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C36B2B" w14:textId="77777777" w:rsidR="00777DAD" w:rsidRDefault="00777DAD" w:rsidP="00B701C1">
      <w:pPr>
        <w:spacing w:line="480" w:lineRule="auto"/>
        <w:rPr>
          <w:rFonts w:ascii="Arial" w:hAnsi="Arial" w:cs="Arial"/>
          <w:b/>
          <w:sz w:val="24"/>
          <w:szCs w:val="24"/>
        </w:rPr>
      </w:pPr>
    </w:p>
    <w:p w14:paraId="65188CD2" w14:textId="77777777" w:rsidR="0089214B" w:rsidRDefault="0089214B" w:rsidP="00DA2DFB">
      <w:pPr>
        <w:spacing w:line="480" w:lineRule="auto"/>
        <w:rPr>
          <w:rFonts w:ascii="Arial" w:hAnsi="Arial" w:cs="Arial"/>
          <w:b/>
          <w:sz w:val="24"/>
          <w:szCs w:val="24"/>
        </w:rPr>
      </w:pPr>
    </w:p>
    <w:p w14:paraId="1A6302C4" w14:textId="77777777" w:rsidR="00B701C1" w:rsidRDefault="00B701C1" w:rsidP="00292EDE">
      <w:pPr>
        <w:spacing w:line="480" w:lineRule="auto"/>
        <w:jc w:val="center"/>
        <w:rPr>
          <w:rFonts w:ascii="Arial" w:hAnsi="Arial" w:cs="Arial"/>
          <w:b/>
          <w:sz w:val="24"/>
          <w:szCs w:val="24"/>
        </w:rPr>
      </w:pPr>
    </w:p>
    <w:p w14:paraId="640FCF30" w14:textId="70FAE3B2" w:rsidR="00B701C1" w:rsidRPr="00A7160A" w:rsidRDefault="00DA2DFB" w:rsidP="00DA2DFB">
      <w:pPr>
        <w:spacing w:line="480" w:lineRule="auto"/>
        <w:jc w:val="center"/>
        <w:rPr>
          <w:rFonts w:ascii="Arial" w:hAnsi="Arial" w:cs="Arial"/>
          <w:b/>
          <w:sz w:val="40"/>
          <w:szCs w:val="32"/>
        </w:rPr>
      </w:pPr>
      <w:r w:rsidRPr="00A7160A">
        <w:rPr>
          <w:rFonts w:ascii="Arial" w:hAnsi="Arial" w:cs="Arial"/>
          <w:b/>
          <w:sz w:val="40"/>
          <w:szCs w:val="32"/>
        </w:rPr>
        <w:t>How did the development of Christian Iconography influence artistic representations of Biblical Narratives?</w:t>
      </w:r>
    </w:p>
    <w:p w14:paraId="63628597" w14:textId="15545D7C" w:rsidR="00777DAD" w:rsidRDefault="00777DAD" w:rsidP="003A0EA8">
      <w:pPr>
        <w:spacing w:line="480" w:lineRule="auto"/>
        <w:rPr>
          <w:rFonts w:ascii="Arial" w:hAnsi="Arial" w:cs="Arial"/>
          <w:sz w:val="24"/>
          <w:szCs w:val="28"/>
        </w:rPr>
      </w:pPr>
    </w:p>
    <w:p w14:paraId="38BBCF37" w14:textId="77777777" w:rsidR="00DA2DFB" w:rsidRPr="003A0EA8" w:rsidRDefault="00DA2DFB" w:rsidP="003A0EA8">
      <w:pPr>
        <w:spacing w:line="480" w:lineRule="auto"/>
        <w:rPr>
          <w:rFonts w:ascii="Arial" w:hAnsi="Arial" w:cs="Arial"/>
          <w:sz w:val="24"/>
          <w:szCs w:val="28"/>
        </w:rPr>
      </w:pPr>
    </w:p>
    <w:p w14:paraId="1EA2294F" w14:textId="71F8E0D0" w:rsidR="00CC3D2F" w:rsidRPr="00384F1A" w:rsidRDefault="00CC3D2F" w:rsidP="00292EDE">
      <w:pPr>
        <w:spacing w:line="480" w:lineRule="auto"/>
        <w:jc w:val="center"/>
        <w:rPr>
          <w:rFonts w:ascii="Arial" w:hAnsi="Arial" w:cs="Arial"/>
          <w:sz w:val="28"/>
          <w:szCs w:val="24"/>
        </w:rPr>
      </w:pPr>
      <w:r w:rsidRPr="00384F1A">
        <w:rPr>
          <w:rFonts w:ascii="Arial" w:hAnsi="Arial" w:cs="Arial"/>
          <w:sz w:val="28"/>
          <w:szCs w:val="24"/>
        </w:rPr>
        <w:t>Faith Jenkins</w:t>
      </w:r>
    </w:p>
    <w:p w14:paraId="5E726B6C" w14:textId="415B8D78" w:rsidR="003A0EA8" w:rsidRDefault="00F71B0C" w:rsidP="005A134A">
      <w:pPr>
        <w:spacing w:line="480" w:lineRule="auto"/>
        <w:jc w:val="center"/>
        <w:rPr>
          <w:rFonts w:ascii="Arial" w:hAnsi="Arial" w:cs="Arial"/>
          <w:sz w:val="24"/>
          <w:szCs w:val="24"/>
        </w:rPr>
      </w:pPr>
      <w:r>
        <w:rPr>
          <w:rFonts w:ascii="Arial" w:hAnsi="Arial" w:cs="Arial"/>
          <w:sz w:val="24"/>
          <w:szCs w:val="24"/>
        </w:rPr>
        <w:t>P147668</w:t>
      </w:r>
    </w:p>
    <w:p w14:paraId="704F17B9" w14:textId="77777777" w:rsidR="005A134A" w:rsidRDefault="005A134A" w:rsidP="005A134A">
      <w:pPr>
        <w:spacing w:line="480" w:lineRule="auto"/>
        <w:jc w:val="center"/>
        <w:rPr>
          <w:rFonts w:ascii="Arial" w:hAnsi="Arial" w:cs="Arial"/>
          <w:sz w:val="24"/>
          <w:szCs w:val="24"/>
        </w:rPr>
      </w:pPr>
    </w:p>
    <w:p w14:paraId="5435BA38" w14:textId="55CD09AC" w:rsidR="00A93D47" w:rsidRDefault="00A93D47" w:rsidP="00292EDE">
      <w:pPr>
        <w:spacing w:line="480" w:lineRule="auto"/>
        <w:jc w:val="center"/>
        <w:rPr>
          <w:rFonts w:ascii="Arial" w:hAnsi="Arial" w:cs="Arial"/>
          <w:sz w:val="24"/>
          <w:szCs w:val="24"/>
        </w:rPr>
      </w:pPr>
    </w:p>
    <w:p w14:paraId="15DB9BF7" w14:textId="77777777" w:rsidR="00777DAD" w:rsidRDefault="00860ECE" w:rsidP="00B701C1">
      <w:pPr>
        <w:spacing w:line="480" w:lineRule="auto"/>
        <w:jc w:val="center"/>
        <w:rPr>
          <w:rFonts w:ascii="Arial" w:hAnsi="Arial" w:cs="Arial"/>
          <w:sz w:val="24"/>
          <w:szCs w:val="24"/>
        </w:rPr>
      </w:pPr>
      <w:r>
        <w:rPr>
          <w:rFonts w:ascii="Arial" w:hAnsi="Arial" w:cs="Arial"/>
          <w:sz w:val="24"/>
          <w:szCs w:val="24"/>
        </w:rPr>
        <w:t>Submitted in partial fulfilment of the requirements for the degree of BA (Hons)</w:t>
      </w:r>
      <w:r w:rsidR="00042AF1">
        <w:rPr>
          <w:rFonts w:ascii="Arial" w:hAnsi="Arial" w:cs="Arial"/>
          <w:sz w:val="24"/>
          <w:szCs w:val="24"/>
        </w:rPr>
        <w:t xml:space="preserve"> </w:t>
      </w:r>
    </w:p>
    <w:p w14:paraId="259773E3" w14:textId="29AB6BEF" w:rsidR="00860ECE" w:rsidRDefault="00860ECE" w:rsidP="00777DAD">
      <w:pPr>
        <w:spacing w:line="480" w:lineRule="auto"/>
        <w:jc w:val="center"/>
        <w:rPr>
          <w:rFonts w:ascii="Arial" w:hAnsi="Arial" w:cs="Arial"/>
          <w:sz w:val="24"/>
          <w:szCs w:val="24"/>
        </w:rPr>
      </w:pPr>
      <w:r>
        <w:rPr>
          <w:rFonts w:ascii="Arial" w:hAnsi="Arial" w:cs="Arial"/>
          <w:sz w:val="24"/>
          <w:szCs w:val="24"/>
        </w:rPr>
        <w:t>University of Wales Trinity Saint David</w:t>
      </w:r>
      <w:r w:rsidR="00777DAD">
        <w:rPr>
          <w:rFonts w:ascii="Arial" w:hAnsi="Arial" w:cs="Arial"/>
          <w:sz w:val="24"/>
          <w:szCs w:val="24"/>
        </w:rPr>
        <w:t>,</w:t>
      </w:r>
      <w:r w:rsidR="00B701C1">
        <w:rPr>
          <w:rFonts w:ascii="Arial" w:hAnsi="Arial" w:cs="Arial"/>
          <w:sz w:val="24"/>
          <w:szCs w:val="24"/>
        </w:rPr>
        <w:t xml:space="preserve"> </w:t>
      </w:r>
      <w:r>
        <w:rPr>
          <w:rFonts w:ascii="Arial" w:hAnsi="Arial" w:cs="Arial"/>
          <w:sz w:val="24"/>
          <w:szCs w:val="24"/>
        </w:rPr>
        <w:t>Swansea</w:t>
      </w:r>
    </w:p>
    <w:p w14:paraId="19D6A7F4" w14:textId="1790872E" w:rsidR="00B701C1" w:rsidRDefault="00860ECE" w:rsidP="00B701C1">
      <w:pPr>
        <w:spacing w:line="480" w:lineRule="auto"/>
        <w:jc w:val="center"/>
        <w:rPr>
          <w:rFonts w:ascii="Arial" w:hAnsi="Arial" w:cs="Arial"/>
          <w:sz w:val="24"/>
          <w:szCs w:val="24"/>
        </w:rPr>
      </w:pPr>
      <w:r>
        <w:rPr>
          <w:rFonts w:ascii="Arial" w:hAnsi="Arial" w:cs="Arial"/>
          <w:sz w:val="24"/>
          <w:szCs w:val="24"/>
        </w:rPr>
        <w:t>1</w:t>
      </w:r>
      <w:r w:rsidR="00B0264C">
        <w:rPr>
          <w:rFonts w:ascii="Arial" w:hAnsi="Arial" w:cs="Arial"/>
          <w:sz w:val="24"/>
          <w:szCs w:val="24"/>
        </w:rPr>
        <w:t>1</w:t>
      </w:r>
      <w:r w:rsidRPr="00860ECE">
        <w:rPr>
          <w:rFonts w:ascii="Arial" w:hAnsi="Arial" w:cs="Arial"/>
          <w:sz w:val="24"/>
          <w:szCs w:val="24"/>
          <w:vertAlign w:val="superscript"/>
        </w:rPr>
        <w:t>th</w:t>
      </w:r>
      <w:r>
        <w:rPr>
          <w:rFonts w:ascii="Arial" w:hAnsi="Arial" w:cs="Arial"/>
          <w:sz w:val="24"/>
          <w:szCs w:val="24"/>
        </w:rPr>
        <w:t xml:space="preserve"> December 2018</w:t>
      </w:r>
    </w:p>
    <w:p w14:paraId="62AB6B64" w14:textId="77777777" w:rsidR="00DA2DFB" w:rsidRDefault="00DA2DFB" w:rsidP="00B701C1">
      <w:pPr>
        <w:spacing w:line="480" w:lineRule="auto"/>
        <w:jc w:val="center"/>
        <w:rPr>
          <w:rFonts w:ascii="Arial" w:hAnsi="Arial" w:cs="Arial"/>
          <w:sz w:val="24"/>
          <w:szCs w:val="24"/>
        </w:rPr>
      </w:pPr>
    </w:p>
    <w:p w14:paraId="1887D425" w14:textId="3F5DDC0A" w:rsidR="00B701C1" w:rsidRPr="0089214B" w:rsidRDefault="00B701C1" w:rsidP="0089214B">
      <w:pPr>
        <w:spacing w:line="480" w:lineRule="auto"/>
        <w:jc w:val="center"/>
        <w:rPr>
          <w:rFonts w:ascii="Arial" w:hAnsi="Arial" w:cs="Arial"/>
          <w:sz w:val="24"/>
          <w:szCs w:val="24"/>
        </w:rPr>
      </w:pPr>
      <w:r w:rsidRPr="00A23B7B">
        <w:rPr>
          <w:rFonts w:ascii="Arial" w:hAnsi="Arial" w:cs="Arial"/>
          <w:sz w:val="24"/>
          <w:szCs w:val="24"/>
        </w:rPr>
        <w:t>Word Count: 598</w:t>
      </w:r>
      <w:r w:rsidR="0050106B">
        <w:rPr>
          <w:rFonts w:ascii="Arial" w:hAnsi="Arial" w:cs="Arial"/>
          <w:sz w:val="24"/>
          <w:szCs w:val="24"/>
        </w:rPr>
        <w:t>8</w:t>
      </w:r>
      <w:r>
        <w:rPr>
          <w:rFonts w:ascii="Arial" w:hAnsi="Arial" w:cs="Arial"/>
          <w:sz w:val="24"/>
          <w:szCs w:val="24"/>
          <w:u w:val="single"/>
        </w:rPr>
        <w:br w:type="page"/>
      </w:r>
    </w:p>
    <w:p w14:paraId="3184300D" w14:textId="44735B71" w:rsidR="00127676" w:rsidRDefault="009F2874" w:rsidP="00F87FEF">
      <w:pPr>
        <w:spacing w:line="480" w:lineRule="auto"/>
        <w:jc w:val="center"/>
        <w:rPr>
          <w:rFonts w:ascii="Arial" w:hAnsi="Arial" w:cs="Arial"/>
          <w:sz w:val="24"/>
          <w:szCs w:val="24"/>
          <w:u w:val="single"/>
        </w:rPr>
      </w:pPr>
      <w:r w:rsidRPr="0024431C">
        <w:rPr>
          <w:rFonts w:ascii="Arial" w:hAnsi="Arial" w:cs="Arial"/>
          <w:sz w:val="24"/>
          <w:szCs w:val="24"/>
          <w:u w:val="single"/>
        </w:rPr>
        <w:lastRenderedPageBreak/>
        <w:t>Table of Contents</w:t>
      </w:r>
    </w:p>
    <w:tbl>
      <w:tblPr>
        <w:tblW w:w="8940" w:type="dxa"/>
        <w:tblLook w:val="04A0" w:firstRow="1" w:lastRow="0" w:firstColumn="1" w:lastColumn="0" w:noHBand="0" w:noVBand="1"/>
      </w:tblPr>
      <w:tblGrid>
        <w:gridCol w:w="8580"/>
        <w:gridCol w:w="483"/>
      </w:tblGrid>
      <w:tr w:rsidR="001F3E4A" w:rsidRPr="001F3E4A" w14:paraId="391BE9A8" w14:textId="77777777" w:rsidTr="001F3E4A">
        <w:trPr>
          <w:trHeight w:val="800"/>
        </w:trPr>
        <w:tc>
          <w:tcPr>
            <w:tcW w:w="8580" w:type="dxa"/>
            <w:tcBorders>
              <w:top w:val="nil"/>
              <w:left w:val="nil"/>
              <w:bottom w:val="nil"/>
              <w:right w:val="nil"/>
            </w:tcBorders>
            <w:shd w:val="clear" w:color="auto" w:fill="auto"/>
            <w:noWrap/>
            <w:vAlign w:val="center"/>
            <w:hideMark/>
          </w:tcPr>
          <w:p w14:paraId="43F7432C"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List of Illustrations</w:t>
            </w:r>
          </w:p>
        </w:tc>
        <w:tc>
          <w:tcPr>
            <w:tcW w:w="360" w:type="dxa"/>
            <w:tcBorders>
              <w:top w:val="nil"/>
              <w:left w:val="nil"/>
              <w:bottom w:val="nil"/>
              <w:right w:val="nil"/>
            </w:tcBorders>
            <w:shd w:val="clear" w:color="auto" w:fill="auto"/>
            <w:noWrap/>
            <w:vAlign w:val="center"/>
            <w:hideMark/>
          </w:tcPr>
          <w:p w14:paraId="7FD8BEC8" w14:textId="1FF3C006" w:rsidR="001F3E4A" w:rsidRPr="001F3E4A" w:rsidRDefault="0065717F" w:rsidP="001F3E4A">
            <w:pPr>
              <w:spacing w:after="0" w:line="240" w:lineRule="auto"/>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w:t>
            </w:r>
          </w:p>
        </w:tc>
      </w:tr>
      <w:tr w:rsidR="001F3E4A" w:rsidRPr="001F3E4A" w14:paraId="0CCC6CAB" w14:textId="77777777" w:rsidTr="001F3E4A">
        <w:trPr>
          <w:trHeight w:val="800"/>
        </w:trPr>
        <w:tc>
          <w:tcPr>
            <w:tcW w:w="8580" w:type="dxa"/>
            <w:tcBorders>
              <w:top w:val="nil"/>
              <w:left w:val="nil"/>
              <w:bottom w:val="nil"/>
              <w:right w:val="nil"/>
            </w:tcBorders>
            <w:shd w:val="clear" w:color="auto" w:fill="auto"/>
            <w:noWrap/>
            <w:vAlign w:val="center"/>
            <w:hideMark/>
          </w:tcPr>
          <w:p w14:paraId="7EDF9430"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Summary of Topic</w:t>
            </w:r>
          </w:p>
        </w:tc>
        <w:tc>
          <w:tcPr>
            <w:tcW w:w="360" w:type="dxa"/>
            <w:tcBorders>
              <w:top w:val="nil"/>
              <w:left w:val="nil"/>
              <w:bottom w:val="nil"/>
              <w:right w:val="nil"/>
            </w:tcBorders>
            <w:shd w:val="clear" w:color="auto" w:fill="auto"/>
            <w:noWrap/>
            <w:vAlign w:val="center"/>
            <w:hideMark/>
          </w:tcPr>
          <w:p w14:paraId="6245048C"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6</w:t>
            </w:r>
          </w:p>
        </w:tc>
      </w:tr>
      <w:tr w:rsidR="001F3E4A" w:rsidRPr="001F3E4A" w14:paraId="2D95E06D" w14:textId="77777777" w:rsidTr="001F3E4A">
        <w:trPr>
          <w:trHeight w:val="800"/>
        </w:trPr>
        <w:tc>
          <w:tcPr>
            <w:tcW w:w="8580" w:type="dxa"/>
            <w:tcBorders>
              <w:top w:val="nil"/>
              <w:left w:val="nil"/>
              <w:bottom w:val="nil"/>
              <w:right w:val="nil"/>
            </w:tcBorders>
            <w:shd w:val="clear" w:color="auto" w:fill="auto"/>
            <w:noWrap/>
            <w:vAlign w:val="center"/>
            <w:hideMark/>
          </w:tcPr>
          <w:p w14:paraId="19718EA0"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Introduction</w:t>
            </w:r>
          </w:p>
        </w:tc>
        <w:tc>
          <w:tcPr>
            <w:tcW w:w="360" w:type="dxa"/>
            <w:tcBorders>
              <w:top w:val="nil"/>
              <w:left w:val="nil"/>
              <w:bottom w:val="nil"/>
              <w:right w:val="nil"/>
            </w:tcBorders>
            <w:shd w:val="clear" w:color="auto" w:fill="auto"/>
            <w:noWrap/>
            <w:vAlign w:val="center"/>
            <w:hideMark/>
          </w:tcPr>
          <w:p w14:paraId="347953F0"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7</w:t>
            </w:r>
          </w:p>
        </w:tc>
      </w:tr>
      <w:tr w:rsidR="001F3E4A" w:rsidRPr="001F3E4A" w14:paraId="16BEDBDE" w14:textId="77777777" w:rsidTr="001F3E4A">
        <w:trPr>
          <w:trHeight w:val="800"/>
        </w:trPr>
        <w:tc>
          <w:tcPr>
            <w:tcW w:w="8580" w:type="dxa"/>
            <w:tcBorders>
              <w:top w:val="nil"/>
              <w:left w:val="nil"/>
              <w:bottom w:val="nil"/>
              <w:right w:val="nil"/>
            </w:tcBorders>
            <w:shd w:val="clear" w:color="auto" w:fill="auto"/>
            <w:noWrap/>
            <w:vAlign w:val="center"/>
            <w:hideMark/>
          </w:tcPr>
          <w:p w14:paraId="69CF7EF3"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Christian Iconography: A Brief History</w:t>
            </w:r>
          </w:p>
        </w:tc>
        <w:tc>
          <w:tcPr>
            <w:tcW w:w="360" w:type="dxa"/>
            <w:tcBorders>
              <w:top w:val="nil"/>
              <w:left w:val="nil"/>
              <w:bottom w:val="nil"/>
              <w:right w:val="nil"/>
            </w:tcBorders>
            <w:shd w:val="clear" w:color="auto" w:fill="auto"/>
            <w:noWrap/>
            <w:vAlign w:val="center"/>
            <w:hideMark/>
          </w:tcPr>
          <w:p w14:paraId="584629CF"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9</w:t>
            </w:r>
          </w:p>
        </w:tc>
      </w:tr>
      <w:tr w:rsidR="001F3E4A" w:rsidRPr="001F3E4A" w14:paraId="76188046" w14:textId="77777777" w:rsidTr="001F3E4A">
        <w:trPr>
          <w:trHeight w:val="800"/>
        </w:trPr>
        <w:tc>
          <w:tcPr>
            <w:tcW w:w="8580" w:type="dxa"/>
            <w:tcBorders>
              <w:top w:val="nil"/>
              <w:left w:val="nil"/>
              <w:bottom w:val="nil"/>
              <w:right w:val="nil"/>
            </w:tcBorders>
            <w:shd w:val="clear" w:color="auto" w:fill="auto"/>
            <w:noWrap/>
            <w:vAlign w:val="center"/>
            <w:hideMark/>
          </w:tcPr>
          <w:p w14:paraId="33059C2E"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Iconography and the Protestant Reformation (1517-1648)</w:t>
            </w:r>
          </w:p>
        </w:tc>
        <w:tc>
          <w:tcPr>
            <w:tcW w:w="360" w:type="dxa"/>
            <w:tcBorders>
              <w:top w:val="nil"/>
              <w:left w:val="nil"/>
              <w:bottom w:val="nil"/>
              <w:right w:val="nil"/>
            </w:tcBorders>
            <w:shd w:val="clear" w:color="auto" w:fill="auto"/>
            <w:noWrap/>
            <w:vAlign w:val="center"/>
            <w:hideMark/>
          </w:tcPr>
          <w:p w14:paraId="794563F4"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17</w:t>
            </w:r>
          </w:p>
        </w:tc>
      </w:tr>
      <w:tr w:rsidR="001F3E4A" w:rsidRPr="001F3E4A" w14:paraId="7544B1FD" w14:textId="77777777" w:rsidTr="001F3E4A">
        <w:trPr>
          <w:trHeight w:val="800"/>
        </w:trPr>
        <w:tc>
          <w:tcPr>
            <w:tcW w:w="8580" w:type="dxa"/>
            <w:tcBorders>
              <w:top w:val="nil"/>
              <w:left w:val="nil"/>
              <w:bottom w:val="nil"/>
              <w:right w:val="nil"/>
            </w:tcBorders>
            <w:shd w:val="clear" w:color="auto" w:fill="auto"/>
            <w:noWrap/>
            <w:vAlign w:val="center"/>
            <w:hideMark/>
          </w:tcPr>
          <w:p w14:paraId="24FDE85B"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The Revival of Iconography: The Pre-Raphaelites (1600-present)</w:t>
            </w:r>
          </w:p>
        </w:tc>
        <w:tc>
          <w:tcPr>
            <w:tcW w:w="360" w:type="dxa"/>
            <w:tcBorders>
              <w:top w:val="nil"/>
              <w:left w:val="nil"/>
              <w:bottom w:val="nil"/>
              <w:right w:val="nil"/>
            </w:tcBorders>
            <w:shd w:val="clear" w:color="auto" w:fill="auto"/>
            <w:noWrap/>
            <w:vAlign w:val="center"/>
            <w:hideMark/>
          </w:tcPr>
          <w:p w14:paraId="3BC7A654"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27</w:t>
            </w:r>
          </w:p>
        </w:tc>
      </w:tr>
      <w:tr w:rsidR="001F3E4A" w:rsidRPr="001F3E4A" w14:paraId="5E1039CA" w14:textId="77777777" w:rsidTr="001F3E4A">
        <w:trPr>
          <w:trHeight w:val="800"/>
        </w:trPr>
        <w:tc>
          <w:tcPr>
            <w:tcW w:w="8580" w:type="dxa"/>
            <w:tcBorders>
              <w:top w:val="nil"/>
              <w:left w:val="nil"/>
              <w:bottom w:val="nil"/>
              <w:right w:val="nil"/>
            </w:tcBorders>
            <w:shd w:val="clear" w:color="auto" w:fill="auto"/>
            <w:noWrap/>
            <w:vAlign w:val="center"/>
            <w:hideMark/>
          </w:tcPr>
          <w:p w14:paraId="676D3011"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Conclusion</w:t>
            </w:r>
          </w:p>
        </w:tc>
        <w:tc>
          <w:tcPr>
            <w:tcW w:w="360" w:type="dxa"/>
            <w:tcBorders>
              <w:top w:val="nil"/>
              <w:left w:val="nil"/>
              <w:bottom w:val="nil"/>
              <w:right w:val="nil"/>
            </w:tcBorders>
            <w:shd w:val="clear" w:color="auto" w:fill="auto"/>
            <w:noWrap/>
            <w:vAlign w:val="center"/>
            <w:hideMark/>
          </w:tcPr>
          <w:p w14:paraId="62D9F170"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35</w:t>
            </w:r>
          </w:p>
        </w:tc>
      </w:tr>
      <w:tr w:rsidR="001F3E4A" w:rsidRPr="001F3E4A" w14:paraId="15BB8D05" w14:textId="77777777" w:rsidTr="001F3E4A">
        <w:trPr>
          <w:trHeight w:val="800"/>
        </w:trPr>
        <w:tc>
          <w:tcPr>
            <w:tcW w:w="8580" w:type="dxa"/>
            <w:tcBorders>
              <w:top w:val="nil"/>
              <w:left w:val="nil"/>
              <w:bottom w:val="nil"/>
              <w:right w:val="nil"/>
            </w:tcBorders>
            <w:shd w:val="clear" w:color="auto" w:fill="auto"/>
            <w:noWrap/>
            <w:vAlign w:val="center"/>
            <w:hideMark/>
          </w:tcPr>
          <w:p w14:paraId="2F85EE00" w14:textId="77777777" w:rsidR="001F3E4A" w:rsidRPr="001F3E4A" w:rsidRDefault="001F3E4A" w:rsidP="001F3E4A">
            <w:pPr>
              <w:spacing w:after="0" w:line="240" w:lineRule="auto"/>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Bibliography</w:t>
            </w:r>
          </w:p>
        </w:tc>
        <w:tc>
          <w:tcPr>
            <w:tcW w:w="360" w:type="dxa"/>
            <w:tcBorders>
              <w:top w:val="nil"/>
              <w:left w:val="nil"/>
              <w:bottom w:val="nil"/>
              <w:right w:val="nil"/>
            </w:tcBorders>
            <w:shd w:val="clear" w:color="auto" w:fill="auto"/>
            <w:noWrap/>
            <w:vAlign w:val="center"/>
            <w:hideMark/>
          </w:tcPr>
          <w:p w14:paraId="400833E4" w14:textId="77777777" w:rsidR="001F3E4A" w:rsidRPr="001F3E4A" w:rsidRDefault="001F3E4A" w:rsidP="001F3E4A">
            <w:pPr>
              <w:spacing w:after="0" w:line="240" w:lineRule="auto"/>
              <w:jc w:val="right"/>
              <w:rPr>
                <w:rFonts w:ascii="Arial" w:eastAsia="Times New Roman" w:hAnsi="Arial" w:cs="Arial"/>
                <w:color w:val="000000"/>
                <w:sz w:val="24"/>
                <w:szCs w:val="24"/>
                <w:lang w:eastAsia="en-GB"/>
              </w:rPr>
            </w:pPr>
            <w:r w:rsidRPr="001F3E4A">
              <w:rPr>
                <w:rFonts w:ascii="Arial" w:eastAsia="Times New Roman" w:hAnsi="Arial" w:cs="Arial"/>
                <w:color w:val="000000"/>
                <w:sz w:val="24"/>
                <w:szCs w:val="24"/>
                <w:lang w:eastAsia="en-GB"/>
              </w:rPr>
              <w:t>37</w:t>
            </w:r>
          </w:p>
        </w:tc>
      </w:tr>
    </w:tbl>
    <w:p w14:paraId="75EAF063" w14:textId="0552D457" w:rsidR="0079758F" w:rsidRDefault="0079758F" w:rsidP="00376624">
      <w:pPr>
        <w:spacing w:line="480" w:lineRule="auto"/>
        <w:rPr>
          <w:rFonts w:ascii="Arial" w:hAnsi="Arial" w:cs="Arial"/>
          <w:sz w:val="24"/>
          <w:szCs w:val="24"/>
        </w:rPr>
      </w:pPr>
    </w:p>
    <w:p w14:paraId="55A8B850" w14:textId="41443DA5" w:rsidR="0079758F" w:rsidRPr="009A2C64" w:rsidRDefault="0079758F" w:rsidP="0079758F">
      <w:pPr>
        <w:spacing w:line="480" w:lineRule="auto"/>
        <w:jc w:val="center"/>
        <w:rPr>
          <w:rFonts w:ascii="Arial" w:hAnsi="Arial" w:cs="Arial"/>
          <w:sz w:val="24"/>
          <w:szCs w:val="24"/>
        </w:rPr>
      </w:pPr>
      <w:r>
        <w:rPr>
          <w:rFonts w:ascii="Arial" w:hAnsi="Arial" w:cs="Arial"/>
          <w:sz w:val="24"/>
          <w:szCs w:val="24"/>
        </w:rPr>
        <w:t>Word Count:</w:t>
      </w:r>
      <w:r w:rsidR="000F1472">
        <w:rPr>
          <w:rFonts w:ascii="Arial" w:hAnsi="Arial" w:cs="Arial"/>
          <w:sz w:val="24"/>
          <w:szCs w:val="24"/>
        </w:rPr>
        <w:t xml:space="preserve"> 598</w:t>
      </w:r>
      <w:r w:rsidR="0050106B">
        <w:rPr>
          <w:rFonts w:ascii="Arial" w:hAnsi="Arial" w:cs="Arial"/>
          <w:sz w:val="24"/>
          <w:szCs w:val="24"/>
        </w:rPr>
        <w:t>8</w:t>
      </w:r>
    </w:p>
    <w:p w14:paraId="74945999" w14:textId="77777777" w:rsidR="00413E54" w:rsidRDefault="00413E54" w:rsidP="00376624">
      <w:pPr>
        <w:spacing w:line="480" w:lineRule="auto"/>
        <w:rPr>
          <w:rFonts w:ascii="Arial" w:hAnsi="Arial" w:cs="Arial"/>
          <w:sz w:val="24"/>
          <w:szCs w:val="24"/>
          <w:u w:val="single"/>
        </w:rPr>
      </w:pPr>
      <w:r>
        <w:rPr>
          <w:rFonts w:ascii="Arial" w:hAnsi="Arial" w:cs="Arial"/>
          <w:sz w:val="24"/>
          <w:szCs w:val="24"/>
          <w:u w:val="single"/>
        </w:rPr>
        <w:br w:type="page"/>
      </w:r>
    </w:p>
    <w:p w14:paraId="225FBB3F" w14:textId="60994FB9" w:rsidR="00376624" w:rsidRPr="0024431C" w:rsidRDefault="00376624" w:rsidP="00376624">
      <w:pPr>
        <w:spacing w:line="480" w:lineRule="auto"/>
        <w:rPr>
          <w:rFonts w:ascii="Arial" w:hAnsi="Arial" w:cs="Arial"/>
          <w:sz w:val="24"/>
          <w:szCs w:val="24"/>
          <w:u w:val="single"/>
        </w:rPr>
      </w:pPr>
      <w:r w:rsidRPr="0024431C">
        <w:rPr>
          <w:rFonts w:ascii="Arial" w:hAnsi="Arial" w:cs="Arial"/>
          <w:sz w:val="24"/>
          <w:szCs w:val="24"/>
          <w:u w:val="single"/>
        </w:rPr>
        <w:lastRenderedPageBreak/>
        <w:t>List of Illustrations</w:t>
      </w:r>
    </w:p>
    <w:p w14:paraId="4D9F25B8"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1: Unknown</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 AD 200) </w:t>
      </w:r>
      <w:r w:rsidRPr="0024431C">
        <w:rPr>
          <w:rFonts w:ascii="Arial" w:hAnsi="Arial" w:cs="Arial"/>
          <w:i/>
          <w:sz w:val="24"/>
          <w:szCs w:val="24"/>
        </w:rPr>
        <w:t>Cross Anchor and Fish Tombstone</w:t>
      </w:r>
      <w:r w:rsidRPr="0024431C">
        <w:rPr>
          <w:rFonts w:ascii="Arial" w:hAnsi="Arial" w:cs="Arial"/>
          <w:sz w:val="24"/>
          <w:szCs w:val="24"/>
        </w:rPr>
        <w:t xml:space="preserve"> [Inscription]</w:t>
      </w:r>
      <w:proofErr w:type="gramStart"/>
      <w:r w:rsidRPr="0024431C">
        <w:rPr>
          <w:rFonts w:ascii="Arial" w:hAnsi="Arial" w:cs="Arial"/>
          <w:sz w:val="24"/>
          <w:szCs w:val="24"/>
        </w:rPr>
        <w:t xml:space="preserve">. </w:t>
      </w:r>
      <w:proofErr w:type="gramEnd"/>
      <w:r w:rsidRPr="0024431C">
        <w:rPr>
          <w:rFonts w:ascii="Arial" w:hAnsi="Arial" w:cs="Arial"/>
          <w:sz w:val="24"/>
          <w:szCs w:val="24"/>
        </w:rPr>
        <w:t>Catacomb of Priscilla, Rome.  Available at: http://www.ccdtulcea.ro (Accessed: 28 April 2018)</w:t>
      </w:r>
    </w:p>
    <w:p w14:paraId="6D76E8C5"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2: Unknown</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 AD 300) </w:t>
      </w:r>
      <w:r w:rsidRPr="0024431C">
        <w:rPr>
          <w:rFonts w:ascii="Arial" w:hAnsi="Arial" w:cs="Arial"/>
          <w:i/>
          <w:sz w:val="24"/>
          <w:szCs w:val="24"/>
        </w:rPr>
        <w:t>Chi-Rho</w:t>
      </w:r>
      <w:r w:rsidRPr="0024431C">
        <w:rPr>
          <w:rFonts w:ascii="Arial" w:hAnsi="Arial" w:cs="Arial"/>
          <w:sz w:val="24"/>
          <w:szCs w:val="24"/>
        </w:rPr>
        <w:t xml:space="preserve"> [mosaic]</w:t>
      </w:r>
      <w:proofErr w:type="gramStart"/>
      <w:r w:rsidRPr="0024431C">
        <w:rPr>
          <w:rFonts w:ascii="Arial" w:hAnsi="Arial" w:cs="Arial"/>
          <w:sz w:val="24"/>
          <w:szCs w:val="24"/>
        </w:rPr>
        <w:t xml:space="preserve">. </w:t>
      </w:r>
      <w:proofErr w:type="gramEnd"/>
      <w:r w:rsidRPr="0024431C">
        <w:rPr>
          <w:rFonts w:ascii="Arial" w:hAnsi="Arial" w:cs="Arial"/>
          <w:sz w:val="24"/>
          <w:szCs w:val="24"/>
        </w:rPr>
        <w:t>British Museum, London.  Available at: http://mark-patton.blogspot.com/2017/10/the-story-of-london-in-50-novels-3-cast.html (Accessed: 07 May 2018)</w:t>
      </w:r>
    </w:p>
    <w:p w14:paraId="05CCC11C"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3: Unknown</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 AD 500) </w:t>
      </w:r>
      <w:r w:rsidRPr="0024431C">
        <w:rPr>
          <w:rFonts w:ascii="Arial" w:hAnsi="Arial" w:cs="Arial"/>
          <w:i/>
          <w:sz w:val="24"/>
          <w:szCs w:val="24"/>
        </w:rPr>
        <w:t>Detail from Christ Dressed as a Byzantine Emperor</w:t>
      </w:r>
      <w:r w:rsidRPr="0024431C">
        <w:rPr>
          <w:rFonts w:ascii="Arial" w:hAnsi="Arial" w:cs="Arial"/>
          <w:sz w:val="24"/>
          <w:szCs w:val="24"/>
        </w:rPr>
        <w:t xml:space="preserve"> [Mosaic]</w:t>
      </w:r>
      <w:proofErr w:type="gramStart"/>
      <w:r w:rsidRPr="0024431C">
        <w:rPr>
          <w:rFonts w:ascii="Arial" w:hAnsi="Arial" w:cs="Arial"/>
          <w:sz w:val="24"/>
          <w:szCs w:val="24"/>
        </w:rPr>
        <w:t xml:space="preserve">. </w:t>
      </w:r>
      <w:proofErr w:type="spellStart"/>
      <w:proofErr w:type="gramEnd"/>
      <w:r w:rsidRPr="0024431C">
        <w:rPr>
          <w:rFonts w:ascii="Arial" w:hAnsi="Arial" w:cs="Arial"/>
          <w:sz w:val="24"/>
          <w:szCs w:val="24"/>
        </w:rPr>
        <w:t>Sat’Apollinare</w:t>
      </w:r>
      <w:proofErr w:type="spellEnd"/>
      <w:r w:rsidRPr="0024431C">
        <w:rPr>
          <w:rFonts w:ascii="Arial" w:hAnsi="Arial" w:cs="Arial"/>
          <w:sz w:val="24"/>
          <w:szCs w:val="24"/>
        </w:rPr>
        <w:t xml:space="preserve"> Nuovo, Ravenna</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http://www.artyfactory.com/art_appreciation/timelines/western_art_timeline.htm (Accessed: 29 April 2018)</w:t>
      </w:r>
    </w:p>
    <w:p w14:paraId="1B19063F"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4a: Hans Memling</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 1470) </w:t>
      </w:r>
      <w:r w:rsidRPr="0024431C">
        <w:rPr>
          <w:rFonts w:ascii="Arial" w:hAnsi="Arial" w:cs="Arial"/>
          <w:i/>
          <w:sz w:val="24"/>
          <w:szCs w:val="24"/>
        </w:rPr>
        <w:t>Detail from Veronica holding her veil</w:t>
      </w:r>
      <w:r w:rsidRPr="0024431C">
        <w:rPr>
          <w:rFonts w:ascii="Arial" w:hAnsi="Arial" w:cs="Arial"/>
          <w:sz w:val="24"/>
          <w:szCs w:val="24"/>
        </w:rPr>
        <w:t xml:space="preserve"> [Oil on panel]</w:t>
      </w:r>
      <w:proofErr w:type="gramStart"/>
      <w:r w:rsidRPr="0024431C">
        <w:rPr>
          <w:rFonts w:ascii="Arial" w:hAnsi="Arial" w:cs="Arial"/>
          <w:sz w:val="24"/>
          <w:szCs w:val="24"/>
        </w:rPr>
        <w:t xml:space="preserve">. </w:t>
      </w:r>
      <w:proofErr w:type="gramEnd"/>
      <w:r w:rsidRPr="0024431C">
        <w:rPr>
          <w:rFonts w:ascii="Arial" w:hAnsi="Arial" w:cs="Arial"/>
          <w:sz w:val="24"/>
          <w:szCs w:val="24"/>
        </w:rPr>
        <w:t>Smithsonian National Gallery of Art, Washington</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https://www.nga.gov/collection/art-object-page.41659.html (Accessed: 17 November 2018)</w:t>
      </w:r>
    </w:p>
    <w:p w14:paraId="2A1165C5"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4b: Unknown</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 1260-1390) </w:t>
      </w:r>
      <w:r w:rsidRPr="0024431C">
        <w:rPr>
          <w:rFonts w:ascii="Arial" w:hAnsi="Arial" w:cs="Arial"/>
          <w:i/>
          <w:sz w:val="24"/>
          <w:szCs w:val="24"/>
        </w:rPr>
        <w:t>Detail from the Turin Shroud</w:t>
      </w:r>
      <w:r w:rsidRPr="0024431C">
        <w:rPr>
          <w:rFonts w:ascii="Arial" w:hAnsi="Arial" w:cs="Arial"/>
          <w:sz w:val="24"/>
          <w:szCs w:val="24"/>
        </w:rPr>
        <w:t xml:space="preserve"> [Linen]</w:t>
      </w:r>
      <w:proofErr w:type="gramStart"/>
      <w:r w:rsidRPr="0024431C">
        <w:rPr>
          <w:rFonts w:ascii="Arial" w:hAnsi="Arial" w:cs="Arial"/>
          <w:sz w:val="24"/>
          <w:szCs w:val="24"/>
        </w:rPr>
        <w:t xml:space="preserve">. </w:t>
      </w:r>
      <w:proofErr w:type="gramEnd"/>
      <w:r w:rsidR="00F827EA">
        <w:rPr>
          <w:rFonts w:ascii="Arial" w:hAnsi="Arial" w:cs="Arial"/>
          <w:sz w:val="24"/>
          <w:szCs w:val="24"/>
        </w:rPr>
        <w:fldChar w:fldCharType="begin"/>
      </w:r>
      <w:r w:rsidR="00F827EA">
        <w:rPr>
          <w:rFonts w:ascii="Arial" w:hAnsi="Arial" w:cs="Arial"/>
          <w:sz w:val="24"/>
          <w:szCs w:val="24"/>
        </w:rPr>
        <w:instrText xml:space="preserve"> HYPERLINK "https://en.wikipedia.org/wiki/Cathedral_of_Saint_John_the_Baptist_(Turin)" </w:instrText>
      </w:r>
      <w:r w:rsidR="00F827EA">
        <w:rPr>
          <w:rFonts w:ascii="Arial" w:hAnsi="Arial" w:cs="Arial"/>
          <w:sz w:val="24"/>
          <w:szCs w:val="24"/>
        </w:rPr>
        <w:fldChar w:fldCharType="separate"/>
      </w:r>
      <w:r w:rsidRPr="0024431C">
        <w:rPr>
          <w:rFonts w:ascii="Arial" w:hAnsi="Arial" w:cs="Arial"/>
          <w:sz w:val="24"/>
          <w:szCs w:val="24"/>
        </w:rPr>
        <w:t>Cathedral of Saint John the Baptist</w:t>
      </w:r>
      <w:r w:rsidR="00F827EA">
        <w:rPr>
          <w:rFonts w:ascii="Arial" w:hAnsi="Arial" w:cs="Arial"/>
          <w:sz w:val="24"/>
          <w:szCs w:val="24"/>
        </w:rPr>
        <w:fldChar w:fldCharType="end"/>
      </w:r>
      <w:r w:rsidRPr="0024431C">
        <w:rPr>
          <w:rFonts w:ascii="Arial" w:hAnsi="Arial" w:cs="Arial"/>
          <w:sz w:val="24"/>
          <w:szCs w:val="24"/>
        </w:rPr>
        <w:t>, Turin, Italy</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https://ichef.bbci.co.uk/news/624/cpsprodpb/8B93/production/_83713753_secondopia_alamy.jpg (Accessed: 17 November 2018)</w:t>
      </w:r>
    </w:p>
    <w:p w14:paraId="787A09F5"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4c: Raphael</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(1516-20) </w:t>
      </w:r>
      <w:r w:rsidRPr="0024431C">
        <w:rPr>
          <w:rFonts w:ascii="Arial" w:hAnsi="Arial" w:cs="Arial"/>
          <w:i/>
          <w:sz w:val="24"/>
          <w:szCs w:val="24"/>
        </w:rPr>
        <w:t>Detail from The Transfiguration</w:t>
      </w:r>
      <w:r w:rsidRPr="0024431C">
        <w:rPr>
          <w:rFonts w:ascii="Arial" w:hAnsi="Arial" w:cs="Arial"/>
          <w:sz w:val="24"/>
          <w:szCs w:val="24"/>
        </w:rPr>
        <w:t xml:space="preserve"> [Tempera on wood].  Pinacoteca </w:t>
      </w:r>
      <w:proofErr w:type="spellStart"/>
      <w:r w:rsidRPr="0024431C">
        <w:rPr>
          <w:rFonts w:ascii="Arial" w:hAnsi="Arial" w:cs="Arial"/>
          <w:sz w:val="24"/>
          <w:szCs w:val="24"/>
        </w:rPr>
        <w:t>Vaticana</w:t>
      </w:r>
      <w:proofErr w:type="spellEnd"/>
      <w:r w:rsidRPr="0024431C">
        <w:rPr>
          <w:rFonts w:ascii="Arial" w:hAnsi="Arial" w:cs="Arial"/>
          <w:sz w:val="24"/>
          <w:szCs w:val="24"/>
        </w:rPr>
        <w:t>, Vatican City.  Available at: http://padreperegrino.org/wp-content/uploads/2017/08/transraf.jpg (Accessed: 17 November 2018)</w:t>
      </w:r>
    </w:p>
    <w:p w14:paraId="7CDD0292"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lastRenderedPageBreak/>
        <w:t>Figure 5: Michelangelo</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(1508-12) </w:t>
      </w:r>
      <w:r w:rsidRPr="0024431C">
        <w:rPr>
          <w:rFonts w:ascii="Arial" w:hAnsi="Arial" w:cs="Arial"/>
          <w:i/>
          <w:sz w:val="24"/>
          <w:szCs w:val="24"/>
        </w:rPr>
        <w:t>The Creation of Adam</w:t>
      </w:r>
      <w:r w:rsidRPr="0024431C">
        <w:rPr>
          <w:rFonts w:ascii="Arial" w:hAnsi="Arial" w:cs="Arial"/>
          <w:sz w:val="24"/>
          <w:szCs w:val="24"/>
        </w:rPr>
        <w:t xml:space="preserve"> [Fresco].  Sistine Chapel, Vatican City</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https://pp.userapi.com/c841330/v841330843/4a05b/iB6LnaSxnUk.jpg (Accessed: 17 November 2018)</w:t>
      </w:r>
    </w:p>
    <w:p w14:paraId="45B8A3EF"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 xml:space="preserve">Figure 6a: </w:t>
      </w:r>
      <w:r w:rsidRPr="00BA4FAF">
        <w:rPr>
          <w:rFonts w:ascii="Arial" w:hAnsi="Arial" w:cs="Arial"/>
          <w:sz w:val="24"/>
          <w:szCs w:val="24"/>
        </w:rPr>
        <w:t>Raphael</w:t>
      </w:r>
      <w:proofErr w:type="gramStart"/>
      <w:r w:rsidRPr="00BA4FAF">
        <w:rPr>
          <w:rFonts w:ascii="Arial" w:hAnsi="Arial" w:cs="Arial"/>
          <w:sz w:val="24"/>
          <w:szCs w:val="24"/>
        </w:rPr>
        <w:t xml:space="preserve">. </w:t>
      </w:r>
      <w:proofErr w:type="gramEnd"/>
      <w:r w:rsidRPr="00BA4FAF">
        <w:rPr>
          <w:rFonts w:ascii="Arial" w:hAnsi="Arial" w:cs="Arial"/>
          <w:sz w:val="24"/>
          <w:szCs w:val="24"/>
        </w:rPr>
        <w:t xml:space="preserve">(1507) </w:t>
      </w:r>
      <w:r w:rsidRPr="00BA4FAF">
        <w:rPr>
          <w:rFonts w:ascii="Arial" w:hAnsi="Arial" w:cs="Arial"/>
          <w:i/>
          <w:sz w:val="24"/>
          <w:szCs w:val="24"/>
        </w:rPr>
        <w:t>The Holy Family with the Lamb</w:t>
      </w:r>
      <w:r w:rsidRPr="00BA4FAF">
        <w:rPr>
          <w:rFonts w:ascii="Arial" w:hAnsi="Arial" w:cs="Arial"/>
          <w:sz w:val="24"/>
          <w:szCs w:val="24"/>
        </w:rPr>
        <w:t xml:space="preserve"> [Oil on wood]</w:t>
      </w:r>
      <w:proofErr w:type="gramStart"/>
      <w:r w:rsidRPr="00BA4FAF">
        <w:rPr>
          <w:rFonts w:ascii="Arial" w:hAnsi="Arial" w:cs="Arial"/>
          <w:sz w:val="24"/>
          <w:szCs w:val="24"/>
        </w:rPr>
        <w:t xml:space="preserve">. </w:t>
      </w:r>
      <w:proofErr w:type="gramEnd"/>
      <w:r w:rsidRPr="00BA4FAF">
        <w:rPr>
          <w:rFonts w:ascii="Arial" w:hAnsi="Arial" w:cs="Arial"/>
          <w:sz w:val="24"/>
          <w:szCs w:val="24"/>
        </w:rPr>
        <w:t>Museo National del Prado, Madrid</w:t>
      </w:r>
      <w:proofErr w:type="gramStart"/>
      <w:r w:rsidRPr="00BA4FAF">
        <w:rPr>
          <w:rFonts w:ascii="Arial" w:hAnsi="Arial" w:cs="Arial"/>
          <w:sz w:val="24"/>
          <w:szCs w:val="24"/>
        </w:rPr>
        <w:t xml:space="preserve">. </w:t>
      </w:r>
      <w:proofErr w:type="gramEnd"/>
      <w:r w:rsidRPr="0024431C">
        <w:rPr>
          <w:rFonts w:ascii="Arial" w:hAnsi="Arial" w:cs="Arial"/>
          <w:sz w:val="24"/>
          <w:szCs w:val="24"/>
        </w:rPr>
        <w:t xml:space="preserve">Chapman, H. et al. (2004) </w:t>
      </w:r>
      <w:r w:rsidRPr="0024431C">
        <w:rPr>
          <w:rFonts w:ascii="Arial" w:hAnsi="Arial" w:cs="Arial"/>
          <w:i/>
          <w:sz w:val="24"/>
          <w:szCs w:val="24"/>
        </w:rPr>
        <w:t>Raphael: From Urbino to Rome</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 p. 195, illus.</w:t>
      </w:r>
    </w:p>
    <w:p w14:paraId="5775DC44"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 xml:space="preserve">Figure 6b: </w:t>
      </w:r>
      <w:r w:rsidRPr="00BA4FAF">
        <w:rPr>
          <w:rFonts w:ascii="Arial" w:hAnsi="Arial" w:cs="Arial"/>
          <w:sz w:val="24"/>
          <w:szCs w:val="24"/>
        </w:rPr>
        <w:t>Rembrandt</w:t>
      </w:r>
      <w:proofErr w:type="gramStart"/>
      <w:r w:rsidRPr="00BA4FAF">
        <w:rPr>
          <w:rFonts w:ascii="Arial" w:hAnsi="Arial" w:cs="Arial"/>
          <w:sz w:val="24"/>
          <w:szCs w:val="24"/>
        </w:rPr>
        <w:t xml:space="preserve">. </w:t>
      </w:r>
      <w:proofErr w:type="gramEnd"/>
      <w:r w:rsidRPr="00BA4FAF">
        <w:rPr>
          <w:rFonts w:ascii="Arial" w:hAnsi="Arial" w:cs="Arial"/>
          <w:sz w:val="24"/>
          <w:szCs w:val="24"/>
        </w:rPr>
        <w:t xml:space="preserve">(1631) </w:t>
      </w:r>
      <w:r w:rsidRPr="00BA4FAF">
        <w:rPr>
          <w:rFonts w:ascii="Arial" w:hAnsi="Arial" w:cs="Arial"/>
          <w:i/>
          <w:sz w:val="24"/>
          <w:szCs w:val="24"/>
        </w:rPr>
        <w:t>Simeon in the Temple</w:t>
      </w:r>
      <w:r w:rsidRPr="00BA4FAF">
        <w:rPr>
          <w:rFonts w:ascii="Arial" w:hAnsi="Arial" w:cs="Arial"/>
          <w:sz w:val="24"/>
          <w:szCs w:val="24"/>
        </w:rPr>
        <w:t xml:space="preserve"> [Oil on Wood]</w:t>
      </w:r>
      <w:proofErr w:type="gramStart"/>
      <w:r w:rsidRPr="00BA4FAF">
        <w:rPr>
          <w:rFonts w:ascii="Arial" w:hAnsi="Arial" w:cs="Arial"/>
          <w:sz w:val="24"/>
          <w:szCs w:val="24"/>
        </w:rPr>
        <w:t xml:space="preserve">. </w:t>
      </w:r>
      <w:proofErr w:type="spellStart"/>
      <w:proofErr w:type="gramEnd"/>
      <w:r w:rsidRPr="00BA4FAF">
        <w:rPr>
          <w:rFonts w:ascii="Arial" w:hAnsi="Arial" w:cs="Arial"/>
          <w:sz w:val="24"/>
          <w:szCs w:val="24"/>
        </w:rPr>
        <w:t>Mauritshuis</w:t>
      </w:r>
      <w:proofErr w:type="spellEnd"/>
      <w:r w:rsidRPr="00BA4FAF">
        <w:rPr>
          <w:rFonts w:ascii="Arial" w:hAnsi="Arial" w:cs="Arial"/>
          <w:sz w:val="24"/>
          <w:szCs w:val="24"/>
        </w:rPr>
        <w:t>, The Hague</w:t>
      </w:r>
      <w:proofErr w:type="gramStart"/>
      <w:r w:rsidRPr="00BA4FAF">
        <w:rPr>
          <w:rFonts w:ascii="Arial" w:hAnsi="Arial" w:cs="Arial"/>
          <w:sz w:val="24"/>
          <w:szCs w:val="24"/>
        </w:rPr>
        <w:t xml:space="preserve">. </w:t>
      </w:r>
      <w:proofErr w:type="spellStart"/>
      <w:proofErr w:type="gramEnd"/>
      <w:r w:rsidRPr="0024431C">
        <w:rPr>
          <w:rFonts w:ascii="Arial" w:hAnsi="Arial" w:cs="Arial"/>
          <w:sz w:val="24"/>
          <w:szCs w:val="24"/>
        </w:rPr>
        <w:t>Munz</w:t>
      </w:r>
      <w:proofErr w:type="spellEnd"/>
      <w:r w:rsidRPr="0024431C">
        <w:rPr>
          <w:rFonts w:ascii="Arial" w:hAnsi="Arial" w:cs="Arial"/>
          <w:sz w:val="24"/>
          <w:szCs w:val="24"/>
        </w:rPr>
        <w:t xml:space="preserve">, L. (1967) </w:t>
      </w:r>
      <w:r w:rsidRPr="0024431C">
        <w:rPr>
          <w:rFonts w:ascii="Arial" w:hAnsi="Arial" w:cs="Arial"/>
          <w:i/>
          <w:sz w:val="24"/>
          <w:szCs w:val="24"/>
        </w:rPr>
        <w:t>Rembrandt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Thames and Hudson Ltd, p. 67, illus.</w:t>
      </w:r>
    </w:p>
    <w:p w14:paraId="5F9011BD" w14:textId="54080F64"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 xml:space="preserve">Figure 7a: </w:t>
      </w:r>
      <w:r w:rsidRPr="00BA4FAF">
        <w:rPr>
          <w:rFonts w:ascii="Arial" w:hAnsi="Arial" w:cs="Arial"/>
          <w:sz w:val="24"/>
          <w:szCs w:val="24"/>
        </w:rPr>
        <w:t>Raphael</w:t>
      </w:r>
      <w:proofErr w:type="gramStart"/>
      <w:r w:rsidRPr="00BA4FAF">
        <w:rPr>
          <w:rFonts w:ascii="Arial" w:hAnsi="Arial" w:cs="Arial"/>
          <w:sz w:val="24"/>
          <w:szCs w:val="24"/>
        </w:rPr>
        <w:t xml:space="preserve">. </w:t>
      </w:r>
      <w:proofErr w:type="gramEnd"/>
      <w:r w:rsidRPr="00BA4FAF">
        <w:rPr>
          <w:rFonts w:ascii="Arial" w:hAnsi="Arial" w:cs="Arial"/>
          <w:sz w:val="24"/>
          <w:szCs w:val="24"/>
        </w:rPr>
        <w:t xml:space="preserve">(1507) </w:t>
      </w:r>
      <w:r w:rsidR="002F368E" w:rsidRPr="002F368E">
        <w:rPr>
          <w:rFonts w:ascii="Arial" w:hAnsi="Arial" w:cs="Arial"/>
          <w:i/>
          <w:sz w:val="24"/>
          <w:szCs w:val="24"/>
        </w:rPr>
        <w:t>Detail from</w:t>
      </w:r>
      <w:r w:rsidR="002F368E">
        <w:rPr>
          <w:rFonts w:ascii="Arial" w:hAnsi="Arial" w:cs="Arial"/>
          <w:sz w:val="24"/>
          <w:szCs w:val="24"/>
        </w:rPr>
        <w:t xml:space="preserve"> </w:t>
      </w:r>
      <w:r w:rsidRPr="00BA4FAF">
        <w:rPr>
          <w:rFonts w:ascii="Arial" w:hAnsi="Arial" w:cs="Arial"/>
          <w:i/>
          <w:sz w:val="24"/>
          <w:szCs w:val="24"/>
        </w:rPr>
        <w:t>The Holy Family with the Lamb</w:t>
      </w:r>
      <w:r w:rsidRPr="00BA4FAF">
        <w:rPr>
          <w:rFonts w:ascii="Arial" w:hAnsi="Arial" w:cs="Arial"/>
          <w:sz w:val="24"/>
          <w:szCs w:val="24"/>
        </w:rPr>
        <w:t xml:space="preserve"> [Oil on wood]</w:t>
      </w:r>
      <w:proofErr w:type="gramStart"/>
      <w:r w:rsidRPr="00BA4FAF">
        <w:rPr>
          <w:rFonts w:ascii="Arial" w:hAnsi="Arial" w:cs="Arial"/>
          <w:sz w:val="24"/>
          <w:szCs w:val="24"/>
        </w:rPr>
        <w:t xml:space="preserve">. </w:t>
      </w:r>
      <w:proofErr w:type="gramEnd"/>
      <w:r w:rsidRPr="00BA4FAF">
        <w:rPr>
          <w:rFonts w:ascii="Arial" w:hAnsi="Arial" w:cs="Arial"/>
          <w:sz w:val="24"/>
          <w:szCs w:val="24"/>
        </w:rPr>
        <w:t>Museo National del Prado, Madrid</w:t>
      </w:r>
      <w:proofErr w:type="gramStart"/>
      <w:r w:rsidRPr="00BA4FAF">
        <w:rPr>
          <w:rFonts w:ascii="Arial" w:hAnsi="Arial" w:cs="Arial"/>
          <w:sz w:val="24"/>
          <w:szCs w:val="24"/>
        </w:rPr>
        <w:t xml:space="preserve">. </w:t>
      </w:r>
      <w:proofErr w:type="gramEnd"/>
      <w:r w:rsidRPr="0024431C">
        <w:rPr>
          <w:rFonts w:ascii="Arial" w:hAnsi="Arial" w:cs="Arial"/>
          <w:sz w:val="24"/>
          <w:szCs w:val="24"/>
        </w:rPr>
        <w:t xml:space="preserve">Chapman, H. et al. (2004) </w:t>
      </w:r>
      <w:r w:rsidRPr="0024431C">
        <w:rPr>
          <w:rFonts w:ascii="Arial" w:hAnsi="Arial" w:cs="Arial"/>
          <w:i/>
          <w:sz w:val="24"/>
          <w:szCs w:val="24"/>
        </w:rPr>
        <w:t>Raphael: From Urbino to Rome</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 p. 195, illus.</w:t>
      </w:r>
    </w:p>
    <w:p w14:paraId="35057539" w14:textId="6D0C984D"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 xml:space="preserve">Figure 7b: </w:t>
      </w:r>
      <w:r w:rsidRPr="00BA4FAF">
        <w:rPr>
          <w:rFonts w:ascii="Arial" w:hAnsi="Arial" w:cs="Arial"/>
          <w:sz w:val="24"/>
          <w:szCs w:val="24"/>
        </w:rPr>
        <w:t>Rembrandt</w:t>
      </w:r>
      <w:proofErr w:type="gramStart"/>
      <w:r w:rsidRPr="00BA4FAF">
        <w:rPr>
          <w:rFonts w:ascii="Arial" w:hAnsi="Arial" w:cs="Arial"/>
          <w:sz w:val="24"/>
          <w:szCs w:val="24"/>
        </w:rPr>
        <w:t xml:space="preserve">. </w:t>
      </w:r>
      <w:proofErr w:type="gramEnd"/>
      <w:r w:rsidRPr="00BA4FAF">
        <w:rPr>
          <w:rFonts w:ascii="Arial" w:hAnsi="Arial" w:cs="Arial"/>
          <w:sz w:val="24"/>
          <w:szCs w:val="24"/>
        </w:rPr>
        <w:t xml:space="preserve">(1631) </w:t>
      </w:r>
      <w:r w:rsidR="002F368E" w:rsidRPr="002F368E">
        <w:rPr>
          <w:rFonts w:ascii="Arial" w:hAnsi="Arial" w:cs="Arial"/>
          <w:i/>
          <w:sz w:val="24"/>
          <w:szCs w:val="24"/>
        </w:rPr>
        <w:t>Detail from</w:t>
      </w:r>
      <w:r w:rsidR="002F368E">
        <w:rPr>
          <w:rFonts w:ascii="Arial" w:hAnsi="Arial" w:cs="Arial"/>
          <w:sz w:val="24"/>
          <w:szCs w:val="24"/>
        </w:rPr>
        <w:t xml:space="preserve"> </w:t>
      </w:r>
      <w:r w:rsidRPr="00BA4FAF">
        <w:rPr>
          <w:rFonts w:ascii="Arial" w:hAnsi="Arial" w:cs="Arial"/>
          <w:i/>
          <w:sz w:val="24"/>
          <w:szCs w:val="24"/>
        </w:rPr>
        <w:t>Simeon in the Temple</w:t>
      </w:r>
      <w:r w:rsidRPr="00BA4FAF">
        <w:rPr>
          <w:rFonts w:ascii="Arial" w:hAnsi="Arial" w:cs="Arial"/>
          <w:sz w:val="24"/>
          <w:szCs w:val="24"/>
        </w:rPr>
        <w:t xml:space="preserve"> [Oil on Wood]</w:t>
      </w:r>
      <w:proofErr w:type="gramStart"/>
      <w:r w:rsidRPr="00BA4FAF">
        <w:rPr>
          <w:rFonts w:ascii="Arial" w:hAnsi="Arial" w:cs="Arial"/>
          <w:sz w:val="24"/>
          <w:szCs w:val="24"/>
        </w:rPr>
        <w:t xml:space="preserve">. </w:t>
      </w:r>
      <w:proofErr w:type="spellStart"/>
      <w:proofErr w:type="gramEnd"/>
      <w:r w:rsidRPr="00BA4FAF">
        <w:rPr>
          <w:rFonts w:ascii="Arial" w:hAnsi="Arial" w:cs="Arial"/>
          <w:sz w:val="24"/>
          <w:szCs w:val="24"/>
        </w:rPr>
        <w:t>Mauritshuis</w:t>
      </w:r>
      <w:proofErr w:type="spellEnd"/>
      <w:r w:rsidRPr="00BA4FAF">
        <w:rPr>
          <w:rFonts w:ascii="Arial" w:hAnsi="Arial" w:cs="Arial"/>
          <w:sz w:val="24"/>
          <w:szCs w:val="24"/>
        </w:rPr>
        <w:t>, The Hague</w:t>
      </w:r>
      <w:proofErr w:type="gramStart"/>
      <w:r w:rsidRPr="00BA4FAF">
        <w:rPr>
          <w:rFonts w:ascii="Arial" w:hAnsi="Arial" w:cs="Arial"/>
          <w:sz w:val="24"/>
          <w:szCs w:val="24"/>
        </w:rPr>
        <w:t xml:space="preserve">. </w:t>
      </w:r>
      <w:proofErr w:type="spellStart"/>
      <w:proofErr w:type="gramEnd"/>
      <w:r w:rsidRPr="0024431C">
        <w:rPr>
          <w:rFonts w:ascii="Arial" w:hAnsi="Arial" w:cs="Arial"/>
          <w:sz w:val="24"/>
          <w:szCs w:val="24"/>
        </w:rPr>
        <w:t>Munz</w:t>
      </w:r>
      <w:proofErr w:type="spellEnd"/>
      <w:r w:rsidRPr="0024431C">
        <w:rPr>
          <w:rFonts w:ascii="Arial" w:hAnsi="Arial" w:cs="Arial"/>
          <w:sz w:val="24"/>
          <w:szCs w:val="24"/>
        </w:rPr>
        <w:t xml:space="preserve">, L. (1967) </w:t>
      </w:r>
      <w:r w:rsidRPr="0024431C">
        <w:rPr>
          <w:rFonts w:ascii="Arial" w:hAnsi="Arial" w:cs="Arial"/>
          <w:i/>
          <w:sz w:val="24"/>
          <w:szCs w:val="24"/>
        </w:rPr>
        <w:t>Rembrandt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Thames and Hudson Ltd, p. 67, illus.</w:t>
      </w:r>
    </w:p>
    <w:p w14:paraId="2D6EE553"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8a: Raphael</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(ca.1502-03) </w:t>
      </w:r>
      <w:r w:rsidRPr="0024431C">
        <w:rPr>
          <w:rFonts w:ascii="Arial" w:hAnsi="Arial" w:cs="Arial"/>
          <w:i/>
          <w:sz w:val="24"/>
          <w:szCs w:val="24"/>
        </w:rPr>
        <w:t>The Crucified Christ with the Virgin Mary, Saints and Angels (The Mond Crucifixion)</w:t>
      </w:r>
      <w:r w:rsidRPr="0024431C">
        <w:rPr>
          <w:rFonts w:ascii="Arial" w:hAnsi="Arial" w:cs="Arial"/>
          <w:sz w:val="24"/>
          <w:szCs w:val="24"/>
        </w:rPr>
        <w:t xml:space="preserve"> [Oil on poplar]</w:t>
      </w:r>
      <w:proofErr w:type="gramStart"/>
      <w:r w:rsidRPr="0024431C">
        <w:rPr>
          <w:rFonts w:ascii="Arial" w:hAnsi="Arial" w:cs="Arial"/>
          <w:sz w:val="24"/>
          <w:szCs w:val="24"/>
        </w:rPr>
        <w:t xml:space="preserve">. </w:t>
      </w:r>
      <w:proofErr w:type="gramEnd"/>
      <w:r w:rsidRPr="0024431C">
        <w:rPr>
          <w:rFonts w:ascii="Arial" w:hAnsi="Arial" w:cs="Arial"/>
          <w:sz w:val="24"/>
          <w:szCs w:val="24"/>
        </w:rPr>
        <w:t>The National Gallery, London</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http://paintingdb.com/art/xl/9/8208.jpg (Accessed: 08 May 2018)</w:t>
      </w:r>
    </w:p>
    <w:p w14:paraId="12605DEC" w14:textId="359EA7F6"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8b: Rembrandt</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(1633) </w:t>
      </w:r>
      <w:r w:rsidRPr="0024431C">
        <w:rPr>
          <w:rFonts w:ascii="Arial" w:hAnsi="Arial" w:cs="Arial"/>
          <w:i/>
          <w:sz w:val="24"/>
          <w:szCs w:val="24"/>
        </w:rPr>
        <w:t>De</w:t>
      </w:r>
      <w:r w:rsidR="00F14B17">
        <w:rPr>
          <w:rFonts w:ascii="Arial" w:hAnsi="Arial" w:cs="Arial"/>
          <w:i/>
          <w:sz w:val="24"/>
          <w:szCs w:val="24"/>
        </w:rPr>
        <w:t>s</w:t>
      </w:r>
      <w:r w:rsidRPr="0024431C">
        <w:rPr>
          <w:rFonts w:ascii="Arial" w:hAnsi="Arial" w:cs="Arial"/>
          <w:i/>
          <w:sz w:val="24"/>
          <w:szCs w:val="24"/>
        </w:rPr>
        <w:t>cent from the Cross</w:t>
      </w:r>
      <w:r w:rsidRPr="0024431C">
        <w:rPr>
          <w:rFonts w:ascii="Arial" w:hAnsi="Arial" w:cs="Arial"/>
          <w:sz w:val="24"/>
          <w:szCs w:val="24"/>
        </w:rPr>
        <w:t xml:space="preserve"> [Oil on wood]</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https://en.m.wikipedia.org/wiki/The_Descent_from_the_Cross_(Rembrandt,_1633) (Accessed: 23 November</w:t>
      </w:r>
      <w:r>
        <w:rPr>
          <w:rFonts w:ascii="Arial" w:hAnsi="Arial" w:cs="Arial"/>
          <w:sz w:val="24"/>
          <w:szCs w:val="24"/>
        </w:rPr>
        <w:t xml:space="preserve"> 2018</w:t>
      </w:r>
      <w:r w:rsidRPr="0024431C">
        <w:rPr>
          <w:rFonts w:ascii="Arial" w:hAnsi="Arial" w:cs="Arial"/>
          <w:sz w:val="24"/>
          <w:szCs w:val="24"/>
        </w:rPr>
        <w:t>)</w:t>
      </w:r>
    </w:p>
    <w:p w14:paraId="15FFE620"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9: Unknown</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(1203BC) </w:t>
      </w:r>
      <w:r w:rsidRPr="0024431C">
        <w:rPr>
          <w:rFonts w:ascii="Arial" w:hAnsi="Arial" w:cs="Arial"/>
          <w:i/>
          <w:sz w:val="24"/>
          <w:szCs w:val="24"/>
        </w:rPr>
        <w:t xml:space="preserve">Section of Egyptian Tomb of </w:t>
      </w:r>
      <w:proofErr w:type="spellStart"/>
      <w:r w:rsidRPr="0024431C">
        <w:rPr>
          <w:rFonts w:ascii="Arial" w:hAnsi="Arial" w:cs="Arial"/>
          <w:i/>
          <w:sz w:val="24"/>
          <w:szCs w:val="24"/>
        </w:rPr>
        <w:t>Merenptah</w:t>
      </w:r>
      <w:proofErr w:type="spellEnd"/>
      <w:r w:rsidRPr="0024431C">
        <w:rPr>
          <w:rFonts w:ascii="Arial" w:hAnsi="Arial" w:cs="Arial"/>
          <w:sz w:val="24"/>
          <w:szCs w:val="24"/>
        </w:rPr>
        <w:t xml:space="preserve"> [Cast].  British Museum, London</w:t>
      </w:r>
      <w:proofErr w:type="gramStart"/>
      <w:r w:rsidRPr="0024431C">
        <w:rPr>
          <w:rFonts w:ascii="Arial" w:hAnsi="Arial" w:cs="Arial"/>
          <w:sz w:val="24"/>
          <w:szCs w:val="24"/>
        </w:rPr>
        <w:t xml:space="preserve">. </w:t>
      </w:r>
      <w:proofErr w:type="gramEnd"/>
      <w:r w:rsidRPr="0024431C">
        <w:rPr>
          <w:rFonts w:ascii="Arial" w:hAnsi="Arial" w:cs="Arial"/>
          <w:sz w:val="24"/>
          <w:szCs w:val="24"/>
        </w:rPr>
        <w:t>(Viewed: 11 October 2017)</w:t>
      </w:r>
    </w:p>
    <w:p w14:paraId="152C26BB"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lastRenderedPageBreak/>
        <w:t>Figure 10a:</w:t>
      </w:r>
      <w:r w:rsidRPr="0024431C">
        <w:rPr>
          <w:rFonts w:ascii="Arial" w:hAnsi="Arial" w:cs="Arial"/>
          <w:b/>
          <w:sz w:val="24"/>
          <w:szCs w:val="24"/>
        </w:rPr>
        <w:t xml:space="preserve"> </w:t>
      </w:r>
      <w:r w:rsidRPr="0024431C">
        <w:rPr>
          <w:rFonts w:ascii="Arial" w:hAnsi="Arial" w:cs="Arial"/>
          <w:sz w:val="24"/>
          <w:szCs w:val="24"/>
        </w:rPr>
        <w:t xml:space="preserve">Albrecht </w:t>
      </w:r>
      <w:proofErr w:type="spellStart"/>
      <w:r w:rsidRPr="0024431C">
        <w:rPr>
          <w:rFonts w:ascii="Arial" w:hAnsi="Arial" w:cs="Arial"/>
          <w:sz w:val="24"/>
          <w:szCs w:val="24"/>
        </w:rPr>
        <w:t>Dürer</w:t>
      </w:r>
      <w:proofErr w:type="spellEnd"/>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(1504) </w:t>
      </w:r>
      <w:r w:rsidRPr="0024431C">
        <w:rPr>
          <w:rFonts w:ascii="Arial" w:hAnsi="Arial" w:cs="Arial"/>
          <w:i/>
          <w:sz w:val="24"/>
          <w:szCs w:val="24"/>
        </w:rPr>
        <w:t>Adam and Eve</w:t>
      </w:r>
      <w:r w:rsidRPr="0024431C">
        <w:rPr>
          <w:rFonts w:ascii="Arial" w:hAnsi="Arial" w:cs="Arial"/>
          <w:sz w:val="24"/>
          <w:szCs w:val="24"/>
        </w:rPr>
        <w:t xml:space="preserve"> [Engraving].  British Museum, London</w:t>
      </w:r>
      <w:proofErr w:type="gramStart"/>
      <w:r w:rsidRPr="0024431C">
        <w:rPr>
          <w:rFonts w:ascii="Arial" w:hAnsi="Arial" w:cs="Arial"/>
          <w:sz w:val="24"/>
          <w:szCs w:val="24"/>
        </w:rPr>
        <w:t xml:space="preserve">. </w:t>
      </w:r>
      <w:proofErr w:type="gramEnd"/>
      <w:r w:rsidRPr="0024431C">
        <w:rPr>
          <w:rFonts w:ascii="Arial" w:hAnsi="Arial" w:cs="Arial"/>
          <w:sz w:val="24"/>
          <w:szCs w:val="24"/>
        </w:rPr>
        <w:t>(Viewed: 11 October 2017)</w:t>
      </w:r>
    </w:p>
    <w:p w14:paraId="59D683E3" w14:textId="77777777" w:rsidR="00376624" w:rsidRPr="0024431C" w:rsidRDefault="00376624" w:rsidP="00376624">
      <w:pPr>
        <w:spacing w:line="480" w:lineRule="auto"/>
        <w:rPr>
          <w:rFonts w:ascii="Arial" w:hAnsi="Arial" w:cs="Arial"/>
          <w:sz w:val="24"/>
          <w:szCs w:val="24"/>
        </w:rPr>
      </w:pPr>
      <w:r w:rsidRPr="0024431C">
        <w:rPr>
          <w:rFonts w:ascii="Arial" w:hAnsi="Arial" w:cs="Arial"/>
          <w:sz w:val="24"/>
          <w:szCs w:val="24"/>
        </w:rPr>
        <w:t>Figure 10b: Rembrandt</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(1638) </w:t>
      </w:r>
      <w:r w:rsidRPr="0024431C">
        <w:rPr>
          <w:rFonts w:ascii="Arial" w:hAnsi="Arial" w:cs="Arial"/>
          <w:i/>
          <w:sz w:val="24"/>
          <w:szCs w:val="24"/>
        </w:rPr>
        <w:t>Adam and Eve</w:t>
      </w:r>
      <w:r w:rsidRPr="0024431C">
        <w:rPr>
          <w:rFonts w:ascii="Arial" w:hAnsi="Arial" w:cs="Arial"/>
          <w:sz w:val="24"/>
          <w:szCs w:val="24"/>
        </w:rPr>
        <w:t xml:space="preserve"> [Etching]</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https://www.artic.edu/artworks/70019/adam-and-eve (Accessed: 24 November 2018)</w:t>
      </w:r>
    </w:p>
    <w:p w14:paraId="158E7EE6" w14:textId="77777777" w:rsidR="00376624" w:rsidRPr="00656304" w:rsidRDefault="00376624" w:rsidP="00376624">
      <w:pPr>
        <w:spacing w:line="480" w:lineRule="auto"/>
        <w:rPr>
          <w:rFonts w:ascii="Arial" w:hAnsi="Arial" w:cs="Arial"/>
          <w:sz w:val="24"/>
          <w:szCs w:val="24"/>
        </w:rPr>
      </w:pPr>
      <w:r w:rsidRPr="00656304">
        <w:rPr>
          <w:rFonts w:ascii="Arial" w:hAnsi="Arial" w:cs="Arial"/>
          <w:sz w:val="24"/>
          <w:szCs w:val="24"/>
        </w:rPr>
        <w:t>Figure 11: John Everett Millais</w:t>
      </w:r>
      <w:proofErr w:type="gramStart"/>
      <w:r w:rsidRPr="00656304">
        <w:rPr>
          <w:rFonts w:ascii="Arial" w:hAnsi="Arial" w:cs="Arial"/>
          <w:sz w:val="24"/>
          <w:szCs w:val="24"/>
        </w:rPr>
        <w:t xml:space="preserve">. </w:t>
      </w:r>
      <w:proofErr w:type="gramEnd"/>
      <w:r w:rsidRPr="00656304">
        <w:rPr>
          <w:rFonts w:ascii="Arial" w:hAnsi="Arial" w:cs="Arial"/>
          <w:sz w:val="24"/>
          <w:szCs w:val="24"/>
        </w:rPr>
        <w:t xml:space="preserve">(1849-1850) </w:t>
      </w:r>
      <w:r w:rsidRPr="00656304">
        <w:rPr>
          <w:rFonts w:ascii="Arial" w:hAnsi="Arial" w:cs="Arial"/>
          <w:i/>
          <w:sz w:val="24"/>
          <w:szCs w:val="24"/>
        </w:rPr>
        <w:t xml:space="preserve">Christ in the House of His Parents </w:t>
      </w:r>
      <w:r w:rsidRPr="00656304">
        <w:rPr>
          <w:rFonts w:ascii="Arial" w:hAnsi="Arial" w:cs="Arial"/>
          <w:sz w:val="24"/>
          <w:szCs w:val="24"/>
        </w:rPr>
        <w:t>[Oil on canvas]</w:t>
      </w:r>
      <w:proofErr w:type="gramStart"/>
      <w:r w:rsidRPr="00656304">
        <w:rPr>
          <w:rFonts w:ascii="Arial" w:hAnsi="Arial" w:cs="Arial"/>
          <w:sz w:val="24"/>
          <w:szCs w:val="24"/>
        </w:rPr>
        <w:t xml:space="preserve">. </w:t>
      </w:r>
      <w:proofErr w:type="gramEnd"/>
      <w:r w:rsidRPr="00656304">
        <w:rPr>
          <w:rFonts w:ascii="Arial" w:hAnsi="Arial" w:cs="Arial"/>
          <w:sz w:val="24"/>
          <w:szCs w:val="24"/>
        </w:rPr>
        <w:t>Tate Britain, London</w:t>
      </w:r>
      <w:proofErr w:type="gramStart"/>
      <w:r w:rsidRPr="00656304">
        <w:rPr>
          <w:rFonts w:ascii="Arial" w:hAnsi="Arial" w:cs="Arial"/>
          <w:sz w:val="24"/>
          <w:szCs w:val="24"/>
        </w:rPr>
        <w:t xml:space="preserve">. </w:t>
      </w:r>
      <w:proofErr w:type="gramEnd"/>
      <w:r w:rsidRPr="00656304">
        <w:rPr>
          <w:rFonts w:ascii="Arial" w:hAnsi="Arial" w:cs="Arial"/>
          <w:sz w:val="24"/>
          <w:szCs w:val="24"/>
        </w:rPr>
        <w:t>Available at: https://www.tate.org.uk/art/artworks/millais-christ-in-the-house-of-his-parents-the-carpenters-shop-n03584 (Accessed: 09 May 2017)</w:t>
      </w:r>
    </w:p>
    <w:p w14:paraId="16A6F275" w14:textId="77777777" w:rsidR="00376624" w:rsidRPr="00656304" w:rsidRDefault="00376624" w:rsidP="00376624">
      <w:pPr>
        <w:spacing w:line="480" w:lineRule="auto"/>
        <w:rPr>
          <w:rFonts w:ascii="Arial" w:hAnsi="Arial" w:cs="Arial"/>
          <w:sz w:val="24"/>
          <w:szCs w:val="24"/>
        </w:rPr>
      </w:pPr>
      <w:r w:rsidRPr="00656304">
        <w:rPr>
          <w:rFonts w:ascii="Arial" w:hAnsi="Arial" w:cs="Arial"/>
          <w:sz w:val="24"/>
          <w:szCs w:val="24"/>
        </w:rPr>
        <w:t>Figure 12: Holman Hunt</w:t>
      </w:r>
      <w:proofErr w:type="gramStart"/>
      <w:r w:rsidRPr="00656304">
        <w:rPr>
          <w:rFonts w:ascii="Arial" w:hAnsi="Arial" w:cs="Arial"/>
          <w:sz w:val="24"/>
          <w:szCs w:val="24"/>
        </w:rPr>
        <w:t xml:space="preserve">. </w:t>
      </w:r>
      <w:proofErr w:type="gramEnd"/>
      <w:r w:rsidRPr="00656304">
        <w:rPr>
          <w:rFonts w:ascii="Arial" w:hAnsi="Arial" w:cs="Arial"/>
          <w:sz w:val="24"/>
          <w:szCs w:val="24"/>
        </w:rPr>
        <w:t xml:space="preserve">(1854-1855) </w:t>
      </w:r>
      <w:r w:rsidRPr="00656304">
        <w:rPr>
          <w:rFonts w:ascii="Arial" w:hAnsi="Arial" w:cs="Arial"/>
          <w:i/>
          <w:sz w:val="24"/>
          <w:szCs w:val="24"/>
        </w:rPr>
        <w:t>The Finding of the Saviour in the Temple</w:t>
      </w:r>
      <w:r w:rsidRPr="00656304">
        <w:rPr>
          <w:rFonts w:ascii="Arial" w:hAnsi="Arial" w:cs="Arial"/>
          <w:sz w:val="24"/>
          <w:szCs w:val="24"/>
        </w:rPr>
        <w:t xml:space="preserve"> [Oil on canvas]</w:t>
      </w:r>
      <w:proofErr w:type="gramStart"/>
      <w:r w:rsidRPr="00656304">
        <w:rPr>
          <w:rFonts w:ascii="Arial" w:hAnsi="Arial" w:cs="Arial"/>
          <w:sz w:val="24"/>
          <w:szCs w:val="24"/>
        </w:rPr>
        <w:t xml:space="preserve">. </w:t>
      </w:r>
      <w:proofErr w:type="gramEnd"/>
      <w:r w:rsidRPr="00656304">
        <w:rPr>
          <w:rFonts w:ascii="Arial" w:hAnsi="Arial" w:cs="Arial"/>
          <w:sz w:val="24"/>
          <w:szCs w:val="24"/>
        </w:rPr>
        <w:t>Birmingham Museum &amp; Art Gallery, Birmingham.  Available at: http://blogs.bcu.ac.uk/readingart/2016/04/18/the-finding-of-the-saviour-in-the-temple-by-william-holman-hunt/ (Accessed: 10 November 2018)</w:t>
      </w:r>
    </w:p>
    <w:p w14:paraId="1DB02F20" w14:textId="77777777" w:rsidR="00376624" w:rsidRPr="00656304" w:rsidRDefault="00376624" w:rsidP="00376624">
      <w:pPr>
        <w:spacing w:line="480" w:lineRule="auto"/>
        <w:rPr>
          <w:rFonts w:ascii="Arial" w:hAnsi="Arial" w:cs="Arial"/>
          <w:sz w:val="24"/>
          <w:szCs w:val="24"/>
        </w:rPr>
      </w:pPr>
      <w:r w:rsidRPr="00656304">
        <w:rPr>
          <w:rFonts w:ascii="Arial" w:hAnsi="Arial" w:cs="Arial"/>
          <w:sz w:val="24"/>
          <w:szCs w:val="24"/>
        </w:rPr>
        <w:t>Figure 13a: Albrecht Durer</w:t>
      </w:r>
      <w:proofErr w:type="gramStart"/>
      <w:r w:rsidRPr="00656304">
        <w:rPr>
          <w:rFonts w:ascii="Arial" w:hAnsi="Arial" w:cs="Arial"/>
          <w:sz w:val="24"/>
          <w:szCs w:val="24"/>
        </w:rPr>
        <w:t xml:space="preserve">. </w:t>
      </w:r>
      <w:proofErr w:type="gramEnd"/>
      <w:r w:rsidRPr="00656304">
        <w:rPr>
          <w:rFonts w:ascii="Arial" w:hAnsi="Arial" w:cs="Arial"/>
          <w:sz w:val="24"/>
          <w:szCs w:val="24"/>
        </w:rPr>
        <w:t xml:space="preserve">(ca. 1508) </w:t>
      </w:r>
      <w:proofErr w:type="spellStart"/>
      <w:r w:rsidRPr="00656304">
        <w:rPr>
          <w:rFonts w:ascii="Arial" w:hAnsi="Arial" w:cs="Arial"/>
          <w:i/>
          <w:sz w:val="24"/>
          <w:szCs w:val="24"/>
        </w:rPr>
        <w:t>Betende</w:t>
      </w:r>
      <w:proofErr w:type="spellEnd"/>
      <w:r w:rsidRPr="00656304">
        <w:rPr>
          <w:rFonts w:ascii="Arial" w:hAnsi="Arial" w:cs="Arial"/>
          <w:i/>
          <w:sz w:val="24"/>
          <w:szCs w:val="24"/>
        </w:rPr>
        <w:t xml:space="preserve"> </w:t>
      </w:r>
      <w:proofErr w:type="spellStart"/>
      <w:r w:rsidRPr="00656304">
        <w:rPr>
          <w:rFonts w:ascii="Arial" w:hAnsi="Arial" w:cs="Arial"/>
          <w:i/>
          <w:sz w:val="24"/>
          <w:szCs w:val="24"/>
        </w:rPr>
        <w:t>Hände</w:t>
      </w:r>
      <w:proofErr w:type="spellEnd"/>
      <w:r w:rsidRPr="00656304">
        <w:rPr>
          <w:rFonts w:ascii="Arial" w:hAnsi="Arial" w:cs="Arial"/>
          <w:i/>
          <w:sz w:val="24"/>
          <w:szCs w:val="24"/>
        </w:rPr>
        <w:t xml:space="preserve"> </w:t>
      </w:r>
      <w:r w:rsidRPr="00656304">
        <w:rPr>
          <w:rFonts w:ascii="Arial" w:hAnsi="Arial" w:cs="Arial"/>
          <w:sz w:val="24"/>
          <w:szCs w:val="24"/>
        </w:rPr>
        <w:t>[Ink on paper]</w:t>
      </w:r>
      <w:proofErr w:type="gramStart"/>
      <w:r w:rsidRPr="00656304">
        <w:rPr>
          <w:rFonts w:ascii="Arial" w:hAnsi="Arial" w:cs="Arial"/>
          <w:sz w:val="24"/>
          <w:szCs w:val="24"/>
        </w:rPr>
        <w:t xml:space="preserve">. </w:t>
      </w:r>
      <w:proofErr w:type="gramEnd"/>
      <w:r w:rsidRPr="00656304">
        <w:rPr>
          <w:rFonts w:ascii="Arial" w:hAnsi="Arial" w:cs="Arial"/>
          <w:sz w:val="24"/>
          <w:szCs w:val="24"/>
        </w:rPr>
        <w:t>Albertina, Vienna</w:t>
      </w:r>
      <w:proofErr w:type="gramStart"/>
      <w:r w:rsidRPr="00656304">
        <w:rPr>
          <w:rFonts w:ascii="Arial" w:hAnsi="Arial" w:cs="Arial"/>
          <w:sz w:val="24"/>
          <w:szCs w:val="24"/>
        </w:rPr>
        <w:t xml:space="preserve">. </w:t>
      </w:r>
      <w:proofErr w:type="gramEnd"/>
      <w:r w:rsidRPr="00656304">
        <w:rPr>
          <w:rFonts w:ascii="Arial" w:hAnsi="Arial" w:cs="Arial"/>
          <w:sz w:val="24"/>
          <w:szCs w:val="24"/>
        </w:rPr>
        <w:t>Available at: https://en.wikipedia.org/wiki/Praying_Hands_(D%C3%BCrer)#/media/File:Albrecht_D%C3%BCrer_-_Praying_Hands,_1508_-_Google_Art_Project.jpg (Accessed: 08 December 2018)</w:t>
      </w:r>
    </w:p>
    <w:p w14:paraId="0B0C9015" w14:textId="77777777" w:rsidR="00376624" w:rsidRPr="00656304" w:rsidRDefault="00376624" w:rsidP="00376624">
      <w:pPr>
        <w:spacing w:line="480" w:lineRule="auto"/>
        <w:rPr>
          <w:rFonts w:ascii="Arial" w:hAnsi="Arial" w:cs="Arial"/>
          <w:sz w:val="24"/>
          <w:szCs w:val="24"/>
        </w:rPr>
      </w:pPr>
      <w:r w:rsidRPr="00656304">
        <w:rPr>
          <w:rFonts w:ascii="Arial" w:hAnsi="Arial" w:cs="Arial"/>
          <w:sz w:val="24"/>
          <w:szCs w:val="24"/>
        </w:rPr>
        <w:t>Figure 13b: Jack Dawson</w:t>
      </w:r>
      <w:proofErr w:type="gramStart"/>
      <w:r w:rsidRPr="00656304">
        <w:rPr>
          <w:rFonts w:ascii="Arial" w:hAnsi="Arial" w:cs="Arial"/>
          <w:sz w:val="24"/>
          <w:szCs w:val="24"/>
        </w:rPr>
        <w:t xml:space="preserve">. </w:t>
      </w:r>
      <w:proofErr w:type="gramEnd"/>
      <w:r w:rsidRPr="00656304">
        <w:rPr>
          <w:rFonts w:ascii="Arial" w:hAnsi="Arial" w:cs="Arial"/>
          <w:sz w:val="24"/>
          <w:szCs w:val="24"/>
        </w:rPr>
        <w:t>(1974) Praying Hands [Sculpture]</w:t>
      </w:r>
      <w:proofErr w:type="gramStart"/>
      <w:r w:rsidRPr="00656304">
        <w:rPr>
          <w:rFonts w:ascii="Arial" w:hAnsi="Arial" w:cs="Arial"/>
          <w:sz w:val="24"/>
          <w:szCs w:val="24"/>
        </w:rPr>
        <w:t xml:space="preserve">. </w:t>
      </w:r>
      <w:proofErr w:type="gramEnd"/>
      <w:r w:rsidRPr="00656304">
        <w:rPr>
          <w:rFonts w:ascii="Arial" w:hAnsi="Arial" w:cs="Arial"/>
          <w:sz w:val="24"/>
          <w:szCs w:val="24"/>
        </w:rPr>
        <w:t>Webb City, Missouri Available at: https://upload.wikimedia.org/wikipedia/commons/7/7c/Praying_Hands.jpg (Accessed: 08 December 2018)</w:t>
      </w:r>
    </w:p>
    <w:p w14:paraId="62C50CAC" w14:textId="77777777" w:rsidR="00376624" w:rsidRDefault="00376624" w:rsidP="00292EDE">
      <w:pPr>
        <w:spacing w:line="480" w:lineRule="auto"/>
        <w:rPr>
          <w:rFonts w:ascii="Arial" w:hAnsi="Arial" w:cs="Arial"/>
          <w:sz w:val="24"/>
          <w:szCs w:val="24"/>
          <w:u w:val="single"/>
        </w:rPr>
      </w:pPr>
      <w:r>
        <w:rPr>
          <w:rFonts w:ascii="Arial" w:hAnsi="Arial" w:cs="Arial"/>
          <w:sz w:val="24"/>
          <w:szCs w:val="24"/>
          <w:u w:val="single"/>
        </w:rPr>
        <w:br w:type="page"/>
      </w:r>
    </w:p>
    <w:p w14:paraId="33B5114D" w14:textId="77777777" w:rsidR="00376624" w:rsidRDefault="00376624" w:rsidP="00E75745">
      <w:pPr>
        <w:spacing w:line="480" w:lineRule="auto"/>
        <w:rPr>
          <w:rFonts w:ascii="Arial" w:hAnsi="Arial" w:cs="Arial"/>
          <w:sz w:val="24"/>
          <w:szCs w:val="24"/>
          <w:u w:val="single"/>
        </w:rPr>
      </w:pPr>
      <w:r>
        <w:rPr>
          <w:rFonts w:ascii="Arial" w:hAnsi="Arial" w:cs="Arial"/>
          <w:sz w:val="24"/>
          <w:szCs w:val="24"/>
          <w:u w:val="single"/>
        </w:rPr>
        <w:lastRenderedPageBreak/>
        <w:t>Summary of Topic</w:t>
      </w:r>
    </w:p>
    <w:p w14:paraId="3C846C26" w14:textId="66C3FEFF" w:rsidR="00376624" w:rsidRPr="00C36DD5" w:rsidRDefault="000B2620" w:rsidP="00292EDE">
      <w:pPr>
        <w:spacing w:line="480" w:lineRule="auto"/>
        <w:rPr>
          <w:rFonts w:ascii="Arial" w:hAnsi="Arial" w:cs="Arial"/>
          <w:sz w:val="24"/>
          <w:szCs w:val="24"/>
        </w:rPr>
      </w:pPr>
      <w:r>
        <w:rPr>
          <w:rFonts w:ascii="Arial" w:hAnsi="Arial" w:cs="Arial"/>
          <w:sz w:val="24"/>
          <w:szCs w:val="24"/>
        </w:rPr>
        <w:t xml:space="preserve">The aim of </w:t>
      </w:r>
      <w:r w:rsidRPr="00A34EF7">
        <w:rPr>
          <w:rFonts w:ascii="Arial" w:hAnsi="Arial" w:cs="Arial"/>
          <w:sz w:val="24"/>
          <w:szCs w:val="24"/>
        </w:rPr>
        <w:t>thi</w:t>
      </w:r>
      <w:r w:rsidR="00AE18D0" w:rsidRPr="00A34EF7">
        <w:rPr>
          <w:rFonts w:ascii="Arial" w:hAnsi="Arial" w:cs="Arial"/>
          <w:sz w:val="24"/>
          <w:szCs w:val="24"/>
        </w:rPr>
        <w:t>s</w:t>
      </w:r>
      <w:r w:rsidRPr="00A34EF7">
        <w:rPr>
          <w:rFonts w:ascii="Arial" w:hAnsi="Arial" w:cs="Arial"/>
          <w:sz w:val="24"/>
          <w:szCs w:val="24"/>
        </w:rPr>
        <w:t xml:space="preserve"> </w:t>
      </w:r>
      <w:r w:rsidR="00391AE9" w:rsidRPr="00A34EF7">
        <w:rPr>
          <w:rFonts w:ascii="Arial" w:hAnsi="Arial" w:cs="Arial"/>
          <w:sz w:val="24"/>
          <w:szCs w:val="24"/>
        </w:rPr>
        <w:t>dissertation</w:t>
      </w:r>
      <w:r>
        <w:rPr>
          <w:rFonts w:ascii="Arial" w:hAnsi="Arial" w:cs="Arial"/>
          <w:sz w:val="24"/>
          <w:szCs w:val="24"/>
        </w:rPr>
        <w:t xml:space="preserve"> is</w:t>
      </w:r>
      <w:r w:rsidR="00AE18D0">
        <w:rPr>
          <w:rFonts w:ascii="Arial" w:hAnsi="Arial" w:cs="Arial"/>
          <w:sz w:val="24"/>
          <w:szCs w:val="24"/>
        </w:rPr>
        <w:t xml:space="preserve"> to explore </w:t>
      </w:r>
      <w:r w:rsidR="002D5BF5">
        <w:rPr>
          <w:rFonts w:ascii="Arial" w:hAnsi="Arial" w:cs="Arial"/>
          <w:sz w:val="24"/>
          <w:szCs w:val="24"/>
        </w:rPr>
        <w:t>the development of Christian iconography, how it was</w:t>
      </w:r>
      <w:r w:rsidR="00AE18D0">
        <w:rPr>
          <w:rFonts w:ascii="Arial" w:hAnsi="Arial" w:cs="Arial"/>
          <w:sz w:val="24"/>
          <w:szCs w:val="24"/>
        </w:rPr>
        <w:t xml:space="preserve"> </w:t>
      </w:r>
      <w:r w:rsidR="002D5BF5">
        <w:rPr>
          <w:rFonts w:ascii="Arial" w:hAnsi="Arial" w:cs="Arial"/>
          <w:sz w:val="24"/>
          <w:szCs w:val="24"/>
        </w:rPr>
        <w:t>affected</w:t>
      </w:r>
      <w:r w:rsidR="00AE18D0">
        <w:rPr>
          <w:rFonts w:ascii="Arial" w:hAnsi="Arial" w:cs="Arial"/>
          <w:sz w:val="24"/>
          <w:szCs w:val="24"/>
        </w:rPr>
        <w:t xml:space="preserve"> </w:t>
      </w:r>
      <w:r w:rsidR="002D5BF5">
        <w:rPr>
          <w:rFonts w:ascii="Arial" w:hAnsi="Arial" w:cs="Arial"/>
          <w:sz w:val="24"/>
          <w:szCs w:val="24"/>
        </w:rPr>
        <w:t xml:space="preserve">by </w:t>
      </w:r>
      <w:r w:rsidR="00AE18D0">
        <w:rPr>
          <w:rFonts w:ascii="Arial" w:hAnsi="Arial" w:cs="Arial"/>
          <w:sz w:val="24"/>
          <w:szCs w:val="24"/>
        </w:rPr>
        <w:t>cultural change</w:t>
      </w:r>
      <w:r w:rsidR="002D5BF5">
        <w:rPr>
          <w:rFonts w:ascii="Arial" w:hAnsi="Arial" w:cs="Arial"/>
          <w:sz w:val="24"/>
          <w:szCs w:val="24"/>
        </w:rPr>
        <w:t>s</w:t>
      </w:r>
      <w:r w:rsidR="00F50EB2">
        <w:rPr>
          <w:rFonts w:ascii="Arial" w:hAnsi="Arial" w:cs="Arial"/>
          <w:sz w:val="24"/>
          <w:szCs w:val="24"/>
        </w:rPr>
        <w:t>,</w:t>
      </w:r>
      <w:r w:rsidR="00AE18D0">
        <w:rPr>
          <w:rFonts w:ascii="Arial" w:hAnsi="Arial" w:cs="Arial"/>
          <w:sz w:val="24"/>
          <w:szCs w:val="24"/>
        </w:rPr>
        <w:t xml:space="preserve"> </w:t>
      </w:r>
      <w:r w:rsidR="002D5BF5">
        <w:rPr>
          <w:rFonts w:ascii="Arial" w:hAnsi="Arial" w:cs="Arial"/>
          <w:sz w:val="24"/>
          <w:szCs w:val="24"/>
        </w:rPr>
        <w:t xml:space="preserve">and its </w:t>
      </w:r>
      <w:r>
        <w:rPr>
          <w:rFonts w:ascii="Arial" w:hAnsi="Arial" w:cs="Arial"/>
          <w:sz w:val="24"/>
          <w:szCs w:val="24"/>
        </w:rPr>
        <w:t>influence</w:t>
      </w:r>
      <w:r w:rsidR="002D5BF5">
        <w:rPr>
          <w:rFonts w:ascii="Arial" w:hAnsi="Arial" w:cs="Arial"/>
          <w:sz w:val="24"/>
          <w:szCs w:val="24"/>
        </w:rPr>
        <w:t xml:space="preserve"> on the </w:t>
      </w:r>
      <w:r>
        <w:rPr>
          <w:rFonts w:ascii="Arial" w:hAnsi="Arial" w:cs="Arial"/>
          <w:sz w:val="24"/>
          <w:szCs w:val="24"/>
        </w:rPr>
        <w:t xml:space="preserve">interpretations and artistic representations of </w:t>
      </w:r>
      <w:r w:rsidR="00AE18D0">
        <w:rPr>
          <w:rFonts w:ascii="Arial" w:hAnsi="Arial" w:cs="Arial"/>
          <w:sz w:val="24"/>
          <w:szCs w:val="24"/>
        </w:rPr>
        <w:t xml:space="preserve">the </w:t>
      </w:r>
      <w:r>
        <w:rPr>
          <w:rFonts w:ascii="Arial" w:hAnsi="Arial" w:cs="Arial"/>
          <w:sz w:val="24"/>
          <w:szCs w:val="24"/>
        </w:rPr>
        <w:t>Biblical Narrati</w:t>
      </w:r>
      <w:r w:rsidR="00F50EB2">
        <w:rPr>
          <w:rFonts w:ascii="Arial" w:hAnsi="Arial" w:cs="Arial"/>
          <w:sz w:val="24"/>
          <w:szCs w:val="24"/>
        </w:rPr>
        <w:t>ve</w:t>
      </w:r>
      <w:r>
        <w:rPr>
          <w:rFonts w:ascii="Arial" w:hAnsi="Arial" w:cs="Arial"/>
          <w:sz w:val="24"/>
          <w:szCs w:val="24"/>
        </w:rPr>
        <w:t>.</w:t>
      </w:r>
      <w:r w:rsidR="002D5BF5">
        <w:rPr>
          <w:rFonts w:ascii="Arial" w:hAnsi="Arial" w:cs="Arial"/>
          <w:sz w:val="24"/>
          <w:szCs w:val="24"/>
        </w:rPr>
        <w:t xml:space="preserve"> </w:t>
      </w:r>
      <w:r w:rsidR="00F50EB2">
        <w:rPr>
          <w:rFonts w:ascii="Arial" w:hAnsi="Arial" w:cs="Arial"/>
          <w:sz w:val="24"/>
          <w:szCs w:val="24"/>
        </w:rPr>
        <w:t xml:space="preserve"> </w:t>
      </w:r>
      <w:r w:rsidR="00CE52D4">
        <w:rPr>
          <w:rFonts w:ascii="Arial" w:hAnsi="Arial" w:cs="Arial"/>
          <w:sz w:val="24"/>
          <w:szCs w:val="24"/>
        </w:rPr>
        <w:t>Many aspects of iconography</w:t>
      </w:r>
      <w:r w:rsidR="00243889">
        <w:rPr>
          <w:rFonts w:ascii="Arial" w:hAnsi="Arial" w:cs="Arial"/>
          <w:sz w:val="24"/>
          <w:szCs w:val="24"/>
        </w:rPr>
        <w:t xml:space="preserve"> were</w:t>
      </w:r>
      <w:r w:rsidR="00CE52D4">
        <w:rPr>
          <w:rFonts w:ascii="Arial" w:hAnsi="Arial" w:cs="Arial"/>
          <w:sz w:val="24"/>
          <w:szCs w:val="24"/>
        </w:rPr>
        <w:t xml:space="preserve"> root</w:t>
      </w:r>
      <w:r w:rsidR="00243889">
        <w:rPr>
          <w:rFonts w:ascii="Arial" w:hAnsi="Arial" w:cs="Arial"/>
          <w:sz w:val="24"/>
          <w:szCs w:val="24"/>
        </w:rPr>
        <w:t>ed</w:t>
      </w:r>
      <w:r w:rsidR="00CE52D4">
        <w:rPr>
          <w:rFonts w:ascii="Arial" w:hAnsi="Arial" w:cs="Arial"/>
          <w:sz w:val="24"/>
          <w:szCs w:val="24"/>
        </w:rPr>
        <w:t xml:space="preserve"> in</w:t>
      </w:r>
      <w:r w:rsidR="00F50EB2">
        <w:rPr>
          <w:rFonts w:ascii="Arial" w:hAnsi="Arial" w:cs="Arial"/>
          <w:sz w:val="24"/>
          <w:szCs w:val="24"/>
        </w:rPr>
        <w:t xml:space="preserve"> </w:t>
      </w:r>
      <w:r w:rsidR="00243889">
        <w:rPr>
          <w:rFonts w:ascii="Arial" w:hAnsi="Arial" w:cs="Arial"/>
          <w:sz w:val="24"/>
          <w:szCs w:val="24"/>
        </w:rPr>
        <w:t xml:space="preserve">the </w:t>
      </w:r>
      <w:r w:rsidR="00F50EB2">
        <w:rPr>
          <w:rFonts w:ascii="Arial" w:hAnsi="Arial" w:cs="Arial"/>
          <w:sz w:val="24"/>
          <w:szCs w:val="24"/>
        </w:rPr>
        <w:t>pagan imagery</w:t>
      </w:r>
      <w:r w:rsidR="00BC609F">
        <w:rPr>
          <w:rFonts w:ascii="Arial" w:hAnsi="Arial" w:cs="Arial"/>
          <w:sz w:val="24"/>
          <w:szCs w:val="24"/>
        </w:rPr>
        <w:t xml:space="preserve"> of ancient mythology</w:t>
      </w:r>
      <w:r w:rsidR="00286FEA">
        <w:rPr>
          <w:rFonts w:ascii="Arial" w:hAnsi="Arial" w:cs="Arial"/>
          <w:sz w:val="24"/>
          <w:szCs w:val="24"/>
        </w:rPr>
        <w:t>, and a</w:t>
      </w:r>
      <w:r w:rsidR="00A01182">
        <w:rPr>
          <w:rFonts w:ascii="Arial" w:hAnsi="Arial" w:cs="Arial"/>
          <w:sz w:val="24"/>
          <w:szCs w:val="24"/>
        </w:rPr>
        <w:t>s iconography developed,</w:t>
      </w:r>
      <w:r w:rsidR="00F50EB2">
        <w:rPr>
          <w:rFonts w:ascii="Arial" w:hAnsi="Arial" w:cs="Arial"/>
          <w:sz w:val="24"/>
          <w:szCs w:val="24"/>
        </w:rPr>
        <w:t xml:space="preserve"> cultural and economic changes in religious view</w:t>
      </w:r>
      <w:r w:rsidR="00CE52D4">
        <w:rPr>
          <w:rFonts w:ascii="Arial" w:hAnsi="Arial" w:cs="Arial"/>
          <w:sz w:val="24"/>
          <w:szCs w:val="24"/>
        </w:rPr>
        <w:t>s caused</w:t>
      </w:r>
      <w:r w:rsidR="00F50EB2">
        <w:rPr>
          <w:rFonts w:ascii="Arial" w:hAnsi="Arial" w:cs="Arial"/>
          <w:sz w:val="24"/>
          <w:szCs w:val="24"/>
        </w:rPr>
        <w:t xml:space="preserve"> </w:t>
      </w:r>
      <w:r w:rsidR="00A01182">
        <w:rPr>
          <w:rFonts w:ascii="Arial" w:hAnsi="Arial" w:cs="Arial"/>
          <w:sz w:val="24"/>
          <w:szCs w:val="24"/>
        </w:rPr>
        <w:t>a</w:t>
      </w:r>
      <w:r w:rsidR="00F50EB2">
        <w:rPr>
          <w:rFonts w:ascii="Arial" w:hAnsi="Arial" w:cs="Arial"/>
          <w:sz w:val="24"/>
          <w:szCs w:val="24"/>
        </w:rPr>
        <w:t xml:space="preserve"> cycle of rejection</w:t>
      </w:r>
      <w:r w:rsidR="00BC609F">
        <w:rPr>
          <w:rFonts w:ascii="Arial" w:hAnsi="Arial" w:cs="Arial"/>
          <w:sz w:val="24"/>
          <w:szCs w:val="24"/>
        </w:rPr>
        <w:t xml:space="preserve"> (during the Reformation)</w:t>
      </w:r>
      <w:r w:rsidR="00F50EB2">
        <w:rPr>
          <w:rFonts w:ascii="Arial" w:hAnsi="Arial" w:cs="Arial"/>
          <w:sz w:val="24"/>
          <w:szCs w:val="24"/>
        </w:rPr>
        <w:t xml:space="preserve">, and revival </w:t>
      </w:r>
      <w:r w:rsidR="00CE52D4">
        <w:rPr>
          <w:rFonts w:ascii="Arial" w:hAnsi="Arial" w:cs="Arial"/>
          <w:sz w:val="24"/>
          <w:szCs w:val="24"/>
        </w:rPr>
        <w:t>of iconography</w:t>
      </w:r>
      <w:r w:rsidR="00F50EB2">
        <w:rPr>
          <w:rFonts w:ascii="Arial" w:hAnsi="Arial" w:cs="Arial"/>
          <w:sz w:val="24"/>
          <w:szCs w:val="24"/>
        </w:rPr>
        <w:t xml:space="preserve"> </w:t>
      </w:r>
      <w:r w:rsidR="00BC609F">
        <w:rPr>
          <w:rFonts w:ascii="Arial" w:hAnsi="Arial" w:cs="Arial"/>
          <w:sz w:val="24"/>
          <w:szCs w:val="24"/>
        </w:rPr>
        <w:t xml:space="preserve">(Victorian era) </w:t>
      </w:r>
      <w:r w:rsidR="00F50EB2">
        <w:rPr>
          <w:rFonts w:ascii="Arial" w:hAnsi="Arial" w:cs="Arial"/>
          <w:sz w:val="24"/>
          <w:szCs w:val="24"/>
        </w:rPr>
        <w:t>throughout the ages</w:t>
      </w:r>
      <w:r w:rsidR="00CE52D4">
        <w:rPr>
          <w:rFonts w:ascii="Arial" w:hAnsi="Arial" w:cs="Arial"/>
          <w:sz w:val="24"/>
          <w:szCs w:val="24"/>
        </w:rPr>
        <w:t xml:space="preserve">.  </w:t>
      </w:r>
      <w:r w:rsidR="007173B2">
        <w:rPr>
          <w:rFonts w:ascii="Arial" w:hAnsi="Arial" w:cs="Arial"/>
          <w:sz w:val="24"/>
          <w:szCs w:val="24"/>
        </w:rPr>
        <w:t>Consequently, by comparing</w:t>
      </w:r>
      <w:r w:rsidR="00CE52D4">
        <w:rPr>
          <w:rFonts w:ascii="Arial" w:hAnsi="Arial" w:cs="Arial"/>
          <w:sz w:val="24"/>
          <w:szCs w:val="24"/>
        </w:rPr>
        <w:t xml:space="preserve"> artworks of such time periods, a greater understanding of the influence of iconography on the depictions of Biblical narratives will be derived</w:t>
      </w:r>
      <w:r w:rsidR="00F50EB2">
        <w:rPr>
          <w:rFonts w:ascii="Arial" w:hAnsi="Arial" w:cs="Arial"/>
          <w:sz w:val="24"/>
          <w:szCs w:val="24"/>
        </w:rPr>
        <w:t>.</w:t>
      </w:r>
      <w:r w:rsidR="00376624" w:rsidRPr="00C36DD5">
        <w:rPr>
          <w:rFonts w:ascii="Arial" w:hAnsi="Arial" w:cs="Arial"/>
          <w:sz w:val="24"/>
          <w:szCs w:val="24"/>
        </w:rPr>
        <w:br w:type="page"/>
      </w:r>
    </w:p>
    <w:p w14:paraId="72342033" w14:textId="05CDA01F" w:rsidR="00A32BFF" w:rsidRPr="0024431C" w:rsidRDefault="003E6E1B" w:rsidP="00E75745">
      <w:pPr>
        <w:spacing w:line="480" w:lineRule="auto"/>
        <w:rPr>
          <w:rFonts w:ascii="Arial" w:hAnsi="Arial" w:cs="Arial"/>
          <w:sz w:val="24"/>
          <w:szCs w:val="24"/>
          <w:u w:val="single"/>
        </w:rPr>
      </w:pPr>
      <w:r w:rsidRPr="0024431C">
        <w:rPr>
          <w:rFonts w:ascii="Arial" w:hAnsi="Arial" w:cs="Arial"/>
          <w:sz w:val="24"/>
          <w:szCs w:val="24"/>
          <w:u w:val="single"/>
        </w:rPr>
        <w:lastRenderedPageBreak/>
        <w:t>Introduction</w:t>
      </w:r>
    </w:p>
    <w:p w14:paraId="7C7B3BF5" w14:textId="7C2253FF" w:rsidR="00783FC5" w:rsidRPr="0024431C" w:rsidRDefault="00783FC5" w:rsidP="00292EDE">
      <w:pPr>
        <w:spacing w:line="480" w:lineRule="auto"/>
        <w:rPr>
          <w:rFonts w:ascii="Arial" w:hAnsi="Arial" w:cs="Arial"/>
          <w:sz w:val="24"/>
          <w:szCs w:val="24"/>
        </w:rPr>
      </w:pPr>
      <w:r w:rsidRPr="0024431C">
        <w:rPr>
          <w:rFonts w:ascii="Arial" w:hAnsi="Arial" w:cs="Arial"/>
          <w:sz w:val="24"/>
          <w:szCs w:val="24"/>
        </w:rPr>
        <w:t xml:space="preserve">When reading the Biblical text or contemplating its narrative, our visualisation of the text is often </w:t>
      </w:r>
      <w:r w:rsidR="001808A0" w:rsidRPr="0024431C">
        <w:rPr>
          <w:rFonts w:ascii="Arial" w:hAnsi="Arial" w:cs="Arial"/>
          <w:sz w:val="24"/>
          <w:szCs w:val="24"/>
        </w:rPr>
        <w:t>formed by</w:t>
      </w:r>
      <w:r w:rsidRPr="0024431C">
        <w:rPr>
          <w:rFonts w:ascii="Arial" w:hAnsi="Arial" w:cs="Arial"/>
          <w:sz w:val="24"/>
          <w:szCs w:val="24"/>
        </w:rPr>
        <w:t xml:space="preserve"> how it is represented and depicted in art</w:t>
      </w:r>
      <w:r w:rsidR="006A56CE" w:rsidRPr="0024431C">
        <w:rPr>
          <w:rFonts w:ascii="Arial" w:hAnsi="Arial" w:cs="Arial"/>
          <w:sz w:val="24"/>
          <w:szCs w:val="24"/>
        </w:rPr>
        <w:t>works</w:t>
      </w:r>
      <w:r w:rsidRPr="0024431C">
        <w:rPr>
          <w:rFonts w:ascii="Arial" w:hAnsi="Arial" w:cs="Arial"/>
          <w:sz w:val="24"/>
          <w:szCs w:val="24"/>
        </w:rPr>
        <w:t xml:space="preserve"> (O’Kane, 2008, p. 4). </w:t>
      </w:r>
      <w:r w:rsidR="00E35AF2" w:rsidRPr="0024431C">
        <w:rPr>
          <w:rFonts w:ascii="Arial" w:hAnsi="Arial" w:cs="Arial"/>
          <w:sz w:val="24"/>
          <w:szCs w:val="24"/>
        </w:rPr>
        <w:t xml:space="preserve"> </w:t>
      </w:r>
      <w:r w:rsidR="00E17D29" w:rsidRPr="0024431C">
        <w:rPr>
          <w:rFonts w:ascii="Arial" w:hAnsi="Arial" w:cs="Arial"/>
          <w:sz w:val="24"/>
          <w:szCs w:val="24"/>
        </w:rPr>
        <w:t xml:space="preserve">Throughout </w:t>
      </w:r>
      <w:r w:rsidR="00DB1533">
        <w:rPr>
          <w:rFonts w:ascii="Arial" w:hAnsi="Arial" w:cs="Arial"/>
          <w:sz w:val="24"/>
          <w:szCs w:val="24"/>
        </w:rPr>
        <w:t>history</w:t>
      </w:r>
      <w:r w:rsidR="00E17D29" w:rsidRPr="0024431C">
        <w:rPr>
          <w:rFonts w:ascii="Arial" w:hAnsi="Arial" w:cs="Arial"/>
          <w:sz w:val="24"/>
          <w:szCs w:val="24"/>
        </w:rPr>
        <w:t xml:space="preserve"> Christian artists have attempted to express their beliefs through</w:t>
      </w:r>
      <w:r w:rsidR="009E045E">
        <w:rPr>
          <w:rFonts w:ascii="Arial" w:hAnsi="Arial" w:cs="Arial"/>
          <w:sz w:val="24"/>
          <w:szCs w:val="24"/>
        </w:rPr>
        <w:t xml:space="preserve"> the</w:t>
      </w:r>
      <w:r w:rsidR="00E17D29" w:rsidRPr="0024431C">
        <w:rPr>
          <w:rFonts w:ascii="Arial" w:hAnsi="Arial" w:cs="Arial"/>
          <w:sz w:val="24"/>
          <w:szCs w:val="24"/>
        </w:rPr>
        <w:t xml:space="preserve"> incorporati</w:t>
      </w:r>
      <w:r w:rsidR="009E045E">
        <w:rPr>
          <w:rFonts w:ascii="Arial" w:hAnsi="Arial" w:cs="Arial"/>
          <w:sz w:val="24"/>
          <w:szCs w:val="24"/>
        </w:rPr>
        <w:t>on of</w:t>
      </w:r>
      <w:r w:rsidR="00E17D29" w:rsidRPr="0024431C">
        <w:rPr>
          <w:rFonts w:ascii="Arial" w:hAnsi="Arial" w:cs="Arial"/>
          <w:sz w:val="24"/>
          <w:szCs w:val="24"/>
        </w:rPr>
        <w:t xml:space="preserve"> symbolic imagery within their art to enhance the Biblical narratives</w:t>
      </w:r>
      <w:r w:rsidR="009A736E" w:rsidRPr="0024431C">
        <w:rPr>
          <w:rFonts w:ascii="Arial" w:hAnsi="Arial" w:cs="Arial"/>
          <w:sz w:val="24"/>
          <w:szCs w:val="24"/>
        </w:rPr>
        <w:t xml:space="preserve"> (Howes, 2007, p. 92).  </w:t>
      </w:r>
      <w:r w:rsidR="00F952D1" w:rsidRPr="0024431C">
        <w:rPr>
          <w:rFonts w:ascii="Arial" w:hAnsi="Arial" w:cs="Arial"/>
          <w:sz w:val="24"/>
          <w:szCs w:val="24"/>
        </w:rPr>
        <w:t>Such symbolic representations are often defined as</w:t>
      </w:r>
      <w:r w:rsidR="005255DF" w:rsidRPr="0024431C">
        <w:rPr>
          <w:rFonts w:ascii="Arial" w:hAnsi="Arial" w:cs="Arial"/>
          <w:sz w:val="24"/>
          <w:szCs w:val="24"/>
        </w:rPr>
        <w:t xml:space="preserve"> Christian</w:t>
      </w:r>
      <w:r w:rsidR="00F952D1" w:rsidRPr="0024431C">
        <w:rPr>
          <w:rFonts w:ascii="Arial" w:hAnsi="Arial" w:cs="Arial"/>
          <w:sz w:val="24"/>
          <w:szCs w:val="24"/>
        </w:rPr>
        <w:t xml:space="preserve"> ‘iconography’, which</w:t>
      </w:r>
      <w:r w:rsidR="00F55B60" w:rsidRPr="0024431C">
        <w:rPr>
          <w:rFonts w:ascii="Arial" w:hAnsi="Arial" w:cs="Arial"/>
          <w:sz w:val="24"/>
          <w:szCs w:val="24"/>
        </w:rPr>
        <w:t xml:space="preserve"> </w:t>
      </w:r>
      <w:r w:rsidR="00355D0A" w:rsidRPr="0024431C">
        <w:rPr>
          <w:rFonts w:ascii="Arial" w:hAnsi="Arial" w:cs="Arial"/>
          <w:sz w:val="24"/>
          <w:szCs w:val="24"/>
        </w:rPr>
        <w:t xml:space="preserve">in the Greek </w:t>
      </w:r>
      <w:r w:rsidR="00F04C81" w:rsidRPr="0024431C">
        <w:rPr>
          <w:rFonts w:ascii="Arial" w:hAnsi="Arial" w:cs="Arial"/>
          <w:sz w:val="24"/>
          <w:szCs w:val="24"/>
        </w:rPr>
        <w:t>literally</w:t>
      </w:r>
      <w:r w:rsidR="009F287D" w:rsidRPr="0024431C">
        <w:rPr>
          <w:rFonts w:ascii="Arial" w:hAnsi="Arial" w:cs="Arial"/>
          <w:sz w:val="24"/>
          <w:szCs w:val="24"/>
        </w:rPr>
        <w:t xml:space="preserve"> </w:t>
      </w:r>
      <w:r w:rsidR="00F04C81" w:rsidRPr="0024431C">
        <w:rPr>
          <w:rFonts w:ascii="Arial" w:hAnsi="Arial" w:cs="Arial"/>
          <w:sz w:val="24"/>
          <w:szCs w:val="24"/>
        </w:rPr>
        <w:t xml:space="preserve">means ‘image writing’ (Morris and </w:t>
      </w:r>
      <w:proofErr w:type="spellStart"/>
      <w:r w:rsidR="00F04C81" w:rsidRPr="0024431C">
        <w:rPr>
          <w:rFonts w:ascii="Arial" w:hAnsi="Arial" w:cs="Arial"/>
          <w:sz w:val="24"/>
          <w:szCs w:val="24"/>
        </w:rPr>
        <w:t>Maslakowski</w:t>
      </w:r>
      <w:proofErr w:type="spellEnd"/>
      <w:r w:rsidR="00F04C81" w:rsidRPr="0024431C">
        <w:rPr>
          <w:rFonts w:ascii="Arial" w:hAnsi="Arial" w:cs="Arial"/>
          <w:sz w:val="24"/>
          <w:szCs w:val="24"/>
        </w:rPr>
        <w:t>, 2012)</w:t>
      </w:r>
      <w:r w:rsidR="00355D0A" w:rsidRPr="0024431C">
        <w:rPr>
          <w:rFonts w:ascii="Arial" w:hAnsi="Arial" w:cs="Arial"/>
          <w:sz w:val="24"/>
          <w:szCs w:val="24"/>
        </w:rPr>
        <w:t>.  This</w:t>
      </w:r>
      <w:r w:rsidR="00F04C81" w:rsidRPr="0024431C">
        <w:rPr>
          <w:rFonts w:ascii="Arial" w:hAnsi="Arial" w:cs="Arial"/>
          <w:sz w:val="24"/>
          <w:szCs w:val="24"/>
        </w:rPr>
        <w:t xml:space="preserve"> impl</w:t>
      </w:r>
      <w:r w:rsidR="00355D0A" w:rsidRPr="0024431C">
        <w:rPr>
          <w:rFonts w:ascii="Arial" w:hAnsi="Arial" w:cs="Arial"/>
          <w:sz w:val="24"/>
          <w:szCs w:val="24"/>
        </w:rPr>
        <w:t>ies</w:t>
      </w:r>
      <w:r w:rsidR="00F04C81" w:rsidRPr="0024431C">
        <w:rPr>
          <w:rFonts w:ascii="Arial" w:hAnsi="Arial" w:cs="Arial"/>
          <w:sz w:val="24"/>
          <w:szCs w:val="24"/>
        </w:rPr>
        <w:t xml:space="preserve"> </w:t>
      </w:r>
      <w:r w:rsidR="00ED2118" w:rsidRPr="0024431C">
        <w:rPr>
          <w:rFonts w:ascii="Arial" w:hAnsi="Arial" w:cs="Arial"/>
          <w:sz w:val="24"/>
          <w:szCs w:val="24"/>
        </w:rPr>
        <w:t>the combination of ‘sign</w:t>
      </w:r>
      <w:r w:rsidR="00F04C81" w:rsidRPr="0024431C">
        <w:rPr>
          <w:rFonts w:ascii="Arial" w:hAnsi="Arial" w:cs="Arial"/>
          <w:sz w:val="24"/>
          <w:szCs w:val="24"/>
        </w:rPr>
        <w:t>s</w:t>
      </w:r>
      <w:r w:rsidR="00ED2118" w:rsidRPr="0024431C">
        <w:rPr>
          <w:rFonts w:ascii="Arial" w:hAnsi="Arial" w:cs="Arial"/>
          <w:sz w:val="24"/>
          <w:szCs w:val="24"/>
        </w:rPr>
        <w:t xml:space="preserve"> and symbol</w:t>
      </w:r>
      <w:r w:rsidR="00F04C81" w:rsidRPr="0024431C">
        <w:rPr>
          <w:rFonts w:ascii="Arial" w:hAnsi="Arial" w:cs="Arial"/>
          <w:sz w:val="24"/>
          <w:szCs w:val="24"/>
        </w:rPr>
        <w:t>s</w:t>
      </w:r>
      <w:r w:rsidR="00ED2118" w:rsidRPr="0024431C">
        <w:rPr>
          <w:rFonts w:ascii="Arial" w:hAnsi="Arial" w:cs="Arial"/>
          <w:sz w:val="24"/>
          <w:szCs w:val="24"/>
        </w:rPr>
        <w:t xml:space="preserve">’, through the application of visual imagery to represent a religious concept (Ferguson, 1966, </w:t>
      </w:r>
      <w:r w:rsidR="001A5E7A">
        <w:rPr>
          <w:rFonts w:ascii="Arial" w:hAnsi="Arial" w:cs="Arial"/>
          <w:sz w:val="24"/>
          <w:szCs w:val="24"/>
        </w:rPr>
        <w:t>p</w:t>
      </w:r>
      <w:r w:rsidR="00ED2118" w:rsidRPr="0024431C">
        <w:rPr>
          <w:rFonts w:ascii="Arial" w:hAnsi="Arial" w:cs="Arial"/>
          <w:sz w:val="24"/>
          <w:szCs w:val="24"/>
        </w:rPr>
        <w:t>p. 7-8).</w:t>
      </w:r>
      <w:r w:rsidR="00F55B60" w:rsidRPr="0024431C">
        <w:rPr>
          <w:rFonts w:ascii="Arial" w:hAnsi="Arial" w:cs="Arial"/>
          <w:sz w:val="24"/>
          <w:szCs w:val="24"/>
        </w:rPr>
        <w:t xml:space="preserve">  </w:t>
      </w:r>
    </w:p>
    <w:p w14:paraId="6278323A" w14:textId="6428CFEE" w:rsidR="00BB4A48" w:rsidRPr="0024431C" w:rsidRDefault="001808A0" w:rsidP="00292EDE">
      <w:pPr>
        <w:spacing w:line="480" w:lineRule="auto"/>
        <w:rPr>
          <w:rFonts w:ascii="Arial" w:hAnsi="Arial" w:cs="Arial"/>
          <w:sz w:val="24"/>
          <w:szCs w:val="24"/>
        </w:rPr>
      </w:pPr>
      <w:r w:rsidRPr="0024431C">
        <w:rPr>
          <w:rFonts w:ascii="Arial" w:hAnsi="Arial" w:cs="Arial"/>
          <w:sz w:val="24"/>
          <w:szCs w:val="24"/>
        </w:rPr>
        <w:t xml:space="preserve">Therefore, this essay will </w:t>
      </w:r>
      <w:r w:rsidR="00BB4A48" w:rsidRPr="0024431C">
        <w:rPr>
          <w:rFonts w:ascii="Arial" w:hAnsi="Arial" w:cs="Arial"/>
          <w:sz w:val="24"/>
          <w:szCs w:val="24"/>
        </w:rPr>
        <w:t xml:space="preserve">consider how </w:t>
      </w:r>
      <w:r w:rsidR="00355D0A" w:rsidRPr="0024431C">
        <w:rPr>
          <w:rFonts w:ascii="Arial" w:hAnsi="Arial" w:cs="Arial"/>
          <w:sz w:val="24"/>
          <w:szCs w:val="24"/>
        </w:rPr>
        <w:t xml:space="preserve">the development of </w:t>
      </w:r>
      <w:r w:rsidR="00BB4A48" w:rsidRPr="0024431C">
        <w:rPr>
          <w:rFonts w:ascii="Arial" w:hAnsi="Arial" w:cs="Arial"/>
          <w:sz w:val="24"/>
          <w:szCs w:val="24"/>
        </w:rPr>
        <w:t xml:space="preserve">iconography </w:t>
      </w:r>
      <w:r w:rsidR="00355D0A" w:rsidRPr="0024431C">
        <w:rPr>
          <w:rFonts w:ascii="Arial" w:hAnsi="Arial" w:cs="Arial"/>
          <w:sz w:val="24"/>
          <w:szCs w:val="24"/>
        </w:rPr>
        <w:t>influenced the artistic representations</w:t>
      </w:r>
      <w:r w:rsidR="00C659EF" w:rsidRPr="0024431C">
        <w:rPr>
          <w:rFonts w:ascii="Arial" w:hAnsi="Arial" w:cs="Arial"/>
          <w:sz w:val="24"/>
          <w:szCs w:val="24"/>
        </w:rPr>
        <w:t xml:space="preserve"> of Biblical narratives.  T</w:t>
      </w:r>
      <w:r w:rsidRPr="0024431C">
        <w:rPr>
          <w:rFonts w:ascii="Arial" w:hAnsi="Arial" w:cs="Arial"/>
          <w:sz w:val="24"/>
          <w:szCs w:val="24"/>
        </w:rPr>
        <w:t>he m</w:t>
      </w:r>
      <w:r w:rsidR="00BB4A48" w:rsidRPr="0024431C">
        <w:rPr>
          <w:rFonts w:ascii="Arial" w:hAnsi="Arial" w:cs="Arial"/>
          <w:sz w:val="24"/>
          <w:szCs w:val="24"/>
        </w:rPr>
        <w:t xml:space="preserve">otivation behind exploring this theme </w:t>
      </w:r>
      <w:r w:rsidRPr="0024431C">
        <w:rPr>
          <w:rFonts w:ascii="Arial" w:hAnsi="Arial" w:cs="Arial"/>
          <w:sz w:val="24"/>
          <w:szCs w:val="24"/>
        </w:rPr>
        <w:t xml:space="preserve">was </w:t>
      </w:r>
      <w:r w:rsidR="00BB4A48" w:rsidRPr="0024431C">
        <w:rPr>
          <w:rFonts w:ascii="Arial" w:hAnsi="Arial" w:cs="Arial"/>
          <w:sz w:val="24"/>
          <w:szCs w:val="24"/>
        </w:rPr>
        <w:t>influenced b</w:t>
      </w:r>
      <w:r w:rsidRPr="0024431C">
        <w:rPr>
          <w:rFonts w:ascii="Arial" w:hAnsi="Arial" w:cs="Arial"/>
          <w:sz w:val="24"/>
          <w:szCs w:val="24"/>
        </w:rPr>
        <w:t xml:space="preserve">y </w:t>
      </w:r>
      <w:r w:rsidR="00BB4A48" w:rsidRPr="0024431C">
        <w:rPr>
          <w:rFonts w:ascii="Arial" w:hAnsi="Arial" w:cs="Arial"/>
          <w:sz w:val="24"/>
          <w:szCs w:val="24"/>
        </w:rPr>
        <w:t>visual research conducted by Miles (2016) wh</w:t>
      </w:r>
      <w:r w:rsidR="00C659EF" w:rsidRPr="0024431C">
        <w:rPr>
          <w:rFonts w:ascii="Arial" w:hAnsi="Arial" w:cs="Arial"/>
          <w:sz w:val="24"/>
          <w:szCs w:val="24"/>
        </w:rPr>
        <w:t>o</w:t>
      </w:r>
      <w:r w:rsidR="00BB4A48" w:rsidRPr="0024431C">
        <w:rPr>
          <w:rFonts w:ascii="Arial" w:hAnsi="Arial" w:cs="Arial"/>
          <w:sz w:val="24"/>
          <w:szCs w:val="24"/>
        </w:rPr>
        <w:t xml:space="preserve"> expressed that many Biblical artworks he found, “were rarely loyal to the text” (</w:t>
      </w:r>
      <w:r w:rsidR="00C94EE8" w:rsidRPr="0024431C">
        <w:rPr>
          <w:rFonts w:ascii="Arial" w:hAnsi="Arial" w:cs="Arial"/>
          <w:sz w:val="24"/>
          <w:szCs w:val="24"/>
        </w:rPr>
        <w:t xml:space="preserve">Miles, 2016, </w:t>
      </w:r>
      <w:r w:rsidR="00BB4A48" w:rsidRPr="0024431C">
        <w:rPr>
          <w:rFonts w:ascii="Arial" w:hAnsi="Arial" w:cs="Arial"/>
          <w:sz w:val="24"/>
          <w:szCs w:val="24"/>
        </w:rPr>
        <w:t xml:space="preserve">p. 11).  Although it may be impossible to ‘prove’ which interpretations are </w:t>
      </w:r>
      <w:r w:rsidR="00E50D12">
        <w:rPr>
          <w:rFonts w:ascii="Arial" w:hAnsi="Arial" w:cs="Arial"/>
          <w:sz w:val="24"/>
          <w:szCs w:val="24"/>
        </w:rPr>
        <w:t>accurate</w:t>
      </w:r>
      <w:r w:rsidR="00BB4A48" w:rsidRPr="0024431C">
        <w:rPr>
          <w:rFonts w:ascii="Arial" w:hAnsi="Arial" w:cs="Arial"/>
          <w:sz w:val="24"/>
          <w:szCs w:val="24"/>
        </w:rPr>
        <w:t xml:space="preserve"> to the Biblical narrative (</w:t>
      </w:r>
      <w:proofErr w:type="spellStart"/>
      <w:r w:rsidR="00BB4A48" w:rsidRPr="0024431C">
        <w:rPr>
          <w:rFonts w:ascii="Arial" w:hAnsi="Arial" w:cs="Arial"/>
          <w:sz w:val="24"/>
          <w:szCs w:val="24"/>
        </w:rPr>
        <w:t>Thomasset</w:t>
      </w:r>
      <w:proofErr w:type="spellEnd"/>
      <w:r w:rsidR="00BB4A48" w:rsidRPr="0024431C">
        <w:rPr>
          <w:rFonts w:ascii="Arial" w:hAnsi="Arial" w:cs="Arial"/>
          <w:sz w:val="24"/>
          <w:szCs w:val="24"/>
        </w:rPr>
        <w:t xml:space="preserve">, 2018, p. 6), by exploring the impact of </w:t>
      </w:r>
      <w:r w:rsidR="00355D0A" w:rsidRPr="0024431C">
        <w:rPr>
          <w:rFonts w:ascii="Arial" w:hAnsi="Arial" w:cs="Arial"/>
          <w:sz w:val="24"/>
          <w:szCs w:val="24"/>
        </w:rPr>
        <w:t xml:space="preserve">the development of </w:t>
      </w:r>
      <w:r w:rsidR="00BB4A48" w:rsidRPr="0024431C">
        <w:rPr>
          <w:rFonts w:ascii="Arial" w:hAnsi="Arial" w:cs="Arial"/>
          <w:sz w:val="24"/>
          <w:szCs w:val="24"/>
        </w:rPr>
        <w:t xml:space="preserve">iconography on </w:t>
      </w:r>
      <w:r w:rsidR="00355D0A" w:rsidRPr="0024431C">
        <w:rPr>
          <w:rFonts w:ascii="Arial" w:hAnsi="Arial" w:cs="Arial"/>
          <w:sz w:val="24"/>
          <w:szCs w:val="24"/>
        </w:rPr>
        <w:t>the artworks’</w:t>
      </w:r>
      <w:r w:rsidR="00BB4A48" w:rsidRPr="0024431C">
        <w:rPr>
          <w:rFonts w:ascii="Arial" w:hAnsi="Arial" w:cs="Arial"/>
          <w:sz w:val="24"/>
          <w:szCs w:val="24"/>
        </w:rPr>
        <w:t xml:space="preserve"> interpretation and artistic representation, a deeper understanding will be gained</w:t>
      </w:r>
      <w:r w:rsidR="00355D0A" w:rsidRPr="0024431C">
        <w:rPr>
          <w:rFonts w:ascii="Arial" w:hAnsi="Arial" w:cs="Arial"/>
          <w:sz w:val="24"/>
          <w:szCs w:val="24"/>
        </w:rPr>
        <w:t xml:space="preserve"> of its influence.</w:t>
      </w:r>
    </w:p>
    <w:p w14:paraId="2C5C762F" w14:textId="519F3A79" w:rsidR="008D50C2" w:rsidRPr="0024431C" w:rsidRDefault="009A736E" w:rsidP="00292EDE">
      <w:pPr>
        <w:spacing w:line="480" w:lineRule="auto"/>
        <w:rPr>
          <w:rFonts w:ascii="Arial" w:hAnsi="Arial" w:cs="Arial"/>
          <w:sz w:val="24"/>
          <w:szCs w:val="24"/>
        </w:rPr>
      </w:pPr>
      <w:r w:rsidRPr="0024431C">
        <w:rPr>
          <w:rFonts w:ascii="Arial" w:hAnsi="Arial" w:cs="Arial"/>
          <w:sz w:val="24"/>
          <w:szCs w:val="24"/>
        </w:rPr>
        <w:t>Firstly, an investigation into the origins of</w:t>
      </w:r>
      <w:r w:rsidR="00042F8A" w:rsidRPr="0024431C">
        <w:rPr>
          <w:rFonts w:ascii="Arial" w:hAnsi="Arial" w:cs="Arial"/>
          <w:sz w:val="24"/>
          <w:szCs w:val="24"/>
        </w:rPr>
        <w:t xml:space="preserve"> Christian</w:t>
      </w:r>
      <w:r w:rsidRPr="0024431C">
        <w:rPr>
          <w:rFonts w:ascii="Arial" w:hAnsi="Arial" w:cs="Arial"/>
          <w:sz w:val="24"/>
          <w:szCs w:val="24"/>
        </w:rPr>
        <w:t xml:space="preserve"> iconography will be </w:t>
      </w:r>
      <w:r w:rsidR="00042F8A" w:rsidRPr="0024431C">
        <w:rPr>
          <w:rFonts w:ascii="Arial" w:hAnsi="Arial" w:cs="Arial"/>
          <w:sz w:val="24"/>
          <w:szCs w:val="24"/>
        </w:rPr>
        <w:t>made</w:t>
      </w:r>
      <w:r w:rsidR="00DC6394" w:rsidRPr="0024431C">
        <w:rPr>
          <w:rFonts w:ascii="Arial" w:hAnsi="Arial" w:cs="Arial"/>
          <w:sz w:val="24"/>
          <w:szCs w:val="24"/>
        </w:rPr>
        <w:t>, to develop an understanding of how</w:t>
      </w:r>
      <w:r w:rsidR="00042F8A" w:rsidRPr="0024431C">
        <w:rPr>
          <w:rFonts w:ascii="Arial" w:hAnsi="Arial" w:cs="Arial"/>
          <w:sz w:val="24"/>
          <w:szCs w:val="24"/>
        </w:rPr>
        <w:t xml:space="preserve"> </w:t>
      </w:r>
      <w:r w:rsidR="00FA014D">
        <w:rPr>
          <w:rFonts w:ascii="Arial" w:hAnsi="Arial" w:cs="Arial"/>
          <w:sz w:val="24"/>
          <w:szCs w:val="24"/>
        </w:rPr>
        <w:t xml:space="preserve">cultural changes and </w:t>
      </w:r>
      <w:r w:rsidR="00DC6394" w:rsidRPr="0024431C">
        <w:rPr>
          <w:rFonts w:ascii="Arial" w:hAnsi="Arial" w:cs="Arial"/>
          <w:sz w:val="24"/>
          <w:szCs w:val="24"/>
        </w:rPr>
        <w:t>iconograph</w:t>
      </w:r>
      <w:r w:rsidR="009E045E">
        <w:rPr>
          <w:rFonts w:ascii="Arial" w:hAnsi="Arial" w:cs="Arial"/>
          <w:sz w:val="24"/>
          <w:szCs w:val="24"/>
        </w:rPr>
        <w:t>y influenced</w:t>
      </w:r>
      <w:r w:rsidR="00DC6394" w:rsidRPr="0024431C">
        <w:rPr>
          <w:rFonts w:ascii="Arial" w:hAnsi="Arial" w:cs="Arial"/>
          <w:sz w:val="24"/>
          <w:szCs w:val="24"/>
        </w:rPr>
        <w:t xml:space="preserve"> traditional interpretations of Biblical narratives.</w:t>
      </w:r>
      <w:r w:rsidRPr="0024431C">
        <w:rPr>
          <w:rFonts w:ascii="Arial" w:hAnsi="Arial" w:cs="Arial"/>
          <w:sz w:val="24"/>
          <w:szCs w:val="24"/>
        </w:rPr>
        <w:t xml:space="preserve">  </w:t>
      </w:r>
      <w:r w:rsidR="00482E8D" w:rsidRPr="0024431C">
        <w:rPr>
          <w:rFonts w:ascii="Arial" w:hAnsi="Arial" w:cs="Arial"/>
          <w:sz w:val="24"/>
          <w:szCs w:val="24"/>
        </w:rPr>
        <w:t>Secondly t</w:t>
      </w:r>
      <w:r w:rsidR="00DC6394" w:rsidRPr="0024431C">
        <w:rPr>
          <w:rFonts w:ascii="Arial" w:hAnsi="Arial" w:cs="Arial"/>
          <w:sz w:val="24"/>
          <w:szCs w:val="24"/>
        </w:rPr>
        <w:t>he differences in the application of iconography in Biblical narratives between Catholic and Protestant artwork</w:t>
      </w:r>
      <w:r w:rsidR="00482E8D" w:rsidRPr="0024431C">
        <w:rPr>
          <w:rFonts w:ascii="Arial" w:hAnsi="Arial" w:cs="Arial"/>
          <w:sz w:val="24"/>
          <w:szCs w:val="24"/>
        </w:rPr>
        <w:t xml:space="preserve"> will be considered</w:t>
      </w:r>
      <w:r w:rsidR="00DC6394" w:rsidRPr="0024431C">
        <w:rPr>
          <w:rFonts w:ascii="Arial" w:hAnsi="Arial" w:cs="Arial"/>
          <w:sz w:val="24"/>
          <w:szCs w:val="24"/>
        </w:rPr>
        <w:t xml:space="preserve">, particularly from before and after the iconoclastic turmoil of the Protestant Reformation.  </w:t>
      </w:r>
      <w:r w:rsidR="008404BB" w:rsidRPr="0024431C">
        <w:rPr>
          <w:rFonts w:ascii="Arial" w:hAnsi="Arial" w:cs="Arial"/>
          <w:sz w:val="24"/>
          <w:szCs w:val="24"/>
        </w:rPr>
        <w:t>T</w:t>
      </w:r>
      <w:r w:rsidR="00DC6394" w:rsidRPr="0024431C">
        <w:rPr>
          <w:rFonts w:ascii="Arial" w:hAnsi="Arial" w:cs="Arial"/>
          <w:sz w:val="24"/>
          <w:szCs w:val="24"/>
        </w:rPr>
        <w:t xml:space="preserve">he cultural context of the Reformation will be </w:t>
      </w:r>
      <w:r w:rsidR="00DC6394" w:rsidRPr="0024431C">
        <w:rPr>
          <w:rFonts w:ascii="Arial" w:hAnsi="Arial" w:cs="Arial"/>
          <w:sz w:val="24"/>
          <w:szCs w:val="24"/>
        </w:rPr>
        <w:lastRenderedPageBreak/>
        <w:t>assessed, to determine the religious and aesthetic influences which affected the artists during and after the Reformation</w:t>
      </w:r>
      <w:r w:rsidR="008404BB" w:rsidRPr="0024431C">
        <w:rPr>
          <w:rFonts w:ascii="Arial" w:hAnsi="Arial" w:cs="Arial"/>
          <w:sz w:val="24"/>
          <w:szCs w:val="24"/>
        </w:rPr>
        <w:t>, before drawing comparisons between the artworks</w:t>
      </w:r>
      <w:r w:rsidR="00DC6394" w:rsidRPr="0024431C">
        <w:rPr>
          <w:rFonts w:ascii="Arial" w:hAnsi="Arial" w:cs="Arial"/>
          <w:sz w:val="24"/>
          <w:szCs w:val="24"/>
        </w:rPr>
        <w:t>.</w:t>
      </w:r>
      <w:r w:rsidR="00042F8A" w:rsidRPr="0024431C">
        <w:rPr>
          <w:rFonts w:ascii="Arial" w:hAnsi="Arial" w:cs="Arial"/>
          <w:sz w:val="24"/>
          <w:szCs w:val="24"/>
        </w:rPr>
        <w:t xml:space="preserve">  </w:t>
      </w:r>
      <w:r w:rsidR="008404BB" w:rsidRPr="0024431C">
        <w:rPr>
          <w:rFonts w:ascii="Arial" w:hAnsi="Arial" w:cs="Arial"/>
          <w:sz w:val="24"/>
          <w:szCs w:val="24"/>
        </w:rPr>
        <w:t>F</w:t>
      </w:r>
      <w:r w:rsidR="00042F8A" w:rsidRPr="0024431C">
        <w:rPr>
          <w:rFonts w:ascii="Arial" w:hAnsi="Arial" w:cs="Arial"/>
          <w:sz w:val="24"/>
          <w:szCs w:val="24"/>
        </w:rPr>
        <w:t>inally</w:t>
      </w:r>
      <w:r w:rsidR="006E7024" w:rsidRPr="0024431C">
        <w:rPr>
          <w:rFonts w:ascii="Arial" w:hAnsi="Arial" w:cs="Arial"/>
          <w:sz w:val="24"/>
          <w:szCs w:val="24"/>
        </w:rPr>
        <w:t>,</w:t>
      </w:r>
      <w:r w:rsidR="000749D9">
        <w:rPr>
          <w:rFonts w:ascii="Arial" w:hAnsi="Arial" w:cs="Arial"/>
          <w:sz w:val="24"/>
          <w:szCs w:val="24"/>
        </w:rPr>
        <w:t xml:space="preserve"> an evaluation of</w:t>
      </w:r>
      <w:r w:rsidR="00E50F36" w:rsidRPr="0024431C">
        <w:rPr>
          <w:rFonts w:ascii="Arial" w:hAnsi="Arial" w:cs="Arial"/>
          <w:sz w:val="24"/>
          <w:szCs w:val="24"/>
        </w:rPr>
        <w:t xml:space="preserve"> the consequences of the Reformation, </w:t>
      </w:r>
      <w:r w:rsidR="006E7024" w:rsidRPr="0024431C">
        <w:rPr>
          <w:rFonts w:ascii="Arial" w:hAnsi="Arial" w:cs="Arial"/>
          <w:sz w:val="24"/>
          <w:szCs w:val="24"/>
        </w:rPr>
        <w:t>on the</w:t>
      </w:r>
      <w:r w:rsidR="00E50F36" w:rsidRPr="0024431C">
        <w:rPr>
          <w:rFonts w:ascii="Arial" w:hAnsi="Arial" w:cs="Arial"/>
          <w:sz w:val="24"/>
          <w:szCs w:val="24"/>
        </w:rPr>
        <w:t xml:space="preserve"> art </w:t>
      </w:r>
      <w:r w:rsidR="00935626" w:rsidRPr="0024431C">
        <w:rPr>
          <w:rFonts w:ascii="Arial" w:hAnsi="Arial" w:cs="Arial"/>
          <w:sz w:val="24"/>
          <w:szCs w:val="24"/>
        </w:rPr>
        <w:t>of</w:t>
      </w:r>
      <w:r w:rsidR="00E50F36" w:rsidRPr="0024431C">
        <w:rPr>
          <w:rFonts w:ascii="Arial" w:hAnsi="Arial" w:cs="Arial"/>
          <w:sz w:val="24"/>
          <w:szCs w:val="24"/>
        </w:rPr>
        <w:t xml:space="preserve"> the Victorian era</w:t>
      </w:r>
      <w:r w:rsidR="003C33F3">
        <w:rPr>
          <w:rFonts w:ascii="Arial" w:hAnsi="Arial" w:cs="Arial"/>
          <w:sz w:val="24"/>
          <w:szCs w:val="24"/>
        </w:rPr>
        <w:t xml:space="preserve"> will be considered</w:t>
      </w:r>
      <w:r w:rsidR="00E50F36" w:rsidRPr="0024431C">
        <w:rPr>
          <w:rFonts w:ascii="Arial" w:hAnsi="Arial" w:cs="Arial"/>
          <w:sz w:val="24"/>
          <w:szCs w:val="24"/>
        </w:rPr>
        <w:t xml:space="preserve">, particularly focussing on the Pre Raphaelites, </w:t>
      </w:r>
      <w:r w:rsidR="00FA014D">
        <w:rPr>
          <w:rFonts w:ascii="Arial" w:hAnsi="Arial" w:cs="Arial"/>
          <w:sz w:val="24"/>
          <w:szCs w:val="24"/>
        </w:rPr>
        <w:t xml:space="preserve">who </w:t>
      </w:r>
      <w:r w:rsidR="00E50F36" w:rsidRPr="0024431C">
        <w:rPr>
          <w:rFonts w:ascii="Arial" w:hAnsi="Arial" w:cs="Arial"/>
          <w:sz w:val="24"/>
          <w:szCs w:val="24"/>
        </w:rPr>
        <w:t>sought to redefine the purpose and practise of religious painting</w:t>
      </w:r>
      <w:r w:rsidR="005E3A52" w:rsidRPr="0024431C">
        <w:rPr>
          <w:rFonts w:ascii="Arial" w:hAnsi="Arial" w:cs="Arial"/>
          <w:sz w:val="24"/>
          <w:szCs w:val="24"/>
        </w:rPr>
        <w:t>, by reintroducing medieval iconography</w:t>
      </w:r>
      <w:r w:rsidR="00E50F36" w:rsidRPr="0024431C">
        <w:rPr>
          <w:rFonts w:ascii="Arial" w:hAnsi="Arial" w:cs="Arial"/>
          <w:sz w:val="24"/>
          <w:szCs w:val="24"/>
        </w:rPr>
        <w:t xml:space="preserve"> (</w:t>
      </w:r>
      <w:bookmarkStart w:id="0" w:name="_Hlk513631237"/>
      <w:bookmarkStart w:id="1" w:name="_Hlk513627851"/>
      <w:proofErr w:type="spellStart"/>
      <w:r w:rsidR="00E50F36" w:rsidRPr="0024431C">
        <w:rPr>
          <w:rFonts w:ascii="Arial" w:hAnsi="Arial" w:cs="Arial"/>
          <w:sz w:val="24"/>
          <w:szCs w:val="24"/>
        </w:rPr>
        <w:t>Giebelhausen</w:t>
      </w:r>
      <w:proofErr w:type="spellEnd"/>
      <w:r w:rsidR="00E50F36" w:rsidRPr="0024431C">
        <w:rPr>
          <w:rFonts w:ascii="Arial" w:hAnsi="Arial" w:cs="Arial"/>
          <w:sz w:val="24"/>
          <w:szCs w:val="24"/>
        </w:rPr>
        <w:t>, 2006</w:t>
      </w:r>
      <w:bookmarkEnd w:id="0"/>
      <w:bookmarkEnd w:id="1"/>
      <w:r w:rsidR="001627BD" w:rsidRPr="0024431C">
        <w:rPr>
          <w:rFonts w:ascii="Arial" w:hAnsi="Arial" w:cs="Arial"/>
          <w:sz w:val="24"/>
          <w:szCs w:val="24"/>
        </w:rPr>
        <w:t>,</w:t>
      </w:r>
      <w:r w:rsidR="00E50F36" w:rsidRPr="0024431C">
        <w:rPr>
          <w:rFonts w:ascii="Arial" w:hAnsi="Arial" w:cs="Arial"/>
          <w:sz w:val="24"/>
          <w:szCs w:val="24"/>
        </w:rPr>
        <w:t xml:space="preserve"> p</w:t>
      </w:r>
      <w:r w:rsidR="00603652" w:rsidRPr="0024431C">
        <w:rPr>
          <w:rFonts w:ascii="Arial" w:hAnsi="Arial" w:cs="Arial"/>
          <w:sz w:val="24"/>
          <w:szCs w:val="24"/>
        </w:rPr>
        <w:t xml:space="preserve">. </w:t>
      </w:r>
      <w:r w:rsidR="00E50F36" w:rsidRPr="0024431C">
        <w:rPr>
          <w:rFonts w:ascii="Arial" w:hAnsi="Arial" w:cs="Arial"/>
          <w:sz w:val="24"/>
          <w:szCs w:val="24"/>
        </w:rPr>
        <w:t xml:space="preserve">1).  </w:t>
      </w:r>
      <w:r w:rsidR="00935626" w:rsidRPr="0024431C">
        <w:rPr>
          <w:rFonts w:ascii="Arial" w:hAnsi="Arial" w:cs="Arial"/>
          <w:sz w:val="24"/>
          <w:szCs w:val="24"/>
        </w:rPr>
        <w:t>In</w:t>
      </w:r>
      <w:r w:rsidR="00E50F36" w:rsidRPr="0024431C">
        <w:rPr>
          <w:rFonts w:ascii="Arial" w:hAnsi="Arial" w:cs="Arial"/>
          <w:sz w:val="24"/>
          <w:szCs w:val="24"/>
        </w:rPr>
        <w:t xml:space="preserve"> </w:t>
      </w:r>
      <w:r w:rsidR="00256F31" w:rsidRPr="0024431C">
        <w:rPr>
          <w:rFonts w:ascii="Arial" w:hAnsi="Arial" w:cs="Arial"/>
          <w:sz w:val="24"/>
          <w:szCs w:val="24"/>
        </w:rPr>
        <w:t>comparing</w:t>
      </w:r>
      <w:r w:rsidR="00E50F36" w:rsidRPr="0024431C">
        <w:rPr>
          <w:rFonts w:ascii="Arial" w:hAnsi="Arial" w:cs="Arial"/>
          <w:sz w:val="24"/>
          <w:szCs w:val="24"/>
        </w:rPr>
        <w:t xml:space="preserve"> the artistic works </w:t>
      </w:r>
      <w:r w:rsidR="00256F31" w:rsidRPr="0024431C">
        <w:rPr>
          <w:rFonts w:ascii="Arial" w:hAnsi="Arial" w:cs="Arial"/>
          <w:sz w:val="24"/>
          <w:szCs w:val="24"/>
        </w:rPr>
        <w:t xml:space="preserve">of </w:t>
      </w:r>
      <w:r w:rsidR="00E50F36" w:rsidRPr="0024431C">
        <w:rPr>
          <w:rFonts w:ascii="Arial" w:hAnsi="Arial" w:cs="Arial"/>
          <w:sz w:val="24"/>
          <w:szCs w:val="24"/>
        </w:rPr>
        <w:t>these two time periods</w:t>
      </w:r>
      <w:r w:rsidR="00256F31" w:rsidRPr="0024431C">
        <w:rPr>
          <w:rFonts w:ascii="Arial" w:hAnsi="Arial" w:cs="Arial"/>
          <w:sz w:val="24"/>
          <w:szCs w:val="24"/>
        </w:rPr>
        <w:t xml:space="preserve">, a greater understanding of </w:t>
      </w:r>
      <w:r w:rsidR="00DC6394" w:rsidRPr="0024431C">
        <w:rPr>
          <w:rFonts w:ascii="Arial" w:hAnsi="Arial" w:cs="Arial"/>
          <w:sz w:val="24"/>
          <w:szCs w:val="24"/>
        </w:rPr>
        <w:t>the</w:t>
      </w:r>
      <w:r w:rsidR="00256F31" w:rsidRPr="0024431C">
        <w:rPr>
          <w:rFonts w:ascii="Arial" w:hAnsi="Arial" w:cs="Arial"/>
          <w:sz w:val="24"/>
          <w:szCs w:val="24"/>
        </w:rPr>
        <w:t xml:space="preserve"> </w:t>
      </w:r>
      <w:r w:rsidR="00CB516C" w:rsidRPr="0024431C">
        <w:rPr>
          <w:rFonts w:ascii="Arial" w:hAnsi="Arial" w:cs="Arial"/>
          <w:sz w:val="24"/>
          <w:szCs w:val="24"/>
        </w:rPr>
        <w:t>effect</w:t>
      </w:r>
      <w:r w:rsidR="00256F31" w:rsidRPr="0024431C">
        <w:rPr>
          <w:rFonts w:ascii="Arial" w:hAnsi="Arial" w:cs="Arial"/>
          <w:sz w:val="24"/>
          <w:szCs w:val="24"/>
        </w:rPr>
        <w:t xml:space="preserve"> </w:t>
      </w:r>
      <w:r w:rsidR="00DC6394" w:rsidRPr="0024431C">
        <w:rPr>
          <w:rFonts w:ascii="Arial" w:hAnsi="Arial" w:cs="Arial"/>
          <w:sz w:val="24"/>
          <w:szCs w:val="24"/>
        </w:rPr>
        <w:t>of iconography on the depictions</w:t>
      </w:r>
      <w:r w:rsidR="00256F31" w:rsidRPr="0024431C">
        <w:rPr>
          <w:rFonts w:ascii="Arial" w:hAnsi="Arial" w:cs="Arial"/>
          <w:sz w:val="24"/>
          <w:szCs w:val="24"/>
        </w:rPr>
        <w:t xml:space="preserve"> of Biblical narratives </w:t>
      </w:r>
      <w:r w:rsidR="00CB516C" w:rsidRPr="0024431C">
        <w:rPr>
          <w:rFonts w:ascii="Arial" w:hAnsi="Arial" w:cs="Arial"/>
          <w:sz w:val="24"/>
          <w:szCs w:val="24"/>
        </w:rPr>
        <w:t xml:space="preserve">– within its cultural context – </w:t>
      </w:r>
      <w:r w:rsidR="00256F31" w:rsidRPr="0024431C">
        <w:rPr>
          <w:rFonts w:ascii="Arial" w:hAnsi="Arial" w:cs="Arial"/>
          <w:sz w:val="24"/>
          <w:szCs w:val="24"/>
        </w:rPr>
        <w:t>will be derived</w:t>
      </w:r>
      <w:r w:rsidR="00DC6394" w:rsidRPr="0024431C">
        <w:rPr>
          <w:rFonts w:ascii="Arial" w:hAnsi="Arial" w:cs="Arial"/>
          <w:sz w:val="24"/>
          <w:szCs w:val="24"/>
        </w:rPr>
        <w:t>.</w:t>
      </w:r>
    </w:p>
    <w:p w14:paraId="17C19730" w14:textId="77777777" w:rsidR="006B2018" w:rsidRPr="0024431C" w:rsidRDefault="006B2018" w:rsidP="00292EDE">
      <w:pPr>
        <w:spacing w:line="480" w:lineRule="auto"/>
        <w:jc w:val="center"/>
        <w:rPr>
          <w:rFonts w:ascii="Arial" w:hAnsi="Arial" w:cs="Arial"/>
          <w:sz w:val="24"/>
          <w:szCs w:val="24"/>
          <w:u w:val="single"/>
        </w:rPr>
      </w:pPr>
      <w:r w:rsidRPr="0024431C">
        <w:rPr>
          <w:rFonts w:ascii="Arial" w:hAnsi="Arial" w:cs="Arial"/>
          <w:sz w:val="24"/>
          <w:szCs w:val="24"/>
          <w:u w:val="single"/>
        </w:rPr>
        <w:br w:type="page"/>
      </w:r>
    </w:p>
    <w:p w14:paraId="075D26FF" w14:textId="26DD5E57" w:rsidR="0022523C" w:rsidRPr="0024431C" w:rsidRDefault="008D50C2" w:rsidP="00E75745">
      <w:pPr>
        <w:spacing w:line="480" w:lineRule="auto"/>
        <w:rPr>
          <w:rFonts w:ascii="Arial" w:hAnsi="Arial" w:cs="Arial"/>
          <w:sz w:val="24"/>
          <w:szCs w:val="24"/>
          <w:u w:val="single"/>
        </w:rPr>
      </w:pPr>
      <w:r w:rsidRPr="0024431C">
        <w:rPr>
          <w:rFonts w:ascii="Arial" w:hAnsi="Arial" w:cs="Arial"/>
          <w:sz w:val="24"/>
          <w:szCs w:val="24"/>
          <w:u w:val="single"/>
        </w:rPr>
        <w:lastRenderedPageBreak/>
        <w:t xml:space="preserve">Christian </w:t>
      </w:r>
      <w:r w:rsidR="00117CC5" w:rsidRPr="0024431C">
        <w:rPr>
          <w:rFonts w:ascii="Arial" w:hAnsi="Arial" w:cs="Arial"/>
          <w:sz w:val="24"/>
          <w:szCs w:val="24"/>
          <w:u w:val="single"/>
        </w:rPr>
        <w:t>Iconography</w:t>
      </w:r>
      <w:r w:rsidR="001B4018" w:rsidRPr="0024431C">
        <w:rPr>
          <w:rFonts w:ascii="Arial" w:hAnsi="Arial" w:cs="Arial"/>
          <w:sz w:val="24"/>
          <w:szCs w:val="24"/>
          <w:u w:val="single"/>
        </w:rPr>
        <w:t>:</w:t>
      </w:r>
      <w:r w:rsidRPr="0024431C">
        <w:rPr>
          <w:rFonts w:ascii="Arial" w:hAnsi="Arial" w:cs="Arial"/>
          <w:sz w:val="24"/>
          <w:szCs w:val="24"/>
          <w:u w:val="single"/>
        </w:rPr>
        <w:t xml:space="preserve"> </w:t>
      </w:r>
      <w:r w:rsidR="001B4018" w:rsidRPr="0024431C">
        <w:rPr>
          <w:rFonts w:ascii="Arial" w:hAnsi="Arial" w:cs="Arial"/>
          <w:sz w:val="24"/>
          <w:szCs w:val="24"/>
          <w:u w:val="single"/>
        </w:rPr>
        <w:t>A</w:t>
      </w:r>
      <w:r w:rsidRPr="0024431C">
        <w:rPr>
          <w:rFonts w:ascii="Arial" w:hAnsi="Arial" w:cs="Arial"/>
          <w:sz w:val="24"/>
          <w:szCs w:val="24"/>
          <w:u w:val="single"/>
        </w:rPr>
        <w:t xml:space="preserve"> </w:t>
      </w:r>
      <w:r w:rsidR="001B4018" w:rsidRPr="0024431C">
        <w:rPr>
          <w:rFonts w:ascii="Arial" w:hAnsi="Arial" w:cs="Arial"/>
          <w:sz w:val="24"/>
          <w:szCs w:val="24"/>
          <w:u w:val="single"/>
        </w:rPr>
        <w:t>B</w:t>
      </w:r>
      <w:r w:rsidRPr="0024431C">
        <w:rPr>
          <w:rFonts w:ascii="Arial" w:hAnsi="Arial" w:cs="Arial"/>
          <w:sz w:val="24"/>
          <w:szCs w:val="24"/>
          <w:u w:val="single"/>
        </w:rPr>
        <w:t xml:space="preserve">rief </w:t>
      </w:r>
      <w:r w:rsidR="001B4018" w:rsidRPr="0024431C">
        <w:rPr>
          <w:rFonts w:ascii="Arial" w:hAnsi="Arial" w:cs="Arial"/>
          <w:sz w:val="24"/>
          <w:szCs w:val="24"/>
          <w:u w:val="single"/>
        </w:rPr>
        <w:t>H</w:t>
      </w:r>
      <w:r w:rsidRPr="0024431C">
        <w:rPr>
          <w:rFonts w:ascii="Arial" w:hAnsi="Arial" w:cs="Arial"/>
          <w:sz w:val="24"/>
          <w:szCs w:val="24"/>
          <w:u w:val="single"/>
        </w:rPr>
        <w:t>istory</w:t>
      </w:r>
    </w:p>
    <w:p w14:paraId="69F46582" w14:textId="77777777" w:rsidR="005879C2" w:rsidRPr="0024431C" w:rsidRDefault="007E6584"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3D2E4384" wp14:editId="6D92248B">
            <wp:extent cx="3969327" cy="245333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07812" cy="2477125"/>
                    </a:xfrm>
                    <a:prstGeom prst="rect">
                      <a:avLst/>
                    </a:prstGeom>
                    <a:noFill/>
                    <a:ln>
                      <a:noFill/>
                    </a:ln>
                  </pic:spPr>
                </pic:pic>
              </a:graphicData>
            </a:graphic>
          </wp:inline>
        </w:drawing>
      </w:r>
    </w:p>
    <w:p w14:paraId="0E9EA9C4" w14:textId="3CFA8654" w:rsidR="007E6584" w:rsidRPr="0024431C" w:rsidRDefault="00B70643"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Fig.1: Cross Anchor and Fish Tombstone</w:t>
      </w:r>
    </w:p>
    <w:p w14:paraId="5B03535B" w14:textId="5B4BCA3D" w:rsidR="00E76973" w:rsidRPr="0024431C" w:rsidRDefault="001039B5" w:rsidP="00292EDE">
      <w:pPr>
        <w:spacing w:line="480" w:lineRule="auto"/>
        <w:rPr>
          <w:rFonts w:ascii="Arial" w:hAnsi="Arial" w:cs="Arial"/>
          <w:sz w:val="24"/>
          <w:szCs w:val="24"/>
        </w:rPr>
      </w:pPr>
      <w:r w:rsidRPr="0024431C">
        <w:rPr>
          <w:rFonts w:ascii="Arial" w:hAnsi="Arial" w:cs="Arial"/>
          <w:sz w:val="24"/>
          <w:szCs w:val="24"/>
        </w:rPr>
        <w:t>D</w:t>
      </w:r>
      <w:r w:rsidR="001D405A" w:rsidRPr="0024431C">
        <w:rPr>
          <w:rFonts w:ascii="Arial" w:hAnsi="Arial" w:cs="Arial"/>
          <w:sz w:val="24"/>
          <w:szCs w:val="24"/>
        </w:rPr>
        <w:t>uring</w:t>
      </w:r>
      <w:r w:rsidR="00C657F8" w:rsidRPr="0024431C">
        <w:rPr>
          <w:rFonts w:ascii="Arial" w:hAnsi="Arial" w:cs="Arial"/>
          <w:sz w:val="24"/>
          <w:szCs w:val="24"/>
        </w:rPr>
        <w:t xml:space="preserve"> the first </w:t>
      </w:r>
      <w:r w:rsidR="0082571A" w:rsidRPr="0024431C">
        <w:rPr>
          <w:rFonts w:ascii="Arial" w:hAnsi="Arial" w:cs="Arial"/>
          <w:sz w:val="24"/>
          <w:szCs w:val="24"/>
        </w:rPr>
        <w:t xml:space="preserve">few </w:t>
      </w:r>
      <w:r w:rsidR="00C657F8" w:rsidRPr="0024431C">
        <w:rPr>
          <w:rFonts w:ascii="Arial" w:hAnsi="Arial" w:cs="Arial"/>
          <w:sz w:val="24"/>
          <w:szCs w:val="24"/>
        </w:rPr>
        <w:t>centuries of</w:t>
      </w:r>
      <w:r w:rsidR="001D405A" w:rsidRPr="0024431C">
        <w:rPr>
          <w:rFonts w:ascii="Arial" w:hAnsi="Arial" w:cs="Arial"/>
          <w:sz w:val="24"/>
          <w:szCs w:val="24"/>
        </w:rPr>
        <w:t xml:space="preserve"> Christianity</w:t>
      </w:r>
      <w:r w:rsidR="00C657F8" w:rsidRPr="0024431C">
        <w:rPr>
          <w:rFonts w:ascii="Arial" w:hAnsi="Arial" w:cs="Arial"/>
          <w:sz w:val="24"/>
          <w:szCs w:val="24"/>
        </w:rPr>
        <w:t>,</w:t>
      </w:r>
      <w:r w:rsidR="0082571A" w:rsidRPr="0024431C">
        <w:rPr>
          <w:rFonts w:ascii="Arial" w:hAnsi="Arial" w:cs="Arial"/>
          <w:sz w:val="24"/>
          <w:szCs w:val="24"/>
        </w:rPr>
        <w:t xml:space="preserve"> iconography </w:t>
      </w:r>
      <w:r w:rsidR="005E3A52" w:rsidRPr="0024431C">
        <w:rPr>
          <w:rFonts w:ascii="Arial" w:hAnsi="Arial" w:cs="Arial"/>
          <w:sz w:val="24"/>
          <w:szCs w:val="24"/>
        </w:rPr>
        <w:t xml:space="preserve">and Biblical imagery </w:t>
      </w:r>
      <w:r w:rsidR="0082571A" w:rsidRPr="0024431C">
        <w:rPr>
          <w:rFonts w:ascii="Arial" w:hAnsi="Arial" w:cs="Arial"/>
          <w:sz w:val="24"/>
          <w:szCs w:val="24"/>
        </w:rPr>
        <w:t>was scarce, due to the Early Christians</w:t>
      </w:r>
      <w:r w:rsidR="00822847">
        <w:rPr>
          <w:rFonts w:ascii="Arial" w:hAnsi="Arial" w:cs="Arial"/>
          <w:sz w:val="24"/>
          <w:szCs w:val="24"/>
        </w:rPr>
        <w:t>’</w:t>
      </w:r>
      <w:r w:rsidR="0082571A" w:rsidRPr="0024431C">
        <w:rPr>
          <w:rFonts w:ascii="Arial" w:hAnsi="Arial" w:cs="Arial"/>
          <w:sz w:val="24"/>
          <w:szCs w:val="24"/>
        </w:rPr>
        <w:t xml:space="preserve"> fear that such artistic interpretations would become a form of idolatry.  </w:t>
      </w:r>
      <w:r w:rsidR="00160AFF" w:rsidRPr="0024431C">
        <w:rPr>
          <w:rFonts w:ascii="Arial" w:hAnsi="Arial" w:cs="Arial"/>
          <w:sz w:val="24"/>
          <w:szCs w:val="24"/>
        </w:rPr>
        <w:t xml:space="preserve">This fear </w:t>
      </w:r>
      <w:r w:rsidR="00717B72" w:rsidRPr="0024431C">
        <w:rPr>
          <w:rFonts w:ascii="Arial" w:hAnsi="Arial" w:cs="Arial"/>
          <w:sz w:val="24"/>
          <w:szCs w:val="24"/>
        </w:rPr>
        <w:t xml:space="preserve">was </w:t>
      </w:r>
      <w:r w:rsidR="00160AFF" w:rsidRPr="0024431C">
        <w:rPr>
          <w:rFonts w:ascii="Arial" w:hAnsi="Arial" w:cs="Arial"/>
          <w:sz w:val="24"/>
          <w:szCs w:val="24"/>
        </w:rPr>
        <w:t xml:space="preserve">derived from </w:t>
      </w:r>
      <w:r w:rsidR="00717B72" w:rsidRPr="0024431C">
        <w:rPr>
          <w:rFonts w:ascii="Arial" w:hAnsi="Arial" w:cs="Arial"/>
          <w:sz w:val="24"/>
          <w:szCs w:val="24"/>
        </w:rPr>
        <w:t xml:space="preserve">their understanding of scripture, particularly from </w:t>
      </w:r>
      <w:r w:rsidR="00160AFF" w:rsidRPr="0024431C">
        <w:rPr>
          <w:rFonts w:ascii="Arial" w:hAnsi="Arial" w:cs="Arial"/>
          <w:sz w:val="24"/>
          <w:szCs w:val="24"/>
        </w:rPr>
        <w:t>one of the 10 Commandments given by God to Moses</w:t>
      </w:r>
      <w:bookmarkStart w:id="2" w:name="_Hlk528438903"/>
      <w:r w:rsidR="00482E8D" w:rsidRPr="0024431C">
        <w:rPr>
          <w:rFonts w:ascii="Arial" w:hAnsi="Arial" w:cs="Arial"/>
          <w:sz w:val="24"/>
          <w:szCs w:val="24"/>
        </w:rPr>
        <w:t xml:space="preserve"> (</w:t>
      </w:r>
      <w:r w:rsidR="006A3A16" w:rsidRPr="0024431C">
        <w:rPr>
          <w:rFonts w:ascii="Arial" w:hAnsi="Arial" w:cs="Arial"/>
          <w:sz w:val="24"/>
          <w:szCs w:val="24"/>
        </w:rPr>
        <w:t xml:space="preserve">see </w:t>
      </w:r>
      <w:r w:rsidR="00160AFF" w:rsidRPr="0024431C">
        <w:rPr>
          <w:rFonts w:ascii="Arial" w:hAnsi="Arial" w:cs="Arial"/>
          <w:sz w:val="24"/>
          <w:szCs w:val="24"/>
        </w:rPr>
        <w:t>Exodus 20:4</w:t>
      </w:r>
      <w:bookmarkEnd w:id="2"/>
      <w:r w:rsidR="00160AFF" w:rsidRPr="0024431C">
        <w:rPr>
          <w:rFonts w:ascii="Arial" w:hAnsi="Arial" w:cs="Arial"/>
          <w:sz w:val="24"/>
          <w:szCs w:val="24"/>
        </w:rPr>
        <w:t>-5</w:t>
      </w:r>
      <w:r w:rsidR="00482E8D" w:rsidRPr="0024431C">
        <w:rPr>
          <w:rFonts w:ascii="Arial" w:hAnsi="Arial" w:cs="Arial"/>
          <w:sz w:val="24"/>
          <w:szCs w:val="24"/>
        </w:rPr>
        <w:t>)</w:t>
      </w:r>
      <w:r w:rsidR="00160AFF" w:rsidRPr="0024431C">
        <w:rPr>
          <w:rFonts w:ascii="Arial" w:hAnsi="Arial" w:cs="Arial"/>
          <w:sz w:val="24"/>
          <w:szCs w:val="24"/>
        </w:rPr>
        <w:t xml:space="preserve"> which forbad the creation and adoration of man-made</w:t>
      </w:r>
      <w:r w:rsidR="007E6584" w:rsidRPr="0024431C">
        <w:rPr>
          <w:rFonts w:ascii="Arial" w:hAnsi="Arial" w:cs="Arial"/>
          <w:sz w:val="24"/>
          <w:szCs w:val="24"/>
        </w:rPr>
        <w:t xml:space="preserve"> </w:t>
      </w:r>
      <w:r w:rsidR="00160AFF" w:rsidRPr="0024431C">
        <w:rPr>
          <w:rFonts w:ascii="Arial" w:hAnsi="Arial" w:cs="Arial"/>
          <w:sz w:val="24"/>
          <w:szCs w:val="24"/>
        </w:rPr>
        <w:t xml:space="preserve">idols. </w:t>
      </w:r>
      <w:r w:rsidR="00671DC8" w:rsidRPr="0024431C">
        <w:rPr>
          <w:rFonts w:ascii="Arial" w:hAnsi="Arial" w:cs="Arial"/>
          <w:sz w:val="24"/>
          <w:szCs w:val="24"/>
        </w:rPr>
        <w:t xml:space="preserve"> </w:t>
      </w:r>
      <w:r w:rsidR="00761F21" w:rsidRPr="0024431C">
        <w:rPr>
          <w:rFonts w:ascii="Arial" w:hAnsi="Arial" w:cs="Arial"/>
          <w:sz w:val="24"/>
          <w:szCs w:val="24"/>
        </w:rPr>
        <w:t>There were no cult images of Christ, neither did the believers meet in Churches, but rather held meetings in each other’s homes to remember the Last Supper in breaking bread together.</w:t>
      </w:r>
      <w:r w:rsidR="00717B72" w:rsidRPr="0024431C">
        <w:rPr>
          <w:rFonts w:ascii="Arial" w:hAnsi="Arial" w:cs="Arial"/>
          <w:sz w:val="24"/>
          <w:szCs w:val="24"/>
        </w:rPr>
        <w:t xml:space="preserve"> </w:t>
      </w:r>
      <w:r w:rsidR="00761F21" w:rsidRPr="0024431C">
        <w:rPr>
          <w:rFonts w:ascii="Arial" w:hAnsi="Arial" w:cs="Arial"/>
          <w:sz w:val="24"/>
          <w:szCs w:val="24"/>
        </w:rPr>
        <w:t xml:space="preserve"> </w:t>
      </w:r>
      <w:r w:rsidR="001E2EB1" w:rsidRPr="0024431C">
        <w:rPr>
          <w:rFonts w:ascii="Arial" w:hAnsi="Arial" w:cs="Arial"/>
          <w:sz w:val="24"/>
          <w:szCs w:val="24"/>
        </w:rPr>
        <w:t>Nevertheless</w:t>
      </w:r>
      <w:r w:rsidR="000A3EFD" w:rsidRPr="0024431C">
        <w:rPr>
          <w:rFonts w:ascii="Arial" w:hAnsi="Arial" w:cs="Arial"/>
          <w:sz w:val="24"/>
          <w:szCs w:val="24"/>
        </w:rPr>
        <w:t>,</w:t>
      </w:r>
      <w:r w:rsidR="00671DC8" w:rsidRPr="0024431C">
        <w:rPr>
          <w:rFonts w:ascii="Arial" w:hAnsi="Arial" w:cs="Arial"/>
          <w:sz w:val="24"/>
          <w:szCs w:val="24"/>
        </w:rPr>
        <w:t xml:space="preserve"> </w:t>
      </w:r>
      <w:r w:rsidR="00E76973" w:rsidRPr="0024431C">
        <w:rPr>
          <w:rFonts w:ascii="Arial" w:hAnsi="Arial" w:cs="Arial"/>
          <w:sz w:val="24"/>
          <w:szCs w:val="24"/>
        </w:rPr>
        <w:t>around</w:t>
      </w:r>
      <w:r w:rsidR="009305B8" w:rsidRPr="0024431C">
        <w:rPr>
          <w:rFonts w:ascii="Arial" w:hAnsi="Arial" w:cs="Arial"/>
          <w:sz w:val="24"/>
          <w:szCs w:val="24"/>
        </w:rPr>
        <w:t xml:space="preserve"> </w:t>
      </w:r>
      <w:r w:rsidR="00671DC8" w:rsidRPr="0024431C">
        <w:rPr>
          <w:rFonts w:ascii="Arial" w:hAnsi="Arial" w:cs="Arial"/>
          <w:sz w:val="24"/>
          <w:szCs w:val="24"/>
        </w:rPr>
        <w:t>200 AD</w:t>
      </w:r>
      <w:r w:rsidR="007E6584" w:rsidRPr="0024431C">
        <w:rPr>
          <w:rFonts w:ascii="Arial" w:hAnsi="Arial" w:cs="Arial"/>
          <w:sz w:val="24"/>
          <w:szCs w:val="24"/>
        </w:rPr>
        <w:t xml:space="preserve"> the </w:t>
      </w:r>
      <w:r w:rsidR="00671DC8" w:rsidRPr="0024431C">
        <w:rPr>
          <w:rFonts w:ascii="Arial" w:hAnsi="Arial" w:cs="Arial"/>
          <w:sz w:val="24"/>
          <w:szCs w:val="24"/>
        </w:rPr>
        <w:t>early Christians</w:t>
      </w:r>
      <w:r w:rsidR="00ED3BAF" w:rsidRPr="0024431C">
        <w:rPr>
          <w:rFonts w:ascii="Arial" w:hAnsi="Arial" w:cs="Arial"/>
          <w:sz w:val="24"/>
          <w:szCs w:val="24"/>
        </w:rPr>
        <w:t xml:space="preserve"> </w:t>
      </w:r>
      <w:r w:rsidR="00671DC8" w:rsidRPr="0024431C">
        <w:rPr>
          <w:rFonts w:ascii="Arial" w:hAnsi="Arial" w:cs="Arial"/>
          <w:sz w:val="24"/>
          <w:szCs w:val="24"/>
        </w:rPr>
        <w:t xml:space="preserve">began </w:t>
      </w:r>
      <w:r w:rsidR="00ED3BAF" w:rsidRPr="0024431C">
        <w:rPr>
          <w:rFonts w:ascii="Arial" w:hAnsi="Arial" w:cs="Arial"/>
          <w:sz w:val="24"/>
          <w:szCs w:val="24"/>
        </w:rPr>
        <w:t xml:space="preserve">to </w:t>
      </w:r>
      <w:r w:rsidR="00671DC8" w:rsidRPr="0024431C">
        <w:rPr>
          <w:rFonts w:ascii="Arial" w:hAnsi="Arial" w:cs="Arial"/>
          <w:sz w:val="24"/>
          <w:szCs w:val="24"/>
        </w:rPr>
        <w:t>develop word-signs</w:t>
      </w:r>
      <w:r w:rsidR="00103C93" w:rsidRPr="0024431C">
        <w:rPr>
          <w:rFonts w:ascii="Arial" w:hAnsi="Arial" w:cs="Arial"/>
          <w:sz w:val="24"/>
          <w:szCs w:val="24"/>
        </w:rPr>
        <w:t xml:space="preserve"> – the first forms of Christian iconography – </w:t>
      </w:r>
      <w:r w:rsidR="00671DC8" w:rsidRPr="0024431C">
        <w:rPr>
          <w:rFonts w:ascii="Arial" w:hAnsi="Arial" w:cs="Arial"/>
          <w:sz w:val="24"/>
          <w:szCs w:val="24"/>
        </w:rPr>
        <w:t>which were inscribed within</w:t>
      </w:r>
      <w:r w:rsidR="00ED3BAF" w:rsidRPr="0024431C">
        <w:rPr>
          <w:rFonts w:ascii="Arial" w:hAnsi="Arial" w:cs="Arial"/>
          <w:sz w:val="24"/>
          <w:szCs w:val="24"/>
        </w:rPr>
        <w:t xml:space="preserve"> </w:t>
      </w:r>
      <w:r w:rsidR="00671DC8" w:rsidRPr="0024431C">
        <w:rPr>
          <w:rFonts w:ascii="Arial" w:hAnsi="Arial" w:cs="Arial"/>
          <w:sz w:val="24"/>
          <w:szCs w:val="24"/>
        </w:rPr>
        <w:t>catacombs</w:t>
      </w:r>
      <w:r w:rsidR="00ED3BAF" w:rsidRPr="0024431C">
        <w:rPr>
          <w:rFonts w:ascii="Arial" w:hAnsi="Arial" w:cs="Arial"/>
          <w:sz w:val="24"/>
          <w:szCs w:val="24"/>
        </w:rPr>
        <w:t>,</w:t>
      </w:r>
      <w:r w:rsidR="00671DC8" w:rsidRPr="0024431C">
        <w:rPr>
          <w:rFonts w:ascii="Arial" w:hAnsi="Arial" w:cs="Arial"/>
          <w:sz w:val="24"/>
          <w:szCs w:val="24"/>
        </w:rPr>
        <w:t xml:space="preserve"> symbolising their faith and hope</w:t>
      </w:r>
      <w:r w:rsidR="00893604" w:rsidRPr="0024431C">
        <w:rPr>
          <w:rFonts w:ascii="Arial" w:hAnsi="Arial" w:cs="Arial"/>
          <w:sz w:val="24"/>
          <w:szCs w:val="24"/>
        </w:rPr>
        <w:t xml:space="preserve">, </w:t>
      </w:r>
      <w:r w:rsidR="00ED3BAF" w:rsidRPr="0024431C">
        <w:rPr>
          <w:rFonts w:ascii="Arial" w:hAnsi="Arial" w:cs="Arial"/>
          <w:sz w:val="24"/>
          <w:szCs w:val="24"/>
        </w:rPr>
        <w:t xml:space="preserve">as derived from the written Word of God </w:t>
      </w:r>
      <w:r w:rsidR="00E1785A" w:rsidRPr="0024431C">
        <w:rPr>
          <w:rFonts w:ascii="Arial" w:hAnsi="Arial" w:cs="Arial"/>
          <w:sz w:val="24"/>
          <w:szCs w:val="24"/>
        </w:rPr>
        <w:t>(Langmuir 2000</w:t>
      </w:r>
      <w:r w:rsidR="00643F51" w:rsidRPr="0024431C">
        <w:rPr>
          <w:rFonts w:ascii="Arial" w:hAnsi="Arial" w:cs="Arial"/>
          <w:sz w:val="24"/>
          <w:szCs w:val="24"/>
        </w:rPr>
        <w:t>a</w:t>
      </w:r>
      <w:r w:rsidR="001627BD" w:rsidRPr="0024431C">
        <w:rPr>
          <w:rFonts w:ascii="Arial" w:hAnsi="Arial" w:cs="Arial"/>
          <w:sz w:val="24"/>
          <w:szCs w:val="24"/>
        </w:rPr>
        <w:t>,</w:t>
      </w:r>
      <w:r w:rsidR="00E1785A" w:rsidRPr="0024431C">
        <w:rPr>
          <w:rFonts w:ascii="Arial" w:hAnsi="Arial" w:cs="Arial"/>
          <w:sz w:val="24"/>
          <w:szCs w:val="24"/>
        </w:rPr>
        <w:t xml:space="preserve"> p</w:t>
      </w:r>
      <w:r w:rsidR="00603652" w:rsidRPr="0024431C">
        <w:rPr>
          <w:rFonts w:ascii="Arial" w:hAnsi="Arial" w:cs="Arial"/>
          <w:sz w:val="24"/>
          <w:szCs w:val="24"/>
        </w:rPr>
        <w:t xml:space="preserve">. </w:t>
      </w:r>
      <w:r w:rsidR="00E1785A" w:rsidRPr="0024431C">
        <w:rPr>
          <w:rFonts w:ascii="Arial" w:hAnsi="Arial" w:cs="Arial"/>
          <w:sz w:val="24"/>
          <w:szCs w:val="24"/>
        </w:rPr>
        <w:t>9)</w:t>
      </w:r>
      <w:r w:rsidR="001E2EB1" w:rsidRPr="0024431C">
        <w:rPr>
          <w:rFonts w:ascii="Arial" w:hAnsi="Arial" w:cs="Arial"/>
          <w:sz w:val="24"/>
          <w:szCs w:val="24"/>
        </w:rPr>
        <w:t>.  However</w:t>
      </w:r>
      <w:r w:rsidR="004C2389" w:rsidRPr="0024431C">
        <w:rPr>
          <w:rFonts w:ascii="Arial" w:hAnsi="Arial" w:cs="Arial"/>
          <w:sz w:val="24"/>
          <w:szCs w:val="24"/>
        </w:rPr>
        <w:t>,</w:t>
      </w:r>
      <w:r w:rsidR="007E6584" w:rsidRPr="0024431C">
        <w:rPr>
          <w:rFonts w:ascii="Arial" w:hAnsi="Arial" w:cs="Arial"/>
          <w:sz w:val="24"/>
          <w:szCs w:val="24"/>
        </w:rPr>
        <w:t xml:space="preserve"> </w:t>
      </w:r>
      <w:r w:rsidR="004C2389" w:rsidRPr="0024431C">
        <w:rPr>
          <w:rFonts w:ascii="Arial" w:hAnsi="Arial" w:cs="Arial"/>
          <w:sz w:val="24"/>
          <w:szCs w:val="24"/>
        </w:rPr>
        <w:t xml:space="preserve">due to their belief that the divine nature of God was beyond human understanding (Jensen, 2017, p. 412), </w:t>
      </w:r>
      <w:r w:rsidR="007E6584" w:rsidRPr="0024431C">
        <w:rPr>
          <w:rFonts w:ascii="Arial" w:hAnsi="Arial" w:cs="Arial"/>
          <w:sz w:val="24"/>
          <w:szCs w:val="24"/>
        </w:rPr>
        <w:t>God Himself was never represented within such symbols</w:t>
      </w:r>
      <w:r w:rsidR="006A3A16" w:rsidRPr="0024431C">
        <w:rPr>
          <w:rFonts w:ascii="Arial" w:hAnsi="Arial" w:cs="Arial"/>
          <w:sz w:val="24"/>
          <w:szCs w:val="24"/>
        </w:rPr>
        <w:t xml:space="preserve"> (Bremmer 2008, p. 4)</w:t>
      </w:r>
      <w:r w:rsidR="004C2389" w:rsidRPr="0024431C">
        <w:rPr>
          <w:rFonts w:ascii="Arial" w:hAnsi="Arial" w:cs="Arial"/>
          <w:sz w:val="24"/>
          <w:szCs w:val="24"/>
        </w:rPr>
        <w:t xml:space="preserve">.  </w:t>
      </w:r>
      <w:r w:rsidR="007E6584" w:rsidRPr="0024431C">
        <w:rPr>
          <w:rFonts w:ascii="Arial" w:hAnsi="Arial" w:cs="Arial"/>
          <w:sz w:val="24"/>
          <w:szCs w:val="24"/>
        </w:rPr>
        <w:t xml:space="preserve">An example of such </w:t>
      </w:r>
      <w:r w:rsidR="001E2EB1" w:rsidRPr="0024431C">
        <w:rPr>
          <w:rFonts w:ascii="Arial" w:hAnsi="Arial" w:cs="Arial"/>
          <w:sz w:val="24"/>
          <w:szCs w:val="24"/>
        </w:rPr>
        <w:t xml:space="preserve">symbolic </w:t>
      </w:r>
      <w:r w:rsidR="007E6584" w:rsidRPr="0024431C">
        <w:rPr>
          <w:rFonts w:ascii="Arial" w:hAnsi="Arial" w:cs="Arial"/>
          <w:sz w:val="24"/>
          <w:szCs w:val="24"/>
        </w:rPr>
        <w:t xml:space="preserve">art is displayed in Figure </w:t>
      </w:r>
      <w:r w:rsidR="00ED3BAF" w:rsidRPr="0024431C">
        <w:rPr>
          <w:rFonts w:ascii="Arial" w:hAnsi="Arial" w:cs="Arial"/>
          <w:sz w:val="24"/>
          <w:szCs w:val="24"/>
        </w:rPr>
        <w:t>1</w:t>
      </w:r>
      <w:r w:rsidR="007E6584" w:rsidRPr="0024431C">
        <w:rPr>
          <w:rFonts w:ascii="Arial" w:hAnsi="Arial" w:cs="Arial"/>
          <w:sz w:val="24"/>
          <w:szCs w:val="24"/>
        </w:rPr>
        <w:t xml:space="preserve">, </w:t>
      </w:r>
      <w:r w:rsidR="00E1785A" w:rsidRPr="0024431C">
        <w:rPr>
          <w:rFonts w:ascii="Arial" w:hAnsi="Arial" w:cs="Arial"/>
          <w:sz w:val="24"/>
          <w:szCs w:val="24"/>
        </w:rPr>
        <w:t>with</w:t>
      </w:r>
      <w:r w:rsidR="002874E5" w:rsidRPr="0024431C">
        <w:rPr>
          <w:rFonts w:ascii="Arial" w:hAnsi="Arial" w:cs="Arial"/>
          <w:sz w:val="24"/>
          <w:szCs w:val="24"/>
        </w:rPr>
        <w:t xml:space="preserve"> </w:t>
      </w:r>
      <w:r w:rsidR="00E1785A" w:rsidRPr="0024431C">
        <w:rPr>
          <w:rFonts w:ascii="Arial" w:hAnsi="Arial" w:cs="Arial"/>
          <w:sz w:val="24"/>
          <w:szCs w:val="24"/>
        </w:rPr>
        <w:t xml:space="preserve">hope </w:t>
      </w:r>
      <w:r w:rsidR="00BD61DA" w:rsidRPr="0024431C">
        <w:rPr>
          <w:rFonts w:ascii="Arial" w:hAnsi="Arial" w:cs="Arial"/>
          <w:sz w:val="24"/>
          <w:szCs w:val="24"/>
        </w:rPr>
        <w:t>b</w:t>
      </w:r>
      <w:r w:rsidR="002874E5" w:rsidRPr="0024431C">
        <w:rPr>
          <w:rFonts w:ascii="Arial" w:hAnsi="Arial" w:cs="Arial"/>
          <w:sz w:val="24"/>
          <w:szCs w:val="24"/>
        </w:rPr>
        <w:t>eing represented b</w:t>
      </w:r>
      <w:r w:rsidR="00BD61DA" w:rsidRPr="0024431C">
        <w:rPr>
          <w:rFonts w:ascii="Arial" w:hAnsi="Arial" w:cs="Arial"/>
          <w:sz w:val="24"/>
          <w:szCs w:val="24"/>
        </w:rPr>
        <w:t>y</w:t>
      </w:r>
      <w:r w:rsidR="00E1785A" w:rsidRPr="0024431C">
        <w:rPr>
          <w:rFonts w:ascii="Arial" w:hAnsi="Arial" w:cs="Arial"/>
          <w:sz w:val="24"/>
          <w:szCs w:val="24"/>
        </w:rPr>
        <w:t xml:space="preserve"> an anchor</w:t>
      </w:r>
      <w:r w:rsidR="00E50D12">
        <w:rPr>
          <w:rFonts w:ascii="Arial" w:hAnsi="Arial" w:cs="Arial"/>
          <w:sz w:val="24"/>
          <w:szCs w:val="24"/>
        </w:rPr>
        <w:t xml:space="preserve"> which was </w:t>
      </w:r>
      <w:r w:rsidR="002874E5" w:rsidRPr="0024431C">
        <w:rPr>
          <w:rFonts w:ascii="Arial" w:hAnsi="Arial" w:cs="Arial"/>
          <w:sz w:val="24"/>
          <w:szCs w:val="24"/>
        </w:rPr>
        <w:t>influenced by one of Paul’s letters</w:t>
      </w:r>
      <w:r w:rsidR="00425DC0" w:rsidRPr="0024431C">
        <w:rPr>
          <w:rFonts w:ascii="Arial" w:hAnsi="Arial" w:cs="Arial"/>
          <w:sz w:val="24"/>
          <w:szCs w:val="24"/>
        </w:rPr>
        <w:t xml:space="preserve"> </w:t>
      </w:r>
      <w:r w:rsidR="00482E8D" w:rsidRPr="0024431C">
        <w:rPr>
          <w:rFonts w:ascii="Arial" w:hAnsi="Arial" w:cs="Arial"/>
          <w:sz w:val="24"/>
          <w:szCs w:val="24"/>
        </w:rPr>
        <w:t>(</w:t>
      </w:r>
      <w:r w:rsidR="006A3A16" w:rsidRPr="0024431C">
        <w:rPr>
          <w:rFonts w:ascii="Arial" w:hAnsi="Arial" w:cs="Arial"/>
          <w:sz w:val="24"/>
          <w:szCs w:val="24"/>
        </w:rPr>
        <w:t xml:space="preserve">see </w:t>
      </w:r>
      <w:r w:rsidR="002874E5" w:rsidRPr="0024431C">
        <w:rPr>
          <w:rFonts w:ascii="Arial" w:hAnsi="Arial" w:cs="Arial"/>
          <w:sz w:val="24"/>
          <w:szCs w:val="24"/>
        </w:rPr>
        <w:t>Hebrews 6</w:t>
      </w:r>
      <w:r w:rsidR="001627BD" w:rsidRPr="0024431C">
        <w:rPr>
          <w:rFonts w:ascii="Arial" w:hAnsi="Arial" w:cs="Arial"/>
          <w:sz w:val="24"/>
          <w:szCs w:val="24"/>
        </w:rPr>
        <w:t>:</w:t>
      </w:r>
      <w:r w:rsidR="002874E5" w:rsidRPr="0024431C">
        <w:rPr>
          <w:rFonts w:ascii="Arial" w:hAnsi="Arial" w:cs="Arial"/>
          <w:sz w:val="24"/>
          <w:szCs w:val="24"/>
        </w:rPr>
        <w:t>19</w:t>
      </w:r>
      <w:r w:rsidR="00482E8D" w:rsidRPr="0024431C">
        <w:rPr>
          <w:rFonts w:ascii="Arial" w:hAnsi="Arial" w:cs="Arial"/>
          <w:sz w:val="24"/>
          <w:szCs w:val="24"/>
        </w:rPr>
        <w:t>)</w:t>
      </w:r>
      <w:r w:rsidR="006A3A16" w:rsidRPr="0024431C">
        <w:rPr>
          <w:rFonts w:ascii="Arial" w:hAnsi="Arial" w:cs="Arial"/>
          <w:sz w:val="24"/>
          <w:szCs w:val="24"/>
        </w:rPr>
        <w:t xml:space="preserve"> (Langmuir 2000a, </w:t>
      </w:r>
      <w:r w:rsidR="006A3A16" w:rsidRPr="0024431C">
        <w:rPr>
          <w:rFonts w:ascii="Arial" w:hAnsi="Arial" w:cs="Arial"/>
          <w:sz w:val="24"/>
          <w:szCs w:val="24"/>
        </w:rPr>
        <w:lastRenderedPageBreak/>
        <w:t>p. 9)</w:t>
      </w:r>
      <w:r w:rsidR="00E50D12">
        <w:rPr>
          <w:rFonts w:ascii="Arial" w:hAnsi="Arial" w:cs="Arial"/>
          <w:sz w:val="24"/>
          <w:szCs w:val="24"/>
        </w:rPr>
        <w:t xml:space="preserve">, </w:t>
      </w:r>
      <w:r w:rsidR="002874E5" w:rsidRPr="0024431C">
        <w:rPr>
          <w:rFonts w:ascii="Arial" w:hAnsi="Arial" w:cs="Arial"/>
          <w:sz w:val="24"/>
          <w:szCs w:val="24"/>
        </w:rPr>
        <w:t xml:space="preserve">and Jesus </w:t>
      </w:r>
      <w:r w:rsidR="00822847">
        <w:rPr>
          <w:rFonts w:ascii="Arial" w:hAnsi="Arial" w:cs="Arial"/>
          <w:sz w:val="24"/>
          <w:szCs w:val="24"/>
        </w:rPr>
        <w:t xml:space="preserve">being represented </w:t>
      </w:r>
      <w:r w:rsidR="002874E5" w:rsidRPr="0024431C">
        <w:rPr>
          <w:rFonts w:ascii="Arial" w:hAnsi="Arial" w:cs="Arial"/>
          <w:sz w:val="24"/>
          <w:szCs w:val="24"/>
        </w:rPr>
        <w:t>by the fish</w:t>
      </w:r>
      <w:r w:rsidR="00822847">
        <w:rPr>
          <w:rFonts w:ascii="Arial" w:hAnsi="Arial" w:cs="Arial"/>
          <w:sz w:val="24"/>
          <w:szCs w:val="24"/>
        </w:rPr>
        <w:t>,</w:t>
      </w:r>
      <w:r w:rsidR="004B1245" w:rsidRPr="0024431C">
        <w:rPr>
          <w:rFonts w:ascii="Arial" w:hAnsi="Arial" w:cs="Arial"/>
          <w:sz w:val="24"/>
          <w:szCs w:val="24"/>
        </w:rPr>
        <w:t xml:space="preserve"> </w:t>
      </w:r>
      <w:r w:rsidR="0079758F">
        <w:rPr>
          <w:rFonts w:ascii="Arial" w:hAnsi="Arial" w:cs="Arial"/>
          <w:sz w:val="24"/>
          <w:szCs w:val="24"/>
        </w:rPr>
        <w:t>since</w:t>
      </w:r>
      <w:r w:rsidR="00E50D12">
        <w:rPr>
          <w:rFonts w:ascii="Arial" w:hAnsi="Arial" w:cs="Arial"/>
          <w:sz w:val="24"/>
          <w:szCs w:val="24"/>
        </w:rPr>
        <w:t xml:space="preserve"> </w:t>
      </w:r>
      <w:r w:rsidR="004B1245" w:rsidRPr="0024431C">
        <w:rPr>
          <w:rFonts w:ascii="Arial" w:hAnsi="Arial" w:cs="Arial"/>
          <w:sz w:val="24"/>
          <w:szCs w:val="24"/>
        </w:rPr>
        <w:t>the Greek word for fish spell</w:t>
      </w:r>
      <w:r w:rsidR="00B8114A">
        <w:rPr>
          <w:rFonts w:ascii="Arial" w:hAnsi="Arial" w:cs="Arial"/>
          <w:sz w:val="24"/>
          <w:szCs w:val="24"/>
        </w:rPr>
        <w:t>ed</w:t>
      </w:r>
      <w:r w:rsidR="004B1245" w:rsidRPr="0024431C">
        <w:rPr>
          <w:rFonts w:ascii="Arial" w:hAnsi="Arial" w:cs="Arial"/>
          <w:sz w:val="24"/>
          <w:szCs w:val="24"/>
        </w:rPr>
        <w:t xml:space="preserve"> the acronym ‘Jesus Christ God’s Son Saviour’</w:t>
      </w:r>
      <w:r w:rsidR="002874E5" w:rsidRPr="0024431C">
        <w:rPr>
          <w:rFonts w:ascii="Arial" w:hAnsi="Arial" w:cs="Arial"/>
          <w:sz w:val="24"/>
          <w:szCs w:val="24"/>
        </w:rPr>
        <w:t xml:space="preserve"> </w:t>
      </w:r>
      <w:r w:rsidR="00E1785A" w:rsidRPr="0024431C">
        <w:rPr>
          <w:rFonts w:ascii="Arial" w:hAnsi="Arial" w:cs="Arial"/>
          <w:sz w:val="24"/>
          <w:szCs w:val="24"/>
        </w:rPr>
        <w:t>(</w:t>
      </w:r>
      <w:bookmarkStart w:id="3" w:name="_Hlk531356378"/>
      <w:r w:rsidR="004B1245" w:rsidRPr="0024431C">
        <w:rPr>
          <w:rFonts w:ascii="Arial" w:hAnsi="Arial" w:cs="Arial"/>
          <w:sz w:val="24"/>
          <w:szCs w:val="24"/>
        </w:rPr>
        <w:t>Ferguson, 1966</w:t>
      </w:r>
      <w:bookmarkEnd w:id="3"/>
      <w:r w:rsidR="004B1245" w:rsidRPr="0024431C">
        <w:rPr>
          <w:rFonts w:ascii="Arial" w:hAnsi="Arial" w:cs="Arial"/>
          <w:sz w:val="24"/>
          <w:szCs w:val="24"/>
        </w:rPr>
        <w:t>, p. 18</w:t>
      </w:r>
      <w:r w:rsidR="00E1785A" w:rsidRPr="0024431C">
        <w:rPr>
          <w:rFonts w:ascii="Arial" w:hAnsi="Arial" w:cs="Arial"/>
          <w:sz w:val="24"/>
          <w:szCs w:val="24"/>
        </w:rPr>
        <w:t>).</w:t>
      </w:r>
      <w:r w:rsidR="00982F7D" w:rsidRPr="0024431C">
        <w:rPr>
          <w:rFonts w:ascii="Arial" w:hAnsi="Arial" w:cs="Arial"/>
          <w:sz w:val="24"/>
          <w:szCs w:val="24"/>
        </w:rPr>
        <w:t xml:space="preserve"> </w:t>
      </w:r>
      <w:r w:rsidR="006A3A16" w:rsidRPr="0024431C">
        <w:rPr>
          <w:rFonts w:ascii="Arial" w:hAnsi="Arial" w:cs="Arial"/>
          <w:sz w:val="24"/>
          <w:szCs w:val="24"/>
        </w:rPr>
        <w:t xml:space="preserve"> </w:t>
      </w:r>
      <w:r w:rsidR="000C4708" w:rsidRPr="0024431C">
        <w:rPr>
          <w:rFonts w:ascii="Arial" w:hAnsi="Arial" w:cs="Arial"/>
          <w:sz w:val="24"/>
          <w:szCs w:val="24"/>
        </w:rPr>
        <w:t>Other forms of early Christian art focused on the theme of resurrection – a key teaching during that time – using Old Testament stories that foreshadowed Christ’s death and Resurrection, such as the story of Noah, the sacrifice of Isaac, as well as the story of Jonah</w:t>
      </w:r>
      <w:r w:rsidR="00E76973" w:rsidRPr="0024431C">
        <w:rPr>
          <w:rFonts w:ascii="Arial" w:hAnsi="Arial" w:cs="Arial"/>
          <w:sz w:val="24"/>
          <w:szCs w:val="24"/>
        </w:rPr>
        <w:t xml:space="preserve"> (O’Malley, 2016)</w:t>
      </w:r>
      <w:r w:rsidR="000C4708" w:rsidRPr="0024431C">
        <w:rPr>
          <w:rFonts w:ascii="Arial" w:hAnsi="Arial" w:cs="Arial"/>
          <w:sz w:val="24"/>
          <w:szCs w:val="24"/>
        </w:rPr>
        <w:t>.</w:t>
      </w:r>
      <w:r w:rsidR="00E14DAB" w:rsidRPr="0024431C">
        <w:rPr>
          <w:rFonts w:ascii="Arial" w:hAnsi="Arial" w:cs="Arial"/>
          <w:sz w:val="24"/>
          <w:szCs w:val="24"/>
        </w:rPr>
        <w:t xml:space="preserve">  </w:t>
      </w:r>
      <w:r w:rsidR="001516D2" w:rsidRPr="0024431C">
        <w:rPr>
          <w:rFonts w:ascii="Arial" w:hAnsi="Arial" w:cs="Arial"/>
          <w:sz w:val="24"/>
          <w:szCs w:val="24"/>
        </w:rPr>
        <w:t>Therefore initially, s</w:t>
      </w:r>
      <w:r w:rsidR="001E2EB1" w:rsidRPr="0024431C">
        <w:rPr>
          <w:rFonts w:ascii="Arial" w:hAnsi="Arial" w:cs="Arial"/>
          <w:sz w:val="24"/>
          <w:szCs w:val="24"/>
        </w:rPr>
        <w:t>uch artworks</w:t>
      </w:r>
      <w:r w:rsidR="00F33CC5" w:rsidRPr="0024431C">
        <w:rPr>
          <w:rFonts w:ascii="Arial" w:hAnsi="Arial" w:cs="Arial"/>
          <w:sz w:val="24"/>
          <w:szCs w:val="24"/>
        </w:rPr>
        <w:t xml:space="preserve"> had no devotional function but</w:t>
      </w:r>
      <w:r w:rsidR="001516D2" w:rsidRPr="0024431C">
        <w:rPr>
          <w:rFonts w:ascii="Arial" w:hAnsi="Arial" w:cs="Arial"/>
          <w:sz w:val="24"/>
          <w:szCs w:val="24"/>
        </w:rPr>
        <w:t xml:space="preserve"> </w:t>
      </w:r>
      <w:r w:rsidR="00F33CC5" w:rsidRPr="0024431C">
        <w:rPr>
          <w:rFonts w:ascii="Arial" w:hAnsi="Arial" w:cs="Arial"/>
          <w:sz w:val="24"/>
          <w:szCs w:val="24"/>
        </w:rPr>
        <w:t xml:space="preserve">simply </w:t>
      </w:r>
      <w:r w:rsidR="001516D2" w:rsidRPr="0024431C">
        <w:rPr>
          <w:rFonts w:ascii="Arial" w:hAnsi="Arial" w:cs="Arial"/>
          <w:sz w:val="24"/>
          <w:szCs w:val="24"/>
        </w:rPr>
        <w:t xml:space="preserve">expressed </w:t>
      </w:r>
      <w:r w:rsidR="00F33CC5" w:rsidRPr="0024431C">
        <w:rPr>
          <w:rFonts w:ascii="Arial" w:hAnsi="Arial" w:cs="Arial"/>
          <w:sz w:val="24"/>
          <w:szCs w:val="24"/>
        </w:rPr>
        <w:t xml:space="preserve">the </w:t>
      </w:r>
      <w:r w:rsidR="001516D2" w:rsidRPr="0024431C">
        <w:rPr>
          <w:rFonts w:ascii="Arial" w:hAnsi="Arial" w:cs="Arial"/>
          <w:sz w:val="24"/>
          <w:szCs w:val="24"/>
        </w:rPr>
        <w:t>Biblical narratives</w:t>
      </w:r>
      <w:r w:rsidR="00F33CC5" w:rsidRPr="0024431C">
        <w:rPr>
          <w:rFonts w:ascii="Arial" w:hAnsi="Arial" w:cs="Arial"/>
          <w:sz w:val="24"/>
          <w:szCs w:val="24"/>
        </w:rPr>
        <w:t xml:space="preserve"> through</w:t>
      </w:r>
      <w:r w:rsidR="001516D2" w:rsidRPr="0024431C">
        <w:rPr>
          <w:rFonts w:ascii="Arial" w:hAnsi="Arial" w:cs="Arial"/>
          <w:sz w:val="24"/>
          <w:szCs w:val="24"/>
        </w:rPr>
        <w:t xml:space="preserve"> iconography </w:t>
      </w:r>
      <w:r w:rsidR="00F33CC5" w:rsidRPr="0024431C">
        <w:rPr>
          <w:rFonts w:ascii="Arial" w:hAnsi="Arial" w:cs="Arial"/>
          <w:sz w:val="24"/>
          <w:szCs w:val="24"/>
        </w:rPr>
        <w:t xml:space="preserve">and images </w:t>
      </w:r>
      <w:r w:rsidR="001516D2" w:rsidRPr="0024431C">
        <w:rPr>
          <w:rFonts w:ascii="Arial" w:hAnsi="Arial" w:cs="Arial"/>
          <w:sz w:val="24"/>
          <w:szCs w:val="24"/>
        </w:rPr>
        <w:t>that w</w:t>
      </w:r>
      <w:r w:rsidR="00F33CC5" w:rsidRPr="0024431C">
        <w:rPr>
          <w:rFonts w:ascii="Arial" w:hAnsi="Arial" w:cs="Arial"/>
          <w:sz w:val="24"/>
          <w:szCs w:val="24"/>
        </w:rPr>
        <w:t>ere</w:t>
      </w:r>
      <w:r w:rsidR="001516D2" w:rsidRPr="0024431C">
        <w:rPr>
          <w:rFonts w:ascii="Arial" w:hAnsi="Arial" w:cs="Arial"/>
          <w:sz w:val="24"/>
          <w:szCs w:val="24"/>
        </w:rPr>
        <w:t xml:space="preserve"> purely inspired by metaphors and word symbols found within </w:t>
      </w:r>
      <w:r w:rsidR="00F33CC5" w:rsidRPr="0024431C">
        <w:rPr>
          <w:rFonts w:ascii="Arial" w:hAnsi="Arial" w:cs="Arial"/>
          <w:sz w:val="24"/>
          <w:szCs w:val="24"/>
        </w:rPr>
        <w:t xml:space="preserve">the </w:t>
      </w:r>
      <w:r w:rsidR="001516D2" w:rsidRPr="0024431C">
        <w:rPr>
          <w:rFonts w:ascii="Arial" w:hAnsi="Arial" w:cs="Arial"/>
          <w:sz w:val="24"/>
          <w:szCs w:val="24"/>
        </w:rPr>
        <w:t>narratives</w:t>
      </w:r>
      <w:r w:rsidR="00263BAA" w:rsidRPr="0024431C">
        <w:rPr>
          <w:rFonts w:ascii="Arial" w:hAnsi="Arial" w:cs="Arial"/>
          <w:sz w:val="24"/>
          <w:szCs w:val="24"/>
        </w:rPr>
        <w:t xml:space="preserve"> </w:t>
      </w:r>
      <w:r w:rsidR="001E2EB1" w:rsidRPr="0024431C">
        <w:rPr>
          <w:rFonts w:ascii="Arial" w:hAnsi="Arial" w:cs="Arial"/>
          <w:sz w:val="24"/>
          <w:szCs w:val="24"/>
        </w:rPr>
        <w:t>(Jensen, 201</w:t>
      </w:r>
      <w:r w:rsidR="00263BAA" w:rsidRPr="0024431C">
        <w:rPr>
          <w:rFonts w:ascii="Arial" w:hAnsi="Arial" w:cs="Arial"/>
          <w:sz w:val="24"/>
          <w:szCs w:val="24"/>
        </w:rPr>
        <w:t>7</w:t>
      </w:r>
      <w:r w:rsidR="001E2EB1" w:rsidRPr="0024431C">
        <w:rPr>
          <w:rFonts w:ascii="Arial" w:hAnsi="Arial" w:cs="Arial"/>
          <w:sz w:val="24"/>
          <w:szCs w:val="24"/>
        </w:rPr>
        <w:t>, p.408).</w:t>
      </w:r>
    </w:p>
    <w:p w14:paraId="0906332C" w14:textId="76F032EB" w:rsidR="00E61CB2" w:rsidRPr="0024431C" w:rsidRDefault="00822847" w:rsidP="00292EDE">
      <w:pPr>
        <w:spacing w:line="480" w:lineRule="auto"/>
        <w:rPr>
          <w:rFonts w:ascii="Arial" w:hAnsi="Arial" w:cs="Arial"/>
          <w:sz w:val="24"/>
          <w:szCs w:val="24"/>
        </w:rPr>
      </w:pPr>
      <w:r>
        <w:rPr>
          <w:rFonts w:ascii="Arial" w:hAnsi="Arial" w:cs="Arial"/>
          <w:sz w:val="24"/>
          <w:szCs w:val="24"/>
        </w:rPr>
        <w:t>H</w:t>
      </w:r>
      <w:r w:rsidR="00E14DAB" w:rsidRPr="0024431C">
        <w:rPr>
          <w:rFonts w:ascii="Arial" w:hAnsi="Arial" w:cs="Arial"/>
          <w:sz w:val="24"/>
          <w:szCs w:val="24"/>
        </w:rPr>
        <w:t>owever</w:t>
      </w:r>
      <w:r>
        <w:rPr>
          <w:rFonts w:ascii="Arial" w:hAnsi="Arial" w:cs="Arial"/>
          <w:sz w:val="24"/>
          <w:szCs w:val="24"/>
        </w:rPr>
        <w:t>,</w:t>
      </w:r>
      <w:r w:rsidR="00E14DAB" w:rsidRPr="0024431C">
        <w:rPr>
          <w:rFonts w:ascii="Arial" w:hAnsi="Arial" w:cs="Arial"/>
          <w:sz w:val="24"/>
          <w:szCs w:val="24"/>
        </w:rPr>
        <w:t xml:space="preserve"> </w:t>
      </w:r>
      <w:r w:rsidR="00845F3F" w:rsidRPr="0024431C">
        <w:rPr>
          <w:rFonts w:ascii="Arial" w:hAnsi="Arial" w:cs="Arial"/>
          <w:sz w:val="24"/>
          <w:szCs w:val="24"/>
        </w:rPr>
        <w:t>due to the illegality of Christianity</w:t>
      </w:r>
      <w:r>
        <w:rPr>
          <w:rFonts w:ascii="Arial" w:hAnsi="Arial" w:cs="Arial"/>
          <w:sz w:val="24"/>
          <w:szCs w:val="24"/>
        </w:rPr>
        <w:t xml:space="preserve"> t</w:t>
      </w:r>
      <w:r w:rsidRPr="0024431C">
        <w:rPr>
          <w:rFonts w:ascii="Arial" w:hAnsi="Arial" w:cs="Arial"/>
          <w:sz w:val="24"/>
          <w:szCs w:val="24"/>
        </w:rPr>
        <w:t>his began to change</w:t>
      </w:r>
      <w:r>
        <w:rPr>
          <w:rFonts w:ascii="Arial" w:hAnsi="Arial" w:cs="Arial"/>
          <w:sz w:val="24"/>
          <w:szCs w:val="24"/>
        </w:rPr>
        <w:t>, when</w:t>
      </w:r>
      <w:r w:rsidRPr="0024431C">
        <w:rPr>
          <w:rFonts w:ascii="Arial" w:hAnsi="Arial" w:cs="Arial"/>
          <w:sz w:val="24"/>
          <w:szCs w:val="24"/>
        </w:rPr>
        <w:t xml:space="preserve"> </w:t>
      </w:r>
      <w:r w:rsidR="00845F3F" w:rsidRPr="0024431C">
        <w:rPr>
          <w:rFonts w:ascii="Arial" w:hAnsi="Arial" w:cs="Arial"/>
          <w:sz w:val="24"/>
          <w:szCs w:val="24"/>
        </w:rPr>
        <w:t xml:space="preserve">believers </w:t>
      </w:r>
      <w:r w:rsidR="00E14DAB" w:rsidRPr="0024431C">
        <w:rPr>
          <w:rFonts w:ascii="Arial" w:hAnsi="Arial" w:cs="Arial"/>
          <w:sz w:val="24"/>
          <w:szCs w:val="24"/>
        </w:rPr>
        <w:t xml:space="preserve">began to </w:t>
      </w:r>
      <w:r w:rsidR="00845F3F" w:rsidRPr="0024431C">
        <w:rPr>
          <w:rFonts w:ascii="Arial" w:hAnsi="Arial" w:cs="Arial"/>
          <w:sz w:val="24"/>
          <w:szCs w:val="24"/>
        </w:rPr>
        <w:t>hide biblical symbolis</w:t>
      </w:r>
      <w:r w:rsidR="000C4708" w:rsidRPr="0024431C">
        <w:rPr>
          <w:rFonts w:ascii="Arial" w:hAnsi="Arial" w:cs="Arial"/>
          <w:sz w:val="24"/>
          <w:szCs w:val="24"/>
        </w:rPr>
        <w:t xml:space="preserve">m </w:t>
      </w:r>
      <w:r w:rsidR="00845F3F" w:rsidRPr="0024431C">
        <w:rPr>
          <w:rFonts w:ascii="Arial" w:hAnsi="Arial" w:cs="Arial"/>
          <w:sz w:val="24"/>
          <w:szCs w:val="24"/>
        </w:rPr>
        <w:t>within catacomb art</w:t>
      </w:r>
      <w:r w:rsidR="00E714C4" w:rsidRPr="0024431C">
        <w:rPr>
          <w:rFonts w:ascii="Arial" w:hAnsi="Arial" w:cs="Arial"/>
          <w:sz w:val="24"/>
          <w:szCs w:val="24"/>
        </w:rPr>
        <w:t>,</w:t>
      </w:r>
      <w:r w:rsidR="00845F3F" w:rsidRPr="0024431C">
        <w:rPr>
          <w:rFonts w:ascii="Arial" w:hAnsi="Arial" w:cs="Arial"/>
          <w:sz w:val="24"/>
          <w:szCs w:val="24"/>
        </w:rPr>
        <w:t xml:space="preserve"> </w:t>
      </w:r>
      <w:r>
        <w:rPr>
          <w:rFonts w:ascii="Arial" w:hAnsi="Arial" w:cs="Arial"/>
          <w:sz w:val="24"/>
          <w:szCs w:val="24"/>
        </w:rPr>
        <w:t xml:space="preserve">by </w:t>
      </w:r>
      <w:r w:rsidR="00845F3F" w:rsidRPr="0024431C">
        <w:rPr>
          <w:rFonts w:ascii="Arial" w:hAnsi="Arial" w:cs="Arial"/>
          <w:sz w:val="24"/>
          <w:szCs w:val="24"/>
        </w:rPr>
        <w:t xml:space="preserve">adopting </w:t>
      </w:r>
      <w:r w:rsidR="002F0407" w:rsidRPr="0024431C">
        <w:rPr>
          <w:rFonts w:ascii="Arial" w:hAnsi="Arial" w:cs="Arial"/>
          <w:sz w:val="24"/>
          <w:szCs w:val="24"/>
        </w:rPr>
        <w:t>pagan</w:t>
      </w:r>
      <w:r w:rsidR="000C4708" w:rsidRPr="0024431C">
        <w:rPr>
          <w:rFonts w:ascii="Arial" w:hAnsi="Arial" w:cs="Arial"/>
          <w:sz w:val="24"/>
          <w:szCs w:val="24"/>
        </w:rPr>
        <w:t xml:space="preserve"> imagery </w:t>
      </w:r>
      <w:r w:rsidR="002F0407" w:rsidRPr="0024431C">
        <w:rPr>
          <w:rFonts w:ascii="Arial" w:hAnsi="Arial" w:cs="Arial"/>
          <w:sz w:val="24"/>
          <w:szCs w:val="24"/>
        </w:rPr>
        <w:t>to represent Biblical narratives</w:t>
      </w:r>
      <w:r w:rsidR="00E714C4" w:rsidRPr="0024431C">
        <w:rPr>
          <w:rFonts w:ascii="Arial" w:hAnsi="Arial" w:cs="Arial"/>
          <w:sz w:val="24"/>
          <w:szCs w:val="24"/>
        </w:rPr>
        <w:t xml:space="preserve">, </w:t>
      </w:r>
      <w:r>
        <w:rPr>
          <w:rFonts w:ascii="Arial" w:hAnsi="Arial" w:cs="Arial"/>
          <w:sz w:val="24"/>
          <w:szCs w:val="24"/>
        </w:rPr>
        <w:t xml:space="preserve">which was possibly used </w:t>
      </w:r>
      <w:r w:rsidR="002F0407" w:rsidRPr="0024431C">
        <w:rPr>
          <w:rFonts w:ascii="Arial" w:hAnsi="Arial" w:cs="Arial"/>
          <w:sz w:val="24"/>
          <w:szCs w:val="24"/>
        </w:rPr>
        <w:t>as an aid to pagan conver</w:t>
      </w:r>
      <w:r w:rsidR="00E714C4" w:rsidRPr="0024431C">
        <w:rPr>
          <w:rFonts w:ascii="Arial" w:hAnsi="Arial" w:cs="Arial"/>
          <w:sz w:val="24"/>
          <w:szCs w:val="24"/>
        </w:rPr>
        <w:t>sions.</w:t>
      </w:r>
      <w:r w:rsidR="002F0407" w:rsidRPr="0024431C">
        <w:rPr>
          <w:rFonts w:ascii="Arial" w:hAnsi="Arial" w:cs="Arial"/>
          <w:sz w:val="24"/>
          <w:szCs w:val="24"/>
        </w:rPr>
        <w:t xml:space="preserve">  </w:t>
      </w:r>
      <w:r w:rsidR="008772A0" w:rsidRPr="0024431C">
        <w:rPr>
          <w:rFonts w:ascii="Arial" w:hAnsi="Arial" w:cs="Arial"/>
          <w:sz w:val="24"/>
          <w:szCs w:val="24"/>
        </w:rPr>
        <w:t>As recent research suggests</w:t>
      </w:r>
      <w:r w:rsidR="00FA1E37" w:rsidRPr="0024431C">
        <w:rPr>
          <w:rFonts w:ascii="Arial" w:hAnsi="Arial" w:cs="Arial"/>
          <w:sz w:val="24"/>
          <w:szCs w:val="24"/>
        </w:rPr>
        <w:t>,</w:t>
      </w:r>
      <w:r w:rsidR="002F0407" w:rsidRPr="0024431C">
        <w:rPr>
          <w:rFonts w:ascii="Arial" w:hAnsi="Arial" w:cs="Arial"/>
          <w:sz w:val="24"/>
          <w:szCs w:val="24"/>
        </w:rPr>
        <w:t xml:space="preserve"> the relationship between the shepherd and his flock, as expressed in the Biblical narrative of the Good shepherd</w:t>
      </w:r>
      <w:bookmarkStart w:id="4" w:name="_Hlk530162220"/>
      <w:r w:rsidR="00926229" w:rsidRPr="0024431C">
        <w:rPr>
          <w:rFonts w:ascii="Arial" w:hAnsi="Arial" w:cs="Arial"/>
          <w:sz w:val="24"/>
          <w:szCs w:val="24"/>
        </w:rPr>
        <w:t xml:space="preserve"> </w:t>
      </w:r>
      <w:r w:rsidR="00E50D12">
        <w:rPr>
          <w:rFonts w:ascii="Arial" w:hAnsi="Arial" w:cs="Arial"/>
          <w:sz w:val="24"/>
          <w:szCs w:val="24"/>
        </w:rPr>
        <w:t>(</w:t>
      </w:r>
      <w:r w:rsidR="00926229" w:rsidRPr="0024431C">
        <w:rPr>
          <w:rFonts w:ascii="Arial" w:hAnsi="Arial" w:cs="Arial"/>
          <w:sz w:val="24"/>
          <w:szCs w:val="24"/>
        </w:rPr>
        <w:t xml:space="preserve">see </w:t>
      </w:r>
      <w:r w:rsidR="002F0407" w:rsidRPr="0024431C">
        <w:rPr>
          <w:rFonts w:ascii="Arial" w:hAnsi="Arial" w:cs="Arial"/>
          <w:sz w:val="24"/>
          <w:szCs w:val="24"/>
        </w:rPr>
        <w:t>John 10:11-18</w:t>
      </w:r>
      <w:bookmarkEnd w:id="4"/>
      <w:r w:rsidR="00E50D12">
        <w:rPr>
          <w:rFonts w:ascii="Arial" w:hAnsi="Arial" w:cs="Arial"/>
          <w:sz w:val="24"/>
          <w:szCs w:val="24"/>
        </w:rPr>
        <w:t xml:space="preserve">) </w:t>
      </w:r>
      <w:r w:rsidR="002F0407" w:rsidRPr="0024431C">
        <w:rPr>
          <w:rFonts w:ascii="Arial" w:hAnsi="Arial" w:cs="Arial"/>
          <w:sz w:val="24"/>
          <w:szCs w:val="24"/>
        </w:rPr>
        <w:t xml:space="preserve">would have been easily </w:t>
      </w:r>
      <w:r w:rsidR="00B044E0" w:rsidRPr="0024431C">
        <w:rPr>
          <w:rFonts w:ascii="Arial" w:hAnsi="Arial" w:cs="Arial"/>
          <w:sz w:val="24"/>
          <w:szCs w:val="24"/>
        </w:rPr>
        <w:t>understood by the pagans from their Greek mytholog</w:t>
      </w:r>
      <w:r w:rsidR="00FF6359" w:rsidRPr="0024431C">
        <w:rPr>
          <w:rFonts w:ascii="Arial" w:hAnsi="Arial" w:cs="Arial"/>
          <w:sz w:val="24"/>
          <w:szCs w:val="24"/>
        </w:rPr>
        <w:t>y</w:t>
      </w:r>
      <w:r w:rsidR="00E714C4" w:rsidRPr="0024431C">
        <w:rPr>
          <w:rFonts w:ascii="Arial" w:hAnsi="Arial" w:cs="Arial"/>
          <w:sz w:val="24"/>
          <w:szCs w:val="24"/>
        </w:rPr>
        <w:t>,</w:t>
      </w:r>
      <w:r w:rsidR="00B044E0" w:rsidRPr="0024431C">
        <w:rPr>
          <w:rFonts w:ascii="Arial" w:hAnsi="Arial" w:cs="Arial"/>
          <w:sz w:val="24"/>
          <w:szCs w:val="24"/>
        </w:rPr>
        <w:t xml:space="preserve"> such as </w:t>
      </w:r>
      <w:r w:rsidR="00845F3F" w:rsidRPr="0024431C">
        <w:rPr>
          <w:rFonts w:ascii="Arial" w:hAnsi="Arial" w:cs="Arial"/>
          <w:sz w:val="24"/>
          <w:szCs w:val="24"/>
        </w:rPr>
        <w:t xml:space="preserve">when Helios cattle are killed in </w:t>
      </w:r>
      <w:r w:rsidR="00B044E0" w:rsidRPr="0024431C">
        <w:rPr>
          <w:rFonts w:ascii="Arial" w:hAnsi="Arial" w:cs="Arial"/>
          <w:sz w:val="24"/>
          <w:szCs w:val="24"/>
        </w:rPr>
        <w:t>the Odyssey</w:t>
      </w:r>
      <w:r w:rsidR="008772A0" w:rsidRPr="0024431C">
        <w:rPr>
          <w:rFonts w:ascii="Arial" w:hAnsi="Arial" w:cs="Arial"/>
          <w:sz w:val="24"/>
          <w:szCs w:val="24"/>
        </w:rPr>
        <w:t xml:space="preserve"> </w:t>
      </w:r>
      <w:r w:rsidR="00B044E0" w:rsidRPr="0024431C">
        <w:rPr>
          <w:rFonts w:ascii="Arial" w:hAnsi="Arial" w:cs="Arial"/>
          <w:sz w:val="24"/>
          <w:szCs w:val="24"/>
        </w:rPr>
        <w:t>(O’Malley, 2016).</w:t>
      </w:r>
      <w:r w:rsidR="00E625B2" w:rsidRPr="0024431C">
        <w:rPr>
          <w:rFonts w:ascii="Arial" w:hAnsi="Arial" w:cs="Arial"/>
          <w:sz w:val="24"/>
          <w:szCs w:val="24"/>
        </w:rPr>
        <w:t xml:space="preserve"> </w:t>
      </w:r>
      <w:r w:rsidR="00926229" w:rsidRPr="0024431C">
        <w:rPr>
          <w:rFonts w:ascii="Arial" w:hAnsi="Arial" w:cs="Arial"/>
          <w:sz w:val="24"/>
          <w:szCs w:val="24"/>
        </w:rPr>
        <w:t xml:space="preserve"> This development in Christian iconography</w:t>
      </w:r>
      <w:r w:rsidR="00E50D12">
        <w:rPr>
          <w:rFonts w:ascii="Arial" w:hAnsi="Arial" w:cs="Arial"/>
          <w:sz w:val="24"/>
          <w:szCs w:val="24"/>
        </w:rPr>
        <w:t>,</w:t>
      </w:r>
      <w:r w:rsidR="00FA014D">
        <w:rPr>
          <w:rFonts w:ascii="Arial" w:hAnsi="Arial" w:cs="Arial"/>
          <w:sz w:val="24"/>
          <w:szCs w:val="24"/>
        </w:rPr>
        <w:t xml:space="preserve"> </w:t>
      </w:r>
      <w:r w:rsidR="00926229" w:rsidRPr="0024431C">
        <w:rPr>
          <w:rFonts w:ascii="Arial" w:hAnsi="Arial" w:cs="Arial"/>
          <w:sz w:val="24"/>
          <w:szCs w:val="24"/>
        </w:rPr>
        <w:t>brought pagan influence</w:t>
      </w:r>
      <w:r w:rsidR="00D66B00" w:rsidRPr="0024431C">
        <w:rPr>
          <w:rFonts w:ascii="Arial" w:hAnsi="Arial" w:cs="Arial"/>
          <w:sz w:val="24"/>
          <w:szCs w:val="24"/>
        </w:rPr>
        <w:t>s</w:t>
      </w:r>
      <w:r w:rsidR="00926229" w:rsidRPr="0024431C">
        <w:rPr>
          <w:rFonts w:ascii="Arial" w:hAnsi="Arial" w:cs="Arial"/>
          <w:sz w:val="24"/>
          <w:szCs w:val="24"/>
        </w:rPr>
        <w:t xml:space="preserve"> </w:t>
      </w:r>
      <w:r w:rsidR="009503CE" w:rsidRPr="0024431C">
        <w:rPr>
          <w:rFonts w:ascii="Arial" w:hAnsi="Arial" w:cs="Arial"/>
          <w:sz w:val="24"/>
          <w:szCs w:val="24"/>
        </w:rPr>
        <w:t>on</w:t>
      </w:r>
      <w:r w:rsidR="00926229" w:rsidRPr="0024431C">
        <w:rPr>
          <w:rFonts w:ascii="Arial" w:hAnsi="Arial" w:cs="Arial"/>
          <w:sz w:val="24"/>
          <w:szCs w:val="24"/>
        </w:rPr>
        <w:t xml:space="preserve"> the</w:t>
      </w:r>
      <w:r w:rsidR="00FA014D">
        <w:rPr>
          <w:rFonts w:ascii="Arial" w:hAnsi="Arial" w:cs="Arial"/>
          <w:sz w:val="24"/>
          <w:szCs w:val="24"/>
        </w:rPr>
        <w:t xml:space="preserve"> </w:t>
      </w:r>
      <w:r w:rsidR="00926229" w:rsidRPr="0024431C">
        <w:rPr>
          <w:rFonts w:ascii="Arial" w:hAnsi="Arial" w:cs="Arial"/>
          <w:sz w:val="24"/>
          <w:szCs w:val="24"/>
        </w:rPr>
        <w:t>symbolism</w:t>
      </w:r>
      <w:r w:rsidR="004B795F" w:rsidRPr="0024431C">
        <w:rPr>
          <w:rFonts w:ascii="Arial" w:hAnsi="Arial" w:cs="Arial"/>
          <w:sz w:val="24"/>
          <w:szCs w:val="24"/>
        </w:rPr>
        <w:t xml:space="preserve"> of the images</w:t>
      </w:r>
      <w:r w:rsidR="00D66B00" w:rsidRPr="0024431C">
        <w:rPr>
          <w:rFonts w:ascii="Arial" w:hAnsi="Arial" w:cs="Arial"/>
          <w:sz w:val="24"/>
          <w:szCs w:val="24"/>
        </w:rPr>
        <w:t xml:space="preserve">.  Therefore, </w:t>
      </w:r>
      <w:r w:rsidR="00E625B2" w:rsidRPr="0024431C">
        <w:rPr>
          <w:rFonts w:ascii="Arial" w:hAnsi="Arial" w:cs="Arial"/>
          <w:sz w:val="24"/>
          <w:szCs w:val="24"/>
        </w:rPr>
        <w:t>Biblical narratives were no</w:t>
      </w:r>
      <w:r w:rsidR="00926229" w:rsidRPr="0024431C">
        <w:rPr>
          <w:rFonts w:ascii="Arial" w:hAnsi="Arial" w:cs="Arial"/>
          <w:sz w:val="24"/>
          <w:szCs w:val="24"/>
        </w:rPr>
        <w:t xml:space="preserve"> longer</w:t>
      </w:r>
      <w:r w:rsidR="00E625B2" w:rsidRPr="0024431C">
        <w:rPr>
          <w:rFonts w:ascii="Arial" w:hAnsi="Arial" w:cs="Arial"/>
          <w:sz w:val="24"/>
          <w:szCs w:val="24"/>
        </w:rPr>
        <w:t xml:space="preserve"> explicitly expressed, but rather hidden within pagan </w:t>
      </w:r>
      <w:r w:rsidR="00103C93" w:rsidRPr="0024431C">
        <w:rPr>
          <w:rFonts w:ascii="Arial" w:hAnsi="Arial" w:cs="Arial"/>
          <w:sz w:val="24"/>
          <w:szCs w:val="24"/>
        </w:rPr>
        <w:t>imagery</w:t>
      </w:r>
      <w:r w:rsidR="00E625B2" w:rsidRPr="0024431C">
        <w:rPr>
          <w:rFonts w:ascii="Arial" w:hAnsi="Arial" w:cs="Arial"/>
          <w:sz w:val="24"/>
          <w:szCs w:val="24"/>
        </w:rPr>
        <w:t>.</w:t>
      </w:r>
    </w:p>
    <w:p w14:paraId="43F2BFCF" w14:textId="77777777" w:rsidR="005879C2" w:rsidRPr="0024431C" w:rsidRDefault="00E61CB2" w:rsidP="00292EDE">
      <w:pPr>
        <w:spacing w:line="480" w:lineRule="auto"/>
        <w:jc w:val="center"/>
        <w:rPr>
          <w:rFonts w:ascii="Arial" w:hAnsi="Arial" w:cs="Arial"/>
          <w:sz w:val="24"/>
          <w:szCs w:val="24"/>
        </w:rPr>
      </w:pPr>
      <w:r w:rsidRPr="0024431C">
        <w:rPr>
          <w:rFonts w:ascii="Arial" w:hAnsi="Arial" w:cs="Arial"/>
          <w:noProof/>
          <w:sz w:val="24"/>
          <w:szCs w:val="24"/>
          <w:lang w:val="en-US"/>
        </w:rPr>
        <w:lastRenderedPageBreak/>
        <w:drawing>
          <wp:inline distT="0" distB="0" distL="0" distR="0" wp14:anchorId="53850D3D" wp14:editId="6BAD2221">
            <wp:extent cx="4091940" cy="306918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7299" cy="3103203"/>
                    </a:xfrm>
                    <a:prstGeom prst="rect">
                      <a:avLst/>
                    </a:prstGeom>
                    <a:noFill/>
                    <a:ln>
                      <a:noFill/>
                    </a:ln>
                  </pic:spPr>
                </pic:pic>
              </a:graphicData>
            </a:graphic>
          </wp:inline>
        </w:drawing>
      </w:r>
    </w:p>
    <w:p w14:paraId="7D150AAA" w14:textId="04C1066B" w:rsidR="00E61CB2" w:rsidRPr="0024431C" w:rsidRDefault="005879C2"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B70643"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E91751" w:rsidRPr="0024431C">
        <w:rPr>
          <w:rFonts w:ascii="Arial" w:hAnsi="Arial" w:cs="Arial"/>
          <w:i/>
          <w:noProof/>
          <w:color w:val="44546A" w:themeColor="text2"/>
          <w:sz w:val="24"/>
          <w:szCs w:val="24"/>
        </w:rPr>
        <w:t>2</w:t>
      </w:r>
      <w:r w:rsidR="00B70643" w:rsidRPr="0024431C">
        <w:rPr>
          <w:rFonts w:ascii="Arial" w:hAnsi="Arial" w:cs="Arial"/>
          <w:i/>
          <w:noProof/>
          <w:color w:val="44546A" w:themeColor="text2"/>
          <w:sz w:val="24"/>
          <w:szCs w:val="24"/>
        </w:rPr>
        <w:t>: Chi-Rho</w:t>
      </w:r>
    </w:p>
    <w:p w14:paraId="78DA0CC5" w14:textId="41229E80" w:rsidR="00AF1C45" w:rsidRPr="0024431C" w:rsidRDefault="00FA014D" w:rsidP="00292EDE">
      <w:pPr>
        <w:spacing w:line="480" w:lineRule="auto"/>
        <w:rPr>
          <w:rFonts w:ascii="Arial" w:hAnsi="Arial" w:cs="Arial"/>
          <w:sz w:val="24"/>
          <w:szCs w:val="24"/>
        </w:rPr>
      </w:pPr>
      <w:r>
        <w:rPr>
          <w:rFonts w:ascii="Arial" w:hAnsi="Arial" w:cs="Arial"/>
          <w:sz w:val="24"/>
          <w:szCs w:val="24"/>
        </w:rPr>
        <w:t>T</w:t>
      </w:r>
      <w:r w:rsidR="004B795F" w:rsidRPr="0024431C">
        <w:rPr>
          <w:rFonts w:ascii="Arial" w:hAnsi="Arial" w:cs="Arial"/>
          <w:sz w:val="24"/>
          <w:szCs w:val="24"/>
        </w:rPr>
        <w:t xml:space="preserve">his pagan influence </w:t>
      </w:r>
      <w:r w:rsidR="00A24EB8" w:rsidRPr="0024431C">
        <w:rPr>
          <w:rFonts w:ascii="Arial" w:hAnsi="Arial" w:cs="Arial"/>
          <w:sz w:val="24"/>
          <w:szCs w:val="24"/>
        </w:rPr>
        <w:t>was amplified</w:t>
      </w:r>
      <w:r w:rsidR="004B795F" w:rsidRPr="0024431C">
        <w:rPr>
          <w:rFonts w:ascii="Arial" w:hAnsi="Arial" w:cs="Arial"/>
          <w:sz w:val="24"/>
          <w:szCs w:val="24"/>
        </w:rPr>
        <w:t xml:space="preserve"> f</w:t>
      </w:r>
      <w:r w:rsidR="00B97E3E" w:rsidRPr="0024431C">
        <w:rPr>
          <w:rFonts w:ascii="Arial" w:hAnsi="Arial" w:cs="Arial"/>
          <w:sz w:val="24"/>
          <w:szCs w:val="24"/>
        </w:rPr>
        <w:t xml:space="preserve">ollowing </w:t>
      </w:r>
      <w:r w:rsidR="00620180" w:rsidRPr="0024431C">
        <w:rPr>
          <w:rFonts w:ascii="Arial" w:hAnsi="Arial" w:cs="Arial"/>
          <w:sz w:val="24"/>
          <w:szCs w:val="24"/>
        </w:rPr>
        <w:t>the establishment of Christianity as the religion of Rome under Constantine</w:t>
      </w:r>
      <w:r w:rsidR="003F69CE" w:rsidRPr="0024431C">
        <w:rPr>
          <w:rFonts w:ascii="Arial" w:hAnsi="Arial" w:cs="Arial"/>
          <w:sz w:val="24"/>
          <w:szCs w:val="24"/>
        </w:rPr>
        <w:t xml:space="preserve"> </w:t>
      </w:r>
      <w:r w:rsidR="00B97E3E" w:rsidRPr="0024431C">
        <w:rPr>
          <w:rFonts w:ascii="Arial" w:hAnsi="Arial" w:cs="Arial"/>
          <w:sz w:val="24"/>
          <w:szCs w:val="24"/>
        </w:rPr>
        <w:t>during</w:t>
      </w:r>
      <w:r w:rsidR="003F69CE" w:rsidRPr="0024431C">
        <w:rPr>
          <w:rFonts w:ascii="Arial" w:hAnsi="Arial" w:cs="Arial"/>
          <w:sz w:val="24"/>
          <w:szCs w:val="24"/>
        </w:rPr>
        <w:t xml:space="preserve"> the 4</w:t>
      </w:r>
      <w:r w:rsidR="003F69CE" w:rsidRPr="0024431C">
        <w:rPr>
          <w:rFonts w:ascii="Arial" w:hAnsi="Arial" w:cs="Arial"/>
          <w:sz w:val="24"/>
          <w:szCs w:val="24"/>
          <w:vertAlign w:val="superscript"/>
        </w:rPr>
        <w:t>th</w:t>
      </w:r>
      <w:r w:rsidR="003F69CE" w:rsidRPr="0024431C">
        <w:rPr>
          <w:rFonts w:ascii="Arial" w:hAnsi="Arial" w:cs="Arial"/>
          <w:sz w:val="24"/>
          <w:szCs w:val="24"/>
        </w:rPr>
        <w:t xml:space="preserve"> century</w:t>
      </w:r>
      <w:r>
        <w:rPr>
          <w:rFonts w:ascii="Arial" w:hAnsi="Arial" w:cs="Arial"/>
          <w:sz w:val="24"/>
          <w:szCs w:val="24"/>
        </w:rPr>
        <w:t>, when</w:t>
      </w:r>
      <w:r w:rsidR="00620180" w:rsidRPr="0024431C">
        <w:rPr>
          <w:rFonts w:ascii="Arial" w:hAnsi="Arial" w:cs="Arial"/>
          <w:sz w:val="24"/>
          <w:szCs w:val="24"/>
        </w:rPr>
        <w:t xml:space="preserve"> Christian </w:t>
      </w:r>
      <w:r w:rsidR="00B97E3E" w:rsidRPr="0024431C">
        <w:rPr>
          <w:rFonts w:ascii="Arial" w:hAnsi="Arial" w:cs="Arial"/>
          <w:sz w:val="24"/>
          <w:szCs w:val="24"/>
        </w:rPr>
        <w:t xml:space="preserve">imagery </w:t>
      </w:r>
      <w:r w:rsidR="00E625B2" w:rsidRPr="0024431C">
        <w:rPr>
          <w:rFonts w:ascii="Arial" w:hAnsi="Arial" w:cs="Arial"/>
          <w:sz w:val="24"/>
          <w:szCs w:val="24"/>
        </w:rPr>
        <w:t xml:space="preserve">and iconography </w:t>
      </w:r>
      <w:r w:rsidR="00B97E3E" w:rsidRPr="0024431C">
        <w:rPr>
          <w:rFonts w:ascii="Arial" w:hAnsi="Arial" w:cs="Arial"/>
          <w:sz w:val="24"/>
          <w:szCs w:val="24"/>
        </w:rPr>
        <w:t xml:space="preserve">depicting Biblical </w:t>
      </w:r>
      <w:r w:rsidR="00361C53">
        <w:rPr>
          <w:rFonts w:ascii="Arial" w:hAnsi="Arial" w:cs="Arial"/>
          <w:sz w:val="24"/>
          <w:szCs w:val="24"/>
        </w:rPr>
        <w:t>narratives</w:t>
      </w:r>
      <w:r w:rsidR="00B97E3E" w:rsidRPr="0024431C">
        <w:rPr>
          <w:rFonts w:ascii="Arial" w:hAnsi="Arial" w:cs="Arial"/>
          <w:sz w:val="24"/>
          <w:szCs w:val="24"/>
        </w:rPr>
        <w:t xml:space="preserve"> </w:t>
      </w:r>
      <w:r w:rsidR="00620180" w:rsidRPr="0024431C">
        <w:rPr>
          <w:rFonts w:ascii="Arial" w:hAnsi="Arial" w:cs="Arial"/>
          <w:sz w:val="24"/>
          <w:szCs w:val="24"/>
        </w:rPr>
        <w:t>began to increase</w:t>
      </w:r>
      <w:r w:rsidR="00FB4F4F">
        <w:rPr>
          <w:rFonts w:ascii="Arial" w:hAnsi="Arial" w:cs="Arial"/>
          <w:sz w:val="24"/>
          <w:szCs w:val="24"/>
        </w:rPr>
        <w:t xml:space="preserve">, </w:t>
      </w:r>
      <w:r w:rsidR="00361C53" w:rsidRPr="0024431C">
        <w:rPr>
          <w:rFonts w:ascii="Arial" w:hAnsi="Arial" w:cs="Arial"/>
          <w:sz w:val="24"/>
          <w:szCs w:val="24"/>
        </w:rPr>
        <w:t>to educate the new converts about the Bible (Carnevale, 2008, p. 24-31)</w:t>
      </w:r>
      <w:r w:rsidR="00361C53">
        <w:rPr>
          <w:rFonts w:ascii="Arial" w:hAnsi="Arial" w:cs="Arial"/>
          <w:sz w:val="24"/>
          <w:szCs w:val="24"/>
        </w:rPr>
        <w:t xml:space="preserve">.  </w:t>
      </w:r>
      <w:r w:rsidR="00327C89" w:rsidRPr="0024431C">
        <w:rPr>
          <w:rFonts w:ascii="Arial" w:hAnsi="Arial" w:cs="Arial"/>
          <w:sz w:val="24"/>
          <w:szCs w:val="24"/>
        </w:rPr>
        <w:t>W</w:t>
      </w:r>
      <w:r w:rsidR="00982F7D" w:rsidRPr="0024431C">
        <w:rPr>
          <w:rFonts w:ascii="Arial" w:hAnsi="Arial" w:cs="Arial"/>
          <w:sz w:val="24"/>
          <w:szCs w:val="24"/>
        </w:rPr>
        <w:t>ord-signs</w:t>
      </w:r>
      <w:r w:rsidR="00327C89" w:rsidRPr="0024431C">
        <w:rPr>
          <w:rFonts w:ascii="Arial" w:hAnsi="Arial" w:cs="Arial"/>
          <w:sz w:val="24"/>
          <w:szCs w:val="24"/>
        </w:rPr>
        <w:t xml:space="preserve"> became</w:t>
      </w:r>
      <w:r w:rsidR="002F0407" w:rsidRPr="0024431C">
        <w:rPr>
          <w:rFonts w:ascii="Arial" w:hAnsi="Arial" w:cs="Arial"/>
          <w:sz w:val="24"/>
          <w:szCs w:val="24"/>
        </w:rPr>
        <w:t xml:space="preserve"> </w:t>
      </w:r>
      <w:r w:rsidR="00982F7D" w:rsidRPr="0024431C">
        <w:rPr>
          <w:rFonts w:ascii="Arial" w:hAnsi="Arial" w:cs="Arial"/>
          <w:sz w:val="24"/>
          <w:szCs w:val="24"/>
        </w:rPr>
        <w:t>influenced by secular traditions</w:t>
      </w:r>
      <w:r w:rsidR="00671DC8" w:rsidRPr="0024431C">
        <w:rPr>
          <w:rFonts w:ascii="Arial" w:hAnsi="Arial" w:cs="Arial"/>
          <w:sz w:val="24"/>
          <w:szCs w:val="24"/>
        </w:rPr>
        <w:t xml:space="preserve"> </w:t>
      </w:r>
      <w:r w:rsidR="00327C89" w:rsidRPr="0024431C">
        <w:rPr>
          <w:rFonts w:ascii="Arial" w:hAnsi="Arial" w:cs="Arial"/>
          <w:sz w:val="24"/>
          <w:szCs w:val="24"/>
        </w:rPr>
        <w:t xml:space="preserve">with </w:t>
      </w:r>
      <w:r w:rsidR="00982F7D" w:rsidRPr="0024431C">
        <w:rPr>
          <w:rFonts w:ascii="Arial" w:hAnsi="Arial" w:cs="Arial"/>
          <w:sz w:val="24"/>
          <w:szCs w:val="24"/>
        </w:rPr>
        <w:t xml:space="preserve">pagan </w:t>
      </w:r>
      <w:r w:rsidR="00327C89" w:rsidRPr="0024431C">
        <w:rPr>
          <w:rFonts w:ascii="Arial" w:hAnsi="Arial" w:cs="Arial"/>
          <w:sz w:val="24"/>
          <w:szCs w:val="24"/>
        </w:rPr>
        <w:t>origins</w:t>
      </w:r>
      <w:r w:rsidR="00982F7D" w:rsidRPr="0024431C">
        <w:rPr>
          <w:rFonts w:ascii="Arial" w:hAnsi="Arial" w:cs="Arial"/>
          <w:sz w:val="24"/>
          <w:szCs w:val="24"/>
        </w:rPr>
        <w:t xml:space="preserve">, such as the ‘chi rho’ </w:t>
      </w:r>
      <w:r w:rsidR="00E61CB2" w:rsidRPr="0024431C">
        <w:rPr>
          <w:rFonts w:ascii="Arial" w:hAnsi="Arial" w:cs="Arial"/>
          <w:sz w:val="24"/>
          <w:szCs w:val="24"/>
        </w:rPr>
        <w:t xml:space="preserve">(Figure 2) </w:t>
      </w:r>
      <w:r w:rsidR="00982F7D" w:rsidRPr="0024431C">
        <w:rPr>
          <w:rFonts w:ascii="Arial" w:hAnsi="Arial" w:cs="Arial"/>
          <w:sz w:val="24"/>
          <w:szCs w:val="24"/>
        </w:rPr>
        <w:t xml:space="preserve">which although symbolised Christ, it was also a Greek abbreviation for ‘auspicious', which was eventually adopted as the imperial standard by Emperor Constantine </w:t>
      </w:r>
      <w:r w:rsidR="00160AFF" w:rsidRPr="0024431C">
        <w:rPr>
          <w:rFonts w:ascii="Arial" w:hAnsi="Arial" w:cs="Arial"/>
          <w:sz w:val="24"/>
          <w:szCs w:val="24"/>
        </w:rPr>
        <w:t>(Langmuir 2000</w:t>
      </w:r>
      <w:r w:rsidR="00643F51" w:rsidRPr="0024431C">
        <w:rPr>
          <w:rFonts w:ascii="Arial" w:hAnsi="Arial" w:cs="Arial"/>
          <w:sz w:val="24"/>
          <w:szCs w:val="24"/>
        </w:rPr>
        <w:t>a</w:t>
      </w:r>
      <w:r w:rsidR="001627BD" w:rsidRPr="0024431C">
        <w:rPr>
          <w:rFonts w:ascii="Arial" w:hAnsi="Arial" w:cs="Arial"/>
          <w:sz w:val="24"/>
          <w:szCs w:val="24"/>
        </w:rPr>
        <w:t>,</w:t>
      </w:r>
      <w:r w:rsidR="00160AFF" w:rsidRPr="0024431C">
        <w:rPr>
          <w:rFonts w:ascii="Arial" w:hAnsi="Arial" w:cs="Arial"/>
          <w:sz w:val="24"/>
          <w:szCs w:val="24"/>
        </w:rPr>
        <w:t xml:space="preserve"> p</w:t>
      </w:r>
      <w:r w:rsidR="00603652" w:rsidRPr="0024431C">
        <w:rPr>
          <w:rFonts w:ascii="Arial" w:hAnsi="Arial" w:cs="Arial"/>
          <w:sz w:val="24"/>
          <w:szCs w:val="24"/>
        </w:rPr>
        <w:t xml:space="preserve">. </w:t>
      </w:r>
      <w:r w:rsidR="00160AFF" w:rsidRPr="0024431C">
        <w:rPr>
          <w:rFonts w:ascii="Arial" w:hAnsi="Arial" w:cs="Arial"/>
          <w:sz w:val="24"/>
          <w:szCs w:val="24"/>
        </w:rPr>
        <w:t>9</w:t>
      </w:r>
      <w:r w:rsidR="003F69CE" w:rsidRPr="0024431C">
        <w:rPr>
          <w:rFonts w:ascii="Arial" w:hAnsi="Arial" w:cs="Arial"/>
          <w:sz w:val="24"/>
          <w:szCs w:val="24"/>
        </w:rPr>
        <w:t xml:space="preserve">).  </w:t>
      </w:r>
      <w:r w:rsidR="00327C89" w:rsidRPr="0024431C">
        <w:rPr>
          <w:rFonts w:ascii="Arial" w:hAnsi="Arial" w:cs="Arial"/>
          <w:sz w:val="24"/>
          <w:szCs w:val="24"/>
        </w:rPr>
        <w:t xml:space="preserve">Consequently, with the conversation of Rome, </w:t>
      </w:r>
      <w:r w:rsidR="003F69CE" w:rsidRPr="0024431C">
        <w:rPr>
          <w:rFonts w:ascii="Arial" w:hAnsi="Arial" w:cs="Arial"/>
          <w:sz w:val="24"/>
          <w:szCs w:val="24"/>
        </w:rPr>
        <w:t xml:space="preserve">pagan images were eventually </w:t>
      </w:r>
      <w:r w:rsidR="008772A0" w:rsidRPr="0024431C">
        <w:rPr>
          <w:rFonts w:ascii="Arial" w:hAnsi="Arial" w:cs="Arial"/>
          <w:sz w:val="24"/>
          <w:szCs w:val="24"/>
        </w:rPr>
        <w:t>inaugurated</w:t>
      </w:r>
      <w:r w:rsidR="003F69CE" w:rsidRPr="0024431C">
        <w:rPr>
          <w:rFonts w:ascii="Arial" w:hAnsi="Arial" w:cs="Arial"/>
          <w:sz w:val="24"/>
          <w:szCs w:val="24"/>
        </w:rPr>
        <w:t xml:space="preserve"> into the visual language of Christian </w:t>
      </w:r>
      <w:r w:rsidR="00030A85" w:rsidRPr="0024431C">
        <w:rPr>
          <w:rFonts w:ascii="Arial" w:hAnsi="Arial" w:cs="Arial"/>
          <w:sz w:val="24"/>
          <w:szCs w:val="24"/>
        </w:rPr>
        <w:t>iconography</w:t>
      </w:r>
      <w:r w:rsidR="003F69CE" w:rsidRPr="0024431C">
        <w:rPr>
          <w:rFonts w:ascii="Arial" w:hAnsi="Arial" w:cs="Arial"/>
          <w:sz w:val="24"/>
          <w:szCs w:val="24"/>
        </w:rPr>
        <w:t>,</w:t>
      </w:r>
      <w:r w:rsidR="006C2F38" w:rsidRPr="0024431C">
        <w:rPr>
          <w:rFonts w:ascii="Arial" w:hAnsi="Arial" w:cs="Arial"/>
          <w:sz w:val="24"/>
          <w:szCs w:val="24"/>
        </w:rPr>
        <w:t xml:space="preserve"> separating them from their original context and imbuing </w:t>
      </w:r>
      <w:r w:rsidR="00327C89" w:rsidRPr="0024431C">
        <w:rPr>
          <w:rFonts w:ascii="Arial" w:hAnsi="Arial" w:cs="Arial"/>
          <w:sz w:val="24"/>
          <w:szCs w:val="24"/>
        </w:rPr>
        <w:t xml:space="preserve">them with </w:t>
      </w:r>
      <w:r w:rsidR="006C2F38" w:rsidRPr="0024431C">
        <w:rPr>
          <w:rFonts w:ascii="Arial" w:hAnsi="Arial" w:cs="Arial"/>
          <w:sz w:val="24"/>
          <w:szCs w:val="24"/>
        </w:rPr>
        <w:t>new meaning</w:t>
      </w:r>
      <w:r w:rsidR="00327C89" w:rsidRPr="0024431C">
        <w:rPr>
          <w:rFonts w:ascii="Arial" w:hAnsi="Arial" w:cs="Arial"/>
          <w:sz w:val="24"/>
          <w:szCs w:val="24"/>
        </w:rPr>
        <w:t xml:space="preserve">s </w:t>
      </w:r>
      <w:r w:rsidR="008772A0" w:rsidRPr="0024431C">
        <w:rPr>
          <w:rFonts w:ascii="Arial" w:hAnsi="Arial" w:cs="Arial"/>
          <w:sz w:val="24"/>
          <w:szCs w:val="24"/>
        </w:rPr>
        <w:t>(O’Malley, 2016).</w:t>
      </w:r>
      <w:r w:rsidR="00B97E3E" w:rsidRPr="0024431C">
        <w:rPr>
          <w:rFonts w:ascii="Arial" w:hAnsi="Arial" w:cs="Arial"/>
          <w:sz w:val="24"/>
          <w:szCs w:val="24"/>
        </w:rPr>
        <w:t xml:space="preserve"> </w:t>
      </w:r>
    </w:p>
    <w:p w14:paraId="531F4EEA" w14:textId="7D2B2D12" w:rsidR="0046168A" w:rsidRPr="0024431C" w:rsidRDefault="004B795F" w:rsidP="00292EDE">
      <w:pPr>
        <w:spacing w:line="480" w:lineRule="auto"/>
        <w:rPr>
          <w:rFonts w:ascii="Arial" w:hAnsi="Arial" w:cs="Arial"/>
          <w:sz w:val="24"/>
          <w:szCs w:val="24"/>
        </w:rPr>
      </w:pPr>
      <w:r w:rsidRPr="0024431C">
        <w:rPr>
          <w:rFonts w:ascii="Arial" w:hAnsi="Arial" w:cs="Arial"/>
          <w:sz w:val="24"/>
          <w:szCs w:val="24"/>
        </w:rPr>
        <w:t>This demonstrates how, a</w:t>
      </w:r>
      <w:r w:rsidR="00D32AF0" w:rsidRPr="0024431C">
        <w:rPr>
          <w:rFonts w:ascii="Arial" w:hAnsi="Arial" w:cs="Arial"/>
          <w:sz w:val="24"/>
          <w:szCs w:val="24"/>
        </w:rPr>
        <w:t xml:space="preserve">s the Christian empire </w:t>
      </w:r>
      <w:r w:rsidR="004C1EE3" w:rsidRPr="0024431C">
        <w:rPr>
          <w:rFonts w:ascii="Arial" w:hAnsi="Arial" w:cs="Arial"/>
          <w:sz w:val="24"/>
          <w:szCs w:val="24"/>
        </w:rPr>
        <w:t>became</w:t>
      </w:r>
      <w:r w:rsidR="00D32AF0" w:rsidRPr="0024431C">
        <w:rPr>
          <w:rFonts w:ascii="Arial" w:hAnsi="Arial" w:cs="Arial"/>
          <w:sz w:val="24"/>
          <w:szCs w:val="24"/>
        </w:rPr>
        <w:t xml:space="preserve"> established, the </w:t>
      </w:r>
      <w:r w:rsidRPr="0024431C">
        <w:rPr>
          <w:rFonts w:ascii="Arial" w:hAnsi="Arial" w:cs="Arial"/>
          <w:sz w:val="24"/>
          <w:szCs w:val="24"/>
        </w:rPr>
        <w:t>original</w:t>
      </w:r>
      <w:r w:rsidR="00D32AF0" w:rsidRPr="0024431C">
        <w:rPr>
          <w:rFonts w:ascii="Arial" w:hAnsi="Arial" w:cs="Arial"/>
          <w:sz w:val="24"/>
          <w:szCs w:val="24"/>
        </w:rPr>
        <w:t xml:space="preserve"> views </w:t>
      </w:r>
      <w:r w:rsidRPr="0024431C">
        <w:rPr>
          <w:rFonts w:ascii="Arial" w:hAnsi="Arial" w:cs="Arial"/>
          <w:sz w:val="24"/>
          <w:szCs w:val="24"/>
        </w:rPr>
        <w:t>of</w:t>
      </w:r>
      <w:r w:rsidR="00D32AF0" w:rsidRPr="0024431C">
        <w:rPr>
          <w:rFonts w:ascii="Arial" w:hAnsi="Arial" w:cs="Arial"/>
          <w:sz w:val="24"/>
          <w:szCs w:val="24"/>
        </w:rPr>
        <w:t xml:space="preserve"> the </w:t>
      </w:r>
      <w:r w:rsidR="00361C53">
        <w:rPr>
          <w:rFonts w:ascii="Arial" w:hAnsi="Arial" w:cs="Arial"/>
          <w:sz w:val="24"/>
          <w:szCs w:val="24"/>
        </w:rPr>
        <w:t>first</w:t>
      </w:r>
      <w:r w:rsidR="00D32AF0" w:rsidRPr="0024431C">
        <w:rPr>
          <w:rFonts w:ascii="Arial" w:hAnsi="Arial" w:cs="Arial"/>
          <w:sz w:val="24"/>
          <w:szCs w:val="24"/>
        </w:rPr>
        <w:t xml:space="preserve"> century believers </w:t>
      </w:r>
      <w:r w:rsidR="0051633E" w:rsidRPr="0024431C">
        <w:rPr>
          <w:rFonts w:ascii="Arial" w:hAnsi="Arial" w:cs="Arial"/>
          <w:sz w:val="24"/>
          <w:szCs w:val="24"/>
        </w:rPr>
        <w:t>were altered;</w:t>
      </w:r>
      <w:r w:rsidR="00D32AF0" w:rsidRPr="0024431C">
        <w:rPr>
          <w:rFonts w:ascii="Arial" w:hAnsi="Arial" w:cs="Arial"/>
          <w:sz w:val="24"/>
          <w:szCs w:val="24"/>
        </w:rPr>
        <w:t xml:space="preserve"> </w:t>
      </w:r>
      <w:r w:rsidR="004C1EE3" w:rsidRPr="0024431C">
        <w:rPr>
          <w:rFonts w:ascii="Arial" w:hAnsi="Arial" w:cs="Arial"/>
          <w:sz w:val="24"/>
          <w:szCs w:val="24"/>
        </w:rPr>
        <w:t xml:space="preserve">with </w:t>
      </w:r>
      <w:r w:rsidR="00D32AF0" w:rsidRPr="0024431C">
        <w:rPr>
          <w:rFonts w:ascii="Arial" w:hAnsi="Arial" w:cs="Arial"/>
          <w:sz w:val="24"/>
          <w:szCs w:val="24"/>
        </w:rPr>
        <w:t xml:space="preserve">less emphasis </w:t>
      </w:r>
      <w:r w:rsidR="004C1EE3" w:rsidRPr="0024431C">
        <w:rPr>
          <w:rFonts w:ascii="Arial" w:hAnsi="Arial" w:cs="Arial"/>
          <w:sz w:val="24"/>
          <w:szCs w:val="24"/>
        </w:rPr>
        <w:t>being</w:t>
      </w:r>
      <w:r w:rsidR="00D32AF0" w:rsidRPr="0024431C">
        <w:rPr>
          <w:rFonts w:ascii="Arial" w:hAnsi="Arial" w:cs="Arial"/>
          <w:sz w:val="24"/>
          <w:szCs w:val="24"/>
        </w:rPr>
        <w:t xml:space="preserve"> placed on the written word, </w:t>
      </w:r>
      <w:r w:rsidR="000150D0" w:rsidRPr="0024431C">
        <w:rPr>
          <w:rFonts w:ascii="Arial" w:hAnsi="Arial" w:cs="Arial"/>
          <w:sz w:val="24"/>
          <w:szCs w:val="24"/>
        </w:rPr>
        <w:t>rather</w:t>
      </w:r>
      <w:r w:rsidR="00D32AF0" w:rsidRPr="0024431C">
        <w:rPr>
          <w:rFonts w:ascii="Arial" w:hAnsi="Arial" w:cs="Arial"/>
          <w:sz w:val="24"/>
          <w:szCs w:val="24"/>
        </w:rPr>
        <w:t xml:space="preserve"> </w:t>
      </w:r>
      <w:r w:rsidR="00F33CC5" w:rsidRPr="0024431C">
        <w:rPr>
          <w:rFonts w:ascii="Arial" w:hAnsi="Arial" w:cs="Arial"/>
          <w:sz w:val="24"/>
          <w:szCs w:val="24"/>
        </w:rPr>
        <w:t>metaphors</w:t>
      </w:r>
      <w:r w:rsidR="00D32AF0" w:rsidRPr="0024431C">
        <w:rPr>
          <w:rFonts w:ascii="Arial" w:hAnsi="Arial" w:cs="Arial"/>
          <w:sz w:val="24"/>
          <w:szCs w:val="24"/>
        </w:rPr>
        <w:t xml:space="preserve"> </w:t>
      </w:r>
      <w:r w:rsidR="00F33CC5" w:rsidRPr="0024431C">
        <w:rPr>
          <w:rFonts w:ascii="Arial" w:hAnsi="Arial" w:cs="Arial"/>
          <w:sz w:val="24"/>
          <w:szCs w:val="24"/>
        </w:rPr>
        <w:t xml:space="preserve">and symbols </w:t>
      </w:r>
      <w:r w:rsidR="00D32AF0" w:rsidRPr="0024431C">
        <w:rPr>
          <w:rFonts w:ascii="Arial" w:hAnsi="Arial" w:cs="Arial"/>
          <w:sz w:val="24"/>
          <w:szCs w:val="24"/>
        </w:rPr>
        <w:t xml:space="preserve">were sought within the scriptures, </w:t>
      </w:r>
      <w:r w:rsidR="00D32AF0" w:rsidRPr="0024431C">
        <w:rPr>
          <w:rFonts w:ascii="Arial" w:hAnsi="Arial" w:cs="Arial"/>
          <w:sz w:val="24"/>
          <w:szCs w:val="24"/>
        </w:rPr>
        <w:lastRenderedPageBreak/>
        <w:t>altering</w:t>
      </w:r>
      <w:r w:rsidR="0051633E" w:rsidRPr="0024431C">
        <w:rPr>
          <w:rFonts w:ascii="Arial" w:hAnsi="Arial" w:cs="Arial"/>
          <w:sz w:val="24"/>
          <w:szCs w:val="24"/>
        </w:rPr>
        <w:t xml:space="preserve"> the</w:t>
      </w:r>
      <w:r w:rsidR="00D32AF0" w:rsidRPr="0024431C">
        <w:rPr>
          <w:rFonts w:ascii="Arial" w:hAnsi="Arial" w:cs="Arial"/>
          <w:sz w:val="24"/>
          <w:szCs w:val="24"/>
        </w:rPr>
        <w:t xml:space="preserve"> iconography.</w:t>
      </w:r>
      <w:r w:rsidR="0051633E" w:rsidRPr="0024431C">
        <w:rPr>
          <w:rFonts w:ascii="Arial" w:hAnsi="Arial" w:cs="Arial"/>
          <w:sz w:val="24"/>
          <w:szCs w:val="24"/>
        </w:rPr>
        <w:t xml:space="preserve">  Instead of images </w:t>
      </w:r>
      <w:r w:rsidR="0046168A" w:rsidRPr="0024431C">
        <w:rPr>
          <w:rFonts w:ascii="Arial" w:hAnsi="Arial" w:cs="Arial"/>
          <w:sz w:val="24"/>
          <w:szCs w:val="24"/>
        </w:rPr>
        <w:t>from</w:t>
      </w:r>
      <w:r w:rsidR="0051633E" w:rsidRPr="0024431C">
        <w:rPr>
          <w:rFonts w:ascii="Arial" w:hAnsi="Arial" w:cs="Arial"/>
          <w:sz w:val="24"/>
          <w:szCs w:val="24"/>
        </w:rPr>
        <w:t xml:space="preserve"> Biblical narratives associated with resurrection </w:t>
      </w:r>
      <w:r w:rsidR="002157CC" w:rsidRPr="0024431C">
        <w:rPr>
          <w:rFonts w:ascii="Arial" w:hAnsi="Arial" w:cs="Arial"/>
          <w:sz w:val="24"/>
          <w:szCs w:val="24"/>
        </w:rPr>
        <w:t xml:space="preserve">– </w:t>
      </w:r>
      <w:r w:rsidR="001242FD" w:rsidRPr="0024431C">
        <w:rPr>
          <w:rFonts w:ascii="Arial" w:hAnsi="Arial" w:cs="Arial"/>
          <w:sz w:val="24"/>
          <w:szCs w:val="24"/>
        </w:rPr>
        <w:t xml:space="preserve">Noah, Isaac, </w:t>
      </w:r>
      <w:r w:rsidR="0051633E" w:rsidRPr="0024431C">
        <w:rPr>
          <w:rFonts w:ascii="Arial" w:hAnsi="Arial" w:cs="Arial"/>
          <w:sz w:val="24"/>
          <w:szCs w:val="24"/>
        </w:rPr>
        <w:t>Jonah</w:t>
      </w:r>
      <w:r w:rsidR="002157CC" w:rsidRPr="0024431C">
        <w:rPr>
          <w:rFonts w:ascii="Arial" w:hAnsi="Arial" w:cs="Arial"/>
          <w:sz w:val="24"/>
          <w:szCs w:val="24"/>
        </w:rPr>
        <w:t xml:space="preserve"> – </w:t>
      </w:r>
      <w:r w:rsidR="0051633E" w:rsidRPr="0024431C">
        <w:rPr>
          <w:rFonts w:ascii="Arial" w:hAnsi="Arial" w:cs="Arial"/>
          <w:sz w:val="24"/>
          <w:szCs w:val="24"/>
        </w:rPr>
        <w:t>political images were made, particularly of Christ as a figure of authority</w:t>
      </w:r>
      <w:r w:rsidR="00E015DF" w:rsidRPr="0024431C">
        <w:rPr>
          <w:rFonts w:ascii="Arial" w:hAnsi="Arial" w:cs="Arial"/>
          <w:sz w:val="24"/>
          <w:szCs w:val="24"/>
        </w:rPr>
        <w:t xml:space="preserve"> </w:t>
      </w:r>
      <w:r w:rsidR="002157CC" w:rsidRPr="0024431C">
        <w:rPr>
          <w:rFonts w:ascii="Arial" w:hAnsi="Arial" w:cs="Arial"/>
          <w:sz w:val="24"/>
          <w:szCs w:val="24"/>
        </w:rPr>
        <w:t xml:space="preserve">(Figure 3) </w:t>
      </w:r>
      <w:r w:rsidR="0046168A" w:rsidRPr="0024431C">
        <w:rPr>
          <w:rFonts w:ascii="Arial" w:hAnsi="Arial" w:cs="Arial"/>
          <w:sz w:val="24"/>
          <w:szCs w:val="24"/>
        </w:rPr>
        <w:t xml:space="preserve">leading to the rise of the </w:t>
      </w:r>
      <w:r w:rsidR="0079758F">
        <w:rPr>
          <w:rFonts w:ascii="Arial" w:hAnsi="Arial" w:cs="Arial"/>
          <w:sz w:val="24"/>
          <w:szCs w:val="24"/>
        </w:rPr>
        <w:t xml:space="preserve">Christian </w:t>
      </w:r>
      <w:r w:rsidR="0046168A" w:rsidRPr="0024431C">
        <w:rPr>
          <w:rFonts w:ascii="Arial" w:hAnsi="Arial" w:cs="Arial"/>
          <w:sz w:val="24"/>
          <w:szCs w:val="24"/>
        </w:rPr>
        <w:t>‘icon’</w:t>
      </w:r>
      <w:r w:rsidR="002157CC" w:rsidRPr="0024431C">
        <w:rPr>
          <w:rFonts w:ascii="Arial" w:hAnsi="Arial" w:cs="Arial"/>
          <w:sz w:val="24"/>
          <w:szCs w:val="24"/>
        </w:rPr>
        <w:t xml:space="preserve"> (</w:t>
      </w:r>
      <w:proofErr w:type="spellStart"/>
      <w:r w:rsidR="002157CC" w:rsidRPr="0024431C">
        <w:rPr>
          <w:rFonts w:ascii="Arial" w:hAnsi="Arial" w:cs="Arial"/>
          <w:sz w:val="24"/>
          <w:szCs w:val="24"/>
        </w:rPr>
        <w:t>Nasri</w:t>
      </w:r>
      <w:proofErr w:type="spellEnd"/>
      <w:r w:rsidR="002157CC" w:rsidRPr="0024431C">
        <w:rPr>
          <w:rFonts w:ascii="Arial" w:hAnsi="Arial" w:cs="Arial"/>
          <w:sz w:val="24"/>
          <w:szCs w:val="24"/>
        </w:rPr>
        <w:t xml:space="preserve">, 2016, </w:t>
      </w:r>
      <w:r w:rsidR="001A5E7A">
        <w:rPr>
          <w:rFonts w:ascii="Arial" w:hAnsi="Arial" w:cs="Arial"/>
          <w:sz w:val="24"/>
          <w:szCs w:val="24"/>
        </w:rPr>
        <w:t>p</w:t>
      </w:r>
      <w:r w:rsidR="002157CC" w:rsidRPr="0024431C">
        <w:rPr>
          <w:rFonts w:ascii="Arial" w:hAnsi="Arial" w:cs="Arial"/>
          <w:sz w:val="24"/>
          <w:szCs w:val="24"/>
        </w:rPr>
        <w:t>p. 53-54).</w:t>
      </w:r>
    </w:p>
    <w:p w14:paraId="47AD5642" w14:textId="5F35198E" w:rsidR="008B01E0" w:rsidRPr="0024431C" w:rsidRDefault="00F9352A" w:rsidP="00292EDE">
      <w:pPr>
        <w:spacing w:line="480" w:lineRule="auto"/>
        <w:rPr>
          <w:rFonts w:ascii="Arial" w:hAnsi="Arial" w:cs="Arial"/>
          <w:sz w:val="24"/>
          <w:szCs w:val="24"/>
        </w:rPr>
      </w:pPr>
      <w:r w:rsidRPr="0024431C">
        <w:rPr>
          <w:rFonts w:ascii="Arial" w:hAnsi="Arial" w:cs="Arial"/>
          <w:sz w:val="24"/>
          <w:szCs w:val="24"/>
        </w:rPr>
        <w:t xml:space="preserve">The notion of using imagery to educate people </w:t>
      </w:r>
      <w:r w:rsidR="00C5404A" w:rsidRPr="0024431C">
        <w:rPr>
          <w:rFonts w:ascii="Arial" w:hAnsi="Arial" w:cs="Arial"/>
          <w:sz w:val="24"/>
          <w:szCs w:val="24"/>
        </w:rPr>
        <w:t xml:space="preserve">about </w:t>
      </w:r>
      <w:r w:rsidRPr="0024431C">
        <w:rPr>
          <w:rFonts w:ascii="Arial" w:hAnsi="Arial" w:cs="Arial"/>
          <w:sz w:val="24"/>
          <w:szCs w:val="24"/>
        </w:rPr>
        <w:t>Biblical narratives, was further expressed by Gregory the Great</w:t>
      </w:r>
      <w:r w:rsidR="00376901" w:rsidRPr="0024431C">
        <w:rPr>
          <w:rFonts w:ascii="Arial" w:hAnsi="Arial" w:cs="Arial"/>
          <w:sz w:val="24"/>
          <w:szCs w:val="24"/>
        </w:rPr>
        <w:t xml:space="preserve"> (circa 600 AD)</w:t>
      </w:r>
      <w:r w:rsidRPr="0024431C">
        <w:rPr>
          <w:rFonts w:ascii="Arial" w:hAnsi="Arial" w:cs="Arial"/>
          <w:sz w:val="24"/>
          <w:szCs w:val="24"/>
        </w:rPr>
        <w:t xml:space="preserve">; he believed that such imagery within churches would inform the uneducated of </w:t>
      </w:r>
      <w:r w:rsidR="004C1EE3" w:rsidRPr="0024431C">
        <w:rPr>
          <w:rFonts w:ascii="Arial" w:hAnsi="Arial" w:cs="Arial"/>
          <w:sz w:val="24"/>
          <w:szCs w:val="24"/>
        </w:rPr>
        <w:t>the scriptures</w:t>
      </w:r>
      <w:r w:rsidRPr="0024431C">
        <w:rPr>
          <w:rFonts w:ascii="Arial" w:hAnsi="Arial" w:cs="Arial"/>
          <w:sz w:val="24"/>
          <w:szCs w:val="24"/>
        </w:rPr>
        <w:t>, as interpreted by the learned</w:t>
      </w:r>
      <w:r w:rsidR="002157CC" w:rsidRPr="0024431C">
        <w:rPr>
          <w:rFonts w:ascii="Arial" w:hAnsi="Arial" w:cs="Arial"/>
          <w:sz w:val="24"/>
          <w:szCs w:val="24"/>
        </w:rPr>
        <w:t xml:space="preserve"> (Jensen, 201</w:t>
      </w:r>
      <w:r w:rsidR="00263BAA" w:rsidRPr="0024431C">
        <w:rPr>
          <w:rFonts w:ascii="Arial" w:hAnsi="Arial" w:cs="Arial"/>
          <w:sz w:val="24"/>
          <w:szCs w:val="24"/>
        </w:rPr>
        <w:t>7</w:t>
      </w:r>
      <w:r w:rsidR="002157CC" w:rsidRPr="0024431C">
        <w:rPr>
          <w:rFonts w:ascii="Arial" w:hAnsi="Arial" w:cs="Arial"/>
          <w:sz w:val="24"/>
          <w:szCs w:val="24"/>
        </w:rPr>
        <w:t>, p.421)</w:t>
      </w:r>
      <w:r w:rsidR="001E3B27" w:rsidRPr="0024431C">
        <w:rPr>
          <w:rFonts w:ascii="Arial" w:hAnsi="Arial" w:cs="Arial"/>
          <w:sz w:val="24"/>
          <w:szCs w:val="24"/>
        </w:rPr>
        <w:t xml:space="preserve">.  </w:t>
      </w:r>
      <w:r w:rsidR="0079758F">
        <w:rPr>
          <w:rFonts w:ascii="Arial" w:hAnsi="Arial" w:cs="Arial"/>
          <w:sz w:val="24"/>
          <w:szCs w:val="24"/>
        </w:rPr>
        <w:t>As a result</w:t>
      </w:r>
      <w:r w:rsidR="006761C8" w:rsidRPr="0024431C">
        <w:rPr>
          <w:rFonts w:ascii="Arial" w:hAnsi="Arial" w:cs="Arial"/>
          <w:sz w:val="24"/>
          <w:szCs w:val="24"/>
        </w:rPr>
        <w:t>,</w:t>
      </w:r>
      <w:r w:rsidR="001E3B27" w:rsidRPr="0024431C">
        <w:rPr>
          <w:rFonts w:ascii="Arial" w:hAnsi="Arial" w:cs="Arial"/>
          <w:sz w:val="24"/>
          <w:szCs w:val="24"/>
        </w:rPr>
        <w:t xml:space="preserve"> the visual interpretation of a Biblical narrative became as important as scripture itself</w:t>
      </w:r>
      <w:r w:rsidR="00EE3EB1" w:rsidRPr="0024431C">
        <w:rPr>
          <w:rFonts w:ascii="Arial" w:hAnsi="Arial" w:cs="Arial"/>
          <w:sz w:val="24"/>
          <w:szCs w:val="24"/>
        </w:rPr>
        <w:t xml:space="preserve">.  </w:t>
      </w:r>
      <w:r w:rsidR="009305B8" w:rsidRPr="0024431C">
        <w:rPr>
          <w:rFonts w:ascii="Arial" w:hAnsi="Arial" w:cs="Arial"/>
          <w:sz w:val="24"/>
          <w:szCs w:val="24"/>
        </w:rPr>
        <w:t>I</w:t>
      </w:r>
      <w:r w:rsidR="00BC56E4" w:rsidRPr="0024431C">
        <w:rPr>
          <w:rFonts w:ascii="Arial" w:hAnsi="Arial" w:cs="Arial"/>
          <w:sz w:val="24"/>
          <w:szCs w:val="24"/>
        </w:rPr>
        <w:t>conography was no</w:t>
      </w:r>
      <w:r w:rsidR="004C1EE3" w:rsidRPr="0024431C">
        <w:rPr>
          <w:rFonts w:ascii="Arial" w:hAnsi="Arial" w:cs="Arial"/>
          <w:sz w:val="24"/>
          <w:szCs w:val="24"/>
        </w:rPr>
        <w:t xml:space="preserve"> longer</w:t>
      </w:r>
      <w:r w:rsidR="00BC56E4" w:rsidRPr="0024431C">
        <w:rPr>
          <w:rFonts w:ascii="Arial" w:hAnsi="Arial" w:cs="Arial"/>
          <w:sz w:val="24"/>
          <w:szCs w:val="24"/>
        </w:rPr>
        <w:t xml:space="preserve"> passively applied to simply illustrate a Biblical narrative, but rather it was actively executed in its interpretation</w:t>
      </w:r>
      <w:r w:rsidR="006C431A">
        <w:rPr>
          <w:rFonts w:ascii="Arial" w:hAnsi="Arial" w:cs="Arial"/>
          <w:sz w:val="24"/>
          <w:szCs w:val="24"/>
        </w:rPr>
        <w:t xml:space="preserve"> to</w:t>
      </w:r>
      <w:r w:rsidR="003F2A40" w:rsidRPr="0024431C">
        <w:rPr>
          <w:rFonts w:ascii="Arial" w:hAnsi="Arial" w:cs="Arial"/>
          <w:sz w:val="24"/>
          <w:szCs w:val="24"/>
        </w:rPr>
        <w:t xml:space="preserve"> expres</w:t>
      </w:r>
      <w:r w:rsidR="006C431A">
        <w:rPr>
          <w:rFonts w:ascii="Arial" w:hAnsi="Arial" w:cs="Arial"/>
          <w:sz w:val="24"/>
          <w:szCs w:val="24"/>
        </w:rPr>
        <w:t>s</w:t>
      </w:r>
      <w:r w:rsidR="003F2A40" w:rsidRPr="0024431C">
        <w:rPr>
          <w:rFonts w:ascii="Arial" w:hAnsi="Arial" w:cs="Arial"/>
          <w:sz w:val="24"/>
          <w:szCs w:val="24"/>
        </w:rPr>
        <w:t xml:space="preserve"> </w:t>
      </w:r>
      <w:r w:rsidR="006C431A">
        <w:rPr>
          <w:rFonts w:ascii="Arial" w:hAnsi="Arial" w:cs="Arial"/>
          <w:sz w:val="24"/>
          <w:szCs w:val="24"/>
        </w:rPr>
        <w:t>the</w:t>
      </w:r>
      <w:r w:rsidR="003F2A40" w:rsidRPr="0024431C">
        <w:rPr>
          <w:rFonts w:ascii="Arial" w:hAnsi="Arial" w:cs="Arial"/>
          <w:sz w:val="24"/>
          <w:szCs w:val="24"/>
        </w:rPr>
        <w:t xml:space="preserve"> deeper meanings hidden within </w:t>
      </w:r>
      <w:r w:rsidR="006C431A">
        <w:rPr>
          <w:rFonts w:ascii="Arial" w:hAnsi="Arial" w:cs="Arial"/>
          <w:sz w:val="24"/>
          <w:szCs w:val="24"/>
        </w:rPr>
        <w:t>a</w:t>
      </w:r>
      <w:r w:rsidR="003F2A40" w:rsidRPr="0024431C">
        <w:rPr>
          <w:rFonts w:ascii="Arial" w:hAnsi="Arial" w:cs="Arial"/>
          <w:sz w:val="24"/>
          <w:szCs w:val="24"/>
        </w:rPr>
        <w:t xml:space="preserve"> </w:t>
      </w:r>
      <w:r w:rsidR="00997EAD" w:rsidRPr="0024431C">
        <w:rPr>
          <w:rFonts w:ascii="Arial" w:hAnsi="Arial" w:cs="Arial"/>
          <w:sz w:val="24"/>
          <w:szCs w:val="24"/>
        </w:rPr>
        <w:t xml:space="preserve">Biblical </w:t>
      </w:r>
      <w:r w:rsidR="003F2A40" w:rsidRPr="0024431C">
        <w:rPr>
          <w:rFonts w:ascii="Arial" w:hAnsi="Arial" w:cs="Arial"/>
          <w:sz w:val="24"/>
          <w:szCs w:val="24"/>
        </w:rPr>
        <w:t>narrative</w:t>
      </w:r>
      <w:r w:rsidR="006C431A">
        <w:rPr>
          <w:rFonts w:ascii="Arial" w:hAnsi="Arial" w:cs="Arial"/>
          <w:sz w:val="24"/>
          <w:szCs w:val="24"/>
        </w:rPr>
        <w:t xml:space="preserve">.  Consequently, </w:t>
      </w:r>
      <w:r w:rsidR="00186415" w:rsidRPr="0024431C">
        <w:rPr>
          <w:rFonts w:ascii="Arial" w:hAnsi="Arial" w:cs="Arial"/>
          <w:sz w:val="24"/>
          <w:szCs w:val="24"/>
        </w:rPr>
        <w:t>the iconography bec</w:t>
      </w:r>
      <w:r w:rsidR="009503CE">
        <w:rPr>
          <w:rFonts w:ascii="Arial" w:hAnsi="Arial" w:cs="Arial"/>
          <w:sz w:val="24"/>
          <w:szCs w:val="24"/>
        </w:rPr>
        <w:t>a</w:t>
      </w:r>
      <w:r w:rsidR="00186415" w:rsidRPr="0024431C">
        <w:rPr>
          <w:rFonts w:ascii="Arial" w:hAnsi="Arial" w:cs="Arial"/>
          <w:sz w:val="24"/>
          <w:szCs w:val="24"/>
        </w:rPr>
        <w:t xml:space="preserve">me more influential than the scriptural narrative </w:t>
      </w:r>
      <w:r w:rsidR="0046168A" w:rsidRPr="0024431C">
        <w:rPr>
          <w:rFonts w:ascii="Arial" w:hAnsi="Arial" w:cs="Arial"/>
          <w:sz w:val="24"/>
          <w:szCs w:val="24"/>
        </w:rPr>
        <w:t>(</w:t>
      </w:r>
      <w:proofErr w:type="spellStart"/>
      <w:r w:rsidR="0046168A" w:rsidRPr="0024431C">
        <w:rPr>
          <w:rFonts w:ascii="Arial" w:hAnsi="Arial" w:cs="Arial"/>
          <w:sz w:val="24"/>
          <w:szCs w:val="24"/>
        </w:rPr>
        <w:t>Nasri</w:t>
      </w:r>
      <w:proofErr w:type="spellEnd"/>
      <w:r w:rsidR="0046168A" w:rsidRPr="0024431C">
        <w:rPr>
          <w:rFonts w:ascii="Arial" w:hAnsi="Arial" w:cs="Arial"/>
          <w:sz w:val="24"/>
          <w:szCs w:val="24"/>
        </w:rPr>
        <w:t xml:space="preserve">, 2016, </w:t>
      </w:r>
      <w:r w:rsidR="001A5E7A">
        <w:rPr>
          <w:rFonts w:ascii="Arial" w:hAnsi="Arial" w:cs="Arial"/>
          <w:sz w:val="24"/>
          <w:szCs w:val="24"/>
        </w:rPr>
        <w:t>p</w:t>
      </w:r>
      <w:r w:rsidR="0046168A" w:rsidRPr="0024431C">
        <w:rPr>
          <w:rFonts w:ascii="Arial" w:hAnsi="Arial" w:cs="Arial"/>
          <w:sz w:val="24"/>
          <w:szCs w:val="24"/>
        </w:rPr>
        <w:t>p. 45-47).</w:t>
      </w:r>
    </w:p>
    <w:p w14:paraId="092B5767" w14:textId="478F7CBC" w:rsidR="00B215E0" w:rsidRPr="0024431C" w:rsidRDefault="00186415" w:rsidP="00292EDE">
      <w:pPr>
        <w:spacing w:line="480" w:lineRule="auto"/>
        <w:rPr>
          <w:rFonts w:ascii="Arial" w:hAnsi="Arial" w:cs="Arial"/>
          <w:sz w:val="24"/>
          <w:szCs w:val="24"/>
        </w:rPr>
      </w:pPr>
      <w:r w:rsidRPr="0024431C">
        <w:rPr>
          <w:rFonts w:ascii="Arial" w:hAnsi="Arial" w:cs="Arial"/>
          <w:sz w:val="24"/>
          <w:szCs w:val="24"/>
        </w:rPr>
        <w:t xml:space="preserve">A further development in the influence of iconography </w:t>
      </w:r>
      <w:r w:rsidR="00253B3B">
        <w:rPr>
          <w:rFonts w:ascii="Arial" w:hAnsi="Arial" w:cs="Arial"/>
          <w:sz w:val="24"/>
          <w:szCs w:val="24"/>
        </w:rPr>
        <w:t>occurred when</w:t>
      </w:r>
      <w:r w:rsidRPr="0024431C">
        <w:rPr>
          <w:rFonts w:ascii="Arial" w:hAnsi="Arial" w:cs="Arial"/>
          <w:sz w:val="24"/>
          <w:szCs w:val="24"/>
        </w:rPr>
        <w:t xml:space="preserve"> the </w:t>
      </w:r>
      <w:r w:rsidR="00253B3B" w:rsidRPr="0024431C">
        <w:rPr>
          <w:rFonts w:ascii="Arial" w:hAnsi="Arial" w:cs="Arial"/>
          <w:sz w:val="24"/>
          <w:szCs w:val="24"/>
        </w:rPr>
        <w:t>Church</w:t>
      </w:r>
      <w:r w:rsidR="00253B3B">
        <w:rPr>
          <w:rFonts w:ascii="Arial" w:hAnsi="Arial" w:cs="Arial"/>
          <w:sz w:val="24"/>
          <w:szCs w:val="24"/>
        </w:rPr>
        <w:t>es</w:t>
      </w:r>
      <w:r w:rsidRPr="0024431C">
        <w:rPr>
          <w:rFonts w:ascii="Arial" w:hAnsi="Arial" w:cs="Arial"/>
          <w:sz w:val="24"/>
          <w:szCs w:val="24"/>
        </w:rPr>
        <w:t xml:space="preserve"> began to control the</w:t>
      </w:r>
      <w:r w:rsidR="00F45781" w:rsidRPr="0024431C">
        <w:rPr>
          <w:rFonts w:ascii="Arial" w:hAnsi="Arial" w:cs="Arial"/>
          <w:sz w:val="24"/>
          <w:szCs w:val="24"/>
        </w:rPr>
        <w:t xml:space="preserve"> interpretations of the Biblical texts, </w:t>
      </w:r>
      <w:r w:rsidR="0002515D">
        <w:rPr>
          <w:rFonts w:ascii="Arial" w:hAnsi="Arial" w:cs="Arial"/>
          <w:sz w:val="24"/>
          <w:szCs w:val="24"/>
        </w:rPr>
        <w:t>for</w:t>
      </w:r>
      <w:r w:rsidR="00F45781" w:rsidRPr="0024431C">
        <w:rPr>
          <w:rFonts w:ascii="Arial" w:hAnsi="Arial" w:cs="Arial"/>
          <w:sz w:val="24"/>
          <w:szCs w:val="24"/>
        </w:rPr>
        <w:t xml:space="preserve"> the artists were assigned a visual </w:t>
      </w:r>
      <w:r w:rsidR="00997EAD" w:rsidRPr="0024431C">
        <w:rPr>
          <w:rFonts w:ascii="Arial" w:hAnsi="Arial" w:cs="Arial"/>
          <w:sz w:val="24"/>
          <w:szCs w:val="24"/>
        </w:rPr>
        <w:t xml:space="preserve">conceptual </w:t>
      </w:r>
      <w:r w:rsidR="00F45781" w:rsidRPr="0024431C">
        <w:rPr>
          <w:rFonts w:ascii="Arial" w:hAnsi="Arial" w:cs="Arial"/>
          <w:sz w:val="24"/>
          <w:szCs w:val="24"/>
        </w:rPr>
        <w:t xml:space="preserve">structure to follow </w:t>
      </w:r>
      <w:r w:rsidR="0002515D">
        <w:rPr>
          <w:rFonts w:ascii="Arial" w:hAnsi="Arial" w:cs="Arial"/>
          <w:sz w:val="24"/>
          <w:szCs w:val="24"/>
        </w:rPr>
        <w:t>o</w:t>
      </w:r>
      <w:r w:rsidR="00C00139" w:rsidRPr="0024431C">
        <w:rPr>
          <w:rFonts w:ascii="Arial" w:hAnsi="Arial" w:cs="Arial"/>
          <w:sz w:val="24"/>
          <w:szCs w:val="24"/>
        </w:rPr>
        <w:t>n how they interpreted the text,</w:t>
      </w:r>
      <w:r w:rsidR="00997EAD" w:rsidRPr="0024431C">
        <w:rPr>
          <w:rFonts w:ascii="Arial" w:hAnsi="Arial" w:cs="Arial"/>
          <w:sz w:val="24"/>
          <w:szCs w:val="24"/>
        </w:rPr>
        <w:t xml:space="preserve"> through iconography, </w:t>
      </w:r>
      <w:r w:rsidR="00C00139" w:rsidRPr="0024431C">
        <w:rPr>
          <w:rFonts w:ascii="Arial" w:hAnsi="Arial" w:cs="Arial"/>
          <w:sz w:val="24"/>
          <w:szCs w:val="24"/>
        </w:rPr>
        <w:t xml:space="preserve">negating any creative </w:t>
      </w:r>
      <w:r w:rsidR="004C090B" w:rsidRPr="0024431C">
        <w:rPr>
          <w:rFonts w:ascii="Arial" w:hAnsi="Arial" w:cs="Arial"/>
          <w:sz w:val="24"/>
          <w:szCs w:val="24"/>
        </w:rPr>
        <w:t xml:space="preserve">theoretical input </w:t>
      </w:r>
      <w:r w:rsidR="00C00139" w:rsidRPr="0024431C">
        <w:rPr>
          <w:rFonts w:ascii="Arial" w:hAnsi="Arial" w:cs="Arial"/>
          <w:sz w:val="24"/>
          <w:szCs w:val="24"/>
        </w:rPr>
        <w:t>from the individual believer</w:t>
      </w:r>
      <w:bookmarkStart w:id="5" w:name="_Hlk529544965"/>
      <w:r w:rsidR="004C090B" w:rsidRPr="0024431C">
        <w:rPr>
          <w:rFonts w:ascii="Arial" w:hAnsi="Arial" w:cs="Arial"/>
          <w:sz w:val="24"/>
          <w:szCs w:val="24"/>
        </w:rPr>
        <w:t xml:space="preserve"> </w:t>
      </w:r>
      <w:r w:rsidR="00AC7CCD" w:rsidRPr="0024431C">
        <w:rPr>
          <w:rFonts w:ascii="Arial" w:hAnsi="Arial" w:cs="Arial"/>
          <w:sz w:val="24"/>
          <w:szCs w:val="24"/>
        </w:rPr>
        <w:t>or</w:t>
      </w:r>
      <w:r w:rsidR="004C090B" w:rsidRPr="0024431C">
        <w:rPr>
          <w:rFonts w:ascii="Arial" w:hAnsi="Arial" w:cs="Arial"/>
          <w:sz w:val="24"/>
          <w:szCs w:val="24"/>
        </w:rPr>
        <w:t xml:space="preserve"> artist</w:t>
      </w:r>
      <w:r w:rsidR="00355A39" w:rsidRPr="0024431C">
        <w:rPr>
          <w:rFonts w:ascii="Arial" w:hAnsi="Arial" w:cs="Arial"/>
          <w:sz w:val="24"/>
          <w:szCs w:val="24"/>
        </w:rPr>
        <w:t>.  Emphasis on the written word gradually decreased in favour of the visual image as a form of expressing the meaning of scripture</w:t>
      </w:r>
      <w:r w:rsidR="004C090B" w:rsidRPr="0024431C">
        <w:rPr>
          <w:rFonts w:ascii="Arial" w:hAnsi="Arial" w:cs="Arial"/>
          <w:sz w:val="24"/>
          <w:szCs w:val="24"/>
        </w:rPr>
        <w:t xml:space="preserve"> </w:t>
      </w:r>
      <w:r w:rsidR="00C00139" w:rsidRPr="0024431C">
        <w:rPr>
          <w:rFonts w:ascii="Arial" w:hAnsi="Arial" w:cs="Arial"/>
          <w:sz w:val="24"/>
          <w:szCs w:val="24"/>
        </w:rPr>
        <w:t>(O'Kane</w:t>
      </w:r>
      <w:r w:rsidR="001627BD" w:rsidRPr="0024431C">
        <w:rPr>
          <w:rFonts w:ascii="Arial" w:hAnsi="Arial" w:cs="Arial"/>
          <w:sz w:val="24"/>
          <w:szCs w:val="24"/>
        </w:rPr>
        <w:t>,</w:t>
      </w:r>
      <w:r w:rsidR="00C00139" w:rsidRPr="0024431C">
        <w:rPr>
          <w:rFonts w:ascii="Arial" w:hAnsi="Arial" w:cs="Arial"/>
          <w:sz w:val="24"/>
          <w:szCs w:val="24"/>
        </w:rPr>
        <w:t xml:space="preserve"> 2008</w:t>
      </w:r>
      <w:r w:rsidR="001627BD" w:rsidRPr="0024431C">
        <w:rPr>
          <w:rFonts w:ascii="Arial" w:hAnsi="Arial" w:cs="Arial"/>
          <w:sz w:val="24"/>
          <w:szCs w:val="24"/>
        </w:rPr>
        <w:t>,</w:t>
      </w:r>
      <w:r w:rsidR="00C00139" w:rsidRPr="0024431C">
        <w:rPr>
          <w:rFonts w:ascii="Arial" w:hAnsi="Arial" w:cs="Arial"/>
          <w:sz w:val="24"/>
          <w:szCs w:val="24"/>
        </w:rPr>
        <w:t xml:space="preserve"> p</w:t>
      </w:r>
      <w:r w:rsidR="00603652" w:rsidRPr="0024431C">
        <w:rPr>
          <w:rFonts w:ascii="Arial" w:hAnsi="Arial" w:cs="Arial"/>
          <w:sz w:val="24"/>
          <w:szCs w:val="24"/>
        </w:rPr>
        <w:t xml:space="preserve">. </w:t>
      </w:r>
      <w:r w:rsidR="00C00139" w:rsidRPr="0024431C">
        <w:rPr>
          <w:rFonts w:ascii="Arial" w:hAnsi="Arial" w:cs="Arial"/>
          <w:sz w:val="24"/>
          <w:szCs w:val="24"/>
        </w:rPr>
        <w:t>7)</w:t>
      </w:r>
      <w:bookmarkEnd w:id="5"/>
      <w:r w:rsidR="00C00139" w:rsidRPr="0024431C">
        <w:rPr>
          <w:rFonts w:ascii="Arial" w:hAnsi="Arial" w:cs="Arial"/>
          <w:sz w:val="24"/>
          <w:szCs w:val="24"/>
        </w:rPr>
        <w:t>.</w:t>
      </w:r>
      <w:r w:rsidR="00A16059" w:rsidRPr="0024431C">
        <w:rPr>
          <w:rFonts w:ascii="Arial" w:hAnsi="Arial" w:cs="Arial"/>
          <w:sz w:val="24"/>
          <w:szCs w:val="24"/>
        </w:rPr>
        <w:t xml:space="preserve">  Therefore</w:t>
      </w:r>
      <w:r w:rsidR="00FE2141" w:rsidRPr="0024431C">
        <w:rPr>
          <w:rFonts w:ascii="Arial" w:hAnsi="Arial" w:cs="Arial"/>
          <w:sz w:val="24"/>
          <w:szCs w:val="24"/>
        </w:rPr>
        <w:t>,</w:t>
      </w:r>
      <w:r w:rsidR="00A16059" w:rsidRPr="0024431C">
        <w:rPr>
          <w:rFonts w:ascii="Arial" w:hAnsi="Arial" w:cs="Arial"/>
          <w:sz w:val="24"/>
          <w:szCs w:val="24"/>
        </w:rPr>
        <w:t xml:space="preserve"> the culture and beliefs </w:t>
      </w:r>
      <w:r w:rsidR="00394C53" w:rsidRPr="0024431C">
        <w:rPr>
          <w:rFonts w:ascii="Arial" w:hAnsi="Arial" w:cs="Arial"/>
          <w:sz w:val="24"/>
          <w:szCs w:val="24"/>
        </w:rPr>
        <w:t>of the society</w:t>
      </w:r>
      <w:r w:rsidR="009305B8" w:rsidRPr="0024431C">
        <w:rPr>
          <w:rFonts w:ascii="Arial" w:hAnsi="Arial" w:cs="Arial"/>
          <w:sz w:val="24"/>
          <w:szCs w:val="24"/>
        </w:rPr>
        <w:t xml:space="preserve"> </w:t>
      </w:r>
      <w:r w:rsidR="00394C53" w:rsidRPr="0024431C">
        <w:rPr>
          <w:rFonts w:ascii="Arial" w:hAnsi="Arial" w:cs="Arial"/>
          <w:sz w:val="24"/>
          <w:szCs w:val="24"/>
        </w:rPr>
        <w:t xml:space="preserve">affected the artists expression of Biblical texts, </w:t>
      </w:r>
      <w:r w:rsidR="00A16059" w:rsidRPr="0024431C">
        <w:rPr>
          <w:rFonts w:ascii="Arial" w:hAnsi="Arial" w:cs="Arial"/>
          <w:sz w:val="24"/>
          <w:szCs w:val="24"/>
        </w:rPr>
        <w:t>since the</w:t>
      </w:r>
      <w:r w:rsidR="004C1EE3" w:rsidRPr="0024431C">
        <w:rPr>
          <w:rFonts w:ascii="Arial" w:hAnsi="Arial" w:cs="Arial"/>
          <w:sz w:val="24"/>
          <w:szCs w:val="24"/>
        </w:rPr>
        <w:t xml:space="preserve"> </w:t>
      </w:r>
      <w:r w:rsidR="00A16059" w:rsidRPr="0024431C">
        <w:rPr>
          <w:rFonts w:ascii="Arial" w:hAnsi="Arial" w:cs="Arial"/>
          <w:sz w:val="24"/>
          <w:szCs w:val="24"/>
        </w:rPr>
        <w:t>Church</w:t>
      </w:r>
      <w:r w:rsidR="00253B3B">
        <w:rPr>
          <w:rFonts w:ascii="Arial" w:hAnsi="Arial" w:cs="Arial"/>
          <w:sz w:val="24"/>
          <w:szCs w:val="24"/>
        </w:rPr>
        <w:t>es</w:t>
      </w:r>
      <w:r w:rsidR="00A16059" w:rsidRPr="0024431C">
        <w:rPr>
          <w:rFonts w:ascii="Arial" w:hAnsi="Arial" w:cs="Arial"/>
          <w:sz w:val="24"/>
          <w:szCs w:val="24"/>
        </w:rPr>
        <w:t xml:space="preserve"> dictated the believer’s interpretation</w:t>
      </w:r>
      <w:r w:rsidR="00997EAD" w:rsidRPr="0024431C">
        <w:rPr>
          <w:rFonts w:ascii="Arial" w:hAnsi="Arial" w:cs="Arial"/>
          <w:sz w:val="24"/>
          <w:szCs w:val="24"/>
        </w:rPr>
        <w:t xml:space="preserve"> and application of iconography within the images.</w:t>
      </w:r>
      <w:r w:rsidRPr="0024431C">
        <w:rPr>
          <w:rFonts w:ascii="Arial" w:hAnsi="Arial" w:cs="Arial"/>
          <w:sz w:val="24"/>
          <w:szCs w:val="24"/>
        </w:rPr>
        <w:t xml:space="preserve">  Primarily it seems that the church in controlling the purpose of Christian iconography in art was indeed </w:t>
      </w:r>
      <w:r w:rsidR="00A65303">
        <w:rPr>
          <w:rFonts w:ascii="Arial" w:hAnsi="Arial" w:cs="Arial"/>
          <w:sz w:val="24"/>
          <w:szCs w:val="24"/>
        </w:rPr>
        <w:t xml:space="preserve">attempting </w:t>
      </w:r>
      <w:r w:rsidRPr="0024431C">
        <w:rPr>
          <w:rFonts w:ascii="Arial" w:hAnsi="Arial" w:cs="Arial"/>
          <w:sz w:val="24"/>
          <w:szCs w:val="24"/>
        </w:rPr>
        <w:t xml:space="preserve">to instruct and educate the believers, however </w:t>
      </w:r>
      <w:r w:rsidR="00A65303">
        <w:rPr>
          <w:rFonts w:ascii="Arial" w:hAnsi="Arial" w:cs="Arial"/>
          <w:sz w:val="24"/>
          <w:szCs w:val="24"/>
        </w:rPr>
        <w:t>the art</w:t>
      </w:r>
      <w:r w:rsidRPr="0024431C">
        <w:rPr>
          <w:rFonts w:ascii="Arial" w:hAnsi="Arial" w:cs="Arial"/>
          <w:sz w:val="24"/>
          <w:szCs w:val="24"/>
        </w:rPr>
        <w:t xml:space="preserve"> eventually became a form of worship near the end of the seventh century, which was influenced by the Greek philosopher Epicurus </w:t>
      </w:r>
      <w:r w:rsidRPr="0024431C">
        <w:rPr>
          <w:rFonts w:ascii="Arial" w:hAnsi="Arial" w:cs="Arial"/>
          <w:sz w:val="24"/>
          <w:szCs w:val="24"/>
        </w:rPr>
        <w:lastRenderedPageBreak/>
        <w:t xml:space="preserve">(341BC – 270BC) whose followers worshipped paintings of their master (Bremmer, 2008, 6-7).  </w:t>
      </w:r>
    </w:p>
    <w:p w14:paraId="39B062BE" w14:textId="77777777" w:rsidR="005879C2" w:rsidRPr="0024431C" w:rsidRDefault="00A4785B"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1DC7D602" wp14:editId="1879B62E">
            <wp:extent cx="3314700" cy="411077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0460" cy="4179927"/>
                    </a:xfrm>
                    <a:prstGeom prst="rect">
                      <a:avLst/>
                    </a:prstGeom>
                    <a:noFill/>
                    <a:ln>
                      <a:noFill/>
                    </a:ln>
                  </pic:spPr>
                </pic:pic>
              </a:graphicData>
            </a:graphic>
          </wp:inline>
        </w:drawing>
      </w:r>
    </w:p>
    <w:p w14:paraId="09F3B8F9" w14:textId="6EE17B45" w:rsidR="00A4785B" w:rsidRPr="0024431C" w:rsidRDefault="005879C2"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B70643"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440C52" w:rsidRPr="0024431C">
        <w:rPr>
          <w:rFonts w:ascii="Arial" w:hAnsi="Arial" w:cs="Arial"/>
          <w:i/>
          <w:noProof/>
          <w:color w:val="44546A" w:themeColor="text2"/>
          <w:sz w:val="24"/>
          <w:szCs w:val="24"/>
        </w:rPr>
        <w:t>3</w:t>
      </w:r>
      <w:r w:rsidR="00B70643" w:rsidRPr="0024431C">
        <w:rPr>
          <w:rFonts w:ascii="Arial" w:hAnsi="Arial" w:cs="Arial"/>
          <w:i/>
          <w:noProof/>
          <w:color w:val="44546A" w:themeColor="text2"/>
          <w:sz w:val="24"/>
          <w:szCs w:val="24"/>
        </w:rPr>
        <w:t xml:space="preserve">: </w:t>
      </w:r>
      <w:r w:rsidR="00B70643" w:rsidRPr="0024431C">
        <w:rPr>
          <w:rFonts w:ascii="Arial" w:hAnsi="Arial" w:cs="Arial"/>
          <w:i/>
          <w:color w:val="44546A" w:themeColor="text2"/>
          <w:sz w:val="24"/>
          <w:szCs w:val="24"/>
        </w:rPr>
        <w:t>Detail from Christ Dressed as a Byzantine</w:t>
      </w:r>
      <w:r w:rsidR="00B23A1A">
        <w:rPr>
          <w:rFonts w:ascii="Arial" w:hAnsi="Arial" w:cs="Arial"/>
          <w:i/>
          <w:color w:val="44546A" w:themeColor="text2"/>
          <w:sz w:val="24"/>
          <w:szCs w:val="24"/>
        </w:rPr>
        <w:t xml:space="preserve"> Emperor</w:t>
      </w:r>
    </w:p>
    <w:p w14:paraId="0FEF5A50" w14:textId="135D9C1A" w:rsidR="00C67D15" w:rsidRPr="0024431C" w:rsidRDefault="00EC063C" w:rsidP="00292EDE">
      <w:pPr>
        <w:spacing w:line="480" w:lineRule="auto"/>
        <w:rPr>
          <w:rFonts w:ascii="Arial" w:hAnsi="Arial" w:cs="Arial"/>
          <w:sz w:val="24"/>
          <w:szCs w:val="24"/>
        </w:rPr>
      </w:pPr>
      <w:r w:rsidRPr="0024431C">
        <w:rPr>
          <w:rFonts w:ascii="Arial" w:hAnsi="Arial" w:cs="Arial"/>
          <w:sz w:val="24"/>
          <w:szCs w:val="24"/>
        </w:rPr>
        <w:t xml:space="preserve">Although there were several disputes on the veneration of Christian </w:t>
      </w:r>
      <w:r w:rsidR="009C17FF">
        <w:rPr>
          <w:rFonts w:ascii="Arial" w:hAnsi="Arial" w:cs="Arial"/>
          <w:sz w:val="24"/>
          <w:szCs w:val="24"/>
        </w:rPr>
        <w:t>a</w:t>
      </w:r>
      <w:r w:rsidRPr="0024431C">
        <w:rPr>
          <w:rFonts w:ascii="Arial" w:hAnsi="Arial" w:cs="Arial"/>
          <w:sz w:val="24"/>
          <w:szCs w:val="24"/>
        </w:rPr>
        <w:t>rt</w:t>
      </w:r>
      <w:r w:rsidR="00CA5251" w:rsidRPr="0024431C">
        <w:rPr>
          <w:rFonts w:ascii="Arial" w:hAnsi="Arial" w:cs="Arial"/>
          <w:sz w:val="24"/>
          <w:szCs w:val="24"/>
        </w:rPr>
        <w:t xml:space="preserve"> or ‘Icons’</w:t>
      </w:r>
      <w:r w:rsidRPr="0024431C">
        <w:rPr>
          <w:rFonts w:ascii="Arial" w:hAnsi="Arial" w:cs="Arial"/>
          <w:sz w:val="24"/>
          <w:szCs w:val="24"/>
        </w:rPr>
        <w:t xml:space="preserve"> in the centuries following Constantine, it wasn’t until around 730 AD that th</w:t>
      </w:r>
      <w:r w:rsidR="005D7E59" w:rsidRPr="0024431C">
        <w:rPr>
          <w:rFonts w:ascii="Arial" w:hAnsi="Arial" w:cs="Arial"/>
          <w:sz w:val="24"/>
          <w:szCs w:val="24"/>
        </w:rPr>
        <w:t xml:space="preserve">e </w:t>
      </w:r>
      <w:r w:rsidRPr="0024431C">
        <w:rPr>
          <w:rFonts w:ascii="Arial" w:hAnsi="Arial" w:cs="Arial"/>
          <w:sz w:val="24"/>
          <w:szCs w:val="24"/>
        </w:rPr>
        <w:t xml:space="preserve">conflict </w:t>
      </w:r>
      <w:r w:rsidR="005D7E59" w:rsidRPr="0024431C">
        <w:rPr>
          <w:rFonts w:ascii="Arial" w:hAnsi="Arial" w:cs="Arial"/>
          <w:sz w:val="24"/>
          <w:szCs w:val="24"/>
        </w:rPr>
        <w:t>between the iconoclasts – those who rejected the veneration of icons – and the icono</w:t>
      </w:r>
      <w:r w:rsidR="00276B60" w:rsidRPr="0024431C">
        <w:rPr>
          <w:rFonts w:ascii="Arial" w:hAnsi="Arial" w:cs="Arial"/>
          <w:sz w:val="24"/>
          <w:szCs w:val="24"/>
        </w:rPr>
        <w:t>dules</w:t>
      </w:r>
      <w:r w:rsidR="005D7E59" w:rsidRPr="0024431C">
        <w:rPr>
          <w:rFonts w:ascii="Arial" w:hAnsi="Arial" w:cs="Arial"/>
          <w:sz w:val="24"/>
          <w:szCs w:val="24"/>
        </w:rPr>
        <w:t xml:space="preserve"> – those </w:t>
      </w:r>
      <w:r w:rsidR="00C5404A" w:rsidRPr="0024431C">
        <w:rPr>
          <w:rFonts w:ascii="Arial" w:hAnsi="Arial" w:cs="Arial"/>
          <w:sz w:val="24"/>
          <w:szCs w:val="24"/>
        </w:rPr>
        <w:t xml:space="preserve">who </w:t>
      </w:r>
      <w:r w:rsidR="005D7E59" w:rsidRPr="0024431C">
        <w:rPr>
          <w:rFonts w:ascii="Arial" w:hAnsi="Arial" w:cs="Arial"/>
          <w:sz w:val="24"/>
          <w:szCs w:val="24"/>
        </w:rPr>
        <w:t xml:space="preserve">encouraged the worship of images – </w:t>
      </w:r>
      <w:r w:rsidRPr="0024431C">
        <w:rPr>
          <w:rFonts w:ascii="Arial" w:hAnsi="Arial" w:cs="Arial"/>
          <w:sz w:val="24"/>
          <w:szCs w:val="24"/>
        </w:rPr>
        <w:t>came to the fore</w:t>
      </w:r>
      <w:r w:rsidR="001845AB" w:rsidRPr="0024431C">
        <w:rPr>
          <w:rFonts w:ascii="Arial" w:hAnsi="Arial" w:cs="Arial"/>
          <w:sz w:val="24"/>
          <w:szCs w:val="24"/>
        </w:rPr>
        <w:t>,</w:t>
      </w:r>
      <w:r w:rsidR="00FE2141" w:rsidRPr="0024431C">
        <w:rPr>
          <w:rFonts w:ascii="Arial" w:hAnsi="Arial" w:cs="Arial"/>
          <w:sz w:val="24"/>
          <w:szCs w:val="24"/>
        </w:rPr>
        <w:t xml:space="preserve"> during the time period of Byzantine art</w:t>
      </w:r>
      <w:r w:rsidR="005D7E59" w:rsidRPr="0024431C">
        <w:rPr>
          <w:rFonts w:ascii="Arial" w:hAnsi="Arial" w:cs="Arial"/>
          <w:sz w:val="24"/>
          <w:szCs w:val="24"/>
        </w:rPr>
        <w:t xml:space="preserve"> </w:t>
      </w:r>
      <w:r w:rsidR="00FF3C49" w:rsidRPr="0024431C">
        <w:rPr>
          <w:rFonts w:ascii="Arial" w:hAnsi="Arial" w:cs="Arial"/>
          <w:sz w:val="24"/>
          <w:szCs w:val="24"/>
        </w:rPr>
        <w:t>(</w:t>
      </w:r>
      <w:r w:rsidR="00A4785B" w:rsidRPr="0024431C">
        <w:rPr>
          <w:rFonts w:ascii="Arial" w:hAnsi="Arial" w:cs="Arial"/>
          <w:sz w:val="24"/>
          <w:szCs w:val="24"/>
        </w:rPr>
        <w:t xml:space="preserve">example in </w:t>
      </w:r>
      <w:r w:rsidR="00FF3C49" w:rsidRPr="0024431C">
        <w:rPr>
          <w:rFonts w:ascii="Arial" w:hAnsi="Arial" w:cs="Arial"/>
          <w:sz w:val="24"/>
          <w:szCs w:val="24"/>
        </w:rPr>
        <w:t xml:space="preserve">Figure 3) </w:t>
      </w:r>
      <w:r w:rsidR="00483247" w:rsidRPr="0024431C">
        <w:rPr>
          <w:rFonts w:ascii="Arial" w:hAnsi="Arial" w:cs="Arial"/>
          <w:sz w:val="24"/>
          <w:szCs w:val="24"/>
        </w:rPr>
        <w:t>(Bremmer</w:t>
      </w:r>
      <w:r w:rsidR="00087CE7" w:rsidRPr="0024431C">
        <w:rPr>
          <w:rFonts w:ascii="Arial" w:hAnsi="Arial" w:cs="Arial"/>
          <w:sz w:val="24"/>
          <w:szCs w:val="24"/>
        </w:rPr>
        <w:t>, 2008</w:t>
      </w:r>
      <w:r w:rsidR="001627BD" w:rsidRPr="0024431C">
        <w:rPr>
          <w:rFonts w:ascii="Arial" w:hAnsi="Arial" w:cs="Arial"/>
          <w:sz w:val="24"/>
          <w:szCs w:val="24"/>
        </w:rPr>
        <w:t>,</w:t>
      </w:r>
      <w:r w:rsidR="00087CE7" w:rsidRPr="0024431C">
        <w:rPr>
          <w:rFonts w:ascii="Arial" w:hAnsi="Arial" w:cs="Arial"/>
          <w:sz w:val="24"/>
          <w:szCs w:val="24"/>
        </w:rPr>
        <w:t xml:space="preserve"> </w:t>
      </w:r>
      <w:r w:rsidR="001A5E7A">
        <w:rPr>
          <w:rFonts w:ascii="Arial" w:hAnsi="Arial" w:cs="Arial"/>
          <w:sz w:val="24"/>
          <w:szCs w:val="24"/>
        </w:rPr>
        <w:t>p</w:t>
      </w:r>
      <w:r w:rsidR="00087CE7" w:rsidRPr="0024431C">
        <w:rPr>
          <w:rFonts w:ascii="Arial" w:hAnsi="Arial" w:cs="Arial"/>
          <w:sz w:val="24"/>
          <w:szCs w:val="24"/>
        </w:rPr>
        <w:t>p</w:t>
      </w:r>
      <w:r w:rsidR="00603652" w:rsidRPr="0024431C">
        <w:rPr>
          <w:rFonts w:ascii="Arial" w:hAnsi="Arial" w:cs="Arial"/>
          <w:sz w:val="24"/>
          <w:szCs w:val="24"/>
        </w:rPr>
        <w:t xml:space="preserve">. </w:t>
      </w:r>
      <w:r w:rsidR="00186415" w:rsidRPr="0024431C">
        <w:rPr>
          <w:rFonts w:ascii="Arial" w:hAnsi="Arial" w:cs="Arial"/>
          <w:sz w:val="24"/>
          <w:szCs w:val="24"/>
        </w:rPr>
        <w:t>8</w:t>
      </w:r>
      <w:r w:rsidRPr="0024431C">
        <w:rPr>
          <w:rFonts w:ascii="Arial" w:hAnsi="Arial" w:cs="Arial"/>
          <w:sz w:val="24"/>
          <w:szCs w:val="24"/>
        </w:rPr>
        <w:t>-</w:t>
      </w:r>
      <w:r w:rsidR="005D7E59" w:rsidRPr="0024431C">
        <w:rPr>
          <w:rFonts w:ascii="Arial" w:hAnsi="Arial" w:cs="Arial"/>
          <w:sz w:val="24"/>
          <w:szCs w:val="24"/>
        </w:rPr>
        <w:t>9</w:t>
      </w:r>
      <w:r w:rsidR="00087CE7" w:rsidRPr="0024431C">
        <w:rPr>
          <w:rFonts w:ascii="Arial" w:hAnsi="Arial" w:cs="Arial"/>
          <w:sz w:val="24"/>
          <w:szCs w:val="24"/>
        </w:rPr>
        <w:t>).</w:t>
      </w:r>
      <w:r w:rsidR="005D7E59" w:rsidRPr="0024431C">
        <w:rPr>
          <w:rFonts w:ascii="Arial" w:hAnsi="Arial" w:cs="Arial"/>
          <w:sz w:val="24"/>
          <w:szCs w:val="24"/>
        </w:rPr>
        <w:t xml:space="preserve">  </w:t>
      </w:r>
      <w:r w:rsidR="00D7361C" w:rsidRPr="0024431C">
        <w:rPr>
          <w:rFonts w:ascii="Arial" w:hAnsi="Arial" w:cs="Arial"/>
          <w:sz w:val="24"/>
          <w:szCs w:val="24"/>
        </w:rPr>
        <w:t xml:space="preserve">By portraying Christ through imagery, the iconoclasts believed that this </w:t>
      </w:r>
      <w:r w:rsidR="00744E99" w:rsidRPr="0024431C">
        <w:rPr>
          <w:rFonts w:ascii="Arial" w:hAnsi="Arial" w:cs="Arial"/>
          <w:sz w:val="24"/>
          <w:szCs w:val="24"/>
        </w:rPr>
        <w:t xml:space="preserve">would cause people to </w:t>
      </w:r>
      <w:r w:rsidR="00D7361C" w:rsidRPr="0024431C">
        <w:rPr>
          <w:rFonts w:ascii="Arial" w:hAnsi="Arial" w:cs="Arial"/>
          <w:sz w:val="24"/>
          <w:szCs w:val="24"/>
        </w:rPr>
        <w:t>assu</w:t>
      </w:r>
      <w:r w:rsidR="00744E99" w:rsidRPr="0024431C">
        <w:rPr>
          <w:rFonts w:ascii="Arial" w:hAnsi="Arial" w:cs="Arial"/>
          <w:sz w:val="24"/>
          <w:szCs w:val="24"/>
        </w:rPr>
        <w:t>me that Christ was</w:t>
      </w:r>
      <w:r w:rsidR="00D7361C" w:rsidRPr="0024431C">
        <w:rPr>
          <w:rFonts w:ascii="Arial" w:hAnsi="Arial" w:cs="Arial"/>
          <w:sz w:val="24"/>
          <w:szCs w:val="24"/>
        </w:rPr>
        <w:t xml:space="preserve"> only human</w:t>
      </w:r>
      <w:r w:rsidR="004417FD" w:rsidRPr="0024431C">
        <w:rPr>
          <w:rFonts w:ascii="Arial" w:hAnsi="Arial" w:cs="Arial"/>
          <w:sz w:val="24"/>
          <w:szCs w:val="24"/>
        </w:rPr>
        <w:t>, conflicting with the Trinitarian views of the time</w:t>
      </w:r>
      <w:r w:rsidR="00D7361C" w:rsidRPr="0024431C">
        <w:rPr>
          <w:rFonts w:ascii="Arial" w:hAnsi="Arial" w:cs="Arial"/>
          <w:sz w:val="24"/>
          <w:szCs w:val="24"/>
        </w:rPr>
        <w:t>.  However, the icono</w:t>
      </w:r>
      <w:r w:rsidR="00276B60" w:rsidRPr="0024431C">
        <w:rPr>
          <w:rFonts w:ascii="Arial" w:hAnsi="Arial" w:cs="Arial"/>
          <w:sz w:val="24"/>
          <w:szCs w:val="24"/>
        </w:rPr>
        <w:t>dules</w:t>
      </w:r>
      <w:r w:rsidR="00D7361C" w:rsidRPr="0024431C">
        <w:rPr>
          <w:rFonts w:ascii="Arial" w:hAnsi="Arial" w:cs="Arial"/>
          <w:sz w:val="24"/>
          <w:szCs w:val="24"/>
        </w:rPr>
        <w:t xml:space="preserve"> considered that</w:t>
      </w:r>
      <w:r w:rsidR="004417FD" w:rsidRPr="0024431C">
        <w:rPr>
          <w:rFonts w:ascii="Arial" w:hAnsi="Arial" w:cs="Arial"/>
          <w:sz w:val="24"/>
          <w:szCs w:val="24"/>
        </w:rPr>
        <w:t xml:space="preserve"> to not depict Christ in images was to express a disbelief in his existence and nature, for </w:t>
      </w:r>
      <w:r w:rsidR="00D7361C" w:rsidRPr="0024431C">
        <w:rPr>
          <w:rFonts w:ascii="Arial" w:hAnsi="Arial" w:cs="Arial"/>
          <w:sz w:val="24"/>
          <w:szCs w:val="24"/>
        </w:rPr>
        <w:t xml:space="preserve">it was through such paintings of </w:t>
      </w:r>
      <w:r w:rsidR="00D7361C" w:rsidRPr="0024431C">
        <w:rPr>
          <w:rFonts w:ascii="Arial" w:hAnsi="Arial" w:cs="Arial"/>
          <w:sz w:val="24"/>
          <w:szCs w:val="24"/>
        </w:rPr>
        <w:lastRenderedPageBreak/>
        <w:t xml:space="preserve">Christ that the </w:t>
      </w:r>
      <w:r w:rsidR="004417FD" w:rsidRPr="0024431C">
        <w:rPr>
          <w:rFonts w:ascii="Arial" w:hAnsi="Arial" w:cs="Arial"/>
          <w:sz w:val="24"/>
          <w:szCs w:val="24"/>
        </w:rPr>
        <w:t>‘</w:t>
      </w:r>
      <w:r w:rsidR="00D7361C" w:rsidRPr="0024431C">
        <w:rPr>
          <w:rFonts w:ascii="Arial" w:hAnsi="Arial" w:cs="Arial"/>
          <w:sz w:val="24"/>
          <w:szCs w:val="24"/>
        </w:rPr>
        <w:t>Incarnation</w:t>
      </w:r>
      <w:r w:rsidR="004417FD" w:rsidRPr="0024431C">
        <w:rPr>
          <w:rFonts w:ascii="Arial" w:hAnsi="Arial" w:cs="Arial"/>
          <w:sz w:val="24"/>
          <w:szCs w:val="24"/>
        </w:rPr>
        <w:t>’</w:t>
      </w:r>
      <w:r w:rsidR="00D7361C" w:rsidRPr="0024431C">
        <w:rPr>
          <w:rFonts w:ascii="Arial" w:hAnsi="Arial" w:cs="Arial"/>
          <w:sz w:val="24"/>
          <w:szCs w:val="24"/>
        </w:rPr>
        <w:t xml:space="preserve"> could be </w:t>
      </w:r>
      <w:r w:rsidR="004417FD" w:rsidRPr="0024431C">
        <w:rPr>
          <w:rFonts w:ascii="Arial" w:hAnsi="Arial" w:cs="Arial"/>
          <w:sz w:val="24"/>
          <w:szCs w:val="24"/>
        </w:rPr>
        <w:t xml:space="preserve">genuinely understood.  </w:t>
      </w:r>
      <w:r w:rsidR="008274E2" w:rsidRPr="0024431C">
        <w:rPr>
          <w:rFonts w:ascii="Arial" w:hAnsi="Arial" w:cs="Arial"/>
          <w:sz w:val="24"/>
          <w:szCs w:val="24"/>
        </w:rPr>
        <w:t>After much conflict though the iconodules were able to suppress the iconoclastic views</w:t>
      </w:r>
      <w:r w:rsidR="009D4B72" w:rsidRPr="0024431C">
        <w:rPr>
          <w:rFonts w:ascii="Arial" w:hAnsi="Arial" w:cs="Arial"/>
          <w:sz w:val="24"/>
          <w:szCs w:val="24"/>
        </w:rPr>
        <w:t xml:space="preserve">, and so Christian art of Biblical narratives and </w:t>
      </w:r>
      <w:r w:rsidR="00E56F73" w:rsidRPr="0024431C">
        <w:rPr>
          <w:rFonts w:ascii="Arial" w:hAnsi="Arial" w:cs="Arial"/>
          <w:sz w:val="24"/>
          <w:szCs w:val="24"/>
        </w:rPr>
        <w:t xml:space="preserve">iconic </w:t>
      </w:r>
      <w:r w:rsidR="009D4B72" w:rsidRPr="0024431C">
        <w:rPr>
          <w:rFonts w:ascii="Arial" w:hAnsi="Arial" w:cs="Arial"/>
          <w:sz w:val="24"/>
          <w:szCs w:val="24"/>
        </w:rPr>
        <w:t xml:space="preserve">images of Christ continued </w:t>
      </w:r>
      <w:r w:rsidR="00CA4467">
        <w:rPr>
          <w:rFonts w:ascii="Arial" w:hAnsi="Arial" w:cs="Arial"/>
          <w:sz w:val="24"/>
          <w:szCs w:val="24"/>
        </w:rPr>
        <w:t xml:space="preserve">to </w:t>
      </w:r>
      <w:r w:rsidR="009D4B72" w:rsidRPr="0024431C">
        <w:rPr>
          <w:rFonts w:ascii="Arial" w:hAnsi="Arial" w:cs="Arial"/>
          <w:sz w:val="24"/>
          <w:szCs w:val="24"/>
        </w:rPr>
        <w:t>be produced (</w:t>
      </w:r>
      <w:r w:rsidR="00E56F90" w:rsidRPr="0024431C">
        <w:rPr>
          <w:rFonts w:ascii="Arial" w:hAnsi="Arial" w:cs="Arial"/>
          <w:sz w:val="24"/>
          <w:szCs w:val="24"/>
        </w:rPr>
        <w:t>Howes, 2007</w:t>
      </w:r>
      <w:r w:rsidR="001627BD" w:rsidRPr="0024431C">
        <w:rPr>
          <w:rFonts w:ascii="Arial" w:hAnsi="Arial" w:cs="Arial"/>
          <w:sz w:val="24"/>
          <w:szCs w:val="24"/>
        </w:rPr>
        <w:t>,</w:t>
      </w:r>
      <w:r w:rsidR="00E56F90" w:rsidRPr="0024431C">
        <w:rPr>
          <w:rFonts w:ascii="Arial" w:hAnsi="Arial" w:cs="Arial"/>
          <w:sz w:val="24"/>
          <w:szCs w:val="24"/>
        </w:rPr>
        <w:t xml:space="preserve"> </w:t>
      </w:r>
      <w:r w:rsidR="001A5E7A">
        <w:rPr>
          <w:rFonts w:ascii="Arial" w:hAnsi="Arial" w:cs="Arial"/>
          <w:sz w:val="24"/>
          <w:szCs w:val="24"/>
        </w:rPr>
        <w:t>p</w:t>
      </w:r>
      <w:r w:rsidR="00E56F90" w:rsidRPr="0024431C">
        <w:rPr>
          <w:rFonts w:ascii="Arial" w:hAnsi="Arial" w:cs="Arial"/>
          <w:sz w:val="24"/>
          <w:szCs w:val="24"/>
        </w:rPr>
        <w:t>p</w:t>
      </w:r>
      <w:r w:rsidR="00603652" w:rsidRPr="0024431C">
        <w:rPr>
          <w:rFonts w:ascii="Arial" w:hAnsi="Arial" w:cs="Arial"/>
          <w:sz w:val="24"/>
          <w:szCs w:val="24"/>
        </w:rPr>
        <w:t xml:space="preserve">. </w:t>
      </w:r>
      <w:r w:rsidR="00E56F90" w:rsidRPr="0024431C">
        <w:rPr>
          <w:rFonts w:ascii="Arial" w:hAnsi="Arial" w:cs="Arial"/>
          <w:sz w:val="24"/>
          <w:szCs w:val="24"/>
        </w:rPr>
        <w:t>8</w:t>
      </w:r>
      <w:r w:rsidR="006B498E" w:rsidRPr="0024431C">
        <w:rPr>
          <w:rFonts w:ascii="Arial" w:hAnsi="Arial" w:cs="Arial"/>
          <w:sz w:val="24"/>
          <w:szCs w:val="24"/>
        </w:rPr>
        <w:t>-9</w:t>
      </w:r>
      <w:r w:rsidR="00E56F90" w:rsidRPr="0024431C">
        <w:rPr>
          <w:rFonts w:ascii="Arial" w:hAnsi="Arial" w:cs="Arial"/>
          <w:sz w:val="24"/>
          <w:szCs w:val="24"/>
        </w:rPr>
        <w:t xml:space="preserve">).  </w:t>
      </w:r>
    </w:p>
    <w:p w14:paraId="6A3EEF7A" w14:textId="695DAF0C" w:rsidR="005879C2" w:rsidRPr="0024431C" w:rsidRDefault="00130B9C"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133FE2DE" wp14:editId="084B01F6">
            <wp:extent cx="5775960" cy="22539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71597" cy="2291265"/>
                    </a:xfrm>
                    <a:prstGeom prst="rect">
                      <a:avLst/>
                    </a:prstGeom>
                    <a:noFill/>
                    <a:ln>
                      <a:noFill/>
                    </a:ln>
                  </pic:spPr>
                </pic:pic>
              </a:graphicData>
            </a:graphic>
          </wp:inline>
        </w:drawing>
      </w:r>
    </w:p>
    <w:p w14:paraId="0C68D5D9" w14:textId="77777777" w:rsidR="00440C52" w:rsidRPr="0024431C" w:rsidRDefault="005879C2" w:rsidP="00440C52">
      <w:pPr>
        <w:spacing w:line="360" w:lineRule="auto"/>
        <w:jc w:val="center"/>
        <w:rPr>
          <w:rFonts w:ascii="Arial" w:hAnsi="Arial" w:cs="Arial"/>
          <w:i/>
          <w:noProof/>
          <w:color w:val="44546A" w:themeColor="text2"/>
          <w:sz w:val="24"/>
          <w:szCs w:val="24"/>
        </w:rPr>
      </w:pPr>
      <w:r w:rsidRPr="0024431C">
        <w:rPr>
          <w:rFonts w:ascii="Arial" w:hAnsi="Arial" w:cs="Arial"/>
          <w:i/>
          <w:color w:val="44546A" w:themeColor="text2"/>
          <w:sz w:val="24"/>
          <w:szCs w:val="24"/>
        </w:rPr>
        <w:t>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E91751" w:rsidRPr="0024431C">
        <w:rPr>
          <w:rFonts w:ascii="Arial" w:hAnsi="Arial" w:cs="Arial"/>
          <w:i/>
          <w:noProof/>
          <w:color w:val="44546A" w:themeColor="text2"/>
          <w:sz w:val="24"/>
          <w:szCs w:val="24"/>
        </w:rPr>
        <w:t>4</w:t>
      </w:r>
      <w:r w:rsidR="00E56F73" w:rsidRPr="0024431C">
        <w:rPr>
          <w:rFonts w:ascii="Arial" w:hAnsi="Arial" w:cs="Arial"/>
          <w:i/>
          <w:noProof/>
          <w:color w:val="44546A" w:themeColor="text2"/>
          <w:sz w:val="24"/>
          <w:szCs w:val="24"/>
        </w:rPr>
        <w:t>a</w:t>
      </w:r>
      <w:r w:rsidR="00440C52" w:rsidRPr="0024431C">
        <w:rPr>
          <w:rFonts w:ascii="Arial" w:hAnsi="Arial" w:cs="Arial"/>
          <w:i/>
          <w:noProof/>
          <w:color w:val="44546A" w:themeColor="text2"/>
          <w:sz w:val="24"/>
          <w:szCs w:val="24"/>
        </w:rPr>
        <w:t xml:space="preserve"> </w:t>
      </w:r>
      <w:r w:rsidR="00E56F73" w:rsidRPr="0024431C">
        <w:rPr>
          <w:rFonts w:ascii="Arial" w:hAnsi="Arial" w:cs="Arial"/>
          <w:i/>
          <w:noProof/>
          <w:color w:val="44546A" w:themeColor="text2"/>
          <w:sz w:val="24"/>
          <w:szCs w:val="24"/>
        </w:rPr>
        <w:t xml:space="preserve">         </w:t>
      </w:r>
      <w:r w:rsidR="009E2189" w:rsidRPr="0024431C">
        <w:rPr>
          <w:rFonts w:ascii="Arial" w:hAnsi="Arial" w:cs="Arial"/>
          <w:i/>
          <w:noProof/>
          <w:color w:val="44546A" w:themeColor="text2"/>
          <w:sz w:val="24"/>
          <w:szCs w:val="24"/>
        </w:rPr>
        <w:t xml:space="preserve">       </w:t>
      </w:r>
      <w:r w:rsidR="004858E0" w:rsidRPr="0024431C">
        <w:rPr>
          <w:rFonts w:ascii="Arial" w:hAnsi="Arial" w:cs="Arial"/>
          <w:i/>
          <w:noProof/>
          <w:color w:val="44546A" w:themeColor="text2"/>
          <w:sz w:val="24"/>
          <w:szCs w:val="24"/>
        </w:rPr>
        <w:t xml:space="preserve">     </w:t>
      </w:r>
      <w:r w:rsidR="00E56F73" w:rsidRPr="0024431C">
        <w:rPr>
          <w:rFonts w:ascii="Arial" w:hAnsi="Arial" w:cs="Arial"/>
          <w:i/>
          <w:noProof/>
          <w:color w:val="44546A" w:themeColor="text2"/>
          <w:sz w:val="24"/>
          <w:szCs w:val="24"/>
        </w:rPr>
        <w:t xml:space="preserve"> </w:t>
      </w:r>
      <w:r w:rsidR="009E2189" w:rsidRPr="0024431C">
        <w:rPr>
          <w:rFonts w:ascii="Arial" w:hAnsi="Arial" w:cs="Arial"/>
          <w:i/>
          <w:noProof/>
          <w:color w:val="44546A" w:themeColor="text2"/>
          <w:sz w:val="24"/>
          <w:szCs w:val="24"/>
        </w:rPr>
        <w:t xml:space="preserve"> </w:t>
      </w:r>
      <w:r w:rsidR="00E56F73" w:rsidRPr="0024431C">
        <w:rPr>
          <w:rFonts w:ascii="Arial" w:hAnsi="Arial" w:cs="Arial"/>
          <w:i/>
          <w:noProof/>
          <w:color w:val="44546A" w:themeColor="text2"/>
          <w:sz w:val="24"/>
          <w:szCs w:val="24"/>
        </w:rPr>
        <w:t xml:space="preserve">             Fig</w:t>
      </w:r>
      <w:r w:rsidR="009E2189" w:rsidRPr="0024431C">
        <w:rPr>
          <w:rFonts w:ascii="Arial" w:hAnsi="Arial" w:cs="Arial"/>
          <w:i/>
          <w:noProof/>
          <w:color w:val="44546A" w:themeColor="text2"/>
          <w:sz w:val="24"/>
          <w:szCs w:val="24"/>
        </w:rPr>
        <w:t>.</w:t>
      </w:r>
      <w:r w:rsidR="00E56F73" w:rsidRPr="0024431C">
        <w:rPr>
          <w:rFonts w:ascii="Arial" w:hAnsi="Arial" w:cs="Arial"/>
          <w:i/>
          <w:noProof/>
          <w:color w:val="44546A" w:themeColor="text2"/>
          <w:sz w:val="24"/>
          <w:szCs w:val="24"/>
        </w:rPr>
        <w:t xml:space="preserve"> 4b                    </w:t>
      </w:r>
      <w:r w:rsidR="009E2189" w:rsidRPr="0024431C">
        <w:rPr>
          <w:rFonts w:ascii="Arial" w:hAnsi="Arial" w:cs="Arial"/>
          <w:i/>
          <w:noProof/>
          <w:color w:val="44546A" w:themeColor="text2"/>
          <w:sz w:val="24"/>
          <w:szCs w:val="24"/>
        </w:rPr>
        <w:t xml:space="preserve">        </w:t>
      </w:r>
      <w:r w:rsidR="00E56F73" w:rsidRPr="0024431C">
        <w:rPr>
          <w:rFonts w:ascii="Arial" w:hAnsi="Arial" w:cs="Arial"/>
          <w:i/>
          <w:noProof/>
          <w:color w:val="44546A" w:themeColor="text2"/>
          <w:sz w:val="24"/>
          <w:szCs w:val="24"/>
        </w:rPr>
        <w:t xml:space="preserve">   </w:t>
      </w:r>
      <w:r w:rsidR="004858E0" w:rsidRPr="0024431C">
        <w:rPr>
          <w:rFonts w:ascii="Arial" w:hAnsi="Arial" w:cs="Arial"/>
          <w:i/>
          <w:noProof/>
          <w:color w:val="44546A" w:themeColor="text2"/>
          <w:sz w:val="24"/>
          <w:szCs w:val="24"/>
        </w:rPr>
        <w:t xml:space="preserve"> </w:t>
      </w:r>
      <w:r w:rsidR="00E56F73" w:rsidRPr="0024431C">
        <w:rPr>
          <w:rFonts w:ascii="Arial" w:hAnsi="Arial" w:cs="Arial"/>
          <w:i/>
          <w:noProof/>
          <w:color w:val="44546A" w:themeColor="text2"/>
          <w:sz w:val="24"/>
          <w:szCs w:val="24"/>
        </w:rPr>
        <w:t xml:space="preserve">      Fig</w:t>
      </w:r>
      <w:r w:rsidR="009E2189" w:rsidRPr="0024431C">
        <w:rPr>
          <w:rFonts w:ascii="Arial" w:hAnsi="Arial" w:cs="Arial"/>
          <w:i/>
          <w:noProof/>
          <w:color w:val="44546A" w:themeColor="text2"/>
          <w:sz w:val="24"/>
          <w:szCs w:val="24"/>
        </w:rPr>
        <w:t>.</w:t>
      </w:r>
      <w:r w:rsidR="00E56F73" w:rsidRPr="0024431C">
        <w:rPr>
          <w:rFonts w:ascii="Arial" w:hAnsi="Arial" w:cs="Arial"/>
          <w:i/>
          <w:noProof/>
          <w:color w:val="44546A" w:themeColor="text2"/>
          <w:sz w:val="24"/>
          <w:szCs w:val="24"/>
        </w:rPr>
        <w:t>4c</w:t>
      </w:r>
    </w:p>
    <w:p w14:paraId="20B763F9" w14:textId="1FD7075B" w:rsidR="00440C52" w:rsidRPr="0024431C" w:rsidRDefault="00440C52" w:rsidP="00E326D8">
      <w:pPr>
        <w:spacing w:line="480" w:lineRule="auto"/>
        <w:rPr>
          <w:rFonts w:ascii="Arial" w:hAnsi="Arial" w:cs="Arial"/>
          <w:i/>
          <w:noProof/>
          <w:color w:val="44546A" w:themeColor="text2"/>
          <w:sz w:val="24"/>
          <w:szCs w:val="24"/>
        </w:rPr>
      </w:pPr>
      <w:r w:rsidRPr="0024431C">
        <w:rPr>
          <w:rFonts w:ascii="Arial" w:hAnsi="Arial" w:cs="Arial"/>
          <w:i/>
          <w:color w:val="44546A" w:themeColor="text2"/>
          <w:sz w:val="24"/>
          <w:szCs w:val="24"/>
        </w:rPr>
        <w:t>From left to right: Veronica holding her veil, The Turin Shroud, The Transfiguration</w:t>
      </w:r>
    </w:p>
    <w:p w14:paraId="34CD2AC9" w14:textId="2752E100" w:rsidR="0086198B" w:rsidRPr="0024431C" w:rsidRDefault="00E56F73" w:rsidP="00292EDE">
      <w:pPr>
        <w:spacing w:line="480" w:lineRule="auto"/>
        <w:rPr>
          <w:rFonts w:ascii="Arial" w:hAnsi="Arial" w:cs="Arial"/>
          <w:sz w:val="24"/>
          <w:szCs w:val="24"/>
        </w:rPr>
      </w:pPr>
      <w:r w:rsidRPr="0024431C">
        <w:rPr>
          <w:rFonts w:ascii="Arial" w:hAnsi="Arial" w:cs="Arial"/>
          <w:sz w:val="24"/>
          <w:szCs w:val="24"/>
        </w:rPr>
        <w:t xml:space="preserve">Although none of Christ’s features are written or recorded in the Bible, a further development in the production of iconic images of Christ was brought about during the medieval age (600-1600AD) – the time period of Gothic Art – where </w:t>
      </w:r>
      <w:r w:rsidR="007508C7" w:rsidRPr="0024431C">
        <w:rPr>
          <w:rFonts w:ascii="Arial" w:hAnsi="Arial" w:cs="Arial"/>
          <w:sz w:val="24"/>
          <w:szCs w:val="24"/>
        </w:rPr>
        <w:t>a</w:t>
      </w:r>
      <w:r w:rsidR="00442D9B" w:rsidRPr="0024431C">
        <w:rPr>
          <w:rFonts w:ascii="Arial" w:hAnsi="Arial" w:cs="Arial"/>
          <w:sz w:val="24"/>
          <w:szCs w:val="24"/>
        </w:rPr>
        <w:t xml:space="preserve"> traditional interpretation of Christ’s </w:t>
      </w:r>
      <w:r w:rsidR="004C1EE3" w:rsidRPr="0024431C">
        <w:rPr>
          <w:rFonts w:ascii="Arial" w:hAnsi="Arial" w:cs="Arial"/>
          <w:sz w:val="24"/>
          <w:szCs w:val="24"/>
        </w:rPr>
        <w:t>‘</w:t>
      </w:r>
      <w:r w:rsidR="00442D9B" w:rsidRPr="0024431C">
        <w:rPr>
          <w:rFonts w:ascii="Arial" w:hAnsi="Arial" w:cs="Arial"/>
          <w:sz w:val="24"/>
          <w:szCs w:val="24"/>
        </w:rPr>
        <w:t>likeness</w:t>
      </w:r>
      <w:r w:rsidR="004C1EE3" w:rsidRPr="0024431C">
        <w:rPr>
          <w:rFonts w:ascii="Arial" w:hAnsi="Arial" w:cs="Arial"/>
          <w:sz w:val="24"/>
          <w:szCs w:val="24"/>
        </w:rPr>
        <w:t>’</w:t>
      </w:r>
      <w:r w:rsidR="00442D9B" w:rsidRPr="0024431C">
        <w:rPr>
          <w:rFonts w:ascii="Arial" w:hAnsi="Arial" w:cs="Arial"/>
          <w:sz w:val="24"/>
          <w:szCs w:val="24"/>
        </w:rPr>
        <w:t xml:space="preserve"> became established</w:t>
      </w:r>
      <w:r w:rsidR="000D7181" w:rsidRPr="0024431C">
        <w:rPr>
          <w:rFonts w:ascii="Arial" w:hAnsi="Arial" w:cs="Arial"/>
          <w:sz w:val="24"/>
          <w:szCs w:val="24"/>
        </w:rPr>
        <w:t xml:space="preserve"> that</w:t>
      </w:r>
      <w:r w:rsidR="007508C7" w:rsidRPr="0024431C">
        <w:rPr>
          <w:rFonts w:ascii="Arial" w:hAnsi="Arial" w:cs="Arial"/>
          <w:sz w:val="24"/>
          <w:szCs w:val="24"/>
        </w:rPr>
        <w:t xml:space="preserve"> is still recognisable today</w:t>
      </w:r>
      <w:r w:rsidR="00442D9B" w:rsidRPr="0024431C">
        <w:rPr>
          <w:rFonts w:ascii="Arial" w:hAnsi="Arial" w:cs="Arial"/>
          <w:sz w:val="24"/>
          <w:szCs w:val="24"/>
        </w:rPr>
        <w:t>.  Images of Christ’s face were reproduced claim</w:t>
      </w:r>
      <w:r w:rsidR="000D7181" w:rsidRPr="0024431C">
        <w:rPr>
          <w:rFonts w:ascii="Arial" w:hAnsi="Arial" w:cs="Arial"/>
          <w:sz w:val="24"/>
          <w:szCs w:val="24"/>
        </w:rPr>
        <w:t>ing</w:t>
      </w:r>
      <w:r w:rsidR="00442D9B" w:rsidRPr="0024431C">
        <w:rPr>
          <w:rFonts w:ascii="Arial" w:hAnsi="Arial" w:cs="Arial"/>
          <w:sz w:val="24"/>
          <w:szCs w:val="24"/>
        </w:rPr>
        <w:t xml:space="preserve"> to portray </w:t>
      </w:r>
      <w:r w:rsidR="002A2A66" w:rsidRPr="0024431C">
        <w:rPr>
          <w:rFonts w:ascii="Arial" w:hAnsi="Arial" w:cs="Arial"/>
          <w:sz w:val="24"/>
          <w:szCs w:val="24"/>
        </w:rPr>
        <w:t>the</w:t>
      </w:r>
      <w:r w:rsidR="00442D9B" w:rsidRPr="0024431C">
        <w:rPr>
          <w:rFonts w:ascii="Arial" w:hAnsi="Arial" w:cs="Arial"/>
          <w:sz w:val="24"/>
          <w:szCs w:val="24"/>
        </w:rPr>
        <w:t xml:space="preserve"> ‘true likeness’ </w:t>
      </w:r>
      <w:r w:rsidR="002A2A66" w:rsidRPr="0024431C">
        <w:rPr>
          <w:rFonts w:ascii="Arial" w:hAnsi="Arial" w:cs="Arial"/>
          <w:sz w:val="24"/>
          <w:szCs w:val="24"/>
        </w:rPr>
        <w:t>of</w:t>
      </w:r>
      <w:r w:rsidR="00442D9B" w:rsidRPr="0024431C">
        <w:rPr>
          <w:rFonts w:ascii="Arial" w:hAnsi="Arial" w:cs="Arial"/>
          <w:sz w:val="24"/>
          <w:szCs w:val="24"/>
        </w:rPr>
        <w:t xml:space="preserve"> Christ</w:t>
      </w:r>
      <w:r w:rsidR="000D7181" w:rsidRPr="0024431C">
        <w:rPr>
          <w:rFonts w:ascii="Arial" w:hAnsi="Arial" w:cs="Arial"/>
          <w:sz w:val="24"/>
          <w:szCs w:val="24"/>
        </w:rPr>
        <w:t>;</w:t>
      </w:r>
      <w:r w:rsidR="00442D9B" w:rsidRPr="0024431C">
        <w:rPr>
          <w:rFonts w:ascii="Arial" w:hAnsi="Arial" w:cs="Arial"/>
          <w:sz w:val="24"/>
          <w:szCs w:val="24"/>
        </w:rPr>
        <w:t xml:space="preserve"> one of the most famous </w:t>
      </w:r>
      <w:r w:rsidR="000D7181" w:rsidRPr="0024431C">
        <w:rPr>
          <w:rFonts w:ascii="Arial" w:hAnsi="Arial" w:cs="Arial"/>
          <w:sz w:val="24"/>
          <w:szCs w:val="24"/>
        </w:rPr>
        <w:t>of these</w:t>
      </w:r>
      <w:r w:rsidR="00CA5251" w:rsidRPr="0024431C">
        <w:rPr>
          <w:rFonts w:ascii="Arial" w:hAnsi="Arial" w:cs="Arial"/>
          <w:sz w:val="24"/>
          <w:szCs w:val="24"/>
        </w:rPr>
        <w:t xml:space="preserve"> ‘Icons’</w:t>
      </w:r>
      <w:r w:rsidR="000D7181" w:rsidRPr="0024431C">
        <w:rPr>
          <w:rFonts w:ascii="Arial" w:hAnsi="Arial" w:cs="Arial"/>
          <w:sz w:val="24"/>
          <w:szCs w:val="24"/>
        </w:rPr>
        <w:t xml:space="preserve"> </w:t>
      </w:r>
      <w:r w:rsidR="00442D9B" w:rsidRPr="0024431C">
        <w:rPr>
          <w:rFonts w:ascii="Arial" w:hAnsi="Arial" w:cs="Arial"/>
          <w:sz w:val="24"/>
          <w:szCs w:val="24"/>
        </w:rPr>
        <w:t>was the ‘Veronica’</w:t>
      </w:r>
      <w:r w:rsidR="00B3419F" w:rsidRPr="0024431C">
        <w:rPr>
          <w:rFonts w:ascii="Arial" w:hAnsi="Arial" w:cs="Arial"/>
          <w:sz w:val="24"/>
          <w:szCs w:val="24"/>
        </w:rPr>
        <w:t xml:space="preserve"> (Figure 4</w:t>
      </w:r>
      <w:r w:rsidR="005879C2" w:rsidRPr="0024431C">
        <w:rPr>
          <w:rFonts w:ascii="Arial" w:hAnsi="Arial" w:cs="Arial"/>
          <w:sz w:val="24"/>
          <w:szCs w:val="24"/>
        </w:rPr>
        <w:t>a</w:t>
      </w:r>
      <w:r w:rsidR="00B3419F" w:rsidRPr="0024431C">
        <w:rPr>
          <w:rFonts w:ascii="Arial" w:hAnsi="Arial" w:cs="Arial"/>
          <w:sz w:val="24"/>
          <w:szCs w:val="24"/>
        </w:rPr>
        <w:t>)</w:t>
      </w:r>
      <w:r w:rsidRPr="0024431C">
        <w:rPr>
          <w:rFonts w:ascii="Arial" w:hAnsi="Arial" w:cs="Arial"/>
          <w:sz w:val="24"/>
          <w:szCs w:val="24"/>
        </w:rPr>
        <w:t>, w</w:t>
      </w:r>
      <w:r w:rsidR="00CA5251" w:rsidRPr="0024431C">
        <w:rPr>
          <w:rFonts w:ascii="Arial" w:hAnsi="Arial" w:cs="Arial"/>
          <w:sz w:val="24"/>
          <w:szCs w:val="24"/>
        </w:rPr>
        <w:t>hich was eventually incorporated into Christian iconography; becoming part of the coat of arms of Christ (</w:t>
      </w:r>
      <w:proofErr w:type="spellStart"/>
      <w:r w:rsidR="00CA5251" w:rsidRPr="0024431C">
        <w:rPr>
          <w:rFonts w:ascii="Arial" w:hAnsi="Arial" w:cs="Arial"/>
          <w:sz w:val="24"/>
          <w:szCs w:val="24"/>
        </w:rPr>
        <w:t>Finaldi</w:t>
      </w:r>
      <w:proofErr w:type="spellEnd"/>
      <w:r w:rsidR="00CA5251" w:rsidRPr="0024431C">
        <w:rPr>
          <w:rFonts w:ascii="Arial" w:hAnsi="Arial" w:cs="Arial"/>
          <w:sz w:val="24"/>
          <w:szCs w:val="24"/>
        </w:rPr>
        <w:t>, 2000b, p</w:t>
      </w:r>
      <w:r w:rsidR="00603652" w:rsidRPr="0024431C">
        <w:rPr>
          <w:rFonts w:ascii="Arial" w:hAnsi="Arial" w:cs="Arial"/>
          <w:sz w:val="24"/>
          <w:szCs w:val="24"/>
        </w:rPr>
        <w:t xml:space="preserve">. </w:t>
      </w:r>
      <w:r w:rsidR="00CA5251" w:rsidRPr="0024431C">
        <w:rPr>
          <w:rFonts w:ascii="Arial" w:hAnsi="Arial" w:cs="Arial"/>
          <w:sz w:val="24"/>
          <w:szCs w:val="24"/>
        </w:rPr>
        <w:t xml:space="preserve">135).  </w:t>
      </w:r>
      <w:r w:rsidR="00B21998" w:rsidRPr="0024431C">
        <w:rPr>
          <w:rFonts w:ascii="Arial" w:hAnsi="Arial" w:cs="Arial"/>
          <w:sz w:val="24"/>
          <w:szCs w:val="24"/>
        </w:rPr>
        <w:t xml:space="preserve">There have been several versions of the story, but the most common was that St Veronica offered Christ a cloth to wipe his face on his way to the crucifixion, and when she received it back, she found an imprint of Christ’s facial features within it.  </w:t>
      </w:r>
      <w:r w:rsidR="008D184F" w:rsidRPr="0024431C">
        <w:rPr>
          <w:rFonts w:ascii="Arial" w:hAnsi="Arial" w:cs="Arial"/>
          <w:sz w:val="24"/>
          <w:szCs w:val="24"/>
        </w:rPr>
        <w:t>However</w:t>
      </w:r>
      <w:r w:rsidR="00353809" w:rsidRPr="0024431C">
        <w:rPr>
          <w:rFonts w:ascii="Arial" w:hAnsi="Arial" w:cs="Arial"/>
          <w:sz w:val="24"/>
          <w:szCs w:val="24"/>
        </w:rPr>
        <w:t>,</w:t>
      </w:r>
      <w:r w:rsidR="008D184F" w:rsidRPr="0024431C">
        <w:rPr>
          <w:rFonts w:ascii="Arial" w:hAnsi="Arial" w:cs="Arial"/>
          <w:sz w:val="24"/>
          <w:szCs w:val="24"/>
        </w:rPr>
        <w:t xml:space="preserve"> the traditional </w:t>
      </w:r>
      <w:r w:rsidR="00B21998" w:rsidRPr="0024431C">
        <w:rPr>
          <w:rFonts w:ascii="Arial" w:hAnsi="Arial" w:cs="Arial"/>
          <w:sz w:val="24"/>
          <w:szCs w:val="24"/>
        </w:rPr>
        <w:t>view of what Christ looked like – a bearded, long haired man</w:t>
      </w:r>
      <w:r w:rsidR="007705CA">
        <w:rPr>
          <w:rFonts w:ascii="Arial" w:hAnsi="Arial" w:cs="Arial"/>
          <w:sz w:val="24"/>
          <w:szCs w:val="24"/>
        </w:rPr>
        <w:t xml:space="preserve"> –</w:t>
      </w:r>
      <w:r w:rsidR="00B21998" w:rsidRPr="0024431C">
        <w:rPr>
          <w:rFonts w:ascii="Arial" w:hAnsi="Arial" w:cs="Arial"/>
          <w:sz w:val="24"/>
          <w:szCs w:val="24"/>
        </w:rPr>
        <w:t xml:space="preserve"> had been established long before</w:t>
      </w:r>
      <w:r w:rsidR="00442D9B" w:rsidRPr="0024431C">
        <w:rPr>
          <w:rFonts w:ascii="Arial" w:hAnsi="Arial" w:cs="Arial"/>
          <w:sz w:val="24"/>
          <w:szCs w:val="24"/>
        </w:rPr>
        <w:t xml:space="preserve"> </w:t>
      </w:r>
      <w:r w:rsidR="00B21998" w:rsidRPr="0024431C">
        <w:rPr>
          <w:rFonts w:ascii="Arial" w:hAnsi="Arial" w:cs="Arial"/>
          <w:sz w:val="24"/>
          <w:szCs w:val="24"/>
        </w:rPr>
        <w:lastRenderedPageBreak/>
        <w:t>with the ‘Mandylion of Edessa’</w:t>
      </w:r>
      <w:r w:rsidR="00353809" w:rsidRPr="0024431C">
        <w:rPr>
          <w:rFonts w:ascii="Arial" w:hAnsi="Arial" w:cs="Arial"/>
          <w:sz w:val="24"/>
          <w:szCs w:val="24"/>
        </w:rPr>
        <w:t>,</w:t>
      </w:r>
      <w:r w:rsidR="00B21998" w:rsidRPr="0024431C">
        <w:rPr>
          <w:rFonts w:ascii="Arial" w:hAnsi="Arial" w:cs="Arial"/>
          <w:sz w:val="24"/>
          <w:szCs w:val="24"/>
        </w:rPr>
        <w:t xml:space="preserve"> during the Byzantium era (</w:t>
      </w:r>
      <w:r w:rsidR="003909F5" w:rsidRPr="0024431C">
        <w:rPr>
          <w:rFonts w:ascii="Arial" w:hAnsi="Arial" w:cs="Arial"/>
          <w:sz w:val="24"/>
          <w:szCs w:val="24"/>
        </w:rPr>
        <w:t>700AD)</w:t>
      </w:r>
      <w:r w:rsidR="00353809" w:rsidRPr="0024431C">
        <w:rPr>
          <w:rFonts w:ascii="Arial" w:hAnsi="Arial" w:cs="Arial"/>
          <w:sz w:val="24"/>
          <w:szCs w:val="24"/>
        </w:rPr>
        <w:t>,</w:t>
      </w:r>
      <w:r w:rsidR="003909F5" w:rsidRPr="0024431C">
        <w:rPr>
          <w:rFonts w:ascii="Arial" w:hAnsi="Arial" w:cs="Arial"/>
          <w:sz w:val="24"/>
          <w:szCs w:val="24"/>
        </w:rPr>
        <w:t xml:space="preserve"> which most likely</w:t>
      </w:r>
      <w:r w:rsidR="00353809" w:rsidRPr="0024431C">
        <w:rPr>
          <w:rFonts w:ascii="Arial" w:hAnsi="Arial" w:cs="Arial"/>
          <w:sz w:val="24"/>
          <w:szCs w:val="24"/>
        </w:rPr>
        <w:t xml:space="preserve"> </w:t>
      </w:r>
      <w:r w:rsidR="003909F5" w:rsidRPr="0024431C">
        <w:rPr>
          <w:rFonts w:ascii="Arial" w:hAnsi="Arial" w:cs="Arial"/>
          <w:sz w:val="24"/>
          <w:szCs w:val="24"/>
        </w:rPr>
        <w:t>inspired the ‘Veronica’</w:t>
      </w:r>
      <w:r w:rsidR="0070504D" w:rsidRPr="0024431C">
        <w:rPr>
          <w:rFonts w:ascii="Arial" w:hAnsi="Arial" w:cs="Arial"/>
          <w:sz w:val="24"/>
          <w:szCs w:val="24"/>
        </w:rPr>
        <w:t xml:space="preserve">. </w:t>
      </w:r>
      <w:r w:rsidR="003909F5" w:rsidRPr="0024431C">
        <w:rPr>
          <w:rFonts w:ascii="Arial" w:hAnsi="Arial" w:cs="Arial"/>
          <w:sz w:val="24"/>
          <w:szCs w:val="24"/>
        </w:rPr>
        <w:t xml:space="preserve"> The most famous Christian </w:t>
      </w:r>
      <w:r w:rsidR="0079758F" w:rsidRPr="0024431C">
        <w:rPr>
          <w:rFonts w:ascii="Arial" w:hAnsi="Arial" w:cs="Arial"/>
          <w:sz w:val="24"/>
          <w:szCs w:val="24"/>
        </w:rPr>
        <w:t>art</w:t>
      </w:r>
      <w:r w:rsidR="0079758F">
        <w:rPr>
          <w:rFonts w:ascii="Arial" w:hAnsi="Arial" w:cs="Arial"/>
          <w:sz w:val="24"/>
          <w:szCs w:val="24"/>
        </w:rPr>
        <w:t>e</w:t>
      </w:r>
      <w:r w:rsidR="0079758F" w:rsidRPr="0024431C">
        <w:rPr>
          <w:rFonts w:ascii="Arial" w:hAnsi="Arial" w:cs="Arial"/>
          <w:sz w:val="24"/>
          <w:szCs w:val="24"/>
        </w:rPr>
        <w:t>fact</w:t>
      </w:r>
      <w:r w:rsidR="003909F5" w:rsidRPr="0024431C">
        <w:rPr>
          <w:rFonts w:ascii="Arial" w:hAnsi="Arial" w:cs="Arial"/>
          <w:sz w:val="24"/>
          <w:szCs w:val="24"/>
        </w:rPr>
        <w:t xml:space="preserve"> though was the ‘Turin Shroud’</w:t>
      </w:r>
      <w:r w:rsidR="00B3419F" w:rsidRPr="0024431C">
        <w:rPr>
          <w:rFonts w:ascii="Arial" w:hAnsi="Arial" w:cs="Arial"/>
          <w:sz w:val="24"/>
          <w:szCs w:val="24"/>
        </w:rPr>
        <w:t xml:space="preserve"> (Figure </w:t>
      </w:r>
      <w:r w:rsidR="005879C2" w:rsidRPr="0024431C">
        <w:rPr>
          <w:rFonts w:ascii="Arial" w:hAnsi="Arial" w:cs="Arial"/>
          <w:sz w:val="24"/>
          <w:szCs w:val="24"/>
        </w:rPr>
        <w:t>4b</w:t>
      </w:r>
      <w:r w:rsidR="00B3419F" w:rsidRPr="0024431C">
        <w:rPr>
          <w:rFonts w:ascii="Arial" w:hAnsi="Arial" w:cs="Arial"/>
          <w:sz w:val="24"/>
          <w:szCs w:val="24"/>
        </w:rPr>
        <w:t>)</w:t>
      </w:r>
      <w:r w:rsidR="003909F5" w:rsidRPr="0024431C">
        <w:rPr>
          <w:rFonts w:ascii="Arial" w:hAnsi="Arial" w:cs="Arial"/>
          <w:sz w:val="24"/>
          <w:szCs w:val="24"/>
        </w:rPr>
        <w:t xml:space="preserve"> which </w:t>
      </w:r>
      <w:r w:rsidR="00CA5251" w:rsidRPr="0024431C">
        <w:rPr>
          <w:rFonts w:ascii="Arial" w:hAnsi="Arial" w:cs="Arial"/>
          <w:sz w:val="24"/>
          <w:szCs w:val="24"/>
        </w:rPr>
        <w:t xml:space="preserve">was thought </w:t>
      </w:r>
      <w:r w:rsidR="007705CA">
        <w:rPr>
          <w:rFonts w:ascii="Arial" w:hAnsi="Arial" w:cs="Arial"/>
          <w:sz w:val="24"/>
          <w:szCs w:val="24"/>
        </w:rPr>
        <w:t xml:space="preserve">to </w:t>
      </w:r>
      <w:r w:rsidR="003909F5" w:rsidRPr="0024431C">
        <w:rPr>
          <w:rFonts w:ascii="Arial" w:hAnsi="Arial" w:cs="Arial"/>
          <w:sz w:val="24"/>
          <w:szCs w:val="24"/>
        </w:rPr>
        <w:t>ha</w:t>
      </w:r>
      <w:r w:rsidR="00CA5251" w:rsidRPr="0024431C">
        <w:rPr>
          <w:rFonts w:ascii="Arial" w:hAnsi="Arial" w:cs="Arial"/>
          <w:sz w:val="24"/>
          <w:szCs w:val="24"/>
        </w:rPr>
        <w:t>ve</w:t>
      </w:r>
      <w:r w:rsidR="003909F5" w:rsidRPr="0024431C">
        <w:rPr>
          <w:rFonts w:ascii="Arial" w:hAnsi="Arial" w:cs="Arial"/>
          <w:sz w:val="24"/>
          <w:szCs w:val="24"/>
        </w:rPr>
        <w:t xml:space="preserve"> been used to wrap the dead body of Christ wh</w:t>
      </w:r>
      <w:r w:rsidR="004C1EE3" w:rsidRPr="0024431C">
        <w:rPr>
          <w:rFonts w:ascii="Arial" w:hAnsi="Arial" w:cs="Arial"/>
          <w:sz w:val="24"/>
          <w:szCs w:val="24"/>
        </w:rPr>
        <w:t>en</w:t>
      </w:r>
      <w:r w:rsidR="003909F5" w:rsidRPr="0024431C">
        <w:rPr>
          <w:rFonts w:ascii="Arial" w:hAnsi="Arial" w:cs="Arial"/>
          <w:sz w:val="24"/>
          <w:szCs w:val="24"/>
        </w:rPr>
        <w:t xml:space="preserve"> he was in the tomb.  </w:t>
      </w:r>
      <w:r w:rsidR="00DA4945" w:rsidRPr="0024431C">
        <w:rPr>
          <w:rFonts w:ascii="Arial" w:hAnsi="Arial" w:cs="Arial"/>
          <w:sz w:val="24"/>
          <w:szCs w:val="24"/>
        </w:rPr>
        <w:t xml:space="preserve">Although the </w:t>
      </w:r>
      <w:r w:rsidR="001E33A4" w:rsidRPr="0024431C">
        <w:rPr>
          <w:rFonts w:ascii="Arial" w:hAnsi="Arial" w:cs="Arial"/>
          <w:sz w:val="24"/>
          <w:szCs w:val="24"/>
        </w:rPr>
        <w:t>‘Veronica’</w:t>
      </w:r>
      <w:r w:rsidR="00FE678E" w:rsidRPr="0024431C">
        <w:rPr>
          <w:rFonts w:ascii="Arial" w:hAnsi="Arial" w:cs="Arial"/>
          <w:sz w:val="24"/>
          <w:szCs w:val="24"/>
        </w:rPr>
        <w:t xml:space="preserve"> </w:t>
      </w:r>
      <w:r w:rsidR="001E33A4" w:rsidRPr="0024431C">
        <w:rPr>
          <w:rFonts w:ascii="Arial" w:hAnsi="Arial" w:cs="Arial"/>
          <w:sz w:val="24"/>
          <w:szCs w:val="24"/>
        </w:rPr>
        <w:t xml:space="preserve">was lost during the 1527 Sack of Rome, </w:t>
      </w:r>
      <w:r w:rsidR="00FE678E" w:rsidRPr="0024431C">
        <w:rPr>
          <w:rFonts w:ascii="Arial" w:hAnsi="Arial" w:cs="Arial"/>
          <w:sz w:val="24"/>
          <w:szCs w:val="24"/>
        </w:rPr>
        <w:t xml:space="preserve">its iconography in </w:t>
      </w:r>
      <w:r w:rsidR="001E33A4" w:rsidRPr="0024431C">
        <w:rPr>
          <w:rFonts w:ascii="Arial" w:hAnsi="Arial" w:cs="Arial"/>
          <w:sz w:val="24"/>
          <w:szCs w:val="24"/>
        </w:rPr>
        <w:t xml:space="preserve">paintings </w:t>
      </w:r>
      <w:r w:rsidR="00FE678E" w:rsidRPr="0024431C">
        <w:rPr>
          <w:rFonts w:ascii="Arial" w:hAnsi="Arial" w:cs="Arial"/>
          <w:sz w:val="24"/>
          <w:szCs w:val="24"/>
        </w:rPr>
        <w:t>remained</w:t>
      </w:r>
      <w:r w:rsidR="001E33A4" w:rsidRPr="0024431C">
        <w:rPr>
          <w:rFonts w:ascii="Arial" w:hAnsi="Arial" w:cs="Arial"/>
          <w:sz w:val="24"/>
          <w:szCs w:val="24"/>
        </w:rPr>
        <w:t xml:space="preserve"> (Figure 4a), </w:t>
      </w:r>
      <w:r w:rsidR="0002515D">
        <w:rPr>
          <w:rFonts w:ascii="Arial" w:hAnsi="Arial" w:cs="Arial"/>
          <w:sz w:val="24"/>
          <w:szCs w:val="24"/>
        </w:rPr>
        <w:t>which</w:t>
      </w:r>
      <w:r w:rsidR="001E33A4" w:rsidRPr="0024431C">
        <w:rPr>
          <w:rFonts w:ascii="Arial" w:hAnsi="Arial" w:cs="Arial"/>
          <w:sz w:val="24"/>
          <w:szCs w:val="24"/>
        </w:rPr>
        <w:t xml:space="preserve"> had a major</w:t>
      </w:r>
      <w:r w:rsidR="00DA4945" w:rsidRPr="0024431C">
        <w:rPr>
          <w:rFonts w:ascii="Arial" w:hAnsi="Arial" w:cs="Arial"/>
          <w:sz w:val="24"/>
          <w:szCs w:val="24"/>
        </w:rPr>
        <w:t xml:space="preserve"> influence on </w:t>
      </w:r>
      <w:r w:rsidR="004C1EE3" w:rsidRPr="0024431C">
        <w:rPr>
          <w:rFonts w:ascii="Arial" w:hAnsi="Arial" w:cs="Arial"/>
          <w:sz w:val="24"/>
          <w:szCs w:val="24"/>
        </w:rPr>
        <w:t xml:space="preserve">how </w:t>
      </w:r>
      <w:r w:rsidR="00DA4945" w:rsidRPr="0024431C">
        <w:rPr>
          <w:rFonts w:ascii="Arial" w:hAnsi="Arial" w:cs="Arial"/>
          <w:sz w:val="24"/>
          <w:szCs w:val="24"/>
        </w:rPr>
        <w:t>Christ</w:t>
      </w:r>
      <w:r w:rsidR="00202971" w:rsidRPr="0024431C">
        <w:rPr>
          <w:rFonts w:ascii="Arial" w:hAnsi="Arial" w:cs="Arial"/>
          <w:sz w:val="24"/>
          <w:szCs w:val="24"/>
        </w:rPr>
        <w:t xml:space="preserve"> was and</w:t>
      </w:r>
      <w:r w:rsidR="004C1EE3" w:rsidRPr="0024431C">
        <w:rPr>
          <w:rFonts w:ascii="Arial" w:hAnsi="Arial" w:cs="Arial"/>
          <w:sz w:val="24"/>
          <w:szCs w:val="24"/>
        </w:rPr>
        <w:t xml:space="preserve"> has been </w:t>
      </w:r>
      <w:r w:rsidR="00202971" w:rsidRPr="0024431C">
        <w:rPr>
          <w:rFonts w:ascii="Arial" w:hAnsi="Arial" w:cs="Arial"/>
          <w:sz w:val="24"/>
          <w:szCs w:val="24"/>
        </w:rPr>
        <w:t>portrayed</w:t>
      </w:r>
      <w:r w:rsidR="004C1EE3" w:rsidRPr="0024431C">
        <w:rPr>
          <w:rFonts w:ascii="Arial" w:hAnsi="Arial" w:cs="Arial"/>
          <w:sz w:val="24"/>
          <w:szCs w:val="24"/>
        </w:rPr>
        <w:t xml:space="preserve"> </w:t>
      </w:r>
      <w:r w:rsidR="00202971" w:rsidRPr="0024431C">
        <w:rPr>
          <w:rFonts w:ascii="Arial" w:hAnsi="Arial" w:cs="Arial"/>
          <w:sz w:val="24"/>
          <w:szCs w:val="24"/>
        </w:rPr>
        <w:t xml:space="preserve">in art </w:t>
      </w:r>
      <w:r w:rsidR="004C1EE3" w:rsidRPr="0024431C">
        <w:rPr>
          <w:rFonts w:ascii="Arial" w:hAnsi="Arial" w:cs="Arial"/>
          <w:sz w:val="24"/>
          <w:szCs w:val="24"/>
        </w:rPr>
        <w:t xml:space="preserve">throughout </w:t>
      </w:r>
      <w:r w:rsidR="00DB1533">
        <w:rPr>
          <w:rFonts w:ascii="Arial" w:hAnsi="Arial" w:cs="Arial"/>
          <w:sz w:val="24"/>
          <w:szCs w:val="24"/>
        </w:rPr>
        <w:t>the ages</w:t>
      </w:r>
      <w:r w:rsidR="0002515D">
        <w:rPr>
          <w:rFonts w:ascii="Arial" w:hAnsi="Arial" w:cs="Arial"/>
          <w:sz w:val="24"/>
          <w:szCs w:val="24"/>
        </w:rPr>
        <w:t>.  An example of this is</w:t>
      </w:r>
      <w:r w:rsidRPr="0024431C">
        <w:rPr>
          <w:rFonts w:ascii="Arial" w:hAnsi="Arial" w:cs="Arial"/>
          <w:sz w:val="24"/>
          <w:szCs w:val="24"/>
        </w:rPr>
        <w:t xml:space="preserve"> portrayed </w:t>
      </w:r>
      <w:r w:rsidR="00884326" w:rsidRPr="0024431C">
        <w:rPr>
          <w:rFonts w:ascii="Arial" w:hAnsi="Arial" w:cs="Arial"/>
          <w:sz w:val="24"/>
          <w:szCs w:val="24"/>
        </w:rPr>
        <w:t>in</w:t>
      </w:r>
      <w:r w:rsidRPr="0024431C">
        <w:rPr>
          <w:rFonts w:ascii="Arial" w:hAnsi="Arial" w:cs="Arial"/>
          <w:sz w:val="24"/>
          <w:szCs w:val="24"/>
        </w:rPr>
        <w:t xml:space="preserve"> Figure 4c</w:t>
      </w:r>
      <w:r w:rsidR="00884326" w:rsidRPr="0024431C">
        <w:rPr>
          <w:rFonts w:ascii="Arial" w:hAnsi="Arial" w:cs="Arial"/>
          <w:sz w:val="24"/>
          <w:szCs w:val="24"/>
        </w:rPr>
        <w:t xml:space="preserve"> from the Renaissance period</w:t>
      </w:r>
      <w:r w:rsidR="0002515D">
        <w:rPr>
          <w:rFonts w:ascii="Arial" w:hAnsi="Arial" w:cs="Arial"/>
          <w:sz w:val="24"/>
          <w:szCs w:val="24"/>
        </w:rPr>
        <w:t xml:space="preserve"> </w:t>
      </w:r>
      <w:r w:rsidR="0002515D" w:rsidRPr="0024431C">
        <w:rPr>
          <w:rFonts w:ascii="Arial" w:hAnsi="Arial" w:cs="Arial"/>
          <w:sz w:val="24"/>
          <w:szCs w:val="24"/>
        </w:rPr>
        <w:t>(1300 – 1600)</w:t>
      </w:r>
      <w:r w:rsidR="007705CA">
        <w:rPr>
          <w:rFonts w:ascii="Arial" w:hAnsi="Arial" w:cs="Arial"/>
          <w:sz w:val="24"/>
          <w:szCs w:val="24"/>
        </w:rPr>
        <w:t xml:space="preserve"> </w:t>
      </w:r>
      <w:r w:rsidR="00884326" w:rsidRPr="0024431C">
        <w:rPr>
          <w:rFonts w:ascii="Arial" w:hAnsi="Arial" w:cs="Arial"/>
          <w:sz w:val="24"/>
          <w:szCs w:val="24"/>
        </w:rPr>
        <w:t xml:space="preserve">which </w:t>
      </w:r>
      <w:r w:rsidR="00525307" w:rsidRPr="0024431C">
        <w:rPr>
          <w:rFonts w:ascii="Arial" w:hAnsi="Arial" w:cs="Arial"/>
          <w:sz w:val="24"/>
          <w:szCs w:val="24"/>
        </w:rPr>
        <w:t>was clearly influenced by the</w:t>
      </w:r>
      <w:r w:rsidR="00884326" w:rsidRPr="0024431C">
        <w:rPr>
          <w:rFonts w:ascii="Arial" w:hAnsi="Arial" w:cs="Arial"/>
          <w:sz w:val="24"/>
          <w:szCs w:val="24"/>
        </w:rPr>
        <w:t xml:space="preserve"> previous iconic representations of Christ’s features </w:t>
      </w:r>
      <w:r w:rsidRPr="0024431C">
        <w:rPr>
          <w:rFonts w:ascii="Arial" w:hAnsi="Arial" w:cs="Arial"/>
          <w:sz w:val="24"/>
          <w:szCs w:val="24"/>
        </w:rPr>
        <w:t xml:space="preserve">(Avery-Quash, 2000, </w:t>
      </w:r>
      <w:r w:rsidR="001A5E7A">
        <w:rPr>
          <w:rFonts w:ascii="Arial" w:hAnsi="Arial" w:cs="Arial"/>
          <w:sz w:val="24"/>
          <w:szCs w:val="24"/>
        </w:rPr>
        <w:t>p</w:t>
      </w:r>
      <w:r w:rsidRPr="0024431C">
        <w:rPr>
          <w:rFonts w:ascii="Arial" w:hAnsi="Arial" w:cs="Arial"/>
          <w:sz w:val="24"/>
          <w:szCs w:val="24"/>
        </w:rPr>
        <w:t>p. 75-77).</w:t>
      </w:r>
    </w:p>
    <w:p w14:paraId="4FE72BDD" w14:textId="77777777" w:rsidR="005879C2" w:rsidRPr="0024431C" w:rsidRDefault="00A4785B"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58BF3A96" wp14:editId="3EA361B0">
            <wp:extent cx="5749290" cy="255807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09319" cy="2584779"/>
                    </a:xfrm>
                    <a:prstGeom prst="rect">
                      <a:avLst/>
                    </a:prstGeom>
                    <a:noFill/>
                    <a:ln>
                      <a:noFill/>
                    </a:ln>
                  </pic:spPr>
                </pic:pic>
              </a:graphicData>
            </a:graphic>
          </wp:inline>
        </w:drawing>
      </w:r>
    </w:p>
    <w:p w14:paraId="03B80FF7" w14:textId="4E614E9A" w:rsidR="003A6A90" w:rsidRPr="0024431C" w:rsidRDefault="005879C2"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440C52" w:rsidRPr="0024431C">
        <w:rPr>
          <w:rFonts w:ascii="Arial" w:hAnsi="Arial" w:cs="Arial"/>
          <w:i/>
          <w:noProof/>
          <w:color w:val="44546A" w:themeColor="text2"/>
          <w:sz w:val="24"/>
          <w:szCs w:val="24"/>
        </w:rPr>
        <w:t>5</w:t>
      </w:r>
      <w:r w:rsidR="009E2189" w:rsidRPr="0024431C">
        <w:rPr>
          <w:rFonts w:ascii="Arial" w:hAnsi="Arial" w:cs="Arial"/>
          <w:i/>
          <w:noProof/>
          <w:color w:val="44546A" w:themeColor="text2"/>
          <w:sz w:val="24"/>
          <w:szCs w:val="24"/>
        </w:rPr>
        <w:t>: The Creation of Adam</w:t>
      </w:r>
    </w:p>
    <w:p w14:paraId="229F9183" w14:textId="3C256687" w:rsidR="00DA4BBF" w:rsidRPr="0024431C" w:rsidRDefault="00982FF7" w:rsidP="00292EDE">
      <w:pPr>
        <w:spacing w:line="480" w:lineRule="auto"/>
        <w:rPr>
          <w:rFonts w:ascii="Arial" w:hAnsi="Arial" w:cs="Arial"/>
          <w:sz w:val="24"/>
          <w:szCs w:val="24"/>
        </w:rPr>
      </w:pPr>
      <w:r w:rsidRPr="0024431C">
        <w:rPr>
          <w:rFonts w:ascii="Arial" w:hAnsi="Arial" w:cs="Arial"/>
          <w:sz w:val="24"/>
          <w:szCs w:val="24"/>
        </w:rPr>
        <w:t xml:space="preserve">In </w:t>
      </w:r>
      <w:r w:rsidR="0002515D">
        <w:rPr>
          <w:rFonts w:ascii="Arial" w:hAnsi="Arial" w:cs="Arial"/>
          <w:sz w:val="24"/>
          <w:szCs w:val="24"/>
        </w:rPr>
        <w:t>c</w:t>
      </w:r>
      <w:r w:rsidRPr="0024431C">
        <w:rPr>
          <w:rFonts w:ascii="Arial" w:hAnsi="Arial" w:cs="Arial"/>
          <w:sz w:val="24"/>
          <w:szCs w:val="24"/>
        </w:rPr>
        <w:t>ontrast d</w:t>
      </w:r>
      <w:r w:rsidR="00187AB2" w:rsidRPr="0024431C">
        <w:rPr>
          <w:rFonts w:ascii="Arial" w:hAnsi="Arial" w:cs="Arial"/>
          <w:sz w:val="24"/>
          <w:szCs w:val="24"/>
        </w:rPr>
        <w:t xml:space="preserve">uring the </w:t>
      </w:r>
      <w:r w:rsidR="00387F83" w:rsidRPr="0024431C">
        <w:rPr>
          <w:rFonts w:ascii="Arial" w:hAnsi="Arial" w:cs="Arial"/>
          <w:sz w:val="24"/>
          <w:szCs w:val="24"/>
        </w:rPr>
        <w:t>14th</w:t>
      </w:r>
      <w:r w:rsidR="00187AB2" w:rsidRPr="0024431C">
        <w:rPr>
          <w:rFonts w:ascii="Arial" w:hAnsi="Arial" w:cs="Arial"/>
          <w:sz w:val="24"/>
          <w:szCs w:val="24"/>
        </w:rPr>
        <w:t xml:space="preserve"> century </w:t>
      </w:r>
      <w:r w:rsidR="00B54441" w:rsidRPr="0024431C">
        <w:rPr>
          <w:rFonts w:ascii="Arial" w:hAnsi="Arial" w:cs="Arial"/>
          <w:sz w:val="24"/>
          <w:szCs w:val="24"/>
        </w:rPr>
        <w:t xml:space="preserve">the Renaissance </w:t>
      </w:r>
      <w:r w:rsidR="000D7181" w:rsidRPr="0024431C">
        <w:rPr>
          <w:rFonts w:ascii="Arial" w:hAnsi="Arial" w:cs="Arial"/>
          <w:sz w:val="24"/>
          <w:szCs w:val="24"/>
        </w:rPr>
        <w:t xml:space="preserve">artists </w:t>
      </w:r>
      <w:r w:rsidRPr="0024431C">
        <w:rPr>
          <w:rFonts w:ascii="Arial" w:hAnsi="Arial" w:cs="Arial"/>
          <w:sz w:val="24"/>
          <w:szCs w:val="24"/>
        </w:rPr>
        <w:t xml:space="preserve">continued to be influenced by the previous iconic representations, however they </w:t>
      </w:r>
      <w:r w:rsidR="000D7181" w:rsidRPr="0024431C">
        <w:rPr>
          <w:rFonts w:ascii="Arial" w:hAnsi="Arial" w:cs="Arial"/>
          <w:sz w:val="24"/>
          <w:szCs w:val="24"/>
        </w:rPr>
        <w:t>began to question</w:t>
      </w:r>
      <w:r w:rsidR="00C673FF" w:rsidRPr="0024431C">
        <w:rPr>
          <w:rFonts w:ascii="Arial" w:hAnsi="Arial" w:cs="Arial"/>
          <w:sz w:val="24"/>
          <w:szCs w:val="24"/>
        </w:rPr>
        <w:t xml:space="preserve"> </w:t>
      </w:r>
      <w:r w:rsidR="000D7181" w:rsidRPr="0024431C">
        <w:rPr>
          <w:rFonts w:ascii="Arial" w:hAnsi="Arial" w:cs="Arial"/>
          <w:sz w:val="24"/>
          <w:szCs w:val="24"/>
        </w:rPr>
        <w:t xml:space="preserve">traditional </w:t>
      </w:r>
      <w:r w:rsidR="00C673FF" w:rsidRPr="0024431C">
        <w:rPr>
          <w:rFonts w:ascii="Arial" w:hAnsi="Arial" w:cs="Arial"/>
          <w:sz w:val="24"/>
          <w:szCs w:val="24"/>
        </w:rPr>
        <w:t xml:space="preserve">artistic </w:t>
      </w:r>
      <w:r w:rsidR="000D7181" w:rsidRPr="0024431C">
        <w:rPr>
          <w:rFonts w:ascii="Arial" w:hAnsi="Arial" w:cs="Arial"/>
          <w:sz w:val="24"/>
          <w:szCs w:val="24"/>
        </w:rPr>
        <w:t xml:space="preserve">thinking, seeking to redefine the concept of </w:t>
      </w:r>
      <w:r w:rsidR="002F108A" w:rsidRPr="0024431C">
        <w:rPr>
          <w:rFonts w:ascii="Arial" w:hAnsi="Arial" w:cs="Arial"/>
          <w:sz w:val="24"/>
          <w:szCs w:val="24"/>
        </w:rPr>
        <w:t>Christian</w:t>
      </w:r>
      <w:r w:rsidR="000D7181" w:rsidRPr="0024431C">
        <w:rPr>
          <w:rFonts w:ascii="Arial" w:hAnsi="Arial" w:cs="Arial"/>
          <w:sz w:val="24"/>
          <w:szCs w:val="24"/>
        </w:rPr>
        <w:t xml:space="preserve"> art </w:t>
      </w:r>
      <w:r w:rsidR="00A65303">
        <w:rPr>
          <w:rFonts w:ascii="Arial" w:hAnsi="Arial" w:cs="Arial"/>
          <w:sz w:val="24"/>
          <w:szCs w:val="24"/>
        </w:rPr>
        <w:t xml:space="preserve">and move away </w:t>
      </w:r>
      <w:r w:rsidR="000D7181" w:rsidRPr="0024431C">
        <w:rPr>
          <w:rFonts w:ascii="Arial" w:hAnsi="Arial" w:cs="Arial"/>
          <w:sz w:val="24"/>
          <w:szCs w:val="24"/>
        </w:rPr>
        <w:t>from the confin</w:t>
      </w:r>
      <w:r w:rsidR="00B54441" w:rsidRPr="0024431C">
        <w:rPr>
          <w:rFonts w:ascii="Arial" w:hAnsi="Arial" w:cs="Arial"/>
          <w:sz w:val="24"/>
          <w:szCs w:val="24"/>
        </w:rPr>
        <w:t>e</w:t>
      </w:r>
      <w:r w:rsidR="00202971" w:rsidRPr="0024431C">
        <w:rPr>
          <w:rFonts w:ascii="Arial" w:hAnsi="Arial" w:cs="Arial"/>
          <w:sz w:val="24"/>
          <w:szCs w:val="24"/>
        </w:rPr>
        <w:t>s of</w:t>
      </w:r>
      <w:r w:rsidRPr="0024431C">
        <w:rPr>
          <w:rFonts w:ascii="Arial" w:hAnsi="Arial" w:cs="Arial"/>
          <w:sz w:val="24"/>
          <w:szCs w:val="24"/>
        </w:rPr>
        <w:t xml:space="preserve"> the </w:t>
      </w:r>
      <w:r w:rsidR="00C673FF" w:rsidRPr="0024431C">
        <w:rPr>
          <w:rFonts w:ascii="Arial" w:hAnsi="Arial" w:cs="Arial"/>
          <w:sz w:val="24"/>
          <w:szCs w:val="24"/>
        </w:rPr>
        <w:t>aesthetic</w:t>
      </w:r>
      <w:r w:rsidRPr="0024431C">
        <w:rPr>
          <w:rFonts w:ascii="Arial" w:hAnsi="Arial" w:cs="Arial"/>
          <w:sz w:val="24"/>
          <w:szCs w:val="24"/>
        </w:rPr>
        <w:t>s</w:t>
      </w:r>
      <w:r w:rsidR="00C673FF" w:rsidRPr="0024431C">
        <w:rPr>
          <w:rFonts w:ascii="Arial" w:hAnsi="Arial" w:cs="Arial"/>
          <w:sz w:val="24"/>
          <w:szCs w:val="24"/>
        </w:rPr>
        <w:t xml:space="preserve"> </w:t>
      </w:r>
      <w:r w:rsidR="000D7181" w:rsidRPr="0024431C">
        <w:rPr>
          <w:rFonts w:ascii="Arial" w:hAnsi="Arial" w:cs="Arial"/>
          <w:sz w:val="24"/>
          <w:szCs w:val="24"/>
        </w:rPr>
        <w:t xml:space="preserve">expressed </w:t>
      </w:r>
      <w:r w:rsidR="00C673FF" w:rsidRPr="0024431C">
        <w:rPr>
          <w:rFonts w:ascii="Arial" w:hAnsi="Arial" w:cs="Arial"/>
          <w:sz w:val="24"/>
          <w:szCs w:val="24"/>
        </w:rPr>
        <w:t>in</w:t>
      </w:r>
      <w:r w:rsidR="000D7181" w:rsidRPr="0024431C">
        <w:rPr>
          <w:rFonts w:ascii="Arial" w:hAnsi="Arial" w:cs="Arial"/>
          <w:sz w:val="24"/>
          <w:szCs w:val="24"/>
        </w:rPr>
        <w:t xml:space="preserve"> the </w:t>
      </w:r>
      <w:r w:rsidR="00A51379" w:rsidRPr="0024431C">
        <w:rPr>
          <w:rFonts w:ascii="Arial" w:hAnsi="Arial" w:cs="Arial"/>
          <w:sz w:val="24"/>
          <w:szCs w:val="24"/>
        </w:rPr>
        <w:t xml:space="preserve">iconography of </w:t>
      </w:r>
      <w:r w:rsidRPr="0024431C">
        <w:rPr>
          <w:rFonts w:ascii="Arial" w:hAnsi="Arial" w:cs="Arial"/>
          <w:sz w:val="24"/>
          <w:szCs w:val="24"/>
        </w:rPr>
        <w:t xml:space="preserve">the </w:t>
      </w:r>
      <w:r w:rsidR="000D7181" w:rsidRPr="0024431C">
        <w:rPr>
          <w:rFonts w:ascii="Arial" w:hAnsi="Arial" w:cs="Arial"/>
          <w:sz w:val="24"/>
          <w:szCs w:val="24"/>
        </w:rPr>
        <w:t>Gothic and Byzantine tradition</w:t>
      </w:r>
      <w:r w:rsidR="0002515D">
        <w:rPr>
          <w:rFonts w:ascii="Arial" w:hAnsi="Arial" w:cs="Arial"/>
          <w:sz w:val="24"/>
          <w:szCs w:val="24"/>
        </w:rPr>
        <w:t>.  I</w:t>
      </w:r>
      <w:r w:rsidR="00C673FF" w:rsidRPr="0024431C">
        <w:rPr>
          <w:rFonts w:ascii="Arial" w:hAnsi="Arial" w:cs="Arial"/>
          <w:sz w:val="24"/>
          <w:szCs w:val="24"/>
        </w:rPr>
        <w:t>nstead</w:t>
      </w:r>
      <w:r w:rsidR="009500DD" w:rsidRPr="0024431C">
        <w:rPr>
          <w:rFonts w:ascii="Arial" w:hAnsi="Arial" w:cs="Arial"/>
          <w:sz w:val="24"/>
          <w:szCs w:val="24"/>
        </w:rPr>
        <w:t xml:space="preserve"> </w:t>
      </w:r>
      <w:r w:rsidR="00C673FF" w:rsidRPr="0024431C">
        <w:rPr>
          <w:rFonts w:ascii="Arial" w:hAnsi="Arial" w:cs="Arial"/>
          <w:sz w:val="24"/>
          <w:szCs w:val="24"/>
        </w:rPr>
        <w:t>the</w:t>
      </w:r>
      <w:r w:rsidR="00B54441" w:rsidRPr="0024431C">
        <w:rPr>
          <w:rFonts w:ascii="Arial" w:hAnsi="Arial" w:cs="Arial"/>
          <w:sz w:val="24"/>
          <w:szCs w:val="24"/>
        </w:rPr>
        <w:t>y</w:t>
      </w:r>
      <w:r w:rsidR="00C673FF" w:rsidRPr="0024431C">
        <w:rPr>
          <w:rFonts w:ascii="Arial" w:hAnsi="Arial" w:cs="Arial"/>
          <w:sz w:val="24"/>
          <w:szCs w:val="24"/>
        </w:rPr>
        <w:t xml:space="preserve"> </w:t>
      </w:r>
      <w:r w:rsidR="0070504D" w:rsidRPr="0024431C">
        <w:rPr>
          <w:rFonts w:ascii="Arial" w:hAnsi="Arial" w:cs="Arial"/>
          <w:sz w:val="24"/>
          <w:szCs w:val="24"/>
        </w:rPr>
        <w:t>attempted</w:t>
      </w:r>
      <w:r w:rsidR="00C673FF" w:rsidRPr="0024431C">
        <w:rPr>
          <w:rFonts w:ascii="Arial" w:hAnsi="Arial" w:cs="Arial"/>
          <w:sz w:val="24"/>
          <w:szCs w:val="24"/>
        </w:rPr>
        <w:t xml:space="preserve"> </w:t>
      </w:r>
      <w:r w:rsidR="00387F83" w:rsidRPr="0024431C">
        <w:rPr>
          <w:rFonts w:ascii="Arial" w:hAnsi="Arial" w:cs="Arial"/>
          <w:sz w:val="24"/>
          <w:szCs w:val="24"/>
        </w:rPr>
        <w:t>to create realistic artwork</w:t>
      </w:r>
      <w:r w:rsidR="00C673FF" w:rsidRPr="0024431C">
        <w:rPr>
          <w:rFonts w:ascii="Arial" w:hAnsi="Arial" w:cs="Arial"/>
          <w:sz w:val="24"/>
          <w:szCs w:val="24"/>
        </w:rPr>
        <w:t xml:space="preserve">, influenced by Greek and Roman philosophies of </w:t>
      </w:r>
      <w:r w:rsidR="00387F83" w:rsidRPr="0024431C">
        <w:rPr>
          <w:rFonts w:ascii="Arial" w:hAnsi="Arial" w:cs="Arial"/>
          <w:sz w:val="24"/>
          <w:szCs w:val="24"/>
        </w:rPr>
        <w:t xml:space="preserve">aesthetics and </w:t>
      </w:r>
      <w:r w:rsidR="00C673FF" w:rsidRPr="0024431C">
        <w:rPr>
          <w:rFonts w:ascii="Arial" w:hAnsi="Arial" w:cs="Arial"/>
          <w:sz w:val="24"/>
          <w:szCs w:val="24"/>
        </w:rPr>
        <w:t>composition</w:t>
      </w:r>
      <w:r w:rsidR="009500DD" w:rsidRPr="0024431C">
        <w:rPr>
          <w:rFonts w:ascii="Arial" w:hAnsi="Arial" w:cs="Arial"/>
          <w:sz w:val="24"/>
          <w:szCs w:val="24"/>
        </w:rPr>
        <w:t xml:space="preserve"> (McTaggart, 2018a)</w:t>
      </w:r>
      <w:r w:rsidR="00C673FF" w:rsidRPr="0024431C">
        <w:rPr>
          <w:rFonts w:ascii="Arial" w:hAnsi="Arial" w:cs="Arial"/>
          <w:sz w:val="24"/>
          <w:szCs w:val="24"/>
        </w:rPr>
        <w:t>.</w:t>
      </w:r>
      <w:r w:rsidR="000C7BB3" w:rsidRPr="0024431C">
        <w:rPr>
          <w:rFonts w:ascii="Arial" w:hAnsi="Arial" w:cs="Arial"/>
          <w:sz w:val="24"/>
          <w:szCs w:val="24"/>
        </w:rPr>
        <w:t xml:space="preserve">  </w:t>
      </w:r>
      <w:r w:rsidR="00433AFB" w:rsidRPr="0024431C">
        <w:rPr>
          <w:rFonts w:ascii="Arial" w:hAnsi="Arial" w:cs="Arial"/>
          <w:sz w:val="24"/>
          <w:szCs w:val="24"/>
        </w:rPr>
        <w:t>Following</w:t>
      </w:r>
      <w:r w:rsidR="000C7BB3" w:rsidRPr="0024431C">
        <w:rPr>
          <w:rFonts w:ascii="Arial" w:hAnsi="Arial" w:cs="Arial"/>
          <w:sz w:val="24"/>
          <w:szCs w:val="24"/>
        </w:rPr>
        <w:t xml:space="preserve"> the discovery of one-point-perspective during</w:t>
      </w:r>
      <w:r w:rsidR="00387F83" w:rsidRPr="0024431C">
        <w:rPr>
          <w:rFonts w:ascii="Arial" w:hAnsi="Arial" w:cs="Arial"/>
          <w:sz w:val="24"/>
          <w:szCs w:val="24"/>
        </w:rPr>
        <w:t xml:space="preserve"> the 15th century</w:t>
      </w:r>
      <w:r w:rsidR="009500DD" w:rsidRPr="0024431C">
        <w:rPr>
          <w:rFonts w:ascii="Arial" w:hAnsi="Arial" w:cs="Arial"/>
          <w:sz w:val="24"/>
          <w:szCs w:val="24"/>
        </w:rPr>
        <w:t xml:space="preserve"> </w:t>
      </w:r>
      <w:r w:rsidR="009500DD" w:rsidRPr="0024431C">
        <w:rPr>
          <w:rFonts w:ascii="Arial" w:hAnsi="Arial" w:cs="Arial"/>
          <w:sz w:val="24"/>
          <w:szCs w:val="24"/>
        </w:rPr>
        <w:lastRenderedPageBreak/>
        <w:t>(</w:t>
      </w:r>
      <w:proofErr w:type="spellStart"/>
      <w:r w:rsidR="009500DD" w:rsidRPr="0024431C">
        <w:rPr>
          <w:rFonts w:ascii="Arial" w:hAnsi="Arial" w:cs="Arial"/>
          <w:sz w:val="24"/>
          <w:szCs w:val="24"/>
        </w:rPr>
        <w:t>Hornik</w:t>
      </w:r>
      <w:proofErr w:type="spellEnd"/>
      <w:r w:rsidR="009500DD" w:rsidRPr="0024431C">
        <w:rPr>
          <w:rFonts w:ascii="Arial" w:hAnsi="Arial" w:cs="Arial"/>
          <w:sz w:val="24"/>
          <w:szCs w:val="24"/>
        </w:rPr>
        <w:t>, 2008, p. 63)</w:t>
      </w:r>
      <w:r w:rsidR="00387F83" w:rsidRPr="0024431C">
        <w:rPr>
          <w:rFonts w:ascii="Arial" w:hAnsi="Arial" w:cs="Arial"/>
          <w:sz w:val="24"/>
          <w:szCs w:val="24"/>
        </w:rPr>
        <w:t xml:space="preserve">, the artists used these ideals to create striking artworks which </w:t>
      </w:r>
      <w:r w:rsidR="0070504D" w:rsidRPr="0024431C">
        <w:rPr>
          <w:rFonts w:ascii="Arial" w:hAnsi="Arial" w:cs="Arial"/>
          <w:sz w:val="24"/>
          <w:szCs w:val="24"/>
        </w:rPr>
        <w:t xml:space="preserve">aimed to </w:t>
      </w:r>
      <w:r w:rsidR="00387F83" w:rsidRPr="0024431C">
        <w:rPr>
          <w:rFonts w:ascii="Arial" w:hAnsi="Arial" w:cs="Arial"/>
          <w:sz w:val="24"/>
          <w:szCs w:val="24"/>
        </w:rPr>
        <w:t>evok</w:t>
      </w:r>
      <w:r w:rsidR="0070504D" w:rsidRPr="0024431C">
        <w:rPr>
          <w:rFonts w:ascii="Arial" w:hAnsi="Arial" w:cs="Arial"/>
          <w:sz w:val="24"/>
          <w:szCs w:val="24"/>
        </w:rPr>
        <w:t>e</w:t>
      </w:r>
      <w:r w:rsidR="00433AFB" w:rsidRPr="0024431C">
        <w:rPr>
          <w:rFonts w:ascii="Arial" w:hAnsi="Arial" w:cs="Arial"/>
          <w:sz w:val="24"/>
          <w:szCs w:val="24"/>
        </w:rPr>
        <w:t xml:space="preserve"> an emotional</w:t>
      </w:r>
      <w:r w:rsidR="00387F83" w:rsidRPr="0024431C">
        <w:rPr>
          <w:rFonts w:ascii="Arial" w:hAnsi="Arial" w:cs="Arial"/>
          <w:sz w:val="24"/>
          <w:szCs w:val="24"/>
        </w:rPr>
        <w:t xml:space="preserve"> response within the viewe</w:t>
      </w:r>
      <w:r w:rsidR="00433AFB" w:rsidRPr="0024431C">
        <w:rPr>
          <w:rFonts w:ascii="Arial" w:hAnsi="Arial" w:cs="Arial"/>
          <w:sz w:val="24"/>
          <w:szCs w:val="24"/>
        </w:rPr>
        <w:t>r, through the compositional elements and application of colour theory (McTaggart, 2018a)</w:t>
      </w:r>
      <w:r w:rsidR="00B54441" w:rsidRPr="0024431C">
        <w:rPr>
          <w:rFonts w:ascii="Arial" w:hAnsi="Arial" w:cs="Arial"/>
          <w:sz w:val="24"/>
          <w:szCs w:val="24"/>
        </w:rPr>
        <w:t xml:space="preserve">.  </w:t>
      </w:r>
      <w:r w:rsidR="00A51379" w:rsidRPr="0024431C">
        <w:rPr>
          <w:rFonts w:ascii="Arial" w:hAnsi="Arial" w:cs="Arial"/>
          <w:sz w:val="24"/>
          <w:szCs w:val="24"/>
        </w:rPr>
        <w:t>E</w:t>
      </w:r>
      <w:r w:rsidR="00B54441" w:rsidRPr="0024431C">
        <w:rPr>
          <w:rFonts w:ascii="Arial" w:hAnsi="Arial" w:cs="Arial"/>
          <w:sz w:val="24"/>
          <w:szCs w:val="24"/>
        </w:rPr>
        <w:t xml:space="preserve">lements </w:t>
      </w:r>
      <w:r w:rsidR="00A51379" w:rsidRPr="0024431C">
        <w:rPr>
          <w:rFonts w:ascii="Arial" w:hAnsi="Arial" w:cs="Arial"/>
          <w:sz w:val="24"/>
          <w:szCs w:val="24"/>
        </w:rPr>
        <w:t xml:space="preserve">of iconography </w:t>
      </w:r>
      <w:r w:rsidR="00B54441" w:rsidRPr="0024431C">
        <w:rPr>
          <w:rFonts w:ascii="Arial" w:hAnsi="Arial" w:cs="Arial"/>
          <w:sz w:val="24"/>
          <w:szCs w:val="24"/>
        </w:rPr>
        <w:t xml:space="preserve">were still incorporated into the </w:t>
      </w:r>
      <w:r w:rsidR="00472A03" w:rsidRPr="0024431C">
        <w:rPr>
          <w:rFonts w:ascii="Arial" w:hAnsi="Arial" w:cs="Arial"/>
          <w:sz w:val="24"/>
          <w:szCs w:val="24"/>
        </w:rPr>
        <w:t>artists paintings, even though more emphasis was placed on anatomy, perspective and compositio</w:t>
      </w:r>
      <w:r w:rsidR="0002515D">
        <w:rPr>
          <w:rFonts w:ascii="Arial" w:hAnsi="Arial" w:cs="Arial"/>
          <w:sz w:val="24"/>
          <w:szCs w:val="24"/>
        </w:rPr>
        <w:t>n</w:t>
      </w:r>
      <w:r w:rsidR="00472A03" w:rsidRPr="0024431C">
        <w:rPr>
          <w:rFonts w:ascii="Arial" w:hAnsi="Arial" w:cs="Arial"/>
          <w:sz w:val="24"/>
          <w:szCs w:val="24"/>
        </w:rPr>
        <w:t>.</w:t>
      </w:r>
      <w:r w:rsidR="005C29D0" w:rsidRPr="0024431C">
        <w:rPr>
          <w:rFonts w:ascii="Arial" w:hAnsi="Arial" w:cs="Arial"/>
          <w:sz w:val="24"/>
          <w:szCs w:val="24"/>
        </w:rPr>
        <w:t xml:space="preserve">  Some of the most famous </w:t>
      </w:r>
      <w:r w:rsidR="0002515D" w:rsidRPr="0024431C">
        <w:rPr>
          <w:rFonts w:ascii="Arial" w:hAnsi="Arial" w:cs="Arial"/>
          <w:sz w:val="24"/>
          <w:szCs w:val="24"/>
        </w:rPr>
        <w:t>paintings</w:t>
      </w:r>
      <w:r w:rsidR="005C29D0" w:rsidRPr="0024431C">
        <w:rPr>
          <w:rFonts w:ascii="Arial" w:hAnsi="Arial" w:cs="Arial"/>
          <w:sz w:val="24"/>
          <w:szCs w:val="24"/>
        </w:rPr>
        <w:t xml:space="preserve"> (such as Figure </w:t>
      </w:r>
      <w:r w:rsidR="00FD675B" w:rsidRPr="0024431C">
        <w:rPr>
          <w:rFonts w:ascii="Arial" w:hAnsi="Arial" w:cs="Arial"/>
          <w:sz w:val="24"/>
          <w:szCs w:val="24"/>
        </w:rPr>
        <w:t>5</w:t>
      </w:r>
      <w:r w:rsidR="005C29D0" w:rsidRPr="0024431C">
        <w:rPr>
          <w:rFonts w:ascii="Arial" w:hAnsi="Arial" w:cs="Arial"/>
          <w:sz w:val="24"/>
          <w:szCs w:val="24"/>
        </w:rPr>
        <w:t xml:space="preserve">) were created </w:t>
      </w:r>
      <w:r w:rsidR="003A6A90" w:rsidRPr="0024431C">
        <w:rPr>
          <w:rFonts w:ascii="Arial" w:hAnsi="Arial" w:cs="Arial"/>
          <w:sz w:val="24"/>
          <w:szCs w:val="24"/>
        </w:rPr>
        <w:t>within a Catholic context, for display and veneration within Catholic churches.  Therefore, the most famous artist</w:t>
      </w:r>
      <w:r w:rsidR="0070504D" w:rsidRPr="0024431C">
        <w:rPr>
          <w:rFonts w:ascii="Arial" w:hAnsi="Arial" w:cs="Arial"/>
          <w:sz w:val="24"/>
          <w:szCs w:val="24"/>
        </w:rPr>
        <w:t>s</w:t>
      </w:r>
      <w:r w:rsidR="003A6A90" w:rsidRPr="0024431C">
        <w:rPr>
          <w:rFonts w:ascii="Arial" w:hAnsi="Arial" w:cs="Arial"/>
          <w:sz w:val="24"/>
          <w:szCs w:val="24"/>
        </w:rPr>
        <w:t xml:space="preserve"> of the Renaissance period possessed a wide understanding of the religious rituals</w:t>
      </w:r>
      <w:r w:rsidR="00A51379" w:rsidRPr="0024431C">
        <w:rPr>
          <w:rFonts w:ascii="Arial" w:hAnsi="Arial" w:cs="Arial"/>
          <w:sz w:val="24"/>
          <w:szCs w:val="24"/>
        </w:rPr>
        <w:t xml:space="preserve"> and </w:t>
      </w:r>
      <w:r w:rsidR="003A6A90" w:rsidRPr="0024431C">
        <w:rPr>
          <w:rFonts w:ascii="Arial" w:hAnsi="Arial" w:cs="Arial"/>
          <w:sz w:val="24"/>
          <w:szCs w:val="24"/>
        </w:rPr>
        <w:t xml:space="preserve">traditions within Roman Catholicism, as well as a comprehensive knowledge of various Biblical narratives </w:t>
      </w:r>
      <w:r w:rsidR="00A51379" w:rsidRPr="0024431C">
        <w:rPr>
          <w:rFonts w:ascii="Arial" w:hAnsi="Arial" w:cs="Arial"/>
          <w:sz w:val="24"/>
          <w:szCs w:val="24"/>
        </w:rPr>
        <w:t xml:space="preserve">and iconography </w:t>
      </w:r>
      <w:r w:rsidR="003A6A90" w:rsidRPr="0024431C">
        <w:rPr>
          <w:rFonts w:ascii="Arial" w:hAnsi="Arial" w:cs="Arial"/>
          <w:sz w:val="24"/>
          <w:szCs w:val="24"/>
        </w:rPr>
        <w:t>(</w:t>
      </w:r>
      <w:proofErr w:type="spellStart"/>
      <w:r w:rsidR="003A6A90" w:rsidRPr="0024431C">
        <w:rPr>
          <w:rFonts w:ascii="Arial" w:hAnsi="Arial" w:cs="Arial"/>
          <w:sz w:val="24"/>
          <w:szCs w:val="24"/>
        </w:rPr>
        <w:t>Hornik</w:t>
      </w:r>
      <w:proofErr w:type="spellEnd"/>
      <w:r w:rsidR="003A6A90" w:rsidRPr="0024431C">
        <w:rPr>
          <w:rFonts w:ascii="Arial" w:hAnsi="Arial" w:cs="Arial"/>
          <w:sz w:val="24"/>
          <w:szCs w:val="24"/>
        </w:rPr>
        <w:t>, 2008</w:t>
      </w:r>
      <w:r w:rsidR="001627BD" w:rsidRPr="0024431C">
        <w:rPr>
          <w:rFonts w:ascii="Arial" w:hAnsi="Arial" w:cs="Arial"/>
          <w:sz w:val="24"/>
          <w:szCs w:val="24"/>
        </w:rPr>
        <w:t>,</w:t>
      </w:r>
      <w:r w:rsidR="003A6A90" w:rsidRPr="0024431C">
        <w:rPr>
          <w:rFonts w:ascii="Arial" w:hAnsi="Arial" w:cs="Arial"/>
          <w:sz w:val="24"/>
          <w:szCs w:val="24"/>
        </w:rPr>
        <w:t xml:space="preserve"> p</w:t>
      </w:r>
      <w:r w:rsidR="00603652" w:rsidRPr="0024431C">
        <w:rPr>
          <w:rFonts w:ascii="Arial" w:hAnsi="Arial" w:cs="Arial"/>
          <w:sz w:val="24"/>
          <w:szCs w:val="24"/>
        </w:rPr>
        <w:t xml:space="preserve">. </w:t>
      </w:r>
      <w:r w:rsidR="003A6A90" w:rsidRPr="0024431C">
        <w:rPr>
          <w:rFonts w:ascii="Arial" w:hAnsi="Arial" w:cs="Arial"/>
          <w:sz w:val="24"/>
          <w:szCs w:val="24"/>
        </w:rPr>
        <w:t>80).</w:t>
      </w:r>
    </w:p>
    <w:p w14:paraId="1171D990" w14:textId="47225F20" w:rsidR="009940C3" w:rsidRPr="0024431C" w:rsidRDefault="001C5717" w:rsidP="00292EDE">
      <w:pPr>
        <w:spacing w:line="480" w:lineRule="auto"/>
        <w:rPr>
          <w:rFonts w:ascii="Arial" w:hAnsi="Arial" w:cs="Arial"/>
          <w:sz w:val="24"/>
          <w:szCs w:val="24"/>
        </w:rPr>
      </w:pPr>
      <w:r w:rsidRPr="0024431C">
        <w:rPr>
          <w:rFonts w:ascii="Arial" w:hAnsi="Arial" w:cs="Arial"/>
          <w:sz w:val="24"/>
          <w:szCs w:val="24"/>
        </w:rPr>
        <w:t xml:space="preserve">Through these artistic interpretations Christians were able to glean a deeper understanding and appreciation of the Biblical narratives. </w:t>
      </w:r>
      <w:r w:rsidR="00D328AC" w:rsidRPr="0024431C">
        <w:rPr>
          <w:rFonts w:ascii="Arial" w:hAnsi="Arial" w:cs="Arial"/>
          <w:sz w:val="24"/>
          <w:szCs w:val="24"/>
        </w:rPr>
        <w:t xml:space="preserve"> </w:t>
      </w:r>
      <w:r w:rsidRPr="0024431C">
        <w:rPr>
          <w:rFonts w:ascii="Arial" w:hAnsi="Arial" w:cs="Arial"/>
          <w:sz w:val="24"/>
          <w:szCs w:val="24"/>
        </w:rPr>
        <w:t>As the interpretation</w:t>
      </w:r>
      <w:r w:rsidR="00D328AC" w:rsidRPr="0024431C">
        <w:rPr>
          <w:rFonts w:ascii="Arial" w:hAnsi="Arial" w:cs="Arial"/>
          <w:sz w:val="24"/>
          <w:szCs w:val="24"/>
        </w:rPr>
        <w:t xml:space="preserve"> </w:t>
      </w:r>
      <w:r w:rsidRPr="0024431C">
        <w:rPr>
          <w:rFonts w:ascii="Arial" w:hAnsi="Arial" w:cs="Arial"/>
          <w:sz w:val="24"/>
          <w:szCs w:val="24"/>
        </w:rPr>
        <w:t>of the Biblical scriptures change</w:t>
      </w:r>
      <w:r w:rsidR="00263BAA" w:rsidRPr="0024431C">
        <w:rPr>
          <w:rFonts w:ascii="Arial" w:hAnsi="Arial" w:cs="Arial"/>
          <w:sz w:val="24"/>
          <w:szCs w:val="24"/>
        </w:rPr>
        <w:t>d</w:t>
      </w:r>
      <w:r w:rsidRPr="0024431C">
        <w:rPr>
          <w:rFonts w:ascii="Arial" w:hAnsi="Arial" w:cs="Arial"/>
          <w:sz w:val="24"/>
          <w:szCs w:val="24"/>
        </w:rPr>
        <w:t xml:space="preserve"> over time, so</w:t>
      </w:r>
      <w:r w:rsidR="00D328AC" w:rsidRPr="0024431C">
        <w:rPr>
          <w:rFonts w:ascii="Arial" w:hAnsi="Arial" w:cs="Arial"/>
          <w:sz w:val="24"/>
          <w:szCs w:val="24"/>
        </w:rPr>
        <w:t xml:space="preserve"> also</w:t>
      </w:r>
      <w:r w:rsidRPr="0024431C">
        <w:rPr>
          <w:rFonts w:ascii="Arial" w:hAnsi="Arial" w:cs="Arial"/>
          <w:sz w:val="24"/>
          <w:szCs w:val="24"/>
        </w:rPr>
        <w:t xml:space="preserve"> did Christian iconography and Biblical imagery alter and develop to convey such concepts visually.  </w:t>
      </w:r>
      <w:r w:rsidR="009B57B3">
        <w:rPr>
          <w:rFonts w:ascii="Arial" w:hAnsi="Arial" w:cs="Arial"/>
          <w:sz w:val="24"/>
          <w:szCs w:val="24"/>
        </w:rPr>
        <w:t>Therefore,</w:t>
      </w:r>
      <w:r w:rsidRPr="0024431C">
        <w:rPr>
          <w:rFonts w:ascii="Arial" w:hAnsi="Arial" w:cs="Arial"/>
          <w:sz w:val="24"/>
          <w:szCs w:val="24"/>
        </w:rPr>
        <w:t xml:space="preserve"> the cultural influences and social perceptions or interpretations of the Bible within a time period, have </w:t>
      </w:r>
      <w:r w:rsidR="00A65303">
        <w:rPr>
          <w:rFonts w:ascii="Arial" w:hAnsi="Arial" w:cs="Arial"/>
          <w:sz w:val="24"/>
          <w:szCs w:val="24"/>
        </w:rPr>
        <w:t xml:space="preserve">also </w:t>
      </w:r>
      <w:r w:rsidRPr="0024431C">
        <w:rPr>
          <w:rFonts w:ascii="Arial" w:hAnsi="Arial" w:cs="Arial"/>
          <w:sz w:val="24"/>
          <w:szCs w:val="24"/>
        </w:rPr>
        <w:t>had a significant impact on how Biblical narrative w</w:t>
      </w:r>
      <w:r w:rsidR="003548B3" w:rsidRPr="0024431C">
        <w:rPr>
          <w:rFonts w:ascii="Arial" w:hAnsi="Arial" w:cs="Arial"/>
          <w:sz w:val="24"/>
          <w:szCs w:val="24"/>
        </w:rPr>
        <w:t>ere</w:t>
      </w:r>
      <w:r w:rsidRPr="0024431C">
        <w:rPr>
          <w:rFonts w:ascii="Arial" w:hAnsi="Arial" w:cs="Arial"/>
          <w:sz w:val="24"/>
          <w:szCs w:val="24"/>
        </w:rPr>
        <w:t xml:space="preserve"> expressed visually.  (</w:t>
      </w:r>
      <w:proofErr w:type="spellStart"/>
      <w:r w:rsidRPr="0024431C">
        <w:rPr>
          <w:rFonts w:ascii="Arial" w:hAnsi="Arial" w:cs="Arial"/>
          <w:sz w:val="24"/>
          <w:szCs w:val="24"/>
        </w:rPr>
        <w:t>Nasri</w:t>
      </w:r>
      <w:proofErr w:type="spellEnd"/>
      <w:r w:rsidRPr="0024431C">
        <w:rPr>
          <w:rFonts w:ascii="Arial" w:hAnsi="Arial" w:cs="Arial"/>
          <w:sz w:val="24"/>
          <w:szCs w:val="24"/>
        </w:rPr>
        <w:t>, 2016</w:t>
      </w:r>
      <w:r w:rsidR="001627BD" w:rsidRPr="0024431C">
        <w:rPr>
          <w:rFonts w:ascii="Arial" w:hAnsi="Arial" w:cs="Arial"/>
          <w:sz w:val="24"/>
          <w:szCs w:val="24"/>
        </w:rPr>
        <w:t>,</w:t>
      </w:r>
      <w:r w:rsidR="0070504D" w:rsidRPr="0024431C">
        <w:rPr>
          <w:rFonts w:ascii="Arial" w:hAnsi="Arial" w:cs="Arial"/>
          <w:sz w:val="24"/>
          <w:szCs w:val="24"/>
        </w:rPr>
        <w:t xml:space="preserve"> p</w:t>
      </w:r>
      <w:r w:rsidR="00603652" w:rsidRPr="0024431C">
        <w:rPr>
          <w:rFonts w:ascii="Arial" w:hAnsi="Arial" w:cs="Arial"/>
          <w:sz w:val="24"/>
          <w:szCs w:val="24"/>
        </w:rPr>
        <w:t xml:space="preserve">. </w:t>
      </w:r>
      <w:r w:rsidRPr="0024431C">
        <w:rPr>
          <w:rFonts w:ascii="Arial" w:hAnsi="Arial" w:cs="Arial"/>
          <w:sz w:val="24"/>
          <w:szCs w:val="24"/>
        </w:rPr>
        <w:t>55).</w:t>
      </w:r>
    </w:p>
    <w:p w14:paraId="6E6B9481" w14:textId="77777777" w:rsidR="006B2018" w:rsidRPr="0024431C" w:rsidRDefault="006B2018" w:rsidP="00292EDE">
      <w:pPr>
        <w:spacing w:line="480" w:lineRule="auto"/>
        <w:jc w:val="center"/>
        <w:rPr>
          <w:rFonts w:ascii="Arial" w:hAnsi="Arial" w:cs="Arial"/>
          <w:sz w:val="24"/>
          <w:szCs w:val="24"/>
          <w:u w:val="single"/>
        </w:rPr>
      </w:pPr>
      <w:r w:rsidRPr="0024431C">
        <w:rPr>
          <w:rFonts w:ascii="Arial" w:hAnsi="Arial" w:cs="Arial"/>
          <w:sz w:val="24"/>
          <w:szCs w:val="24"/>
          <w:u w:val="single"/>
        </w:rPr>
        <w:br w:type="page"/>
      </w:r>
    </w:p>
    <w:p w14:paraId="663C65F2" w14:textId="0A61EF43" w:rsidR="00A06CFC" w:rsidRPr="0024431C" w:rsidRDefault="00FF3185" w:rsidP="00E75745">
      <w:pPr>
        <w:spacing w:line="480" w:lineRule="auto"/>
        <w:rPr>
          <w:rFonts w:ascii="Arial" w:hAnsi="Arial" w:cs="Arial"/>
          <w:sz w:val="24"/>
          <w:szCs w:val="24"/>
          <w:u w:val="single"/>
        </w:rPr>
      </w:pPr>
      <w:r w:rsidRPr="0024431C">
        <w:rPr>
          <w:rFonts w:ascii="Arial" w:hAnsi="Arial" w:cs="Arial"/>
          <w:sz w:val="24"/>
          <w:szCs w:val="24"/>
          <w:u w:val="single"/>
        </w:rPr>
        <w:lastRenderedPageBreak/>
        <w:t>Iconography and t</w:t>
      </w:r>
      <w:r w:rsidR="008D50C2" w:rsidRPr="0024431C">
        <w:rPr>
          <w:rFonts w:ascii="Arial" w:hAnsi="Arial" w:cs="Arial"/>
          <w:sz w:val="24"/>
          <w:szCs w:val="24"/>
          <w:u w:val="single"/>
        </w:rPr>
        <w:t xml:space="preserve">he </w:t>
      </w:r>
      <w:r w:rsidR="00327CD2" w:rsidRPr="0024431C">
        <w:rPr>
          <w:rFonts w:ascii="Arial" w:hAnsi="Arial" w:cs="Arial"/>
          <w:sz w:val="24"/>
          <w:szCs w:val="24"/>
          <w:u w:val="single"/>
        </w:rPr>
        <w:t xml:space="preserve">Protestant </w:t>
      </w:r>
      <w:r w:rsidR="008D50C2" w:rsidRPr="0024431C">
        <w:rPr>
          <w:rFonts w:ascii="Arial" w:hAnsi="Arial" w:cs="Arial"/>
          <w:sz w:val="24"/>
          <w:szCs w:val="24"/>
          <w:u w:val="single"/>
        </w:rPr>
        <w:t>Reformation</w:t>
      </w:r>
      <w:r w:rsidR="00327CD2" w:rsidRPr="0024431C">
        <w:rPr>
          <w:rFonts w:ascii="Arial" w:hAnsi="Arial" w:cs="Arial"/>
          <w:sz w:val="24"/>
          <w:szCs w:val="24"/>
          <w:u w:val="single"/>
        </w:rPr>
        <w:t xml:space="preserve"> </w:t>
      </w:r>
      <w:r w:rsidR="00F1207F" w:rsidRPr="0024431C">
        <w:rPr>
          <w:rFonts w:ascii="Arial" w:hAnsi="Arial" w:cs="Arial"/>
          <w:sz w:val="24"/>
          <w:szCs w:val="24"/>
          <w:u w:val="single"/>
        </w:rPr>
        <w:t>(</w:t>
      </w:r>
      <w:r w:rsidR="00F47B6B" w:rsidRPr="0024431C">
        <w:rPr>
          <w:rFonts w:ascii="Arial" w:hAnsi="Arial" w:cs="Arial"/>
          <w:sz w:val="24"/>
          <w:szCs w:val="24"/>
          <w:u w:val="single"/>
        </w:rPr>
        <w:t>1517 - 1648</w:t>
      </w:r>
      <w:r w:rsidR="00F1207F" w:rsidRPr="0024431C">
        <w:rPr>
          <w:rFonts w:ascii="Arial" w:hAnsi="Arial" w:cs="Arial"/>
          <w:sz w:val="24"/>
          <w:szCs w:val="24"/>
          <w:u w:val="single"/>
        </w:rPr>
        <w:t>)</w:t>
      </w:r>
    </w:p>
    <w:p w14:paraId="73B0E588" w14:textId="4E73A429" w:rsidR="002F0B70" w:rsidRPr="0024431C" w:rsidRDefault="00F518AC" w:rsidP="00292EDE">
      <w:pPr>
        <w:spacing w:line="480" w:lineRule="auto"/>
        <w:rPr>
          <w:rFonts w:ascii="Arial" w:hAnsi="Arial" w:cs="Arial"/>
          <w:sz w:val="24"/>
          <w:szCs w:val="24"/>
        </w:rPr>
      </w:pPr>
      <w:r w:rsidRPr="0024431C">
        <w:rPr>
          <w:rFonts w:ascii="Arial" w:hAnsi="Arial" w:cs="Arial"/>
          <w:sz w:val="24"/>
          <w:szCs w:val="24"/>
        </w:rPr>
        <w:t xml:space="preserve">The </w:t>
      </w:r>
      <w:r w:rsidR="00982FF7" w:rsidRPr="0024431C">
        <w:rPr>
          <w:rFonts w:ascii="Arial" w:hAnsi="Arial" w:cs="Arial"/>
          <w:sz w:val="24"/>
          <w:szCs w:val="24"/>
        </w:rPr>
        <w:t xml:space="preserve">Byzantium </w:t>
      </w:r>
      <w:r w:rsidRPr="0024431C">
        <w:rPr>
          <w:rFonts w:ascii="Arial" w:hAnsi="Arial" w:cs="Arial"/>
          <w:sz w:val="24"/>
          <w:szCs w:val="24"/>
        </w:rPr>
        <w:t xml:space="preserve">conflict between the iconoclasts and the iconodules resurfaced during the early 1500’s, with the Protestant Reformation.  The </w:t>
      </w:r>
      <w:r w:rsidR="009643C7" w:rsidRPr="0024431C">
        <w:rPr>
          <w:rFonts w:ascii="Arial" w:hAnsi="Arial" w:cs="Arial"/>
          <w:sz w:val="24"/>
          <w:szCs w:val="24"/>
        </w:rPr>
        <w:t>Reformers</w:t>
      </w:r>
      <w:r w:rsidRPr="0024431C">
        <w:rPr>
          <w:rFonts w:ascii="Arial" w:hAnsi="Arial" w:cs="Arial"/>
          <w:sz w:val="24"/>
          <w:szCs w:val="24"/>
        </w:rPr>
        <w:t xml:space="preserve"> sought to retaliate against the pagan influences </w:t>
      </w:r>
      <w:r w:rsidR="009643C7" w:rsidRPr="0024431C">
        <w:rPr>
          <w:rFonts w:ascii="Arial" w:hAnsi="Arial" w:cs="Arial"/>
          <w:sz w:val="24"/>
          <w:szCs w:val="24"/>
        </w:rPr>
        <w:t>within</w:t>
      </w:r>
      <w:r w:rsidRPr="0024431C">
        <w:rPr>
          <w:rFonts w:ascii="Arial" w:hAnsi="Arial" w:cs="Arial"/>
          <w:sz w:val="24"/>
          <w:szCs w:val="24"/>
        </w:rPr>
        <w:t xml:space="preserve"> Catholicism, </w:t>
      </w:r>
      <w:r w:rsidR="00743657" w:rsidRPr="0024431C">
        <w:rPr>
          <w:rFonts w:ascii="Arial" w:hAnsi="Arial" w:cs="Arial"/>
          <w:sz w:val="24"/>
          <w:szCs w:val="24"/>
        </w:rPr>
        <w:t>consider</w:t>
      </w:r>
      <w:r w:rsidR="00011901" w:rsidRPr="0024431C">
        <w:rPr>
          <w:rFonts w:ascii="Arial" w:hAnsi="Arial" w:cs="Arial"/>
          <w:sz w:val="24"/>
          <w:szCs w:val="24"/>
        </w:rPr>
        <w:t>ing</w:t>
      </w:r>
      <w:r w:rsidR="00177041" w:rsidRPr="0024431C">
        <w:rPr>
          <w:rFonts w:ascii="Arial" w:hAnsi="Arial" w:cs="Arial"/>
          <w:sz w:val="24"/>
          <w:szCs w:val="24"/>
        </w:rPr>
        <w:t xml:space="preserve"> </w:t>
      </w:r>
      <w:r w:rsidR="009643C7" w:rsidRPr="0024431C">
        <w:rPr>
          <w:rFonts w:ascii="Arial" w:hAnsi="Arial" w:cs="Arial"/>
          <w:sz w:val="24"/>
          <w:szCs w:val="24"/>
        </w:rPr>
        <w:t>the Bible as the only source of God’s inspired word</w:t>
      </w:r>
      <w:r w:rsidR="00011901" w:rsidRPr="0024431C">
        <w:rPr>
          <w:rFonts w:ascii="Arial" w:hAnsi="Arial" w:cs="Arial"/>
          <w:sz w:val="24"/>
          <w:szCs w:val="24"/>
        </w:rPr>
        <w:t xml:space="preserve">; </w:t>
      </w:r>
      <w:r w:rsidR="00430CAF" w:rsidRPr="0024431C">
        <w:rPr>
          <w:rFonts w:ascii="Arial" w:hAnsi="Arial" w:cs="Arial"/>
          <w:sz w:val="24"/>
          <w:szCs w:val="24"/>
        </w:rPr>
        <w:t>eventually forming the Protestant religion</w:t>
      </w:r>
      <w:r w:rsidR="003012BC" w:rsidRPr="0024431C">
        <w:rPr>
          <w:rFonts w:ascii="Arial" w:hAnsi="Arial" w:cs="Arial"/>
          <w:sz w:val="24"/>
          <w:szCs w:val="24"/>
        </w:rPr>
        <w:t xml:space="preserve">. </w:t>
      </w:r>
      <w:r w:rsidR="001103E8" w:rsidRPr="0024431C">
        <w:rPr>
          <w:rFonts w:ascii="Arial" w:hAnsi="Arial" w:cs="Arial"/>
          <w:sz w:val="24"/>
          <w:szCs w:val="24"/>
        </w:rPr>
        <w:t xml:space="preserve"> </w:t>
      </w:r>
      <w:r w:rsidR="00095F0E" w:rsidRPr="0024431C">
        <w:rPr>
          <w:rFonts w:ascii="Arial" w:hAnsi="Arial" w:cs="Arial"/>
          <w:sz w:val="24"/>
          <w:szCs w:val="24"/>
        </w:rPr>
        <w:t xml:space="preserve">The Catholics in retaliation against the Protestant views initiated the ‘Counter-Reformation’ (1545-1650) around the same time period, stating that the primary aim of Christian art </w:t>
      </w:r>
      <w:r w:rsidR="0089665D" w:rsidRPr="0024431C">
        <w:rPr>
          <w:rFonts w:ascii="Arial" w:hAnsi="Arial" w:cs="Arial"/>
          <w:sz w:val="24"/>
          <w:szCs w:val="24"/>
        </w:rPr>
        <w:t xml:space="preserve">and iconography </w:t>
      </w:r>
      <w:r w:rsidR="00095F0E" w:rsidRPr="0024431C">
        <w:rPr>
          <w:rFonts w:ascii="Arial" w:hAnsi="Arial" w:cs="Arial"/>
          <w:sz w:val="24"/>
          <w:szCs w:val="24"/>
        </w:rPr>
        <w:t>was to bring people to God, and to encourage them to worship him (Howes, 2007, p</w:t>
      </w:r>
      <w:r w:rsidR="00603652" w:rsidRPr="0024431C">
        <w:rPr>
          <w:rFonts w:ascii="Arial" w:hAnsi="Arial" w:cs="Arial"/>
          <w:sz w:val="24"/>
          <w:szCs w:val="24"/>
        </w:rPr>
        <w:t xml:space="preserve">. </w:t>
      </w:r>
      <w:r w:rsidR="00095F0E" w:rsidRPr="0024431C">
        <w:rPr>
          <w:rFonts w:ascii="Arial" w:hAnsi="Arial" w:cs="Arial"/>
          <w:sz w:val="24"/>
          <w:szCs w:val="24"/>
        </w:rPr>
        <w:t xml:space="preserve">14).  </w:t>
      </w:r>
      <w:r w:rsidR="00D30904" w:rsidRPr="0024431C">
        <w:rPr>
          <w:rFonts w:ascii="Arial" w:hAnsi="Arial" w:cs="Arial"/>
          <w:sz w:val="24"/>
          <w:szCs w:val="24"/>
        </w:rPr>
        <w:t xml:space="preserve">However, the </w:t>
      </w:r>
      <w:r w:rsidR="00426864" w:rsidRPr="0024431C">
        <w:rPr>
          <w:rFonts w:ascii="Arial" w:hAnsi="Arial" w:cs="Arial"/>
          <w:sz w:val="24"/>
          <w:szCs w:val="24"/>
        </w:rPr>
        <w:t>Reformers considered images of Christ and Biblical art</w:t>
      </w:r>
      <w:r w:rsidR="00263BAA" w:rsidRPr="0024431C">
        <w:rPr>
          <w:rFonts w:ascii="Arial" w:hAnsi="Arial" w:cs="Arial"/>
          <w:sz w:val="24"/>
          <w:szCs w:val="24"/>
        </w:rPr>
        <w:t xml:space="preserve"> – </w:t>
      </w:r>
      <w:r w:rsidR="00426864" w:rsidRPr="0024431C">
        <w:rPr>
          <w:rFonts w:ascii="Arial" w:hAnsi="Arial" w:cs="Arial"/>
          <w:sz w:val="24"/>
          <w:szCs w:val="24"/>
        </w:rPr>
        <w:t>particularly the worship of such images</w:t>
      </w:r>
      <w:r w:rsidR="00263BAA" w:rsidRPr="0024431C">
        <w:rPr>
          <w:rFonts w:ascii="Arial" w:hAnsi="Arial" w:cs="Arial"/>
          <w:sz w:val="24"/>
          <w:szCs w:val="24"/>
        </w:rPr>
        <w:t xml:space="preserve"> – </w:t>
      </w:r>
      <w:r w:rsidR="00426864" w:rsidRPr="0024431C">
        <w:rPr>
          <w:rFonts w:ascii="Arial" w:hAnsi="Arial" w:cs="Arial"/>
          <w:sz w:val="24"/>
          <w:szCs w:val="24"/>
        </w:rPr>
        <w:t>to be unscriptural</w:t>
      </w:r>
      <w:r w:rsidR="00263BAA" w:rsidRPr="0024431C">
        <w:rPr>
          <w:rFonts w:ascii="Arial" w:hAnsi="Arial" w:cs="Arial"/>
          <w:sz w:val="24"/>
          <w:szCs w:val="24"/>
        </w:rPr>
        <w:t xml:space="preserve">, for like the Byzantium’s they deemed it impossible to portray Christ’s </w:t>
      </w:r>
      <w:r w:rsidR="00DF0B01" w:rsidRPr="0024431C">
        <w:rPr>
          <w:rFonts w:ascii="Arial" w:hAnsi="Arial" w:cs="Arial"/>
          <w:sz w:val="24"/>
          <w:szCs w:val="24"/>
        </w:rPr>
        <w:t>‘</w:t>
      </w:r>
      <w:r w:rsidR="00263BAA" w:rsidRPr="0024431C">
        <w:rPr>
          <w:rFonts w:ascii="Arial" w:hAnsi="Arial" w:cs="Arial"/>
          <w:sz w:val="24"/>
          <w:szCs w:val="24"/>
        </w:rPr>
        <w:t>divine</w:t>
      </w:r>
      <w:r w:rsidR="00DF0B01" w:rsidRPr="0024431C">
        <w:rPr>
          <w:rFonts w:ascii="Arial" w:hAnsi="Arial" w:cs="Arial"/>
          <w:sz w:val="24"/>
          <w:szCs w:val="24"/>
        </w:rPr>
        <w:t>’</w:t>
      </w:r>
      <w:r w:rsidR="00263BAA" w:rsidRPr="0024431C">
        <w:rPr>
          <w:rFonts w:ascii="Arial" w:hAnsi="Arial" w:cs="Arial"/>
          <w:sz w:val="24"/>
          <w:szCs w:val="24"/>
        </w:rPr>
        <w:t xml:space="preserve"> nature through such imagery (</w:t>
      </w:r>
      <w:bookmarkStart w:id="6" w:name="_Hlk531554151"/>
      <w:r w:rsidR="00263BAA" w:rsidRPr="0024431C">
        <w:rPr>
          <w:rFonts w:ascii="Arial" w:hAnsi="Arial" w:cs="Arial"/>
          <w:sz w:val="24"/>
          <w:szCs w:val="24"/>
        </w:rPr>
        <w:t>Jensen, 2017, p.</w:t>
      </w:r>
      <w:r w:rsidR="001A5E7A">
        <w:rPr>
          <w:rFonts w:ascii="Arial" w:hAnsi="Arial" w:cs="Arial"/>
          <w:sz w:val="24"/>
          <w:szCs w:val="24"/>
        </w:rPr>
        <w:t xml:space="preserve"> </w:t>
      </w:r>
      <w:r w:rsidR="00263BAA" w:rsidRPr="0024431C">
        <w:rPr>
          <w:rFonts w:ascii="Arial" w:hAnsi="Arial" w:cs="Arial"/>
          <w:sz w:val="24"/>
          <w:szCs w:val="24"/>
        </w:rPr>
        <w:t>421</w:t>
      </w:r>
      <w:bookmarkEnd w:id="6"/>
      <w:r w:rsidR="00F50EAE" w:rsidRPr="0024431C">
        <w:rPr>
          <w:rFonts w:ascii="Arial" w:hAnsi="Arial" w:cs="Arial"/>
          <w:sz w:val="24"/>
          <w:szCs w:val="24"/>
        </w:rPr>
        <w:t>)</w:t>
      </w:r>
      <w:r w:rsidR="00263BAA" w:rsidRPr="0024431C">
        <w:rPr>
          <w:rFonts w:ascii="Arial" w:hAnsi="Arial" w:cs="Arial"/>
          <w:sz w:val="24"/>
          <w:szCs w:val="24"/>
        </w:rPr>
        <w:t xml:space="preserve">.  </w:t>
      </w:r>
      <w:r w:rsidR="0061174A" w:rsidRPr="0024431C">
        <w:rPr>
          <w:rFonts w:ascii="Arial" w:hAnsi="Arial" w:cs="Arial"/>
          <w:sz w:val="24"/>
          <w:szCs w:val="24"/>
        </w:rPr>
        <w:t>T</w:t>
      </w:r>
      <w:r w:rsidR="00426864" w:rsidRPr="0024431C">
        <w:rPr>
          <w:rFonts w:ascii="Arial" w:hAnsi="Arial" w:cs="Arial"/>
          <w:sz w:val="24"/>
          <w:szCs w:val="24"/>
        </w:rPr>
        <w:t>hey believed that emphasis should be placed on the written Word, as opposed to the interpretive image</w:t>
      </w:r>
      <w:r w:rsidR="003012BC" w:rsidRPr="0024431C">
        <w:rPr>
          <w:rFonts w:ascii="Arial" w:hAnsi="Arial" w:cs="Arial"/>
          <w:sz w:val="24"/>
          <w:szCs w:val="24"/>
        </w:rPr>
        <w:t xml:space="preserve"> (Howes, 2007, p</w:t>
      </w:r>
      <w:r w:rsidR="00603652" w:rsidRPr="0024431C">
        <w:rPr>
          <w:rFonts w:ascii="Arial" w:hAnsi="Arial" w:cs="Arial"/>
          <w:sz w:val="24"/>
          <w:szCs w:val="24"/>
        </w:rPr>
        <w:t xml:space="preserve">. </w:t>
      </w:r>
      <w:r w:rsidR="003012BC" w:rsidRPr="0024431C">
        <w:rPr>
          <w:rFonts w:ascii="Arial" w:hAnsi="Arial" w:cs="Arial"/>
          <w:sz w:val="24"/>
          <w:szCs w:val="24"/>
        </w:rPr>
        <w:t>9).</w:t>
      </w:r>
      <w:r w:rsidR="00426864" w:rsidRPr="0024431C">
        <w:rPr>
          <w:rFonts w:ascii="Arial" w:hAnsi="Arial" w:cs="Arial"/>
          <w:sz w:val="24"/>
          <w:szCs w:val="24"/>
        </w:rPr>
        <w:t xml:space="preserve">  This caused</w:t>
      </w:r>
      <w:r w:rsidR="00F867AA" w:rsidRPr="0024431C">
        <w:rPr>
          <w:rFonts w:ascii="Arial" w:hAnsi="Arial" w:cs="Arial"/>
          <w:sz w:val="24"/>
          <w:szCs w:val="24"/>
        </w:rPr>
        <w:t xml:space="preserve"> widespread destruction of Catholic</w:t>
      </w:r>
      <w:r w:rsidR="001153B1" w:rsidRPr="0024431C">
        <w:rPr>
          <w:rFonts w:ascii="Arial" w:hAnsi="Arial" w:cs="Arial"/>
          <w:sz w:val="24"/>
          <w:szCs w:val="24"/>
        </w:rPr>
        <w:t xml:space="preserve"> icons and</w:t>
      </w:r>
      <w:r w:rsidR="00F867AA" w:rsidRPr="0024431C">
        <w:rPr>
          <w:rFonts w:ascii="Arial" w:hAnsi="Arial" w:cs="Arial"/>
          <w:sz w:val="24"/>
          <w:szCs w:val="24"/>
        </w:rPr>
        <w:t xml:space="preserve"> architecture throughout Europe during th</w:t>
      </w:r>
      <w:r w:rsidR="00725057" w:rsidRPr="0024431C">
        <w:rPr>
          <w:rFonts w:ascii="Arial" w:hAnsi="Arial" w:cs="Arial"/>
          <w:sz w:val="24"/>
          <w:szCs w:val="24"/>
        </w:rPr>
        <w:t>at</w:t>
      </w:r>
      <w:r w:rsidR="00F867AA" w:rsidRPr="0024431C">
        <w:rPr>
          <w:rFonts w:ascii="Arial" w:hAnsi="Arial" w:cs="Arial"/>
          <w:sz w:val="24"/>
          <w:szCs w:val="24"/>
        </w:rPr>
        <w:t xml:space="preserve"> time period, as Reformers ‘cleansed’ the churches to make them suitable for Protestant worship (</w:t>
      </w:r>
      <w:proofErr w:type="spellStart"/>
      <w:r w:rsidR="00F867AA" w:rsidRPr="0024431C">
        <w:rPr>
          <w:rFonts w:ascii="Arial" w:hAnsi="Arial" w:cs="Arial"/>
          <w:sz w:val="24"/>
          <w:szCs w:val="24"/>
        </w:rPr>
        <w:t>Pettegree</w:t>
      </w:r>
      <w:proofErr w:type="spellEnd"/>
      <w:r w:rsidR="00F867AA" w:rsidRPr="0024431C">
        <w:rPr>
          <w:rFonts w:ascii="Arial" w:hAnsi="Arial" w:cs="Arial"/>
          <w:sz w:val="24"/>
          <w:szCs w:val="24"/>
        </w:rPr>
        <w:t xml:space="preserve">, 2000, </w:t>
      </w:r>
      <w:r w:rsidR="001A5E7A">
        <w:rPr>
          <w:rFonts w:ascii="Arial" w:hAnsi="Arial" w:cs="Arial"/>
          <w:sz w:val="24"/>
          <w:szCs w:val="24"/>
        </w:rPr>
        <w:t>p</w:t>
      </w:r>
      <w:r w:rsidR="00F867AA" w:rsidRPr="0024431C">
        <w:rPr>
          <w:rFonts w:ascii="Arial" w:hAnsi="Arial" w:cs="Arial"/>
          <w:sz w:val="24"/>
          <w:szCs w:val="24"/>
        </w:rPr>
        <w:t>p</w:t>
      </w:r>
      <w:r w:rsidR="00603652" w:rsidRPr="0024431C">
        <w:rPr>
          <w:rFonts w:ascii="Arial" w:hAnsi="Arial" w:cs="Arial"/>
          <w:sz w:val="24"/>
          <w:szCs w:val="24"/>
        </w:rPr>
        <w:t xml:space="preserve">. </w:t>
      </w:r>
      <w:r w:rsidR="00F867AA" w:rsidRPr="0024431C">
        <w:rPr>
          <w:rFonts w:ascii="Arial" w:hAnsi="Arial" w:cs="Arial"/>
          <w:sz w:val="24"/>
          <w:szCs w:val="24"/>
        </w:rPr>
        <w:t>484-485).</w:t>
      </w:r>
    </w:p>
    <w:p w14:paraId="77F0BBB3" w14:textId="09653DC1" w:rsidR="004858E0" w:rsidRPr="0024431C" w:rsidRDefault="00C3607D" w:rsidP="00292EDE">
      <w:pPr>
        <w:spacing w:line="480" w:lineRule="auto"/>
        <w:rPr>
          <w:rFonts w:ascii="Arial" w:hAnsi="Arial" w:cs="Arial"/>
          <w:sz w:val="24"/>
          <w:szCs w:val="24"/>
        </w:rPr>
      </w:pPr>
      <w:r w:rsidRPr="0024431C">
        <w:rPr>
          <w:rFonts w:ascii="Arial" w:hAnsi="Arial" w:cs="Arial"/>
          <w:sz w:val="24"/>
          <w:szCs w:val="24"/>
        </w:rPr>
        <w:t>D</w:t>
      </w:r>
      <w:r w:rsidR="006726F8" w:rsidRPr="0024431C">
        <w:rPr>
          <w:rFonts w:ascii="Arial" w:hAnsi="Arial" w:cs="Arial"/>
          <w:sz w:val="24"/>
          <w:szCs w:val="24"/>
        </w:rPr>
        <w:t xml:space="preserve">ue to their emphasis on the written Word, </w:t>
      </w:r>
      <w:r w:rsidRPr="0024431C">
        <w:rPr>
          <w:rFonts w:ascii="Arial" w:hAnsi="Arial" w:cs="Arial"/>
          <w:sz w:val="24"/>
          <w:szCs w:val="24"/>
        </w:rPr>
        <w:t>the Reformers also</w:t>
      </w:r>
      <w:r w:rsidR="006726F8" w:rsidRPr="0024431C">
        <w:rPr>
          <w:rFonts w:ascii="Arial" w:hAnsi="Arial" w:cs="Arial"/>
          <w:sz w:val="24"/>
          <w:szCs w:val="24"/>
        </w:rPr>
        <w:t xml:space="preserve"> believed that everyone </w:t>
      </w:r>
      <w:r w:rsidRPr="0024431C">
        <w:rPr>
          <w:rFonts w:ascii="Arial" w:hAnsi="Arial" w:cs="Arial"/>
          <w:sz w:val="24"/>
          <w:szCs w:val="24"/>
        </w:rPr>
        <w:t>s</w:t>
      </w:r>
      <w:r w:rsidR="006726F8" w:rsidRPr="0024431C">
        <w:rPr>
          <w:rFonts w:ascii="Arial" w:hAnsi="Arial" w:cs="Arial"/>
          <w:sz w:val="24"/>
          <w:szCs w:val="24"/>
        </w:rPr>
        <w:t>hould be a</w:t>
      </w:r>
      <w:r w:rsidR="00255DFA" w:rsidRPr="0024431C">
        <w:rPr>
          <w:rFonts w:ascii="Arial" w:hAnsi="Arial" w:cs="Arial"/>
          <w:sz w:val="24"/>
          <w:szCs w:val="24"/>
        </w:rPr>
        <w:t>llowed</w:t>
      </w:r>
      <w:r w:rsidR="006726F8" w:rsidRPr="0024431C">
        <w:rPr>
          <w:rFonts w:ascii="Arial" w:hAnsi="Arial" w:cs="Arial"/>
          <w:sz w:val="24"/>
          <w:szCs w:val="24"/>
        </w:rPr>
        <w:t xml:space="preserve"> to read the scriptures and interpret </w:t>
      </w:r>
      <w:r w:rsidR="00FD5F16" w:rsidRPr="0024431C">
        <w:rPr>
          <w:rFonts w:ascii="Arial" w:hAnsi="Arial" w:cs="Arial"/>
          <w:sz w:val="24"/>
          <w:szCs w:val="24"/>
        </w:rPr>
        <w:t>it</w:t>
      </w:r>
      <w:r w:rsidR="006726F8" w:rsidRPr="0024431C">
        <w:rPr>
          <w:rFonts w:ascii="Arial" w:hAnsi="Arial" w:cs="Arial"/>
          <w:sz w:val="24"/>
          <w:szCs w:val="24"/>
        </w:rPr>
        <w:t xml:space="preserve"> </w:t>
      </w:r>
      <w:r w:rsidRPr="0024431C">
        <w:rPr>
          <w:rFonts w:ascii="Arial" w:hAnsi="Arial" w:cs="Arial"/>
          <w:sz w:val="24"/>
          <w:szCs w:val="24"/>
        </w:rPr>
        <w:t xml:space="preserve">for </w:t>
      </w:r>
      <w:r w:rsidR="006726F8" w:rsidRPr="0024431C">
        <w:rPr>
          <w:rFonts w:ascii="Arial" w:hAnsi="Arial" w:cs="Arial"/>
          <w:sz w:val="24"/>
          <w:szCs w:val="24"/>
        </w:rPr>
        <w:t>themselves</w:t>
      </w:r>
      <w:r w:rsidRPr="0024431C">
        <w:rPr>
          <w:rFonts w:ascii="Arial" w:hAnsi="Arial" w:cs="Arial"/>
          <w:sz w:val="24"/>
          <w:szCs w:val="24"/>
        </w:rPr>
        <w:t>,</w:t>
      </w:r>
      <w:r w:rsidR="006726F8" w:rsidRPr="0024431C">
        <w:rPr>
          <w:rFonts w:ascii="Arial" w:hAnsi="Arial" w:cs="Arial"/>
          <w:sz w:val="24"/>
          <w:szCs w:val="24"/>
        </w:rPr>
        <w:t xml:space="preserve"> in order to develop a </w:t>
      </w:r>
      <w:r w:rsidRPr="0024431C">
        <w:rPr>
          <w:rFonts w:ascii="Arial" w:hAnsi="Arial" w:cs="Arial"/>
          <w:sz w:val="24"/>
          <w:szCs w:val="24"/>
        </w:rPr>
        <w:t xml:space="preserve">deeper </w:t>
      </w:r>
      <w:r w:rsidR="006726F8" w:rsidRPr="0024431C">
        <w:rPr>
          <w:rFonts w:ascii="Arial" w:hAnsi="Arial" w:cs="Arial"/>
          <w:sz w:val="24"/>
          <w:szCs w:val="24"/>
        </w:rPr>
        <w:t>relationship with God</w:t>
      </w:r>
      <w:r w:rsidRPr="0024431C">
        <w:rPr>
          <w:rFonts w:ascii="Arial" w:hAnsi="Arial" w:cs="Arial"/>
          <w:sz w:val="24"/>
          <w:szCs w:val="24"/>
        </w:rPr>
        <w:t xml:space="preserve">.  Previously, </w:t>
      </w:r>
      <w:r w:rsidR="006726F8" w:rsidRPr="0024431C">
        <w:rPr>
          <w:rFonts w:ascii="Arial" w:hAnsi="Arial" w:cs="Arial"/>
          <w:sz w:val="24"/>
          <w:szCs w:val="24"/>
        </w:rPr>
        <w:t xml:space="preserve">the common people </w:t>
      </w:r>
      <w:r w:rsidRPr="0024431C">
        <w:rPr>
          <w:rFonts w:ascii="Arial" w:hAnsi="Arial" w:cs="Arial"/>
          <w:sz w:val="24"/>
          <w:szCs w:val="24"/>
        </w:rPr>
        <w:t>had</w:t>
      </w:r>
      <w:r w:rsidR="006726F8" w:rsidRPr="0024431C">
        <w:rPr>
          <w:rFonts w:ascii="Arial" w:hAnsi="Arial" w:cs="Arial"/>
          <w:sz w:val="24"/>
          <w:szCs w:val="24"/>
        </w:rPr>
        <w:t xml:space="preserve"> not </w:t>
      </w:r>
      <w:r w:rsidRPr="0024431C">
        <w:rPr>
          <w:rFonts w:ascii="Arial" w:hAnsi="Arial" w:cs="Arial"/>
          <w:sz w:val="24"/>
          <w:szCs w:val="24"/>
        </w:rPr>
        <w:t xml:space="preserve">been </w:t>
      </w:r>
      <w:r w:rsidR="006726F8" w:rsidRPr="0024431C">
        <w:rPr>
          <w:rFonts w:ascii="Arial" w:hAnsi="Arial" w:cs="Arial"/>
          <w:sz w:val="24"/>
          <w:szCs w:val="24"/>
        </w:rPr>
        <w:t>allowed to</w:t>
      </w:r>
      <w:r w:rsidR="00177041" w:rsidRPr="0024431C">
        <w:rPr>
          <w:rFonts w:ascii="Arial" w:hAnsi="Arial" w:cs="Arial"/>
          <w:sz w:val="24"/>
          <w:szCs w:val="24"/>
        </w:rPr>
        <w:t xml:space="preserve"> do this</w:t>
      </w:r>
      <w:r w:rsidR="006726F8" w:rsidRPr="0024431C">
        <w:rPr>
          <w:rFonts w:ascii="Arial" w:hAnsi="Arial" w:cs="Arial"/>
          <w:sz w:val="24"/>
          <w:szCs w:val="24"/>
        </w:rPr>
        <w:t xml:space="preserve">, </w:t>
      </w:r>
      <w:r w:rsidR="00FD5F16" w:rsidRPr="0024431C">
        <w:rPr>
          <w:rFonts w:ascii="Arial" w:hAnsi="Arial" w:cs="Arial"/>
          <w:sz w:val="24"/>
          <w:szCs w:val="24"/>
        </w:rPr>
        <w:t xml:space="preserve">for </w:t>
      </w:r>
      <w:r w:rsidRPr="0024431C">
        <w:rPr>
          <w:rFonts w:ascii="Arial" w:hAnsi="Arial" w:cs="Arial"/>
          <w:sz w:val="24"/>
          <w:szCs w:val="24"/>
        </w:rPr>
        <w:t>reading of the scriptures had been limited to</w:t>
      </w:r>
      <w:r w:rsidR="006726F8" w:rsidRPr="0024431C">
        <w:rPr>
          <w:rFonts w:ascii="Arial" w:hAnsi="Arial" w:cs="Arial"/>
          <w:sz w:val="24"/>
          <w:szCs w:val="24"/>
        </w:rPr>
        <w:t xml:space="preserve"> the church leaders</w:t>
      </w:r>
      <w:r w:rsidR="001A6FD3" w:rsidRPr="0024431C">
        <w:rPr>
          <w:rFonts w:ascii="Arial" w:hAnsi="Arial" w:cs="Arial"/>
          <w:sz w:val="24"/>
          <w:szCs w:val="24"/>
        </w:rPr>
        <w:t xml:space="preserve">. </w:t>
      </w:r>
      <w:r w:rsidRPr="0024431C">
        <w:rPr>
          <w:rFonts w:ascii="Arial" w:hAnsi="Arial" w:cs="Arial"/>
          <w:sz w:val="24"/>
          <w:szCs w:val="24"/>
        </w:rPr>
        <w:t xml:space="preserve"> </w:t>
      </w:r>
      <w:r w:rsidR="00B87178" w:rsidRPr="0024431C">
        <w:rPr>
          <w:rFonts w:ascii="Arial" w:hAnsi="Arial" w:cs="Arial"/>
          <w:sz w:val="24"/>
          <w:szCs w:val="24"/>
        </w:rPr>
        <w:t>Subsequent to the Reformation</w:t>
      </w:r>
      <w:r w:rsidR="0074768D" w:rsidRPr="0024431C">
        <w:rPr>
          <w:rFonts w:ascii="Arial" w:hAnsi="Arial" w:cs="Arial"/>
          <w:sz w:val="24"/>
          <w:szCs w:val="24"/>
        </w:rPr>
        <w:t>, emphasis</w:t>
      </w:r>
      <w:r w:rsidR="00B87178" w:rsidRPr="0024431C">
        <w:rPr>
          <w:rFonts w:ascii="Arial" w:hAnsi="Arial" w:cs="Arial"/>
          <w:sz w:val="24"/>
          <w:szCs w:val="24"/>
        </w:rPr>
        <w:t xml:space="preserve"> was placed</w:t>
      </w:r>
      <w:r w:rsidR="0074768D" w:rsidRPr="0024431C">
        <w:rPr>
          <w:rFonts w:ascii="Arial" w:hAnsi="Arial" w:cs="Arial"/>
          <w:sz w:val="24"/>
          <w:szCs w:val="24"/>
        </w:rPr>
        <w:t xml:space="preserve"> on the literal interpretation of scripture</w:t>
      </w:r>
      <w:r w:rsidR="00FD5F16" w:rsidRPr="0024431C">
        <w:rPr>
          <w:rFonts w:ascii="Arial" w:hAnsi="Arial" w:cs="Arial"/>
          <w:sz w:val="24"/>
          <w:szCs w:val="24"/>
        </w:rPr>
        <w:t xml:space="preserve"> rather than visual</w:t>
      </w:r>
      <w:r w:rsidR="001153B1" w:rsidRPr="0024431C">
        <w:rPr>
          <w:rFonts w:ascii="Arial" w:hAnsi="Arial" w:cs="Arial"/>
          <w:sz w:val="24"/>
          <w:szCs w:val="24"/>
        </w:rPr>
        <w:t xml:space="preserve"> iconography</w:t>
      </w:r>
      <w:r w:rsidR="00552AE0" w:rsidRPr="0024431C">
        <w:rPr>
          <w:rFonts w:ascii="Arial" w:hAnsi="Arial" w:cs="Arial"/>
          <w:sz w:val="24"/>
          <w:szCs w:val="24"/>
        </w:rPr>
        <w:t xml:space="preserve">, </w:t>
      </w:r>
      <w:r w:rsidR="00B87178" w:rsidRPr="0024431C">
        <w:rPr>
          <w:rFonts w:ascii="Arial" w:hAnsi="Arial" w:cs="Arial"/>
          <w:sz w:val="24"/>
          <w:szCs w:val="24"/>
        </w:rPr>
        <w:t xml:space="preserve">thus </w:t>
      </w:r>
      <w:r w:rsidR="00552AE0" w:rsidRPr="0024431C">
        <w:rPr>
          <w:rFonts w:ascii="Arial" w:hAnsi="Arial" w:cs="Arial"/>
          <w:sz w:val="24"/>
          <w:szCs w:val="24"/>
        </w:rPr>
        <w:t>affect</w:t>
      </w:r>
      <w:r w:rsidR="001153B1" w:rsidRPr="0024431C">
        <w:rPr>
          <w:rFonts w:ascii="Arial" w:hAnsi="Arial" w:cs="Arial"/>
          <w:sz w:val="24"/>
          <w:szCs w:val="24"/>
        </w:rPr>
        <w:t>ing</w:t>
      </w:r>
      <w:r w:rsidR="00552AE0" w:rsidRPr="0024431C">
        <w:rPr>
          <w:rFonts w:ascii="Arial" w:hAnsi="Arial" w:cs="Arial"/>
          <w:sz w:val="24"/>
          <w:szCs w:val="24"/>
        </w:rPr>
        <w:t xml:space="preserve"> the purpose and concept of Christian art, for the Protestants considered it was no longer needed to inform or educate </w:t>
      </w:r>
      <w:r w:rsidR="001A6FD3" w:rsidRPr="0024431C">
        <w:rPr>
          <w:rFonts w:ascii="Arial" w:hAnsi="Arial" w:cs="Arial"/>
          <w:sz w:val="24"/>
          <w:szCs w:val="24"/>
        </w:rPr>
        <w:t>(Cameron, 2010, p1-3).</w:t>
      </w:r>
      <w:r w:rsidR="00CA6298" w:rsidRPr="0024431C">
        <w:rPr>
          <w:rFonts w:ascii="Arial" w:hAnsi="Arial" w:cs="Arial"/>
          <w:sz w:val="24"/>
          <w:szCs w:val="24"/>
        </w:rPr>
        <w:t xml:space="preserve">  Consequently, many of the Protestant artists began to paint mainly non-religious subjects such as landscapes and portraits, </w:t>
      </w:r>
      <w:r w:rsidR="00CA6298" w:rsidRPr="0024431C">
        <w:rPr>
          <w:rFonts w:ascii="Arial" w:hAnsi="Arial" w:cs="Arial"/>
          <w:sz w:val="24"/>
          <w:szCs w:val="24"/>
        </w:rPr>
        <w:lastRenderedPageBreak/>
        <w:t xml:space="preserve">with religious artworks being made for </w:t>
      </w:r>
      <w:r w:rsidR="00D7612F" w:rsidRPr="0024431C">
        <w:rPr>
          <w:rFonts w:ascii="Arial" w:hAnsi="Arial" w:cs="Arial"/>
          <w:sz w:val="24"/>
          <w:szCs w:val="24"/>
        </w:rPr>
        <w:t xml:space="preserve">moral edification to be </w:t>
      </w:r>
      <w:r w:rsidR="00CA6298" w:rsidRPr="0024431C">
        <w:rPr>
          <w:rFonts w:ascii="Arial" w:hAnsi="Arial" w:cs="Arial"/>
          <w:sz w:val="24"/>
          <w:szCs w:val="24"/>
        </w:rPr>
        <w:t>use</w:t>
      </w:r>
      <w:r w:rsidR="00D7612F" w:rsidRPr="0024431C">
        <w:rPr>
          <w:rFonts w:ascii="Arial" w:hAnsi="Arial" w:cs="Arial"/>
          <w:sz w:val="24"/>
          <w:szCs w:val="24"/>
        </w:rPr>
        <w:t>d</w:t>
      </w:r>
      <w:r w:rsidR="00CA6298" w:rsidRPr="0024431C">
        <w:rPr>
          <w:rFonts w:ascii="Arial" w:hAnsi="Arial" w:cs="Arial"/>
          <w:sz w:val="24"/>
          <w:szCs w:val="24"/>
        </w:rPr>
        <w:t xml:space="preserve"> in private homes and public spaces instead of churches (</w:t>
      </w:r>
      <w:proofErr w:type="spellStart"/>
      <w:r w:rsidR="00CA6298" w:rsidRPr="0024431C">
        <w:rPr>
          <w:rFonts w:ascii="Arial" w:hAnsi="Arial" w:cs="Arial"/>
          <w:sz w:val="24"/>
          <w:szCs w:val="24"/>
        </w:rPr>
        <w:t>Pettegree</w:t>
      </w:r>
      <w:proofErr w:type="spellEnd"/>
      <w:r w:rsidR="00CA6298" w:rsidRPr="0024431C">
        <w:rPr>
          <w:rFonts w:ascii="Arial" w:hAnsi="Arial" w:cs="Arial"/>
          <w:sz w:val="24"/>
          <w:szCs w:val="24"/>
        </w:rPr>
        <w:t>, 2000, p</w:t>
      </w:r>
      <w:r w:rsidR="00603652" w:rsidRPr="0024431C">
        <w:rPr>
          <w:rFonts w:ascii="Arial" w:hAnsi="Arial" w:cs="Arial"/>
          <w:sz w:val="24"/>
          <w:szCs w:val="24"/>
        </w:rPr>
        <w:t>.</w:t>
      </w:r>
      <w:r w:rsidR="00CA6298" w:rsidRPr="0024431C">
        <w:rPr>
          <w:rFonts w:ascii="Arial" w:hAnsi="Arial" w:cs="Arial"/>
          <w:sz w:val="24"/>
          <w:szCs w:val="24"/>
        </w:rPr>
        <w:t xml:space="preserve"> 488).</w:t>
      </w:r>
      <w:r w:rsidR="00D0319F" w:rsidRPr="0024431C">
        <w:rPr>
          <w:rFonts w:ascii="Arial" w:hAnsi="Arial" w:cs="Arial"/>
          <w:sz w:val="24"/>
          <w:szCs w:val="24"/>
        </w:rPr>
        <w:t xml:space="preserve">  </w:t>
      </w:r>
      <w:r w:rsidR="000D28AE" w:rsidRPr="0024431C">
        <w:rPr>
          <w:rFonts w:ascii="Arial" w:hAnsi="Arial" w:cs="Arial"/>
          <w:sz w:val="24"/>
          <w:szCs w:val="24"/>
        </w:rPr>
        <w:t>T</w:t>
      </w:r>
      <w:r w:rsidR="00092A58" w:rsidRPr="0024431C">
        <w:rPr>
          <w:rFonts w:ascii="Arial" w:hAnsi="Arial" w:cs="Arial"/>
          <w:sz w:val="24"/>
          <w:szCs w:val="24"/>
        </w:rPr>
        <w:t xml:space="preserve">he </w:t>
      </w:r>
      <w:r w:rsidR="001D461A" w:rsidRPr="0024431C">
        <w:rPr>
          <w:rFonts w:ascii="Arial" w:hAnsi="Arial" w:cs="Arial"/>
          <w:sz w:val="24"/>
          <w:szCs w:val="24"/>
        </w:rPr>
        <w:t>Protestant artists were now</w:t>
      </w:r>
      <w:r w:rsidR="00255DFA" w:rsidRPr="0024431C">
        <w:rPr>
          <w:rFonts w:ascii="Arial" w:hAnsi="Arial" w:cs="Arial"/>
          <w:sz w:val="24"/>
          <w:szCs w:val="24"/>
        </w:rPr>
        <w:t xml:space="preserve"> able to convey</w:t>
      </w:r>
      <w:r w:rsidR="001D461A" w:rsidRPr="0024431C">
        <w:rPr>
          <w:rFonts w:ascii="Arial" w:hAnsi="Arial" w:cs="Arial"/>
          <w:sz w:val="24"/>
          <w:szCs w:val="24"/>
        </w:rPr>
        <w:t xml:space="preserve"> Biblical </w:t>
      </w:r>
      <w:r w:rsidR="00255DFA" w:rsidRPr="0024431C">
        <w:rPr>
          <w:rFonts w:ascii="Arial" w:hAnsi="Arial" w:cs="Arial"/>
          <w:sz w:val="24"/>
          <w:szCs w:val="24"/>
        </w:rPr>
        <w:t xml:space="preserve">narratives free from </w:t>
      </w:r>
      <w:r w:rsidR="00092A58" w:rsidRPr="0024431C">
        <w:rPr>
          <w:rFonts w:ascii="Arial" w:hAnsi="Arial" w:cs="Arial"/>
          <w:sz w:val="24"/>
          <w:szCs w:val="24"/>
        </w:rPr>
        <w:t xml:space="preserve">the </w:t>
      </w:r>
      <w:r w:rsidR="00255DFA" w:rsidRPr="0024431C">
        <w:rPr>
          <w:rFonts w:ascii="Arial" w:hAnsi="Arial" w:cs="Arial"/>
          <w:sz w:val="24"/>
          <w:szCs w:val="24"/>
        </w:rPr>
        <w:t>influences of iconography,</w:t>
      </w:r>
      <w:r w:rsidR="00407BDD" w:rsidRPr="0024431C">
        <w:rPr>
          <w:rFonts w:ascii="Arial" w:hAnsi="Arial" w:cs="Arial"/>
          <w:sz w:val="24"/>
          <w:szCs w:val="24"/>
        </w:rPr>
        <w:t xml:space="preserve"> </w:t>
      </w:r>
      <w:r w:rsidR="001D461A" w:rsidRPr="0024431C">
        <w:rPr>
          <w:rFonts w:ascii="Arial" w:hAnsi="Arial" w:cs="Arial"/>
          <w:sz w:val="24"/>
          <w:szCs w:val="24"/>
        </w:rPr>
        <w:t xml:space="preserve">which </w:t>
      </w:r>
      <w:r w:rsidR="00407BDD" w:rsidRPr="0024431C">
        <w:rPr>
          <w:rFonts w:ascii="Arial" w:hAnsi="Arial" w:cs="Arial"/>
          <w:sz w:val="24"/>
          <w:szCs w:val="24"/>
        </w:rPr>
        <w:t>contrast</w:t>
      </w:r>
      <w:r w:rsidR="001D461A" w:rsidRPr="0024431C">
        <w:rPr>
          <w:rFonts w:ascii="Arial" w:hAnsi="Arial" w:cs="Arial"/>
          <w:sz w:val="24"/>
          <w:szCs w:val="24"/>
        </w:rPr>
        <w:t>ed</w:t>
      </w:r>
      <w:r w:rsidR="00407BDD" w:rsidRPr="0024431C">
        <w:rPr>
          <w:rFonts w:ascii="Arial" w:hAnsi="Arial" w:cs="Arial"/>
          <w:sz w:val="24"/>
          <w:szCs w:val="24"/>
        </w:rPr>
        <w:t xml:space="preserve"> greatly with the ethos and aesthetic ideals of the Renaissance only a few decades before.</w:t>
      </w:r>
    </w:p>
    <w:p w14:paraId="14F5BB77" w14:textId="77777777" w:rsidR="008F4296" w:rsidRPr="0024431C" w:rsidRDefault="007A480B"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680EBECE" wp14:editId="38F6FAC9">
            <wp:extent cx="5731510" cy="36633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663315"/>
                    </a:xfrm>
                    <a:prstGeom prst="rect">
                      <a:avLst/>
                    </a:prstGeom>
                    <a:noFill/>
                    <a:ln>
                      <a:noFill/>
                    </a:ln>
                  </pic:spPr>
                </pic:pic>
              </a:graphicData>
            </a:graphic>
          </wp:inline>
        </w:drawing>
      </w:r>
    </w:p>
    <w:p w14:paraId="73C541D2" w14:textId="6261C529" w:rsidR="008F4296" w:rsidRPr="0024431C" w:rsidRDefault="008F4296"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w:t>
      </w:r>
      <w:r w:rsidR="009E2189" w:rsidRPr="0024431C">
        <w:rPr>
          <w:rFonts w:ascii="Arial" w:hAnsi="Arial" w:cs="Arial"/>
          <w:i/>
          <w:color w:val="44546A" w:themeColor="text2"/>
          <w:sz w:val="24"/>
          <w:szCs w:val="24"/>
        </w:rPr>
        <w:t>g.</w:t>
      </w:r>
      <w:r w:rsidRPr="0024431C">
        <w:rPr>
          <w:rFonts w:ascii="Arial" w:hAnsi="Arial" w:cs="Arial"/>
          <w:i/>
          <w:color w:val="44546A" w:themeColor="text2"/>
          <w:sz w:val="24"/>
          <w:szCs w:val="24"/>
        </w:rPr>
        <w:t xml:space="preserve"> 6a</w:t>
      </w:r>
      <w:r w:rsidR="009E2189" w:rsidRPr="0024431C">
        <w:rPr>
          <w:rFonts w:ascii="Arial" w:hAnsi="Arial" w:cs="Arial"/>
          <w:i/>
          <w:color w:val="44546A" w:themeColor="text2"/>
          <w:sz w:val="24"/>
          <w:szCs w:val="24"/>
        </w:rPr>
        <w:t>: The Holy Family with the Lamb</w:t>
      </w:r>
      <w:r w:rsidRPr="0024431C">
        <w:rPr>
          <w:rFonts w:ascii="Arial" w:hAnsi="Arial" w:cs="Arial"/>
          <w:i/>
          <w:color w:val="44546A" w:themeColor="text2"/>
          <w:sz w:val="24"/>
          <w:szCs w:val="24"/>
        </w:rPr>
        <w:t xml:space="preserve"> </w:t>
      </w:r>
      <w:r w:rsidR="009E2189" w:rsidRPr="0024431C">
        <w:rPr>
          <w:rFonts w:ascii="Arial" w:hAnsi="Arial" w:cs="Arial"/>
          <w:i/>
          <w:color w:val="44546A" w:themeColor="text2"/>
          <w:sz w:val="24"/>
          <w:szCs w:val="24"/>
        </w:rPr>
        <w:t xml:space="preserve">         </w:t>
      </w:r>
      <w:r w:rsidRPr="0024431C">
        <w:rPr>
          <w:rFonts w:ascii="Arial" w:hAnsi="Arial" w:cs="Arial"/>
          <w:i/>
          <w:color w:val="44546A" w:themeColor="text2"/>
          <w:sz w:val="24"/>
          <w:szCs w:val="24"/>
        </w:rPr>
        <w:t xml:space="preserve">  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440C52" w:rsidRPr="0024431C">
        <w:rPr>
          <w:rFonts w:ascii="Arial" w:hAnsi="Arial" w:cs="Arial"/>
          <w:i/>
          <w:noProof/>
          <w:color w:val="44546A" w:themeColor="text2"/>
          <w:sz w:val="24"/>
          <w:szCs w:val="24"/>
        </w:rPr>
        <w:t>6</w:t>
      </w:r>
      <w:r w:rsidRPr="0024431C">
        <w:rPr>
          <w:rFonts w:ascii="Arial" w:hAnsi="Arial" w:cs="Arial"/>
          <w:i/>
          <w:color w:val="44546A" w:themeColor="text2"/>
          <w:sz w:val="24"/>
          <w:szCs w:val="24"/>
        </w:rPr>
        <w:t>b</w:t>
      </w:r>
      <w:r w:rsidR="009E2189" w:rsidRPr="0024431C">
        <w:rPr>
          <w:rFonts w:ascii="Arial" w:hAnsi="Arial" w:cs="Arial"/>
          <w:i/>
          <w:color w:val="44546A" w:themeColor="text2"/>
          <w:sz w:val="24"/>
          <w:szCs w:val="24"/>
        </w:rPr>
        <w:t xml:space="preserve"> Simeon in the Temple</w:t>
      </w:r>
    </w:p>
    <w:p w14:paraId="239BE1CD" w14:textId="5A50FB61" w:rsidR="00B11153" w:rsidRPr="0024431C" w:rsidRDefault="00177041" w:rsidP="00292EDE">
      <w:pPr>
        <w:spacing w:line="480" w:lineRule="auto"/>
        <w:rPr>
          <w:rFonts w:ascii="Arial" w:hAnsi="Arial" w:cs="Arial"/>
          <w:noProof/>
          <w:sz w:val="24"/>
          <w:szCs w:val="24"/>
        </w:rPr>
      </w:pPr>
      <w:r w:rsidRPr="0024431C">
        <w:rPr>
          <w:rFonts w:ascii="Arial" w:hAnsi="Arial" w:cs="Arial"/>
          <w:noProof/>
          <w:sz w:val="24"/>
          <w:szCs w:val="24"/>
        </w:rPr>
        <w:t>Raphael</w:t>
      </w:r>
      <w:r w:rsidR="00B11153" w:rsidRPr="0024431C">
        <w:rPr>
          <w:rFonts w:ascii="Arial" w:hAnsi="Arial" w:cs="Arial"/>
          <w:noProof/>
          <w:sz w:val="24"/>
          <w:szCs w:val="24"/>
        </w:rPr>
        <w:t xml:space="preserve"> </w:t>
      </w:r>
      <w:r w:rsidR="000F0D80" w:rsidRPr="0024431C">
        <w:rPr>
          <w:rFonts w:ascii="Arial" w:hAnsi="Arial" w:cs="Arial"/>
          <w:noProof/>
          <w:sz w:val="24"/>
          <w:szCs w:val="24"/>
        </w:rPr>
        <w:t>(1483-1520)</w:t>
      </w:r>
      <w:r w:rsidR="00955A54" w:rsidRPr="0024431C">
        <w:rPr>
          <w:rFonts w:ascii="Arial" w:hAnsi="Arial" w:cs="Arial"/>
          <w:noProof/>
          <w:sz w:val="24"/>
          <w:szCs w:val="24"/>
        </w:rPr>
        <w:t xml:space="preserve"> </w:t>
      </w:r>
      <w:r w:rsidR="00B11153" w:rsidRPr="0024431C">
        <w:rPr>
          <w:rFonts w:ascii="Arial" w:hAnsi="Arial" w:cs="Arial"/>
          <w:noProof/>
          <w:sz w:val="24"/>
          <w:szCs w:val="24"/>
        </w:rPr>
        <w:t xml:space="preserve">was one of the many </w:t>
      </w:r>
      <w:r w:rsidR="00407BDD" w:rsidRPr="0024431C">
        <w:rPr>
          <w:rFonts w:ascii="Arial" w:hAnsi="Arial" w:cs="Arial"/>
          <w:noProof/>
          <w:sz w:val="24"/>
          <w:szCs w:val="24"/>
        </w:rPr>
        <w:t>renown</w:t>
      </w:r>
      <w:r w:rsidR="00A65303">
        <w:rPr>
          <w:rFonts w:ascii="Arial" w:hAnsi="Arial" w:cs="Arial"/>
          <w:noProof/>
          <w:sz w:val="24"/>
          <w:szCs w:val="24"/>
        </w:rPr>
        <w:t>ed</w:t>
      </w:r>
      <w:r w:rsidR="00B11153" w:rsidRPr="0024431C">
        <w:rPr>
          <w:rFonts w:ascii="Arial" w:hAnsi="Arial" w:cs="Arial"/>
          <w:noProof/>
          <w:sz w:val="24"/>
          <w:szCs w:val="24"/>
        </w:rPr>
        <w:t xml:space="preserve"> artists of the Renaissance art period, whose asthetics were</w:t>
      </w:r>
      <w:r w:rsidR="00F93527" w:rsidRPr="0024431C">
        <w:rPr>
          <w:rFonts w:ascii="Arial" w:hAnsi="Arial" w:cs="Arial"/>
          <w:noProof/>
          <w:sz w:val="24"/>
          <w:szCs w:val="24"/>
        </w:rPr>
        <w:t xml:space="preserve"> </w:t>
      </w:r>
      <w:r w:rsidR="00B11153" w:rsidRPr="0024431C">
        <w:rPr>
          <w:rFonts w:ascii="Arial" w:hAnsi="Arial" w:cs="Arial"/>
          <w:noProof/>
          <w:sz w:val="24"/>
          <w:szCs w:val="24"/>
        </w:rPr>
        <w:t>heavily</w:t>
      </w:r>
      <w:r w:rsidR="00F93527" w:rsidRPr="0024431C">
        <w:rPr>
          <w:rFonts w:ascii="Arial" w:hAnsi="Arial" w:cs="Arial"/>
          <w:noProof/>
          <w:sz w:val="24"/>
          <w:szCs w:val="24"/>
        </w:rPr>
        <w:t xml:space="preserve"> influenced by the Greek ideals of form and perspective</w:t>
      </w:r>
      <w:r w:rsidR="001717D5" w:rsidRPr="0024431C">
        <w:rPr>
          <w:rFonts w:ascii="Arial" w:hAnsi="Arial" w:cs="Arial"/>
          <w:noProof/>
          <w:sz w:val="24"/>
          <w:szCs w:val="24"/>
        </w:rPr>
        <w:t>, as well as the Catholic iconography of his contemporaries</w:t>
      </w:r>
      <w:r w:rsidR="00F93527" w:rsidRPr="0024431C">
        <w:rPr>
          <w:rFonts w:ascii="Arial" w:hAnsi="Arial" w:cs="Arial"/>
          <w:noProof/>
          <w:sz w:val="24"/>
          <w:szCs w:val="24"/>
        </w:rPr>
        <w:t xml:space="preserve">.  </w:t>
      </w:r>
      <w:r w:rsidR="00023060" w:rsidRPr="0024431C">
        <w:rPr>
          <w:rFonts w:ascii="Arial" w:hAnsi="Arial" w:cs="Arial"/>
          <w:noProof/>
          <w:sz w:val="24"/>
          <w:szCs w:val="24"/>
        </w:rPr>
        <w:t>Within Figure 6</w:t>
      </w:r>
      <w:r w:rsidR="007705CA">
        <w:rPr>
          <w:rFonts w:ascii="Arial" w:hAnsi="Arial" w:cs="Arial"/>
          <w:noProof/>
          <w:sz w:val="24"/>
          <w:szCs w:val="24"/>
        </w:rPr>
        <w:t xml:space="preserve"> </w:t>
      </w:r>
      <w:r w:rsidR="00023060" w:rsidRPr="0024431C">
        <w:rPr>
          <w:rFonts w:ascii="Arial" w:hAnsi="Arial" w:cs="Arial"/>
          <w:noProof/>
          <w:sz w:val="24"/>
          <w:szCs w:val="24"/>
        </w:rPr>
        <w:t xml:space="preserve">are two </w:t>
      </w:r>
      <w:r w:rsidR="00A65303">
        <w:rPr>
          <w:rFonts w:ascii="Arial" w:hAnsi="Arial" w:cs="Arial"/>
          <w:noProof/>
          <w:sz w:val="24"/>
          <w:szCs w:val="24"/>
        </w:rPr>
        <w:t xml:space="preserve">contrasting </w:t>
      </w:r>
      <w:r w:rsidR="00023060" w:rsidRPr="0024431C">
        <w:rPr>
          <w:rFonts w:ascii="Arial" w:hAnsi="Arial" w:cs="Arial"/>
          <w:noProof/>
          <w:sz w:val="24"/>
          <w:szCs w:val="24"/>
        </w:rPr>
        <w:t xml:space="preserve">artworks, one </w:t>
      </w:r>
      <w:r w:rsidR="007A19DD" w:rsidRPr="0024431C">
        <w:rPr>
          <w:rFonts w:ascii="Arial" w:hAnsi="Arial" w:cs="Arial"/>
          <w:noProof/>
          <w:sz w:val="24"/>
          <w:szCs w:val="24"/>
        </w:rPr>
        <w:t>b</w:t>
      </w:r>
      <w:r w:rsidR="00023060" w:rsidRPr="0024431C">
        <w:rPr>
          <w:rFonts w:ascii="Arial" w:hAnsi="Arial" w:cs="Arial"/>
          <w:noProof/>
          <w:sz w:val="24"/>
          <w:szCs w:val="24"/>
        </w:rPr>
        <w:t xml:space="preserve">y </w:t>
      </w:r>
      <w:r w:rsidRPr="0024431C">
        <w:rPr>
          <w:rFonts w:ascii="Arial" w:hAnsi="Arial" w:cs="Arial"/>
          <w:noProof/>
          <w:sz w:val="24"/>
          <w:szCs w:val="24"/>
        </w:rPr>
        <w:t>Raphael</w:t>
      </w:r>
      <w:r w:rsidR="00023060" w:rsidRPr="0024431C">
        <w:rPr>
          <w:rFonts w:ascii="Arial" w:hAnsi="Arial" w:cs="Arial"/>
          <w:noProof/>
          <w:sz w:val="24"/>
          <w:szCs w:val="24"/>
        </w:rPr>
        <w:t xml:space="preserve"> </w:t>
      </w:r>
      <w:r w:rsidR="00B96A91" w:rsidRPr="0024431C">
        <w:rPr>
          <w:rFonts w:ascii="Arial" w:hAnsi="Arial" w:cs="Arial"/>
          <w:noProof/>
          <w:sz w:val="24"/>
          <w:szCs w:val="24"/>
        </w:rPr>
        <w:t xml:space="preserve">(6a) </w:t>
      </w:r>
      <w:r w:rsidR="00023060" w:rsidRPr="0024431C">
        <w:rPr>
          <w:rFonts w:ascii="Arial" w:hAnsi="Arial" w:cs="Arial"/>
          <w:noProof/>
          <w:sz w:val="24"/>
          <w:szCs w:val="24"/>
        </w:rPr>
        <w:t>from the Renaissance</w:t>
      </w:r>
      <w:r w:rsidR="007A19DD" w:rsidRPr="0024431C">
        <w:rPr>
          <w:rFonts w:ascii="Arial" w:hAnsi="Arial" w:cs="Arial"/>
          <w:noProof/>
          <w:sz w:val="24"/>
          <w:szCs w:val="24"/>
        </w:rPr>
        <w:t xml:space="preserve"> period</w:t>
      </w:r>
      <w:r w:rsidR="00023060" w:rsidRPr="0024431C">
        <w:rPr>
          <w:rFonts w:ascii="Arial" w:hAnsi="Arial" w:cs="Arial"/>
          <w:noProof/>
          <w:sz w:val="24"/>
          <w:szCs w:val="24"/>
        </w:rPr>
        <w:t>, and one by Rembran</w:t>
      </w:r>
      <w:r w:rsidRPr="0024431C">
        <w:rPr>
          <w:rFonts w:ascii="Arial" w:hAnsi="Arial" w:cs="Arial"/>
          <w:noProof/>
          <w:sz w:val="24"/>
          <w:szCs w:val="24"/>
        </w:rPr>
        <w:t>d</w:t>
      </w:r>
      <w:r w:rsidR="00023060" w:rsidRPr="0024431C">
        <w:rPr>
          <w:rFonts w:ascii="Arial" w:hAnsi="Arial" w:cs="Arial"/>
          <w:noProof/>
          <w:sz w:val="24"/>
          <w:szCs w:val="24"/>
        </w:rPr>
        <w:t xml:space="preserve">t </w:t>
      </w:r>
      <w:r w:rsidR="000F0D80" w:rsidRPr="0024431C">
        <w:rPr>
          <w:rFonts w:ascii="Arial" w:hAnsi="Arial" w:cs="Arial"/>
          <w:noProof/>
          <w:sz w:val="24"/>
          <w:szCs w:val="24"/>
        </w:rPr>
        <w:t xml:space="preserve">(1606-1669) </w:t>
      </w:r>
      <w:r w:rsidR="007A19DD" w:rsidRPr="0024431C">
        <w:rPr>
          <w:rFonts w:ascii="Arial" w:hAnsi="Arial" w:cs="Arial"/>
          <w:noProof/>
          <w:sz w:val="24"/>
          <w:szCs w:val="24"/>
        </w:rPr>
        <w:t>following</w:t>
      </w:r>
      <w:r w:rsidR="00023060" w:rsidRPr="0024431C">
        <w:rPr>
          <w:rFonts w:ascii="Arial" w:hAnsi="Arial" w:cs="Arial"/>
          <w:noProof/>
          <w:sz w:val="24"/>
          <w:szCs w:val="24"/>
        </w:rPr>
        <w:t xml:space="preserve"> the Reformation</w:t>
      </w:r>
      <w:r w:rsidR="00B96A91" w:rsidRPr="0024431C">
        <w:rPr>
          <w:rFonts w:ascii="Arial" w:hAnsi="Arial" w:cs="Arial"/>
          <w:noProof/>
          <w:sz w:val="24"/>
          <w:szCs w:val="24"/>
        </w:rPr>
        <w:t xml:space="preserve"> (6b)</w:t>
      </w:r>
      <w:r w:rsidR="00DE3F20" w:rsidRPr="0024431C">
        <w:rPr>
          <w:rFonts w:ascii="Arial" w:hAnsi="Arial" w:cs="Arial"/>
          <w:noProof/>
          <w:sz w:val="24"/>
          <w:szCs w:val="24"/>
        </w:rPr>
        <w:t>, each artwork depicts a scene from Christ’s childhood</w:t>
      </w:r>
      <w:r w:rsidR="00023060" w:rsidRPr="0024431C">
        <w:rPr>
          <w:rFonts w:ascii="Arial" w:hAnsi="Arial" w:cs="Arial"/>
          <w:noProof/>
          <w:sz w:val="24"/>
          <w:szCs w:val="24"/>
        </w:rPr>
        <w:t xml:space="preserve">.  </w:t>
      </w:r>
      <w:r w:rsidR="00407BDD" w:rsidRPr="0024431C">
        <w:rPr>
          <w:rFonts w:ascii="Arial" w:hAnsi="Arial" w:cs="Arial"/>
          <w:noProof/>
          <w:sz w:val="24"/>
          <w:szCs w:val="24"/>
        </w:rPr>
        <w:t xml:space="preserve">A key theme in many of </w:t>
      </w:r>
      <w:r w:rsidRPr="0024431C">
        <w:rPr>
          <w:rFonts w:ascii="Arial" w:hAnsi="Arial" w:cs="Arial"/>
          <w:noProof/>
          <w:sz w:val="24"/>
          <w:szCs w:val="24"/>
        </w:rPr>
        <w:t>Raphael</w:t>
      </w:r>
      <w:r w:rsidR="00407BDD" w:rsidRPr="0024431C">
        <w:rPr>
          <w:rFonts w:ascii="Arial" w:hAnsi="Arial" w:cs="Arial"/>
          <w:noProof/>
          <w:sz w:val="24"/>
          <w:szCs w:val="24"/>
        </w:rPr>
        <w:t>’s paintings w</w:t>
      </w:r>
      <w:r w:rsidR="00F25903" w:rsidRPr="0024431C">
        <w:rPr>
          <w:rFonts w:ascii="Arial" w:hAnsi="Arial" w:cs="Arial"/>
          <w:noProof/>
          <w:sz w:val="24"/>
          <w:szCs w:val="24"/>
        </w:rPr>
        <w:t>as</w:t>
      </w:r>
      <w:r w:rsidR="00407BDD" w:rsidRPr="0024431C">
        <w:rPr>
          <w:rFonts w:ascii="Arial" w:hAnsi="Arial" w:cs="Arial"/>
          <w:noProof/>
          <w:sz w:val="24"/>
          <w:szCs w:val="24"/>
        </w:rPr>
        <w:t xml:space="preserve"> </w:t>
      </w:r>
      <w:r w:rsidR="00D23EF0" w:rsidRPr="0024431C">
        <w:rPr>
          <w:rFonts w:ascii="Arial" w:hAnsi="Arial" w:cs="Arial"/>
          <w:noProof/>
          <w:sz w:val="24"/>
          <w:szCs w:val="24"/>
        </w:rPr>
        <w:t>their</w:t>
      </w:r>
      <w:r w:rsidR="00407BDD" w:rsidRPr="0024431C">
        <w:rPr>
          <w:rFonts w:ascii="Arial" w:hAnsi="Arial" w:cs="Arial"/>
          <w:noProof/>
          <w:sz w:val="24"/>
          <w:szCs w:val="24"/>
        </w:rPr>
        <w:t xml:space="preserve"> emphasis on religious symbolism </w:t>
      </w:r>
      <w:r w:rsidR="00E05027" w:rsidRPr="0024431C">
        <w:rPr>
          <w:rFonts w:ascii="Arial" w:hAnsi="Arial" w:cs="Arial"/>
          <w:noProof/>
          <w:sz w:val="24"/>
          <w:szCs w:val="24"/>
        </w:rPr>
        <w:t xml:space="preserve">over narrative, </w:t>
      </w:r>
      <w:r w:rsidR="00407BDD" w:rsidRPr="0024431C">
        <w:rPr>
          <w:rFonts w:ascii="Arial" w:hAnsi="Arial" w:cs="Arial"/>
          <w:noProof/>
          <w:sz w:val="24"/>
          <w:szCs w:val="24"/>
        </w:rPr>
        <w:t>through the application of iconography</w:t>
      </w:r>
      <w:r w:rsidR="00E05027" w:rsidRPr="0024431C">
        <w:rPr>
          <w:rFonts w:ascii="Arial" w:hAnsi="Arial" w:cs="Arial"/>
          <w:noProof/>
          <w:sz w:val="24"/>
          <w:szCs w:val="24"/>
        </w:rPr>
        <w:t xml:space="preserve">.  </w:t>
      </w:r>
      <w:r w:rsidR="006912BF" w:rsidRPr="0024431C">
        <w:rPr>
          <w:rFonts w:ascii="Arial" w:hAnsi="Arial" w:cs="Arial"/>
          <w:noProof/>
          <w:sz w:val="24"/>
          <w:szCs w:val="24"/>
        </w:rPr>
        <w:t xml:space="preserve">This is evident in his painting </w:t>
      </w:r>
      <w:r w:rsidR="00B96A91" w:rsidRPr="0024431C">
        <w:rPr>
          <w:rFonts w:ascii="Arial" w:hAnsi="Arial" w:cs="Arial"/>
          <w:noProof/>
          <w:sz w:val="24"/>
          <w:szCs w:val="24"/>
        </w:rPr>
        <w:t xml:space="preserve">(6a) </w:t>
      </w:r>
      <w:r w:rsidR="006912BF" w:rsidRPr="0024431C">
        <w:rPr>
          <w:rFonts w:ascii="Arial" w:hAnsi="Arial" w:cs="Arial"/>
          <w:noProof/>
          <w:sz w:val="24"/>
          <w:szCs w:val="24"/>
        </w:rPr>
        <w:t xml:space="preserve">entitled </w:t>
      </w:r>
      <w:r w:rsidR="006912BF" w:rsidRPr="0024431C">
        <w:rPr>
          <w:rFonts w:ascii="Arial" w:hAnsi="Arial" w:cs="Arial"/>
          <w:i/>
          <w:sz w:val="24"/>
          <w:szCs w:val="24"/>
        </w:rPr>
        <w:t xml:space="preserve">The Holy </w:t>
      </w:r>
      <w:r w:rsidR="006912BF" w:rsidRPr="0024431C">
        <w:rPr>
          <w:rFonts w:ascii="Arial" w:hAnsi="Arial" w:cs="Arial"/>
          <w:i/>
          <w:sz w:val="24"/>
          <w:szCs w:val="24"/>
        </w:rPr>
        <w:lastRenderedPageBreak/>
        <w:t>Family with the Lamb</w:t>
      </w:r>
      <w:r w:rsidR="006912BF" w:rsidRPr="0024431C">
        <w:rPr>
          <w:rFonts w:ascii="Arial" w:hAnsi="Arial" w:cs="Arial"/>
          <w:sz w:val="24"/>
          <w:szCs w:val="24"/>
        </w:rPr>
        <w:t xml:space="preserve"> (1507)</w:t>
      </w:r>
      <w:r w:rsidR="006912BF" w:rsidRPr="0024431C">
        <w:rPr>
          <w:rFonts w:ascii="Arial" w:hAnsi="Arial" w:cs="Arial"/>
          <w:noProof/>
          <w:sz w:val="24"/>
          <w:szCs w:val="24"/>
        </w:rPr>
        <w:t xml:space="preserve"> where the</w:t>
      </w:r>
      <w:r w:rsidR="00407BDD" w:rsidRPr="0024431C">
        <w:rPr>
          <w:rFonts w:ascii="Arial" w:hAnsi="Arial" w:cs="Arial"/>
          <w:noProof/>
          <w:sz w:val="24"/>
          <w:szCs w:val="24"/>
        </w:rPr>
        <w:t xml:space="preserve"> </w:t>
      </w:r>
      <w:r w:rsidR="007057D5" w:rsidRPr="0024431C">
        <w:rPr>
          <w:rFonts w:ascii="Arial" w:hAnsi="Arial" w:cs="Arial"/>
          <w:noProof/>
          <w:sz w:val="24"/>
          <w:szCs w:val="24"/>
        </w:rPr>
        <w:t>diagonal composition, directs t</w:t>
      </w:r>
      <w:r w:rsidR="007A19DD" w:rsidRPr="0024431C">
        <w:rPr>
          <w:rFonts w:ascii="Arial" w:hAnsi="Arial" w:cs="Arial"/>
          <w:noProof/>
          <w:sz w:val="24"/>
          <w:szCs w:val="24"/>
        </w:rPr>
        <w:t xml:space="preserve">he viewer’s gaze </w:t>
      </w:r>
      <w:r w:rsidR="00DE3F20" w:rsidRPr="0024431C">
        <w:rPr>
          <w:rFonts w:ascii="Arial" w:hAnsi="Arial" w:cs="Arial"/>
          <w:noProof/>
          <w:sz w:val="24"/>
          <w:szCs w:val="24"/>
        </w:rPr>
        <w:t xml:space="preserve">down towards the child-Christ seated on a lamb; symbolising how Christ would die </w:t>
      </w:r>
      <w:r w:rsidR="00051860">
        <w:rPr>
          <w:rFonts w:ascii="Arial" w:hAnsi="Arial" w:cs="Arial"/>
          <w:noProof/>
          <w:sz w:val="24"/>
          <w:szCs w:val="24"/>
        </w:rPr>
        <w:t>(</w:t>
      </w:r>
      <w:r w:rsidR="00B96A91" w:rsidRPr="0024431C">
        <w:rPr>
          <w:rFonts w:ascii="Arial" w:hAnsi="Arial" w:cs="Arial"/>
          <w:noProof/>
          <w:sz w:val="24"/>
          <w:szCs w:val="24"/>
        </w:rPr>
        <w:t xml:space="preserve">see </w:t>
      </w:r>
      <w:bookmarkStart w:id="7" w:name="_Hlk531544629"/>
      <w:r w:rsidR="00EF6D3A" w:rsidRPr="0024431C">
        <w:rPr>
          <w:rFonts w:ascii="Arial" w:hAnsi="Arial" w:cs="Arial"/>
          <w:noProof/>
          <w:sz w:val="24"/>
          <w:szCs w:val="24"/>
        </w:rPr>
        <w:t>John 1:29</w:t>
      </w:r>
      <w:r w:rsidR="00051860">
        <w:rPr>
          <w:rFonts w:ascii="Arial" w:hAnsi="Arial" w:cs="Arial"/>
          <w:noProof/>
          <w:sz w:val="24"/>
          <w:szCs w:val="24"/>
        </w:rPr>
        <w:t>)</w:t>
      </w:r>
      <w:r w:rsidR="00B96A91" w:rsidRPr="0024431C">
        <w:rPr>
          <w:rFonts w:ascii="Arial" w:hAnsi="Arial" w:cs="Arial"/>
          <w:noProof/>
          <w:sz w:val="24"/>
          <w:szCs w:val="24"/>
        </w:rPr>
        <w:t xml:space="preserve"> </w:t>
      </w:r>
      <w:bookmarkEnd w:id="7"/>
      <w:r w:rsidR="00FA6F17" w:rsidRPr="0024431C">
        <w:rPr>
          <w:rFonts w:ascii="Arial" w:hAnsi="Arial" w:cs="Arial"/>
          <w:noProof/>
          <w:sz w:val="24"/>
          <w:szCs w:val="24"/>
        </w:rPr>
        <w:t>(Chapman et al. 2004, p</w:t>
      </w:r>
      <w:r w:rsidR="00603652" w:rsidRPr="0024431C">
        <w:rPr>
          <w:rFonts w:ascii="Arial" w:hAnsi="Arial" w:cs="Arial"/>
          <w:noProof/>
          <w:sz w:val="24"/>
          <w:szCs w:val="24"/>
        </w:rPr>
        <w:t xml:space="preserve">. </w:t>
      </w:r>
      <w:r w:rsidR="00FA6F17" w:rsidRPr="0024431C">
        <w:rPr>
          <w:rFonts w:ascii="Arial" w:hAnsi="Arial" w:cs="Arial"/>
          <w:noProof/>
          <w:sz w:val="24"/>
          <w:szCs w:val="24"/>
        </w:rPr>
        <w:t>194).</w:t>
      </w:r>
      <w:r w:rsidR="00EF6D3A" w:rsidRPr="0024431C">
        <w:rPr>
          <w:rFonts w:ascii="Arial" w:hAnsi="Arial" w:cs="Arial"/>
          <w:noProof/>
          <w:sz w:val="24"/>
          <w:szCs w:val="24"/>
        </w:rPr>
        <w:t xml:space="preserve"> </w:t>
      </w:r>
      <w:r w:rsidR="00D0319F" w:rsidRPr="0024431C">
        <w:rPr>
          <w:rFonts w:ascii="Arial" w:hAnsi="Arial" w:cs="Arial"/>
          <w:noProof/>
          <w:sz w:val="24"/>
          <w:szCs w:val="24"/>
        </w:rPr>
        <w:t xml:space="preserve"> </w:t>
      </w:r>
      <w:r w:rsidR="001B7F0B" w:rsidRPr="0024431C">
        <w:rPr>
          <w:rFonts w:ascii="Arial" w:hAnsi="Arial" w:cs="Arial"/>
          <w:noProof/>
          <w:sz w:val="24"/>
          <w:szCs w:val="24"/>
        </w:rPr>
        <w:t>T</w:t>
      </w:r>
      <w:r w:rsidR="00EF6D3A" w:rsidRPr="0024431C">
        <w:rPr>
          <w:rFonts w:ascii="Arial" w:hAnsi="Arial" w:cs="Arial"/>
          <w:noProof/>
          <w:sz w:val="24"/>
          <w:szCs w:val="24"/>
        </w:rPr>
        <w:t>he figures on the path in the background</w:t>
      </w:r>
      <w:r w:rsidR="0066448E" w:rsidRPr="0024431C">
        <w:rPr>
          <w:rFonts w:ascii="Arial" w:hAnsi="Arial" w:cs="Arial"/>
          <w:noProof/>
          <w:sz w:val="24"/>
          <w:szCs w:val="24"/>
        </w:rPr>
        <w:t xml:space="preserve"> </w:t>
      </w:r>
      <w:r w:rsidR="00FA1CE7" w:rsidRPr="0024431C">
        <w:rPr>
          <w:rFonts w:ascii="Arial" w:hAnsi="Arial" w:cs="Arial"/>
          <w:noProof/>
          <w:sz w:val="24"/>
          <w:szCs w:val="24"/>
        </w:rPr>
        <w:t>impl</w:t>
      </w:r>
      <w:r w:rsidR="00D0319F" w:rsidRPr="0024431C">
        <w:rPr>
          <w:rFonts w:ascii="Arial" w:hAnsi="Arial" w:cs="Arial"/>
          <w:noProof/>
          <w:sz w:val="24"/>
          <w:szCs w:val="24"/>
        </w:rPr>
        <w:t>y</w:t>
      </w:r>
      <w:r w:rsidR="00FA1CE7" w:rsidRPr="0024431C">
        <w:rPr>
          <w:rFonts w:ascii="Arial" w:hAnsi="Arial" w:cs="Arial"/>
          <w:noProof/>
          <w:sz w:val="24"/>
          <w:szCs w:val="24"/>
        </w:rPr>
        <w:t xml:space="preserve"> that this scene takes</w:t>
      </w:r>
      <w:r w:rsidR="00EF6D3A" w:rsidRPr="0024431C">
        <w:rPr>
          <w:rFonts w:ascii="Arial" w:hAnsi="Arial" w:cs="Arial"/>
          <w:noProof/>
          <w:sz w:val="24"/>
          <w:szCs w:val="24"/>
        </w:rPr>
        <w:t xml:space="preserve"> place during the</w:t>
      </w:r>
      <w:r w:rsidR="001B7F0B" w:rsidRPr="0024431C">
        <w:rPr>
          <w:rFonts w:ascii="Arial" w:hAnsi="Arial" w:cs="Arial"/>
          <w:noProof/>
          <w:sz w:val="24"/>
          <w:szCs w:val="24"/>
        </w:rPr>
        <w:t xml:space="preserve"> </w:t>
      </w:r>
      <w:r w:rsidR="00EF6D3A" w:rsidRPr="0024431C">
        <w:rPr>
          <w:rFonts w:ascii="Arial" w:hAnsi="Arial" w:cs="Arial"/>
          <w:noProof/>
          <w:sz w:val="24"/>
          <w:szCs w:val="24"/>
        </w:rPr>
        <w:t xml:space="preserve">family’s flight </w:t>
      </w:r>
      <w:r w:rsidR="00407BDD" w:rsidRPr="0024431C">
        <w:rPr>
          <w:rFonts w:ascii="Arial" w:hAnsi="Arial" w:cs="Arial"/>
          <w:noProof/>
          <w:sz w:val="24"/>
          <w:szCs w:val="24"/>
        </w:rPr>
        <w:t>in</w:t>
      </w:r>
      <w:r w:rsidR="00EF6D3A" w:rsidRPr="0024431C">
        <w:rPr>
          <w:rFonts w:ascii="Arial" w:hAnsi="Arial" w:cs="Arial"/>
          <w:noProof/>
          <w:sz w:val="24"/>
          <w:szCs w:val="24"/>
        </w:rPr>
        <w:t xml:space="preserve">to Egypt </w:t>
      </w:r>
      <w:r w:rsidR="00051860">
        <w:rPr>
          <w:rFonts w:ascii="Arial" w:hAnsi="Arial" w:cs="Arial"/>
          <w:noProof/>
          <w:sz w:val="24"/>
          <w:szCs w:val="24"/>
        </w:rPr>
        <w:t>(</w:t>
      </w:r>
      <w:r w:rsidR="00C06FC7" w:rsidRPr="0024431C">
        <w:rPr>
          <w:rFonts w:ascii="Arial" w:hAnsi="Arial" w:cs="Arial"/>
          <w:noProof/>
          <w:sz w:val="24"/>
          <w:szCs w:val="24"/>
        </w:rPr>
        <w:t xml:space="preserve">see </w:t>
      </w:r>
      <w:bookmarkStart w:id="8" w:name="_Hlk531544620"/>
      <w:r w:rsidR="00D0319F" w:rsidRPr="0024431C">
        <w:rPr>
          <w:rFonts w:ascii="Arial" w:hAnsi="Arial" w:cs="Arial"/>
          <w:noProof/>
          <w:sz w:val="24"/>
          <w:szCs w:val="24"/>
        </w:rPr>
        <w:t>Matthew 2:13-15</w:t>
      </w:r>
      <w:bookmarkEnd w:id="8"/>
      <w:r w:rsidR="00051860">
        <w:rPr>
          <w:rFonts w:ascii="Arial" w:hAnsi="Arial" w:cs="Arial"/>
          <w:noProof/>
          <w:sz w:val="24"/>
          <w:szCs w:val="24"/>
        </w:rPr>
        <w:t>)</w:t>
      </w:r>
      <w:r w:rsidR="00C06FC7" w:rsidRPr="0024431C">
        <w:rPr>
          <w:rFonts w:ascii="Arial" w:hAnsi="Arial" w:cs="Arial"/>
          <w:noProof/>
          <w:sz w:val="24"/>
          <w:szCs w:val="24"/>
        </w:rPr>
        <w:t xml:space="preserve"> </w:t>
      </w:r>
      <w:r w:rsidR="00EF6D3A" w:rsidRPr="0024431C">
        <w:rPr>
          <w:rFonts w:ascii="Arial" w:hAnsi="Arial" w:cs="Arial"/>
          <w:noProof/>
          <w:sz w:val="24"/>
          <w:szCs w:val="24"/>
        </w:rPr>
        <w:t>however the primary objective of this artwork appear</w:t>
      </w:r>
      <w:r w:rsidR="00FA1CE7" w:rsidRPr="0024431C">
        <w:rPr>
          <w:rFonts w:ascii="Arial" w:hAnsi="Arial" w:cs="Arial"/>
          <w:noProof/>
          <w:sz w:val="24"/>
          <w:szCs w:val="24"/>
        </w:rPr>
        <w:t>s</w:t>
      </w:r>
      <w:r w:rsidR="00EF6D3A" w:rsidRPr="0024431C">
        <w:rPr>
          <w:rFonts w:ascii="Arial" w:hAnsi="Arial" w:cs="Arial"/>
          <w:noProof/>
          <w:sz w:val="24"/>
          <w:szCs w:val="24"/>
        </w:rPr>
        <w:t xml:space="preserve"> to be that of symbolic representation </w:t>
      </w:r>
      <w:r w:rsidR="007057D5" w:rsidRPr="0024431C">
        <w:rPr>
          <w:rFonts w:ascii="Arial" w:hAnsi="Arial" w:cs="Arial"/>
          <w:noProof/>
          <w:sz w:val="24"/>
          <w:szCs w:val="24"/>
        </w:rPr>
        <w:t>through the application of iconogr</w:t>
      </w:r>
      <w:r w:rsidR="00407BDD" w:rsidRPr="0024431C">
        <w:rPr>
          <w:rFonts w:ascii="Arial" w:hAnsi="Arial" w:cs="Arial"/>
          <w:noProof/>
          <w:sz w:val="24"/>
          <w:szCs w:val="24"/>
        </w:rPr>
        <w:t>a</w:t>
      </w:r>
      <w:r w:rsidR="007057D5" w:rsidRPr="0024431C">
        <w:rPr>
          <w:rFonts w:ascii="Arial" w:hAnsi="Arial" w:cs="Arial"/>
          <w:noProof/>
          <w:sz w:val="24"/>
          <w:szCs w:val="24"/>
        </w:rPr>
        <w:t xml:space="preserve">phy, </w:t>
      </w:r>
      <w:r w:rsidR="003870F0" w:rsidRPr="0024431C">
        <w:rPr>
          <w:rFonts w:ascii="Arial" w:hAnsi="Arial" w:cs="Arial"/>
          <w:noProof/>
          <w:sz w:val="24"/>
          <w:szCs w:val="24"/>
        </w:rPr>
        <w:t>rather th</w:t>
      </w:r>
      <w:r w:rsidR="00407BDD" w:rsidRPr="0024431C">
        <w:rPr>
          <w:rFonts w:ascii="Arial" w:hAnsi="Arial" w:cs="Arial"/>
          <w:noProof/>
          <w:sz w:val="24"/>
          <w:szCs w:val="24"/>
        </w:rPr>
        <w:t xml:space="preserve">an to </w:t>
      </w:r>
      <w:r w:rsidR="003870F0" w:rsidRPr="0024431C">
        <w:rPr>
          <w:rFonts w:ascii="Arial" w:hAnsi="Arial" w:cs="Arial"/>
          <w:noProof/>
          <w:sz w:val="24"/>
          <w:szCs w:val="24"/>
        </w:rPr>
        <w:t>express a</w:t>
      </w:r>
      <w:r w:rsidR="00FA1CE7" w:rsidRPr="0024431C">
        <w:rPr>
          <w:rFonts w:ascii="Arial" w:hAnsi="Arial" w:cs="Arial"/>
          <w:noProof/>
          <w:sz w:val="24"/>
          <w:szCs w:val="24"/>
        </w:rPr>
        <w:t xml:space="preserve"> </w:t>
      </w:r>
      <w:r w:rsidR="007057D5" w:rsidRPr="0024431C">
        <w:rPr>
          <w:rFonts w:ascii="Arial" w:hAnsi="Arial" w:cs="Arial"/>
          <w:noProof/>
          <w:sz w:val="24"/>
          <w:szCs w:val="24"/>
        </w:rPr>
        <w:t>particular</w:t>
      </w:r>
      <w:r w:rsidR="003870F0" w:rsidRPr="0024431C">
        <w:rPr>
          <w:rFonts w:ascii="Arial" w:hAnsi="Arial" w:cs="Arial"/>
          <w:noProof/>
          <w:sz w:val="24"/>
          <w:szCs w:val="24"/>
        </w:rPr>
        <w:t xml:space="preserve"> </w:t>
      </w:r>
      <w:r w:rsidR="00EF6D3A" w:rsidRPr="0024431C">
        <w:rPr>
          <w:rFonts w:ascii="Arial" w:hAnsi="Arial" w:cs="Arial"/>
          <w:noProof/>
          <w:sz w:val="24"/>
          <w:szCs w:val="24"/>
        </w:rPr>
        <w:t>narrative</w:t>
      </w:r>
      <w:r w:rsidR="004F3C43" w:rsidRPr="0024431C">
        <w:rPr>
          <w:rFonts w:ascii="Arial" w:hAnsi="Arial" w:cs="Arial"/>
          <w:noProof/>
          <w:sz w:val="24"/>
          <w:szCs w:val="24"/>
        </w:rPr>
        <w:t xml:space="preserve"> </w:t>
      </w:r>
      <w:r w:rsidR="00EF6D3A" w:rsidRPr="0024431C">
        <w:rPr>
          <w:rFonts w:ascii="Arial" w:hAnsi="Arial" w:cs="Arial"/>
          <w:noProof/>
          <w:sz w:val="24"/>
          <w:szCs w:val="24"/>
        </w:rPr>
        <w:t>(Chapman et al. 2004, p</w:t>
      </w:r>
      <w:r w:rsidR="00603652" w:rsidRPr="0024431C">
        <w:rPr>
          <w:rFonts w:ascii="Arial" w:hAnsi="Arial" w:cs="Arial"/>
          <w:noProof/>
          <w:sz w:val="24"/>
          <w:szCs w:val="24"/>
        </w:rPr>
        <w:t xml:space="preserve">. </w:t>
      </w:r>
      <w:r w:rsidR="00EF6D3A" w:rsidRPr="0024431C">
        <w:rPr>
          <w:rFonts w:ascii="Arial" w:hAnsi="Arial" w:cs="Arial"/>
          <w:noProof/>
          <w:sz w:val="24"/>
          <w:szCs w:val="24"/>
        </w:rPr>
        <w:t>194).</w:t>
      </w:r>
    </w:p>
    <w:p w14:paraId="456173C7" w14:textId="1D675825" w:rsidR="00D84B83" w:rsidRPr="0024431C" w:rsidRDefault="00A65303" w:rsidP="00292EDE">
      <w:pPr>
        <w:spacing w:line="480" w:lineRule="auto"/>
        <w:rPr>
          <w:rFonts w:ascii="Arial" w:hAnsi="Arial" w:cs="Arial"/>
          <w:noProof/>
          <w:sz w:val="24"/>
          <w:szCs w:val="24"/>
        </w:rPr>
      </w:pPr>
      <w:r>
        <w:rPr>
          <w:rFonts w:ascii="Arial" w:hAnsi="Arial" w:cs="Arial"/>
          <w:noProof/>
          <w:sz w:val="24"/>
          <w:szCs w:val="24"/>
        </w:rPr>
        <w:t>In contrast,</w:t>
      </w:r>
      <w:r w:rsidR="00407BDD" w:rsidRPr="0024431C">
        <w:rPr>
          <w:rFonts w:ascii="Arial" w:hAnsi="Arial" w:cs="Arial"/>
          <w:noProof/>
          <w:sz w:val="24"/>
          <w:szCs w:val="24"/>
        </w:rPr>
        <w:t xml:space="preserve"> </w:t>
      </w:r>
      <w:r w:rsidR="00177041" w:rsidRPr="0024431C">
        <w:rPr>
          <w:rFonts w:ascii="Arial" w:hAnsi="Arial" w:cs="Arial"/>
          <w:noProof/>
          <w:sz w:val="24"/>
          <w:szCs w:val="24"/>
        </w:rPr>
        <w:t>Rembrandt</w:t>
      </w:r>
      <w:r w:rsidR="00407BDD" w:rsidRPr="0024431C">
        <w:rPr>
          <w:rFonts w:ascii="Arial" w:hAnsi="Arial" w:cs="Arial"/>
          <w:noProof/>
          <w:sz w:val="24"/>
          <w:szCs w:val="24"/>
        </w:rPr>
        <w:t>’s paintings were essentially narrative in form and expression</w:t>
      </w:r>
      <w:r w:rsidR="006912BF" w:rsidRPr="0024431C">
        <w:rPr>
          <w:rFonts w:ascii="Arial" w:hAnsi="Arial" w:cs="Arial"/>
          <w:noProof/>
          <w:sz w:val="24"/>
          <w:szCs w:val="24"/>
        </w:rPr>
        <w:t>, as po</w:t>
      </w:r>
      <w:r w:rsidR="001C5056" w:rsidRPr="0024431C">
        <w:rPr>
          <w:rFonts w:ascii="Arial" w:hAnsi="Arial" w:cs="Arial"/>
          <w:noProof/>
          <w:sz w:val="24"/>
          <w:szCs w:val="24"/>
        </w:rPr>
        <w:t>r</w:t>
      </w:r>
      <w:r w:rsidR="006912BF" w:rsidRPr="0024431C">
        <w:rPr>
          <w:rFonts w:ascii="Arial" w:hAnsi="Arial" w:cs="Arial"/>
          <w:noProof/>
          <w:sz w:val="24"/>
          <w:szCs w:val="24"/>
        </w:rPr>
        <w:t>trayed in</w:t>
      </w:r>
      <w:r w:rsidR="0095722F" w:rsidRPr="0024431C">
        <w:rPr>
          <w:rFonts w:ascii="Arial" w:hAnsi="Arial" w:cs="Arial"/>
          <w:noProof/>
          <w:sz w:val="24"/>
          <w:szCs w:val="24"/>
        </w:rPr>
        <w:t xml:space="preserve"> </w:t>
      </w:r>
      <w:r w:rsidR="0095722F" w:rsidRPr="0024431C">
        <w:rPr>
          <w:rFonts w:ascii="Arial" w:hAnsi="Arial" w:cs="Arial"/>
          <w:i/>
          <w:noProof/>
          <w:sz w:val="24"/>
          <w:szCs w:val="24"/>
        </w:rPr>
        <w:t>Simeon in the Temple</w:t>
      </w:r>
      <w:r w:rsidR="0095722F" w:rsidRPr="0024431C">
        <w:rPr>
          <w:rFonts w:ascii="Arial" w:hAnsi="Arial" w:cs="Arial"/>
          <w:noProof/>
          <w:sz w:val="24"/>
          <w:szCs w:val="24"/>
        </w:rPr>
        <w:t xml:space="preserve"> (1631)</w:t>
      </w:r>
      <w:r w:rsidR="006912BF" w:rsidRPr="0024431C">
        <w:rPr>
          <w:rFonts w:ascii="Arial" w:hAnsi="Arial" w:cs="Arial"/>
          <w:noProof/>
          <w:sz w:val="24"/>
          <w:szCs w:val="24"/>
        </w:rPr>
        <w:t>,</w:t>
      </w:r>
      <w:r w:rsidR="0095722F" w:rsidRPr="0024431C">
        <w:rPr>
          <w:rFonts w:ascii="Arial" w:hAnsi="Arial" w:cs="Arial"/>
          <w:noProof/>
          <w:sz w:val="24"/>
          <w:szCs w:val="24"/>
        </w:rPr>
        <w:t xml:space="preserve"> </w:t>
      </w:r>
      <w:r w:rsidR="006912BF" w:rsidRPr="0024431C">
        <w:rPr>
          <w:rFonts w:ascii="Arial" w:hAnsi="Arial" w:cs="Arial"/>
          <w:noProof/>
          <w:sz w:val="24"/>
          <w:szCs w:val="24"/>
        </w:rPr>
        <w:t xml:space="preserve">which </w:t>
      </w:r>
      <w:r w:rsidR="00A10FDA" w:rsidRPr="0024431C">
        <w:rPr>
          <w:rFonts w:ascii="Arial" w:hAnsi="Arial" w:cs="Arial"/>
          <w:noProof/>
          <w:sz w:val="24"/>
          <w:szCs w:val="24"/>
        </w:rPr>
        <w:t>depicts the scene when Christ was brought into the temple and was seen b</w:t>
      </w:r>
      <w:r w:rsidR="009F0FFD" w:rsidRPr="0024431C">
        <w:rPr>
          <w:rFonts w:ascii="Arial" w:hAnsi="Arial" w:cs="Arial"/>
          <w:noProof/>
          <w:sz w:val="24"/>
          <w:szCs w:val="24"/>
        </w:rPr>
        <w:t xml:space="preserve">y </w:t>
      </w:r>
      <w:r w:rsidR="00A10FDA" w:rsidRPr="0024431C">
        <w:rPr>
          <w:rFonts w:ascii="Arial" w:hAnsi="Arial" w:cs="Arial"/>
          <w:noProof/>
          <w:sz w:val="24"/>
          <w:szCs w:val="24"/>
        </w:rPr>
        <w:t xml:space="preserve">Simeon and Anna the prophetess </w:t>
      </w:r>
      <w:bookmarkStart w:id="9" w:name="_Hlk531544686"/>
      <w:r w:rsidR="00051860">
        <w:rPr>
          <w:rFonts w:ascii="Arial" w:hAnsi="Arial" w:cs="Arial"/>
          <w:noProof/>
          <w:sz w:val="24"/>
          <w:szCs w:val="24"/>
        </w:rPr>
        <w:t>(</w:t>
      </w:r>
      <w:r w:rsidR="00C06FC7" w:rsidRPr="0024431C">
        <w:rPr>
          <w:rFonts w:ascii="Arial" w:hAnsi="Arial" w:cs="Arial"/>
          <w:noProof/>
          <w:sz w:val="24"/>
          <w:szCs w:val="24"/>
        </w:rPr>
        <w:t xml:space="preserve">see </w:t>
      </w:r>
      <w:r w:rsidR="00A10FDA" w:rsidRPr="0024431C">
        <w:rPr>
          <w:rFonts w:ascii="Arial" w:hAnsi="Arial" w:cs="Arial"/>
          <w:noProof/>
          <w:sz w:val="24"/>
          <w:szCs w:val="24"/>
        </w:rPr>
        <w:t>Luke 2:25-38</w:t>
      </w:r>
      <w:bookmarkEnd w:id="9"/>
      <w:r w:rsidR="00051860">
        <w:rPr>
          <w:rFonts w:ascii="Arial" w:hAnsi="Arial" w:cs="Arial"/>
          <w:noProof/>
          <w:sz w:val="24"/>
          <w:szCs w:val="24"/>
        </w:rPr>
        <w:t>)</w:t>
      </w:r>
      <w:r w:rsidR="00A10FDA" w:rsidRPr="0024431C">
        <w:rPr>
          <w:rFonts w:ascii="Arial" w:hAnsi="Arial" w:cs="Arial"/>
          <w:noProof/>
          <w:sz w:val="24"/>
          <w:szCs w:val="24"/>
        </w:rPr>
        <w:t xml:space="preserve">. </w:t>
      </w:r>
      <w:r w:rsidR="006912BF" w:rsidRPr="0024431C">
        <w:rPr>
          <w:rFonts w:ascii="Arial" w:hAnsi="Arial" w:cs="Arial"/>
          <w:noProof/>
          <w:sz w:val="24"/>
          <w:szCs w:val="24"/>
        </w:rPr>
        <w:t xml:space="preserve"> </w:t>
      </w:r>
      <w:r w:rsidR="00144541" w:rsidRPr="0024431C">
        <w:rPr>
          <w:rFonts w:ascii="Arial" w:hAnsi="Arial" w:cs="Arial"/>
          <w:noProof/>
          <w:sz w:val="24"/>
          <w:szCs w:val="24"/>
        </w:rPr>
        <w:t>T</w:t>
      </w:r>
      <w:r w:rsidR="00A210A9" w:rsidRPr="0024431C">
        <w:rPr>
          <w:rFonts w:ascii="Arial" w:hAnsi="Arial" w:cs="Arial"/>
          <w:noProof/>
          <w:sz w:val="24"/>
          <w:szCs w:val="24"/>
        </w:rPr>
        <w:t xml:space="preserve">hrough the </w:t>
      </w:r>
      <w:r w:rsidR="00407371" w:rsidRPr="0024431C">
        <w:rPr>
          <w:rFonts w:ascii="Arial" w:hAnsi="Arial" w:cs="Arial"/>
          <w:noProof/>
          <w:sz w:val="24"/>
          <w:szCs w:val="24"/>
        </w:rPr>
        <w:t>divergence</w:t>
      </w:r>
      <w:r w:rsidR="00A210A9" w:rsidRPr="0024431C">
        <w:rPr>
          <w:rFonts w:ascii="Arial" w:hAnsi="Arial" w:cs="Arial"/>
          <w:noProof/>
          <w:sz w:val="24"/>
          <w:szCs w:val="24"/>
        </w:rPr>
        <w:t xml:space="preserve"> </w:t>
      </w:r>
      <w:r w:rsidR="00407371">
        <w:rPr>
          <w:rFonts w:ascii="Arial" w:hAnsi="Arial" w:cs="Arial"/>
          <w:noProof/>
          <w:sz w:val="24"/>
          <w:szCs w:val="24"/>
        </w:rPr>
        <w:t>between</w:t>
      </w:r>
      <w:r w:rsidR="00A210A9" w:rsidRPr="0024431C">
        <w:rPr>
          <w:rFonts w:ascii="Arial" w:hAnsi="Arial" w:cs="Arial"/>
          <w:noProof/>
          <w:sz w:val="24"/>
          <w:szCs w:val="24"/>
        </w:rPr>
        <w:t xml:space="preserve"> light and shadow, </w:t>
      </w:r>
      <w:r w:rsidRPr="0024431C">
        <w:rPr>
          <w:rFonts w:ascii="Arial" w:hAnsi="Arial" w:cs="Arial"/>
          <w:noProof/>
          <w:sz w:val="24"/>
          <w:szCs w:val="24"/>
        </w:rPr>
        <w:t xml:space="preserve">a far deeper sense of atmosphere and emotion </w:t>
      </w:r>
      <w:r>
        <w:rPr>
          <w:rFonts w:ascii="Arial" w:hAnsi="Arial" w:cs="Arial"/>
          <w:noProof/>
          <w:sz w:val="24"/>
          <w:szCs w:val="24"/>
        </w:rPr>
        <w:t>was</w:t>
      </w:r>
      <w:r w:rsidRPr="0024431C">
        <w:rPr>
          <w:rFonts w:ascii="Arial" w:hAnsi="Arial" w:cs="Arial"/>
          <w:noProof/>
          <w:sz w:val="24"/>
          <w:szCs w:val="24"/>
        </w:rPr>
        <w:t xml:space="preserve"> expressed in Rembrandt’s application of the Chiaroscuro technique (Italian for bright and dark</w:t>
      </w:r>
      <w:r>
        <w:rPr>
          <w:rFonts w:ascii="Arial" w:hAnsi="Arial" w:cs="Arial"/>
          <w:noProof/>
          <w:sz w:val="24"/>
          <w:szCs w:val="24"/>
        </w:rPr>
        <w:t>), for</w:t>
      </w:r>
      <w:r w:rsidRPr="0024431C">
        <w:rPr>
          <w:rFonts w:ascii="Arial" w:hAnsi="Arial" w:cs="Arial"/>
          <w:noProof/>
          <w:sz w:val="24"/>
          <w:szCs w:val="24"/>
        </w:rPr>
        <w:t xml:space="preserve"> </w:t>
      </w:r>
      <w:r w:rsidR="000F0D80" w:rsidRPr="0024431C">
        <w:rPr>
          <w:rFonts w:ascii="Arial" w:hAnsi="Arial" w:cs="Arial"/>
          <w:noProof/>
          <w:sz w:val="24"/>
          <w:szCs w:val="24"/>
        </w:rPr>
        <w:t xml:space="preserve">he </w:t>
      </w:r>
      <w:r w:rsidR="00A210A9" w:rsidRPr="0024431C">
        <w:rPr>
          <w:rFonts w:ascii="Arial" w:hAnsi="Arial" w:cs="Arial"/>
          <w:noProof/>
          <w:sz w:val="24"/>
          <w:szCs w:val="24"/>
        </w:rPr>
        <w:t>strove to emulate</w:t>
      </w:r>
      <w:r w:rsidR="00CF7FE4" w:rsidRPr="0024431C">
        <w:rPr>
          <w:rFonts w:ascii="Arial" w:hAnsi="Arial" w:cs="Arial"/>
          <w:noProof/>
          <w:sz w:val="24"/>
          <w:szCs w:val="24"/>
        </w:rPr>
        <w:t xml:space="preserve"> not only </w:t>
      </w:r>
      <w:r w:rsidR="00A210A9" w:rsidRPr="0024431C">
        <w:rPr>
          <w:rFonts w:ascii="Arial" w:hAnsi="Arial" w:cs="Arial"/>
          <w:noProof/>
          <w:sz w:val="24"/>
          <w:szCs w:val="24"/>
        </w:rPr>
        <w:t>a sense of depth, but also express the complexities of</w:t>
      </w:r>
      <w:r w:rsidR="00D61C1A" w:rsidRPr="0024431C">
        <w:rPr>
          <w:rFonts w:ascii="Arial" w:hAnsi="Arial" w:cs="Arial"/>
          <w:noProof/>
          <w:sz w:val="24"/>
          <w:szCs w:val="24"/>
        </w:rPr>
        <w:t xml:space="preserve"> human nature and </w:t>
      </w:r>
      <w:r w:rsidR="00CF7FE4" w:rsidRPr="0024431C">
        <w:rPr>
          <w:rFonts w:ascii="Arial" w:hAnsi="Arial" w:cs="Arial"/>
          <w:noProof/>
          <w:sz w:val="24"/>
          <w:szCs w:val="24"/>
        </w:rPr>
        <w:t xml:space="preserve">the depth of </w:t>
      </w:r>
      <w:r w:rsidR="00A210A9" w:rsidRPr="0024431C">
        <w:rPr>
          <w:rFonts w:ascii="Arial" w:hAnsi="Arial" w:cs="Arial"/>
          <w:noProof/>
          <w:sz w:val="24"/>
          <w:szCs w:val="24"/>
        </w:rPr>
        <w:t>religious experienc</w:t>
      </w:r>
      <w:r w:rsidR="00D61C1A" w:rsidRPr="0024431C">
        <w:rPr>
          <w:rFonts w:ascii="Arial" w:hAnsi="Arial" w:cs="Arial"/>
          <w:noProof/>
          <w:sz w:val="24"/>
          <w:szCs w:val="24"/>
        </w:rPr>
        <w:t>e</w:t>
      </w:r>
      <w:r w:rsidR="00A210A9" w:rsidRPr="0024431C">
        <w:rPr>
          <w:rFonts w:ascii="Arial" w:hAnsi="Arial" w:cs="Arial"/>
          <w:noProof/>
          <w:sz w:val="24"/>
          <w:szCs w:val="24"/>
        </w:rPr>
        <w:t xml:space="preserve"> </w:t>
      </w:r>
      <w:r w:rsidR="00A210A9" w:rsidRPr="0024431C">
        <w:rPr>
          <w:rFonts w:ascii="Arial" w:hAnsi="Arial" w:cs="Arial"/>
          <w:sz w:val="24"/>
          <w:szCs w:val="24"/>
        </w:rPr>
        <w:t>(Wallace, 1968, p</w:t>
      </w:r>
      <w:r w:rsidR="00603652" w:rsidRPr="0024431C">
        <w:rPr>
          <w:rFonts w:ascii="Arial" w:hAnsi="Arial" w:cs="Arial"/>
          <w:sz w:val="24"/>
          <w:szCs w:val="24"/>
        </w:rPr>
        <w:t xml:space="preserve">. </w:t>
      </w:r>
      <w:r w:rsidR="00A210A9" w:rsidRPr="0024431C">
        <w:rPr>
          <w:rFonts w:ascii="Arial" w:hAnsi="Arial" w:cs="Arial"/>
          <w:sz w:val="24"/>
          <w:szCs w:val="24"/>
        </w:rPr>
        <w:t>41).</w:t>
      </w:r>
      <w:r w:rsidR="00D84B83" w:rsidRPr="0024431C">
        <w:rPr>
          <w:rFonts w:ascii="Arial" w:hAnsi="Arial" w:cs="Arial"/>
          <w:noProof/>
          <w:sz w:val="24"/>
          <w:szCs w:val="24"/>
        </w:rPr>
        <w:t xml:space="preserve"> </w:t>
      </w:r>
      <w:r w:rsidR="00F25903" w:rsidRPr="0024431C">
        <w:rPr>
          <w:rFonts w:ascii="Arial" w:hAnsi="Arial" w:cs="Arial"/>
          <w:noProof/>
          <w:sz w:val="24"/>
          <w:szCs w:val="24"/>
        </w:rPr>
        <w:t xml:space="preserve"> Therefore, the contrast between these two artworks expresses how the Renaissance artists included many forms of iconogr</w:t>
      </w:r>
      <w:r w:rsidR="000F0D80" w:rsidRPr="0024431C">
        <w:rPr>
          <w:rFonts w:ascii="Arial" w:hAnsi="Arial" w:cs="Arial"/>
          <w:noProof/>
          <w:sz w:val="24"/>
          <w:szCs w:val="24"/>
        </w:rPr>
        <w:t>ap</w:t>
      </w:r>
      <w:r w:rsidR="00F25903" w:rsidRPr="0024431C">
        <w:rPr>
          <w:rFonts w:ascii="Arial" w:hAnsi="Arial" w:cs="Arial"/>
          <w:noProof/>
          <w:sz w:val="24"/>
          <w:szCs w:val="24"/>
        </w:rPr>
        <w:t>hy within their art</w:t>
      </w:r>
      <w:r w:rsidR="001A2F16" w:rsidRPr="0024431C">
        <w:rPr>
          <w:rFonts w:ascii="Arial" w:hAnsi="Arial" w:cs="Arial"/>
          <w:noProof/>
          <w:sz w:val="24"/>
          <w:szCs w:val="24"/>
        </w:rPr>
        <w:t>w</w:t>
      </w:r>
      <w:r w:rsidR="00F25903" w:rsidRPr="0024431C">
        <w:rPr>
          <w:rFonts w:ascii="Arial" w:hAnsi="Arial" w:cs="Arial"/>
          <w:noProof/>
          <w:sz w:val="24"/>
          <w:szCs w:val="24"/>
        </w:rPr>
        <w:t>ork whereas the Reformers rejected the use of such iconogra</w:t>
      </w:r>
      <w:r w:rsidR="005211B9" w:rsidRPr="0024431C">
        <w:rPr>
          <w:rFonts w:ascii="Arial" w:hAnsi="Arial" w:cs="Arial"/>
          <w:noProof/>
          <w:sz w:val="24"/>
          <w:szCs w:val="24"/>
        </w:rPr>
        <w:t>p</w:t>
      </w:r>
      <w:r w:rsidR="00F25903" w:rsidRPr="0024431C">
        <w:rPr>
          <w:rFonts w:ascii="Arial" w:hAnsi="Arial" w:cs="Arial"/>
          <w:noProof/>
          <w:sz w:val="24"/>
          <w:szCs w:val="24"/>
        </w:rPr>
        <w:t>hy,</w:t>
      </w:r>
      <w:r w:rsidR="000F0D80" w:rsidRPr="0024431C">
        <w:rPr>
          <w:rFonts w:ascii="Arial" w:hAnsi="Arial" w:cs="Arial"/>
          <w:noProof/>
          <w:sz w:val="24"/>
          <w:szCs w:val="24"/>
        </w:rPr>
        <w:t xml:space="preserve"> </w:t>
      </w:r>
      <w:r w:rsidR="00144541" w:rsidRPr="0024431C">
        <w:rPr>
          <w:rFonts w:ascii="Arial" w:hAnsi="Arial" w:cs="Arial"/>
          <w:noProof/>
          <w:sz w:val="24"/>
          <w:szCs w:val="24"/>
        </w:rPr>
        <w:t>which illustrates</w:t>
      </w:r>
      <w:r w:rsidR="00F25903" w:rsidRPr="0024431C">
        <w:rPr>
          <w:rFonts w:ascii="Arial" w:hAnsi="Arial" w:cs="Arial"/>
          <w:noProof/>
          <w:sz w:val="24"/>
          <w:szCs w:val="24"/>
        </w:rPr>
        <w:t xml:space="preserve"> the change in </w:t>
      </w:r>
      <w:r w:rsidR="001A2B62" w:rsidRPr="0024431C">
        <w:rPr>
          <w:rFonts w:ascii="Arial" w:hAnsi="Arial" w:cs="Arial"/>
          <w:noProof/>
          <w:sz w:val="24"/>
          <w:szCs w:val="24"/>
        </w:rPr>
        <w:t>perception</w:t>
      </w:r>
      <w:r w:rsidR="00F25903" w:rsidRPr="0024431C">
        <w:rPr>
          <w:rFonts w:ascii="Arial" w:hAnsi="Arial" w:cs="Arial"/>
          <w:noProof/>
          <w:sz w:val="24"/>
          <w:szCs w:val="24"/>
        </w:rPr>
        <w:t xml:space="preserve"> of iconography before and after the Reformation.</w:t>
      </w:r>
    </w:p>
    <w:p w14:paraId="559E0D0D" w14:textId="5AC48607" w:rsidR="00402FAB" w:rsidRPr="0024431C" w:rsidRDefault="004067EE" w:rsidP="00292EDE">
      <w:pPr>
        <w:spacing w:line="480" w:lineRule="auto"/>
        <w:jc w:val="center"/>
        <w:rPr>
          <w:rFonts w:ascii="Arial" w:hAnsi="Arial" w:cs="Arial"/>
          <w:sz w:val="24"/>
          <w:szCs w:val="24"/>
        </w:rPr>
      </w:pPr>
      <w:r w:rsidRPr="0024431C">
        <w:rPr>
          <w:rFonts w:ascii="Arial" w:hAnsi="Arial" w:cs="Arial"/>
          <w:noProof/>
          <w:sz w:val="24"/>
          <w:szCs w:val="24"/>
          <w:lang w:val="en-US"/>
        </w:rPr>
        <w:lastRenderedPageBreak/>
        <w:drawing>
          <wp:inline distT="0" distB="0" distL="0" distR="0" wp14:anchorId="1A37BF66" wp14:editId="5188A512">
            <wp:extent cx="5692140" cy="2483279"/>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673" cy="2498781"/>
                    </a:xfrm>
                    <a:prstGeom prst="rect">
                      <a:avLst/>
                    </a:prstGeom>
                    <a:noFill/>
                    <a:ln>
                      <a:noFill/>
                    </a:ln>
                  </pic:spPr>
                </pic:pic>
              </a:graphicData>
            </a:graphic>
          </wp:inline>
        </w:drawing>
      </w:r>
    </w:p>
    <w:p w14:paraId="6CB11026" w14:textId="0E368F79" w:rsidR="00402FAB" w:rsidRPr="0024431C" w:rsidRDefault="009E2189"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 xml:space="preserve"> Fig. 7a: The Holy Family with the Lamb         Figure </w:t>
      </w:r>
      <w:r w:rsidRPr="0024431C">
        <w:rPr>
          <w:rFonts w:ascii="Arial" w:hAnsi="Arial" w:cs="Arial"/>
          <w:i/>
          <w:noProof/>
          <w:color w:val="44546A" w:themeColor="text2"/>
          <w:sz w:val="24"/>
          <w:szCs w:val="24"/>
        </w:rPr>
        <w:t>7</w:t>
      </w:r>
      <w:r w:rsidRPr="0024431C">
        <w:rPr>
          <w:rFonts w:ascii="Arial" w:hAnsi="Arial" w:cs="Arial"/>
          <w:i/>
          <w:color w:val="44546A" w:themeColor="text2"/>
          <w:sz w:val="24"/>
          <w:szCs w:val="24"/>
        </w:rPr>
        <w:t>b Simeon in the Temple</w:t>
      </w:r>
    </w:p>
    <w:p w14:paraId="5FB0B8F1" w14:textId="5A8EC8EE" w:rsidR="004B4AF6" w:rsidRPr="0024431C" w:rsidRDefault="00FB177B" w:rsidP="00292EDE">
      <w:pPr>
        <w:spacing w:line="480" w:lineRule="auto"/>
        <w:rPr>
          <w:rFonts w:ascii="Arial" w:hAnsi="Arial" w:cs="Arial"/>
          <w:noProof/>
          <w:sz w:val="24"/>
          <w:szCs w:val="24"/>
        </w:rPr>
      </w:pPr>
      <w:r w:rsidRPr="0024431C">
        <w:rPr>
          <w:rFonts w:ascii="Arial" w:hAnsi="Arial" w:cs="Arial"/>
          <w:noProof/>
          <w:sz w:val="24"/>
          <w:szCs w:val="24"/>
        </w:rPr>
        <w:t>Furthermore, m</w:t>
      </w:r>
      <w:r w:rsidR="006825AE" w:rsidRPr="0024431C">
        <w:rPr>
          <w:rFonts w:ascii="Arial" w:hAnsi="Arial" w:cs="Arial"/>
          <w:noProof/>
          <w:sz w:val="24"/>
          <w:szCs w:val="24"/>
        </w:rPr>
        <w:t>any of the Renaissance paintings, as well as artwork from preceding eras (Figure 3)</w:t>
      </w:r>
      <w:r w:rsidR="007C35D5">
        <w:rPr>
          <w:rFonts w:ascii="Arial" w:hAnsi="Arial" w:cs="Arial"/>
          <w:noProof/>
          <w:sz w:val="24"/>
          <w:szCs w:val="24"/>
        </w:rPr>
        <w:t>,</w:t>
      </w:r>
      <w:r w:rsidR="006825AE" w:rsidRPr="0024431C">
        <w:rPr>
          <w:rFonts w:ascii="Arial" w:hAnsi="Arial" w:cs="Arial"/>
          <w:noProof/>
          <w:sz w:val="24"/>
          <w:szCs w:val="24"/>
        </w:rPr>
        <w:t xml:space="preserve"> portray the saints and Christ with a halo above their heads (Figure</w:t>
      </w:r>
      <w:r w:rsidR="0079758F">
        <w:rPr>
          <w:rFonts w:ascii="Arial" w:hAnsi="Arial" w:cs="Arial"/>
          <w:noProof/>
          <w:sz w:val="24"/>
          <w:szCs w:val="24"/>
        </w:rPr>
        <w:t>s</w:t>
      </w:r>
      <w:r w:rsidR="006825AE" w:rsidRPr="0024431C">
        <w:rPr>
          <w:rFonts w:ascii="Arial" w:hAnsi="Arial" w:cs="Arial"/>
          <w:noProof/>
          <w:sz w:val="24"/>
          <w:szCs w:val="24"/>
        </w:rPr>
        <w:t xml:space="preserve"> 7</w:t>
      </w:r>
      <w:r w:rsidR="0079758F">
        <w:rPr>
          <w:rFonts w:ascii="Arial" w:hAnsi="Arial" w:cs="Arial"/>
          <w:noProof/>
          <w:sz w:val="24"/>
          <w:szCs w:val="24"/>
        </w:rPr>
        <w:t>a and 7b</w:t>
      </w:r>
      <w:r w:rsidR="006825AE" w:rsidRPr="0024431C">
        <w:rPr>
          <w:rFonts w:ascii="Arial" w:hAnsi="Arial" w:cs="Arial"/>
          <w:noProof/>
          <w:sz w:val="24"/>
          <w:szCs w:val="24"/>
        </w:rPr>
        <w:t xml:space="preserve">), </w:t>
      </w:r>
      <w:r w:rsidR="007C35D5">
        <w:rPr>
          <w:rFonts w:ascii="Arial" w:hAnsi="Arial" w:cs="Arial"/>
          <w:noProof/>
          <w:sz w:val="24"/>
          <w:szCs w:val="24"/>
        </w:rPr>
        <w:t xml:space="preserve">to </w:t>
      </w:r>
      <w:r w:rsidR="006825AE" w:rsidRPr="0024431C">
        <w:rPr>
          <w:rFonts w:ascii="Arial" w:hAnsi="Arial" w:cs="Arial"/>
          <w:noProof/>
          <w:sz w:val="24"/>
          <w:szCs w:val="24"/>
        </w:rPr>
        <w:t>indicat</w:t>
      </w:r>
      <w:r w:rsidR="007C35D5">
        <w:rPr>
          <w:rFonts w:ascii="Arial" w:hAnsi="Arial" w:cs="Arial"/>
          <w:noProof/>
          <w:sz w:val="24"/>
          <w:szCs w:val="24"/>
        </w:rPr>
        <w:t>e</w:t>
      </w:r>
      <w:r w:rsidR="006825AE" w:rsidRPr="0024431C">
        <w:rPr>
          <w:rFonts w:ascii="Arial" w:hAnsi="Arial" w:cs="Arial"/>
          <w:noProof/>
          <w:sz w:val="24"/>
          <w:szCs w:val="24"/>
        </w:rPr>
        <w:t xml:space="preserve"> their holiness or divinity.</w:t>
      </w:r>
      <w:r w:rsidR="00821771" w:rsidRPr="0024431C">
        <w:rPr>
          <w:rFonts w:ascii="Arial" w:hAnsi="Arial" w:cs="Arial"/>
          <w:noProof/>
          <w:sz w:val="24"/>
          <w:szCs w:val="24"/>
        </w:rPr>
        <w:t xml:space="preserve">  </w:t>
      </w:r>
      <w:r w:rsidR="00CF7FE4" w:rsidRPr="0024431C">
        <w:rPr>
          <w:rFonts w:ascii="Arial" w:hAnsi="Arial" w:cs="Arial"/>
          <w:noProof/>
          <w:sz w:val="24"/>
          <w:szCs w:val="24"/>
        </w:rPr>
        <w:t>Although this iconogr</w:t>
      </w:r>
      <w:r w:rsidR="004D29B5" w:rsidRPr="0024431C">
        <w:rPr>
          <w:rFonts w:ascii="Arial" w:hAnsi="Arial" w:cs="Arial"/>
          <w:noProof/>
          <w:sz w:val="24"/>
          <w:szCs w:val="24"/>
        </w:rPr>
        <w:t>a</w:t>
      </w:r>
      <w:r w:rsidR="00CF7FE4" w:rsidRPr="0024431C">
        <w:rPr>
          <w:rFonts w:ascii="Arial" w:hAnsi="Arial" w:cs="Arial"/>
          <w:noProof/>
          <w:sz w:val="24"/>
          <w:szCs w:val="24"/>
        </w:rPr>
        <w:t xml:space="preserve">phy </w:t>
      </w:r>
      <w:r w:rsidR="007012CB">
        <w:rPr>
          <w:rFonts w:ascii="Arial" w:hAnsi="Arial" w:cs="Arial"/>
          <w:noProof/>
          <w:sz w:val="24"/>
          <w:szCs w:val="24"/>
        </w:rPr>
        <w:t xml:space="preserve">may have </w:t>
      </w:r>
      <w:r w:rsidR="00CF7FE4" w:rsidRPr="0024431C">
        <w:rPr>
          <w:rFonts w:ascii="Arial" w:hAnsi="Arial" w:cs="Arial"/>
          <w:noProof/>
          <w:sz w:val="24"/>
          <w:szCs w:val="24"/>
        </w:rPr>
        <w:t>b</w:t>
      </w:r>
      <w:r w:rsidR="00652801">
        <w:rPr>
          <w:rFonts w:ascii="Arial" w:hAnsi="Arial" w:cs="Arial"/>
          <w:noProof/>
          <w:sz w:val="24"/>
          <w:szCs w:val="24"/>
        </w:rPr>
        <w:t xml:space="preserve">een inspired </w:t>
      </w:r>
      <w:r w:rsidR="007012CB">
        <w:rPr>
          <w:rFonts w:ascii="Arial" w:hAnsi="Arial" w:cs="Arial"/>
          <w:noProof/>
          <w:sz w:val="24"/>
          <w:szCs w:val="24"/>
        </w:rPr>
        <w:t xml:space="preserve">by </w:t>
      </w:r>
      <w:r w:rsidR="00FE6364" w:rsidRPr="0024431C">
        <w:rPr>
          <w:rFonts w:ascii="Arial" w:hAnsi="Arial" w:cs="Arial"/>
          <w:noProof/>
          <w:sz w:val="24"/>
          <w:szCs w:val="24"/>
        </w:rPr>
        <w:t>Christ</w:t>
      </w:r>
      <w:r w:rsidR="007012CB">
        <w:rPr>
          <w:rFonts w:ascii="Arial" w:hAnsi="Arial" w:cs="Arial"/>
          <w:noProof/>
          <w:sz w:val="24"/>
          <w:szCs w:val="24"/>
        </w:rPr>
        <w:t>’s</w:t>
      </w:r>
      <w:r w:rsidR="00635270" w:rsidRPr="0024431C">
        <w:rPr>
          <w:rFonts w:ascii="Arial" w:hAnsi="Arial" w:cs="Arial"/>
          <w:noProof/>
          <w:sz w:val="24"/>
          <w:szCs w:val="24"/>
        </w:rPr>
        <w:t xml:space="preserve"> </w:t>
      </w:r>
      <w:r w:rsidR="007012CB">
        <w:rPr>
          <w:rFonts w:ascii="Arial" w:hAnsi="Arial" w:cs="Arial"/>
          <w:noProof/>
          <w:sz w:val="24"/>
          <w:szCs w:val="24"/>
        </w:rPr>
        <w:t>characterisation</w:t>
      </w:r>
      <w:r w:rsidR="00635270" w:rsidRPr="0024431C">
        <w:rPr>
          <w:rFonts w:ascii="Arial" w:hAnsi="Arial" w:cs="Arial"/>
          <w:noProof/>
          <w:sz w:val="24"/>
          <w:szCs w:val="24"/>
        </w:rPr>
        <w:t xml:space="preserve"> as</w:t>
      </w:r>
      <w:r w:rsidR="00FE6364" w:rsidRPr="0024431C">
        <w:rPr>
          <w:rFonts w:ascii="Arial" w:hAnsi="Arial" w:cs="Arial"/>
          <w:noProof/>
          <w:sz w:val="24"/>
          <w:szCs w:val="24"/>
        </w:rPr>
        <w:t xml:space="preserve"> ‘The </w:t>
      </w:r>
      <w:r w:rsidR="009F42AA" w:rsidRPr="0024431C">
        <w:rPr>
          <w:rFonts w:ascii="Arial" w:hAnsi="Arial" w:cs="Arial"/>
          <w:noProof/>
          <w:sz w:val="24"/>
          <w:szCs w:val="24"/>
        </w:rPr>
        <w:t>L</w:t>
      </w:r>
      <w:r w:rsidR="00FE6364" w:rsidRPr="0024431C">
        <w:rPr>
          <w:rFonts w:ascii="Arial" w:hAnsi="Arial" w:cs="Arial"/>
          <w:noProof/>
          <w:sz w:val="24"/>
          <w:szCs w:val="24"/>
        </w:rPr>
        <w:t xml:space="preserve">ight of the World’ </w:t>
      </w:r>
      <w:bookmarkStart w:id="10" w:name="_Hlk531544705"/>
      <w:r w:rsidR="00051860">
        <w:rPr>
          <w:rFonts w:ascii="Arial" w:hAnsi="Arial" w:cs="Arial"/>
          <w:noProof/>
          <w:sz w:val="24"/>
          <w:szCs w:val="24"/>
        </w:rPr>
        <w:t>(</w:t>
      </w:r>
      <w:r w:rsidR="00C06FC7" w:rsidRPr="0024431C">
        <w:rPr>
          <w:rFonts w:ascii="Arial" w:hAnsi="Arial" w:cs="Arial"/>
          <w:noProof/>
          <w:sz w:val="24"/>
          <w:szCs w:val="24"/>
        </w:rPr>
        <w:t xml:space="preserve">see </w:t>
      </w:r>
      <w:r w:rsidR="009F42AA" w:rsidRPr="0024431C">
        <w:rPr>
          <w:rFonts w:ascii="Arial" w:hAnsi="Arial" w:cs="Arial"/>
          <w:noProof/>
          <w:sz w:val="24"/>
          <w:szCs w:val="24"/>
        </w:rPr>
        <w:t>John 9:5</w:t>
      </w:r>
      <w:bookmarkEnd w:id="10"/>
      <w:r w:rsidR="00051860">
        <w:rPr>
          <w:rFonts w:ascii="Arial" w:hAnsi="Arial" w:cs="Arial"/>
          <w:noProof/>
          <w:sz w:val="24"/>
          <w:szCs w:val="24"/>
        </w:rPr>
        <w:t>)</w:t>
      </w:r>
      <w:r w:rsidR="00C06FC7" w:rsidRPr="0024431C">
        <w:rPr>
          <w:rFonts w:ascii="Arial" w:hAnsi="Arial" w:cs="Arial"/>
          <w:noProof/>
          <w:sz w:val="24"/>
          <w:szCs w:val="24"/>
        </w:rPr>
        <w:t xml:space="preserve"> </w:t>
      </w:r>
      <w:r w:rsidR="007012CB">
        <w:rPr>
          <w:rFonts w:ascii="Arial" w:hAnsi="Arial" w:cs="Arial"/>
          <w:noProof/>
          <w:sz w:val="24"/>
          <w:szCs w:val="24"/>
        </w:rPr>
        <w:t>the use of a symbolic halo can be traced back to the Babylonian era.  According to Woodrow (1966, pp.29-30) the halo may have first</w:t>
      </w:r>
      <w:r w:rsidR="00686327">
        <w:rPr>
          <w:rFonts w:ascii="Arial" w:hAnsi="Arial" w:cs="Arial"/>
          <w:noProof/>
          <w:sz w:val="24"/>
          <w:szCs w:val="24"/>
        </w:rPr>
        <w:t xml:space="preserve"> </w:t>
      </w:r>
      <w:r w:rsidR="00FF5710">
        <w:rPr>
          <w:rFonts w:ascii="Arial" w:hAnsi="Arial" w:cs="Arial"/>
          <w:noProof/>
          <w:sz w:val="24"/>
          <w:szCs w:val="24"/>
        </w:rPr>
        <w:t xml:space="preserve">been </w:t>
      </w:r>
      <w:r w:rsidR="007012CB">
        <w:rPr>
          <w:rFonts w:ascii="Arial" w:hAnsi="Arial" w:cs="Arial"/>
          <w:noProof/>
          <w:sz w:val="24"/>
          <w:szCs w:val="24"/>
        </w:rPr>
        <w:t>used in Babylonian artwork to portray the divine.  Later the halo was ad</w:t>
      </w:r>
      <w:r w:rsidR="00FF5710">
        <w:rPr>
          <w:rFonts w:ascii="Arial" w:hAnsi="Arial" w:cs="Arial"/>
          <w:noProof/>
          <w:sz w:val="24"/>
          <w:szCs w:val="24"/>
        </w:rPr>
        <w:t>o</w:t>
      </w:r>
      <w:r w:rsidR="007012CB">
        <w:rPr>
          <w:rFonts w:ascii="Arial" w:hAnsi="Arial" w:cs="Arial"/>
          <w:noProof/>
          <w:sz w:val="24"/>
          <w:szCs w:val="24"/>
        </w:rPr>
        <w:t>pted by different religions who used it as a symbol for the</w:t>
      </w:r>
      <w:r w:rsidR="00265B87">
        <w:rPr>
          <w:rFonts w:ascii="Arial" w:hAnsi="Arial" w:cs="Arial"/>
          <w:noProof/>
          <w:sz w:val="24"/>
          <w:szCs w:val="24"/>
        </w:rPr>
        <w:t>ir</w:t>
      </w:r>
      <w:r w:rsidR="007012CB">
        <w:rPr>
          <w:rFonts w:ascii="Arial" w:hAnsi="Arial" w:cs="Arial"/>
          <w:noProof/>
          <w:sz w:val="24"/>
          <w:szCs w:val="24"/>
        </w:rPr>
        <w:t xml:space="preserve"> sun gods,</w:t>
      </w:r>
      <w:r w:rsidR="00FE6364" w:rsidRPr="0024431C">
        <w:rPr>
          <w:rFonts w:ascii="Arial" w:hAnsi="Arial" w:cs="Arial"/>
          <w:noProof/>
          <w:sz w:val="24"/>
          <w:szCs w:val="24"/>
        </w:rPr>
        <w:t xml:space="preserve"> such as the Roman goddess Circe (</w:t>
      </w:r>
      <w:r w:rsidR="00FE6364" w:rsidRPr="0024431C">
        <w:rPr>
          <w:rFonts w:ascii="Arial" w:hAnsi="Arial" w:cs="Arial"/>
          <w:sz w:val="24"/>
          <w:szCs w:val="24"/>
        </w:rPr>
        <w:t>Langmuir, 2000a, p</w:t>
      </w:r>
      <w:r w:rsidR="00603652" w:rsidRPr="0024431C">
        <w:rPr>
          <w:rFonts w:ascii="Arial" w:hAnsi="Arial" w:cs="Arial"/>
          <w:sz w:val="24"/>
          <w:szCs w:val="24"/>
        </w:rPr>
        <w:t xml:space="preserve">. </w:t>
      </w:r>
      <w:r w:rsidR="00FE6364" w:rsidRPr="0024431C">
        <w:rPr>
          <w:rFonts w:ascii="Arial" w:hAnsi="Arial" w:cs="Arial"/>
          <w:sz w:val="24"/>
          <w:szCs w:val="24"/>
        </w:rPr>
        <w:t>11)</w:t>
      </w:r>
      <w:r w:rsidR="00FE6364" w:rsidRPr="0024431C">
        <w:rPr>
          <w:rFonts w:ascii="Arial" w:hAnsi="Arial" w:cs="Arial"/>
          <w:noProof/>
          <w:sz w:val="24"/>
          <w:szCs w:val="24"/>
        </w:rPr>
        <w:t xml:space="preserve">.  </w:t>
      </w:r>
      <w:r w:rsidR="00F27D3F" w:rsidRPr="0024431C">
        <w:rPr>
          <w:rFonts w:ascii="Arial" w:hAnsi="Arial" w:cs="Arial"/>
          <w:noProof/>
          <w:sz w:val="24"/>
          <w:szCs w:val="24"/>
        </w:rPr>
        <w:t>Therefore the pagan converts</w:t>
      </w:r>
      <w:r w:rsidR="007012CB">
        <w:rPr>
          <w:rFonts w:ascii="Arial" w:hAnsi="Arial" w:cs="Arial"/>
          <w:noProof/>
          <w:sz w:val="24"/>
          <w:szCs w:val="24"/>
        </w:rPr>
        <w:t>’</w:t>
      </w:r>
      <w:r w:rsidR="00F27D3F" w:rsidRPr="0024431C">
        <w:rPr>
          <w:rFonts w:ascii="Arial" w:hAnsi="Arial" w:cs="Arial"/>
          <w:noProof/>
          <w:sz w:val="24"/>
          <w:szCs w:val="24"/>
        </w:rPr>
        <w:t xml:space="preserve"> need for visual images in worship lead to the adoption of </w:t>
      </w:r>
      <w:r w:rsidR="004D29B5" w:rsidRPr="0024431C">
        <w:rPr>
          <w:rFonts w:ascii="Arial" w:hAnsi="Arial" w:cs="Arial"/>
          <w:noProof/>
          <w:sz w:val="24"/>
          <w:szCs w:val="24"/>
        </w:rPr>
        <w:t>pagan imagery</w:t>
      </w:r>
      <w:r w:rsidR="007012CB">
        <w:rPr>
          <w:rFonts w:ascii="Arial" w:hAnsi="Arial" w:cs="Arial"/>
          <w:noProof/>
          <w:sz w:val="24"/>
          <w:szCs w:val="24"/>
        </w:rPr>
        <w:t>,</w:t>
      </w:r>
      <w:r w:rsidR="004D29B5" w:rsidRPr="0024431C">
        <w:rPr>
          <w:rFonts w:ascii="Arial" w:hAnsi="Arial" w:cs="Arial"/>
          <w:noProof/>
          <w:sz w:val="24"/>
          <w:szCs w:val="24"/>
        </w:rPr>
        <w:t xml:space="preserve"> such as the halo, into Christian iconography </w:t>
      </w:r>
      <w:r w:rsidR="00F27D3F" w:rsidRPr="0024431C">
        <w:rPr>
          <w:rFonts w:ascii="Arial" w:hAnsi="Arial" w:cs="Arial"/>
          <w:noProof/>
          <w:sz w:val="24"/>
          <w:szCs w:val="24"/>
        </w:rPr>
        <w:t>(</w:t>
      </w:r>
      <w:r w:rsidR="00F27D3F" w:rsidRPr="0024431C">
        <w:rPr>
          <w:rFonts w:ascii="Arial" w:hAnsi="Arial" w:cs="Arial"/>
          <w:sz w:val="24"/>
          <w:szCs w:val="24"/>
        </w:rPr>
        <w:t xml:space="preserve">Cameron, 2010, </w:t>
      </w:r>
      <w:r w:rsidR="001A5E7A">
        <w:rPr>
          <w:rFonts w:ascii="Arial" w:hAnsi="Arial" w:cs="Arial"/>
          <w:sz w:val="24"/>
          <w:szCs w:val="24"/>
        </w:rPr>
        <w:t>p</w:t>
      </w:r>
      <w:r w:rsidR="00F27D3F" w:rsidRPr="0024431C">
        <w:rPr>
          <w:rFonts w:ascii="Arial" w:hAnsi="Arial" w:cs="Arial"/>
          <w:sz w:val="24"/>
          <w:szCs w:val="24"/>
        </w:rPr>
        <w:t>p</w:t>
      </w:r>
      <w:r w:rsidR="00603652" w:rsidRPr="0024431C">
        <w:rPr>
          <w:rFonts w:ascii="Arial" w:hAnsi="Arial" w:cs="Arial"/>
          <w:sz w:val="24"/>
          <w:szCs w:val="24"/>
        </w:rPr>
        <w:t xml:space="preserve">. </w:t>
      </w:r>
      <w:r w:rsidR="00F27D3F" w:rsidRPr="0024431C">
        <w:rPr>
          <w:rFonts w:ascii="Arial" w:hAnsi="Arial" w:cs="Arial"/>
          <w:sz w:val="24"/>
          <w:szCs w:val="24"/>
        </w:rPr>
        <w:t xml:space="preserve">15-16).  </w:t>
      </w:r>
      <w:r w:rsidR="00FF5710">
        <w:rPr>
          <w:rFonts w:ascii="Arial" w:hAnsi="Arial" w:cs="Arial"/>
          <w:sz w:val="24"/>
          <w:szCs w:val="24"/>
        </w:rPr>
        <w:t xml:space="preserve">There is a clear difference between </w:t>
      </w:r>
      <w:r w:rsidR="00F27D3F" w:rsidRPr="0024431C">
        <w:rPr>
          <w:rFonts w:ascii="Arial" w:hAnsi="Arial" w:cs="Arial"/>
          <w:sz w:val="24"/>
          <w:szCs w:val="24"/>
        </w:rPr>
        <w:t xml:space="preserve">Raphael’s </w:t>
      </w:r>
      <w:r w:rsidR="00FF5710">
        <w:rPr>
          <w:rFonts w:ascii="Arial" w:hAnsi="Arial" w:cs="Arial"/>
          <w:sz w:val="24"/>
          <w:szCs w:val="24"/>
        </w:rPr>
        <w:t xml:space="preserve">interpretation, where </w:t>
      </w:r>
      <w:r w:rsidR="00F27D3F" w:rsidRPr="0024431C">
        <w:rPr>
          <w:rFonts w:ascii="Arial" w:hAnsi="Arial" w:cs="Arial"/>
          <w:sz w:val="24"/>
          <w:szCs w:val="24"/>
        </w:rPr>
        <w:t xml:space="preserve">Christ has a clearly defined halo, </w:t>
      </w:r>
      <w:r w:rsidR="00FF5710">
        <w:rPr>
          <w:rFonts w:ascii="Arial" w:hAnsi="Arial" w:cs="Arial"/>
          <w:sz w:val="24"/>
          <w:szCs w:val="24"/>
        </w:rPr>
        <w:t>and</w:t>
      </w:r>
      <w:r w:rsidR="00F27D3F" w:rsidRPr="0024431C">
        <w:rPr>
          <w:rFonts w:ascii="Arial" w:hAnsi="Arial" w:cs="Arial"/>
          <w:sz w:val="24"/>
          <w:szCs w:val="24"/>
        </w:rPr>
        <w:t xml:space="preserve"> Rembrandt</w:t>
      </w:r>
      <w:r w:rsidR="00FF5710">
        <w:rPr>
          <w:rFonts w:ascii="Arial" w:hAnsi="Arial" w:cs="Arial"/>
          <w:sz w:val="24"/>
          <w:szCs w:val="24"/>
        </w:rPr>
        <w:t xml:space="preserve">’s </w:t>
      </w:r>
      <w:r w:rsidR="00F27D3F" w:rsidRPr="0024431C">
        <w:rPr>
          <w:rFonts w:ascii="Arial" w:hAnsi="Arial" w:cs="Arial"/>
          <w:sz w:val="24"/>
          <w:szCs w:val="24"/>
        </w:rPr>
        <w:t xml:space="preserve">use </w:t>
      </w:r>
      <w:r w:rsidR="00FF5710">
        <w:rPr>
          <w:rFonts w:ascii="Arial" w:hAnsi="Arial" w:cs="Arial"/>
          <w:sz w:val="24"/>
          <w:szCs w:val="24"/>
        </w:rPr>
        <w:t xml:space="preserve">of </w:t>
      </w:r>
      <w:r w:rsidR="00F27D3F" w:rsidRPr="0024431C">
        <w:rPr>
          <w:rFonts w:ascii="Arial" w:hAnsi="Arial" w:cs="Arial"/>
          <w:sz w:val="24"/>
          <w:szCs w:val="24"/>
        </w:rPr>
        <w:t>natural light to direct the viewer’s gaze.</w:t>
      </w:r>
      <w:r w:rsidR="00F9127F" w:rsidRPr="0024431C">
        <w:rPr>
          <w:rFonts w:ascii="Arial" w:hAnsi="Arial" w:cs="Arial"/>
          <w:noProof/>
          <w:sz w:val="24"/>
          <w:szCs w:val="24"/>
        </w:rPr>
        <w:t xml:space="preserve">  Although </w:t>
      </w:r>
      <w:r w:rsidR="00BE09A7" w:rsidRPr="0024431C">
        <w:rPr>
          <w:rFonts w:ascii="Arial" w:hAnsi="Arial" w:cs="Arial"/>
          <w:noProof/>
          <w:sz w:val="24"/>
          <w:szCs w:val="24"/>
        </w:rPr>
        <w:t>the concept of h</w:t>
      </w:r>
      <w:r w:rsidR="00F9127F" w:rsidRPr="0024431C">
        <w:rPr>
          <w:rFonts w:ascii="Arial" w:hAnsi="Arial" w:cs="Arial"/>
          <w:noProof/>
          <w:sz w:val="24"/>
          <w:szCs w:val="24"/>
        </w:rPr>
        <w:t xml:space="preserve">alos </w:t>
      </w:r>
      <w:r w:rsidR="00BE09A7" w:rsidRPr="0024431C">
        <w:rPr>
          <w:rFonts w:ascii="Arial" w:hAnsi="Arial" w:cs="Arial"/>
          <w:noProof/>
          <w:sz w:val="24"/>
          <w:szCs w:val="24"/>
        </w:rPr>
        <w:t>is</w:t>
      </w:r>
      <w:r w:rsidR="00F9127F" w:rsidRPr="0024431C">
        <w:rPr>
          <w:rFonts w:ascii="Arial" w:hAnsi="Arial" w:cs="Arial"/>
          <w:noProof/>
          <w:sz w:val="24"/>
          <w:szCs w:val="24"/>
        </w:rPr>
        <w:t xml:space="preserve"> </w:t>
      </w:r>
      <w:r w:rsidR="00BE09A7" w:rsidRPr="0024431C">
        <w:rPr>
          <w:rFonts w:ascii="Arial" w:hAnsi="Arial" w:cs="Arial"/>
          <w:noProof/>
          <w:sz w:val="24"/>
          <w:szCs w:val="24"/>
        </w:rPr>
        <w:t>based on an</w:t>
      </w:r>
      <w:r w:rsidR="002536AD" w:rsidRPr="0024431C">
        <w:rPr>
          <w:rFonts w:ascii="Arial" w:hAnsi="Arial" w:cs="Arial"/>
          <w:noProof/>
          <w:sz w:val="24"/>
          <w:szCs w:val="24"/>
        </w:rPr>
        <w:t>c</w:t>
      </w:r>
      <w:r w:rsidR="00BE09A7" w:rsidRPr="0024431C">
        <w:rPr>
          <w:rFonts w:ascii="Arial" w:hAnsi="Arial" w:cs="Arial"/>
          <w:noProof/>
          <w:sz w:val="24"/>
          <w:szCs w:val="24"/>
        </w:rPr>
        <w:t>ient pagan images, rather than scripture, the Biblical artworks containing such i</w:t>
      </w:r>
      <w:r w:rsidR="00635270" w:rsidRPr="0024431C">
        <w:rPr>
          <w:rFonts w:ascii="Arial" w:hAnsi="Arial" w:cs="Arial"/>
          <w:noProof/>
          <w:sz w:val="24"/>
          <w:szCs w:val="24"/>
        </w:rPr>
        <w:t>conography</w:t>
      </w:r>
      <w:r w:rsidR="00BE09A7" w:rsidRPr="0024431C">
        <w:rPr>
          <w:rFonts w:ascii="Arial" w:hAnsi="Arial" w:cs="Arial"/>
          <w:noProof/>
          <w:sz w:val="24"/>
          <w:szCs w:val="24"/>
        </w:rPr>
        <w:t xml:space="preserve"> have influenced our perception and understanding, so much so that the symbol still exists in modern culture today (</w:t>
      </w:r>
      <w:proofErr w:type="spellStart"/>
      <w:r w:rsidR="00BE09A7" w:rsidRPr="0024431C">
        <w:rPr>
          <w:rFonts w:ascii="Arial" w:hAnsi="Arial" w:cs="Arial"/>
          <w:sz w:val="24"/>
          <w:szCs w:val="24"/>
        </w:rPr>
        <w:t>Kosloski</w:t>
      </w:r>
      <w:proofErr w:type="spellEnd"/>
      <w:r w:rsidR="00BE09A7" w:rsidRPr="0024431C">
        <w:rPr>
          <w:rFonts w:ascii="Arial" w:hAnsi="Arial" w:cs="Arial"/>
          <w:sz w:val="24"/>
          <w:szCs w:val="24"/>
        </w:rPr>
        <w:t>, 2017b)</w:t>
      </w:r>
      <w:r w:rsidR="004D29B5" w:rsidRPr="0024431C">
        <w:rPr>
          <w:rFonts w:ascii="Arial" w:hAnsi="Arial" w:cs="Arial"/>
          <w:sz w:val="24"/>
          <w:szCs w:val="24"/>
        </w:rPr>
        <w:t>.</w:t>
      </w:r>
    </w:p>
    <w:p w14:paraId="53AE9623" w14:textId="4E79AB1F" w:rsidR="00250D96" w:rsidRPr="0024431C" w:rsidRDefault="00222B93" w:rsidP="00292EDE">
      <w:pPr>
        <w:spacing w:line="480" w:lineRule="auto"/>
        <w:jc w:val="center"/>
        <w:rPr>
          <w:rFonts w:ascii="Arial" w:hAnsi="Arial" w:cs="Arial"/>
          <w:sz w:val="24"/>
          <w:szCs w:val="24"/>
        </w:rPr>
      </w:pPr>
      <w:r w:rsidRPr="0024431C">
        <w:rPr>
          <w:rFonts w:ascii="Arial" w:hAnsi="Arial" w:cs="Arial"/>
          <w:noProof/>
          <w:sz w:val="24"/>
          <w:szCs w:val="24"/>
          <w:lang w:val="en-US"/>
        </w:rPr>
        <w:lastRenderedPageBreak/>
        <w:drawing>
          <wp:inline distT="0" distB="0" distL="0" distR="0" wp14:anchorId="75E1E6C0" wp14:editId="0FC134F9">
            <wp:extent cx="5731510" cy="4053840"/>
            <wp:effectExtent l="0" t="0" r="254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3A1EEA8E" w14:textId="77755D01" w:rsidR="00250D96" w:rsidRPr="0024431C" w:rsidRDefault="00250D96"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Pr="0024431C">
        <w:rPr>
          <w:rFonts w:ascii="Arial" w:hAnsi="Arial" w:cs="Arial"/>
          <w:i/>
          <w:noProof/>
          <w:color w:val="44546A" w:themeColor="text2"/>
          <w:sz w:val="24"/>
          <w:szCs w:val="24"/>
        </w:rPr>
        <w:t>8a</w:t>
      </w:r>
      <w:r w:rsidR="009E2189" w:rsidRPr="0024431C">
        <w:rPr>
          <w:rFonts w:ascii="Arial" w:hAnsi="Arial" w:cs="Arial"/>
          <w:i/>
          <w:noProof/>
          <w:color w:val="44546A" w:themeColor="text2"/>
          <w:sz w:val="24"/>
          <w:szCs w:val="24"/>
        </w:rPr>
        <w:t xml:space="preserve">: </w:t>
      </w:r>
      <w:r w:rsidR="009E2189" w:rsidRPr="0024431C">
        <w:rPr>
          <w:rFonts w:ascii="Arial" w:hAnsi="Arial" w:cs="Arial"/>
          <w:i/>
          <w:color w:val="44546A" w:themeColor="text2"/>
          <w:sz w:val="24"/>
          <w:szCs w:val="24"/>
        </w:rPr>
        <w:t>The Mond Crucifixion</w:t>
      </w:r>
      <w:r w:rsidRPr="0024431C">
        <w:rPr>
          <w:rFonts w:ascii="Arial" w:hAnsi="Arial" w:cs="Arial"/>
          <w:i/>
          <w:color w:val="44546A" w:themeColor="text2"/>
          <w:sz w:val="24"/>
          <w:szCs w:val="24"/>
        </w:rPr>
        <w:t xml:space="preserve">        </w:t>
      </w:r>
      <w:r w:rsidR="009E2189" w:rsidRPr="0024431C">
        <w:rPr>
          <w:rFonts w:ascii="Arial" w:hAnsi="Arial" w:cs="Arial"/>
          <w:i/>
          <w:color w:val="44546A" w:themeColor="text2"/>
          <w:sz w:val="24"/>
          <w:szCs w:val="24"/>
        </w:rPr>
        <w:t xml:space="preserve">     </w:t>
      </w:r>
      <w:r w:rsidRPr="0024431C">
        <w:rPr>
          <w:rFonts w:ascii="Arial" w:hAnsi="Arial" w:cs="Arial"/>
          <w:i/>
          <w:color w:val="44546A" w:themeColor="text2"/>
          <w:sz w:val="24"/>
          <w:szCs w:val="24"/>
        </w:rPr>
        <w:t xml:space="preserve"> </w:t>
      </w:r>
      <w:r w:rsidR="009E2189" w:rsidRPr="0024431C">
        <w:rPr>
          <w:rFonts w:ascii="Arial" w:hAnsi="Arial" w:cs="Arial"/>
          <w:i/>
          <w:color w:val="44546A" w:themeColor="text2"/>
          <w:sz w:val="24"/>
          <w:szCs w:val="24"/>
        </w:rPr>
        <w:t xml:space="preserve">    </w:t>
      </w:r>
      <w:r w:rsidRPr="0024431C">
        <w:rPr>
          <w:rFonts w:ascii="Arial" w:hAnsi="Arial" w:cs="Arial"/>
          <w:i/>
          <w:color w:val="44546A" w:themeColor="text2"/>
          <w:sz w:val="24"/>
          <w:szCs w:val="24"/>
        </w:rPr>
        <w:t xml:space="preserve">     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8b</w:t>
      </w:r>
      <w:r w:rsidR="009E2189" w:rsidRPr="0024431C">
        <w:rPr>
          <w:rFonts w:ascii="Arial" w:hAnsi="Arial" w:cs="Arial"/>
          <w:i/>
          <w:color w:val="44546A" w:themeColor="text2"/>
          <w:sz w:val="24"/>
          <w:szCs w:val="24"/>
        </w:rPr>
        <w:t>: De</w:t>
      </w:r>
      <w:r w:rsidR="00F14B17">
        <w:rPr>
          <w:rFonts w:ascii="Arial" w:hAnsi="Arial" w:cs="Arial"/>
          <w:i/>
          <w:color w:val="44546A" w:themeColor="text2"/>
          <w:sz w:val="24"/>
          <w:szCs w:val="24"/>
        </w:rPr>
        <w:t>s</w:t>
      </w:r>
      <w:r w:rsidR="009E2189" w:rsidRPr="0024431C">
        <w:rPr>
          <w:rFonts w:ascii="Arial" w:hAnsi="Arial" w:cs="Arial"/>
          <w:i/>
          <w:color w:val="44546A" w:themeColor="text2"/>
          <w:sz w:val="24"/>
          <w:szCs w:val="24"/>
        </w:rPr>
        <w:t>cent from the Cross</w:t>
      </w:r>
    </w:p>
    <w:p w14:paraId="52F37258" w14:textId="6C7DEA9E" w:rsidR="0035546F" w:rsidRPr="0024431C" w:rsidRDefault="00AB430C" w:rsidP="00292EDE">
      <w:pPr>
        <w:spacing w:line="480" w:lineRule="auto"/>
        <w:rPr>
          <w:rFonts w:ascii="Arial" w:hAnsi="Arial" w:cs="Arial"/>
          <w:sz w:val="24"/>
          <w:szCs w:val="24"/>
        </w:rPr>
      </w:pPr>
      <w:r w:rsidRPr="0024431C">
        <w:rPr>
          <w:rFonts w:ascii="Arial" w:hAnsi="Arial" w:cs="Arial"/>
          <w:noProof/>
          <w:sz w:val="24"/>
          <w:szCs w:val="24"/>
        </w:rPr>
        <w:t xml:space="preserve">In a similar vein, Figure 8a and 8b portray two artworks by Raphael and Rembrandt respectively, which both </w:t>
      </w:r>
      <w:r>
        <w:rPr>
          <w:rFonts w:ascii="Arial" w:hAnsi="Arial" w:cs="Arial"/>
          <w:noProof/>
          <w:sz w:val="24"/>
          <w:szCs w:val="24"/>
        </w:rPr>
        <w:t>depict o</w:t>
      </w:r>
      <w:r w:rsidRPr="0024431C">
        <w:rPr>
          <w:rFonts w:ascii="Arial" w:hAnsi="Arial" w:cs="Arial"/>
          <w:noProof/>
          <w:sz w:val="24"/>
          <w:szCs w:val="24"/>
        </w:rPr>
        <w:t xml:space="preserve">ne of the most well-known Biblical narratives, Christ’s Crucifixion.  </w:t>
      </w:r>
      <w:r w:rsidR="009633EB" w:rsidRPr="0024431C">
        <w:rPr>
          <w:rFonts w:ascii="Arial" w:hAnsi="Arial" w:cs="Arial"/>
          <w:noProof/>
          <w:sz w:val="24"/>
          <w:szCs w:val="24"/>
        </w:rPr>
        <w:t xml:space="preserve">Once again the striking difference between these interptretations is apparent, </w:t>
      </w:r>
      <w:r w:rsidR="00F015BF">
        <w:rPr>
          <w:rFonts w:ascii="Arial" w:hAnsi="Arial" w:cs="Arial"/>
          <w:noProof/>
          <w:sz w:val="24"/>
          <w:szCs w:val="24"/>
        </w:rPr>
        <w:t>in</w:t>
      </w:r>
      <w:r w:rsidR="009633EB" w:rsidRPr="0024431C">
        <w:rPr>
          <w:rFonts w:ascii="Arial" w:hAnsi="Arial" w:cs="Arial"/>
          <w:noProof/>
          <w:sz w:val="24"/>
          <w:szCs w:val="24"/>
        </w:rPr>
        <w:t xml:space="preserve"> </w:t>
      </w:r>
      <w:r w:rsidR="00177041" w:rsidRPr="0024431C">
        <w:rPr>
          <w:rFonts w:ascii="Arial" w:hAnsi="Arial" w:cs="Arial"/>
          <w:noProof/>
          <w:sz w:val="24"/>
          <w:szCs w:val="24"/>
        </w:rPr>
        <w:t>Raphael</w:t>
      </w:r>
      <w:r w:rsidR="009633EB" w:rsidRPr="0024431C">
        <w:rPr>
          <w:rFonts w:ascii="Arial" w:hAnsi="Arial" w:cs="Arial"/>
          <w:noProof/>
          <w:sz w:val="24"/>
          <w:szCs w:val="24"/>
        </w:rPr>
        <w:t xml:space="preserve">’s </w:t>
      </w:r>
      <w:r w:rsidR="00736427" w:rsidRPr="0024431C">
        <w:rPr>
          <w:rFonts w:ascii="Arial" w:hAnsi="Arial" w:cs="Arial"/>
          <w:i/>
          <w:noProof/>
          <w:sz w:val="24"/>
          <w:szCs w:val="24"/>
        </w:rPr>
        <w:t>The Mond Cucifixion</w:t>
      </w:r>
      <w:r w:rsidR="007C1B9B" w:rsidRPr="0024431C">
        <w:rPr>
          <w:rFonts w:ascii="Arial" w:hAnsi="Arial" w:cs="Arial"/>
          <w:noProof/>
          <w:sz w:val="24"/>
          <w:szCs w:val="24"/>
        </w:rPr>
        <w:t xml:space="preserve"> </w:t>
      </w:r>
      <w:r w:rsidR="00736427" w:rsidRPr="0024431C">
        <w:rPr>
          <w:rFonts w:ascii="Arial" w:hAnsi="Arial" w:cs="Arial"/>
          <w:noProof/>
          <w:sz w:val="24"/>
          <w:szCs w:val="24"/>
        </w:rPr>
        <w:t xml:space="preserve">(1500-1504) </w:t>
      </w:r>
      <w:r w:rsidR="00F015BF">
        <w:rPr>
          <w:rFonts w:ascii="Arial" w:hAnsi="Arial" w:cs="Arial"/>
          <w:noProof/>
          <w:sz w:val="24"/>
          <w:szCs w:val="24"/>
        </w:rPr>
        <w:t>which contains</w:t>
      </w:r>
      <w:r w:rsidR="00E33C95" w:rsidRPr="0024431C">
        <w:rPr>
          <w:rFonts w:ascii="Arial" w:hAnsi="Arial" w:cs="Arial"/>
          <w:noProof/>
          <w:sz w:val="24"/>
          <w:szCs w:val="24"/>
        </w:rPr>
        <w:t xml:space="preserve"> m</w:t>
      </w:r>
      <w:r w:rsidR="003F51F6" w:rsidRPr="0024431C">
        <w:rPr>
          <w:rFonts w:ascii="Arial" w:hAnsi="Arial" w:cs="Arial"/>
          <w:noProof/>
          <w:sz w:val="24"/>
          <w:szCs w:val="24"/>
        </w:rPr>
        <w:t>any forms of</w:t>
      </w:r>
      <w:r w:rsidR="00E33C95" w:rsidRPr="0024431C">
        <w:rPr>
          <w:rFonts w:ascii="Arial" w:hAnsi="Arial" w:cs="Arial"/>
          <w:noProof/>
          <w:sz w:val="24"/>
          <w:szCs w:val="24"/>
        </w:rPr>
        <w:t xml:space="preserve"> symbolic iconography</w:t>
      </w:r>
      <w:r w:rsidR="009633EB" w:rsidRPr="0024431C">
        <w:rPr>
          <w:rFonts w:ascii="Arial" w:hAnsi="Arial" w:cs="Arial"/>
          <w:noProof/>
          <w:sz w:val="24"/>
          <w:szCs w:val="24"/>
        </w:rPr>
        <w:t xml:space="preserve">, </w:t>
      </w:r>
      <w:r w:rsidR="00E33C95" w:rsidRPr="0024431C">
        <w:rPr>
          <w:rFonts w:ascii="Arial" w:hAnsi="Arial" w:cs="Arial"/>
          <w:noProof/>
          <w:sz w:val="24"/>
          <w:szCs w:val="24"/>
        </w:rPr>
        <w:t xml:space="preserve">whilst </w:t>
      </w:r>
      <w:r w:rsidR="00177041" w:rsidRPr="0024431C">
        <w:rPr>
          <w:rFonts w:ascii="Arial" w:hAnsi="Arial" w:cs="Arial"/>
          <w:noProof/>
          <w:sz w:val="24"/>
          <w:szCs w:val="24"/>
        </w:rPr>
        <w:t>Rembrandt</w:t>
      </w:r>
      <w:r w:rsidR="009633EB" w:rsidRPr="0024431C">
        <w:rPr>
          <w:rFonts w:ascii="Arial" w:hAnsi="Arial" w:cs="Arial"/>
          <w:noProof/>
          <w:sz w:val="24"/>
          <w:szCs w:val="24"/>
        </w:rPr>
        <w:t xml:space="preserve">’s </w:t>
      </w:r>
      <w:r w:rsidR="00D06758" w:rsidRPr="0024431C">
        <w:rPr>
          <w:rFonts w:ascii="Arial" w:hAnsi="Arial" w:cs="Arial"/>
          <w:i/>
          <w:noProof/>
          <w:sz w:val="24"/>
          <w:szCs w:val="24"/>
        </w:rPr>
        <w:t>De</w:t>
      </w:r>
      <w:r w:rsidR="00F14B17">
        <w:rPr>
          <w:rFonts w:ascii="Arial" w:hAnsi="Arial" w:cs="Arial"/>
          <w:i/>
          <w:noProof/>
          <w:sz w:val="24"/>
          <w:szCs w:val="24"/>
        </w:rPr>
        <w:t>s</w:t>
      </w:r>
      <w:r w:rsidR="00D06758" w:rsidRPr="0024431C">
        <w:rPr>
          <w:rFonts w:ascii="Arial" w:hAnsi="Arial" w:cs="Arial"/>
          <w:i/>
          <w:noProof/>
          <w:sz w:val="24"/>
          <w:szCs w:val="24"/>
        </w:rPr>
        <w:t>cent from the Cross</w:t>
      </w:r>
      <w:r w:rsidR="003666E1" w:rsidRPr="0024431C">
        <w:rPr>
          <w:rFonts w:ascii="Arial" w:hAnsi="Arial" w:cs="Arial"/>
          <w:noProof/>
          <w:sz w:val="24"/>
          <w:szCs w:val="24"/>
        </w:rPr>
        <w:t xml:space="preserve"> </w:t>
      </w:r>
      <w:r w:rsidR="00D06758" w:rsidRPr="0024431C">
        <w:rPr>
          <w:rFonts w:ascii="Arial" w:hAnsi="Arial" w:cs="Arial"/>
          <w:noProof/>
          <w:sz w:val="24"/>
          <w:szCs w:val="24"/>
        </w:rPr>
        <w:t>(</w:t>
      </w:r>
      <w:r w:rsidR="00736427" w:rsidRPr="0024431C">
        <w:rPr>
          <w:rFonts w:ascii="Arial" w:hAnsi="Arial" w:cs="Arial"/>
          <w:noProof/>
          <w:sz w:val="24"/>
          <w:szCs w:val="24"/>
        </w:rPr>
        <w:t xml:space="preserve">1633-1634) </w:t>
      </w:r>
      <w:r w:rsidR="003F51F6" w:rsidRPr="0024431C">
        <w:rPr>
          <w:rFonts w:ascii="Arial" w:hAnsi="Arial" w:cs="Arial"/>
          <w:noProof/>
          <w:sz w:val="24"/>
          <w:szCs w:val="24"/>
        </w:rPr>
        <w:t xml:space="preserve">expresses </w:t>
      </w:r>
      <w:r w:rsidR="00736427" w:rsidRPr="0024431C">
        <w:rPr>
          <w:rFonts w:ascii="Arial" w:hAnsi="Arial" w:cs="Arial"/>
          <w:noProof/>
          <w:sz w:val="24"/>
          <w:szCs w:val="24"/>
        </w:rPr>
        <w:t xml:space="preserve">a </w:t>
      </w:r>
      <w:r w:rsidR="009633EB" w:rsidRPr="0024431C">
        <w:rPr>
          <w:rFonts w:ascii="Arial" w:hAnsi="Arial" w:cs="Arial"/>
          <w:noProof/>
          <w:sz w:val="24"/>
          <w:szCs w:val="24"/>
        </w:rPr>
        <w:t>more literal interpretation of the subject</w:t>
      </w:r>
      <w:r w:rsidR="00C10EC6" w:rsidRPr="0024431C">
        <w:rPr>
          <w:rFonts w:ascii="Arial" w:hAnsi="Arial" w:cs="Arial"/>
          <w:noProof/>
          <w:sz w:val="24"/>
          <w:szCs w:val="24"/>
        </w:rPr>
        <w:t>,</w:t>
      </w:r>
      <w:r w:rsidR="00D7793C" w:rsidRPr="0024431C">
        <w:rPr>
          <w:rFonts w:ascii="Arial" w:hAnsi="Arial" w:cs="Arial"/>
          <w:noProof/>
          <w:sz w:val="24"/>
          <w:szCs w:val="24"/>
        </w:rPr>
        <w:t xml:space="preserve"> reflecting his focus on the</w:t>
      </w:r>
      <w:r w:rsidR="003F51F6" w:rsidRPr="0024431C">
        <w:rPr>
          <w:rFonts w:ascii="Arial" w:hAnsi="Arial" w:cs="Arial"/>
          <w:noProof/>
          <w:sz w:val="24"/>
          <w:szCs w:val="24"/>
        </w:rPr>
        <w:t xml:space="preserve"> representation</w:t>
      </w:r>
      <w:r w:rsidR="00D7793C" w:rsidRPr="0024431C">
        <w:rPr>
          <w:rFonts w:ascii="Arial" w:hAnsi="Arial" w:cs="Arial"/>
          <w:noProof/>
          <w:sz w:val="24"/>
          <w:szCs w:val="24"/>
        </w:rPr>
        <w:t xml:space="preserve"> of scripture</w:t>
      </w:r>
      <w:r w:rsidR="009633EB" w:rsidRPr="0024431C">
        <w:rPr>
          <w:rFonts w:ascii="Arial" w:hAnsi="Arial" w:cs="Arial"/>
          <w:noProof/>
          <w:sz w:val="24"/>
          <w:szCs w:val="24"/>
        </w:rPr>
        <w:t xml:space="preserve">.  </w:t>
      </w:r>
      <w:r w:rsidR="00177041" w:rsidRPr="0024431C">
        <w:rPr>
          <w:rFonts w:ascii="Arial" w:hAnsi="Arial" w:cs="Arial"/>
          <w:noProof/>
          <w:sz w:val="24"/>
          <w:szCs w:val="24"/>
        </w:rPr>
        <w:t>Raphael</w:t>
      </w:r>
      <w:r w:rsidR="002B7CED" w:rsidRPr="0024431C">
        <w:rPr>
          <w:rFonts w:ascii="Arial" w:hAnsi="Arial" w:cs="Arial"/>
          <w:noProof/>
          <w:sz w:val="24"/>
          <w:szCs w:val="24"/>
        </w:rPr>
        <w:t xml:space="preserve">’s </w:t>
      </w:r>
      <w:r w:rsidR="00736427" w:rsidRPr="0024431C">
        <w:rPr>
          <w:rFonts w:ascii="Arial" w:hAnsi="Arial" w:cs="Arial"/>
          <w:noProof/>
          <w:sz w:val="24"/>
          <w:szCs w:val="24"/>
        </w:rPr>
        <w:t>artwork depicts</w:t>
      </w:r>
      <w:r w:rsidR="003E61AE" w:rsidRPr="0024431C">
        <w:rPr>
          <w:rFonts w:ascii="Arial" w:hAnsi="Arial" w:cs="Arial"/>
          <w:noProof/>
          <w:sz w:val="24"/>
          <w:szCs w:val="24"/>
        </w:rPr>
        <w:t xml:space="preserve"> the ‘beautified’ Christ suspended on the cross, whilst the saints look </w:t>
      </w:r>
      <w:r w:rsidR="00550BEF" w:rsidRPr="0024431C">
        <w:rPr>
          <w:rFonts w:ascii="Arial" w:hAnsi="Arial" w:cs="Arial"/>
          <w:noProof/>
          <w:sz w:val="24"/>
          <w:szCs w:val="24"/>
        </w:rPr>
        <w:t xml:space="preserve">on, </w:t>
      </w:r>
      <w:r w:rsidR="00736427" w:rsidRPr="0024431C">
        <w:rPr>
          <w:rFonts w:ascii="Arial" w:hAnsi="Arial" w:cs="Arial"/>
          <w:noProof/>
          <w:sz w:val="24"/>
          <w:szCs w:val="24"/>
        </w:rPr>
        <w:t>e</w:t>
      </w:r>
      <w:r w:rsidR="003E61AE" w:rsidRPr="0024431C">
        <w:rPr>
          <w:rFonts w:ascii="Arial" w:hAnsi="Arial" w:cs="Arial"/>
          <w:noProof/>
          <w:sz w:val="24"/>
          <w:szCs w:val="24"/>
        </w:rPr>
        <w:t xml:space="preserve">ach one </w:t>
      </w:r>
      <w:r w:rsidR="00550BEF" w:rsidRPr="0024431C">
        <w:rPr>
          <w:rFonts w:ascii="Arial" w:hAnsi="Arial" w:cs="Arial"/>
          <w:noProof/>
          <w:sz w:val="24"/>
          <w:szCs w:val="24"/>
        </w:rPr>
        <w:t xml:space="preserve">wearing a garment </w:t>
      </w:r>
      <w:r w:rsidR="00BC2D75" w:rsidRPr="0024431C">
        <w:rPr>
          <w:rFonts w:ascii="Arial" w:hAnsi="Arial" w:cs="Arial"/>
          <w:noProof/>
          <w:sz w:val="24"/>
          <w:szCs w:val="24"/>
        </w:rPr>
        <w:t xml:space="preserve">with an element of red </w:t>
      </w:r>
      <w:r w:rsidR="00550BEF" w:rsidRPr="0024431C">
        <w:rPr>
          <w:rFonts w:ascii="Arial" w:hAnsi="Arial" w:cs="Arial"/>
          <w:noProof/>
          <w:sz w:val="24"/>
          <w:szCs w:val="24"/>
        </w:rPr>
        <w:t xml:space="preserve">in it </w:t>
      </w:r>
      <w:r w:rsidR="00BC2D75" w:rsidRPr="0024431C">
        <w:rPr>
          <w:rFonts w:ascii="Arial" w:hAnsi="Arial" w:cs="Arial"/>
          <w:noProof/>
          <w:sz w:val="24"/>
          <w:szCs w:val="24"/>
        </w:rPr>
        <w:t xml:space="preserve">symbolising </w:t>
      </w:r>
      <w:r w:rsidR="00F015BF">
        <w:rPr>
          <w:rFonts w:ascii="Arial" w:hAnsi="Arial" w:cs="Arial"/>
          <w:noProof/>
          <w:sz w:val="24"/>
          <w:szCs w:val="24"/>
        </w:rPr>
        <w:t>their redemption</w:t>
      </w:r>
      <w:r w:rsidR="00BC2D75" w:rsidRPr="0024431C">
        <w:rPr>
          <w:rFonts w:ascii="Arial" w:hAnsi="Arial" w:cs="Arial"/>
          <w:noProof/>
          <w:sz w:val="24"/>
          <w:szCs w:val="24"/>
        </w:rPr>
        <w:t xml:space="preserve"> by Christ’s </w:t>
      </w:r>
      <w:r w:rsidR="00BC2D75" w:rsidRPr="00705C2E">
        <w:rPr>
          <w:rFonts w:ascii="Arial" w:hAnsi="Arial" w:cs="Arial"/>
          <w:noProof/>
          <w:sz w:val="24"/>
          <w:szCs w:val="24"/>
        </w:rPr>
        <w:t>blood</w:t>
      </w:r>
      <w:r w:rsidR="00705C2E" w:rsidRPr="00705C2E">
        <w:rPr>
          <w:rFonts w:ascii="Arial" w:hAnsi="Arial" w:cs="Arial"/>
          <w:noProof/>
          <w:sz w:val="24"/>
          <w:szCs w:val="24"/>
        </w:rPr>
        <w:t xml:space="preserve"> </w:t>
      </w:r>
      <w:r w:rsidR="00705C2E">
        <w:rPr>
          <w:rFonts w:ascii="Arial" w:hAnsi="Arial" w:cs="Arial"/>
          <w:noProof/>
          <w:sz w:val="24"/>
          <w:szCs w:val="24"/>
        </w:rPr>
        <w:t>(</w:t>
      </w:r>
      <w:r w:rsidR="00705C2E" w:rsidRPr="00705C2E">
        <w:rPr>
          <w:rFonts w:ascii="Arial" w:hAnsi="Arial" w:cs="Arial"/>
          <w:sz w:val="24"/>
          <w:szCs w:val="24"/>
        </w:rPr>
        <w:t>Clayton, 2012)</w:t>
      </w:r>
      <w:r w:rsidR="00BC2D75" w:rsidRPr="00705C2E">
        <w:rPr>
          <w:rFonts w:ascii="Arial" w:hAnsi="Arial" w:cs="Arial"/>
          <w:noProof/>
          <w:sz w:val="24"/>
          <w:szCs w:val="24"/>
        </w:rPr>
        <w:t>.</w:t>
      </w:r>
      <w:r w:rsidR="003E61AE" w:rsidRPr="0024431C">
        <w:rPr>
          <w:rFonts w:ascii="Arial" w:hAnsi="Arial" w:cs="Arial"/>
          <w:noProof/>
          <w:sz w:val="24"/>
          <w:szCs w:val="24"/>
        </w:rPr>
        <w:t xml:space="preserve"> </w:t>
      </w:r>
      <w:r w:rsidR="00BC2D75" w:rsidRPr="0024431C">
        <w:rPr>
          <w:rFonts w:ascii="Arial" w:hAnsi="Arial" w:cs="Arial"/>
          <w:noProof/>
          <w:sz w:val="24"/>
          <w:szCs w:val="24"/>
        </w:rPr>
        <w:t xml:space="preserve"> T</w:t>
      </w:r>
      <w:r w:rsidR="003E61AE" w:rsidRPr="0024431C">
        <w:rPr>
          <w:rFonts w:ascii="Arial" w:hAnsi="Arial" w:cs="Arial"/>
          <w:noProof/>
          <w:sz w:val="24"/>
          <w:szCs w:val="24"/>
        </w:rPr>
        <w:t xml:space="preserve">he angels </w:t>
      </w:r>
      <w:r w:rsidR="00BC2D75" w:rsidRPr="0024431C">
        <w:rPr>
          <w:rFonts w:ascii="Arial" w:hAnsi="Arial" w:cs="Arial"/>
          <w:noProof/>
          <w:sz w:val="24"/>
          <w:szCs w:val="24"/>
        </w:rPr>
        <w:t xml:space="preserve">hovering above </w:t>
      </w:r>
      <w:r w:rsidR="003E61AE" w:rsidRPr="0024431C">
        <w:rPr>
          <w:rFonts w:ascii="Arial" w:hAnsi="Arial" w:cs="Arial"/>
          <w:noProof/>
          <w:sz w:val="24"/>
          <w:szCs w:val="24"/>
        </w:rPr>
        <w:t xml:space="preserve">use </w:t>
      </w:r>
      <w:r w:rsidR="00BC2D75" w:rsidRPr="0024431C">
        <w:rPr>
          <w:rFonts w:ascii="Arial" w:hAnsi="Arial" w:cs="Arial"/>
          <w:noProof/>
          <w:sz w:val="24"/>
          <w:szCs w:val="24"/>
        </w:rPr>
        <w:t>goblets</w:t>
      </w:r>
      <w:r w:rsidR="003E61AE" w:rsidRPr="0024431C">
        <w:rPr>
          <w:rFonts w:ascii="Arial" w:hAnsi="Arial" w:cs="Arial"/>
          <w:noProof/>
          <w:sz w:val="24"/>
          <w:szCs w:val="24"/>
        </w:rPr>
        <w:t xml:space="preserve"> to collect his blood, similar to those used duri</w:t>
      </w:r>
      <w:r w:rsidR="00BC2D75" w:rsidRPr="0024431C">
        <w:rPr>
          <w:rFonts w:ascii="Arial" w:hAnsi="Arial" w:cs="Arial"/>
          <w:noProof/>
          <w:sz w:val="24"/>
          <w:szCs w:val="24"/>
        </w:rPr>
        <w:t>ng</w:t>
      </w:r>
      <w:r w:rsidR="003E61AE" w:rsidRPr="0024431C">
        <w:rPr>
          <w:rFonts w:ascii="Arial" w:hAnsi="Arial" w:cs="Arial"/>
          <w:noProof/>
          <w:sz w:val="24"/>
          <w:szCs w:val="24"/>
        </w:rPr>
        <w:t xml:space="preserve"> Mass to distribute the wine</w:t>
      </w:r>
      <w:r w:rsidR="00BC2D75" w:rsidRPr="0024431C">
        <w:rPr>
          <w:rFonts w:ascii="Arial" w:hAnsi="Arial" w:cs="Arial"/>
          <w:noProof/>
          <w:sz w:val="24"/>
          <w:szCs w:val="24"/>
        </w:rPr>
        <w:t xml:space="preserve"> </w:t>
      </w:r>
      <w:r w:rsidR="00BC2D75" w:rsidRPr="0024431C">
        <w:rPr>
          <w:rFonts w:ascii="Arial" w:hAnsi="Arial" w:cs="Arial"/>
          <w:sz w:val="24"/>
          <w:szCs w:val="24"/>
        </w:rPr>
        <w:t>(Chapman et al. 2004, p</w:t>
      </w:r>
      <w:r w:rsidR="00603652" w:rsidRPr="0024431C">
        <w:rPr>
          <w:rFonts w:ascii="Arial" w:hAnsi="Arial" w:cs="Arial"/>
          <w:sz w:val="24"/>
          <w:szCs w:val="24"/>
        </w:rPr>
        <w:t xml:space="preserve">. </w:t>
      </w:r>
      <w:r w:rsidR="00BC2D75" w:rsidRPr="0024431C">
        <w:rPr>
          <w:rFonts w:ascii="Arial" w:hAnsi="Arial" w:cs="Arial"/>
          <w:sz w:val="24"/>
          <w:szCs w:val="24"/>
        </w:rPr>
        <w:t>120)</w:t>
      </w:r>
      <w:r w:rsidR="003E61AE" w:rsidRPr="0024431C">
        <w:rPr>
          <w:rFonts w:ascii="Arial" w:hAnsi="Arial" w:cs="Arial"/>
          <w:noProof/>
          <w:sz w:val="24"/>
          <w:szCs w:val="24"/>
        </w:rPr>
        <w:t xml:space="preserve">.  </w:t>
      </w:r>
      <w:r w:rsidR="006378DA" w:rsidRPr="0024431C">
        <w:rPr>
          <w:rFonts w:ascii="Arial" w:hAnsi="Arial" w:cs="Arial"/>
          <w:sz w:val="24"/>
          <w:szCs w:val="24"/>
        </w:rPr>
        <w:t>Raphael’s</w:t>
      </w:r>
      <w:r w:rsidR="00550BEF" w:rsidRPr="0024431C">
        <w:rPr>
          <w:rFonts w:ascii="Arial" w:hAnsi="Arial" w:cs="Arial"/>
          <w:sz w:val="24"/>
          <w:szCs w:val="24"/>
        </w:rPr>
        <w:t xml:space="preserve"> use of various forms of iconography contrasts</w:t>
      </w:r>
      <w:r w:rsidR="006378DA" w:rsidRPr="0024431C">
        <w:rPr>
          <w:rFonts w:ascii="Arial" w:hAnsi="Arial" w:cs="Arial"/>
          <w:sz w:val="24"/>
          <w:szCs w:val="24"/>
        </w:rPr>
        <w:t xml:space="preserve"> greatly</w:t>
      </w:r>
      <w:r w:rsidR="00550BEF" w:rsidRPr="0024431C">
        <w:rPr>
          <w:rFonts w:ascii="Arial" w:hAnsi="Arial" w:cs="Arial"/>
          <w:sz w:val="24"/>
          <w:szCs w:val="24"/>
        </w:rPr>
        <w:t xml:space="preserve"> with </w:t>
      </w:r>
      <w:r w:rsidR="00887D08" w:rsidRPr="0024431C">
        <w:rPr>
          <w:rFonts w:ascii="Arial" w:hAnsi="Arial" w:cs="Arial"/>
          <w:sz w:val="24"/>
          <w:szCs w:val="24"/>
        </w:rPr>
        <w:t xml:space="preserve">Rembrandt’s </w:t>
      </w:r>
      <w:r w:rsidR="00550BEF" w:rsidRPr="0024431C">
        <w:rPr>
          <w:rFonts w:ascii="Arial" w:hAnsi="Arial" w:cs="Arial"/>
          <w:sz w:val="24"/>
          <w:szCs w:val="24"/>
        </w:rPr>
        <w:t>lack of symbolism</w:t>
      </w:r>
      <w:r w:rsidR="00051860">
        <w:rPr>
          <w:rFonts w:ascii="Arial" w:hAnsi="Arial" w:cs="Arial"/>
          <w:sz w:val="24"/>
          <w:szCs w:val="24"/>
        </w:rPr>
        <w:t xml:space="preserve">.  </w:t>
      </w:r>
      <w:r w:rsidR="00051860">
        <w:rPr>
          <w:rFonts w:ascii="Arial" w:hAnsi="Arial" w:cs="Arial"/>
          <w:sz w:val="24"/>
          <w:szCs w:val="24"/>
        </w:rPr>
        <w:lastRenderedPageBreak/>
        <w:t>O</w:t>
      </w:r>
      <w:r w:rsidR="001F7D97" w:rsidRPr="0024431C">
        <w:rPr>
          <w:rFonts w:ascii="Arial" w:hAnsi="Arial" w:cs="Arial"/>
          <w:sz w:val="24"/>
          <w:szCs w:val="24"/>
        </w:rPr>
        <w:t xml:space="preserve">nce again Rembrandt </w:t>
      </w:r>
      <w:r w:rsidR="00223441" w:rsidRPr="0024431C">
        <w:rPr>
          <w:rFonts w:ascii="Arial" w:hAnsi="Arial" w:cs="Arial"/>
          <w:sz w:val="24"/>
          <w:szCs w:val="24"/>
        </w:rPr>
        <w:t>u</w:t>
      </w:r>
      <w:r w:rsidR="00223441">
        <w:rPr>
          <w:rFonts w:ascii="Arial" w:hAnsi="Arial" w:cs="Arial"/>
          <w:sz w:val="24"/>
          <w:szCs w:val="24"/>
        </w:rPr>
        <w:t>tilized</w:t>
      </w:r>
      <w:r w:rsidR="001F7D97" w:rsidRPr="0024431C">
        <w:rPr>
          <w:rFonts w:ascii="Arial" w:hAnsi="Arial" w:cs="Arial"/>
          <w:sz w:val="24"/>
          <w:szCs w:val="24"/>
        </w:rPr>
        <w:t xml:space="preserve"> the contrast between light and dark to emulate an emotional atmosphere, </w:t>
      </w:r>
      <w:r w:rsidR="00223441">
        <w:rPr>
          <w:rFonts w:ascii="Arial" w:hAnsi="Arial" w:cs="Arial"/>
          <w:sz w:val="24"/>
          <w:szCs w:val="24"/>
        </w:rPr>
        <w:t>using</w:t>
      </w:r>
      <w:r w:rsidR="001F7D97" w:rsidRPr="0024431C">
        <w:rPr>
          <w:rFonts w:ascii="Arial" w:hAnsi="Arial" w:cs="Arial"/>
          <w:sz w:val="24"/>
          <w:szCs w:val="24"/>
        </w:rPr>
        <w:t xml:space="preserve"> the brightness of the white sheet </w:t>
      </w:r>
      <w:r w:rsidR="00223441">
        <w:rPr>
          <w:rFonts w:ascii="Arial" w:hAnsi="Arial" w:cs="Arial"/>
          <w:sz w:val="24"/>
          <w:szCs w:val="24"/>
        </w:rPr>
        <w:t>in hi</w:t>
      </w:r>
      <w:r w:rsidR="00054BAE">
        <w:rPr>
          <w:rFonts w:ascii="Arial" w:hAnsi="Arial" w:cs="Arial"/>
          <w:sz w:val="24"/>
          <w:szCs w:val="24"/>
        </w:rPr>
        <w:t>s</w:t>
      </w:r>
      <w:r w:rsidR="00223441">
        <w:rPr>
          <w:rFonts w:ascii="Arial" w:hAnsi="Arial" w:cs="Arial"/>
          <w:sz w:val="24"/>
          <w:szCs w:val="24"/>
        </w:rPr>
        <w:t xml:space="preserve"> painting to </w:t>
      </w:r>
      <w:r w:rsidR="001F7D97" w:rsidRPr="0024431C">
        <w:rPr>
          <w:rFonts w:ascii="Arial" w:hAnsi="Arial" w:cs="Arial"/>
          <w:sz w:val="24"/>
          <w:szCs w:val="24"/>
        </w:rPr>
        <w:t xml:space="preserve">contrast with the darkness surrounding it, </w:t>
      </w:r>
      <w:r w:rsidR="00223441">
        <w:rPr>
          <w:rFonts w:ascii="Arial" w:hAnsi="Arial" w:cs="Arial"/>
          <w:sz w:val="24"/>
          <w:szCs w:val="24"/>
        </w:rPr>
        <w:t xml:space="preserve">thereby </w:t>
      </w:r>
      <w:r w:rsidR="001F7D97" w:rsidRPr="0024431C">
        <w:rPr>
          <w:rFonts w:ascii="Arial" w:hAnsi="Arial" w:cs="Arial"/>
          <w:sz w:val="24"/>
          <w:szCs w:val="24"/>
        </w:rPr>
        <w:t>arousing a sense of hope and deliverance (</w:t>
      </w:r>
      <w:proofErr w:type="spellStart"/>
      <w:r w:rsidR="001F7D97" w:rsidRPr="0024431C">
        <w:rPr>
          <w:rFonts w:ascii="Arial" w:hAnsi="Arial" w:cs="Arial"/>
          <w:sz w:val="24"/>
          <w:szCs w:val="24"/>
        </w:rPr>
        <w:t>Munz</w:t>
      </w:r>
      <w:proofErr w:type="spellEnd"/>
      <w:r w:rsidR="001F7D97" w:rsidRPr="0024431C">
        <w:rPr>
          <w:rFonts w:ascii="Arial" w:hAnsi="Arial" w:cs="Arial"/>
          <w:sz w:val="24"/>
          <w:szCs w:val="24"/>
        </w:rPr>
        <w:t>, 1967, p. 72).  These contrasting artworks further demonstrate how the perceptions and ideals of the Reformation, impacted the use and portrayal of iconography within artistic representations of Biblical narratives.</w:t>
      </w:r>
    </w:p>
    <w:p w14:paraId="49AF0F5F" w14:textId="138B8DCF" w:rsidR="00043E62" w:rsidRPr="0024431C" w:rsidRDefault="00611DE6" w:rsidP="00292EDE">
      <w:pPr>
        <w:spacing w:line="480" w:lineRule="auto"/>
        <w:rPr>
          <w:rFonts w:ascii="Arial" w:hAnsi="Arial" w:cs="Arial"/>
          <w:sz w:val="24"/>
          <w:szCs w:val="24"/>
        </w:rPr>
      </w:pPr>
      <w:r w:rsidRPr="0024431C">
        <w:rPr>
          <w:rFonts w:ascii="Arial" w:hAnsi="Arial" w:cs="Arial"/>
          <w:sz w:val="24"/>
          <w:szCs w:val="24"/>
        </w:rPr>
        <w:t>Figure 8</w:t>
      </w:r>
      <w:r w:rsidR="00404886" w:rsidRPr="0024431C">
        <w:rPr>
          <w:rFonts w:ascii="Arial" w:hAnsi="Arial" w:cs="Arial"/>
          <w:sz w:val="24"/>
          <w:szCs w:val="24"/>
        </w:rPr>
        <w:t>a</w:t>
      </w:r>
      <w:r w:rsidRPr="0024431C">
        <w:rPr>
          <w:rFonts w:ascii="Arial" w:hAnsi="Arial" w:cs="Arial"/>
          <w:sz w:val="24"/>
          <w:szCs w:val="24"/>
        </w:rPr>
        <w:t xml:space="preserve"> also illustrates how, a</w:t>
      </w:r>
      <w:r w:rsidR="006B3CBA" w:rsidRPr="0024431C">
        <w:rPr>
          <w:rFonts w:ascii="Arial" w:hAnsi="Arial" w:cs="Arial"/>
          <w:sz w:val="24"/>
          <w:szCs w:val="24"/>
        </w:rPr>
        <w:t xml:space="preserve">s Raphael’s artwork portrays, </w:t>
      </w:r>
      <w:r w:rsidR="004E77E5" w:rsidRPr="0024431C">
        <w:rPr>
          <w:rFonts w:ascii="Arial" w:hAnsi="Arial" w:cs="Arial"/>
          <w:sz w:val="24"/>
          <w:szCs w:val="24"/>
        </w:rPr>
        <w:t>God’s messengers</w:t>
      </w:r>
      <w:r w:rsidRPr="0024431C">
        <w:rPr>
          <w:rFonts w:ascii="Arial" w:hAnsi="Arial" w:cs="Arial"/>
          <w:sz w:val="24"/>
          <w:szCs w:val="24"/>
        </w:rPr>
        <w:t xml:space="preserve"> </w:t>
      </w:r>
      <w:r w:rsidR="00051860">
        <w:rPr>
          <w:rFonts w:ascii="Arial" w:hAnsi="Arial" w:cs="Arial"/>
          <w:sz w:val="24"/>
          <w:szCs w:val="24"/>
        </w:rPr>
        <w:t xml:space="preserve">the angels </w:t>
      </w:r>
      <w:r w:rsidR="004E77E5" w:rsidRPr="0024431C">
        <w:rPr>
          <w:rFonts w:ascii="Arial" w:hAnsi="Arial" w:cs="Arial"/>
          <w:sz w:val="24"/>
          <w:szCs w:val="24"/>
        </w:rPr>
        <w:t xml:space="preserve">were typically portrayed with wings.  However, in scripture angels were often mistaken for men </w:t>
      </w:r>
      <w:r w:rsidR="00051860">
        <w:rPr>
          <w:rFonts w:ascii="Arial" w:hAnsi="Arial" w:cs="Arial"/>
          <w:sz w:val="24"/>
          <w:szCs w:val="24"/>
        </w:rPr>
        <w:t>(</w:t>
      </w:r>
      <w:r w:rsidR="00C06FC7" w:rsidRPr="0024431C">
        <w:rPr>
          <w:rFonts w:ascii="Arial" w:hAnsi="Arial" w:cs="Arial"/>
          <w:sz w:val="24"/>
          <w:szCs w:val="24"/>
        </w:rPr>
        <w:t xml:space="preserve">see </w:t>
      </w:r>
      <w:bookmarkStart w:id="11" w:name="_Hlk531544801"/>
      <w:r w:rsidR="004E77E5" w:rsidRPr="0024431C">
        <w:rPr>
          <w:rFonts w:ascii="Arial" w:hAnsi="Arial" w:cs="Arial"/>
          <w:sz w:val="24"/>
          <w:szCs w:val="24"/>
        </w:rPr>
        <w:t>Gen</w:t>
      </w:r>
      <w:r w:rsidR="00637BB5" w:rsidRPr="0024431C">
        <w:rPr>
          <w:rFonts w:ascii="Arial" w:hAnsi="Arial" w:cs="Arial"/>
          <w:sz w:val="24"/>
          <w:szCs w:val="24"/>
        </w:rPr>
        <w:t>esis</w:t>
      </w:r>
      <w:r w:rsidR="004E77E5" w:rsidRPr="0024431C">
        <w:rPr>
          <w:rFonts w:ascii="Arial" w:hAnsi="Arial" w:cs="Arial"/>
          <w:sz w:val="24"/>
          <w:szCs w:val="24"/>
        </w:rPr>
        <w:t xml:space="preserve"> 18v</w:t>
      </w:r>
      <w:r w:rsidR="00637BB5" w:rsidRPr="0024431C">
        <w:rPr>
          <w:rFonts w:ascii="Arial" w:hAnsi="Arial" w:cs="Arial"/>
          <w:sz w:val="24"/>
          <w:szCs w:val="24"/>
        </w:rPr>
        <w:t>1-16</w:t>
      </w:r>
      <w:r w:rsidR="004E77E5" w:rsidRPr="0024431C">
        <w:rPr>
          <w:rFonts w:ascii="Arial" w:hAnsi="Arial" w:cs="Arial"/>
          <w:sz w:val="24"/>
          <w:szCs w:val="24"/>
        </w:rPr>
        <w:t xml:space="preserve">, </w:t>
      </w:r>
      <w:r w:rsidR="00637BB5" w:rsidRPr="0024431C">
        <w:rPr>
          <w:rFonts w:ascii="Arial" w:hAnsi="Arial" w:cs="Arial"/>
          <w:sz w:val="24"/>
          <w:szCs w:val="24"/>
        </w:rPr>
        <w:t xml:space="preserve">Genesis 19:1-5, </w:t>
      </w:r>
      <w:r w:rsidR="004E77E5" w:rsidRPr="0024431C">
        <w:rPr>
          <w:rFonts w:ascii="Arial" w:hAnsi="Arial" w:cs="Arial"/>
          <w:sz w:val="24"/>
          <w:szCs w:val="24"/>
        </w:rPr>
        <w:t>Judges 13:3-11</w:t>
      </w:r>
      <w:bookmarkEnd w:id="11"/>
      <w:r w:rsidR="00051860">
        <w:rPr>
          <w:rFonts w:ascii="Arial" w:hAnsi="Arial" w:cs="Arial"/>
          <w:sz w:val="24"/>
          <w:szCs w:val="24"/>
        </w:rPr>
        <w:t>)</w:t>
      </w:r>
      <w:r w:rsidR="00C06FC7" w:rsidRPr="0024431C">
        <w:rPr>
          <w:rFonts w:ascii="Arial" w:hAnsi="Arial" w:cs="Arial"/>
          <w:sz w:val="24"/>
          <w:szCs w:val="24"/>
        </w:rPr>
        <w:t xml:space="preserve"> </w:t>
      </w:r>
      <w:r w:rsidR="00637BB5" w:rsidRPr="0024431C">
        <w:rPr>
          <w:rFonts w:ascii="Arial" w:hAnsi="Arial" w:cs="Arial"/>
          <w:sz w:val="24"/>
          <w:szCs w:val="24"/>
        </w:rPr>
        <w:t>therefore the</w:t>
      </w:r>
      <w:r w:rsidR="000365FF" w:rsidRPr="0024431C">
        <w:rPr>
          <w:rFonts w:ascii="Arial" w:hAnsi="Arial" w:cs="Arial"/>
          <w:sz w:val="24"/>
          <w:szCs w:val="24"/>
        </w:rPr>
        <w:t>y may not</w:t>
      </w:r>
      <w:r w:rsidR="00637BB5" w:rsidRPr="0024431C">
        <w:rPr>
          <w:rFonts w:ascii="Arial" w:hAnsi="Arial" w:cs="Arial"/>
          <w:sz w:val="24"/>
          <w:szCs w:val="24"/>
        </w:rPr>
        <w:t xml:space="preserve"> have had wings.  </w:t>
      </w:r>
      <w:r w:rsidR="00D00C4D" w:rsidRPr="0024431C">
        <w:rPr>
          <w:rFonts w:ascii="Arial" w:hAnsi="Arial" w:cs="Arial"/>
          <w:sz w:val="24"/>
          <w:szCs w:val="24"/>
        </w:rPr>
        <w:t>Such iconography</w:t>
      </w:r>
      <w:r w:rsidR="00637BB5" w:rsidRPr="0024431C">
        <w:rPr>
          <w:rFonts w:ascii="Arial" w:hAnsi="Arial" w:cs="Arial"/>
          <w:sz w:val="24"/>
          <w:szCs w:val="24"/>
        </w:rPr>
        <w:t xml:space="preserve"> was most likely adopted from the pagan winged gods, such as Eros, of Greek mythology</w:t>
      </w:r>
      <w:r w:rsidR="00CD08FB" w:rsidRPr="0024431C">
        <w:rPr>
          <w:rFonts w:ascii="Arial" w:hAnsi="Arial" w:cs="Arial"/>
          <w:sz w:val="24"/>
          <w:szCs w:val="24"/>
        </w:rPr>
        <w:t>.  However, the closest thing to a winged angel mentioned in the Bible</w:t>
      </w:r>
      <w:r w:rsidR="0058609E" w:rsidRPr="0024431C">
        <w:rPr>
          <w:rFonts w:ascii="Arial" w:hAnsi="Arial" w:cs="Arial"/>
          <w:sz w:val="24"/>
          <w:szCs w:val="24"/>
        </w:rPr>
        <w:t xml:space="preserve"> </w:t>
      </w:r>
      <w:r w:rsidR="00D00C4D" w:rsidRPr="0024431C">
        <w:rPr>
          <w:rFonts w:ascii="Arial" w:hAnsi="Arial" w:cs="Arial"/>
          <w:sz w:val="24"/>
          <w:szCs w:val="24"/>
        </w:rPr>
        <w:t>was</w:t>
      </w:r>
      <w:r w:rsidR="00CD08FB" w:rsidRPr="0024431C">
        <w:rPr>
          <w:rFonts w:ascii="Arial" w:hAnsi="Arial" w:cs="Arial"/>
          <w:sz w:val="24"/>
          <w:szCs w:val="24"/>
        </w:rPr>
        <w:t xml:space="preserve"> the ‘Cherubim’, which </w:t>
      </w:r>
      <w:r w:rsidR="0058609E" w:rsidRPr="0024431C">
        <w:rPr>
          <w:rFonts w:ascii="Arial" w:hAnsi="Arial" w:cs="Arial"/>
          <w:sz w:val="24"/>
          <w:szCs w:val="24"/>
        </w:rPr>
        <w:t>not only had four wings but also had four faces</w:t>
      </w:r>
      <w:r w:rsidR="00F612DF" w:rsidRPr="0024431C">
        <w:rPr>
          <w:rFonts w:ascii="Arial" w:hAnsi="Arial" w:cs="Arial"/>
          <w:sz w:val="24"/>
          <w:szCs w:val="24"/>
        </w:rPr>
        <w:t xml:space="preserve"> </w:t>
      </w:r>
      <w:r w:rsidR="00F13605">
        <w:rPr>
          <w:rFonts w:ascii="Arial" w:hAnsi="Arial" w:cs="Arial"/>
          <w:sz w:val="24"/>
          <w:szCs w:val="24"/>
        </w:rPr>
        <w:t>(</w:t>
      </w:r>
      <w:r w:rsidR="00C06FC7" w:rsidRPr="0024431C">
        <w:rPr>
          <w:rFonts w:ascii="Arial" w:hAnsi="Arial" w:cs="Arial"/>
          <w:sz w:val="24"/>
          <w:szCs w:val="24"/>
        </w:rPr>
        <w:t xml:space="preserve">see </w:t>
      </w:r>
      <w:bookmarkStart w:id="12" w:name="_Hlk531544883"/>
      <w:r w:rsidR="0058609E" w:rsidRPr="0024431C">
        <w:rPr>
          <w:rFonts w:ascii="Arial" w:hAnsi="Arial" w:cs="Arial"/>
          <w:sz w:val="24"/>
          <w:szCs w:val="24"/>
        </w:rPr>
        <w:t>Ezekiel 1:6-10</w:t>
      </w:r>
      <w:bookmarkEnd w:id="12"/>
      <w:r w:rsidR="00F13605">
        <w:rPr>
          <w:rFonts w:ascii="Arial" w:hAnsi="Arial" w:cs="Arial"/>
          <w:sz w:val="24"/>
          <w:szCs w:val="24"/>
        </w:rPr>
        <w:t>)</w:t>
      </w:r>
      <w:r w:rsidR="0058609E" w:rsidRPr="0024431C">
        <w:rPr>
          <w:rFonts w:ascii="Arial" w:hAnsi="Arial" w:cs="Arial"/>
          <w:sz w:val="24"/>
          <w:szCs w:val="24"/>
        </w:rPr>
        <w:t xml:space="preserve">. </w:t>
      </w:r>
      <w:r w:rsidR="00F25903" w:rsidRPr="0024431C">
        <w:rPr>
          <w:rFonts w:ascii="Arial" w:hAnsi="Arial" w:cs="Arial"/>
          <w:sz w:val="24"/>
          <w:szCs w:val="24"/>
        </w:rPr>
        <w:t xml:space="preserve"> </w:t>
      </w:r>
      <w:r w:rsidR="006B3CBA" w:rsidRPr="0024431C">
        <w:rPr>
          <w:rFonts w:ascii="Arial" w:hAnsi="Arial" w:cs="Arial"/>
          <w:sz w:val="24"/>
          <w:szCs w:val="24"/>
        </w:rPr>
        <w:t>Once again, despite the possible</w:t>
      </w:r>
      <w:r w:rsidR="00F612DF" w:rsidRPr="0024431C">
        <w:rPr>
          <w:rFonts w:ascii="Arial" w:hAnsi="Arial" w:cs="Arial"/>
          <w:sz w:val="24"/>
          <w:szCs w:val="24"/>
        </w:rPr>
        <w:t xml:space="preserve"> pagan</w:t>
      </w:r>
      <w:r w:rsidR="006B3CBA" w:rsidRPr="0024431C">
        <w:rPr>
          <w:rFonts w:ascii="Arial" w:hAnsi="Arial" w:cs="Arial"/>
          <w:sz w:val="24"/>
          <w:szCs w:val="24"/>
        </w:rPr>
        <w:t xml:space="preserve"> origins of this Christian iconography, the concept of angels having wings </w:t>
      </w:r>
      <w:r w:rsidR="00C8523B" w:rsidRPr="0024431C">
        <w:rPr>
          <w:rFonts w:ascii="Arial" w:hAnsi="Arial" w:cs="Arial"/>
          <w:sz w:val="24"/>
          <w:szCs w:val="24"/>
        </w:rPr>
        <w:t xml:space="preserve">is still a common part of modern </w:t>
      </w:r>
      <w:r w:rsidRPr="0024431C">
        <w:rPr>
          <w:rFonts w:ascii="Arial" w:hAnsi="Arial" w:cs="Arial"/>
          <w:sz w:val="24"/>
          <w:szCs w:val="24"/>
        </w:rPr>
        <w:t xml:space="preserve">biblical </w:t>
      </w:r>
      <w:r w:rsidR="004B180D" w:rsidRPr="0024431C">
        <w:rPr>
          <w:rFonts w:ascii="Arial" w:hAnsi="Arial" w:cs="Arial"/>
          <w:sz w:val="24"/>
          <w:szCs w:val="24"/>
        </w:rPr>
        <w:t>iconographic culture</w:t>
      </w:r>
      <w:r w:rsidR="00F612DF" w:rsidRPr="0024431C">
        <w:rPr>
          <w:rFonts w:ascii="Arial" w:hAnsi="Arial" w:cs="Arial"/>
          <w:sz w:val="24"/>
          <w:szCs w:val="24"/>
        </w:rPr>
        <w:t xml:space="preserve"> today</w:t>
      </w:r>
      <w:r w:rsidR="00CD08FB" w:rsidRPr="0024431C">
        <w:rPr>
          <w:rFonts w:ascii="Arial" w:hAnsi="Arial" w:cs="Arial"/>
          <w:sz w:val="24"/>
          <w:szCs w:val="24"/>
        </w:rPr>
        <w:t xml:space="preserve"> </w:t>
      </w:r>
      <w:r w:rsidR="00E22DD5" w:rsidRPr="0024431C">
        <w:rPr>
          <w:rFonts w:ascii="Arial" w:hAnsi="Arial" w:cs="Arial"/>
          <w:sz w:val="24"/>
          <w:szCs w:val="24"/>
        </w:rPr>
        <w:t>(Davies, 2010).</w:t>
      </w:r>
    </w:p>
    <w:p w14:paraId="4E45BB2E" w14:textId="77777777" w:rsidR="00C63EFB" w:rsidRDefault="00C63EFB" w:rsidP="00292EDE">
      <w:pPr>
        <w:spacing w:line="480" w:lineRule="auto"/>
        <w:jc w:val="center"/>
        <w:rPr>
          <w:rFonts w:ascii="Arial" w:hAnsi="Arial" w:cs="Arial"/>
          <w:sz w:val="24"/>
          <w:szCs w:val="24"/>
        </w:rPr>
      </w:pPr>
      <w:r>
        <w:rPr>
          <w:rFonts w:ascii="Arial" w:hAnsi="Arial" w:cs="Arial"/>
          <w:sz w:val="24"/>
          <w:szCs w:val="24"/>
        </w:rPr>
        <w:br w:type="page"/>
      </w:r>
    </w:p>
    <w:p w14:paraId="6C34E9BA" w14:textId="760C3B24" w:rsidR="00850417" w:rsidRPr="0024431C" w:rsidRDefault="00850417" w:rsidP="00292EDE">
      <w:pPr>
        <w:spacing w:line="480" w:lineRule="auto"/>
        <w:jc w:val="center"/>
        <w:rPr>
          <w:rFonts w:ascii="Arial" w:hAnsi="Arial" w:cs="Arial"/>
          <w:sz w:val="24"/>
          <w:szCs w:val="24"/>
        </w:rPr>
      </w:pPr>
      <w:r w:rsidRPr="0024431C">
        <w:rPr>
          <w:rFonts w:ascii="Arial" w:hAnsi="Arial" w:cs="Arial"/>
          <w:noProof/>
          <w:sz w:val="24"/>
          <w:szCs w:val="24"/>
          <w:lang w:val="en-US"/>
        </w:rPr>
        <w:lastRenderedPageBreak/>
        <w:drawing>
          <wp:inline distT="0" distB="0" distL="0" distR="0" wp14:anchorId="495CEDE4" wp14:editId="0B247583">
            <wp:extent cx="5731510" cy="32619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61995"/>
                    </a:xfrm>
                    <a:prstGeom prst="rect">
                      <a:avLst/>
                    </a:prstGeom>
                    <a:noFill/>
                    <a:ln>
                      <a:noFill/>
                    </a:ln>
                  </pic:spPr>
                </pic:pic>
              </a:graphicData>
            </a:graphic>
          </wp:inline>
        </w:drawing>
      </w:r>
    </w:p>
    <w:p w14:paraId="27ABACC0" w14:textId="0F64C723" w:rsidR="00001F57" w:rsidRPr="0024431C" w:rsidRDefault="00850417"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9E2189" w:rsidRPr="0024431C">
        <w:rPr>
          <w:rFonts w:ascii="Arial" w:hAnsi="Arial" w:cs="Arial"/>
          <w:i/>
          <w:color w:val="44546A" w:themeColor="text2"/>
          <w:sz w:val="24"/>
          <w:szCs w:val="24"/>
        </w:rPr>
        <w:t xml:space="preserve">. </w:t>
      </w:r>
      <w:r w:rsidR="009E2189" w:rsidRPr="0024431C">
        <w:rPr>
          <w:rFonts w:ascii="Arial" w:hAnsi="Arial" w:cs="Arial"/>
          <w:i/>
          <w:noProof/>
          <w:color w:val="44546A" w:themeColor="text2"/>
          <w:sz w:val="24"/>
          <w:szCs w:val="24"/>
        </w:rPr>
        <w:t xml:space="preserve">9: </w:t>
      </w:r>
      <w:r w:rsidR="009E2189" w:rsidRPr="0024431C">
        <w:rPr>
          <w:rFonts w:ascii="Arial" w:hAnsi="Arial" w:cs="Arial"/>
          <w:color w:val="44546A" w:themeColor="text2"/>
          <w:sz w:val="24"/>
          <w:szCs w:val="24"/>
        </w:rPr>
        <w:t xml:space="preserve">Section of Egyptian Tomb of </w:t>
      </w:r>
      <w:proofErr w:type="spellStart"/>
      <w:r w:rsidR="009E2189" w:rsidRPr="0024431C">
        <w:rPr>
          <w:rFonts w:ascii="Arial" w:hAnsi="Arial" w:cs="Arial"/>
          <w:color w:val="44546A" w:themeColor="text2"/>
          <w:sz w:val="24"/>
          <w:szCs w:val="24"/>
        </w:rPr>
        <w:t>Merenptah</w:t>
      </w:r>
      <w:proofErr w:type="spellEnd"/>
    </w:p>
    <w:p w14:paraId="000F057D" w14:textId="550B23FC" w:rsidR="00001F57" w:rsidRPr="0024431C" w:rsidRDefault="00AB430C" w:rsidP="00292EDE">
      <w:pPr>
        <w:spacing w:line="480" w:lineRule="auto"/>
        <w:rPr>
          <w:rFonts w:ascii="Arial" w:hAnsi="Arial" w:cs="Arial"/>
          <w:noProof/>
          <w:sz w:val="24"/>
          <w:szCs w:val="24"/>
        </w:rPr>
      </w:pPr>
      <w:r>
        <w:rPr>
          <w:rFonts w:ascii="Arial" w:hAnsi="Arial" w:cs="Arial"/>
          <w:noProof/>
          <w:sz w:val="24"/>
          <w:szCs w:val="24"/>
        </w:rPr>
        <w:t>Another instance of how pagan imagery influenced iconography can be seen i</w:t>
      </w:r>
      <w:r w:rsidRPr="0024431C">
        <w:rPr>
          <w:rFonts w:ascii="Arial" w:hAnsi="Arial" w:cs="Arial"/>
          <w:noProof/>
          <w:sz w:val="24"/>
          <w:szCs w:val="24"/>
        </w:rPr>
        <w:t>n</w:t>
      </w:r>
      <w:r>
        <w:rPr>
          <w:rFonts w:ascii="Arial" w:hAnsi="Arial" w:cs="Arial"/>
          <w:noProof/>
          <w:sz w:val="24"/>
          <w:szCs w:val="24"/>
        </w:rPr>
        <w:t xml:space="preserve"> the</w:t>
      </w:r>
      <w:r w:rsidRPr="0024431C">
        <w:rPr>
          <w:rFonts w:ascii="Arial" w:hAnsi="Arial" w:cs="Arial"/>
          <w:noProof/>
          <w:sz w:val="24"/>
          <w:szCs w:val="24"/>
        </w:rPr>
        <w:t xml:space="preserve"> artistic representations</w:t>
      </w:r>
      <w:r>
        <w:rPr>
          <w:rFonts w:ascii="Arial" w:hAnsi="Arial" w:cs="Arial"/>
          <w:noProof/>
          <w:sz w:val="24"/>
          <w:szCs w:val="24"/>
        </w:rPr>
        <w:t xml:space="preserve"> of the</w:t>
      </w:r>
      <w:r w:rsidRPr="0024431C">
        <w:rPr>
          <w:rFonts w:ascii="Arial" w:hAnsi="Arial" w:cs="Arial"/>
          <w:noProof/>
          <w:sz w:val="24"/>
          <w:szCs w:val="24"/>
        </w:rPr>
        <w:t xml:space="preserve"> ‘cross’</w:t>
      </w:r>
      <w:r>
        <w:rPr>
          <w:rFonts w:ascii="Arial" w:hAnsi="Arial" w:cs="Arial"/>
          <w:noProof/>
          <w:sz w:val="24"/>
          <w:szCs w:val="24"/>
        </w:rPr>
        <w:t>, which</w:t>
      </w:r>
      <w:r w:rsidRPr="0024431C">
        <w:rPr>
          <w:rFonts w:ascii="Arial" w:hAnsi="Arial" w:cs="Arial"/>
          <w:noProof/>
          <w:sz w:val="24"/>
          <w:szCs w:val="24"/>
        </w:rPr>
        <w:t xml:space="preserve"> may have been influenced by pagan imagery</w:t>
      </w:r>
      <w:r>
        <w:rPr>
          <w:rFonts w:ascii="Arial" w:hAnsi="Arial" w:cs="Arial"/>
          <w:sz w:val="24"/>
          <w:szCs w:val="24"/>
        </w:rPr>
        <w:t>.  F</w:t>
      </w:r>
      <w:r w:rsidRPr="0024431C">
        <w:rPr>
          <w:rFonts w:ascii="Arial" w:hAnsi="Arial" w:cs="Arial"/>
          <w:noProof/>
          <w:sz w:val="24"/>
          <w:szCs w:val="24"/>
        </w:rPr>
        <w:t>or example</w:t>
      </w:r>
      <w:r w:rsidRPr="0024431C">
        <w:rPr>
          <w:rFonts w:ascii="Arial" w:hAnsi="Arial" w:cs="Arial"/>
          <w:sz w:val="24"/>
          <w:szCs w:val="24"/>
        </w:rPr>
        <w:t xml:space="preserve"> the Egyptian cross of Tau (Figure</w:t>
      </w:r>
      <w:r>
        <w:rPr>
          <w:rFonts w:ascii="Arial" w:hAnsi="Arial" w:cs="Arial"/>
          <w:sz w:val="24"/>
          <w:szCs w:val="24"/>
        </w:rPr>
        <w:t xml:space="preserve"> </w:t>
      </w:r>
      <w:r w:rsidRPr="0024431C">
        <w:rPr>
          <w:rFonts w:ascii="Arial" w:hAnsi="Arial" w:cs="Arial"/>
          <w:sz w:val="24"/>
          <w:szCs w:val="24"/>
        </w:rPr>
        <w:t xml:space="preserve">9) – with its lowered cross-piece – could have influenced the visualisation of the ‘Cross’ of Christ.  </w:t>
      </w:r>
      <w:r w:rsidR="009C0C87" w:rsidRPr="0024431C">
        <w:rPr>
          <w:rFonts w:ascii="Arial" w:hAnsi="Arial" w:cs="Arial"/>
          <w:noProof/>
          <w:sz w:val="24"/>
          <w:szCs w:val="24"/>
        </w:rPr>
        <w:t xml:space="preserve">This is also demonstrated by the ‘T’ shape of Rembrandt’s Cross </w:t>
      </w:r>
      <w:r w:rsidR="007C35D5">
        <w:rPr>
          <w:rFonts w:ascii="Arial" w:hAnsi="Arial" w:cs="Arial"/>
          <w:noProof/>
          <w:sz w:val="24"/>
          <w:szCs w:val="24"/>
        </w:rPr>
        <w:t xml:space="preserve">(Figure 8b) </w:t>
      </w:r>
      <w:r w:rsidR="009C0C87" w:rsidRPr="0024431C">
        <w:rPr>
          <w:rFonts w:ascii="Arial" w:hAnsi="Arial" w:cs="Arial"/>
          <w:noProof/>
          <w:sz w:val="24"/>
          <w:szCs w:val="24"/>
        </w:rPr>
        <w:t>which contrasts with Raphael’s more traditional cross</w:t>
      </w:r>
      <w:r w:rsidR="007C35D5">
        <w:rPr>
          <w:rFonts w:ascii="Arial" w:hAnsi="Arial" w:cs="Arial"/>
          <w:noProof/>
          <w:sz w:val="24"/>
          <w:szCs w:val="24"/>
        </w:rPr>
        <w:t xml:space="preserve"> (Figure 8a)</w:t>
      </w:r>
      <w:r w:rsidR="009C0C87" w:rsidRPr="0024431C">
        <w:rPr>
          <w:rFonts w:ascii="Arial" w:hAnsi="Arial" w:cs="Arial"/>
          <w:noProof/>
          <w:sz w:val="24"/>
          <w:szCs w:val="24"/>
        </w:rPr>
        <w:t xml:space="preserve">, although both are quite similar, the traditional ecclesiastical form of the cross consisted of two beams.  </w:t>
      </w:r>
      <w:r w:rsidR="002323C1" w:rsidRPr="0024431C">
        <w:rPr>
          <w:rFonts w:ascii="Arial" w:hAnsi="Arial" w:cs="Arial"/>
          <w:sz w:val="24"/>
          <w:szCs w:val="24"/>
        </w:rPr>
        <w:t>Subsequently, p</w:t>
      </w:r>
      <w:r w:rsidR="009C0C87" w:rsidRPr="0024431C">
        <w:rPr>
          <w:rFonts w:ascii="Arial" w:hAnsi="Arial" w:cs="Arial"/>
          <w:sz w:val="24"/>
          <w:szCs w:val="24"/>
        </w:rPr>
        <w:t>agan imagery may also have in</w:t>
      </w:r>
      <w:r w:rsidR="00BE68DA" w:rsidRPr="0024431C">
        <w:rPr>
          <w:rFonts w:ascii="Arial" w:hAnsi="Arial" w:cs="Arial"/>
          <w:sz w:val="24"/>
          <w:szCs w:val="24"/>
        </w:rPr>
        <w:t>spired</w:t>
      </w:r>
      <w:r w:rsidR="009C0C87" w:rsidRPr="0024431C">
        <w:rPr>
          <w:rFonts w:ascii="Arial" w:hAnsi="Arial" w:cs="Arial"/>
          <w:sz w:val="24"/>
          <w:szCs w:val="24"/>
        </w:rPr>
        <w:t xml:space="preserve"> the w</w:t>
      </w:r>
      <w:r w:rsidR="009C0C87" w:rsidRPr="0024431C">
        <w:rPr>
          <w:rFonts w:ascii="Arial" w:hAnsi="Arial" w:cs="Arial"/>
          <w:noProof/>
          <w:sz w:val="24"/>
          <w:szCs w:val="24"/>
        </w:rPr>
        <w:t>orship of the Cross</w:t>
      </w:r>
      <w:r w:rsidR="00517653" w:rsidRPr="0024431C">
        <w:rPr>
          <w:rFonts w:ascii="Arial" w:hAnsi="Arial" w:cs="Arial"/>
          <w:noProof/>
          <w:sz w:val="24"/>
          <w:szCs w:val="24"/>
        </w:rPr>
        <w:t xml:space="preserve"> </w:t>
      </w:r>
      <w:r w:rsidR="0028036A" w:rsidRPr="0024431C">
        <w:rPr>
          <w:rFonts w:ascii="Arial" w:hAnsi="Arial" w:cs="Arial"/>
          <w:sz w:val="24"/>
          <w:szCs w:val="24"/>
        </w:rPr>
        <w:t xml:space="preserve">(Woodrow, 1966, </w:t>
      </w:r>
      <w:r w:rsidR="001A5E7A">
        <w:rPr>
          <w:rFonts w:ascii="Arial" w:hAnsi="Arial" w:cs="Arial"/>
          <w:sz w:val="24"/>
          <w:szCs w:val="24"/>
        </w:rPr>
        <w:t>p</w:t>
      </w:r>
      <w:r w:rsidR="0028036A" w:rsidRPr="0024431C">
        <w:rPr>
          <w:rFonts w:ascii="Arial" w:hAnsi="Arial" w:cs="Arial"/>
          <w:sz w:val="24"/>
          <w:szCs w:val="24"/>
        </w:rPr>
        <w:t xml:space="preserve">p. 40-41) </w:t>
      </w:r>
      <w:r w:rsidR="00517653" w:rsidRPr="0024431C">
        <w:rPr>
          <w:rFonts w:ascii="Arial" w:hAnsi="Arial" w:cs="Arial"/>
          <w:noProof/>
          <w:sz w:val="24"/>
          <w:szCs w:val="24"/>
        </w:rPr>
        <w:t>– such as the Cult of the Cross during 300AD (Jensen, 2018</w:t>
      </w:r>
      <w:r w:rsidR="00020D62" w:rsidRPr="0024431C">
        <w:rPr>
          <w:rFonts w:ascii="Arial" w:hAnsi="Arial" w:cs="Arial"/>
          <w:noProof/>
          <w:sz w:val="24"/>
          <w:szCs w:val="24"/>
        </w:rPr>
        <w:t xml:space="preserve">, p.417, 418) </w:t>
      </w:r>
      <w:r w:rsidR="00517653" w:rsidRPr="0024431C">
        <w:rPr>
          <w:rFonts w:ascii="Arial" w:hAnsi="Arial" w:cs="Arial"/>
          <w:noProof/>
          <w:sz w:val="24"/>
          <w:szCs w:val="24"/>
        </w:rPr>
        <w:t xml:space="preserve">– </w:t>
      </w:r>
      <w:r w:rsidR="009C0C87" w:rsidRPr="0024431C">
        <w:rPr>
          <w:rFonts w:ascii="Arial" w:hAnsi="Arial" w:cs="Arial"/>
          <w:noProof/>
          <w:sz w:val="24"/>
          <w:szCs w:val="24"/>
        </w:rPr>
        <w:t>and its superstitious use for protection agains</w:t>
      </w:r>
      <w:r w:rsidR="00517653" w:rsidRPr="0024431C">
        <w:rPr>
          <w:rFonts w:ascii="Arial" w:hAnsi="Arial" w:cs="Arial"/>
          <w:noProof/>
          <w:sz w:val="24"/>
          <w:szCs w:val="24"/>
        </w:rPr>
        <w:t>t</w:t>
      </w:r>
      <w:r w:rsidR="009C0C87" w:rsidRPr="0024431C">
        <w:rPr>
          <w:rFonts w:ascii="Arial" w:hAnsi="Arial" w:cs="Arial"/>
          <w:noProof/>
          <w:sz w:val="24"/>
          <w:szCs w:val="24"/>
        </w:rPr>
        <w:t xml:space="preserve"> evil spirits, which according to the Protestants was not based on scriptural principles, therefore influencing their visualisation of the cross </w:t>
      </w:r>
      <w:r w:rsidR="009C0C87" w:rsidRPr="0024431C">
        <w:rPr>
          <w:rFonts w:ascii="Arial" w:hAnsi="Arial" w:cs="Arial"/>
          <w:sz w:val="24"/>
          <w:szCs w:val="24"/>
        </w:rPr>
        <w:t>(Woodrow, 1966, p. 40-41).</w:t>
      </w:r>
      <w:r w:rsidR="009C0C87" w:rsidRPr="0024431C">
        <w:rPr>
          <w:rFonts w:ascii="Arial" w:hAnsi="Arial" w:cs="Arial"/>
          <w:noProof/>
          <w:sz w:val="24"/>
          <w:szCs w:val="24"/>
        </w:rPr>
        <w:t xml:space="preserve"> </w:t>
      </w:r>
      <w:r w:rsidR="002323C1" w:rsidRPr="0024431C">
        <w:rPr>
          <w:rFonts w:ascii="Arial" w:hAnsi="Arial" w:cs="Arial"/>
          <w:noProof/>
          <w:sz w:val="24"/>
          <w:szCs w:val="24"/>
        </w:rPr>
        <w:t xml:space="preserve"> </w:t>
      </w:r>
      <w:r w:rsidR="00745095" w:rsidRPr="0024431C">
        <w:rPr>
          <w:rFonts w:ascii="Arial" w:hAnsi="Arial" w:cs="Arial"/>
          <w:sz w:val="24"/>
          <w:szCs w:val="24"/>
        </w:rPr>
        <w:t>A</w:t>
      </w:r>
      <w:r w:rsidR="00001F57" w:rsidRPr="0024431C">
        <w:rPr>
          <w:rFonts w:ascii="Arial" w:hAnsi="Arial" w:cs="Arial"/>
          <w:sz w:val="24"/>
          <w:szCs w:val="24"/>
        </w:rPr>
        <w:t xml:space="preserve">s the historian Seymour states… </w:t>
      </w:r>
    </w:p>
    <w:p w14:paraId="5B5247AD" w14:textId="7E65D77B" w:rsidR="00001F57" w:rsidRPr="0024431C" w:rsidRDefault="00001F57" w:rsidP="00292EDE">
      <w:pPr>
        <w:spacing w:line="480" w:lineRule="auto"/>
        <w:ind w:left="720"/>
        <w:rPr>
          <w:rFonts w:ascii="Arial" w:hAnsi="Arial" w:cs="Arial"/>
          <w:sz w:val="24"/>
          <w:szCs w:val="24"/>
        </w:rPr>
      </w:pPr>
      <w:r w:rsidRPr="0024431C">
        <w:rPr>
          <w:rFonts w:ascii="Arial" w:hAnsi="Arial" w:cs="Arial"/>
          <w:sz w:val="24"/>
          <w:szCs w:val="24"/>
        </w:rPr>
        <w:lastRenderedPageBreak/>
        <w:t>…the ‘cross of Egypt’, or the Tau cross, is shaped like the letter T, often with a circle or ovoid above it, but was reverenced… among the Chaldeans, Phoenicians, Mexicans, and even ancient people in both hemispheres</w:t>
      </w:r>
      <w:r w:rsidR="00327B5D" w:rsidRPr="0024431C">
        <w:rPr>
          <w:rFonts w:ascii="Arial" w:hAnsi="Arial" w:cs="Arial"/>
          <w:sz w:val="24"/>
          <w:szCs w:val="24"/>
        </w:rPr>
        <w:t>…</w:t>
      </w:r>
      <w:r w:rsidRPr="0024431C">
        <w:rPr>
          <w:rFonts w:ascii="Arial" w:hAnsi="Arial" w:cs="Arial"/>
          <w:sz w:val="24"/>
          <w:szCs w:val="24"/>
        </w:rPr>
        <w:t xml:space="preserve"> (Seymour quoted by Woodrow, 1966, </w:t>
      </w:r>
      <w:r w:rsidR="00721D0E" w:rsidRPr="0024431C">
        <w:rPr>
          <w:rFonts w:ascii="Arial" w:hAnsi="Arial" w:cs="Arial"/>
          <w:sz w:val="24"/>
          <w:szCs w:val="24"/>
        </w:rPr>
        <w:t xml:space="preserve">p. </w:t>
      </w:r>
      <w:r w:rsidRPr="0024431C">
        <w:rPr>
          <w:rFonts w:ascii="Arial" w:hAnsi="Arial" w:cs="Arial"/>
          <w:sz w:val="24"/>
          <w:szCs w:val="24"/>
        </w:rPr>
        <w:t>41)</w:t>
      </w:r>
    </w:p>
    <w:p w14:paraId="73A07887" w14:textId="2F396EB5" w:rsidR="00721D0E" w:rsidRPr="0024431C" w:rsidRDefault="00693A1E" w:rsidP="00292EDE">
      <w:pPr>
        <w:spacing w:line="480" w:lineRule="auto"/>
        <w:rPr>
          <w:rFonts w:ascii="Arial" w:hAnsi="Arial" w:cs="Arial"/>
          <w:sz w:val="24"/>
          <w:szCs w:val="24"/>
        </w:rPr>
      </w:pPr>
      <w:r w:rsidRPr="0024431C">
        <w:rPr>
          <w:rFonts w:ascii="Arial" w:hAnsi="Arial" w:cs="Arial"/>
          <w:sz w:val="24"/>
          <w:szCs w:val="24"/>
        </w:rPr>
        <w:t xml:space="preserve">All of these artistic representations and interpretations of Christ on a </w:t>
      </w:r>
      <w:r w:rsidR="00D8092E">
        <w:rPr>
          <w:rFonts w:ascii="Arial" w:hAnsi="Arial" w:cs="Arial"/>
          <w:sz w:val="24"/>
          <w:szCs w:val="24"/>
        </w:rPr>
        <w:t>‘</w:t>
      </w:r>
      <w:r w:rsidRPr="0024431C">
        <w:rPr>
          <w:rFonts w:ascii="Arial" w:hAnsi="Arial" w:cs="Arial"/>
          <w:sz w:val="24"/>
          <w:szCs w:val="24"/>
        </w:rPr>
        <w:t>cross</w:t>
      </w:r>
      <w:r w:rsidR="00D8092E">
        <w:rPr>
          <w:rFonts w:ascii="Arial" w:hAnsi="Arial" w:cs="Arial"/>
          <w:sz w:val="24"/>
          <w:szCs w:val="24"/>
        </w:rPr>
        <w:t>’</w:t>
      </w:r>
      <w:r w:rsidRPr="0024431C">
        <w:rPr>
          <w:rFonts w:ascii="Arial" w:hAnsi="Arial" w:cs="Arial"/>
          <w:sz w:val="24"/>
          <w:szCs w:val="24"/>
        </w:rPr>
        <w:t xml:space="preserve"> illustrate that, d</w:t>
      </w:r>
      <w:r w:rsidR="002E30E6" w:rsidRPr="0024431C">
        <w:rPr>
          <w:rFonts w:ascii="Arial" w:hAnsi="Arial" w:cs="Arial"/>
          <w:sz w:val="24"/>
          <w:szCs w:val="24"/>
        </w:rPr>
        <w:t>espite not knowing what the Cross may actually have looked like</w:t>
      </w:r>
      <w:r w:rsidRPr="0024431C">
        <w:rPr>
          <w:rFonts w:ascii="Arial" w:hAnsi="Arial" w:cs="Arial"/>
          <w:sz w:val="24"/>
          <w:szCs w:val="24"/>
        </w:rPr>
        <w:t xml:space="preserve"> – </w:t>
      </w:r>
      <w:r w:rsidR="008D7AC8" w:rsidRPr="0024431C">
        <w:rPr>
          <w:rFonts w:ascii="Arial" w:hAnsi="Arial" w:cs="Arial"/>
          <w:sz w:val="24"/>
          <w:szCs w:val="24"/>
        </w:rPr>
        <w:t>t</w:t>
      </w:r>
      <w:r w:rsidRPr="0024431C">
        <w:rPr>
          <w:rFonts w:ascii="Arial" w:hAnsi="Arial" w:cs="Arial"/>
          <w:sz w:val="24"/>
          <w:szCs w:val="24"/>
        </w:rPr>
        <w:t>he Greek word in the New Testament for cross, is ‘</w:t>
      </w:r>
      <w:proofErr w:type="spellStart"/>
      <w:r w:rsidRPr="0024431C">
        <w:rPr>
          <w:rFonts w:ascii="Arial" w:hAnsi="Arial" w:cs="Arial"/>
          <w:sz w:val="24"/>
          <w:szCs w:val="24"/>
        </w:rPr>
        <w:t>saturos</w:t>
      </w:r>
      <w:proofErr w:type="spellEnd"/>
      <w:r w:rsidRPr="0024431C">
        <w:rPr>
          <w:rFonts w:ascii="Arial" w:hAnsi="Arial" w:cs="Arial"/>
          <w:sz w:val="24"/>
          <w:szCs w:val="24"/>
        </w:rPr>
        <w:t xml:space="preserve">’ </w:t>
      </w:r>
      <w:r w:rsidR="008D7AC8" w:rsidRPr="0024431C">
        <w:rPr>
          <w:rFonts w:ascii="Arial" w:hAnsi="Arial" w:cs="Arial"/>
          <w:sz w:val="24"/>
          <w:szCs w:val="24"/>
        </w:rPr>
        <w:t>which</w:t>
      </w:r>
      <w:r w:rsidRPr="0024431C">
        <w:rPr>
          <w:rFonts w:ascii="Arial" w:hAnsi="Arial" w:cs="Arial"/>
          <w:sz w:val="24"/>
          <w:szCs w:val="24"/>
        </w:rPr>
        <w:t xml:space="preserve"> implies “an upright stake or post” (Strong, 1890, p66) – </w:t>
      </w:r>
      <w:r w:rsidR="002E30E6" w:rsidRPr="0024431C">
        <w:rPr>
          <w:rFonts w:ascii="Arial" w:hAnsi="Arial" w:cs="Arial"/>
          <w:sz w:val="24"/>
          <w:szCs w:val="24"/>
        </w:rPr>
        <w:t xml:space="preserve">the iconography </w:t>
      </w:r>
      <w:r w:rsidR="00166E1C" w:rsidRPr="0024431C">
        <w:rPr>
          <w:rFonts w:ascii="Arial" w:hAnsi="Arial" w:cs="Arial"/>
          <w:sz w:val="24"/>
          <w:szCs w:val="24"/>
        </w:rPr>
        <w:t xml:space="preserve">and symbols </w:t>
      </w:r>
      <w:r w:rsidR="002E30E6" w:rsidRPr="0024431C">
        <w:rPr>
          <w:rFonts w:ascii="Arial" w:hAnsi="Arial" w:cs="Arial"/>
          <w:sz w:val="24"/>
          <w:szCs w:val="24"/>
        </w:rPr>
        <w:t xml:space="preserve">that became associated with </w:t>
      </w:r>
      <w:r w:rsidR="00C02EDE" w:rsidRPr="0024431C">
        <w:rPr>
          <w:rFonts w:ascii="Arial" w:hAnsi="Arial" w:cs="Arial"/>
          <w:sz w:val="24"/>
          <w:szCs w:val="24"/>
        </w:rPr>
        <w:t>it</w:t>
      </w:r>
      <w:r w:rsidR="00166E1C" w:rsidRPr="0024431C">
        <w:rPr>
          <w:rFonts w:ascii="Arial" w:hAnsi="Arial" w:cs="Arial"/>
          <w:sz w:val="24"/>
          <w:szCs w:val="24"/>
        </w:rPr>
        <w:t xml:space="preserve">, </w:t>
      </w:r>
      <w:r w:rsidR="002E30E6" w:rsidRPr="0024431C">
        <w:rPr>
          <w:rFonts w:ascii="Arial" w:hAnsi="Arial" w:cs="Arial"/>
          <w:sz w:val="24"/>
          <w:szCs w:val="24"/>
        </w:rPr>
        <w:t xml:space="preserve">caused </w:t>
      </w:r>
      <w:r w:rsidR="00C02EDE" w:rsidRPr="0024431C">
        <w:rPr>
          <w:rFonts w:ascii="Arial" w:hAnsi="Arial" w:cs="Arial"/>
          <w:sz w:val="24"/>
          <w:szCs w:val="24"/>
        </w:rPr>
        <w:t xml:space="preserve">the cross </w:t>
      </w:r>
      <w:r w:rsidR="002E30E6" w:rsidRPr="0024431C">
        <w:rPr>
          <w:rFonts w:ascii="Arial" w:hAnsi="Arial" w:cs="Arial"/>
          <w:sz w:val="24"/>
          <w:szCs w:val="24"/>
        </w:rPr>
        <w:t>to</w:t>
      </w:r>
      <w:r w:rsidR="00721D0E" w:rsidRPr="0024431C">
        <w:rPr>
          <w:rFonts w:ascii="Arial" w:hAnsi="Arial" w:cs="Arial"/>
          <w:sz w:val="24"/>
          <w:szCs w:val="24"/>
        </w:rPr>
        <w:t xml:space="preserve"> </w:t>
      </w:r>
      <w:r w:rsidR="00C02EDE" w:rsidRPr="0024431C">
        <w:rPr>
          <w:rFonts w:ascii="Arial" w:hAnsi="Arial" w:cs="Arial"/>
          <w:sz w:val="24"/>
          <w:szCs w:val="24"/>
        </w:rPr>
        <w:t>become</w:t>
      </w:r>
      <w:r w:rsidR="00721D0E" w:rsidRPr="0024431C">
        <w:rPr>
          <w:rFonts w:ascii="Arial" w:hAnsi="Arial" w:cs="Arial"/>
          <w:sz w:val="24"/>
          <w:szCs w:val="24"/>
        </w:rPr>
        <w:t xml:space="preserve"> the universal symbol for Christ a</w:t>
      </w:r>
      <w:r w:rsidR="002E30E6" w:rsidRPr="0024431C">
        <w:rPr>
          <w:rFonts w:ascii="Arial" w:hAnsi="Arial" w:cs="Arial"/>
          <w:sz w:val="24"/>
          <w:szCs w:val="24"/>
        </w:rPr>
        <w:t>nd</w:t>
      </w:r>
      <w:r w:rsidR="00721D0E" w:rsidRPr="0024431C">
        <w:rPr>
          <w:rFonts w:ascii="Arial" w:hAnsi="Arial" w:cs="Arial"/>
          <w:sz w:val="24"/>
          <w:szCs w:val="24"/>
        </w:rPr>
        <w:t xml:space="preserve"> </w:t>
      </w:r>
      <w:r w:rsidR="00166E1C" w:rsidRPr="0024431C">
        <w:rPr>
          <w:rFonts w:ascii="Arial" w:hAnsi="Arial" w:cs="Arial"/>
          <w:sz w:val="24"/>
          <w:szCs w:val="24"/>
        </w:rPr>
        <w:t xml:space="preserve">therefore </w:t>
      </w:r>
      <w:r w:rsidR="00721D0E" w:rsidRPr="0024431C">
        <w:rPr>
          <w:rFonts w:ascii="Arial" w:hAnsi="Arial" w:cs="Arial"/>
          <w:sz w:val="24"/>
          <w:szCs w:val="24"/>
        </w:rPr>
        <w:t>a sign of Christianity</w:t>
      </w:r>
      <w:r w:rsidR="002E30E6" w:rsidRPr="0024431C">
        <w:rPr>
          <w:rFonts w:ascii="Arial" w:hAnsi="Arial" w:cs="Arial"/>
          <w:sz w:val="24"/>
          <w:szCs w:val="24"/>
        </w:rPr>
        <w:t>,</w:t>
      </w:r>
      <w:r w:rsidR="00721D0E" w:rsidRPr="0024431C">
        <w:rPr>
          <w:rFonts w:ascii="Arial" w:hAnsi="Arial" w:cs="Arial"/>
          <w:sz w:val="24"/>
          <w:szCs w:val="24"/>
        </w:rPr>
        <w:t xml:space="preserve"> </w:t>
      </w:r>
      <w:r w:rsidR="002E30E6" w:rsidRPr="0024431C">
        <w:rPr>
          <w:rFonts w:ascii="Arial" w:hAnsi="Arial" w:cs="Arial"/>
          <w:sz w:val="24"/>
          <w:szCs w:val="24"/>
        </w:rPr>
        <w:t>which is recognisable even today</w:t>
      </w:r>
      <w:r w:rsidR="002323C1" w:rsidRPr="0024431C">
        <w:rPr>
          <w:rFonts w:ascii="Arial" w:hAnsi="Arial" w:cs="Arial"/>
          <w:sz w:val="24"/>
          <w:szCs w:val="24"/>
        </w:rPr>
        <w:t xml:space="preserve"> </w:t>
      </w:r>
      <w:r w:rsidR="002E30E6" w:rsidRPr="0024431C">
        <w:rPr>
          <w:rFonts w:ascii="Arial" w:hAnsi="Arial" w:cs="Arial"/>
          <w:sz w:val="24"/>
          <w:szCs w:val="24"/>
        </w:rPr>
        <w:t>(Ferguson, 1966, p. 164).</w:t>
      </w:r>
    </w:p>
    <w:p w14:paraId="74522559" w14:textId="77777777" w:rsidR="00580C97" w:rsidRPr="0024431C" w:rsidRDefault="00580C97"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4F5E879C" wp14:editId="48D82EBA">
            <wp:extent cx="5731510" cy="35706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570605"/>
                    </a:xfrm>
                    <a:prstGeom prst="rect">
                      <a:avLst/>
                    </a:prstGeom>
                    <a:noFill/>
                    <a:ln>
                      <a:noFill/>
                    </a:ln>
                  </pic:spPr>
                </pic:pic>
              </a:graphicData>
            </a:graphic>
          </wp:inline>
        </w:drawing>
      </w:r>
    </w:p>
    <w:p w14:paraId="531B576B" w14:textId="5370D423" w:rsidR="004F6366" w:rsidRPr="0024431C" w:rsidRDefault="00580C97"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9E2189"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9E2189" w:rsidRPr="0024431C">
        <w:rPr>
          <w:rFonts w:ascii="Arial" w:hAnsi="Arial" w:cs="Arial"/>
          <w:i/>
          <w:noProof/>
          <w:color w:val="44546A" w:themeColor="text2"/>
          <w:sz w:val="24"/>
          <w:szCs w:val="24"/>
        </w:rPr>
        <w:t>10</w:t>
      </w:r>
      <w:r w:rsidR="00F65680" w:rsidRPr="0024431C">
        <w:rPr>
          <w:rFonts w:ascii="Arial" w:hAnsi="Arial" w:cs="Arial"/>
          <w:i/>
          <w:noProof/>
          <w:color w:val="44546A" w:themeColor="text2"/>
          <w:sz w:val="24"/>
          <w:szCs w:val="24"/>
        </w:rPr>
        <w:t>a</w:t>
      </w:r>
      <w:r w:rsidR="009E2189" w:rsidRPr="0024431C">
        <w:rPr>
          <w:rFonts w:ascii="Arial" w:hAnsi="Arial" w:cs="Arial"/>
          <w:i/>
          <w:noProof/>
          <w:color w:val="44546A" w:themeColor="text2"/>
          <w:sz w:val="24"/>
          <w:szCs w:val="24"/>
        </w:rPr>
        <w:t>: Adam and Eve</w:t>
      </w:r>
      <w:r w:rsidR="00F65680" w:rsidRPr="0024431C">
        <w:rPr>
          <w:rFonts w:ascii="Arial" w:hAnsi="Arial" w:cs="Arial"/>
          <w:i/>
          <w:noProof/>
          <w:color w:val="44546A" w:themeColor="text2"/>
          <w:sz w:val="24"/>
          <w:szCs w:val="24"/>
        </w:rPr>
        <w:t xml:space="preserve">                                 Fig</w:t>
      </w:r>
      <w:r w:rsidR="009E2189" w:rsidRPr="0024431C">
        <w:rPr>
          <w:rFonts w:ascii="Arial" w:hAnsi="Arial" w:cs="Arial"/>
          <w:i/>
          <w:noProof/>
          <w:color w:val="44546A" w:themeColor="text2"/>
          <w:sz w:val="24"/>
          <w:szCs w:val="24"/>
        </w:rPr>
        <w:t xml:space="preserve">. </w:t>
      </w:r>
      <w:r w:rsidR="00F65680" w:rsidRPr="0024431C">
        <w:rPr>
          <w:rFonts w:ascii="Arial" w:hAnsi="Arial" w:cs="Arial"/>
          <w:i/>
          <w:noProof/>
          <w:color w:val="44546A" w:themeColor="text2"/>
          <w:sz w:val="24"/>
          <w:szCs w:val="24"/>
        </w:rPr>
        <w:t>10b</w:t>
      </w:r>
      <w:r w:rsidR="009E2189" w:rsidRPr="0024431C">
        <w:rPr>
          <w:rFonts w:ascii="Arial" w:hAnsi="Arial" w:cs="Arial"/>
          <w:i/>
          <w:noProof/>
          <w:color w:val="44546A" w:themeColor="text2"/>
          <w:sz w:val="24"/>
          <w:szCs w:val="24"/>
        </w:rPr>
        <w:t>: Adam and Eve</w:t>
      </w:r>
    </w:p>
    <w:p w14:paraId="4392C4C7" w14:textId="7069D2B1" w:rsidR="000F0D80" w:rsidRPr="0024431C" w:rsidRDefault="00AE08D2" w:rsidP="00292EDE">
      <w:pPr>
        <w:spacing w:line="480" w:lineRule="auto"/>
        <w:rPr>
          <w:rFonts w:ascii="Arial" w:hAnsi="Arial" w:cs="Arial"/>
          <w:noProof/>
          <w:sz w:val="24"/>
          <w:szCs w:val="24"/>
        </w:rPr>
      </w:pPr>
      <w:r w:rsidRPr="0024431C">
        <w:rPr>
          <w:rFonts w:ascii="Arial" w:hAnsi="Arial" w:cs="Arial"/>
          <w:noProof/>
          <w:sz w:val="24"/>
          <w:szCs w:val="24"/>
        </w:rPr>
        <w:t xml:space="preserve">Another </w:t>
      </w:r>
      <w:r w:rsidR="00451CA7" w:rsidRPr="0024431C">
        <w:rPr>
          <w:rFonts w:ascii="Arial" w:hAnsi="Arial" w:cs="Arial"/>
          <w:noProof/>
          <w:sz w:val="24"/>
          <w:szCs w:val="24"/>
        </w:rPr>
        <w:t xml:space="preserve">example of the contrast between the art of </w:t>
      </w:r>
      <w:r w:rsidRPr="0024431C">
        <w:rPr>
          <w:rFonts w:ascii="Arial" w:hAnsi="Arial" w:cs="Arial"/>
          <w:noProof/>
          <w:sz w:val="24"/>
          <w:szCs w:val="24"/>
        </w:rPr>
        <w:t xml:space="preserve">Renaissance </w:t>
      </w:r>
      <w:r w:rsidR="00451CA7" w:rsidRPr="0024431C">
        <w:rPr>
          <w:rFonts w:ascii="Arial" w:hAnsi="Arial" w:cs="Arial"/>
          <w:noProof/>
          <w:sz w:val="24"/>
          <w:szCs w:val="24"/>
        </w:rPr>
        <w:t>and art after the Reformation</w:t>
      </w:r>
      <w:r w:rsidRPr="0024431C">
        <w:rPr>
          <w:rFonts w:ascii="Arial" w:hAnsi="Arial" w:cs="Arial"/>
          <w:noProof/>
          <w:sz w:val="24"/>
          <w:szCs w:val="24"/>
        </w:rPr>
        <w:t xml:space="preserve">, </w:t>
      </w:r>
      <w:r w:rsidR="00451CA7" w:rsidRPr="0024431C">
        <w:rPr>
          <w:rFonts w:ascii="Arial" w:hAnsi="Arial" w:cs="Arial"/>
          <w:noProof/>
          <w:sz w:val="24"/>
          <w:szCs w:val="24"/>
        </w:rPr>
        <w:t>is expressed in Figures 10a and 10b</w:t>
      </w:r>
      <w:r w:rsidR="00270A1B" w:rsidRPr="0024431C">
        <w:rPr>
          <w:rFonts w:ascii="Arial" w:hAnsi="Arial" w:cs="Arial"/>
          <w:noProof/>
          <w:sz w:val="24"/>
          <w:szCs w:val="24"/>
        </w:rPr>
        <w:t xml:space="preserve"> by </w:t>
      </w:r>
      <w:r w:rsidRPr="0024431C">
        <w:rPr>
          <w:rFonts w:ascii="Arial" w:hAnsi="Arial" w:cs="Arial"/>
          <w:noProof/>
          <w:sz w:val="24"/>
          <w:szCs w:val="24"/>
        </w:rPr>
        <w:t>Albrecht Durer (1471-1528)</w:t>
      </w:r>
      <w:r w:rsidR="00270A1B" w:rsidRPr="0024431C">
        <w:rPr>
          <w:rFonts w:ascii="Arial" w:hAnsi="Arial" w:cs="Arial"/>
          <w:noProof/>
          <w:sz w:val="24"/>
          <w:szCs w:val="24"/>
        </w:rPr>
        <w:t xml:space="preserve"> and Rembrandt respectively.</w:t>
      </w:r>
      <w:r w:rsidRPr="0024431C">
        <w:rPr>
          <w:rFonts w:ascii="Arial" w:hAnsi="Arial" w:cs="Arial"/>
          <w:noProof/>
          <w:sz w:val="24"/>
          <w:szCs w:val="24"/>
        </w:rPr>
        <w:t xml:space="preserve">  </w:t>
      </w:r>
      <w:r w:rsidR="00AF4939" w:rsidRPr="0024431C">
        <w:rPr>
          <w:rFonts w:ascii="Arial" w:hAnsi="Arial" w:cs="Arial"/>
          <w:noProof/>
          <w:sz w:val="24"/>
          <w:szCs w:val="24"/>
        </w:rPr>
        <w:t>Durer</w:t>
      </w:r>
      <w:r w:rsidR="00DA374B" w:rsidRPr="0024431C">
        <w:rPr>
          <w:rFonts w:ascii="Arial" w:hAnsi="Arial" w:cs="Arial"/>
          <w:noProof/>
          <w:sz w:val="24"/>
          <w:szCs w:val="24"/>
        </w:rPr>
        <w:t xml:space="preserve"> was a well known scholar and theologician, who </w:t>
      </w:r>
      <w:r w:rsidR="00DA374B" w:rsidRPr="0024431C">
        <w:rPr>
          <w:rFonts w:ascii="Arial" w:hAnsi="Arial" w:cs="Arial"/>
          <w:noProof/>
          <w:sz w:val="24"/>
          <w:szCs w:val="24"/>
        </w:rPr>
        <w:lastRenderedPageBreak/>
        <w:t xml:space="preserve">included complicated layers of </w:t>
      </w:r>
      <w:r w:rsidR="00887D08" w:rsidRPr="0024431C">
        <w:rPr>
          <w:rFonts w:ascii="Arial" w:hAnsi="Arial" w:cs="Arial"/>
          <w:noProof/>
          <w:sz w:val="24"/>
          <w:szCs w:val="24"/>
        </w:rPr>
        <w:t xml:space="preserve">iconography </w:t>
      </w:r>
      <w:r w:rsidR="00270A1B" w:rsidRPr="0024431C">
        <w:rPr>
          <w:rFonts w:ascii="Arial" w:hAnsi="Arial" w:cs="Arial"/>
          <w:noProof/>
          <w:sz w:val="24"/>
          <w:szCs w:val="24"/>
        </w:rPr>
        <w:t>an</w:t>
      </w:r>
      <w:r w:rsidR="000707F5" w:rsidRPr="0024431C">
        <w:rPr>
          <w:rFonts w:ascii="Arial" w:hAnsi="Arial" w:cs="Arial"/>
          <w:noProof/>
          <w:sz w:val="24"/>
          <w:szCs w:val="24"/>
        </w:rPr>
        <w:t>d</w:t>
      </w:r>
      <w:r w:rsidR="00270A1B" w:rsidRPr="0024431C">
        <w:rPr>
          <w:rFonts w:ascii="Arial" w:hAnsi="Arial" w:cs="Arial"/>
          <w:noProof/>
          <w:sz w:val="24"/>
          <w:szCs w:val="24"/>
        </w:rPr>
        <w:t xml:space="preserve"> symbolism </w:t>
      </w:r>
      <w:r w:rsidR="00DA374B" w:rsidRPr="0024431C">
        <w:rPr>
          <w:rFonts w:ascii="Arial" w:hAnsi="Arial" w:cs="Arial"/>
          <w:noProof/>
          <w:sz w:val="24"/>
          <w:szCs w:val="24"/>
        </w:rPr>
        <w:t>within many of his artworks</w:t>
      </w:r>
      <w:r w:rsidR="00270A1B" w:rsidRPr="0024431C">
        <w:rPr>
          <w:rFonts w:ascii="Arial" w:hAnsi="Arial" w:cs="Arial"/>
          <w:noProof/>
          <w:sz w:val="24"/>
          <w:szCs w:val="24"/>
        </w:rPr>
        <w:t xml:space="preserve"> </w:t>
      </w:r>
      <w:r w:rsidR="005769B0" w:rsidRPr="0024431C">
        <w:rPr>
          <w:rFonts w:ascii="Arial" w:hAnsi="Arial" w:cs="Arial"/>
          <w:noProof/>
          <w:sz w:val="24"/>
          <w:szCs w:val="24"/>
        </w:rPr>
        <w:t>(</w:t>
      </w:r>
      <w:r w:rsidR="005769B0" w:rsidRPr="0024431C">
        <w:rPr>
          <w:rFonts w:ascii="Arial" w:hAnsi="Arial" w:cs="Arial"/>
          <w:sz w:val="24"/>
          <w:szCs w:val="24"/>
        </w:rPr>
        <w:t>Miller, 2015)</w:t>
      </w:r>
      <w:r w:rsidR="00DA374B" w:rsidRPr="0024431C">
        <w:rPr>
          <w:rFonts w:ascii="Arial" w:hAnsi="Arial" w:cs="Arial"/>
          <w:noProof/>
          <w:sz w:val="24"/>
          <w:szCs w:val="24"/>
        </w:rPr>
        <w:t xml:space="preserve">.  </w:t>
      </w:r>
      <w:r w:rsidRPr="0024431C">
        <w:rPr>
          <w:rFonts w:ascii="Arial" w:hAnsi="Arial" w:cs="Arial"/>
          <w:noProof/>
          <w:sz w:val="24"/>
          <w:szCs w:val="24"/>
        </w:rPr>
        <w:t xml:space="preserve">His etching </w:t>
      </w:r>
      <w:r w:rsidR="003666E1" w:rsidRPr="0024431C">
        <w:rPr>
          <w:rFonts w:ascii="Arial" w:hAnsi="Arial" w:cs="Arial"/>
          <w:noProof/>
          <w:sz w:val="24"/>
          <w:szCs w:val="24"/>
        </w:rPr>
        <w:t xml:space="preserve">(Figure 10a) </w:t>
      </w:r>
      <w:r w:rsidRPr="0024431C">
        <w:rPr>
          <w:rFonts w:ascii="Arial" w:hAnsi="Arial" w:cs="Arial"/>
          <w:noProof/>
          <w:sz w:val="24"/>
          <w:szCs w:val="24"/>
        </w:rPr>
        <w:t xml:space="preserve">entitled </w:t>
      </w:r>
      <w:r w:rsidRPr="0024431C">
        <w:rPr>
          <w:rFonts w:ascii="Arial" w:hAnsi="Arial" w:cs="Arial"/>
          <w:i/>
          <w:noProof/>
          <w:sz w:val="24"/>
          <w:szCs w:val="24"/>
        </w:rPr>
        <w:t>Adam and Eve</w:t>
      </w:r>
      <w:r w:rsidR="000964A1" w:rsidRPr="0024431C">
        <w:rPr>
          <w:rFonts w:ascii="Arial" w:hAnsi="Arial" w:cs="Arial"/>
          <w:noProof/>
          <w:sz w:val="24"/>
          <w:szCs w:val="24"/>
        </w:rPr>
        <w:t xml:space="preserve"> (1504)</w:t>
      </w:r>
      <w:r w:rsidRPr="0024431C">
        <w:rPr>
          <w:rFonts w:ascii="Arial" w:hAnsi="Arial" w:cs="Arial"/>
          <w:noProof/>
          <w:sz w:val="24"/>
          <w:szCs w:val="24"/>
        </w:rPr>
        <w:t xml:space="preserve"> </w:t>
      </w:r>
      <w:r w:rsidR="00BC4B20" w:rsidRPr="0024431C">
        <w:rPr>
          <w:rFonts w:ascii="Arial" w:hAnsi="Arial" w:cs="Arial"/>
          <w:noProof/>
          <w:sz w:val="24"/>
          <w:szCs w:val="24"/>
        </w:rPr>
        <w:t xml:space="preserve">however was </w:t>
      </w:r>
      <w:r w:rsidR="00D432A3" w:rsidRPr="0024431C">
        <w:rPr>
          <w:rFonts w:ascii="Arial" w:hAnsi="Arial" w:cs="Arial"/>
          <w:noProof/>
          <w:sz w:val="24"/>
          <w:szCs w:val="24"/>
        </w:rPr>
        <w:t>p</w:t>
      </w:r>
      <w:r w:rsidR="005769B0" w:rsidRPr="0024431C">
        <w:rPr>
          <w:rFonts w:ascii="Arial" w:hAnsi="Arial" w:cs="Arial"/>
          <w:noProof/>
          <w:sz w:val="24"/>
          <w:szCs w:val="24"/>
        </w:rPr>
        <w:t>rimarily produced as a study of two clas</w:t>
      </w:r>
      <w:r w:rsidR="008C226A" w:rsidRPr="0024431C">
        <w:rPr>
          <w:rFonts w:ascii="Arial" w:hAnsi="Arial" w:cs="Arial"/>
          <w:noProof/>
          <w:sz w:val="24"/>
          <w:szCs w:val="24"/>
        </w:rPr>
        <w:t>s</w:t>
      </w:r>
      <w:r w:rsidR="005769B0" w:rsidRPr="0024431C">
        <w:rPr>
          <w:rFonts w:ascii="Arial" w:hAnsi="Arial" w:cs="Arial"/>
          <w:noProof/>
          <w:sz w:val="24"/>
          <w:szCs w:val="24"/>
        </w:rPr>
        <w:t>ical Greek nudes</w:t>
      </w:r>
      <w:r w:rsidR="000F0D80" w:rsidRPr="0024431C">
        <w:rPr>
          <w:rFonts w:ascii="Arial" w:hAnsi="Arial" w:cs="Arial"/>
          <w:noProof/>
          <w:sz w:val="24"/>
          <w:szCs w:val="24"/>
        </w:rPr>
        <w:t xml:space="preserve">.  </w:t>
      </w:r>
      <w:r w:rsidR="00F2478D" w:rsidRPr="0024431C">
        <w:rPr>
          <w:rFonts w:ascii="Arial" w:hAnsi="Arial" w:cs="Arial"/>
          <w:noProof/>
          <w:sz w:val="24"/>
          <w:szCs w:val="24"/>
        </w:rPr>
        <w:t>Nevertheless there are many</w:t>
      </w:r>
      <w:r w:rsidR="005769B0" w:rsidRPr="0024431C">
        <w:rPr>
          <w:rFonts w:ascii="Arial" w:hAnsi="Arial" w:cs="Arial"/>
          <w:noProof/>
          <w:sz w:val="24"/>
          <w:szCs w:val="24"/>
        </w:rPr>
        <w:t xml:space="preserve"> hidden symbolic elements</w:t>
      </w:r>
      <w:r w:rsidR="000707F5" w:rsidRPr="0024431C">
        <w:rPr>
          <w:rFonts w:ascii="Arial" w:hAnsi="Arial" w:cs="Arial"/>
          <w:noProof/>
          <w:sz w:val="24"/>
          <w:szCs w:val="24"/>
        </w:rPr>
        <w:t xml:space="preserve"> </w:t>
      </w:r>
      <w:r w:rsidR="00BC4B20" w:rsidRPr="0024431C">
        <w:rPr>
          <w:rFonts w:ascii="Arial" w:hAnsi="Arial" w:cs="Arial"/>
          <w:noProof/>
          <w:sz w:val="24"/>
          <w:szCs w:val="24"/>
        </w:rPr>
        <w:t xml:space="preserve">that </w:t>
      </w:r>
      <w:r w:rsidR="000707F5" w:rsidRPr="0024431C">
        <w:rPr>
          <w:rFonts w:ascii="Arial" w:hAnsi="Arial" w:cs="Arial"/>
          <w:noProof/>
          <w:sz w:val="24"/>
          <w:szCs w:val="24"/>
        </w:rPr>
        <w:t>imply the narrative of Genesis 3</w:t>
      </w:r>
      <w:r w:rsidR="005769B0" w:rsidRPr="0024431C">
        <w:rPr>
          <w:rFonts w:ascii="Arial" w:hAnsi="Arial" w:cs="Arial"/>
          <w:noProof/>
          <w:sz w:val="24"/>
          <w:szCs w:val="24"/>
        </w:rPr>
        <w:t>,</w:t>
      </w:r>
      <w:r w:rsidR="00F2478D" w:rsidRPr="0024431C">
        <w:rPr>
          <w:rFonts w:ascii="Arial" w:hAnsi="Arial" w:cs="Arial"/>
          <w:noProof/>
          <w:sz w:val="24"/>
          <w:szCs w:val="24"/>
        </w:rPr>
        <w:t xml:space="preserve"> such as the </w:t>
      </w:r>
      <w:r w:rsidR="006546A9" w:rsidRPr="0024431C">
        <w:rPr>
          <w:rFonts w:ascii="Arial" w:hAnsi="Arial" w:cs="Arial"/>
          <w:noProof/>
          <w:sz w:val="24"/>
          <w:szCs w:val="24"/>
        </w:rPr>
        <w:t xml:space="preserve">cat </w:t>
      </w:r>
      <w:r w:rsidR="006546A9">
        <w:rPr>
          <w:rFonts w:ascii="Arial" w:hAnsi="Arial" w:cs="Arial"/>
          <w:noProof/>
          <w:sz w:val="24"/>
          <w:szCs w:val="24"/>
        </w:rPr>
        <w:t>– representing lust</w:t>
      </w:r>
      <w:bookmarkStart w:id="13" w:name="_Hlk512765872"/>
      <w:r w:rsidR="006546A9">
        <w:rPr>
          <w:rFonts w:ascii="Arial" w:hAnsi="Arial" w:cs="Arial"/>
          <w:noProof/>
          <w:sz w:val="24"/>
          <w:szCs w:val="24"/>
        </w:rPr>
        <w:t xml:space="preserve"> </w:t>
      </w:r>
      <w:r w:rsidR="006546A9" w:rsidRPr="0024431C">
        <w:rPr>
          <w:rFonts w:ascii="Arial" w:hAnsi="Arial" w:cs="Arial"/>
          <w:noProof/>
          <w:sz w:val="24"/>
          <w:szCs w:val="24"/>
        </w:rPr>
        <w:t>(</w:t>
      </w:r>
      <w:r w:rsidR="006546A9" w:rsidRPr="0024431C">
        <w:rPr>
          <w:rFonts w:ascii="Arial" w:hAnsi="Arial" w:cs="Arial"/>
          <w:sz w:val="24"/>
          <w:szCs w:val="24"/>
        </w:rPr>
        <w:t>Ferguson, 1966</w:t>
      </w:r>
      <w:bookmarkEnd w:id="13"/>
      <w:r w:rsidR="006546A9" w:rsidRPr="0024431C">
        <w:rPr>
          <w:rFonts w:ascii="Arial" w:hAnsi="Arial" w:cs="Arial"/>
          <w:sz w:val="24"/>
          <w:szCs w:val="24"/>
        </w:rPr>
        <w:t xml:space="preserve">, </w:t>
      </w:r>
      <w:r w:rsidR="006546A9" w:rsidRPr="0024431C">
        <w:rPr>
          <w:rFonts w:ascii="Arial" w:hAnsi="Arial" w:cs="Arial"/>
          <w:noProof/>
          <w:sz w:val="24"/>
          <w:szCs w:val="24"/>
        </w:rPr>
        <w:t>p. 14)</w:t>
      </w:r>
      <w:r w:rsidR="006546A9">
        <w:rPr>
          <w:rFonts w:ascii="Arial" w:hAnsi="Arial" w:cs="Arial"/>
          <w:noProof/>
          <w:sz w:val="24"/>
          <w:szCs w:val="24"/>
        </w:rPr>
        <w:t xml:space="preserve">, the </w:t>
      </w:r>
      <w:r w:rsidR="00F2478D" w:rsidRPr="0024431C">
        <w:rPr>
          <w:rFonts w:ascii="Arial" w:hAnsi="Arial" w:cs="Arial"/>
          <w:noProof/>
          <w:sz w:val="24"/>
          <w:szCs w:val="24"/>
        </w:rPr>
        <w:t>ash branch which Adam clings to referring to the the Tree of Life</w:t>
      </w:r>
      <w:r w:rsidR="00F339D8">
        <w:rPr>
          <w:rFonts w:ascii="Arial" w:hAnsi="Arial" w:cs="Arial"/>
          <w:noProof/>
          <w:sz w:val="24"/>
          <w:szCs w:val="24"/>
        </w:rPr>
        <w:t xml:space="preserve">, </w:t>
      </w:r>
      <w:r w:rsidR="00F2478D" w:rsidRPr="0024431C">
        <w:rPr>
          <w:rFonts w:ascii="Arial" w:hAnsi="Arial" w:cs="Arial"/>
          <w:noProof/>
          <w:sz w:val="24"/>
          <w:szCs w:val="24"/>
        </w:rPr>
        <w:t xml:space="preserve">whilst the parrot on the branch represents wisdom, contrasting </w:t>
      </w:r>
      <w:r w:rsidR="003D0704" w:rsidRPr="0024431C">
        <w:rPr>
          <w:rFonts w:ascii="Arial" w:hAnsi="Arial" w:cs="Arial"/>
          <w:noProof/>
          <w:sz w:val="24"/>
          <w:szCs w:val="24"/>
        </w:rPr>
        <w:t>with</w:t>
      </w:r>
      <w:r w:rsidR="00F2478D" w:rsidRPr="0024431C">
        <w:rPr>
          <w:rFonts w:ascii="Arial" w:hAnsi="Arial" w:cs="Arial"/>
          <w:noProof/>
          <w:sz w:val="24"/>
          <w:szCs w:val="24"/>
        </w:rPr>
        <w:t xml:space="preserve"> the serpent on the forbidden tree</w:t>
      </w:r>
      <w:r w:rsidR="003D0704" w:rsidRPr="0024431C">
        <w:rPr>
          <w:rFonts w:ascii="Arial" w:hAnsi="Arial" w:cs="Arial"/>
          <w:noProof/>
          <w:sz w:val="24"/>
          <w:szCs w:val="24"/>
        </w:rPr>
        <w:t xml:space="preserve"> representing evil</w:t>
      </w:r>
      <w:r w:rsidR="000C3515" w:rsidRPr="0024431C">
        <w:rPr>
          <w:rFonts w:ascii="Arial" w:hAnsi="Arial" w:cs="Arial"/>
          <w:noProof/>
          <w:sz w:val="24"/>
          <w:szCs w:val="24"/>
        </w:rPr>
        <w:t xml:space="preserve"> </w:t>
      </w:r>
      <w:r w:rsidR="000C3515" w:rsidRPr="0024431C">
        <w:rPr>
          <w:rFonts w:ascii="Arial" w:hAnsi="Arial" w:cs="Arial"/>
          <w:sz w:val="24"/>
          <w:szCs w:val="24"/>
        </w:rPr>
        <w:t>(Wallace, 1968, p</w:t>
      </w:r>
      <w:r w:rsidR="00603652" w:rsidRPr="0024431C">
        <w:rPr>
          <w:rFonts w:ascii="Arial" w:hAnsi="Arial" w:cs="Arial"/>
          <w:sz w:val="24"/>
          <w:szCs w:val="24"/>
        </w:rPr>
        <w:t xml:space="preserve">. </w:t>
      </w:r>
      <w:r w:rsidR="000C3515" w:rsidRPr="0024431C">
        <w:rPr>
          <w:rFonts w:ascii="Arial" w:hAnsi="Arial" w:cs="Arial"/>
          <w:sz w:val="24"/>
          <w:szCs w:val="24"/>
        </w:rPr>
        <w:t>71)</w:t>
      </w:r>
      <w:r w:rsidR="00F2478D" w:rsidRPr="0024431C">
        <w:rPr>
          <w:rFonts w:ascii="Arial" w:hAnsi="Arial" w:cs="Arial"/>
          <w:noProof/>
          <w:sz w:val="24"/>
          <w:szCs w:val="24"/>
        </w:rPr>
        <w:t>.</w:t>
      </w:r>
      <w:r w:rsidR="008C226A" w:rsidRPr="0024431C">
        <w:rPr>
          <w:rFonts w:ascii="Arial" w:hAnsi="Arial" w:cs="Arial"/>
          <w:noProof/>
          <w:sz w:val="24"/>
          <w:szCs w:val="24"/>
        </w:rPr>
        <w:t xml:space="preserve">  </w:t>
      </w:r>
      <w:r w:rsidR="006D3682" w:rsidRPr="0024431C">
        <w:rPr>
          <w:rFonts w:ascii="Arial" w:hAnsi="Arial" w:cs="Arial"/>
          <w:noProof/>
          <w:sz w:val="24"/>
          <w:szCs w:val="24"/>
        </w:rPr>
        <w:t xml:space="preserve">Through </w:t>
      </w:r>
      <w:r w:rsidR="000707F5" w:rsidRPr="0024431C">
        <w:rPr>
          <w:rFonts w:ascii="Arial" w:hAnsi="Arial" w:cs="Arial"/>
          <w:noProof/>
          <w:sz w:val="24"/>
          <w:szCs w:val="24"/>
        </w:rPr>
        <w:t>his application of symbolic iconography</w:t>
      </w:r>
      <w:r w:rsidR="006D3682" w:rsidRPr="0024431C">
        <w:rPr>
          <w:rFonts w:ascii="Arial" w:hAnsi="Arial" w:cs="Arial"/>
          <w:noProof/>
          <w:sz w:val="24"/>
          <w:szCs w:val="24"/>
        </w:rPr>
        <w:t xml:space="preserve"> </w:t>
      </w:r>
      <w:r w:rsidR="000707F5" w:rsidRPr="0024431C">
        <w:rPr>
          <w:rFonts w:ascii="Arial" w:hAnsi="Arial" w:cs="Arial"/>
          <w:noProof/>
          <w:sz w:val="24"/>
          <w:szCs w:val="24"/>
        </w:rPr>
        <w:t>Durer attempted to express the narrative.</w:t>
      </w:r>
    </w:p>
    <w:p w14:paraId="2431A288" w14:textId="19F32CC8" w:rsidR="005B3221" w:rsidRPr="0024431C" w:rsidRDefault="003D0704" w:rsidP="00292EDE">
      <w:pPr>
        <w:spacing w:line="480" w:lineRule="auto"/>
        <w:rPr>
          <w:rFonts w:ascii="Arial" w:hAnsi="Arial" w:cs="Arial"/>
          <w:noProof/>
          <w:sz w:val="24"/>
          <w:szCs w:val="24"/>
        </w:rPr>
      </w:pPr>
      <w:r w:rsidRPr="0024431C">
        <w:rPr>
          <w:rFonts w:ascii="Arial" w:hAnsi="Arial" w:cs="Arial"/>
          <w:noProof/>
          <w:sz w:val="24"/>
          <w:szCs w:val="24"/>
        </w:rPr>
        <w:t>Rembrand</w:t>
      </w:r>
      <w:r w:rsidR="008C226A" w:rsidRPr="0024431C">
        <w:rPr>
          <w:rFonts w:ascii="Arial" w:hAnsi="Arial" w:cs="Arial"/>
          <w:noProof/>
          <w:sz w:val="24"/>
          <w:szCs w:val="24"/>
        </w:rPr>
        <w:t>t</w:t>
      </w:r>
      <w:r w:rsidR="00270A1B" w:rsidRPr="0024431C">
        <w:rPr>
          <w:rFonts w:ascii="Arial" w:hAnsi="Arial" w:cs="Arial"/>
          <w:noProof/>
          <w:sz w:val="24"/>
          <w:szCs w:val="24"/>
        </w:rPr>
        <w:t>’s</w:t>
      </w:r>
      <w:r w:rsidRPr="0024431C">
        <w:rPr>
          <w:rFonts w:ascii="Arial" w:hAnsi="Arial" w:cs="Arial"/>
          <w:noProof/>
          <w:sz w:val="24"/>
          <w:szCs w:val="24"/>
        </w:rPr>
        <w:t xml:space="preserve"> </w:t>
      </w:r>
      <w:r w:rsidRPr="0024431C">
        <w:rPr>
          <w:rFonts w:ascii="Arial" w:hAnsi="Arial" w:cs="Arial"/>
          <w:i/>
          <w:noProof/>
          <w:sz w:val="24"/>
          <w:szCs w:val="24"/>
        </w:rPr>
        <w:t>Adam and Eve</w:t>
      </w:r>
      <w:r w:rsidRPr="0024431C">
        <w:rPr>
          <w:rFonts w:ascii="Arial" w:hAnsi="Arial" w:cs="Arial"/>
          <w:noProof/>
          <w:sz w:val="24"/>
          <w:szCs w:val="24"/>
        </w:rPr>
        <w:t xml:space="preserve"> </w:t>
      </w:r>
      <w:r w:rsidR="000964A1" w:rsidRPr="0024431C">
        <w:rPr>
          <w:rFonts w:ascii="Arial" w:hAnsi="Arial" w:cs="Arial"/>
          <w:noProof/>
          <w:sz w:val="24"/>
          <w:szCs w:val="24"/>
        </w:rPr>
        <w:t xml:space="preserve">(1638) </w:t>
      </w:r>
      <w:r w:rsidR="00270A1B" w:rsidRPr="0024431C">
        <w:rPr>
          <w:rFonts w:ascii="Arial" w:hAnsi="Arial" w:cs="Arial"/>
          <w:noProof/>
          <w:sz w:val="24"/>
          <w:szCs w:val="24"/>
        </w:rPr>
        <w:t>in comparison</w:t>
      </w:r>
      <w:r w:rsidR="003666E1" w:rsidRPr="0024431C">
        <w:rPr>
          <w:rFonts w:ascii="Arial" w:hAnsi="Arial" w:cs="Arial"/>
          <w:noProof/>
          <w:sz w:val="24"/>
          <w:szCs w:val="24"/>
        </w:rPr>
        <w:t xml:space="preserve"> (Figure 10b)</w:t>
      </w:r>
      <w:r w:rsidRPr="0024431C">
        <w:rPr>
          <w:rFonts w:ascii="Arial" w:hAnsi="Arial" w:cs="Arial"/>
          <w:noProof/>
          <w:sz w:val="24"/>
          <w:szCs w:val="24"/>
        </w:rPr>
        <w:t>, did not possess any symbolic</w:t>
      </w:r>
      <w:r w:rsidR="00270A1B" w:rsidRPr="0024431C">
        <w:rPr>
          <w:rFonts w:ascii="Arial" w:hAnsi="Arial" w:cs="Arial"/>
          <w:noProof/>
          <w:sz w:val="24"/>
          <w:szCs w:val="24"/>
        </w:rPr>
        <w:t xml:space="preserve"> </w:t>
      </w:r>
      <w:r w:rsidRPr="0024431C">
        <w:rPr>
          <w:rFonts w:ascii="Arial" w:hAnsi="Arial" w:cs="Arial"/>
          <w:noProof/>
          <w:sz w:val="24"/>
          <w:szCs w:val="24"/>
        </w:rPr>
        <w:t>elements</w:t>
      </w:r>
      <w:r w:rsidR="00270A1B" w:rsidRPr="0024431C">
        <w:rPr>
          <w:rFonts w:ascii="Arial" w:hAnsi="Arial" w:cs="Arial"/>
          <w:noProof/>
          <w:sz w:val="24"/>
          <w:szCs w:val="24"/>
        </w:rPr>
        <w:t xml:space="preserve"> or iconography</w:t>
      </w:r>
      <w:r w:rsidRPr="0024431C">
        <w:rPr>
          <w:rFonts w:ascii="Arial" w:hAnsi="Arial" w:cs="Arial"/>
          <w:noProof/>
          <w:sz w:val="24"/>
          <w:szCs w:val="24"/>
        </w:rPr>
        <w:t xml:space="preserve">, instead he attempted to express </w:t>
      </w:r>
      <w:r w:rsidR="000707F5" w:rsidRPr="0024431C">
        <w:rPr>
          <w:rFonts w:ascii="Arial" w:hAnsi="Arial" w:cs="Arial"/>
          <w:noProof/>
          <w:sz w:val="24"/>
          <w:szCs w:val="24"/>
        </w:rPr>
        <w:t>a particu</w:t>
      </w:r>
      <w:r w:rsidR="000F0D80" w:rsidRPr="0024431C">
        <w:rPr>
          <w:rFonts w:ascii="Arial" w:hAnsi="Arial" w:cs="Arial"/>
          <w:noProof/>
          <w:sz w:val="24"/>
          <w:szCs w:val="24"/>
        </w:rPr>
        <w:t>l</w:t>
      </w:r>
      <w:r w:rsidR="000707F5" w:rsidRPr="0024431C">
        <w:rPr>
          <w:rFonts w:ascii="Arial" w:hAnsi="Arial" w:cs="Arial"/>
          <w:noProof/>
          <w:sz w:val="24"/>
          <w:szCs w:val="24"/>
        </w:rPr>
        <w:t xml:space="preserve">ar moment in the Genesis narrative through the </w:t>
      </w:r>
      <w:r w:rsidRPr="0024431C">
        <w:rPr>
          <w:rFonts w:ascii="Arial" w:hAnsi="Arial" w:cs="Arial"/>
          <w:noProof/>
          <w:sz w:val="24"/>
          <w:szCs w:val="24"/>
        </w:rPr>
        <w:t>emotion</w:t>
      </w:r>
      <w:r w:rsidR="00E43B2F" w:rsidRPr="0024431C">
        <w:rPr>
          <w:rFonts w:ascii="Arial" w:hAnsi="Arial" w:cs="Arial"/>
          <w:noProof/>
          <w:sz w:val="24"/>
          <w:szCs w:val="24"/>
        </w:rPr>
        <w:t xml:space="preserve"> </w:t>
      </w:r>
      <w:r w:rsidR="000707F5" w:rsidRPr="0024431C">
        <w:rPr>
          <w:rFonts w:ascii="Arial" w:hAnsi="Arial" w:cs="Arial"/>
          <w:noProof/>
          <w:sz w:val="24"/>
          <w:szCs w:val="24"/>
        </w:rPr>
        <w:t>and</w:t>
      </w:r>
      <w:r w:rsidR="00E43B2F" w:rsidRPr="0024431C">
        <w:rPr>
          <w:rFonts w:ascii="Arial" w:hAnsi="Arial" w:cs="Arial"/>
          <w:noProof/>
          <w:sz w:val="24"/>
          <w:szCs w:val="24"/>
        </w:rPr>
        <w:t xml:space="preserve"> realism of the figures. </w:t>
      </w:r>
      <w:r w:rsidR="008C226A" w:rsidRPr="0024431C">
        <w:rPr>
          <w:rFonts w:ascii="Arial" w:hAnsi="Arial" w:cs="Arial"/>
          <w:noProof/>
          <w:sz w:val="24"/>
          <w:szCs w:val="24"/>
        </w:rPr>
        <w:t xml:space="preserve"> </w:t>
      </w:r>
      <w:r w:rsidR="00177041" w:rsidRPr="0024431C">
        <w:rPr>
          <w:rFonts w:ascii="Arial" w:hAnsi="Arial" w:cs="Arial"/>
          <w:noProof/>
          <w:sz w:val="24"/>
          <w:szCs w:val="24"/>
        </w:rPr>
        <w:t>Rembrandt</w:t>
      </w:r>
      <w:r w:rsidR="00E43B2F" w:rsidRPr="0024431C">
        <w:rPr>
          <w:rFonts w:ascii="Arial" w:hAnsi="Arial" w:cs="Arial"/>
          <w:noProof/>
          <w:sz w:val="24"/>
          <w:szCs w:val="24"/>
        </w:rPr>
        <w:t xml:space="preserve"> endeavoured to portray them realistically </w:t>
      </w:r>
      <w:r w:rsidR="008C226A" w:rsidRPr="0024431C">
        <w:rPr>
          <w:rFonts w:ascii="Arial" w:hAnsi="Arial" w:cs="Arial"/>
          <w:noProof/>
          <w:sz w:val="24"/>
          <w:szCs w:val="24"/>
        </w:rPr>
        <w:t>with a ferocity that contrasted greatly with the</w:t>
      </w:r>
      <w:r w:rsidR="00E43B2F" w:rsidRPr="0024431C">
        <w:rPr>
          <w:rFonts w:ascii="Arial" w:hAnsi="Arial" w:cs="Arial"/>
          <w:noProof/>
          <w:sz w:val="24"/>
          <w:szCs w:val="24"/>
        </w:rPr>
        <w:t xml:space="preserve"> perfect figures </w:t>
      </w:r>
      <w:r w:rsidR="008C226A" w:rsidRPr="0024431C">
        <w:rPr>
          <w:rFonts w:ascii="Arial" w:hAnsi="Arial" w:cs="Arial"/>
          <w:noProof/>
          <w:sz w:val="24"/>
          <w:szCs w:val="24"/>
        </w:rPr>
        <w:t>of the classic ideal</w:t>
      </w:r>
      <w:r w:rsidR="000C3515" w:rsidRPr="0024431C">
        <w:rPr>
          <w:rFonts w:ascii="Arial" w:hAnsi="Arial" w:cs="Arial"/>
          <w:noProof/>
          <w:sz w:val="24"/>
          <w:szCs w:val="24"/>
        </w:rPr>
        <w:t xml:space="preserve"> </w:t>
      </w:r>
      <w:r w:rsidR="000C3515" w:rsidRPr="0024431C">
        <w:rPr>
          <w:rFonts w:ascii="Arial" w:hAnsi="Arial" w:cs="Arial"/>
          <w:sz w:val="24"/>
          <w:szCs w:val="24"/>
        </w:rPr>
        <w:t>(Wallace, 1968, p</w:t>
      </w:r>
      <w:r w:rsidR="00603652" w:rsidRPr="0024431C">
        <w:rPr>
          <w:rFonts w:ascii="Arial" w:hAnsi="Arial" w:cs="Arial"/>
          <w:sz w:val="24"/>
          <w:szCs w:val="24"/>
        </w:rPr>
        <w:t xml:space="preserve">. </w:t>
      </w:r>
      <w:r w:rsidR="000C3515" w:rsidRPr="0024431C">
        <w:rPr>
          <w:rFonts w:ascii="Arial" w:hAnsi="Arial" w:cs="Arial"/>
          <w:sz w:val="24"/>
          <w:szCs w:val="24"/>
        </w:rPr>
        <w:t>71)</w:t>
      </w:r>
      <w:r w:rsidR="000F0D80" w:rsidRPr="0024431C">
        <w:rPr>
          <w:rFonts w:ascii="Arial" w:hAnsi="Arial" w:cs="Arial"/>
          <w:noProof/>
          <w:sz w:val="24"/>
          <w:szCs w:val="24"/>
        </w:rPr>
        <w:t xml:space="preserve">, </w:t>
      </w:r>
      <w:r w:rsidR="00B42810" w:rsidRPr="0024431C">
        <w:rPr>
          <w:rFonts w:ascii="Arial" w:hAnsi="Arial" w:cs="Arial"/>
          <w:noProof/>
          <w:sz w:val="24"/>
          <w:szCs w:val="24"/>
        </w:rPr>
        <w:t xml:space="preserve">this was </w:t>
      </w:r>
      <w:r w:rsidR="000F0D80" w:rsidRPr="0024431C">
        <w:rPr>
          <w:rFonts w:ascii="Arial" w:hAnsi="Arial" w:cs="Arial"/>
          <w:noProof/>
          <w:sz w:val="24"/>
          <w:szCs w:val="24"/>
        </w:rPr>
        <w:t xml:space="preserve">in an attempt </w:t>
      </w:r>
      <w:r w:rsidR="000C3515" w:rsidRPr="0024431C">
        <w:rPr>
          <w:rFonts w:ascii="Arial" w:hAnsi="Arial" w:cs="Arial"/>
          <w:noProof/>
          <w:sz w:val="24"/>
          <w:szCs w:val="24"/>
        </w:rPr>
        <w:t>to por</w:t>
      </w:r>
      <w:r w:rsidR="00A45938" w:rsidRPr="0024431C">
        <w:rPr>
          <w:rFonts w:ascii="Arial" w:hAnsi="Arial" w:cs="Arial"/>
          <w:noProof/>
          <w:sz w:val="24"/>
          <w:szCs w:val="24"/>
        </w:rPr>
        <w:t>tray</w:t>
      </w:r>
      <w:r w:rsidR="000F0D80" w:rsidRPr="0024431C">
        <w:rPr>
          <w:rFonts w:ascii="Arial" w:hAnsi="Arial" w:cs="Arial"/>
          <w:noProof/>
          <w:sz w:val="24"/>
          <w:szCs w:val="24"/>
        </w:rPr>
        <w:t xml:space="preserve"> </w:t>
      </w:r>
      <w:r w:rsidR="000C3515" w:rsidRPr="0024431C">
        <w:rPr>
          <w:rFonts w:ascii="Arial" w:hAnsi="Arial" w:cs="Arial"/>
          <w:noProof/>
          <w:sz w:val="24"/>
          <w:szCs w:val="24"/>
        </w:rPr>
        <w:t>the complexity of human nature</w:t>
      </w:r>
      <w:r w:rsidR="00A45938" w:rsidRPr="0024431C">
        <w:rPr>
          <w:rFonts w:ascii="Arial" w:hAnsi="Arial" w:cs="Arial"/>
          <w:noProof/>
          <w:sz w:val="24"/>
          <w:szCs w:val="24"/>
        </w:rPr>
        <w:t xml:space="preserve"> and emotion </w:t>
      </w:r>
      <w:r w:rsidR="00A4124B" w:rsidRPr="0024431C">
        <w:rPr>
          <w:rFonts w:ascii="Arial" w:hAnsi="Arial" w:cs="Arial"/>
          <w:noProof/>
          <w:sz w:val="24"/>
          <w:szCs w:val="24"/>
        </w:rPr>
        <w:t xml:space="preserve">and their need for redemption </w:t>
      </w:r>
      <w:r w:rsidR="00A45938" w:rsidRPr="0024431C">
        <w:rPr>
          <w:rFonts w:ascii="Arial" w:hAnsi="Arial" w:cs="Arial"/>
          <w:sz w:val="24"/>
          <w:szCs w:val="24"/>
        </w:rPr>
        <w:t>(</w:t>
      </w:r>
      <w:proofErr w:type="spellStart"/>
      <w:r w:rsidR="00A45938" w:rsidRPr="0024431C">
        <w:rPr>
          <w:rFonts w:ascii="Arial" w:hAnsi="Arial" w:cs="Arial"/>
          <w:sz w:val="24"/>
          <w:szCs w:val="24"/>
        </w:rPr>
        <w:t>Munz</w:t>
      </w:r>
      <w:proofErr w:type="spellEnd"/>
      <w:r w:rsidR="00A45938" w:rsidRPr="0024431C">
        <w:rPr>
          <w:rFonts w:ascii="Arial" w:hAnsi="Arial" w:cs="Arial"/>
          <w:sz w:val="24"/>
          <w:szCs w:val="24"/>
        </w:rPr>
        <w:t>, 1967, p</w:t>
      </w:r>
      <w:r w:rsidR="00603652" w:rsidRPr="0024431C">
        <w:rPr>
          <w:rFonts w:ascii="Arial" w:hAnsi="Arial" w:cs="Arial"/>
          <w:sz w:val="24"/>
          <w:szCs w:val="24"/>
        </w:rPr>
        <w:t xml:space="preserve">. </w:t>
      </w:r>
      <w:r w:rsidR="00A45938" w:rsidRPr="0024431C">
        <w:rPr>
          <w:rFonts w:ascii="Arial" w:hAnsi="Arial" w:cs="Arial"/>
          <w:sz w:val="24"/>
          <w:szCs w:val="24"/>
        </w:rPr>
        <w:t>11)</w:t>
      </w:r>
      <w:r w:rsidR="005B3221" w:rsidRPr="0024431C">
        <w:rPr>
          <w:rFonts w:ascii="Arial" w:hAnsi="Arial" w:cs="Arial"/>
          <w:sz w:val="24"/>
          <w:szCs w:val="24"/>
        </w:rPr>
        <w:t>.</w:t>
      </w:r>
      <w:r w:rsidR="00BC4B20" w:rsidRPr="0024431C">
        <w:rPr>
          <w:rFonts w:ascii="Arial" w:hAnsi="Arial" w:cs="Arial"/>
          <w:sz w:val="24"/>
          <w:szCs w:val="24"/>
        </w:rPr>
        <w:t xml:space="preserve">  These artworks demonstrate </w:t>
      </w:r>
      <w:r w:rsidR="006C1D34" w:rsidRPr="0024431C">
        <w:rPr>
          <w:rFonts w:ascii="Arial" w:hAnsi="Arial" w:cs="Arial"/>
          <w:sz w:val="24"/>
          <w:szCs w:val="24"/>
        </w:rPr>
        <w:t xml:space="preserve">the contrast between </w:t>
      </w:r>
      <w:r w:rsidR="00BC4B20" w:rsidRPr="0024431C">
        <w:rPr>
          <w:rFonts w:ascii="Arial" w:hAnsi="Arial" w:cs="Arial"/>
          <w:sz w:val="24"/>
          <w:szCs w:val="24"/>
        </w:rPr>
        <w:t>how Renaissance artists</w:t>
      </w:r>
      <w:r w:rsidR="006C1D34" w:rsidRPr="0024431C">
        <w:rPr>
          <w:rFonts w:ascii="Arial" w:hAnsi="Arial" w:cs="Arial"/>
          <w:sz w:val="24"/>
          <w:szCs w:val="24"/>
        </w:rPr>
        <w:t xml:space="preserve"> </w:t>
      </w:r>
      <w:r w:rsidR="00BC4B20" w:rsidRPr="0024431C">
        <w:rPr>
          <w:rFonts w:ascii="Arial" w:hAnsi="Arial" w:cs="Arial"/>
          <w:sz w:val="24"/>
          <w:szCs w:val="24"/>
        </w:rPr>
        <w:t>applied iconography to</w:t>
      </w:r>
      <w:r w:rsidR="006C1D34" w:rsidRPr="0024431C">
        <w:rPr>
          <w:rFonts w:ascii="Arial" w:hAnsi="Arial" w:cs="Arial"/>
          <w:sz w:val="24"/>
          <w:szCs w:val="24"/>
        </w:rPr>
        <w:t xml:space="preserve"> express a </w:t>
      </w:r>
      <w:r w:rsidR="00A259D3" w:rsidRPr="0024431C">
        <w:rPr>
          <w:rFonts w:ascii="Arial" w:hAnsi="Arial" w:cs="Arial"/>
          <w:sz w:val="24"/>
          <w:szCs w:val="24"/>
        </w:rPr>
        <w:t xml:space="preserve">Biblical </w:t>
      </w:r>
      <w:r w:rsidR="006C1D34" w:rsidRPr="0024431C">
        <w:rPr>
          <w:rFonts w:ascii="Arial" w:hAnsi="Arial" w:cs="Arial"/>
          <w:sz w:val="24"/>
          <w:szCs w:val="24"/>
        </w:rPr>
        <w:t xml:space="preserve">narrative, </w:t>
      </w:r>
      <w:r w:rsidR="00A259D3" w:rsidRPr="0024431C">
        <w:rPr>
          <w:rFonts w:ascii="Arial" w:hAnsi="Arial" w:cs="Arial"/>
          <w:sz w:val="24"/>
          <w:szCs w:val="24"/>
        </w:rPr>
        <w:t>whereas after the Reformation, Protestant artists strove to depict the narrative literally through emotion</w:t>
      </w:r>
      <w:r w:rsidR="007C671F" w:rsidRPr="0024431C">
        <w:rPr>
          <w:rFonts w:ascii="Arial" w:hAnsi="Arial" w:cs="Arial"/>
          <w:sz w:val="24"/>
          <w:szCs w:val="24"/>
        </w:rPr>
        <w:t xml:space="preserve">al realism, </w:t>
      </w:r>
      <w:r w:rsidR="00A259D3" w:rsidRPr="0024431C">
        <w:rPr>
          <w:rFonts w:ascii="Arial" w:hAnsi="Arial" w:cs="Arial"/>
          <w:sz w:val="24"/>
          <w:szCs w:val="24"/>
        </w:rPr>
        <w:t>without the application of symbolism.</w:t>
      </w:r>
    </w:p>
    <w:p w14:paraId="46172ADF" w14:textId="6F4F010A" w:rsidR="00F518AC" w:rsidRPr="0024431C" w:rsidRDefault="00A4124B" w:rsidP="00292EDE">
      <w:pPr>
        <w:spacing w:line="480" w:lineRule="auto"/>
        <w:rPr>
          <w:rFonts w:ascii="Arial" w:hAnsi="Arial" w:cs="Arial"/>
          <w:sz w:val="24"/>
          <w:szCs w:val="24"/>
        </w:rPr>
      </w:pPr>
      <w:r w:rsidRPr="0024431C">
        <w:rPr>
          <w:rFonts w:ascii="Arial" w:hAnsi="Arial" w:cs="Arial"/>
          <w:sz w:val="24"/>
          <w:szCs w:val="24"/>
        </w:rPr>
        <w:t>Overall, a</w:t>
      </w:r>
      <w:r w:rsidR="003A6A90" w:rsidRPr="0024431C">
        <w:rPr>
          <w:rFonts w:ascii="Arial" w:hAnsi="Arial" w:cs="Arial"/>
          <w:sz w:val="24"/>
          <w:szCs w:val="24"/>
        </w:rPr>
        <w:t xml:space="preserve">rtworks </w:t>
      </w:r>
      <w:r w:rsidRPr="0024431C">
        <w:rPr>
          <w:rFonts w:ascii="Arial" w:hAnsi="Arial" w:cs="Arial"/>
          <w:sz w:val="24"/>
          <w:szCs w:val="24"/>
        </w:rPr>
        <w:t xml:space="preserve">before and after the Reformation </w:t>
      </w:r>
      <w:r w:rsidR="001C2790" w:rsidRPr="0024431C">
        <w:rPr>
          <w:rFonts w:ascii="Arial" w:hAnsi="Arial" w:cs="Arial"/>
          <w:sz w:val="24"/>
          <w:szCs w:val="24"/>
        </w:rPr>
        <w:t xml:space="preserve">were drastically different in style due to the shift from </w:t>
      </w:r>
      <w:r w:rsidR="00887D08" w:rsidRPr="0024431C">
        <w:rPr>
          <w:rFonts w:ascii="Arial" w:hAnsi="Arial" w:cs="Arial"/>
          <w:sz w:val="24"/>
          <w:szCs w:val="24"/>
        </w:rPr>
        <w:t xml:space="preserve">the combination of iconography with </w:t>
      </w:r>
      <w:r w:rsidR="001C2790" w:rsidRPr="0024431C">
        <w:rPr>
          <w:rFonts w:ascii="Arial" w:hAnsi="Arial" w:cs="Arial"/>
          <w:sz w:val="24"/>
          <w:szCs w:val="24"/>
        </w:rPr>
        <w:t xml:space="preserve">aesthetically pleasing ‘beautified’ religious imagery, to a </w:t>
      </w:r>
      <w:r w:rsidR="00887D08" w:rsidRPr="0024431C">
        <w:rPr>
          <w:rFonts w:ascii="Arial" w:hAnsi="Arial" w:cs="Arial"/>
          <w:sz w:val="24"/>
          <w:szCs w:val="24"/>
        </w:rPr>
        <w:t>f</w:t>
      </w:r>
      <w:r w:rsidR="001C2790" w:rsidRPr="0024431C">
        <w:rPr>
          <w:rFonts w:ascii="Arial" w:hAnsi="Arial" w:cs="Arial"/>
          <w:sz w:val="24"/>
          <w:szCs w:val="24"/>
        </w:rPr>
        <w:t>ocus on literal interpretation</w:t>
      </w:r>
      <w:r w:rsidR="00887D08" w:rsidRPr="0024431C">
        <w:rPr>
          <w:rFonts w:ascii="Arial" w:hAnsi="Arial" w:cs="Arial"/>
          <w:sz w:val="24"/>
          <w:szCs w:val="24"/>
        </w:rPr>
        <w:t xml:space="preserve"> that rejected symbolic icons</w:t>
      </w:r>
      <w:r w:rsidR="001C2790" w:rsidRPr="0024431C">
        <w:rPr>
          <w:rFonts w:ascii="Arial" w:hAnsi="Arial" w:cs="Arial"/>
          <w:sz w:val="24"/>
          <w:szCs w:val="24"/>
        </w:rPr>
        <w:t xml:space="preserve">.  </w:t>
      </w:r>
      <w:r w:rsidR="0078047E" w:rsidRPr="0024431C">
        <w:rPr>
          <w:rFonts w:ascii="Arial" w:hAnsi="Arial" w:cs="Arial"/>
          <w:sz w:val="24"/>
          <w:szCs w:val="24"/>
        </w:rPr>
        <w:t>M</w:t>
      </w:r>
      <w:r w:rsidR="00FC7793" w:rsidRPr="0024431C">
        <w:rPr>
          <w:rFonts w:ascii="Arial" w:hAnsi="Arial" w:cs="Arial"/>
          <w:sz w:val="24"/>
          <w:szCs w:val="24"/>
        </w:rPr>
        <w:t xml:space="preserve">any </w:t>
      </w:r>
      <w:r w:rsidR="00270A1B" w:rsidRPr="0024431C">
        <w:rPr>
          <w:rFonts w:ascii="Arial" w:hAnsi="Arial" w:cs="Arial"/>
          <w:sz w:val="24"/>
          <w:szCs w:val="24"/>
        </w:rPr>
        <w:t xml:space="preserve">of these </w:t>
      </w:r>
      <w:r w:rsidR="00FC7793" w:rsidRPr="0024431C">
        <w:rPr>
          <w:rFonts w:ascii="Arial" w:hAnsi="Arial" w:cs="Arial"/>
          <w:sz w:val="24"/>
          <w:szCs w:val="24"/>
        </w:rPr>
        <w:t>aspects of Christian iconography were influenced by pagan beliefs and mythology, which altered society’s perception and understanding of the Biblical art</w:t>
      </w:r>
      <w:r w:rsidR="00270A1B" w:rsidRPr="0024431C">
        <w:rPr>
          <w:rFonts w:ascii="Arial" w:hAnsi="Arial" w:cs="Arial"/>
          <w:sz w:val="24"/>
          <w:szCs w:val="24"/>
        </w:rPr>
        <w:t>, and w</w:t>
      </w:r>
      <w:r w:rsidR="0078047E" w:rsidRPr="0024431C">
        <w:rPr>
          <w:rFonts w:ascii="Arial" w:hAnsi="Arial" w:cs="Arial"/>
          <w:sz w:val="24"/>
          <w:szCs w:val="24"/>
        </w:rPr>
        <w:t xml:space="preserve">hilst Raphael whole-heartedly embraced religious iconography, </w:t>
      </w:r>
      <w:r w:rsidR="00A90852" w:rsidRPr="0024431C">
        <w:rPr>
          <w:rFonts w:ascii="Arial" w:hAnsi="Arial" w:cs="Arial"/>
          <w:sz w:val="24"/>
          <w:szCs w:val="24"/>
        </w:rPr>
        <w:lastRenderedPageBreak/>
        <w:t>Rembrandt</w:t>
      </w:r>
      <w:r w:rsidR="0078047E" w:rsidRPr="0024431C">
        <w:rPr>
          <w:rFonts w:ascii="Arial" w:hAnsi="Arial" w:cs="Arial"/>
          <w:sz w:val="24"/>
          <w:szCs w:val="24"/>
        </w:rPr>
        <w:t>’s</w:t>
      </w:r>
      <w:r w:rsidR="001C2790" w:rsidRPr="0024431C">
        <w:rPr>
          <w:rFonts w:ascii="Arial" w:hAnsi="Arial" w:cs="Arial"/>
          <w:sz w:val="24"/>
          <w:szCs w:val="24"/>
        </w:rPr>
        <w:t xml:space="preserve"> artwork</w:t>
      </w:r>
      <w:r w:rsidR="0078047E" w:rsidRPr="0024431C">
        <w:rPr>
          <w:rFonts w:ascii="Arial" w:hAnsi="Arial" w:cs="Arial"/>
          <w:sz w:val="24"/>
          <w:szCs w:val="24"/>
        </w:rPr>
        <w:t>s demonstrat</w:t>
      </w:r>
      <w:r w:rsidR="00931C81" w:rsidRPr="0024431C">
        <w:rPr>
          <w:rFonts w:ascii="Arial" w:hAnsi="Arial" w:cs="Arial"/>
          <w:sz w:val="24"/>
          <w:szCs w:val="24"/>
        </w:rPr>
        <w:t>ed</w:t>
      </w:r>
      <w:r w:rsidR="0078047E" w:rsidRPr="0024431C">
        <w:rPr>
          <w:rFonts w:ascii="Arial" w:hAnsi="Arial" w:cs="Arial"/>
          <w:sz w:val="24"/>
          <w:szCs w:val="24"/>
        </w:rPr>
        <w:t xml:space="preserve"> his rejection of such</w:t>
      </w:r>
      <w:r w:rsidR="001C2790" w:rsidRPr="0024431C">
        <w:rPr>
          <w:rFonts w:ascii="Arial" w:hAnsi="Arial" w:cs="Arial"/>
          <w:sz w:val="24"/>
          <w:szCs w:val="24"/>
        </w:rPr>
        <w:t xml:space="preserve"> </w:t>
      </w:r>
      <w:r w:rsidR="00A90852" w:rsidRPr="0024431C">
        <w:rPr>
          <w:rFonts w:ascii="Arial" w:hAnsi="Arial" w:cs="Arial"/>
          <w:sz w:val="24"/>
          <w:szCs w:val="24"/>
        </w:rPr>
        <w:t>traditiona</w:t>
      </w:r>
      <w:r w:rsidR="00931C81" w:rsidRPr="0024431C">
        <w:rPr>
          <w:rFonts w:ascii="Arial" w:hAnsi="Arial" w:cs="Arial"/>
          <w:sz w:val="24"/>
          <w:szCs w:val="24"/>
        </w:rPr>
        <w:t>l iconography due to its pagan influence</w:t>
      </w:r>
      <w:r w:rsidR="00A55E55" w:rsidRPr="0024431C">
        <w:rPr>
          <w:rFonts w:ascii="Arial" w:hAnsi="Arial" w:cs="Arial"/>
          <w:sz w:val="24"/>
          <w:szCs w:val="24"/>
        </w:rPr>
        <w:t>s</w:t>
      </w:r>
      <w:r w:rsidR="0078047E" w:rsidRPr="0024431C">
        <w:rPr>
          <w:rFonts w:ascii="Arial" w:hAnsi="Arial" w:cs="Arial"/>
          <w:sz w:val="24"/>
          <w:szCs w:val="24"/>
        </w:rPr>
        <w:t>.</w:t>
      </w:r>
      <w:r w:rsidR="00691399" w:rsidRPr="0024431C">
        <w:rPr>
          <w:rFonts w:ascii="Arial" w:hAnsi="Arial" w:cs="Arial"/>
          <w:sz w:val="24"/>
          <w:szCs w:val="24"/>
        </w:rPr>
        <w:t xml:space="preserve">  </w:t>
      </w:r>
      <w:r w:rsidR="00D8092E" w:rsidRPr="0024431C">
        <w:rPr>
          <w:rFonts w:ascii="Arial" w:hAnsi="Arial" w:cs="Arial"/>
          <w:sz w:val="24"/>
          <w:szCs w:val="24"/>
        </w:rPr>
        <w:t>These contrasting artistic styles also express how conflicting views in society affect the influence of iconography within artistic representations of Biblical narratives.</w:t>
      </w:r>
    </w:p>
    <w:p w14:paraId="5EBBCCC0" w14:textId="77777777" w:rsidR="006B2018" w:rsidRPr="0024431C" w:rsidRDefault="006B2018" w:rsidP="00292EDE">
      <w:pPr>
        <w:spacing w:line="480" w:lineRule="auto"/>
        <w:jc w:val="center"/>
        <w:rPr>
          <w:rFonts w:ascii="Arial" w:hAnsi="Arial" w:cs="Arial"/>
          <w:sz w:val="24"/>
          <w:szCs w:val="24"/>
          <w:u w:val="single"/>
        </w:rPr>
      </w:pPr>
      <w:r w:rsidRPr="0024431C">
        <w:rPr>
          <w:rFonts w:ascii="Arial" w:hAnsi="Arial" w:cs="Arial"/>
          <w:sz w:val="24"/>
          <w:szCs w:val="24"/>
          <w:u w:val="single"/>
        </w:rPr>
        <w:br w:type="page"/>
      </w:r>
    </w:p>
    <w:p w14:paraId="2996189C" w14:textId="1E1DA4B9" w:rsidR="008D50C2" w:rsidRPr="001A0350" w:rsidRDefault="001A0350" w:rsidP="00E75745">
      <w:pPr>
        <w:spacing w:line="480" w:lineRule="auto"/>
        <w:rPr>
          <w:rFonts w:ascii="Arial" w:hAnsi="Arial" w:cs="Arial"/>
          <w:sz w:val="24"/>
          <w:szCs w:val="24"/>
          <w:u w:val="single"/>
        </w:rPr>
      </w:pPr>
      <w:r w:rsidRPr="00A34EF7">
        <w:rPr>
          <w:rFonts w:ascii="Arial" w:eastAsia="Times New Roman" w:hAnsi="Arial" w:cs="Arial"/>
          <w:color w:val="000000"/>
          <w:sz w:val="24"/>
          <w:szCs w:val="24"/>
          <w:u w:val="single"/>
          <w:lang w:eastAsia="en-GB"/>
        </w:rPr>
        <w:lastRenderedPageBreak/>
        <w:t xml:space="preserve">The Revival of Iconography: The Pre-Raphaelites </w:t>
      </w:r>
      <w:r w:rsidR="00F1207F" w:rsidRPr="001A0350">
        <w:rPr>
          <w:rFonts w:ascii="Arial" w:hAnsi="Arial" w:cs="Arial"/>
          <w:sz w:val="24"/>
          <w:szCs w:val="24"/>
          <w:u w:val="single"/>
        </w:rPr>
        <w:t>(1</w:t>
      </w:r>
      <w:r w:rsidR="009D2EAA" w:rsidRPr="001A0350">
        <w:rPr>
          <w:rFonts w:ascii="Arial" w:hAnsi="Arial" w:cs="Arial"/>
          <w:sz w:val="24"/>
          <w:szCs w:val="24"/>
          <w:u w:val="single"/>
        </w:rPr>
        <w:t>6</w:t>
      </w:r>
      <w:r w:rsidR="00F1207F" w:rsidRPr="001A0350">
        <w:rPr>
          <w:rFonts w:ascii="Arial" w:hAnsi="Arial" w:cs="Arial"/>
          <w:sz w:val="24"/>
          <w:szCs w:val="24"/>
          <w:u w:val="single"/>
        </w:rPr>
        <w:t>00</w:t>
      </w:r>
      <w:r w:rsidR="009D2EAA" w:rsidRPr="001A0350">
        <w:rPr>
          <w:rFonts w:ascii="Arial" w:hAnsi="Arial" w:cs="Arial"/>
          <w:sz w:val="24"/>
          <w:szCs w:val="24"/>
          <w:u w:val="single"/>
        </w:rPr>
        <w:t xml:space="preserve"> - present</w:t>
      </w:r>
      <w:r w:rsidR="00F1207F" w:rsidRPr="001A0350">
        <w:rPr>
          <w:rFonts w:ascii="Arial" w:hAnsi="Arial" w:cs="Arial"/>
          <w:sz w:val="24"/>
          <w:szCs w:val="24"/>
          <w:u w:val="single"/>
        </w:rPr>
        <w:t>)</w:t>
      </w:r>
    </w:p>
    <w:p w14:paraId="70B1A048" w14:textId="4C378BA5" w:rsidR="007248BE" w:rsidRPr="0024431C" w:rsidRDefault="000365FF" w:rsidP="00292EDE">
      <w:pPr>
        <w:spacing w:line="480" w:lineRule="auto"/>
        <w:rPr>
          <w:rFonts w:ascii="Arial" w:hAnsi="Arial" w:cs="Arial"/>
          <w:sz w:val="24"/>
          <w:szCs w:val="24"/>
        </w:rPr>
      </w:pPr>
      <w:r w:rsidRPr="0024431C">
        <w:rPr>
          <w:rFonts w:ascii="Arial" w:hAnsi="Arial" w:cs="Arial"/>
          <w:sz w:val="24"/>
          <w:szCs w:val="24"/>
        </w:rPr>
        <w:t xml:space="preserve">In the decades that followed, whilst the Catholic countries continued to produce religious </w:t>
      </w:r>
      <w:r w:rsidR="00FA4165" w:rsidRPr="0024431C">
        <w:rPr>
          <w:rFonts w:ascii="Arial" w:hAnsi="Arial" w:cs="Arial"/>
          <w:sz w:val="24"/>
          <w:szCs w:val="24"/>
        </w:rPr>
        <w:t xml:space="preserve">iconographic </w:t>
      </w:r>
      <w:r w:rsidRPr="0024431C">
        <w:rPr>
          <w:rFonts w:ascii="Arial" w:hAnsi="Arial" w:cs="Arial"/>
          <w:sz w:val="24"/>
          <w:szCs w:val="24"/>
        </w:rPr>
        <w:t>art, Protestantism</w:t>
      </w:r>
      <w:r w:rsidR="00690D38" w:rsidRPr="0024431C">
        <w:rPr>
          <w:rFonts w:ascii="Arial" w:hAnsi="Arial" w:cs="Arial"/>
          <w:sz w:val="24"/>
          <w:szCs w:val="24"/>
        </w:rPr>
        <w:t xml:space="preserve">’s </w:t>
      </w:r>
      <w:r w:rsidR="009D3C32" w:rsidRPr="0024431C">
        <w:rPr>
          <w:rFonts w:ascii="Arial" w:hAnsi="Arial" w:cs="Arial"/>
          <w:sz w:val="24"/>
          <w:szCs w:val="24"/>
        </w:rPr>
        <w:t>reject</w:t>
      </w:r>
      <w:r w:rsidR="00690D38" w:rsidRPr="0024431C">
        <w:rPr>
          <w:rFonts w:ascii="Arial" w:hAnsi="Arial" w:cs="Arial"/>
          <w:sz w:val="24"/>
          <w:szCs w:val="24"/>
        </w:rPr>
        <w:t>ion</w:t>
      </w:r>
      <w:r w:rsidR="009D3C32" w:rsidRPr="0024431C">
        <w:rPr>
          <w:rFonts w:ascii="Arial" w:hAnsi="Arial" w:cs="Arial"/>
          <w:sz w:val="24"/>
          <w:szCs w:val="24"/>
        </w:rPr>
        <w:t xml:space="preserve"> of iconography led to </w:t>
      </w:r>
      <w:r w:rsidRPr="0024431C">
        <w:rPr>
          <w:rFonts w:ascii="Arial" w:hAnsi="Arial" w:cs="Arial"/>
          <w:sz w:val="24"/>
          <w:szCs w:val="24"/>
        </w:rPr>
        <w:t>artistic developments in other genres of art which had not been explored before, such as landscape, still life, and portraiture, paving the way for new art movements and forms of expression (</w:t>
      </w:r>
      <w:proofErr w:type="spellStart"/>
      <w:r w:rsidRPr="0024431C">
        <w:rPr>
          <w:rFonts w:ascii="Arial" w:hAnsi="Arial" w:cs="Arial"/>
          <w:sz w:val="24"/>
          <w:szCs w:val="24"/>
        </w:rPr>
        <w:t>Pettegree</w:t>
      </w:r>
      <w:proofErr w:type="spellEnd"/>
      <w:r w:rsidRPr="0024431C">
        <w:rPr>
          <w:rFonts w:ascii="Arial" w:hAnsi="Arial" w:cs="Arial"/>
          <w:sz w:val="24"/>
          <w:szCs w:val="24"/>
        </w:rPr>
        <w:t>, 2000,</w:t>
      </w:r>
      <w:r w:rsidR="00603652" w:rsidRPr="0024431C">
        <w:rPr>
          <w:rFonts w:ascii="Arial" w:hAnsi="Arial" w:cs="Arial"/>
          <w:sz w:val="24"/>
          <w:szCs w:val="24"/>
        </w:rPr>
        <w:t xml:space="preserve"> </w:t>
      </w:r>
      <w:r w:rsidRPr="0024431C">
        <w:rPr>
          <w:rFonts w:ascii="Arial" w:hAnsi="Arial" w:cs="Arial"/>
          <w:sz w:val="24"/>
          <w:szCs w:val="24"/>
        </w:rPr>
        <w:t>p</w:t>
      </w:r>
      <w:r w:rsidR="00603652" w:rsidRPr="0024431C">
        <w:rPr>
          <w:rFonts w:ascii="Arial" w:hAnsi="Arial" w:cs="Arial"/>
          <w:sz w:val="24"/>
          <w:szCs w:val="24"/>
        </w:rPr>
        <w:t xml:space="preserve">. </w:t>
      </w:r>
      <w:r w:rsidRPr="0024431C">
        <w:rPr>
          <w:rFonts w:ascii="Arial" w:hAnsi="Arial" w:cs="Arial"/>
          <w:sz w:val="24"/>
          <w:szCs w:val="24"/>
        </w:rPr>
        <w:t>489).</w:t>
      </w:r>
      <w:r w:rsidR="00467800" w:rsidRPr="0024431C">
        <w:rPr>
          <w:rFonts w:ascii="Arial" w:hAnsi="Arial" w:cs="Arial"/>
          <w:sz w:val="24"/>
          <w:szCs w:val="24"/>
        </w:rPr>
        <w:t xml:space="preserve"> </w:t>
      </w:r>
      <w:r w:rsidRPr="0024431C">
        <w:rPr>
          <w:rFonts w:ascii="Arial" w:hAnsi="Arial" w:cs="Arial"/>
          <w:sz w:val="24"/>
          <w:szCs w:val="24"/>
        </w:rPr>
        <w:t xml:space="preserve"> </w:t>
      </w:r>
      <w:r w:rsidR="00467800" w:rsidRPr="0024431C">
        <w:rPr>
          <w:rFonts w:ascii="Arial" w:hAnsi="Arial" w:cs="Arial"/>
          <w:sz w:val="24"/>
          <w:szCs w:val="24"/>
        </w:rPr>
        <w:t>Furthermore</w:t>
      </w:r>
      <w:r w:rsidR="00E8166E" w:rsidRPr="0024431C">
        <w:rPr>
          <w:rFonts w:ascii="Arial" w:hAnsi="Arial" w:cs="Arial"/>
          <w:sz w:val="24"/>
          <w:szCs w:val="24"/>
        </w:rPr>
        <w:t>, t</w:t>
      </w:r>
      <w:r w:rsidR="009E2A7C" w:rsidRPr="0024431C">
        <w:rPr>
          <w:rFonts w:ascii="Arial" w:hAnsi="Arial" w:cs="Arial"/>
          <w:sz w:val="24"/>
          <w:szCs w:val="24"/>
        </w:rPr>
        <w:t>he conflict between the iconoclasts and the iconodules continued throug</w:t>
      </w:r>
      <w:r w:rsidR="00C233E9" w:rsidRPr="0024431C">
        <w:rPr>
          <w:rFonts w:ascii="Arial" w:hAnsi="Arial" w:cs="Arial"/>
          <w:sz w:val="24"/>
          <w:szCs w:val="24"/>
        </w:rPr>
        <w:t xml:space="preserve">h the ages, </w:t>
      </w:r>
      <w:r w:rsidR="009D3C32" w:rsidRPr="0024431C">
        <w:rPr>
          <w:rFonts w:ascii="Arial" w:hAnsi="Arial" w:cs="Arial"/>
          <w:sz w:val="24"/>
          <w:szCs w:val="24"/>
        </w:rPr>
        <w:t>for example with the</w:t>
      </w:r>
      <w:r w:rsidR="00C233E9" w:rsidRPr="0024431C">
        <w:rPr>
          <w:rFonts w:ascii="Arial" w:hAnsi="Arial" w:cs="Arial"/>
          <w:sz w:val="24"/>
          <w:szCs w:val="24"/>
        </w:rPr>
        <w:t xml:space="preserve"> destruction of i</w:t>
      </w:r>
      <w:r w:rsidR="0009718A" w:rsidRPr="0024431C">
        <w:rPr>
          <w:rFonts w:ascii="Arial" w:hAnsi="Arial" w:cs="Arial"/>
          <w:sz w:val="24"/>
          <w:szCs w:val="24"/>
        </w:rPr>
        <w:t>mage</w:t>
      </w:r>
      <w:r w:rsidR="00C233E9" w:rsidRPr="0024431C">
        <w:rPr>
          <w:rFonts w:ascii="Arial" w:hAnsi="Arial" w:cs="Arial"/>
          <w:sz w:val="24"/>
          <w:szCs w:val="24"/>
        </w:rPr>
        <w:t>s during the French Revolution (1789-1799)</w:t>
      </w:r>
      <w:r w:rsidR="009D3C32" w:rsidRPr="0024431C">
        <w:rPr>
          <w:rFonts w:ascii="Arial" w:hAnsi="Arial" w:cs="Arial"/>
          <w:sz w:val="24"/>
          <w:szCs w:val="24"/>
        </w:rPr>
        <w:t xml:space="preserve"> (Bremmer 2008, p13)</w:t>
      </w:r>
      <w:r w:rsidR="00C233E9" w:rsidRPr="0024431C">
        <w:rPr>
          <w:rFonts w:ascii="Arial" w:hAnsi="Arial" w:cs="Arial"/>
          <w:sz w:val="24"/>
          <w:szCs w:val="24"/>
        </w:rPr>
        <w:t>.</w:t>
      </w:r>
      <w:r w:rsidR="009D3C32" w:rsidRPr="0024431C">
        <w:rPr>
          <w:rFonts w:ascii="Arial" w:hAnsi="Arial" w:cs="Arial"/>
          <w:sz w:val="24"/>
          <w:szCs w:val="24"/>
        </w:rPr>
        <w:t xml:space="preserve">  Moreover, d</w:t>
      </w:r>
      <w:r w:rsidR="00426A50" w:rsidRPr="0024431C">
        <w:rPr>
          <w:rFonts w:ascii="Arial" w:hAnsi="Arial" w:cs="Arial"/>
          <w:sz w:val="24"/>
          <w:szCs w:val="24"/>
        </w:rPr>
        <w:t xml:space="preserve">uring the </w:t>
      </w:r>
      <w:r w:rsidR="00FC1487" w:rsidRPr="0024431C">
        <w:rPr>
          <w:rFonts w:ascii="Arial" w:hAnsi="Arial" w:cs="Arial"/>
          <w:sz w:val="24"/>
          <w:szCs w:val="24"/>
        </w:rPr>
        <w:t xml:space="preserve">late 1700’s to </w:t>
      </w:r>
      <w:r w:rsidR="00426A50" w:rsidRPr="0024431C">
        <w:rPr>
          <w:rFonts w:ascii="Arial" w:hAnsi="Arial" w:cs="Arial"/>
          <w:sz w:val="24"/>
          <w:szCs w:val="24"/>
        </w:rPr>
        <w:t>early 1800’s the Reformation ideology</w:t>
      </w:r>
      <w:r w:rsidR="00FC1487" w:rsidRPr="0024431C">
        <w:rPr>
          <w:rFonts w:ascii="Arial" w:hAnsi="Arial" w:cs="Arial"/>
          <w:sz w:val="24"/>
          <w:szCs w:val="24"/>
        </w:rPr>
        <w:t xml:space="preserve"> </w:t>
      </w:r>
      <w:r w:rsidR="00426A50" w:rsidRPr="0024431C">
        <w:rPr>
          <w:rFonts w:ascii="Arial" w:hAnsi="Arial" w:cs="Arial"/>
          <w:sz w:val="24"/>
          <w:szCs w:val="24"/>
        </w:rPr>
        <w:t>had dra</w:t>
      </w:r>
      <w:r w:rsidR="00FC1487" w:rsidRPr="0024431C">
        <w:rPr>
          <w:rFonts w:ascii="Arial" w:hAnsi="Arial" w:cs="Arial"/>
          <w:sz w:val="24"/>
          <w:szCs w:val="24"/>
        </w:rPr>
        <w:t xml:space="preserve">matically shifted society’s perception of religious </w:t>
      </w:r>
      <w:r w:rsidR="009D4A9E" w:rsidRPr="0024431C">
        <w:rPr>
          <w:rFonts w:ascii="Arial" w:hAnsi="Arial" w:cs="Arial"/>
          <w:sz w:val="24"/>
          <w:szCs w:val="24"/>
        </w:rPr>
        <w:t>iconography</w:t>
      </w:r>
      <w:r w:rsidR="00FC1487" w:rsidRPr="0024431C">
        <w:rPr>
          <w:rFonts w:ascii="Arial" w:hAnsi="Arial" w:cs="Arial"/>
          <w:sz w:val="24"/>
          <w:szCs w:val="24"/>
        </w:rPr>
        <w:t xml:space="preserve">, particularly in Britain, where religious </w:t>
      </w:r>
      <w:r w:rsidR="009D4A9E" w:rsidRPr="0024431C">
        <w:rPr>
          <w:rFonts w:ascii="Arial" w:hAnsi="Arial" w:cs="Arial"/>
          <w:sz w:val="24"/>
          <w:szCs w:val="24"/>
        </w:rPr>
        <w:t>artwork</w:t>
      </w:r>
      <w:r w:rsidR="00FC1487" w:rsidRPr="0024431C">
        <w:rPr>
          <w:rFonts w:ascii="Arial" w:hAnsi="Arial" w:cs="Arial"/>
          <w:sz w:val="24"/>
          <w:szCs w:val="24"/>
        </w:rPr>
        <w:t xml:space="preserve"> had become scarce (Howes, 2007, p</w:t>
      </w:r>
      <w:r w:rsidR="00603652" w:rsidRPr="0024431C">
        <w:rPr>
          <w:rFonts w:ascii="Arial" w:hAnsi="Arial" w:cs="Arial"/>
          <w:sz w:val="24"/>
          <w:szCs w:val="24"/>
        </w:rPr>
        <w:t xml:space="preserve">. </w:t>
      </w:r>
      <w:r w:rsidR="00FC1487" w:rsidRPr="0024431C">
        <w:rPr>
          <w:rFonts w:ascii="Arial" w:hAnsi="Arial" w:cs="Arial"/>
          <w:sz w:val="24"/>
          <w:szCs w:val="24"/>
        </w:rPr>
        <w:t>32).  Likewise, with the dawn of the Industrial Revolution</w:t>
      </w:r>
      <w:r w:rsidR="007507D1" w:rsidRPr="0024431C">
        <w:rPr>
          <w:rFonts w:ascii="Arial" w:hAnsi="Arial" w:cs="Arial"/>
          <w:sz w:val="24"/>
          <w:szCs w:val="24"/>
        </w:rPr>
        <w:t xml:space="preserve"> </w:t>
      </w:r>
      <w:r w:rsidR="00554B11" w:rsidRPr="0024431C">
        <w:rPr>
          <w:rFonts w:ascii="Arial" w:hAnsi="Arial" w:cs="Arial"/>
          <w:sz w:val="24"/>
          <w:szCs w:val="24"/>
        </w:rPr>
        <w:t>(Roe, 2014)</w:t>
      </w:r>
      <w:r w:rsidR="007507D1" w:rsidRPr="0024431C">
        <w:rPr>
          <w:rFonts w:ascii="Arial" w:hAnsi="Arial" w:cs="Arial"/>
          <w:sz w:val="24"/>
          <w:szCs w:val="24"/>
        </w:rPr>
        <w:t xml:space="preserve">, the purpose of </w:t>
      </w:r>
      <w:r w:rsidR="00554B11" w:rsidRPr="0024431C">
        <w:rPr>
          <w:rFonts w:ascii="Arial" w:hAnsi="Arial" w:cs="Arial"/>
          <w:sz w:val="24"/>
          <w:szCs w:val="24"/>
        </w:rPr>
        <w:t xml:space="preserve">religious </w:t>
      </w:r>
      <w:r w:rsidR="007507D1" w:rsidRPr="0024431C">
        <w:rPr>
          <w:rFonts w:ascii="Arial" w:hAnsi="Arial" w:cs="Arial"/>
          <w:sz w:val="24"/>
          <w:szCs w:val="24"/>
        </w:rPr>
        <w:t>art was being brought into question</w:t>
      </w:r>
      <w:r w:rsidR="007248BE" w:rsidRPr="0024431C">
        <w:rPr>
          <w:rFonts w:ascii="Arial" w:hAnsi="Arial" w:cs="Arial"/>
          <w:sz w:val="24"/>
          <w:szCs w:val="24"/>
        </w:rPr>
        <w:t xml:space="preserve"> (</w:t>
      </w:r>
      <w:proofErr w:type="spellStart"/>
      <w:r w:rsidR="007248BE" w:rsidRPr="0024431C">
        <w:rPr>
          <w:rFonts w:ascii="Arial" w:hAnsi="Arial" w:cs="Arial"/>
          <w:sz w:val="24"/>
          <w:szCs w:val="24"/>
        </w:rPr>
        <w:t>Giebelhausen</w:t>
      </w:r>
      <w:proofErr w:type="spellEnd"/>
      <w:r w:rsidR="007248BE" w:rsidRPr="0024431C">
        <w:rPr>
          <w:rFonts w:ascii="Arial" w:hAnsi="Arial" w:cs="Arial"/>
          <w:sz w:val="24"/>
          <w:szCs w:val="24"/>
        </w:rPr>
        <w:t>, 2006, p. 1).</w:t>
      </w:r>
    </w:p>
    <w:p w14:paraId="1304718D" w14:textId="7C5B071F" w:rsidR="002640CB" w:rsidRPr="0024431C" w:rsidRDefault="009D3C32" w:rsidP="00292EDE">
      <w:pPr>
        <w:spacing w:line="480" w:lineRule="auto"/>
        <w:rPr>
          <w:rFonts w:ascii="Arial" w:hAnsi="Arial" w:cs="Arial"/>
          <w:sz w:val="24"/>
          <w:szCs w:val="24"/>
        </w:rPr>
      </w:pPr>
      <w:r w:rsidRPr="0024431C">
        <w:rPr>
          <w:rFonts w:ascii="Arial" w:hAnsi="Arial" w:cs="Arial"/>
          <w:sz w:val="24"/>
          <w:szCs w:val="24"/>
        </w:rPr>
        <w:t>Nevertheless, d</w:t>
      </w:r>
      <w:r w:rsidR="007507D1" w:rsidRPr="0024431C">
        <w:rPr>
          <w:rFonts w:ascii="Arial" w:hAnsi="Arial" w:cs="Arial"/>
          <w:sz w:val="24"/>
          <w:szCs w:val="24"/>
        </w:rPr>
        <w:t xml:space="preserve">espite the detachment between </w:t>
      </w:r>
      <w:r w:rsidRPr="0024431C">
        <w:rPr>
          <w:rFonts w:ascii="Arial" w:hAnsi="Arial" w:cs="Arial"/>
          <w:sz w:val="24"/>
          <w:szCs w:val="24"/>
        </w:rPr>
        <w:t xml:space="preserve">the </w:t>
      </w:r>
      <w:r w:rsidR="007507D1" w:rsidRPr="0024431C">
        <w:rPr>
          <w:rFonts w:ascii="Arial" w:hAnsi="Arial" w:cs="Arial"/>
          <w:sz w:val="24"/>
          <w:szCs w:val="24"/>
        </w:rPr>
        <w:t xml:space="preserve">religious traditions </w:t>
      </w:r>
      <w:r w:rsidRPr="0024431C">
        <w:rPr>
          <w:rFonts w:ascii="Arial" w:hAnsi="Arial" w:cs="Arial"/>
          <w:sz w:val="24"/>
          <w:szCs w:val="24"/>
        </w:rPr>
        <w:t xml:space="preserve">to do with iconography </w:t>
      </w:r>
      <w:r w:rsidR="007507D1" w:rsidRPr="0024431C">
        <w:rPr>
          <w:rFonts w:ascii="Arial" w:hAnsi="Arial" w:cs="Arial"/>
          <w:sz w:val="24"/>
          <w:szCs w:val="24"/>
        </w:rPr>
        <w:t xml:space="preserve">and visual representations, the </w:t>
      </w:r>
      <w:r w:rsidR="00BE4AB6" w:rsidRPr="0024431C">
        <w:rPr>
          <w:rFonts w:ascii="Arial" w:hAnsi="Arial" w:cs="Arial"/>
          <w:sz w:val="24"/>
          <w:szCs w:val="24"/>
        </w:rPr>
        <w:t xml:space="preserve">Pre-Raphaelites </w:t>
      </w:r>
      <w:r w:rsidR="00BE4AB6">
        <w:rPr>
          <w:rFonts w:ascii="Arial" w:hAnsi="Arial" w:cs="Arial"/>
          <w:sz w:val="24"/>
          <w:szCs w:val="24"/>
        </w:rPr>
        <w:t xml:space="preserve">in the </w:t>
      </w:r>
      <w:r w:rsidR="007507D1" w:rsidRPr="0024431C">
        <w:rPr>
          <w:rFonts w:ascii="Arial" w:hAnsi="Arial" w:cs="Arial"/>
          <w:sz w:val="24"/>
          <w:szCs w:val="24"/>
        </w:rPr>
        <w:t>Victorian</w:t>
      </w:r>
      <w:r w:rsidR="00BE4AB6">
        <w:rPr>
          <w:rFonts w:ascii="Arial" w:hAnsi="Arial" w:cs="Arial"/>
          <w:sz w:val="24"/>
          <w:szCs w:val="24"/>
        </w:rPr>
        <w:t xml:space="preserve"> era</w:t>
      </w:r>
      <w:r w:rsidR="007507D1" w:rsidRPr="0024431C">
        <w:rPr>
          <w:rFonts w:ascii="Arial" w:hAnsi="Arial" w:cs="Arial"/>
          <w:sz w:val="24"/>
          <w:szCs w:val="24"/>
        </w:rPr>
        <w:t xml:space="preserve"> began to seek new forms of expression</w:t>
      </w:r>
      <w:r w:rsidR="006D494F" w:rsidRPr="0024431C">
        <w:rPr>
          <w:rFonts w:ascii="Arial" w:hAnsi="Arial" w:cs="Arial"/>
          <w:sz w:val="24"/>
          <w:szCs w:val="24"/>
        </w:rPr>
        <w:t xml:space="preserve">, </w:t>
      </w:r>
      <w:r w:rsidR="007248BE" w:rsidRPr="0024431C">
        <w:rPr>
          <w:rFonts w:ascii="Arial" w:hAnsi="Arial" w:cs="Arial"/>
          <w:sz w:val="24"/>
          <w:szCs w:val="24"/>
        </w:rPr>
        <w:t>by reintroducing the influences of Christian iconography</w:t>
      </w:r>
      <w:r w:rsidR="00BE4AB6">
        <w:rPr>
          <w:rFonts w:ascii="Arial" w:hAnsi="Arial" w:cs="Arial"/>
          <w:sz w:val="24"/>
          <w:szCs w:val="24"/>
        </w:rPr>
        <w:t>.  Their aim was</w:t>
      </w:r>
      <w:r w:rsidR="00554B11" w:rsidRPr="0024431C">
        <w:rPr>
          <w:rFonts w:ascii="Arial" w:hAnsi="Arial" w:cs="Arial"/>
          <w:sz w:val="24"/>
          <w:szCs w:val="24"/>
        </w:rPr>
        <w:t xml:space="preserve"> </w:t>
      </w:r>
      <w:r w:rsidR="007507D1" w:rsidRPr="0024431C">
        <w:rPr>
          <w:rFonts w:ascii="Arial" w:hAnsi="Arial" w:cs="Arial"/>
          <w:sz w:val="24"/>
          <w:szCs w:val="24"/>
        </w:rPr>
        <w:t xml:space="preserve">to make Biblical narratives relatable to the society of the nineteenth century through their artwork, so that a wider and clearer understanding of </w:t>
      </w:r>
      <w:r w:rsidR="00170D7D" w:rsidRPr="0024431C">
        <w:rPr>
          <w:rFonts w:ascii="Arial" w:hAnsi="Arial" w:cs="Arial"/>
          <w:sz w:val="24"/>
          <w:szCs w:val="24"/>
        </w:rPr>
        <w:t>the scriptures</w:t>
      </w:r>
      <w:r w:rsidR="007507D1" w:rsidRPr="0024431C">
        <w:rPr>
          <w:rFonts w:ascii="Arial" w:hAnsi="Arial" w:cs="Arial"/>
          <w:sz w:val="24"/>
          <w:szCs w:val="24"/>
        </w:rPr>
        <w:t xml:space="preserve"> could be gleaned from their visual interpretations (</w:t>
      </w:r>
      <w:proofErr w:type="spellStart"/>
      <w:r w:rsidR="007507D1" w:rsidRPr="0024431C">
        <w:rPr>
          <w:rFonts w:ascii="Arial" w:hAnsi="Arial" w:cs="Arial"/>
          <w:sz w:val="24"/>
          <w:szCs w:val="24"/>
        </w:rPr>
        <w:t>Giebelhausen</w:t>
      </w:r>
      <w:proofErr w:type="spellEnd"/>
      <w:r w:rsidR="007507D1" w:rsidRPr="0024431C">
        <w:rPr>
          <w:rFonts w:ascii="Arial" w:hAnsi="Arial" w:cs="Arial"/>
          <w:sz w:val="24"/>
          <w:szCs w:val="24"/>
        </w:rPr>
        <w:t xml:space="preserve">, 2006, </w:t>
      </w:r>
      <w:r w:rsidR="001A5E7A">
        <w:rPr>
          <w:rFonts w:ascii="Arial" w:hAnsi="Arial" w:cs="Arial"/>
          <w:sz w:val="24"/>
          <w:szCs w:val="24"/>
        </w:rPr>
        <w:t>p</w:t>
      </w:r>
      <w:r w:rsidR="007507D1" w:rsidRPr="0024431C">
        <w:rPr>
          <w:rFonts w:ascii="Arial" w:hAnsi="Arial" w:cs="Arial"/>
          <w:sz w:val="24"/>
          <w:szCs w:val="24"/>
        </w:rPr>
        <w:t>p</w:t>
      </w:r>
      <w:r w:rsidR="00603652" w:rsidRPr="0024431C">
        <w:rPr>
          <w:rFonts w:ascii="Arial" w:hAnsi="Arial" w:cs="Arial"/>
          <w:sz w:val="24"/>
          <w:szCs w:val="24"/>
        </w:rPr>
        <w:t xml:space="preserve">. </w:t>
      </w:r>
      <w:r w:rsidR="006D494F" w:rsidRPr="0024431C">
        <w:rPr>
          <w:rFonts w:ascii="Arial" w:hAnsi="Arial" w:cs="Arial"/>
          <w:sz w:val="24"/>
          <w:szCs w:val="24"/>
        </w:rPr>
        <w:t>4,</w:t>
      </w:r>
      <w:r w:rsidR="00D943BD">
        <w:rPr>
          <w:rFonts w:ascii="Arial" w:hAnsi="Arial" w:cs="Arial"/>
          <w:sz w:val="24"/>
          <w:szCs w:val="24"/>
        </w:rPr>
        <w:t xml:space="preserve"> </w:t>
      </w:r>
      <w:r w:rsidR="006D494F" w:rsidRPr="0024431C">
        <w:rPr>
          <w:rFonts w:ascii="Arial" w:hAnsi="Arial" w:cs="Arial"/>
          <w:sz w:val="24"/>
          <w:szCs w:val="24"/>
        </w:rPr>
        <w:t>7</w:t>
      </w:r>
      <w:r w:rsidR="007507D1" w:rsidRPr="0024431C">
        <w:rPr>
          <w:rFonts w:ascii="Arial" w:hAnsi="Arial" w:cs="Arial"/>
          <w:sz w:val="24"/>
          <w:szCs w:val="24"/>
        </w:rPr>
        <w:t>).</w:t>
      </w:r>
      <w:r w:rsidR="00D576C7" w:rsidRPr="0024431C">
        <w:rPr>
          <w:rFonts w:ascii="Arial" w:hAnsi="Arial" w:cs="Arial"/>
          <w:sz w:val="24"/>
          <w:szCs w:val="24"/>
        </w:rPr>
        <w:t xml:space="preserve">  </w:t>
      </w:r>
      <w:r w:rsidR="00D23BCA" w:rsidRPr="0024431C">
        <w:rPr>
          <w:rFonts w:ascii="Arial" w:hAnsi="Arial" w:cs="Arial"/>
          <w:sz w:val="24"/>
          <w:szCs w:val="24"/>
        </w:rPr>
        <w:t>E</w:t>
      </w:r>
      <w:r w:rsidR="00D576C7" w:rsidRPr="0024431C">
        <w:rPr>
          <w:rFonts w:ascii="Arial" w:hAnsi="Arial" w:cs="Arial"/>
          <w:sz w:val="24"/>
          <w:szCs w:val="24"/>
        </w:rPr>
        <w:t>stablished in 1848</w:t>
      </w:r>
      <w:r w:rsidR="00D23BCA" w:rsidRPr="0024431C">
        <w:rPr>
          <w:rFonts w:ascii="Arial" w:hAnsi="Arial" w:cs="Arial"/>
          <w:sz w:val="24"/>
          <w:szCs w:val="24"/>
        </w:rPr>
        <w:t xml:space="preserve"> the Pre-Raphaelite brotherhood</w:t>
      </w:r>
      <w:r w:rsidR="00BE4AB6">
        <w:rPr>
          <w:rFonts w:ascii="Arial" w:hAnsi="Arial" w:cs="Arial"/>
          <w:sz w:val="24"/>
          <w:szCs w:val="24"/>
        </w:rPr>
        <w:t xml:space="preserve"> (</w:t>
      </w:r>
      <w:r w:rsidR="00D576C7" w:rsidRPr="0024431C">
        <w:rPr>
          <w:rFonts w:ascii="Arial" w:hAnsi="Arial" w:cs="Arial"/>
          <w:sz w:val="24"/>
          <w:szCs w:val="24"/>
        </w:rPr>
        <w:t>as their name suggests</w:t>
      </w:r>
      <w:r w:rsidR="00BE4AB6">
        <w:rPr>
          <w:rFonts w:ascii="Arial" w:hAnsi="Arial" w:cs="Arial"/>
          <w:sz w:val="24"/>
          <w:szCs w:val="24"/>
        </w:rPr>
        <w:t xml:space="preserve">) </w:t>
      </w:r>
      <w:r w:rsidR="00072585" w:rsidRPr="0024431C">
        <w:rPr>
          <w:rFonts w:ascii="Arial" w:hAnsi="Arial" w:cs="Arial"/>
          <w:sz w:val="24"/>
          <w:szCs w:val="24"/>
        </w:rPr>
        <w:t>rejected the ideals of the Renaissance</w:t>
      </w:r>
      <w:r w:rsidR="0017615F">
        <w:rPr>
          <w:rFonts w:ascii="Arial" w:hAnsi="Arial" w:cs="Arial"/>
          <w:sz w:val="24"/>
          <w:szCs w:val="24"/>
        </w:rPr>
        <w:t>.  I</w:t>
      </w:r>
      <w:r w:rsidR="00BE4AB6">
        <w:rPr>
          <w:rFonts w:ascii="Arial" w:hAnsi="Arial" w:cs="Arial"/>
          <w:sz w:val="24"/>
          <w:szCs w:val="24"/>
        </w:rPr>
        <w:t>nstead</w:t>
      </w:r>
      <w:r w:rsidR="00072585" w:rsidRPr="0024431C">
        <w:rPr>
          <w:rFonts w:ascii="Arial" w:hAnsi="Arial" w:cs="Arial"/>
          <w:sz w:val="24"/>
          <w:szCs w:val="24"/>
        </w:rPr>
        <w:t xml:space="preserve"> they </w:t>
      </w:r>
      <w:r w:rsidR="00D576C7" w:rsidRPr="0024431C">
        <w:rPr>
          <w:rFonts w:ascii="Arial" w:hAnsi="Arial" w:cs="Arial"/>
          <w:sz w:val="24"/>
          <w:szCs w:val="24"/>
        </w:rPr>
        <w:t xml:space="preserve">looked back to the </w:t>
      </w:r>
      <w:r w:rsidR="0040249F" w:rsidRPr="0024431C">
        <w:rPr>
          <w:rFonts w:ascii="Arial" w:hAnsi="Arial" w:cs="Arial"/>
          <w:sz w:val="24"/>
          <w:szCs w:val="24"/>
        </w:rPr>
        <w:t xml:space="preserve">iconography of </w:t>
      </w:r>
      <w:r w:rsidR="00D576C7" w:rsidRPr="0024431C">
        <w:rPr>
          <w:rFonts w:ascii="Arial" w:hAnsi="Arial" w:cs="Arial"/>
          <w:sz w:val="24"/>
          <w:szCs w:val="24"/>
        </w:rPr>
        <w:t xml:space="preserve">medieval art </w:t>
      </w:r>
      <w:r w:rsidR="0040249F" w:rsidRPr="0024431C">
        <w:rPr>
          <w:rFonts w:ascii="Arial" w:hAnsi="Arial" w:cs="Arial"/>
          <w:sz w:val="24"/>
          <w:szCs w:val="24"/>
        </w:rPr>
        <w:t>from</w:t>
      </w:r>
      <w:r w:rsidR="00D576C7" w:rsidRPr="0024431C">
        <w:rPr>
          <w:rFonts w:ascii="Arial" w:hAnsi="Arial" w:cs="Arial"/>
          <w:sz w:val="24"/>
          <w:szCs w:val="24"/>
        </w:rPr>
        <w:t xml:space="preserve"> the 1300-1400’s, perceiving the artwork to be pure in its </w:t>
      </w:r>
      <w:r w:rsidR="00BE4AB6">
        <w:rPr>
          <w:rFonts w:ascii="Arial" w:hAnsi="Arial" w:cs="Arial"/>
          <w:sz w:val="24"/>
          <w:szCs w:val="24"/>
        </w:rPr>
        <w:t xml:space="preserve">simplicity </w:t>
      </w:r>
      <w:r w:rsidR="006C23F7" w:rsidRPr="0024431C">
        <w:rPr>
          <w:rFonts w:ascii="Arial" w:hAnsi="Arial" w:cs="Arial"/>
          <w:sz w:val="24"/>
          <w:szCs w:val="24"/>
        </w:rPr>
        <w:t xml:space="preserve">and </w:t>
      </w:r>
      <w:r w:rsidR="00D576C7" w:rsidRPr="0024431C">
        <w:rPr>
          <w:rFonts w:ascii="Arial" w:hAnsi="Arial" w:cs="Arial"/>
          <w:sz w:val="24"/>
          <w:szCs w:val="24"/>
        </w:rPr>
        <w:t>devoid of external academic influences</w:t>
      </w:r>
      <w:r w:rsidR="00072585" w:rsidRPr="0024431C">
        <w:rPr>
          <w:rFonts w:ascii="Arial" w:hAnsi="Arial" w:cs="Arial"/>
          <w:sz w:val="24"/>
          <w:szCs w:val="24"/>
        </w:rPr>
        <w:t xml:space="preserve">.  </w:t>
      </w:r>
      <w:r w:rsidR="002640CB" w:rsidRPr="0024431C">
        <w:rPr>
          <w:rFonts w:ascii="Arial" w:hAnsi="Arial" w:cs="Arial"/>
          <w:sz w:val="24"/>
          <w:szCs w:val="24"/>
        </w:rPr>
        <w:t>The Pre-Raphaelites particularly despised the work</w:t>
      </w:r>
      <w:r w:rsidR="00AC4594" w:rsidRPr="0024431C">
        <w:rPr>
          <w:rFonts w:ascii="Arial" w:hAnsi="Arial" w:cs="Arial"/>
          <w:sz w:val="24"/>
          <w:szCs w:val="24"/>
        </w:rPr>
        <w:t>s</w:t>
      </w:r>
      <w:r w:rsidR="002640CB" w:rsidRPr="0024431C">
        <w:rPr>
          <w:rFonts w:ascii="Arial" w:hAnsi="Arial" w:cs="Arial"/>
          <w:sz w:val="24"/>
          <w:szCs w:val="24"/>
        </w:rPr>
        <w:t xml:space="preserve"> of Raphael, considering </w:t>
      </w:r>
      <w:r w:rsidR="00AC4594" w:rsidRPr="0024431C">
        <w:rPr>
          <w:rFonts w:ascii="Arial" w:hAnsi="Arial" w:cs="Arial"/>
          <w:sz w:val="24"/>
          <w:szCs w:val="24"/>
        </w:rPr>
        <w:t xml:space="preserve">that </w:t>
      </w:r>
      <w:r w:rsidR="002640CB" w:rsidRPr="0024431C">
        <w:rPr>
          <w:rFonts w:ascii="Arial" w:hAnsi="Arial" w:cs="Arial"/>
          <w:sz w:val="24"/>
          <w:szCs w:val="24"/>
        </w:rPr>
        <w:t xml:space="preserve">his </w:t>
      </w:r>
      <w:r w:rsidR="00AC4594" w:rsidRPr="0024431C">
        <w:rPr>
          <w:rFonts w:ascii="Arial" w:hAnsi="Arial" w:cs="Arial"/>
          <w:sz w:val="24"/>
          <w:szCs w:val="24"/>
        </w:rPr>
        <w:t xml:space="preserve">Biblical </w:t>
      </w:r>
      <w:r w:rsidR="002640CB" w:rsidRPr="0024431C">
        <w:rPr>
          <w:rFonts w:ascii="Arial" w:hAnsi="Arial" w:cs="Arial"/>
          <w:sz w:val="24"/>
          <w:szCs w:val="24"/>
        </w:rPr>
        <w:t xml:space="preserve">art </w:t>
      </w:r>
      <w:r w:rsidR="00AC4594" w:rsidRPr="0024431C">
        <w:rPr>
          <w:rFonts w:ascii="Arial" w:hAnsi="Arial" w:cs="Arial"/>
          <w:sz w:val="24"/>
          <w:szCs w:val="24"/>
        </w:rPr>
        <w:t xml:space="preserve">did not </w:t>
      </w:r>
      <w:r w:rsidR="00AC4594" w:rsidRPr="0024431C">
        <w:rPr>
          <w:rFonts w:ascii="Arial" w:hAnsi="Arial" w:cs="Arial"/>
          <w:sz w:val="24"/>
          <w:szCs w:val="24"/>
        </w:rPr>
        <w:lastRenderedPageBreak/>
        <w:t xml:space="preserve">accurately portray </w:t>
      </w:r>
      <w:r w:rsidR="002640CB" w:rsidRPr="0024431C">
        <w:rPr>
          <w:rFonts w:ascii="Arial" w:hAnsi="Arial" w:cs="Arial"/>
          <w:sz w:val="24"/>
          <w:szCs w:val="24"/>
        </w:rPr>
        <w:t xml:space="preserve">“the thing as it really must have happened” (Ruskin quoted by </w:t>
      </w:r>
      <w:proofErr w:type="spellStart"/>
      <w:r w:rsidR="002640CB" w:rsidRPr="0024431C">
        <w:rPr>
          <w:rFonts w:ascii="Arial" w:hAnsi="Arial" w:cs="Arial"/>
          <w:sz w:val="24"/>
          <w:szCs w:val="24"/>
        </w:rPr>
        <w:t>Giebelhausen</w:t>
      </w:r>
      <w:proofErr w:type="spellEnd"/>
      <w:r w:rsidR="002640CB" w:rsidRPr="0024431C">
        <w:rPr>
          <w:rFonts w:ascii="Arial" w:hAnsi="Arial" w:cs="Arial"/>
          <w:sz w:val="24"/>
          <w:szCs w:val="24"/>
        </w:rPr>
        <w:t>, 2006, p</w:t>
      </w:r>
      <w:r w:rsidR="00603652" w:rsidRPr="0024431C">
        <w:rPr>
          <w:rFonts w:ascii="Arial" w:hAnsi="Arial" w:cs="Arial"/>
          <w:sz w:val="24"/>
          <w:szCs w:val="24"/>
        </w:rPr>
        <w:t xml:space="preserve">. </w:t>
      </w:r>
      <w:r w:rsidR="002640CB" w:rsidRPr="0024431C">
        <w:rPr>
          <w:rFonts w:ascii="Arial" w:hAnsi="Arial" w:cs="Arial"/>
          <w:sz w:val="24"/>
          <w:szCs w:val="24"/>
        </w:rPr>
        <w:t>8)</w:t>
      </w:r>
      <w:r w:rsidR="00AC4594" w:rsidRPr="0024431C">
        <w:rPr>
          <w:rFonts w:ascii="Arial" w:hAnsi="Arial" w:cs="Arial"/>
          <w:sz w:val="24"/>
          <w:szCs w:val="24"/>
        </w:rPr>
        <w:t>.</w:t>
      </w:r>
    </w:p>
    <w:p w14:paraId="300A24FA" w14:textId="69828D46" w:rsidR="00EC50B5" w:rsidRPr="0024431C" w:rsidRDefault="00F25715" w:rsidP="00292EDE">
      <w:pPr>
        <w:spacing w:line="480" w:lineRule="auto"/>
        <w:rPr>
          <w:rFonts w:ascii="Arial" w:hAnsi="Arial" w:cs="Arial"/>
          <w:sz w:val="24"/>
          <w:szCs w:val="24"/>
        </w:rPr>
      </w:pPr>
      <w:r w:rsidRPr="0024431C">
        <w:rPr>
          <w:rFonts w:ascii="Arial" w:hAnsi="Arial" w:cs="Arial"/>
          <w:sz w:val="24"/>
          <w:szCs w:val="24"/>
        </w:rPr>
        <w:t xml:space="preserve">Although the Pre-Raphaelites rejected Raphael’s aesthetics, many of their artworks also portrayed aspects of iconography, however they attempted to combine </w:t>
      </w:r>
      <w:r w:rsidR="00DB64DE" w:rsidRPr="0024431C">
        <w:rPr>
          <w:rFonts w:ascii="Arial" w:hAnsi="Arial" w:cs="Arial"/>
          <w:sz w:val="24"/>
          <w:szCs w:val="24"/>
        </w:rPr>
        <w:t xml:space="preserve">the symbols with a sense of </w:t>
      </w:r>
      <w:r w:rsidR="00EA76CE" w:rsidRPr="0024431C">
        <w:rPr>
          <w:rFonts w:ascii="Arial" w:hAnsi="Arial" w:cs="Arial"/>
          <w:sz w:val="24"/>
          <w:szCs w:val="24"/>
        </w:rPr>
        <w:t>realism</w:t>
      </w:r>
      <w:r w:rsidR="0028213C" w:rsidRPr="0024431C">
        <w:rPr>
          <w:rFonts w:ascii="Arial" w:hAnsi="Arial" w:cs="Arial"/>
          <w:sz w:val="24"/>
          <w:szCs w:val="24"/>
        </w:rPr>
        <w:t xml:space="preserve"> </w:t>
      </w:r>
      <w:r w:rsidR="00DB64DE" w:rsidRPr="0024431C">
        <w:rPr>
          <w:rFonts w:ascii="Arial" w:hAnsi="Arial" w:cs="Arial"/>
          <w:sz w:val="24"/>
          <w:szCs w:val="24"/>
        </w:rPr>
        <w:t xml:space="preserve">that </w:t>
      </w:r>
      <w:r w:rsidR="00EA76CE" w:rsidRPr="0024431C">
        <w:rPr>
          <w:rFonts w:ascii="Arial" w:hAnsi="Arial" w:cs="Arial"/>
          <w:sz w:val="24"/>
          <w:szCs w:val="24"/>
        </w:rPr>
        <w:t xml:space="preserve">was </w:t>
      </w:r>
      <w:r w:rsidR="007B0DEE" w:rsidRPr="0024431C">
        <w:rPr>
          <w:rFonts w:ascii="Arial" w:hAnsi="Arial" w:cs="Arial"/>
          <w:sz w:val="24"/>
          <w:szCs w:val="24"/>
        </w:rPr>
        <w:t xml:space="preserve">strongly inspired </w:t>
      </w:r>
      <w:r w:rsidR="00EA76CE" w:rsidRPr="0024431C">
        <w:rPr>
          <w:rFonts w:ascii="Arial" w:hAnsi="Arial" w:cs="Arial"/>
          <w:sz w:val="24"/>
          <w:szCs w:val="24"/>
        </w:rPr>
        <w:t xml:space="preserve">by </w:t>
      </w:r>
      <w:r w:rsidR="004B6650" w:rsidRPr="0024431C">
        <w:rPr>
          <w:rFonts w:ascii="Arial" w:hAnsi="Arial" w:cs="Arial"/>
          <w:sz w:val="24"/>
          <w:szCs w:val="24"/>
        </w:rPr>
        <w:t xml:space="preserve">John </w:t>
      </w:r>
      <w:r w:rsidR="00EA76CE" w:rsidRPr="0024431C">
        <w:rPr>
          <w:rFonts w:ascii="Arial" w:hAnsi="Arial" w:cs="Arial"/>
          <w:sz w:val="24"/>
          <w:szCs w:val="24"/>
        </w:rPr>
        <w:t>Ruskin’s ethos</w:t>
      </w:r>
      <w:r w:rsidR="007B0DEE" w:rsidRPr="0024431C">
        <w:rPr>
          <w:rFonts w:ascii="Arial" w:hAnsi="Arial" w:cs="Arial"/>
          <w:sz w:val="24"/>
          <w:szCs w:val="24"/>
        </w:rPr>
        <w:t>,</w:t>
      </w:r>
      <w:r w:rsidR="00EA76CE" w:rsidRPr="0024431C">
        <w:rPr>
          <w:rFonts w:ascii="Arial" w:hAnsi="Arial" w:cs="Arial"/>
          <w:sz w:val="24"/>
          <w:szCs w:val="24"/>
        </w:rPr>
        <w:t xml:space="preserve"> surmised in the phrase </w:t>
      </w:r>
      <w:r w:rsidR="00DB64DE" w:rsidRPr="0024431C">
        <w:rPr>
          <w:rFonts w:ascii="Arial" w:hAnsi="Arial" w:cs="Arial"/>
          <w:sz w:val="24"/>
          <w:szCs w:val="24"/>
        </w:rPr>
        <w:t>“</w:t>
      </w:r>
      <w:r w:rsidR="00EA76CE" w:rsidRPr="0024431C">
        <w:rPr>
          <w:rFonts w:ascii="Arial" w:hAnsi="Arial" w:cs="Arial"/>
          <w:sz w:val="24"/>
          <w:szCs w:val="24"/>
        </w:rPr>
        <w:t>Truth to nature</w:t>
      </w:r>
      <w:r w:rsidR="00DB64DE" w:rsidRPr="0024431C">
        <w:rPr>
          <w:rFonts w:ascii="Arial" w:hAnsi="Arial" w:cs="Arial"/>
          <w:sz w:val="24"/>
          <w:szCs w:val="24"/>
        </w:rPr>
        <w:t>” (</w:t>
      </w:r>
      <w:proofErr w:type="spellStart"/>
      <w:r w:rsidR="00DB64DE" w:rsidRPr="0024431C">
        <w:rPr>
          <w:rFonts w:ascii="Arial" w:hAnsi="Arial" w:cs="Arial"/>
          <w:sz w:val="24"/>
          <w:szCs w:val="24"/>
        </w:rPr>
        <w:t>Giebelhausen</w:t>
      </w:r>
      <w:proofErr w:type="spellEnd"/>
      <w:r w:rsidR="00DB64DE" w:rsidRPr="0024431C">
        <w:rPr>
          <w:rFonts w:ascii="Arial" w:hAnsi="Arial" w:cs="Arial"/>
          <w:sz w:val="24"/>
          <w:szCs w:val="24"/>
        </w:rPr>
        <w:t xml:space="preserve">, 2006, p67).   </w:t>
      </w:r>
      <w:r w:rsidR="006F4165" w:rsidRPr="0024431C">
        <w:rPr>
          <w:rFonts w:ascii="Arial" w:hAnsi="Arial" w:cs="Arial"/>
          <w:sz w:val="24"/>
          <w:szCs w:val="24"/>
        </w:rPr>
        <w:t>Similarly, Dante Rossetti’s aesthetic definition of beauty in religious art also heavily influenced the Pre-Raphaelites, for he perceived that true beauty and meaning could be achieved through the diligent study of the meaning and spirit of religious a</w:t>
      </w:r>
      <w:r w:rsidR="00D23BCA" w:rsidRPr="0024431C">
        <w:rPr>
          <w:rFonts w:ascii="Arial" w:hAnsi="Arial" w:cs="Arial"/>
          <w:sz w:val="24"/>
          <w:szCs w:val="24"/>
        </w:rPr>
        <w:t>r</w:t>
      </w:r>
      <w:r w:rsidR="006F4165" w:rsidRPr="0024431C">
        <w:rPr>
          <w:rFonts w:ascii="Arial" w:hAnsi="Arial" w:cs="Arial"/>
          <w:sz w:val="24"/>
          <w:szCs w:val="24"/>
        </w:rPr>
        <w:t>t combined with the scientific observation of nature.  By the combination of excessive realistic detail with Biblical narratives, the Pre-Raphaelites perceived it as the key to making the historical narratives seem ‘real’ (</w:t>
      </w:r>
      <w:proofErr w:type="spellStart"/>
      <w:r w:rsidR="006F4165" w:rsidRPr="0024431C">
        <w:rPr>
          <w:rFonts w:ascii="Arial" w:hAnsi="Arial" w:cs="Arial"/>
          <w:sz w:val="24"/>
          <w:szCs w:val="24"/>
        </w:rPr>
        <w:t>Giebelhausen</w:t>
      </w:r>
      <w:proofErr w:type="spellEnd"/>
      <w:r w:rsidR="006F4165" w:rsidRPr="0024431C">
        <w:rPr>
          <w:rFonts w:ascii="Arial" w:hAnsi="Arial" w:cs="Arial"/>
          <w:sz w:val="24"/>
          <w:szCs w:val="24"/>
        </w:rPr>
        <w:t xml:space="preserve">, 2006, p70). </w:t>
      </w:r>
      <w:r w:rsidR="00BE7CE2" w:rsidRPr="0024431C">
        <w:rPr>
          <w:rFonts w:ascii="Arial" w:hAnsi="Arial" w:cs="Arial"/>
          <w:sz w:val="24"/>
          <w:szCs w:val="24"/>
        </w:rPr>
        <w:t xml:space="preserve"> </w:t>
      </w:r>
      <w:r w:rsidR="00921FA0" w:rsidRPr="0024431C">
        <w:rPr>
          <w:rFonts w:ascii="Arial" w:hAnsi="Arial" w:cs="Arial"/>
          <w:sz w:val="24"/>
          <w:szCs w:val="24"/>
        </w:rPr>
        <w:t xml:space="preserve">Furthermore, </w:t>
      </w:r>
      <w:r w:rsidR="00330780" w:rsidRPr="0024431C">
        <w:rPr>
          <w:rFonts w:ascii="Arial" w:hAnsi="Arial" w:cs="Arial"/>
          <w:sz w:val="24"/>
          <w:szCs w:val="24"/>
        </w:rPr>
        <w:t>this led to the Pre-Raphaelites</w:t>
      </w:r>
      <w:r w:rsidR="005E5503">
        <w:rPr>
          <w:rFonts w:ascii="Arial" w:hAnsi="Arial" w:cs="Arial"/>
          <w:sz w:val="24"/>
          <w:szCs w:val="24"/>
        </w:rPr>
        <w:t>’</w:t>
      </w:r>
      <w:r w:rsidR="00330780" w:rsidRPr="0024431C">
        <w:rPr>
          <w:rFonts w:ascii="Arial" w:hAnsi="Arial" w:cs="Arial"/>
          <w:sz w:val="24"/>
          <w:szCs w:val="24"/>
        </w:rPr>
        <w:t xml:space="preserve"> development of symbolic realism</w:t>
      </w:r>
      <w:r w:rsidR="005E5503">
        <w:rPr>
          <w:rFonts w:ascii="Arial" w:hAnsi="Arial" w:cs="Arial"/>
          <w:sz w:val="24"/>
          <w:szCs w:val="24"/>
        </w:rPr>
        <w:t>, in which they tried to portray</w:t>
      </w:r>
      <w:r w:rsidR="00330780" w:rsidRPr="0024431C">
        <w:rPr>
          <w:rFonts w:ascii="Arial" w:hAnsi="Arial" w:cs="Arial"/>
          <w:sz w:val="24"/>
          <w:szCs w:val="24"/>
        </w:rPr>
        <w:t xml:space="preserve"> the iconography </w:t>
      </w:r>
      <w:r w:rsidR="00921FA0" w:rsidRPr="0024431C">
        <w:rPr>
          <w:rFonts w:ascii="Arial" w:hAnsi="Arial" w:cs="Arial"/>
          <w:sz w:val="24"/>
          <w:szCs w:val="24"/>
        </w:rPr>
        <w:t>as realistically</w:t>
      </w:r>
      <w:r w:rsidR="00DB64DE" w:rsidRPr="0024431C">
        <w:rPr>
          <w:rFonts w:ascii="Arial" w:hAnsi="Arial" w:cs="Arial"/>
          <w:sz w:val="24"/>
          <w:szCs w:val="24"/>
        </w:rPr>
        <w:t xml:space="preserve"> as possible</w:t>
      </w:r>
      <w:r w:rsidR="00921FA0" w:rsidRPr="0024431C">
        <w:rPr>
          <w:rFonts w:ascii="Arial" w:hAnsi="Arial" w:cs="Arial"/>
          <w:sz w:val="24"/>
          <w:szCs w:val="24"/>
        </w:rPr>
        <w:t xml:space="preserve">, for </w:t>
      </w:r>
      <w:r w:rsidR="00330780" w:rsidRPr="0024431C">
        <w:rPr>
          <w:rFonts w:ascii="Arial" w:hAnsi="Arial" w:cs="Arial"/>
          <w:sz w:val="24"/>
          <w:szCs w:val="24"/>
        </w:rPr>
        <w:t xml:space="preserve">they considered </w:t>
      </w:r>
      <w:r w:rsidR="00921FA0" w:rsidRPr="0024431C">
        <w:rPr>
          <w:rFonts w:ascii="Arial" w:hAnsi="Arial" w:cs="Arial"/>
          <w:sz w:val="24"/>
          <w:szCs w:val="24"/>
        </w:rPr>
        <w:t>doing so</w:t>
      </w:r>
      <w:r w:rsidR="00DB64DE" w:rsidRPr="0024431C">
        <w:rPr>
          <w:rFonts w:ascii="Arial" w:hAnsi="Arial" w:cs="Arial"/>
          <w:sz w:val="24"/>
          <w:szCs w:val="24"/>
        </w:rPr>
        <w:t xml:space="preserve"> would </w:t>
      </w:r>
      <w:r w:rsidR="00922674" w:rsidRPr="0024431C">
        <w:rPr>
          <w:rFonts w:ascii="Arial" w:hAnsi="Arial" w:cs="Arial"/>
          <w:sz w:val="24"/>
          <w:szCs w:val="24"/>
        </w:rPr>
        <w:t>give</w:t>
      </w:r>
      <w:r w:rsidR="00DB64DE" w:rsidRPr="0024431C">
        <w:rPr>
          <w:rFonts w:ascii="Arial" w:hAnsi="Arial" w:cs="Arial"/>
          <w:sz w:val="24"/>
          <w:szCs w:val="24"/>
        </w:rPr>
        <w:t xml:space="preserve"> the symbols “the </w:t>
      </w:r>
      <w:proofErr w:type="spellStart"/>
      <w:r w:rsidR="00DB64DE" w:rsidRPr="0024431C">
        <w:rPr>
          <w:rFonts w:ascii="Arial" w:hAnsi="Arial" w:cs="Arial"/>
          <w:sz w:val="24"/>
          <w:szCs w:val="24"/>
        </w:rPr>
        <w:t>authoritive</w:t>
      </w:r>
      <w:proofErr w:type="spellEnd"/>
      <w:r w:rsidR="00DB64DE" w:rsidRPr="0024431C">
        <w:rPr>
          <w:rFonts w:ascii="Arial" w:hAnsi="Arial" w:cs="Arial"/>
          <w:sz w:val="24"/>
          <w:szCs w:val="24"/>
        </w:rPr>
        <w:t xml:space="preserve"> status of the real” (</w:t>
      </w:r>
      <w:r w:rsidR="00922674" w:rsidRPr="0024431C">
        <w:rPr>
          <w:rFonts w:ascii="Arial" w:hAnsi="Arial" w:cs="Arial"/>
          <w:sz w:val="24"/>
          <w:szCs w:val="24"/>
        </w:rPr>
        <w:t xml:space="preserve">Ruskin quoted by </w:t>
      </w:r>
      <w:proofErr w:type="spellStart"/>
      <w:r w:rsidR="00DB64DE" w:rsidRPr="0024431C">
        <w:rPr>
          <w:rFonts w:ascii="Arial" w:hAnsi="Arial" w:cs="Arial"/>
          <w:sz w:val="24"/>
          <w:szCs w:val="24"/>
        </w:rPr>
        <w:t>Giebelhausen</w:t>
      </w:r>
      <w:proofErr w:type="spellEnd"/>
      <w:r w:rsidR="00DB64DE" w:rsidRPr="0024431C">
        <w:rPr>
          <w:rFonts w:ascii="Arial" w:hAnsi="Arial" w:cs="Arial"/>
          <w:sz w:val="24"/>
          <w:szCs w:val="24"/>
        </w:rPr>
        <w:t>, 2006, p74).  This in turn i</w:t>
      </w:r>
      <w:r w:rsidR="00073153" w:rsidRPr="0024431C">
        <w:rPr>
          <w:rFonts w:ascii="Arial" w:hAnsi="Arial" w:cs="Arial"/>
          <w:sz w:val="24"/>
          <w:szCs w:val="24"/>
        </w:rPr>
        <w:t>nfluenced</w:t>
      </w:r>
      <w:r w:rsidR="007B0DEE" w:rsidRPr="0024431C">
        <w:rPr>
          <w:rFonts w:ascii="Arial" w:hAnsi="Arial" w:cs="Arial"/>
          <w:sz w:val="24"/>
          <w:szCs w:val="24"/>
        </w:rPr>
        <w:t xml:space="preserve"> the brotherhood’s interest in scientific observation to </w:t>
      </w:r>
      <w:r w:rsidR="004B6650" w:rsidRPr="0024431C">
        <w:rPr>
          <w:rFonts w:ascii="Arial" w:hAnsi="Arial" w:cs="Arial"/>
          <w:sz w:val="24"/>
          <w:szCs w:val="24"/>
        </w:rPr>
        <w:t xml:space="preserve">attempt to </w:t>
      </w:r>
      <w:r w:rsidR="007B0DEE" w:rsidRPr="0024431C">
        <w:rPr>
          <w:rFonts w:ascii="Arial" w:hAnsi="Arial" w:cs="Arial"/>
          <w:sz w:val="24"/>
          <w:szCs w:val="24"/>
        </w:rPr>
        <w:t xml:space="preserve">portray every subject in all its minute </w:t>
      </w:r>
      <w:r w:rsidR="004B6650" w:rsidRPr="0024431C">
        <w:rPr>
          <w:rFonts w:ascii="Arial" w:hAnsi="Arial" w:cs="Arial"/>
          <w:sz w:val="24"/>
          <w:szCs w:val="24"/>
        </w:rPr>
        <w:t xml:space="preserve">variations of colour and </w:t>
      </w:r>
      <w:r w:rsidR="007B0DEE" w:rsidRPr="0024431C">
        <w:rPr>
          <w:rFonts w:ascii="Arial" w:hAnsi="Arial" w:cs="Arial"/>
          <w:sz w:val="24"/>
          <w:szCs w:val="24"/>
        </w:rPr>
        <w:t>detail</w:t>
      </w:r>
      <w:r w:rsidR="00921FA0" w:rsidRPr="0024431C">
        <w:rPr>
          <w:rFonts w:ascii="Arial" w:hAnsi="Arial" w:cs="Arial"/>
          <w:sz w:val="24"/>
          <w:szCs w:val="24"/>
        </w:rPr>
        <w:t xml:space="preserve">, to enhance the symbolic realism </w:t>
      </w:r>
      <w:r w:rsidR="00DF76E3" w:rsidRPr="0024431C">
        <w:rPr>
          <w:rFonts w:ascii="Arial" w:hAnsi="Arial" w:cs="Arial"/>
          <w:sz w:val="24"/>
          <w:szCs w:val="24"/>
        </w:rPr>
        <w:t xml:space="preserve">of their artworks </w:t>
      </w:r>
      <w:r w:rsidR="00B12DA4" w:rsidRPr="0024431C">
        <w:rPr>
          <w:rFonts w:ascii="Arial" w:hAnsi="Arial" w:cs="Arial"/>
          <w:sz w:val="24"/>
          <w:szCs w:val="24"/>
        </w:rPr>
        <w:t>(</w:t>
      </w:r>
      <w:proofErr w:type="spellStart"/>
      <w:r w:rsidR="00B12DA4" w:rsidRPr="0024431C">
        <w:rPr>
          <w:rFonts w:ascii="Arial" w:hAnsi="Arial" w:cs="Arial"/>
          <w:sz w:val="24"/>
          <w:szCs w:val="24"/>
        </w:rPr>
        <w:t>Giebelhausen</w:t>
      </w:r>
      <w:proofErr w:type="spellEnd"/>
      <w:r w:rsidR="00B12DA4" w:rsidRPr="0024431C">
        <w:rPr>
          <w:rFonts w:ascii="Arial" w:hAnsi="Arial" w:cs="Arial"/>
          <w:sz w:val="24"/>
          <w:szCs w:val="24"/>
        </w:rPr>
        <w:t>, 2006, p67)</w:t>
      </w:r>
      <w:r w:rsidR="004B6650" w:rsidRPr="0024431C">
        <w:rPr>
          <w:rFonts w:ascii="Arial" w:hAnsi="Arial" w:cs="Arial"/>
          <w:sz w:val="24"/>
          <w:szCs w:val="24"/>
        </w:rPr>
        <w:t xml:space="preserve">.  </w:t>
      </w:r>
      <w:r w:rsidR="00922674" w:rsidRPr="0024431C">
        <w:rPr>
          <w:rFonts w:ascii="Arial" w:hAnsi="Arial" w:cs="Arial"/>
          <w:sz w:val="24"/>
          <w:szCs w:val="24"/>
        </w:rPr>
        <w:t xml:space="preserve">By </w:t>
      </w:r>
      <w:r w:rsidR="000B154E" w:rsidRPr="0024431C">
        <w:rPr>
          <w:rFonts w:ascii="Arial" w:hAnsi="Arial" w:cs="Arial"/>
          <w:sz w:val="24"/>
          <w:szCs w:val="24"/>
        </w:rPr>
        <w:t xml:space="preserve">attempting to </w:t>
      </w:r>
      <w:r w:rsidR="00922674" w:rsidRPr="0024431C">
        <w:rPr>
          <w:rFonts w:ascii="Arial" w:hAnsi="Arial" w:cs="Arial"/>
          <w:sz w:val="24"/>
          <w:szCs w:val="24"/>
        </w:rPr>
        <w:t>r</w:t>
      </w:r>
      <w:r w:rsidR="00917494" w:rsidRPr="0024431C">
        <w:rPr>
          <w:rFonts w:ascii="Arial" w:hAnsi="Arial" w:cs="Arial"/>
          <w:sz w:val="24"/>
          <w:szCs w:val="24"/>
        </w:rPr>
        <w:t>eplicat</w:t>
      </w:r>
      <w:r w:rsidR="00FE5D21">
        <w:rPr>
          <w:rFonts w:ascii="Arial" w:hAnsi="Arial" w:cs="Arial"/>
          <w:sz w:val="24"/>
          <w:szCs w:val="24"/>
        </w:rPr>
        <w:t>e</w:t>
      </w:r>
      <w:r w:rsidR="00922674" w:rsidRPr="0024431C">
        <w:rPr>
          <w:rFonts w:ascii="Arial" w:hAnsi="Arial" w:cs="Arial"/>
          <w:sz w:val="24"/>
          <w:szCs w:val="24"/>
        </w:rPr>
        <w:t xml:space="preserve"> nature</w:t>
      </w:r>
      <w:r w:rsidR="00AE1B54" w:rsidRPr="0024431C">
        <w:rPr>
          <w:rFonts w:ascii="Arial" w:hAnsi="Arial" w:cs="Arial"/>
          <w:sz w:val="24"/>
          <w:szCs w:val="24"/>
        </w:rPr>
        <w:t xml:space="preserve"> through observation</w:t>
      </w:r>
      <w:r w:rsidR="00922674" w:rsidRPr="0024431C">
        <w:rPr>
          <w:rFonts w:ascii="Arial" w:hAnsi="Arial" w:cs="Arial"/>
          <w:sz w:val="24"/>
          <w:szCs w:val="24"/>
        </w:rPr>
        <w:t xml:space="preserve">, </w:t>
      </w:r>
      <w:r w:rsidR="00B12DA4" w:rsidRPr="0024431C">
        <w:rPr>
          <w:rFonts w:ascii="Arial" w:hAnsi="Arial" w:cs="Arial"/>
          <w:sz w:val="24"/>
          <w:szCs w:val="24"/>
        </w:rPr>
        <w:t xml:space="preserve">Ruskin </w:t>
      </w:r>
      <w:r w:rsidR="00921FA0" w:rsidRPr="0024431C">
        <w:rPr>
          <w:rFonts w:ascii="Arial" w:hAnsi="Arial" w:cs="Arial"/>
          <w:sz w:val="24"/>
          <w:szCs w:val="24"/>
        </w:rPr>
        <w:t>believed</w:t>
      </w:r>
      <w:r w:rsidR="00B12DA4" w:rsidRPr="0024431C">
        <w:rPr>
          <w:rFonts w:ascii="Arial" w:hAnsi="Arial" w:cs="Arial"/>
          <w:sz w:val="24"/>
          <w:szCs w:val="24"/>
        </w:rPr>
        <w:t xml:space="preserve"> that a better understanding of God would be gained through </w:t>
      </w:r>
      <w:r w:rsidR="0077558C" w:rsidRPr="0024431C">
        <w:rPr>
          <w:rFonts w:ascii="Arial" w:hAnsi="Arial" w:cs="Arial"/>
          <w:sz w:val="24"/>
          <w:szCs w:val="24"/>
        </w:rPr>
        <w:t xml:space="preserve">contemplation </w:t>
      </w:r>
      <w:r w:rsidR="00B12DA4" w:rsidRPr="0024431C">
        <w:rPr>
          <w:rFonts w:ascii="Arial" w:hAnsi="Arial" w:cs="Arial"/>
          <w:sz w:val="24"/>
          <w:szCs w:val="24"/>
        </w:rPr>
        <w:t>of his creation (Sanders, 2001, p</w:t>
      </w:r>
      <w:r w:rsidR="00603652" w:rsidRPr="0024431C">
        <w:rPr>
          <w:rFonts w:ascii="Arial" w:hAnsi="Arial" w:cs="Arial"/>
          <w:sz w:val="24"/>
          <w:szCs w:val="24"/>
        </w:rPr>
        <w:t xml:space="preserve">. </w:t>
      </w:r>
      <w:r w:rsidR="00B12DA4" w:rsidRPr="0024431C">
        <w:rPr>
          <w:rFonts w:ascii="Arial" w:hAnsi="Arial" w:cs="Arial"/>
          <w:sz w:val="24"/>
          <w:szCs w:val="24"/>
        </w:rPr>
        <w:t>73).</w:t>
      </w:r>
      <w:r w:rsidR="004B6650" w:rsidRPr="0024431C">
        <w:rPr>
          <w:rFonts w:ascii="Arial" w:hAnsi="Arial" w:cs="Arial"/>
          <w:sz w:val="24"/>
          <w:szCs w:val="24"/>
        </w:rPr>
        <w:t xml:space="preserve">  </w:t>
      </w:r>
      <w:r w:rsidR="00EC5BE9" w:rsidRPr="0024431C">
        <w:rPr>
          <w:rFonts w:ascii="Arial" w:hAnsi="Arial" w:cs="Arial"/>
          <w:sz w:val="24"/>
          <w:szCs w:val="24"/>
        </w:rPr>
        <w:t>Ruskin also considered that previously medieval religious art had expressed spiritual facts and meanings</w:t>
      </w:r>
      <w:r w:rsidR="00637DAA" w:rsidRPr="0024431C">
        <w:rPr>
          <w:rFonts w:ascii="Arial" w:hAnsi="Arial" w:cs="Arial"/>
          <w:sz w:val="24"/>
          <w:szCs w:val="24"/>
        </w:rPr>
        <w:t xml:space="preserve"> through iconography</w:t>
      </w:r>
      <w:r w:rsidR="00EC5BE9" w:rsidRPr="0024431C">
        <w:rPr>
          <w:rFonts w:ascii="Arial" w:hAnsi="Arial" w:cs="Arial"/>
          <w:sz w:val="24"/>
          <w:szCs w:val="24"/>
        </w:rPr>
        <w:t xml:space="preserve">, whereas </w:t>
      </w:r>
      <w:r w:rsidR="00AE1B54" w:rsidRPr="0024431C">
        <w:rPr>
          <w:rFonts w:ascii="Arial" w:hAnsi="Arial" w:cs="Arial"/>
          <w:sz w:val="24"/>
          <w:szCs w:val="24"/>
        </w:rPr>
        <w:t>now</w:t>
      </w:r>
      <w:r w:rsidR="00EC5BE9" w:rsidRPr="0024431C">
        <w:rPr>
          <w:rFonts w:ascii="Arial" w:hAnsi="Arial" w:cs="Arial"/>
          <w:sz w:val="24"/>
          <w:szCs w:val="24"/>
        </w:rPr>
        <w:t xml:space="preserve"> those religious meanings were simply portrayed in art, therefore conforming the artist to the needs of the art market as well as academic tradition</w:t>
      </w:r>
      <w:r w:rsidR="00637DAA" w:rsidRPr="0024431C">
        <w:rPr>
          <w:rFonts w:ascii="Arial" w:hAnsi="Arial" w:cs="Arial"/>
          <w:sz w:val="24"/>
          <w:szCs w:val="24"/>
        </w:rPr>
        <w:t xml:space="preserve">, </w:t>
      </w:r>
      <w:r w:rsidR="00637DAA" w:rsidRPr="0024431C">
        <w:rPr>
          <w:rFonts w:ascii="Arial" w:hAnsi="Arial" w:cs="Arial"/>
          <w:sz w:val="24"/>
          <w:szCs w:val="24"/>
        </w:rPr>
        <w:lastRenderedPageBreak/>
        <w:t>rather than deepening religious understanding</w:t>
      </w:r>
      <w:r w:rsidR="00330780" w:rsidRPr="0024431C">
        <w:rPr>
          <w:rFonts w:ascii="Arial" w:hAnsi="Arial" w:cs="Arial"/>
          <w:sz w:val="24"/>
          <w:szCs w:val="24"/>
        </w:rPr>
        <w:t xml:space="preserve"> through the application of visual symbols</w:t>
      </w:r>
      <w:r w:rsidR="00EC5BE9" w:rsidRPr="0024431C">
        <w:rPr>
          <w:rFonts w:ascii="Arial" w:hAnsi="Arial" w:cs="Arial"/>
          <w:sz w:val="24"/>
          <w:szCs w:val="24"/>
        </w:rPr>
        <w:t xml:space="preserve"> </w:t>
      </w:r>
      <w:r w:rsidR="00E459D3" w:rsidRPr="0024431C">
        <w:rPr>
          <w:rFonts w:ascii="Arial" w:hAnsi="Arial" w:cs="Arial"/>
          <w:sz w:val="24"/>
          <w:szCs w:val="24"/>
        </w:rPr>
        <w:t>(</w:t>
      </w:r>
      <w:proofErr w:type="spellStart"/>
      <w:r w:rsidR="00E459D3" w:rsidRPr="0024431C">
        <w:rPr>
          <w:rFonts w:ascii="Arial" w:hAnsi="Arial" w:cs="Arial"/>
          <w:sz w:val="24"/>
          <w:szCs w:val="24"/>
        </w:rPr>
        <w:t>Giebelhausen</w:t>
      </w:r>
      <w:proofErr w:type="spellEnd"/>
      <w:r w:rsidR="00E459D3" w:rsidRPr="0024431C">
        <w:rPr>
          <w:rFonts w:ascii="Arial" w:hAnsi="Arial" w:cs="Arial"/>
          <w:sz w:val="24"/>
          <w:szCs w:val="24"/>
        </w:rPr>
        <w:t>, 2006, p. 7)</w:t>
      </w:r>
      <w:r w:rsidR="00637DAA" w:rsidRPr="0024431C">
        <w:rPr>
          <w:rFonts w:ascii="Arial" w:hAnsi="Arial" w:cs="Arial"/>
          <w:sz w:val="24"/>
          <w:szCs w:val="24"/>
        </w:rPr>
        <w:t>.</w:t>
      </w:r>
    </w:p>
    <w:p w14:paraId="080ABA75" w14:textId="5E892602" w:rsidR="00B06FB7" w:rsidRPr="0024431C" w:rsidRDefault="00637DAA" w:rsidP="00292EDE">
      <w:pPr>
        <w:spacing w:line="480" w:lineRule="auto"/>
        <w:rPr>
          <w:rFonts w:ascii="Arial" w:hAnsi="Arial" w:cs="Arial"/>
          <w:sz w:val="24"/>
          <w:szCs w:val="24"/>
        </w:rPr>
      </w:pPr>
      <w:r w:rsidRPr="0024431C">
        <w:rPr>
          <w:rFonts w:ascii="Arial" w:hAnsi="Arial" w:cs="Arial"/>
          <w:sz w:val="24"/>
          <w:szCs w:val="24"/>
        </w:rPr>
        <w:t xml:space="preserve">Influenced by </w:t>
      </w:r>
      <w:r w:rsidR="006F4165" w:rsidRPr="0024431C">
        <w:rPr>
          <w:rFonts w:ascii="Arial" w:hAnsi="Arial" w:cs="Arial"/>
          <w:sz w:val="24"/>
          <w:szCs w:val="24"/>
        </w:rPr>
        <w:t xml:space="preserve">Rosetti’s aesthetics and </w:t>
      </w:r>
      <w:r w:rsidRPr="0024431C">
        <w:rPr>
          <w:rFonts w:ascii="Arial" w:hAnsi="Arial" w:cs="Arial"/>
          <w:sz w:val="24"/>
          <w:szCs w:val="24"/>
        </w:rPr>
        <w:t>Ruskin’s ethos</w:t>
      </w:r>
      <w:r w:rsidR="00481A99" w:rsidRPr="0024431C">
        <w:rPr>
          <w:rFonts w:ascii="Arial" w:hAnsi="Arial" w:cs="Arial"/>
          <w:sz w:val="24"/>
          <w:szCs w:val="24"/>
        </w:rPr>
        <w:t xml:space="preserve"> the Pre-Raphaelites derived inspiration from early medieval art</w:t>
      </w:r>
      <w:r w:rsidR="007E42FC">
        <w:rPr>
          <w:rFonts w:ascii="Arial" w:hAnsi="Arial" w:cs="Arial"/>
          <w:sz w:val="24"/>
          <w:szCs w:val="24"/>
        </w:rPr>
        <w:t>.  They surmised</w:t>
      </w:r>
      <w:r w:rsidR="00481A99" w:rsidRPr="0024431C">
        <w:rPr>
          <w:rFonts w:ascii="Arial" w:hAnsi="Arial" w:cs="Arial"/>
          <w:sz w:val="24"/>
          <w:szCs w:val="24"/>
        </w:rPr>
        <w:t xml:space="preserve"> that an understanding of the intricate iconography from early Christian art would be a valuable aid to the contemporary art of their time period</w:t>
      </w:r>
      <w:r w:rsidR="007E42FC">
        <w:rPr>
          <w:rFonts w:ascii="Arial" w:hAnsi="Arial" w:cs="Arial"/>
          <w:sz w:val="24"/>
          <w:szCs w:val="24"/>
        </w:rPr>
        <w:t>, t</w:t>
      </w:r>
      <w:r w:rsidR="007E42FC" w:rsidRPr="0024431C">
        <w:rPr>
          <w:rFonts w:ascii="Arial" w:hAnsi="Arial" w:cs="Arial"/>
          <w:sz w:val="24"/>
          <w:szCs w:val="24"/>
        </w:rPr>
        <w:t>herefore</w:t>
      </w:r>
      <w:r w:rsidRPr="0024431C">
        <w:rPr>
          <w:rFonts w:ascii="Arial" w:hAnsi="Arial" w:cs="Arial"/>
          <w:sz w:val="24"/>
          <w:szCs w:val="24"/>
        </w:rPr>
        <w:t xml:space="preserve"> p</w:t>
      </w:r>
      <w:r w:rsidR="00E33B6A" w:rsidRPr="0024431C">
        <w:rPr>
          <w:rFonts w:ascii="Arial" w:hAnsi="Arial" w:cs="Arial"/>
          <w:sz w:val="24"/>
          <w:szCs w:val="24"/>
        </w:rPr>
        <w:t>rovid</w:t>
      </w:r>
      <w:r w:rsidRPr="0024431C">
        <w:rPr>
          <w:rFonts w:ascii="Arial" w:hAnsi="Arial" w:cs="Arial"/>
          <w:sz w:val="24"/>
          <w:szCs w:val="24"/>
        </w:rPr>
        <w:t>ing</w:t>
      </w:r>
      <w:r w:rsidR="00E33B6A" w:rsidRPr="0024431C">
        <w:rPr>
          <w:rFonts w:ascii="Arial" w:hAnsi="Arial" w:cs="Arial"/>
          <w:sz w:val="24"/>
          <w:szCs w:val="24"/>
        </w:rPr>
        <w:t xml:space="preserve"> </w:t>
      </w:r>
      <w:r w:rsidRPr="0024431C">
        <w:rPr>
          <w:rFonts w:ascii="Arial" w:hAnsi="Arial" w:cs="Arial"/>
          <w:sz w:val="24"/>
          <w:szCs w:val="24"/>
        </w:rPr>
        <w:t xml:space="preserve">the </w:t>
      </w:r>
      <w:r w:rsidR="00E33B6A" w:rsidRPr="0024431C">
        <w:rPr>
          <w:rFonts w:ascii="Arial" w:hAnsi="Arial" w:cs="Arial"/>
          <w:sz w:val="24"/>
          <w:szCs w:val="24"/>
        </w:rPr>
        <w:t>artists with an exuberant form of visual</w:t>
      </w:r>
      <w:r w:rsidRPr="0024431C">
        <w:rPr>
          <w:rFonts w:ascii="Arial" w:hAnsi="Arial" w:cs="Arial"/>
          <w:sz w:val="24"/>
          <w:szCs w:val="24"/>
        </w:rPr>
        <w:t xml:space="preserve"> symbolism and</w:t>
      </w:r>
      <w:r w:rsidR="00E33B6A" w:rsidRPr="0024431C">
        <w:rPr>
          <w:rFonts w:ascii="Arial" w:hAnsi="Arial" w:cs="Arial"/>
          <w:sz w:val="24"/>
          <w:szCs w:val="24"/>
        </w:rPr>
        <w:t xml:space="preserve"> </w:t>
      </w:r>
      <w:r w:rsidRPr="0024431C">
        <w:rPr>
          <w:rFonts w:ascii="Arial" w:hAnsi="Arial" w:cs="Arial"/>
          <w:sz w:val="24"/>
          <w:szCs w:val="24"/>
        </w:rPr>
        <w:t>iconography</w:t>
      </w:r>
      <w:r w:rsidR="00E33B6A" w:rsidRPr="0024431C">
        <w:rPr>
          <w:rFonts w:ascii="Arial" w:hAnsi="Arial" w:cs="Arial"/>
          <w:sz w:val="24"/>
          <w:szCs w:val="24"/>
        </w:rPr>
        <w:t xml:space="preserve"> that had not been explored since the Reformation</w:t>
      </w:r>
      <w:r w:rsidR="004C08DF" w:rsidRPr="0024431C">
        <w:rPr>
          <w:rFonts w:ascii="Arial" w:hAnsi="Arial" w:cs="Arial"/>
          <w:sz w:val="24"/>
          <w:szCs w:val="24"/>
        </w:rPr>
        <w:t xml:space="preserve"> (</w:t>
      </w:r>
      <w:proofErr w:type="spellStart"/>
      <w:r w:rsidR="004C08DF" w:rsidRPr="0024431C">
        <w:rPr>
          <w:rFonts w:ascii="Arial" w:hAnsi="Arial" w:cs="Arial"/>
          <w:sz w:val="24"/>
          <w:szCs w:val="24"/>
        </w:rPr>
        <w:t>Giebelhausen</w:t>
      </w:r>
      <w:proofErr w:type="spellEnd"/>
      <w:r w:rsidR="004C08DF" w:rsidRPr="0024431C">
        <w:rPr>
          <w:rFonts w:ascii="Arial" w:hAnsi="Arial" w:cs="Arial"/>
          <w:sz w:val="24"/>
          <w:szCs w:val="24"/>
        </w:rPr>
        <w:t>, 2006, p. 69)</w:t>
      </w:r>
      <w:r w:rsidR="00E33B6A" w:rsidRPr="0024431C">
        <w:rPr>
          <w:rFonts w:ascii="Arial" w:hAnsi="Arial" w:cs="Arial"/>
          <w:sz w:val="24"/>
          <w:szCs w:val="24"/>
        </w:rPr>
        <w:t xml:space="preserve">.  </w:t>
      </w:r>
      <w:r w:rsidR="00124877" w:rsidRPr="0024431C">
        <w:rPr>
          <w:rFonts w:ascii="Arial" w:hAnsi="Arial" w:cs="Arial"/>
          <w:sz w:val="24"/>
          <w:szCs w:val="24"/>
        </w:rPr>
        <w:t xml:space="preserve">They </w:t>
      </w:r>
      <w:r w:rsidR="00E33B6A" w:rsidRPr="0024431C">
        <w:rPr>
          <w:rFonts w:ascii="Arial" w:hAnsi="Arial" w:cs="Arial"/>
          <w:sz w:val="24"/>
          <w:szCs w:val="24"/>
        </w:rPr>
        <w:t xml:space="preserve">also </w:t>
      </w:r>
      <w:r w:rsidR="00124877" w:rsidRPr="0024431C">
        <w:rPr>
          <w:rFonts w:ascii="Arial" w:hAnsi="Arial" w:cs="Arial"/>
          <w:sz w:val="24"/>
          <w:szCs w:val="24"/>
        </w:rPr>
        <w:t xml:space="preserve">considered that by imbuing the religious </w:t>
      </w:r>
      <w:r w:rsidR="00F604F8" w:rsidRPr="0024431C">
        <w:rPr>
          <w:rFonts w:ascii="Arial" w:hAnsi="Arial" w:cs="Arial"/>
          <w:sz w:val="24"/>
          <w:szCs w:val="24"/>
        </w:rPr>
        <w:t>iconography</w:t>
      </w:r>
      <w:r w:rsidR="00124877" w:rsidRPr="0024431C">
        <w:rPr>
          <w:rFonts w:ascii="Arial" w:hAnsi="Arial" w:cs="Arial"/>
          <w:sz w:val="24"/>
          <w:szCs w:val="24"/>
        </w:rPr>
        <w:t xml:space="preserve"> with a sense of </w:t>
      </w:r>
      <w:r w:rsidR="003F05C0" w:rsidRPr="0024431C">
        <w:rPr>
          <w:rFonts w:ascii="Arial" w:hAnsi="Arial" w:cs="Arial"/>
          <w:sz w:val="24"/>
          <w:szCs w:val="24"/>
        </w:rPr>
        <w:t xml:space="preserve">symbolic </w:t>
      </w:r>
      <w:r w:rsidR="00124877" w:rsidRPr="0024431C">
        <w:rPr>
          <w:rFonts w:ascii="Arial" w:hAnsi="Arial" w:cs="Arial"/>
          <w:sz w:val="24"/>
          <w:szCs w:val="24"/>
        </w:rPr>
        <w:t xml:space="preserve">realism, it would </w:t>
      </w:r>
      <w:r w:rsidR="00E33B6A" w:rsidRPr="0024431C">
        <w:rPr>
          <w:rFonts w:ascii="Arial" w:hAnsi="Arial" w:cs="Arial"/>
          <w:sz w:val="24"/>
          <w:szCs w:val="24"/>
        </w:rPr>
        <w:t xml:space="preserve">enhance </w:t>
      </w:r>
      <w:r w:rsidR="00F604F8" w:rsidRPr="0024431C">
        <w:rPr>
          <w:rFonts w:ascii="Arial" w:hAnsi="Arial" w:cs="Arial"/>
          <w:sz w:val="24"/>
          <w:szCs w:val="24"/>
        </w:rPr>
        <w:t>the symbolism</w:t>
      </w:r>
      <w:r w:rsidR="00E33B6A" w:rsidRPr="0024431C">
        <w:rPr>
          <w:rFonts w:ascii="Arial" w:hAnsi="Arial" w:cs="Arial"/>
          <w:sz w:val="24"/>
          <w:szCs w:val="24"/>
        </w:rPr>
        <w:t xml:space="preserve"> making</w:t>
      </w:r>
      <w:r w:rsidR="00F604F8" w:rsidRPr="0024431C">
        <w:rPr>
          <w:rFonts w:ascii="Arial" w:hAnsi="Arial" w:cs="Arial"/>
          <w:sz w:val="24"/>
          <w:szCs w:val="24"/>
        </w:rPr>
        <w:t xml:space="preserve"> it</w:t>
      </w:r>
      <w:r w:rsidR="00E33B6A" w:rsidRPr="0024431C">
        <w:rPr>
          <w:rFonts w:ascii="Arial" w:hAnsi="Arial" w:cs="Arial"/>
          <w:sz w:val="24"/>
          <w:szCs w:val="24"/>
        </w:rPr>
        <w:t xml:space="preserve"> real and believable</w:t>
      </w:r>
      <w:r w:rsidR="00822C1D" w:rsidRPr="0024431C">
        <w:rPr>
          <w:rFonts w:ascii="Arial" w:hAnsi="Arial" w:cs="Arial"/>
          <w:sz w:val="24"/>
          <w:szCs w:val="24"/>
        </w:rPr>
        <w:t xml:space="preserve"> </w:t>
      </w:r>
      <w:r w:rsidR="004C08DF" w:rsidRPr="0024431C">
        <w:rPr>
          <w:rFonts w:ascii="Arial" w:hAnsi="Arial" w:cs="Arial"/>
          <w:sz w:val="24"/>
          <w:szCs w:val="24"/>
        </w:rPr>
        <w:t>(</w:t>
      </w:r>
      <w:proofErr w:type="spellStart"/>
      <w:r w:rsidR="00C1272D" w:rsidRPr="0024431C">
        <w:rPr>
          <w:rFonts w:ascii="Arial" w:hAnsi="Arial" w:cs="Arial"/>
          <w:sz w:val="24"/>
          <w:szCs w:val="24"/>
        </w:rPr>
        <w:t>Giebelhausen</w:t>
      </w:r>
      <w:proofErr w:type="spellEnd"/>
      <w:r w:rsidR="00C1272D" w:rsidRPr="0024431C">
        <w:rPr>
          <w:rFonts w:ascii="Arial" w:hAnsi="Arial" w:cs="Arial"/>
          <w:sz w:val="24"/>
          <w:szCs w:val="24"/>
        </w:rPr>
        <w:t xml:space="preserve">, 2006, </w:t>
      </w:r>
      <w:r w:rsidR="004C08DF" w:rsidRPr="0024431C">
        <w:rPr>
          <w:rFonts w:ascii="Arial" w:hAnsi="Arial" w:cs="Arial"/>
          <w:sz w:val="24"/>
          <w:szCs w:val="24"/>
        </w:rPr>
        <w:t xml:space="preserve">p. </w:t>
      </w:r>
      <w:r w:rsidR="00E33B6A" w:rsidRPr="0024431C">
        <w:rPr>
          <w:rFonts w:ascii="Arial" w:hAnsi="Arial" w:cs="Arial"/>
          <w:sz w:val="24"/>
          <w:szCs w:val="24"/>
        </w:rPr>
        <w:t>7</w:t>
      </w:r>
      <w:r w:rsidR="001262C3" w:rsidRPr="0024431C">
        <w:rPr>
          <w:rFonts w:ascii="Arial" w:hAnsi="Arial" w:cs="Arial"/>
          <w:sz w:val="24"/>
          <w:szCs w:val="24"/>
        </w:rPr>
        <w:t>4</w:t>
      </w:r>
      <w:r w:rsidR="00E33B6A" w:rsidRPr="0024431C">
        <w:rPr>
          <w:rFonts w:ascii="Arial" w:hAnsi="Arial" w:cs="Arial"/>
          <w:sz w:val="24"/>
          <w:szCs w:val="24"/>
        </w:rPr>
        <w:t>)</w:t>
      </w:r>
      <w:r w:rsidR="00822C1D" w:rsidRPr="0024431C">
        <w:rPr>
          <w:rFonts w:ascii="Arial" w:hAnsi="Arial" w:cs="Arial"/>
          <w:sz w:val="24"/>
          <w:szCs w:val="24"/>
        </w:rPr>
        <w:t xml:space="preserve">.  Therefore, the artists persisted </w:t>
      </w:r>
      <w:r w:rsidR="00CF1169" w:rsidRPr="0024431C">
        <w:rPr>
          <w:rFonts w:ascii="Arial" w:hAnsi="Arial" w:cs="Arial"/>
          <w:sz w:val="24"/>
          <w:szCs w:val="24"/>
        </w:rPr>
        <w:t>on</w:t>
      </w:r>
      <w:r w:rsidR="00822C1D" w:rsidRPr="0024431C">
        <w:rPr>
          <w:rFonts w:ascii="Arial" w:hAnsi="Arial" w:cs="Arial"/>
          <w:sz w:val="24"/>
          <w:szCs w:val="24"/>
        </w:rPr>
        <w:t xml:space="preserve"> painting direct</w:t>
      </w:r>
      <w:r w:rsidR="00F604F8" w:rsidRPr="0024431C">
        <w:rPr>
          <w:rFonts w:ascii="Arial" w:hAnsi="Arial" w:cs="Arial"/>
          <w:sz w:val="24"/>
          <w:szCs w:val="24"/>
        </w:rPr>
        <w:t>ly</w:t>
      </w:r>
      <w:r w:rsidR="00822C1D" w:rsidRPr="0024431C">
        <w:rPr>
          <w:rFonts w:ascii="Arial" w:hAnsi="Arial" w:cs="Arial"/>
          <w:sz w:val="24"/>
          <w:szCs w:val="24"/>
        </w:rPr>
        <w:t xml:space="preserve"> from nature, to capture and emulate its many shades and tones which could not be captured in a photograph</w:t>
      </w:r>
      <w:r w:rsidR="000365FF" w:rsidRPr="0024431C">
        <w:rPr>
          <w:rFonts w:ascii="Arial" w:hAnsi="Arial" w:cs="Arial"/>
          <w:sz w:val="24"/>
          <w:szCs w:val="24"/>
        </w:rPr>
        <w:t xml:space="preserve"> </w:t>
      </w:r>
      <w:r w:rsidR="00822C1D" w:rsidRPr="0024431C">
        <w:rPr>
          <w:rFonts w:ascii="Arial" w:hAnsi="Arial" w:cs="Arial"/>
          <w:sz w:val="24"/>
          <w:szCs w:val="24"/>
        </w:rPr>
        <w:t>(</w:t>
      </w:r>
      <w:proofErr w:type="spellStart"/>
      <w:r w:rsidR="00822C1D" w:rsidRPr="0024431C">
        <w:rPr>
          <w:rFonts w:ascii="Arial" w:hAnsi="Arial" w:cs="Arial"/>
          <w:sz w:val="24"/>
          <w:szCs w:val="24"/>
        </w:rPr>
        <w:t>Treuherz</w:t>
      </w:r>
      <w:proofErr w:type="spellEnd"/>
      <w:r w:rsidR="00822C1D" w:rsidRPr="0024431C">
        <w:rPr>
          <w:rFonts w:ascii="Arial" w:hAnsi="Arial" w:cs="Arial"/>
          <w:sz w:val="24"/>
          <w:szCs w:val="24"/>
        </w:rPr>
        <w:t>, 1993, p</w:t>
      </w:r>
      <w:r w:rsidR="00603652" w:rsidRPr="0024431C">
        <w:rPr>
          <w:rFonts w:ascii="Arial" w:hAnsi="Arial" w:cs="Arial"/>
          <w:sz w:val="24"/>
          <w:szCs w:val="24"/>
        </w:rPr>
        <w:t xml:space="preserve">. </w:t>
      </w:r>
      <w:r w:rsidR="00822C1D" w:rsidRPr="0024431C">
        <w:rPr>
          <w:rFonts w:ascii="Arial" w:hAnsi="Arial" w:cs="Arial"/>
          <w:sz w:val="24"/>
          <w:szCs w:val="24"/>
        </w:rPr>
        <w:t>100).</w:t>
      </w:r>
    </w:p>
    <w:p w14:paraId="418DB80C" w14:textId="77777777" w:rsidR="00334894" w:rsidRPr="0024431C" w:rsidRDefault="00ED2EA8"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231E81BD" wp14:editId="3026A07E">
            <wp:extent cx="5728855" cy="3461685"/>
            <wp:effectExtent l="0" t="0" r="5715"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76079" cy="3490220"/>
                    </a:xfrm>
                    <a:prstGeom prst="rect">
                      <a:avLst/>
                    </a:prstGeom>
                    <a:noFill/>
                    <a:ln>
                      <a:noFill/>
                    </a:ln>
                  </pic:spPr>
                </pic:pic>
              </a:graphicData>
            </a:graphic>
          </wp:inline>
        </w:drawing>
      </w:r>
    </w:p>
    <w:p w14:paraId="235C285F" w14:textId="45A47796" w:rsidR="00FC241C" w:rsidRPr="0024431C" w:rsidRDefault="00334894"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AF2EE8" w:rsidRPr="0024431C">
        <w:rPr>
          <w:rFonts w:ascii="Arial" w:hAnsi="Arial" w:cs="Arial"/>
          <w:i/>
          <w:color w:val="44546A" w:themeColor="text2"/>
          <w:sz w:val="24"/>
          <w:szCs w:val="24"/>
        </w:rPr>
        <w:t>.</w:t>
      </w:r>
      <w:r w:rsidRPr="0024431C">
        <w:rPr>
          <w:rFonts w:ascii="Arial" w:hAnsi="Arial" w:cs="Arial"/>
          <w:i/>
          <w:color w:val="44546A" w:themeColor="text2"/>
          <w:sz w:val="24"/>
          <w:szCs w:val="24"/>
        </w:rPr>
        <w:t xml:space="preserve"> </w:t>
      </w:r>
      <w:r w:rsidR="00AF2EE8" w:rsidRPr="0024431C">
        <w:rPr>
          <w:rFonts w:ascii="Arial" w:hAnsi="Arial" w:cs="Arial"/>
          <w:i/>
          <w:noProof/>
          <w:color w:val="44546A" w:themeColor="text2"/>
          <w:sz w:val="24"/>
          <w:szCs w:val="24"/>
        </w:rPr>
        <w:t xml:space="preserve">11: </w:t>
      </w:r>
      <w:r w:rsidR="00AF2EE8" w:rsidRPr="0024431C">
        <w:rPr>
          <w:rFonts w:ascii="Arial" w:hAnsi="Arial" w:cs="Arial"/>
          <w:i/>
          <w:color w:val="44546A" w:themeColor="text2"/>
          <w:sz w:val="24"/>
          <w:szCs w:val="24"/>
        </w:rPr>
        <w:t>Christ in the House of His Parents</w:t>
      </w:r>
    </w:p>
    <w:p w14:paraId="6775C28A" w14:textId="29AC83E7" w:rsidR="00C44415" w:rsidRPr="0024431C" w:rsidRDefault="00D87895" w:rsidP="00292EDE">
      <w:pPr>
        <w:spacing w:line="480" w:lineRule="auto"/>
        <w:rPr>
          <w:rFonts w:ascii="Arial" w:hAnsi="Arial" w:cs="Arial"/>
          <w:sz w:val="24"/>
          <w:szCs w:val="24"/>
        </w:rPr>
      </w:pPr>
      <w:r w:rsidRPr="0024431C">
        <w:rPr>
          <w:rFonts w:ascii="Arial" w:hAnsi="Arial" w:cs="Arial"/>
          <w:sz w:val="24"/>
          <w:szCs w:val="24"/>
        </w:rPr>
        <w:lastRenderedPageBreak/>
        <w:t>An example of how the Pre-Raphaelites incorporated medieval iconography into their art, is portrayed in</w:t>
      </w:r>
      <w:r w:rsidR="00334894" w:rsidRPr="0024431C">
        <w:rPr>
          <w:rFonts w:ascii="Arial" w:hAnsi="Arial" w:cs="Arial"/>
          <w:sz w:val="24"/>
          <w:szCs w:val="24"/>
        </w:rPr>
        <w:t xml:space="preserve"> Millais’ </w:t>
      </w:r>
      <w:r w:rsidR="00334894" w:rsidRPr="0024431C">
        <w:rPr>
          <w:rFonts w:ascii="Arial" w:hAnsi="Arial" w:cs="Arial"/>
          <w:i/>
          <w:sz w:val="24"/>
          <w:szCs w:val="24"/>
        </w:rPr>
        <w:t>Christ in the House of his Parents</w:t>
      </w:r>
      <w:r w:rsidR="00334894" w:rsidRPr="0024431C">
        <w:rPr>
          <w:rFonts w:ascii="Arial" w:hAnsi="Arial" w:cs="Arial"/>
          <w:sz w:val="24"/>
          <w:szCs w:val="24"/>
        </w:rPr>
        <w:t xml:space="preserve"> </w:t>
      </w:r>
      <w:r w:rsidR="00BD3232" w:rsidRPr="0024431C">
        <w:rPr>
          <w:rFonts w:ascii="Arial" w:hAnsi="Arial" w:cs="Arial"/>
          <w:sz w:val="24"/>
          <w:szCs w:val="24"/>
        </w:rPr>
        <w:t xml:space="preserve">(1849-1850) </w:t>
      </w:r>
      <w:r w:rsidR="00334894" w:rsidRPr="0024431C">
        <w:rPr>
          <w:rFonts w:ascii="Arial" w:hAnsi="Arial" w:cs="Arial"/>
          <w:sz w:val="24"/>
          <w:szCs w:val="24"/>
        </w:rPr>
        <w:t>(Figure</w:t>
      </w:r>
      <w:r w:rsidR="005520BC" w:rsidRPr="0024431C">
        <w:rPr>
          <w:rFonts w:ascii="Arial" w:hAnsi="Arial" w:cs="Arial"/>
          <w:sz w:val="24"/>
          <w:szCs w:val="24"/>
        </w:rPr>
        <w:t xml:space="preserve"> 12)</w:t>
      </w:r>
      <w:r w:rsidR="006C1863" w:rsidRPr="0024431C">
        <w:rPr>
          <w:rFonts w:ascii="Arial" w:hAnsi="Arial" w:cs="Arial"/>
          <w:sz w:val="24"/>
          <w:szCs w:val="24"/>
        </w:rPr>
        <w:t xml:space="preserve"> </w:t>
      </w:r>
      <w:r w:rsidRPr="0024431C">
        <w:rPr>
          <w:rFonts w:ascii="Arial" w:hAnsi="Arial" w:cs="Arial"/>
          <w:sz w:val="24"/>
          <w:szCs w:val="24"/>
        </w:rPr>
        <w:t xml:space="preserve">which was one of the most notorious </w:t>
      </w:r>
      <w:r w:rsidR="00C308B7" w:rsidRPr="0024431C">
        <w:rPr>
          <w:rFonts w:ascii="Arial" w:hAnsi="Arial" w:cs="Arial"/>
          <w:sz w:val="24"/>
          <w:szCs w:val="24"/>
        </w:rPr>
        <w:t xml:space="preserve">Victorian artworks, that </w:t>
      </w:r>
      <w:r w:rsidR="006C1863" w:rsidRPr="0024431C">
        <w:rPr>
          <w:rFonts w:ascii="Arial" w:hAnsi="Arial" w:cs="Arial"/>
          <w:sz w:val="24"/>
          <w:szCs w:val="24"/>
        </w:rPr>
        <w:t>r</w:t>
      </w:r>
      <w:r w:rsidR="004B4AF6" w:rsidRPr="0024431C">
        <w:rPr>
          <w:rFonts w:ascii="Arial" w:hAnsi="Arial" w:cs="Arial"/>
          <w:sz w:val="24"/>
          <w:szCs w:val="24"/>
        </w:rPr>
        <w:t>adically alter</w:t>
      </w:r>
      <w:r w:rsidR="00C308B7" w:rsidRPr="0024431C">
        <w:rPr>
          <w:rFonts w:ascii="Arial" w:hAnsi="Arial" w:cs="Arial"/>
          <w:sz w:val="24"/>
          <w:szCs w:val="24"/>
        </w:rPr>
        <w:t>ed</w:t>
      </w:r>
      <w:r w:rsidR="004B4AF6" w:rsidRPr="0024431C">
        <w:rPr>
          <w:rFonts w:ascii="Arial" w:hAnsi="Arial" w:cs="Arial"/>
          <w:sz w:val="24"/>
          <w:szCs w:val="24"/>
        </w:rPr>
        <w:t xml:space="preserve"> traditional perceptions of the holy famil</w:t>
      </w:r>
      <w:r w:rsidR="006C1863" w:rsidRPr="0024431C">
        <w:rPr>
          <w:rFonts w:ascii="Arial" w:hAnsi="Arial" w:cs="Arial"/>
          <w:sz w:val="24"/>
          <w:szCs w:val="24"/>
        </w:rPr>
        <w:t>y</w:t>
      </w:r>
      <w:r w:rsidR="004359EC" w:rsidRPr="0024431C">
        <w:rPr>
          <w:rFonts w:ascii="Arial" w:hAnsi="Arial" w:cs="Arial"/>
          <w:sz w:val="24"/>
          <w:szCs w:val="24"/>
        </w:rPr>
        <w:t>.  Although a specific Biblical narrative is not displayed in this artwork, Millais attempted to emulate a hypothetical circumstance of Christ working within Joseph’s carpentry shop, whilst applying religious symbolism to emphasise the true narrative of his piece.</w:t>
      </w:r>
      <w:r w:rsidR="00F624F0" w:rsidRPr="0024431C">
        <w:rPr>
          <w:rFonts w:ascii="Arial" w:hAnsi="Arial" w:cs="Arial"/>
          <w:sz w:val="24"/>
          <w:szCs w:val="24"/>
        </w:rPr>
        <w:t xml:space="preserve">  </w:t>
      </w:r>
      <w:r w:rsidR="002A4709" w:rsidRPr="0024431C">
        <w:rPr>
          <w:rFonts w:ascii="Arial" w:hAnsi="Arial" w:cs="Arial"/>
          <w:sz w:val="24"/>
          <w:szCs w:val="24"/>
        </w:rPr>
        <w:t>Some of the hidden symbols include, the blood on Christ’s hands and drops on his feet signifying his crucifixion, whilst a bowl of water brought by John the Baptist implies his later work.  The attentive sheep in the background represent the role and example of the Good Shepherd, whilst the triangular set-square in the background represents the Trinity</w:t>
      </w:r>
      <w:r w:rsidR="00C308B7" w:rsidRPr="0024431C">
        <w:rPr>
          <w:rFonts w:ascii="Arial" w:hAnsi="Arial" w:cs="Arial"/>
          <w:sz w:val="24"/>
          <w:szCs w:val="24"/>
        </w:rPr>
        <w:t xml:space="preserve">. </w:t>
      </w:r>
      <w:r w:rsidR="00C44415" w:rsidRPr="0024431C">
        <w:rPr>
          <w:rFonts w:ascii="Arial" w:hAnsi="Arial" w:cs="Arial"/>
          <w:sz w:val="24"/>
          <w:szCs w:val="24"/>
        </w:rPr>
        <w:t xml:space="preserve"> </w:t>
      </w:r>
      <w:r w:rsidR="00C308B7" w:rsidRPr="0024431C">
        <w:rPr>
          <w:rFonts w:ascii="Arial" w:hAnsi="Arial" w:cs="Arial"/>
          <w:sz w:val="24"/>
          <w:szCs w:val="24"/>
        </w:rPr>
        <w:t>The iconographic elements demonstrate how Millais often incorporated hidden symbolism within his work for the viewer to contemplate and meditate on, emulating how a believer would read and analyse the scriptures (Sanders, 2001, p. 73)</w:t>
      </w:r>
      <w:r w:rsidR="00B73854" w:rsidRPr="0024431C">
        <w:rPr>
          <w:rFonts w:ascii="Arial" w:hAnsi="Arial" w:cs="Arial"/>
          <w:sz w:val="24"/>
          <w:szCs w:val="24"/>
        </w:rPr>
        <w:t>, which also illustrates how the medieval iconography influenced Victorian artists in their depictions of Biblical scenes.</w:t>
      </w:r>
    </w:p>
    <w:p w14:paraId="5695DDFC" w14:textId="6CC33E69" w:rsidR="00C44415" w:rsidRPr="0024431C" w:rsidRDefault="00C44415" w:rsidP="00292EDE">
      <w:pPr>
        <w:spacing w:line="480" w:lineRule="auto"/>
        <w:rPr>
          <w:rFonts w:ascii="Arial" w:hAnsi="Arial" w:cs="Arial"/>
          <w:sz w:val="24"/>
          <w:szCs w:val="24"/>
        </w:rPr>
      </w:pPr>
      <w:r w:rsidRPr="0024431C">
        <w:rPr>
          <w:rFonts w:ascii="Arial" w:hAnsi="Arial" w:cs="Arial"/>
          <w:sz w:val="24"/>
          <w:szCs w:val="24"/>
        </w:rPr>
        <w:t>Nevertheless, for many of the Victorian critics, they considered the harsh realism, and incredible attention to detail to detract from the hidden symbolism rather than enhance it.  They considered it an irreverent, grotesque depiction of the Holy Family</w:t>
      </w:r>
      <w:r w:rsidR="00FB3112" w:rsidRPr="0024431C">
        <w:rPr>
          <w:rFonts w:ascii="Arial" w:hAnsi="Arial" w:cs="Arial"/>
          <w:sz w:val="24"/>
          <w:szCs w:val="24"/>
        </w:rPr>
        <w:t xml:space="preserve"> </w:t>
      </w:r>
      <w:r w:rsidR="007355A0">
        <w:rPr>
          <w:rFonts w:ascii="Arial" w:hAnsi="Arial" w:cs="Arial"/>
          <w:sz w:val="24"/>
          <w:szCs w:val="24"/>
        </w:rPr>
        <w:t>(w</w:t>
      </w:r>
      <w:r w:rsidR="00FB3112" w:rsidRPr="0024431C">
        <w:rPr>
          <w:rFonts w:ascii="Arial" w:hAnsi="Arial" w:cs="Arial"/>
          <w:sz w:val="24"/>
          <w:szCs w:val="24"/>
        </w:rPr>
        <w:t>ith their unideali</w:t>
      </w:r>
      <w:r w:rsidR="007355A0">
        <w:rPr>
          <w:rFonts w:ascii="Arial" w:hAnsi="Arial" w:cs="Arial"/>
          <w:sz w:val="24"/>
          <w:szCs w:val="24"/>
        </w:rPr>
        <w:t>s</w:t>
      </w:r>
      <w:r w:rsidR="00FB3112" w:rsidRPr="0024431C">
        <w:rPr>
          <w:rFonts w:ascii="Arial" w:hAnsi="Arial" w:cs="Arial"/>
          <w:sz w:val="24"/>
          <w:szCs w:val="24"/>
        </w:rPr>
        <w:t>ed faces, crumpled garments, and dirty fingernails</w:t>
      </w:r>
      <w:r w:rsidR="007355A0">
        <w:rPr>
          <w:rFonts w:ascii="Arial" w:hAnsi="Arial" w:cs="Arial"/>
          <w:sz w:val="24"/>
          <w:szCs w:val="24"/>
        </w:rPr>
        <w:t xml:space="preserve">) </w:t>
      </w:r>
      <w:r w:rsidR="00C308B7" w:rsidRPr="0024431C">
        <w:rPr>
          <w:rFonts w:ascii="Arial" w:hAnsi="Arial" w:cs="Arial"/>
          <w:sz w:val="24"/>
          <w:szCs w:val="24"/>
        </w:rPr>
        <w:t xml:space="preserve">which </w:t>
      </w:r>
      <w:r w:rsidRPr="0024431C">
        <w:rPr>
          <w:rFonts w:ascii="Arial" w:hAnsi="Arial" w:cs="Arial"/>
          <w:sz w:val="24"/>
          <w:szCs w:val="24"/>
        </w:rPr>
        <w:t>underm</w:t>
      </w:r>
      <w:r w:rsidR="00FB3112" w:rsidRPr="0024431C">
        <w:rPr>
          <w:rFonts w:ascii="Arial" w:hAnsi="Arial" w:cs="Arial"/>
          <w:sz w:val="24"/>
          <w:szCs w:val="24"/>
        </w:rPr>
        <w:t>ine</w:t>
      </w:r>
      <w:r w:rsidR="00C308B7" w:rsidRPr="0024431C">
        <w:rPr>
          <w:rFonts w:ascii="Arial" w:hAnsi="Arial" w:cs="Arial"/>
          <w:sz w:val="24"/>
          <w:szCs w:val="24"/>
        </w:rPr>
        <w:t>d</w:t>
      </w:r>
      <w:r w:rsidR="005C5837" w:rsidRPr="0024431C">
        <w:rPr>
          <w:rFonts w:ascii="Arial" w:hAnsi="Arial" w:cs="Arial"/>
          <w:sz w:val="24"/>
          <w:szCs w:val="24"/>
        </w:rPr>
        <w:t xml:space="preserve"> and lower</w:t>
      </w:r>
      <w:r w:rsidR="00426120" w:rsidRPr="0024431C">
        <w:rPr>
          <w:rFonts w:ascii="Arial" w:hAnsi="Arial" w:cs="Arial"/>
          <w:sz w:val="24"/>
          <w:szCs w:val="24"/>
        </w:rPr>
        <w:t>ed</w:t>
      </w:r>
      <w:r w:rsidR="005C5837" w:rsidRPr="0024431C">
        <w:rPr>
          <w:rFonts w:ascii="Arial" w:hAnsi="Arial" w:cs="Arial"/>
          <w:sz w:val="24"/>
          <w:szCs w:val="24"/>
        </w:rPr>
        <w:t xml:space="preserve"> the d</w:t>
      </w:r>
      <w:r w:rsidRPr="0024431C">
        <w:rPr>
          <w:rFonts w:ascii="Arial" w:hAnsi="Arial" w:cs="Arial"/>
          <w:sz w:val="24"/>
          <w:szCs w:val="24"/>
        </w:rPr>
        <w:t xml:space="preserve">ivine </w:t>
      </w:r>
      <w:r w:rsidR="005C5837" w:rsidRPr="0024431C">
        <w:rPr>
          <w:rFonts w:ascii="Arial" w:hAnsi="Arial" w:cs="Arial"/>
          <w:sz w:val="24"/>
          <w:szCs w:val="24"/>
        </w:rPr>
        <w:t>to</w:t>
      </w:r>
      <w:r w:rsidRPr="0024431C">
        <w:rPr>
          <w:rFonts w:ascii="Arial" w:hAnsi="Arial" w:cs="Arial"/>
          <w:sz w:val="24"/>
          <w:szCs w:val="24"/>
        </w:rPr>
        <w:t xml:space="preserve"> the mundane and ordinary</w:t>
      </w:r>
      <w:r w:rsidR="00FB3112" w:rsidRPr="0024431C">
        <w:rPr>
          <w:rFonts w:ascii="Arial" w:hAnsi="Arial" w:cs="Arial"/>
          <w:sz w:val="24"/>
          <w:szCs w:val="24"/>
        </w:rPr>
        <w:t xml:space="preserve"> (</w:t>
      </w:r>
      <w:proofErr w:type="spellStart"/>
      <w:r w:rsidR="00FB3112" w:rsidRPr="0024431C">
        <w:rPr>
          <w:rFonts w:ascii="Arial" w:hAnsi="Arial" w:cs="Arial"/>
          <w:sz w:val="24"/>
          <w:szCs w:val="24"/>
        </w:rPr>
        <w:t>Treuherz</w:t>
      </w:r>
      <w:proofErr w:type="spellEnd"/>
      <w:r w:rsidR="00FB3112" w:rsidRPr="0024431C">
        <w:rPr>
          <w:rFonts w:ascii="Arial" w:hAnsi="Arial" w:cs="Arial"/>
          <w:sz w:val="24"/>
          <w:szCs w:val="24"/>
        </w:rPr>
        <w:t>, 1993, p</w:t>
      </w:r>
      <w:r w:rsidR="00603652" w:rsidRPr="0024431C">
        <w:rPr>
          <w:rFonts w:ascii="Arial" w:hAnsi="Arial" w:cs="Arial"/>
          <w:sz w:val="24"/>
          <w:szCs w:val="24"/>
        </w:rPr>
        <w:t xml:space="preserve">. </w:t>
      </w:r>
      <w:r w:rsidR="00FB3112" w:rsidRPr="0024431C">
        <w:rPr>
          <w:rFonts w:ascii="Arial" w:hAnsi="Arial" w:cs="Arial"/>
          <w:sz w:val="24"/>
          <w:szCs w:val="24"/>
        </w:rPr>
        <w:t>80).</w:t>
      </w:r>
      <w:r w:rsidR="004C3E3B" w:rsidRPr="0024431C">
        <w:rPr>
          <w:rFonts w:ascii="Arial" w:hAnsi="Arial" w:cs="Arial"/>
          <w:sz w:val="24"/>
          <w:szCs w:val="24"/>
        </w:rPr>
        <w:t xml:space="preserve">  As an article </w:t>
      </w:r>
      <w:r w:rsidR="00426120" w:rsidRPr="0024431C">
        <w:rPr>
          <w:rFonts w:ascii="Arial" w:hAnsi="Arial" w:cs="Arial"/>
          <w:sz w:val="24"/>
          <w:szCs w:val="24"/>
        </w:rPr>
        <w:t>in</w:t>
      </w:r>
      <w:r w:rsidR="004C3E3B" w:rsidRPr="0024431C">
        <w:rPr>
          <w:rFonts w:ascii="Arial" w:hAnsi="Arial" w:cs="Arial"/>
          <w:sz w:val="24"/>
          <w:szCs w:val="24"/>
        </w:rPr>
        <w:t xml:space="preserve"> the Times describes:</w:t>
      </w:r>
    </w:p>
    <w:p w14:paraId="1F3D8530" w14:textId="5F09CBD9" w:rsidR="004C3E3B" w:rsidRPr="0024431C" w:rsidRDefault="004C3E3B" w:rsidP="00292EDE">
      <w:pPr>
        <w:spacing w:line="480" w:lineRule="auto"/>
        <w:ind w:left="720"/>
        <w:rPr>
          <w:rFonts w:ascii="Arial" w:hAnsi="Arial" w:cs="Arial"/>
          <w:sz w:val="24"/>
          <w:szCs w:val="24"/>
        </w:rPr>
      </w:pPr>
      <w:r w:rsidRPr="0024431C">
        <w:rPr>
          <w:rFonts w:ascii="Arial" w:hAnsi="Arial" w:cs="Arial"/>
          <w:sz w:val="24"/>
          <w:szCs w:val="24"/>
        </w:rPr>
        <w:t xml:space="preserve">The attempt to associate the holy family with the meanest details of a carpenter’s shop, with no conceivable omission of misery, of dirt, of even disease, all finished with the same loathsome minuteness, is disgusting; and </w:t>
      </w:r>
      <w:r w:rsidRPr="0024431C">
        <w:rPr>
          <w:rFonts w:ascii="Arial" w:hAnsi="Arial" w:cs="Arial"/>
          <w:sz w:val="24"/>
          <w:szCs w:val="24"/>
        </w:rPr>
        <w:lastRenderedPageBreak/>
        <w:t>with a surprising power of imitation, the picture serves to show how far mere imitation may fall short, by dryness and conceit, of all dignity and truth (The Times cited by Sanders, 2001</w:t>
      </w:r>
      <w:r w:rsidR="00603652" w:rsidRPr="0024431C">
        <w:rPr>
          <w:rFonts w:ascii="Arial" w:hAnsi="Arial" w:cs="Arial"/>
          <w:sz w:val="24"/>
          <w:szCs w:val="24"/>
        </w:rPr>
        <w:t>, p.</w:t>
      </w:r>
      <w:r w:rsidRPr="0024431C">
        <w:rPr>
          <w:rFonts w:ascii="Arial" w:hAnsi="Arial" w:cs="Arial"/>
          <w:sz w:val="24"/>
          <w:szCs w:val="24"/>
        </w:rPr>
        <w:t>71)</w:t>
      </w:r>
      <w:r w:rsidR="00E73F84" w:rsidRPr="0024431C">
        <w:rPr>
          <w:rFonts w:ascii="Arial" w:hAnsi="Arial" w:cs="Arial"/>
          <w:sz w:val="24"/>
          <w:szCs w:val="24"/>
        </w:rPr>
        <w:t>.</w:t>
      </w:r>
    </w:p>
    <w:p w14:paraId="7A9D9B5B" w14:textId="7AE7E745" w:rsidR="00AB3815" w:rsidRPr="0024431C" w:rsidRDefault="00426120" w:rsidP="00292EDE">
      <w:pPr>
        <w:spacing w:line="480" w:lineRule="auto"/>
        <w:rPr>
          <w:rFonts w:ascii="Arial" w:hAnsi="Arial" w:cs="Arial"/>
          <w:sz w:val="24"/>
          <w:szCs w:val="24"/>
        </w:rPr>
      </w:pPr>
      <w:r w:rsidRPr="0024431C">
        <w:rPr>
          <w:rFonts w:ascii="Arial" w:hAnsi="Arial" w:cs="Arial"/>
          <w:sz w:val="24"/>
          <w:szCs w:val="24"/>
        </w:rPr>
        <w:t xml:space="preserve">Despite the symbolism being lost on the contemporary viewer of the Victorian era due to its unbecoming realism, </w:t>
      </w:r>
      <w:r w:rsidR="00AB3815" w:rsidRPr="0024431C">
        <w:rPr>
          <w:rFonts w:ascii="Arial" w:hAnsi="Arial" w:cs="Arial"/>
          <w:sz w:val="24"/>
          <w:szCs w:val="24"/>
        </w:rPr>
        <w:t>Millais through his combination of medieval iconography and realism attempted, like many of the Pre-Raphaelites, to</w:t>
      </w:r>
      <w:r w:rsidR="00797C9F" w:rsidRPr="0024431C">
        <w:rPr>
          <w:rFonts w:ascii="Arial" w:hAnsi="Arial" w:cs="Arial"/>
          <w:sz w:val="24"/>
          <w:szCs w:val="24"/>
        </w:rPr>
        <w:t xml:space="preserve"> imbue</w:t>
      </w:r>
      <w:r w:rsidR="00AA066C" w:rsidRPr="0024431C">
        <w:rPr>
          <w:rFonts w:ascii="Arial" w:hAnsi="Arial" w:cs="Arial"/>
          <w:sz w:val="24"/>
          <w:szCs w:val="24"/>
        </w:rPr>
        <w:t xml:space="preserve"> a deeper underlying narrative within his paintings </w:t>
      </w:r>
      <w:r w:rsidRPr="0024431C">
        <w:rPr>
          <w:rFonts w:ascii="Arial" w:hAnsi="Arial" w:cs="Arial"/>
          <w:sz w:val="24"/>
          <w:szCs w:val="24"/>
        </w:rPr>
        <w:t xml:space="preserve">in order to </w:t>
      </w:r>
      <w:r w:rsidR="00AA066C" w:rsidRPr="0024431C">
        <w:rPr>
          <w:rFonts w:ascii="Arial" w:hAnsi="Arial" w:cs="Arial"/>
          <w:sz w:val="24"/>
          <w:szCs w:val="24"/>
        </w:rPr>
        <w:t>enhanc</w:t>
      </w:r>
      <w:r w:rsidRPr="0024431C">
        <w:rPr>
          <w:rFonts w:ascii="Arial" w:hAnsi="Arial" w:cs="Arial"/>
          <w:sz w:val="24"/>
          <w:szCs w:val="24"/>
        </w:rPr>
        <w:t>e</w:t>
      </w:r>
      <w:r w:rsidR="00AA066C" w:rsidRPr="0024431C">
        <w:rPr>
          <w:rFonts w:ascii="Arial" w:hAnsi="Arial" w:cs="Arial"/>
          <w:sz w:val="24"/>
          <w:szCs w:val="24"/>
        </w:rPr>
        <w:t xml:space="preserve"> the </w:t>
      </w:r>
      <w:r w:rsidRPr="0024431C">
        <w:rPr>
          <w:rFonts w:ascii="Arial" w:hAnsi="Arial" w:cs="Arial"/>
          <w:sz w:val="24"/>
          <w:szCs w:val="24"/>
        </w:rPr>
        <w:t xml:space="preserve">concept </w:t>
      </w:r>
      <w:r w:rsidR="00AA066C" w:rsidRPr="0024431C">
        <w:rPr>
          <w:rFonts w:ascii="Arial" w:hAnsi="Arial" w:cs="Arial"/>
          <w:sz w:val="24"/>
          <w:szCs w:val="24"/>
        </w:rPr>
        <w:t>it portrayed.</w:t>
      </w:r>
    </w:p>
    <w:p w14:paraId="2378C2BA" w14:textId="77777777" w:rsidR="00334894" w:rsidRPr="0024431C" w:rsidRDefault="00ED2EA8" w:rsidP="00292EDE">
      <w:pPr>
        <w:spacing w:line="480" w:lineRule="auto"/>
        <w:jc w:val="center"/>
        <w:rPr>
          <w:rFonts w:ascii="Arial" w:hAnsi="Arial" w:cs="Arial"/>
          <w:sz w:val="24"/>
          <w:szCs w:val="24"/>
        </w:rPr>
      </w:pPr>
      <w:r w:rsidRPr="0024431C">
        <w:rPr>
          <w:rFonts w:ascii="Arial" w:hAnsi="Arial" w:cs="Arial"/>
          <w:noProof/>
          <w:sz w:val="24"/>
          <w:szCs w:val="24"/>
          <w:lang w:val="en-US"/>
        </w:rPr>
        <w:drawing>
          <wp:inline distT="0" distB="0" distL="0" distR="0" wp14:anchorId="7542C115" wp14:editId="4D1858BA">
            <wp:extent cx="5718464" cy="3504824"/>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94757" cy="3551583"/>
                    </a:xfrm>
                    <a:prstGeom prst="rect">
                      <a:avLst/>
                    </a:prstGeom>
                    <a:noFill/>
                    <a:ln>
                      <a:noFill/>
                    </a:ln>
                  </pic:spPr>
                </pic:pic>
              </a:graphicData>
            </a:graphic>
          </wp:inline>
        </w:drawing>
      </w:r>
    </w:p>
    <w:p w14:paraId="5064635C" w14:textId="543DE767" w:rsidR="00ED2EA8" w:rsidRPr="0024431C" w:rsidRDefault="00334894" w:rsidP="00292EDE">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Fig</w:t>
      </w:r>
      <w:r w:rsidR="00AF2EE8" w:rsidRPr="0024431C">
        <w:rPr>
          <w:rFonts w:ascii="Arial" w:hAnsi="Arial" w:cs="Arial"/>
          <w:i/>
          <w:color w:val="44546A" w:themeColor="text2"/>
          <w:sz w:val="24"/>
          <w:szCs w:val="24"/>
        </w:rPr>
        <w:t xml:space="preserve">. </w:t>
      </w:r>
      <w:r w:rsidR="00AF2EE8" w:rsidRPr="0024431C">
        <w:rPr>
          <w:rFonts w:ascii="Arial" w:hAnsi="Arial" w:cs="Arial"/>
          <w:i/>
          <w:noProof/>
          <w:color w:val="44546A" w:themeColor="text2"/>
          <w:sz w:val="24"/>
          <w:szCs w:val="24"/>
        </w:rPr>
        <w:t xml:space="preserve">12: </w:t>
      </w:r>
      <w:r w:rsidR="00AF2EE8" w:rsidRPr="0024431C">
        <w:rPr>
          <w:rFonts w:ascii="Arial" w:hAnsi="Arial" w:cs="Arial"/>
          <w:i/>
          <w:color w:val="44546A" w:themeColor="text2"/>
          <w:sz w:val="24"/>
          <w:szCs w:val="24"/>
        </w:rPr>
        <w:t xml:space="preserve">The Finding </w:t>
      </w:r>
      <w:r w:rsidR="00085BB1" w:rsidRPr="0024431C">
        <w:rPr>
          <w:rFonts w:ascii="Arial" w:hAnsi="Arial" w:cs="Arial"/>
          <w:i/>
          <w:color w:val="44546A" w:themeColor="text2"/>
          <w:sz w:val="24"/>
          <w:szCs w:val="24"/>
        </w:rPr>
        <w:t xml:space="preserve">of </w:t>
      </w:r>
      <w:r w:rsidR="00AF2EE8" w:rsidRPr="0024431C">
        <w:rPr>
          <w:rFonts w:ascii="Arial" w:hAnsi="Arial" w:cs="Arial"/>
          <w:i/>
          <w:color w:val="44546A" w:themeColor="text2"/>
          <w:sz w:val="24"/>
          <w:szCs w:val="24"/>
        </w:rPr>
        <w:t>the Saviour in the Temple</w:t>
      </w:r>
    </w:p>
    <w:p w14:paraId="7F4DE4D7" w14:textId="4CA4EC04" w:rsidR="00DD5B53" w:rsidRPr="0024431C" w:rsidRDefault="00BD3232" w:rsidP="00292EDE">
      <w:pPr>
        <w:spacing w:line="480" w:lineRule="auto"/>
        <w:rPr>
          <w:rFonts w:ascii="Arial" w:hAnsi="Arial" w:cs="Arial"/>
          <w:sz w:val="24"/>
          <w:szCs w:val="24"/>
        </w:rPr>
      </w:pPr>
      <w:r w:rsidRPr="0024431C">
        <w:rPr>
          <w:rFonts w:ascii="Arial" w:hAnsi="Arial" w:cs="Arial"/>
          <w:sz w:val="24"/>
          <w:szCs w:val="24"/>
        </w:rPr>
        <w:t>In contrast to Millais</w:t>
      </w:r>
      <w:r w:rsidR="00581E5B" w:rsidRPr="0024431C">
        <w:rPr>
          <w:rFonts w:ascii="Arial" w:hAnsi="Arial" w:cs="Arial"/>
          <w:sz w:val="24"/>
          <w:szCs w:val="24"/>
        </w:rPr>
        <w:t>’</w:t>
      </w:r>
      <w:r w:rsidRPr="0024431C">
        <w:rPr>
          <w:rFonts w:ascii="Arial" w:hAnsi="Arial" w:cs="Arial"/>
          <w:sz w:val="24"/>
          <w:szCs w:val="24"/>
        </w:rPr>
        <w:t xml:space="preserve"> depiction of a hypothetical scenario,</w:t>
      </w:r>
      <w:r w:rsidR="0081637C" w:rsidRPr="0024431C">
        <w:rPr>
          <w:rFonts w:ascii="Arial" w:hAnsi="Arial" w:cs="Arial"/>
          <w:sz w:val="24"/>
          <w:szCs w:val="24"/>
        </w:rPr>
        <w:t xml:space="preserve"> Holman </w:t>
      </w:r>
      <w:r w:rsidR="001B3B57" w:rsidRPr="0024431C">
        <w:rPr>
          <w:rFonts w:ascii="Arial" w:hAnsi="Arial" w:cs="Arial"/>
          <w:sz w:val="24"/>
          <w:szCs w:val="24"/>
        </w:rPr>
        <w:t>Hunt</w:t>
      </w:r>
      <w:r w:rsidRPr="0024431C">
        <w:rPr>
          <w:rFonts w:ascii="Arial" w:hAnsi="Arial" w:cs="Arial"/>
          <w:sz w:val="24"/>
          <w:szCs w:val="24"/>
        </w:rPr>
        <w:t xml:space="preserve"> attempted to </w:t>
      </w:r>
      <w:r w:rsidR="00424DC4" w:rsidRPr="0024431C">
        <w:rPr>
          <w:rFonts w:ascii="Arial" w:hAnsi="Arial" w:cs="Arial"/>
          <w:sz w:val="24"/>
          <w:szCs w:val="24"/>
        </w:rPr>
        <w:t>illustrate</w:t>
      </w:r>
      <w:r w:rsidRPr="0024431C">
        <w:rPr>
          <w:rFonts w:ascii="Arial" w:hAnsi="Arial" w:cs="Arial"/>
          <w:sz w:val="24"/>
          <w:szCs w:val="24"/>
        </w:rPr>
        <w:t xml:space="preserve"> a scene that had been described in the Biblical narrative, with</w:t>
      </w:r>
      <w:r w:rsidR="00424DC4" w:rsidRPr="0024431C">
        <w:rPr>
          <w:rFonts w:ascii="Arial" w:hAnsi="Arial" w:cs="Arial"/>
          <w:sz w:val="24"/>
          <w:szCs w:val="24"/>
        </w:rPr>
        <w:t>in his painting entitled</w:t>
      </w:r>
      <w:r w:rsidRPr="0024431C">
        <w:rPr>
          <w:rFonts w:ascii="Arial" w:hAnsi="Arial" w:cs="Arial"/>
          <w:sz w:val="24"/>
          <w:szCs w:val="24"/>
        </w:rPr>
        <w:t xml:space="preserve"> </w:t>
      </w:r>
      <w:r w:rsidR="0081637C" w:rsidRPr="0024431C">
        <w:rPr>
          <w:rFonts w:ascii="Arial" w:hAnsi="Arial" w:cs="Arial"/>
          <w:i/>
          <w:sz w:val="24"/>
          <w:szCs w:val="24"/>
        </w:rPr>
        <w:t>The Finding of the Saviour in the Temple</w:t>
      </w:r>
      <w:r w:rsidR="0081637C" w:rsidRPr="0024431C">
        <w:rPr>
          <w:rFonts w:ascii="Arial" w:hAnsi="Arial" w:cs="Arial"/>
          <w:sz w:val="24"/>
          <w:szCs w:val="24"/>
        </w:rPr>
        <w:t xml:space="preserve"> </w:t>
      </w:r>
      <w:r w:rsidRPr="0024431C">
        <w:rPr>
          <w:rFonts w:ascii="Arial" w:hAnsi="Arial" w:cs="Arial"/>
          <w:sz w:val="24"/>
          <w:szCs w:val="24"/>
        </w:rPr>
        <w:t xml:space="preserve">(1854-1855) </w:t>
      </w:r>
      <w:r w:rsidR="0081637C" w:rsidRPr="0024431C">
        <w:rPr>
          <w:rFonts w:ascii="Arial" w:hAnsi="Arial" w:cs="Arial"/>
          <w:sz w:val="24"/>
          <w:szCs w:val="24"/>
        </w:rPr>
        <w:t xml:space="preserve">(Figure 13). </w:t>
      </w:r>
      <w:r w:rsidR="001D5C26" w:rsidRPr="0024431C">
        <w:rPr>
          <w:rFonts w:ascii="Arial" w:hAnsi="Arial" w:cs="Arial"/>
          <w:sz w:val="24"/>
          <w:szCs w:val="24"/>
        </w:rPr>
        <w:t xml:space="preserve"> </w:t>
      </w:r>
      <w:r w:rsidR="0081637C" w:rsidRPr="0024431C">
        <w:rPr>
          <w:rFonts w:ascii="Arial" w:hAnsi="Arial" w:cs="Arial"/>
          <w:sz w:val="24"/>
          <w:szCs w:val="24"/>
        </w:rPr>
        <w:t xml:space="preserve">It was one of his first New Testament subjects influenced by </w:t>
      </w:r>
      <w:r w:rsidR="00A5094B" w:rsidRPr="0024431C">
        <w:rPr>
          <w:rFonts w:ascii="Arial" w:hAnsi="Arial" w:cs="Arial"/>
          <w:sz w:val="24"/>
          <w:szCs w:val="24"/>
        </w:rPr>
        <w:t xml:space="preserve">the </w:t>
      </w:r>
      <w:r w:rsidR="0081637C" w:rsidRPr="0024431C">
        <w:rPr>
          <w:rFonts w:ascii="Arial" w:hAnsi="Arial" w:cs="Arial"/>
          <w:sz w:val="24"/>
          <w:szCs w:val="24"/>
        </w:rPr>
        <w:t xml:space="preserve">culture he had witnessed during his first </w:t>
      </w:r>
      <w:r w:rsidR="00AC4F52" w:rsidRPr="0024431C">
        <w:rPr>
          <w:rFonts w:ascii="Arial" w:hAnsi="Arial" w:cs="Arial"/>
          <w:sz w:val="24"/>
          <w:szCs w:val="24"/>
        </w:rPr>
        <w:t>visit</w:t>
      </w:r>
      <w:r w:rsidR="0081637C" w:rsidRPr="0024431C">
        <w:rPr>
          <w:rFonts w:ascii="Arial" w:hAnsi="Arial" w:cs="Arial"/>
          <w:sz w:val="24"/>
          <w:szCs w:val="24"/>
        </w:rPr>
        <w:t xml:space="preserve"> to the Holy Land (</w:t>
      </w:r>
      <w:proofErr w:type="spellStart"/>
      <w:r w:rsidR="0081637C" w:rsidRPr="0024431C">
        <w:rPr>
          <w:rFonts w:ascii="Arial" w:hAnsi="Arial" w:cs="Arial"/>
          <w:sz w:val="24"/>
          <w:szCs w:val="24"/>
        </w:rPr>
        <w:t>Giebelhausen</w:t>
      </w:r>
      <w:proofErr w:type="spellEnd"/>
      <w:r w:rsidR="0081637C" w:rsidRPr="0024431C">
        <w:rPr>
          <w:rFonts w:ascii="Arial" w:hAnsi="Arial" w:cs="Arial"/>
          <w:sz w:val="24"/>
          <w:szCs w:val="24"/>
        </w:rPr>
        <w:t>, 2006, p</w:t>
      </w:r>
      <w:r w:rsidR="00603652" w:rsidRPr="0024431C">
        <w:rPr>
          <w:rFonts w:ascii="Arial" w:hAnsi="Arial" w:cs="Arial"/>
          <w:sz w:val="24"/>
          <w:szCs w:val="24"/>
        </w:rPr>
        <w:t xml:space="preserve">. </w:t>
      </w:r>
      <w:r w:rsidR="0081637C" w:rsidRPr="0024431C">
        <w:rPr>
          <w:rFonts w:ascii="Arial" w:hAnsi="Arial" w:cs="Arial"/>
          <w:sz w:val="24"/>
          <w:szCs w:val="24"/>
        </w:rPr>
        <w:t xml:space="preserve">11).   </w:t>
      </w:r>
      <w:r w:rsidR="005C0DF8" w:rsidRPr="0024431C">
        <w:rPr>
          <w:rFonts w:ascii="Arial" w:hAnsi="Arial" w:cs="Arial"/>
          <w:sz w:val="24"/>
          <w:szCs w:val="24"/>
        </w:rPr>
        <w:t xml:space="preserve">The painting </w:t>
      </w:r>
      <w:r w:rsidR="005C0DF8" w:rsidRPr="0024431C">
        <w:rPr>
          <w:rFonts w:ascii="Arial" w:hAnsi="Arial" w:cs="Arial"/>
          <w:sz w:val="24"/>
          <w:szCs w:val="24"/>
        </w:rPr>
        <w:lastRenderedPageBreak/>
        <w:t xml:space="preserve">portrays a scene where the child </w:t>
      </w:r>
      <w:r w:rsidR="002D5BF5">
        <w:rPr>
          <w:rFonts w:ascii="Arial" w:hAnsi="Arial" w:cs="Arial"/>
          <w:sz w:val="24"/>
          <w:szCs w:val="24"/>
        </w:rPr>
        <w:t>Jesus</w:t>
      </w:r>
      <w:r w:rsidR="005C0DF8" w:rsidRPr="0024431C">
        <w:rPr>
          <w:rFonts w:ascii="Arial" w:hAnsi="Arial" w:cs="Arial"/>
          <w:sz w:val="24"/>
          <w:szCs w:val="24"/>
        </w:rPr>
        <w:t xml:space="preserve"> </w:t>
      </w:r>
      <w:r w:rsidR="003D6B8A" w:rsidRPr="0024431C">
        <w:rPr>
          <w:rFonts w:ascii="Arial" w:hAnsi="Arial" w:cs="Arial"/>
          <w:sz w:val="24"/>
          <w:szCs w:val="24"/>
        </w:rPr>
        <w:t>was</w:t>
      </w:r>
      <w:r w:rsidR="005C0DF8" w:rsidRPr="0024431C">
        <w:rPr>
          <w:rFonts w:ascii="Arial" w:hAnsi="Arial" w:cs="Arial"/>
          <w:sz w:val="24"/>
          <w:szCs w:val="24"/>
        </w:rPr>
        <w:t xml:space="preserve"> found by Mary conversing with the Temple leaders </w:t>
      </w:r>
      <w:r w:rsidR="00506EBC">
        <w:rPr>
          <w:rFonts w:ascii="Arial" w:hAnsi="Arial" w:cs="Arial"/>
          <w:sz w:val="24"/>
          <w:szCs w:val="24"/>
        </w:rPr>
        <w:t>(</w:t>
      </w:r>
      <w:r w:rsidR="00BE3C12" w:rsidRPr="0024431C">
        <w:rPr>
          <w:rFonts w:ascii="Arial" w:hAnsi="Arial" w:cs="Arial"/>
          <w:sz w:val="24"/>
          <w:szCs w:val="24"/>
        </w:rPr>
        <w:t xml:space="preserve">see </w:t>
      </w:r>
      <w:bookmarkStart w:id="14" w:name="_Hlk531544936"/>
      <w:r w:rsidR="005C0DF8" w:rsidRPr="0024431C">
        <w:rPr>
          <w:rFonts w:ascii="Arial" w:hAnsi="Arial" w:cs="Arial"/>
          <w:sz w:val="24"/>
          <w:szCs w:val="24"/>
        </w:rPr>
        <w:t>Luke 2:42-52</w:t>
      </w:r>
      <w:bookmarkEnd w:id="14"/>
      <w:r w:rsidR="00506EBC">
        <w:rPr>
          <w:rFonts w:ascii="Arial" w:hAnsi="Arial" w:cs="Arial"/>
          <w:sz w:val="24"/>
          <w:szCs w:val="24"/>
        </w:rPr>
        <w:t>)</w:t>
      </w:r>
      <w:r w:rsidR="005C0DF8" w:rsidRPr="0024431C">
        <w:rPr>
          <w:rFonts w:ascii="Arial" w:hAnsi="Arial" w:cs="Arial"/>
          <w:sz w:val="24"/>
          <w:szCs w:val="24"/>
        </w:rPr>
        <w:t xml:space="preserve">.  </w:t>
      </w:r>
      <w:r w:rsidR="0081637C" w:rsidRPr="0024431C">
        <w:rPr>
          <w:rFonts w:ascii="Arial" w:hAnsi="Arial" w:cs="Arial"/>
          <w:sz w:val="24"/>
          <w:szCs w:val="24"/>
        </w:rPr>
        <w:t xml:space="preserve">In contrast to Millais’ combination of </w:t>
      </w:r>
      <w:r w:rsidR="00A5094B" w:rsidRPr="0024431C">
        <w:rPr>
          <w:rFonts w:ascii="Arial" w:hAnsi="Arial" w:cs="Arial"/>
          <w:sz w:val="24"/>
          <w:szCs w:val="24"/>
        </w:rPr>
        <w:t xml:space="preserve">Middle Eastern </w:t>
      </w:r>
      <w:r w:rsidR="0081637C" w:rsidRPr="0024431C">
        <w:rPr>
          <w:rFonts w:ascii="Arial" w:hAnsi="Arial" w:cs="Arial"/>
          <w:sz w:val="24"/>
          <w:szCs w:val="24"/>
        </w:rPr>
        <w:t xml:space="preserve">and contemporary </w:t>
      </w:r>
      <w:r w:rsidR="004933FE" w:rsidRPr="0024431C">
        <w:rPr>
          <w:rFonts w:ascii="Arial" w:hAnsi="Arial" w:cs="Arial"/>
          <w:sz w:val="24"/>
          <w:szCs w:val="24"/>
        </w:rPr>
        <w:t>English design</w:t>
      </w:r>
      <w:r w:rsidR="005C0DF8" w:rsidRPr="0024431C">
        <w:rPr>
          <w:rFonts w:ascii="Arial" w:hAnsi="Arial" w:cs="Arial"/>
          <w:sz w:val="24"/>
          <w:szCs w:val="24"/>
        </w:rPr>
        <w:t xml:space="preserve"> in his painting</w:t>
      </w:r>
      <w:r w:rsidR="004933FE" w:rsidRPr="0024431C">
        <w:rPr>
          <w:rFonts w:ascii="Arial" w:hAnsi="Arial" w:cs="Arial"/>
          <w:sz w:val="24"/>
          <w:szCs w:val="24"/>
        </w:rPr>
        <w:t>, Hunt</w:t>
      </w:r>
      <w:r w:rsidR="001B3B57" w:rsidRPr="0024431C">
        <w:rPr>
          <w:rFonts w:ascii="Arial" w:hAnsi="Arial" w:cs="Arial"/>
          <w:sz w:val="24"/>
          <w:szCs w:val="24"/>
        </w:rPr>
        <w:t xml:space="preserve"> strove to portray Biblical art as authentic and realistic</w:t>
      </w:r>
      <w:r w:rsidR="008450BF" w:rsidRPr="0024431C">
        <w:rPr>
          <w:rFonts w:ascii="Arial" w:hAnsi="Arial" w:cs="Arial"/>
          <w:sz w:val="24"/>
          <w:szCs w:val="24"/>
        </w:rPr>
        <w:t>ally</w:t>
      </w:r>
      <w:r w:rsidR="001B3B57" w:rsidRPr="0024431C">
        <w:rPr>
          <w:rFonts w:ascii="Arial" w:hAnsi="Arial" w:cs="Arial"/>
          <w:sz w:val="24"/>
          <w:szCs w:val="24"/>
        </w:rPr>
        <w:t xml:space="preserve"> as possible, </w:t>
      </w:r>
      <w:r w:rsidR="004933FE" w:rsidRPr="0024431C">
        <w:rPr>
          <w:rFonts w:ascii="Arial" w:hAnsi="Arial" w:cs="Arial"/>
          <w:sz w:val="24"/>
          <w:szCs w:val="24"/>
        </w:rPr>
        <w:t xml:space="preserve">this mindset was quite likely </w:t>
      </w:r>
      <w:r w:rsidR="001B3B57" w:rsidRPr="0024431C">
        <w:rPr>
          <w:rFonts w:ascii="Arial" w:hAnsi="Arial" w:cs="Arial"/>
          <w:sz w:val="24"/>
          <w:szCs w:val="24"/>
        </w:rPr>
        <w:t xml:space="preserve">influenced by his Anglican </w:t>
      </w:r>
      <w:r w:rsidR="005C0DF8" w:rsidRPr="0024431C">
        <w:rPr>
          <w:rFonts w:ascii="Arial" w:hAnsi="Arial" w:cs="Arial"/>
          <w:sz w:val="24"/>
          <w:szCs w:val="24"/>
        </w:rPr>
        <w:t>(</w:t>
      </w:r>
      <w:r w:rsidR="001B3B57" w:rsidRPr="0024431C">
        <w:rPr>
          <w:rFonts w:ascii="Arial" w:hAnsi="Arial" w:cs="Arial"/>
          <w:sz w:val="24"/>
          <w:szCs w:val="24"/>
        </w:rPr>
        <w:t>Protestant</w:t>
      </w:r>
      <w:r w:rsidR="005C0DF8" w:rsidRPr="0024431C">
        <w:rPr>
          <w:rFonts w:ascii="Arial" w:hAnsi="Arial" w:cs="Arial"/>
          <w:sz w:val="24"/>
          <w:szCs w:val="24"/>
        </w:rPr>
        <w:t>)</w:t>
      </w:r>
      <w:r w:rsidR="001B3B57" w:rsidRPr="0024431C">
        <w:rPr>
          <w:rFonts w:ascii="Arial" w:hAnsi="Arial" w:cs="Arial"/>
          <w:sz w:val="24"/>
          <w:szCs w:val="24"/>
        </w:rPr>
        <w:t xml:space="preserve"> sensibiliti</w:t>
      </w:r>
      <w:r w:rsidR="004933FE" w:rsidRPr="0024431C">
        <w:rPr>
          <w:rFonts w:ascii="Arial" w:hAnsi="Arial" w:cs="Arial"/>
          <w:sz w:val="24"/>
          <w:szCs w:val="24"/>
        </w:rPr>
        <w:t>es.  Altogether Hunt visited the Holy Land four times, his motivation to do so was to discover locations from Bible times</w:t>
      </w:r>
      <w:r w:rsidR="00E45881" w:rsidRPr="0024431C">
        <w:rPr>
          <w:rFonts w:ascii="Arial" w:hAnsi="Arial" w:cs="Arial"/>
          <w:sz w:val="24"/>
          <w:szCs w:val="24"/>
        </w:rPr>
        <w:t>,</w:t>
      </w:r>
      <w:r w:rsidR="004933FE" w:rsidRPr="0024431C">
        <w:rPr>
          <w:rFonts w:ascii="Arial" w:hAnsi="Arial" w:cs="Arial"/>
          <w:sz w:val="24"/>
          <w:szCs w:val="24"/>
        </w:rPr>
        <w:t xml:space="preserve"> in order to portray authentic scenes which accurately </w:t>
      </w:r>
      <w:r w:rsidR="002D5BF5">
        <w:rPr>
          <w:rFonts w:ascii="Arial" w:hAnsi="Arial" w:cs="Arial"/>
          <w:sz w:val="24"/>
          <w:szCs w:val="24"/>
        </w:rPr>
        <w:t>depicted</w:t>
      </w:r>
      <w:r w:rsidR="004933FE" w:rsidRPr="0024431C">
        <w:rPr>
          <w:rFonts w:ascii="Arial" w:hAnsi="Arial" w:cs="Arial"/>
          <w:sz w:val="24"/>
          <w:szCs w:val="24"/>
        </w:rPr>
        <w:t xml:space="preserve"> the culture and </w:t>
      </w:r>
      <w:r w:rsidR="00E45881" w:rsidRPr="0024431C">
        <w:rPr>
          <w:rFonts w:ascii="Arial" w:hAnsi="Arial" w:cs="Arial"/>
          <w:sz w:val="24"/>
          <w:szCs w:val="24"/>
        </w:rPr>
        <w:t>landscape</w:t>
      </w:r>
      <w:r w:rsidR="004933FE" w:rsidRPr="0024431C">
        <w:rPr>
          <w:rFonts w:ascii="Arial" w:hAnsi="Arial" w:cs="Arial"/>
          <w:sz w:val="24"/>
          <w:szCs w:val="24"/>
        </w:rPr>
        <w:t xml:space="preserve"> of the Middle East</w:t>
      </w:r>
      <w:r w:rsidR="00AC4F52" w:rsidRPr="0024431C">
        <w:rPr>
          <w:rFonts w:ascii="Arial" w:hAnsi="Arial" w:cs="Arial"/>
          <w:sz w:val="24"/>
          <w:szCs w:val="24"/>
        </w:rPr>
        <w:t xml:space="preserve"> (</w:t>
      </w:r>
      <w:proofErr w:type="spellStart"/>
      <w:r w:rsidR="00AC4F52" w:rsidRPr="0024431C">
        <w:rPr>
          <w:rFonts w:ascii="Arial" w:hAnsi="Arial" w:cs="Arial"/>
          <w:sz w:val="24"/>
          <w:szCs w:val="24"/>
        </w:rPr>
        <w:t>Treuherz</w:t>
      </w:r>
      <w:proofErr w:type="spellEnd"/>
      <w:r w:rsidR="00AC4F52" w:rsidRPr="0024431C">
        <w:rPr>
          <w:rFonts w:ascii="Arial" w:hAnsi="Arial" w:cs="Arial"/>
          <w:sz w:val="24"/>
          <w:szCs w:val="24"/>
        </w:rPr>
        <w:t xml:space="preserve">, 1993, p. 96). </w:t>
      </w:r>
    </w:p>
    <w:p w14:paraId="044AF72D" w14:textId="62D7DEF5" w:rsidR="00AA066C" w:rsidRDefault="00CF2086" w:rsidP="00292EDE">
      <w:pPr>
        <w:spacing w:line="480" w:lineRule="auto"/>
        <w:rPr>
          <w:rFonts w:ascii="Arial" w:hAnsi="Arial" w:cs="Arial"/>
          <w:sz w:val="24"/>
          <w:szCs w:val="24"/>
        </w:rPr>
      </w:pPr>
      <w:r w:rsidRPr="0024431C">
        <w:rPr>
          <w:rFonts w:ascii="Arial" w:hAnsi="Arial" w:cs="Arial"/>
          <w:sz w:val="24"/>
          <w:szCs w:val="24"/>
        </w:rPr>
        <w:t xml:space="preserve">Symbolic realism was a key element within many of Hunt’s artworks, this one </w:t>
      </w:r>
      <w:r w:rsidR="00A5094B" w:rsidRPr="0024431C">
        <w:rPr>
          <w:rFonts w:ascii="Arial" w:hAnsi="Arial" w:cs="Arial"/>
          <w:sz w:val="24"/>
          <w:szCs w:val="24"/>
        </w:rPr>
        <w:t>is</w:t>
      </w:r>
      <w:r w:rsidRPr="0024431C">
        <w:rPr>
          <w:rFonts w:ascii="Arial" w:hAnsi="Arial" w:cs="Arial"/>
          <w:sz w:val="24"/>
          <w:szCs w:val="24"/>
        </w:rPr>
        <w:t xml:space="preserve"> no exception, with many references to Christ’s later life hidden within its composition.  </w:t>
      </w:r>
      <w:r w:rsidR="00E605DD" w:rsidRPr="0024431C">
        <w:rPr>
          <w:rFonts w:ascii="Arial" w:hAnsi="Arial" w:cs="Arial"/>
          <w:sz w:val="24"/>
          <w:szCs w:val="24"/>
        </w:rPr>
        <w:t xml:space="preserve">Some </w:t>
      </w:r>
      <w:r w:rsidRPr="0024431C">
        <w:rPr>
          <w:rFonts w:ascii="Arial" w:hAnsi="Arial" w:cs="Arial"/>
          <w:sz w:val="24"/>
          <w:szCs w:val="24"/>
        </w:rPr>
        <w:t>example</w:t>
      </w:r>
      <w:r w:rsidR="00E605DD" w:rsidRPr="0024431C">
        <w:rPr>
          <w:rFonts w:ascii="Arial" w:hAnsi="Arial" w:cs="Arial"/>
          <w:sz w:val="24"/>
          <w:szCs w:val="24"/>
        </w:rPr>
        <w:t>s include</w:t>
      </w:r>
      <w:r w:rsidRPr="0024431C">
        <w:rPr>
          <w:rFonts w:ascii="Arial" w:hAnsi="Arial" w:cs="Arial"/>
          <w:sz w:val="24"/>
          <w:szCs w:val="24"/>
        </w:rPr>
        <w:t>, the blind begga</w:t>
      </w:r>
      <w:r w:rsidR="00F875EB" w:rsidRPr="0024431C">
        <w:rPr>
          <w:rFonts w:ascii="Arial" w:hAnsi="Arial" w:cs="Arial"/>
          <w:sz w:val="24"/>
          <w:szCs w:val="24"/>
        </w:rPr>
        <w:t>r at the entrance</w:t>
      </w:r>
      <w:r w:rsidRPr="0024431C">
        <w:rPr>
          <w:rFonts w:ascii="Arial" w:hAnsi="Arial" w:cs="Arial"/>
          <w:sz w:val="24"/>
          <w:szCs w:val="24"/>
        </w:rPr>
        <w:t>, a st</w:t>
      </w:r>
      <w:r w:rsidR="00A5094B" w:rsidRPr="0024431C">
        <w:rPr>
          <w:rFonts w:ascii="Arial" w:hAnsi="Arial" w:cs="Arial"/>
          <w:sz w:val="24"/>
          <w:szCs w:val="24"/>
        </w:rPr>
        <w:t>r</w:t>
      </w:r>
      <w:r w:rsidRPr="0024431C">
        <w:rPr>
          <w:rFonts w:ascii="Arial" w:hAnsi="Arial" w:cs="Arial"/>
          <w:sz w:val="24"/>
          <w:szCs w:val="24"/>
        </w:rPr>
        <w:t xml:space="preserve">and of wheat at Mary’s feet, the moneylenders </w:t>
      </w:r>
      <w:r w:rsidR="00F875EB" w:rsidRPr="0024431C">
        <w:rPr>
          <w:rFonts w:ascii="Arial" w:hAnsi="Arial" w:cs="Arial"/>
          <w:sz w:val="24"/>
          <w:szCs w:val="24"/>
        </w:rPr>
        <w:t xml:space="preserve">behind the rabbis, </w:t>
      </w:r>
      <w:r w:rsidRPr="0024431C">
        <w:rPr>
          <w:rFonts w:ascii="Arial" w:hAnsi="Arial" w:cs="Arial"/>
          <w:sz w:val="24"/>
          <w:szCs w:val="24"/>
        </w:rPr>
        <w:t>and a lamb being separated from it</w:t>
      </w:r>
      <w:r w:rsidR="00F875EB" w:rsidRPr="0024431C">
        <w:rPr>
          <w:rFonts w:ascii="Arial" w:hAnsi="Arial" w:cs="Arial"/>
          <w:sz w:val="24"/>
          <w:szCs w:val="24"/>
        </w:rPr>
        <w:t>s mother</w:t>
      </w:r>
      <w:r w:rsidRPr="0024431C">
        <w:rPr>
          <w:rFonts w:ascii="Arial" w:hAnsi="Arial" w:cs="Arial"/>
          <w:sz w:val="24"/>
          <w:szCs w:val="24"/>
        </w:rPr>
        <w:t xml:space="preserve"> in the background</w:t>
      </w:r>
      <w:r w:rsidR="009B29F6">
        <w:rPr>
          <w:rFonts w:ascii="Arial" w:hAnsi="Arial" w:cs="Arial"/>
          <w:sz w:val="24"/>
          <w:szCs w:val="24"/>
        </w:rPr>
        <w:t xml:space="preserve"> </w:t>
      </w:r>
      <w:r w:rsidR="0040249F" w:rsidRPr="0024431C">
        <w:rPr>
          <w:rFonts w:ascii="Arial" w:hAnsi="Arial" w:cs="Arial"/>
          <w:sz w:val="24"/>
          <w:szCs w:val="24"/>
        </w:rPr>
        <w:t xml:space="preserve">(Silver, 2008, </w:t>
      </w:r>
      <w:r w:rsidR="001A5E7A">
        <w:rPr>
          <w:rFonts w:ascii="Arial" w:hAnsi="Arial" w:cs="Arial"/>
          <w:sz w:val="24"/>
          <w:szCs w:val="24"/>
        </w:rPr>
        <w:t>p</w:t>
      </w:r>
      <w:r w:rsidR="0040249F" w:rsidRPr="0024431C">
        <w:rPr>
          <w:rFonts w:ascii="Arial" w:hAnsi="Arial" w:cs="Arial"/>
          <w:sz w:val="24"/>
          <w:szCs w:val="24"/>
        </w:rPr>
        <w:t>p</w:t>
      </w:r>
      <w:r w:rsidR="00603652" w:rsidRPr="0024431C">
        <w:rPr>
          <w:rFonts w:ascii="Arial" w:hAnsi="Arial" w:cs="Arial"/>
          <w:sz w:val="24"/>
          <w:szCs w:val="24"/>
        </w:rPr>
        <w:t xml:space="preserve">. </w:t>
      </w:r>
      <w:r w:rsidR="0040249F" w:rsidRPr="0024431C">
        <w:rPr>
          <w:rFonts w:ascii="Arial" w:hAnsi="Arial" w:cs="Arial"/>
          <w:sz w:val="24"/>
          <w:szCs w:val="24"/>
        </w:rPr>
        <w:t>25-26).</w:t>
      </w:r>
      <w:r w:rsidR="004135D2" w:rsidRPr="0024431C">
        <w:rPr>
          <w:rFonts w:ascii="Arial" w:hAnsi="Arial" w:cs="Arial"/>
          <w:sz w:val="24"/>
          <w:szCs w:val="24"/>
        </w:rPr>
        <w:t xml:space="preserve">  By imbuing his paintings with Christian iconography</w:t>
      </w:r>
      <w:r w:rsidR="007A7AEF">
        <w:rPr>
          <w:rFonts w:ascii="Arial" w:hAnsi="Arial" w:cs="Arial"/>
          <w:sz w:val="24"/>
          <w:szCs w:val="24"/>
        </w:rPr>
        <w:t>,</w:t>
      </w:r>
      <w:r w:rsidR="004135D2" w:rsidRPr="0024431C">
        <w:rPr>
          <w:rFonts w:ascii="Arial" w:hAnsi="Arial" w:cs="Arial"/>
          <w:sz w:val="24"/>
          <w:szCs w:val="24"/>
        </w:rPr>
        <w:t xml:space="preserve"> influenced by medieval art</w:t>
      </w:r>
      <w:r w:rsidR="00561F90">
        <w:rPr>
          <w:rFonts w:ascii="Arial" w:hAnsi="Arial" w:cs="Arial"/>
          <w:sz w:val="24"/>
          <w:szCs w:val="24"/>
        </w:rPr>
        <w:t>,</w:t>
      </w:r>
      <w:r w:rsidR="004135D2" w:rsidRPr="0024431C">
        <w:rPr>
          <w:rFonts w:ascii="Arial" w:hAnsi="Arial" w:cs="Arial"/>
          <w:sz w:val="24"/>
          <w:szCs w:val="24"/>
        </w:rPr>
        <w:t xml:space="preserve"> </w:t>
      </w:r>
      <w:r w:rsidR="00AA066C" w:rsidRPr="0024431C">
        <w:rPr>
          <w:rFonts w:ascii="Arial" w:hAnsi="Arial" w:cs="Arial"/>
          <w:sz w:val="24"/>
          <w:szCs w:val="24"/>
        </w:rPr>
        <w:t>Holman Hun</w:t>
      </w:r>
      <w:r w:rsidR="004135D2" w:rsidRPr="0024431C">
        <w:rPr>
          <w:rFonts w:ascii="Arial" w:hAnsi="Arial" w:cs="Arial"/>
          <w:sz w:val="24"/>
          <w:szCs w:val="24"/>
        </w:rPr>
        <w:t xml:space="preserve">t </w:t>
      </w:r>
      <w:r w:rsidR="00AA066C" w:rsidRPr="0024431C">
        <w:rPr>
          <w:rFonts w:ascii="Arial" w:hAnsi="Arial" w:cs="Arial"/>
          <w:sz w:val="24"/>
          <w:szCs w:val="24"/>
        </w:rPr>
        <w:t>attempted to enhance the Biblical narrative</w:t>
      </w:r>
      <w:r w:rsidR="000C46A8" w:rsidRPr="0024431C">
        <w:rPr>
          <w:rFonts w:ascii="Arial" w:hAnsi="Arial" w:cs="Arial"/>
          <w:sz w:val="24"/>
          <w:szCs w:val="24"/>
        </w:rPr>
        <w:t>s</w:t>
      </w:r>
      <w:r w:rsidR="004135D2" w:rsidRPr="0024431C">
        <w:rPr>
          <w:rFonts w:ascii="Arial" w:hAnsi="Arial" w:cs="Arial"/>
          <w:sz w:val="24"/>
          <w:szCs w:val="24"/>
        </w:rPr>
        <w:t xml:space="preserve"> he portrayed, </w:t>
      </w:r>
      <w:r w:rsidR="000C46A8" w:rsidRPr="0024431C">
        <w:rPr>
          <w:rFonts w:ascii="Arial" w:hAnsi="Arial" w:cs="Arial"/>
          <w:sz w:val="24"/>
          <w:szCs w:val="24"/>
        </w:rPr>
        <w:t>in order to</w:t>
      </w:r>
      <w:r w:rsidR="004135D2" w:rsidRPr="0024431C">
        <w:rPr>
          <w:rFonts w:ascii="Arial" w:hAnsi="Arial" w:cs="Arial"/>
          <w:sz w:val="24"/>
          <w:szCs w:val="24"/>
        </w:rPr>
        <w:t xml:space="preserve"> e</w:t>
      </w:r>
      <w:r w:rsidR="000C46A8" w:rsidRPr="0024431C">
        <w:rPr>
          <w:rFonts w:ascii="Arial" w:hAnsi="Arial" w:cs="Arial"/>
          <w:sz w:val="24"/>
          <w:szCs w:val="24"/>
        </w:rPr>
        <w:t>voke</w:t>
      </w:r>
      <w:r w:rsidR="004135D2" w:rsidRPr="0024431C">
        <w:rPr>
          <w:rFonts w:ascii="Arial" w:hAnsi="Arial" w:cs="Arial"/>
          <w:sz w:val="24"/>
          <w:szCs w:val="24"/>
        </w:rPr>
        <w:t xml:space="preserve"> a deeper </w:t>
      </w:r>
      <w:r w:rsidR="00AA066C" w:rsidRPr="0024431C">
        <w:rPr>
          <w:rFonts w:ascii="Arial" w:hAnsi="Arial" w:cs="Arial"/>
          <w:sz w:val="24"/>
          <w:szCs w:val="24"/>
        </w:rPr>
        <w:t xml:space="preserve">hidden </w:t>
      </w:r>
      <w:r w:rsidR="000C46A8" w:rsidRPr="0024431C">
        <w:rPr>
          <w:rFonts w:ascii="Arial" w:hAnsi="Arial" w:cs="Arial"/>
          <w:sz w:val="24"/>
          <w:szCs w:val="24"/>
        </w:rPr>
        <w:t xml:space="preserve">meaning and </w:t>
      </w:r>
      <w:r w:rsidR="00AA066C" w:rsidRPr="0024431C">
        <w:rPr>
          <w:rFonts w:ascii="Arial" w:hAnsi="Arial" w:cs="Arial"/>
          <w:sz w:val="24"/>
          <w:szCs w:val="24"/>
        </w:rPr>
        <w:t>narrativ</w:t>
      </w:r>
      <w:r w:rsidR="004135D2" w:rsidRPr="0024431C">
        <w:rPr>
          <w:rFonts w:ascii="Arial" w:hAnsi="Arial" w:cs="Arial"/>
          <w:sz w:val="24"/>
          <w:szCs w:val="24"/>
        </w:rPr>
        <w:t>e</w:t>
      </w:r>
      <w:r w:rsidR="000C46A8" w:rsidRPr="0024431C">
        <w:rPr>
          <w:rFonts w:ascii="Arial" w:hAnsi="Arial" w:cs="Arial"/>
          <w:sz w:val="24"/>
          <w:szCs w:val="24"/>
        </w:rPr>
        <w:t xml:space="preserve"> within </w:t>
      </w:r>
      <w:r w:rsidR="004135D2" w:rsidRPr="0024431C">
        <w:rPr>
          <w:rFonts w:ascii="Arial" w:hAnsi="Arial" w:cs="Arial"/>
          <w:sz w:val="24"/>
          <w:szCs w:val="24"/>
        </w:rPr>
        <w:t>his art</w:t>
      </w:r>
      <w:r w:rsidR="00561F90">
        <w:rPr>
          <w:rFonts w:ascii="Arial" w:hAnsi="Arial" w:cs="Arial"/>
          <w:sz w:val="24"/>
          <w:szCs w:val="24"/>
        </w:rPr>
        <w:t>works</w:t>
      </w:r>
      <w:r w:rsidR="000F75AD" w:rsidRPr="0024431C">
        <w:rPr>
          <w:rFonts w:ascii="Arial" w:hAnsi="Arial" w:cs="Arial"/>
          <w:sz w:val="24"/>
          <w:szCs w:val="24"/>
        </w:rPr>
        <w:t>.</w:t>
      </w:r>
    </w:p>
    <w:p w14:paraId="4F3A464C" w14:textId="3055ED56" w:rsidR="00524C1B" w:rsidRDefault="00524C1B" w:rsidP="00524C1B">
      <w:pPr>
        <w:keepNext/>
        <w:spacing w:line="480" w:lineRule="auto"/>
        <w:jc w:val="center"/>
      </w:pPr>
      <w:r>
        <w:rPr>
          <w:noProof/>
          <w:lang w:val="en-US"/>
        </w:rPr>
        <w:lastRenderedPageBreak/>
        <w:drawing>
          <wp:inline distT="0" distB="0" distL="0" distR="0" wp14:anchorId="109F1D5E" wp14:editId="52BCE271">
            <wp:extent cx="4533900" cy="30752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50379" cy="3086430"/>
                    </a:xfrm>
                    <a:prstGeom prst="rect">
                      <a:avLst/>
                    </a:prstGeom>
                    <a:noFill/>
                    <a:ln>
                      <a:noFill/>
                    </a:ln>
                  </pic:spPr>
                </pic:pic>
              </a:graphicData>
            </a:graphic>
          </wp:inline>
        </w:drawing>
      </w:r>
    </w:p>
    <w:p w14:paraId="6B7ED8A0" w14:textId="2E9EA6FE" w:rsidR="00524C1B" w:rsidRPr="00524C1B" w:rsidRDefault="00524C1B" w:rsidP="00524C1B">
      <w:pPr>
        <w:spacing w:line="480" w:lineRule="auto"/>
        <w:jc w:val="center"/>
        <w:rPr>
          <w:rFonts w:ascii="Arial" w:hAnsi="Arial" w:cs="Arial"/>
          <w:i/>
          <w:color w:val="44546A" w:themeColor="text2"/>
          <w:sz w:val="24"/>
          <w:szCs w:val="24"/>
        </w:rPr>
      </w:pPr>
      <w:r w:rsidRPr="0024431C">
        <w:rPr>
          <w:rFonts w:ascii="Arial" w:hAnsi="Arial" w:cs="Arial"/>
          <w:i/>
          <w:color w:val="44546A" w:themeColor="text2"/>
          <w:sz w:val="24"/>
          <w:szCs w:val="24"/>
        </w:rPr>
        <w:t xml:space="preserve">Fig. </w:t>
      </w:r>
      <w:r w:rsidRPr="0024431C">
        <w:rPr>
          <w:rFonts w:ascii="Arial" w:hAnsi="Arial" w:cs="Arial"/>
          <w:i/>
          <w:noProof/>
          <w:color w:val="44546A" w:themeColor="text2"/>
          <w:sz w:val="24"/>
          <w:szCs w:val="24"/>
        </w:rPr>
        <w:t>1</w:t>
      </w:r>
      <w:r>
        <w:rPr>
          <w:rFonts w:ascii="Arial" w:hAnsi="Arial" w:cs="Arial"/>
          <w:i/>
          <w:noProof/>
          <w:color w:val="44546A" w:themeColor="text2"/>
          <w:sz w:val="24"/>
          <w:szCs w:val="24"/>
        </w:rPr>
        <w:t>3a</w:t>
      </w:r>
      <w:r w:rsidRPr="0024431C">
        <w:rPr>
          <w:rFonts w:ascii="Arial" w:hAnsi="Arial" w:cs="Arial"/>
          <w:i/>
          <w:noProof/>
          <w:color w:val="44546A" w:themeColor="text2"/>
          <w:sz w:val="24"/>
          <w:szCs w:val="24"/>
        </w:rPr>
        <w:t xml:space="preserve">: </w:t>
      </w:r>
      <w:r w:rsidR="003C480F">
        <w:rPr>
          <w:rFonts w:ascii="Arial" w:hAnsi="Arial" w:cs="Arial"/>
          <w:i/>
          <w:noProof/>
          <w:color w:val="44546A" w:themeColor="text2"/>
          <w:sz w:val="24"/>
          <w:szCs w:val="24"/>
        </w:rPr>
        <w:t>B</w:t>
      </w:r>
      <w:r w:rsidR="003C480F" w:rsidRPr="003C480F">
        <w:rPr>
          <w:rFonts w:ascii="Arial" w:hAnsi="Arial" w:cs="Arial"/>
          <w:i/>
          <w:noProof/>
          <w:color w:val="44546A" w:themeColor="text2"/>
          <w:sz w:val="24"/>
          <w:szCs w:val="24"/>
        </w:rPr>
        <w:t xml:space="preserve">etende </w:t>
      </w:r>
      <w:r w:rsidR="003C480F">
        <w:rPr>
          <w:rFonts w:ascii="Arial" w:hAnsi="Arial" w:cs="Arial"/>
          <w:i/>
          <w:noProof/>
          <w:color w:val="44546A" w:themeColor="text2"/>
          <w:sz w:val="24"/>
          <w:szCs w:val="24"/>
        </w:rPr>
        <w:t>H</w:t>
      </w:r>
      <w:r w:rsidR="003C480F" w:rsidRPr="003C480F">
        <w:rPr>
          <w:rFonts w:ascii="Arial" w:hAnsi="Arial" w:cs="Arial"/>
          <w:i/>
          <w:noProof/>
          <w:color w:val="44546A" w:themeColor="text2"/>
          <w:sz w:val="24"/>
          <w:szCs w:val="24"/>
        </w:rPr>
        <w:t>ände</w:t>
      </w:r>
      <w:r w:rsidR="003664B7">
        <w:rPr>
          <w:rFonts w:ascii="Arial" w:hAnsi="Arial" w:cs="Arial"/>
          <w:i/>
          <w:noProof/>
          <w:color w:val="44546A" w:themeColor="text2"/>
          <w:sz w:val="24"/>
          <w:szCs w:val="24"/>
        </w:rPr>
        <w:t xml:space="preserve">                 Fig. 13b: Praying Hands</w:t>
      </w:r>
    </w:p>
    <w:p w14:paraId="0E1603D4" w14:textId="2CDC1137" w:rsidR="00D6230F" w:rsidRDefault="00E17CD0" w:rsidP="00292EDE">
      <w:pPr>
        <w:spacing w:line="480" w:lineRule="auto"/>
        <w:rPr>
          <w:rFonts w:ascii="Arial" w:hAnsi="Arial" w:cs="Arial"/>
          <w:sz w:val="24"/>
          <w:szCs w:val="24"/>
        </w:rPr>
      </w:pPr>
      <w:r w:rsidRPr="0024431C">
        <w:rPr>
          <w:rFonts w:ascii="Arial" w:hAnsi="Arial" w:cs="Arial"/>
          <w:sz w:val="24"/>
          <w:szCs w:val="24"/>
        </w:rPr>
        <w:t>To summarise, a</w:t>
      </w:r>
      <w:r w:rsidR="00963008" w:rsidRPr="0024431C">
        <w:rPr>
          <w:rFonts w:ascii="Arial" w:hAnsi="Arial" w:cs="Arial"/>
          <w:sz w:val="24"/>
          <w:szCs w:val="24"/>
        </w:rPr>
        <w:t xml:space="preserve">lthough the Pre-Raphaelites tried to re-vitalise the use of Christian iconography and symbolism, </w:t>
      </w:r>
      <w:r w:rsidR="00827F9F" w:rsidRPr="0024431C">
        <w:rPr>
          <w:rFonts w:ascii="Arial" w:hAnsi="Arial" w:cs="Arial"/>
          <w:sz w:val="24"/>
          <w:szCs w:val="24"/>
        </w:rPr>
        <w:t xml:space="preserve">such knowledge and understanding of the symbology, particularly of early Christian art, is </w:t>
      </w:r>
      <w:r w:rsidR="0083145A" w:rsidRPr="0024431C">
        <w:rPr>
          <w:rFonts w:ascii="Arial" w:hAnsi="Arial" w:cs="Arial"/>
          <w:sz w:val="24"/>
          <w:szCs w:val="24"/>
        </w:rPr>
        <w:t>now unfamiliar to</w:t>
      </w:r>
      <w:r w:rsidRPr="0024431C">
        <w:rPr>
          <w:rFonts w:ascii="Arial" w:hAnsi="Arial" w:cs="Arial"/>
          <w:sz w:val="24"/>
          <w:szCs w:val="24"/>
        </w:rPr>
        <w:t xml:space="preserve"> many</w:t>
      </w:r>
      <w:r w:rsidR="00827F9F" w:rsidRPr="0024431C">
        <w:rPr>
          <w:rFonts w:ascii="Arial" w:hAnsi="Arial" w:cs="Arial"/>
          <w:sz w:val="24"/>
          <w:szCs w:val="24"/>
        </w:rPr>
        <w:t xml:space="preserve"> modern audience</w:t>
      </w:r>
      <w:r w:rsidRPr="0024431C">
        <w:rPr>
          <w:rFonts w:ascii="Arial" w:hAnsi="Arial" w:cs="Arial"/>
          <w:sz w:val="24"/>
          <w:szCs w:val="24"/>
        </w:rPr>
        <w:t xml:space="preserve">s, with several aspects of </w:t>
      </w:r>
      <w:r w:rsidR="00827F9F" w:rsidRPr="0024431C">
        <w:rPr>
          <w:rFonts w:ascii="Arial" w:hAnsi="Arial" w:cs="Arial"/>
          <w:sz w:val="24"/>
          <w:szCs w:val="24"/>
        </w:rPr>
        <w:t>Christian iconography</w:t>
      </w:r>
      <w:r w:rsidRPr="0024431C">
        <w:rPr>
          <w:rFonts w:ascii="Arial" w:hAnsi="Arial" w:cs="Arial"/>
          <w:sz w:val="24"/>
          <w:szCs w:val="24"/>
        </w:rPr>
        <w:t xml:space="preserve"> no longer understood.</w:t>
      </w:r>
      <w:r w:rsidR="00827F9F" w:rsidRPr="0024431C">
        <w:rPr>
          <w:rFonts w:ascii="Arial" w:hAnsi="Arial" w:cs="Arial"/>
          <w:sz w:val="24"/>
          <w:szCs w:val="24"/>
        </w:rPr>
        <w:t xml:space="preserve"> </w:t>
      </w:r>
      <w:r w:rsidRPr="0024431C">
        <w:rPr>
          <w:rFonts w:ascii="Arial" w:hAnsi="Arial" w:cs="Arial"/>
          <w:sz w:val="24"/>
          <w:szCs w:val="24"/>
        </w:rPr>
        <w:t xml:space="preserve"> However</w:t>
      </w:r>
      <w:r w:rsidR="00305777" w:rsidRPr="0024431C">
        <w:rPr>
          <w:rFonts w:ascii="Arial" w:hAnsi="Arial" w:cs="Arial"/>
          <w:sz w:val="24"/>
          <w:szCs w:val="24"/>
        </w:rPr>
        <w:t>,</w:t>
      </w:r>
      <w:r w:rsidRPr="0024431C">
        <w:rPr>
          <w:rFonts w:ascii="Arial" w:hAnsi="Arial" w:cs="Arial"/>
          <w:sz w:val="24"/>
          <w:szCs w:val="24"/>
        </w:rPr>
        <w:t xml:space="preserve"> those symbols and aspects of iconography that are still recognisable </w:t>
      </w:r>
      <w:r w:rsidR="00561F90">
        <w:rPr>
          <w:rFonts w:ascii="Arial" w:hAnsi="Arial" w:cs="Arial"/>
          <w:sz w:val="24"/>
          <w:szCs w:val="24"/>
        </w:rPr>
        <w:t>(</w:t>
      </w:r>
      <w:r w:rsidRPr="0024431C">
        <w:rPr>
          <w:rFonts w:ascii="Arial" w:hAnsi="Arial" w:cs="Arial"/>
          <w:sz w:val="24"/>
          <w:szCs w:val="24"/>
        </w:rPr>
        <w:t xml:space="preserve">such as </w:t>
      </w:r>
      <w:r w:rsidR="00C93B2D" w:rsidRPr="0024431C">
        <w:rPr>
          <w:rFonts w:ascii="Arial" w:hAnsi="Arial" w:cs="Arial"/>
          <w:sz w:val="24"/>
          <w:szCs w:val="24"/>
        </w:rPr>
        <w:t xml:space="preserve">the fish, </w:t>
      </w:r>
      <w:r w:rsidRPr="0024431C">
        <w:rPr>
          <w:rFonts w:ascii="Arial" w:hAnsi="Arial" w:cs="Arial"/>
          <w:sz w:val="24"/>
          <w:szCs w:val="24"/>
        </w:rPr>
        <w:t>the cross</w:t>
      </w:r>
      <w:r w:rsidR="00C93B2D" w:rsidRPr="0024431C">
        <w:rPr>
          <w:rFonts w:ascii="Arial" w:hAnsi="Arial" w:cs="Arial"/>
          <w:sz w:val="24"/>
          <w:szCs w:val="24"/>
        </w:rPr>
        <w:t>,</w:t>
      </w:r>
      <w:r w:rsidR="00807B3D" w:rsidRPr="0024431C">
        <w:rPr>
          <w:rFonts w:ascii="Arial" w:hAnsi="Arial" w:cs="Arial"/>
          <w:sz w:val="24"/>
          <w:szCs w:val="24"/>
        </w:rPr>
        <w:t xml:space="preserve"> as well as angels with wings and </w:t>
      </w:r>
      <w:r w:rsidRPr="0024431C">
        <w:rPr>
          <w:rFonts w:ascii="Arial" w:hAnsi="Arial" w:cs="Arial"/>
          <w:sz w:val="24"/>
          <w:szCs w:val="24"/>
        </w:rPr>
        <w:t>halos</w:t>
      </w:r>
      <w:r w:rsidR="00561F90">
        <w:rPr>
          <w:rFonts w:ascii="Arial" w:hAnsi="Arial" w:cs="Arial"/>
          <w:sz w:val="24"/>
          <w:szCs w:val="24"/>
        </w:rPr>
        <w:t>)</w:t>
      </w:r>
      <w:r w:rsidR="00827F9F" w:rsidRPr="0024431C">
        <w:rPr>
          <w:rFonts w:ascii="Arial" w:hAnsi="Arial" w:cs="Arial"/>
          <w:sz w:val="24"/>
          <w:szCs w:val="24"/>
        </w:rPr>
        <w:t xml:space="preserve"> are </w:t>
      </w:r>
      <w:r w:rsidRPr="0024431C">
        <w:rPr>
          <w:rFonts w:ascii="Arial" w:hAnsi="Arial" w:cs="Arial"/>
          <w:sz w:val="24"/>
          <w:szCs w:val="24"/>
        </w:rPr>
        <w:t xml:space="preserve">often </w:t>
      </w:r>
      <w:r w:rsidR="00827F9F" w:rsidRPr="0024431C">
        <w:rPr>
          <w:rFonts w:ascii="Arial" w:hAnsi="Arial" w:cs="Arial"/>
          <w:sz w:val="24"/>
          <w:szCs w:val="24"/>
        </w:rPr>
        <w:t xml:space="preserve">desacralized and </w:t>
      </w:r>
      <w:r w:rsidRPr="0024431C">
        <w:rPr>
          <w:rFonts w:ascii="Arial" w:hAnsi="Arial" w:cs="Arial"/>
          <w:sz w:val="24"/>
          <w:szCs w:val="24"/>
        </w:rPr>
        <w:t xml:space="preserve">applied </w:t>
      </w:r>
      <w:r w:rsidR="00827F9F" w:rsidRPr="0024431C">
        <w:rPr>
          <w:rFonts w:ascii="Arial" w:hAnsi="Arial" w:cs="Arial"/>
          <w:sz w:val="24"/>
          <w:szCs w:val="24"/>
        </w:rPr>
        <w:t>for material rather than spiritual means, as</w:t>
      </w:r>
      <w:r w:rsidR="00AB430C">
        <w:rPr>
          <w:rFonts w:ascii="Arial" w:hAnsi="Arial" w:cs="Arial"/>
          <w:sz w:val="24"/>
          <w:szCs w:val="24"/>
        </w:rPr>
        <w:t xml:space="preserve"> seen</w:t>
      </w:r>
      <w:r w:rsidR="00827F9F" w:rsidRPr="0024431C">
        <w:rPr>
          <w:rFonts w:ascii="Arial" w:hAnsi="Arial" w:cs="Arial"/>
          <w:sz w:val="24"/>
          <w:szCs w:val="24"/>
        </w:rPr>
        <w:t xml:space="preserve"> in </w:t>
      </w:r>
      <w:r w:rsidR="00305777" w:rsidRPr="0024431C">
        <w:rPr>
          <w:rFonts w:ascii="Arial" w:hAnsi="Arial" w:cs="Arial"/>
          <w:sz w:val="24"/>
          <w:szCs w:val="24"/>
        </w:rPr>
        <w:t xml:space="preserve">the </w:t>
      </w:r>
      <w:r w:rsidR="00827F9F" w:rsidRPr="0024431C">
        <w:rPr>
          <w:rFonts w:ascii="Arial" w:hAnsi="Arial" w:cs="Arial"/>
          <w:sz w:val="24"/>
          <w:szCs w:val="24"/>
        </w:rPr>
        <w:t xml:space="preserve">media and </w:t>
      </w:r>
      <w:r w:rsidR="00B24CC9">
        <w:rPr>
          <w:rFonts w:ascii="Arial" w:hAnsi="Arial" w:cs="Arial"/>
          <w:sz w:val="24"/>
          <w:szCs w:val="24"/>
        </w:rPr>
        <w:t xml:space="preserve">in </w:t>
      </w:r>
      <w:r w:rsidR="007A7AEF" w:rsidRPr="0024431C">
        <w:rPr>
          <w:rFonts w:ascii="Arial" w:hAnsi="Arial" w:cs="Arial"/>
          <w:sz w:val="24"/>
          <w:szCs w:val="24"/>
        </w:rPr>
        <w:t>adv</w:t>
      </w:r>
      <w:r w:rsidR="007A7AEF">
        <w:rPr>
          <w:rFonts w:ascii="Arial" w:hAnsi="Arial" w:cs="Arial"/>
          <w:sz w:val="24"/>
          <w:szCs w:val="24"/>
        </w:rPr>
        <w:t>ertisement</w:t>
      </w:r>
      <w:r w:rsidR="004C0401" w:rsidRPr="0024431C">
        <w:rPr>
          <w:rFonts w:ascii="Arial" w:hAnsi="Arial" w:cs="Arial"/>
          <w:sz w:val="24"/>
          <w:szCs w:val="24"/>
        </w:rPr>
        <w:t xml:space="preserve"> (Howes, 2007, p</w:t>
      </w:r>
      <w:r w:rsidR="00603652" w:rsidRPr="0024431C">
        <w:rPr>
          <w:rFonts w:ascii="Arial" w:hAnsi="Arial" w:cs="Arial"/>
          <w:sz w:val="24"/>
          <w:szCs w:val="24"/>
        </w:rPr>
        <w:t xml:space="preserve">. </w:t>
      </w:r>
      <w:r w:rsidR="004C0401" w:rsidRPr="0024431C">
        <w:rPr>
          <w:rFonts w:ascii="Arial" w:hAnsi="Arial" w:cs="Arial"/>
          <w:sz w:val="24"/>
          <w:szCs w:val="24"/>
        </w:rPr>
        <w:t>46)</w:t>
      </w:r>
      <w:r w:rsidR="00827F9F" w:rsidRPr="0024431C">
        <w:rPr>
          <w:rFonts w:ascii="Arial" w:hAnsi="Arial" w:cs="Arial"/>
          <w:sz w:val="24"/>
          <w:szCs w:val="24"/>
        </w:rPr>
        <w:t xml:space="preserve">.  </w:t>
      </w:r>
      <w:r w:rsidR="00EA14FE">
        <w:rPr>
          <w:rFonts w:ascii="Arial" w:hAnsi="Arial" w:cs="Arial"/>
          <w:sz w:val="24"/>
          <w:szCs w:val="24"/>
        </w:rPr>
        <w:t xml:space="preserve">For example, </w:t>
      </w:r>
      <w:r w:rsidR="0029098E">
        <w:rPr>
          <w:rFonts w:ascii="Arial" w:hAnsi="Arial" w:cs="Arial"/>
          <w:sz w:val="24"/>
          <w:szCs w:val="24"/>
        </w:rPr>
        <w:t xml:space="preserve">Morris and </w:t>
      </w:r>
      <w:proofErr w:type="spellStart"/>
      <w:r w:rsidR="0029098E">
        <w:rPr>
          <w:rFonts w:ascii="Arial" w:hAnsi="Arial" w:cs="Arial"/>
          <w:sz w:val="24"/>
          <w:szCs w:val="24"/>
        </w:rPr>
        <w:t>Maslakowski’s</w:t>
      </w:r>
      <w:proofErr w:type="spellEnd"/>
      <w:r w:rsidR="0029098E">
        <w:rPr>
          <w:rFonts w:ascii="Arial" w:hAnsi="Arial" w:cs="Arial"/>
          <w:sz w:val="24"/>
          <w:szCs w:val="24"/>
        </w:rPr>
        <w:t xml:space="preserve"> writings (2012) expand on the concept of </w:t>
      </w:r>
      <w:r w:rsidR="00D6230F">
        <w:rPr>
          <w:rFonts w:ascii="Arial" w:hAnsi="Arial" w:cs="Arial"/>
          <w:sz w:val="24"/>
          <w:szCs w:val="24"/>
        </w:rPr>
        <w:t xml:space="preserve">how </w:t>
      </w:r>
      <w:r w:rsidR="0029098E">
        <w:rPr>
          <w:rFonts w:ascii="Arial" w:hAnsi="Arial" w:cs="Arial"/>
          <w:sz w:val="24"/>
          <w:szCs w:val="24"/>
        </w:rPr>
        <w:t xml:space="preserve">iconography </w:t>
      </w:r>
      <w:r w:rsidR="00D6230F">
        <w:rPr>
          <w:rFonts w:ascii="Arial" w:hAnsi="Arial" w:cs="Arial"/>
          <w:sz w:val="24"/>
          <w:szCs w:val="24"/>
        </w:rPr>
        <w:t>has become</w:t>
      </w:r>
      <w:r w:rsidR="0029098E">
        <w:rPr>
          <w:rFonts w:ascii="Arial" w:hAnsi="Arial" w:cs="Arial"/>
          <w:sz w:val="24"/>
          <w:szCs w:val="24"/>
        </w:rPr>
        <w:t xml:space="preserve"> a form of branding in consumer culture; </w:t>
      </w:r>
      <w:r w:rsidR="00D6230F">
        <w:rPr>
          <w:rFonts w:ascii="Arial" w:hAnsi="Arial" w:cs="Arial"/>
          <w:sz w:val="24"/>
          <w:szCs w:val="24"/>
        </w:rPr>
        <w:t>particularly focusing on how</w:t>
      </w:r>
      <w:r w:rsidR="0029098E">
        <w:rPr>
          <w:rFonts w:ascii="Arial" w:hAnsi="Arial" w:cs="Arial"/>
          <w:sz w:val="24"/>
          <w:szCs w:val="24"/>
        </w:rPr>
        <w:t xml:space="preserve"> Durer’s </w:t>
      </w:r>
      <w:r w:rsidR="0054213C" w:rsidRPr="0054213C">
        <w:rPr>
          <w:rFonts w:ascii="Arial" w:hAnsi="Arial" w:cs="Arial"/>
          <w:i/>
          <w:noProof/>
          <w:sz w:val="24"/>
          <w:szCs w:val="24"/>
        </w:rPr>
        <w:t xml:space="preserve">Betende Hände </w:t>
      </w:r>
      <w:r w:rsidR="0029098E">
        <w:rPr>
          <w:rFonts w:ascii="Arial" w:hAnsi="Arial" w:cs="Arial"/>
          <w:sz w:val="24"/>
          <w:szCs w:val="24"/>
        </w:rPr>
        <w:t>(Figure</w:t>
      </w:r>
      <w:r w:rsidR="00EA14FE">
        <w:rPr>
          <w:rFonts w:ascii="Arial" w:hAnsi="Arial" w:cs="Arial"/>
          <w:sz w:val="24"/>
          <w:szCs w:val="24"/>
        </w:rPr>
        <w:t xml:space="preserve"> </w:t>
      </w:r>
      <w:r w:rsidR="0029098E">
        <w:rPr>
          <w:rFonts w:ascii="Arial" w:hAnsi="Arial" w:cs="Arial"/>
          <w:sz w:val="24"/>
          <w:szCs w:val="24"/>
        </w:rPr>
        <w:t>13a) ha</w:t>
      </w:r>
      <w:r w:rsidR="008C468B">
        <w:rPr>
          <w:rFonts w:ascii="Arial" w:hAnsi="Arial" w:cs="Arial"/>
          <w:sz w:val="24"/>
          <w:szCs w:val="24"/>
        </w:rPr>
        <w:t xml:space="preserve">ve </w:t>
      </w:r>
      <w:r w:rsidR="0029098E">
        <w:rPr>
          <w:rFonts w:ascii="Arial" w:hAnsi="Arial" w:cs="Arial"/>
          <w:sz w:val="24"/>
          <w:szCs w:val="24"/>
        </w:rPr>
        <w:t xml:space="preserve">been reproduced as consumer goods and functional art, such as nightlights, toilet roll dispensers and </w:t>
      </w:r>
      <w:r w:rsidR="00D6230F">
        <w:rPr>
          <w:rFonts w:ascii="Arial" w:hAnsi="Arial" w:cs="Arial"/>
          <w:sz w:val="24"/>
          <w:szCs w:val="24"/>
        </w:rPr>
        <w:t xml:space="preserve">salt shakers.   </w:t>
      </w:r>
      <w:r w:rsidR="00AF0D0C">
        <w:rPr>
          <w:rFonts w:ascii="Arial" w:hAnsi="Arial" w:cs="Arial"/>
          <w:sz w:val="24"/>
          <w:szCs w:val="24"/>
        </w:rPr>
        <w:t>An</w:t>
      </w:r>
      <w:r w:rsidR="00D6230F">
        <w:rPr>
          <w:rFonts w:ascii="Arial" w:hAnsi="Arial" w:cs="Arial"/>
          <w:sz w:val="24"/>
          <w:szCs w:val="24"/>
        </w:rPr>
        <w:t>other</w:t>
      </w:r>
      <w:r w:rsidR="00AF0D0C">
        <w:rPr>
          <w:rFonts w:ascii="Arial" w:hAnsi="Arial" w:cs="Arial"/>
          <w:sz w:val="24"/>
          <w:szCs w:val="24"/>
        </w:rPr>
        <w:t xml:space="preserve"> example of this is demonstrated in Figure</w:t>
      </w:r>
      <w:r w:rsidR="00EA14FE">
        <w:rPr>
          <w:rFonts w:ascii="Arial" w:hAnsi="Arial" w:cs="Arial"/>
          <w:sz w:val="24"/>
          <w:szCs w:val="24"/>
        </w:rPr>
        <w:t xml:space="preserve"> </w:t>
      </w:r>
      <w:r w:rsidR="00AF0D0C">
        <w:rPr>
          <w:rFonts w:ascii="Arial" w:hAnsi="Arial" w:cs="Arial"/>
          <w:sz w:val="24"/>
          <w:szCs w:val="24"/>
        </w:rPr>
        <w:t xml:space="preserve">13b where </w:t>
      </w:r>
      <w:r w:rsidR="00D6230F">
        <w:rPr>
          <w:rFonts w:ascii="Arial" w:hAnsi="Arial" w:cs="Arial"/>
          <w:sz w:val="24"/>
          <w:szCs w:val="24"/>
        </w:rPr>
        <w:t xml:space="preserve">the Renaissance </w:t>
      </w:r>
      <w:r w:rsidR="00AF0D0C">
        <w:rPr>
          <w:rFonts w:ascii="Arial" w:hAnsi="Arial" w:cs="Arial"/>
          <w:sz w:val="24"/>
          <w:szCs w:val="24"/>
        </w:rPr>
        <w:t xml:space="preserve">drawing was used as the basis for a sculpture </w:t>
      </w:r>
      <w:r w:rsidR="0029098E">
        <w:rPr>
          <w:rFonts w:ascii="Arial" w:hAnsi="Arial" w:cs="Arial"/>
          <w:sz w:val="24"/>
          <w:szCs w:val="24"/>
        </w:rPr>
        <w:t>promoting American patriotism</w:t>
      </w:r>
      <w:r w:rsidR="00D6230F">
        <w:rPr>
          <w:rFonts w:ascii="Arial" w:hAnsi="Arial" w:cs="Arial"/>
          <w:sz w:val="24"/>
          <w:szCs w:val="24"/>
        </w:rPr>
        <w:t xml:space="preserve">, therefore transforming the image into a public icon (Morris and </w:t>
      </w:r>
      <w:proofErr w:type="spellStart"/>
      <w:r w:rsidR="00D6230F">
        <w:rPr>
          <w:rFonts w:ascii="Arial" w:hAnsi="Arial" w:cs="Arial"/>
          <w:sz w:val="24"/>
          <w:szCs w:val="24"/>
        </w:rPr>
        <w:t>Maslakowski</w:t>
      </w:r>
      <w:proofErr w:type="spellEnd"/>
      <w:r w:rsidR="00D6230F">
        <w:rPr>
          <w:rFonts w:ascii="Arial" w:hAnsi="Arial" w:cs="Arial"/>
          <w:sz w:val="24"/>
          <w:szCs w:val="24"/>
        </w:rPr>
        <w:t>, 2012, p. 271)</w:t>
      </w:r>
      <w:r w:rsidR="00AF0D0C">
        <w:rPr>
          <w:rFonts w:ascii="Arial" w:hAnsi="Arial" w:cs="Arial"/>
          <w:sz w:val="24"/>
          <w:szCs w:val="24"/>
        </w:rPr>
        <w:t>.</w:t>
      </w:r>
    </w:p>
    <w:p w14:paraId="4CC663A7" w14:textId="5F155E8C" w:rsidR="009F1BF6" w:rsidRPr="0024431C" w:rsidRDefault="00B24CC9" w:rsidP="00292EDE">
      <w:pPr>
        <w:spacing w:line="480" w:lineRule="auto"/>
        <w:rPr>
          <w:rFonts w:ascii="Arial" w:hAnsi="Arial" w:cs="Arial"/>
          <w:sz w:val="24"/>
          <w:szCs w:val="24"/>
        </w:rPr>
      </w:pPr>
      <w:r>
        <w:rPr>
          <w:rFonts w:ascii="Arial" w:hAnsi="Arial" w:cs="Arial"/>
          <w:sz w:val="24"/>
          <w:szCs w:val="24"/>
        </w:rPr>
        <w:lastRenderedPageBreak/>
        <w:t xml:space="preserve"> </w:t>
      </w:r>
      <w:r w:rsidRPr="0024431C">
        <w:rPr>
          <w:rFonts w:ascii="Arial" w:hAnsi="Arial" w:cs="Arial"/>
          <w:sz w:val="24"/>
          <w:szCs w:val="24"/>
        </w:rPr>
        <w:t xml:space="preserve">With </w:t>
      </w:r>
      <w:r>
        <w:rPr>
          <w:rFonts w:ascii="Arial" w:hAnsi="Arial" w:cs="Arial"/>
          <w:sz w:val="24"/>
          <w:szCs w:val="24"/>
        </w:rPr>
        <w:t>the rise of literacy in Western society</w:t>
      </w:r>
      <w:r w:rsidRPr="0024431C">
        <w:rPr>
          <w:rFonts w:ascii="Arial" w:hAnsi="Arial" w:cs="Arial"/>
          <w:sz w:val="24"/>
          <w:szCs w:val="24"/>
        </w:rPr>
        <w:t xml:space="preserve">, the purpose of Christian iconography to inform and educate, is no longer as </w:t>
      </w:r>
      <w:r>
        <w:rPr>
          <w:rFonts w:ascii="Arial" w:hAnsi="Arial" w:cs="Arial"/>
          <w:sz w:val="24"/>
          <w:szCs w:val="24"/>
        </w:rPr>
        <w:t>crucial in the development of modern Christianity.</w:t>
      </w:r>
      <w:r w:rsidRPr="0024431C">
        <w:rPr>
          <w:rFonts w:ascii="Arial" w:hAnsi="Arial" w:cs="Arial"/>
          <w:sz w:val="24"/>
          <w:szCs w:val="24"/>
        </w:rPr>
        <w:t xml:space="preserve">  </w:t>
      </w:r>
      <w:r w:rsidR="009F1BF6" w:rsidRPr="0024431C">
        <w:rPr>
          <w:rFonts w:ascii="Arial" w:hAnsi="Arial" w:cs="Arial"/>
          <w:sz w:val="24"/>
          <w:szCs w:val="24"/>
        </w:rPr>
        <w:t>Many can read</w:t>
      </w:r>
      <w:r w:rsidR="00305777" w:rsidRPr="0024431C">
        <w:rPr>
          <w:rFonts w:ascii="Arial" w:hAnsi="Arial" w:cs="Arial"/>
          <w:sz w:val="24"/>
          <w:szCs w:val="24"/>
        </w:rPr>
        <w:t xml:space="preserve"> </w:t>
      </w:r>
      <w:r w:rsidR="009F1BF6" w:rsidRPr="0024431C">
        <w:rPr>
          <w:rFonts w:ascii="Arial" w:hAnsi="Arial" w:cs="Arial"/>
          <w:sz w:val="24"/>
          <w:szCs w:val="24"/>
        </w:rPr>
        <w:t xml:space="preserve">scripture for themselves, however few can now read the symbolism within Christian paintings.  </w:t>
      </w:r>
      <w:r w:rsidR="007004EF">
        <w:rPr>
          <w:rFonts w:ascii="Arial" w:hAnsi="Arial" w:cs="Arial"/>
          <w:sz w:val="24"/>
          <w:szCs w:val="24"/>
        </w:rPr>
        <w:t xml:space="preserve">Whilst religious art </w:t>
      </w:r>
      <w:r w:rsidR="007004EF" w:rsidRPr="0024431C">
        <w:rPr>
          <w:rFonts w:ascii="Arial" w:hAnsi="Arial" w:cs="Arial"/>
          <w:sz w:val="24"/>
          <w:szCs w:val="24"/>
        </w:rPr>
        <w:t xml:space="preserve">may </w:t>
      </w:r>
      <w:r w:rsidR="007004EF">
        <w:rPr>
          <w:rFonts w:ascii="Arial" w:hAnsi="Arial" w:cs="Arial"/>
          <w:sz w:val="24"/>
          <w:szCs w:val="24"/>
        </w:rPr>
        <w:t xml:space="preserve">retain </w:t>
      </w:r>
      <w:r w:rsidR="007004EF" w:rsidRPr="0024431C">
        <w:rPr>
          <w:rFonts w:ascii="Arial" w:hAnsi="Arial" w:cs="Arial"/>
          <w:sz w:val="24"/>
          <w:szCs w:val="24"/>
        </w:rPr>
        <w:t>moral or aesthetic value</w:t>
      </w:r>
      <w:r w:rsidR="007004EF">
        <w:rPr>
          <w:rFonts w:ascii="Arial" w:hAnsi="Arial" w:cs="Arial"/>
          <w:sz w:val="24"/>
          <w:szCs w:val="24"/>
        </w:rPr>
        <w:t xml:space="preserve">, </w:t>
      </w:r>
      <w:r w:rsidR="009F1BF6" w:rsidRPr="0024431C">
        <w:rPr>
          <w:rFonts w:ascii="Arial" w:hAnsi="Arial" w:cs="Arial"/>
          <w:sz w:val="24"/>
          <w:szCs w:val="24"/>
        </w:rPr>
        <w:t>many now consider</w:t>
      </w:r>
      <w:r w:rsidR="007004EF">
        <w:rPr>
          <w:rFonts w:ascii="Arial" w:hAnsi="Arial" w:cs="Arial"/>
          <w:sz w:val="24"/>
          <w:szCs w:val="24"/>
        </w:rPr>
        <w:t xml:space="preserve"> that</w:t>
      </w:r>
      <w:r w:rsidR="009F1BF6" w:rsidRPr="0024431C">
        <w:rPr>
          <w:rFonts w:ascii="Arial" w:hAnsi="Arial" w:cs="Arial"/>
          <w:sz w:val="24"/>
          <w:szCs w:val="24"/>
        </w:rPr>
        <w:t xml:space="preserve"> </w:t>
      </w:r>
      <w:r w:rsidR="007004EF">
        <w:rPr>
          <w:rFonts w:ascii="Arial" w:hAnsi="Arial" w:cs="Arial"/>
          <w:sz w:val="24"/>
          <w:szCs w:val="24"/>
        </w:rPr>
        <w:t>its intellectual purpose has now diminished</w:t>
      </w:r>
      <w:r w:rsidR="009F1BF6" w:rsidRPr="0024431C">
        <w:rPr>
          <w:rFonts w:ascii="Arial" w:hAnsi="Arial" w:cs="Arial"/>
          <w:sz w:val="24"/>
          <w:szCs w:val="24"/>
        </w:rPr>
        <w:t>, since such narratives can be interpreted and understood from reading the Bible</w:t>
      </w:r>
      <w:r w:rsidR="00E17CD0" w:rsidRPr="0024431C">
        <w:rPr>
          <w:rFonts w:ascii="Arial" w:hAnsi="Arial" w:cs="Arial"/>
          <w:sz w:val="24"/>
          <w:szCs w:val="24"/>
        </w:rPr>
        <w:t>.  A</w:t>
      </w:r>
      <w:r w:rsidR="009F1BF6" w:rsidRPr="0024431C">
        <w:rPr>
          <w:rFonts w:ascii="Arial" w:hAnsi="Arial" w:cs="Arial"/>
          <w:sz w:val="24"/>
          <w:szCs w:val="24"/>
        </w:rPr>
        <w:t xml:space="preserve">lthough such illustrative interpretations may be useful for those who are young and cannot read, those who </w:t>
      </w:r>
      <w:r w:rsidR="00E17CD0" w:rsidRPr="0024431C">
        <w:rPr>
          <w:rFonts w:ascii="Arial" w:hAnsi="Arial" w:cs="Arial"/>
          <w:sz w:val="24"/>
          <w:szCs w:val="24"/>
        </w:rPr>
        <w:t>are literate</w:t>
      </w:r>
      <w:r w:rsidR="009F1BF6" w:rsidRPr="0024431C">
        <w:rPr>
          <w:rFonts w:ascii="Arial" w:hAnsi="Arial" w:cs="Arial"/>
          <w:sz w:val="24"/>
          <w:szCs w:val="24"/>
        </w:rPr>
        <w:t xml:space="preserve"> </w:t>
      </w:r>
      <w:r w:rsidR="007A7AEF">
        <w:rPr>
          <w:rFonts w:ascii="Arial" w:hAnsi="Arial" w:cs="Arial"/>
          <w:sz w:val="24"/>
          <w:szCs w:val="24"/>
        </w:rPr>
        <w:t xml:space="preserve">do not necessarily </w:t>
      </w:r>
      <w:r w:rsidR="00305777" w:rsidRPr="0024431C">
        <w:rPr>
          <w:rFonts w:ascii="Arial" w:hAnsi="Arial" w:cs="Arial"/>
          <w:sz w:val="24"/>
          <w:szCs w:val="24"/>
        </w:rPr>
        <w:t xml:space="preserve">have </w:t>
      </w:r>
      <w:r w:rsidR="009F1BF6" w:rsidRPr="0024431C">
        <w:rPr>
          <w:rFonts w:ascii="Arial" w:hAnsi="Arial" w:cs="Arial"/>
          <w:sz w:val="24"/>
          <w:szCs w:val="24"/>
        </w:rPr>
        <w:t>need for such imagery</w:t>
      </w:r>
      <w:r w:rsidR="004C0401" w:rsidRPr="0024431C">
        <w:rPr>
          <w:rFonts w:ascii="Arial" w:hAnsi="Arial" w:cs="Arial"/>
          <w:sz w:val="24"/>
          <w:szCs w:val="24"/>
        </w:rPr>
        <w:t xml:space="preserve"> (Howes, 2007, p</w:t>
      </w:r>
      <w:r w:rsidR="00603652" w:rsidRPr="0024431C">
        <w:rPr>
          <w:rFonts w:ascii="Arial" w:hAnsi="Arial" w:cs="Arial"/>
          <w:sz w:val="24"/>
          <w:szCs w:val="24"/>
        </w:rPr>
        <w:t xml:space="preserve">. </w:t>
      </w:r>
      <w:r w:rsidR="004C0401" w:rsidRPr="0024431C">
        <w:rPr>
          <w:rFonts w:ascii="Arial" w:hAnsi="Arial" w:cs="Arial"/>
          <w:sz w:val="24"/>
          <w:szCs w:val="24"/>
        </w:rPr>
        <w:t>19)</w:t>
      </w:r>
      <w:r w:rsidR="00117A5A" w:rsidRPr="0024431C">
        <w:rPr>
          <w:rFonts w:ascii="Arial" w:hAnsi="Arial" w:cs="Arial"/>
          <w:sz w:val="24"/>
          <w:szCs w:val="24"/>
        </w:rPr>
        <w:t>.</w:t>
      </w:r>
    </w:p>
    <w:p w14:paraId="013B1FE9" w14:textId="77777777" w:rsidR="006D181A" w:rsidRPr="0024431C" w:rsidRDefault="006D181A" w:rsidP="00292EDE">
      <w:pPr>
        <w:spacing w:line="480" w:lineRule="auto"/>
        <w:rPr>
          <w:rFonts w:ascii="Arial" w:hAnsi="Arial" w:cs="Arial"/>
          <w:sz w:val="24"/>
          <w:szCs w:val="24"/>
          <w:u w:val="single"/>
        </w:rPr>
      </w:pPr>
      <w:r w:rsidRPr="0024431C">
        <w:rPr>
          <w:rFonts w:ascii="Arial" w:hAnsi="Arial" w:cs="Arial"/>
          <w:sz w:val="24"/>
          <w:szCs w:val="24"/>
          <w:u w:val="single"/>
        </w:rPr>
        <w:br w:type="page"/>
      </w:r>
    </w:p>
    <w:p w14:paraId="60122F09" w14:textId="0ACD0E24" w:rsidR="003E6E1B" w:rsidRPr="0024431C" w:rsidRDefault="003E6E1B" w:rsidP="00066199">
      <w:pPr>
        <w:spacing w:line="480" w:lineRule="auto"/>
        <w:rPr>
          <w:rFonts w:ascii="Arial" w:hAnsi="Arial" w:cs="Arial"/>
          <w:sz w:val="24"/>
          <w:szCs w:val="24"/>
          <w:u w:val="single"/>
        </w:rPr>
      </w:pPr>
      <w:r w:rsidRPr="0024431C">
        <w:rPr>
          <w:rFonts w:ascii="Arial" w:hAnsi="Arial" w:cs="Arial"/>
          <w:sz w:val="24"/>
          <w:szCs w:val="24"/>
          <w:u w:val="single"/>
        </w:rPr>
        <w:lastRenderedPageBreak/>
        <w:t>Conclusion</w:t>
      </w:r>
    </w:p>
    <w:p w14:paraId="4EF0229E" w14:textId="79B568C9" w:rsidR="00227B9D" w:rsidRDefault="00F155A5" w:rsidP="00066199">
      <w:pPr>
        <w:spacing w:line="480" w:lineRule="auto"/>
        <w:rPr>
          <w:rFonts w:ascii="Arial" w:hAnsi="Arial" w:cs="Arial"/>
          <w:sz w:val="24"/>
          <w:szCs w:val="24"/>
        </w:rPr>
      </w:pPr>
      <w:r w:rsidRPr="0024431C">
        <w:rPr>
          <w:rFonts w:ascii="Arial" w:hAnsi="Arial" w:cs="Arial"/>
          <w:sz w:val="24"/>
          <w:szCs w:val="24"/>
        </w:rPr>
        <w:t>In conclusion</w:t>
      </w:r>
      <w:r w:rsidR="00632CF7" w:rsidRPr="0024431C">
        <w:rPr>
          <w:rFonts w:ascii="Arial" w:hAnsi="Arial" w:cs="Arial"/>
          <w:sz w:val="24"/>
          <w:szCs w:val="24"/>
        </w:rPr>
        <w:t xml:space="preserve">, </w:t>
      </w:r>
      <w:r w:rsidR="00CA0EEE" w:rsidRPr="0024431C">
        <w:rPr>
          <w:rFonts w:ascii="Arial" w:hAnsi="Arial" w:cs="Arial"/>
          <w:sz w:val="24"/>
          <w:szCs w:val="24"/>
        </w:rPr>
        <w:t>from the very beginning of Christianity, the believers – through their word-signs and iconography – attempted to express their beliefs through imagery</w:t>
      </w:r>
      <w:r w:rsidR="00C1272D" w:rsidRPr="0024431C">
        <w:rPr>
          <w:rFonts w:ascii="Arial" w:hAnsi="Arial" w:cs="Arial"/>
          <w:sz w:val="24"/>
          <w:szCs w:val="24"/>
        </w:rPr>
        <w:t>.  H</w:t>
      </w:r>
      <w:r w:rsidR="005F2A99" w:rsidRPr="0024431C">
        <w:rPr>
          <w:rFonts w:ascii="Arial" w:hAnsi="Arial" w:cs="Arial"/>
          <w:sz w:val="24"/>
          <w:szCs w:val="24"/>
        </w:rPr>
        <w:t>owever due to oppression</w:t>
      </w:r>
      <w:r w:rsidR="00CA0EEE" w:rsidRPr="0024431C">
        <w:rPr>
          <w:rFonts w:ascii="Arial" w:hAnsi="Arial" w:cs="Arial"/>
          <w:sz w:val="24"/>
          <w:szCs w:val="24"/>
        </w:rPr>
        <w:t xml:space="preserve"> pagan influences began to seep in</w:t>
      </w:r>
      <w:r w:rsidR="005F2A99" w:rsidRPr="0024431C">
        <w:rPr>
          <w:rFonts w:ascii="Arial" w:hAnsi="Arial" w:cs="Arial"/>
          <w:sz w:val="24"/>
          <w:szCs w:val="24"/>
        </w:rPr>
        <w:t>,</w:t>
      </w:r>
      <w:r w:rsidR="007004EF">
        <w:rPr>
          <w:rFonts w:ascii="Arial" w:hAnsi="Arial" w:cs="Arial"/>
          <w:sz w:val="24"/>
          <w:szCs w:val="24"/>
        </w:rPr>
        <w:t xml:space="preserve"> which led to </w:t>
      </w:r>
      <w:r w:rsidR="00A66411" w:rsidRPr="0024431C">
        <w:rPr>
          <w:rFonts w:ascii="Arial" w:hAnsi="Arial" w:cs="Arial"/>
          <w:sz w:val="24"/>
          <w:szCs w:val="24"/>
        </w:rPr>
        <w:t>elements of</w:t>
      </w:r>
      <w:r w:rsidR="00CA0EEE" w:rsidRPr="0024431C">
        <w:rPr>
          <w:rFonts w:ascii="Arial" w:hAnsi="Arial" w:cs="Arial"/>
          <w:sz w:val="24"/>
          <w:szCs w:val="24"/>
        </w:rPr>
        <w:t xml:space="preserve"> </w:t>
      </w:r>
      <w:r w:rsidR="005F2A99" w:rsidRPr="0024431C">
        <w:rPr>
          <w:rFonts w:ascii="Arial" w:hAnsi="Arial" w:cs="Arial"/>
          <w:sz w:val="24"/>
          <w:szCs w:val="24"/>
        </w:rPr>
        <w:t>pagan imagery</w:t>
      </w:r>
      <w:r w:rsidR="00A66411" w:rsidRPr="0024431C">
        <w:rPr>
          <w:rFonts w:ascii="Arial" w:hAnsi="Arial" w:cs="Arial"/>
          <w:sz w:val="24"/>
          <w:szCs w:val="24"/>
        </w:rPr>
        <w:t xml:space="preserve"> </w:t>
      </w:r>
      <w:r w:rsidR="005F2A99" w:rsidRPr="0024431C">
        <w:rPr>
          <w:rFonts w:ascii="Arial" w:hAnsi="Arial" w:cs="Arial"/>
          <w:sz w:val="24"/>
          <w:szCs w:val="24"/>
        </w:rPr>
        <w:t xml:space="preserve">eventually </w:t>
      </w:r>
      <w:r w:rsidR="007004EF">
        <w:rPr>
          <w:rFonts w:ascii="Arial" w:hAnsi="Arial" w:cs="Arial"/>
          <w:sz w:val="24"/>
          <w:szCs w:val="24"/>
        </w:rPr>
        <w:t xml:space="preserve">being </w:t>
      </w:r>
      <w:r w:rsidR="00CA0EEE" w:rsidRPr="0024431C">
        <w:rPr>
          <w:rFonts w:ascii="Arial" w:hAnsi="Arial" w:cs="Arial"/>
          <w:sz w:val="24"/>
          <w:szCs w:val="24"/>
        </w:rPr>
        <w:t>adopt</w:t>
      </w:r>
      <w:r w:rsidR="005F2A99" w:rsidRPr="0024431C">
        <w:rPr>
          <w:rFonts w:ascii="Arial" w:hAnsi="Arial" w:cs="Arial"/>
          <w:sz w:val="24"/>
          <w:szCs w:val="24"/>
        </w:rPr>
        <w:t>ed</w:t>
      </w:r>
      <w:r w:rsidR="00CA0EEE" w:rsidRPr="0024431C">
        <w:rPr>
          <w:rFonts w:ascii="Arial" w:hAnsi="Arial" w:cs="Arial"/>
          <w:sz w:val="24"/>
          <w:szCs w:val="24"/>
        </w:rPr>
        <w:t xml:space="preserve"> </w:t>
      </w:r>
      <w:r w:rsidR="00A66411" w:rsidRPr="0024431C">
        <w:rPr>
          <w:rFonts w:ascii="Arial" w:hAnsi="Arial" w:cs="Arial"/>
          <w:sz w:val="24"/>
          <w:szCs w:val="24"/>
        </w:rPr>
        <w:t xml:space="preserve">into </w:t>
      </w:r>
      <w:r w:rsidR="00CA0EEE" w:rsidRPr="0024431C">
        <w:rPr>
          <w:rFonts w:ascii="Arial" w:hAnsi="Arial" w:cs="Arial"/>
          <w:sz w:val="24"/>
          <w:szCs w:val="24"/>
        </w:rPr>
        <w:t>Christian iconography</w:t>
      </w:r>
      <w:r w:rsidR="00A66411" w:rsidRPr="0024431C">
        <w:rPr>
          <w:rFonts w:ascii="Arial" w:hAnsi="Arial" w:cs="Arial"/>
          <w:sz w:val="24"/>
          <w:szCs w:val="24"/>
        </w:rPr>
        <w:t>.</w:t>
      </w:r>
      <w:r w:rsidR="00427ED0" w:rsidRPr="0024431C">
        <w:rPr>
          <w:rFonts w:ascii="Arial" w:hAnsi="Arial" w:cs="Arial"/>
          <w:sz w:val="24"/>
          <w:szCs w:val="24"/>
        </w:rPr>
        <w:t xml:space="preserve">  Following the establishment of Christianity however, images of Biblical narratives with iconographic elements were actively used to inform and educate the believer</w:t>
      </w:r>
      <w:r w:rsidR="00DC41C5" w:rsidRPr="0024431C">
        <w:rPr>
          <w:rFonts w:ascii="Arial" w:hAnsi="Arial" w:cs="Arial"/>
          <w:sz w:val="24"/>
          <w:szCs w:val="24"/>
        </w:rPr>
        <w:t>s</w:t>
      </w:r>
      <w:r w:rsidR="00427ED0" w:rsidRPr="0024431C">
        <w:rPr>
          <w:rFonts w:ascii="Arial" w:hAnsi="Arial" w:cs="Arial"/>
          <w:sz w:val="24"/>
          <w:szCs w:val="24"/>
        </w:rPr>
        <w:t xml:space="preserve"> (</w:t>
      </w:r>
      <w:proofErr w:type="spellStart"/>
      <w:r w:rsidR="00427ED0" w:rsidRPr="0024431C">
        <w:rPr>
          <w:rFonts w:ascii="Arial" w:hAnsi="Arial" w:cs="Arial"/>
          <w:sz w:val="24"/>
          <w:szCs w:val="24"/>
        </w:rPr>
        <w:t>Nasri</w:t>
      </w:r>
      <w:proofErr w:type="spellEnd"/>
      <w:r w:rsidR="00427ED0" w:rsidRPr="0024431C">
        <w:rPr>
          <w:rFonts w:ascii="Arial" w:hAnsi="Arial" w:cs="Arial"/>
          <w:sz w:val="24"/>
          <w:szCs w:val="24"/>
        </w:rPr>
        <w:t xml:space="preserve">, 2016, </w:t>
      </w:r>
      <w:r w:rsidR="001A5E7A">
        <w:rPr>
          <w:rFonts w:ascii="Arial" w:hAnsi="Arial" w:cs="Arial"/>
          <w:sz w:val="24"/>
          <w:szCs w:val="24"/>
        </w:rPr>
        <w:t>p</w:t>
      </w:r>
      <w:r w:rsidR="00427ED0" w:rsidRPr="0024431C">
        <w:rPr>
          <w:rFonts w:ascii="Arial" w:hAnsi="Arial" w:cs="Arial"/>
          <w:sz w:val="24"/>
          <w:szCs w:val="24"/>
        </w:rPr>
        <w:t>p.</w:t>
      </w:r>
      <w:r w:rsidR="00ED06AB" w:rsidRPr="0024431C">
        <w:rPr>
          <w:rFonts w:ascii="Arial" w:hAnsi="Arial" w:cs="Arial"/>
          <w:sz w:val="24"/>
          <w:szCs w:val="24"/>
        </w:rPr>
        <w:t>45-47)</w:t>
      </w:r>
      <w:r w:rsidR="00427ED0" w:rsidRPr="0024431C">
        <w:rPr>
          <w:rFonts w:ascii="Arial" w:hAnsi="Arial" w:cs="Arial"/>
          <w:sz w:val="24"/>
          <w:szCs w:val="24"/>
        </w:rPr>
        <w:t>.</w:t>
      </w:r>
      <w:r w:rsidR="00ED06AB" w:rsidRPr="0024431C">
        <w:rPr>
          <w:rFonts w:ascii="Arial" w:hAnsi="Arial" w:cs="Arial"/>
          <w:sz w:val="24"/>
          <w:szCs w:val="24"/>
        </w:rPr>
        <w:t xml:space="preserve">  </w:t>
      </w:r>
      <w:r w:rsidR="001A34DA" w:rsidRPr="0024431C">
        <w:rPr>
          <w:rFonts w:ascii="Arial" w:hAnsi="Arial" w:cs="Arial"/>
          <w:sz w:val="24"/>
          <w:szCs w:val="24"/>
        </w:rPr>
        <w:t>Eventually t</w:t>
      </w:r>
      <w:r w:rsidR="00ED06AB" w:rsidRPr="0024431C">
        <w:rPr>
          <w:rFonts w:ascii="Arial" w:hAnsi="Arial" w:cs="Arial"/>
          <w:sz w:val="24"/>
          <w:szCs w:val="24"/>
        </w:rPr>
        <w:t xml:space="preserve">he </w:t>
      </w:r>
      <w:r w:rsidR="00227B9D">
        <w:rPr>
          <w:rFonts w:ascii="Arial" w:hAnsi="Arial" w:cs="Arial"/>
          <w:sz w:val="24"/>
          <w:szCs w:val="24"/>
        </w:rPr>
        <w:t xml:space="preserve">various </w:t>
      </w:r>
      <w:r w:rsidR="00ED06AB" w:rsidRPr="0024431C">
        <w:rPr>
          <w:rFonts w:ascii="Arial" w:hAnsi="Arial" w:cs="Arial"/>
          <w:sz w:val="24"/>
          <w:szCs w:val="24"/>
        </w:rPr>
        <w:t>Church</w:t>
      </w:r>
      <w:r w:rsidR="00227B9D">
        <w:rPr>
          <w:rFonts w:ascii="Arial" w:hAnsi="Arial" w:cs="Arial"/>
          <w:sz w:val="24"/>
          <w:szCs w:val="24"/>
        </w:rPr>
        <w:t>es</w:t>
      </w:r>
      <w:r w:rsidR="00ED06AB" w:rsidRPr="0024431C">
        <w:rPr>
          <w:rFonts w:ascii="Arial" w:hAnsi="Arial" w:cs="Arial"/>
          <w:sz w:val="24"/>
          <w:szCs w:val="24"/>
        </w:rPr>
        <w:t xml:space="preserve"> began to control the artists’ interpretations and application of iconography in their representations of Biblical narratives</w:t>
      </w:r>
      <w:r w:rsidR="001A34DA" w:rsidRPr="0024431C">
        <w:rPr>
          <w:rFonts w:ascii="Arial" w:hAnsi="Arial" w:cs="Arial"/>
          <w:sz w:val="24"/>
          <w:szCs w:val="24"/>
        </w:rPr>
        <w:t>, limiting the artists’ ability to express their own interpretations</w:t>
      </w:r>
      <w:r w:rsidR="00227B9D">
        <w:rPr>
          <w:rFonts w:ascii="Arial" w:hAnsi="Arial" w:cs="Arial"/>
          <w:sz w:val="24"/>
          <w:szCs w:val="24"/>
        </w:rPr>
        <w:t>.</w:t>
      </w:r>
    </w:p>
    <w:p w14:paraId="3086A879" w14:textId="193E2C2C" w:rsidR="001A34DA" w:rsidRDefault="009C37C4" w:rsidP="00066199">
      <w:pPr>
        <w:spacing w:line="480" w:lineRule="auto"/>
        <w:rPr>
          <w:rFonts w:ascii="Arial" w:hAnsi="Arial" w:cs="Arial"/>
          <w:sz w:val="24"/>
          <w:szCs w:val="24"/>
        </w:rPr>
      </w:pPr>
      <w:r>
        <w:rPr>
          <w:rFonts w:ascii="Arial" w:hAnsi="Arial" w:cs="Arial"/>
          <w:sz w:val="24"/>
          <w:szCs w:val="24"/>
        </w:rPr>
        <w:t>During the Renaissanc</w:t>
      </w:r>
      <w:r w:rsidR="007004EF">
        <w:rPr>
          <w:rFonts w:ascii="Arial" w:hAnsi="Arial" w:cs="Arial"/>
          <w:sz w:val="24"/>
          <w:szCs w:val="24"/>
        </w:rPr>
        <w:t>e</w:t>
      </w:r>
      <w:r w:rsidR="00BB163E">
        <w:rPr>
          <w:rFonts w:ascii="Arial" w:hAnsi="Arial" w:cs="Arial"/>
          <w:sz w:val="24"/>
          <w:szCs w:val="24"/>
        </w:rPr>
        <w:t>,</w:t>
      </w:r>
      <w:r>
        <w:rPr>
          <w:rFonts w:ascii="Arial" w:hAnsi="Arial" w:cs="Arial"/>
          <w:sz w:val="24"/>
          <w:szCs w:val="24"/>
        </w:rPr>
        <w:t xml:space="preserve"> the</w:t>
      </w:r>
      <w:r w:rsidR="001A34DA" w:rsidRPr="0024431C">
        <w:rPr>
          <w:rFonts w:ascii="Arial" w:hAnsi="Arial" w:cs="Arial"/>
          <w:sz w:val="24"/>
          <w:szCs w:val="24"/>
        </w:rPr>
        <w:t xml:space="preserve"> traditional </w:t>
      </w:r>
      <w:r>
        <w:rPr>
          <w:rFonts w:ascii="Arial" w:hAnsi="Arial" w:cs="Arial"/>
          <w:sz w:val="24"/>
          <w:szCs w:val="24"/>
        </w:rPr>
        <w:t xml:space="preserve">aesthetic </w:t>
      </w:r>
      <w:r w:rsidR="001A34DA" w:rsidRPr="0024431C">
        <w:rPr>
          <w:rFonts w:ascii="Arial" w:hAnsi="Arial" w:cs="Arial"/>
          <w:sz w:val="24"/>
          <w:szCs w:val="24"/>
        </w:rPr>
        <w:t>interpretations</w:t>
      </w:r>
      <w:r w:rsidR="00BB163E">
        <w:rPr>
          <w:rFonts w:ascii="Arial" w:hAnsi="Arial" w:cs="Arial"/>
          <w:sz w:val="24"/>
          <w:szCs w:val="24"/>
        </w:rPr>
        <w:t xml:space="preserve"> were c</w:t>
      </w:r>
      <w:r w:rsidR="00B01E4B">
        <w:rPr>
          <w:rFonts w:ascii="Arial" w:hAnsi="Arial" w:cs="Arial"/>
          <w:sz w:val="24"/>
          <w:szCs w:val="24"/>
        </w:rPr>
        <w:t>onfronted</w:t>
      </w:r>
      <w:r>
        <w:rPr>
          <w:rFonts w:ascii="Arial" w:hAnsi="Arial" w:cs="Arial"/>
          <w:sz w:val="24"/>
          <w:szCs w:val="24"/>
        </w:rPr>
        <w:t xml:space="preserve">, </w:t>
      </w:r>
      <w:r w:rsidR="00BB163E">
        <w:rPr>
          <w:rFonts w:ascii="Arial" w:hAnsi="Arial" w:cs="Arial"/>
          <w:sz w:val="24"/>
          <w:szCs w:val="24"/>
        </w:rPr>
        <w:t>and although they incorporated iconography within many of their artworks</w:t>
      </w:r>
      <w:r w:rsidR="00C87C50">
        <w:rPr>
          <w:rFonts w:ascii="Arial" w:hAnsi="Arial" w:cs="Arial"/>
          <w:sz w:val="24"/>
          <w:szCs w:val="24"/>
        </w:rPr>
        <w:t xml:space="preserve">, </w:t>
      </w:r>
      <w:r w:rsidR="00BB163E">
        <w:rPr>
          <w:rFonts w:ascii="Arial" w:hAnsi="Arial" w:cs="Arial"/>
          <w:sz w:val="24"/>
          <w:szCs w:val="24"/>
        </w:rPr>
        <w:t xml:space="preserve">emphasis was primarily placed on </w:t>
      </w:r>
      <w:r w:rsidR="00BC2B37">
        <w:rPr>
          <w:rFonts w:ascii="Arial" w:hAnsi="Arial" w:cs="Arial"/>
          <w:sz w:val="24"/>
          <w:szCs w:val="24"/>
        </w:rPr>
        <w:t xml:space="preserve">the Greek ideals </w:t>
      </w:r>
      <w:r w:rsidR="00BB163E">
        <w:rPr>
          <w:rFonts w:ascii="Arial" w:hAnsi="Arial" w:cs="Arial"/>
          <w:sz w:val="24"/>
          <w:szCs w:val="24"/>
        </w:rPr>
        <w:t>of form and perspective</w:t>
      </w:r>
      <w:r w:rsidR="00BC2B37" w:rsidRPr="0024431C">
        <w:rPr>
          <w:rFonts w:ascii="Arial" w:hAnsi="Arial" w:cs="Arial"/>
          <w:sz w:val="24"/>
          <w:szCs w:val="24"/>
        </w:rPr>
        <w:t>.</w:t>
      </w:r>
      <w:r w:rsidR="002C5494">
        <w:rPr>
          <w:rFonts w:ascii="Arial" w:hAnsi="Arial" w:cs="Arial"/>
          <w:sz w:val="24"/>
          <w:szCs w:val="24"/>
        </w:rPr>
        <w:t xml:space="preserve">  </w:t>
      </w:r>
      <w:r w:rsidR="00334051">
        <w:rPr>
          <w:rFonts w:ascii="Arial" w:hAnsi="Arial" w:cs="Arial"/>
          <w:sz w:val="24"/>
          <w:szCs w:val="24"/>
        </w:rPr>
        <w:t>As religious interpretations and beliefs changed, the iconoclastic vi</w:t>
      </w:r>
      <w:r w:rsidR="00334051" w:rsidRPr="0024431C">
        <w:rPr>
          <w:rFonts w:ascii="Arial" w:hAnsi="Arial" w:cs="Arial"/>
          <w:sz w:val="24"/>
          <w:szCs w:val="24"/>
        </w:rPr>
        <w:t xml:space="preserve">ews of the Reformation </w:t>
      </w:r>
      <w:r w:rsidR="00334051">
        <w:rPr>
          <w:rFonts w:ascii="Arial" w:hAnsi="Arial" w:cs="Arial"/>
          <w:sz w:val="24"/>
          <w:szCs w:val="24"/>
        </w:rPr>
        <w:t xml:space="preserve">challenged </w:t>
      </w:r>
      <w:r w:rsidR="00334051" w:rsidRPr="0024431C">
        <w:rPr>
          <w:rFonts w:ascii="Arial" w:hAnsi="Arial" w:cs="Arial"/>
          <w:sz w:val="24"/>
          <w:szCs w:val="24"/>
        </w:rPr>
        <w:t>the concept and purpose of iconography</w:t>
      </w:r>
      <w:r w:rsidR="00334051">
        <w:rPr>
          <w:rFonts w:ascii="Arial" w:hAnsi="Arial" w:cs="Arial"/>
          <w:sz w:val="24"/>
          <w:szCs w:val="24"/>
        </w:rPr>
        <w:t>, re</w:t>
      </w:r>
      <w:r w:rsidR="00334051" w:rsidRPr="0024431C">
        <w:rPr>
          <w:rFonts w:ascii="Arial" w:hAnsi="Arial" w:cs="Arial"/>
          <w:sz w:val="24"/>
          <w:szCs w:val="24"/>
        </w:rPr>
        <w:t>sulting in P</w:t>
      </w:r>
      <w:r w:rsidR="00334051">
        <w:rPr>
          <w:rFonts w:ascii="Arial" w:hAnsi="Arial" w:cs="Arial"/>
          <w:sz w:val="24"/>
          <w:szCs w:val="24"/>
        </w:rPr>
        <w:t>ro</w:t>
      </w:r>
      <w:r w:rsidR="00334051" w:rsidRPr="0024431C">
        <w:rPr>
          <w:rFonts w:ascii="Arial" w:hAnsi="Arial" w:cs="Arial"/>
          <w:sz w:val="24"/>
          <w:szCs w:val="24"/>
        </w:rPr>
        <w:t>testants (such as</w:t>
      </w:r>
      <w:r w:rsidR="00334051">
        <w:rPr>
          <w:rFonts w:ascii="Arial" w:hAnsi="Arial" w:cs="Arial"/>
          <w:sz w:val="24"/>
          <w:szCs w:val="24"/>
        </w:rPr>
        <w:t xml:space="preserve"> </w:t>
      </w:r>
      <w:r w:rsidR="00334051" w:rsidRPr="0024431C">
        <w:rPr>
          <w:rFonts w:ascii="Arial" w:hAnsi="Arial" w:cs="Arial"/>
          <w:sz w:val="24"/>
          <w:szCs w:val="24"/>
        </w:rPr>
        <w:t>Rembran</w:t>
      </w:r>
      <w:r w:rsidR="00334051">
        <w:rPr>
          <w:rFonts w:ascii="Arial" w:hAnsi="Arial" w:cs="Arial"/>
          <w:sz w:val="24"/>
          <w:szCs w:val="24"/>
        </w:rPr>
        <w:t>dt)</w:t>
      </w:r>
      <w:r w:rsidR="00334051" w:rsidRPr="0024431C">
        <w:rPr>
          <w:rFonts w:ascii="Arial" w:hAnsi="Arial" w:cs="Arial"/>
          <w:sz w:val="24"/>
          <w:szCs w:val="24"/>
        </w:rPr>
        <w:t xml:space="preserve"> rejecting the use of iconography.  </w:t>
      </w:r>
      <w:r w:rsidR="007004EF">
        <w:rPr>
          <w:rFonts w:ascii="Arial" w:hAnsi="Arial" w:cs="Arial"/>
          <w:sz w:val="24"/>
          <w:szCs w:val="24"/>
        </w:rPr>
        <w:t>However</w:t>
      </w:r>
      <w:r w:rsidR="001A34DA" w:rsidRPr="0024431C">
        <w:rPr>
          <w:rFonts w:ascii="Arial" w:hAnsi="Arial" w:cs="Arial"/>
          <w:sz w:val="24"/>
          <w:szCs w:val="24"/>
        </w:rPr>
        <w:t xml:space="preserve">, after the Reformation the </w:t>
      </w:r>
      <w:r w:rsidR="00B01E4B">
        <w:rPr>
          <w:rFonts w:ascii="Arial" w:hAnsi="Arial" w:cs="Arial"/>
          <w:sz w:val="24"/>
          <w:szCs w:val="24"/>
        </w:rPr>
        <w:t>C</w:t>
      </w:r>
      <w:r w:rsidR="001A34DA" w:rsidRPr="0024431C">
        <w:rPr>
          <w:rFonts w:ascii="Arial" w:hAnsi="Arial" w:cs="Arial"/>
          <w:sz w:val="24"/>
          <w:szCs w:val="24"/>
        </w:rPr>
        <w:t xml:space="preserve">hurch began to lose its influence on Christian art and iconography, </w:t>
      </w:r>
      <w:r w:rsidR="00B01E4B">
        <w:rPr>
          <w:rFonts w:ascii="Arial" w:hAnsi="Arial" w:cs="Arial"/>
          <w:sz w:val="24"/>
          <w:szCs w:val="24"/>
        </w:rPr>
        <w:t>leading to</w:t>
      </w:r>
      <w:r w:rsidR="001A34DA" w:rsidRPr="0024431C">
        <w:rPr>
          <w:rFonts w:ascii="Arial" w:hAnsi="Arial" w:cs="Arial"/>
          <w:sz w:val="24"/>
          <w:szCs w:val="24"/>
        </w:rPr>
        <w:t xml:space="preserve"> Protestant artists</w:t>
      </w:r>
      <w:r w:rsidR="00B01E4B">
        <w:rPr>
          <w:rFonts w:ascii="Arial" w:hAnsi="Arial" w:cs="Arial"/>
          <w:sz w:val="24"/>
          <w:szCs w:val="24"/>
        </w:rPr>
        <w:t xml:space="preserve"> </w:t>
      </w:r>
      <w:r w:rsidR="001A34DA" w:rsidRPr="0024431C">
        <w:rPr>
          <w:rFonts w:ascii="Arial" w:hAnsi="Arial" w:cs="Arial"/>
          <w:sz w:val="24"/>
          <w:szCs w:val="24"/>
        </w:rPr>
        <w:t>freely express</w:t>
      </w:r>
      <w:r w:rsidR="00B01E4B">
        <w:rPr>
          <w:rFonts w:ascii="Arial" w:hAnsi="Arial" w:cs="Arial"/>
          <w:sz w:val="24"/>
          <w:szCs w:val="24"/>
        </w:rPr>
        <w:t>ing</w:t>
      </w:r>
      <w:r w:rsidR="001A34DA" w:rsidRPr="0024431C">
        <w:rPr>
          <w:rFonts w:ascii="Arial" w:hAnsi="Arial" w:cs="Arial"/>
          <w:sz w:val="24"/>
          <w:szCs w:val="24"/>
        </w:rPr>
        <w:t xml:space="preserve"> and explor</w:t>
      </w:r>
      <w:r w:rsidR="00B01E4B">
        <w:rPr>
          <w:rFonts w:ascii="Arial" w:hAnsi="Arial" w:cs="Arial"/>
          <w:sz w:val="24"/>
          <w:szCs w:val="24"/>
        </w:rPr>
        <w:t>ing</w:t>
      </w:r>
      <w:r w:rsidR="001A34DA" w:rsidRPr="0024431C">
        <w:rPr>
          <w:rFonts w:ascii="Arial" w:hAnsi="Arial" w:cs="Arial"/>
          <w:sz w:val="24"/>
          <w:szCs w:val="24"/>
        </w:rPr>
        <w:t xml:space="preserve"> other forms </w:t>
      </w:r>
      <w:r w:rsidR="00FB7FF2">
        <w:rPr>
          <w:rFonts w:ascii="Arial" w:hAnsi="Arial" w:cs="Arial"/>
          <w:sz w:val="24"/>
          <w:szCs w:val="24"/>
        </w:rPr>
        <w:t xml:space="preserve">and genres </w:t>
      </w:r>
      <w:r w:rsidR="001A34DA" w:rsidRPr="0024431C">
        <w:rPr>
          <w:rFonts w:ascii="Arial" w:hAnsi="Arial" w:cs="Arial"/>
          <w:sz w:val="24"/>
          <w:szCs w:val="24"/>
        </w:rPr>
        <w:t>of art</w:t>
      </w:r>
      <w:r w:rsidR="00FB7FF2">
        <w:rPr>
          <w:rFonts w:ascii="Arial" w:hAnsi="Arial" w:cs="Arial"/>
          <w:sz w:val="24"/>
          <w:szCs w:val="24"/>
        </w:rPr>
        <w:t>.</w:t>
      </w:r>
      <w:r w:rsidR="00965638">
        <w:rPr>
          <w:rFonts w:ascii="Arial" w:hAnsi="Arial" w:cs="Arial"/>
          <w:sz w:val="24"/>
          <w:szCs w:val="24"/>
        </w:rPr>
        <w:t xml:space="preserve">  </w:t>
      </w:r>
      <w:r w:rsidR="00C87C50">
        <w:rPr>
          <w:rFonts w:ascii="Arial" w:hAnsi="Arial" w:cs="Arial"/>
          <w:sz w:val="24"/>
          <w:szCs w:val="24"/>
        </w:rPr>
        <w:t>As the influence of iconography diminished</w:t>
      </w:r>
      <w:r w:rsidR="00B01E4B">
        <w:rPr>
          <w:rFonts w:ascii="Arial" w:hAnsi="Arial" w:cs="Arial"/>
          <w:sz w:val="24"/>
          <w:szCs w:val="24"/>
        </w:rPr>
        <w:t>,</w:t>
      </w:r>
      <w:r w:rsidR="001A34DA" w:rsidRPr="0024431C">
        <w:rPr>
          <w:rFonts w:ascii="Arial" w:hAnsi="Arial" w:cs="Arial"/>
          <w:sz w:val="24"/>
          <w:szCs w:val="24"/>
        </w:rPr>
        <w:t xml:space="preserve"> </w:t>
      </w:r>
      <w:r w:rsidR="00C87C50">
        <w:rPr>
          <w:rFonts w:ascii="Arial" w:hAnsi="Arial" w:cs="Arial"/>
          <w:sz w:val="24"/>
          <w:szCs w:val="24"/>
        </w:rPr>
        <w:t>th</w:t>
      </w:r>
      <w:r w:rsidR="001A34DA" w:rsidRPr="0024431C">
        <w:rPr>
          <w:rFonts w:ascii="Arial" w:hAnsi="Arial" w:cs="Arial"/>
          <w:sz w:val="24"/>
          <w:szCs w:val="24"/>
        </w:rPr>
        <w:t>e Pre-</w:t>
      </w:r>
      <w:r w:rsidR="00B01E4B" w:rsidRPr="0024431C">
        <w:rPr>
          <w:rFonts w:ascii="Arial" w:hAnsi="Arial" w:cs="Arial"/>
          <w:sz w:val="24"/>
          <w:szCs w:val="24"/>
        </w:rPr>
        <w:t>Raphaelites</w:t>
      </w:r>
      <w:r w:rsidR="001A34DA" w:rsidRPr="0024431C">
        <w:rPr>
          <w:rFonts w:ascii="Arial" w:hAnsi="Arial" w:cs="Arial"/>
          <w:sz w:val="24"/>
          <w:szCs w:val="24"/>
        </w:rPr>
        <w:t xml:space="preserve"> of the Victorian era </w:t>
      </w:r>
      <w:r w:rsidR="00C87C50">
        <w:rPr>
          <w:rFonts w:ascii="Arial" w:hAnsi="Arial" w:cs="Arial"/>
          <w:sz w:val="24"/>
          <w:szCs w:val="24"/>
        </w:rPr>
        <w:t>sought to revive its impact and importance in religious art by deriving inspiration from</w:t>
      </w:r>
      <w:r w:rsidR="001A34DA" w:rsidRPr="0024431C">
        <w:rPr>
          <w:rFonts w:ascii="Arial" w:hAnsi="Arial" w:cs="Arial"/>
          <w:sz w:val="24"/>
          <w:szCs w:val="24"/>
        </w:rPr>
        <w:t xml:space="preserve"> medieval ar</w:t>
      </w:r>
      <w:r w:rsidR="00FB4F4F">
        <w:rPr>
          <w:rFonts w:ascii="Arial" w:hAnsi="Arial" w:cs="Arial"/>
          <w:sz w:val="24"/>
          <w:szCs w:val="24"/>
        </w:rPr>
        <w:t>tworks</w:t>
      </w:r>
      <w:r w:rsidR="001A34DA" w:rsidRPr="0024431C">
        <w:rPr>
          <w:rFonts w:ascii="Arial" w:hAnsi="Arial" w:cs="Arial"/>
          <w:sz w:val="24"/>
          <w:szCs w:val="24"/>
        </w:rPr>
        <w:t>.</w:t>
      </w:r>
    </w:p>
    <w:p w14:paraId="20D255EB" w14:textId="77777777" w:rsidR="00FF5710" w:rsidRDefault="007004EF" w:rsidP="00292EDE">
      <w:pPr>
        <w:spacing w:line="480" w:lineRule="auto"/>
        <w:rPr>
          <w:rFonts w:ascii="Arial" w:hAnsi="Arial" w:cs="Arial"/>
          <w:noProof/>
          <w:sz w:val="24"/>
          <w:szCs w:val="24"/>
        </w:rPr>
      </w:pPr>
      <w:r w:rsidRPr="0024431C">
        <w:rPr>
          <w:rFonts w:ascii="Arial" w:hAnsi="Arial" w:cs="Arial"/>
          <w:sz w:val="24"/>
          <w:szCs w:val="24"/>
        </w:rPr>
        <w:t xml:space="preserve">These examples determine how artists have applied iconography in the interpretation and artistic representation of the scriptures; </w:t>
      </w:r>
      <w:r>
        <w:rPr>
          <w:rFonts w:ascii="Arial" w:hAnsi="Arial" w:cs="Arial"/>
          <w:sz w:val="24"/>
          <w:szCs w:val="24"/>
        </w:rPr>
        <w:t>however the art di</w:t>
      </w:r>
      <w:r w:rsidRPr="0024431C">
        <w:rPr>
          <w:rFonts w:ascii="Arial" w:hAnsi="Arial" w:cs="Arial"/>
          <w:sz w:val="24"/>
          <w:szCs w:val="24"/>
        </w:rPr>
        <w:t xml:space="preserve">d not just portray the Biblical texts but expressed the artists interpretations of them (Jensen, 2010, p. </w:t>
      </w:r>
      <w:r w:rsidR="005F2A99" w:rsidRPr="0024431C">
        <w:rPr>
          <w:rFonts w:ascii="Arial" w:hAnsi="Arial" w:cs="Arial"/>
          <w:sz w:val="24"/>
          <w:szCs w:val="24"/>
        </w:rPr>
        <w:t xml:space="preserve">174), </w:t>
      </w:r>
      <w:r w:rsidR="005F2A99" w:rsidRPr="0024431C">
        <w:rPr>
          <w:rFonts w:ascii="Arial" w:hAnsi="Arial" w:cs="Arial"/>
          <w:sz w:val="24"/>
          <w:szCs w:val="24"/>
        </w:rPr>
        <w:lastRenderedPageBreak/>
        <w:t>which were also influenced by the culture and beliefs of their time period, and this in turn influenced the development of the icons.</w:t>
      </w:r>
      <w:r w:rsidR="00FB4F4F">
        <w:rPr>
          <w:rFonts w:ascii="Arial" w:hAnsi="Arial" w:cs="Arial"/>
          <w:sz w:val="24"/>
          <w:szCs w:val="24"/>
        </w:rPr>
        <w:t xml:space="preserve"> </w:t>
      </w:r>
      <w:r w:rsidR="00ED06AB" w:rsidRPr="0024431C">
        <w:rPr>
          <w:rFonts w:ascii="Arial" w:hAnsi="Arial" w:cs="Arial"/>
          <w:sz w:val="24"/>
          <w:szCs w:val="24"/>
        </w:rPr>
        <w:t xml:space="preserve"> </w:t>
      </w:r>
      <w:r w:rsidR="00F94A6F">
        <w:rPr>
          <w:rFonts w:ascii="Arial" w:hAnsi="Arial" w:cs="Arial"/>
          <w:noProof/>
          <w:sz w:val="24"/>
          <w:szCs w:val="24"/>
        </w:rPr>
        <w:t>Consequently, th</w:t>
      </w:r>
      <w:r w:rsidR="006C1A78">
        <w:rPr>
          <w:rFonts w:ascii="Arial" w:hAnsi="Arial" w:cs="Arial"/>
          <w:noProof/>
          <w:sz w:val="24"/>
          <w:szCs w:val="24"/>
        </w:rPr>
        <w:t>is</w:t>
      </w:r>
      <w:r w:rsidR="00F94A6F">
        <w:rPr>
          <w:rFonts w:ascii="Arial" w:hAnsi="Arial" w:cs="Arial"/>
          <w:noProof/>
          <w:sz w:val="24"/>
          <w:szCs w:val="24"/>
        </w:rPr>
        <w:t xml:space="preserve"> cycle of influence</w:t>
      </w:r>
      <w:r w:rsidR="006C1A78">
        <w:rPr>
          <w:rFonts w:ascii="Arial" w:hAnsi="Arial" w:cs="Arial"/>
          <w:noProof/>
          <w:sz w:val="24"/>
          <w:szCs w:val="24"/>
        </w:rPr>
        <w:t>s</w:t>
      </w:r>
      <w:r w:rsidR="00F94A6F">
        <w:rPr>
          <w:rFonts w:ascii="Arial" w:hAnsi="Arial" w:cs="Arial"/>
          <w:noProof/>
          <w:sz w:val="24"/>
          <w:szCs w:val="24"/>
        </w:rPr>
        <w:t xml:space="preserve"> on the development of Christian iconography (pagan imagery, control of the churches, the rejection and revival of the icons)</w:t>
      </w:r>
      <w:r w:rsidR="00AC3C44">
        <w:rPr>
          <w:rFonts w:ascii="Arial" w:hAnsi="Arial" w:cs="Arial"/>
          <w:sz w:val="24"/>
          <w:szCs w:val="24"/>
        </w:rPr>
        <w:t xml:space="preserve"> has led to</w:t>
      </w:r>
      <w:r w:rsidR="00A02D33">
        <w:rPr>
          <w:rFonts w:ascii="Arial" w:hAnsi="Arial" w:cs="Arial"/>
          <w:sz w:val="24"/>
          <w:szCs w:val="24"/>
        </w:rPr>
        <w:t xml:space="preserve"> the role and purpose of icon</w:t>
      </w:r>
      <w:r w:rsidR="000E5D71">
        <w:rPr>
          <w:rFonts w:ascii="Arial" w:hAnsi="Arial" w:cs="Arial"/>
          <w:sz w:val="24"/>
          <w:szCs w:val="24"/>
        </w:rPr>
        <w:t>ography</w:t>
      </w:r>
      <w:r w:rsidR="00A02D33">
        <w:rPr>
          <w:rFonts w:ascii="Arial" w:hAnsi="Arial" w:cs="Arial"/>
          <w:sz w:val="24"/>
          <w:szCs w:val="24"/>
        </w:rPr>
        <w:t xml:space="preserve"> in modern society </w:t>
      </w:r>
      <w:r w:rsidR="00AC3C44">
        <w:rPr>
          <w:rFonts w:ascii="Arial" w:hAnsi="Arial" w:cs="Arial"/>
          <w:sz w:val="24"/>
          <w:szCs w:val="24"/>
        </w:rPr>
        <w:t xml:space="preserve">to be </w:t>
      </w:r>
      <w:r w:rsidR="00A02D33">
        <w:rPr>
          <w:rFonts w:ascii="Arial" w:hAnsi="Arial" w:cs="Arial"/>
          <w:sz w:val="24"/>
          <w:szCs w:val="24"/>
        </w:rPr>
        <w:t>question</w:t>
      </w:r>
      <w:r w:rsidR="00AC3C44">
        <w:rPr>
          <w:rFonts w:ascii="Arial" w:hAnsi="Arial" w:cs="Arial"/>
          <w:sz w:val="24"/>
          <w:szCs w:val="24"/>
        </w:rPr>
        <w:t>ed, w</w:t>
      </w:r>
      <w:r w:rsidR="00A02D33">
        <w:rPr>
          <w:rFonts w:ascii="Arial" w:hAnsi="Arial" w:cs="Arial"/>
          <w:sz w:val="24"/>
          <w:szCs w:val="24"/>
        </w:rPr>
        <w:t xml:space="preserve">ith many icons (such as the ‘cross’, fish, angels, and Durer’s </w:t>
      </w:r>
      <w:r w:rsidR="00A02D33" w:rsidRPr="00965638">
        <w:rPr>
          <w:rFonts w:ascii="Arial" w:hAnsi="Arial" w:cs="Arial"/>
          <w:i/>
          <w:noProof/>
          <w:sz w:val="24"/>
          <w:szCs w:val="24"/>
        </w:rPr>
        <w:t>Betende Hände</w:t>
      </w:r>
      <w:r w:rsidR="00A02D33">
        <w:rPr>
          <w:rFonts w:ascii="Arial" w:hAnsi="Arial" w:cs="Arial"/>
          <w:i/>
          <w:noProof/>
          <w:sz w:val="24"/>
          <w:szCs w:val="24"/>
        </w:rPr>
        <w:t xml:space="preserve">) </w:t>
      </w:r>
      <w:r w:rsidR="00A02D33">
        <w:rPr>
          <w:rFonts w:ascii="Arial" w:hAnsi="Arial" w:cs="Arial"/>
          <w:noProof/>
          <w:sz w:val="24"/>
          <w:szCs w:val="24"/>
        </w:rPr>
        <w:t>being taken out of the context of the Biblical narrative, and inst</w:t>
      </w:r>
      <w:r w:rsidR="003C4533">
        <w:rPr>
          <w:rFonts w:ascii="Arial" w:hAnsi="Arial" w:cs="Arial"/>
          <w:noProof/>
          <w:sz w:val="24"/>
          <w:szCs w:val="24"/>
        </w:rPr>
        <w:t xml:space="preserve">ead </w:t>
      </w:r>
      <w:r w:rsidR="00F94A6F">
        <w:rPr>
          <w:rFonts w:ascii="Arial" w:hAnsi="Arial" w:cs="Arial"/>
          <w:noProof/>
          <w:sz w:val="24"/>
          <w:szCs w:val="24"/>
        </w:rPr>
        <w:t xml:space="preserve">being </w:t>
      </w:r>
      <w:r w:rsidR="00A02D33">
        <w:rPr>
          <w:rFonts w:ascii="Arial" w:hAnsi="Arial" w:cs="Arial"/>
          <w:noProof/>
          <w:sz w:val="24"/>
          <w:szCs w:val="24"/>
        </w:rPr>
        <w:t>reproduced for comercial use in media and advertising.</w:t>
      </w:r>
      <w:r w:rsidR="00F94A6F" w:rsidRPr="00F94A6F">
        <w:rPr>
          <w:rFonts w:ascii="Arial" w:hAnsi="Arial" w:cs="Arial"/>
          <w:noProof/>
          <w:sz w:val="24"/>
          <w:szCs w:val="24"/>
        </w:rPr>
        <w:t xml:space="preserve"> </w:t>
      </w:r>
      <w:r w:rsidR="00F94A6F">
        <w:rPr>
          <w:rFonts w:ascii="Arial" w:hAnsi="Arial" w:cs="Arial"/>
          <w:noProof/>
          <w:sz w:val="24"/>
          <w:szCs w:val="24"/>
        </w:rPr>
        <w:t xml:space="preserve"> </w:t>
      </w:r>
      <w:r w:rsidR="00334051">
        <w:rPr>
          <w:rFonts w:ascii="Arial" w:hAnsi="Arial" w:cs="Arial"/>
          <w:noProof/>
          <w:sz w:val="24"/>
          <w:szCs w:val="24"/>
        </w:rPr>
        <w:t>T</w:t>
      </w:r>
      <w:r w:rsidR="00F76EBF">
        <w:rPr>
          <w:rFonts w:ascii="Arial" w:hAnsi="Arial" w:cs="Arial"/>
          <w:noProof/>
          <w:sz w:val="24"/>
          <w:szCs w:val="24"/>
        </w:rPr>
        <w:t>hus</w:t>
      </w:r>
      <w:r w:rsidR="00334051">
        <w:rPr>
          <w:rFonts w:ascii="Arial" w:hAnsi="Arial" w:cs="Arial"/>
          <w:noProof/>
          <w:sz w:val="24"/>
          <w:szCs w:val="24"/>
        </w:rPr>
        <w:t xml:space="preserve"> i</w:t>
      </w:r>
      <w:r w:rsidR="00F94A6F">
        <w:rPr>
          <w:rFonts w:ascii="Arial" w:hAnsi="Arial" w:cs="Arial"/>
          <w:noProof/>
          <w:sz w:val="24"/>
          <w:szCs w:val="24"/>
        </w:rPr>
        <w:t>n the modern age, iconography has lost</w:t>
      </w:r>
      <w:r w:rsidR="00FB4F4F">
        <w:rPr>
          <w:rFonts w:ascii="Arial" w:hAnsi="Arial" w:cs="Arial"/>
          <w:noProof/>
          <w:sz w:val="24"/>
          <w:szCs w:val="24"/>
        </w:rPr>
        <w:t xml:space="preserve"> much of</w:t>
      </w:r>
      <w:r w:rsidR="00F94A6F">
        <w:rPr>
          <w:rFonts w:ascii="Arial" w:hAnsi="Arial" w:cs="Arial"/>
          <w:noProof/>
          <w:sz w:val="24"/>
          <w:szCs w:val="24"/>
        </w:rPr>
        <w:t xml:space="preserve"> its influence and importance in the interpretation and artistic representation of the Biblical Narratives</w:t>
      </w:r>
      <w:bookmarkStart w:id="15" w:name="_GoBack"/>
      <w:bookmarkEnd w:id="15"/>
      <w:r w:rsidR="00F94A6F">
        <w:rPr>
          <w:rFonts w:ascii="Arial" w:hAnsi="Arial" w:cs="Arial"/>
          <w:noProof/>
          <w:sz w:val="24"/>
          <w:szCs w:val="24"/>
        </w:rPr>
        <w:t>.</w:t>
      </w:r>
    </w:p>
    <w:p w14:paraId="3A69B3A3" w14:textId="77777777" w:rsidR="00FF5B3A" w:rsidRDefault="00FF5B3A" w:rsidP="00292EDE">
      <w:pPr>
        <w:spacing w:line="480" w:lineRule="auto"/>
        <w:rPr>
          <w:rFonts w:ascii="Arial" w:hAnsi="Arial" w:cs="Arial"/>
          <w:sz w:val="24"/>
          <w:szCs w:val="24"/>
        </w:rPr>
      </w:pPr>
    </w:p>
    <w:p w14:paraId="438E5B12" w14:textId="7CA0A869" w:rsidR="00892B6E" w:rsidRPr="0024431C" w:rsidRDefault="00FF5710" w:rsidP="00292EDE">
      <w:pPr>
        <w:spacing w:line="480" w:lineRule="auto"/>
        <w:rPr>
          <w:rFonts w:ascii="Arial" w:hAnsi="Arial" w:cs="Arial"/>
          <w:sz w:val="24"/>
          <w:szCs w:val="24"/>
        </w:rPr>
      </w:pPr>
      <w:r>
        <w:rPr>
          <w:rFonts w:ascii="Arial" w:hAnsi="Arial" w:cs="Arial"/>
          <w:sz w:val="24"/>
          <w:szCs w:val="24"/>
        </w:rPr>
        <w:t>Word Count:  598</w:t>
      </w:r>
      <w:r w:rsidR="0050106B">
        <w:rPr>
          <w:rFonts w:ascii="Arial" w:hAnsi="Arial" w:cs="Arial"/>
          <w:sz w:val="24"/>
          <w:szCs w:val="24"/>
        </w:rPr>
        <w:t>8</w:t>
      </w:r>
      <w:r w:rsidR="00892B6E" w:rsidRPr="0024431C">
        <w:rPr>
          <w:rFonts w:ascii="Arial" w:hAnsi="Arial" w:cs="Arial"/>
          <w:sz w:val="24"/>
          <w:szCs w:val="24"/>
        </w:rPr>
        <w:br w:type="page"/>
      </w:r>
    </w:p>
    <w:p w14:paraId="0DB7AB7B" w14:textId="77777777" w:rsidR="00D433E3" w:rsidRPr="0024431C" w:rsidRDefault="00D433E3" w:rsidP="00D433E3">
      <w:pPr>
        <w:spacing w:line="480" w:lineRule="auto"/>
        <w:jc w:val="center"/>
        <w:rPr>
          <w:rFonts w:ascii="Arial" w:hAnsi="Arial" w:cs="Arial"/>
          <w:sz w:val="24"/>
          <w:szCs w:val="24"/>
          <w:u w:val="single"/>
        </w:rPr>
      </w:pPr>
      <w:bookmarkStart w:id="16" w:name="_Hlk531558937"/>
      <w:r w:rsidRPr="0024431C">
        <w:rPr>
          <w:rFonts w:ascii="Arial" w:hAnsi="Arial" w:cs="Arial"/>
          <w:sz w:val="24"/>
          <w:szCs w:val="24"/>
          <w:u w:val="single"/>
        </w:rPr>
        <w:lastRenderedPageBreak/>
        <w:t>Bibliography</w:t>
      </w:r>
    </w:p>
    <w:p w14:paraId="5A3A474D" w14:textId="77777777" w:rsidR="00D433E3" w:rsidRPr="0024431C" w:rsidRDefault="00D433E3" w:rsidP="00D433E3">
      <w:pPr>
        <w:spacing w:line="480" w:lineRule="auto"/>
        <w:rPr>
          <w:rFonts w:ascii="Arial" w:hAnsi="Arial" w:cs="Arial"/>
          <w:sz w:val="24"/>
          <w:szCs w:val="24"/>
          <w:u w:val="single"/>
        </w:rPr>
      </w:pPr>
      <w:r w:rsidRPr="0024431C">
        <w:rPr>
          <w:rFonts w:ascii="Arial" w:hAnsi="Arial" w:cs="Arial"/>
          <w:sz w:val="24"/>
          <w:szCs w:val="24"/>
          <w:u w:val="single"/>
        </w:rPr>
        <w:t>Books</w:t>
      </w:r>
    </w:p>
    <w:p w14:paraId="08CE48F7" w14:textId="77777777" w:rsidR="00D433E3" w:rsidRPr="0024431C" w:rsidRDefault="00D433E3" w:rsidP="00D433E3">
      <w:pPr>
        <w:spacing w:line="480" w:lineRule="auto"/>
        <w:rPr>
          <w:rFonts w:ascii="Arial" w:hAnsi="Arial" w:cs="Arial"/>
          <w:sz w:val="24"/>
          <w:szCs w:val="24"/>
        </w:rPr>
      </w:pPr>
      <w:bookmarkStart w:id="17" w:name="_Hlk513627236"/>
      <w:r w:rsidRPr="0024431C">
        <w:rPr>
          <w:rFonts w:ascii="Arial" w:hAnsi="Arial" w:cs="Arial"/>
          <w:sz w:val="24"/>
          <w:szCs w:val="24"/>
        </w:rPr>
        <w:t xml:space="preserve">Adams, S. (1988) </w:t>
      </w:r>
      <w:bookmarkEnd w:id="17"/>
      <w:r w:rsidRPr="0024431C">
        <w:rPr>
          <w:rFonts w:ascii="Arial" w:hAnsi="Arial" w:cs="Arial"/>
          <w:i/>
          <w:sz w:val="24"/>
          <w:szCs w:val="24"/>
        </w:rPr>
        <w:t>The Art of the Pre-Raphaelites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The Apple Press.</w:t>
      </w:r>
    </w:p>
    <w:p w14:paraId="6CD1E619"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Avery-Quash, S. (2000) ‘The True Likeness’,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4B753A07"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Besançon</w:t>
      </w:r>
      <w:proofErr w:type="spellEnd"/>
      <w:r w:rsidRPr="0024431C">
        <w:rPr>
          <w:rFonts w:ascii="Arial" w:hAnsi="Arial" w:cs="Arial"/>
          <w:sz w:val="24"/>
          <w:szCs w:val="24"/>
        </w:rPr>
        <w:t xml:space="preserve">, A. (2000) </w:t>
      </w:r>
      <w:r w:rsidRPr="0024431C">
        <w:rPr>
          <w:rFonts w:ascii="Arial" w:hAnsi="Arial" w:cs="Arial"/>
          <w:i/>
          <w:sz w:val="24"/>
          <w:szCs w:val="24"/>
        </w:rPr>
        <w:t>The Forbidden Image: An Intellectual History of Iconoclasm</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University of Chicago Press.</w:t>
      </w:r>
    </w:p>
    <w:p w14:paraId="6B3FFC93"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Bonnier, H. (1970) Rembrandt</w:t>
      </w:r>
      <w:proofErr w:type="gramStart"/>
      <w:r w:rsidRPr="0024431C">
        <w:rPr>
          <w:rFonts w:ascii="Arial" w:hAnsi="Arial" w:cs="Arial"/>
          <w:sz w:val="24"/>
          <w:szCs w:val="24"/>
        </w:rPr>
        <w:t xml:space="preserve">. </w:t>
      </w:r>
      <w:proofErr w:type="gramEnd"/>
      <w:r w:rsidRPr="0024431C">
        <w:rPr>
          <w:rFonts w:ascii="Arial" w:hAnsi="Arial" w:cs="Arial"/>
          <w:sz w:val="24"/>
          <w:szCs w:val="24"/>
        </w:rPr>
        <w:t>London: Pall Mall Press.</w:t>
      </w:r>
    </w:p>
    <w:p w14:paraId="10C99209"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Bray, X. (2000) ‘The Dual Nature’,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1FF415D9"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Cameron, E. (2010) </w:t>
      </w:r>
      <w:r w:rsidRPr="0024431C">
        <w:rPr>
          <w:rFonts w:ascii="Arial" w:hAnsi="Arial" w:cs="Arial"/>
          <w:i/>
          <w:sz w:val="24"/>
          <w:szCs w:val="24"/>
        </w:rPr>
        <w:t>Enchanted Europe</w:t>
      </w:r>
      <w:proofErr w:type="gramStart"/>
      <w:r w:rsidRPr="0024431C">
        <w:rPr>
          <w:rFonts w:ascii="Arial" w:hAnsi="Arial" w:cs="Arial"/>
          <w:sz w:val="24"/>
          <w:szCs w:val="24"/>
        </w:rPr>
        <w:t xml:space="preserve">. </w:t>
      </w:r>
      <w:proofErr w:type="gramEnd"/>
      <w:r w:rsidRPr="0024431C">
        <w:rPr>
          <w:rFonts w:ascii="Arial" w:hAnsi="Arial" w:cs="Arial"/>
          <w:sz w:val="24"/>
          <w:szCs w:val="24"/>
        </w:rPr>
        <w:t>Oxford: Oxford University Press.</w:t>
      </w:r>
    </w:p>
    <w:p w14:paraId="71F6F09C"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Carnevale, L. (2008) ‘The Bible and early Christian art’, in O’Kane, M. (ed.) </w:t>
      </w:r>
      <w:r w:rsidRPr="0024431C">
        <w:rPr>
          <w:rFonts w:ascii="Arial" w:hAnsi="Arial" w:cs="Arial"/>
          <w:i/>
          <w:sz w:val="24"/>
          <w:szCs w:val="24"/>
        </w:rPr>
        <w:t>Imaging the Bible</w:t>
      </w:r>
      <w:proofErr w:type="gramStart"/>
      <w:r w:rsidRPr="0024431C">
        <w:rPr>
          <w:rFonts w:ascii="Arial" w:hAnsi="Arial" w:cs="Arial"/>
          <w:sz w:val="24"/>
          <w:szCs w:val="24"/>
        </w:rPr>
        <w:t xml:space="preserve">. </w:t>
      </w:r>
      <w:proofErr w:type="gramEnd"/>
      <w:r w:rsidRPr="0024431C">
        <w:rPr>
          <w:rFonts w:ascii="Arial" w:hAnsi="Arial" w:cs="Arial"/>
          <w:sz w:val="24"/>
          <w:szCs w:val="24"/>
        </w:rPr>
        <w:t>London: Society for Promoting Christian Knowledge.</w:t>
      </w:r>
    </w:p>
    <w:p w14:paraId="29797527" w14:textId="65C36F60" w:rsidR="00D433E3" w:rsidRDefault="00D433E3" w:rsidP="00D433E3">
      <w:pPr>
        <w:spacing w:line="480" w:lineRule="auto"/>
        <w:rPr>
          <w:rFonts w:ascii="Arial" w:hAnsi="Arial" w:cs="Arial"/>
          <w:sz w:val="24"/>
          <w:szCs w:val="24"/>
        </w:rPr>
      </w:pPr>
      <w:r w:rsidRPr="0024431C">
        <w:rPr>
          <w:rFonts w:ascii="Arial" w:hAnsi="Arial" w:cs="Arial"/>
          <w:sz w:val="24"/>
          <w:szCs w:val="24"/>
        </w:rPr>
        <w:t xml:space="preserve">Chapman, H. et al. (2004) </w:t>
      </w:r>
      <w:r w:rsidRPr="0024431C">
        <w:rPr>
          <w:rFonts w:ascii="Arial" w:hAnsi="Arial" w:cs="Arial"/>
          <w:i/>
          <w:sz w:val="24"/>
          <w:szCs w:val="24"/>
        </w:rPr>
        <w:t>Raphael: From Urbino to Rome</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1594B15C" w14:textId="2A6C0304" w:rsidR="00981DA8" w:rsidRPr="0024431C" w:rsidRDefault="00981DA8" w:rsidP="00D433E3">
      <w:pPr>
        <w:spacing w:line="480" w:lineRule="auto"/>
        <w:rPr>
          <w:rFonts w:ascii="Arial" w:hAnsi="Arial" w:cs="Arial"/>
          <w:sz w:val="24"/>
          <w:szCs w:val="24"/>
        </w:rPr>
      </w:pPr>
      <w:r>
        <w:rPr>
          <w:rFonts w:ascii="Arial" w:hAnsi="Arial" w:cs="Arial"/>
          <w:sz w:val="24"/>
          <w:szCs w:val="24"/>
        </w:rPr>
        <w:t xml:space="preserve">Clark, K. (1966) </w:t>
      </w:r>
      <w:r w:rsidRPr="00981DA8">
        <w:rPr>
          <w:rFonts w:ascii="Arial" w:hAnsi="Arial" w:cs="Arial"/>
          <w:i/>
          <w:sz w:val="24"/>
          <w:szCs w:val="24"/>
        </w:rPr>
        <w:t>Rembrandt and the Italian Renaissance</w:t>
      </w:r>
      <w:proofErr w:type="gramStart"/>
      <w:r w:rsidRPr="00981DA8">
        <w:rPr>
          <w:rFonts w:ascii="Arial" w:hAnsi="Arial" w:cs="Arial"/>
          <w:i/>
          <w:sz w:val="24"/>
          <w:szCs w:val="24"/>
        </w:rPr>
        <w:t>.</w:t>
      </w:r>
      <w:r>
        <w:rPr>
          <w:rFonts w:ascii="Arial" w:hAnsi="Arial" w:cs="Arial"/>
          <w:sz w:val="24"/>
          <w:szCs w:val="24"/>
        </w:rPr>
        <w:t xml:space="preserve"> </w:t>
      </w:r>
      <w:proofErr w:type="gramEnd"/>
      <w:r>
        <w:rPr>
          <w:rFonts w:ascii="Arial" w:hAnsi="Arial" w:cs="Arial"/>
          <w:sz w:val="24"/>
          <w:szCs w:val="24"/>
        </w:rPr>
        <w:t>London: John Murray.</w:t>
      </w:r>
    </w:p>
    <w:p w14:paraId="339022F9"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Drury, J. (1999) </w:t>
      </w:r>
      <w:r w:rsidRPr="0024431C">
        <w:rPr>
          <w:rFonts w:ascii="Arial" w:hAnsi="Arial" w:cs="Arial"/>
          <w:i/>
          <w:sz w:val="24"/>
          <w:szCs w:val="24"/>
        </w:rPr>
        <w:t>Painting the Word</w:t>
      </w:r>
      <w:r w:rsidRPr="0024431C">
        <w:rPr>
          <w:rFonts w:ascii="Arial" w:hAnsi="Arial" w:cs="Arial"/>
          <w:sz w:val="24"/>
          <w:szCs w:val="24"/>
        </w:rPr>
        <w:t>.  London: Yale University Press.</w:t>
      </w:r>
    </w:p>
    <w:p w14:paraId="3B9A8113"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Ferguson, G. (1966) </w:t>
      </w:r>
      <w:r w:rsidRPr="0024431C">
        <w:rPr>
          <w:rFonts w:ascii="Arial" w:hAnsi="Arial" w:cs="Arial"/>
          <w:i/>
          <w:sz w:val="24"/>
          <w:szCs w:val="24"/>
        </w:rPr>
        <w:t>Signs and Symbols in Christian Art</w:t>
      </w:r>
      <w:r w:rsidRPr="0024431C">
        <w:rPr>
          <w:rFonts w:ascii="Arial" w:hAnsi="Arial" w:cs="Arial"/>
          <w:sz w:val="24"/>
          <w:szCs w:val="24"/>
        </w:rPr>
        <w:t>.  New York: Oxford University Press.</w:t>
      </w:r>
    </w:p>
    <w:p w14:paraId="31568ED8"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Finaldi</w:t>
      </w:r>
      <w:proofErr w:type="spellEnd"/>
      <w:r w:rsidRPr="0024431C">
        <w:rPr>
          <w:rFonts w:ascii="Arial" w:hAnsi="Arial" w:cs="Arial"/>
          <w:sz w:val="24"/>
          <w:szCs w:val="24"/>
        </w:rPr>
        <w:t xml:space="preserve">, G. (2000a) ‘Passion and Compassion’,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60B2BF3F"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lastRenderedPageBreak/>
        <w:t>Finaldi</w:t>
      </w:r>
      <w:proofErr w:type="spellEnd"/>
      <w:r w:rsidRPr="0024431C">
        <w:rPr>
          <w:rFonts w:ascii="Arial" w:hAnsi="Arial" w:cs="Arial"/>
          <w:sz w:val="24"/>
          <w:szCs w:val="24"/>
        </w:rPr>
        <w:t xml:space="preserve">, G. (2000b) ‘Praying the Passion’,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445FB85E"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Giebelhausen</w:t>
      </w:r>
      <w:proofErr w:type="spellEnd"/>
      <w:r w:rsidRPr="0024431C">
        <w:rPr>
          <w:rFonts w:ascii="Arial" w:hAnsi="Arial" w:cs="Arial"/>
          <w:sz w:val="24"/>
          <w:szCs w:val="24"/>
        </w:rPr>
        <w:t xml:space="preserve">, M. (2006) </w:t>
      </w:r>
      <w:r w:rsidRPr="0024431C">
        <w:rPr>
          <w:rFonts w:ascii="Arial" w:hAnsi="Arial" w:cs="Arial"/>
          <w:i/>
          <w:sz w:val="24"/>
          <w:szCs w:val="24"/>
        </w:rPr>
        <w:t>Painting the Bible: Representation and Belief in Mid Victorian Britain</w:t>
      </w:r>
      <w:proofErr w:type="gramStart"/>
      <w:r w:rsidRPr="0024431C">
        <w:rPr>
          <w:rFonts w:ascii="Arial" w:hAnsi="Arial" w:cs="Arial"/>
          <w:i/>
          <w:sz w:val="24"/>
          <w:szCs w:val="24"/>
        </w:rPr>
        <w:t xml:space="preserve">. </w:t>
      </w:r>
      <w:proofErr w:type="gramEnd"/>
      <w:r w:rsidRPr="0024431C">
        <w:rPr>
          <w:rFonts w:ascii="Arial" w:hAnsi="Arial" w:cs="Arial"/>
          <w:sz w:val="24"/>
          <w:szCs w:val="24"/>
        </w:rPr>
        <w:t>Aldershot: Ashgate Publishing Limited.</w:t>
      </w:r>
    </w:p>
    <w:p w14:paraId="2730B7E1"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Hornik</w:t>
      </w:r>
      <w:proofErr w:type="spellEnd"/>
      <w:r w:rsidRPr="0024431C">
        <w:rPr>
          <w:rFonts w:ascii="Arial" w:hAnsi="Arial" w:cs="Arial"/>
          <w:sz w:val="24"/>
          <w:szCs w:val="24"/>
        </w:rPr>
        <w:t xml:space="preserve">, H. (2008) ‘The Bible in the Italian Renaissance: Masaccio and Michelangelo as biblical exegetes’, in O’Kane, M. (ed.) </w:t>
      </w:r>
      <w:r w:rsidRPr="0024431C">
        <w:rPr>
          <w:rFonts w:ascii="Arial" w:hAnsi="Arial" w:cs="Arial"/>
          <w:i/>
          <w:sz w:val="24"/>
          <w:szCs w:val="24"/>
        </w:rPr>
        <w:t>Imaging the Bible</w:t>
      </w:r>
      <w:proofErr w:type="gramStart"/>
      <w:r w:rsidRPr="0024431C">
        <w:rPr>
          <w:rFonts w:ascii="Arial" w:hAnsi="Arial" w:cs="Arial"/>
          <w:sz w:val="24"/>
          <w:szCs w:val="24"/>
        </w:rPr>
        <w:t xml:space="preserve">. </w:t>
      </w:r>
      <w:proofErr w:type="gramEnd"/>
      <w:r w:rsidRPr="0024431C">
        <w:rPr>
          <w:rFonts w:ascii="Arial" w:hAnsi="Arial" w:cs="Arial"/>
          <w:sz w:val="24"/>
          <w:szCs w:val="24"/>
        </w:rPr>
        <w:t>London: Society for Promoting Christian Knowledge.</w:t>
      </w:r>
    </w:p>
    <w:p w14:paraId="130B0264" w14:textId="77777777" w:rsidR="00D433E3" w:rsidRPr="0024431C" w:rsidRDefault="00D433E3" w:rsidP="00D433E3">
      <w:pPr>
        <w:spacing w:line="480" w:lineRule="auto"/>
        <w:rPr>
          <w:rFonts w:ascii="Arial" w:hAnsi="Arial" w:cs="Arial"/>
          <w:sz w:val="24"/>
          <w:szCs w:val="24"/>
        </w:rPr>
      </w:pPr>
      <w:bookmarkStart w:id="18" w:name="_Hlk528410315"/>
      <w:r w:rsidRPr="0024431C">
        <w:rPr>
          <w:rFonts w:ascii="Arial" w:hAnsi="Arial" w:cs="Arial"/>
          <w:sz w:val="24"/>
          <w:szCs w:val="24"/>
        </w:rPr>
        <w:t>Howes, G. (2007)</w:t>
      </w:r>
      <w:bookmarkEnd w:id="18"/>
      <w:r w:rsidRPr="0024431C">
        <w:rPr>
          <w:rFonts w:ascii="Arial" w:hAnsi="Arial" w:cs="Arial"/>
          <w:sz w:val="24"/>
          <w:szCs w:val="24"/>
        </w:rPr>
        <w:t xml:space="preserve"> </w:t>
      </w:r>
      <w:r w:rsidRPr="0024431C">
        <w:rPr>
          <w:rFonts w:ascii="Arial" w:hAnsi="Arial" w:cs="Arial"/>
          <w:i/>
          <w:sz w:val="24"/>
          <w:szCs w:val="24"/>
        </w:rPr>
        <w:t>The Art of the Sacred</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 xml:space="preserve">London: </w:t>
      </w:r>
      <w:proofErr w:type="spellStart"/>
      <w:r w:rsidRPr="0024431C">
        <w:rPr>
          <w:rFonts w:ascii="Arial" w:hAnsi="Arial" w:cs="Arial"/>
          <w:sz w:val="24"/>
          <w:szCs w:val="24"/>
        </w:rPr>
        <w:t>I.</w:t>
      </w:r>
      <w:proofErr w:type="gramStart"/>
      <w:r w:rsidRPr="0024431C">
        <w:rPr>
          <w:rFonts w:ascii="Arial" w:hAnsi="Arial" w:cs="Arial"/>
          <w:sz w:val="24"/>
          <w:szCs w:val="24"/>
        </w:rPr>
        <w:t>B.Tauris</w:t>
      </w:r>
      <w:proofErr w:type="spellEnd"/>
      <w:proofErr w:type="gramEnd"/>
      <w:r w:rsidRPr="0024431C">
        <w:rPr>
          <w:rFonts w:ascii="Arial" w:hAnsi="Arial" w:cs="Arial"/>
          <w:sz w:val="24"/>
          <w:szCs w:val="24"/>
        </w:rPr>
        <w:t xml:space="preserve"> &amp; Co.</w:t>
      </w:r>
    </w:p>
    <w:p w14:paraId="28676D07" w14:textId="77777777" w:rsidR="00D433E3" w:rsidRPr="0024431C" w:rsidRDefault="00D433E3" w:rsidP="00D433E3">
      <w:pPr>
        <w:spacing w:line="480" w:lineRule="auto"/>
        <w:rPr>
          <w:rFonts w:ascii="Arial" w:hAnsi="Arial" w:cs="Arial"/>
          <w:sz w:val="24"/>
          <w:szCs w:val="24"/>
        </w:rPr>
      </w:pPr>
      <w:bookmarkStart w:id="19" w:name="_Hlk530853682"/>
      <w:r w:rsidRPr="0024431C">
        <w:rPr>
          <w:rFonts w:ascii="Arial" w:hAnsi="Arial" w:cs="Arial"/>
          <w:sz w:val="24"/>
          <w:szCs w:val="24"/>
        </w:rPr>
        <w:t>Jones, R. and Penny, N. (1983)</w:t>
      </w:r>
      <w:bookmarkEnd w:id="19"/>
      <w:r w:rsidRPr="0024431C">
        <w:rPr>
          <w:rFonts w:ascii="Arial" w:hAnsi="Arial" w:cs="Arial"/>
          <w:sz w:val="24"/>
          <w:szCs w:val="24"/>
        </w:rPr>
        <w:t xml:space="preserve"> </w:t>
      </w:r>
      <w:r w:rsidRPr="0024431C">
        <w:rPr>
          <w:rFonts w:ascii="Arial" w:hAnsi="Arial" w:cs="Arial"/>
          <w:i/>
          <w:sz w:val="24"/>
          <w:szCs w:val="24"/>
        </w:rPr>
        <w:t>Raphael</w:t>
      </w:r>
      <w:proofErr w:type="gramStart"/>
      <w:r w:rsidRPr="0024431C">
        <w:rPr>
          <w:rFonts w:ascii="Arial" w:hAnsi="Arial" w:cs="Arial"/>
          <w:sz w:val="24"/>
          <w:szCs w:val="24"/>
        </w:rPr>
        <w:t xml:space="preserve">. </w:t>
      </w:r>
      <w:proofErr w:type="gramEnd"/>
      <w:r w:rsidRPr="0024431C">
        <w:rPr>
          <w:rFonts w:ascii="Arial" w:hAnsi="Arial" w:cs="Arial"/>
          <w:sz w:val="24"/>
          <w:szCs w:val="24"/>
        </w:rPr>
        <w:t>London: Yale University Press.</w:t>
      </w:r>
    </w:p>
    <w:p w14:paraId="13ADFCB0" w14:textId="66B2B601" w:rsidR="00BE0633" w:rsidRDefault="00BE0633" w:rsidP="00D433E3">
      <w:pPr>
        <w:spacing w:line="480" w:lineRule="auto"/>
        <w:rPr>
          <w:rFonts w:ascii="Arial" w:hAnsi="Arial" w:cs="Arial"/>
          <w:sz w:val="24"/>
          <w:szCs w:val="24"/>
        </w:rPr>
      </w:pPr>
      <w:r>
        <w:rPr>
          <w:rFonts w:ascii="Arial" w:hAnsi="Arial" w:cs="Arial"/>
          <w:sz w:val="24"/>
          <w:szCs w:val="24"/>
        </w:rPr>
        <w:t>King James Version, Holy Bible</w:t>
      </w:r>
    </w:p>
    <w:p w14:paraId="22CE6FF3" w14:textId="0539C101" w:rsidR="00D433E3" w:rsidRPr="0024431C" w:rsidRDefault="00D433E3" w:rsidP="00BE0633">
      <w:pPr>
        <w:spacing w:line="480" w:lineRule="auto"/>
        <w:ind w:left="720"/>
        <w:rPr>
          <w:rFonts w:ascii="Arial" w:hAnsi="Arial" w:cs="Arial"/>
          <w:sz w:val="24"/>
          <w:szCs w:val="24"/>
        </w:rPr>
      </w:pPr>
      <w:r w:rsidRPr="0024431C">
        <w:rPr>
          <w:rFonts w:ascii="Arial" w:hAnsi="Arial" w:cs="Arial"/>
          <w:sz w:val="24"/>
          <w:szCs w:val="24"/>
        </w:rPr>
        <w:t>Exodus 20:4-5, Holy Bible: King James Version</w:t>
      </w:r>
    </w:p>
    <w:p w14:paraId="14BE6CE9"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Ezekiel 1:6-10, Holy Bible: King James Version</w:t>
      </w:r>
    </w:p>
    <w:p w14:paraId="1F6CBF03"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Genesis 18v1-16, Holy Bible: King James Version</w:t>
      </w:r>
    </w:p>
    <w:p w14:paraId="29E89A0D"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Genesis 19:1-5, Holy Bible: King James Version</w:t>
      </w:r>
    </w:p>
    <w:p w14:paraId="64A97EEA" w14:textId="77777777" w:rsidR="00D433E3" w:rsidRPr="0024431C" w:rsidRDefault="00D433E3" w:rsidP="00BE0633">
      <w:pPr>
        <w:spacing w:line="480" w:lineRule="auto"/>
        <w:ind w:left="720"/>
        <w:rPr>
          <w:rFonts w:ascii="Arial" w:hAnsi="Arial" w:cs="Arial"/>
          <w:sz w:val="24"/>
          <w:szCs w:val="24"/>
        </w:rPr>
      </w:pPr>
      <w:r w:rsidRPr="0024431C">
        <w:rPr>
          <w:rFonts w:ascii="Arial" w:hAnsi="Arial" w:cs="Arial"/>
          <w:sz w:val="24"/>
          <w:szCs w:val="24"/>
        </w:rPr>
        <w:t>Hebrews 6:19, Holy Bible: King James Version</w:t>
      </w:r>
    </w:p>
    <w:p w14:paraId="5EA62688"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John 1:29, Holy Bible: King James Version</w:t>
      </w:r>
    </w:p>
    <w:p w14:paraId="0CDB71AF"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noProof/>
          <w:sz w:val="24"/>
          <w:szCs w:val="24"/>
        </w:rPr>
        <w:t xml:space="preserve">John 9:5, </w:t>
      </w:r>
      <w:r w:rsidRPr="0024431C">
        <w:rPr>
          <w:rFonts w:ascii="Arial" w:hAnsi="Arial" w:cs="Arial"/>
          <w:sz w:val="24"/>
          <w:szCs w:val="24"/>
        </w:rPr>
        <w:t>Holy Bible: King James Version</w:t>
      </w:r>
    </w:p>
    <w:p w14:paraId="5576B557" w14:textId="77777777" w:rsidR="00D433E3" w:rsidRPr="0024431C" w:rsidRDefault="00D433E3" w:rsidP="00BE0633">
      <w:pPr>
        <w:spacing w:line="480" w:lineRule="auto"/>
        <w:ind w:left="720"/>
        <w:rPr>
          <w:rFonts w:ascii="Arial" w:hAnsi="Arial" w:cs="Arial"/>
          <w:sz w:val="24"/>
          <w:szCs w:val="24"/>
        </w:rPr>
      </w:pPr>
      <w:r w:rsidRPr="0024431C">
        <w:rPr>
          <w:rFonts w:ascii="Arial" w:hAnsi="Arial" w:cs="Arial"/>
          <w:sz w:val="24"/>
          <w:szCs w:val="24"/>
        </w:rPr>
        <w:t>John 10:11-18, Holy Bible: King James Version</w:t>
      </w:r>
    </w:p>
    <w:p w14:paraId="6FA13E5F"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Judges 13:3-11, Holy Bible: King James Version</w:t>
      </w:r>
    </w:p>
    <w:p w14:paraId="53D5D171"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Luke 2:25-38, Holy Bible: King James Version</w:t>
      </w:r>
    </w:p>
    <w:p w14:paraId="4CD0BF4A" w14:textId="77777777" w:rsidR="00BE0633" w:rsidRPr="0024431C" w:rsidRDefault="00BE0633" w:rsidP="00BE0633">
      <w:pPr>
        <w:spacing w:line="480" w:lineRule="auto"/>
        <w:ind w:left="720"/>
        <w:rPr>
          <w:rFonts w:ascii="Arial" w:hAnsi="Arial" w:cs="Arial"/>
          <w:sz w:val="24"/>
          <w:szCs w:val="24"/>
        </w:rPr>
      </w:pPr>
      <w:r w:rsidRPr="0024431C">
        <w:rPr>
          <w:rFonts w:ascii="Arial" w:hAnsi="Arial" w:cs="Arial"/>
          <w:sz w:val="24"/>
          <w:szCs w:val="24"/>
        </w:rPr>
        <w:t>Luke 2:42-52, Holy Bible: King James Version</w:t>
      </w:r>
    </w:p>
    <w:p w14:paraId="17FD6DB2" w14:textId="77777777" w:rsidR="00D433E3" w:rsidRPr="0024431C" w:rsidRDefault="00D433E3" w:rsidP="00BE0633">
      <w:pPr>
        <w:spacing w:line="480" w:lineRule="auto"/>
        <w:ind w:left="720"/>
        <w:rPr>
          <w:rFonts w:ascii="Arial" w:hAnsi="Arial" w:cs="Arial"/>
          <w:sz w:val="24"/>
          <w:szCs w:val="24"/>
        </w:rPr>
      </w:pPr>
      <w:r w:rsidRPr="0024431C">
        <w:rPr>
          <w:rFonts w:ascii="Arial" w:hAnsi="Arial" w:cs="Arial"/>
          <w:noProof/>
          <w:sz w:val="24"/>
          <w:szCs w:val="24"/>
        </w:rPr>
        <w:lastRenderedPageBreak/>
        <w:t>Matthew 2:13-15</w:t>
      </w:r>
      <w:r w:rsidRPr="0024431C">
        <w:rPr>
          <w:rFonts w:ascii="Arial" w:hAnsi="Arial" w:cs="Arial"/>
          <w:sz w:val="24"/>
          <w:szCs w:val="24"/>
        </w:rPr>
        <w:t>, Holy Bible: King James Version</w:t>
      </w:r>
    </w:p>
    <w:p w14:paraId="2C76EE1E"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Langmuir, E. (2000a) ‘Sign and Symbol’,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6999BCE7" w14:textId="77777777" w:rsidR="00D433E3" w:rsidRPr="0024431C" w:rsidRDefault="00D433E3" w:rsidP="00D433E3">
      <w:pPr>
        <w:spacing w:line="480" w:lineRule="auto"/>
        <w:rPr>
          <w:rFonts w:ascii="Arial" w:hAnsi="Arial" w:cs="Arial"/>
          <w:sz w:val="24"/>
          <w:szCs w:val="24"/>
        </w:rPr>
      </w:pPr>
      <w:bookmarkStart w:id="20" w:name="_Hlk529650950"/>
      <w:r w:rsidRPr="0024431C">
        <w:rPr>
          <w:rFonts w:ascii="Arial" w:hAnsi="Arial" w:cs="Arial"/>
          <w:sz w:val="24"/>
          <w:szCs w:val="24"/>
        </w:rPr>
        <w:t xml:space="preserve">Langmuir, E. (2000b) </w:t>
      </w:r>
      <w:bookmarkEnd w:id="20"/>
      <w:r w:rsidRPr="0024431C">
        <w:rPr>
          <w:rFonts w:ascii="Arial" w:hAnsi="Arial" w:cs="Arial"/>
          <w:sz w:val="24"/>
          <w:szCs w:val="24"/>
        </w:rPr>
        <w:t xml:space="preserve">‘The Saving Body’,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49F0D91C"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MacGregor, N. (2000) ‘The Abiding Presence’, in </w:t>
      </w:r>
      <w:proofErr w:type="spellStart"/>
      <w:r w:rsidRPr="0024431C">
        <w:rPr>
          <w:rFonts w:ascii="Arial" w:hAnsi="Arial" w:cs="Arial"/>
          <w:sz w:val="24"/>
          <w:szCs w:val="24"/>
        </w:rPr>
        <w:t>Finaldi</w:t>
      </w:r>
      <w:proofErr w:type="spellEnd"/>
      <w:r w:rsidRPr="0024431C">
        <w:rPr>
          <w:rFonts w:ascii="Arial" w:hAnsi="Arial" w:cs="Arial"/>
          <w:sz w:val="24"/>
          <w:szCs w:val="24"/>
        </w:rPr>
        <w:t xml:space="preserve">, G. (ed) </w:t>
      </w:r>
      <w:r w:rsidRPr="0024431C">
        <w:rPr>
          <w:rFonts w:ascii="Arial" w:hAnsi="Arial" w:cs="Arial"/>
          <w:i/>
          <w:sz w:val="24"/>
          <w:szCs w:val="24"/>
        </w:rPr>
        <w:t>The Image of Christ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National Gallery Company Limited.</w:t>
      </w:r>
    </w:p>
    <w:p w14:paraId="37C5F64B" w14:textId="77777777" w:rsidR="00D433E3" w:rsidRPr="0024431C" w:rsidRDefault="00D433E3" w:rsidP="00D433E3">
      <w:pPr>
        <w:spacing w:line="480" w:lineRule="auto"/>
        <w:rPr>
          <w:rFonts w:ascii="Arial" w:hAnsi="Arial" w:cs="Arial"/>
          <w:sz w:val="24"/>
          <w:szCs w:val="24"/>
        </w:rPr>
      </w:pPr>
      <w:bookmarkStart w:id="21" w:name="_Hlk530505143"/>
      <w:bookmarkStart w:id="22" w:name="_Hlk530258709"/>
      <w:r w:rsidRPr="0024431C">
        <w:rPr>
          <w:rFonts w:ascii="Arial" w:hAnsi="Arial" w:cs="Arial"/>
          <w:sz w:val="24"/>
          <w:szCs w:val="24"/>
        </w:rPr>
        <w:t xml:space="preserve">Miles, D. (2016) </w:t>
      </w:r>
      <w:r w:rsidRPr="0024431C">
        <w:rPr>
          <w:rFonts w:ascii="Arial" w:hAnsi="Arial" w:cs="Arial"/>
          <w:i/>
          <w:sz w:val="24"/>
          <w:szCs w:val="24"/>
        </w:rPr>
        <w:t>Revealing Revelation</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Birmingham: The Christadelphian Magazine and Publishing Association.</w:t>
      </w:r>
    </w:p>
    <w:p w14:paraId="40865D09"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Munz</w:t>
      </w:r>
      <w:proofErr w:type="spellEnd"/>
      <w:r w:rsidRPr="0024431C">
        <w:rPr>
          <w:rFonts w:ascii="Arial" w:hAnsi="Arial" w:cs="Arial"/>
          <w:sz w:val="24"/>
          <w:szCs w:val="24"/>
        </w:rPr>
        <w:t>, L. (1967)</w:t>
      </w:r>
      <w:bookmarkEnd w:id="21"/>
      <w:r w:rsidRPr="0024431C">
        <w:rPr>
          <w:rFonts w:ascii="Arial" w:hAnsi="Arial" w:cs="Arial"/>
          <w:sz w:val="24"/>
          <w:szCs w:val="24"/>
        </w:rPr>
        <w:t xml:space="preserve"> </w:t>
      </w:r>
      <w:r w:rsidRPr="0024431C">
        <w:rPr>
          <w:rFonts w:ascii="Arial" w:hAnsi="Arial" w:cs="Arial"/>
          <w:i/>
          <w:sz w:val="24"/>
          <w:szCs w:val="24"/>
        </w:rPr>
        <w:t>Rembrandt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Thames and Hudson Ltd.</w:t>
      </w:r>
    </w:p>
    <w:p w14:paraId="7DABE82D" w14:textId="77777777" w:rsidR="00D433E3" w:rsidRPr="0024431C" w:rsidRDefault="00D433E3" w:rsidP="00D433E3">
      <w:pPr>
        <w:spacing w:line="480" w:lineRule="auto"/>
        <w:rPr>
          <w:rFonts w:ascii="Arial" w:hAnsi="Arial" w:cs="Arial"/>
          <w:sz w:val="24"/>
          <w:szCs w:val="24"/>
        </w:rPr>
      </w:pPr>
      <w:bookmarkStart w:id="23" w:name="_Hlk512765526"/>
      <w:r w:rsidRPr="0024431C">
        <w:rPr>
          <w:rFonts w:ascii="Arial" w:hAnsi="Arial" w:cs="Arial"/>
          <w:sz w:val="24"/>
          <w:szCs w:val="24"/>
        </w:rPr>
        <w:t xml:space="preserve">O’Kane, M. (2008) ‘The Bible and the visual imagination’, in O’Kane, M. (ed.) </w:t>
      </w:r>
      <w:r w:rsidRPr="0024431C">
        <w:rPr>
          <w:rFonts w:ascii="Arial" w:hAnsi="Arial" w:cs="Arial"/>
          <w:i/>
          <w:sz w:val="24"/>
          <w:szCs w:val="24"/>
        </w:rPr>
        <w:t>Imaging the Bible</w:t>
      </w:r>
      <w:bookmarkEnd w:id="23"/>
      <w:proofErr w:type="gramStart"/>
      <w:r w:rsidRPr="0024431C">
        <w:rPr>
          <w:rFonts w:ascii="Arial" w:hAnsi="Arial" w:cs="Arial"/>
          <w:sz w:val="24"/>
          <w:szCs w:val="24"/>
        </w:rPr>
        <w:t xml:space="preserve">. </w:t>
      </w:r>
      <w:proofErr w:type="gramEnd"/>
      <w:r w:rsidRPr="0024431C">
        <w:rPr>
          <w:rFonts w:ascii="Arial" w:hAnsi="Arial" w:cs="Arial"/>
          <w:sz w:val="24"/>
          <w:szCs w:val="24"/>
        </w:rPr>
        <w:t>London: Society for Promoting Christian Knowledge.</w:t>
      </w:r>
    </w:p>
    <w:p w14:paraId="46F6F23F"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Pettegree</w:t>
      </w:r>
      <w:proofErr w:type="spellEnd"/>
      <w:r w:rsidRPr="0024431C">
        <w:rPr>
          <w:rFonts w:ascii="Arial" w:hAnsi="Arial" w:cs="Arial"/>
          <w:sz w:val="24"/>
          <w:szCs w:val="24"/>
        </w:rPr>
        <w:t>, A. (2000)</w:t>
      </w:r>
      <w:bookmarkEnd w:id="22"/>
      <w:r w:rsidRPr="0024431C">
        <w:rPr>
          <w:rFonts w:ascii="Arial" w:hAnsi="Arial" w:cs="Arial"/>
          <w:sz w:val="24"/>
          <w:szCs w:val="24"/>
        </w:rPr>
        <w:t xml:space="preserve"> ‘Art’, in </w:t>
      </w:r>
      <w:proofErr w:type="spellStart"/>
      <w:r w:rsidRPr="0024431C">
        <w:rPr>
          <w:rFonts w:ascii="Arial" w:hAnsi="Arial" w:cs="Arial"/>
          <w:sz w:val="24"/>
          <w:szCs w:val="24"/>
        </w:rPr>
        <w:t>Pettegree</w:t>
      </w:r>
      <w:proofErr w:type="spellEnd"/>
      <w:r w:rsidRPr="0024431C">
        <w:rPr>
          <w:rFonts w:ascii="Arial" w:hAnsi="Arial" w:cs="Arial"/>
          <w:sz w:val="24"/>
          <w:szCs w:val="24"/>
        </w:rPr>
        <w:t xml:space="preserve">, A. (ed) </w:t>
      </w:r>
      <w:r w:rsidRPr="0024431C">
        <w:rPr>
          <w:rFonts w:ascii="Arial" w:hAnsi="Arial" w:cs="Arial"/>
          <w:i/>
          <w:sz w:val="24"/>
          <w:szCs w:val="24"/>
        </w:rPr>
        <w:t>The Reformation World</w:t>
      </w:r>
      <w:proofErr w:type="gramStart"/>
      <w:r w:rsidRPr="0024431C">
        <w:rPr>
          <w:rFonts w:ascii="Arial" w:hAnsi="Arial" w:cs="Arial"/>
          <w:sz w:val="24"/>
          <w:szCs w:val="24"/>
        </w:rPr>
        <w:t xml:space="preserve">. </w:t>
      </w:r>
      <w:proofErr w:type="gramEnd"/>
      <w:r w:rsidRPr="0024431C">
        <w:rPr>
          <w:rFonts w:ascii="Arial" w:hAnsi="Arial" w:cs="Arial"/>
          <w:sz w:val="24"/>
          <w:szCs w:val="24"/>
        </w:rPr>
        <w:t xml:space="preserve">London: </w:t>
      </w:r>
      <w:proofErr w:type="spellStart"/>
      <w:r w:rsidRPr="0024431C">
        <w:rPr>
          <w:rFonts w:ascii="Arial" w:hAnsi="Arial" w:cs="Arial"/>
          <w:sz w:val="24"/>
          <w:szCs w:val="24"/>
        </w:rPr>
        <w:t>Routedge</w:t>
      </w:r>
      <w:proofErr w:type="spellEnd"/>
      <w:r w:rsidRPr="0024431C">
        <w:rPr>
          <w:rFonts w:ascii="Arial" w:hAnsi="Arial" w:cs="Arial"/>
          <w:sz w:val="24"/>
          <w:szCs w:val="24"/>
        </w:rPr>
        <w:t>.</w:t>
      </w:r>
    </w:p>
    <w:p w14:paraId="5547B236" w14:textId="0CBC78EA" w:rsidR="00D433E3" w:rsidRDefault="00D433E3" w:rsidP="00D433E3">
      <w:pPr>
        <w:spacing w:line="480" w:lineRule="auto"/>
        <w:rPr>
          <w:rFonts w:ascii="Arial" w:hAnsi="Arial" w:cs="Arial"/>
          <w:sz w:val="24"/>
          <w:szCs w:val="24"/>
        </w:rPr>
      </w:pPr>
      <w:bookmarkStart w:id="24" w:name="_Hlk531102940"/>
      <w:r w:rsidRPr="0024431C">
        <w:rPr>
          <w:rFonts w:ascii="Arial" w:hAnsi="Arial" w:cs="Arial"/>
          <w:sz w:val="24"/>
          <w:szCs w:val="24"/>
        </w:rPr>
        <w:t xml:space="preserve">Sanders, A. (2001) ‘Millais and Literature’ in </w:t>
      </w:r>
      <w:proofErr w:type="spellStart"/>
      <w:r w:rsidRPr="0024431C">
        <w:rPr>
          <w:rFonts w:ascii="Arial" w:hAnsi="Arial" w:cs="Arial"/>
          <w:sz w:val="24"/>
          <w:szCs w:val="24"/>
        </w:rPr>
        <w:t>Mancoff</w:t>
      </w:r>
      <w:proofErr w:type="spellEnd"/>
      <w:r w:rsidRPr="0024431C">
        <w:rPr>
          <w:rFonts w:ascii="Arial" w:hAnsi="Arial" w:cs="Arial"/>
          <w:sz w:val="24"/>
          <w:szCs w:val="24"/>
        </w:rPr>
        <w:t xml:space="preserve">, N. (ed.) </w:t>
      </w:r>
      <w:r w:rsidRPr="0024431C">
        <w:rPr>
          <w:rFonts w:ascii="Arial" w:hAnsi="Arial" w:cs="Arial"/>
          <w:i/>
          <w:sz w:val="24"/>
          <w:szCs w:val="24"/>
        </w:rPr>
        <w:t>John Everett Millais, Beyond the Pre-Raphaelite Brotherhood</w:t>
      </w:r>
      <w:proofErr w:type="gramStart"/>
      <w:r w:rsidRPr="0024431C">
        <w:rPr>
          <w:rFonts w:ascii="Arial" w:hAnsi="Arial" w:cs="Arial"/>
          <w:sz w:val="24"/>
          <w:szCs w:val="24"/>
        </w:rPr>
        <w:t xml:space="preserve">. </w:t>
      </w:r>
      <w:proofErr w:type="gramEnd"/>
      <w:r w:rsidRPr="0024431C">
        <w:rPr>
          <w:rFonts w:ascii="Arial" w:hAnsi="Arial" w:cs="Arial"/>
          <w:sz w:val="24"/>
          <w:szCs w:val="24"/>
        </w:rPr>
        <w:t>Great Britain: Studies in British Art.</w:t>
      </w:r>
    </w:p>
    <w:p w14:paraId="35774EEC" w14:textId="17970920" w:rsidR="00981DA8" w:rsidRPr="0024431C" w:rsidRDefault="00981DA8" w:rsidP="00D433E3">
      <w:pPr>
        <w:spacing w:line="480" w:lineRule="auto"/>
        <w:rPr>
          <w:rFonts w:ascii="Arial" w:hAnsi="Arial" w:cs="Arial"/>
          <w:sz w:val="24"/>
          <w:szCs w:val="24"/>
        </w:rPr>
      </w:pPr>
      <w:r>
        <w:rPr>
          <w:rFonts w:ascii="Arial" w:hAnsi="Arial" w:cs="Arial"/>
          <w:sz w:val="24"/>
          <w:szCs w:val="24"/>
        </w:rPr>
        <w:t xml:space="preserve">Seymour, S. (1959) </w:t>
      </w:r>
      <w:r w:rsidRPr="009C2AAE">
        <w:rPr>
          <w:rFonts w:ascii="Arial" w:hAnsi="Arial" w:cs="Arial"/>
          <w:i/>
          <w:sz w:val="24"/>
          <w:szCs w:val="24"/>
        </w:rPr>
        <w:t>Rembrandt Bible Paintings</w:t>
      </w:r>
      <w:proofErr w:type="gramStart"/>
      <w:r>
        <w:rPr>
          <w:rFonts w:ascii="Arial" w:hAnsi="Arial" w:cs="Arial"/>
          <w:sz w:val="24"/>
          <w:szCs w:val="24"/>
        </w:rPr>
        <w:t xml:space="preserve">. </w:t>
      </w:r>
      <w:proofErr w:type="gramEnd"/>
      <w:r>
        <w:rPr>
          <w:rFonts w:ascii="Arial" w:hAnsi="Arial" w:cs="Arial"/>
          <w:sz w:val="24"/>
          <w:szCs w:val="24"/>
        </w:rPr>
        <w:t>London: Beaverbrook Newspapers Limited.</w:t>
      </w:r>
    </w:p>
    <w:p w14:paraId="3A8C9D68"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Silver, C. (2008) ‘Visions and Revisions’, in </w:t>
      </w:r>
      <w:proofErr w:type="spellStart"/>
      <w:r w:rsidRPr="0024431C">
        <w:rPr>
          <w:rFonts w:ascii="Arial" w:hAnsi="Arial" w:cs="Arial"/>
          <w:sz w:val="24"/>
          <w:szCs w:val="24"/>
        </w:rPr>
        <w:t>Lochnan</w:t>
      </w:r>
      <w:proofErr w:type="spellEnd"/>
      <w:r w:rsidRPr="0024431C">
        <w:rPr>
          <w:rFonts w:ascii="Arial" w:hAnsi="Arial" w:cs="Arial"/>
          <w:sz w:val="24"/>
          <w:szCs w:val="24"/>
        </w:rPr>
        <w:t xml:space="preserve">, KJ and Jacobi, C. (ed.) </w:t>
      </w:r>
      <w:r w:rsidRPr="0024431C">
        <w:rPr>
          <w:rFonts w:ascii="Arial" w:hAnsi="Arial" w:cs="Arial"/>
          <w:i/>
          <w:sz w:val="24"/>
          <w:szCs w:val="24"/>
        </w:rPr>
        <w:t>Holman Hunt and the Pre-Raphaelite Vision</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Toronto: Art Gallery of Ontario.</w:t>
      </w:r>
    </w:p>
    <w:bookmarkEnd w:id="24"/>
    <w:p w14:paraId="3F7F65D0"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Smith, A. and Rosenfield, J. (2007) </w:t>
      </w:r>
      <w:r w:rsidRPr="0024431C">
        <w:rPr>
          <w:rFonts w:ascii="Arial" w:hAnsi="Arial" w:cs="Arial"/>
          <w:i/>
          <w:sz w:val="24"/>
          <w:szCs w:val="24"/>
        </w:rPr>
        <w:t>Millais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London: Tate Publishing</w:t>
      </w:r>
    </w:p>
    <w:p w14:paraId="1571BDE6"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lastRenderedPageBreak/>
        <w:t xml:space="preserve">Spicer, J. and Orr, L. (ed.) (1997) </w:t>
      </w:r>
      <w:r w:rsidRPr="0024431C">
        <w:rPr>
          <w:rFonts w:ascii="Arial" w:hAnsi="Arial" w:cs="Arial"/>
          <w:i/>
          <w:sz w:val="24"/>
          <w:szCs w:val="24"/>
        </w:rPr>
        <w:t xml:space="preserve">Masters of Light: Dutch Painters in </w:t>
      </w:r>
      <w:proofErr w:type="spellStart"/>
      <w:r w:rsidRPr="0024431C">
        <w:rPr>
          <w:rFonts w:ascii="Arial" w:hAnsi="Arial" w:cs="Arial"/>
          <w:i/>
          <w:sz w:val="24"/>
          <w:szCs w:val="24"/>
        </w:rPr>
        <w:t>Ultrecht</w:t>
      </w:r>
      <w:proofErr w:type="spellEnd"/>
      <w:r w:rsidRPr="0024431C">
        <w:rPr>
          <w:rFonts w:ascii="Arial" w:hAnsi="Arial" w:cs="Arial"/>
          <w:i/>
          <w:sz w:val="24"/>
          <w:szCs w:val="24"/>
        </w:rPr>
        <w:t xml:space="preserve"> During the Golden Age</w:t>
      </w:r>
      <w:proofErr w:type="gramStart"/>
      <w:r w:rsidRPr="0024431C">
        <w:rPr>
          <w:rFonts w:ascii="Arial" w:hAnsi="Arial" w:cs="Arial"/>
          <w:sz w:val="24"/>
          <w:szCs w:val="24"/>
        </w:rPr>
        <w:t xml:space="preserve">. </w:t>
      </w:r>
      <w:proofErr w:type="gramEnd"/>
      <w:r w:rsidRPr="0024431C">
        <w:rPr>
          <w:rFonts w:ascii="Arial" w:hAnsi="Arial" w:cs="Arial"/>
          <w:sz w:val="24"/>
          <w:szCs w:val="24"/>
        </w:rPr>
        <w:t>London: Yale University Press.</w:t>
      </w:r>
    </w:p>
    <w:p w14:paraId="478ED228" w14:textId="77777777" w:rsidR="00D433E3" w:rsidRPr="0024431C" w:rsidRDefault="00D433E3" w:rsidP="00D433E3">
      <w:pPr>
        <w:spacing w:line="480" w:lineRule="auto"/>
        <w:rPr>
          <w:rFonts w:ascii="Arial" w:hAnsi="Arial" w:cs="Arial"/>
          <w:sz w:val="24"/>
          <w:szCs w:val="24"/>
        </w:rPr>
      </w:pPr>
      <w:bookmarkStart w:id="25" w:name="_Hlk513630768"/>
      <w:r w:rsidRPr="0024431C">
        <w:rPr>
          <w:rFonts w:ascii="Arial" w:hAnsi="Arial" w:cs="Arial"/>
          <w:sz w:val="24"/>
          <w:szCs w:val="24"/>
        </w:rPr>
        <w:t xml:space="preserve">Strong, J. (1890) </w:t>
      </w:r>
      <w:r w:rsidRPr="0024431C">
        <w:rPr>
          <w:rFonts w:ascii="Arial" w:hAnsi="Arial" w:cs="Arial"/>
          <w:i/>
          <w:sz w:val="24"/>
          <w:szCs w:val="24"/>
        </w:rPr>
        <w:t>Strong’s Exhaustive Concordance of the Bible</w:t>
      </w:r>
      <w:proofErr w:type="gramStart"/>
      <w:r w:rsidRPr="0024431C">
        <w:rPr>
          <w:rFonts w:ascii="Arial" w:hAnsi="Arial" w:cs="Arial"/>
          <w:sz w:val="24"/>
          <w:szCs w:val="24"/>
        </w:rPr>
        <w:t xml:space="preserve">. </w:t>
      </w:r>
      <w:proofErr w:type="gramEnd"/>
      <w:r w:rsidRPr="0024431C">
        <w:rPr>
          <w:rFonts w:ascii="Arial" w:hAnsi="Arial" w:cs="Arial"/>
          <w:sz w:val="24"/>
          <w:szCs w:val="24"/>
        </w:rPr>
        <w:t>Peabody: Hendrickson Publishers.</w:t>
      </w:r>
    </w:p>
    <w:p w14:paraId="4D212BD0"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Treuherz</w:t>
      </w:r>
      <w:proofErr w:type="spellEnd"/>
      <w:r w:rsidRPr="0024431C">
        <w:rPr>
          <w:rFonts w:ascii="Arial" w:hAnsi="Arial" w:cs="Arial"/>
          <w:sz w:val="24"/>
          <w:szCs w:val="24"/>
        </w:rPr>
        <w:t>, J. (1993)</w:t>
      </w:r>
      <w:bookmarkEnd w:id="25"/>
      <w:r w:rsidRPr="0024431C">
        <w:rPr>
          <w:rFonts w:ascii="Arial" w:hAnsi="Arial" w:cs="Arial"/>
          <w:sz w:val="24"/>
          <w:szCs w:val="24"/>
        </w:rPr>
        <w:t xml:space="preserve"> </w:t>
      </w:r>
      <w:r w:rsidRPr="0024431C">
        <w:rPr>
          <w:rFonts w:ascii="Arial" w:hAnsi="Arial" w:cs="Arial"/>
          <w:i/>
          <w:sz w:val="24"/>
          <w:szCs w:val="24"/>
        </w:rPr>
        <w:t>Victorian Painting</w:t>
      </w:r>
      <w:proofErr w:type="gramStart"/>
      <w:r w:rsidRPr="0024431C">
        <w:rPr>
          <w:rFonts w:ascii="Arial" w:hAnsi="Arial" w:cs="Arial"/>
          <w:sz w:val="24"/>
          <w:szCs w:val="24"/>
        </w:rPr>
        <w:t xml:space="preserve">. </w:t>
      </w:r>
      <w:proofErr w:type="gramEnd"/>
      <w:r w:rsidRPr="0024431C">
        <w:rPr>
          <w:rFonts w:ascii="Arial" w:hAnsi="Arial" w:cs="Arial"/>
          <w:sz w:val="24"/>
          <w:szCs w:val="24"/>
        </w:rPr>
        <w:t>London: Thames and Hudson Ltd.</w:t>
      </w:r>
    </w:p>
    <w:p w14:paraId="0C9A97E4" w14:textId="77777777" w:rsidR="00D433E3" w:rsidRPr="0024431C" w:rsidRDefault="00D433E3" w:rsidP="00D433E3">
      <w:pPr>
        <w:spacing w:line="480" w:lineRule="auto"/>
        <w:rPr>
          <w:rFonts w:ascii="Arial" w:hAnsi="Arial" w:cs="Arial"/>
          <w:sz w:val="24"/>
          <w:szCs w:val="24"/>
        </w:rPr>
      </w:pPr>
      <w:bookmarkStart w:id="26" w:name="_Hlk530500150"/>
      <w:bookmarkStart w:id="27" w:name="_Hlk530838272"/>
      <w:r w:rsidRPr="0024431C">
        <w:rPr>
          <w:rFonts w:ascii="Arial" w:hAnsi="Arial" w:cs="Arial"/>
          <w:sz w:val="24"/>
          <w:szCs w:val="24"/>
        </w:rPr>
        <w:t>Wallace, R. (1968)</w:t>
      </w:r>
      <w:bookmarkEnd w:id="26"/>
      <w:r w:rsidRPr="0024431C">
        <w:rPr>
          <w:rFonts w:ascii="Arial" w:hAnsi="Arial" w:cs="Arial"/>
          <w:sz w:val="24"/>
          <w:szCs w:val="24"/>
        </w:rPr>
        <w:t xml:space="preserve"> </w:t>
      </w:r>
      <w:r w:rsidRPr="0024431C">
        <w:rPr>
          <w:rFonts w:ascii="Arial" w:hAnsi="Arial" w:cs="Arial"/>
          <w:i/>
          <w:sz w:val="24"/>
          <w:szCs w:val="24"/>
        </w:rPr>
        <w:t>The World of Rembrandt</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New York: Time Inc.</w:t>
      </w:r>
    </w:p>
    <w:p w14:paraId="21C1CAB0"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White, C. (1984)</w:t>
      </w:r>
      <w:bookmarkEnd w:id="27"/>
      <w:r w:rsidRPr="0024431C">
        <w:rPr>
          <w:rFonts w:ascii="Arial" w:hAnsi="Arial" w:cs="Arial"/>
          <w:sz w:val="24"/>
          <w:szCs w:val="24"/>
        </w:rPr>
        <w:t xml:space="preserve"> </w:t>
      </w:r>
      <w:r w:rsidRPr="0024431C">
        <w:rPr>
          <w:rFonts w:ascii="Arial" w:hAnsi="Arial" w:cs="Arial"/>
          <w:i/>
          <w:sz w:val="24"/>
          <w:szCs w:val="24"/>
        </w:rPr>
        <w:t>Rembrandt</w:t>
      </w:r>
      <w:proofErr w:type="gramStart"/>
      <w:r w:rsidRPr="0024431C">
        <w:rPr>
          <w:rFonts w:ascii="Arial" w:hAnsi="Arial" w:cs="Arial"/>
          <w:sz w:val="24"/>
          <w:szCs w:val="24"/>
        </w:rPr>
        <w:t xml:space="preserve">. </w:t>
      </w:r>
      <w:proofErr w:type="gramEnd"/>
      <w:r w:rsidRPr="0024431C">
        <w:rPr>
          <w:rFonts w:ascii="Arial" w:hAnsi="Arial" w:cs="Arial"/>
          <w:sz w:val="24"/>
          <w:szCs w:val="24"/>
        </w:rPr>
        <w:t>London: Thames and Hudson Ltd.</w:t>
      </w:r>
    </w:p>
    <w:p w14:paraId="22899902"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Woodrow, R. (1966) </w:t>
      </w:r>
      <w:r w:rsidRPr="0024431C">
        <w:rPr>
          <w:rFonts w:ascii="Arial" w:hAnsi="Arial" w:cs="Arial"/>
          <w:i/>
          <w:sz w:val="24"/>
          <w:szCs w:val="24"/>
        </w:rPr>
        <w:t>Babylon Mystery Religion</w:t>
      </w:r>
      <w:proofErr w:type="gramStart"/>
      <w:r w:rsidRPr="0024431C">
        <w:rPr>
          <w:rFonts w:ascii="Arial" w:hAnsi="Arial" w:cs="Arial"/>
          <w:sz w:val="24"/>
          <w:szCs w:val="24"/>
        </w:rPr>
        <w:t xml:space="preserve">. </w:t>
      </w:r>
      <w:proofErr w:type="gramEnd"/>
      <w:r w:rsidRPr="0024431C">
        <w:rPr>
          <w:rFonts w:ascii="Arial" w:hAnsi="Arial" w:cs="Arial"/>
          <w:sz w:val="24"/>
          <w:szCs w:val="24"/>
        </w:rPr>
        <w:t>Riverside, CA: Ralph Woodrow Evangelistic Association, Inc.</w:t>
      </w:r>
    </w:p>
    <w:p w14:paraId="13BF97C1" w14:textId="77777777" w:rsidR="00D433E3" w:rsidRPr="0024431C" w:rsidRDefault="00D433E3" w:rsidP="00D433E3">
      <w:pPr>
        <w:spacing w:line="480" w:lineRule="auto"/>
        <w:rPr>
          <w:rFonts w:ascii="Arial" w:hAnsi="Arial" w:cs="Arial"/>
          <w:sz w:val="24"/>
          <w:szCs w:val="24"/>
          <w:u w:val="single"/>
        </w:rPr>
      </w:pPr>
      <w:r w:rsidRPr="0024431C">
        <w:rPr>
          <w:rFonts w:ascii="Arial" w:hAnsi="Arial" w:cs="Arial"/>
          <w:sz w:val="24"/>
          <w:szCs w:val="24"/>
          <w:u w:val="single"/>
        </w:rPr>
        <w:t>Online</w:t>
      </w:r>
    </w:p>
    <w:p w14:paraId="382D792B" w14:textId="0860CFE0" w:rsidR="00D433E3" w:rsidRPr="0024431C" w:rsidRDefault="00D433E3" w:rsidP="00D433E3">
      <w:pPr>
        <w:spacing w:line="480" w:lineRule="auto"/>
        <w:rPr>
          <w:rFonts w:ascii="Arial" w:hAnsi="Arial" w:cs="Arial"/>
          <w:sz w:val="24"/>
          <w:szCs w:val="24"/>
        </w:rPr>
      </w:pPr>
      <w:bookmarkStart w:id="28" w:name="_Hlk512709277"/>
      <w:r w:rsidRPr="0024431C">
        <w:rPr>
          <w:rFonts w:ascii="Arial" w:hAnsi="Arial" w:cs="Arial"/>
          <w:sz w:val="24"/>
          <w:szCs w:val="24"/>
        </w:rPr>
        <w:t xml:space="preserve">Clayton, D. (2012) </w:t>
      </w:r>
      <w:r w:rsidRPr="0024431C">
        <w:rPr>
          <w:rStyle w:val="Hyperlink"/>
          <w:rFonts w:ascii="Arial" w:hAnsi="Arial" w:cs="Arial"/>
          <w:i/>
          <w:color w:val="auto"/>
          <w:sz w:val="24"/>
          <w:szCs w:val="24"/>
          <w:u w:val="none"/>
        </w:rPr>
        <w:t>The Mass Portrayed in Raphael's Crucifixion</w:t>
      </w:r>
      <w:proofErr w:type="gramStart"/>
      <w:r w:rsidRPr="0024431C">
        <w:rPr>
          <w:rFonts w:ascii="Arial" w:hAnsi="Arial" w:cs="Arial"/>
          <w:i/>
          <w:sz w:val="24"/>
          <w:szCs w:val="24"/>
        </w:rPr>
        <w:t xml:space="preserve">. </w:t>
      </w:r>
      <w:proofErr w:type="gramEnd"/>
      <w:r w:rsidRPr="0024431C">
        <w:rPr>
          <w:rFonts w:ascii="Arial" w:hAnsi="Arial" w:cs="Arial"/>
          <w:sz w:val="24"/>
          <w:szCs w:val="24"/>
        </w:rPr>
        <w:t>Available at: http://www.newliturgicalmovement.org/2012/03/mass-portrayed-in-raphaels-crucifixion.html#.WvGEc6ovyUk (Accessed: 08 May 2018)</w:t>
      </w:r>
    </w:p>
    <w:p w14:paraId="438E26FC" w14:textId="77777777" w:rsidR="00D433E3" w:rsidRPr="0024431C" w:rsidRDefault="00D433E3" w:rsidP="00D433E3">
      <w:pPr>
        <w:spacing w:line="480" w:lineRule="auto"/>
        <w:rPr>
          <w:rFonts w:ascii="Arial" w:hAnsi="Arial" w:cs="Arial"/>
          <w:sz w:val="24"/>
          <w:szCs w:val="24"/>
        </w:rPr>
      </w:pPr>
      <w:bookmarkStart w:id="29" w:name="_Hlk513583427"/>
      <w:bookmarkEnd w:id="28"/>
      <w:r w:rsidRPr="0024431C">
        <w:rPr>
          <w:rFonts w:ascii="Arial" w:hAnsi="Arial" w:cs="Arial"/>
          <w:sz w:val="24"/>
          <w:szCs w:val="24"/>
        </w:rPr>
        <w:t xml:space="preserve">Davies, M. (2010) </w:t>
      </w:r>
      <w:bookmarkEnd w:id="29"/>
      <w:r w:rsidRPr="0024431C">
        <w:rPr>
          <w:rFonts w:ascii="Arial" w:hAnsi="Arial" w:cs="Arial"/>
          <w:i/>
          <w:sz w:val="24"/>
          <w:szCs w:val="24"/>
        </w:rPr>
        <w:t>Do Angels Have Wings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Available at: http://www.the-gospel-truth.info/do-angels-have-wings/ (Accessed: 22 April 2018)</w:t>
      </w:r>
    </w:p>
    <w:p w14:paraId="3F7A6C83" w14:textId="77777777" w:rsidR="00D433E3" w:rsidRPr="0024431C" w:rsidRDefault="00D433E3" w:rsidP="00D433E3">
      <w:pPr>
        <w:spacing w:line="480" w:lineRule="auto"/>
        <w:rPr>
          <w:rFonts w:ascii="Arial" w:hAnsi="Arial" w:cs="Arial"/>
          <w:sz w:val="24"/>
          <w:szCs w:val="24"/>
        </w:rPr>
      </w:pPr>
      <w:bookmarkStart w:id="30" w:name="_Hlk513583467"/>
      <w:proofErr w:type="spellStart"/>
      <w:r w:rsidRPr="0024431C">
        <w:rPr>
          <w:rFonts w:ascii="Arial" w:hAnsi="Arial" w:cs="Arial"/>
          <w:sz w:val="24"/>
          <w:szCs w:val="24"/>
        </w:rPr>
        <w:t>Hopler</w:t>
      </w:r>
      <w:proofErr w:type="spellEnd"/>
      <w:r w:rsidRPr="0024431C">
        <w:rPr>
          <w:rFonts w:ascii="Arial" w:hAnsi="Arial" w:cs="Arial"/>
          <w:sz w:val="24"/>
          <w:szCs w:val="24"/>
        </w:rPr>
        <w:t>, W. (2017)</w:t>
      </w:r>
      <w:bookmarkEnd w:id="30"/>
      <w:r w:rsidRPr="0024431C">
        <w:rPr>
          <w:rFonts w:ascii="Arial" w:hAnsi="Arial" w:cs="Arial"/>
          <w:sz w:val="24"/>
          <w:szCs w:val="24"/>
        </w:rPr>
        <w:t xml:space="preserve"> </w:t>
      </w:r>
      <w:r w:rsidRPr="0024431C">
        <w:rPr>
          <w:rFonts w:ascii="Arial" w:hAnsi="Arial" w:cs="Arial"/>
          <w:i/>
          <w:sz w:val="24"/>
          <w:szCs w:val="24"/>
        </w:rPr>
        <w:t>Why do Angels Have Wings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Available at: https://www.thoughtco.com/why-do-angels-have-wings-123809 (Accessed: 22 April 2018)</w:t>
      </w:r>
    </w:p>
    <w:p w14:paraId="56A1A4B2" w14:textId="77777777" w:rsidR="00D433E3" w:rsidRPr="0024431C" w:rsidRDefault="00D433E3" w:rsidP="00D433E3">
      <w:pPr>
        <w:spacing w:line="480" w:lineRule="auto"/>
        <w:rPr>
          <w:rFonts w:ascii="Arial" w:hAnsi="Arial" w:cs="Arial"/>
          <w:sz w:val="24"/>
          <w:szCs w:val="24"/>
        </w:rPr>
      </w:pPr>
      <w:bookmarkStart w:id="31" w:name="_Hlk513583485"/>
      <w:proofErr w:type="spellStart"/>
      <w:r w:rsidRPr="0024431C">
        <w:rPr>
          <w:rFonts w:ascii="Arial" w:hAnsi="Arial" w:cs="Arial"/>
          <w:sz w:val="24"/>
          <w:szCs w:val="24"/>
        </w:rPr>
        <w:t>Kosloski</w:t>
      </w:r>
      <w:proofErr w:type="spellEnd"/>
      <w:r w:rsidRPr="0024431C">
        <w:rPr>
          <w:rFonts w:ascii="Arial" w:hAnsi="Arial" w:cs="Arial"/>
          <w:sz w:val="24"/>
          <w:szCs w:val="24"/>
        </w:rPr>
        <w:t>, P. (2017a)</w:t>
      </w:r>
      <w:bookmarkEnd w:id="31"/>
      <w:r w:rsidRPr="0024431C">
        <w:rPr>
          <w:rFonts w:ascii="Arial" w:hAnsi="Arial" w:cs="Arial"/>
          <w:sz w:val="24"/>
          <w:szCs w:val="24"/>
        </w:rPr>
        <w:t xml:space="preserve"> </w:t>
      </w:r>
      <w:r w:rsidRPr="0024431C">
        <w:rPr>
          <w:rFonts w:ascii="Arial" w:hAnsi="Arial" w:cs="Arial"/>
          <w:i/>
          <w:sz w:val="24"/>
          <w:szCs w:val="24"/>
        </w:rPr>
        <w:t>Do Angels Have Wings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 xml:space="preserve">Available at: </w:t>
      </w:r>
      <w:bookmarkStart w:id="32" w:name="_Hlk530253479"/>
    </w:p>
    <w:bookmarkEnd w:id="32"/>
    <w:p w14:paraId="123828F8"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https://aleteia.org/2017/07/18/do-angels-have-wings/ (Accessed: 22 April 2018)</w:t>
      </w:r>
    </w:p>
    <w:p w14:paraId="0F885F94" w14:textId="77777777" w:rsidR="00D433E3" w:rsidRPr="0024431C" w:rsidRDefault="00D433E3" w:rsidP="00D433E3">
      <w:pPr>
        <w:spacing w:line="480" w:lineRule="auto"/>
        <w:rPr>
          <w:rFonts w:ascii="Arial" w:hAnsi="Arial" w:cs="Arial"/>
          <w:sz w:val="24"/>
          <w:szCs w:val="24"/>
        </w:rPr>
      </w:pPr>
      <w:bookmarkStart w:id="33" w:name="_Hlk531087696"/>
      <w:proofErr w:type="spellStart"/>
      <w:r w:rsidRPr="0024431C">
        <w:rPr>
          <w:rFonts w:ascii="Arial" w:hAnsi="Arial" w:cs="Arial"/>
          <w:sz w:val="24"/>
          <w:szCs w:val="24"/>
        </w:rPr>
        <w:lastRenderedPageBreak/>
        <w:t>Kosloski</w:t>
      </w:r>
      <w:proofErr w:type="spellEnd"/>
      <w:r w:rsidRPr="0024431C">
        <w:rPr>
          <w:rFonts w:ascii="Arial" w:hAnsi="Arial" w:cs="Arial"/>
          <w:sz w:val="24"/>
          <w:szCs w:val="24"/>
        </w:rPr>
        <w:t>, P. (2017b)</w:t>
      </w:r>
      <w:bookmarkEnd w:id="33"/>
      <w:r w:rsidRPr="0024431C">
        <w:rPr>
          <w:rFonts w:ascii="Arial" w:hAnsi="Arial" w:cs="Arial"/>
          <w:sz w:val="24"/>
          <w:szCs w:val="24"/>
        </w:rPr>
        <w:t xml:space="preserve"> </w:t>
      </w:r>
      <w:r w:rsidRPr="0024431C">
        <w:rPr>
          <w:rFonts w:ascii="Arial" w:hAnsi="Arial" w:cs="Arial"/>
          <w:i/>
          <w:sz w:val="24"/>
          <w:szCs w:val="24"/>
        </w:rPr>
        <w:t>The Ancient, Secular Reason Why Saints are Shown with Halos</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Available at: https://aleteia.org/2017/07/18/do-angels-have-wings/ (Accessed: 22 April 2018)</w:t>
      </w:r>
    </w:p>
    <w:p w14:paraId="7DC76E0E"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Mac </w:t>
      </w:r>
      <w:proofErr w:type="spellStart"/>
      <w:r w:rsidRPr="0024431C">
        <w:rPr>
          <w:rFonts w:ascii="Arial" w:hAnsi="Arial" w:cs="Arial"/>
          <w:sz w:val="24"/>
          <w:szCs w:val="24"/>
        </w:rPr>
        <w:t>Farland</w:t>
      </w:r>
      <w:proofErr w:type="spellEnd"/>
      <w:r w:rsidRPr="0024431C">
        <w:rPr>
          <w:rFonts w:ascii="Arial" w:hAnsi="Arial" w:cs="Arial"/>
          <w:sz w:val="24"/>
          <w:szCs w:val="24"/>
        </w:rPr>
        <w:t xml:space="preserve">, J. (2018) </w:t>
      </w:r>
      <w:r w:rsidRPr="0024431C">
        <w:rPr>
          <w:rFonts w:ascii="Arial" w:hAnsi="Arial" w:cs="Arial"/>
          <w:i/>
          <w:sz w:val="24"/>
          <w:szCs w:val="24"/>
        </w:rPr>
        <w:t>Siena in the Late Gothic, an introduction</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https://www.khanacademy.org/humanities/renaissance-reformation/late-gothic-italy/siena-late-gothic/a/siena-in-the-late-gothic-an-introduction (Accessed: 29 April 2018)</w:t>
      </w:r>
    </w:p>
    <w:p w14:paraId="66D5FF40"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McTaggart, J. (2018a) </w:t>
      </w:r>
      <w:r w:rsidRPr="0024431C">
        <w:rPr>
          <w:rFonts w:ascii="Arial" w:hAnsi="Arial" w:cs="Arial"/>
          <w:i/>
          <w:sz w:val="24"/>
          <w:szCs w:val="24"/>
        </w:rPr>
        <w:t>From Byzantine Art to the High Renaissance (C.330-1600)</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Available at: http://www.artyfactory.com/art_appreciation/timelines/western_art_timeline.htm (Accessed: 21 April 2018)</w:t>
      </w:r>
    </w:p>
    <w:p w14:paraId="3AAE374E"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McTaggart, J. (2018b) </w:t>
      </w:r>
      <w:r w:rsidRPr="0024431C">
        <w:rPr>
          <w:rFonts w:ascii="Arial" w:hAnsi="Arial" w:cs="Arial"/>
          <w:i/>
          <w:sz w:val="24"/>
          <w:szCs w:val="24"/>
        </w:rPr>
        <w:t>From Baroque Art to the Pre-Raphaelites (C.1600-1880)</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 xml:space="preserve">Available at: http://www.artyfactory.com/art_appreciation/timelines/western_art_timeline_part_2.html (Accessed: 21 April 2018) </w:t>
      </w:r>
    </w:p>
    <w:p w14:paraId="488C8B3E"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Meara, C. (2004) </w:t>
      </w:r>
      <w:r w:rsidRPr="0024431C">
        <w:rPr>
          <w:rFonts w:ascii="Arial" w:hAnsi="Arial" w:cs="Arial"/>
          <w:i/>
          <w:sz w:val="24"/>
          <w:szCs w:val="24"/>
        </w:rPr>
        <w:t>Raphael - The Crucified Christ with the Virgin Mary, Saints &amp; Angels.</w:t>
      </w:r>
      <w:r w:rsidRPr="0024431C">
        <w:rPr>
          <w:rFonts w:ascii="Arial" w:hAnsi="Arial" w:cs="Arial"/>
          <w:sz w:val="24"/>
          <w:szCs w:val="24"/>
        </w:rPr>
        <w:t xml:space="preserve">  Available at: http://www.stbrides.com/sermon_series/2004/04/raphael---the-crucified-christ-with-the-virgin-mary-saints-angels.html (Accessed: 08 May 2018)</w:t>
      </w:r>
    </w:p>
    <w:p w14:paraId="52C6B68B"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Miller, S. (2015) </w:t>
      </w:r>
      <w:r w:rsidRPr="0024431C">
        <w:rPr>
          <w:rFonts w:ascii="Arial" w:hAnsi="Arial" w:cs="Arial"/>
          <w:i/>
          <w:sz w:val="24"/>
          <w:szCs w:val="24"/>
        </w:rPr>
        <w:t>Albrecht Durer and the Protestant Reformation.</w:t>
      </w:r>
      <w:r w:rsidRPr="0024431C">
        <w:rPr>
          <w:rFonts w:ascii="Arial" w:hAnsi="Arial" w:cs="Arial"/>
          <w:sz w:val="24"/>
          <w:szCs w:val="24"/>
        </w:rPr>
        <w:t xml:space="preserve">  Available at: https://sarahdcmiller.wordpress.com/2015/06/11/albrecht-durer-and-the-protestant-reformation/ (Accessed: 24 November 2018)</w:t>
      </w:r>
      <w:bookmarkStart w:id="34" w:name="_Hlk530252652"/>
    </w:p>
    <w:p w14:paraId="2C55D75A" w14:textId="77777777" w:rsidR="00D433E3" w:rsidRPr="0024431C" w:rsidRDefault="00D433E3" w:rsidP="00D433E3">
      <w:pPr>
        <w:spacing w:line="480" w:lineRule="auto"/>
        <w:rPr>
          <w:rFonts w:ascii="Arial" w:hAnsi="Arial" w:cs="Arial"/>
          <w:sz w:val="24"/>
          <w:szCs w:val="24"/>
        </w:rPr>
      </w:pPr>
      <w:bookmarkStart w:id="35" w:name="_Hlk529651238"/>
      <w:bookmarkEnd w:id="34"/>
      <w:r w:rsidRPr="0024431C">
        <w:rPr>
          <w:rFonts w:ascii="Arial" w:hAnsi="Arial" w:cs="Arial"/>
          <w:sz w:val="24"/>
          <w:szCs w:val="24"/>
        </w:rPr>
        <w:t>O’Malley, M. (2016)</w:t>
      </w:r>
      <w:bookmarkEnd w:id="35"/>
      <w:r w:rsidRPr="0024431C">
        <w:rPr>
          <w:rFonts w:ascii="Arial" w:hAnsi="Arial" w:cs="Arial"/>
          <w:sz w:val="24"/>
          <w:szCs w:val="24"/>
        </w:rPr>
        <w:t xml:space="preserve"> </w:t>
      </w:r>
      <w:r w:rsidRPr="0024431C">
        <w:rPr>
          <w:rFonts w:ascii="Arial" w:hAnsi="Arial" w:cs="Arial"/>
          <w:i/>
          <w:sz w:val="24"/>
          <w:szCs w:val="24"/>
        </w:rPr>
        <w:t>Evolution of Christ through Iconography.</w:t>
      </w:r>
      <w:r w:rsidRPr="0024431C">
        <w:rPr>
          <w:rFonts w:ascii="Arial" w:hAnsi="Arial" w:cs="Arial"/>
          <w:sz w:val="24"/>
          <w:szCs w:val="24"/>
        </w:rPr>
        <w:t xml:space="preserve">  Available at: https://dc.uwm.edu/cgi/viewcontent.cgi?article=1055&amp;context=rsso (Accessed: 09 November 2018)</w:t>
      </w:r>
    </w:p>
    <w:p w14:paraId="74335DE6"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lastRenderedPageBreak/>
        <w:t xml:space="preserve">Peters, E. (2011) </w:t>
      </w:r>
      <w:r w:rsidRPr="0024431C">
        <w:rPr>
          <w:rFonts w:ascii="Arial" w:hAnsi="Arial" w:cs="Arial"/>
          <w:i/>
          <w:sz w:val="24"/>
          <w:szCs w:val="24"/>
        </w:rPr>
        <w:t>What do the abbreviations INRI and SPQR stand for</w:t>
      </w:r>
      <w:proofErr w:type="gramStart"/>
      <w:r w:rsidRPr="0024431C">
        <w:rPr>
          <w:rFonts w:ascii="Arial" w:hAnsi="Arial" w:cs="Arial"/>
          <w:i/>
          <w:sz w:val="24"/>
          <w:szCs w:val="24"/>
        </w:rPr>
        <w:t>?</w:t>
      </w:r>
      <w:r w:rsidRPr="0024431C">
        <w:rPr>
          <w:rFonts w:ascii="Arial" w:hAnsi="Arial" w:cs="Arial"/>
          <w:sz w:val="24"/>
          <w:szCs w:val="24"/>
        </w:rPr>
        <w:t xml:space="preserve"> </w:t>
      </w:r>
      <w:proofErr w:type="gramEnd"/>
      <w:r w:rsidRPr="0024431C">
        <w:rPr>
          <w:rFonts w:ascii="Arial" w:hAnsi="Arial" w:cs="Arial"/>
          <w:sz w:val="24"/>
          <w:szCs w:val="24"/>
        </w:rPr>
        <w:t>Available at: https://www.catholic.com/qa/what-do-the-abbreviations-inri-and-spqr-stand-for (Accessed: 08 May 2018)</w:t>
      </w:r>
    </w:p>
    <w:p w14:paraId="71A64852"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Roe, D. (2014) </w:t>
      </w:r>
      <w:r w:rsidRPr="0024431C">
        <w:rPr>
          <w:rFonts w:ascii="Arial" w:hAnsi="Arial" w:cs="Arial"/>
          <w:i/>
          <w:sz w:val="24"/>
          <w:szCs w:val="24"/>
        </w:rPr>
        <w:t>The Pre-Raphaelites</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https://www.bl.uk/romantics-and-victorians/articles/the-pre-raphaelites (Accessed: 23 November 2018)</w:t>
      </w:r>
    </w:p>
    <w:p w14:paraId="13317717"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Thomasset</w:t>
      </w:r>
      <w:proofErr w:type="spellEnd"/>
      <w:r w:rsidRPr="0024431C">
        <w:rPr>
          <w:rFonts w:ascii="Arial" w:hAnsi="Arial" w:cs="Arial"/>
          <w:sz w:val="24"/>
          <w:szCs w:val="24"/>
        </w:rPr>
        <w:t xml:space="preserve">, A. (2018) </w:t>
      </w:r>
      <w:r w:rsidRPr="0024431C">
        <w:rPr>
          <w:rFonts w:ascii="Arial" w:hAnsi="Arial" w:cs="Arial"/>
          <w:i/>
          <w:sz w:val="24"/>
          <w:szCs w:val="24"/>
        </w:rPr>
        <w:t>Biblical Hermeneutics, the Art of Interpretation, and Philosophy of the Self: A Tribute to Paul Ricœur and Paul Beauchamp</w:t>
      </w:r>
      <w:r w:rsidRPr="0024431C">
        <w:rPr>
          <w:rFonts w:ascii="Arial" w:hAnsi="Arial" w:cs="Arial"/>
          <w:sz w:val="24"/>
          <w:szCs w:val="24"/>
        </w:rPr>
        <w:t>.  Available at: http://www.ethical-perspectives.be/viewpic.php?TABLE=EP&amp;ID=48 (Accessed 12 September 2018)</w:t>
      </w:r>
    </w:p>
    <w:p w14:paraId="6BB26639" w14:textId="77777777" w:rsidR="00D433E3" w:rsidRPr="0024431C" w:rsidRDefault="00D433E3" w:rsidP="00D433E3">
      <w:pPr>
        <w:spacing w:line="480" w:lineRule="auto"/>
        <w:rPr>
          <w:rFonts w:ascii="Arial" w:hAnsi="Arial" w:cs="Arial"/>
          <w:sz w:val="24"/>
          <w:szCs w:val="24"/>
          <w:u w:val="single"/>
        </w:rPr>
      </w:pPr>
      <w:r w:rsidRPr="0024431C">
        <w:rPr>
          <w:rFonts w:ascii="Arial" w:hAnsi="Arial" w:cs="Arial"/>
          <w:sz w:val="24"/>
          <w:szCs w:val="24"/>
          <w:u w:val="single"/>
        </w:rPr>
        <w:t>Reviews</w:t>
      </w:r>
    </w:p>
    <w:p w14:paraId="360893BD" w14:textId="07BDA275" w:rsidR="00D433E3" w:rsidRPr="0024431C" w:rsidRDefault="00D433E3" w:rsidP="00D433E3">
      <w:pPr>
        <w:spacing w:line="480" w:lineRule="auto"/>
        <w:rPr>
          <w:rFonts w:ascii="Arial" w:hAnsi="Arial" w:cs="Arial"/>
          <w:sz w:val="24"/>
          <w:szCs w:val="24"/>
        </w:rPr>
      </w:pPr>
      <w:bookmarkStart w:id="36" w:name="_Hlk512709156"/>
      <w:r w:rsidRPr="0024431C">
        <w:rPr>
          <w:rFonts w:ascii="Arial" w:hAnsi="Arial" w:cs="Arial"/>
          <w:sz w:val="24"/>
          <w:szCs w:val="24"/>
        </w:rPr>
        <w:t xml:space="preserve">Jensen, R. (2010) </w:t>
      </w:r>
      <w:bookmarkStart w:id="37" w:name="citation"/>
      <w:r w:rsidRPr="0024431C">
        <w:rPr>
          <w:rFonts w:ascii="Arial" w:hAnsi="Arial" w:cs="Arial"/>
          <w:i/>
          <w:sz w:val="24"/>
          <w:szCs w:val="24"/>
        </w:rPr>
        <w:t xml:space="preserve">‘Between the Text and the Canvas: </w:t>
      </w:r>
      <w:proofErr w:type="gramStart"/>
      <w:r w:rsidRPr="0024431C">
        <w:rPr>
          <w:rFonts w:ascii="Arial" w:hAnsi="Arial" w:cs="Arial"/>
          <w:i/>
          <w:sz w:val="24"/>
          <w:szCs w:val="24"/>
        </w:rPr>
        <w:t>the</w:t>
      </w:r>
      <w:proofErr w:type="gramEnd"/>
      <w:r w:rsidRPr="0024431C">
        <w:rPr>
          <w:rFonts w:ascii="Arial" w:hAnsi="Arial" w:cs="Arial"/>
          <w:i/>
          <w:sz w:val="24"/>
          <w:szCs w:val="24"/>
        </w:rPr>
        <w:t xml:space="preserve"> Bible and Art in Dialogue</w:t>
      </w:r>
      <w:bookmarkEnd w:id="37"/>
      <w:r w:rsidRPr="0024431C">
        <w:rPr>
          <w:rFonts w:ascii="Arial" w:hAnsi="Arial" w:cs="Arial"/>
          <w:i/>
          <w:sz w:val="24"/>
          <w:szCs w:val="24"/>
        </w:rPr>
        <w:t>’</w:t>
      </w:r>
      <w:r w:rsidRPr="0024431C">
        <w:rPr>
          <w:rFonts w:ascii="Arial" w:hAnsi="Arial" w:cs="Arial"/>
          <w:sz w:val="24"/>
          <w:szCs w:val="24"/>
        </w:rPr>
        <w:t xml:space="preserve">, Review of </w:t>
      </w:r>
      <w:r w:rsidRPr="0024431C">
        <w:rPr>
          <w:rFonts w:ascii="Arial" w:hAnsi="Arial" w:cs="Arial"/>
          <w:i/>
          <w:sz w:val="24"/>
          <w:szCs w:val="24"/>
        </w:rPr>
        <w:t>Painting the Text: The Artist as Biblical Interpreter</w:t>
      </w:r>
      <w:r w:rsidRPr="0024431C">
        <w:rPr>
          <w:rFonts w:ascii="Arial" w:hAnsi="Arial" w:cs="Arial"/>
          <w:sz w:val="24"/>
          <w:szCs w:val="24"/>
        </w:rPr>
        <w:t xml:space="preserve">, by Martin O’Kane. </w:t>
      </w:r>
      <w:r w:rsidRPr="0024431C">
        <w:rPr>
          <w:rFonts w:ascii="Arial" w:hAnsi="Arial" w:cs="Arial"/>
          <w:i/>
          <w:sz w:val="24"/>
          <w:szCs w:val="24"/>
        </w:rPr>
        <w:t>Biblical Interpretation,</w:t>
      </w:r>
      <w:r w:rsidRPr="0024431C">
        <w:rPr>
          <w:rFonts w:ascii="Arial" w:hAnsi="Arial" w:cs="Arial"/>
          <w:sz w:val="24"/>
          <w:szCs w:val="24"/>
        </w:rPr>
        <w:t xml:space="preserve"> 18(2)</w:t>
      </w:r>
      <w:r w:rsidR="00C03310">
        <w:rPr>
          <w:rFonts w:ascii="Arial" w:hAnsi="Arial" w:cs="Arial"/>
          <w:sz w:val="24"/>
          <w:szCs w:val="24"/>
        </w:rPr>
        <w:t xml:space="preserve">, pp. </w:t>
      </w:r>
      <w:r w:rsidRPr="0024431C">
        <w:rPr>
          <w:rFonts w:ascii="Arial" w:hAnsi="Arial" w:cs="Arial"/>
          <w:sz w:val="24"/>
          <w:szCs w:val="24"/>
        </w:rPr>
        <w:t>172 – 177.  Available at: https://web-a-ebscohost-com.ezproxy.uwtsd.ac.uk/ (Accessed: 12 September 2018)</w:t>
      </w:r>
    </w:p>
    <w:bookmarkEnd w:id="36"/>
    <w:p w14:paraId="02189D65" w14:textId="77777777" w:rsidR="00D433E3" w:rsidRPr="0024431C" w:rsidRDefault="00D433E3" w:rsidP="00D433E3">
      <w:pPr>
        <w:spacing w:line="480" w:lineRule="auto"/>
        <w:rPr>
          <w:rFonts w:ascii="Arial" w:hAnsi="Arial" w:cs="Arial"/>
          <w:sz w:val="24"/>
          <w:szCs w:val="24"/>
          <w:u w:val="single"/>
        </w:rPr>
      </w:pPr>
      <w:r w:rsidRPr="0024431C">
        <w:rPr>
          <w:rFonts w:ascii="Arial" w:hAnsi="Arial" w:cs="Arial"/>
          <w:sz w:val="24"/>
          <w:szCs w:val="24"/>
          <w:u w:val="single"/>
        </w:rPr>
        <w:t>Articles</w:t>
      </w:r>
      <w:bookmarkStart w:id="38" w:name="_Hlk530252314"/>
    </w:p>
    <w:p w14:paraId="055AD61B" w14:textId="77777777" w:rsidR="00D433E3" w:rsidRPr="0024431C" w:rsidRDefault="00D433E3" w:rsidP="00D433E3">
      <w:pPr>
        <w:spacing w:line="480" w:lineRule="auto"/>
        <w:rPr>
          <w:rFonts w:ascii="Arial" w:hAnsi="Arial" w:cs="Arial"/>
          <w:sz w:val="24"/>
          <w:szCs w:val="24"/>
        </w:rPr>
      </w:pPr>
      <w:bookmarkStart w:id="39" w:name="_Hlk530253909"/>
      <w:bookmarkEnd w:id="38"/>
      <w:r w:rsidRPr="0024431C">
        <w:rPr>
          <w:rFonts w:ascii="Arial" w:hAnsi="Arial" w:cs="Arial"/>
          <w:sz w:val="24"/>
          <w:szCs w:val="24"/>
        </w:rPr>
        <w:t xml:space="preserve">Bremmer, J N. (2008) </w:t>
      </w:r>
      <w:r w:rsidRPr="0024431C">
        <w:rPr>
          <w:rFonts w:ascii="Arial" w:hAnsi="Arial" w:cs="Arial"/>
          <w:i/>
          <w:sz w:val="24"/>
          <w:szCs w:val="24"/>
        </w:rPr>
        <w:t>‘Iconoclast, Iconoclastic, and Iconoclasm: Notes Towards a Genealogy’, Church History &amp; Religious Culture</w:t>
      </w:r>
      <w:r w:rsidRPr="0024431C">
        <w:rPr>
          <w:rFonts w:ascii="Arial" w:hAnsi="Arial" w:cs="Arial"/>
          <w:sz w:val="24"/>
          <w:szCs w:val="24"/>
        </w:rPr>
        <w:t>, 88(1), pp. 1-18</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https://web-a-ebscohost-com.ezproxy.uwtsd.ac.uk/ehost/pdfviewer/pdfviewer?vid=2&amp;sid=c4552bae-9113-4bb2-9a92-f7684a7374cc%40sessionmgr4006 (Accessed: 12 October 2018)</w:t>
      </w:r>
    </w:p>
    <w:p w14:paraId="08D475F3" w14:textId="77777777" w:rsidR="00D433E3" w:rsidRPr="0024431C" w:rsidRDefault="00D433E3" w:rsidP="00D433E3">
      <w:pPr>
        <w:spacing w:line="480" w:lineRule="auto"/>
        <w:rPr>
          <w:rFonts w:ascii="Arial" w:hAnsi="Arial" w:cs="Arial"/>
          <w:b/>
          <w:sz w:val="24"/>
          <w:szCs w:val="24"/>
        </w:rPr>
      </w:pPr>
      <w:r w:rsidRPr="0024431C">
        <w:rPr>
          <w:rFonts w:ascii="Arial" w:hAnsi="Arial" w:cs="Arial"/>
          <w:sz w:val="24"/>
          <w:szCs w:val="24"/>
        </w:rPr>
        <w:t xml:space="preserve">Brown, C. (2017) </w:t>
      </w:r>
      <w:r w:rsidRPr="0024431C">
        <w:rPr>
          <w:rFonts w:ascii="Arial" w:hAnsi="Arial" w:cs="Arial"/>
          <w:i/>
          <w:sz w:val="24"/>
          <w:szCs w:val="24"/>
        </w:rPr>
        <w:t xml:space="preserve">‘Art and the Artist in the Lutheran Reformation: Johannes </w:t>
      </w:r>
      <w:proofErr w:type="spellStart"/>
      <w:r w:rsidRPr="0024431C">
        <w:rPr>
          <w:rFonts w:ascii="Arial" w:hAnsi="Arial" w:cs="Arial"/>
          <w:i/>
          <w:sz w:val="24"/>
          <w:szCs w:val="24"/>
        </w:rPr>
        <w:t>Mathesius</w:t>
      </w:r>
      <w:proofErr w:type="spellEnd"/>
      <w:r w:rsidRPr="0024431C">
        <w:rPr>
          <w:rFonts w:ascii="Arial" w:hAnsi="Arial" w:cs="Arial"/>
          <w:i/>
          <w:sz w:val="24"/>
          <w:szCs w:val="24"/>
        </w:rPr>
        <w:t xml:space="preserve"> and </w:t>
      </w:r>
      <w:proofErr w:type="spellStart"/>
      <w:r w:rsidRPr="0024431C">
        <w:rPr>
          <w:rFonts w:ascii="Arial" w:hAnsi="Arial" w:cs="Arial"/>
          <w:i/>
          <w:sz w:val="24"/>
          <w:szCs w:val="24"/>
        </w:rPr>
        <w:t>Joachimsthal</w:t>
      </w:r>
      <w:proofErr w:type="spellEnd"/>
      <w:r w:rsidRPr="0024431C">
        <w:rPr>
          <w:rFonts w:ascii="Arial" w:hAnsi="Arial" w:cs="Arial"/>
          <w:i/>
          <w:sz w:val="24"/>
          <w:szCs w:val="24"/>
        </w:rPr>
        <w:t>’, Church History</w:t>
      </w:r>
      <w:r w:rsidRPr="0024431C">
        <w:rPr>
          <w:rFonts w:ascii="Arial" w:hAnsi="Arial" w:cs="Arial"/>
          <w:sz w:val="24"/>
          <w:szCs w:val="24"/>
        </w:rPr>
        <w:t>, 86(4), pp. 1081-1121</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https://web-a-ebscohost-</w:t>
      </w:r>
      <w:r w:rsidRPr="0024431C">
        <w:rPr>
          <w:rFonts w:ascii="Arial" w:hAnsi="Arial" w:cs="Arial"/>
          <w:sz w:val="24"/>
          <w:szCs w:val="24"/>
        </w:rPr>
        <w:lastRenderedPageBreak/>
        <w:t>com.ezproxy.uwtsd.ac.uk/ehost/pdfviewer/pdfviewer?vid=1&amp;sid=a391c522-8365-45ff-b859-97cc2af90e0c%40sessionmgr4006 (Accessed: 12 October 2018)</w:t>
      </w:r>
    </w:p>
    <w:p w14:paraId="59BD8EDC"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Jensen, R (2017) </w:t>
      </w:r>
      <w:r w:rsidRPr="0024431C">
        <w:rPr>
          <w:rFonts w:ascii="Arial" w:hAnsi="Arial" w:cs="Arial"/>
          <w:i/>
          <w:sz w:val="24"/>
          <w:szCs w:val="24"/>
        </w:rPr>
        <w:t>‘Aniconism in the first centuries of Christianity’, Religion</w:t>
      </w:r>
      <w:r w:rsidRPr="0024431C">
        <w:rPr>
          <w:rFonts w:ascii="Arial" w:hAnsi="Arial" w:cs="Arial"/>
          <w:sz w:val="24"/>
          <w:szCs w:val="24"/>
        </w:rPr>
        <w:t>, 47(3), pp. 408 – 425</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https://www-tandfonline-com.ezproxy.uwtsd.ac.uk/doi/abs/10.1080/0048721X.2017.1316357 (Accessed: 12 October 2018)</w:t>
      </w:r>
    </w:p>
    <w:p w14:paraId="581E6338" w14:textId="77777777" w:rsidR="00D433E3" w:rsidRPr="0024431C" w:rsidRDefault="00D433E3" w:rsidP="00D433E3">
      <w:pPr>
        <w:spacing w:line="480" w:lineRule="auto"/>
        <w:rPr>
          <w:rFonts w:ascii="Arial" w:hAnsi="Arial" w:cs="Arial"/>
          <w:sz w:val="24"/>
          <w:szCs w:val="24"/>
        </w:rPr>
      </w:pPr>
      <w:r w:rsidRPr="0024431C">
        <w:rPr>
          <w:rFonts w:ascii="Arial" w:hAnsi="Arial" w:cs="Arial"/>
          <w:sz w:val="24"/>
          <w:szCs w:val="24"/>
        </w:rPr>
        <w:t xml:space="preserve">Morris, P. K. and </w:t>
      </w:r>
      <w:proofErr w:type="spellStart"/>
      <w:r w:rsidRPr="0024431C">
        <w:rPr>
          <w:rFonts w:ascii="Arial" w:hAnsi="Arial" w:cs="Arial"/>
          <w:sz w:val="24"/>
          <w:szCs w:val="24"/>
        </w:rPr>
        <w:t>Maslakowski</w:t>
      </w:r>
      <w:proofErr w:type="spellEnd"/>
      <w:r w:rsidRPr="0024431C">
        <w:rPr>
          <w:rFonts w:ascii="Arial" w:hAnsi="Arial" w:cs="Arial"/>
          <w:sz w:val="24"/>
          <w:szCs w:val="24"/>
        </w:rPr>
        <w:t>, K. (2012) ‘</w:t>
      </w:r>
      <w:r w:rsidRPr="0024431C">
        <w:rPr>
          <w:rFonts w:ascii="Arial" w:hAnsi="Arial" w:cs="Arial"/>
          <w:i/>
          <w:sz w:val="24"/>
          <w:szCs w:val="24"/>
        </w:rPr>
        <w:t xml:space="preserve">Branding the Divine: </w:t>
      </w:r>
      <w:proofErr w:type="spellStart"/>
      <w:r w:rsidRPr="0024431C">
        <w:rPr>
          <w:rFonts w:ascii="Arial" w:hAnsi="Arial" w:cs="Arial"/>
          <w:i/>
          <w:sz w:val="24"/>
          <w:szCs w:val="24"/>
        </w:rPr>
        <w:t>Albrech</w:t>
      </w:r>
      <w:proofErr w:type="spellEnd"/>
      <w:r w:rsidRPr="0024431C">
        <w:rPr>
          <w:rFonts w:ascii="Arial" w:hAnsi="Arial" w:cs="Arial"/>
          <w:i/>
          <w:sz w:val="24"/>
          <w:szCs w:val="24"/>
        </w:rPr>
        <w:t xml:space="preserve"> Durer’s Praying Hands and the Branding of Iconography</w:t>
      </w:r>
      <w:r w:rsidRPr="0024431C">
        <w:rPr>
          <w:rFonts w:ascii="Arial" w:hAnsi="Arial" w:cs="Arial"/>
          <w:sz w:val="24"/>
          <w:szCs w:val="24"/>
        </w:rPr>
        <w:t>’</w:t>
      </w:r>
      <w:r w:rsidRPr="0024431C">
        <w:rPr>
          <w:rFonts w:ascii="Arial" w:hAnsi="Arial" w:cs="Arial"/>
          <w:i/>
          <w:sz w:val="24"/>
          <w:szCs w:val="24"/>
        </w:rPr>
        <w:t xml:space="preserve">, Journal of Religion &amp; Popular Culture, </w:t>
      </w:r>
      <w:r w:rsidRPr="0024431C">
        <w:rPr>
          <w:rFonts w:ascii="Arial" w:hAnsi="Arial" w:cs="Arial"/>
          <w:sz w:val="24"/>
          <w:szCs w:val="24"/>
        </w:rPr>
        <w:t>24(2), pp. 260-277</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https://web-b-ebscohost-com.ezproxy.uwtsd.ac.uk/ehost/pdfviewer/pdfviewer?vid=1&amp;sid=3ebb25a2-3160-48ca-b8f1-3820eec34dc3%40sessionmgr101 (Accessed: 03 December 2018)</w:t>
      </w:r>
    </w:p>
    <w:p w14:paraId="20D1315D" w14:textId="77777777" w:rsidR="00D433E3" w:rsidRPr="0024431C" w:rsidRDefault="00D433E3" w:rsidP="00D433E3">
      <w:pPr>
        <w:spacing w:line="480" w:lineRule="auto"/>
        <w:rPr>
          <w:rFonts w:ascii="Arial" w:hAnsi="Arial" w:cs="Arial"/>
          <w:sz w:val="24"/>
          <w:szCs w:val="24"/>
        </w:rPr>
      </w:pPr>
      <w:proofErr w:type="spellStart"/>
      <w:r w:rsidRPr="0024431C">
        <w:rPr>
          <w:rFonts w:ascii="Arial" w:hAnsi="Arial" w:cs="Arial"/>
          <w:sz w:val="24"/>
          <w:szCs w:val="24"/>
        </w:rPr>
        <w:t>Nasri</w:t>
      </w:r>
      <w:proofErr w:type="spellEnd"/>
      <w:r w:rsidRPr="0024431C">
        <w:rPr>
          <w:rFonts w:ascii="Arial" w:hAnsi="Arial" w:cs="Arial"/>
          <w:sz w:val="24"/>
          <w:szCs w:val="24"/>
        </w:rPr>
        <w:t xml:space="preserve">, A. (2016) ‘Christian Iconography and Biblical Interpretation’, </w:t>
      </w:r>
      <w:r w:rsidRPr="0024431C">
        <w:rPr>
          <w:rFonts w:ascii="Arial" w:hAnsi="Arial" w:cs="Arial"/>
          <w:i/>
          <w:sz w:val="24"/>
          <w:szCs w:val="24"/>
        </w:rPr>
        <w:t>Art Alchemy/</w:t>
      </w:r>
      <w:proofErr w:type="spellStart"/>
      <w:r w:rsidRPr="0024431C">
        <w:rPr>
          <w:rFonts w:ascii="Arial" w:hAnsi="Arial" w:cs="Arial"/>
          <w:i/>
          <w:sz w:val="24"/>
          <w:szCs w:val="24"/>
        </w:rPr>
        <w:t>Kimiaye-Honar</w:t>
      </w:r>
      <w:proofErr w:type="spellEnd"/>
      <w:r w:rsidRPr="0024431C">
        <w:rPr>
          <w:rFonts w:ascii="Arial" w:hAnsi="Arial" w:cs="Arial"/>
          <w:i/>
          <w:sz w:val="24"/>
          <w:szCs w:val="24"/>
        </w:rPr>
        <w:t>,</w:t>
      </w:r>
      <w:r w:rsidRPr="0024431C">
        <w:rPr>
          <w:rFonts w:ascii="Arial" w:hAnsi="Arial" w:cs="Arial"/>
          <w:sz w:val="24"/>
          <w:szCs w:val="24"/>
        </w:rPr>
        <w:t xml:space="preserve"> 4(11), pp. 44-55</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w:t>
      </w:r>
      <w:r w:rsidRPr="0024431C">
        <w:t xml:space="preserve"> </w:t>
      </w:r>
      <w:r w:rsidRPr="0024431C">
        <w:rPr>
          <w:rFonts w:ascii="Arial" w:hAnsi="Arial" w:cs="Arial"/>
          <w:sz w:val="24"/>
          <w:szCs w:val="24"/>
        </w:rPr>
        <w:t>https://web-b-ebscohost-com.ezproxy.uwtsd.ac.uk/ehost/pdfviewer/pdfviewer?vid=1&amp;sid=0f6f1c75-db88-42ac-a2ab-d430e1b05d80%40sessionmgr103 (Accessed: 12 September 2018)</w:t>
      </w:r>
    </w:p>
    <w:p w14:paraId="6F4ECF35" w14:textId="3F35D20F" w:rsidR="001721F9" w:rsidRPr="00BA4FAF" w:rsidRDefault="00D433E3" w:rsidP="00D433E3">
      <w:pPr>
        <w:spacing w:line="480" w:lineRule="auto"/>
        <w:rPr>
          <w:rFonts w:ascii="Arial" w:hAnsi="Arial" w:cs="Arial"/>
          <w:sz w:val="24"/>
          <w:szCs w:val="24"/>
        </w:rPr>
      </w:pPr>
      <w:r w:rsidRPr="0024431C">
        <w:rPr>
          <w:rFonts w:ascii="Arial" w:hAnsi="Arial" w:cs="Arial"/>
          <w:sz w:val="24"/>
          <w:szCs w:val="24"/>
        </w:rPr>
        <w:t xml:space="preserve">Van </w:t>
      </w:r>
      <w:proofErr w:type="spellStart"/>
      <w:r w:rsidRPr="0024431C">
        <w:rPr>
          <w:rFonts w:ascii="Arial" w:hAnsi="Arial" w:cs="Arial"/>
          <w:sz w:val="24"/>
          <w:szCs w:val="24"/>
        </w:rPr>
        <w:t>Gerwen</w:t>
      </w:r>
      <w:proofErr w:type="spellEnd"/>
      <w:r w:rsidRPr="0024431C">
        <w:rPr>
          <w:rFonts w:ascii="Arial" w:hAnsi="Arial" w:cs="Arial"/>
          <w:sz w:val="24"/>
          <w:szCs w:val="24"/>
        </w:rPr>
        <w:t xml:space="preserve">, J. (1994) ‘Christian Ethics and Applied Ethics’, </w:t>
      </w:r>
      <w:r w:rsidRPr="0024431C">
        <w:rPr>
          <w:rFonts w:ascii="Arial" w:hAnsi="Arial" w:cs="Arial"/>
          <w:i/>
          <w:sz w:val="24"/>
          <w:szCs w:val="24"/>
        </w:rPr>
        <w:t>Ethical Perspectives</w:t>
      </w:r>
      <w:r w:rsidRPr="0024431C">
        <w:rPr>
          <w:rFonts w:ascii="Arial" w:hAnsi="Arial" w:cs="Arial"/>
          <w:sz w:val="24"/>
          <w:szCs w:val="24"/>
        </w:rPr>
        <w:t>, 1(1), pp. 22-26</w:t>
      </w:r>
      <w:proofErr w:type="gramStart"/>
      <w:r w:rsidRPr="0024431C">
        <w:rPr>
          <w:rFonts w:ascii="Arial" w:hAnsi="Arial" w:cs="Arial"/>
          <w:sz w:val="24"/>
          <w:szCs w:val="24"/>
        </w:rPr>
        <w:t xml:space="preserve">. </w:t>
      </w:r>
      <w:proofErr w:type="gramEnd"/>
      <w:r w:rsidRPr="0024431C">
        <w:rPr>
          <w:rFonts w:ascii="Arial" w:hAnsi="Arial" w:cs="Arial"/>
          <w:sz w:val="24"/>
          <w:szCs w:val="24"/>
        </w:rPr>
        <w:t>Available at: http://www.ethical-perspectives.be/viewpic.php?TABLE=EP&amp;ID=803 (Accessed: 12 October 2018)</w:t>
      </w:r>
      <w:bookmarkEnd w:id="16"/>
      <w:bookmarkEnd w:id="39"/>
    </w:p>
    <w:p w14:paraId="223E1E4B" w14:textId="77777777" w:rsidR="00892B6E" w:rsidRPr="00BA4FAF" w:rsidRDefault="00892B6E" w:rsidP="00892B6E">
      <w:pPr>
        <w:rPr>
          <w:rFonts w:ascii="Arial" w:hAnsi="Arial" w:cs="Arial"/>
          <w:sz w:val="24"/>
          <w:szCs w:val="24"/>
        </w:rPr>
      </w:pPr>
    </w:p>
    <w:p w14:paraId="44D4EE3E" w14:textId="77777777" w:rsidR="0040249F" w:rsidRPr="00E73F84" w:rsidRDefault="0040249F" w:rsidP="00292EDE">
      <w:pPr>
        <w:spacing w:line="480" w:lineRule="auto"/>
        <w:rPr>
          <w:rFonts w:ascii="Arial" w:hAnsi="Arial" w:cs="Arial"/>
          <w:sz w:val="24"/>
          <w:szCs w:val="24"/>
        </w:rPr>
      </w:pPr>
    </w:p>
    <w:sectPr w:rsidR="0040249F" w:rsidRPr="00E73F84" w:rsidSect="009E5725">
      <w:footerReference w:type="default" r:id="rId20"/>
      <w:headerReference w:type="first" r:id="rId21"/>
      <w:pgSz w:w="11906" w:h="16838"/>
      <w:pgMar w:top="1418" w:right="1418" w:bottom="1418" w:left="141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99F6CB" w14:textId="77777777" w:rsidR="00E4751E" w:rsidRDefault="00E4751E" w:rsidP="00432DFB">
      <w:pPr>
        <w:spacing w:after="0" w:line="240" w:lineRule="auto"/>
      </w:pPr>
      <w:r>
        <w:separator/>
      </w:r>
    </w:p>
  </w:endnote>
  <w:endnote w:type="continuationSeparator" w:id="0">
    <w:p w14:paraId="57CD97DB" w14:textId="77777777" w:rsidR="00E4751E" w:rsidRDefault="00E4751E" w:rsidP="00432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Yu Mincho">
    <w:altName w:val="Yu Mincho"/>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817EB" w14:textId="3F241CCD" w:rsidR="0065717F" w:rsidRPr="0065717F" w:rsidRDefault="0065717F">
    <w:pPr>
      <w:pStyle w:val="Footer"/>
      <w:jc w:val="center"/>
      <w:rPr>
        <w:caps/>
        <w:noProof/>
      </w:rPr>
    </w:pPr>
    <w:r w:rsidRPr="0065717F">
      <w:rPr>
        <w:caps/>
      </w:rPr>
      <w:fldChar w:fldCharType="begin"/>
    </w:r>
    <w:r w:rsidRPr="0065717F">
      <w:rPr>
        <w:caps/>
      </w:rPr>
      <w:instrText xml:space="preserve"> PAGE   \* MERGEFORMAT </w:instrText>
    </w:r>
    <w:r w:rsidRPr="0065717F">
      <w:rPr>
        <w:caps/>
      </w:rPr>
      <w:fldChar w:fldCharType="separate"/>
    </w:r>
    <w:r w:rsidRPr="0065717F">
      <w:rPr>
        <w:caps/>
        <w:noProof/>
      </w:rPr>
      <w:t>2</w:t>
    </w:r>
    <w:r w:rsidRPr="0065717F">
      <w:rPr>
        <w:caps/>
        <w:noProof/>
      </w:rPr>
      <w:fldChar w:fldCharType="end"/>
    </w:r>
  </w:p>
  <w:p w14:paraId="775017F3" w14:textId="023087E5" w:rsidR="009E5725" w:rsidRDefault="009E5725" w:rsidP="0065717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596E0E" w14:textId="77777777" w:rsidR="00E4751E" w:rsidRDefault="00E4751E" w:rsidP="00432DFB">
      <w:pPr>
        <w:spacing w:after="0" w:line="240" w:lineRule="auto"/>
      </w:pPr>
      <w:r>
        <w:separator/>
      </w:r>
    </w:p>
  </w:footnote>
  <w:footnote w:type="continuationSeparator" w:id="0">
    <w:p w14:paraId="0FDFF0C4" w14:textId="77777777" w:rsidR="00E4751E" w:rsidRDefault="00E4751E" w:rsidP="00432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DB993C" w14:textId="59FB9238" w:rsidR="00413E54" w:rsidRPr="003A0EA8" w:rsidRDefault="00413E54" w:rsidP="00413E54">
    <w:pPr>
      <w:pStyle w:val="Header"/>
      <w:jc w:val="right"/>
      <w:rPr>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GB" w:vendorID="64" w:dllVersion="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E1B"/>
    <w:rsid w:val="000014EC"/>
    <w:rsid w:val="00001F57"/>
    <w:rsid w:val="0000372D"/>
    <w:rsid w:val="00006951"/>
    <w:rsid w:val="000073F6"/>
    <w:rsid w:val="00007730"/>
    <w:rsid w:val="000115A5"/>
    <w:rsid w:val="00011901"/>
    <w:rsid w:val="000150D0"/>
    <w:rsid w:val="00020D62"/>
    <w:rsid w:val="00022E94"/>
    <w:rsid w:val="00023060"/>
    <w:rsid w:val="000237C0"/>
    <w:rsid w:val="00024A7B"/>
    <w:rsid w:val="0002515D"/>
    <w:rsid w:val="0003010B"/>
    <w:rsid w:val="00030A85"/>
    <w:rsid w:val="00032D1E"/>
    <w:rsid w:val="000365FF"/>
    <w:rsid w:val="00041BC0"/>
    <w:rsid w:val="00042AF1"/>
    <w:rsid w:val="00042F8A"/>
    <w:rsid w:val="00043E62"/>
    <w:rsid w:val="0005053E"/>
    <w:rsid w:val="00051860"/>
    <w:rsid w:val="00054BAE"/>
    <w:rsid w:val="0006077C"/>
    <w:rsid w:val="00062423"/>
    <w:rsid w:val="00063E07"/>
    <w:rsid w:val="00063FC1"/>
    <w:rsid w:val="00065643"/>
    <w:rsid w:val="00066199"/>
    <w:rsid w:val="000707F5"/>
    <w:rsid w:val="00072585"/>
    <w:rsid w:val="00073153"/>
    <w:rsid w:val="0007338D"/>
    <w:rsid w:val="000749D9"/>
    <w:rsid w:val="00085BB1"/>
    <w:rsid w:val="00087CE7"/>
    <w:rsid w:val="00092A58"/>
    <w:rsid w:val="00093AD8"/>
    <w:rsid w:val="000950F0"/>
    <w:rsid w:val="00095F0E"/>
    <w:rsid w:val="000964A1"/>
    <w:rsid w:val="0009718A"/>
    <w:rsid w:val="000A2B75"/>
    <w:rsid w:val="000A3EFD"/>
    <w:rsid w:val="000A5C4A"/>
    <w:rsid w:val="000A6614"/>
    <w:rsid w:val="000A6B4B"/>
    <w:rsid w:val="000A7E76"/>
    <w:rsid w:val="000B0E01"/>
    <w:rsid w:val="000B154E"/>
    <w:rsid w:val="000B2620"/>
    <w:rsid w:val="000B2CFA"/>
    <w:rsid w:val="000B4058"/>
    <w:rsid w:val="000B48E1"/>
    <w:rsid w:val="000B57D9"/>
    <w:rsid w:val="000B5EFA"/>
    <w:rsid w:val="000B6113"/>
    <w:rsid w:val="000C3515"/>
    <w:rsid w:val="000C46A8"/>
    <w:rsid w:val="000C4708"/>
    <w:rsid w:val="000C7BB3"/>
    <w:rsid w:val="000D28AE"/>
    <w:rsid w:val="000D382A"/>
    <w:rsid w:val="000D40D0"/>
    <w:rsid w:val="000D52F9"/>
    <w:rsid w:val="000D7181"/>
    <w:rsid w:val="000E1B5A"/>
    <w:rsid w:val="000E490D"/>
    <w:rsid w:val="000E5025"/>
    <w:rsid w:val="000E5D71"/>
    <w:rsid w:val="000F0D80"/>
    <w:rsid w:val="000F1472"/>
    <w:rsid w:val="000F1EF7"/>
    <w:rsid w:val="000F6960"/>
    <w:rsid w:val="000F75AD"/>
    <w:rsid w:val="00100927"/>
    <w:rsid w:val="00101C38"/>
    <w:rsid w:val="001039B5"/>
    <w:rsid w:val="00103C93"/>
    <w:rsid w:val="001040E4"/>
    <w:rsid w:val="00106999"/>
    <w:rsid w:val="00107EA5"/>
    <w:rsid w:val="001103E8"/>
    <w:rsid w:val="00112388"/>
    <w:rsid w:val="00114D96"/>
    <w:rsid w:val="001153B1"/>
    <w:rsid w:val="00116962"/>
    <w:rsid w:val="00117A5A"/>
    <w:rsid w:val="00117CC5"/>
    <w:rsid w:val="00122425"/>
    <w:rsid w:val="00122AC1"/>
    <w:rsid w:val="001242FD"/>
    <w:rsid w:val="00124877"/>
    <w:rsid w:val="001262C3"/>
    <w:rsid w:val="001262CA"/>
    <w:rsid w:val="00126345"/>
    <w:rsid w:val="001271FC"/>
    <w:rsid w:val="00127676"/>
    <w:rsid w:val="00130B9C"/>
    <w:rsid w:val="00131751"/>
    <w:rsid w:val="00134707"/>
    <w:rsid w:val="00144541"/>
    <w:rsid w:val="001516D2"/>
    <w:rsid w:val="00153B4D"/>
    <w:rsid w:val="001548EE"/>
    <w:rsid w:val="00154BB6"/>
    <w:rsid w:val="00156946"/>
    <w:rsid w:val="0015703F"/>
    <w:rsid w:val="001604BF"/>
    <w:rsid w:val="00160AFF"/>
    <w:rsid w:val="001627BD"/>
    <w:rsid w:val="00163B75"/>
    <w:rsid w:val="00166CF3"/>
    <w:rsid w:val="00166E1C"/>
    <w:rsid w:val="0016732F"/>
    <w:rsid w:val="00170D7D"/>
    <w:rsid w:val="001717D5"/>
    <w:rsid w:val="001721F9"/>
    <w:rsid w:val="00172740"/>
    <w:rsid w:val="0017615F"/>
    <w:rsid w:val="00177041"/>
    <w:rsid w:val="00177FA3"/>
    <w:rsid w:val="001808A0"/>
    <w:rsid w:val="00182067"/>
    <w:rsid w:val="0018222B"/>
    <w:rsid w:val="001845AB"/>
    <w:rsid w:val="00185C6B"/>
    <w:rsid w:val="00186415"/>
    <w:rsid w:val="00187AB2"/>
    <w:rsid w:val="001909A8"/>
    <w:rsid w:val="00194DCF"/>
    <w:rsid w:val="00194FD7"/>
    <w:rsid w:val="00195CB7"/>
    <w:rsid w:val="0019708E"/>
    <w:rsid w:val="00197928"/>
    <w:rsid w:val="001A0350"/>
    <w:rsid w:val="001A15BF"/>
    <w:rsid w:val="001A1CE5"/>
    <w:rsid w:val="001A2B62"/>
    <w:rsid w:val="001A2F16"/>
    <w:rsid w:val="001A34DA"/>
    <w:rsid w:val="001A357B"/>
    <w:rsid w:val="001A5E7A"/>
    <w:rsid w:val="001A6FD3"/>
    <w:rsid w:val="001A7F3F"/>
    <w:rsid w:val="001B3B57"/>
    <w:rsid w:val="001B4018"/>
    <w:rsid w:val="001B6A5B"/>
    <w:rsid w:val="001B7F0B"/>
    <w:rsid w:val="001C2218"/>
    <w:rsid w:val="001C2314"/>
    <w:rsid w:val="001C2790"/>
    <w:rsid w:val="001C5056"/>
    <w:rsid w:val="001C5456"/>
    <w:rsid w:val="001C5717"/>
    <w:rsid w:val="001D405A"/>
    <w:rsid w:val="001D461A"/>
    <w:rsid w:val="001D5C26"/>
    <w:rsid w:val="001E2EB1"/>
    <w:rsid w:val="001E33A4"/>
    <w:rsid w:val="001E3B27"/>
    <w:rsid w:val="001E47A3"/>
    <w:rsid w:val="001F2078"/>
    <w:rsid w:val="001F3E4A"/>
    <w:rsid w:val="001F4C28"/>
    <w:rsid w:val="001F4C66"/>
    <w:rsid w:val="001F4D12"/>
    <w:rsid w:val="001F7D97"/>
    <w:rsid w:val="002000C1"/>
    <w:rsid w:val="0020021F"/>
    <w:rsid w:val="002017C8"/>
    <w:rsid w:val="00202971"/>
    <w:rsid w:val="00205B5F"/>
    <w:rsid w:val="00205CF7"/>
    <w:rsid w:val="002062F1"/>
    <w:rsid w:val="00206C86"/>
    <w:rsid w:val="00210C71"/>
    <w:rsid w:val="002121D7"/>
    <w:rsid w:val="002157CC"/>
    <w:rsid w:val="00220EDA"/>
    <w:rsid w:val="00221AC2"/>
    <w:rsid w:val="00222B93"/>
    <w:rsid w:val="00223441"/>
    <w:rsid w:val="002239E5"/>
    <w:rsid w:val="00223E2F"/>
    <w:rsid w:val="0022523C"/>
    <w:rsid w:val="00227B9D"/>
    <w:rsid w:val="00231A5B"/>
    <w:rsid w:val="002323C1"/>
    <w:rsid w:val="00241ECD"/>
    <w:rsid w:val="00243889"/>
    <w:rsid w:val="0024431C"/>
    <w:rsid w:val="00245B8A"/>
    <w:rsid w:val="00246E2C"/>
    <w:rsid w:val="00250D96"/>
    <w:rsid w:val="002536AD"/>
    <w:rsid w:val="00253B3B"/>
    <w:rsid w:val="00253D84"/>
    <w:rsid w:val="00255864"/>
    <w:rsid w:val="00255DFA"/>
    <w:rsid w:val="00256D9B"/>
    <w:rsid w:val="00256F31"/>
    <w:rsid w:val="00262483"/>
    <w:rsid w:val="00263BAA"/>
    <w:rsid w:val="002640CB"/>
    <w:rsid w:val="00265B87"/>
    <w:rsid w:val="00266843"/>
    <w:rsid w:val="002679F3"/>
    <w:rsid w:val="00270A1B"/>
    <w:rsid w:val="0027164A"/>
    <w:rsid w:val="0027589D"/>
    <w:rsid w:val="00276761"/>
    <w:rsid w:val="00276B60"/>
    <w:rsid w:val="0028036A"/>
    <w:rsid w:val="0028213C"/>
    <w:rsid w:val="0028387D"/>
    <w:rsid w:val="00284C33"/>
    <w:rsid w:val="00285230"/>
    <w:rsid w:val="002868A3"/>
    <w:rsid w:val="00286FEA"/>
    <w:rsid w:val="00287404"/>
    <w:rsid w:val="002874E5"/>
    <w:rsid w:val="0029098E"/>
    <w:rsid w:val="00290B42"/>
    <w:rsid w:val="00291FB2"/>
    <w:rsid w:val="00292EDE"/>
    <w:rsid w:val="0029343F"/>
    <w:rsid w:val="0029513E"/>
    <w:rsid w:val="00297C0E"/>
    <w:rsid w:val="002A2A66"/>
    <w:rsid w:val="002A3074"/>
    <w:rsid w:val="002A4709"/>
    <w:rsid w:val="002A4E55"/>
    <w:rsid w:val="002A56B4"/>
    <w:rsid w:val="002A5DAE"/>
    <w:rsid w:val="002A6FF7"/>
    <w:rsid w:val="002B0002"/>
    <w:rsid w:val="002B2444"/>
    <w:rsid w:val="002B2527"/>
    <w:rsid w:val="002B3D0D"/>
    <w:rsid w:val="002B7CED"/>
    <w:rsid w:val="002C1FDC"/>
    <w:rsid w:val="002C2208"/>
    <w:rsid w:val="002C3442"/>
    <w:rsid w:val="002C534F"/>
    <w:rsid w:val="002C5494"/>
    <w:rsid w:val="002C5BC8"/>
    <w:rsid w:val="002D0AB2"/>
    <w:rsid w:val="002D3212"/>
    <w:rsid w:val="002D58B5"/>
    <w:rsid w:val="002D5BF5"/>
    <w:rsid w:val="002D77FB"/>
    <w:rsid w:val="002D7EE6"/>
    <w:rsid w:val="002E30E6"/>
    <w:rsid w:val="002E4334"/>
    <w:rsid w:val="002F0407"/>
    <w:rsid w:val="002F0B70"/>
    <w:rsid w:val="002F108A"/>
    <w:rsid w:val="002F14D5"/>
    <w:rsid w:val="002F368E"/>
    <w:rsid w:val="002F414C"/>
    <w:rsid w:val="002F7C96"/>
    <w:rsid w:val="003012BC"/>
    <w:rsid w:val="00301EA6"/>
    <w:rsid w:val="003020BF"/>
    <w:rsid w:val="003027D1"/>
    <w:rsid w:val="00305777"/>
    <w:rsid w:val="00305EFC"/>
    <w:rsid w:val="00307D19"/>
    <w:rsid w:val="0031005B"/>
    <w:rsid w:val="00310D05"/>
    <w:rsid w:val="00312186"/>
    <w:rsid w:val="0031436F"/>
    <w:rsid w:val="00314B65"/>
    <w:rsid w:val="003162C8"/>
    <w:rsid w:val="00316721"/>
    <w:rsid w:val="00317972"/>
    <w:rsid w:val="003204A9"/>
    <w:rsid w:val="00323E0D"/>
    <w:rsid w:val="0032517B"/>
    <w:rsid w:val="00326A0B"/>
    <w:rsid w:val="00326EED"/>
    <w:rsid w:val="00327B5D"/>
    <w:rsid w:val="00327C89"/>
    <w:rsid w:val="00327CD2"/>
    <w:rsid w:val="00330780"/>
    <w:rsid w:val="00333FEB"/>
    <w:rsid w:val="00334051"/>
    <w:rsid w:val="003347D3"/>
    <w:rsid w:val="00334894"/>
    <w:rsid w:val="00336122"/>
    <w:rsid w:val="003415A3"/>
    <w:rsid w:val="00345B6D"/>
    <w:rsid w:val="003461CC"/>
    <w:rsid w:val="00346620"/>
    <w:rsid w:val="0034677B"/>
    <w:rsid w:val="0035296A"/>
    <w:rsid w:val="00353809"/>
    <w:rsid w:val="003548B3"/>
    <w:rsid w:val="0035546F"/>
    <w:rsid w:val="00355A39"/>
    <w:rsid w:val="00355D0A"/>
    <w:rsid w:val="00361425"/>
    <w:rsid w:val="00361C53"/>
    <w:rsid w:val="003664B7"/>
    <w:rsid w:val="003666E1"/>
    <w:rsid w:val="0037638F"/>
    <w:rsid w:val="00376624"/>
    <w:rsid w:val="00376901"/>
    <w:rsid w:val="00376CDF"/>
    <w:rsid w:val="00382C0B"/>
    <w:rsid w:val="003837CB"/>
    <w:rsid w:val="00384F1A"/>
    <w:rsid w:val="00385D89"/>
    <w:rsid w:val="003870F0"/>
    <w:rsid w:val="003876B9"/>
    <w:rsid w:val="00387F83"/>
    <w:rsid w:val="003909F5"/>
    <w:rsid w:val="00391AE9"/>
    <w:rsid w:val="00394C53"/>
    <w:rsid w:val="0039588D"/>
    <w:rsid w:val="003A0893"/>
    <w:rsid w:val="003A0EA8"/>
    <w:rsid w:val="003A1512"/>
    <w:rsid w:val="003A4301"/>
    <w:rsid w:val="003A6A90"/>
    <w:rsid w:val="003B080A"/>
    <w:rsid w:val="003B1E99"/>
    <w:rsid w:val="003B1F79"/>
    <w:rsid w:val="003B41F6"/>
    <w:rsid w:val="003B7FC0"/>
    <w:rsid w:val="003C0BD1"/>
    <w:rsid w:val="003C18C6"/>
    <w:rsid w:val="003C23C8"/>
    <w:rsid w:val="003C2971"/>
    <w:rsid w:val="003C33F3"/>
    <w:rsid w:val="003C4533"/>
    <w:rsid w:val="003C4546"/>
    <w:rsid w:val="003C480F"/>
    <w:rsid w:val="003C6C36"/>
    <w:rsid w:val="003D002E"/>
    <w:rsid w:val="003D0704"/>
    <w:rsid w:val="003D19B4"/>
    <w:rsid w:val="003D6B8A"/>
    <w:rsid w:val="003E1492"/>
    <w:rsid w:val="003E353D"/>
    <w:rsid w:val="003E4DD4"/>
    <w:rsid w:val="003E5523"/>
    <w:rsid w:val="003E61AE"/>
    <w:rsid w:val="003E6E1B"/>
    <w:rsid w:val="003F05C0"/>
    <w:rsid w:val="003F2A40"/>
    <w:rsid w:val="003F51F6"/>
    <w:rsid w:val="003F69CE"/>
    <w:rsid w:val="00400A83"/>
    <w:rsid w:val="00401EB9"/>
    <w:rsid w:val="0040249F"/>
    <w:rsid w:val="00402FAB"/>
    <w:rsid w:val="00404886"/>
    <w:rsid w:val="004067EE"/>
    <w:rsid w:val="00407371"/>
    <w:rsid w:val="00407BDD"/>
    <w:rsid w:val="004135D2"/>
    <w:rsid w:val="00413E54"/>
    <w:rsid w:val="00414283"/>
    <w:rsid w:val="004240B0"/>
    <w:rsid w:val="00424DC4"/>
    <w:rsid w:val="0042503F"/>
    <w:rsid w:val="00425DC0"/>
    <w:rsid w:val="00426120"/>
    <w:rsid w:val="00426864"/>
    <w:rsid w:val="00426A50"/>
    <w:rsid w:val="00427ED0"/>
    <w:rsid w:val="00430CAF"/>
    <w:rsid w:val="00432DFB"/>
    <w:rsid w:val="00432E9E"/>
    <w:rsid w:val="004332AC"/>
    <w:rsid w:val="00433AFB"/>
    <w:rsid w:val="0043469D"/>
    <w:rsid w:val="004359EC"/>
    <w:rsid w:val="00440C52"/>
    <w:rsid w:val="004417FD"/>
    <w:rsid w:val="0044263C"/>
    <w:rsid w:val="00442D9B"/>
    <w:rsid w:val="004461EA"/>
    <w:rsid w:val="00446AB0"/>
    <w:rsid w:val="004513D0"/>
    <w:rsid w:val="00451CA7"/>
    <w:rsid w:val="00454BBA"/>
    <w:rsid w:val="00457B16"/>
    <w:rsid w:val="004612A2"/>
    <w:rsid w:val="00461507"/>
    <w:rsid w:val="0046168A"/>
    <w:rsid w:val="00462F69"/>
    <w:rsid w:val="00467800"/>
    <w:rsid w:val="004700CA"/>
    <w:rsid w:val="004705EA"/>
    <w:rsid w:val="00472A03"/>
    <w:rsid w:val="00472C05"/>
    <w:rsid w:val="00473E30"/>
    <w:rsid w:val="0048038B"/>
    <w:rsid w:val="00480EB4"/>
    <w:rsid w:val="00481A99"/>
    <w:rsid w:val="00482E8D"/>
    <w:rsid w:val="00482FEE"/>
    <w:rsid w:val="00483247"/>
    <w:rsid w:val="00484AF9"/>
    <w:rsid w:val="004858E0"/>
    <w:rsid w:val="00491101"/>
    <w:rsid w:val="00492EE4"/>
    <w:rsid w:val="004933FE"/>
    <w:rsid w:val="004957EB"/>
    <w:rsid w:val="004A072B"/>
    <w:rsid w:val="004A392C"/>
    <w:rsid w:val="004B1245"/>
    <w:rsid w:val="004B180D"/>
    <w:rsid w:val="004B4AF6"/>
    <w:rsid w:val="004B6650"/>
    <w:rsid w:val="004B795F"/>
    <w:rsid w:val="004C0401"/>
    <w:rsid w:val="004C04F0"/>
    <w:rsid w:val="004C08DF"/>
    <w:rsid w:val="004C090B"/>
    <w:rsid w:val="004C0C28"/>
    <w:rsid w:val="004C1EE3"/>
    <w:rsid w:val="004C2389"/>
    <w:rsid w:val="004C3E3B"/>
    <w:rsid w:val="004C4388"/>
    <w:rsid w:val="004D29B5"/>
    <w:rsid w:val="004E0509"/>
    <w:rsid w:val="004E1AF0"/>
    <w:rsid w:val="004E228E"/>
    <w:rsid w:val="004E2DE6"/>
    <w:rsid w:val="004E77E5"/>
    <w:rsid w:val="004F0C83"/>
    <w:rsid w:val="004F1178"/>
    <w:rsid w:val="004F1402"/>
    <w:rsid w:val="004F2BEF"/>
    <w:rsid w:val="004F3C43"/>
    <w:rsid w:val="004F6366"/>
    <w:rsid w:val="004F6773"/>
    <w:rsid w:val="004F7294"/>
    <w:rsid w:val="0050106B"/>
    <w:rsid w:val="00504689"/>
    <w:rsid w:val="00506EBC"/>
    <w:rsid w:val="00515FAF"/>
    <w:rsid w:val="0051633E"/>
    <w:rsid w:val="00517653"/>
    <w:rsid w:val="005211B9"/>
    <w:rsid w:val="00524C1B"/>
    <w:rsid w:val="00525307"/>
    <w:rsid w:val="005255DF"/>
    <w:rsid w:val="005255FA"/>
    <w:rsid w:val="00535FF1"/>
    <w:rsid w:val="00540C0D"/>
    <w:rsid w:val="00541515"/>
    <w:rsid w:val="0054213C"/>
    <w:rsid w:val="00542A2C"/>
    <w:rsid w:val="00542BEB"/>
    <w:rsid w:val="0054458F"/>
    <w:rsid w:val="00544711"/>
    <w:rsid w:val="005448E8"/>
    <w:rsid w:val="00545EED"/>
    <w:rsid w:val="00550BEF"/>
    <w:rsid w:val="00551128"/>
    <w:rsid w:val="005514EB"/>
    <w:rsid w:val="005520BC"/>
    <w:rsid w:val="00552452"/>
    <w:rsid w:val="00552799"/>
    <w:rsid w:val="00552AE0"/>
    <w:rsid w:val="00553942"/>
    <w:rsid w:val="00554B11"/>
    <w:rsid w:val="005566D2"/>
    <w:rsid w:val="00560F88"/>
    <w:rsid w:val="005611F1"/>
    <w:rsid w:val="00561F90"/>
    <w:rsid w:val="005641C2"/>
    <w:rsid w:val="005668F7"/>
    <w:rsid w:val="00571588"/>
    <w:rsid w:val="005769B0"/>
    <w:rsid w:val="00580C97"/>
    <w:rsid w:val="00581E5B"/>
    <w:rsid w:val="0058609E"/>
    <w:rsid w:val="005879C2"/>
    <w:rsid w:val="00590FFF"/>
    <w:rsid w:val="00593881"/>
    <w:rsid w:val="0059420F"/>
    <w:rsid w:val="0059577F"/>
    <w:rsid w:val="005A134A"/>
    <w:rsid w:val="005A31A1"/>
    <w:rsid w:val="005B04CE"/>
    <w:rsid w:val="005B3221"/>
    <w:rsid w:val="005B5549"/>
    <w:rsid w:val="005C0DF8"/>
    <w:rsid w:val="005C1CF6"/>
    <w:rsid w:val="005C29D0"/>
    <w:rsid w:val="005C5837"/>
    <w:rsid w:val="005C5EBC"/>
    <w:rsid w:val="005D0CA8"/>
    <w:rsid w:val="005D19D4"/>
    <w:rsid w:val="005D1EC3"/>
    <w:rsid w:val="005D2009"/>
    <w:rsid w:val="005D7E59"/>
    <w:rsid w:val="005E3A52"/>
    <w:rsid w:val="005E5503"/>
    <w:rsid w:val="005F07DA"/>
    <w:rsid w:val="005F1938"/>
    <w:rsid w:val="005F2A99"/>
    <w:rsid w:val="005F4CF5"/>
    <w:rsid w:val="005F5237"/>
    <w:rsid w:val="00601453"/>
    <w:rsid w:val="00603652"/>
    <w:rsid w:val="00604F3A"/>
    <w:rsid w:val="00606AA6"/>
    <w:rsid w:val="00606BF3"/>
    <w:rsid w:val="00606D8D"/>
    <w:rsid w:val="00610911"/>
    <w:rsid w:val="0061174A"/>
    <w:rsid w:val="00611DE6"/>
    <w:rsid w:val="0061799E"/>
    <w:rsid w:val="00620180"/>
    <w:rsid w:val="00620312"/>
    <w:rsid w:val="006215A4"/>
    <w:rsid w:val="00632CF7"/>
    <w:rsid w:val="00635270"/>
    <w:rsid w:val="00635574"/>
    <w:rsid w:val="006378DA"/>
    <w:rsid w:val="00637BB5"/>
    <w:rsid w:val="00637DAA"/>
    <w:rsid w:val="00642370"/>
    <w:rsid w:val="0064278E"/>
    <w:rsid w:val="00643F51"/>
    <w:rsid w:val="00647648"/>
    <w:rsid w:val="00652801"/>
    <w:rsid w:val="006546A9"/>
    <w:rsid w:val="00656304"/>
    <w:rsid w:val="006564E9"/>
    <w:rsid w:val="0065717F"/>
    <w:rsid w:val="00663D90"/>
    <w:rsid w:val="0066448E"/>
    <w:rsid w:val="00670F86"/>
    <w:rsid w:val="00671DC8"/>
    <w:rsid w:val="006726F8"/>
    <w:rsid w:val="006761C8"/>
    <w:rsid w:val="00676980"/>
    <w:rsid w:val="00677853"/>
    <w:rsid w:val="006825AE"/>
    <w:rsid w:val="00686327"/>
    <w:rsid w:val="00687885"/>
    <w:rsid w:val="00687B6D"/>
    <w:rsid w:val="00690D38"/>
    <w:rsid w:val="006912BF"/>
    <w:rsid w:val="00691399"/>
    <w:rsid w:val="00693A1E"/>
    <w:rsid w:val="00696E78"/>
    <w:rsid w:val="006976A8"/>
    <w:rsid w:val="006A0856"/>
    <w:rsid w:val="006A21B9"/>
    <w:rsid w:val="006A3A16"/>
    <w:rsid w:val="006A56CE"/>
    <w:rsid w:val="006A5E69"/>
    <w:rsid w:val="006A71D0"/>
    <w:rsid w:val="006B09C5"/>
    <w:rsid w:val="006B0A48"/>
    <w:rsid w:val="006B0F13"/>
    <w:rsid w:val="006B1087"/>
    <w:rsid w:val="006B2018"/>
    <w:rsid w:val="006B3CBA"/>
    <w:rsid w:val="006B498E"/>
    <w:rsid w:val="006B510F"/>
    <w:rsid w:val="006B62D6"/>
    <w:rsid w:val="006B6B4D"/>
    <w:rsid w:val="006C0A35"/>
    <w:rsid w:val="006C1863"/>
    <w:rsid w:val="006C1A78"/>
    <w:rsid w:val="006C1D34"/>
    <w:rsid w:val="006C23F7"/>
    <w:rsid w:val="006C2AA2"/>
    <w:rsid w:val="006C2F38"/>
    <w:rsid w:val="006C431A"/>
    <w:rsid w:val="006C68FA"/>
    <w:rsid w:val="006D0067"/>
    <w:rsid w:val="006D181A"/>
    <w:rsid w:val="006D2F0E"/>
    <w:rsid w:val="006D32D7"/>
    <w:rsid w:val="006D3682"/>
    <w:rsid w:val="006D494F"/>
    <w:rsid w:val="006D5185"/>
    <w:rsid w:val="006D7BEA"/>
    <w:rsid w:val="006D7CE3"/>
    <w:rsid w:val="006E1346"/>
    <w:rsid w:val="006E219A"/>
    <w:rsid w:val="006E69D0"/>
    <w:rsid w:val="006E7024"/>
    <w:rsid w:val="006F2A3E"/>
    <w:rsid w:val="006F3277"/>
    <w:rsid w:val="006F36F7"/>
    <w:rsid w:val="006F4165"/>
    <w:rsid w:val="006F4A43"/>
    <w:rsid w:val="006F71C8"/>
    <w:rsid w:val="00700153"/>
    <w:rsid w:val="007001D0"/>
    <w:rsid w:val="007004EF"/>
    <w:rsid w:val="00700D12"/>
    <w:rsid w:val="007012CB"/>
    <w:rsid w:val="007038E7"/>
    <w:rsid w:val="00704782"/>
    <w:rsid w:val="0070504D"/>
    <w:rsid w:val="007056CB"/>
    <w:rsid w:val="007057D5"/>
    <w:rsid w:val="00705C2E"/>
    <w:rsid w:val="00706433"/>
    <w:rsid w:val="00710980"/>
    <w:rsid w:val="007137A1"/>
    <w:rsid w:val="00716222"/>
    <w:rsid w:val="007173B2"/>
    <w:rsid w:val="00717B72"/>
    <w:rsid w:val="00721D0E"/>
    <w:rsid w:val="00722232"/>
    <w:rsid w:val="007248BE"/>
    <w:rsid w:val="00725057"/>
    <w:rsid w:val="007323F3"/>
    <w:rsid w:val="0073342E"/>
    <w:rsid w:val="0073348A"/>
    <w:rsid w:val="0073408C"/>
    <w:rsid w:val="007355A0"/>
    <w:rsid w:val="00736427"/>
    <w:rsid w:val="0073740B"/>
    <w:rsid w:val="00743657"/>
    <w:rsid w:val="00744450"/>
    <w:rsid w:val="00744E99"/>
    <w:rsid w:val="00745095"/>
    <w:rsid w:val="0074768D"/>
    <w:rsid w:val="007507D1"/>
    <w:rsid w:val="007508C7"/>
    <w:rsid w:val="00753993"/>
    <w:rsid w:val="007548B8"/>
    <w:rsid w:val="00754DB1"/>
    <w:rsid w:val="00760EA7"/>
    <w:rsid w:val="00761F21"/>
    <w:rsid w:val="00764EAD"/>
    <w:rsid w:val="00765EAD"/>
    <w:rsid w:val="007705CA"/>
    <w:rsid w:val="00773096"/>
    <w:rsid w:val="00773AC3"/>
    <w:rsid w:val="00774582"/>
    <w:rsid w:val="0077558C"/>
    <w:rsid w:val="00775D9A"/>
    <w:rsid w:val="00777DAD"/>
    <w:rsid w:val="0078047E"/>
    <w:rsid w:val="0078355D"/>
    <w:rsid w:val="00783FC5"/>
    <w:rsid w:val="0078596E"/>
    <w:rsid w:val="007910A2"/>
    <w:rsid w:val="007912F2"/>
    <w:rsid w:val="0079758F"/>
    <w:rsid w:val="00797C9F"/>
    <w:rsid w:val="007A19DD"/>
    <w:rsid w:val="007A2FB0"/>
    <w:rsid w:val="007A480B"/>
    <w:rsid w:val="007A7AEF"/>
    <w:rsid w:val="007B0CE0"/>
    <w:rsid w:val="007B0DEE"/>
    <w:rsid w:val="007B5889"/>
    <w:rsid w:val="007C06C5"/>
    <w:rsid w:val="007C1B9B"/>
    <w:rsid w:val="007C35D5"/>
    <w:rsid w:val="007C671F"/>
    <w:rsid w:val="007D2BFB"/>
    <w:rsid w:val="007D48D9"/>
    <w:rsid w:val="007E42FC"/>
    <w:rsid w:val="007E6584"/>
    <w:rsid w:val="007E66F1"/>
    <w:rsid w:val="007E74CC"/>
    <w:rsid w:val="007E76D2"/>
    <w:rsid w:val="007F2CDB"/>
    <w:rsid w:val="007F4390"/>
    <w:rsid w:val="007F4C88"/>
    <w:rsid w:val="007F5F69"/>
    <w:rsid w:val="007F676C"/>
    <w:rsid w:val="00800B4A"/>
    <w:rsid w:val="008026DA"/>
    <w:rsid w:val="008053FA"/>
    <w:rsid w:val="0080626B"/>
    <w:rsid w:val="00807747"/>
    <w:rsid w:val="00807B3D"/>
    <w:rsid w:val="00813374"/>
    <w:rsid w:val="00814855"/>
    <w:rsid w:val="00814F71"/>
    <w:rsid w:val="00815E63"/>
    <w:rsid w:val="0081637C"/>
    <w:rsid w:val="0081743A"/>
    <w:rsid w:val="00820A80"/>
    <w:rsid w:val="00821771"/>
    <w:rsid w:val="00821DDC"/>
    <w:rsid w:val="00822847"/>
    <w:rsid w:val="00822AB9"/>
    <w:rsid w:val="00822C1D"/>
    <w:rsid w:val="0082571A"/>
    <w:rsid w:val="00826661"/>
    <w:rsid w:val="008267DF"/>
    <w:rsid w:val="008274E2"/>
    <w:rsid w:val="00827F9F"/>
    <w:rsid w:val="0083145A"/>
    <w:rsid w:val="008341A8"/>
    <w:rsid w:val="00835901"/>
    <w:rsid w:val="008361B8"/>
    <w:rsid w:val="0083670A"/>
    <w:rsid w:val="008404BB"/>
    <w:rsid w:val="0084266E"/>
    <w:rsid w:val="008450BF"/>
    <w:rsid w:val="00845F3F"/>
    <w:rsid w:val="00845FA6"/>
    <w:rsid w:val="008474DC"/>
    <w:rsid w:val="00850417"/>
    <w:rsid w:val="00852A03"/>
    <w:rsid w:val="008532FB"/>
    <w:rsid w:val="0085545A"/>
    <w:rsid w:val="00856371"/>
    <w:rsid w:val="00860ECE"/>
    <w:rsid w:val="0086198B"/>
    <w:rsid w:val="00875551"/>
    <w:rsid w:val="008772A0"/>
    <w:rsid w:val="008825FD"/>
    <w:rsid w:val="0088275E"/>
    <w:rsid w:val="00884326"/>
    <w:rsid w:val="00886397"/>
    <w:rsid w:val="008871F9"/>
    <w:rsid w:val="00887D08"/>
    <w:rsid w:val="00890487"/>
    <w:rsid w:val="0089214B"/>
    <w:rsid w:val="00892A7A"/>
    <w:rsid w:val="00892B6E"/>
    <w:rsid w:val="00893604"/>
    <w:rsid w:val="00895275"/>
    <w:rsid w:val="0089665D"/>
    <w:rsid w:val="008974AC"/>
    <w:rsid w:val="00897EBF"/>
    <w:rsid w:val="008A06A1"/>
    <w:rsid w:val="008A1964"/>
    <w:rsid w:val="008A3A3B"/>
    <w:rsid w:val="008B01E0"/>
    <w:rsid w:val="008B12F9"/>
    <w:rsid w:val="008B2507"/>
    <w:rsid w:val="008B2EC3"/>
    <w:rsid w:val="008B3984"/>
    <w:rsid w:val="008B3D09"/>
    <w:rsid w:val="008B4F93"/>
    <w:rsid w:val="008B60B0"/>
    <w:rsid w:val="008C226A"/>
    <w:rsid w:val="008C27A1"/>
    <w:rsid w:val="008C389D"/>
    <w:rsid w:val="008C468B"/>
    <w:rsid w:val="008C7E3B"/>
    <w:rsid w:val="008D113A"/>
    <w:rsid w:val="008D184F"/>
    <w:rsid w:val="008D4C4B"/>
    <w:rsid w:val="008D504B"/>
    <w:rsid w:val="008D50C2"/>
    <w:rsid w:val="008D5C40"/>
    <w:rsid w:val="008D79E9"/>
    <w:rsid w:val="008D7AC8"/>
    <w:rsid w:val="008E0C1F"/>
    <w:rsid w:val="008E3B63"/>
    <w:rsid w:val="008E5265"/>
    <w:rsid w:val="008E52BF"/>
    <w:rsid w:val="008E52EB"/>
    <w:rsid w:val="008E58D9"/>
    <w:rsid w:val="008E59E2"/>
    <w:rsid w:val="008E7FC5"/>
    <w:rsid w:val="008F2A56"/>
    <w:rsid w:val="008F4296"/>
    <w:rsid w:val="008F49A3"/>
    <w:rsid w:val="008F53D2"/>
    <w:rsid w:val="008F5EE8"/>
    <w:rsid w:val="008F6885"/>
    <w:rsid w:val="0090408D"/>
    <w:rsid w:val="00905FED"/>
    <w:rsid w:val="00907188"/>
    <w:rsid w:val="00907FF3"/>
    <w:rsid w:val="00913AC5"/>
    <w:rsid w:val="00913F79"/>
    <w:rsid w:val="00914CF3"/>
    <w:rsid w:val="00916891"/>
    <w:rsid w:val="00917494"/>
    <w:rsid w:val="00921FA0"/>
    <w:rsid w:val="00922674"/>
    <w:rsid w:val="00925415"/>
    <w:rsid w:val="00925D04"/>
    <w:rsid w:val="00926229"/>
    <w:rsid w:val="00926A19"/>
    <w:rsid w:val="009305B8"/>
    <w:rsid w:val="00930E8C"/>
    <w:rsid w:val="00931C81"/>
    <w:rsid w:val="00931EC0"/>
    <w:rsid w:val="0093444F"/>
    <w:rsid w:val="0093544E"/>
    <w:rsid w:val="00935626"/>
    <w:rsid w:val="00935A2E"/>
    <w:rsid w:val="00937D13"/>
    <w:rsid w:val="00941E48"/>
    <w:rsid w:val="00941E66"/>
    <w:rsid w:val="0094395D"/>
    <w:rsid w:val="00946F0B"/>
    <w:rsid w:val="009500DD"/>
    <w:rsid w:val="00950333"/>
    <w:rsid w:val="009503CE"/>
    <w:rsid w:val="0095352A"/>
    <w:rsid w:val="009545F3"/>
    <w:rsid w:val="00955A54"/>
    <w:rsid w:val="0095722F"/>
    <w:rsid w:val="00960163"/>
    <w:rsid w:val="009618F8"/>
    <w:rsid w:val="00962419"/>
    <w:rsid w:val="00963008"/>
    <w:rsid w:val="009633EB"/>
    <w:rsid w:val="009643C7"/>
    <w:rsid w:val="00964899"/>
    <w:rsid w:val="00965638"/>
    <w:rsid w:val="009705D6"/>
    <w:rsid w:val="00974AEA"/>
    <w:rsid w:val="00975243"/>
    <w:rsid w:val="009760DE"/>
    <w:rsid w:val="009811CA"/>
    <w:rsid w:val="00981DA8"/>
    <w:rsid w:val="00982F7D"/>
    <w:rsid w:val="00982FF7"/>
    <w:rsid w:val="00990E06"/>
    <w:rsid w:val="009940C3"/>
    <w:rsid w:val="009965C0"/>
    <w:rsid w:val="00997EAD"/>
    <w:rsid w:val="009A1B3E"/>
    <w:rsid w:val="009A2C64"/>
    <w:rsid w:val="009A40C0"/>
    <w:rsid w:val="009A420E"/>
    <w:rsid w:val="009A59EE"/>
    <w:rsid w:val="009A736E"/>
    <w:rsid w:val="009B29F6"/>
    <w:rsid w:val="009B57B3"/>
    <w:rsid w:val="009C0C87"/>
    <w:rsid w:val="009C17FF"/>
    <w:rsid w:val="009C2AAE"/>
    <w:rsid w:val="009C37C4"/>
    <w:rsid w:val="009C3FF9"/>
    <w:rsid w:val="009C4975"/>
    <w:rsid w:val="009C4E6F"/>
    <w:rsid w:val="009C5FA8"/>
    <w:rsid w:val="009C6B5A"/>
    <w:rsid w:val="009D2546"/>
    <w:rsid w:val="009D2EAA"/>
    <w:rsid w:val="009D32E1"/>
    <w:rsid w:val="009D3C32"/>
    <w:rsid w:val="009D4A9E"/>
    <w:rsid w:val="009D4B72"/>
    <w:rsid w:val="009E045E"/>
    <w:rsid w:val="009E2189"/>
    <w:rsid w:val="009E2A7C"/>
    <w:rsid w:val="009E4180"/>
    <w:rsid w:val="009E5725"/>
    <w:rsid w:val="009F0FFD"/>
    <w:rsid w:val="009F1BF6"/>
    <w:rsid w:val="009F2874"/>
    <w:rsid w:val="009F287D"/>
    <w:rsid w:val="009F42AA"/>
    <w:rsid w:val="009F7572"/>
    <w:rsid w:val="00A01182"/>
    <w:rsid w:val="00A02D33"/>
    <w:rsid w:val="00A06CFC"/>
    <w:rsid w:val="00A0764E"/>
    <w:rsid w:val="00A10FDA"/>
    <w:rsid w:val="00A11784"/>
    <w:rsid w:val="00A119D2"/>
    <w:rsid w:val="00A1427F"/>
    <w:rsid w:val="00A150D0"/>
    <w:rsid w:val="00A158D2"/>
    <w:rsid w:val="00A15CFA"/>
    <w:rsid w:val="00A16059"/>
    <w:rsid w:val="00A171F2"/>
    <w:rsid w:val="00A210A9"/>
    <w:rsid w:val="00A216FA"/>
    <w:rsid w:val="00A23976"/>
    <w:rsid w:val="00A23B7B"/>
    <w:rsid w:val="00A24602"/>
    <w:rsid w:val="00A24EB8"/>
    <w:rsid w:val="00A259D3"/>
    <w:rsid w:val="00A30482"/>
    <w:rsid w:val="00A31422"/>
    <w:rsid w:val="00A32BFF"/>
    <w:rsid w:val="00A33304"/>
    <w:rsid w:val="00A34EF7"/>
    <w:rsid w:val="00A36F8E"/>
    <w:rsid w:val="00A4124B"/>
    <w:rsid w:val="00A452D5"/>
    <w:rsid w:val="00A45938"/>
    <w:rsid w:val="00A4785B"/>
    <w:rsid w:val="00A5094B"/>
    <w:rsid w:val="00A50DAA"/>
    <w:rsid w:val="00A51379"/>
    <w:rsid w:val="00A5330E"/>
    <w:rsid w:val="00A534BC"/>
    <w:rsid w:val="00A55E55"/>
    <w:rsid w:val="00A5612E"/>
    <w:rsid w:val="00A631DD"/>
    <w:rsid w:val="00A640D7"/>
    <w:rsid w:val="00A648E5"/>
    <w:rsid w:val="00A65303"/>
    <w:rsid w:val="00A66411"/>
    <w:rsid w:val="00A7160A"/>
    <w:rsid w:val="00A725A0"/>
    <w:rsid w:val="00A749A5"/>
    <w:rsid w:val="00A76332"/>
    <w:rsid w:val="00A82A6B"/>
    <w:rsid w:val="00A84F9E"/>
    <w:rsid w:val="00A85E31"/>
    <w:rsid w:val="00A87884"/>
    <w:rsid w:val="00A87BDF"/>
    <w:rsid w:val="00A90852"/>
    <w:rsid w:val="00A91AED"/>
    <w:rsid w:val="00A93D47"/>
    <w:rsid w:val="00AA066C"/>
    <w:rsid w:val="00AA1CAE"/>
    <w:rsid w:val="00AA5245"/>
    <w:rsid w:val="00AA7C72"/>
    <w:rsid w:val="00AB2148"/>
    <w:rsid w:val="00AB3815"/>
    <w:rsid w:val="00AB430C"/>
    <w:rsid w:val="00AB5AAB"/>
    <w:rsid w:val="00AC3C44"/>
    <w:rsid w:val="00AC4594"/>
    <w:rsid w:val="00AC4F52"/>
    <w:rsid w:val="00AC5DD5"/>
    <w:rsid w:val="00AC726D"/>
    <w:rsid w:val="00AC7933"/>
    <w:rsid w:val="00AC7CCD"/>
    <w:rsid w:val="00AD141D"/>
    <w:rsid w:val="00AD54A2"/>
    <w:rsid w:val="00AD574E"/>
    <w:rsid w:val="00AE08D2"/>
    <w:rsid w:val="00AE18D0"/>
    <w:rsid w:val="00AE1B54"/>
    <w:rsid w:val="00AE2786"/>
    <w:rsid w:val="00AE3016"/>
    <w:rsid w:val="00AF0D0C"/>
    <w:rsid w:val="00AF1C45"/>
    <w:rsid w:val="00AF2EE8"/>
    <w:rsid w:val="00AF34B6"/>
    <w:rsid w:val="00AF4939"/>
    <w:rsid w:val="00AF6751"/>
    <w:rsid w:val="00B01B72"/>
    <w:rsid w:val="00B01E4B"/>
    <w:rsid w:val="00B0264C"/>
    <w:rsid w:val="00B044E0"/>
    <w:rsid w:val="00B047E8"/>
    <w:rsid w:val="00B06FB7"/>
    <w:rsid w:val="00B07A04"/>
    <w:rsid w:val="00B07D64"/>
    <w:rsid w:val="00B11153"/>
    <w:rsid w:val="00B118FB"/>
    <w:rsid w:val="00B12DA4"/>
    <w:rsid w:val="00B14D6C"/>
    <w:rsid w:val="00B155AC"/>
    <w:rsid w:val="00B20DA0"/>
    <w:rsid w:val="00B215E0"/>
    <w:rsid w:val="00B21998"/>
    <w:rsid w:val="00B23A1A"/>
    <w:rsid w:val="00B24CC9"/>
    <w:rsid w:val="00B27F95"/>
    <w:rsid w:val="00B33878"/>
    <w:rsid w:val="00B34152"/>
    <w:rsid w:val="00B3419F"/>
    <w:rsid w:val="00B35E10"/>
    <w:rsid w:val="00B408F4"/>
    <w:rsid w:val="00B41DED"/>
    <w:rsid w:val="00B42810"/>
    <w:rsid w:val="00B42BC8"/>
    <w:rsid w:val="00B451EB"/>
    <w:rsid w:val="00B51FC0"/>
    <w:rsid w:val="00B531DD"/>
    <w:rsid w:val="00B54441"/>
    <w:rsid w:val="00B54D5D"/>
    <w:rsid w:val="00B62D0A"/>
    <w:rsid w:val="00B66BDA"/>
    <w:rsid w:val="00B701C1"/>
    <w:rsid w:val="00B70643"/>
    <w:rsid w:val="00B71A0D"/>
    <w:rsid w:val="00B71D9C"/>
    <w:rsid w:val="00B73854"/>
    <w:rsid w:val="00B75DC7"/>
    <w:rsid w:val="00B7670B"/>
    <w:rsid w:val="00B8114A"/>
    <w:rsid w:val="00B8214C"/>
    <w:rsid w:val="00B82D5E"/>
    <w:rsid w:val="00B83AEC"/>
    <w:rsid w:val="00B852F7"/>
    <w:rsid w:val="00B86477"/>
    <w:rsid w:val="00B87178"/>
    <w:rsid w:val="00B87F47"/>
    <w:rsid w:val="00B87FF7"/>
    <w:rsid w:val="00B91FE7"/>
    <w:rsid w:val="00B9361C"/>
    <w:rsid w:val="00B95A32"/>
    <w:rsid w:val="00B96A91"/>
    <w:rsid w:val="00B97E3E"/>
    <w:rsid w:val="00BA0647"/>
    <w:rsid w:val="00BB0435"/>
    <w:rsid w:val="00BB163E"/>
    <w:rsid w:val="00BB3523"/>
    <w:rsid w:val="00BB4A48"/>
    <w:rsid w:val="00BB5007"/>
    <w:rsid w:val="00BB7390"/>
    <w:rsid w:val="00BC259D"/>
    <w:rsid w:val="00BC2B37"/>
    <w:rsid w:val="00BC2D75"/>
    <w:rsid w:val="00BC4B20"/>
    <w:rsid w:val="00BC56E4"/>
    <w:rsid w:val="00BC609F"/>
    <w:rsid w:val="00BD3232"/>
    <w:rsid w:val="00BD32C0"/>
    <w:rsid w:val="00BD61DA"/>
    <w:rsid w:val="00BE0633"/>
    <w:rsid w:val="00BE09A7"/>
    <w:rsid w:val="00BE2D83"/>
    <w:rsid w:val="00BE3C12"/>
    <w:rsid w:val="00BE4AB6"/>
    <w:rsid w:val="00BE68DA"/>
    <w:rsid w:val="00BE7CE2"/>
    <w:rsid w:val="00BF0576"/>
    <w:rsid w:val="00BF55B4"/>
    <w:rsid w:val="00BF70AD"/>
    <w:rsid w:val="00BF7E67"/>
    <w:rsid w:val="00C00139"/>
    <w:rsid w:val="00C0043B"/>
    <w:rsid w:val="00C029F3"/>
    <w:rsid w:val="00C02EDE"/>
    <w:rsid w:val="00C03310"/>
    <w:rsid w:val="00C059D8"/>
    <w:rsid w:val="00C06FC7"/>
    <w:rsid w:val="00C076D8"/>
    <w:rsid w:val="00C101CE"/>
    <w:rsid w:val="00C10EC6"/>
    <w:rsid w:val="00C1272D"/>
    <w:rsid w:val="00C12D26"/>
    <w:rsid w:val="00C164B3"/>
    <w:rsid w:val="00C2321F"/>
    <w:rsid w:val="00C233E9"/>
    <w:rsid w:val="00C23A09"/>
    <w:rsid w:val="00C308B7"/>
    <w:rsid w:val="00C30F54"/>
    <w:rsid w:val="00C3607D"/>
    <w:rsid w:val="00C36DD5"/>
    <w:rsid w:val="00C37E50"/>
    <w:rsid w:val="00C40F58"/>
    <w:rsid w:val="00C4351C"/>
    <w:rsid w:val="00C44415"/>
    <w:rsid w:val="00C5404A"/>
    <w:rsid w:val="00C57F94"/>
    <w:rsid w:val="00C63EFB"/>
    <w:rsid w:val="00C657F8"/>
    <w:rsid w:val="00C659EF"/>
    <w:rsid w:val="00C673FF"/>
    <w:rsid w:val="00C67D15"/>
    <w:rsid w:val="00C67F8A"/>
    <w:rsid w:val="00C8523B"/>
    <w:rsid w:val="00C85975"/>
    <w:rsid w:val="00C87854"/>
    <w:rsid w:val="00C87C50"/>
    <w:rsid w:val="00C900F7"/>
    <w:rsid w:val="00C90233"/>
    <w:rsid w:val="00C91051"/>
    <w:rsid w:val="00C93B2D"/>
    <w:rsid w:val="00C94A7E"/>
    <w:rsid w:val="00C94EE8"/>
    <w:rsid w:val="00C95999"/>
    <w:rsid w:val="00CA0EEE"/>
    <w:rsid w:val="00CA4467"/>
    <w:rsid w:val="00CA5251"/>
    <w:rsid w:val="00CA6298"/>
    <w:rsid w:val="00CA76A9"/>
    <w:rsid w:val="00CA76B7"/>
    <w:rsid w:val="00CB1B0D"/>
    <w:rsid w:val="00CB4E6B"/>
    <w:rsid w:val="00CB516C"/>
    <w:rsid w:val="00CC3D2F"/>
    <w:rsid w:val="00CC5E76"/>
    <w:rsid w:val="00CD08FB"/>
    <w:rsid w:val="00CD1EAA"/>
    <w:rsid w:val="00CD2219"/>
    <w:rsid w:val="00CD342F"/>
    <w:rsid w:val="00CE1AF7"/>
    <w:rsid w:val="00CE52D4"/>
    <w:rsid w:val="00CF1169"/>
    <w:rsid w:val="00CF1921"/>
    <w:rsid w:val="00CF2086"/>
    <w:rsid w:val="00CF4915"/>
    <w:rsid w:val="00CF5B4A"/>
    <w:rsid w:val="00CF7FE4"/>
    <w:rsid w:val="00D00C4D"/>
    <w:rsid w:val="00D02CAF"/>
    <w:rsid w:val="00D0319F"/>
    <w:rsid w:val="00D06758"/>
    <w:rsid w:val="00D101B9"/>
    <w:rsid w:val="00D1207A"/>
    <w:rsid w:val="00D13CA5"/>
    <w:rsid w:val="00D23BCA"/>
    <w:rsid w:val="00D23EF0"/>
    <w:rsid w:val="00D25B30"/>
    <w:rsid w:val="00D30904"/>
    <w:rsid w:val="00D3165E"/>
    <w:rsid w:val="00D328AC"/>
    <w:rsid w:val="00D32AF0"/>
    <w:rsid w:val="00D32D4C"/>
    <w:rsid w:val="00D432A3"/>
    <w:rsid w:val="00D433E3"/>
    <w:rsid w:val="00D47EB2"/>
    <w:rsid w:val="00D5514A"/>
    <w:rsid w:val="00D576C7"/>
    <w:rsid w:val="00D57ADF"/>
    <w:rsid w:val="00D61C1A"/>
    <w:rsid w:val="00D6230F"/>
    <w:rsid w:val="00D65034"/>
    <w:rsid w:val="00D65207"/>
    <w:rsid w:val="00D66112"/>
    <w:rsid w:val="00D66B00"/>
    <w:rsid w:val="00D707F0"/>
    <w:rsid w:val="00D728EC"/>
    <w:rsid w:val="00D7361C"/>
    <w:rsid w:val="00D75BDF"/>
    <w:rsid w:val="00D7612F"/>
    <w:rsid w:val="00D76343"/>
    <w:rsid w:val="00D7793C"/>
    <w:rsid w:val="00D77ABB"/>
    <w:rsid w:val="00D8092E"/>
    <w:rsid w:val="00D84801"/>
    <w:rsid w:val="00D84B83"/>
    <w:rsid w:val="00D87895"/>
    <w:rsid w:val="00D90E98"/>
    <w:rsid w:val="00D92199"/>
    <w:rsid w:val="00D943BD"/>
    <w:rsid w:val="00D94EB0"/>
    <w:rsid w:val="00DA0810"/>
    <w:rsid w:val="00DA2DFB"/>
    <w:rsid w:val="00DA374B"/>
    <w:rsid w:val="00DA4945"/>
    <w:rsid w:val="00DA4BBF"/>
    <w:rsid w:val="00DA5240"/>
    <w:rsid w:val="00DB08BD"/>
    <w:rsid w:val="00DB0C36"/>
    <w:rsid w:val="00DB1533"/>
    <w:rsid w:val="00DB64DE"/>
    <w:rsid w:val="00DC0C7C"/>
    <w:rsid w:val="00DC41C5"/>
    <w:rsid w:val="00DC5AC1"/>
    <w:rsid w:val="00DC5C9C"/>
    <w:rsid w:val="00DC6394"/>
    <w:rsid w:val="00DC75C4"/>
    <w:rsid w:val="00DD16C1"/>
    <w:rsid w:val="00DD4955"/>
    <w:rsid w:val="00DD5B53"/>
    <w:rsid w:val="00DE2A2A"/>
    <w:rsid w:val="00DE3B71"/>
    <w:rsid w:val="00DE3BAE"/>
    <w:rsid w:val="00DE3F20"/>
    <w:rsid w:val="00DE600C"/>
    <w:rsid w:val="00DE7199"/>
    <w:rsid w:val="00DF0B01"/>
    <w:rsid w:val="00DF6E7F"/>
    <w:rsid w:val="00DF76E3"/>
    <w:rsid w:val="00E015DF"/>
    <w:rsid w:val="00E05027"/>
    <w:rsid w:val="00E0584F"/>
    <w:rsid w:val="00E078E3"/>
    <w:rsid w:val="00E12B3F"/>
    <w:rsid w:val="00E14DAB"/>
    <w:rsid w:val="00E16076"/>
    <w:rsid w:val="00E16B01"/>
    <w:rsid w:val="00E1785A"/>
    <w:rsid w:val="00E17CD0"/>
    <w:rsid w:val="00E17D29"/>
    <w:rsid w:val="00E22DD5"/>
    <w:rsid w:val="00E23C5B"/>
    <w:rsid w:val="00E27A83"/>
    <w:rsid w:val="00E30ED9"/>
    <w:rsid w:val="00E313AF"/>
    <w:rsid w:val="00E314D8"/>
    <w:rsid w:val="00E326D8"/>
    <w:rsid w:val="00E33B6A"/>
    <w:rsid w:val="00E33C95"/>
    <w:rsid w:val="00E33DA4"/>
    <w:rsid w:val="00E35AF2"/>
    <w:rsid w:val="00E436E4"/>
    <w:rsid w:val="00E43B2F"/>
    <w:rsid w:val="00E45881"/>
    <w:rsid w:val="00E459D3"/>
    <w:rsid w:val="00E4751E"/>
    <w:rsid w:val="00E50D12"/>
    <w:rsid w:val="00E50F36"/>
    <w:rsid w:val="00E56F73"/>
    <w:rsid w:val="00E56F90"/>
    <w:rsid w:val="00E56F94"/>
    <w:rsid w:val="00E57037"/>
    <w:rsid w:val="00E605DD"/>
    <w:rsid w:val="00E61CB2"/>
    <w:rsid w:val="00E625B2"/>
    <w:rsid w:val="00E664F1"/>
    <w:rsid w:val="00E67288"/>
    <w:rsid w:val="00E714C4"/>
    <w:rsid w:val="00E73F84"/>
    <w:rsid w:val="00E74330"/>
    <w:rsid w:val="00E75745"/>
    <w:rsid w:val="00E76580"/>
    <w:rsid w:val="00E768AC"/>
    <w:rsid w:val="00E76973"/>
    <w:rsid w:val="00E77440"/>
    <w:rsid w:val="00E8166E"/>
    <w:rsid w:val="00E82A07"/>
    <w:rsid w:val="00E85000"/>
    <w:rsid w:val="00E85067"/>
    <w:rsid w:val="00E91751"/>
    <w:rsid w:val="00E96F92"/>
    <w:rsid w:val="00EA14FE"/>
    <w:rsid w:val="00EA76CE"/>
    <w:rsid w:val="00EB29B9"/>
    <w:rsid w:val="00EC063C"/>
    <w:rsid w:val="00EC0BD3"/>
    <w:rsid w:val="00EC50B5"/>
    <w:rsid w:val="00EC5BE9"/>
    <w:rsid w:val="00ED06AB"/>
    <w:rsid w:val="00ED1BF6"/>
    <w:rsid w:val="00ED2118"/>
    <w:rsid w:val="00ED27FC"/>
    <w:rsid w:val="00ED2EA8"/>
    <w:rsid w:val="00ED3BAF"/>
    <w:rsid w:val="00EE3EB1"/>
    <w:rsid w:val="00EE5EDA"/>
    <w:rsid w:val="00EF1DFF"/>
    <w:rsid w:val="00EF3597"/>
    <w:rsid w:val="00EF6D3A"/>
    <w:rsid w:val="00F015BF"/>
    <w:rsid w:val="00F0251D"/>
    <w:rsid w:val="00F0474D"/>
    <w:rsid w:val="00F04C81"/>
    <w:rsid w:val="00F1207F"/>
    <w:rsid w:val="00F13605"/>
    <w:rsid w:val="00F1459B"/>
    <w:rsid w:val="00F14B17"/>
    <w:rsid w:val="00F155A5"/>
    <w:rsid w:val="00F16A86"/>
    <w:rsid w:val="00F21570"/>
    <w:rsid w:val="00F22250"/>
    <w:rsid w:val="00F23777"/>
    <w:rsid w:val="00F2478D"/>
    <w:rsid w:val="00F2544D"/>
    <w:rsid w:val="00F25715"/>
    <w:rsid w:val="00F25903"/>
    <w:rsid w:val="00F27275"/>
    <w:rsid w:val="00F27D3F"/>
    <w:rsid w:val="00F31EAB"/>
    <w:rsid w:val="00F339D8"/>
    <w:rsid w:val="00F33CC5"/>
    <w:rsid w:val="00F3447D"/>
    <w:rsid w:val="00F3763F"/>
    <w:rsid w:val="00F419A7"/>
    <w:rsid w:val="00F41E3F"/>
    <w:rsid w:val="00F45781"/>
    <w:rsid w:val="00F47B6B"/>
    <w:rsid w:val="00F507F5"/>
    <w:rsid w:val="00F50EAE"/>
    <w:rsid w:val="00F50EB2"/>
    <w:rsid w:val="00F518AC"/>
    <w:rsid w:val="00F55B60"/>
    <w:rsid w:val="00F604F8"/>
    <w:rsid w:val="00F61083"/>
    <w:rsid w:val="00F612A3"/>
    <w:rsid w:val="00F612DF"/>
    <w:rsid w:val="00F6241B"/>
    <w:rsid w:val="00F624F0"/>
    <w:rsid w:val="00F65680"/>
    <w:rsid w:val="00F67B28"/>
    <w:rsid w:val="00F70A19"/>
    <w:rsid w:val="00F71B0C"/>
    <w:rsid w:val="00F734C9"/>
    <w:rsid w:val="00F74C23"/>
    <w:rsid w:val="00F76EBF"/>
    <w:rsid w:val="00F80C33"/>
    <w:rsid w:val="00F81D5C"/>
    <w:rsid w:val="00F827EA"/>
    <w:rsid w:val="00F848D0"/>
    <w:rsid w:val="00F84A11"/>
    <w:rsid w:val="00F86102"/>
    <w:rsid w:val="00F867AA"/>
    <w:rsid w:val="00F87184"/>
    <w:rsid w:val="00F875EB"/>
    <w:rsid w:val="00F87E07"/>
    <w:rsid w:val="00F87F9A"/>
    <w:rsid w:val="00F87FEF"/>
    <w:rsid w:val="00F9127F"/>
    <w:rsid w:val="00F91BE6"/>
    <w:rsid w:val="00F91E4E"/>
    <w:rsid w:val="00F93527"/>
    <w:rsid w:val="00F9352A"/>
    <w:rsid w:val="00F93753"/>
    <w:rsid w:val="00F94100"/>
    <w:rsid w:val="00F94A6F"/>
    <w:rsid w:val="00F952D1"/>
    <w:rsid w:val="00F9610E"/>
    <w:rsid w:val="00F979D8"/>
    <w:rsid w:val="00FA014D"/>
    <w:rsid w:val="00FA0713"/>
    <w:rsid w:val="00FA1CE7"/>
    <w:rsid w:val="00FA1E37"/>
    <w:rsid w:val="00FA4165"/>
    <w:rsid w:val="00FA6F06"/>
    <w:rsid w:val="00FA6F17"/>
    <w:rsid w:val="00FA7F00"/>
    <w:rsid w:val="00FB177B"/>
    <w:rsid w:val="00FB3112"/>
    <w:rsid w:val="00FB4F4F"/>
    <w:rsid w:val="00FB59B3"/>
    <w:rsid w:val="00FB7FF2"/>
    <w:rsid w:val="00FC1487"/>
    <w:rsid w:val="00FC241C"/>
    <w:rsid w:val="00FC5259"/>
    <w:rsid w:val="00FC5359"/>
    <w:rsid w:val="00FC5A8C"/>
    <w:rsid w:val="00FC7793"/>
    <w:rsid w:val="00FC7DE9"/>
    <w:rsid w:val="00FD02E3"/>
    <w:rsid w:val="00FD5F16"/>
    <w:rsid w:val="00FD5FF4"/>
    <w:rsid w:val="00FD675B"/>
    <w:rsid w:val="00FD6C58"/>
    <w:rsid w:val="00FD6D3D"/>
    <w:rsid w:val="00FE0D12"/>
    <w:rsid w:val="00FE166A"/>
    <w:rsid w:val="00FE2141"/>
    <w:rsid w:val="00FE5D21"/>
    <w:rsid w:val="00FE6078"/>
    <w:rsid w:val="00FE6364"/>
    <w:rsid w:val="00FE63B4"/>
    <w:rsid w:val="00FE678E"/>
    <w:rsid w:val="00FF16F2"/>
    <w:rsid w:val="00FF227F"/>
    <w:rsid w:val="00FF2673"/>
    <w:rsid w:val="00FF3185"/>
    <w:rsid w:val="00FF3C49"/>
    <w:rsid w:val="00FF5710"/>
    <w:rsid w:val="00FF5B3A"/>
    <w:rsid w:val="00FF612B"/>
    <w:rsid w:val="00FF63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F0056"/>
  <w15:chartTrackingRefBased/>
  <w15:docId w15:val="{A6D112B2-E8A1-4E1D-9967-ED898E12A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3B75"/>
  </w:style>
  <w:style w:type="paragraph" w:styleId="Heading1">
    <w:name w:val="heading 1"/>
    <w:basedOn w:val="Normal"/>
    <w:next w:val="Normal"/>
    <w:link w:val="Heading1Char"/>
    <w:uiPriority w:val="9"/>
    <w:qFormat/>
    <w:rsid w:val="00163B7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63B7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63B7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63B7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63B7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63B7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63B7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63B7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63B7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63B75"/>
    <w:pPr>
      <w:spacing w:after="0" w:line="240" w:lineRule="auto"/>
    </w:pPr>
  </w:style>
  <w:style w:type="character" w:styleId="CommentReference">
    <w:name w:val="annotation reference"/>
    <w:basedOn w:val="DefaultParagraphFont"/>
    <w:uiPriority w:val="99"/>
    <w:semiHidden/>
    <w:unhideWhenUsed/>
    <w:rsid w:val="000B5EFA"/>
    <w:rPr>
      <w:sz w:val="16"/>
      <w:szCs w:val="16"/>
    </w:rPr>
  </w:style>
  <w:style w:type="paragraph" w:styleId="CommentText">
    <w:name w:val="annotation text"/>
    <w:basedOn w:val="Normal"/>
    <w:link w:val="CommentTextChar"/>
    <w:uiPriority w:val="99"/>
    <w:semiHidden/>
    <w:unhideWhenUsed/>
    <w:rsid w:val="000B5EFA"/>
    <w:pPr>
      <w:spacing w:line="240" w:lineRule="auto"/>
    </w:pPr>
    <w:rPr>
      <w:sz w:val="20"/>
      <w:szCs w:val="20"/>
    </w:rPr>
  </w:style>
  <w:style w:type="character" w:customStyle="1" w:styleId="CommentTextChar">
    <w:name w:val="Comment Text Char"/>
    <w:basedOn w:val="DefaultParagraphFont"/>
    <w:link w:val="CommentText"/>
    <w:uiPriority w:val="99"/>
    <w:semiHidden/>
    <w:rsid w:val="000B5EFA"/>
    <w:rPr>
      <w:sz w:val="20"/>
      <w:szCs w:val="20"/>
    </w:rPr>
  </w:style>
  <w:style w:type="paragraph" w:styleId="CommentSubject">
    <w:name w:val="annotation subject"/>
    <w:basedOn w:val="CommentText"/>
    <w:next w:val="CommentText"/>
    <w:link w:val="CommentSubjectChar"/>
    <w:uiPriority w:val="99"/>
    <w:semiHidden/>
    <w:unhideWhenUsed/>
    <w:rsid w:val="000B5EFA"/>
    <w:rPr>
      <w:b/>
      <w:bCs/>
    </w:rPr>
  </w:style>
  <w:style w:type="character" w:customStyle="1" w:styleId="CommentSubjectChar">
    <w:name w:val="Comment Subject Char"/>
    <w:basedOn w:val="CommentTextChar"/>
    <w:link w:val="CommentSubject"/>
    <w:uiPriority w:val="99"/>
    <w:semiHidden/>
    <w:rsid w:val="000B5EFA"/>
    <w:rPr>
      <w:b/>
      <w:bCs/>
      <w:sz w:val="20"/>
      <w:szCs w:val="20"/>
    </w:rPr>
  </w:style>
  <w:style w:type="paragraph" w:styleId="BalloonText">
    <w:name w:val="Balloon Text"/>
    <w:basedOn w:val="Normal"/>
    <w:link w:val="BalloonTextChar"/>
    <w:uiPriority w:val="99"/>
    <w:semiHidden/>
    <w:unhideWhenUsed/>
    <w:rsid w:val="000B5E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EFA"/>
    <w:rPr>
      <w:rFonts w:ascii="Segoe UI" w:hAnsi="Segoe UI" w:cs="Segoe UI"/>
      <w:sz w:val="18"/>
      <w:szCs w:val="18"/>
    </w:rPr>
  </w:style>
  <w:style w:type="character" w:styleId="Hyperlink">
    <w:name w:val="Hyperlink"/>
    <w:basedOn w:val="DefaultParagraphFont"/>
    <w:uiPriority w:val="99"/>
    <w:unhideWhenUsed/>
    <w:rsid w:val="005F1938"/>
    <w:rPr>
      <w:color w:val="0563C1" w:themeColor="hyperlink"/>
      <w:u w:val="single"/>
    </w:rPr>
  </w:style>
  <w:style w:type="paragraph" w:styleId="Caption">
    <w:name w:val="caption"/>
    <w:basedOn w:val="Normal"/>
    <w:next w:val="Normal"/>
    <w:uiPriority w:val="35"/>
    <w:unhideWhenUsed/>
    <w:qFormat/>
    <w:rsid w:val="00163B75"/>
    <w:pPr>
      <w:spacing w:line="240" w:lineRule="auto"/>
    </w:pPr>
    <w:rPr>
      <w:b/>
      <w:bCs/>
      <w:smallCaps/>
      <w:color w:val="44546A" w:themeColor="text2"/>
    </w:rPr>
  </w:style>
  <w:style w:type="character" w:customStyle="1" w:styleId="Heading1Char">
    <w:name w:val="Heading 1 Char"/>
    <w:basedOn w:val="DefaultParagraphFont"/>
    <w:link w:val="Heading1"/>
    <w:uiPriority w:val="9"/>
    <w:rsid w:val="00163B75"/>
    <w:rPr>
      <w:rFonts w:asciiTheme="majorHAnsi" w:eastAsiaTheme="majorEastAsia" w:hAnsiTheme="majorHAnsi" w:cstheme="majorBidi"/>
      <w:color w:val="1F3864" w:themeColor="accent1" w:themeShade="80"/>
      <w:sz w:val="36"/>
      <w:szCs w:val="36"/>
    </w:rPr>
  </w:style>
  <w:style w:type="paragraph" w:styleId="Header">
    <w:name w:val="header"/>
    <w:basedOn w:val="Normal"/>
    <w:link w:val="HeaderChar"/>
    <w:uiPriority w:val="99"/>
    <w:unhideWhenUsed/>
    <w:rsid w:val="00432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DFB"/>
  </w:style>
  <w:style w:type="paragraph" w:styleId="Footer">
    <w:name w:val="footer"/>
    <w:basedOn w:val="Normal"/>
    <w:link w:val="FooterChar"/>
    <w:uiPriority w:val="99"/>
    <w:unhideWhenUsed/>
    <w:rsid w:val="00432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DFB"/>
  </w:style>
  <w:style w:type="character" w:customStyle="1" w:styleId="Heading2Char">
    <w:name w:val="Heading 2 Char"/>
    <w:basedOn w:val="DefaultParagraphFont"/>
    <w:link w:val="Heading2"/>
    <w:uiPriority w:val="9"/>
    <w:semiHidden/>
    <w:rsid w:val="00163B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63B75"/>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63B7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63B7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63B7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63B7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63B7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63B75"/>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163B7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63B7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63B7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63B7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63B75"/>
    <w:rPr>
      <w:b/>
      <w:bCs/>
    </w:rPr>
  </w:style>
  <w:style w:type="character" w:styleId="Emphasis">
    <w:name w:val="Emphasis"/>
    <w:basedOn w:val="DefaultParagraphFont"/>
    <w:uiPriority w:val="20"/>
    <w:qFormat/>
    <w:rsid w:val="00163B75"/>
    <w:rPr>
      <w:i/>
      <w:iCs/>
    </w:rPr>
  </w:style>
  <w:style w:type="paragraph" w:styleId="Quote">
    <w:name w:val="Quote"/>
    <w:basedOn w:val="Normal"/>
    <w:next w:val="Normal"/>
    <w:link w:val="QuoteChar"/>
    <w:uiPriority w:val="29"/>
    <w:qFormat/>
    <w:rsid w:val="00163B7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63B75"/>
    <w:rPr>
      <w:color w:val="44546A" w:themeColor="text2"/>
      <w:sz w:val="24"/>
      <w:szCs w:val="24"/>
    </w:rPr>
  </w:style>
  <w:style w:type="paragraph" w:styleId="IntenseQuote">
    <w:name w:val="Intense Quote"/>
    <w:basedOn w:val="Normal"/>
    <w:next w:val="Normal"/>
    <w:link w:val="IntenseQuoteChar"/>
    <w:uiPriority w:val="30"/>
    <w:qFormat/>
    <w:rsid w:val="00163B7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63B7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63B75"/>
    <w:rPr>
      <w:i/>
      <w:iCs/>
      <w:color w:val="595959" w:themeColor="text1" w:themeTint="A6"/>
    </w:rPr>
  </w:style>
  <w:style w:type="character" w:styleId="IntenseEmphasis">
    <w:name w:val="Intense Emphasis"/>
    <w:basedOn w:val="DefaultParagraphFont"/>
    <w:uiPriority w:val="21"/>
    <w:qFormat/>
    <w:rsid w:val="00163B75"/>
    <w:rPr>
      <w:b/>
      <w:bCs/>
      <w:i/>
      <w:iCs/>
    </w:rPr>
  </w:style>
  <w:style w:type="character" w:styleId="SubtleReference">
    <w:name w:val="Subtle Reference"/>
    <w:basedOn w:val="DefaultParagraphFont"/>
    <w:uiPriority w:val="31"/>
    <w:qFormat/>
    <w:rsid w:val="00163B7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63B75"/>
    <w:rPr>
      <w:b/>
      <w:bCs/>
      <w:smallCaps/>
      <w:color w:val="44546A" w:themeColor="text2"/>
      <w:u w:val="single"/>
    </w:rPr>
  </w:style>
  <w:style w:type="character" w:styleId="BookTitle">
    <w:name w:val="Book Title"/>
    <w:basedOn w:val="DefaultParagraphFont"/>
    <w:uiPriority w:val="33"/>
    <w:qFormat/>
    <w:rsid w:val="00163B75"/>
    <w:rPr>
      <w:b/>
      <w:bCs/>
      <w:smallCaps/>
      <w:spacing w:val="10"/>
    </w:rPr>
  </w:style>
  <w:style w:type="paragraph" w:styleId="TOCHeading">
    <w:name w:val="TOC Heading"/>
    <w:basedOn w:val="Heading1"/>
    <w:next w:val="Normal"/>
    <w:uiPriority w:val="39"/>
    <w:semiHidden/>
    <w:unhideWhenUsed/>
    <w:qFormat/>
    <w:rsid w:val="00163B75"/>
    <w:pPr>
      <w:outlineLvl w:val="9"/>
    </w:pPr>
  </w:style>
  <w:style w:type="table" w:styleId="TableGrid">
    <w:name w:val="Table Grid"/>
    <w:basedOn w:val="TableNormal"/>
    <w:uiPriority w:val="39"/>
    <w:rsid w:val="00C05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2529">
      <w:bodyDiv w:val="1"/>
      <w:marLeft w:val="0"/>
      <w:marRight w:val="0"/>
      <w:marTop w:val="0"/>
      <w:marBottom w:val="0"/>
      <w:divBdr>
        <w:top w:val="none" w:sz="0" w:space="0" w:color="auto"/>
        <w:left w:val="none" w:sz="0" w:space="0" w:color="auto"/>
        <w:bottom w:val="none" w:sz="0" w:space="0" w:color="auto"/>
        <w:right w:val="none" w:sz="0" w:space="0" w:color="auto"/>
      </w:divBdr>
    </w:div>
    <w:div w:id="49161580">
      <w:bodyDiv w:val="1"/>
      <w:marLeft w:val="0"/>
      <w:marRight w:val="0"/>
      <w:marTop w:val="0"/>
      <w:marBottom w:val="0"/>
      <w:divBdr>
        <w:top w:val="none" w:sz="0" w:space="0" w:color="auto"/>
        <w:left w:val="none" w:sz="0" w:space="0" w:color="auto"/>
        <w:bottom w:val="none" w:sz="0" w:space="0" w:color="auto"/>
        <w:right w:val="none" w:sz="0" w:space="0" w:color="auto"/>
      </w:divBdr>
    </w:div>
    <w:div w:id="257368816">
      <w:bodyDiv w:val="1"/>
      <w:marLeft w:val="0"/>
      <w:marRight w:val="0"/>
      <w:marTop w:val="0"/>
      <w:marBottom w:val="0"/>
      <w:divBdr>
        <w:top w:val="none" w:sz="0" w:space="0" w:color="auto"/>
        <w:left w:val="none" w:sz="0" w:space="0" w:color="auto"/>
        <w:bottom w:val="none" w:sz="0" w:space="0" w:color="auto"/>
        <w:right w:val="none" w:sz="0" w:space="0" w:color="auto"/>
      </w:divBdr>
    </w:div>
    <w:div w:id="366754821">
      <w:bodyDiv w:val="1"/>
      <w:marLeft w:val="0"/>
      <w:marRight w:val="0"/>
      <w:marTop w:val="0"/>
      <w:marBottom w:val="0"/>
      <w:divBdr>
        <w:top w:val="none" w:sz="0" w:space="0" w:color="auto"/>
        <w:left w:val="none" w:sz="0" w:space="0" w:color="auto"/>
        <w:bottom w:val="none" w:sz="0" w:space="0" w:color="auto"/>
        <w:right w:val="none" w:sz="0" w:space="0" w:color="auto"/>
      </w:divBdr>
    </w:div>
    <w:div w:id="709766434">
      <w:bodyDiv w:val="1"/>
      <w:marLeft w:val="0"/>
      <w:marRight w:val="0"/>
      <w:marTop w:val="0"/>
      <w:marBottom w:val="0"/>
      <w:divBdr>
        <w:top w:val="none" w:sz="0" w:space="0" w:color="auto"/>
        <w:left w:val="none" w:sz="0" w:space="0" w:color="auto"/>
        <w:bottom w:val="none" w:sz="0" w:space="0" w:color="auto"/>
        <w:right w:val="none" w:sz="0" w:space="0" w:color="auto"/>
      </w:divBdr>
    </w:div>
    <w:div w:id="875198389">
      <w:bodyDiv w:val="1"/>
      <w:marLeft w:val="0"/>
      <w:marRight w:val="0"/>
      <w:marTop w:val="0"/>
      <w:marBottom w:val="0"/>
      <w:divBdr>
        <w:top w:val="none" w:sz="0" w:space="0" w:color="auto"/>
        <w:left w:val="none" w:sz="0" w:space="0" w:color="auto"/>
        <w:bottom w:val="none" w:sz="0" w:space="0" w:color="auto"/>
        <w:right w:val="none" w:sz="0" w:space="0" w:color="auto"/>
      </w:divBdr>
    </w:div>
    <w:div w:id="1046298052">
      <w:bodyDiv w:val="1"/>
      <w:marLeft w:val="0"/>
      <w:marRight w:val="0"/>
      <w:marTop w:val="0"/>
      <w:marBottom w:val="0"/>
      <w:divBdr>
        <w:top w:val="none" w:sz="0" w:space="0" w:color="auto"/>
        <w:left w:val="none" w:sz="0" w:space="0" w:color="auto"/>
        <w:bottom w:val="none" w:sz="0" w:space="0" w:color="auto"/>
        <w:right w:val="none" w:sz="0" w:space="0" w:color="auto"/>
      </w:divBdr>
    </w:div>
    <w:div w:id="1052387824">
      <w:bodyDiv w:val="1"/>
      <w:marLeft w:val="0"/>
      <w:marRight w:val="0"/>
      <w:marTop w:val="0"/>
      <w:marBottom w:val="0"/>
      <w:divBdr>
        <w:top w:val="none" w:sz="0" w:space="0" w:color="auto"/>
        <w:left w:val="none" w:sz="0" w:space="0" w:color="auto"/>
        <w:bottom w:val="none" w:sz="0" w:space="0" w:color="auto"/>
        <w:right w:val="none" w:sz="0" w:space="0" w:color="auto"/>
      </w:divBdr>
    </w:div>
    <w:div w:id="1379818256">
      <w:bodyDiv w:val="1"/>
      <w:marLeft w:val="0"/>
      <w:marRight w:val="0"/>
      <w:marTop w:val="0"/>
      <w:marBottom w:val="0"/>
      <w:divBdr>
        <w:top w:val="none" w:sz="0" w:space="0" w:color="auto"/>
        <w:left w:val="none" w:sz="0" w:space="0" w:color="auto"/>
        <w:bottom w:val="none" w:sz="0" w:space="0" w:color="auto"/>
        <w:right w:val="none" w:sz="0" w:space="0" w:color="auto"/>
      </w:divBdr>
    </w:div>
    <w:div w:id="1554343493">
      <w:bodyDiv w:val="1"/>
      <w:marLeft w:val="0"/>
      <w:marRight w:val="0"/>
      <w:marTop w:val="0"/>
      <w:marBottom w:val="0"/>
      <w:divBdr>
        <w:top w:val="none" w:sz="0" w:space="0" w:color="auto"/>
        <w:left w:val="none" w:sz="0" w:space="0" w:color="auto"/>
        <w:bottom w:val="none" w:sz="0" w:space="0" w:color="auto"/>
        <w:right w:val="none" w:sz="0" w:space="0" w:color="auto"/>
      </w:divBdr>
    </w:div>
    <w:div w:id="1798333385">
      <w:bodyDiv w:val="1"/>
      <w:marLeft w:val="0"/>
      <w:marRight w:val="0"/>
      <w:marTop w:val="0"/>
      <w:marBottom w:val="0"/>
      <w:divBdr>
        <w:top w:val="none" w:sz="0" w:space="0" w:color="auto"/>
        <w:left w:val="none" w:sz="0" w:space="0" w:color="auto"/>
        <w:bottom w:val="none" w:sz="0" w:space="0" w:color="auto"/>
        <w:right w:val="none" w:sz="0" w:space="0" w:color="auto"/>
      </w:divBdr>
    </w:div>
    <w:div w:id="1959987689">
      <w:bodyDiv w:val="1"/>
      <w:marLeft w:val="0"/>
      <w:marRight w:val="0"/>
      <w:marTop w:val="0"/>
      <w:marBottom w:val="0"/>
      <w:divBdr>
        <w:top w:val="none" w:sz="0" w:space="0" w:color="auto"/>
        <w:left w:val="none" w:sz="0" w:space="0" w:color="auto"/>
        <w:bottom w:val="none" w:sz="0" w:space="0" w:color="auto"/>
        <w:right w:val="none" w:sz="0" w:space="0" w:color="auto"/>
      </w:divBdr>
    </w:div>
    <w:div w:id="2066098332">
      <w:bodyDiv w:val="1"/>
      <w:marLeft w:val="0"/>
      <w:marRight w:val="0"/>
      <w:marTop w:val="0"/>
      <w:marBottom w:val="0"/>
      <w:divBdr>
        <w:top w:val="none" w:sz="0" w:space="0" w:color="auto"/>
        <w:left w:val="none" w:sz="0" w:space="0" w:color="auto"/>
        <w:bottom w:val="none" w:sz="0" w:space="0" w:color="auto"/>
        <w:right w:val="none" w:sz="0" w:space="0" w:color="auto"/>
      </w:divBdr>
    </w:div>
    <w:div w:id="2118677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DB590-11E4-4558-824B-7565FD0BC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43</Pages>
  <Words>8091</Words>
  <Characters>46123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Jenkins</dc:creator>
  <cp:keywords/>
  <dc:description/>
  <cp:lastModifiedBy>Faith Jenkins</cp:lastModifiedBy>
  <cp:revision>4</cp:revision>
  <cp:lastPrinted>2018-12-10T19:34:00Z</cp:lastPrinted>
  <dcterms:created xsi:type="dcterms:W3CDTF">2018-12-11T20:14:00Z</dcterms:created>
  <dcterms:modified xsi:type="dcterms:W3CDTF">2018-12-11T20:22:00Z</dcterms:modified>
</cp:coreProperties>
</file>