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04BB4" w14:textId="77777777" w:rsidR="001B510A" w:rsidRDefault="001B510A" w:rsidP="001B510A">
      <w:pPr>
        <w:spacing w:line="240" w:lineRule="auto"/>
        <w:jc w:val="center"/>
        <w:rPr>
          <w:b/>
          <w:bCs/>
          <w:sz w:val="88"/>
          <w:szCs w:val="88"/>
        </w:rPr>
      </w:pPr>
      <w:bookmarkStart w:id="0" w:name="_Toc108794094"/>
      <w:r>
        <w:rPr>
          <w:b/>
          <w:bCs/>
          <w:sz w:val="88"/>
          <w:szCs w:val="88"/>
        </w:rPr>
        <w:t>International</w:t>
      </w:r>
    </w:p>
    <w:p w14:paraId="396512E8" w14:textId="77777777" w:rsidR="001B510A" w:rsidRDefault="001B510A" w:rsidP="001B510A">
      <w:pPr>
        <w:spacing w:line="240" w:lineRule="auto"/>
        <w:jc w:val="center"/>
        <w:rPr>
          <w:b/>
          <w:bCs/>
          <w:sz w:val="88"/>
          <w:szCs w:val="88"/>
        </w:rPr>
      </w:pPr>
      <w:r>
        <w:rPr>
          <w:b/>
          <w:bCs/>
          <w:sz w:val="88"/>
          <w:szCs w:val="88"/>
        </w:rPr>
        <w:t>Financial</w:t>
      </w:r>
    </w:p>
    <w:p w14:paraId="759311F0" w14:textId="77777777" w:rsidR="001B510A" w:rsidRDefault="001B510A" w:rsidP="001B510A">
      <w:pPr>
        <w:spacing w:line="240" w:lineRule="auto"/>
        <w:jc w:val="center"/>
        <w:rPr>
          <w:rFonts w:ascii="Calibri" w:hAnsi="Calibri" w:cs="Calibri"/>
          <w:color w:val="333333"/>
          <w:sz w:val="88"/>
          <w:szCs w:val="88"/>
          <w:shd w:val="clear" w:color="auto" w:fill="FFFFFF"/>
        </w:rPr>
      </w:pPr>
      <w:r>
        <w:rPr>
          <w:b/>
          <w:bCs/>
          <w:sz w:val="88"/>
          <w:szCs w:val="88"/>
        </w:rPr>
        <w:t>Management</w:t>
      </w:r>
    </w:p>
    <w:p w14:paraId="26242537" w14:textId="0745198F" w:rsidR="001B510A" w:rsidRDefault="008A5C36" w:rsidP="001B510A">
      <w:pPr>
        <w:jc w:val="center"/>
        <w:rPr>
          <w:rFonts w:ascii="Calibri" w:hAnsi="Calibri" w:cs="Calibri"/>
          <w:color w:val="333333"/>
          <w:sz w:val="88"/>
          <w:szCs w:val="88"/>
          <w:shd w:val="clear" w:color="auto" w:fill="FFFFFF"/>
        </w:rPr>
      </w:pPr>
      <w:r>
        <w:rPr>
          <w:rFonts w:ascii="Calibri" w:hAnsi="Calibri" w:cs="Calibri"/>
          <w:color w:val="333333"/>
          <w:sz w:val="88"/>
          <w:szCs w:val="88"/>
          <w:shd w:val="clear" w:color="auto" w:fill="FFFFFF"/>
        </w:rPr>
        <w:t>(LCBB6002)</w:t>
      </w:r>
    </w:p>
    <w:p w14:paraId="53B480BA" w14:textId="7B8DEF7F" w:rsidR="001B510A" w:rsidRDefault="008A5C36" w:rsidP="008A5C36">
      <w:pPr>
        <w:pStyle w:val="NoSpacing"/>
        <w:jc w:val="center"/>
        <w:rPr>
          <w:rFonts w:ascii="Times New Roman" w:hAnsi="Times New Roman" w:cs="Times New Roman"/>
          <w:b/>
          <w:i/>
          <w:sz w:val="80"/>
          <w:szCs w:val="80"/>
          <w:shd w:val="clear" w:color="auto" w:fill="FFFFFF"/>
        </w:rPr>
      </w:pPr>
      <w:r>
        <w:rPr>
          <w:rFonts w:ascii="Times New Roman" w:hAnsi="Times New Roman" w:cs="Times New Roman"/>
          <w:b/>
          <w:i/>
          <w:sz w:val="80"/>
          <w:szCs w:val="80"/>
          <w:shd w:val="clear" w:color="auto" w:fill="FFFFFF"/>
        </w:rPr>
        <w:t>Assignment1 by Vasil Barzakov</w:t>
      </w:r>
    </w:p>
    <w:p w14:paraId="0F29D08D" w14:textId="631ECFF9" w:rsidR="008A5C36" w:rsidRDefault="008A5C36" w:rsidP="008A5C36">
      <w:pPr>
        <w:pStyle w:val="NoSpacing"/>
        <w:jc w:val="center"/>
        <w:rPr>
          <w:rFonts w:ascii="Times New Roman" w:hAnsi="Times New Roman" w:cs="Times New Roman"/>
          <w:b/>
          <w:i/>
          <w:sz w:val="80"/>
          <w:szCs w:val="80"/>
          <w:shd w:val="clear" w:color="auto" w:fill="FFFFFF"/>
        </w:rPr>
      </w:pPr>
      <w:r>
        <w:rPr>
          <w:rFonts w:ascii="Times New Roman" w:hAnsi="Times New Roman" w:cs="Times New Roman"/>
          <w:b/>
          <w:i/>
          <w:sz w:val="80"/>
          <w:szCs w:val="80"/>
          <w:shd w:val="clear" w:color="auto" w:fill="FFFFFF"/>
        </w:rPr>
        <w:t>1912292</w:t>
      </w:r>
    </w:p>
    <w:p w14:paraId="4EBB3FED" w14:textId="77777777" w:rsidR="001B510A" w:rsidRDefault="001B510A" w:rsidP="001B510A">
      <w:pPr>
        <w:rPr>
          <w:color w:val="auto"/>
        </w:rPr>
      </w:pPr>
    </w:p>
    <w:p w14:paraId="00905792" w14:textId="77777777" w:rsidR="001B510A" w:rsidRDefault="001B510A" w:rsidP="001B510A">
      <w:pPr>
        <w:pStyle w:val="Heading1"/>
        <w:numPr>
          <w:ilvl w:val="0"/>
          <w:numId w:val="0"/>
        </w:numPr>
        <w:jc w:val="center"/>
        <w:rPr>
          <w:rFonts w:ascii="Times" w:hAnsi="Times" w:cs="Times"/>
          <w:color w:val="auto"/>
          <w:sz w:val="88"/>
          <w:szCs w:val="88"/>
        </w:rPr>
      </w:pPr>
    </w:p>
    <w:p w14:paraId="3C7C21CE" w14:textId="77777777" w:rsidR="001B510A" w:rsidRDefault="001B510A" w:rsidP="001B510A">
      <w:pPr>
        <w:pStyle w:val="Heading1"/>
        <w:numPr>
          <w:ilvl w:val="0"/>
          <w:numId w:val="0"/>
        </w:numPr>
        <w:jc w:val="center"/>
        <w:rPr>
          <w:rFonts w:ascii="Times" w:hAnsi="Times" w:cs="Times"/>
          <w:color w:val="auto"/>
          <w:sz w:val="88"/>
          <w:szCs w:val="88"/>
        </w:rPr>
      </w:pPr>
    </w:p>
    <w:p w14:paraId="0129A44C" w14:textId="77777777" w:rsidR="001B510A" w:rsidRDefault="001B510A" w:rsidP="001B510A">
      <w:pPr>
        <w:pStyle w:val="Heading1"/>
        <w:numPr>
          <w:ilvl w:val="0"/>
          <w:numId w:val="0"/>
        </w:numPr>
        <w:jc w:val="center"/>
        <w:rPr>
          <w:rFonts w:ascii="Times" w:hAnsi="Times" w:cs="Times"/>
          <w:color w:val="auto"/>
        </w:rPr>
      </w:pPr>
    </w:p>
    <w:p w14:paraId="3590A8FD" w14:textId="480B0B16" w:rsidR="001B510A" w:rsidRDefault="008A5C36" w:rsidP="008A5C36">
      <w:pPr>
        <w:spacing w:before="113"/>
        <w:jc w:val="left"/>
        <w:rPr>
          <w:rFonts w:ascii="Times" w:hAnsi="Times" w:cs="Times"/>
          <w:color w:val="auto"/>
          <w:sz w:val="88"/>
          <w:szCs w:val="88"/>
        </w:rPr>
      </w:pPr>
      <w:r>
        <w:rPr>
          <w:rFonts w:ascii="Times" w:hAnsi="Times" w:cs="Times"/>
          <w:color w:val="auto"/>
          <w:sz w:val="88"/>
          <w:szCs w:val="88"/>
        </w:rPr>
        <w:t>Lecturer:Zainab Atta</w:t>
      </w:r>
    </w:p>
    <w:p w14:paraId="09AFC04A" w14:textId="77777777" w:rsidR="001B510A" w:rsidRDefault="001B510A" w:rsidP="001B510A">
      <w:pPr>
        <w:spacing w:before="113"/>
        <w:jc w:val="center"/>
        <w:rPr>
          <w:rFonts w:ascii="Times" w:hAnsi="Times" w:cs="Times"/>
          <w:color w:val="auto"/>
          <w:sz w:val="88"/>
          <w:szCs w:val="88"/>
        </w:rPr>
      </w:pPr>
    </w:p>
    <w:bookmarkStart w:id="1" w:name="_Toc120189317" w:displacedByCustomXml="next"/>
    <w:sdt>
      <w:sdtPr>
        <w:rPr>
          <w:rFonts w:ascii="Times New Roman" w:eastAsia="Calibri" w:hAnsi="Times New Roman"/>
          <w:color w:val="000000"/>
          <w:sz w:val="24"/>
          <w:szCs w:val="22"/>
          <w:lang w:val="en-GB"/>
        </w:rPr>
        <w:id w:val="-1136248179"/>
        <w:docPartObj>
          <w:docPartGallery w:val="Table of Contents"/>
          <w:docPartUnique/>
        </w:docPartObj>
      </w:sdtPr>
      <w:sdtEndPr>
        <w:rPr>
          <w:b/>
          <w:bCs/>
          <w:noProof/>
        </w:rPr>
      </w:sdtEndPr>
      <w:sdtContent>
        <w:p w14:paraId="367095AC" w14:textId="77777777" w:rsidR="001B510A" w:rsidRDefault="001B510A">
          <w:pPr>
            <w:pStyle w:val="TOCHeading"/>
          </w:pPr>
          <w:r>
            <w:t>Contents</w:t>
          </w:r>
          <w:bookmarkEnd w:id="1"/>
        </w:p>
        <w:p w14:paraId="182AC991" w14:textId="77777777" w:rsidR="001B510A" w:rsidRDefault="001B510A">
          <w:pPr>
            <w:pStyle w:val="TOC1"/>
            <w:tabs>
              <w:tab w:val="right" w:leader="dot" w:pos="9350"/>
            </w:tabs>
            <w:rPr>
              <w:rFonts w:asciiTheme="minorHAnsi" w:eastAsiaTheme="minorEastAsia" w:hAnsiTheme="minorHAnsi" w:cstheme="minorBidi"/>
              <w:noProof/>
              <w:color w:val="auto"/>
              <w:sz w:val="22"/>
              <w:lang w:val="en-US" w:eastAsia="en-US"/>
            </w:rPr>
          </w:pPr>
          <w:r>
            <w:fldChar w:fldCharType="begin"/>
          </w:r>
          <w:r>
            <w:instrText xml:space="preserve"> TOC \o "1-3" \h \z \u </w:instrText>
          </w:r>
          <w:r>
            <w:fldChar w:fldCharType="separate"/>
          </w:r>
          <w:hyperlink w:anchor="_Toc120189317" w:history="1">
            <w:r w:rsidRPr="0063196F">
              <w:rPr>
                <w:rStyle w:val="Hyperlink"/>
                <w:noProof/>
              </w:rPr>
              <w:t>Contents</w:t>
            </w:r>
            <w:r>
              <w:rPr>
                <w:noProof/>
                <w:webHidden/>
              </w:rPr>
              <w:tab/>
            </w:r>
            <w:r>
              <w:rPr>
                <w:noProof/>
                <w:webHidden/>
              </w:rPr>
              <w:fldChar w:fldCharType="begin"/>
            </w:r>
            <w:r>
              <w:rPr>
                <w:noProof/>
                <w:webHidden/>
              </w:rPr>
              <w:instrText xml:space="preserve"> PAGEREF _Toc120189317 \h </w:instrText>
            </w:r>
            <w:r>
              <w:rPr>
                <w:noProof/>
                <w:webHidden/>
              </w:rPr>
            </w:r>
            <w:r>
              <w:rPr>
                <w:noProof/>
                <w:webHidden/>
              </w:rPr>
              <w:fldChar w:fldCharType="separate"/>
            </w:r>
            <w:r>
              <w:rPr>
                <w:noProof/>
                <w:webHidden/>
              </w:rPr>
              <w:t>1</w:t>
            </w:r>
            <w:r>
              <w:rPr>
                <w:noProof/>
                <w:webHidden/>
              </w:rPr>
              <w:fldChar w:fldCharType="end"/>
            </w:r>
          </w:hyperlink>
        </w:p>
        <w:p w14:paraId="3C839099" w14:textId="77777777" w:rsidR="001B510A" w:rsidRDefault="00000000">
          <w:pPr>
            <w:pStyle w:val="TOC1"/>
            <w:tabs>
              <w:tab w:val="right" w:leader="dot" w:pos="9350"/>
            </w:tabs>
            <w:rPr>
              <w:rFonts w:asciiTheme="minorHAnsi" w:eastAsiaTheme="minorEastAsia" w:hAnsiTheme="minorHAnsi" w:cstheme="minorBidi"/>
              <w:noProof/>
              <w:color w:val="auto"/>
              <w:sz w:val="22"/>
              <w:lang w:val="en-US" w:eastAsia="en-US"/>
            </w:rPr>
          </w:pPr>
          <w:hyperlink w:anchor="_Toc120189318" w:history="1">
            <w:r w:rsidR="001B510A" w:rsidRPr="0063196F">
              <w:rPr>
                <w:rStyle w:val="Hyperlink"/>
                <w:noProof/>
              </w:rPr>
              <w:t>INTRODUCTION</w:t>
            </w:r>
            <w:r w:rsidR="001B510A">
              <w:rPr>
                <w:noProof/>
                <w:webHidden/>
              </w:rPr>
              <w:tab/>
            </w:r>
            <w:r w:rsidR="001B510A">
              <w:rPr>
                <w:noProof/>
                <w:webHidden/>
              </w:rPr>
              <w:fldChar w:fldCharType="begin"/>
            </w:r>
            <w:r w:rsidR="001B510A">
              <w:rPr>
                <w:noProof/>
                <w:webHidden/>
              </w:rPr>
              <w:instrText xml:space="preserve"> PAGEREF _Toc120189318 \h </w:instrText>
            </w:r>
            <w:r w:rsidR="001B510A">
              <w:rPr>
                <w:noProof/>
                <w:webHidden/>
              </w:rPr>
            </w:r>
            <w:r w:rsidR="001B510A">
              <w:rPr>
                <w:noProof/>
                <w:webHidden/>
              </w:rPr>
              <w:fldChar w:fldCharType="separate"/>
            </w:r>
            <w:r w:rsidR="001B510A">
              <w:rPr>
                <w:noProof/>
                <w:webHidden/>
              </w:rPr>
              <w:t>2</w:t>
            </w:r>
            <w:r w:rsidR="001B510A">
              <w:rPr>
                <w:noProof/>
                <w:webHidden/>
              </w:rPr>
              <w:fldChar w:fldCharType="end"/>
            </w:r>
          </w:hyperlink>
        </w:p>
        <w:p w14:paraId="1E4F1E04" w14:textId="77777777" w:rsidR="001B510A" w:rsidRDefault="00000000">
          <w:pPr>
            <w:pStyle w:val="TOC1"/>
            <w:tabs>
              <w:tab w:val="right" w:leader="dot" w:pos="9350"/>
            </w:tabs>
            <w:rPr>
              <w:rFonts w:asciiTheme="minorHAnsi" w:eastAsiaTheme="minorEastAsia" w:hAnsiTheme="minorHAnsi" w:cstheme="minorBidi"/>
              <w:noProof/>
              <w:color w:val="auto"/>
              <w:sz w:val="22"/>
              <w:lang w:val="en-US" w:eastAsia="en-US"/>
            </w:rPr>
          </w:pPr>
          <w:hyperlink w:anchor="_Toc120189319" w:history="1">
            <w:r w:rsidR="001B510A" w:rsidRPr="0063196F">
              <w:rPr>
                <w:rStyle w:val="Hyperlink"/>
                <w:noProof/>
              </w:rPr>
              <w:t>MAIN BODY</w:t>
            </w:r>
            <w:r w:rsidR="001B510A">
              <w:rPr>
                <w:noProof/>
                <w:webHidden/>
              </w:rPr>
              <w:tab/>
            </w:r>
            <w:r w:rsidR="001B510A">
              <w:rPr>
                <w:noProof/>
                <w:webHidden/>
              </w:rPr>
              <w:fldChar w:fldCharType="begin"/>
            </w:r>
            <w:r w:rsidR="001B510A">
              <w:rPr>
                <w:noProof/>
                <w:webHidden/>
              </w:rPr>
              <w:instrText xml:space="preserve"> PAGEREF _Toc120189319 \h </w:instrText>
            </w:r>
            <w:r w:rsidR="001B510A">
              <w:rPr>
                <w:noProof/>
                <w:webHidden/>
              </w:rPr>
            </w:r>
            <w:r w:rsidR="001B510A">
              <w:rPr>
                <w:noProof/>
                <w:webHidden/>
              </w:rPr>
              <w:fldChar w:fldCharType="separate"/>
            </w:r>
            <w:r w:rsidR="001B510A">
              <w:rPr>
                <w:noProof/>
                <w:webHidden/>
              </w:rPr>
              <w:t>2</w:t>
            </w:r>
            <w:r w:rsidR="001B510A">
              <w:rPr>
                <w:noProof/>
                <w:webHidden/>
              </w:rPr>
              <w:fldChar w:fldCharType="end"/>
            </w:r>
          </w:hyperlink>
        </w:p>
        <w:p w14:paraId="5C3F5086" w14:textId="77777777" w:rsidR="001B510A" w:rsidRDefault="00000000">
          <w:pPr>
            <w:pStyle w:val="TOC2"/>
            <w:tabs>
              <w:tab w:val="right" w:leader="dot" w:pos="9350"/>
            </w:tabs>
            <w:rPr>
              <w:rFonts w:asciiTheme="minorHAnsi" w:eastAsiaTheme="minorEastAsia" w:hAnsiTheme="minorHAnsi" w:cstheme="minorBidi"/>
              <w:noProof/>
              <w:color w:val="auto"/>
              <w:sz w:val="22"/>
              <w:lang w:val="en-US" w:eastAsia="en-US"/>
            </w:rPr>
          </w:pPr>
          <w:hyperlink w:anchor="_Toc120189320" w:history="1">
            <w:r w:rsidR="001B510A" w:rsidRPr="0063196F">
              <w:rPr>
                <w:rStyle w:val="Hyperlink"/>
                <w:noProof/>
              </w:rPr>
              <w:t>1.Compute the importance of IFM of Apple on the basis of its theories.</w:t>
            </w:r>
            <w:r w:rsidR="001B510A">
              <w:rPr>
                <w:noProof/>
                <w:webHidden/>
              </w:rPr>
              <w:tab/>
            </w:r>
            <w:r w:rsidR="001B510A">
              <w:rPr>
                <w:noProof/>
                <w:webHidden/>
              </w:rPr>
              <w:fldChar w:fldCharType="begin"/>
            </w:r>
            <w:r w:rsidR="001B510A">
              <w:rPr>
                <w:noProof/>
                <w:webHidden/>
              </w:rPr>
              <w:instrText xml:space="preserve"> PAGEREF _Toc120189320 \h </w:instrText>
            </w:r>
            <w:r w:rsidR="001B510A">
              <w:rPr>
                <w:noProof/>
                <w:webHidden/>
              </w:rPr>
            </w:r>
            <w:r w:rsidR="001B510A">
              <w:rPr>
                <w:noProof/>
                <w:webHidden/>
              </w:rPr>
              <w:fldChar w:fldCharType="separate"/>
            </w:r>
            <w:r w:rsidR="001B510A">
              <w:rPr>
                <w:noProof/>
                <w:webHidden/>
              </w:rPr>
              <w:t>2</w:t>
            </w:r>
            <w:r w:rsidR="001B510A">
              <w:rPr>
                <w:noProof/>
                <w:webHidden/>
              </w:rPr>
              <w:fldChar w:fldCharType="end"/>
            </w:r>
          </w:hyperlink>
        </w:p>
        <w:p w14:paraId="0401130E" w14:textId="77777777" w:rsidR="001B510A" w:rsidRDefault="00000000">
          <w:pPr>
            <w:pStyle w:val="TOC2"/>
            <w:tabs>
              <w:tab w:val="right" w:leader="dot" w:pos="9350"/>
            </w:tabs>
            <w:rPr>
              <w:rFonts w:asciiTheme="minorHAnsi" w:eastAsiaTheme="minorEastAsia" w:hAnsiTheme="minorHAnsi" w:cstheme="minorBidi"/>
              <w:noProof/>
              <w:color w:val="auto"/>
              <w:sz w:val="22"/>
              <w:lang w:val="en-US" w:eastAsia="en-US"/>
            </w:rPr>
          </w:pPr>
          <w:hyperlink w:anchor="_Toc120189321" w:history="1">
            <w:r w:rsidR="001B510A" w:rsidRPr="0063196F">
              <w:rPr>
                <w:rStyle w:val="Hyperlink"/>
                <w:noProof/>
              </w:rPr>
              <w:t>2.Efficient market theory of Apple.</w:t>
            </w:r>
            <w:r w:rsidR="001B510A">
              <w:rPr>
                <w:noProof/>
                <w:webHidden/>
              </w:rPr>
              <w:tab/>
            </w:r>
            <w:r w:rsidR="001B510A">
              <w:rPr>
                <w:noProof/>
                <w:webHidden/>
              </w:rPr>
              <w:fldChar w:fldCharType="begin"/>
            </w:r>
            <w:r w:rsidR="001B510A">
              <w:rPr>
                <w:noProof/>
                <w:webHidden/>
              </w:rPr>
              <w:instrText xml:space="preserve"> PAGEREF _Toc120189321 \h </w:instrText>
            </w:r>
            <w:r w:rsidR="001B510A">
              <w:rPr>
                <w:noProof/>
                <w:webHidden/>
              </w:rPr>
            </w:r>
            <w:r w:rsidR="001B510A">
              <w:rPr>
                <w:noProof/>
                <w:webHidden/>
              </w:rPr>
              <w:fldChar w:fldCharType="separate"/>
            </w:r>
            <w:r w:rsidR="001B510A">
              <w:rPr>
                <w:noProof/>
                <w:webHidden/>
              </w:rPr>
              <w:t>4</w:t>
            </w:r>
            <w:r w:rsidR="001B510A">
              <w:rPr>
                <w:noProof/>
                <w:webHidden/>
              </w:rPr>
              <w:fldChar w:fldCharType="end"/>
            </w:r>
          </w:hyperlink>
        </w:p>
        <w:p w14:paraId="3844A28E" w14:textId="77777777" w:rsidR="001B510A" w:rsidRDefault="00000000">
          <w:pPr>
            <w:pStyle w:val="TOC2"/>
            <w:tabs>
              <w:tab w:val="right" w:leader="dot" w:pos="9350"/>
            </w:tabs>
            <w:rPr>
              <w:rFonts w:asciiTheme="minorHAnsi" w:eastAsiaTheme="minorEastAsia" w:hAnsiTheme="minorHAnsi" w:cstheme="minorBidi"/>
              <w:noProof/>
              <w:color w:val="auto"/>
              <w:sz w:val="22"/>
              <w:lang w:val="en-US" w:eastAsia="en-US"/>
            </w:rPr>
          </w:pPr>
          <w:hyperlink w:anchor="_Toc120189322" w:history="1">
            <w:r w:rsidR="001B510A" w:rsidRPr="0063196F">
              <w:rPr>
                <w:rStyle w:val="Hyperlink"/>
                <w:noProof/>
              </w:rPr>
              <w:t>3.Techniques of evaluating projects in Apple.</w:t>
            </w:r>
            <w:r w:rsidR="001B510A">
              <w:rPr>
                <w:noProof/>
                <w:webHidden/>
              </w:rPr>
              <w:tab/>
            </w:r>
            <w:r w:rsidR="001B510A">
              <w:rPr>
                <w:noProof/>
                <w:webHidden/>
              </w:rPr>
              <w:fldChar w:fldCharType="begin"/>
            </w:r>
            <w:r w:rsidR="001B510A">
              <w:rPr>
                <w:noProof/>
                <w:webHidden/>
              </w:rPr>
              <w:instrText xml:space="preserve"> PAGEREF _Toc120189322 \h </w:instrText>
            </w:r>
            <w:r w:rsidR="001B510A">
              <w:rPr>
                <w:noProof/>
                <w:webHidden/>
              </w:rPr>
            </w:r>
            <w:r w:rsidR="001B510A">
              <w:rPr>
                <w:noProof/>
                <w:webHidden/>
              </w:rPr>
              <w:fldChar w:fldCharType="separate"/>
            </w:r>
            <w:r w:rsidR="001B510A">
              <w:rPr>
                <w:noProof/>
                <w:webHidden/>
              </w:rPr>
              <w:t>5</w:t>
            </w:r>
            <w:r w:rsidR="001B510A">
              <w:rPr>
                <w:noProof/>
                <w:webHidden/>
              </w:rPr>
              <w:fldChar w:fldCharType="end"/>
            </w:r>
          </w:hyperlink>
        </w:p>
        <w:p w14:paraId="3C1CEA58" w14:textId="77777777" w:rsidR="001B510A" w:rsidRDefault="00000000">
          <w:pPr>
            <w:pStyle w:val="TOC1"/>
            <w:tabs>
              <w:tab w:val="right" w:leader="dot" w:pos="9350"/>
            </w:tabs>
            <w:rPr>
              <w:rFonts w:asciiTheme="minorHAnsi" w:eastAsiaTheme="minorEastAsia" w:hAnsiTheme="minorHAnsi" w:cstheme="minorBidi"/>
              <w:noProof/>
              <w:color w:val="auto"/>
              <w:sz w:val="22"/>
              <w:lang w:val="en-US" w:eastAsia="en-US"/>
            </w:rPr>
          </w:pPr>
          <w:hyperlink w:anchor="_Toc120189323" w:history="1">
            <w:r w:rsidR="001B510A" w:rsidRPr="0063196F">
              <w:rPr>
                <w:rStyle w:val="Hyperlink"/>
                <w:noProof/>
              </w:rPr>
              <w:t>CONCLUSION</w:t>
            </w:r>
            <w:r w:rsidR="001B510A">
              <w:rPr>
                <w:noProof/>
                <w:webHidden/>
              </w:rPr>
              <w:tab/>
            </w:r>
            <w:r w:rsidR="001B510A">
              <w:rPr>
                <w:noProof/>
                <w:webHidden/>
              </w:rPr>
              <w:fldChar w:fldCharType="begin"/>
            </w:r>
            <w:r w:rsidR="001B510A">
              <w:rPr>
                <w:noProof/>
                <w:webHidden/>
              </w:rPr>
              <w:instrText xml:space="preserve"> PAGEREF _Toc120189323 \h </w:instrText>
            </w:r>
            <w:r w:rsidR="001B510A">
              <w:rPr>
                <w:noProof/>
                <w:webHidden/>
              </w:rPr>
            </w:r>
            <w:r w:rsidR="001B510A">
              <w:rPr>
                <w:noProof/>
                <w:webHidden/>
              </w:rPr>
              <w:fldChar w:fldCharType="separate"/>
            </w:r>
            <w:r w:rsidR="001B510A">
              <w:rPr>
                <w:noProof/>
                <w:webHidden/>
              </w:rPr>
              <w:t>6</w:t>
            </w:r>
            <w:r w:rsidR="001B510A">
              <w:rPr>
                <w:noProof/>
                <w:webHidden/>
              </w:rPr>
              <w:fldChar w:fldCharType="end"/>
            </w:r>
          </w:hyperlink>
        </w:p>
        <w:p w14:paraId="3C56F3C2" w14:textId="77777777" w:rsidR="001B510A" w:rsidRDefault="00000000">
          <w:pPr>
            <w:pStyle w:val="TOC1"/>
            <w:tabs>
              <w:tab w:val="right" w:leader="dot" w:pos="9350"/>
            </w:tabs>
            <w:rPr>
              <w:rFonts w:asciiTheme="minorHAnsi" w:eastAsiaTheme="minorEastAsia" w:hAnsiTheme="minorHAnsi" w:cstheme="minorBidi"/>
              <w:noProof/>
              <w:color w:val="auto"/>
              <w:sz w:val="22"/>
              <w:lang w:val="en-US" w:eastAsia="en-US"/>
            </w:rPr>
          </w:pPr>
          <w:hyperlink w:anchor="_Toc120189324" w:history="1">
            <w:r w:rsidR="001B510A" w:rsidRPr="0063196F">
              <w:rPr>
                <w:rStyle w:val="Hyperlink"/>
                <w:noProof/>
              </w:rPr>
              <w:t>REFERENCES</w:t>
            </w:r>
            <w:r w:rsidR="001B510A">
              <w:rPr>
                <w:noProof/>
                <w:webHidden/>
              </w:rPr>
              <w:tab/>
            </w:r>
            <w:r w:rsidR="001B510A">
              <w:rPr>
                <w:noProof/>
                <w:webHidden/>
              </w:rPr>
              <w:fldChar w:fldCharType="begin"/>
            </w:r>
            <w:r w:rsidR="001B510A">
              <w:rPr>
                <w:noProof/>
                <w:webHidden/>
              </w:rPr>
              <w:instrText xml:space="preserve"> PAGEREF _Toc120189324 \h </w:instrText>
            </w:r>
            <w:r w:rsidR="001B510A">
              <w:rPr>
                <w:noProof/>
                <w:webHidden/>
              </w:rPr>
            </w:r>
            <w:r w:rsidR="001B510A">
              <w:rPr>
                <w:noProof/>
                <w:webHidden/>
              </w:rPr>
              <w:fldChar w:fldCharType="separate"/>
            </w:r>
            <w:r w:rsidR="001B510A">
              <w:rPr>
                <w:noProof/>
                <w:webHidden/>
              </w:rPr>
              <w:t>7</w:t>
            </w:r>
            <w:r w:rsidR="001B510A">
              <w:rPr>
                <w:noProof/>
                <w:webHidden/>
              </w:rPr>
              <w:fldChar w:fldCharType="end"/>
            </w:r>
          </w:hyperlink>
        </w:p>
        <w:p w14:paraId="6ED21F62" w14:textId="77777777" w:rsidR="001B510A" w:rsidRDefault="001B510A">
          <w:r>
            <w:rPr>
              <w:b/>
              <w:bCs/>
              <w:noProof/>
            </w:rPr>
            <w:fldChar w:fldCharType="end"/>
          </w:r>
        </w:p>
      </w:sdtContent>
    </w:sdt>
    <w:p w14:paraId="0E0ADE80" w14:textId="77777777" w:rsidR="001B510A" w:rsidRDefault="001B510A" w:rsidP="001B510A">
      <w:pPr>
        <w:sectPr w:rsidR="001B510A">
          <w:pgSz w:w="12240" w:h="15840"/>
          <w:pgMar w:top="1440" w:right="1440" w:bottom="1440" w:left="1440" w:header="720" w:footer="720" w:gutter="0"/>
          <w:cols w:space="720"/>
          <w:docGrid w:linePitch="600" w:charSpace="32768"/>
        </w:sectPr>
      </w:pPr>
    </w:p>
    <w:p w14:paraId="52069D8E" w14:textId="77777777" w:rsidR="001B510A" w:rsidRDefault="001B510A" w:rsidP="001B510A">
      <w:pPr>
        <w:pStyle w:val="Heading1"/>
        <w:jc w:val="left"/>
      </w:pPr>
      <w:bookmarkStart w:id="2" w:name="_Toc120186135"/>
      <w:bookmarkStart w:id="3" w:name="_Toc120189318"/>
      <w:r>
        <w:lastRenderedPageBreak/>
        <w:t>INTRODUCTION</w:t>
      </w:r>
      <w:bookmarkEnd w:id="2"/>
      <w:bookmarkEnd w:id="3"/>
    </w:p>
    <w:p w14:paraId="62D72E3F" w14:textId="77777777" w:rsidR="001B510A" w:rsidRPr="004937F5" w:rsidRDefault="001B510A" w:rsidP="001B510A">
      <w:pPr>
        <w:rPr>
          <w:color w:val="auto"/>
        </w:rPr>
      </w:pPr>
      <w:r w:rsidRPr="004937F5">
        <w:rPr>
          <w:color w:val="auto"/>
        </w:rPr>
        <w:t xml:space="preserve">              Apple is a multinational corporation operating in different countries. In this report, importance and usage of international financial management for the apple is going to discuss, that help in know the challenges faced by the corporation in different financial markets, international finance will deal in to find exchange rates, inflation rates, etc. that help in managing funds, also ascertain economic status of the countries and their impact. Analysis of IFM strategies will be an edge for an apple to keep record of information that can used in making strategic decision for the organization (Armijo, Tirone, and Chey, 2020).</w:t>
      </w:r>
    </w:p>
    <w:p w14:paraId="741602AC" w14:textId="77777777" w:rsidR="001B510A" w:rsidRPr="004937F5" w:rsidRDefault="001B510A" w:rsidP="00695FAC">
      <w:pPr>
        <w:rPr>
          <w:color w:val="auto"/>
        </w:rPr>
      </w:pPr>
    </w:p>
    <w:p w14:paraId="0B716DE2" w14:textId="77777777" w:rsidR="00695FAC" w:rsidRPr="004937F5" w:rsidRDefault="00695FAC" w:rsidP="00695FAC">
      <w:pPr>
        <w:pStyle w:val="Heading1"/>
        <w:rPr>
          <w:color w:val="auto"/>
        </w:rPr>
      </w:pPr>
      <w:bookmarkStart w:id="4" w:name="_Toc120189319"/>
      <w:r w:rsidRPr="004937F5">
        <w:rPr>
          <w:color w:val="auto"/>
        </w:rPr>
        <w:t>MAIN BODY</w:t>
      </w:r>
      <w:bookmarkEnd w:id="0"/>
      <w:bookmarkEnd w:id="4"/>
    </w:p>
    <w:p w14:paraId="19913213" w14:textId="77777777" w:rsidR="00695FAC" w:rsidRPr="004937F5" w:rsidRDefault="00695FAC" w:rsidP="00695FAC">
      <w:pPr>
        <w:pStyle w:val="Heading2"/>
        <w:rPr>
          <w:color w:val="auto"/>
        </w:rPr>
      </w:pPr>
      <w:bookmarkStart w:id="5" w:name="_Toc108794095"/>
      <w:bookmarkStart w:id="6" w:name="_Toc120189320"/>
      <w:r w:rsidRPr="004937F5">
        <w:rPr>
          <w:color w:val="auto"/>
        </w:rPr>
        <w:t>1.Compute the importance of IFM of Apple on the basis of its theories.</w:t>
      </w:r>
      <w:bookmarkEnd w:id="5"/>
      <w:bookmarkEnd w:id="6"/>
    </w:p>
    <w:p w14:paraId="723AB481" w14:textId="77777777" w:rsidR="00695FAC" w:rsidRPr="004937F5" w:rsidRDefault="00695FAC" w:rsidP="00695FAC">
      <w:pPr>
        <w:rPr>
          <w:b/>
          <w:bCs/>
          <w:color w:val="auto"/>
        </w:rPr>
      </w:pPr>
      <w:r w:rsidRPr="004937F5">
        <w:rPr>
          <w:color w:val="auto"/>
        </w:rPr>
        <w:t xml:space="preserve">The IFM is an international financial management system that is used to manage the business processes of apple across the boundaries. This allows a company, as big as apple Plc to extent its horizons overseas. The IFM of apple helps it to stay connected globally and cater to the needs of its customers worldwide. The IFM of Apple allows it to stay tuned with the Global trends and react accordingly. </w:t>
      </w:r>
    </w:p>
    <w:p w14:paraId="512B9C24" w14:textId="77777777" w:rsidR="00695FAC" w:rsidRPr="004937F5" w:rsidRDefault="00695FAC" w:rsidP="00695FAC">
      <w:pPr>
        <w:rPr>
          <w:b/>
          <w:bCs/>
          <w:color w:val="auto"/>
        </w:rPr>
      </w:pPr>
      <w:r w:rsidRPr="004937F5">
        <w:rPr>
          <w:b/>
          <w:bCs/>
          <w:color w:val="auto"/>
        </w:rPr>
        <w:t>Importance of IFM in Apple:</w:t>
      </w:r>
    </w:p>
    <w:p w14:paraId="111204D8" w14:textId="77777777" w:rsidR="00695FAC" w:rsidRPr="004937F5" w:rsidRDefault="00695FAC" w:rsidP="00695FAC">
      <w:pPr>
        <w:rPr>
          <w:color w:val="auto"/>
        </w:rPr>
      </w:pPr>
      <w:r w:rsidRPr="004937F5">
        <w:rPr>
          <w:bCs/>
          <w:color w:val="auto"/>
        </w:rPr>
        <w:t>IFM or internat</w:t>
      </w:r>
      <w:r w:rsidR="000C66B0" w:rsidRPr="004937F5">
        <w:rPr>
          <w:bCs/>
          <w:color w:val="auto"/>
        </w:rPr>
        <w:t xml:space="preserve">ional financial management can be defined as an approach that allows various companies to organise and maintain the management of its financial activities in the global business environment. This global business environment is quite dynamic and thus companies such as apple have to manage their finances. </w:t>
      </w:r>
    </w:p>
    <w:p w14:paraId="7B509E4B" w14:textId="77777777" w:rsidR="00695FAC" w:rsidRPr="004937F5" w:rsidRDefault="00695FAC" w:rsidP="00695FAC">
      <w:pPr>
        <w:numPr>
          <w:ilvl w:val="0"/>
          <w:numId w:val="2"/>
        </w:numPr>
        <w:rPr>
          <w:color w:val="auto"/>
        </w:rPr>
      </w:pPr>
      <w:r w:rsidRPr="004937F5">
        <w:rPr>
          <w:color w:val="auto"/>
        </w:rPr>
        <w:t xml:space="preserve">It aids to figure out the exchange rate of various currencies of the nations and calculate each country's currency value in monetary terms. </w:t>
      </w:r>
    </w:p>
    <w:p w14:paraId="5ED59C8E" w14:textId="77777777" w:rsidR="00695FAC" w:rsidRPr="004937F5" w:rsidRDefault="00695FAC" w:rsidP="00695FAC">
      <w:pPr>
        <w:numPr>
          <w:ilvl w:val="0"/>
          <w:numId w:val="2"/>
        </w:numPr>
        <w:rPr>
          <w:color w:val="auto"/>
        </w:rPr>
      </w:pPr>
      <w:r w:rsidRPr="004937F5">
        <w:rPr>
          <w:color w:val="auto"/>
        </w:rPr>
        <w:t>It has many advantages like it assists in screening the positions of various republics.</w:t>
      </w:r>
    </w:p>
    <w:p w14:paraId="43E3D06C" w14:textId="77777777" w:rsidR="00695FAC" w:rsidRPr="004937F5" w:rsidRDefault="00695FAC" w:rsidP="00695FAC">
      <w:pPr>
        <w:numPr>
          <w:ilvl w:val="0"/>
          <w:numId w:val="2"/>
        </w:numPr>
        <w:rPr>
          <w:color w:val="auto"/>
        </w:rPr>
      </w:pPr>
      <w:r w:rsidRPr="004937F5">
        <w:rPr>
          <w:color w:val="auto"/>
        </w:rPr>
        <w:t>It aids to subordinate the inflation rates and determine the decision to invest in debt securities of transnational.</w:t>
      </w:r>
    </w:p>
    <w:p w14:paraId="15BF9B19" w14:textId="77777777" w:rsidR="00695FAC" w:rsidRPr="004937F5" w:rsidRDefault="00695FAC" w:rsidP="00695FAC">
      <w:pPr>
        <w:numPr>
          <w:ilvl w:val="0"/>
          <w:numId w:val="2"/>
        </w:numPr>
        <w:rPr>
          <w:color w:val="auto"/>
        </w:rPr>
      </w:pPr>
      <w:r w:rsidRPr="004937F5">
        <w:rPr>
          <w:color w:val="auto"/>
        </w:rPr>
        <w:t>It assists to accept the foreign business's basics and manages the balance among them (Brigham and Houston, 2021).</w:t>
      </w:r>
    </w:p>
    <w:p w14:paraId="72ADDC14" w14:textId="77777777" w:rsidR="00695FAC" w:rsidRPr="004937F5" w:rsidRDefault="00695FAC" w:rsidP="00695FAC">
      <w:pPr>
        <w:numPr>
          <w:ilvl w:val="0"/>
          <w:numId w:val="2"/>
        </w:numPr>
        <w:rPr>
          <w:color w:val="auto"/>
        </w:rPr>
      </w:pPr>
      <w:r w:rsidRPr="004937F5">
        <w:rPr>
          <w:color w:val="auto"/>
        </w:rPr>
        <w:t xml:space="preserve">It supports in resolving the corporate issues b/w the different various nation's members with the aids of the corporation like world bank, IFM and many more.   </w:t>
      </w:r>
    </w:p>
    <w:p w14:paraId="12E0EED8" w14:textId="77777777" w:rsidR="00695FAC" w:rsidRPr="004937F5" w:rsidRDefault="00695FAC" w:rsidP="00695FAC">
      <w:pPr>
        <w:rPr>
          <w:color w:val="auto"/>
        </w:rPr>
      </w:pPr>
      <w:r w:rsidRPr="004937F5">
        <w:rPr>
          <w:color w:val="auto"/>
        </w:rPr>
        <w:lastRenderedPageBreak/>
        <w:t>There are many challenges which has been faced by Apple:</w:t>
      </w:r>
    </w:p>
    <w:p w14:paraId="5A378672" w14:textId="77777777" w:rsidR="00695FAC" w:rsidRPr="004937F5" w:rsidRDefault="00695FAC" w:rsidP="00695FAC">
      <w:pPr>
        <w:ind w:firstLine="576"/>
        <w:rPr>
          <w:color w:val="auto"/>
        </w:rPr>
      </w:pPr>
      <w:r w:rsidRPr="004937F5">
        <w:rPr>
          <w:color w:val="auto"/>
        </w:rPr>
        <w:t>This organisation (Apple) uses 2 strategies to furnishing innovation design, method and technology that are exist in the market</w:t>
      </w:r>
      <w:r w:rsidR="00044D6D" w:rsidRPr="004937F5">
        <w:rPr>
          <w:color w:val="auto"/>
        </w:rPr>
        <w:t>. These strategies can be defined as the innovation strategy and the market strategy. The innovation strategy helps them to come up with new products which have the best and the latest features and the market strategy aims at bringing a limited number of products to the market. This helps in maintaining the demand of the product and this does not even decrease its value in the market.</w:t>
      </w:r>
    </w:p>
    <w:p w14:paraId="1F2DA32D" w14:textId="77777777" w:rsidR="00695FAC" w:rsidRPr="004937F5" w:rsidRDefault="00695FAC" w:rsidP="00695FAC">
      <w:pPr>
        <w:ind w:firstLine="576"/>
        <w:rPr>
          <w:color w:val="auto"/>
        </w:rPr>
      </w:pPr>
      <w:r w:rsidRPr="004937F5">
        <w:rPr>
          <w:color w:val="auto"/>
        </w:rPr>
        <w:t>Apple has faced dynamic competitive market. It has been suffering with technological challenges in the international market through switching the communication devices and portable scenario device or system like mobile phones and etc.</w:t>
      </w:r>
      <w:r w:rsidR="00044D6D" w:rsidRPr="004937F5">
        <w:rPr>
          <w:color w:val="auto"/>
        </w:rPr>
        <w:t xml:space="preserve"> in the recent years it has been seen to have face a stiff competition in context of technology from its smart phone competitor that is the Samsung. The customers are moving forward towards the Samsung’s high value products and this is a major challenge to Apple.</w:t>
      </w:r>
    </w:p>
    <w:p w14:paraId="34D9AE12" w14:textId="77777777" w:rsidR="00695FAC" w:rsidRPr="004937F5" w:rsidRDefault="00695FAC" w:rsidP="00695FAC">
      <w:pPr>
        <w:ind w:firstLine="576"/>
        <w:rPr>
          <w:color w:val="auto"/>
        </w:rPr>
      </w:pPr>
      <w:r w:rsidRPr="004937F5">
        <w:rPr>
          <w:color w:val="auto"/>
        </w:rPr>
        <w:t xml:space="preserve">As per the business firm's success and achievements, managing interested party's demands has become hugely hard. On the other hand, the company's reliance on interest of inclination and work, the sprightliness for the race has been increased with the time whenever it comes to the examining the value of its product (Gkillas, Tsagkanos and Vortelinos, 2019). </w:t>
      </w:r>
      <w:r w:rsidR="00044D6D" w:rsidRPr="004937F5">
        <w:rPr>
          <w:color w:val="auto"/>
        </w:rPr>
        <w:t xml:space="preserve">In most of the cases the firm’s competitors are decreasing the price of the product and thereby capturing the market. This is followed by the price and demand theory of economics, according to which the decrease in </w:t>
      </w:r>
      <w:r w:rsidR="005806F8" w:rsidRPr="004937F5">
        <w:rPr>
          <w:color w:val="auto"/>
        </w:rPr>
        <w:t>price directly results into increase in the demand of the product. The other ways and means by which Apple Plc is facing a competition is due to the better quality and innovation. Apple has its name in the industry due to a very specific reason and that is privacy. Even this is going away from its hands.</w:t>
      </w:r>
    </w:p>
    <w:p w14:paraId="1DF7AF46" w14:textId="77777777" w:rsidR="001B510A" w:rsidRPr="004937F5" w:rsidRDefault="001B510A" w:rsidP="001B510A">
      <w:pPr>
        <w:pStyle w:val="Standard"/>
        <w:rPr>
          <w:rFonts w:ascii="Times New Roman" w:hAnsi="Times New Roman" w:cs="Times New Roman"/>
        </w:rPr>
      </w:pPr>
      <w:r w:rsidRPr="004937F5">
        <w:rPr>
          <w:rFonts w:ascii="Times New Roman" w:hAnsi="Times New Roman" w:cs="Times New Roman"/>
          <w:b/>
          <w:i/>
        </w:rPr>
        <w:t>Policies of dividend distribution of Apple:</w:t>
      </w:r>
    </w:p>
    <w:p w14:paraId="420BD5E3" w14:textId="77777777" w:rsidR="001B510A" w:rsidRPr="004937F5" w:rsidRDefault="001B510A" w:rsidP="001B510A">
      <w:pPr>
        <w:pStyle w:val="Standard"/>
        <w:ind w:firstLine="576"/>
        <w:rPr>
          <w:rFonts w:ascii="Times New Roman" w:hAnsi="Times New Roman" w:cs="Times New Roman"/>
        </w:rPr>
      </w:pPr>
      <w:r w:rsidRPr="004937F5">
        <w:rPr>
          <w:rFonts w:ascii="Times New Roman" w:hAnsi="Times New Roman" w:cs="Times New Roman"/>
        </w:rPr>
        <w:t>A dividend policy provides for the amount to be paid to the shareholders and investors as a whole and the total frequency at which they need to be paid according to particular period. Dividend Policy also defines usage of retained earning or profits for the purpose. A regular dividend policy is adopted in case company receives regular cash flows. During 2012,apple implemented quarterly dividend at 10% rates as due to regular dividend policy and high cash flows. But then it made some buy backs from markets back in order to make dividend cheaper in comparison to previous levels.</w:t>
      </w:r>
    </w:p>
    <w:p w14:paraId="5B194DEA" w14:textId="77777777" w:rsidR="001B510A" w:rsidRPr="004937F5" w:rsidRDefault="001B510A" w:rsidP="001B510A">
      <w:pPr>
        <w:pStyle w:val="Standard"/>
        <w:ind w:firstLine="576"/>
        <w:rPr>
          <w:rFonts w:ascii="Times New Roman" w:hAnsi="Times New Roman" w:cs="Times New Roman"/>
        </w:rPr>
      </w:pPr>
      <w:r w:rsidRPr="004937F5">
        <w:rPr>
          <w:rFonts w:ascii="Times New Roman" w:hAnsi="Times New Roman" w:cs="Times New Roman"/>
        </w:rPr>
        <w:t xml:space="preserve">Apple payout rates were forecasted to be 5% in case of stable dividends. Active dividend policy involves higher level of market study and risk level. If it goes wrong it may go through uneven consequences. It is recommended that a stable policy is best where apple would require to pay stable dividend and amount of dividend would be easily predictable. (Jermakowicz, Chen, </w:t>
      </w:r>
      <w:r w:rsidRPr="004937F5">
        <w:rPr>
          <w:rFonts w:ascii="Times New Roman" w:hAnsi="Times New Roman" w:cs="Times New Roman"/>
        </w:rPr>
        <w:lastRenderedPageBreak/>
        <w:t xml:space="preserve">and Donker, 2018).  </w:t>
      </w:r>
    </w:p>
    <w:p w14:paraId="74CEEBC9" w14:textId="77777777" w:rsidR="001B510A" w:rsidRPr="004937F5" w:rsidRDefault="001B510A" w:rsidP="001B510A">
      <w:pPr>
        <w:pStyle w:val="Standard"/>
        <w:ind w:firstLine="576"/>
        <w:rPr>
          <w:rFonts w:ascii="Times New Roman" w:hAnsi="Times New Roman" w:cs="Times New Roman"/>
        </w:rPr>
      </w:pPr>
      <w:r w:rsidRPr="004937F5">
        <w:rPr>
          <w:rFonts w:ascii="Times New Roman" w:hAnsi="Times New Roman" w:cs="Times New Roman"/>
        </w:rPr>
        <w:t>Apple became most efficient and reliable company of all dividend stocks after it adopted stable dividend policy. Dividend paid by company during 2020 to 2021 increase from 14.1 billion dollars to 14.4 billion $. In 2021 dividend payout stood to be 15.2% while was 23 to 26% in 2018-19 period. According to the history apple emerged as most reliable source for dividend. It yielded its dividend over a rate of past of over 1.3% and 8.4% on compound rate basis. It also owes higher repatriation taxes and Hence Apple do not pay higher dividend but pays dividend in stable manner.</w:t>
      </w:r>
    </w:p>
    <w:p w14:paraId="41387FCC" w14:textId="77777777" w:rsidR="001B510A" w:rsidRPr="004937F5" w:rsidRDefault="001B510A" w:rsidP="001B510A">
      <w:pPr>
        <w:pStyle w:val="Standard"/>
        <w:rPr>
          <w:rFonts w:ascii="Times New Roman" w:hAnsi="Times New Roman" w:cs="Times New Roman"/>
        </w:rPr>
      </w:pPr>
      <w:r w:rsidRPr="004937F5">
        <w:rPr>
          <w:rFonts w:ascii="Times New Roman" w:hAnsi="Times New Roman" w:cs="Times New Roman"/>
          <w:b/>
          <w:i/>
          <w:shd w:val="clear" w:color="auto" w:fill="FFFFFF"/>
        </w:rPr>
        <w:t>Relevance and irrelevance theory:</w:t>
      </w:r>
    </w:p>
    <w:p w14:paraId="2F8B7FAA" w14:textId="77777777" w:rsidR="001B510A" w:rsidRPr="004937F5" w:rsidRDefault="001B510A" w:rsidP="001B510A">
      <w:pPr>
        <w:pStyle w:val="Standard"/>
        <w:numPr>
          <w:ilvl w:val="0"/>
          <w:numId w:val="4"/>
        </w:numPr>
        <w:rPr>
          <w:rFonts w:ascii="Times New Roman" w:hAnsi="Times New Roman" w:cs="Times New Roman"/>
        </w:rPr>
      </w:pPr>
      <w:r w:rsidRPr="004937F5">
        <w:rPr>
          <w:rFonts w:ascii="Times New Roman" w:hAnsi="Times New Roman" w:cs="Times New Roman"/>
          <w:b/>
        </w:rPr>
        <w:t>Relevance theory:</w:t>
      </w:r>
      <w:r w:rsidRPr="004937F5">
        <w:rPr>
          <w:rFonts w:ascii="Times New Roman" w:hAnsi="Times New Roman" w:cs="Times New Roman"/>
        </w:rPr>
        <w:t xml:space="preserve"> It refers that companies </w:t>
      </w:r>
      <w:r w:rsidRPr="004937F5">
        <w:rPr>
          <w:rFonts w:ascii="Times New Roman" w:hAnsi="Times New Roman" w:cs="Times New Roman"/>
          <w:bCs/>
        </w:rPr>
        <w:t>full-fledged</w:t>
      </w:r>
      <w:r w:rsidRPr="004937F5">
        <w:rPr>
          <w:rFonts w:ascii="Times New Roman" w:hAnsi="Times New Roman" w:cs="Times New Roman"/>
        </w:rPr>
        <w:t xml:space="preserve"> dividend policy can impact favourably in company position in share market. Company who is paying higher dividend have market share price of the stock as comparison to low market share company. This will also affect the goodwill of the entity (Jones and et.al, 2018).</w:t>
      </w:r>
    </w:p>
    <w:p w14:paraId="15AD6C56" w14:textId="77777777" w:rsidR="001B510A" w:rsidRPr="004937F5" w:rsidRDefault="001B510A" w:rsidP="001B510A">
      <w:pPr>
        <w:pStyle w:val="Standard"/>
        <w:rPr>
          <w:rFonts w:ascii="Times New Roman" w:hAnsi="Times New Roman" w:cs="Times New Roman"/>
        </w:rPr>
      </w:pPr>
      <w:r w:rsidRPr="004937F5">
        <w:rPr>
          <w:rFonts w:ascii="Times New Roman" w:hAnsi="Times New Roman" w:cs="Times New Roman"/>
        </w:rPr>
        <w:t>Assumption of relevance theory:</w:t>
      </w:r>
      <w:r w:rsidRPr="004937F5">
        <w:rPr>
          <w:rFonts w:ascii="Times New Roman" w:hAnsi="Times New Roman" w:cs="Times New Roman"/>
          <w:b/>
          <w:bCs/>
        </w:rPr>
        <w:t xml:space="preserve"> </w:t>
      </w:r>
      <w:r w:rsidRPr="004937F5">
        <w:rPr>
          <w:rFonts w:ascii="Times New Roman" w:hAnsi="Times New Roman" w:cs="Times New Roman"/>
        </w:rPr>
        <w:t>It refers to such a process which envisages to have more human communication in oral and facts and figure related to it must also be considered in this. It is a process related to understanding.</w:t>
      </w:r>
    </w:p>
    <w:p w14:paraId="3921CEF9" w14:textId="77777777" w:rsidR="001B510A" w:rsidRPr="004937F5" w:rsidRDefault="001B510A" w:rsidP="001B510A">
      <w:pPr>
        <w:pStyle w:val="Standard"/>
        <w:numPr>
          <w:ilvl w:val="0"/>
          <w:numId w:val="3"/>
        </w:numPr>
        <w:rPr>
          <w:rFonts w:ascii="Times New Roman" w:hAnsi="Times New Roman" w:cs="Times New Roman"/>
        </w:rPr>
      </w:pPr>
      <w:r w:rsidRPr="004937F5">
        <w:rPr>
          <w:rFonts w:ascii="Times New Roman" w:hAnsi="Times New Roman" w:cs="Times New Roman"/>
          <w:b/>
          <w:bCs/>
        </w:rPr>
        <w:t xml:space="preserve">Irrelevance theory:  </w:t>
      </w:r>
      <w:r w:rsidRPr="004937F5">
        <w:rPr>
          <w:rFonts w:ascii="Times New Roman" w:hAnsi="Times New Roman" w:cs="Times New Roman"/>
        </w:rPr>
        <w:t>This theory denotes that organization share price will not be affected by the dividends. It refers that organisation proclamation of dividend and dividend payment will have minimum impact in shares cost price. Company thinks that money should be reinvested in the company instead of giving dividend.</w:t>
      </w:r>
    </w:p>
    <w:p w14:paraId="610DF4FB" w14:textId="77777777" w:rsidR="001B510A" w:rsidRPr="004937F5" w:rsidRDefault="001B510A" w:rsidP="001B510A">
      <w:pPr>
        <w:pStyle w:val="Standard"/>
        <w:rPr>
          <w:rFonts w:ascii="Times New Roman" w:hAnsi="Times New Roman" w:cs="Times New Roman"/>
        </w:rPr>
      </w:pPr>
      <w:r w:rsidRPr="004937F5">
        <w:rPr>
          <w:rFonts w:ascii="Times New Roman" w:hAnsi="Times New Roman" w:cs="Times New Roman"/>
        </w:rPr>
        <w:t>Assumption of irrelevance theory: This considers that any organisational capital structure of a company must not be affected with the financial leverage.</w:t>
      </w:r>
    </w:p>
    <w:p w14:paraId="6F7C28CF" w14:textId="77777777" w:rsidR="000C1753" w:rsidRPr="004937F5" w:rsidRDefault="000C1753">
      <w:pPr>
        <w:rPr>
          <w:color w:val="auto"/>
        </w:rPr>
      </w:pPr>
    </w:p>
    <w:p w14:paraId="09366F0F" w14:textId="77777777" w:rsidR="001B510A" w:rsidRPr="004937F5" w:rsidRDefault="001B510A" w:rsidP="001B510A">
      <w:pPr>
        <w:pStyle w:val="Heading2"/>
        <w:rPr>
          <w:color w:val="auto"/>
        </w:rPr>
      </w:pPr>
      <w:bookmarkStart w:id="7" w:name="_Toc120189321"/>
      <w:r w:rsidRPr="004937F5">
        <w:rPr>
          <w:bCs w:val="0"/>
          <w:color w:val="auto"/>
        </w:rPr>
        <w:t>2.Efficient market theory of Apple.</w:t>
      </w:r>
      <w:bookmarkEnd w:id="7"/>
    </w:p>
    <w:p w14:paraId="084F4E9F" w14:textId="77777777" w:rsidR="001B510A" w:rsidRPr="004937F5" w:rsidRDefault="001B510A" w:rsidP="001B510A">
      <w:pPr>
        <w:ind w:firstLine="360"/>
        <w:rPr>
          <w:b/>
          <w:bCs/>
          <w:color w:val="auto"/>
        </w:rPr>
      </w:pPr>
      <w:r w:rsidRPr="004937F5">
        <w:rPr>
          <w:color w:val="auto"/>
        </w:rPr>
        <w:t xml:space="preserve">This theory states that stock prices indicate all data. It hypothesizes that shares traded in the stock exchanges at fair market amount.  Share price of apple company showcase the true values of entity. It is ascertained by how data moves speedily in the marketplace and impact the prices of the shares.  In context to apple there are three types of efficient market theory: </w:t>
      </w:r>
    </w:p>
    <w:p w14:paraId="6587D7C4" w14:textId="77777777" w:rsidR="001B510A" w:rsidRPr="004937F5" w:rsidRDefault="001B510A" w:rsidP="001B510A">
      <w:pPr>
        <w:numPr>
          <w:ilvl w:val="0"/>
          <w:numId w:val="5"/>
        </w:numPr>
        <w:rPr>
          <w:b/>
          <w:bCs/>
          <w:color w:val="auto"/>
        </w:rPr>
      </w:pPr>
      <w:r w:rsidRPr="004937F5">
        <w:rPr>
          <w:b/>
          <w:bCs/>
          <w:color w:val="auto"/>
        </w:rPr>
        <w:t xml:space="preserve">Strong form: </w:t>
      </w:r>
      <w:r w:rsidRPr="004937F5">
        <w:rPr>
          <w:color w:val="auto"/>
        </w:rPr>
        <w:t xml:space="preserve"> It is the most important type of market efficiency. This states that it provides both past and present information of the share price. It comprises internal and external information. It proposes that price related information is accessible only to board of directors or the senior members of the organisation. It is difficult to form money in the marketplace for longer period of time. Investors are affected by any positive or negative news of share price (Khan and et.al 2019).  </w:t>
      </w:r>
    </w:p>
    <w:p w14:paraId="276D6846" w14:textId="77777777" w:rsidR="001B510A" w:rsidRPr="004937F5" w:rsidRDefault="001B510A" w:rsidP="001B510A">
      <w:pPr>
        <w:numPr>
          <w:ilvl w:val="0"/>
          <w:numId w:val="5"/>
        </w:numPr>
        <w:rPr>
          <w:b/>
          <w:bCs/>
          <w:color w:val="auto"/>
        </w:rPr>
      </w:pPr>
      <w:r w:rsidRPr="004937F5">
        <w:rPr>
          <w:b/>
          <w:bCs/>
          <w:color w:val="auto"/>
        </w:rPr>
        <w:t>Semi strong form:</w:t>
      </w:r>
      <w:r w:rsidRPr="004937F5">
        <w:rPr>
          <w:color w:val="auto"/>
        </w:rPr>
        <w:t xml:space="preserve"> According to this company can't predicted any short term movements of the price. In this future factors are also considered to calculate share price. This form states that all public data is gathered to measure the company current share price. Company can't use fundamental or technical measurement for taking any undue gains. </w:t>
      </w:r>
    </w:p>
    <w:p w14:paraId="2B4618C0" w14:textId="77777777" w:rsidR="001B510A" w:rsidRPr="004937F5" w:rsidRDefault="001B510A" w:rsidP="001B510A">
      <w:pPr>
        <w:numPr>
          <w:ilvl w:val="0"/>
          <w:numId w:val="5"/>
        </w:numPr>
        <w:rPr>
          <w:color w:val="auto"/>
        </w:rPr>
      </w:pPr>
      <w:r w:rsidRPr="004937F5">
        <w:rPr>
          <w:b/>
          <w:bCs/>
          <w:color w:val="auto"/>
        </w:rPr>
        <w:lastRenderedPageBreak/>
        <w:t>Weak efficiency:</w:t>
      </w:r>
      <w:r w:rsidRPr="004937F5">
        <w:rPr>
          <w:color w:val="auto"/>
        </w:rPr>
        <w:t xml:space="preserve"> This form implies that all the past information of the stock prices is analysed in the current price of the stock so technical analysis is not utilized to beat the market. </w:t>
      </w:r>
    </w:p>
    <w:p w14:paraId="3B3056FD" w14:textId="77777777" w:rsidR="001B510A" w:rsidRPr="004937F5" w:rsidRDefault="001B510A" w:rsidP="001B510A">
      <w:pPr>
        <w:pStyle w:val="Heading2"/>
        <w:rPr>
          <w:b/>
          <w:color w:val="auto"/>
        </w:rPr>
      </w:pPr>
      <w:bookmarkStart w:id="8" w:name="__RefHeading___Toc108794097"/>
      <w:bookmarkStart w:id="9" w:name="_Toc120189322"/>
      <w:r w:rsidRPr="004937F5">
        <w:rPr>
          <w:bCs w:val="0"/>
          <w:color w:val="auto"/>
        </w:rPr>
        <w:t>3.Techniques of evaluating projects in Apple.</w:t>
      </w:r>
      <w:bookmarkEnd w:id="8"/>
      <w:bookmarkEnd w:id="9"/>
      <w:r w:rsidRPr="004937F5">
        <w:rPr>
          <w:bCs w:val="0"/>
          <w:color w:val="auto"/>
        </w:rPr>
        <w:t xml:space="preserve"> </w:t>
      </w:r>
    </w:p>
    <w:p w14:paraId="48860E90" w14:textId="77777777" w:rsidR="001B510A" w:rsidRPr="004937F5" w:rsidRDefault="001B510A" w:rsidP="001B510A">
      <w:pPr>
        <w:numPr>
          <w:ilvl w:val="0"/>
          <w:numId w:val="6"/>
        </w:numPr>
        <w:rPr>
          <w:b/>
          <w:bCs/>
          <w:color w:val="auto"/>
        </w:rPr>
      </w:pPr>
      <w:r w:rsidRPr="004937F5">
        <w:rPr>
          <w:b/>
          <w:bCs/>
          <w:color w:val="auto"/>
        </w:rPr>
        <w:t>Economic Appraisal:</w:t>
      </w:r>
      <w:r w:rsidRPr="004937F5">
        <w:rPr>
          <w:color w:val="auto"/>
        </w:rPr>
        <w:t xml:space="preserve"> It is the most challenging factors faced by the company and includes the essentials of raw materials, sales, resources, capital and the expected profit. Apple has become the biggest seller of luxury phones and have high mass of earnings which will determine several monetary variables such as sales, purchases (Marqués, García and Sánchez, 2020). Apple provides wide range of employment includes scientists, manufacturing, wholesale, customer support, hardware and software engineers. Through this the exchange rate of US has increased and the value of dollar also increased due to the dominance of apple.  Apple is an international company and have various branches or location around the world, it makes dominating one industry, which can influence the changing in exchange rates for the countries.</w:t>
      </w:r>
    </w:p>
    <w:p w14:paraId="59E97E4E" w14:textId="77777777" w:rsidR="001B510A" w:rsidRPr="004937F5" w:rsidRDefault="001B510A" w:rsidP="001B510A">
      <w:pPr>
        <w:numPr>
          <w:ilvl w:val="0"/>
          <w:numId w:val="6"/>
        </w:numPr>
        <w:rPr>
          <w:b/>
          <w:bCs/>
          <w:color w:val="auto"/>
        </w:rPr>
      </w:pPr>
      <w:r w:rsidRPr="004937F5">
        <w:rPr>
          <w:b/>
          <w:bCs/>
          <w:color w:val="auto"/>
        </w:rPr>
        <w:t xml:space="preserve"> Financial analysis: </w:t>
      </w:r>
      <w:r w:rsidRPr="004937F5">
        <w:rPr>
          <w:color w:val="auto"/>
        </w:rPr>
        <w:t xml:space="preserve">Finance is said to be the life blood of the organisation. It allows a business man to convey the business idea and arrange the funds for raw materials, systems. It is the procedure of assessing the entity performance, budgets, it is the reading of financial statements of the apple company to analysis the strength and weakness of the organisation.  The debt to equity ratio of apple is rising since past five years it means organisation have more debt to buy back the shares, raise the dividend. It is the report which is prepared by high professionals and using the ratios for analysis of the company. </w:t>
      </w:r>
    </w:p>
    <w:p w14:paraId="6D9F67ED" w14:textId="77777777" w:rsidR="001B510A" w:rsidRPr="004937F5" w:rsidRDefault="001B510A" w:rsidP="001B510A">
      <w:pPr>
        <w:numPr>
          <w:ilvl w:val="0"/>
          <w:numId w:val="6"/>
        </w:numPr>
        <w:rPr>
          <w:color w:val="auto"/>
        </w:rPr>
      </w:pPr>
      <w:r w:rsidRPr="004937F5">
        <w:rPr>
          <w:b/>
          <w:bCs/>
          <w:color w:val="auto"/>
        </w:rPr>
        <w:t xml:space="preserve">Market analysis: </w:t>
      </w:r>
      <w:r w:rsidRPr="004937F5">
        <w:rPr>
          <w:color w:val="auto"/>
        </w:rPr>
        <w:t>Every company analysis market if effective manner to determine the longevity of their product in the market is it capable to fulfil the need of customers.  Apple first analysis the need and preferences of the customers and producing the product accordingly. The importance of market analysis is to cut down the risk and helps in business decisions making of the organisation (Pinckney, Cohen and Leonard, 2019). The USP of apple company is to provide the security to data of the users. This focuses on upgradation of technology and making the users more informatics. It also looking for the feedback of the customers and changing accordingly, that make it successful one organisation.</w:t>
      </w:r>
    </w:p>
    <w:p w14:paraId="1762D707" w14:textId="77777777" w:rsidR="001B510A" w:rsidRPr="004937F5" w:rsidRDefault="001B510A" w:rsidP="001B510A">
      <w:pPr>
        <w:pStyle w:val="Heading1"/>
        <w:rPr>
          <w:color w:val="auto"/>
        </w:rPr>
      </w:pPr>
      <w:bookmarkStart w:id="10" w:name="__RefHeading___Toc108794098"/>
      <w:bookmarkStart w:id="11" w:name="_Toc120189323"/>
      <w:bookmarkEnd w:id="10"/>
      <w:r w:rsidRPr="004937F5">
        <w:rPr>
          <w:color w:val="auto"/>
        </w:rPr>
        <w:lastRenderedPageBreak/>
        <w:t>CONCLUSION</w:t>
      </w:r>
      <w:bookmarkEnd w:id="11"/>
    </w:p>
    <w:p w14:paraId="45DFD89F" w14:textId="77777777" w:rsidR="001B510A" w:rsidRPr="004937F5" w:rsidRDefault="001B510A" w:rsidP="001B510A">
      <w:pPr>
        <w:ind w:firstLine="432"/>
        <w:rPr>
          <w:color w:val="auto"/>
        </w:rPr>
      </w:pPr>
      <w:r w:rsidRPr="004937F5">
        <w:rPr>
          <w:color w:val="auto"/>
        </w:rPr>
        <w:t xml:space="preserve">It is extracted from the report that foreign markets have a wide image and analytics as compared to national financial market. It helps the organisation to groom with efficiency and effectiveness by close supervision on the international finances. For expanding the market, the entity must have full-fledged knowledge of the foreign financial market. The project assessment technique measure that how the negligence of managerial competency may put down the company performance. </w:t>
      </w:r>
    </w:p>
    <w:p w14:paraId="378624A1" w14:textId="77777777" w:rsidR="001B510A" w:rsidRPr="004937F5" w:rsidRDefault="001B510A" w:rsidP="001B510A">
      <w:pPr>
        <w:pStyle w:val="Heading1"/>
        <w:pageBreakBefore/>
        <w:rPr>
          <w:color w:val="auto"/>
          <w:u w:val="single"/>
        </w:rPr>
      </w:pPr>
      <w:bookmarkStart w:id="12" w:name="__RefHeading___Toc108794099"/>
      <w:bookmarkStart w:id="13" w:name="_Toc120189324"/>
      <w:bookmarkEnd w:id="12"/>
      <w:r w:rsidRPr="004937F5">
        <w:rPr>
          <w:color w:val="auto"/>
        </w:rPr>
        <w:lastRenderedPageBreak/>
        <w:t>REFERENCES</w:t>
      </w:r>
      <w:bookmarkEnd w:id="13"/>
    </w:p>
    <w:p w14:paraId="3037F84D" w14:textId="77777777" w:rsidR="001B510A" w:rsidRPr="004937F5" w:rsidRDefault="001B510A" w:rsidP="001B510A">
      <w:pPr>
        <w:rPr>
          <w:rFonts w:ascii="Arial" w:hAnsi="Arial"/>
          <w:color w:val="auto"/>
          <w:szCs w:val="24"/>
          <w:shd w:val="clear" w:color="auto" w:fill="FFFFFF"/>
        </w:rPr>
      </w:pPr>
      <w:r w:rsidRPr="004937F5">
        <w:rPr>
          <w:color w:val="auto"/>
          <w:u w:val="single"/>
        </w:rPr>
        <w:t>Books and Journals</w:t>
      </w:r>
    </w:p>
    <w:p w14:paraId="6E3D6435" w14:textId="77777777" w:rsidR="001B510A" w:rsidRPr="004937F5" w:rsidRDefault="001B510A" w:rsidP="001B510A">
      <w:pPr>
        <w:spacing w:line="240" w:lineRule="auto"/>
        <w:ind w:left="855" w:hanging="855"/>
        <w:rPr>
          <w:color w:val="auto"/>
        </w:rPr>
      </w:pPr>
      <w:r w:rsidRPr="004937F5">
        <w:rPr>
          <w:rFonts w:ascii="Arial" w:hAnsi="Arial"/>
          <w:color w:val="auto"/>
          <w:szCs w:val="24"/>
          <w:shd w:val="clear" w:color="auto" w:fill="FFFFFF"/>
        </w:rPr>
        <w:t>Kostini, N. and Raharja, S.U.J., 2019. Financial strategy of small and medium businesses on the creative industry in Bandung, Indonesia. </w:t>
      </w:r>
      <w:r w:rsidRPr="004937F5">
        <w:rPr>
          <w:rFonts w:ascii="Arial" w:hAnsi="Arial"/>
          <w:i/>
          <w:color w:val="auto"/>
          <w:szCs w:val="24"/>
          <w:shd w:val="clear" w:color="auto" w:fill="FFFFFF"/>
        </w:rPr>
        <w:t>International Journal of Economic Policy in Emerging Economies</w:t>
      </w:r>
      <w:r w:rsidRPr="004937F5">
        <w:rPr>
          <w:rFonts w:ascii="Arial" w:hAnsi="Arial"/>
          <w:color w:val="auto"/>
          <w:szCs w:val="24"/>
          <w:shd w:val="clear" w:color="auto" w:fill="FFFFFF"/>
        </w:rPr>
        <w:t xml:space="preserve">. </w:t>
      </w:r>
      <w:r w:rsidRPr="004937F5">
        <w:rPr>
          <w:rFonts w:ascii="Arial" w:hAnsi="Arial"/>
          <w:i/>
          <w:color w:val="auto"/>
          <w:szCs w:val="24"/>
          <w:shd w:val="clear" w:color="auto" w:fill="FFFFFF"/>
        </w:rPr>
        <w:t>12</w:t>
      </w:r>
      <w:r w:rsidRPr="004937F5">
        <w:rPr>
          <w:rFonts w:ascii="Arial" w:hAnsi="Arial"/>
          <w:color w:val="auto"/>
          <w:szCs w:val="24"/>
          <w:shd w:val="clear" w:color="auto" w:fill="FFFFFF"/>
        </w:rPr>
        <w:t>(2). pp.130-139.</w:t>
      </w:r>
    </w:p>
    <w:p w14:paraId="443A34F9" w14:textId="77777777" w:rsidR="001B510A" w:rsidRPr="004937F5" w:rsidRDefault="001B510A" w:rsidP="001B510A">
      <w:pPr>
        <w:spacing w:line="240" w:lineRule="auto"/>
        <w:ind w:left="855" w:hanging="855"/>
        <w:rPr>
          <w:color w:val="auto"/>
        </w:rPr>
      </w:pPr>
      <w:r w:rsidRPr="004937F5">
        <w:rPr>
          <w:color w:val="auto"/>
        </w:rPr>
        <w:t>Brigham, and Houston, 2021.Fundamentals of financial management: Concise. Cengage Learning.</w:t>
      </w:r>
    </w:p>
    <w:p w14:paraId="080F07B5" w14:textId="77777777" w:rsidR="001B510A" w:rsidRPr="004937F5" w:rsidRDefault="001B510A" w:rsidP="001B510A">
      <w:pPr>
        <w:spacing w:line="240" w:lineRule="auto"/>
        <w:ind w:left="855" w:hanging="855"/>
        <w:rPr>
          <w:rFonts w:ascii="Arial" w:hAnsi="Arial"/>
          <w:color w:val="auto"/>
          <w:szCs w:val="24"/>
          <w:shd w:val="clear" w:color="auto" w:fill="FFFFFF"/>
        </w:rPr>
      </w:pPr>
      <w:r w:rsidRPr="004937F5">
        <w:rPr>
          <w:color w:val="auto"/>
        </w:rPr>
        <w:t>Gkillas, Tsagkanos, and Vortelinos, 2019. Integration and risk contagion in financial crises: Evidence from international stock markets.J ournal of Business Research,104.pp.350-365.</w:t>
      </w:r>
    </w:p>
    <w:p w14:paraId="43A756A9" w14:textId="77777777" w:rsidR="001B510A" w:rsidRPr="004937F5" w:rsidRDefault="001B510A" w:rsidP="001B510A">
      <w:pPr>
        <w:spacing w:line="240" w:lineRule="auto"/>
        <w:ind w:left="855" w:hanging="855"/>
        <w:rPr>
          <w:rFonts w:ascii="Arial" w:hAnsi="Arial"/>
          <w:color w:val="auto"/>
          <w:szCs w:val="24"/>
          <w:shd w:val="clear" w:color="auto" w:fill="FFFFFF"/>
        </w:rPr>
      </w:pPr>
      <w:r w:rsidRPr="004937F5">
        <w:rPr>
          <w:rFonts w:ascii="Arial" w:hAnsi="Arial"/>
          <w:color w:val="auto"/>
          <w:szCs w:val="24"/>
          <w:shd w:val="clear" w:color="auto" w:fill="FFFFFF"/>
        </w:rPr>
        <w:t>Amidu, M. and Issahaku, H., 2019. Do globalisation and adoption of IFRS by banks in Africa lead to less earnings management?. </w:t>
      </w:r>
      <w:r w:rsidRPr="004937F5">
        <w:rPr>
          <w:rFonts w:ascii="Arial" w:hAnsi="Arial"/>
          <w:i/>
          <w:color w:val="auto"/>
          <w:szCs w:val="24"/>
          <w:shd w:val="clear" w:color="auto" w:fill="FFFFFF"/>
        </w:rPr>
        <w:t>Journal of Financial Reporting and Accounting</w:t>
      </w:r>
      <w:r w:rsidRPr="004937F5">
        <w:rPr>
          <w:rFonts w:ascii="Arial" w:hAnsi="Arial"/>
          <w:color w:val="auto"/>
          <w:sz w:val="20"/>
          <w:shd w:val="clear" w:color="auto" w:fill="CCFFFF"/>
        </w:rPr>
        <w:t>.</w:t>
      </w:r>
    </w:p>
    <w:p w14:paraId="05B47C2C" w14:textId="77777777" w:rsidR="001B510A" w:rsidRPr="004937F5" w:rsidRDefault="001B510A" w:rsidP="001B510A">
      <w:pPr>
        <w:spacing w:line="240" w:lineRule="auto"/>
        <w:ind w:left="855" w:hanging="855"/>
        <w:rPr>
          <w:color w:val="auto"/>
        </w:rPr>
      </w:pPr>
      <w:r w:rsidRPr="004937F5">
        <w:rPr>
          <w:rFonts w:ascii="Arial" w:hAnsi="Arial"/>
          <w:color w:val="auto"/>
          <w:szCs w:val="24"/>
          <w:shd w:val="clear" w:color="auto" w:fill="FFFFFF"/>
        </w:rPr>
        <w:t>Tobin, D. and Volz, U., 2018. The development and transformation of the financial system in the People’s Republic of China. In </w:t>
      </w:r>
      <w:r w:rsidRPr="004937F5">
        <w:rPr>
          <w:rFonts w:ascii="Arial" w:hAnsi="Arial"/>
          <w:i/>
          <w:color w:val="auto"/>
          <w:szCs w:val="24"/>
          <w:shd w:val="clear" w:color="auto" w:fill="FFFFFF"/>
        </w:rPr>
        <w:t>Routledge handbook of banking and finance in Asia</w:t>
      </w:r>
      <w:r w:rsidRPr="004937F5">
        <w:rPr>
          <w:rFonts w:ascii="Arial" w:hAnsi="Arial"/>
          <w:color w:val="auto"/>
          <w:szCs w:val="24"/>
          <w:shd w:val="clear" w:color="auto" w:fill="FFFFFF"/>
        </w:rPr>
        <w:t> (pp. 15-38). Routledge.</w:t>
      </w:r>
    </w:p>
    <w:p w14:paraId="780C513D" w14:textId="77777777" w:rsidR="001B510A" w:rsidRPr="004937F5" w:rsidRDefault="001B510A" w:rsidP="001B510A">
      <w:pPr>
        <w:spacing w:line="240" w:lineRule="auto"/>
        <w:ind w:left="855" w:hanging="855"/>
        <w:rPr>
          <w:color w:val="auto"/>
        </w:rPr>
      </w:pPr>
      <w:r w:rsidRPr="004937F5">
        <w:rPr>
          <w:color w:val="auto"/>
        </w:rPr>
        <w:t>Khan,and et.al  Tourism logistics management through financial and regulatory measures: evidence from a panel of countries. Asia Pacific Journal of Tourism Research,24(5). pp.443-458.</w:t>
      </w:r>
    </w:p>
    <w:p w14:paraId="0B958647" w14:textId="77777777" w:rsidR="001B510A" w:rsidRPr="004937F5" w:rsidRDefault="001B510A" w:rsidP="001B510A">
      <w:pPr>
        <w:spacing w:line="240" w:lineRule="auto"/>
        <w:ind w:left="855" w:hanging="855"/>
        <w:rPr>
          <w:color w:val="auto"/>
        </w:rPr>
      </w:pPr>
      <w:r w:rsidRPr="004937F5">
        <w:rPr>
          <w:color w:val="auto"/>
        </w:rPr>
        <w:t>Marqués, García, and Sánchez, 2020. Ranking-based MCDM models in financial management applications: analysis and emerging challenges. Progress in Artificial Intelligence,9(3), pp.171-193.</w:t>
      </w:r>
    </w:p>
    <w:p w14:paraId="024D01AD" w14:textId="77777777" w:rsidR="001B510A" w:rsidRPr="004937F5" w:rsidRDefault="001B510A" w:rsidP="001B510A">
      <w:pPr>
        <w:spacing w:line="240" w:lineRule="auto"/>
        <w:ind w:left="855" w:hanging="855"/>
        <w:rPr>
          <w:color w:val="auto"/>
        </w:rPr>
      </w:pPr>
      <w:r w:rsidRPr="004937F5">
        <w:rPr>
          <w:color w:val="auto"/>
        </w:rPr>
        <w:t>Pinckney, Cohen and Leonard, 2019. Kenya’s introduction of microcomputers to improve budgeting and financial management in the Ministry of Agriculture. In Microcomputers in Public Policy. (pp 67-93). Routledge.</w:t>
      </w:r>
    </w:p>
    <w:p w14:paraId="5F45FFF2" w14:textId="77777777" w:rsidR="001B510A" w:rsidRPr="004937F5" w:rsidRDefault="001B510A" w:rsidP="001B510A">
      <w:pPr>
        <w:spacing w:line="240" w:lineRule="auto"/>
        <w:ind w:left="855" w:hanging="855"/>
        <w:rPr>
          <w:color w:val="auto"/>
        </w:rPr>
      </w:pPr>
      <w:r w:rsidRPr="004937F5">
        <w:rPr>
          <w:color w:val="auto"/>
        </w:rPr>
        <w:t>Rugman, 2019. From globalisation to regionalism: The foreign direct investment dimension of international finance. In Shaping a new international financial system (pp. 203-219). Routledge.</w:t>
      </w:r>
    </w:p>
    <w:p w14:paraId="1B78C64D" w14:textId="77777777" w:rsidR="001B510A" w:rsidRPr="004937F5" w:rsidRDefault="001B510A" w:rsidP="001B510A">
      <w:pPr>
        <w:spacing w:line="240" w:lineRule="auto"/>
        <w:ind w:left="855" w:hanging="855"/>
        <w:rPr>
          <w:color w:val="auto"/>
        </w:rPr>
      </w:pPr>
      <w:r w:rsidRPr="004937F5">
        <w:rPr>
          <w:color w:val="auto"/>
        </w:rPr>
        <w:t>Zhu, Jin, and Mbroh, 2020. Green financial behaviour and green development strategy of Chinese power companies in the context of carbon tax. Journal of Cleaner Production, 245. p.118908.</w:t>
      </w:r>
    </w:p>
    <w:p w14:paraId="035C4B39" w14:textId="77777777" w:rsidR="001B510A" w:rsidRDefault="001B510A" w:rsidP="001B510A"/>
    <w:p w14:paraId="06BE759E" w14:textId="77777777" w:rsidR="001B510A" w:rsidRDefault="001B510A" w:rsidP="001B510A">
      <w:bookmarkStart w:id="14" w:name="__RefHeading__9543_166173563"/>
      <w:bookmarkStart w:id="15" w:name="__RefHeading__1092_277916077"/>
      <w:bookmarkEnd w:id="14"/>
      <w:bookmarkEnd w:id="15"/>
    </w:p>
    <w:p w14:paraId="53B2F2CF" w14:textId="77777777" w:rsidR="001B510A" w:rsidRDefault="001B510A" w:rsidP="001B510A">
      <w:pPr>
        <w:pStyle w:val="Heading1"/>
      </w:pPr>
    </w:p>
    <w:p w14:paraId="1319C2D2" w14:textId="77777777" w:rsidR="001B510A" w:rsidRDefault="001B510A" w:rsidP="001B510A">
      <w:pPr>
        <w:rPr>
          <w:b/>
          <w:bCs/>
        </w:rPr>
      </w:pPr>
    </w:p>
    <w:p w14:paraId="5E53C10A" w14:textId="77777777" w:rsidR="001B510A" w:rsidRDefault="001B510A" w:rsidP="001B510A"/>
    <w:p w14:paraId="4E2172CD" w14:textId="77777777" w:rsidR="001B510A" w:rsidRDefault="001B510A" w:rsidP="001B510A">
      <w:pPr>
        <w:pStyle w:val="Heading1"/>
      </w:pPr>
    </w:p>
    <w:p w14:paraId="743DF7F7" w14:textId="77777777" w:rsidR="001B510A" w:rsidRDefault="001B510A" w:rsidP="001B510A">
      <w:pPr>
        <w:spacing w:line="240" w:lineRule="auto"/>
        <w:ind w:left="840" w:hanging="840"/>
        <w:jc w:val="left"/>
      </w:pPr>
    </w:p>
    <w:p w14:paraId="085EA23D" w14:textId="77777777" w:rsidR="001B510A" w:rsidRDefault="001B510A"/>
    <w:sectPr w:rsidR="001B51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nos">
    <w:altName w:val="MS Gothic"/>
    <w:charset w:val="00"/>
    <w:family w:val="roman"/>
    <w:pitch w:val="variable"/>
  </w:font>
  <w:font w:name="Droid Sans">
    <w:charset w:val="80"/>
    <w:family w:val="modern"/>
    <w:pitch w:val="default"/>
  </w:font>
  <w:font w:name="DejaVu 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Noto Sans CJK SC">
    <w:charset w:val="00"/>
    <w:family w:val="auto"/>
    <w:pitch w:val="variable"/>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80"/>
        </w:tabs>
        <w:ind w:left="780" w:hanging="360"/>
      </w:pPr>
      <w:rPr>
        <w:rFonts w:ascii="Symbol" w:hAnsi="Symbol" w:cs="OpenSymbol"/>
      </w:rPr>
    </w:lvl>
    <w:lvl w:ilvl="1">
      <w:start w:val="1"/>
      <w:numFmt w:val="decimal"/>
      <w:lvlText w:val="%2."/>
      <w:lvlJc w:val="left"/>
      <w:pPr>
        <w:tabs>
          <w:tab w:val="num" w:pos="1140"/>
        </w:tabs>
        <w:ind w:left="1140" w:hanging="360"/>
      </w:pPr>
      <w:rPr>
        <w:rFonts w:ascii="OpenSymbol" w:hAnsi="OpenSymbol" w:cs="OpenSymbol"/>
      </w:rPr>
    </w:lvl>
    <w:lvl w:ilvl="2">
      <w:start w:val="1"/>
      <w:numFmt w:val="decimal"/>
      <w:lvlText w:val="%3."/>
      <w:lvlJc w:val="left"/>
      <w:pPr>
        <w:tabs>
          <w:tab w:val="num" w:pos="1500"/>
        </w:tabs>
        <w:ind w:left="1500" w:hanging="360"/>
      </w:pPr>
      <w:rPr>
        <w:rFonts w:ascii="Wingdings" w:hAnsi="Wingdings" w:cs="Wingdings" w:hint="default"/>
      </w:rPr>
    </w:lvl>
    <w:lvl w:ilvl="3">
      <w:start w:val="1"/>
      <w:numFmt w:val="decimal"/>
      <w:lvlText w:val="%4."/>
      <w:lvlJc w:val="left"/>
      <w:pPr>
        <w:tabs>
          <w:tab w:val="num" w:pos="1860"/>
        </w:tabs>
        <w:ind w:left="1860" w:hanging="360"/>
      </w:pPr>
    </w:lvl>
    <w:lvl w:ilvl="4">
      <w:start w:val="1"/>
      <w:numFmt w:val="decimal"/>
      <w:lvlText w:val="%5."/>
      <w:lvlJc w:val="left"/>
      <w:pPr>
        <w:tabs>
          <w:tab w:val="num" w:pos="2220"/>
        </w:tabs>
        <w:ind w:left="2220" w:hanging="360"/>
      </w:pPr>
    </w:lvl>
    <w:lvl w:ilvl="5">
      <w:start w:val="1"/>
      <w:numFmt w:val="decimal"/>
      <w:lvlText w:val="%6."/>
      <w:lvlJc w:val="left"/>
      <w:pPr>
        <w:tabs>
          <w:tab w:val="num" w:pos="2580"/>
        </w:tabs>
        <w:ind w:left="2580" w:hanging="360"/>
      </w:pPr>
    </w:lvl>
    <w:lvl w:ilvl="6">
      <w:start w:val="1"/>
      <w:numFmt w:val="decimal"/>
      <w:lvlText w:val="%7."/>
      <w:lvlJc w:val="left"/>
      <w:pPr>
        <w:tabs>
          <w:tab w:val="num" w:pos="2940"/>
        </w:tabs>
        <w:ind w:left="2940" w:hanging="360"/>
      </w:pPr>
    </w:lvl>
    <w:lvl w:ilvl="7">
      <w:start w:val="1"/>
      <w:numFmt w:val="decimal"/>
      <w:lvlText w:val="%8."/>
      <w:lvlJc w:val="left"/>
      <w:pPr>
        <w:tabs>
          <w:tab w:val="num" w:pos="3300"/>
        </w:tabs>
        <w:ind w:left="3300" w:hanging="360"/>
      </w:pPr>
    </w:lvl>
    <w:lvl w:ilvl="8">
      <w:start w:val="1"/>
      <w:numFmt w:val="decimal"/>
      <w:lvlText w:val="%9."/>
      <w:lvlJc w:val="left"/>
      <w:pPr>
        <w:tabs>
          <w:tab w:val="num" w:pos="3660"/>
        </w:tabs>
        <w:ind w:left="366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Symbol" w:hAnsi="Symbol" w:cs="OpenSymbol"/>
      </w:rPr>
    </w:lvl>
    <w:lvl w:ilvl="1">
      <w:start w:val="1"/>
      <w:numFmt w:val="decimal"/>
      <w:lvlText w:val="%2."/>
      <w:lvlJc w:val="left"/>
      <w:pPr>
        <w:tabs>
          <w:tab w:val="num" w:pos="1080"/>
        </w:tabs>
        <w:ind w:left="1080" w:hanging="360"/>
      </w:pPr>
      <w:rPr>
        <w:rFonts w:ascii="OpenSymbol" w:hAnsi="OpenSymbol" w:cs="OpenSymbol"/>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F8A4B6A"/>
    <w:multiLevelType w:val="multilevel"/>
    <w:tmpl w:val="D8C0CA74"/>
    <w:styleLink w:val="WW8Num5"/>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203906693">
    <w:abstractNumId w:val="0"/>
  </w:num>
  <w:num w:numId="2" w16cid:durableId="2061974519">
    <w:abstractNumId w:val="1"/>
  </w:num>
  <w:num w:numId="3" w16cid:durableId="1501501482">
    <w:abstractNumId w:val="4"/>
  </w:num>
  <w:num w:numId="4" w16cid:durableId="945965215">
    <w:abstractNumId w:val="4"/>
  </w:num>
  <w:num w:numId="5" w16cid:durableId="2097968967">
    <w:abstractNumId w:val="2"/>
  </w:num>
  <w:num w:numId="6" w16cid:durableId="5491527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FAC"/>
    <w:rsid w:val="00044D6D"/>
    <w:rsid w:val="000C1753"/>
    <w:rsid w:val="000C66B0"/>
    <w:rsid w:val="001B510A"/>
    <w:rsid w:val="004937F5"/>
    <w:rsid w:val="005806F8"/>
    <w:rsid w:val="00695FAC"/>
    <w:rsid w:val="008A5C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77D66"/>
  <w15:chartTrackingRefBased/>
  <w15:docId w15:val="{E8B73E78-4B3C-457C-8859-4D2C8CB22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FAC"/>
    <w:pPr>
      <w:suppressAutoHyphens/>
      <w:spacing w:after="0" w:line="360" w:lineRule="auto"/>
      <w:jc w:val="both"/>
    </w:pPr>
    <w:rPr>
      <w:rFonts w:ascii="Times New Roman" w:eastAsia="Calibri" w:hAnsi="Times New Roman" w:cs="Times New Roman"/>
      <w:color w:val="000000"/>
      <w:sz w:val="24"/>
      <w:lang w:val="en-GB" w:eastAsia="ar-SA"/>
    </w:rPr>
  </w:style>
  <w:style w:type="paragraph" w:styleId="Heading1">
    <w:name w:val="heading 1"/>
    <w:basedOn w:val="Normal"/>
    <w:next w:val="Normal"/>
    <w:link w:val="Heading1Char"/>
    <w:qFormat/>
    <w:rsid w:val="00695FAC"/>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695FAC"/>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5FAC"/>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rsid w:val="00695FAC"/>
    <w:rPr>
      <w:rFonts w:ascii="Times New Roman" w:eastAsia="Times New Roman" w:hAnsi="Times New Roman" w:cs="Times New Roman"/>
      <w:bCs/>
      <w:color w:val="000000"/>
      <w:sz w:val="24"/>
      <w:szCs w:val="26"/>
      <w:u w:val="single"/>
      <w:lang w:val="en-GB" w:eastAsia="ar-SA"/>
    </w:rPr>
  </w:style>
  <w:style w:type="character" w:styleId="Hyperlink">
    <w:name w:val="Hyperlink"/>
    <w:uiPriority w:val="99"/>
    <w:rsid w:val="001B510A"/>
    <w:rPr>
      <w:color w:val="000080"/>
      <w:u w:val="single"/>
    </w:rPr>
  </w:style>
  <w:style w:type="paragraph" w:styleId="NoSpacing">
    <w:name w:val="No Spacing"/>
    <w:qFormat/>
    <w:rsid w:val="001B510A"/>
    <w:pPr>
      <w:suppressAutoHyphens/>
      <w:spacing w:after="0" w:line="100" w:lineRule="atLeast"/>
    </w:pPr>
    <w:rPr>
      <w:rFonts w:ascii="Tinos" w:eastAsia="Droid Sans" w:hAnsi="Tinos" w:cs="DejaVu Sans"/>
      <w:sz w:val="24"/>
      <w:szCs w:val="24"/>
      <w:lang w:val="en-GB" w:eastAsia="hi-IN" w:bidi="hi-IN"/>
    </w:rPr>
  </w:style>
  <w:style w:type="paragraph" w:styleId="TOCHeading">
    <w:name w:val="TOC Heading"/>
    <w:basedOn w:val="Heading1"/>
    <w:next w:val="Normal"/>
    <w:uiPriority w:val="39"/>
    <w:qFormat/>
    <w:rsid w:val="001B510A"/>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rsid w:val="001B510A"/>
  </w:style>
  <w:style w:type="paragraph" w:styleId="TOC2">
    <w:name w:val="toc 2"/>
    <w:basedOn w:val="Normal"/>
    <w:next w:val="Normal"/>
    <w:uiPriority w:val="39"/>
    <w:rsid w:val="001B510A"/>
    <w:pPr>
      <w:ind w:left="240"/>
    </w:pPr>
  </w:style>
  <w:style w:type="paragraph" w:customStyle="1" w:styleId="Standard">
    <w:name w:val="Standard"/>
    <w:rsid w:val="001B510A"/>
    <w:pPr>
      <w:widowControl w:val="0"/>
      <w:suppressAutoHyphens/>
      <w:autoSpaceDN w:val="0"/>
      <w:spacing w:after="0" w:line="240" w:lineRule="auto"/>
      <w:textAlignment w:val="baseline"/>
    </w:pPr>
    <w:rPr>
      <w:rFonts w:ascii="Tinos" w:eastAsia="Noto Sans CJK SC" w:hAnsi="Tinos" w:cs="DejaVu Sans"/>
      <w:kern w:val="3"/>
      <w:sz w:val="24"/>
      <w:szCs w:val="24"/>
      <w:lang w:val="en-GB" w:eastAsia="zh-CN" w:bidi="hi-IN"/>
    </w:rPr>
  </w:style>
  <w:style w:type="numbering" w:customStyle="1" w:styleId="WW8Num5">
    <w:name w:val="WW8Num5"/>
    <w:basedOn w:val="NoList"/>
    <w:rsid w:val="001B510A"/>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F9825-F333-413D-B289-644E866CE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2028</Words>
  <Characters>11560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Vasil Barzakov (1912292)</cp:lastModifiedBy>
  <cp:revision>5</cp:revision>
  <dcterms:created xsi:type="dcterms:W3CDTF">2022-11-24T07:11:00Z</dcterms:created>
  <dcterms:modified xsi:type="dcterms:W3CDTF">2023-01-03T15:53:00Z</dcterms:modified>
</cp:coreProperties>
</file>