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54A53" w14:textId="77777777" w:rsidR="000A7C50" w:rsidRPr="000A7C50" w:rsidRDefault="000A7C50" w:rsidP="000A7C50">
      <w:pPr>
        <w:spacing w:line="360" w:lineRule="auto"/>
        <w:jc w:val="both"/>
        <w:rPr>
          <w:b/>
          <w:bCs/>
          <w:sz w:val="32"/>
          <w:szCs w:val="32"/>
        </w:rPr>
      </w:pPr>
      <w:r w:rsidRPr="000A7C50">
        <w:rPr>
          <w:b/>
          <w:bCs/>
          <w:sz w:val="32"/>
          <w:szCs w:val="32"/>
        </w:rPr>
        <w:t>The Varied Challenges of Corporate Governance in Modern UK Policing</w:t>
      </w:r>
    </w:p>
    <w:p w14:paraId="0D0B03EA" w14:textId="77777777" w:rsidR="000A7C50" w:rsidRPr="009F0E03" w:rsidRDefault="000A7C50" w:rsidP="000A7C50">
      <w:pPr>
        <w:jc w:val="both"/>
        <w:rPr>
          <w:rFonts w:cstheme="minorHAnsi"/>
          <w:sz w:val="32"/>
          <w:szCs w:val="32"/>
        </w:rPr>
      </w:pPr>
    </w:p>
    <w:p w14:paraId="7AA1CF7E" w14:textId="77777777"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Name: James Dowler</w:t>
      </w:r>
    </w:p>
    <w:p w14:paraId="2CA20A6A" w14:textId="77777777"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Student ID number: 2317969</w:t>
      </w:r>
    </w:p>
    <w:p w14:paraId="5F763EE0" w14:textId="77777777"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Programme: MSc Policing (Operational and Strategic Leadership)</w:t>
      </w:r>
    </w:p>
    <w:p w14:paraId="56570452" w14:textId="6B44DAC0"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 xml:space="preserve">Module: </w:t>
      </w:r>
      <w:r w:rsidR="001E4864">
        <w:rPr>
          <w:rFonts w:cstheme="minorHAnsi"/>
          <w:b/>
          <w:bCs/>
          <w:sz w:val="32"/>
          <w:szCs w:val="32"/>
        </w:rPr>
        <w:t>Corpo</w:t>
      </w:r>
      <w:r w:rsidR="00A50704">
        <w:rPr>
          <w:rFonts w:cstheme="minorHAnsi"/>
          <w:b/>
          <w:bCs/>
          <w:sz w:val="32"/>
          <w:szCs w:val="32"/>
        </w:rPr>
        <w:t xml:space="preserve">rate Governance in Policing </w:t>
      </w:r>
    </w:p>
    <w:p w14:paraId="634D9BAC" w14:textId="5F7ACA86"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Module code: BMPO 700</w:t>
      </w:r>
      <w:r w:rsidR="00A50704">
        <w:rPr>
          <w:rFonts w:cstheme="minorHAnsi"/>
          <w:b/>
          <w:bCs/>
          <w:sz w:val="32"/>
          <w:szCs w:val="32"/>
        </w:rPr>
        <w:t>2</w:t>
      </w:r>
      <w:r>
        <w:rPr>
          <w:rFonts w:cstheme="minorHAnsi"/>
          <w:b/>
          <w:bCs/>
          <w:sz w:val="32"/>
          <w:szCs w:val="32"/>
        </w:rPr>
        <w:t>D</w:t>
      </w:r>
    </w:p>
    <w:p w14:paraId="335A062D" w14:textId="60B66665" w:rsidR="000A7C50" w:rsidRPr="009F0E03" w:rsidRDefault="000A7C50" w:rsidP="000A7C50">
      <w:pPr>
        <w:spacing w:line="360" w:lineRule="auto"/>
        <w:jc w:val="both"/>
        <w:rPr>
          <w:rFonts w:cstheme="minorHAnsi"/>
          <w:b/>
          <w:bCs/>
          <w:sz w:val="32"/>
          <w:szCs w:val="32"/>
        </w:rPr>
      </w:pPr>
      <w:r w:rsidRPr="009F0E03">
        <w:rPr>
          <w:rFonts w:cstheme="minorHAnsi"/>
          <w:b/>
          <w:bCs/>
          <w:sz w:val="32"/>
          <w:szCs w:val="32"/>
        </w:rPr>
        <w:t xml:space="preserve">Submission date: </w:t>
      </w:r>
      <w:r w:rsidR="00A50704">
        <w:rPr>
          <w:rFonts w:cstheme="minorHAnsi"/>
          <w:b/>
          <w:bCs/>
          <w:sz w:val="32"/>
          <w:szCs w:val="32"/>
        </w:rPr>
        <w:t>12</w:t>
      </w:r>
      <w:r w:rsidRPr="009F0E03">
        <w:rPr>
          <w:rFonts w:cstheme="minorHAnsi"/>
          <w:b/>
          <w:bCs/>
          <w:sz w:val="32"/>
          <w:szCs w:val="32"/>
        </w:rPr>
        <w:t>/0</w:t>
      </w:r>
      <w:r w:rsidR="00A50704">
        <w:rPr>
          <w:rFonts w:cstheme="minorHAnsi"/>
          <w:b/>
          <w:bCs/>
          <w:sz w:val="32"/>
          <w:szCs w:val="32"/>
        </w:rPr>
        <w:t>1</w:t>
      </w:r>
      <w:r w:rsidRPr="009F0E03">
        <w:rPr>
          <w:rFonts w:cstheme="minorHAnsi"/>
          <w:b/>
          <w:bCs/>
          <w:sz w:val="32"/>
          <w:szCs w:val="32"/>
        </w:rPr>
        <w:t>/202</w:t>
      </w:r>
      <w:r w:rsidR="00A50704">
        <w:rPr>
          <w:rFonts w:cstheme="minorHAnsi"/>
          <w:b/>
          <w:bCs/>
          <w:sz w:val="32"/>
          <w:szCs w:val="32"/>
        </w:rPr>
        <w:t>5</w:t>
      </w:r>
    </w:p>
    <w:p w14:paraId="1FABCD62" w14:textId="77777777" w:rsidR="000A7C50" w:rsidRDefault="000A7C50" w:rsidP="000A7C50">
      <w:pPr>
        <w:spacing w:line="360" w:lineRule="auto"/>
        <w:jc w:val="both"/>
        <w:rPr>
          <w:rFonts w:ascii="Arial" w:hAnsi="Arial" w:cs="Arial"/>
          <w:b/>
          <w:bCs/>
          <w:sz w:val="24"/>
          <w:szCs w:val="24"/>
        </w:rPr>
      </w:pPr>
    </w:p>
    <w:p w14:paraId="1CF2E4B2" w14:textId="77777777" w:rsidR="000A7C50" w:rsidRPr="0091439B" w:rsidRDefault="000A7C50" w:rsidP="000A7C50">
      <w:pPr>
        <w:spacing w:line="360" w:lineRule="auto"/>
        <w:jc w:val="both"/>
        <w:rPr>
          <w:rFonts w:cstheme="minorHAnsi"/>
          <w:b/>
          <w:bCs/>
          <w:sz w:val="32"/>
          <w:szCs w:val="32"/>
        </w:rPr>
      </w:pPr>
      <w:r w:rsidRPr="0091439B">
        <w:rPr>
          <w:rFonts w:cstheme="minorHAnsi"/>
          <w:b/>
          <w:bCs/>
          <w:sz w:val="32"/>
          <w:szCs w:val="32"/>
        </w:rPr>
        <w:t>CONTENTS:</w:t>
      </w:r>
    </w:p>
    <w:p w14:paraId="2D3C4E11" w14:textId="60CBDBAE" w:rsidR="000A7C50" w:rsidRPr="0091439B" w:rsidRDefault="000A7C50" w:rsidP="000A7C50">
      <w:pPr>
        <w:spacing w:line="360" w:lineRule="auto"/>
        <w:jc w:val="both"/>
        <w:rPr>
          <w:rFonts w:cstheme="minorHAnsi"/>
          <w:b/>
          <w:bCs/>
          <w:sz w:val="32"/>
          <w:szCs w:val="32"/>
        </w:rPr>
      </w:pPr>
      <w:r w:rsidRPr="0091439B">
        <w:rPr>
          <w:rFonts w:cstheme="minorHAnsi"/>
          <w:b/>
          <w:bCs/>
          <w:sz w:val="32"/>
          <w:szCs w:val="32"/>
        </w:rPr>
        <w:t>Abstract…………….……………………………………………………………………</w:t>
      </w:r>
      <w:proofErr w:type="gramStart"/>
      <w:r w:rsidRPr="0091439B">
        <w:rPr>
          <w:rFonts w:cstheme="minorHAnsi"/>
          <w:b/>
          <w:bCs/>
          <w:sz w:val="32"/>
          <w:szCs w:val="32"/>
        </w:rPr>
        <w:t>…</w:t>
      </w:r>
      <w:r>
        <w:rPr>
          <w:rFonts w:cstheme="minorHAnsi"/>
          <w:b/>
          <w:bCs/>
          <w:sz w:val="32"/>
          <w:szCs w:val="32"/>
        </w:rPr>
        <w:t>..</w:t>
      </w:r>
      <w:proofErr w:type="gramEnd"/>
      <w:r w:rsidRPr="0091439B">
        <w:rPr>
          <w:rFonts w:cstheme="minorHAnsi"/>
          <w:b/>
          <w:bCs/>
          <w:sz w:val="32"/>
          <w:szCs w:val="32"/>
        </w:rPr>
        <w:t>p</w:t>
      </w:r>
      <w:r w:rsidR="001C19F2">
        <w:rPr>
          <w:rFonts w:cstheme="minorHAnsi"/>
          <w:b/>
          <w:bCs/>
          <w:sz w:val="32"/>
          <w:szCs w:val="32"/>
        </w:rPr>
        <w:t>2</w:t>
      </w:r>
    </w:p>
    <w:p w14:paraId="7D8BAE00" w14:textId="2F46559F" w:rsidR="000A7C50" w:rsidRPr="0091439B" w:rsidRDefault="00574E6C" w:rsidP="000A7C50">
      <w:pPr>
        <w:jc w:val="both"/>
        <w:rPr>
          <w:rFonts w:cstheme="minorHAnsi"/>
          <w:b/>
          <w:bCs/>
          <w:sz w:val="32"/>
          <w:szCs w:val="32"/>
        </w:rPr>
      </w:pPr>
      <w:r w:rsidRPr="00574E6C">
        <w:rPr>
          <w:rFonts w:cstheme="minorHAnsi"/>
          <w:b/>
          <w:bCs/>
          <w:sz w:val="32"/>
          <w:szCs w:val="32"/>
        </w:rPr>
        <w:t>Introduction</w:t>
      </w:r>
      <w:r w:rsidR="001739E4">
        <w:rPr>
          <w:rFonts w:cstheme="minorHAnsi"/>
          <w:b/>
          <w:bCs/>
          <w:sz w:val="32"/>
          <w:szCs w:val="32"/>
        </w:rPr>
        <w:t xml:space="preserve"> </w:t>
      </w:r>
      <w:r w:rsidRPr="00574E6C">
        <w:rPr>
          <w:rFonts w:cstheme="minorHAnsi"/>
          <w:b/>
          <w:bCs/>
          <w:sz w:val="32"/>
          <w:szCs w:val="32"/>
        </w:rPr>
        <w:t>–Corporate, Public and Policing Governanc</w:t>
      </w:r>
      <w:r w:rsidR="001739E4">
        <w:rPr>
          <w:rFonts w:cstheme="minorHAnsi"/>
          <w:b/>
          <w:bCs/>
          <w:sz w:val="32"/>
          <w:szCs w:val="32"/>
        </w:rPr>
        <w:t>e…………</w:t>
      </w:r>
      <w:proofErr w:type="gramStart"/>
      <w:r w:rsidR="001739E4">
        <w:rPr>
          <w:rFonts w:cstheme="minorHAnsi"/>
          <w:b/>
          <w:bCs/>
          <w:sz w:val="32"/>
          <w:szCs w:val="32"/>
        </w:rPr>
        <w:t>….</w:t>
      </w:r>
      <w:r w:rsidR="000A7C50" w:rsidRPr="0091439B">
        <w:rPr>
          <w:rFonts w:cstheme="minorHAnsi"/>
          <w:b/>
          <w:bCs/>
          <w:sz w:val="32"/>
          <w:szCs w:val="32"/>
        </w:rPr>
        <w:t>p</w:t>
      </w:r>
      <w:proofErr w:type="gramEnd"/>
      <w:r w:rsidR="001739E4">
        <w:rPr>
          <w:rFonts w:cstheme="minorHAnsi"/>
          <w:b/>
          <w:bCs/>
          <w:sz w:val="32"/>
          <w:szCs w:val="32"/>
        </w:rPr>
        <w:t>2</w:t>
      </w:r>
    </w:p>
    <w:p w14:paraId="729F2F4E" w14:textId="5C304273" w:rsidR="000A7C50" w:rsidRPr="0091439B" w:rsidRDefault="001739E4" w:rsidP="000A7C50">
      <w:pPr>
        <w:jc w:val="both"/>
        <w:rPr>
          <w:b/>
          <w:bCs/>
          <w:sz w:val="32"/>
          <w:szCs w:val="32"/>
        </w:rPr>
      </w:pPr>
      <w:r>
        <w:rPr>
          <w:b/>
          <w:bCs/>
          <w:sz w:val="32"/>
          <w:szCs w:val="32"/>
        </w:rPr>
        <w:t>Challenges of Governance</w:t>
      </w:r>
      <w:r w:rsidR="000A7C50" w:rsidRPr="0091439B">
        <w:rPr>
          <w:rFonts w:cstheme="minorHAnsi"/>
          <w:b/>
          <w:bCs/>
          <w:sz w:val="32"/>
          <w:szCs w:val="32"/>
        </w:rPr>
        <w:t>…</w:t>
      </w:r>
      <w:r w:rsidR="000A7C50">
        <w:rPr>
          <w:rFonts w:cstheme="minorHAnsi"/>
          <w:b/>
          <w:bCs/>
          <w:sz w:val="32"/>
          <w:szCs w:val="32"/>
        </w:rPr>
        <w:t>…………</w:t>
      </w:r>
      <w:r>
        <w:rPr>
          <w:rFonts w:cstheme="minorHAnsi"/>
          <w:b/>
          <w:bCs/>
          <w:sz w:val="32"/>
          <w:szCs w:val="32"/>
        </w:rPr>
        <w:t>………………………………….</w:t>
      </w:r>
      <w:r w:rsidR="000A7C50">
        <w:rPr>
          <w:rFonts w:cstheme="minorHAnsi"/>
          <w:b/>
          <w:bCs/>
          <w:sz w:val="32"/>
          <w:szCs w:val="32"/>
        </w:rPr>
        <w:t>……....</w:t>
      </w:r>
      <w:r w:rsidR="000A7C50" w:rsidRPr="0091439B">
        <w:rPr>
          <w:rFonts w:cstheme="minorHAnsi"/>
          <w:b/>
          <w:bCs/>
          <w:sz w:val="32"/>
          <w:szCs w:val="32"/>
        </w:rPr>
        <w:t>…p</w:t>
      </w:r>
      <w:r>
        <w:rPr>
          <w:rFonts w:cstheme="minorHAnsi"/>
          <w:b/>
          <w:bCs/>
          <w:sz w:val="32"/>
          <w:szCs w:val="32"/>
        </w:rPr>
        <w:t>7</w:t>
      </w:r>
    </w:p>
    <w:p w14:paraId="5FE6C689" w14:textId="641B0137" w:rsidR="000A7C50" w:rsidRPr="0091439B" w:rsidRDefault="001739E4" w:rsidP="000A7C50">
      <w:pPr>
        <w:spacing w:line="360" w:lineRule="auto"/>
        <w:jc w:val="both"/>
        <w:rPr>
          <w:rFonts w:cstheme="minorHAnsi"/>
          <w:b/>
          <w:bCs/>
          <w:sz w:val="32"/>
          <w:szCs w:val="32"/>
        </w:rPr>
      </w:pPr>
      <w:r>
        <w:rPr>
          <w:rFonts w:cstheme="minorHAnsi"/>
          <w:b/>
          <w:bCs/>
          <w:sz w:val="32"/>
          <w:szCs w:val="32"/>
        </w:rPr>
        <w:t>Conclusion……………</w:t>
      </w:r>
      <w:r w:rsidR="000A7C50" w:rsidRPr="0091439B">
        <w:rPr>
          <w:rFonts w:cstheme="minorHAnsi"/>
          <w:b/>
          <w:bCs/>
          <w:sz w:val="32"/>
          <w:szCs w:val="32"/>
        </w:rPr>
        <w:t>………</w:t>
      </w:r>
      <w:r w:rsidR="000A7C50">
        <w:rPr>
          <w:rFonts w:cstheme="minorHAnsi"/>
          <w:b/>
          <w:bCs/>
          <w:sz w:val="32"/>
          <w:szCs w:val="32"/>
        </w:rPr>
        <w:t>…………………………………………………………</w:t>
      </w:r>
      <w:r w:rsidR="0083417A">
        <w:rPr>
          <w:rFonts w:cstheme="minorHAnsi"/>
          <w:b/>
          <w:bCs/>
          <w:sz w:val="32"/>
          <w:szCs w:val="32"/>
        </w:rPr>
        <w:t>…</w:t>
      </w:r>
      <w:r w:rsidR="000A7C50" w:rsidRPr="0091439B">
        <w:rPr>
          <w:rFonts w:cstheme="minorHAnsi"/>
          <w:b/>
          <w:bCs/>
          <w:sz w:val="32"/>
          <w:szCs w:val="32"/>
        </w:rPr>
        <w:t>p</w:t>
      </w:r>
      <w:r>
        <w:rPr>
          <w:rFonts w:cstheme="minorHAnsi"/>
          <w:b/>
          <w:bCs/>
          <w:sz w:val="32"/>
          <w:szCs w:val="32"/>
        </w:rPr>
        <w:t>13</w:t>
      </w:r>
    </w:p>
    <w:p w14:paraId="607780DC" w14:textId="2221CD15" w:rsidR="00A13986" w:rsidRDefault="000A7C50" w:rsidP="00A13986">
      <w:pPr>
        <w:jc w:val="both"/>
        <w:rPr>
          <w:rFonts w:cstheme="minorHAnsi"/>
          <w:b/>
          <w:bCs/>
          <w:sz w:val="32"/>
          <w:szCs w:val="32"/>
        </w:rPr>
      </w:pPr>
      <w:r w:rsidRPr="0091439B">
        <w:rPr>
          <w:rFonts w:cstheme="minorHAnsi"/>
          <w:b/>
          <w:bCs/>
          <w:sz w:val="32"/>
          <w:szCs w:val="32"/>
        </w:rPr>
        <w:t xml:space="preserve">Word count in main body </w:t>
      </w:r>
      <w:r w:rsidR="009A164C">
        <w:rPr>
          <w:rFonts w:cstheme="minorHAnsi"/>
          <w:b/>
          <w:bCs/>
          <w:sz w:val="32"/>
          <w:szCs w:val="32"/>
        </w:rPr>
        <w:t>5,486</w:t>
      </w:r>
    </w:p>
    <w:p w14:paraId="71F18470" w14:textId="77777777" w:rsidR="001739E4" w:rsidRDefault="001739E4" w:rsidP="00A13986">
      <w:pPr>
        <w:jc w:val="both"/>
        <w:rPr>
          <w:rFonts w:cstheme="minorHAnsi"/>
          <w:b/>
          <w:bCs/>
          <w:sz w:val="32"/>
          <w:szCs w:val="32"/>
        </w:rPr>
      </w:pPr>
    </w:p>
    <w:p w14:paraId="1F41658C" w14:textId="77777777" w:rsidR="001739E4" w:rsidRDefault="001739E4" w:rsidP="00A13986">
      <w:pPr>
        <w:jc w:val="both"/>
        <w:rPr>
          <w:rFonts w:cstheme="minorHAnsi"/>
          <w:b/>
          <w:bCs/>
          <w:sz w:val="32"/>
          <w:szCs w:val="32"/>
        </w:rPr>
      </w:pPr>
    </w:p>
    <w:p w14:paraId="24694887" w14:textId="77777777" w:rsidR="001739E4" w:rsidRDefault="001739E4" w:rsidP="00A13986">
      <w:pPr>
        <w:jc w:val="both"/>
        <w:rPr>
          <w:rFonts w:cstheme="minorHAnsi"/>
          <w:b/>
          <w:bCs/>
          <w:sz w:val="32"/>
          <w:szCs w:val="32"/>
        </w:rPr>
      </w:pPr>
    </w:p>
    <w:p w14:paraId="636A9068" w14:textId="77777777" w:rsidR="001739E4" w:rsidRDefault="001739E4" w:rsidP="00A13986">
      <w:pPr>
        <w:jc w:val="both"/>
        <w:rPr>
          <w:rFonts w:cstheme="minorHAnsi"/>
          <w:b/>
          <w:bCs/>
          <w:sz w:val="32"/>
          <w:szCs w:val="32"/>
        </w:rPr>
      </w:pPr>
    </w:p>
    <w:p w14:paraId="5C04595C" w14:textId="77777777" w:rsidR="001739E4" w:rsidRDefault="001739E4" w:rsidP="00A13986">
      <w:pPr>
        <w:jc w:val="both"/>
        <w:rPr>
          <w:rFonts w:cstheme="minorHAnsi"/>
          <w:b/>
          <w:bCs/>
          <w:sz w:val="32"/>
          <w:szCs w:val="32"/>
        </w:rPr>
      </w:pPr>
    </w:p>
    <w:p w14:paraId="4B7F5CBE" w14:textId="5EA0F8D9" w:rsidR="00534076" w:rsidRPr="00A13986" w:rsidRDefault="003B1337" w:rsidP="00A13986">
      <w:pPr>
        <w:jc w:val="both"/>
        <w:rPr>
          <w:rFonts w:cstheme="minorHAnsi"/>
          <w:b/>
          <w:bCs/>
          <w:sz w:val="32"/>
          <w:szCs w:val="32"/>
        </w:rPr>
      </w:pPr>
      <w:r>
        <w:rPr>
          <w:u w:val="single"/>
        </w:rPr>
        <w:lastRenderedPageBreak/>
        <w:t>Abstract</w:t>
      </w:r>
    </w:p>
    <w:p w14:paraId="2133B237" w14:textId="517EA717" w:rsidR="00D010E0" w:rsidRDefault="00010F1B" w:rsidP="00445E54">
      <w:pPr>
        <w:spacing w:line="360" w:lineRule="auto"/>
        <w:jc w:val="both"/>
      </w:pPr>
      <w:r>
        <w:t xml:space="preserve">Corporate Governance in UK policing is complex and runs </w:t>
      </w:r>
      <w:r w:rsidR="00A57C66">
        <w:t xml:space="preserve">directly </w:t>
      </w:r>
      <w:r w:rsidR="00845B71">
        <w:t>from the Government</w:t>
      </w:r>
      <w:r w:rsidR="003B1337">
        <w:t xml:space="preserve"> - </w:t>
      </w:r>
      <w:r w:rsidR="003A02E5">
        <w:t>through the Home Office and the Home Secretary</w:t>
      </w:r>
      <w:r w:rsidR="003B1337">
        <w:t xml:space="preserve"> - </w:t>
      </w:r>
      <w:r w:rsidR="00845B71">
        <w:t xml:space="preserve">to the </w:t>
      </w:r>
      <w:r w:rsidR="002F1373">
        <w:t>4</w:t>
      </w:r>
      <w:r w:rsidR="00781D38">
        <w:t xml:space="preserve">3 </w:t>
      </w:r>
      <w:r w:rsidR="002F1373">
        <w:t xml:space="preserve">separate </w:t>
      </w:r>
      <w:r w:rsidR="00781D38">
        <w:t xml:space="preserve">territorial </w:t>
      </w:r>
      <w:r w:rsidR="002F1373">
        <w:t xml:space="preserve">police services in the UK </w:t>
      </w:r>
      <w:sdt>
        <w:sdtPr>
          <w:id w:val="-1794353430"/>
          <w:citation/>
        </w:sdtPr>
        <w:sdtEndPr/>
        <w:sdtContent>
          <w:r w:rsidR="002F1373">
            <w:fldChar w:fldCharType="begin"/>
          </w:r>
          <w:r w:rsidR="002F1373">
            <w:instrText xml:space="preserve"> CITATION Pol24 \l 2057 </w:instrText>
          </w:r>
          <w:r w:rsidR="002F1373">
            <w:fldChar w:fldCharType="separate"/>
          </w:r>
          <w:r w:rsidR="00874A0C">
            <w:rPr>
              <w:noProof/>
            </w:rPr>
            <w:t>(Police.uk, 2024)</w:t>
          </w:r>
          <w:r w:rsidR="002F1373">
            <w:fldChar w:fldCharType="end"/>
          </w:r>
        </w:sdtContent>
      </w:sdt>
      <w:r w:rsidR="008F0D4E">
        <w:t xml:space="preserve">.  The system whereby the public can hold the performance of </w:t>
      </w:r>
      <w:r w:rsidR="006D693E">
        <w:t xml:space="preserve">their local </w:t>
      </w:r>
      <w:r w:rsidR="00D054E5">
        <w:t>police to account is not widely understood</w:t>
      </w:r>
      <w:r w:rsidR="00861AC9">
        <w:t xml:space="preserve"> and suffers from low accountability – Police and Crime Commissioners are directly elected by the public and hold</w:t>
      </w:r>
      <w:r w:rsidR="00363F8B">
        <w:t xml:space="preserve"> Chief Constables </w:t>
      </w:r>
      <w:r w:rsidR="002479E3">
        <w:t xml:space="preserve">to account </w:t>
      </w:r>
      <w:r w:rsidR="00363F8B">
        <w:t>and ergo, the performance of the police</w:t>
      </w:r>
      <w:r w:rsidR="00803CD8">
        <w:t xml:space="preserve">  This is referred to as the </w:t>
      </w:r>
      <w:r w:rsidR="00987208">
        <w:t xml:space="preserve">tripartite system of governance </w:t>
      </w:r>
      <w:sdt>
        <w:sdtPr>
          <w:id w:val="467244812"/>
          <w:citation/>
        </w:sdtPr>
        <w:sdtEndPr/>
        <w:sdtContent>
          <w:r w:rsidR="00B06F87">
            <w:fldChar w:fldCharType="begin"/>
          </w:r>
          <w:r w:rsidR="00B06F87">
            <w:instrText xml:space="preserve"> CITATION Sel08 \l 2057 </w:instrText>
          </w:r>
          <w:r w:rsidR="00B06F87">
            <w:fldChar w:fldCharType="separate"/>
          </w:r>
          <w:r w:rsidR="00874A0C">
            <w:rPr>
              <w:noProof/>
            </w:rPr>
            <w:t>(Select Committee on Home Affairs, 2008)</w:t>
          </w:r>
          <w:r w:rsidR="00B06F87">
            <w:fldChar w:fldCharType="end"/>
          </w:r>
        </w:sdtContent>
      </w:sdt>
      <w:r w:rsidR="00826231">
        <w:t>.  Owing to a lack of voter turnout</w:t>
      </w:r>
      <w:r w:rsidR="002F2F39">
        <w:t>, Police and Crime Commissioners (</w:t>
      </w:r>
      <w:r w:rsidR="00826231">
        <w:t>PCC’S</w:t>
      </w:r>
      <w:r w:rsidR="002F2F39">
        <w:t>)</w:t>
      </w:r>
      <w:r w:rsidR="00826231">
        <w:t xml:space="preserve"> lack the political legitimacy to hold Chief Constables to account, particularly when there is no meaningful way of holding </w:t>
      </w:r>
      <w:r w:rsidR="00B662AD">
        <w:t xml:space="preserve">underperforming </w:t>
      </w:r>
      <w:proofErr w:type="gramStart"/>
      <w:r w:rsidR="00826231">
        <w:t>PCC’s</w:t>
      </w:r>
      <w:proofErr w:type="gramEnd"/>
      <w:r w:rsidR="00826231">
        <w:t xml:space="preserve"> to account</w:t>
      </w:r>
      <w:r w:rsidR="008A53FD">
        <w:t xml:space="preserve">.  </w:t>
      </w:r>
    </w:p>
    <w:p w14:paraId="7015BE8F" w14:textId="6554B778" w:rsidR="00534076" w:rsidRDefault="00736CD1" w:rsidP="00445E54">
      <w:pPr>
        <w:spacing w:line="360" w:lineRule="auto"/>
        <w:jc w:val="both"/>
      </w:pPr>
      <w:r>
        <w:t xml:space="preserve">Public confidence in policing is </w:t>
      </w:r>
      <w:r w:rsidR="00DA0E9D">
        <w:t xml:space="preserve">on a knife-edge </w:t>
      </w:r>
      <w:proofErr w:type="gramStart"/>
      <w:r w:rsidR="00D010E0">
        <w:t>as a result of</w:t>
      </w:r>
      <w:proofErr w:type="gramEnd"/>
      <w:r w:rsidR="00D010E0">
        <w:t xml:space="preserve"> the changing nature </w:t>
      </w:r>
      <w:r w:rsidR="002454D1">
        <w:t xml:space="preserve">and complexity of crime and high-profile national scandals </w:t>
      </w:r>
      <w:r w:rsidR="00B00355">
        <w:t>–</w:t>
      </w:r>
      <w:r w:rsidR="008028A6">
        <w:t xml:space="preserve"> governance</w:t>
      </w:r>
      <w:r w:rsidR="00B00355">
        <w:t xml:space="preserve"> reform is needed to ensure that </w:t>
      </w:r>
      <w:r w:rsidR="00D06910">
        <w:t>policing can keep pace with modern day challenges</w:t>
      </w:r>
      <w:r w:rsidR="00933CDF">
        <w:t xml:space="preserve"> and complexity;</w:t>
      </w:r>
      <w:r w:rsidR="001448FA">
        <w:t xml:space="preserve"> to ensure that the police become more </w:t>
      </w:r>
      <w:r w:rsidR="002454D1">
        <w:t>efficient</w:t>
      </w:r>
      <w:r w:rsidR="008A53FD">
        <w:t xml:space="preserve">; </w:t>
      </w:r>
      <w:r w:rsidR="00347CA1">
        <w:t>locally accountable</w:t>
      </w:r>
      <w:r w:rsidR="002454D1">
        <w:t xml:space="preserve"> and </w:t>
      </w:r>
      <w:r w:rsidR="001448FA">
        <w:t xml:space="preserve">focused on </w:t>
      </w:r>
      <w:r w:rsidR="00933CDF">
        <w:t>crime prevention.</w:t>
      </w:r>
      <w:r w:rsidR="007E5A69">
        <w:t xml:space="preserve">  This </w:t>
      </w:r>
      <w:r w:rsidR="000623EF">
        <w:t>essay examine</w:t>
      </w:r>
      <w:r w:rsidR="00FC6D89">
        <w:t>s</w:t>
      </w:r>
      <w:r w:rsidR="004A2802">
        <w:t xml:space="preserve"> </w:t>
      </w:r>
      <w:r w:rsidR="00157CA4">
        <w:t xml:space="preserve">the views </w:t>
      </w:r>
      <w:r w:rsidR="00AC550F">
        <w:t xml:space="preserve">of </w:t>
      </w:r>
      <w:r w:rsidR="00491871">
        <w:t xml:space="preserve">contemporary </w:t>
      </w:r>
      <w:r w:rsidR="00157CA4">
        <w:t xml:space="preserve">commentators </w:t>
      </w:r>
      <w:r w:rsidR="00AC550F">
        <w:t xml:space="preserve">and leading political </w:t>
      </w:r>
      <w:r w:rsidR="00693532">
        <w:t>voices on the challenges and future solutions of policing governance.</w:t>
      </w:r>
    </w:p>
    <w:p w14:paraId="0D3C767A" w14:textId="77777777" w:rsidR="00534076" w:rsidRDefault="00534076" w:rsidP="00445E54">
      <w:pPr>
        <w:spacing w:line="360" w:lineRule="auto"/>
        <w:jc w:val="both"/>
      </w:pPr>
    </w:p>
    <w:p w14:paraId="7E99FD9E" w14:textId="127B527D" w:rsidR="00E500D6" w:rsidRPr="00933CDF" w:rsidRDefault="00534076" w:rsidP="00445E54">
      <w:pPr>
        <w:spacing w:line="360" w:lineRule="auto"/>
        <w:jc w:val="both"/>
        <w:rPr>
          <w:u w:val="single"/>
        </w:rPr>
      </w:pPr>
      <w:r w:rsidRPr="00933CDF">
        <w:rPr>
          <w:u w:val="single"/>
        </w:rPr>
        <w:t>Introduction</w:t>
      </w:r>
      <w:r w:rsidR="00442A92" w:rsidRPr="00933CDF">
        <w:rPr>
          <w:u w:val="single"/>
        </w:rPr>
        <w:t xml:space="preserve"> – Corporate</w:t>
      </w:r>
      <w:r w:rsidR="00547CED">
        <w:rPr>
          <w:u w:val="single"/>
        </w:rPr>
        <w:t>,</w:t>
      </w:r>
      <w:r w:rsidR="00442A92" w:rsidRPr="00933CDF">
        <w:rPr>
          <w:u w:val="single"/>
        </w:rPr>
        <w:t xml:space="preserve"> Public </w:t>
      </w:r>
      <w:r w:rsidR="00547CED">
        <w:rPr>
          <w:u w:val="single"/>
        </w:rPr>
        <w:t xml:space="preserve">and Policing </w:t>
      </w:r>
      <w:r w:rsidR="00442A92" w:rsidRPr="00933CDF">
        <w:rPr>
          <w:u w:val="single"/>
        </w:rPr>
        <w:t xml:space="preserve">Governance </w:t>
      </w:r>
    </w:p>
    <w:p w14:paraId="52BE11AF" w14:textId="08FAA100" w:rsidR="00CC226F" w:rsidRDefault="000504FE" w:rsidP="00445E54">
      <w:pPr>
        <w:spacing w:line="360" w:lineRule="auto"/>
        <w:jc w:val="both"/>
      </w:pPr>
      <w:r>
        <w:t xml:space="preserve">The word ‘governance’ stems from the </w:t>
      </w:r>
      <w:proofErr w:type="spellStart"/>
      <w:r>
        <w:t>latin</w:t>
      </w:r>
      <w:proofErr w:type="spellEnd"/>
      <w:r>
        <w:t xml:space="preserve"> verb ‘</w:t>
      </w:r>
      <w:proofErr w:type="spellStart"/>
      <w:r>
        <w:t>gubernare</w:t>
      </w:r>
      <w:proofErr w:type="spellEnd"/>
      <w:r>
        <w:t xml:space="preserve">’ which means ‘to steer’ </w:t>
      </w:r>
      <w:sdt>
        <w:sdtPr>
          <w:id w:val="1117178098"/>
          <w:citation/>
        </w:sdtPr>
        <w:sdtEndPr/>
        <w:sdtContent>
          <w:r>
            <w:fldChar w:fldCharType="begin"/>
          </w:r>
          <w:r>
            <w:instrText xml:space="preserve">CITATION Lat04 \l 2057 </w:instrText>
          </w:r>
          <w:r>
            <w:fldChar w:fldCharType="separate"/>
          </w:r>
          <w:r w:rsidR="00874A0C">
            <w:rPr>
              <w:noProof/>
            </w:rPr>
            <w:t>(Latin Dictionary, 2024)</w:t>
          </w:r>
          <w:r>
            <w:fldChar w:fldCharType="end"/>
          </w:r>
        </w:sdtContent>
      </w:sdt>
      <w:r>
        <w:t xml:space="preserve">.  </w:t>
      </w:r>
      <w:r w:rsidR="00F048AE">
        <w:t xml:space="preserve">A universal definition of governance </w:t>
      </w:r>
      <w:r w:rsidR="00245AA8">
        <w:t xml:space="preserve">does not exist </w:t>
      </w:r>
      <w:r w:rsidR="001806C4">
        <w:t>but common themes of ‘stewardship</w:t>
      </w:r>
      <w:r w:rsidR="009D60A8">
        <w:t>’</w:t>
      </w:r>
      <w:r w:rsidR="00676D40">
        <w:t>;</w:t>
      </w:r>
      <w:r w:rsidR="00891146">
        <w:t xml:space="preserve"> ‘</w:t>
      </w:r>
      <w:r w:rsidR="001C5CA8">
        <w:t>organisational management’</w:t>
      </w:r>
      <w:r w:rsidR="008B2641">
        <w:t xml:space="preserve"> and ‘strateg</w:t>
      </w:r>
      <w:r w:rsidR="00212486">
        <w:t>ic systems</w:t>
      </w:r>
      <w:r w:rsidR="008B2641">
        <w:t>’</w:t>
      </w:r>
      <w:r w:rsidR="006005F8">
        <w:t xml:space="preserve"> </w:t>
      </w:r>
      <w:r w:rsidR="00F85F5C">
        <w:t xml:space="preserve">exist within </w:t>
      </w:r>
      <w:r w:rsidR="00E621E2">
        <w:t>a large</w:t>
      </w:r>
      <w:r w:rsidR="00212486">
        <w:t xml:space="preserve"> body of </w:t>
      </w:r>
      <w:r w:rsidR="00E621E2">
        <w:t xml:space="preserve">academic </w:t>
      </w:r>
      <w:r w:rsidR="00212486">
        <w:t xml:space="preserve">literature </w:t>
      </w:r>
      <w:r w:rsidR="00E621E2">
        <w:t xml:space="preserve">examining the topic </w:t>
      </w:r>
      <w:sdt>
        <w:sdtPr>
          <w:id w:val="131060617"/>
          <w:citation/>
        </w:sdtPr>
        <w:sdtEndPr/>
        <w:sdtContent>
          <w:r w:rsidR="00AE2FFF">
            <w:fldChar w:fldCharType="begin"/>
          </w:r>
          <w:r w:rsidR="00AE2FFF">
            <w:instrText xml:space="preserve"> CITATION Bar14 \l 2057 </w:instrText>
          </w:r>
          <w:r w:rsidR="00AE2FFF">
            <w:fldChar w:fldCharType="separate"/>
          </w:r>
          <w:r w:rsidR="00874A0C">
            <w:rPr>
              <w:noProof/>
            </w:rPr>
            <w:t>(Barbazza &amp; Tello, 2014)</w:t>
          </w:r>
          <w:r w:rsidR="00AE2FFF">
            <w:fldChar w:fldCharType="end"/>
          </w:r>
        </w:sdtContent>
      </w:sdt>
      <w:r w:rsidR="006F6DD6">
        <w:t xml:space="preserve">.  </w:t>
      </w:r>
      <w:r w:rsidR="005864A8">
        <w:t xml:space="preserve">At its simplest form it is simply </w:t>
      </w:r>
      <w:r w:rsidR="00E22660">
        <w:t>a</w:t>
      </w:r>
      <w:r w:rsidR="005864A8">
        <w:t xml:space="preserve"> </w:t>
      </w:r>
      <w:r w:rsidR="00E22660">
        <w:t xml:space="preserve">framework that exists to manage and run organisations </w:t>
      </w:r>
      <w:sdt>
        <w:sdtPr>
          <w:id w:val="-674647250"/>
          <w:citation/>
        </w:sdtPr>
        <w:sdtEndPr/>
        <w:sdtContent>
          <w:r w:rsidR="00062373">
            <w:fldChar w:fldCharType="begin"/>
          </w:r>
          <w:r w:rsidR="00062373">
            <w:instrText xml:space="preserve"> CITATION Cha21 \l 2057 </w:instrText>
          </w:r>
          <w:r w:rsidR="00062373">
            <w:fldChar w:fldCharType="separate"/>
          </w:r>
          <w:r w:rsidR="00874A0C">
            <w:rPr>
              <w:noProof/>
            </w:rPr>
            <w:t>(Chartered Governance Institute UK &amp; Ireland, 2021)</w:t>
          </w:r>
          <w:r w:rsidR="00062373">
            <w:fldChar w:fldCharType="end"/>
          </w:r>
        </w:sdtContent>
      </w:sdt>
      <w:r w:rsidR="00EB4642">
        <w:t xml:space="preserve"> and </w:t>
      </w:r>
      <w:r w:rsidR="00860768">
        <w:t xml:space="preserve">is equally applicable to </w:t>
      </w:r>
      <w:r w:rsidR="00CB33E2">
        <w:t xml:space="preserve">both </w:t>
      </w:r>
      <w:r w:rsidR="00454BAB">
        <w:t xml:space="preserve">the </w:t>
      </w:r>
      <w:r w:rsidR="00CB33E2">
        <w:t>public and private sector</w:t>
      </w:r>
      <w:r w:rsidR="00454BAB">
        <w:t xml:space="preserve">s.  </w:t>
      </w:r>
    </w:p>
    <w:p w14:paraId="092FBED9" w14:textId="51042315" w:rsidR="00343497" w:rsidRDefault="00343497" w:rsidP="00445E54">
      <w:pPr>
        <w:spacing w:line="360" w:lineRule="auto"/>
        <w:jc w:val="both"/>
      </w:pPr>
      <w:r>
        <w:t xml:space="preserve">Corporate governance refers to the running of corporate bodies and can be defined as “the system by which companies are directed and controlled” </w:t>
      </w:r>
      <w:sdt>
        <w:sdtPr>
          <w:id w:val="-583912506"/>
          <w:citation/>
        </w:sdtPr>
        <w:sdtEndPr/>
        <w:sdtContent>
          <w:r>
            <w:fldChar w:fldCharType="begin"/>
          </w:r>
          <w:r>
            <w:instrText xml:space="preserve"> CITATION The92 \l 2057 </w:instrText>
          </w:r>
          <w:r>
            <w:fldChar w:fldCharType="separate"/>
          </w:r>
          <w:r w:rsidR="00874A0C">
            <w:rPr>
              <w:noProof/>
            </w:rPr>
            <w:t>(The Committee on the Financial Aspects of Corporate Governance, 1992)</w:t>
          </w:r>
          <w:r>
            <w:fldChar w:fldCharType="end"/>
          </w:r>
        </w:sdtContent>
      </w:sdt>
      <w:r>
        <w:t xml:space="preserve">.  The concept of corporate governance has been recognised as being </w:t>
      </w:r>
      <w:r w:rsidR="00EE6258">
        <w:t>an increasingly</w:t>
      </w:r>
      <w:r w:rsidR="00156DDF">
        <w:t xml:space="preserve"> </w:t>
      </w:r>
      <w:r>
        <w:t xml:space="preserve">important factor in </w:t>
      </w:r>
      <w:r w:rsidR="00EE6258">
        <w:t xml:space="preserve">for the </w:t>
      </w:r>
      <w:r>
        <w:t xml:space="preserve">successful running of organisations.  Cadbury </w:t>
      </w:r>
      <w:sdt>
        <w:sdtPr>
          <w:id w:val="1229421593"/>
          <w:citation/>
        </w:sdtPr>
        <w:sdtEndPr/>
        <w:sdtContent>
          <w:r>
            <w:fldChar w:fldCharType="begin"/>
          </w:r>
          <w:r>
            <w:instrText xml:space="preserve">CITATION Adr02 \n  \t  \l 2057 </w:instrText>
          </w:r>
          <w:r>
            <w:fldChar w:fldCharType="separate"/>
          </w:r>
          <w:r w:rsidR="00874A0C">
            <w:rPr>
              <w:noProof/>
            </w:rPr>
            <w:t>(2002)</w:t>
          </w:r>
          <w:r>
            <w:fldChar w:fldCharType="end"/>
          </w:r>
        </w:sdtContent>
      </w:sdt>
      <w:r>
        <w:t xml:space="preserve"> points to the fact that organisations work within the boundaries set by stakeholders</w:t>
      </w:r>
      <w:r w:rsidR="0005728A">
        <w:t xml:space="preserve">; </w:t>
      </w:r>
      <w:r>
        <w:t>increasingly in the era of technology and social media, public opinion</w:t>
      </w:r>
      <w:r w:rsidR="0005728A">
        <w:t>; regulations and laws.</w:t>
      </w:r>
      <w:r>
        <w:t xml:space="preserve">  In this way, private sector corporate governance is intrinsically linked to public governance (which has an impact on how law and regulations are created, enacted and enforced).  </w:t>
      </w:r>
    </w:p>
    <w:p w14:paraId="1340D005" w14:textId="1AA918A7" w:rsidR="00F577B5" w:rsidRDefault="003A736B" w:rsidP="00445E54">
      <w:pPr>
        <w:spacing w:line="360" w:lineRule="auto"/>
        <w:jc w:val="both"/>
      </w:pPr>
      <w:r>
        <w:lastRenderedPageBreak/>
        <w:t>Focusing on</w:t>
      </w:r>
      <w:r w:rsidR="00845BE1">
        <w:t xml:space="preserve"> the</w:t>
      </w:r>
      <w:r>
        <w:t xml:space="preserve"> public sector, g</w:t>
      </w:r>
      <w:r w:rsidR="00F508BA">
        <w:t>overnance has</w:t>
      </w:r>
      <w:r w:rsidR="00A36280">
        <w:t xml:space="preserve"> the same linguistic root as the term ‘government’, however, the</w:t>
      </w:r>
      <w:r w:rsidR="00845BE1">
        <w:t xml:space="preserve">re </w:t>
      </w:r>
      <w:r w:rsidR="00A36280">
        <w:t>are distinct differences: government is the set of institutions established by constitution and laws which is responsible for delivery</w:t>
      </w:r>
      <w:r w:rsidR="003641C8">
        <w:t xml:space="preserve">, </w:t>
      </w:r>
      <w:r w:rsidR="00A36280">
        <w:t xml:space="preserve">whereas governance is broadly concerned with the relationship between the government and </w:t>
      </w:r>
      <w:r w:rsidR="000F79E2">
        <w:t>its citizens who are</w:t>
      </w:r>
      <w:r w:rsidR="00A36280">
        <w:t xml:space="preserve"> being governed</w:t>
      </w:r>
      <w:sdt>
        <w:sdtPr>
          <w:id w:val="1043339786"/>
          <w:citation/>
        </w:sdtPr>
        <w:sdtEndPr/>
        <w:sdtContent>
          <w:r w:rsidR="00A36280">
            <w:fldChar w:fldCharType="begin"/>
          </w:r>
          <w:r w:rsidR="00A36280">
            <w:instrText xml:space="preserve"> CITATION Uni20 \l 2057 </w:instrText>
          </w:r>
          <w:r w:rsidR="00A36280">
            <w:fldChar w:fldCharType="separate"/>
          </w:r>
          <w:r w:rsidR="00874A0C">
            <w:rPr>
              <w:noProof/>
            </w:rPr>
            <w:t xml:space="preserve"> (United Nations Office on Drugs and Crime, 2020)</w:t>
          </w:r>
          <w:r w:rsidR="00A36280">
            <w:fldChar w:fldCharType="end"/>
          </w:r>
        </w:sdtContent>
      </w:sdt>
      <w:r w:rsidR="00A36280">
        <w:t xml:space="preserve">.  </w:t>
      </w:r>
      <w:r w:rsidR="008F4A3D">
        <w:t>More simply,</w:t>
      </w:r>
      <w:r w:rsidR="00A36280">
        <w:t xml:space="preserve"> “the process of decision making and the processes by which decision are implemented or not implemented” </w:t>
      </w:r>
      <w:sdt>
        <w:sdtPr>
          <w:id w:val="2065989018"/>
          <w:citation/>
        </w:sdtPr>
        <w:sdtEndPr/>
        <w:sdtContent>
          <w:r w:rsidR="00A36280">
            <w:fldChar w:fldCharType="begin"/>
          </w:r>
          <w:r w:rsidR="00A36280">
            <w:instrText xml:space="preserve">CITATION Uni09 \l 2057 </w:instrText>
          </w:r>
          <w:r w:rsidR="00A36280">
            <w:fldChar w:fldCharType="separate"/>
          </w:r>
          <w:r w:rsidR="00874A0C">
            <w:rPr>
              <w:noProof/>
            </w:rPr>
            <w:t>(United Nations Economic and Social Commission for Asia and the Pacific, 2009)</w:t>
          </w:r>
          <w:r w:rsidR="00A36280">
            <w:fldChar w:fldCharType="end"/>
          </w:r>
        </w:sdtContent>
      </w:sdt>
      <w:r w:rsidR="00A36280">
        <w:t>.</w:t>
      </w:r>
    </w:p>
    <w:p w14:paraId="730D02FE" w14:textId="41DC3A18" w:rsidR="00E500D6" w:rsidRDefault="005C243E" w:rsidP="00445E54">
      <w:pPr>
        <w:spacing w:line="360" w:lineRule="auto"/>
        <w:jc w:val="both"/>
      </w:pPr>
      <w:r>
        <w:t xml:space="preserve">Fukuyama </w:t>
      </w:r>
      <w:sdt>
        <w:sdtPr>
          <w:id w:val="-512534528"/>
          <w:citation/>
        </w:sdtPr>
        <w:sdtEndPr/>
        <w:sdtContent>
          <w:r w:rsidR="006F0810">
            <w:fldChar w:fldCharType="begin"/>
          </w:r>
          <w:r w:rsidR="00233F1D">
            <w:instrText xml:space="preserve">CITATION Fuk13 \n  \t  \l 2057 </w:instrText>
          </w:r>
          <w:r w:rsidR="006F0810">
            <w:fldChar w:fldCharType="separate"/>
          </w:r>
          <w:r w:rsidR="00874A0C">
            <w:rPr>
              <w:noProof/>
            </w:rPr>
            <w:t>(2013)</w:t>
          </w:r>
          <w:r w:rsidR="006F0810">
            <w:fldChar w:fldCharType="end"/>
          </w:r>
        </w:sdtContent>
      </w:sdt>
      <w:r w:rsidR="00AA1904">
        <w:t xml:space="preserve"> defines </w:t>
      </w:r>
      <w:r w:rsidR="001C0664">
        <w:t xml:space="preserve">public </w:t>
      </w:r>
      <w:r w:rsidR="00AA1904">
        <w:t xml:space="preserve">governance very simply </w:t>
      </w:r>
      <w:r w:rsidR="00A56635">
        <w:t xml:space="preserve">as the ability of a </w:t>
      </w:r>
      <w:r w:rsidR="001C0664">
        <w:t xml:space="preserve">government to make rules, enforce these </w:t>
      </w:r>
      <w:r w:rsidR="005E3B71">
        <w:t xml:space="preserve">rules </w:t>
      </w:r>
      <w:r w:rsidR="001C0664">
        <w:t>and deliver services</w:t>
      </w:r>
      <w:r w:rsidR="005E3B71">
        <w:t xml:space="preserve">.  He consciously separates the </w:t>
      </w:r>
      <w:r w:rsidR="00E424D5">
        <w:t xml:space="preserve">concept of democracy </w:t>
      </w:r>
      <w:r w:rsidR="00DA4B56">
        <w:t>from</w:t>
      </w:r>
      <w:r w:rsidR="00E424D5">
        <w:t xml:space="preserve"> governance </w:t>
      </w:r>
      <w:r w:rsidR="00DA4B56">
        <w:t xml:space="preserve">and instead </w:t>
      </w:r>
      <w:r w:rsidR="00E449CC">
        <w:t xml:space="preserve">focuses on the performance and ability to deliver of </w:t>
      </w:r>
      <w:r w:rsidR="00C05461">
        <w:t>governments.</w:t>
      </w:r>
      <w:r w:rsidR="00E449CC">
        <w:t xml:space="preserve"> </w:t>
      </w:r>
      <w:r w:rsidR="00503C41">
        <w:t xml:space="preserve">Of course, where public governance is </w:t>
      </w:r>
      <w:r w:rsidR="00456674">
        <w:t>considered,</w:t>
      </w:r>
      <w:r w:rsidR="00301E58">
        <w:t xml:space="preserve"> democracy </w:t>
      </w:r>
      <w:r w:rsidR="004143C8">
        <w:t>is</w:t>
      </w:r>
      <w:r w:rsidR="008B1EA5">
        <w:t xml:space="preserve"> </w:t>
      </w:r>
      <w:r w:rsidR="00301E58">
        <w:t xml:space="preserve">also </w:t>
      </w:r>
      <w:r w:rsidR="004143C8">
        <w:t xml:space="preserve">an </w:t>
      </w:r>
      <w:r w:rsidR="008B1EA5">
        <w:t xml:space="preserve">important </w:t>
      </w:r>
      <w:r w:rsidR="00B637FD">
        <w:t>principl</w:t>
      </w:r>
      <w:r w:rsidR="00301E58">
        <w:t>e</w:t>
      </w:r>
      <w:r w:rsidR="004143C8">
        <w:t xml:space="preserve"> </w:t>
      </w:r>
      <w:r w:rsidR="000D3F78">
        <w:t>–</w:t>
      </w:r>
      <w:r w:rsidR="00CE3A70">
        <w:t xml:space="preserve"> </w:t>
      </w:r>
      <w:r w:rsidR="000D3F78">
        <w:t>autocratic governments may wield power and m</w:t>
      </w:r>
      <w:r w:rsidR="00522BE5">
        <w:t xml:space="preserve">ay be effective in delivering </w:t>
      </w:r>
      <w:r w:rsidR="009124A0">
        <w:t>collective goa</w:t>
      </w:r>
      <w:r w:rsidR="00AA3FDE">
        <w:t xml:space="preserve">ls </w:t>
      </w:r>
      <w:proofErr w:type="gramStart"/>
      <w:r w:rsidR="00AA3FDE">
        <w:t>and</w:t>
      </w:r>
      <w:proofErr w:type="gramEnd"/>
      <w:r w:rsidR="00AA3FDE">
        <w:t xml:space="preserve"> but they do so at the expense of individual rights and personal expression </w:t>
      </w:r>
      <w:sdt>
        <w:sdtPr>
          <w:id w:val="236440953"/>
          <w:citation/>
        </w:sdtPr>
        <w:sdtEndPr/>
        <w:sdtContent>
          <w:r w:rsidR="00135CB1">
            <w:fldChar w:fldCharType="begin"/>
          </w:r>
          <w:r w:rsidR="00135CB1">
            <w:instrText xml:space="preserve">CITATION Loe15 \l 2057 </w:instrText>
          </w:r>
          <w:r w:rsidR="00135CB1">
            <w:fldChar w:fldCharType="separate"/>
          </w:r>
          <w:r w:rsidR="00874A0C">
            <w:rPr>
              <w:noProof/>
            </w:rPr>
            <w:t>(Bovaird &amp; Loeffler, 2015)</w:t>
          </w:r>
          <w:r w:rsidR="00135CB1">
            <w:fldChar w:fldCharType="end"/>
          </w:r>
        </w:sdtContent>
      </w:sdt>
      <w:r w:rsidR="000C30B5">
        <w:t xml:space="preserve">.  Ultimately, </w:t>
      </w:r>
      <w:r w:rsidR="006F40AB">
        <w:t xml:space="preserve">the effectiveness </w:t>
      </w:r>
      <w:r w:rsidR="00F920FD">
        <w:t xml:space="preserve">of </w:t>
      </w:r>
      <w:r w:rsidR="00C6365E">
        <w:t>public governance is nuanced and not all autocratic regimes are corrupt and fail to provide for their citizens</w:t>
      </w:r>
      <w:r w:rsidR="00A74D2B">
        <w:t xml:space="preserve"> – Abu Dhabi </w:t>
      </w:r>
      <w:r w:rsidR="00BB4C9A">
        <w:t xml:space="preserve">does not have a freely elected politicians or a commitment to free speech </w:t>
      </w:r>
      <w:sdt>
        <w:sdtPr>
          <w:id w:val="462929247"/>
          <w:citation/>
        </w:sdtPr>
        <w:sdtEndPr/>
        <w:sdtContent>
          <w:r w:rsidR="00BB4C9A">
            <w:fldChar w:fldCharType="begin"/>
          </w:r>
          <w:r w:rsidR="00BB4C9A">
            <w:instrText xml:space="preserve"> CITATION Fre20 \l 2057 </w:instrText>
          </w:r>
          <w:r w:rsidR="00BB4C9A">
            <w:fldChar w:fldCharType="separate"/>
          </w:r>
          <w:r w:rsidR="00874A0C">
            <w:rPr>
              <w:noProof/>
            </w:rPr>
            <w:t>(Freedom House, 2020)</w:t>
          </w:r>
          <w:r w:rsidR="00BB4C9A">
            <w:fldChar w:fldCharType="end"/>
          </w:r>
        </w:sdtContent>
      </w:sdt>
      <w:r w:rsidR="00BB4C9A">
        <w:t xml:space="preserve"> but is recognised for </w:t>
      </w:r>
      <w:r w:rsidR="009459BF">
        <w:t xml:space="preserve">distribution of ample </w:t>
      </w:r>
      <w:r w:rsidR="00DB59BB">
        <w:t>wealth</w:t>
      </w:r>
      <w:r w:rsidR="009459BF">
        <w:t xml:space="preserve"> from oil to its citizens and </w:t>
      </w:r>
      <w:r w:rsidR="00DB59BB">
        <w:t xml:space="preserve">forward-looking public investment </w:t>
      </w:r>
      <w:sdt>
        <w:sdtPr>
          <w:id w:val="745068813"/>
          <w:citation/>
        </w:sdtPr>
        <w:sdtEndPr/>
        <w:sdtContent>
          <w:r w:rsidR="00DB59BB">
            <w:fldChar w:fldCharType="begin"/>
          </w:r>
          <w:r w:rsidR="00DB59BB">
            <w:instrText xml:space="preserve"> CITATION Loe15 \l 2057 </w:instrText>
          </w:r>
          <w:r w:rsidR="00DB59BB">
            <w:fldChar w:fldCharType="separate"/>
          </w:r>
          <w:r w:rsidR="00874A0C">
            <w:rPr>
              <w:noProof/>
            </w:rPr>
            <w:t>(Bovaird &amp; Loeffler, 2015)</w:t>
          </w:r>
          <w:r w:rsidR="00DB59BB">
            <w:fldChar w:fldCharType="end"/>
          </w:r>
        </w:sdtContent>
      </w:sdt>
      <w:r w:rsidR="00DB59BB">
        <w:t>.</w:t>
      </w:r>
      <w:r w:rsidR="00596D69">
        <w:t xml:space="preserve">  </w:t>
      </w:r>
    </w:p>
    <w:p w14:paraId="146D181D" w14:textId="08F89C66" w:rsidR="00DB59BB" w:rsidRDefault="00552586" w:rsidP="00445E54">
      <w:pPr>
        <w:spacing w:line="360" w:lineRule="auto"/>
        <w:jc w:val="both"/>
      </w:pPr>
      <w:r>
        <w:t xml:space="preserve">Much research has been conducted around governance </w:t>
      </w:r>
      <w:proofErr w:type="gramStart"/>
      <w:r>
        <w:t>and in particular, the</w:t>
      </w:r>
      <w:proofErr w:type="gramEnd"/>
      <w:r>
        <w:t xml:space="preserve"> ‘good governance’ that is required to effectively and efficiently run large bodies.  </w:t>
      </w:r>
      <w:r w:rsidR="001B652C">
        <w:t xml:space="preserve">As highlighted above, a </w:t>
      </w:r>
      <w:r w:rsidR="00C80A2F">
        <w:t>public body can have good governance and be effectively and efficiently run, however, in Western society w</w:t>
      </w:r>
      <w:r w:rsidR="009F78C3">
        <w:t xml:space="preserve">here individual freedoms and accountability are important, the </w:t>
      </w:r>
      <w:r w:rsidR="00374095">
        <w:t xml:space="preserve">principles of </w:t>
      </w:r>
      <w:r w:rsidR="006B3B4A">
        <w:t xml:space="preserve">ethics, </w:t>
      </w:r>
      <w:r w:rsidR="00374095">
        <w:t xml:space="preserve">democracy and accountability are intrinsically linked to the ability to achieve good governance </w:t>
      </w:r>
      <w:sdt>
        <w:sdtPr>
          <w:id w:val="953986843"/>
          <w:citation/>
        </w:sdtPr>
        <w:sdtEndPr/>
        <w:sdtContent>
          <w:r w:rsidR="00D5646A">
            <w:fldChar w:fldCharType="begin"/>
          </w:r>
          <w:r w:rsidR="00D5646A">
            <w:instrText xml:space="preserve"> CITATION Koe17 \l 2057 </w:instrText>
          </w:r>
          <w:r w:rsidR="00D5646A">
            <w:fldChar w:fldCharType="separate"/>
          </w:r>
          <w:r w:rsidR="00874A0C">
            <w:rPr>
              <w:noProof/>
            </w:rPr>
            <w:t>(Koenane &amp; Mangena, 2017)</w:t>
          </w:r>
          <w:r w:rsidR="00D5646A">
            <w:fldChar w:fldCharType="end"/>
          </w:r>
        </w:sdtContent>
      </w:sdt>
      <w:r w:rsidR="00D43A3E">
        <w:t>.</w:t>
      </w:r>
    </w:p>
    <w:p w14:paraId="2EC5E9F3" w14:textId="69385E4C" w:rsidR="00534076" w:rsidRDefault="000E4F16" w:rsidP="00445E54">
      <w:pPr>
        <w:spacing w:line="360" w:lineRule="auto"/>
        <w:jc w:val="both"/>
      </w:pPr>
      <w:r>
        <w:t xml:space="preserve">Good governance is important </w:t>
      </w:r>
      <w:r w:rsidR="00DD2BB9">
        <w:t>for the effective delivery of public services</w:t>
      </w:r>
      <w:r w:rsidR="00ED1A05">
        <w:t xml:space="preserve">.  It is also closely linked to the </w:t>
      </w:r>
      <w:r w:rsidR="003E0437">
        <w:t xml:space="preserve">eradication of corruption </w:t>
      </w:r>
      <w:r w:rsidR="00577618">
        <w:t xml:space="preserve">and is closely linked to </w:t>
      </w:r>
      <w:r w:rsidR="007E77B7">
        <w:t xml:space="preserve">the concept of </w:t>
      </w:r>
      <w:r w:rsidR="00577618">
        <w:t xml:space="preserve">political </w:t>
      </w:r>
      <w:r w:rsidR="007E77B7">
        <w:t xml:space="preserve">legitimacy, or how much faith and trust the public have in their politicians </w:t>
      </w:r>
      <w:sdt>
        <w:sdtPr>
          <w:id w:val="-575122104"/>
          <w:citation/>
        </w:sdtPr>
        <w:sdtEndPr/>
        <w:sdtContent>
          <w:r w:rsidR="003E0437">
            <w:fldChar w:fldCharType="begin"/>
          </w:r>
          <w:r w:rsidR="003E0437">
            <w:instrText xml:space="preserve"> CITATION Uni20 \l 2057 </w:instrText>
          </w:r>
          <w:r w:rsidR="003E0437">
            <w:fldChar w:fldCharType="separate"/>
          </w:r>
          <w:r w:rsidR="00874A0C">
            <w:rPr>
              <w:noProof/>
            </w:rPr>
            <w:t>(United Nations Office on Drugs and Crime, 2020)</w:t>
          </w:r>
          <w:r w:rsidR="003E0437">
            <w:fldChar w:fldCharType="end"/>
          </w:r>
        </w:sdtContent>
      </w:sdt>
      <w:r w:rsidR="00283C75">
        <w:t xml:space="preserve">.  Rothstein and </w:t>
      </w:r>
      <w:proofErr w:type="spellStart"/>
      <w:r w:rsidR="00283C75">
        <w:t>Teorell</w:t>
      </w:r>
      <w:proofErr w:type="spellEnd"/>
      <w:r w:rsidR="00283C75">
        <w:t xml:space="preserve"> </w:t>
      </w:r>
      <w:sdt>
        <w:sdtPr>
          <w:id w:val="1140309841"/>
          <w:citation/>
        </w:sdtPr>
        <w:sdtEndPr/>
        <w:sdtContent>
          <w:r w:rsidR="00283C75">
            <w:fldChar w:fldCharType="begin"/>
          </w:r>
          <w:r w:rsidR="00283C75">
            <w:instrText xml:space="preserve">CITATION Rot08 \n  \t  \l 2057 </w:instrText>
          </w:r>
          <w:r w:rsidR="00283C75">
            <w:fldChar w:fldCharType="separate"/>
          </w:r>
          <w:r w:rsidR="00874A0C">
            <w:rPr>
              <w:noProof/>
            </w:rPr>
            <w:t>(2008)</w:t>
          </w:r>
          <w:r w:rsidR="00283C75">
            <w:fldChar w:fldCharType="end"/>
          </w:r>
        </w:sdtContent>
      </w:sdt>
      <w:r w:rsidR="00283C75">
        <w:t xml:space="preserve"> </w:t>
      </w:r>
      <w:r w:rsidR="0078493D">
        <w:t xml:space="preserve">identify </w:t>
      </w:r>
      <w:r w:rsidR="007E77B7">
        <w:t xml:space="preserve">8 principles of </w:t>
      </w:r>
      <w:r w:rsidR="003C644A">
        <w:t>good governance within political systems as follows:</w:t>
      </w:r>
    </w:p>
    <w:p w14:paraId="503EBD7A" w14:textId="6FAD6649" w:rsidR="003C644A" w:rsidRDefault="003C644A" w:rsidP="00445E54">
      <w:pPr>
        <w:pStyle w:val="ListParagraph"/>
        <w:numPr>
          <w:ilvl w:val="0"/>
          <w:numId w:val="1"/>
        </w:numPr>
        <w:spacing w:line="360" w:lineRule="auto"/>
        <w:jc w:val="both"/>
      </w:pPr>
      <w:r>
        <w:t xml:space="preserve">Participation – the involvement of society in decision </w:t>
      </w:r>
      <w:proofErr w:type="gramStart"/>
      <w:r>
        <w:t>making</w:t>
      </w:r>
      <w:proofErr w:type="gramEnd"/>
    </w:p>
    <w:p w14:paraId="49A98219" w14:textId="267026FD" w:rsidR="003C644A" w:rsidRDefault="003C644A" w:rsidP="00445E54">
      <w:pPr>
        <w:pStyle w:val="ListParagraph"/>
        <w:numPr>
          <w:ilvl w:val="0"/>
          <w:numId w:val="1"/>
        </w:numPr>
        <w:spacing w:line="360" w:lineRule="auto"/>
        <w:jc w:val="both"/>
      </w:pPr>
      <w:r>
        <w:t xml:space="preserve">Rule of Law </w:t>
      </w:r>
      <w:r w:rsidR="009974BC">
        <w:t>–</w:t>
      </w:r>
      <w:r>
        <w:t xml:space="preserve"> </w:t>
      </w:r>
      <w:r w:rsidR="00011FED">
        <w:t>existence</w:t>
      </w:r>
      <w:r w:rsidR="009974BC">
        <w:t xml:space="preserve"> of legal frameworks and </w:t>
      </w:r>
      <w:r w:rsidR="00011FED">
        <w:t>independent judicial systems</w:t>
      </w:r>
    </w:p>
    <w:p w14:paraId="54D71BE7" w14:textId="0E42983E" w:rsidR="00011FED" w:rsidRDefault="00011FED" w:rsidP="00445E54">
      <w:pPr>
        <w:pStyle w:val="ListParagraph"/>
        <w:numPr>
          <w:ilvl w:val="0"/>
          <w:numId w:val="1"/>
        </w:numPr>
        <w:spacing w:line="360" w:lineRule="auto"/>
        <w:jc w:val="both"/>
      </w:pPr>
      <w:r>
        <w:t xml:space="preserve">Transparency – the ability of society to scrutinise decision making by those in </w:t>
      </w:r>
      <w:proofErr w:type="gramStart"/>
      <w:r>
        <w:t>power</w:t>
      </w:r>
      <w:proofErr w:type="gramEnd"/>
    </w:p>
    <w:p w14:paraId="4747842F" w14:textId="35C88DCC" w:rsidR="00011FED" w:rsidRDefault="009941D9" w:rsidP="00445E54">
      <w:pPr>
        <w:pStyle w:val="ListParagraph"/>
        <w:numPr>
          <w:ilvl w:val="0"/>
          <w:numId w:val="1"/>
        </w:numPr>
        <w:spacing w:line="360" w:lineRule="auto"/>
        <w:jc w:val="both"/>
      </w:pPr>
      <w:r>
        <w:t>Responsiveness</w:t>
      </w:r>
      <w:r w:rsidR="00011FED">
        <w:t xml:space="preserve"> </w:t>
      </w:r>
      <w:r>
        <w:t xml:space="preserve">– the serving of all of society </w:t>
      </w:r>
      <w:r w:rsidR="00D807F4">
        <w:t xml:space="preserve">promptly </w:t>
      </w:r>
    </w:p>
    <w:p w14:paraId="6EFD06B0" w14:textId="1C92F462" w:rsidR="00F62EE1" w:rsidRDefault="00F62EE1" w:rsidP="00445E54">
      <w:pPr>
        <w:pStyle w:val="ListParagraph"/>
        <w:numPr>
          <w:ilvl w:val="0"/>
          <w:numId w:val="1"/>
        </w:numPr>
        <w:spacing w:line="360" w:lineRule="auto"/>
        <w:jc w:val="both"/>
      </w:pPr>
      <w:r>
        <w:t xml:space="preserve">Consensus orientation </w:t>
      </w:r>
      <w:r w:rsidR="00D807F4">
        <w:t>–</w:t>
      </w:r>
      <w:r>
        <w:t xml:space="preserve"> </w:t>
      </w:r>
      <w:r w:rsidR="00D807F4">
        <w:t xml:space="preserve">systems serve best interests of </w:t>
      </w:r>
      <w:proofErr w:type="gramStart"/>
      <w:r w:rsidR="00D807F4">
        <w:t>society</w:t>
      </w:r>
      <w:proofErr w:type="gramEnd"/>
      <w:r w:rsidR="00D807F4">
        <w:t xml:space="preserve"> </w:t>
      </w:r>
    </w:p>
    <w:p w14:paraId="01289A30" w14:textId="43F5B32A" w:rsidR="00D807F4" w:rsidRDefault="00D807F4" w:rsidP="00445E54">
      <w:pPr>
        <w:pStyle w:val="ListParagraph"/>
        <w:numPr>
          <w:ilvl w:val="0"/>
          <w:numId w:val="1"/>
        </w:numPr>
        <w:spacing w:line="360" w:lineRule="auto"/>
        <w:jc w:val="both"/>
      </w:pPr>
      <w:r>
        <w:t xml:space="preserve">Equity and inclusiveness – </w:t>
      </w:r>
      <w:r w:rsidR="007D7386">
        <w:t xml:space="preserve">the catering for all members of society in decision </w:t>
      </w:r>
      <w:proofErr w:type="gramStart"/>
      <w:r w:rsidR="007D7386">
        <w:t>making</w:t>
      </w:r>
      <w:proofErr w:type="gramEnd"/>
    </w:p>
    <w:p w14:paraId="168818BD" w14:textId="0BF89810" w:rsidR="007D7386" w:rsidRDefault="007D7386" w:rsidP="00445E54">
      <w:pPr>
        <w:pStyle w:val="ListParagraph"/>
        <w:numPr>
          <w:ilvl w:val="0"/>
          <w:numId w:val="1"/>
        </w:numPr>
        <w:spacing w:line="360" w:lineRule="auto"/>
        <w:jc w:val="both"/>
      </w:pPr>
      <w:r>
        <w:lastRenderedPageBreak/>
        <w:t>Government effectives and efficiency – best use of resources</w:t>
      </w:r>
    </w:p>
    <w:p w14:paraId="7972CBC5" w14:textId="4AFBE00D" w:rsidR="00D64E34" w:rsidRDefault="007D7386" w:rsidP="00445E54">
      <w:pPr>
        <w:pStyle w:val="ListParagraph"/>
        <w:numPr>
          <w:ilvl w:val="0"/>
          <w:numId w:val="1"/>
        </w:numPr>
        <w:spacing w:line="360" w:lineRule="auto"/>
        <w:jc w:val="both"/>
      </w:pPr>
      <w:r>
        <w:t xml:space="preserve">Accountability </w:t>
      </w:r>
      <w:r w:rsidR="00D64E34">
        <w:t>–</w:t>
      </w:r>
      <w:r>
        <w:t xml:space="preserve"> </w:t>
      </w:r>
      <w:r w:rsidR="00D64E34">
        <w:t xml:space="preserve">every </w:t>
      </w:r>
      <w:r w:rsidR="000D714C">
        <w:t xml:space="preserve">public </w:t>
      </w:r>
      <w:r w:rsidR="00D64E34">
        <w:t xml:space="preserve">body is responsible for its </w:t>
      </w:r>
      <w:proofErr w:type="gramStart"/>
      <w:r w:rsidR="00D64E34">
        <w:t>actions</w:t>
      </w:r>
      <w:proofErr w:type="gramEnd"/>
    </w:p>
    <w:p w14:paraId="2900882B" w14:textId="76E53C49" w:rsidR="004A45E4" w:rsidRDefault="00BD4894" w:rsidP="00445E54">
      <w:pPr>
        <w:spacing w:line="360" w:lineRule="auto"/>
        <w:jc w:val="both"/>
      </w:pPr>
      <w:r>
        <w:t xml:space="preserve">These, therefore, define the way in which </w:t>
      </w:r>
      <w:r w:rsidR="00753389">
        <w:t>governmental</w:t>
      </w:r>
      <w:r w:rsidR="007A1447">
        <w:t xml:space="preserve"> bodies and decision making should </w:t>
      </w:r>
      <w:r w:rsidR="00753389">
        <w:t>take</w:t>
      </w:r>
      <w:r w:rsidR="007A1447">
        <w:t xml:space="preserve"> place </w:t>
      </w:r>
      <w:r w:rsidR="003B4065">
        <w:t xml:space="preserve">and as previously referenced, </w:t>
      </w:r>
      <w:r w:rsidR="00E3565A">
        <w:t xml:space="preserve">ethical standards and accountability are closely interlinked with </w:t>
      </w:r>
      <w:r w:rsidR="00D17E8C">
        <w:t>‘good governance’</w:t>
      </w:r>
      <w:r w:rsidR="007A1447">
        <w:t xml:space="preserve"> </w:t>
      </w:r>
      <w:r w:rsidR="00D17E8C">
        <w:t xml:space="preserve">in public bodies.  </w:t>
      </w:r>
      <w:r w:rsidR="007A1447">
        <w:t>But the</w:t>
      </w:r>
      <w:r w:rsidR="00753389">
        <w:t xml:space="preserve">re </w:t>
      </w:r>
      <w:r w:rsidR="00AC04A4">
        <w:t xml:space="preserve">is a need for those working within </w:t>
      </w:r>
      <w:r w:rsidR="00610257">
        <w:t xml:space="preserve">public bodies </w:t>
      </w:r>
      <w:r w:rsidR="00AC04A4">
        <w:t>to adhere to ethical standards</w:t>
      </w:r>
      <w:r w:rsidR="000D714C">
        <w:t xml:space="preserve"> on a personal and individual level as well</w:t>
      </w:r>
      <w:r w:rsidR="00E23DCD">
        <w:t xml:space="preserve">, as this has a direct impact on public trust and </w:t>
      </w:r>
      <w:r w:rsidR="00A101F4">
        <w:t>confidence</w:t>
      </w:r>
      <w:r w:rsidR="00E23DCD">
        <w:t xml:space="preserve"> in these </w:t>
      </w:r>
      <w:r w:rsidR="00A101F4">
        <w:t>bodies</w:t>
      </w:r>
      <w:r w:rsidR="00E23DCD">
        <w:t xml:space="preserve"> </w:t>
      </w:r>
      <w:sdt>
        <w:sdtPr>
          <w:id w:val="103704006"/>
          <w:citation/>
        </w:sdtPr>
        <w:sdtEndPr/>
        <w:sdtContent>
          <w:r w:rsidR="00986381">
            <w:fldChar w:fldCharType="begin"/>
          </w:r>
          <w:r w:rsidR="00986381">
            <w:instrText xml:space="preserve"> CITATION Ins24 \l 2057 </w:instrText>
          </w:r>
          <w:r w:rsidR="00986381">
            <w:fldChar w:fldCharType="separate"/>
          </w:r>
          <w:r w:rsidR="00874A0C">
            <w:rPr>
              <w:noProof/>
            </w:rPr>
            <w:t>(Institute for Government, 2024)</w:t>
          </w:r>
          <w:r w:rsidR="00986381">
            <w:fldChar w:fldCharType="end"/>
          </w:r>
        </w:sdtContent>
      </w:sdt>
      <w:r w:rsidR="00986381">
        <w:t xml:space="preserve"> </w:t>
      </w:r>
      <w:r w:rsidR="00CA2885">
        <w:t>– this applies</w:t>
      </w:r>
      <w:r w:rsidR="00E23DCD">
        <w:t xml:space="preserve"> to politicians as </w:t>
      </w:r>
      <w:r w:rsidR="000731C2">
        <w:t>equally</w:t>
      </w:r>
      <w:r w:rsidR="00E23DCD">
        <w:t xml:space="preserve"> as to </w:t>
      </w:r>
      <w:r w:rsidR="00A101F4">
        <w:t>police officers</w:t>
      </w:r>
      <w:r w:rsidR="00986381">
        <w:t>.  For this reason, there are various principles in existence for individual</w:t>
      </w:r>
      <w:r w:rsidR="00AB616B">
        <w:t xml:space="preserve">s working within the public sector and which are designed to promote </w:t>
      </w:r>
      <w:r w:rsidR="00C734C4">
        <w:t>ethical</w:t>
      </w:r>
      <w:r w:rsidR="00AB616B">
        <w:t xml:space="preserve"> standards of behaviour and </w:t>
      </w:r>
      <w:r w:rsidR="005A2AD1">
        <w:t>the</w:t>
      </w:r>
      <w:r w:rsidR="00AB616B">
        <w:t xml:space="preserve"> trust and confidence in those </w:t>
      </w:r>
      <w:r w:rsidR="00C734C4">
        <w:t>organisations</w:t>
      </w:r>
      <w:r w:rsidR="00AB616B">
        <w:t xml:space="preserve"> and </w:t>
      </w:r>
      <w:r w:rsidR="00C734C4">
        <w:t xml:space="preserve">in their governance, decision making and </w:t>
      </w:r>
      <w:r w:rsidR="00A67571">
        <w:t xml:space="preserve">legitimacy.  As an example, </w:t>
      </w:r>
      <w:r w:rsidR="002B28E2">
        <w:t xml:space="preserve">the </w:t>
      </w:r>
      <w:r w:rsidR="007C5C15">
        <w:t xml:space="preserve">8 </w:t>
      </w:r>
      <w:r w:rsidR="002B28E2">
        <w:t xml:space="preserve">Nolan Principles were </w:t>
      </w:r>
      <w:r w:rsidR="007C5C15">
        <w:t>introduced</w:t>
      </w:r>
      <w:r w:rsidR="002B28E2">
        <w:t xml:space="preserve"> in the UK by the Committee on Standards in</w:t>
      </w:r>
      <w:r w:rsidR="007C5C15">
        <w:t xml:space="preserve"> Public Life and are a key set of eth</w:t>
      </w:r>
      <w:r w:rsidR="0054328B">
        <w:t>ical principles as follows: selflessness; integrity; objectivity</w:t>
      </w:r>
      <w:r w:rsidR="00BD5E70">
        <w:t xml:space="preserve">; accountability; openness; honesty and leadership </w:t>
      </w:r>
      <w:sdt>
        <w:sdtPr>
          <w:id w:val="-1583298251"/>
          <w:citation/>
        </w:sdtPr>
        <w:sdtEndPr/>
        <w:sdtContent>
          <w:r w:rsidR="00BD5E70">
            <w:fldChar w:fldCharType="begin"/>
          </w:r>
          <w:r w:rsidR="00BD5E70">
            <w:instrText xml:space="preserve"> CITATION UKC95 \l 2057 </w:instrText>
          </w:r>
          <w:r w:rsidR="00BD5E70">
            <w:fldChar w:fldCharType="separate"/>
          </w:r>
          <w:r w:rsidR="00874A0C">
            <w:rPr>
              <w:noProof/>
            </w:rPr>
            <w:t>(UK Committee on Standards in Public Life, 1995)</w:t>
          </w:r>
          <w:r w:rsidR="00BD5E70">
            <w:fldChar w:fldCharType="end"/>
          </w:r>
        </w:sdtContent>
      </w:sdt>
      <w:r w:rsidR="00BD5E70">
        <w:t>.</w:t>
      </w:r>
      <w:r w:rsidR="005635EC">
        <w:t xml:space="preserve"> </w:t>
      </w:r>
    </w:p>
    <w:p w14:paraId="62DD8114" w14:textId="77777777" w:rsidR="005A2AD1" w:rsidRDefault="005A2AD1" w:rsidP="00445E54">
      <w:pPr>
        <w:spacing w:line="360" w:lineRule="auto"/>
        <w:jc w:val="both"/>
      </w:pPr>
    </w:p>
    <w:p w14:paraId="5AB11793" w14:textId="04E4354C" w:rsidR="004A45E4" w:rsidRDefault="004A45E4" w:rsidP="00445E54">
      <w:pPr>
        <w:spacing w:line="360" w:lineRule="auto"/>
        <w:jc w:val="both"/>
      </w:pPr>
      <w:r>
        <w:t xml:space="preserve">Policing Governance </w:t>
      </w:r>
    </w:p>
    <w:p w14:paraId="138EC26F" w14:textId="5CEA5EEA" w:rsidR="00394D69" w:rsidRDefault="0022121D" w:rsidP="00445E54">
      <w:pPr>
        <w:spacing w:line="360" w:lineRule="auto"/>
        <w:jc w:val="both"/>
      </w:pPr>
      <w:r>
        <w:t>Confidence</w:t>
      </w:r>
      <w:r w:rsidR="00D07004">
        <w:t xml:space="preserve"> in </w:t>
      </w:r>
      <w:r w:rsidR="00A6718E">
        <w:t xml:space="preserve">UK </w:t>
      </w:r>
      <w:r w:rsidR="00D07004">
        <w:t xml:space="preserve">policing is dependent on the </w:t>
      </w:r>
      <w:r>
        <w:t xml:space="preserve">police </w:t>
      </w:r>
      <w:r w:rsidR="00587B0A">
        <w:t>demonstrating</w:t>
      </w:r>
      <w:r>
        <w:t xml:space="preserve"> the high levels of</w:t>
      </w:r>
      <w:r w:rsidR="00587B0A">
        <w:t xml:space="preserve"> both professional and  personal standard</w:t>
      </w:r>
      <w:r w:rsidR="00A75BFC">
        <w:t>s</w:t>
      </w:r>
      <w:r w:rsidR="00587B0A">
        <w:t xml:space="preserve"> of behaviour</w:t>
      </w:r>
      <w:r w:rsidR="009B114A">
        <w:t>;</w:t>
      </w:r>
      <w:r w:rsidR="00587B0A">
        <w:t xml:space="preserve"> indeed because of the unique nature of </w:t>
      </w:r>
      <w:r w:rsidR="00F8355A">
        <w:t>policing and th</w:t>
      </w:r>
      <w:r w:rsidR="00323932">
        <w:t>e</w:t>
      </w:r>
      <w:r w:rsidR="00F8355A">
        <w:t xml:space="preserve"> power that individual officers hold, the police are held to higher standards than other public </w:t>
      </w:r>
      <w:r w:rsidR="007F1FEF">
        <w:t xml:space="preserve">organisations </w:t>
      </w:r>
      <w:sdt>
        <w:sdtPr>
          <w:id w:val="1943028950"/>
          <w:citation/>
        </w:sdtPr>
        <w:sdtEndPr/>
        <w:sdtContent>
          <w:r w:rsidR="007F1FEF">
            <w:fldChar w:fldCharType="begin"/>
          </w:r>
          <w:r w:rsidR="007F1FEF">
            <w:instrText xml:space="preserve"> CITATION Loc08 \l 2057 </w:instrText>
          </w:r>
          <w:r w:rsidR="007F1FEF">
            <w:fldChar w:fldCharType="separate"/>
          </w:r>
          <w:r w:rsidR="00874A0C">
            <w:rPr>
              <w:noProof/>
            </w:rPr>
            <w:t>(Local Government Association, 2008)</w:t>
          </w:r>
          <w:r w:rsidR="007F1FEF">
            <w:fldChar w:fldCharType="end"/>
          </w:r>
        </w:sdtContent>
      </w:sdt>
      <w:r w:rsidR="007F1FEF">
        <w:t xml:space="preserve">.  </w:t>
      </w:r>
      <w:r w:rsidR="00955671">
        <w:t xml:space="preserve">Policing within the UK is often highly regarded </w:t>
      </w:r>
      <w:r w:rsidR="001B5769">
        <w:t xml:space="preserve">internationally </w:t>
      </w:r>
      <w:r w:rsidR="00955671">
        <w:t xml:space="preserve">as a result of the principle, first </w:t>
      </w:r>
      <w:r w:rsidR="00EF6278">
        <w:t>attributed to</w:t>
      </w:r>
      <w:r w:rsidR="00955671">
        <w:t xml:space="preserve"> Robert Peel in 1829 with the formation of the Metropolitan police, that </w:t>
      </w:r>
      <w:proofErr w:type="gramStart"/>
      <w:r w:rsidR="00E02E53">
        <w:t>officers</w:t>
      </w:r>
      <w:proofErr w:type="gramEnd"/>
      <w:r w:rsidR="00E02E53">
        <w:t xml:space="preserve"> police by consent</w:t>
      </w:r>
      <w:r w:rsidR="00504522">
        <w:t xml:space="preserve"> </w:t>
      </w:r>
      <w:sdt>
        <w:sdtPr>
          <w:id w:val="1687179769"/>
          <w:citation/>
        </w:sdtPr>
        <w:sdtEndPr/>
        <w:sdtContent>
          <w:r w:rsidR="00504522">
            <w:fldChar w:fldCharType="begin"/>
          </w:r>
          <w:r w:rsidR="00504522">
            <w:instrText xml:space="preserve"> CITATION Hom12 \l 2057 </w:instrText>
          </w:r>
          <w:r w:rsidR="00504522">
            <w:fldChar w:fldCharType="separate"/>
          </w:r>
          <w:r w:rsidR="00874A0C">
            <w:rPr>
              <w:noProof/>
            </w:rPr>
            <w:t>(Home Office, 2012)</w:t>
          </w:r>
          <w:r w:rsidR="00504522">
            <w:fldChar w:fldCharType="end"/>
          </w:r>
        </w:sdtContent>
      </w:sdt>
      <w:r w:rsidR="0095081A">
        <w:t xml:space="preserve">.  This means that the legitimacy of policing in the UK is closely linked to the ethics and standards set by individual officers and staff as well as </w:t>
      </w:r>
      <w:r w:rsidR="009156A4">
        <w:t xml:space="preserve">the overall conduct of the police as a body.  </w:t>
      </w:r>
      <w:r w:rsidR="00886233">
        <w:t xml:space="preserve">Police are </w:t>
      </w:r>
      <w:r w:rsidR="00312D19">
        <w:t>more visible, particularly in the era of smart phone</w:t>
      </w:r>
      <w:r w:rsidR="000A35A1">
        <w:t>s</w:t>
      </w:r>
      <w:r w:rsidR="00312D19">
        <w:t xml:space="preserve"> and social media, and </w:t>
      </w:r>
      <w:r w:rsidR="00886233">
        <w:t xml:space="preserve">often held to higher standards than other professions or public </w:t>
      </w:r>
      <w:r w:rsidR="00BC3B3A">
        <w:t>bodies because of the unique and serious powers that they hold</w:t>
      </w:r>
      <w:r w:rsidR="00422A94">
        <w:t xml:space="preserve">.  This can seem </w:t>
      </w:r>
      <w:r w:rsidR="00575204">
        <w:t xml:space="preserve">somewhat perverse </w:t>
      </w:r>
      <w:r w:rsidR="00422A94">
        <w:t>when</w:t>
      </w:r>
      <w:r w:rsidR="00575204">
        <w:t xml:space="preserve"> considering the </w:t>
      </w:r>
      <w:r w:rsidR="00422A94">
        <w:t xml:space="preserve">power </w:t>
      </w:r>
      <w:r w:rsidR="00575204">
        <w:t>that PCC</w:t>
      </w:r>
      <w:r w:rsidR="00224902">
        <w:t xml:space="preserve">’s hold and the relatively low democratic legitimacy that they </w:t>
      </w:r>
      <w:r w:rsidR="005041F4">
        <w:t>have</w:t>
      </w:r>
      <w:r w:rsidR="000A35A1">
        <w:t xml:space="preserve"> – there are examples of PCC’s </w:t>
      </w:r>
      <w:r w:rsidR="00A108ED">
        <w:t xml:space="preserve">not </w:t>
      </w:r>
      <w:r w:rsidR="00902941">
        <w:t>behaving</w:t>
      </w:r>
      <w:r w:rsidR="00A108ED">
        <w:t xml:space="preserve"> according to the Nolan principles but nonetheless remaining in post</w:t>
      </w:r>
      <w:r w:rsidR="007D178D">
        <w:t xml:space="preserve"> </w:t>
      </w:r>
      <w:sdt>
        <w:sdtPr>
          <w:id w:val="-1439912045"/>
          <w:citation/>
        </w:sdtPr>
        <w:sdtEndPr/>
        <w:sdtContent>
          <w:r w:rsidR="007D178D">
            <w:fldChar w:fldCharType="begin"/>
          </w:r>
          <w:r w:rsidR="007D178D">
            <w:instrText xml:space="preserve"> CITATION Hou22 \l 2057 </w:instrText>
          </w:r>
          <w:r w:rsidR="007D178D">
            <w:fldChar w:fldCharType="separate"/>
          </w:r>
          <w:r w:rsidR="00874A0C">
            <w:rPr>
              <w:noProof/>
            </w:rPr>
            <w:t>(House of Lords Library, 2022)</w:t>
          </w:r>
          <w:r w:rsidR="007D178D">
            <w:fldChar w:fldCharType="end"/>
          </w:r>
        </w:sdtContent>
      </w:sdt>
      <w:r w:rsidR="005041F4">
        <w:t xml:space="preserve">.  Nonetheless, </w:t>
      </w:r>
      <w:proofErr w:type="gramStart"/>
      <w:r w:rsidR="005041F4">
        <w:t>a</w:t>
      </w:r>
      <w:r w:rsidR="007F1FEF">
        <w:t>s a result</w:t>
      </w:r>
      <w:r w:rsidR="005041F4">
        <w:t xml:space="preserve"> of</w:t>
      </w:r>
      <w:proofErr w:type="gramEnd"/>
      <w:r w:rsidR="005041F4">
        <w:t xml:space="preserve"> the increased expectations and accountability </w:t>
      </w:r>
      <w:r w:rsidR="00A74153">
        <w:t>the</w:t>
      </w:r>
      <w:r w:rsidR="007F1FEF">
        <w:t xml:space="preserve"> College of Policing </w:t>
      </w:r>
      <w:r w:rsidR="00B446CF">
        <w:t>produce</w:t>
      </w:r>
      <w:r w:rsidR="00CB5D71">
        <w:t>d</w:t>
      </w:r>
      <w:r w:rsidR="00B446CF">
        <w:t xml:space="preserve"> the ‘Code of Ethics’ guidance for </w:t>
      </w:r>
      <w:r w:rsidR="00323932">
        <w:t>ethical and professional behaviour by police officers</w:t>
      </w:r>
      <w:r w:rsidR="00A83CC5">
        <w:t xml:space="preserve">: these are </w:t>
      </w:r>
      <w:r w:rsidR="00527144">
        <w:t>largely</w:t>
      </w:r>
      <w:r w:rsidR="00A83CC5">
        <w:t xml:space="preserve"> based on the </w:t>
      </w:r>
      <w:r w:rsidR="00527144">
        <w:t xml:space="preserve">Nolan principles but also include fairness and respect </w:t>
      </w:r>
      <w:sdt>
        <w:sdtPr>
          <w:id w:val="-99494588"/>
          <w:citation/>
        </w:sdtPr>
        <w:sdtEndPr/>
        <w:sdtContent>
          <w:r w:rsidR="00527144">
            <w:fldChar w:fldCharType="begin"/>
          </w:r>
          <w:r w:rsidR="00527144">
            <w:instrText xml:space="preserve"> CITATION Col24 \l 2057 </w:instrText>
          </w:r>
          <w:r w:rsidR="00527144">
            <w:fldChar w:fldCharType="separate"/>
          </w:r>
          <w:r w:rsidR="00874A0C">
            <w:rPr>
              <w:noProof/>
            </w:rPr>
            <w:t>(College of Policing, 2024)</w:t>
          </w:r>
          <w:r w:rsidR="00527144">
            <w:fldChar w:fldCharType="end"/>
          </w:r>
        </w:sdtContent>
      </w:sdt>
      <w:r w:rsidR="00527144">
        <w:t>.</w:t>
      </w:r>
      <w:r w:rsidR="00926736">
        <w:t xml:space="preserve">  It is worth noting that in the UK </w:t>
      </w:r>
      <w:r w:rsidR="00900455">
        <w:t>adherence</w:t>
      </w:r>
      <w:r w:rsidR="008A0A90">
        <w:t xml:space="preserve"> to this these codes and principles is </w:t>
      </w:r>
      <w:r w:rsidR="00E806C6">
        <w:t>achieved</w:t>
      </w:r>
      <w:r w:rsidR="008A0A90">
        <w:t xml:space="preserve"> by robust misconduct procedures </w:t>
      </w:r>
      <w:r w:rsidR="00E806C6">
        <w:t>and</w:t>
      </w:r>
      <w:r w:rsidR="008A0A90">
        <w:t xml:space="preserve"> furthermore by </w:t>
      </w:r>
      <w:r w:rsidR="00926736">
        <w:t xml:space="preserve">the </w:t>
      </w:r>
      <w:r w:rsidR="008A0A90">
        <w:t>relative</w:t>
      </w:r>
      <w:r w:rsidR="00900455">
        <w:t>ly</w:t>
      </w:r>
      <w:r w:rsidR="008A0A90">
        <w:t xml:space="preserve"> </w:t>
      </w:r>
      <w:r w:rsidR="00E771CE">
        <w:t>well-paid</w:t>
      </w:r>
      <w:r w:rsidR="008A0A90">
        <w:t xml:space="preserve"> aspect of the </w:t>
      </w:r>
      <w:r w:rsidR="00E806C6">
        <w:t>profession</w:t>
      </w:r>
      <w:r w:rsidR="00900455">
        <w:t>.  I</w:t>
      </w:r>
      <w:r w:rsidR="00E806C6">
        <w:t xml:space="preserve">n countries with lower rates of pay </w:t>
      </w:r>
      <w:r w:rsidR="00E806C6">
        <w:lastRenderedPageBreak/>
        <w:t>and accountability</w:t>
      </w:r>
      <w:r w:rsidR="00900455">
        <w:t xml:space="preserve"> the ability to </w:t>
      </w:r>
      <w:r w:rsidR="00F73F29">
        <w:t>achieve</w:t>
      </w:r>
      <w:r w:rsidR="00900455">
        <w:t xml:space="preserve"> these ethical standards</w:t>
      </w:r>
      <w:r w:rsidR="00E927A4">
        <w:t xml:space="preserve"> -</w:t>
      </w:r>
      <w:r w:rsidR="00900455">
        <w:t xml:space="preserve"> and therefore good governance and </w:t>
      </w:r>
      <w:r w:rsidR="00F73F29">
        <w:t>legitimacy</w:t>
      </w:r>
      <w:r w:rsidR="00E927A4">
        <w:t xml:space="preserve"> - </w:t>
      </w:r>
      <w:r w:rsidR="00F73F29">
        <w:t xml:space="preserve">is more difficult </w:t>
      </w:r>
      <w:r w:rsidR="003D6256">
        <w:t>because</w:t>
      </w:r>
      <w:r w:rsidR="00872841">
        <w:t xml:space="preserve"> of </w:t>
      </w:r>
      <w:r w:rsidR="00E806C6">
        <w:t xml:space="preserve">greater corruption and </w:t>
      </w:r>
      <w:r w:rsidR="001B645A">
        <w:t xml:space="preserve">a lack of adherence to </w:t>
      </w:r>
      <w:r w:rsidR="00872841">
        <w:t>ethical</w:t>
      </w:r>
      <w:r w:rsidR="001B645A">
        <w:t xml:space="preserve"> principles</w:t>
      </w:r>
      <w:r w:rsidR="00E927A4">
        <w:t>.  This, in turn, leads</w:t>
      </w:r>
      <w:r w:rsidR="001B645A">
        <w:t xml:space="preserve"> to a lack of trust and confidence </w:t>
      </w:r>
      <w:r w:rsidR="00F73F29">
        <w:t xml:space="preserve">in policing </w:t>
      </w:r>
      <w:r w:rsidR="00FC4CE7">
        <w:t xml:space="preserve">and other public bodies </w:t>
      </w:r>
      <w:sdt>
        <w:sdtPr>
          <w:id w:val="-1037657236"/>
          <w:citation/>
        </w:sdtPr>
        <w:sdtEndPr/>
        <w:sdtContent>
          <w:r w:rsidR="007B7511">
            <w:fldChar w:fldCharType="begin"/>
          </w:r>
          <w:r w:rsidR="007B7511">
            <w:instrText xml:space="preserve"> CITATION Uni03 \l 2057 </w:instrText>
          </w:r>
          <w:r w:rsidR="007B7511">
            <w:fldChar w:fldCharType="separate"/>
          </w:r>
          <w:r w:rsidR="00874A0C">
            <w:rPr>
              <w:noProof/>
            </w:rPr>
            <w:t>(United Nations Office on Drugs and Crime, 2003)</w:t>
          </w:r>
          <w:r w:rsidR="007B7511">
            <w:fldChar w:fldCharType="end"/>
          </w:r>
        </w:sdtContent>
      </w:sdt>
      <w:r w:rsidR="007B7511">
        <w:t>.</w:t>
      </w:r>
    </w:p>
    <w:p w14:paraId="53304506" w14:textId="7D329213" w:rsidR="00427A9E" w:rsidRDefault="00394D69" w:rsidP="00445E54">
      <w:pPr>
        <w:spacing w:line="360" w:lineRule="auto"/>
        <w:jc w:val="both"/>
      </w:pPr>
      <w:r>
        <w:t xml:space="preserve">The current system of governance </w:t>
      </w:r>
      <w:r w:rsidR="00794505">
        <w:t xml:space="preserve">in England and Wales </w:t>
      </w:r>
      <w:r>
        <w:t>is based up</w:t>
      </w:r>
      <w:r w:rsidR="00A948B8">
        <w:t xml:space="preserve">on a tripartite </w:t>
      </w:r>
      <w:r w:rsidR="00794505">
        <w:t>system of governance</w:t>
      </w:r>
      <w:r w:rsidR="008645F5">
        <w:t xml:space="preserve"> which provides checks and balances</w:t>
      </w:r>
      <w:r w:rsidR="00427A9E">
        <w:t>; the setting of priorities and delivery of policing locally</w:t>
      </w:r>
      <w:r w:rsidR="00557FDA">
        <w:t xml:space="preserve"> </w:t>
      </w:r>
      <w:sdt>
        <w:sdtPr>
          <w:id w:val="-231923711"/>
          <w:citation/>
        </w:sdtPr>
        <w:sdtEndPr/>
        <w:sdtContent>
          <w:r w:rsidR="00557FDA">
            <w:fldChar w:fldCharType="begin"/>
          </w:r>
          <w:r w:rsidR="00557FDA">
            <w:instrText xml:space="preserve"> CITATION Pol18 \l 2057 </w:instrText>
          </w:r>
          <w:r w:rsidR="00557FDA">
            <w:fldChar w:fldCharType="separate"/>
          </w:r>
          <w:r w:rsidR="00874A0C">
            <w:rPr>
              <w:noProof/>
            </w:rPr>
            <w:t>(Police Federation, 2018)</w:t>
          </w:r>
          <w:r w:rsidR="00557FDA">
            <w:fldChar w:fldCharType="end"/>
          </w:r>
        </w:sdtContent>
      </w:sdt>
      <w:r w:rsidR="008561BB">
        <w:t>:</w:t>
      </w:r>
    </w:p>
    <w:p w14:paraId="4906114A" w14:textId="13C40513" w:rsidR="00C407AF" w:rsidRDefault="008561BB" w:rsidP="00445E54">
      <w:pPr>
        <w:pStyle w:val="ListParagraph"/>
        <w:numPr>
          <w:ilvl w:val="0"/>
          <w:numId w:val="3"/>
        </w:numPr>
        <w:spacing w:line="360" w:lineRule="auto"/>
        <w:jc w:val="both"/>
      </w:pPr>
      <w:r>
        <w:t xml:space="preserve">Home Office </w:t>
      </w:r>
      <w:r w:rsidR="00004E18">
        <w:t xml:space="preserve">(via the Home Secretary) – answerable to democratically elected parliament and </w:t>
      </w:r>
      <w:r w:rsidR="00C407AF">
        <w:t xml:space="preserve">sets annual police priorities and performance </w:t>
      </w:r>
      <w:proofErr w:type="gramStart"/>
      <w:r w:rsidR="00C407AF">
        <w:t>frameworks</w:t>
      </w:r>
      <w:proofErr w:type="gramEnd"/>
    </w:p>
    <w:p w14:paraId="17FC7CB6" w14:textId="0A813480" w:rsidR="00C407AF" w:rsidRDefault="00C407AF" w:rsidP="00445E54">
      <w:pPr>
        <w:pStyle w:val="ListParagraph"/>
        <w:numPr>
          <w:ilvl w:val="0"/>
          <w:numId w:val="3"/>
        </w:numPr>
        <w:spacing w:line="360" w:lineRule="auto"/>
        <w:jc w:val="both"/>
      </w:pPr>
      <w:r>
        <w:t xml:space="preserve">Individual Police Services </w:t>
      </w:r>
      <w:r w:rsidR="00201108">
        <w:t xml:space="preserve">(via the Chief Constable) </w:t>
      </w:r>
      <w:r w:rsidR="0004406F">
        <w:t>–</w:t>
      </w:r>
      <w:r w:rsidR="00201108">
        <w:t xml:space="preserve"> </w:t>
      </w:r>
      <w:r w:rsidR="0004406F">
        <w:t xml:space="preserve">retain operational independence and responsible for </w:t>
      </w:r>
      <w:r w:rsidR="002A4FC5">
        <w:t xml:space="preserve">direction and control of the local </w:t>
      </w:r>
      <w:proofErr w:type="gramStart"/>
      <w:r w:rsidR="002A4FC5">
        <w:t>service</w:t>
      </w:r>
      <w:proofErr w:type="gramEnd"/>
    </w:p>
    <w:p w14:paraId="16CDA2DD" w14:textId="041D2706" w:rsidR="00F54B31" w:rsidRDefault="002A4FC5" w:rsidP="00445E54">
      <w:pPr>
        <w:pStyle w:val="ListParagraph"/>
        <w:numPr>
          <w:ilvl w:val="0"/>
          <w:numId w:val="3"/>
        </w:numPr>
        <w:spacing w:line="360" w:lineRule="auto"/>
        <w:jc w:val="both"/>
      </w:pPr>
      <w:r>
        <w:t xml:space="preserve">PCC’s </w:t>
      </w:r>
      <w:r w:rsidR="00D80EE9">
        <w:t>–</w:t>
      </w:r>
      <w:r>
        <w:t xml:space="preserve"> </w:t>
      </w:r>
      <w:r w:rsidR="00D80EE9">
        <w:t>democratically elected locally and aim to cut crime</w:t>
      </w:r>
      <w:r w:rsidR="00F54B31">
        <w:t xml:space="preserve">; </w:t>
      </w:r>
      <w:r w:rsidR="00D80EE9">
        <w:t>deliver an effective and efficient service</w:t>
      </w:r>
      <w:r w:rsidR="00F54B31">
        <w:t xml:space="preserve">; set the budget and hold the Chief Constables to </w:t>
      </w:r>
      <w:proofErr w:type="gramStart"/>
      <w:r w:rsidR="00F54B31">
        <w:t>account</w:t>
      </w:r>
      <w:proofErr w:type="gramEnd"/>
    </w:p>
    <w:p w14:paraId="2414725E" w14:textId="40F9565E" w:rsidR="00DC01E8" w:rsidRDefault="00F54B31" w:rsidP="00445E54">
      <w:pPr>
        <w:spacing w:line="360" w:lineRule="auto"/>
        <w:jc w:val="both"/>
      </w:pPr>
      <w:r>
        <w:t>This tripartite system i</w:t>
      </w:r>
      <w:r w:rsidR="004B7837">
        <w:t xml:space="preserve">n its current guise is a </w:t>
      </w:r>
      <w:r>
        <w:t xml:space="preserve">relatively </w:t>
      </w:r>
      <w:r w:rsidR="004B7837">
        <w:t xml:space="preserve">new structure of governance.  Before </w:t>
      </w:r>
      <w:r w:rsidR="006B347D">
        <w:t xml:space="preserve">detailing the challenges of this current </w:t>
      </w:r>
      <w:proofErr w:type="gramStart"/>
      <w:r w:rsidR="006B347D">
        <w:t>system</w:t>
      </w:r>
      <w:proofErr w:type="gramEnd"/>
      <w:r w:rsidR="006B347D">
        <w:t xml:space="preserve"> it is worth exploring </w:t>
      </w:r>
      <w:r w:rsidR="00E754A3">
        <w:t>it</w:t>
      </w:r>
      <w:r w:rsidR="002A5D3F">
        <w:t>s</w:t>
      </w:r>
      <w:r w:rsidR="00E754A3">
        <w:t xml:space="preserve"> genesis.</w:t>
      </w:r>
      <w:r w:rsidR="00F83028">
        <w:t xml:space="preserve">  </w:t>
      </w:r>
      <w:r w:rsidR="00022182">
        <w:t xml:space="preserve">The first </w:t>
      </w:r>
      <w:r w:rsidR="00CC756C">
        <w:t>modern</w:t>
      </w:r>
      <w:r w:rsidR="00A867AF">
        <w:t xml:space="preserve"> day </w:t>
      </w:r>
      <w:r w:rsidR="00022182">
        <w:t xml:space="preserve">police force </w:t>
      </w:r>
      <w:r w:rsidR="00E106BC">
        <w:t xml:space="preserve">was introduced by the then home-secretary Robert Peel in </w:t>
      </w:r>
      <w:r w:rsidR="00AD2B6D">
        <w:t xml:space="preserve">1829, when the Metropolitan Police Service was </w:t>
      </w:r>
      <w:r w:rsidR="00FF3479">
        <w:t xml:space="preserve">established as a full time, professional and centrally </w:t>
      </w:r>
      <w:r w:rsidR="009834A7">
        <w:t xml:space="preserve">organised service for the greater London area – this service was governed and responsible to the Home Secretary </w:t>
      </w:r>
      <w:sdt>
        <w:sdtPr>
          <w:id w:val="-358825901"/>
          <w:citation/>
        </w:sdtPr>
        <w:sdtEndPr/>
        <w:sdtContent>
          <w:r w:rsidR="009834A7">
            <w:fldChar w:fldCharType="begin"/>
          </w:r>
          <w:r w:rsidR="009834A7">
            <w:instrText xml:space="preserve"> CITATION UKP24 \l 2057 </w:instrText>
          </w:r>
          <w:r w:rsidR="009834A7">
            <w:fldChar w:fldCharType="separate"/>
          </w:r>
          <w:r w:rsidR="00874A0C">
            <w:rPr>
              <w:noProof/>
            </w:rPr>
            <w:t>(UK Parliament, 2024)</w:t>
          </w:r>
          <w:r w:rsidR="009834A7">
            <w:fldChar w:fldCharType="end"/>
          </w:r>
        </w:sdtContent>
      </w:sdt>
      <w:r w:rsidR="00864C41">
        <w:t>.</w:t>
      </w:r>
      <w:r w:rsidR="00CC155A">
        <w:t xml:space="preserve">  </w:t>
      </w:r>
      <w:r w:rsidR="00CA3DE0">
        <w:t>A total of 231 police forces existed in 1888 but this number gradually fell to 43</w:t>
      </w:r>
      <w:r w:rsidR="00930737">
        <w:t xml:space="preserve"> geographical forces</w:t>
      </w:r>
      <w:r w:rsidR="00CA3DE0">
        <w:t xml:space="preserve"> in </w:t>
      </w:r>
      <w:r w:rsidR="00FF061B">
        <w:t xml:space="preserve">England and Wales in </w:t>
      </w:r>
      <w:r w:rsidR="00CA3DE0">
        <w:t>1974</w:t>
      </w:r>
      <w:r w:rsidR="00FD33FC">
        <w:t xml:space="preserve"> that currently exists</w:t>
      </w:r>
      <w:r w:rsidR="00820FFC">
        <w:t>.  Initially, these separate forces</w:t>
      </w:r>
      <w:r w:rsidR="00A32738">
        <w:t xml:space="preserve"> were governed by </w:t>
      </w:r>
      <w:r w:rsidR="006279F6">
        <w:t>democratic council</w:t>
      </w:r>
      <w:r w:rsidR="00A801EC">
        <w:t xml:space="preserve">lors </w:t>
      </w:r>
      <w:r w:rsidR="006279F6">
        <w:t>and magistrates (later to be replaced by independent members)</w:t>
      </w:r>
      <w:r w:rsidR="00494303">
        <w:t xml:space="preserve"> under the auspices of a police authority</w:t>
      </w:r>
      <w:r w:rsidR="00A801EC">
        <w:t xml:space="preserve"> </w:t>
      </w:r>
      <w:r w:rsidR="00B05D24">
        <w:t xml:space="preserve">created by Royal Commission in 1962 </w:t>
      </w:r>
      <w:r w:rsidR="00494303">
        <w:t xml:space="preserve">– this </w:t>
      </w:r>
      <w:r w:rsidR="00D92813">
        <w:t xml:space="preserve">model </w:t>
      </w:r>
      <w:r w:rsidR="001E6810">
        <w:t xml:space="preserve">largely saw local, </w:t>
      </w:r>
      <w:r w:rsidR="00F57952">
        <w:t>community-based</w:t>
      </w:r>
      <w:r w:rsidR="001E6810">
        <w:t xml:space="preserve"> politicians</w:t>
      </w:r>
      <w:r w:rsidR="00A867AF">
        <w:t xml:space="preserve"> </w:t>
      </w:r>
      <w:r w:rsidR="004222B9">
        <w:t>hold</w:t>
      </w:r>
      <w:r w:rsidR="0001034C">
        <w:t xml:space="preserve"> the local police service to account</w:t>
      </w:r>
      <w:r w:rsidR="00A867AF">
        <w:t xml:space="preserve">.  A large proportion of these members were democratically elected and accountable to the voting public, </w:t>
      </w:r>
      <w:r w:rsidR="0001034C">
        <w:t>thereby providing some democratic oversight</w:t>
      </w:r>
      <w:r w:rsidR="00204622">
        <w:t xml:space="preserve"> of policing</w:t>
      </w:r>
      <w:r w:rsidR="0001034C">
        <w:t xml:space="preserve"> </w:t>
      </w:r>
      <w:sdt>
        <w:sdtPr>
          <w:id w:val="1836880277"/>
          <w:citation/>
        </w:sdtPr>
        <w:sdtEndPr/>
        <w:sdtContent>
          <w:r w:rsidR="00B05D24">
            <w:fldChar w:fldCharType="begin"/>
          </w:r>
          <w:r w:rsidR="00B05D24">
            <w:instrText xml:space="preserve"> CITATION Sir22 \l 2057 </w:instrText>
          </w:r>
          <w:r w:rsidR="00B05D24">
            <w:fldChar w:fldCharType="separate"/>
          </w:r>
          <w:r w:rsidR="00874A0C">
            <w:rPr>
              <w:noProof/>
            </w:rPr>
            <w:t>(Barber &amp; Police Foundation, 2022)</w:t>
          </w:r>
          <w:r w:rsidR="00B05D24">
            <w:fldChar w:fldCharType="end"/>
          </w:r>
        </w:sdtContent>
      </w:sdt>
      <w:r w:rsidR="00B05D24">
        <w:t xml:space="preserve">.  </w:t>
      </w:r>
      <w:r w:rsidR="0001034C">
        <w:t xml:space="preserve"> </w:t>
      </w:r>
    </w:p>
    <w:p w14:paraId="3C61C7C8" w14:textId="3E2C2604" w:rsidR="00434430" w:rsidRDefault="00DC01E8" w:rsidP="00445E54">
      <w:pPr>
        <w:spacing w:line="360" w:lineRule="auto"/>
        <w:jc w:val="both"/>
      </w:pPr>
      <w:r>
        <w:t>Each change of Hom</w:t>
      </w:r>
      <w:r w:rsidR="005B3F2B">
        <w:t>e</w:t>
      </w:r>
      <w:r>
        <w:t xml:space="preserve"> Secretary and Government brings about changes to performance monitoring and the governance of the police – this was none more apparent than in </w:t>
      </w:r>
      <w:r w:rsidR="00455F8A">
        <w:t xml:space="preserve">2012 when then Home Secretary, Theresa May, introduced locally elected </w:t>
      </w:r>
      <w:proofErr w:type="gramStart"/>
      <w:r w:rsidR="00F1514F">
        <w:t>PCC’s</w:t>
      </w:r>
      <w:proofErr w:type="gramEnd"/>
      <w:r w:rsidR="00541ECA">
        <w:t xml:space="preserve"> to replace Police Authorities </w:t>
      </w:r>
      <w:sdt>
        <w:sdtPr>
          <w:id w:val="1270201814"/>
          <w:citation/>
        </w:sdtPr>
        <w:sdtEndPr/>
        <w:sdtContent>
          <w:r w:rsidR="00F1514F">
            <w:fldChar w:fldCharType="begin"/>
          </w:r>
          <w:r w:rsidR="00F1514F">
            <w:instrText xml:space="preserve"> CITATION May16 \l 2057 </w:instrText>
          </w:r>
          <w:r w:rsidR="00F1514F">
            <w:fldChar w:fldCharType="separate"/>
          </w:r>
          <w:r w:rsidR="00874A0C">
            <w:rPr>
              <w:noProof/>
            </w:rPr>
            <w:t>(May, 2016)</w:t>
          </w:r>
          <w:r w:rsidR="00F1514F">
            <w:fldChar w:fldCharType="end"/>
          </w:r>
        </w:sdtContent>
      </w:sdt>
      <w:r w:rsidR="004B39E0">
        <w:t>.</w:t>
      </w:r>
      <w:r w:rsidR="00541ECA">
        <w:t xml:space="preserve">  Locally elected PCC’s appoint Chief Constables and hold them to account (including a power of dismissal); set force budget and local tax precepts; set police and crime objectives for their area and bring together community safety and criminal justice partners </w:t>
      </w:r>
      <w:sdt>
        <w:sdtPr>
          <w:id w:val="1625432190"/>
          <w:citation/>
        </w:sdtPr>
        <w:sdtEndPr/>
        <w:sdtContent>
          <w:r w:rsidR="00541ECA">
            <w:fldChar w:fldCharType="begin"/>
          </w:r>
          <w:r w:rsidR="00541ECA">
            <w:instrText xml:space="preserve"> CITATION Pol11 \l 2057 </w:instrText>
          </w:r>
          <w:r w:rsidR="00541ECA">
            <w:fldChar w:fldCharType="separate"/>
          </w:r>
          <w:r w:rsidR="00874A0C">
            <w:rPr>
              <w:noProof/>
            </w:rPr>
            <w:t>(Police Reform and Social Responsibility Act 2011, 2011)</w:t>
          </w:r>
          <w:r w:rsidR="00541ECA">
            <w:fldChar w:fldCharType="end"/>
          </w:r>
        </w:sdtContent>
      </w:sdt>
      <w:r w:rsidR="00541ECA">
        <w:t xml:space="preserve">.  PCC’s have a statutory obligation to work in partnership with Chief Constables and 92% of policing budgets are administered and delivered through PCC’s </w:t>
      </w:r>
      <w:sdt>
        <w:sdtPr>
          <w:id w:val="-1532796123"/>
          <w:citation/>
        </w:sdtPr>
        <w:sdtEndPr/>
        <w:sdtContent>
          <w:r w:rsidR="00541ECA">
            <w:fldChar w:fldCharType="begin"/>
          </w:r>
          <w:r w:rsidR="00541ECA">
            <w:instrText xml:space="preserve"> CITATION Nat18 \l 2057 </w:instrText>
          </w:r>
          <w:r w:rsidR="00541ECA">
            <w:fldChar w:fldCharType="separate"/>
          </w:r>
          <w:r w:rsidR="00874A0C">
            <w:rPr>
              <w:noProof/>
            </w:rPr>
            <w:t>(National Audit Office, 2018)</w:t>
          </w:r>
          <w:r w:rsidR="00541ECA">
            <w:fldChar w:fldCharType="end"/>
          </w:r>
        </w:sdtContent>
      </w:sdt>
      <w:r w:rsidR="00541ECA">
        <w:t xml:space="preserve">.  </w:t>
      </w:r>
      <w:r w:rsidR="004B39E0">
        <w:lastRenderedPageBreak/>
        <w:t>PCC’s</w:t>
      </w:r>
      <w:r w:rsidR="00D615D9">
        <w:t xml:space="preserve"> have corporation sole status, as do Chief Constables, meaning that each operates independently of one another and has its own resources, staffing and financ</w:t>
      </w:r>
      <w:r w:rsidR="00F1514F">
        <w:t>e</w:t>
      </w:r>
      <w:r w:rsidR="00D615D9">
        <w:t>.</w:t>
      </w:r>
      <w:r w:rsidR="005567E8">
        <w:t xml:space="preserve">  </w:t>
      </w:r>
      <w:r w:rsidR="00434430">
        <w:t>Currently, in all but three force areas (the Metropolitan and Greater Manchester Police being overseen by Mayors; and the City of London overseen by a Police Authority)</w:t>
      </w:r>
      <w:r w:rsidR="00374C5E">
        <w:t>.</w:t>
      </w:r>
    </w:p>
    <w:p w14:paraId="09F4E1E0" w14:textId="240D9DED" w:rsidR="000036CE" w:rsidRDefault="003B4D61" w:rsidP="00445E54">
      <w:pPr>
        <w:spacing w:line="360" w:lineRule="auto"/>
        <w:jc w:val="both"/>
      </w:pPr>
      <w:r>
        <w:t>The introduction of PCC’s meant that p</w:t>
      </w:r>
      <w:r w:rsidR="005567E8">
        <w:t xml:space="preserve">olice governance had been democratised, </w:t>
      </w:r>
      <w:proofErr w:type="gramStart"/>
      <w:r w:rsidR="005567E8">
        <w:t>similar to</w:t>
      </w:r>
      <w:proofErr w:type="gramEnd"/>
      <w:r w:rsidR="005567E8">
        <w:t xml:space="preserve"> systems which exist in places like the United States</w:t>
      </w:r>
      <w:r w:rsidR="00E116A9">
        <w:t xml:space="preserve"> where </w:t>
      </w:r>
      <w:r w:rsidR="00BC79C2">
        <w:t xml:space="preserve">locally elected mayors appoint Chief Officers </w:t>
      </w:r>
      <w:sdt>
        <w:sdtPr>
          <w:id w:val="865718363"/>
          <w:citation/>
        </w:sdtPr>
        <w:sdtEndPr/>
        <w:sdtContent>
          <w:r w:rsidR="00E56098">
            <w:fldChar w:fldCharType="begin"/>
          </w:r>
          <w:r w:rsidR="00E56098">
            <w:instrText xml:space="preserve"> CITATION del20 \l 2057 </w:instrText>
          </w:r>
          <w:r w:rsidR="00E56098">
            <w:fldChar w:fldCharType="separate"/>
          </w:r>
          <w:r w:rsidR="00874A0C">
            <w:rPr>
              <w:noProof/>
            </w:rPr>
            <w:t>(del Valle, 2020)</w:t>
          </w:r>
          <w:r w:rsidR="00E56098">
            <w:fldChar w:fldCharType="end"/>
          </w:r>
        </w:sdtContent>
      </w:sdt>
      <w:r>
        <w:t xml:space="preserve">.  </w:t>
      </w:r>
      <w:r w:rsidR="00935E10">
        <w:t xml:space="preserve">This </w:t>
      </w:r>
      <w:r w:rsidR="0067222C">
        <w:t xml:space="preserve">political system of governance </w:t>
      </w:r>
      <w:r w:rsidR="00935E10">
        <w:t>introduced local accountability and, in essence,</w:t>
      </w:r>
      <w:r w:rsidR="009A3B9A">
        <w:t xml:space="preserve"> allowed</w:t>
      </w:r>
      <w:r w:rsidR="00935E10">
        <w:t xml:space="preserve"> for the Home Office to step away from being involved in the direct running of local police services (notwithstanding there are national functions</w:t>
      </w:r>
      <w:r w:rsidR="0067222C">
        <w:t xml:space="preserve"> under the overall control of the </w:t>
      </w:r>
      <w:r w:rsidR="008E0367">
        <w:t>H</w:t>
      </w:r>
      <w:r w:rsidR="0067222C">
        <w:t xml:space="preserve">ome </w:t>
      </w:r>
      <w:r w:rsidR="008E0367">
        <w:t>O</w:t>
      </w:r>
      <w:r w:rsidR="0067222C">
        <w:t>ffice</w:t>
      </w:r>
      <w:r w:rsidR="00935E10">
        <w:t xml:space="preserve">, such as counter terrorism, and other national coordinating bodies such as the National Crime Agency).  </w:t>
      </w:r>
    </w:p>
    <w:p w14:paraId="069C57BC" w14:textId="135FF9CD" w:rsidR="000036CE" w:rsidRDefault="003767E9" w:rsidP="00445E54">
      <w:pPr>
        <w:spacing w:line="360" w:lineRule="auto"/>
        <w:jc w:val="both"/>
      </w:pPr>
      <w:r>
        <w:t xml:space="preserve">Naturally, a role which </w:t>
      </w:r>
      <w:r w:rsidR="008A15E7">
        <w:t xml:space="preserve">holds such importance in the delivery of police </w:t>
      </w:r>
      <w:proofErr w:type="gramStart"/>
      <w:r w:rsidR="008A15E7">
        <w:t>services</w:t>
      </w:r>
      <w:proofErr w:type="gramEnd"/>
      <w:r w:rsidR="008A15E7">
        <w:t xml:space="preserve"> and </w:t>
      </w:r>
      <w:r w:rsidR="00AE4488">
        <w:t xml:space="preserve">which has the power to dismiss a Chief Constable has some form of </w:t>
      </w:r>
      <w:r w:rsidR="007106AF">
        <w:t xml:space="preserve">daily </w:t>
      </w:r>
      <w:r w:rsidR="00AE4488">
        <w:t xml:space="preserve">accountability and governance </w:t>
      </w:r>
      <w:r w:rsidR="002169E3">
        <w:t xml:space="preserve">(in addition to the </w:t>
      </w:r>
      <w:r w:rsidR="007106AF">
        <w:t>democratic accountability that arises from democratic elections</w:t>
      </w:r>
      <w:r w:rsidR="002169E3">
        <w:t>)</w:t>
      </w:r>
      <w:r w:rsidR="00AE4488">
        <w:t xml:space="preserve">.  </w:t>
      </w:r>
      <w:r w:rsidR="000036CE">
        <w:t xml:space="preserve">Police </w:t>
      </w:r>
      <w:r w:rsidR="00D83701">
        <w:t>and crime pan</w:t>
      </w:r>
      <w:r w:rsidR="002937E1">
        <w:t>els</w:t>
      </w:r>
      <w:r w:rsidR="000D73C4">
        <w:t xml:space="preserve">, consisting largely of locally elected councillors and a number of independent individuals, </w:t>
      </w:r>
      <w:r w:rsidR="0084585B">
        <w:t xml:space="preserve">exist in 41 </w:t>
      </w:r>
      <w:r w:rsidR="00253F49">
        <w:t xml:space="preserve">force areas and </w:t>
      </w:r>
      <w:r w:rsidR="000036CE">
        <w:t xml:space="preserve">hold </w:t>
      </w:r>
      <w:proofErr w:type="gramStart"/>
      <w:r w:rsidR="000036CE">
        <w:t>PCC’s</w:t>
      </w:r>
      <w:proofErr w:type="gramEnd"/>
      <w:r w:rsidR="000036CE">
        <w:t xml:space="preserve"> to account</w:t>
      </w:r>
      <w:r w:rsidR="00253F49">
        <w:t xml:space="preserve"> </w:t>
      </w:r>
      <w:r w:rsidR="00884137">
        <w:t xml:space="preserve">by </w:t>
      </w:r>
      <w:r w:rsidR="00B05D6B">
        <w:t xml:space="preserve">scrutinising </w:t>
      </w:r>
      <w:r w:rsidR="00A42A18">
        <w:t>the decisions and actions of the PCC</w:t>
      </w:r>
      <w:r w:rsidR="000D73C4">
        <w:t xml:space="preserve"> (the other areas have Mayoral arrangements of governance)</w:t>
      </w:r>
      <w:r w:rsidR="00884137">
        <w:t xml:space="preserve">.  </w:t>
      </w:r>
      <w:r w:rsidR="000C0353">
        <w:t>The</w:t>
      </w:r>
      <w:r w:rsidR="00426221">
        <w:t xml:space="preserve">ir powers, however, are somewhat limited and debate exists as to whether </w:t>
      </w:r>
      <w:r w:rsidR="006E66F9">
        <w:t xml:space="preserve">they have enough statutory influence in respect of the conduct and actions of the PCC </w:t>
      </w:r>
      <w:sdt>
        <w:sdtPr>
          <w:id w:val="190113742"/>
          <w:citation/>
        </w:sdtPr>
        <w:sdtEndPr/>
        <w:sdtContent>
          <w:r w:rsidR="00636248">
            <w:fldChar w:fldCharType="begin"/>
          </w:r>
          <w:r w:rsidR="00636248">
            <w:instrText xml:space="preserve"> CITATION Hou23 \l 2057 </w:instrText>
          </w:r>
          <w:r w:rsidR="00636248">
            <w:fldChar w:fldCharType="separate"/>
          </w:r>
          <w:r w:rsidR="00874A0C">
            <w:rPr>
              <w:noProof/>
            </w:rPr>
            <w:t>(House of Lords Library, 2023)</w:t>
          </w:r>
          <w:r w:rsidR="00636248">
            <w:fldChar w:fldCharType="end"/>
          </w:r>
        </w:sdtContent>
      </w:sdt>
      <w:r w:rsidR="00636248">
        <w:t xml:space="preserve"> - these panels, however, do </w:t>
      </w:r>
      <w:r w:rsidR="000C0353">
        <w:t xml:space="preserve">have the ability to veto a PCC’s recommendation for a Chief Constable or </w:t>
      </w:r>
      <w:r w:rsidR="00006A2E">
        <w:t>council tax precept</w:t>
      </w:r>
      <w:r w:rsidR="00153966">
        <w:t xml:space="preserve"> (with two thirds majority).  </w:t>
      </w:r>
    </w:p>
    <w:p w14:paraId="1AAF0764" w14:textId="0D9D5C53" w:rsidR="00087FCF" w:rsidRDefault="004518AC" w:rsidP="00445E54">
      <w:pPr>
        <w:spacing w:line="360" w:lineRule="auto"/>
        <w:jc w:val="both"/>
      </w:pPr>
      <w:r>
        <w:t>There are other bodies involved in the governance</w:t>
      </w:r>
      <w:r w:rsidR="00A0168D">
        <w:t xml:space="preserve">, </w:t>
      </w:r>
      <w:r w:rsidR="00ED26B2">
        <w:t xml:space="preserve">accountability, </w:t>
      </w:r>
      <w:r w:rsidR="00A0168D">
        <w:t xml:space="preserve">maintaining </w:t>
      </w:r>
      <w:r w:rsidR="00CC256C">
        <w:t xml:space="preserve">of standards and </w:t>
      </w:r>
      <w:r w:rsidR="002C5EEF">
        <w:t xml:space="preserve">conduct </w:t>
      </w:r>
      <w:r w:rsidR="00F32A1E">
        <w:t xml:space="preserve">of policing – </w:t>
      </w:r>
      <w:r w:rsidR="00A06C3A">
        <w:t xml:space="preserve">The College of Policing; </w:t>
      </w:r>
      <w:r w:rsidR="00F32A1E">
        <w:t xml:space="preserve">His Majesty’s </w:t>
      </w:r>
      <w:r w:rsidR="00A06C3A">
        <w:t>Inspectorate</w:t>
      </w:r>
      <w:r w:rsidR="00F32A1E">
        <w:t xml:space="preserve"> of </w:t>
      </w:r>
      <w:r w:rsidR="00A06C3A">
        <w:t>Constabulary</w:t>
      </w:r>
      <w:r w:rsidR="00920B75">
        <w:t xml:space="preserve"> Fire and Rescue Services</w:t>
      </w:r>
      <w:r w:rsidR="00F32A1E">
        <w:t xml:space="preserve"> </w:t>
      </w:r>
      <w:r w:rsidR="00A06C3A">
        <w:t>(HMIC</w:t>
      </w:r>
      <w:r w:rsidR="00920B75">
        <w:t>FRS</w:t>
      </w:r>
      <w:r w:rsidR="00A06C3A">
        <w:t>)</w:t>
      </w:r>
      <w:r w:rsidR="006D6BE3">
        <w:t xml:space="preserve">; </w:t>
      </w:r>
      <w:r w:rsidR="0094534B">
        <w:t>the Independent Office for Police Conduct (IOPC)</w:t>
      </w:r>
      <w:r w:rsidR="006D6BE3">
        <w:t xml:space="preserve"> and the National Police Chief’s Council (NPCC)</w:t>
      </w:r>
      <w:r w:rsidR="00920B75">
        <w:t>.</w:t>
      </w:r>
      <w:r w:rsidR="00087FCF">
        <w:t xml:space="preserve">  Each of these bodies have statutory responsibilities as follows: The College of Policing sets standards in policing; </w:t>
      </w:r>
      <w:r w:rsidR="00EE1193">
        <w:t>HMICFRS inspect</w:t>
      </w:r>
      <w:r w:rsidR="00E25DEB">
        <w:t xml:space="preserve"> </w:t>
      </w:r>
      <w:r w:rsidR="00EE1193">
        <w:t>standard</w:t>
      </w:r>
      <w:r w:rsidR="00E25DEB">
        <w:t>s</w:t>
      </w:r>
      <w:r w:rsidR="00EE1193">
        <w:t xml:space="preserve"> and performance in individual police forces (and also in fire and rescue services)</w:t>
      </w:r>
      <w:r w:rsidR="008E2B9D">
        <w:t>;</w:t>
      </w:r>
      <w:r w:rsidR="00E25DEB">
        <w:t xml:space="preserve"> the IOPC </w:t>
      </w:r>
      <w:r w:rsidR="002F5C81">
        <w:t xml:space="preserve">have oversight of </w:t>
      </w:r>
      <w:r w:rsidR="00680289">
        <w:t>standards</w:t>
      </w:r>
      <w:r w:rsidR="006D5383">
        <w:t xml:space="preserve"> of conduct</w:t>
      </w:r>
      <w:r w:rsidR="00680289">
        <w:t xml:space="preserve">, </w:t>
      </w:r>
      <w:r w:rsidR="006D5383">
        <w:t>dealing with</w:t>
      </w:r>
      <w:r w:rsidR="00042B9A">
        <w:t xml:space="preserve"> complaints and conduct matters</w:t>
      </w:r>
      <w:r w:rsidR="008E2B9D">
        <w:t xml:space="preserve"> and </w:t>
      </w:r>
      <w:r w:rsidR="009F6CD1">
        <w:t xml:space="preserve">the </w:t>
      </w:r>
      <w:r w:rsidR="008E2B9D">
        <w:t>NP</w:t>
      </w:r>
      <w:r w:rsidR="009F6CD1">
        <w:t>C</w:t>
      </w:r>
      <w:r w:rsidR="008E2B9D">
        <w:t>C exists to allow operationally independent Chief Constables to work together to improve policing</w:t>
      </w:r>
      <w:r w:rsidR="00042B9A">
        <w:t xml:space="preserve"> </w:t>
      </w:r>
      <w:sdt>
        <w:sdtPr>
          <w:id w:val="1268113501"/>
          <w:citation/>
        </w:sdtPr>
        <w:sdtEndPr/>
        <w:sdtContent>
          <w:r w:rsidR="00042B9A">
            <w:fldChar w:fldCharType="begin"/>
          </w:r>
          <w:r w:rsidR="00042B9A">
            <w:instrText xml:space="preserve"> CITATION HMI241 \l 2057 </w:instrText>
          </w:r>
          <w:r w:rsidR="00042B9A">
            <w:fldChar w:fldCharType="separate"/>
          </w:r>
          <w:r w:rsidR="00874A0C">
            <w:rPr>
              <w:noProof/>
            </w:rPr>
            <w:t>(HMICFRS, 2024)</w:t>
          </w:r>
          <w:r w:rsidR="00042B9A">
            <w:fldChar w:fldCharType="end"/>
          </w:r>
        </w:sdtContent>
      </w:sdt>
      <w:r w:rsidR="00042B9A">
        <w:t>.</w:t>
      </w:r>
      <w:r w:rsidR="00797AE5">
        <w:t xml:space="preserve">  When you consider </w:t>
      </w:r>
      <w:r w:rsidR="00B60065">
        <w:t xml:space="preserve">that there remain national law enforcement functions – the National Crime Agency (NCA) charged with </w:t>
      </w:r>
      <w:r w:rsidR="00981638">
        <w:t xml:space="preserve">countering cross border organised criminal activity; </w:t>
      </w:r>
      <w:r w:rsidR="004C7AE7">
        <w:t xml:space="preserve">Counter Terrorism Policing </w:t>
      </w:r>
      <w:r w:rsidR="000750F6">
        <w:t xml:space="preserve">and the National Police Air Service, as examples </w:t>
      </w:r>
      <w:r w:rsidR="002016DC">
        <w:t>–</w:t>
      </w:r>
      <w:r w:rsidR="000750F6">
        <w:t xml:space="preserve"> </w:t>
      </w:r>
      <w:r w:rsidR="002016DC">
        <w:t>some commentators conclu</w:t>
      </w:r>
      <w:r w:rsidR="00BD67C0">
        <w:t xml:space="preserve">de </w:t>
      </w:r>
      <w:r w:rsidR="002016DC">
        <w:t xml:space="preserve">that policing </w:t>
      </w:r>
      <w:r w:rsidR="00BD67C0">
        <w:t>is</w:t>
      </w:r>
      <w:r w:rsidR="002016DC">
        <w:t xml:space="preserve"> less localised and </w:t>
      </w:r>
      <w:r w:rsidR="00BD67C0">
        <w:t>focused on communities</w:t>
      </w:r>
      <w:r w:rsidR="00B6682F">
        <w:t xml:space="preserve"> and </w:t>
      </w:r>
      <w:r w:rsidR="002016DC">
        <w:t xml:space="preserve">more of a ‘national police service’ which </w:t>
      </w:r>
      <w:r w:rsidR="00A217D9">
        <w:t xml:space="preserve">operated uniformly and with little local input </w:t>
      </w:r>
      <w:sdt>
        <w:sdtPr>
          <w:id w:val="-1150737690"/>
          <w:citation/>
        </w:sdtPr>
        <w:sdtEndPr/>
        <w:sdtContent>
          <w:r w:rsidR="00A217D9">
            <w:fldChar w:fldCharType="begin"/>
          </w:r>
          <w:r w:rsidR="00C05C8F">
            <w:instrText xml:space="preserve">CITATION Rei10 \t  \l 2057 </w:instrText>
          </w:r>
          <w:r w:rsidR="00A217D9">
            <w:fldChar w:fldCharType="separate"/>
          </w:r>
          <w:r w:rsidR="00874A0C">
            <w:rPr>
              <w:noProof/>
            </w:rPr>
            <w:t>(Reiner, 2010)</w:t>
          </w:r>
          <w:r w:rsidR="00A217D9">
            <w:fldChar w:fldCharType="end"/>
          </w:r>
        </w:sdtContent>
      </w:sdt>
      <w:r w:rsidR="00C05C8F">
        <w:t>.</w:t>
      </w:r>
      <w:r w:rsidR="00143934">
        <w:t xml:space="preserve">  On the contrary, the </w:t>
      </w:r>
      <w:r w:rsidR="0004554B">
        <w:t xml:space="preserve">Institute for Policy Research think tank </w:t>
      </w:r>
      <w:sdt>
        <w:sdtPr>
          <w:id w:val="-1308168820"/>
          <w:citation/>
        </w:sdtPr>
        <w:sdtEndPr/>
        <w:sdtContent>
          <w:r w:rsidR="0004554B">
            <w:fldChar w:fldCharType="begin"/>
          </w:r>
          <w:r w:rsidR="0004554B">
            <w:instrText xml:space="preserve"> CITATION Mui08 \l 2057 </w:instrText>
          </w:r>
          <w:r w:rsidR="0004554B">
            <w:fldChar w:fldCharType="separate"/>
          </w:r>
          <w:r w:rsidR="00874A0C">
            <w:rPr>
              <w:noProof/>
            </w:rPr>
            <w:t>(Muir &amp; Lodge, 2008)</w:t>
          </w:r>
          <w:r w:rsidR="0004554B">
            <w:fldChar w:fldCharType="end"/>
          </w:r>
        </w:sdtContent>
      </w:sdt>
      <w:r w:rsidR="00DC548C">
        <w:t xml:space="preserve">, </w:t>
      </w:r>
      <w:r w:rsidR="00DC548C">
        <w:lastRenderedPageBreak/>
        <w:t xml:space="preserve">argues that the fragmentation of governance at a national level </w:t>
      </w:r>
      <w:r w:rsidR="00D72A84">
        <w:t xml:space="preserve">does not result in </w:t>
      </w:r>
      <w:r w:rsidR="00311E12">
        <w:t>changing performance locally</w:t>
      </w:r>
      <w:r w:rsidR="003106FD">
        <w:t xml:space="preserve"> and makes policing even less responsive the needs of local communities.</w:t>
      </w:r>
    </w:p>
    <w:p w14:paraId="480A2A08" w14:textId="3F8E839E" w:rsidR="00A45BF0" w:rsidRDefault="00B6682F" w:rsidP="00A45BF0">
      <w:pPr>
        <w:spacing w:line="360" w:lineRule="auto"/>
        <w:jc w:val="both"/>
      </w:pPr>
      <w:r>
        <w:t>As a note, police governance within the UK is further complicated - d</w:t>
      </w:r>
      <w:r w:rsidR="00A45BF0">
        <w:t>evolution means that different countries have taken different approaches: the 43 territorial forces in England and Wales are governed by the Home Office; Police Scotland is governed by Safer Communities directorate; the Department of Justice oversees the Police Service of Norther</w:t>
      </w:r>
      <w:r w:rsidR="00846881">
        <w:t>n</w:t>
      </w:r>
      <w:r w:rsidR="00A45BF0">
        <w:t xml:space="preserve"> Ireland</w:t>
      </w:r>
      <w:r w:rsidR="007F6146">
        <w:t xml:space="preserve"> </w:t>
      </w:r>
      <w:sdt>
        <w:sdtPr>
          <w:id w:val="693585685"/>
          <w:citation/>
        </w:sdtPr>
        <w:sdtEndPr/>
        <w:sdtContent>
          <w:r w:rsidR="00A45BF0">
            <w:fldChar w:fldCharType="begin"/>
          </w:r>
          <w:r w:rsidR="00A45BF0">
            <w:instrText xml:space="preserve"> CITATION Hou20 \l 2057 </w:instrText>
          </w:r>
          <w:r w:rsidR="00A45BF0">
            <w:fldChar w:fldCharType="separate"/>
          </w:r>
          <w:r w:rsidR="00874A0C">
            <w:rPr>
              <w:noProof/>
            </w:rPr>
            <w:t>(House of Lords, 2020)</w:t>
          </w:r>
          <w:r w:rsidR="00A45BF0">
            <w:fldChar w:fldCharType="end"/>
          </w:r>
        </w:sdtContent>
      </w:sdt>
      <w:r w:rsidR="00A45BF0">
        <w:t>.</w:t>
      </w:r>
      <w:r w:rsidR="006212F0">
        <w:t xml:space="preserve">  In Scotland and Northern Ireland, </w:t>
      </w:r>
      <w:r w:rsidR="007F6146">
        <w:t>accountability arrangement</w:t>
      </w:r>
      <w:r w:rsidR="001973F1">
        <w:t>s</w:t>
      </w:r>
      <w:r w:rsidR="006212F0">
        <w:t xml:space="preserve"> are different and police services are overseen by the Scottish Police Authority and Northern Ireland Policing Board, respectively </w:t>
      </w:r>
      <w:sdt>
        <w:sdtPr>
          <w:id w:val="712541656"/>
          <w:citation/>
        </w:sdtPr>
        <w:sdtEndPr/>
        <w:sdtContent>
          <w:r w:rsidR="006212F0">
            <w:fldChar w:fldCharType="begin"/>
          </w:r>
          <w:r w:rsidR="006212F0">
            <w:instrText xml:space="preserve"> CITATION Hou20 \l 2057 </w:instrText>
          </w:r>
          <w:r w:rsidR="006212F0">
            <w:fldChar w:fldCharType="separate"/>
          </w:r>
          <w:r w:rsidR="00874A0C">
            <w:rPr>
              <w:noProof/>
            </w:rPr>
            <w:t>(House of Lords, 2020)</w:t>
          </w:r>
          <w:r w:rsidR="006212F0">
            <w:fldChar w:fldCharType="end"/>
          </w:r>
        </w:sdtContent>
      </w:sdt>
      <w:r w:rsidR="006212F0">
        <w:t>.</w:t>
      </w:r>
      <w:r w:rsidR="007F6146">
        <w:t xml:space="preserve">  This complex system of accountability and governance makes it difficult for the public to truly understand and appreciate how </w:t>
      </w:r>
      <w:r w:rsidR="001A0538">
        <w:t xml:space="preserve">local communities </w:t>
      </w:r>
      <w:r w:rsidR="004E1F62">
        <w:t xml:space="preserve">in different areas of the country and under the same oversight of the Home Office </w:t>
      </w:r>
      <w:r w:rsidR="001A0538">
        <w:t>hold the performance of their police to account.</w:t>
      </w:r>
    </w:p>
    <w:p w14:paraId="30EFE40E" w14:textId="77777777" w:rsidR="00041623" w:rsidRDefault="00041623" w:rsidP="00445E54">
      <w:pPr>
        <w:spacing w:line="360" w:lineRule="auto"/>
        <w:jc w:val="both"/>
        <w:rPr>
          <w:color w:val="FF0000"/>
        </w:rPr>
      </w:pPr>
    </w:p>
    <w:p w14:paraId="6862B863" w14:textId="6FB94097" w:rsidR="00DC0C63" w:rsidRDefault="0035537A" w:rsidP="00445E54">
      <w:pPr>
        <w:spacing w:line="360" w:lineRule="auto"/>
        <w:jc w:val="both"/>
        <w:rPr>
          <w:u w:val="single"/>
        </w:rPr>
      </w:pPr>
      <w:r w:rsidRPr="0060569E">
        <w:rPr>
          <w:u w:val="single"/>
        </w:rPr>
        <w:t>Challenges of governance</w:t>
      </w:r>
      <w:r w:rsidR="00DC0C63" w:rsidRPr="0060569E">
        <w:rPr>
          <w:u w:val="single"/>
        </w:rPr>
        <w:t xml:space="preserve"> </w:t>
      </w:r>
    </w:p>
    <w:p w14:paraId="28FECC2A" w14:textId="0875D265" w:rsidR="00ED6BA9" w:rsidRDefault="00EF228A" w:rsidP="00445E54">
      <w:pPr>
        <w:spacing w:line="360" w:lineRule="auto"/>
        <w:jc w:val="both"/>
      </w:pPr>
      <w:r>
        <w:t xml:space="preserve">By far and away the biggest </w:t>
      </w:r>
      <w:r w:rsidR="000968E0">
        <w:t xml:space="preserve">change to the local governance of </w:t>
      </w:r>
      <w:r w:rsidR="00B8635A">
        <w:t>policing</w:t>
      </w:r>
      <w:r w:rsidR="000968E0">
        <w:t xml:space="preserve"> in England and Wales in the past 50 years was the </w:t>
      </w:r>
      <w:r w:rsidR="00B8635A">
        <w:t>introduction</w:t>
      </w:r>
      <w:r w:rsidR="000968E0">
        <w:t xml:space="preserve"> of Police and Crime Commissioners in 2012</w:t>
      </w:r>
      <w:r w:rsidR="00FA00B2">
        <w:t xml:space="preserve"> </w:t>
      </w:r>
      <w:sdt>
        <w:sdtPr>
          <w:id w:val="2937060"/>
          <w:citation/>
        </w:sdtPr>
        <w:sdtEndPr/>
        <w:sdtContent>
          <w:r w:rsidR="00BB435B">
            <w:fldChar w:fldCharType="begin"/>
          </w:r>
          <w:r w:rsidR="00BB435B">
            <w:instrText xml:space="preserve"> CITATION Lis13 \l 2057 </w:instrText>
          </w:r>
          <w:r w:rsidR="00BB435B">
            <w:fldChar w:fldCharType="separate"/>
          </w:r>
          <w:r w:rsidR="00874A0C">
            <w:rPr>
              <w:noProof/>
            </w:rPr>
            <w:t>(Lister, 2013)</w:t>
          </w:r>
          <w:r w:rsidR="00BB435B">
            <w:fldChar w:fldCharType="end"/>
          </w:r>
        </w:sdtContent>
      </w:sdt>
      <w:r w:rsidR="009F0BCF">
        <w:t>.  This change sought to introduce local accountability to the governance of police</w:t>
      </w:r>
      <w:r w:rsidR="00564196">
        <w:t xml:space="preserve">, whereby directly electable </w:t>
      </w:r>
      <w:proofErr w:type="gramStart"/>
      <w:r w:rsidR="00E04D4C">
        <w:t>PCC’s</w:t>
      </w:r>
      <w:proofErr w:type="gramEnd"/>
      <w:r w:rsidR="00E04D4C">
        <w:t xml:space="preserve"> held the police to account and had the power to ‘hire and fire’ Chief Constables.</w:t>
      </w:r>
      <w:r w:rsidR="00E97535">
        <w:t xml:space="preserve">  </w:t>
      </w:r>
      <w:r w:rsidR="007926B5">
        <w:t>Furthermore</w:t>
      </w:r>
      <w:r w:rsidR="00E97535">
        <w:t xml:space="preserve">, the role of the PCC is wider than just police: all PCC’s have a role in </w:t>
      </w:r>
      <w:r w:rsidR="007926B5">
        <w:t>bringing together criminal justice partners and some also have responsibility for fire and rescue services</w:t>
      </w:r>
      <w:r w:rsidR="00F144E1">
        <w:t xml:space="preserve"> </w:t>
      </w:r>
      <w:sdt>
        <w:sdtPr>
          <w:id w:val="377753370"/>
          <w:citation/>
        </w:sdtPr>
        <w:sdtEndPr/>
        <w:sdtContent>
          <w:r w:rsidR="00F144E1">
            <w:fldChar w:fldCharType="begin"/>
          </w:r>
          <w:r w:rsidR="00F144E1">
            <w:instrText xml:space="preserve"> CITATION Ass23 \l 2057 </w:instrText>
          </w:r>
          <w:r w:rsidR="00F144E1">
            <w:fldChar w:fldCharType="separate"/>
          </w:r>
          <w:r w:rsidR="00874A0C">
            <w:rPr>
              <w:noProof/>
            </w:rPr>
            <w:t>(Association of Police and Crime Commissioners, 2023)</w:t>
          </w:r>
          <w:r w:rsidR="00F144E1">
            <w:fldChar w:fldCharType="end"/>
          </w:r>
        </w:sdtContent>
      </w:sdt>
      <w:r w:rsidR="00F144E1">
        <w:t xml:space="preserve">. </w:t>
      </w:r>
    </w:p>
    <w:p w14:paraId="48B961EA" w14:textId="5AF39991" w:rsidR="005C4609" w:rsidRDefault="009654D4" w:rsidP="00445E54">
      <w:pPr>
        <w:spacing w:line="360" w:lineRule="auto"/>
        <w:jc w:val="both"/>
      </w:pPr>
      <w:r>
        <w:t xml:space="preserve">The </w:t>
      </w:r>
      <w:r w:rsidR="00D833C2">
        <w:t>introduction</w:t>
      </w:r>
      <w:r>
        <w:t xml:space="preserve"> of PCC’s </w:t>
      </w:r>
      <w:proofErr w:type="gramStart"/>
      <w:r>
        <w:t>have</w:t>
      </w:r>
      <w:proofErr w:type="gramEnd"/>
      <w:r>
        <w:t xml:space="preserve"> not solved </w:t>
      </w:r>
      <w:r w:rsidR="00BE4EB5">
        <w:t>t</w:t>
      </w:r>
      <w:r>
        <w:t xml:space="preserve">he </w:t>
      </w:r>
      <w:r w:rsidR="00D833C2">
        <w:t>challenges</w:t>
      </w:r>
      <w:r>
        <w:t xml:space="preserve"> of police </w:t>
      </w:r>
      <w:r w:rsidR="00D833C2">
        <w:t>governance</w:t>
      </w:r>
      <w:r w:rsidR="00BE4EB5">
        <w:t xml:space="preserve"> and local accountability</w:t>
      </w:r>
      <w:r w:rsidR="00CA381A">
        <w:t xml:space="preserve"> for a number of reasons.  </w:t>
      </w:r>
      <w:r w:rsidR="00770AA8">
        <w:t xml:space="preserve">Reiner </w:t>
      </w:r>
      <w:sdt>
        <w:sdtPr>
          <w:id w:val="-1281493687"/>
          <w:citation/>
        </w:sdtPr>
        <w:sdtEndPr/>
        <w:sdtContent>
          <w:r w:rsidR="00770AA8">
            <w:fldChar w:fldCharType="begin"/>
          </w:r>
          <w:r w:rsidR="00770AA8">
            <w:instrText xml:space="preserve">CITATION Rei13 \n  \t  \l 2057 </w:instrText>
          </w:r>
          <w:r w:rsidR="00770AA8">
            <w:fldChar w:fldCharType="separate"/>
          </w:r>
          <w:r w:rsidR="00874A0C">
            <w:rPr>
              <w:noProof/>
            </w:rPr>
            <w:t>(2013)</w:t>
          </w:r>
          <w:r w:rsidR="00770AA8">
            <w:fldChar w:fldCharType="end"/>
          </w:r>
        </w:sdtContent>
      </w:sdt>
      <w:r w:rsidR="00770AA8">
        <w:t xml:space="preserve"> argues that the notion of a PCC being </w:t>
      </w:r>
      <w:r w:rsidR="008F011B">
        <w:t xml:space="preserve">elected </w:t>
      </w:r>
      <w:r w:rsidR="00186E89">
        <w:t xml:space="preserve">automatically leads to democratic governance as a </w:t>
      </w:r>
      <w:r w:rsidR="00097E48">
        <w:t xml:space="preserve">fallacy, stating that democratic </w:t>
      </w:r>
      <w:r w:rsidR="00946BE0">
        <w:t xml:space="preserve">governance is much more than just </w:t>
      </w:r>
      <w:r w:rsidR="00036E41">
        <w:t>giving voting rights to local communities</w:t>
      </w:r>
      <w:r w:rsidR="00027AA6">
        <w:t xml:space="preserve">, requiring social democracy </w:t>
      </w:r>
      <w:r w:rsidR="004F3515">
        <w:t xml:space="preserve">and true involvement of local communities, not just the voting classes.   </w:t>
      </w:r>
      <w:r w:rsidR="0019277D">
        <w:t xml:space="preserve">In particular, he takes issue with the weakened </w:t>
      </w:r>
      <w:r w:rsidR="00876D65">
        <w:t xml:space="preserve">role of police and crime </w:t>
      </w:r>
      <w:r w:rsidR="000B2F12">
        <w:t xml:space="preserve">panels, whose role </w:t>
      </w:r>
      <w:r w:rsidR="00285B69">
        <w:t>is to oversee and whom PCC’s must only ‘have regard’ to.</w:t>
      </w:r>
      <w:r w:rsidR="00C46E9D">
        <w:t xml:space="preserve">  He argues that adequately empowered police authorities would have </w:t>
      </w:r>
      <w:r w:rsidR="00B63ECD">
        <w:t xml:space="preserve">had a greater impact on local </w:t>
      </w:r>
      <w:r w:rsidR="00F966B9">
        <w:t>democracy</w:t>
      </w:r>
      <w:r w:rsidR="00B63ECD">
        <w:t xml:space="preserve"> and governance.</w:t>
      </w:r>
    </w:p>
    <w:p w14:paraId="73125921" w14:textId="5573F336" w:rsidR="003845A1" w:rsidRDefault="005E3E68" w:rsidP="00445E54">
      <w:pPr>
        <w:spacing w:line="360" w:lineRule="auto"/>
        <w:jc w:val="both"/>
      </w:pPr>
      <w:r>
        <w:t xml:space="preserve">Others, such as Jones and Lister </w:t>
      </w:r>
      <w:sdt>
        <w:sdtPr>
          <w:id w:val="655340707"/>
          <w:citation/>
        </w:sdtPr>
        <w:sdtEndPr/>
        <w:sdtContent>
          <w:r>
            <w:fldChar w:fldCharType="begin"/>
          </w:r>
          <w:r>
            <w:instrText xml:space="preserve">CITATION Jon19 \n  \t  \l 2057 </w:instrText>
          </w:r>
          <w:r>
            <w:fldChar w:fldCharType="separate"/>
          </w:r>
          <w:r w:rsidR="00874A0C">
            <w:rPr>
              <w:noProof/>
            </w:rPr>
            <w:t>(2019)</w:t>
          </w:r>
          <w:r>
            <w:fldChar w:fldCharType="end"/>
          </w:r>
        </w:sdtContent>
      </w:sdt>
      <w:r>
        <w:t xml:space="preserve"> take issue less with </w:t>
      </w:r>
      <w:r w:rsidR="00F966B9">
        <w:t>the democratic nature of voter accountability</w:t>
      </w:r>
      <w:r w:rsidR="005C4609">
        <w:t xml:space="preserve"> – </w:t>
      </w:r>
      <w:r w:rsidR="0030384E">
        <w:t xml:space="preserve">acknowledging </w:t>
      </w:r>
      <w:r w:rsidR="00301532">
        <w:t xml:space="preserve">that the advent of these has led to a decentralisation </w:t>
      </w:r>
      <w:r w:rsidR="000A5897">
        <w:t xml:space="preserve">of </w:t>
      </w:r>
      <w:r w:rsidR="005929DA">
        <w:t>funding decisions</w:t>
      </w:r>
      <w:r w:rsidR="000A5897">
        <w:t xml:space="preserve"> away </w:t>
      </w:r>
      <w:r w:rsidR="002D6C9B">
        <w:t xml:space="preserve">for a variety of criminal justice partners </w:t>
      </w:r>
      <w:r w:rsidR="000A5897">
        <w:t>from central Government</w:t>
      </w:r>
      <w:r w:rsidR="005C4609">
        <w:t xml:space="preserve"> – </w:t>
      </w:r>
      <w:r w:rsidR="000A5897">
        <w:t xml:space="preserve">but whether </w:t>
      </w:r>
      <w:r w:rsidR="00DF6F94">
        <w:t xml:space="preserve">PCC’s actually </w:t>
      </w:r>
      <w:r w:rsidR="00D1111D">
        <w:t>have led to the ‘localisation’ of police decision making and accountability</w:t>
      </w:r>
      <w:r w:rsidR="003B539B">
        <w:t xml:space="preserve">, pointing to the </w:t>
      </w:r>
      <w:r w:rsidR="005929DA">
        <w:lastRenderedPageBreak/>
        <w:t xml:space="preserve">ongoing influence of the Home Office and Home </w:t>
      </w:r>
      <w:r w:rsidR="00AA7DFC">
        <w:t>Secretary</w:t>
      </w:r>
      <w:r w:rsidR="005929DA">
        <w:t xml:space="preserve"> in </w:t>
      </w:r>
      <w:r w:rsidR="00AA7DFC">
        <w:t xml:space="preserve">local policing practice.  As an example, </w:t>
      </w:r>
      <w:r w:rsidR="00CD1D0F">
        <w:t xml:space="preserve">Amber Rudd, as </w:t>
      </w:r>
      <w:r w:rsidR="00CE601C">
        <w:t xml:space="preserve">Conservative </w:t>
      </w:r>
      <w:r w:rsidR="00CD1D0F">
        <w:t xml:space="preserve">Home Secretary in 2017, </w:t>
      </w:r>
      <w:r w:rsidR="00556A18">
        <w:t xml:space="preserve">introduced a ‘use of force’ audit trail scheme across all forces in England and Wales </w:t>
      </w:r>
      <w:r w:rsidR="00B71D36">
        <w:t>that had a real impact on local policing practice</w:t>
      </w:r>
      <w:r w:rsidR="00ED04E2">
        <w:t xml:space="preserve">, which does not evidence fully localised operational independence </w:t>
      </w:r>
      <w:sdt>
        <w:sdtPr>
          <w:id w:val="-1479136654"/>
          <w:citation/>
        </w:sdtPr>
        <w:sdtEndPr/>
        <w:sdtContent>
          <w:r w:rsidR="00ED04E2">
            <w:fldChar w:fldCharType="begin"/>
          </w:r>
          <w:r w:rsidR="00ED04E2">
            <w:instrText xml:space="preserve"> CITATION Hom15 \l 2057 </w:instrText>
          </w:r>
          <w:r w:rsidR="00ED04E2">
            <w:fldChar w:fldCharType="separate"/>
          </w:r>
          <w:r w:rsidR="00874A0C">
            <w:rPr>
              <w:noProof/>
            </w:rPr>
            <w:t>(Home Office, 2015)</w:t>
          </w:r>
          <w:r w:rsidR="00ED04E2">
            <w:fldChar w:fldCharType="end"/>
          </w:r>
        </w:sdtContent>
      </w:sdt>
      <w:r w:rsidR="00ED04E2">
        <w:t>.</w:t>
      </w:r>
      <w:r w:rsidR="00FB49E7">
        <w:t xml:space="preserve"> </w:t>
      </w:r>
      <w:r w:rsidR="002120B1">
        <w:t xml:space="preserve">Even more egregious is the example of Home </w:t>
      </w:r>
      <w:r w:rsidR="00784187">
        <w:t>Secretaries</w:t>
      </w:r>
      <w:r w:rsidR="002120B1">
        <w:t xml:space="preserve"> directly getting involved in </w:t>
      </w:r>
      <w:r w:rsidR="00784187">
        <w:t xml:space="preserve">operational </w:t>
      </w:r>
      <w:r w:rsidR="00B512C8">
        <w:t xml:space="preserve">public sector </w:t>
      </w:r>
      <w:r w:rsidR="00784187">
        <w:t xml:space="preserve">decision making.  This approach is not unique to a particular party – in </w:t>
      </w:r>
      <w:r w:rsidR="000E190B">
        <w:t xml:space="preserve">2008 the then labour Home Secretary, Ed Balls, fired the director of children’s </w:t>
      </w:r>
      <w:r w:rsidR="008649D7">
        <w:t>s</w:t>
      </w:r>
      <w:r w:rsidR="000E190B">
        <w:t xml:space="preserve">ervices </w:t>
      </w:r>
      <w:r w:rsidR="008649D7">
        <w:t xml:space="preserve">in Harringay council following </w:t>
      </w:r>
      <w:r w:rsidR="009B58A8">
        <w:t xml:space="preserve">public outcry and </w:t>
      </w:r>
      <w:r w:rsidR="008649D7">
        <w:t>an adverse review into th</w:t>
      </w:r>
      <w:r w:rsidR="0082613F">
        <w:t>e</w:t>
      </w:r>
      <w:r w:rsidR="008649D7">
        <w:t xml:space="preserve"> handling of the </w:t>
      </w:r>
      <w:r w:rsidR="0082613F">
        <w:t xml:space="preserve">tragic </w:t>
      </w:r>
      <w:r w:rsidR="008649D7">
        <w:t xml:space="preserve">‘Baby P’ </w:t>
      </w:r>
      <w:r w:rsidR="0082613F">
        <w:t xml:space="preserve">case </w:t>
      </w:r>
      <w:r w:rsidR="000C10B0">
        <w:t xml:space="preserve"> </w:t>
      </w:r>
      <w:r w:rsidR="0082613F">
        <w:t xml:space="preserve">(which identified failings in </w:t>
      </w:r>
      <w:r w:rsidR="00AB3CB5">
        <w:t>children’s services which contributed to the murder of a child)</w:t>
      </w:r>
      <w:r w:rsidR="000C10B0">
        <w:t xml:space="preserve"> </w:t>
      </w:r>
      <w:sdt>
        <w:sdtPr>
          <w:id w:val="1820150076"/>
          <w:citation/>
        </w:sdtPr>
        <w:sdtEndPr/>
        <w:sdtContent>
          <w:r w:rsidR="000C10B0">
            <w:fldChar w:fldCharType="begin"/>
          </w:r>
          <w:r w:rsidR="000C10B0">
            <w:instrText xml:space="preserve"> CITATION The13 \l 2057 </w:instrText>
          </w:r>
          <w:r w:rsidR="000C10B0">
            <w:fldChar w:fldCharType="separate"/>
          </w:r>
          <w:r w:rsidR="00874A0C">
            <w:rPr>
              <w:noProof/>
            </w:rPr>
            <w:t>(The Guardian, 2013)</w:t>
          </w:r>
          <w:r w:rsidR="000C10B0">
            <w:fldChar w:fldCharType="end"/>
          </w:r>
        </w:sdtContent>
      </w:sdt>
      <w:r w:rsidR="00230CFB">
        <w:t xml:space="preserve">.  </w:t>
      </w:r>
      <w:r w:rsidR="005B4383">
        <w:t xml:space="preserve">This led to the awarding of the </w:t>
      </w:r>
      <w:r w:rsidR="005A09D5">
        <w:t xml:space="preserve">damages to the director following a finding of unfair dismissal – quite simply, the Home Secretary did not have power to fire </w:t>
      </w:r>
      <w:r w:rsidR="00FC6A74">
        <w:t xml:space="preserve">an individual accountable </w:t>
      </w:r>
      <w:r w:rsidR="0011167D">
        <w:t xml:space="preserve">to </w:t>
      </w:r>
      <w:r w:rsidR="00FC6A74">
        <w:t xml:space="preserve">the local authority and overstepped </w:t>
      </w:r>
      <w:r w:rsidR="0011167D">
        <w:t>their authority</w:t>
      </w:r>
      <w:r w:rsidR="00FC6A74">
        <w:t xml:space="preserve">.  This is an example and a warning </w:t>
      </w:r>
      <w:r w:rsidR="00910E58">
        <w:t xml:space="preserve">that despite clearly defined governance structures in place, the power and political will of </w:t>
      </w:r>
      <w:r w:rsidR="008834E9">
        <w:t xml:space="preserve">centrally elected politicians may seek to override the local power of communities and </w:t>
      </w:r>
      <w:r w:rsidR="003845A1">
        <w:t>local authorities.</w:t>
      </w:r>
    </w:p>
    <w:p w14:paraId="3C3C3200" w14:textId="49BD87B7" w:rsidR="00743DCB" w:rsidRDefault="00FB49E7" w:rsidP="00445E54">
      <w:pPr>
        <w:spacing w:line="360" w:lineRule="auto"/>
        <w:jc w:val="both"/>
      </w:pPr>
      <w:r>
        <w:t xml:space="preserve">This can be further </w:t>
      </w:r>
      <w:r w:rsidR="00AE611A">
        <w:t>evidenced</w:t>
      </w:r>
      <w:r w:rsidR="003845A1">
        <w:t xml:space="preserve"> not just by </w:t>
      </w:r>
      <w:r w:rsidR="00E040A6">
        <w:t>central government and politicians but</w:t>
      </w:r>
      <w:r w:rsidR="00AE611A">
        <w:t xml:space="preserve"> by other bodies such as HMICFRS</w:t>
      </w:r>
      <w:r w:rsidR="00C62E63">
        <w:t>.  T</w:t>
      </w:r>
      <w:r w:rsidR="00AE611A">
        <w:t xml:space="preserve">his body is not a governmental department but </w:t>
      </w:r>
      <w:r w:rsidR="00C62E63">
        <w:t xml:space="preserve">nonetheless plays a key role in shaping national policy as it has the power to make recommendations to the Home Secretary </w:t>
      </w:r>
      <w:r w:rsidR="002802BF">
        <w:t>(</w:t>
      </w:r>
      <w:r w:rsidR="00C62E63">
        <w:t xml:space="preserve">who </w:t>
      </w:r>
      <w:r w:rsidR="001F1B66">
        <w:t xml:space="preserve">does have a statutory </w:t>
      </w:r>
      <w:r w:rsidR="00921803">
        <w:t>power in policing</w:t>
      </w:r>
      <w:r w:rsidR="002802BF">
        <w:t>)</w:t>
      </w:r>
      <w:r w:rsidR="00921803">
        <w:t xml:space="preserve"> </w:t>
      </w:r>
      <w:r w:rsidR="00C62E63">
        <w:t xml:space="preserve"> – another example of a centralised  body having influence over individual police forces and national direction</w:t>
      </w:r>
      <w:r w:rsidR="000F2E00">
        <w:t xml:space="preserve"> </w:t>
      </w:r>
      <w:sdt>
        <w:sdtPr>
          <w:id w:val="939105297"/>
          <w:citation/>
        </w:sdtPr>
        <w:sdtEndPr/>
        <w:sdtContent>
          <w:r w:rsidR="000F2E00">
            <w:fldChar w:fldCharType="begin"/>
          </w:r>
          <w:r w:rsidR="000F2E00">
            <w:instrText xml:space="preserve"> CITATION Jon19 \l 2057 </w:instrText>
          </w:r>
          <w:r w:rsidR="000F2E00">
            <w:fldChar w:fldCharType="separate"/>
          </w:r>
          <w:r w:rsidR="00874A0C">
            <w:rPr>
              <w:noProof/>
            </w:rPr>
            <w:t>(Jones &amp; Lister, 2019)</w:t>
          </w:r>
          <w:r w:rsidR="000F2E00">
            <w:fldChar w:fldCharType="end"/>
          </w:r>
        </w:sdtContent>
      </w:sdt>
      <w:r w:rsidR="000F2E00">
        <w:t>.</w:t>
      </w:r>
      <w:r w:rsidR="00126836">
        <w:t xml:space="preserve">  A good example of this is whereby HMICFRS started </w:t>
      </w:r>
      <w:r w:rsidR="00EB70F0">
        <w:t xml:space="preserve">a national focus on </w:t>
      </w:r>
      <w:r w:rsidR="004B7C64">
        <w:t xml:space="preserve">the effectiveness </w:t>
      </w:r>
      <w:r w:rsidR="00D86812">
        <w:t xml:space="preserve">of response to </w:t>
      </w:r>
      <w:r w:rsidR="00EB70F0">
        <w:t xml:space="preserve">vulnerability </w:t>
      </w:r>
      <w:r w:rsidR="00353C23">
        <w:t>–</w:t>
      </w:r>
      <w:r w:rsidR="00D86812">
        <w:t xml:space="preserve"> </w:t>
      </w:r>
      <w:r w:rsidR="00353C23">
        <w:t xml:space="preserve">the merit of this </w:t>
      </w:r>
      <w:r w:rsidR="004E022C">
        <w:t xml:space="preserve">is irrelevant, </w:t>
      </w:r>
      <w:r w:rsidR="00B97D25">
        <w:t xml:space="preserve">but the </w:t>
      </w:r>
      <w:r w:rsidR="00CB304A">
        <w:t xml:space="preserve">upshot was that, </w:t>
      </w:r>
      <w:r w:rsidR="004E022C">
        <w:t>in essence</w:t>
      </w:r>
      <w:r w:rsidR="00CB304A">
        <w:t>,</w:t>
      </w:r>
      <w:r w:rsidR="004E022C">
        <w:t xml:space="preserve"> a non-local non-statutory body influence</w:t>
      </w:r>
      <w:r w:rsidR="00CB304A">
        <w:t>d</w:t>
      </w:r>
      <w:r w:rsidR="004E022C">
        <w:t xml:space="preserve"> local polic</w:t>
      </w:r>
      <w:r w:rsidR="00F46788">
        <w:t>ing</w:t>
      </w:r>
      <w:r w:rsidR="004E022C">
        <w:t xml:space="preserve"> and strategic direction </w:t>
      </w:r>
      <w:sdt>
        <w:sdtPr>
          <w:id w:val="1597670645"/>
          <w:citation/>
        </w:sdtPr>
        <w:sdtEndPr/>
        <w:sdtContent>
          <w:r w:rsidR="004E022C">
            <w:fldChar w:fldCharType="begin"/>
          </w:r>
          <w:r w:rsidR="004E022C">
            <w:instrText xml:space="preserve"> CITATION Jon19 \l 2057 </w:instrText>
          </w:r>
          <w:r w:rsidR="004E022C">
            <w:fldChar w:fldCharType="separate"/>
          </w:r>
          <w:r w:rsidR="00874A0C">
            <w:rPr>
              <w:noProof/>
            </w:rPr>
            <w:t>(Jones &amp; Lister, 2019)</w:t>
          </w:r>
          <w:r w:rsidR="004E022C">
            <w:fldChar w:fldCharType="end"/>
          </w:r>
        </w:sdtContent>
      </w:sdt>
      <w:r w:rsidR="004E022C">
        <w:t>.</w:t>
      </w:r>
      <w:r w:rsidR="00E040A6">
        <w:t xml:space="preserve">  This </w:t>
      </w:r>
      <w:r w:rsidR="008C2A7D">
        <w:t>influence by national bodies, at the expense of local prioritisation and community influence and power, is not unique to HMICFRS</w:t>
      </w:r>
      <w:r w:rsidR="009962AC">
        <w:t xml:space="preserve"> – indeed the very nature of national policing</w:t>
      </w:r>
      <w:r w:rsidR="0027467E">
        <w:t xml:space="preserve"> functions</w:t>
      </w:r>
      <w:r w:rsidR="00DC4581">
        <w:t xml:space="preserve"> </w:t>
      </w:r>
      <w:r w:rsidR="00AA0FFB">
        <w:t xml:space="preserve">complicates, muddies and confuses the clear governance structures which exist </w:t>
      </w:r>
      <w:r w:rsidR="0002421B">
        <w:t xml:space="preserve">in theory </w:t>
      </w:r>
      <w:r w:rsidR="00AA0FFB">
        <w:t xml:space="preserve">and dilute the influence of local community involvement.  </w:t>
      </w:r>
      <w:r w:rsidR="00E36879">
        <w:t xml:space="preserve">This is not necessarily a barrier to good governance but rather, an </w:t>
      </w:r>
      <w:r w:rsidR="00DF364F">
        <w:t xml:space="preserve">complicating factor </w:t>
      </w:r>
      <w:r w:rsidR="002C7175">
        <w:t>to</w:t>
      </w:r>
      <w:r w:rsidR="00B73413">
        <w:t xml:space="preserve"> clear governance structures – as an example, counter terrorism policing benefits from being a national function</w:t>
      </w:r>
      <w:r w:rsidR="00334FE3">
        <w:t xml:space="preserve"> given the fact that terrorist do not </w:t>
      </w:r>
      <w:r w:rsidR="00345BBD">
        <w:t>keep</w:t>
      </w:r>
      <w:r w:rsidR="00334FE3">
        <w:t xml:space="preserve"> to force boundaries</w:t>
      </w:r>
      <w:r w:rsidR="00345BBD">
        <w:t xml:space="preserve"> and the pooling of information and resources better achieves desired outcomes</w:t>
      </w:r>
      <w:r w:rsidR="00334FE3">
        <w:t xml:space="preserve"> </w:t>
      </w:r>
      <w:sdt>
        <w:sdtPr>
          <w:id w:val="-1286189968"/>
          <w:citation/>
        </w:sdtPr>
        <w:sdtEndPr/>
        <w:sdtContent>
          <w:r w:rsidR="00334FE3">
            <w:fldChar w:fldCharType="begin"/>
          </w:r>
          <w:r w:rsidR="00334FE3">
            <w:instrText xml:space="preserve"> CITATION Cou24 \l 2057 </w:instrText>
          </w:r>
          <w:r w:rsidR="00334FE3">
            <w:fldChar w:fldCharType="separate"/>
          </w:r>
          <w:r w:rsidR="00874A0C">
            <w:rPr>
              <w:noProof/>
            </w:rPr>
            <w:t>(Counter Terrorism Policing, 2024)</w:t>
          </w:r>
          <w:r w:rsidR="00334FE3">
            <w:fldChar w:fldCharType="end"/>
          </w:r>
        </w:sdtContent>
      </w:sdt>
      <w:r w:rsidR="00345BBD">
        <w:t>.</w:t>
      </w:r>
      <w:r w:rsidR="002C7175">
        <w:t xml:space="preserve">  </w:t>
      </w:r>
    </w:p>
    <w:p w14:paraId="2743499C" w14:textId="0CB113F9" w:rsidR="00DA6141" w:rsidRDefault="002C7175" w:rsidP="00445E54">
      <w:pPr>
        <w:spacing w:line="360" w:lineRule="auto"/>
        <w:jc w:val="both"/>
      </w:pPr>
      <w:r>
        <w:t>How then, do communities and local police forces remain accountab</w:t>
      </w:r>
      <w:r w:rsidR="005B25B3">
        <w:t>le</w:t>
      </w:r>
      <w:r>
        <w:t xml:space="preserve"> to their local communities and </w:t>
      </w:r>
      <w:r w:rsidR="00C841E5">
        <w:t xml:space="preserve">meet their </w:t>
      </w:r>
      <w:r w:rsidR="00D42CEC">
        <w:t xml:space="preserve">priorities with </w:t>
      </w:r>
      <w:r w:rsidR="00C841E5">
        <w:t>national influence</w:t>
      </w:r>
      <w:r w:rsidR="004D0E3C">
        <w:t xml:space="preserve"> and interference?</w:t>
      </w:r>
      <w:r w:rsidR="00743DCB">
        <w:t xml:space="preserve">  </w:t>
      </w:r>
      <w:r w:rsidR="00817DB2">
        <w:t>It seems</w:t>
      </w:r>
      <w:r w:rsidR="00743DCB">
        <w:t xml:space="preserve"> </w:t>
      </w:r>
      <w:r w:rsidR="00817DB2">
        <w:t>that</w:t>
      </w:r>
      <w:r w:rsidR="00743DCB">
        <w:t>,</w:t>
      </w:r>
      <w:r w:rsidR="00817DB2">
        <w:t xml:space="preserve"> although not perfect, that there is a general recognition that PCC’s have moved </w:t>
      </w:r>
      <w:r w:rsidR="00E00BD6">
        <w:t xml:space="preserve">power somewhat from central government to more localised </w:t>
      </w:r>
      <w:r w:rsidR="002306CE">
        <w:t xml:space="preserve">control.  The real issue, however, lies in the </w:t>
      </w:r>
      <w:r w:rsidR="00AC5277">
        <w:t xml:space="preserve">relationship between the </w:t>
      </w:r>
      <w:r w:rsidR="0074032A">
        <w:t xml:space="preserve">PCC </w:t>
      </w:r>
      <w:r w:rsidR="00AC5277">
        <w:t xml:space="preserve">and the local communities they </w:t>
      </w:r>
      <w:r w:rsidR="0029147F">
        <w:t>represent</w:t>
      </w:r>
      <w:r w:rsidR="0074032A">
        <w:t xml:space="preserve">.  </w:t>
      </w:r>
      <w:r w:rsidR="00CD31A7">
        <w:t xml:space="preserve">Voter turnout for </w:t>
      </w:r>
      <w:r w:rsidR="00201CB6">
        <w:t xml:space="preserve">PCC elections in 2024 </w:t>
      </w:r>
      <w:r w:rsidR="0029147F">
        <w:t xml:space="preserve">was 23.2% - </w:t>
      </w:r>
      <w:r w:rsidR="0094389F">
        <w:t xml:space="preserve">that is, </w:t>
      </w:r>
      <w:r w:rsidR="0029147F">
        <w:t xml:space="preserve">less </w:t>
      </w:r>
      <w:r w:rsidR="0029147F">
        <w:lastRenderedPageBreak/>
        <w:t>than 1 in 4</w:t>
      </w:r>
      <w:r w:rsidR="00A73E94">
        <w:t xml:space="preserve"> people voted </w:t>
      </w:r>
      <w:sdt>
        <w:sdtPr>
          <w:id w:val="-1542049470"/>
          <w:citation/>
        </w:sdtPr>
        <w:sdtEndPr/>
        <w:sdtContent>
          <w:r w:rsidR="00A73E94">
            <w:fldChar w:fldCharType="begin"/>
          </w:r>
          <w:r w:rsidR="00A73E94">
            <w:instrText xml:space="preserve"> CITATION Hou24 \l 2057 </w:instrText>
          </w:r>
          <w:r w:rsidR="00A73E94">
            <w:fldChar w:fldCharType="separate"/>
          </w:r>
          <w:r w:rsidR="00874A0C">
            <w:rPr>
              <w:noProof/>
            </w:rPr>
            <w:t>(House of Commons Library, 2024)</w:t>
          </w:r>
          <w:r w:rsidR="00A73E94">
            <w:fldChar w:fldCharType="end"/>
          </w:r>
        </w:sdtContent>
      </w:sdt>
      <w:r w:rsidR="00E23DDC">
        <w:t>.</w:t>
      </w:r>
      <w:r w:rsidR="002B2F43">
        <w:t xml:space="preserve">  </w:t>
      </w:r>
      <w:r w:rsidR="00DB3DA0">
        <w:t xml:space="preserve">Feedback from the public, as referenced in a House of Commons </w:t>
      </w:r>
      <w:r w:rsidR="00A2672B">
        <w:t>Briefing</w:t>
      </w:r>
      <w:r w:rsidR="00DB3DA0">
        <w:t xml:space="preserve"> paper, set</w:t>
      </w:r>
      <w:r w:rsidR="00BF3E2B">
        <w:t>s</w:t>
      </w:r>
      <w:r w:rsidR="00DB3DA0">
        <w:t xml:space="preserve"> out the issues with PCC’s in </w:t>
      </w:r>
      <w:r w:rsidR="00DB3DA0" w:rsidRPr="00643A45">
        <w:t xml:space="preserve">acerbic fashion: </w:t>
      </w:r>
      <w:r w:rsidR="00A86A5A" w:rsidRPr="00643A45">
        <w:t xml:space="preserve">“pubic understanding of and </w:t>
      </w:r>
      <w:r w:rsidR="00A2672B" w:rsidRPr="00643A45">
        <w:t>engagement with the PCC’s</w:t>
      </w:r>
      <w:r w:rsidR="009A080E" w:rsidRPr="00643A45">
        <w:t xml:space="preserve"> is poor”</w:t>
      </w:r>
      <w:r w:rsidR="00E94869" w:rsidRPr="00643A45">
        <w:t xml:space="preserve"> and that they are perceived as “</w:t>
      </w:r>
      <w:r w:rsidR="00E94869" w:rsidRPr="00643A45">
        <w:rPr>
          <w:color w:val="000000"/>
          <w:shd w:val="clear" w:color="auto" w:fill="FFFFFF"/>
        </w:rPr>
        <w:t>ineffective” and provide “weak leadership”</w:t>
      </w:r>
      <w:r w:rsidR="00643A45" w:rsidRPr="00643A45">
        <w:rPr>
          <w:color w:val="000000"/>
          <w:shd w:val="clear" w:color="auto" w:fill="FFFFFF"/>
        </w:rPr>
        <w:t xml:space="preserve"> whilst also “struggling to drive collaboration on crime threats</w:t>
      </w:r>
      <w:r w:rsidR="00903034">
        <w:rPr>
          <w:color w:val="000000"/>
          <w:shd w:val="clear" w:color="auto" w:fill="FFFFFF"/>
        </w:rPr>
        <w:t xml:space="preserve"> </w:t>
      </w:r>
      <w:sdt>
        <w:sdtPr>
          <w:rPr>
            <w:color w:val="000000"/>
            <w:shd w:val="clear" w:color="auto" w:fill="FFFFFF"/>
          </w:rPr>
          <w:id w:val="-509679754"/>
          <w:citation/>
        </w:sdtPr>
        <w:sdtEndPr/>
        <w:sdtContent>
          <w:r w:rsidR="00903034">
            <w:rPr>
              <w:color w:val="000000"/>
              <w:shd w:val="clear" w:color="auto" w:fill="FFFFFF"/>
            </w:rPr>
            <w:fldChar w:fldCharType="begin"/>
          </w:r>
          <w:r w:rsidR="00903034">
            <w:rPr>
              <w:color w:val="000000"/>
              <w:shd w:val="clear" w:color="auto" w:fill="FFFFFF"/>
            </w:rPr>
            <w:instrText xml:space="preserve"> CITATION Leo24 \l 2057 </w:instrText>
          </w:r>
          <w:r w:rsidR="00903034">
            <w:rPr>
              <w:color w:val="000000"/>
              <w:shd w:val="clear" w:color="auto" w:fill="FFFFFF"/>
            </w:rPr>
            <w:fldChar w:fldCharType="separate"/>
          </w:r>
          <w:r w:rsidR="00874A0C" w:rsidRPr="00874A0C">
            <w:rPr>
              <w:noProof/>
              <w:color w:val="000000"/>
              <w:shd w:val="clear" w:color="auto" w:fill="FFFFFF"/>
            </w:rPr>
            <w:t>(McKinstry, 2024)</w:t>
          </w:r>
          <w:r w:rsidR="00903034">
            <w:rPr>
              <w:color w:val="000000"/>
              <w:shd w:val="clear" w:color="auto" w:fill="FFFFFF"/>
            </w:rPr>
            <w:fldChar w:fldCharType="end"/>
          </w:r>
        </w:sdtContent>
      </w:sdt>
      <w:r w:rsidR="004909E0">
        <w:rPr>
          <w:color w:val="000000"/>
          <w:shd w:val="clear" w:color="auto" w:fill="FFFFFF"/>
        </w:rPr>
        <w:t>.</w:t>
      </w:r>
      <w:r w:rsidR="00643A45" w:rsidRPr="00643A45">
        <w:rPr>
          <w:color w:val="000000"/>
          <w:shd w:val="clear" w:color="auto" w:fill="FFFFFF"/>
        </w:rPr>
        <w:t>”</w:t>
      </w:r>
      <w:r w:rsidR="00643A45">
        <w:rPr>
          <w:i/>
          <w:iCs/>
          <w:color w:val="000000"/>
          <w:shd w:val="clear" w:color="auto" w:fill="FFFFFF"/>
        </w:rPr>
        <w:t xml:space="preserve"> </w:t>
      </w:r>
      <w:r w:rsidR="00E94869" w:rsidRPr="006C2B03">
        <w:rPr>
          <w:i/>
          <w:iCs/>
          <w:color w:val="000000"/>
          <w:shd w:val="clear" w:color="auto" w:fill="FFFFFF"/>
        </w:rPr>
        <w:t xml:space="preserve"> </w:t>
      </w:r>
      <w:r w:rsidR="00E23DDC">
        <w:t xml:space="preserve">Can </w:t>
      </w:r>
      <w:proofErr w:type="gramStart"/>
      <w:r w:rsidR="00E23DDC">
        <w:t>PCC’s</w:t>
      </w:r>
      <w:proofErr w:type="gramEnd"/>
      <w:r w:rsidR="00E23DDC">
        <w:t xml:space="preserve"> truly be said to have any democratic legitimacy when so few of local communities are actually voting for them</w:t>
      </w:r>
      <w:r w:rsidR="00200CFB">
        <w:t xml:space="preserve"> – PCC’s appear to be largely unknown </w:t>
      </w:r>
      <w:r w:rsidR="00770B3C">
        <w:t>i</w:t>
      </w:r>
      <w:r w:rsidR="00200CFB">
        <w:t xml:space="preserve">n the </w:t>
      </w:r>
      <w:r w:rsidR="00770B3C">
        <w:t>m</w:t>
      </w:r>
      <w:r w:rsidR="00200CFB">
        <w:t xml:space="preserve">ind of the public </w:t>
      </w:r>
      <w:r w:rsidR="00914FEE">
        <w:t xml:space="preserve"> </w:t>
      </w:r>
      <w:sdt>
        <w:sdtPr>
          <w:id w:val="1249469755"/>
          <w:citation/>
        </w:sdtPr>
        <w:sdtEndPr/>
        <w:sdtContent>
          <w:r w:rsidR="00914FEE">
            <w:fldChar w:fldCharType="begin"/>
          </w:r>
          <w:r w:rsidR="00914FEE">
            <w:instrText xml:space="preserve"> CITATION Jon17 \l 2057 </w:instrText>
          </w:r>
          <w:r w:rsidR="00914FEE">
            <w:fldChar w:fldCharType="separate"/>
          </w:r>
          <w:r w:rsidR="00874A0C">
            <w:rPr>
              <w:noProof/>
            </w:rPr>
            <w:t>(Jones, Newburn, &amp; Reiner, 2017)</w:t>
          </w:r>
          <w:r w:rsidR="00914FEE">
            <w:fldChar w:fldCharType="end"/>
          </w:r>
        </w:sdtContent>
      </w:sdt>
      <w:r w:rsidR="00BE53EE">
        <w:t xml:space="preserve">.  Quite simply, if local citizens are not voting for their PCC’s, how can the system of giving ‘power to the people’ truly be said to be achieved – one could argue it is a </w:t>
      </w:r>
      <w:r w:rsidR="00B67D34">
        <w:t xml:space="preserve">false reassurance and </w:t>
      </w:r>
      <w:r w:rsidR="00DD6CFD">
        <w:t xml:space="preserve">that the only conclusion is that </w:t>
      </w:r>
      <w:r w:rsidR="00B67D34">
        <w:t xml:space="preserve">is no real involvement </w:t>
      </w:r>
      <w:r w:rsidR="000830AB">
        <w:t>of</w:t>
      </w:r>
      <w:r w:rsidR="00B67D34">
        <w:t xml:space="preserve"> local</w:t>
      </w:r>
      <w:r w:rsidR="000830AB">
        <w:t xml:space="preserve"> communities in </w:t>
      </w:r>
      <w:r w:rsidR="00B67D34">
        <w:t xml:space="preserve">holding their PCC’s and </w:t>
      </w:r>
      <w:r w:rsidR="00AE2B36">
        <w:t xml:space="preserve">therefore their </w:t>
      </w:r>
      <w:r w:rsidR="000830AB">
        <w:t xml:space="preserve">police to </w:t>
      </w:r>
      <w:r w:rsidR="00B67D34">
        <w:t>account.</w:t>
      </w:r>
    </w:p>
    <w:p w14:paraId="54C4BC1C" w14:textId="30151DEA" w:rsidR="002B29BE" w:rsidRDefault="0058228A" w:rsidP="00445E54">
      <w:pPr>
        <w:spacing w:line="360" w:lineRule="auto"/>
        <w:jc w:val="both"/>
      </w:pPr>
      <w:r>
        <w:t>T</w:t>
      </w:r>
      <w:r w:rsidR="00D416D1">
        <w:t xml:space="preserve">he </w:t>
      </w:r>
      <w:r w:rsidR="00C90C33">
        <w:t xml:space="preserve">powers held by PCC’s and the lack of relative oversight over their use of </w:t>
      </w:r>
      <w:r>
        <w:t xml:space="preserve">these </w:t>
      </w:r>
      <w:r w:rsidR="00105920">
        <w:t>also impact on local accountability, in addition to low voter turnout and concerns over democratic legitimacy</w:t>
      </w:r>
      <w:r w:rsidR="00C90C33">
        <w:t xml:space="preserve">. </w:t>
      </w:r>
      <w:r w:rsidR="00876AD2">
        <w:t xml:space="preserve">By statutory authority, PCC’s have the power to </w:t>
      </w:r>
      <w:r w:rsidR="00B12D76">
        <w:t>force resignation</w:t>
      </w:r>
      <w:r w:rsidR="00B84FB3">
        <w:t xml:space="preserve">, </w:t>
      </w:r>
      <w:r w:rsidR="00B12D76">
        <w:t xml:space="preserve">retirement or </w:t>
      </w:r>
      <w:r w:rsidR="00562CE8">
        <w:t xml:space="preserve">suspend Chief Constables and there is no </w:t>
      </w:r>
      <w:r w:rsidR="00CE5C12">
        <w:t xml:space="preserve">statutory requirement for Police and Crime Panels to review these decisions </w:t>
      </w:r>
      <w:sdt>
        <w:sdtPr>
          <w:id w:val="-1886633342"/>
          <w:citation/>
        </w:sdtPr>
        <w:sdtEndPr/>
        <w:sdtContent>
          <w:r w:rsidR="005A28C2">
            <w:fldChar w:fldCharType="begin"/>
          </w:r>
          <w:r w:rsidR="005A28C2">
            <w:instrText xml:space="preserve">CITATION Hom13 \l 2057 </w:instrText>
          </w:r>
          <w:r w:rsidR="005A28C2">
            <w:fldChar w:fldCharType="separate"/>
          </w:r>
          <w:r w:rsidR="00874A0C">
            <w:rPr>
              <w:noProof/>
            </w:rPr>
            <w:t>(Home Affairs Select Committee, 2013)</w:t>
          </w:r>
          <w:r w:rsidR="005A28C2">
            <w:fldChar w:fldCharType="end"/>
          </w:r>
        </w:sdtContent>
      </w:sdt>
      <w:r w:rsidR="00A92CA9">
        <w:t>.  This gives a tremendous amount of power to those who have been elected by very few indeed</w:t>
      </w:r>
      <w:r w:rsidR="00041A0A">
        <w:t>, again, with</w:t>
      </w:r>
      <w:r w:rsidR="00410612">
        <w:t xml:space="preserve"> very little </w:t>
      </w:r>
      <w:r w:rsidR="00041A0A">
        <w:t>oversight from Police and Crime Panels.</w:t>
      </w:r>
      <w:r w:rsidR="00A102BF">
        <w:t xml:space="preserve">  </w:t>
      </w:r>
      <w:r w:rsidR="002B29BE">
        <w:t xml:space="preserve">This raises the importance of personal relationships and the spectre of the politicalisation of policing as most PCC’s belong to mainstream political parties – there can be perception that a PCC is too quick to suspend Chief Constables.  As an example, PCC Alison Hernandez has suspended two Chief Constables in </w:t>
      </w:r>
      <w:r w:rsidR="00BC1473">
        <w:t xml:space="preserve">Devon and Cornwall </w:t>
      </w:r>
      <w:r w:rsidR="002B29BE">
        <w:t xml:space="preserve">18 months </w:t>
      </w:r>
      <w:sdt>
        <w:sdtPr>
          <w:id w:val="-1125616033"/>
          <w:citation/>
        </w:sdtPr>
        <w:sdtEndPr/>
        <w:sdtContent>
          <w:r w:rsidR="002B29BE">
            <w:fldChar w:fldCharType="begin"/>
          </w:r>
          <w:r w:rsidR="002B29BE">
            <w:instrText xml:space="preserve"> CITATION Wat24 \l 2057 </w:instrText>
          </w:r>
          <w:r w:rsidR="002B29BE">
            <w:fldChar w:fldCharType="separate"/>
          </w:r>
          <w:r w:rsidR="00874A0C">
            <w:rPr>
              <w:noProof/>
            </w:rPr>
            <w:t>(Watson &amp; Woolvin, 2024)</w:t>
          </w:r>
          <w:r w:rsidR="002B29BE">
            <w:fldChar w:fldCharType="end"/>
          </w:r>
        </w:sdtContent>
      </w:sdt>
      <w:r w:rsidR="002B29BE">
        <w:t xml:space="preserve"> – these are based on concerns regarding conduct, however, the perception that these are motivated by personal or political sentiments can cause an erosion of the trust and confidence in the system of PCC’s.</w:t>
      </w:r>
    </w:p>
    <w:p w14:paraId="1E71B356" w14:textId="061EF8CE" w:rsidR="00874770" w:rsidRPr="002B29BE" w:rsidRDefault="002A2875" w:rsidP="00445E54">
      <w:pPr>
        <w:spacing w:line="360" w:lineRule="auto"/>
        <w:jc w:val="both"/>
      </w:pPr>
      <w:r>
        <w:t xml:space="preserve">The </w:t>
      </w:r>
      <w:r w:rsidR="00BC1473">
        <w:t xml:space="preserve">PCC and Chief Constable </w:t>
      </w:r>
      <w:r>
        <w:t>relationship is based upon two individuals and their working relationship</w:t>
      </w:r>
      <w:r w:rsidR="00F12E53">
        <w:t>, which can be</w:t>
      </w:r>
      <w:r>
        <w:t xml:space="preserve"> described according to the principle agent theory, defined by Pratt and </w:t>
      </w:r>
      <w:proofErr w:type="spellStart"/>
      <w:r>
        <w:t>Zeckhauser</w:t>
      </w:r>
      <w:proofErr w:type="spellEnd"/>
      <w:r w:rsidR="00946058">
        <w:t xml:space="preserve"> </w:t>
      </w:r>
      <w:sdt>
        <w:sdtPr>
          <w:id w:val="143939193"/>
          <w:citation/>
        </w:sdtPr>
        <w:sdtEndPr/>
        <w:sdtContent>
          <w:r>
            <w:fldChar w:fldCharType="begin"/>
          </w:r>
          <w:r>
            <w:instrText xml:space="preserve">CITATION Pra85 \n  \t  \l 2057 </w:instrText>
          </w:r>
          <w:r>
            <w:fldChar w:fldCharType="separate"/>
          </w:r>
          <w:r w:rsidR="00874A0C">
            <w:rPr>
              <w:noProof/>
            </w:rPr>
            <w:t>(1985)</w:t>
          </w:r>
          <w:r>
            <w:fldChar w:fldCharType="end"/>
          </w:r>
        </w:sdtContent>
      </w:sdt>
      <w:r w:rsidR="00946058">
        <w:t xml:space="preserve"> </w:t>
      </w:r>
      <w:r>
        <w:t>as when: “one individual depends on the action of another, an agency relationship arises</w:t>
      </w:r>
      <w:r w:rsidR="007D3FF6">
        <w:t>.”  I</w:t>
      </w:r>
      <w:r w:rsidR="00946058">
        <w:t xml:space="preserve">n this case, the PCC </w:t>
      </w:r>
      <w:r w:rsidR="007D3FF6">
        <w:t>is</w:t>
      </w:r>
      <w:r w:rsidR="00946058">
        <w:t xml:space="preserve"> the </w:t>
      </w:r>
      <w:r w:rsidR="006000E5">
        <w:t xml:space="preserve">principle who oversees the Chief Constable, as the agent.  </w:t>
      </w:r>
      <w:r w:rsidR="00186708">
        <w:t xml:space="preserve">This </w:t>
      </w:r>
      <w:proofErr w:type="gramStart"/>
      <w:r w:rsidR="00186708">
        <w:t>principle</w:t>
      </w:r>
      <w:proofErr w:type="gramEnd"/>
      <w:r w:rsidR="00186708">
        <w:t xml:space="preserve"> agent relationship has significant potential benefits</w:t>
      </w:r>
      <w:r w:rsidR="007D3FF6">
        <w:t xml:space="preserve"> </w:t>
      </w:r>
      <w:r w:rsidR="00186708">
        <w:t xml:space="preserve">in that </w:t>
      </w:r>
      <w:r w:rsidR="000A6F53">
        <w:t>swift of decision making can take place as there are only two individuals involved, however, equally, if the relationship between th</w:t>
      </w:r>
      <w:r w:rsidR="00FC513B">
        <w:t xml:space="preserve">e principal and agent is not strong then this is fraught with difficulty. </w:t>
      </w:r>
      <w:r w:rsidR="004F5301">
        <w:t xml:space="preserve">The principle-agent theory </w:t>
      </w:r>
      <w:r w:rsidR="00404E1C">
        <w:t>suggest</w:t>
      </w:r>
      <w:r w:rsidR="009968F2">
        <w:t xml:space="preserve">s </w:t>
      </w:r>
      <w:r w:rsidR="00404E1C">
        <w:t xml:space="preserve">two </w:t>
      </w:r>
      <w:r w:rsidR="00267D6D">
        <w:t xml:space="preserve">predominate conditions that are likely to lead to lack of coherence and conflict: </w:t>
      </w:r>
      <w:r w:rsidR="008F5C8E">
        <w:t xml:space="preserve">goal divergence and information asymmetry </w:t>
      </w:r>
      <w:r w:rsidR="00455613">
        <w:t xml:space="preserve">(where one party holds a significantly greater amount of information than the other) </w:t>
      </w:r>
      <w:sdt>
        <w:sdtPr>
          <w:id w:val="1315069861"/>
          <w:citation/>
        </w:sdtPr>
        <w:sdtEndPr/>
        <w:sdtContent>
          <w:r w:rsidR="00AD7935">
            <w:fldChar w:fldCharType="begin"/>
          </w:r>
          <w:r w:rsidR="00AD7935">
            <w:instrText xml:space="preserve">CITATION Wat98 \n  \t  \l 2057 </w:instrText>
          </w:r>
          <w:r w:rsidR="00AD7935">
            <w:fldChar w:fldCharType="separate"/>
          </w:r>
          <w:r w:rsidR="00874A0C">
            <w:rPr>
              <w:noProof/>
            </w:rPr>
            <w:t>(1998)</w:t>
          </w:r>
          <w:r w:rsidR="00AD7935">
            <w:fldChar w:fldCharType="end"/>
          </w:r>
        </w:sdtContent>
      </w:sdt>
      <w:r w:rsidR="00455613">
        <w:t xml:space="preserve">.  </w:t>
      </w:r>
      <w:r w:rsidR="00C4631E">
        <w:t xml:space="preserve">Davies and Johnson </w:t>
      </w:r>
      <w:sdt>
        <w:sdtPr>
          <w:id w:val="-1871528077"/>
          <w:citation/>
        </w:sdtPr>
        <w:sdtEndPr/>
        <w:sdtContent>
          <w:r w:rsidR="00782D2F">
            <w:fldChar w:fldCharType="begin"/>
          </w:r>
          <w:r w:rsidR="00782D2F">
            <w:instrText xml:space="preserve">CITATION Dav \n  \t  \l 2057 </w:instrText>
          </w:r>
          <w:r w:rsidR="00782D2F">
            <w:fldChar w:fldCharType="separate"/>
          </w:r>
          <w:r w:rsidR="00874A0C">
            <w:rPr>
              <w:noProof/>
            </w:rPr>
            <w:t>(2016)</w:t>
          </w:r>
          <w:r w:rsidR="00782D2F">
            <w:fldChar w:fldCharType="end"/>
          </w:r>
        </w:sdtContent>
      </w:sdt>
      <w:r w:rsidR="006511CC">
        <w:t xml:space="preserve"> </w:t>
      </w:r>
      <w:r w:rsidR="003F0A42">
        <w:t>identify potential issues with reliance on this type of relationship in effective police governance</w:t>
      </w:r>
      <w:r w:rsidR="00D3696F">
        <w:t xml:space="preserve">, however, </w:t>
      </w:r>
      <w:r w:rsidR="003C4389">
        <w:t xml:space="preserve">highlight a number of practical steps that can be taken to </w:t>
      </w:r>
      <w:r w:rsidR="0029789F">
        <w:t xml:space="preserve">ease </w:t>
      </w:r>
      <w:r w:rsidR="0029789F">
        <w:lastRenderedPageBreak/>
        <w:t>the potential for difficult relations between the principle and the agent</w:t>
      </w:r>
      <w:r w:rsidR="009968F2">
        <w:t xml:space="preserve"> in policing</w:t>
      </w:r>
      <w:r w:rsidR="003F0A42">
        <w:t xml:space="preserve"> - </w:t>
      </w:r>
      <w:r w:rsidR="0029789F">
        <w:t xml:space="preserve">such as agreeing mutual goals; </w:t>
      </w:r>
      <w:r w:rsidR="00782D2F">
        <w:t xml:space="preserve">setting out clear lines of communication and allowing space for learning.  </w:t>
      </w:r>
    </w:p>
    <w:p w14:paraId="26B4C811" w14:textId="7BC29D4B" w:rsidR="001C074C" w:rsidRDefault="00674B1C" w:rsidP="00445E54">
      <w:pPr>
        <w:spacing w:line="360" w:lineRule="auto"/>
        <w:jc w:val="both"/>
      </w:pPr>
      <w:r>
        <w:t>Finally</w:t>
      </w:r>
      <w:r w:rsidR="00207AE0">
        <w:t xml:space="preserve">, </w:t>
      </w:r>
      <w:r>
        <w:t xml:space="preserve">these powers and the impact on </w:t>
      </w:r>
      <w:r w:rsidR="00FC7185">
        <w:t>accountability</w:t>
      </w:r>
      <w:r>
        <w:t xml:space="preserve"> </w:t>
      </w:r>
      <w:r w:rsidR="00FC7185">
        <w:t>are particularly in focus when there is no similar power to remove PCC’s</w:t>
      </w:r>
      <w:r w:rsidR="00464222">
        <w:t>.</w:t>
      </w:r>
      <w:r w:rsidR="00ED066C">
        <w:t xml:space="preserve"> This has led to accusations of </w:t>
      </w:r>
      <w:r w:rsidR="00AA6C5A">
        <w:t>unsuitable</w:t>
      </w:r>
      <w:r w:rsidR="00ED066C">
        <w:t xml:space="preserve"> individuals occupying the post and even further bringing into disregard the trust</w:t>
      </w:r>
      <w:r w:rsidR="00AA6C5A">
        <w:t xml:space="preserve"> and</w:t>
      </w:r>
      <w:r w:rsidR="00ED066C">
        <w:t xml:space="preserve"> confidence in PCC’s and ergo the system of governance.</w:t>
      </w:r>
      <w:r w:rsidR="00AA6C5A">
        <w:t xml:space="preserve">  A House of Lords </w:t>
      </w:r>
      <w:r w:rsidR="00331427">
        <w:t xml:space="preserve">Library document comments on the fact that </w:t>
      </w:r>
      <w:r w:rsidR="00E50B15">
        <w:t xml:space="preserve">there have been several incidents of </w:t>
      </w:r>
      <w:r w:rsidR="00A52B38">
        <w:t xml:space="preserve">inappropriate behaviour of PCC’s which have received national attention – with the </w:t>
      </w:r>
      <w:proofErr w:type="gramStart"/>
      <w:r w:rsidR="00A52B38">
        <w:t>PCC’s</w:t>
      </w:r>
      <w:proofErr w:type="gramEnd"/>
      <w:r w:rsidR="00A52B38">
        <w:t xml:space="preserve"> for Cleveland and Cambridg</w:t>
      </w:r>
      <w:r w:rsidR="004D03E1">
        <w:t>e</w:t>
      </w:r>
      <w:r w:rsidR="00A52B38">
        <w:t xml:space="preserve">shire having to voluntarily resign after public pressure </w:t>
      </w:r>
      <w:sdt>
        <w:sdtPr>
          <w:id w:val="1881824696"/>
          <w:citation/>
        </w:sdtPr>
        <w:sdtEndPr/>
        <w:sdtContent>
          <w:r w:rsidR="003431E4">
            <w:fldChar w:fldCharType="begin"/>
          </w:r>
          <w:r w:rsidR="003431E4">
            <w:instrText xml:space="preserve"> CITATION Hou22 \l 2057 </w:instrText>
          </w:r>
          <w:r w:rsidR="003431E4">
            <w:fldChar w:fldCharType="separate"/>
          </w:r>
          <w:r w:rsidR="00874A0C">
            <w:rPr>
              <w:noProof/>
            </w:rPr>
            <w:t>(House of Lords Library, 2022)</w:t>
          </w:r>
          <w:r w:rsidR="003431E4">
            <w:fldChar w:fldCharType="end"/>
          </w:r>
        </w:sdtContent>
      </w:sdt>
      <w:r w:rsidR="003444A6">
        <w:t xml:space="preserve">.  Furthermore, </w:t>
      </w:r>
      <w:r w:rsidR="000749F2">
        <w:t xml:space="preserve">there is a lack of a statutory recall process </w:t>
      </w:r>
      <w:r w:rsidR="0038153F">
        <w:t>f</w:t>
      </w:r>
      <w:r w:rsidR="000749F2">
        <w:t>or PCC’s</w:t>
      </w:r>
      <w:r w:rsidR="00B644E8">
        <w:t xml:space="preserve"> </w:t>
      </w:r>
      <w:r w:rsidR="000749F2">
        <w:t xml:space="preserve">(bar </w:t>
      </w:r>
      <w:r w:rsidR="000173E8">
        <w:t xml:space="preserve">the commission of serious criminal matters) and </w:t>
      </w:r>
      <w:r w:rsidR="001776D7">
        <w:t>this remains a</w:t>
      </w:r>
      <w:r w:rsidR="0038153F">
        <w:t xml:space="preserve">n area of focus for future, with the Home Affairs Select Committee recommending that there be a </w:t>
      </w:r>
      <w:r w:rsidR="00315413">
        <w:t xml:space="preserve">power of recall for PCC’s similar to other elected </w:t>
      </w:r>
      <w:r w:rsidR="007B7C83">
        <w:t xml:space="preserve">officials </w:t>
      </w:r>
      <w:sdt>
        <w:sdtPr>
          <w:id w:val="1711305728"/>
          <w:citation/>
        </w:sdtPr>
        <w:sdtEndPr/>
        <w:sdtContent>
          <w:r w:rsidR="00632D7D">
            <w:fldChar w:fldCharType="begin"/>
          </w:r>
          <w:r w:rsidR="00632D7D">
            <w:instrText xml:space="preserve"> CITATION Joh24 \l 2057 </w:instrText>
          </w:r>
          <w:r w:rsidR="00632D7D">
            <w:fldChar w:fldCharType="separate"/>
          </w:r>
          <w:r w:rsidR="00874A0C">
            <w:rPr>
              <w:noProof/>
            </w:rPr>
            <w:t>(Johnson, 2024)</w:t>
          </w:r>
          <w:r w:rsidR="00632D7D">
            <w:fldChar w:fldCharType="end"/>
          </w:r>
        </w:sdtContent>
      </w:sdt>
      <w:r w:rsidR="002E016A">
        <w:t xml:space="preserve">, a </w:t>
      </w:r>
      <w:r w:rsidR="00D63004">
        <w:t xml:space="preserve">notion welcomed by the body representing PCC’s </w:t>
      </w:r>
      <w:sdt>
        <w:sdtPr>
          <w:id w:val="1155718070"/>
          <w:citation/>
        </w:sdtPr>
        <w:sdtEndPr/>
        <w:sdtContent>
          <w:r w:rsidR="006867EE">
            <w:fldChar w:fldCharType="begin"/>
          </w:r>
          <w:r w:rsidR="006867EE">
            <w:instrText xml:space="preserve"> CITATION PFC24 \l 2057 </w:instrText>
          </w:r>
          <w:r w:rsidR="006867EE">
            <w:fldChar w:fldCharType="separate"/>
          </w:r>
          <w:r w:rsidR="00874A0C">
            <w:rPr>
              <w:noProof/>
            </w:rPr>
            <w:t>(PFCC for Essex, 2024)</w:t>
          </w:r>
          <w:r w:rsidR="006867EE">
            <w:fldChar w:fldCharType="end"/>
          </w:r>
        </w:sdtContent>
      </w:sdt>
      <w:r w:rsidR="00901350">
        <w:t>.</w:t>
      </w:r>
      <w:r w:rsidR="007B202D">
        <w:t xml:space="preserve">   The implication</w:t>
      </w:r>
      <w:r w:rsidR="0073353E">
        <w:t xml:space="preserve"> is that the public cannot have confidence</w:t>
      </w:r>
      <w:r w:rsidR="007B202D">
        <w:t xml:space="preserve"> </w:t>
      </w:r>
      <w:r w:rsidR="001A7911">
        <w:t>in policing governance if PCC’s have a low democratic legitimacy and cannot be effectively held to account</w:t>
      </w:r>
      <w:r w:rsidR="0073353E">
        <w:t xml:space="preserve">; whilst yielding significant unchecked powers to </w:t>
      </w:r>
      <w:r w:rsidR="00755D06">
        <w:t>dismiss the Chief Constable responsible for operational delivery.</w:t>
      </w:r>
    </w:p>
    <w:p w14:paraId="1CF10F2A" w14:textId="3CD46A9C" w:rsidR="00FD116F" w:rsidRDefault="000F5D9E" w:rsidP="00445E54">
      <w:pPr>
        <w:spacing w:line="360" w:lineRule="auto"/>
        <w:jc w:val="both"/>
      </w:pPr>
      <w:r>
        <w:t xml:space="preserve">A note for future, changing governance and the increased </w:t>
      </w:r>
      <w:r w:rsidR="007713BD">
        <w:t xml:space="preserve">deliverance of locally elected mayors further complicates the </w:t>
      </w:r>
      <w:r w:rsidR="00BD19B0">
        <w:t xml:space="preserve">future of PCC’s – elected mayors may take over the role of overseeing the police, such as </w:t>
      </w:r>
      <w:r w:rsidR="00AF0669">
        <w:t>happened</w:t>
      </w:r>
      <w:r w:rsidR="00BD19B0">
        <w:t xml:space="preserve"> in </w:t>
      </w:r>
      <w:r w:rsidR="00C716F6">
        <w:t>South Yor</w:t>
      </w:r>
      <w:r w:rsidR="00AA336E">
        <w:t xml:space="preserve">kshire in 2024 when the role of the PCC </w:t>
      </w:r>
      <w:r w:rsidR="00BB3F2F">
        <w:t xml:space="preserve">was </w:t>
      </w:r>
      <w:r w:rsidR="00AA336E">
        <w:t xml:space="preserve">wound up and the locally elected mayor </w:t>
      </w:r>
      <w:r w:rsidR="00BB3F2F">
        <w:t>took</w:t>
      </w:r>
      <w:r w:rsidR="00AA336E">
        <w:t xml:space="preserve"> over responsibility </w:t>
      </w:r>
      <w:sdt>
        <w:sdtPr>
          <w:id w:val="139314226"/>
          <w:citation/>
        </w:sdtPr>
        <w:sdtEndPr/>
        <w:sdtContent>
          <w:r w:rsidR="00AA336E">
            <w:fldChar w:fldCharType="begin"/>
          </w:r>
          <w:r w:rsidR="00AA336E">
            <w:instrText xml:space="preserve"> CITATION BBC23 \l 2057 </w:instrText>
          </w:r>
          <w:r w:rsidR="00AA336E">
            <w:fldChar w:fldCharType="separate"/>
          </w:r>
          <w:r w:rsidR="00874A0C">
            <w:rPr>
              <w:noProof/>
            </w:rPr>
            <w:t>(BBC, 2023)</w:t>
          </w:r>
          <w:r w:rsidR="00AA336E">
            <w:fldChar w:fldCharType="end"/>
          </w:r>
        </w:sdtContent>
      </w:sdt>
      <w:r w:rsidR="00FD5844">
        <w:t xml:space="preserve">.  This </w:t>
      </w:r>
      <w:r w:rsidR="0096615F">
        <w:t xml:space="preserve">has the power to join community functions and improve efficiency but </w:t>
      </w:r>
      <w:r w:rsidR="00FD5844">
        <w:t xml:space="preserve">creates further uncertainty around the role in the eyes of the public.  </w:t>
      </w:r>
    </w:p>
    <w:p w14:paraId="73AD843D" w14:textId="77777777" w:rsidR="00DC4202" w:rsidRDefault="00DC4202" w:rsidP="00445E54">
      <w:pPr>
        <w:spacing w:line="360" w:lineRule="auto"/>
        <w:jc w:val="both"/>
      </w:pPr>
    </w:p>
    <w:p w14:paraId="75DF0F59" w14:textId="7D2FD996" w:rsidR="007C1AC0" w:rsidRPr="00550669" w:rsidRDefault="008A4EA8" w:rsidP="00445E54">
      <w:pPr>
        <w:spacing w:line="360" w:lineRule="auto"/>
        <w:jc w:val="both"/>
      </w:pPr>
      <w:r>
        <w:t>Potential solution and t</w:t>
      </w:r>
      <w:r w:rsidR="00DC4202" w:rsidRPr="00550669">
        <w:t xml:space="preserve">he </w:t>
      </w:r>
      <w:r w:rsidR="00E55C8C" w:rsidRPr="00550669">
        <w:t>future of Policing governance</w:t>
      </w:r>
      <w:r w:rsidR="00550669">
        <w:t>:</w:t>
      </w:r>
    </w:p>
    <w:p w14:paraId="09AC716C" w14:textId="17F6B304" w:rsidR="003041B9" w:rsidRDefault="002A039C" w:rsidP="00445E54">
      <w:pPr>
        <w:spacing w:line="360" w:lineRule="auto"/>
        <w:jc w:val="both"/>
      </w:pPr>
      <w:r>
        <w:t>On July 4</w:t>
      </w:r>
      <w:r w:rsidRPr="002A039C">
        <w:rPr>
          <w:vertAlign w:val="superscript"/>
        </w:rPr>
        <w:t>th</w:t>
      </w:r>
      <w:r>
        <w:t xml:space="preserve">, </w:t>
      </w:r>
      <w:proofErr w:type="gramStart"/>
      <w:r>
        <w:t>2024</w:t>
      </w:r>
      <w:proofErr w:type="gramEnd"/>
      <w:r>
        <w:t xml:space="preserve"> </w:t>
      </w:r>
      <w:r w:rsidR="0017266C">
        <w:t xml:space="preserve">an election was held which lead to the formation of a majority Labour Government, the first time the Conservatives had not been in power </w:t>
      </w:r>
      <w:r w:rsidR="00465581">
        <w:t xml:space="preserve">for 14 years </w:t>
      </w:r>
      <w:sdt>
        <w:sdtPr>
          <w:id w:val="-1667318094"/>
          <w:citation/>
        </w:sdtPr>
        <w:sdtEndPr/>
        <w:sdtContent>
          <w:r w:rsidR="00465581">
            <w:fldChar w:fldCharType="begin"/>
          </w:r>
          <w:r w:rsidR="00465581">
            <w:instrText xml:space="preserve"> CITATION Eco24 \l 2057 </w:instrText>
          </w:r>
          <w:r w:rsidR="00465581">
            <w:fldChar w:fldCharType="separate"/>
          </w:r>
          <w:r w:rsidR="00874A0C">
            <w:rPr>
              <w:noProof/>
            </w:rPr>
            <w:t>(Economics Observatory, 2024)</w:t>
          </w:r>
          <w:r w:rsidR="00465581">
            <w:fldChar w:fldCharType="end"/>
          </w:r>
        </w:sdtContent>
      </w:sdt>
      <w:r w:rsidR="00465581">
        <w:t xml:space="preserve">.  As </w:t>
      </w:r>
      <w:r w:rsidR="00526A84">
        <w:t>highlighted earlier, the influence of central Government</w:t>
      </w:r>
      <w:r w:rsidR="00DC667E">
        <w:t xml:space="preserve"> in local policing</w:t>
      </w:r>
      <w:r w:rsidR="00526A84">
        <w:t>, via the Home Office and the Home Secretary</w:t>
      </w:r>
      <w:r w:rsidR="00DC667E">
        <w:t xml:space="preserve">, is pronounced; </w:t>
      </w:r>
      <w:proofErr w:type="gramStart"/>
      <w:r w:rsidR="00DC667E">
        <w:t>indeed</w:t>
      </w:r>
      <w:proofErr w:type="gramEnd"/>
      <w:r w:rsidR="00DC667E">
        <w:t xml:space="preserve"> it is part of the tripartite system of governance.  </w:t>
      </w:r>
      <w:r w:rsidR="00C95F7F">
        <w:t>A new Home Secretary and Policing Minister of a different political persuasion invariably brings about a change in style, tone and direction</w:t>
      </w:r>
      <w:r w:rsidR="006650CE">
        <w:t xml:space="preserve"> of central influence. </w:t>
      </w:r>
    </w:p>
    <w:p w14:paraId="74BEEDE4" w14:textId="7A8A371C" w:rsidR="003041B9" w:rsidRDefault="003041B9" w:rsidP="00445E54">
      <w:pPr>
        <w:spacing w:line="360" w:lineRule="auto"/>
        <w:jc w:val="both"/>
      </w:pPr>
      <w:r>
        <w:t xml:space="preserve">Yvette Cooper is the current </w:t>
      </w:r>
      <w:r w:rsidR="003E1EBB">
        <w:t>Home Secretary and set out her vision for the future of Police reform at the NPCC and A</w:t>
      </w:r>
      <w:r w:rsidR="00E954F5">
        <w:t xml:space="preserve">ssociation of PCC’s </w:t>
      </w:r>
      <w:r w:rsidR="003E1EBB">
        <w:t>conference</w:t>
      </w:r>
      <w:r w:rsidR="00EC0AB1">
        <w:t xml:space="preserve">, which </w:t>
      </w:r>
      <w:r w:rsidR="007C4FAB">
        <w:t>sets out the fact that there will be significant changes suggested as part of an impending White Paper as follows</w:t>
      </w:r>
      <w:r w:rsidR="00DE5B25">
        <w:t xml:space="preserve"> </w:t>
      </w:r>
      <w:sdt>
        <w:sdtPr>
          <w:id w:val="-836921049"/>
          <w:citation/>
        </w:sdtPr>
        <w:sdtEndPr/>
        <w:sdtContent>
          <w:r w:rsidR="00DE5B25">
            <w:fldChar w:fldCharType="begin"/>
          </w:r>
          <w:r w:rsidR="00DE5B25">
            <w:instrText xml:space="preserve"> CITATION Hom24 \l 2057 </w:instrText>
          </w:r>
          <w:r w:rsidR="00DE5B25">
            <w:fldChar w:fldCharType="separate"/>
          </w:r>
          <w:r w:rsidR="00874A0C">
            <w:rPr>
              <w:noProof/>
            </w:rPr>
            <w:t>(Cooper, 2024)</w:t>
          </w:r>
          <w:r w:rsidR="00DE5B25">
            <w:fldChar w:fldCharType="end"/>
          </w:r>
        </w:sdtContent>
      </w:sdt>
      <w:r w:rsidR="007C4FAB">
        <w:t>:</w:t>
      </w:r>
    </w:p>
    <w:p w14:paraId="18123A6A" w14:textId="4867318C" w:rsidR="007C4FAB" w:rsidRDefault="003505F3" w:rsidP="00445E54">
      <w:pPr>
        <w:pStyle w:val="ListParagraph"/>
        <w:numPr>
          <w:ilvl w:val="0"/>
          <w:numId w:val="5"/>
        </w:numPr>
        <w:spacing w:line="360" w:lineRule="auto"/>
        <w:jc w:val="both"/>
      </w:pPr>
      <w:r>
        <w:lastRenderedPageBreak/>
        <w:t xml:space="preserve">A protection and increase in </w:t>
      </w:r>
      <w:r w:rsidR="002362B2">
        <w:t xml:space="preserve">neighbourhood police resources to reduce harm and rebuild confidence by having 13,000 new officers, PCSO’s and special </w:t>
      </w:r>
      <w:proofErr w:type="gramStart"/>
      <w:r w:rsidR="002362B2">
        <w:t>constables</w:t>
      </w:r>
      <w:proofErr w:type="gramEnd"/>
    </w:p>
    <w:p w14:paraId="3F084D8A" w14:textId="3832B183" w:rsidR="002362B2" w:rsidRDefault="006641AF" w:rsidP="00445E54">
      <w:pPr>
        <w:pStyle w:val="ListParagraph"/>
        <w:numPr>
          <w:ilvl w:val="0"/>
          <w:numId w:val="5"/>
        </w:numPr>
        <w:spacing w:line="360" w:lineRule="auto"/>
        <w:jc w:val="both"/>
      </w:pPr>
      <w:r>
        <w:t xml:space="preserve">A national performance framework to quantify performance on a local level and to help achieve Labour Government targets of, for example, halving </w:t>
      </w:r>
      <w:r w:rsidR="00830CCC">
        <w:t xml:space="preserve">violence against women and girls and halving knife </w:t>
      </w:r>
      <w:proofErr w:type="gramStart"/>
      <w:r w:rsidR="00830CCC">
        <w:t>crime</w:t>
      </w:r>
      <w:proofErr w:type="gramEnd"/>
    </w:p>
    <w:p w14:paraId="63EDD266" w14:textId="21DF813F" w:rsidR="00830CCC" w:rsidRDefault="00830CCC" w:rsidP="00445E54">
      <w:pPr>
        <w:pStyle w:val="ListParagraph"/>
        <w:numPr>
          <w:ilvl w:val="0"/>
          <w:numId w:val="5"/>
        </w:numPr>
        <w:spacing w:line="360" w:lineRule="auto"/>
        <w:jc w:val="both"/>
      </w:pPr>
      <w:r>
        <w:t xml:space="preserve">A new national Centre of Policing to being together </w:t>
      </w:r>
      <w:r w:rsidR="003F2824">
        <w:t>support services to reduce inefficiencies and save money, such as IT, forensics and the National Police Air Service</w:t>
      </w:r>
    </w:p>
    <w:p w14:paraId="60BD54C7" w14:textId="664333DF" w:rsidR="00B06AF1" w:rsidRPr="00E954F5" w:rsidRDefault="00DE5B25" w:rsidP="00445E54">
      <w:pPr>
        <w:pStyle w:val="ListParagraph"/>
        <w:numPr>
          <w:ilvl w:val="0"/>
          <w:numId w:val="5"/>
        </w:numPr>
        <w:spacing w:line="360" w:lineRule="auto"/>
        <w:jc w:val="both"/>
      </w:pPr>
      <w:r>
        <w:t xml:space="preserve">A focus within </w:t>
      </w:r>
      <w:r w:rsidR="00753083">
        <w:t>t</w:t>
      </w:r>
      <w:r>
        <w:t>he Home Office on crime prevention.</w:t>
      </w:r>
    </w:p>
    <w:p w14:paraId="7DC549AA" w14:textId="41AC2904" w:rsidR="00E50781" w:rsidRDefault="00753083" w:rsidP="00445E54">
      <w:pPr>
        <w:spacing w:line="360" w:lineRule="auto"/>
        <w:jc w:val="both"/>
      </w:pPr>
      <w:r>
        <w:t xml:space="preserve">This political ambition is significant and represents </w:t>
      </w:r>
      <w:r w:rsidR="006C7461">
        <w:t>a significant change to existing governance arrangements and the ‘structures and capabilities’ of policing.</w:t>
      </w:r>
      <w:r w:rsidR="00ED6CDB">
        <w:t xml:space="preserve">  </w:t>
      </w:r>
      <w:r w:rsidR="00F04599">
        <w:t xml:space="preserve">Jones and Lister are likely to dement the </w:t>
      </w:r>
      <w:r w:rsidR="002329C9">
        <w:t xml:space="preserve">move away from the local setting of priorities by democratically elected PCC’s (and mayors) and bemoan the influence of </w:t>
      </w:r>
      <w:r w:rsidR="00B406B0">
        <w:t xml:space="preserve">central government in local </w:t>
      </w:r>
      <w:r w:rsidR="00932C2B">
        <w:t>performance</w:t>
      </w:r>
      <w:r w:rsidR="00855CC0">
        <w:t xml:space="preserve">.  Indeed, one can see how </w:t>
      </w:r>
      <w:r w:rsidR="003017DA">
        <w:t xml:space="preserve">the lines may become even more blurred </w:t>
      </w:r>
      <w:r w:rsidR="006D03EC">
        <w:t xml:space="preserve">locally </w:t>
      </w:r>
      <w:r w:rsidR="00C965EA">
        <w:t>in respect of</w:t>
      </w:r>
      <w:r w:rsidR="006D03EC">
        <w:t xml:space="preserve"> the</w:t>
      </w:r>
      <w:r w:rsidR="00C965EA">
        <w:t xml:space="preserve"> role of</w:t>
      </w:r>
      <w:r w:rsidR="006D03EC">
        <w:t xml:space="preserve"> </w:t>
      </w:r>
      <w:r w:rsidR="00FD630C">
        <w:t>PCC</w:t>
      </w:r>
      <w:r w:rsidR="00C965EA">
        <w:t>, with</w:t>
      </w:r>
      <w:r w:rsidR="006D03EC">
        <w:t xml:space="preserve"> </w:t>
      </w:r>
      <w:r w:rsidR="00771490">
        <w:t>greater central influence</w:t>
      </w:r>
      <w:r w:rsidR="00FD630C">
        <w:t xml:space="preserve">.  However, </w:t>
      </w:r>
      <w:r w:rsidR="00AD6666">
        <w:t>this issue, I would argue, just continues the perennial difficulty in trying to balance local community needs</w:t>
      </w:r>
      <w:r w:rsidR="00F0007E">
        <w:t xml:space="preserve">, </w:t>
      </w:r>
      <w:r w:rsidR="00AD6666">
        <w:t xml:space="preserve">engagement and governance </w:t>
      </w:r>
      <w:r w:rsidR="00F0007E">
        <w:t>with national efficiencies and effectiveness.</w:t>
      </w:r>
    </w:p>
    <w:p w14:paraId="1A7D3792" w14:textId="559057BE" w:rsidR="00753083" w:rsidRPr="00753083" w:rsidRDefault="00E50781" w:rsidP="00445E54">
      <w:pPr>
        <w:spacing w:line="360" w:lineRule="auto"/>
        <w:jc w:val="both"/>
      </w:pPr>
      <w:r>
        <w:t>The</w:t>
      </w:r>
      <w:r w:rsidR="005C571E">
        <w:t>se</w:t>
      </w:r>
      <w:r>
        <w:t xml:space="preserve"> plans</w:t>
      </w:r>
      <w:r w:rsidR="00771490">
        <w:t>, and in particular the plans t</w:t>
      </w:r>
      <w:r>
        <w:t xml:space="preserve">o bring together central support functions </w:t>
      </w:r>
      <w:r w:rsidR="00354700">
        <w:t xml:space="preserve">for increased </w:t>
      </w:r>
      <w:r w:rsidR="00DB2D29">
        <w:t>efficiencies</w:t>
      </w:r>
      <w:r w:rsidR="007F347A">
        <w:t>, were broadly welcome</w:t>
      </w:r>
      <w:r w:rsidR="0085473F">
        <w:t xml:space="preserve">d </w:t>
      </w:r>
      <w:r w:rsidR="007F347A">
        <w:t>by policing bodies.  They do, however,</w:t>
      </w:r>
      <w:r w:rsidR="00354700">
        <w:t xml:space="preserve"> </w:t>
      </w:r>
      <w:r w:rsidR="00F34209">
        <w:t xml:space="preserve">represent a significant change to governance </w:t>
      </w:r>
      <w:r w:rsidR="0001754A">
        <w:t xml:space="preserve">and there is a danger that this further erodes the locality of community policing, despite the announcement </w:t>
      </w:r>
      <w:r w:rsidR="004365B6">
        <w:t>t</w:t>
      </w:r>
      <w:r w:rsidR="0001754A">
        <w:t xml:space="preserve">o increase the number of neighbourhood </w:t>
      </w:r>
      <w:r w:rsidR="004365B6">
        <w:t xml:space="preserve">staff </w:t>
      </w:r>
      <w:sdt>
        <w:sdtPr>
          <w:id w:val="1869793837"/>
          <w:citation/>
        </w:sdtPr>
        <w:sdtEndPr/>
        <w:sdtContent>
          <w:r w:rsidR="004365B6">
            <w:fldChar w:fldCharType="begin"/>
          </w:r>
          <w:r w:rsidR="008445E8">
            <w:instrText xml:space="preserve">CITATION Pol25 \l 2057 </w:instrText>
          </w:r>
          <w:r w:rsidR="004365B6">
            <w:fldChar w:fldCharType="separate"/>
          </w:r>
          <w:r w:rsidR="00874A0C">
            <w:rPr>
              <w:noProof/>
            </w:rPr>
            <w:t>(Police Superintendent Association, 2024)</w:t>
          </w:r>
          <w:r w:rsidR="004365B6">
            <w:fldChar w:fldCharType="end"/>
          </w:r>
        </w:sdtContent>
      </w:sdt>
      <w:r w:rsidR="008445E8">
        <w:t>.</w:t>
      </w:r>
      <w:r w:rsidR="00354700">
        <w:t xml:space="preserve"> </w:t>
      </w:r>
      <w:r w:rsidR="00F0007E">
        <w:t xml:space="preserve">  </w:t>
      </w:r>
      <w:r w:rsidR="00311218">
        <w:t xml:space="preserve">Furthermore, </w:t>
      </w:r>
      <w:r w:rsidR="00FE4E68">
        <w:t>some of these recommendations, such as</w:t>
      </w:r>
      <w:r w:rsidR="00311218">
        <w:t xml:space="preserve"> </w:t>
      </w:r>
      <w:r w:rsidR="00FE4E68">
        <w:t xml:space="preserve">a greater focus on crime prevention and </w:t>
      </w:r>
      <w:r w:rsidR="0078183E">
        <w:t xml:space="preserve">a joined up solution for national support functions, </w:t>
      </w:r>
      <w:r w:rsidR="00311218">
        <w:t xml:space="preserve">are largely </w:t>
      </w:r>
      <w:r w:rsidR="0092538E">
        <w:t xml:space="preserve">in line with </w:t>
      </w:r>
      <w:r w:rsidR="005A3577">
        <w:t xml:space="preserve">recommendations made by Sir Michael Barber in his strategic policing review </w:t>
      </w:r>
      <w:sdt>
        <w:sdtPr>
          <w:id w:val="1157658361"/>
          <w:citation/>
        </w:sdtPr>
        <w:sdtEndPr/>
        <w:sdtContent>
          <w:r w:rsidR="0078183E">
            <w:fldChar w:fldCharType="begin"/>
          </w:r>
          <w:r w:rsidR="0078183E">
            <w:instrText xml:space="preserve"> CITATION Sir22 \l 2057 </w:instrText>
          </w:r>
          <w:r w:rsidR="0078183E">
            <w:fldChar w:fldCharType="separate"/>
          </w:r>
          <w:r w:rsidR="00874A0C">
            <w:rPr>
              <w:noProof/>
            </w:rPr>
            <w:t>(Barber &amp; Police Foundation, 2022)</w:t>
          </w:r>
          <w:r w:rsidR="0078183E">
            <w:fldChar w:fldCharType="end"/>
          </w:r>
        </w:sdtContent>
      </w:sdt>
      <w:r w:rsidR="00996DF1">
        <w:t xml:space="preserve"> – these </w:t>
      </w:r>
      <w:r w:rsidR="00F40A0F">
        <w:t>were</w:t>
      </w:r>
      <w:r w:rsidR="00996DF1">
        <w:t xml:space="preserve"> made in 2022</w:t>
      </w:r>
      <w:r w:rsidR="00F44CD0">
        <w:t xml:space="preserve"> </w:t>
      </w:r>
      <w:r w:rsidR="00996DF1">
        <w:t xml:space="preserve">and so time will tell whether the </w:t>
      </w:r>
      <w:r w:rsidR="004C3999">
        <w:t>political will exists to implement these.</w:t>
      </w:r>
    </w:p>
    <w:p w14:paraId="27604BDC" w14:textId="77777777" w:rsidR="004909E0" w:rsidRDefault="004909E0" w:rsidP="00445E54">
      <w:pPr>
        <w:spacing w:line="360" w:lineRule="auto"/>
      </w:pPr>
    </w:p>
    <w:p w14:paraId="313D2AE3" w14:textId="7A88C6D9" w:rsidR="00C813CF" w:rsidRPr="00550669" w:rsidRDefault="003B3843" w:rsidP="00445E54">
      <w:pPr>
        <w:spacing w:line="360" w:lineRule="auto"/>
      </w:pPr>
      <w:r w:rsidRPr="00550669">
        <w:t xml:space="preserve">Trust and confidence in policing and the </w:t>
      </w:r>
      <w:r w:rsidR="00711FFB" w:rsidRPr="00550669">
        <w:t>effect of</w:t>
      </w:r>
      <w:r w:rsidR="003C4D05" w:rsidRPr="00550669">
        <w:t xml:space="preserve"> </w:t>
      </w:r>
      <w:r w:rsidR="00362DF8" w:rsidRPr="00550669">
        <w:t>police governance</w:t>
      </w:r>
      <w:r w:rsidR="00550669">
        <w:t>:</w:t>
      </w:r>
    </w:p>
    <w:p w14:paraId="471FCC29" w14:textId="19458739" w:rsidR="007854DA" w:rsidRDefault="0030785F" w:rsidP="00445E54">
      <w:pPr>
        <w:spacing w:line="360" w:lineRule="auto"/>
        <w:jc w:val="both"/>
      </w:pPr>
      <w:r>
        <w:t xml:space="preserve">Rebuilding confidence in policing is one of the main aims of the new Home Secretary </w:t>
      </w:r>
      <w:sdt>
        <w:sdtPr>
          <w:id w:val="1641690809"/>
          <w:citation/>
        </w:sdtPr>
        <w:sdtEndPr/>
        <w:sdtContent>
          <w:r>
            <w:fldChar w:fldCharType="begin"/>
          </w:r>
          <w:r>
            <w:instrText xml:space="preserve"> CITATION Hom24 \l 2057 </w:instrText>
          </w:r>
          <w:r>
            <w:fldChar w:fldCharType="separate"/>
          </w:r>
          <w:r w:rsidR="00874A0C">
            <w:rPr>
              <w:noProof/>
            </w:rPr>
            <w:t>(Cooper, 2024)</w:t>
          </w:r>
          <w:r>
            <w:fldChar w:fldCharType="end"/>
          </w:r>
        </w:sdtContent>
      </w:sdt>
      <w:r w:rsidR="00B7407E">
        <w:t>, part</w:t>
      </w:r>
      <w:r w:rsidR="00AF766C">
        <w:t xml:space="preserve">ly as a result in the decrease in trust and confidence in policing </w:t>
      </w:r>
      <w:r w:rsidR="00830AEC">
        <w:t xml:space="preserve">– a </w:t>
      </w:r>
      <w:r w:rsidR="00B8334D">
        <w:t xml:space="preserve">monthly </w:t>
      </w:r>
      <w:r w:rsidR="00830AEC">
        <w:t xml:space="preserve">tracker showed </w:t>
      </w:r>
      <w:r w:rsidR="00B8334D">
        <w:t>the proportion of individuals that thought the police were doing a good job had decreased from an average of 70% in 2020</w:t>
      </w:r>
      <w:r w:rsidR="00B86941">
        <w:t xml:space="preserve"> to 55% in </w:t>
      </w:r>
      <w:r w:rsidR="00557BD1">
        <w:t xml:space="preserve">2024 </w:t>
      </w:r>
      <w:sdt>
        <w:sdtPr>
          <w:id w:val="-31807156"/>
          <w:citation/>
        </w:sdtPr>
        <w:sdtEndPr/>
        <w:sdtContent>
          <w:r w:rsidR="00557BD1">
            <w:fldChar w:fldCharType="begin"/>
          </w:r>
          <w:r w:rsidR="00557BD1">
            <w:instrText xml:space="preserve"> CITATION You25 \l 2057 </w:instrText>
          </w:r>
          <w:r w:rsidR="00557BD1">
            <w:fldChar w:fldCharType="separate"/>
          </w:r>
          <w:r w:rsidR="00874A0C">
            <w:rPr>
              <w:noProof/>
            </w:rPr>
            <w:t>(YouGov, 2025)</w:t>
          </w:r>
          <w:r w:rsidR="00557BD1">
            <w:fldChar w:fldCharType="end"/>
          </w:r>
        </w:sdtContent>
      </w:sdt>
      <w:r w:rsidR="0031670E">
        <w:t>.  Th</w:t>
      </w:r>
      <w:r w:rsidR="00E5633F">
        <w:t>e decrease</w:t>
      </w:r>
      <w:r w:rsidR="00F70500">
        <w:t xml:space="preserve"> in confidence in policing has, in part, arisen out of </w:t>
      </w:r>
      <w:r w:rsidR="000230B4">
        <w:t xml:space="preserve">public concern surrounding </w:t>
      </w:r>
      <w:r w:rsidR="007C17B3">
        <w:t xml:space="preserve">widely reported </w:t>
      </w:r>
      <w:r w:rsidR="00BA6769">
        <w:t>scandals and atrocities committed by serving police officers – such as the kidnap, rape and murder of Sarah Everard</w:t>
      </w:r>
      <w:r w:rsidR="00E61A90">
        <w:t xml:space="preserve"> and </w:t>
      </w:r>
      <w:r w:rsidR="00F12A4D">
        <w:t xml:space="preserve">the large number of sexual </w:t>
      </w:r>
      <w:r w:rsidR="00F12A4D">
        <w:lastRenderedPageBreak/>
        <w:t xml:space="preserve">offences committed by a serving police officer in the Metropolitan Police </w:t>
      </w:r>
      <w:r w:rsidR="00CC5386">
        <w:t xml:space="preserve">in 2023 </w:t>
      </w:r>
      <w:sdt>
        <w:sdtPr>
          <w:id w:val="28002423"/>
          <w:citation/>
        </w:sdtPr>
        <w:sdtEndPr/>
        <w:sdtContent>
          <w:r w:rsidR="008824BA">
            <w:fldChar w:fldCharType="begin"/>
          </w:r>
          <w:r w:rsidR="008824BA">
            <w:instrText xml:space="preserve"> CITATION Har23 \l 2057 </w:instrText>
          </w:r>
          <w:r w:rsidR="008824BA">
            <w:fldChar w:fldCharType="separate"/>
          </w:r>
          <w:r w:rsidR="00874A0C">
            <w:rPr>
              <w:noProof/>
            </w:rPr>
            <w:t>(Wistrich, 2023)</w:t>
          </w:r>
          <w:r w:rsidR="008824BA">
            <w:fldChar w:fldCharType="end"/>
          </w:r>
        </w:sdtContent>
      </w:sdt>
      <w:r w:rsidR="008824BA">
        <w:t xml:space="preserve">.  </w:t>
      </w:r>
      <w:r w:rsidR="00BF53EE">
        <w:t xml:space="preserve">Furthermore, the Casey report </w:t>
      </w:r>
      <w:sdt>
        <w:sdtPr>
          <w:id w:val="-2047367357"/>
          <w:citation/>
        </w:sdtPr>
        <w:sdtEndPr/>
        <w:sdtContent>
          <w:r w:rsidR="004A60B1">
            <w:fldChar w:fldCharType="begin"/>
          </w:r>
          <w:r w:rsidR="004A60B1">
            <w:instrText xml:space="preserve">CITATION Bar23 \n  \t  \l 2057 </w:instrText>
          </w:r>
          <w:r w:rsidR="004A60B1">
            <w:fldChar w:fldCharType="separate"/>
          </w:r>
          <w:r w:rsidR="00874A0C">
            <w:rPr>
              <w:noProof/>
            </w:rPr>
            <w:t>(2023)</w:t>
          </w:r>
          <w:r w:rsidR="004A60B1">
            <w:fldChar w:fldCharType="end"/>
          </w:r>
        </w:sdtContent>
      </w:sdt>
      <w:r w:rsidR="00C419BD">
        <w:t xml:space="preserve"> </w:t>
      </w:r>
      <w:r w:rsidR="000A01C7">
        <w:t>highlighted ‘deep seated cultural issues’ including racism and misogyny in the largest force in the UK</w:t>
      </w:r>
      <w:r w:rsidR="004A60B1">
        <w:t>.  F</w:t>
      </w:r>
      <w:r w:rsidR="00F634EB">
        <w:t>urthermore</w:t>
      </w:r>
      <w:r w:rsidR="004A60B1">
        <w:t xml:space="preserve">, </w:t>
      </w:r>
      <w:r w:rsidR="00F26272">
        <w:t xml:space="preserve">the </w:t>
      </w:r>
      <w:r w:rsidR="00327736">
        <w:t xml:space="preserve">perception </w:t>
      </w:r>
      <w:r w:rsidR="003B3843">
        <w:t>o</w:t>
      </w:r>
      <w:r w:rsidR="00327736">
        <w:t>n the right wing of the political spectrum that policing in the UK has become hostage to progressive issues</w:t>
      </w:r>
      <w:r w:rsidR="002F570F">
        <w:t xml:space="preserve"> </w:t>
      </w:r>
      <w:r w:rsidR="007854DA">
        <w:t xml:space="preserve">(such as LGBTQ+ rights) </w:t>
      </w:r>
      <w:r w:rsidR="002F570F">
        <w:t xml:space="preserve">at the expense of dealing with traditional crime </w:t>
      </w:r>
      <w:sdt>
        <w:sdtPr>
          <w:id w:val="813762125"/>
          <w:citation/>
        </w:sdtPr>
        <w:sdtEndPr/>
        <w:sdtContent>
          <w:r w:rsidR="002F570F">
            <w:fldChar w:fldCharType="begin"/>
          </w:r>
          <w:r w:rsidR="002F570F">
            <w:instrText xml:space="preserve"> CITATION Isa24 \l 2057 </w:instrText>
          </w:r>
          <w:r w:rsidR="002F570F">
            <w:fldChar w:fldCharType="separate"/>
          </w:r>
          <w:r w:rsidR="00874A0C">
            <w:rPr>
              <w:noProof/>
            </w:rPr>
            <w:t>(Oakeshott, 2024)</w:t>
          </w:r>
          <w:r w:rsidR="002F570F">
            <w:fldChar w:fldCharType="end"/>
          </w:r>
        </w:sdtContent>
      </w:sdt>
      <w:r w:rsidR="007854DA">
        <w:t xml:space="preserve"> - </w:t>
      </w:r>
      <w:r w:rsidR="00327736">
        <w:t>also referred to as ‘wokeness’</w:t>
      </w:r>
      <w:r w:rsidR="007854DA">
        <w:t xml:space="preserve"> - </w:t>
      </w:r>
      <w:r w:rsidR="00327736">
        <w:t xml:space="preserve">also impacts upon the </w:t>
      </w:r>
      <w:r w:rsidR="003B3843">
        <w:t xml:space="preserve">trust that some sections of society have on </w:t>
      </w:r>
      <w:r w:rsidR="002F570F">
        <w:t>policing.</w:t>
      </w:r>
      <w:r w:rsidR="00E96C8A">
        <w:t xml:space="preserve">  F</w:t>
      </w:r>
      <w:r w:rsidR="00F634EB">
        <w:t>inally</w:t>
      </w:r>
      <w:r w:rsidR="00E96C8A">
        <w:t xml:space="preserve">, </w:t>
      </w:r>
      <w:r w:rsidR="003139DE">
        <w:t xml:space="preserve">police are dealing with increasingly complex </w:t>
      </w:r>
      <w:r w:rsidR="00D705D5">
        <w:t xml:space="preserve">and resource </w:t>
      </w:r>
      <w:r w:rsidR="00EA14FC">
        <w:t xml:space="preserve">intensive </w:t>
      </w:r>
      <w:r w:rsidR="00381124">
        <w:t>investigations</w:t>
      </w:r>
      <w:r w:rsidR="00F634EB">
        <w:t xml:space="preserve"> - </w:t>
      </w:r>
      <w:r w:rsidR="00EA14FC">
        <w:t xml:space="preserve">such as technologically enabled criminality or those involving </w:t>
      </w:r>
      <w:r w:rsidR="00381124">
        <w:t>vulnerable</w:t>
      </w:r>
      <w:r w:rsidR="00EA14FC">
        <w:t xml:space="preserve"> </w:t>
      </w:r>
      <w:r w:rsidR="00381124">
        <w:t>victims such as organised immigration crime</w:t>
      </w:r>
      <w:r w:rsidR="00F634EB">
        <w:t xml:space="preserve"> - </w:t>
      </w:r>
      <w:r w:rsidR="00381124">
        <w:t>and do not have sufficient resources to do so</w:t>
      </w:r>
      <w:r w:rsidR="00F634EB">
        <w:t xml:space="preserve">.  </w:t>
      </w:r>
      <w:r w:rsidR="00571C5E">
        <w:t>Although t</w:t>
      </w:r>
      <w:r w:rsidR="00F634EB">
        <w:t xml:space="preserve">his is </w:t>
      </w:r>
      <w:r w:rsidR="006A594B">
        <w:t xml:space="preserve">partly </w:t>
      </w:r>
      <w:r w:rsidR="00C42228">
        <w:t xml:space="preserve">as a result of previous austerity funding cuts </w:t>
      </w:r>
      <w:r w:rsidR="00571C5E">
        <w:t>by the coalition government a</w:t>
      </w:r>
      <w:r w:rsidR="00C42228">
        <w:t xml:space="preserve"> decade ago</w:t>
      </w:r>
      <w:r w:rsidR="00571C5E">
        <w:t xml:space="preserve">, the public </w:t>
      </w:r>
      <w:proofErr w:type="spellStart"/>
      <w:r w:rsidR="00571C5E">
        <w:t>expectation’s</w:t>
      </w:r>
      <w:proofErr w:type="spellEnd"/>
      <w:r w:rsidR="00571C5E">
        <w:t xml:space="preserve"> have not changed </w:t>
      </w:r>
      <w:r w:rsidR="00B7408C">
        <w:t xml:space="preserve">and as such, communities expect </w:t>
      </w:r>
      <w:r w:rsidR="00D33241">
        <w:t>high performance regardless of complexity or difficulty and lose trust when these expectations are not met</w:t>
      </w:r>
      <w:r w:rsidR="00381124">
        <w:t xml:space="preserve"> </w:t>
      </w:r>
      <w:sdt>
        <w:sdtPr>
          <w:id w:val="1078630938"/>
          <w:citation/>
        </w:sdtPr>
        <w:sdtEndPr/>
        <w:sdtContent>
          <w:r w:rsidR="00381124">
            <w:fldChar w:fldCharType="begin"/>
          </w:r>
          <w:r w:rsidR="00381124">
            <w:instrText xml:space="preserve"> CITATION UKP241 \l 2057 </w:instrText>
          </w:r>
          <w:r w:rsidR="00381124">
            <w:fldChar w:fldCharType="separate"/>
          </w:r>
          <w:r w:rsidR="00874A0C">
            <w:rPr>
              <w:noProof/>
            </w:rPr>
            <w:t>(UK Parliament, 2024)</w:t>
          </w:r>
          <w:r w:rsidR="00381124">
            <w:fldChar w:fldCharType="end"/>
          </w:r>
        </w:sdtContent>
      </w:sdt>
      <w:r w:rsidR="00381124">
        <w:t>.</w:t>
      </w:r>
    </w:p>
    <w:p w14:paraId="29B67328" w14:textId="76F63CB8" w:rsidR="003857B6" w:rsidRDefault="003857B6" w:rsidP="00445E54">
      <w:pPr>
        <w:spacing w:line="360" w:lineRule="auto"/>
        <w:jc w:val="both"/>
      </w:pPr>
      <w:r>
        <w:t>The disparate nature of national policing functions and the governance that exists around the delivery of this at a local level has a real impact on the trust and confidence in poli</w:t>
      </w:r>
      <w:r w:rsidR="003F7834">
        <w:t>ci</w:t>
      </w:r>
      <w:r>
        <w:t xml:space="preserve">ng.  As an example, </w:t>
      </w:r>
      <w:r w:rsidR="00641D44">
        <w:t xml:space="preserve">HMIC have noted that there </w:t>
      </w:r>
      <w:r w:rsidR="0062295C">
        <w:t>were</w:t>
      </w:r>
      <w:r w:rsidR="00641D44">
        <w:t xml:space="preserve"> real failings </w:t>
      </w:r>
      <w:r w:rsidR="0062295C">
        <w:t xml:space="preserve">into vetting processes and procedures across all forces which led to some police officers and staff </w:t>
      </w:r>
      <w:r w:rsidR="001602C8">
        <w:t xml:space="preserve">gaining and keeping vetting when they should not have </w:t>
      </w:r>
      <w:sdt>
        <w:sdtPr>
          <w:id w:val="782998553"/>
          <w:citation/>
        </w:sdtPr>
        <w:sdtEndPr/>
        <w:sdtContent>
          <w:r w:rsidR="001602C8">
            <w:fldChar w:fldCharType="begin"/>
          </w:r>
          <w:r w:rsidR="001602C8">
            <w:instrText xml:space="preserve"> CITATION HMI221 \l 2057 </w:instrText>
          </w:r>
          <w:r w:rsidR="001602C8">
            <w:fldChar w:fldCharType="separate"/>
          </w:r>
          <w:r w:rsidR="00874A0C">
            <w:rPr>
              <w:noProof/>
            </w:rPr>
            <w:t>(HMICFRS, 2022)</w:t>
          </w:r>
          <w:r w:rsidR="001602C8">
            <w:fldChar w:fldCharType="end"/>
          </w:r>
        </w:sdtContent>
      </w:sdt>
      <w:r w:rsidR="001602C8">
        <w:t>.  Furthermore, the</w:t>
      </w:r>
      <w:r w:rsidR="00403924">
        <w:t xml:space="preserve">y explain that although each force locally conducts vetting on its own personnel, the standards are set by the national function of the College of Policing.  </w:t>
      </w:r>
      <w:r w:rsidR="004F4CB2">
        <w:t xml:space="preserve">This review further indicates that the murderer of Sarah Everard should not have had vetting </w:t>
      </w:r>
      <w:r w:rsidR="00D451C2">
        <w:t xml:space="preserve">and that there were systematic errors with the process.  </w:t>
      </w:r>
      <w:r w:rsidR="008E05EF">
        <w:t xml:space="preserve">This report led to a review of College of Policing guidelines in respect of vetting and </w:t>
      </w:r>
      <w:r w:rsidR="00837413">
        <w:t xml:space="preserve">the Home Secretary announced measures to allow forces to </w:t>
      </w:r>
      <w:r w:rsidR="00306A14">
        <w:t xml:space="preserve">dismiss officers who can no longer hold vetting clearance </w:t>
      </w:r>
      <w:sdt>
        <w:sdtPr>
          <w:id w:val="-2072948291"/>
          <w:citation/>
        </w:sdtPr>
        <w:sdtEndPr/>
        <w:sdtContent>
          <w:r w:rsidR="00306A14">
            <w:fldChar w:fldCharType="begin"/>
          </w:r>
          <w:r w:rsidR="00306A14">
            <w:instrText xml:space="preserve"> CITATION Hom231 \l 2057 </w:instrText>
          </w:r>
          <w:r w:rsidR="00306A14">
            <w:fldChar w:fldCharType="separate"/>
          </w:r>
          <w:r w:rsidR="00874A0C">
            <w:rPr>
              <w:noProof/>
            </w:rPr>
            <w:t>(Home Office, 2023)</w:t>
          </w:r>
          <w:r w:rsidR="00306A14">
            <w:fldChar w:fldCharType="end"/>
          </w:r>
        </w:sdtContent>
      </w:sdt>
      <w:r w:rsidR="00400F3F">
        <w:t xml:space="preserve">.  Also related to police integrity is the </w:t>
      </w:r>
      <w:r w:rsidR="007771B4">
        <w:t>process to deal with police misconduct and complaints – the Home Affair</w:t>
      </w:r>
      <w:r w:rsidR="009C4ADE">
        <w:t xml:space="preserve">s Select Committee </w:t>
      </w:r>
      <w:r w:rsidR="0041790A">
        <w:t xml:space="preserve">found that there was not a fair, open and trusted mechanism in place nationally </w:t>
      </w:r>
      <w:sdt>
        <w:sdtPr>
          <w:id w:val="855616082"/>
          <w:citation/>
        </w:sdtPr>
        <w:sdtEndPr/>
        <w:sdtContent>
          <w:r w:rsidR="000731EE">
            <w:fldChar w:fldCharType="begin"/>
          </w:r>
          <w:r w:rsidR="000731EE">
            <w:instrText xml:space="preserve"> CITATION Hom22 \l 2057 </w:instrText>
          </w:r>
          <w:r w:rsidR="000731EE">
            <w:fldChar w:fldCharType="separate"/>
          </w:r>
          <w:r w:rsidR="00874A0C">
            <w:rPr>
              <w:noProof/>
            </w:rPr>
            <w:t>(Home Affairs Select Committee, 2022)</w:t>
          </w:r>
          <w:r w:rsidR="000731EE">
            <w:fldChar w:fldCharType="end"/>
          </w:r>
        </w:sdtContent>
      </w:sdt>
      <w:r w:rsidR="000731EE">
        <w:t>.</w:t>
      </w:r>
      <w:r w:rsidR="00661CB6">
        <w:t xml:space="preserve">  The confusing </w:t>
      </w:r>
      <w:r w:rsidR="00C24AC2">
        <w:t xml:space="preserve">and complex nature of national governance and influence, even within specific functions, can lead to adverse outcomes </w:t>
      </w:r>
      <w:r w:rsidR="001A17CD">
        <w:t xml:space="preserve">and </w:t>
      </w:r>
      <w:r w:rsidR="0050208F">
        <w:t xml:space="preserve">allow </w:t>
      </w:r>
      <w:r w:rsidR="001A17CD">
        <w:t xml:space="preserve">unethical or criminal behaviour </w:t>
      </w:r>
      <w:r w:rsidR="00F06AD6">
        <w:t>t</w:t>
      </w:r>
      <w:r w:rsidR="00015378">
        <w:t xml:space="preserve">o take place </w:t>
      </w:r>
      <w:r w:rsidR="001A17CD">
        <w:t>locally</w:t>
      </w:r>
      <w:r w:rsidR="008E6756">
        <w:t xml:space="preserve"> - </w:t>
      </w:r>
      <w:r w:rsidR="00E01C1C">
        <w:t xml:space="preserve">a lack of national oversight can </w:t>
      </w:r>
      <w:proofErr w:type="gramStart"/>
      <w:r w:rsidR="00E01C1C">
        <w:t>actually lead</w:t>
      </w:r>
      <w:proofErr w:type="gramEnd"/>
      <w:r w:rsidR="00E01C1C">
        <w:t xml:space="preserve"> to </w:t>
      </w:r>
      <w:r w:rsidR="00656E54">
        <w:t>poorer results for local communities.</w:t>
      </w:r>
      <w:r w:rsidR="0064570C">
        <w:t xml:space="preserve">  </w:t>
      </w:r>
    </w:p>
    <w:p w14:paraId="49DBD477" w14:textId="304F643E" w:rsidR="00D1456A" w:rsidRDefault="0064570C" w:rsidP="00445E54">
      <w:pPr>
        <w:spacing w:line="360" w:lineRule="auto"/>
        <w:jc w:val="both"/>
      </w:pPr>
      <w:r>
        <w:t xml:space="preserve">How then </w:t>
      </w:r>
      <w:r w:rsidR="009221E4">
        <w:t>does policing</w:t>
      </w:r>
      <w:r>
        <w:t xml:space="preserve"> navigate the need for centralisation of some governance </w:t>
      </w:r>
      <w:r w:rsidR="009221E4">
        <w:t xml:space="preserve">with the need to meet the priorities of their local communities.  </w:t>
      </w:r>
      <w:r w:rsidR="006520C5">
        <w:t xml:space="preserve">Barber’s strategic policing review </w:t>
      </w:r>
      <w:sdt>
        <w:sdtPr>
          <w:id w:val="1822611399"/>
          <w:citation/>
        </w:sdtPr>
        <w:sdtEndPr/>
        <w:sdtContent>
          <w:r w:rsidR="006520C5">
            <w:fldChar w:fldCharType="begin"/>
          </w:r>
          <w:r w:rsidR="006520C5">
            <w:instrText xml:space="preserve">CITATION Sir22 \n  \t  \l 2057 </w:instrText>
          </w:r>
          <w:r w:rsidR="006520C5">
            <w:fldChar w:fldCharType="separate"/>
          </w:r>
          <w:r w:rsidR="00874A0C">
            <w:rPr>
              <w:noProof/>
            </w:rPr>
            <w:t>(2022)</w:t>
          </w:r>
          <w:r w:rsidR="006520C5">
            <w:fldChar w:fldCharType="end"/>
          </w:r>
        </w:sdtContent>
      </w:sdt>
      <w:r w:rsidR="006520C5">
        <w:t xml:space="preserve"> </w:t>
      </w:r>
      <w:r w:rsidR="000511E7">
        <w:t>recommends</w:t>
      </w:r>
      <w:r w:rsidR="009221E4">
        <w:t xml:space="preserve"> </w:t>
      </w:r>
      <w:r w:rsidR="00916F35">
        <w:t xml:space="preserve">that </w:t>
      </w:r>
      <w:r w:rsidR="005B19AF">
        <w:t>there should be a greater and more interventionalist role of central Government</w:t>
      </w:r>
      <w:r w:rsidR="002E4171">
        <w:t xml:space="preserve"> in local policing when in the national interest</w:t>
      </w:r>
      <w:r w:rsidR="00CD2D3A">
        <w:t xml:space="preserve">.  And that furthermore, bodies </w:t>
      </w:r>
      <w:r w:rsidR="00AB0F06">
        <w:t>such</w:t>
      </w:r>
      <w:r w:rsidR="00CD2D3A">
        <w:t xml:space="preserve"> </w:t>
      </w:r>
      <w:r w:rsidR="00AB0F06">
        <w:t>as the C</w:t>
      </w:r>
      <w:r w:rsidR="00CD2D3A">
        <w:t xml:space="preserve">ollege of </w:t>
      </w:r>
      <w:r w:rsidR="00AB0ADA">
        <w:t>Policing</w:t>
      </w:r>
      <w:r w:rsidR="00CD2D3A">
        <w:t xml:space="preserve">, </w:t>
      </w:r>
      <w:r w:rsidR="00AB0F06">
        <w:t>should have wider regulatory powers in respect to support functions, such as IT and work</w:t>
      </w:r>
      <w:r w:rsidR="006B0CEC">
        <w:t>force planning (which would include vetting).</w:t>
      </w:r>
      <w:r w:rsidR="00D1456A">
        <w:t xml:space="preserve">  </w:t>
      </w:r>
      <w:r w:rsidR="00AB0ADA">
        <w:t xml:space="preserve">With a nod to navigating the national versus local </w:t>
      </w:r>
      <w:r w:rsidR="00D1456A">
        <w:t>need the</w:t>
      </w:r>
      <w:r w:rsidR="004132D3">
        <w:t xml:space="preserve"> strategic review </w:t>
      </w:r>
      <w:sdt>
        <w:sdtPr>
          <w:id w:val="-1763454124"/>
          <w:citation/>
        </w:sdtPr>
        <w:sdtEndPr/>
        <w:sdtContent>
          <w:r w:rsidR="004132D3">
            <w:fldChar w:fldCharType="begin"/>
          </w:r>
          <w:r w:rsidR="004132D3">
            <w:instrText xml:space="preserve"> CITATION Sir22 \l 2057 </w:instrText>
          </w:r>
          <w:r w:rsidR="004132D3">
            <w:fldChar w:fldCharType="separate"/>
          </w:r>
          <w:r w:rsidR="00874A0C">
            <w:rPr>
              <w:noProof/>
            </w:rPr>
            <w:t>(Barber &amp; Police Foundation, 2022)</w:t>
          </w:r>
          <w:r w:rsidR="004132D3">
            <w:fldChar w:fldCharType="end"/>
          </w:r>
        </w:sdtContent>
      </w:sdt>
      <w:r w:rsidR="00544B62">
        <w:t xml:space="preserve"> further advocates for an increase in community policing</w:t>
      </w:r>
      <w:r w:rsidR="00F76002">
        <w:t xml:space="preserve"> </w:t>
      </w:r>
      <w:r w:rsidR="00F76002">
        <w:lastRenderedPageBreak/>
        <w:t xml:space="preserve">resourcing </w:t>
      </w:r>
      <w:r w:rsidR="00544B62">
        <w:t xml:space="preserve">as a way of increasing trust and confidence in policing.  </w:t>
      </w:r>
      <w:r w:rsidR="00D1456A">
        <w:t>This report is not alon</w:t>
      </w:r>
      <w:r w:rsidR="002D66F1">
        <w:t>e -</w:t>
      </w:r>
      <w:r w:rsidR="00D1456A">
        <w:t xml:space="preserve"> i</w:t>
      </w:r>
      <w:r w:rsidR="00340BCE">
        <w:t xml:space="preserve">ndeed, Baroness Casey </w:t>
      </w:r>
      <w:sdt>
        <w:sdtPr>
          <w:id w:val="-1504735211"/>
          <w:citation/>
        </w:sdtPr>
        <w:sdtEndPr/>
        <w:sdtContent>
          <w:r w:rsidR="00340BCE">
            <w:fldChar w:fldCharType="begin"/>
          </w:r>
          <w:r w:rsidR="00340BCE">
            <w:instrText xml:space="preserve">CITATION Bar23 \n  \t  \l 2057 </w:instrText>
          </w:r>
          <w:r w:rsidR="00340BCE">
            <w:fldChar w:fldCharType="separate"/>
          </w:r>
          <w:r w:rsidR="00874A0C">
            <w:rPr>
              <w:noProof/>
            </w:rPr>
            <w:t>(2023)</w:t>
          </w:r>
          <w:r w:rsidR="00340BCE">
            <w:fldChar w:fldCharType="end"/>
          </w:r>
        </w:sdtContent>
      </w:sdt>
      <w:r w:rsidR="00B13590">
        <w:t xml:space="preserve">, surmised that </w:t>
      </w:r>
      <w:r w:rsidR="0019667E">
        <w:t>t</w:t>
      </w:r>
      <w:r w:rsidR="00B13590">
        <w:t xml:space="preserve">he reprioritisation of neighbourhood policing in the Met had led to a decreasing in relationships with </w:t>
      </w:r>
      <w:r w:rsidR="0019667E">
        <w:t>the community.</w:t>
      </w:r>
      <w:r w:rsidR="00D23FEA">
        <w:t xml:space="preserve">  </w:t>
      </w:r>
    </w:p>
    <w:p w14:paraId="2B6DA524" w14:textId="4A3F8AE7" w:rsidR="002F523E" w:rsidRDefault="00D23FEA" w:rsidP="00D23C0C">
      <w:pPr>
        <w:spacing w:line="360" w:lineRule="auto"/>
        <w:jc w:val="both"/>
      </w:pPr>
      <w:r>
        <w:t xml:space="preserve">Some argue that the </w:t>
      </w:r>
      <w:r w:rsidR="002D66F1">
        <w:t xml:space="preserve">observed </w:t>
      </w:r>
      <w:r>
        <w:t xml:space="preserve">decrease in public confidence </w:t>
      </w:r>
      <w:r w:rsidR="00A30F4C">
        <w:t xml:space="preserve">has resulted </w:t>
      </w:r>
      <w:r w:rsidR="00B2275E">
        <w:t>from a</w:t>
      </w:r>
      <w:r w:rsidR="00A30F4C">
        <w:t xml:space="preserve"> shift away from neighbourhood policing and the decreasing prominence of community safety partnerships </w:t>
      </w:r>
      <w:r w:rsidR="008435BA">
        <w:t>(CSP)</w:t>
      </w:r>
      <w:r w:rsidR="00B2275E">
        <w:t>.  F</w:t>
      </w:r>
      <w:r w:rsidR="00F96200">
        <w:t>uture models of police governance</w:t>
      </w:r>
      <w:r w:rsidR="00B2275E">
        <w:t>, it is argued,</w:t>
      </w:r>
      <w:r w:rsidR="00F96200">
        <w:t xml:space="preserve"> should be more community focused</w:t>
      </w:r>
      <w:r w:rsidR="008435BA">
        <w:t xml:space="preserve">, with autonomy for </w:t>
      </w:r>
      <w:r w:rsidR="002D66F1">
        <w:t>front line</w:t>
      </w:r>
      <w:r w:rsidR="008435BA">
        <w:t xml:space="preserve"> policing services (such as </w:t>
      </w:r>
      <w:r w:rsidR="008E7BD2">
        <w:t>response, neighbourhood, safeguarding and local partnership prevention work) shifted</w:t>
      </w:r>
      <w:r w:rsidR="008435BA">
        <w:t xml:space="preserve"> down</w:t>
      </w:r>
      <w:r w:rsidR="008E7BD2">
        <w:t>wards to CSP level.  And furthermore, that this should involv</w:t>
      </w:r>
      <w:r w:rsidR="00DF0B50">
        <w:t>e community partnership working, with the police, local authority and other partners</w:t>
      </w:r>
      <w:r w:rsidR="006F6A0F">
        <w:t xml:space="preserve"> jointly </w:t>
      </w:r>
      <w:r w:rsidR="00DF0B50">
        <w:t xml:space="preserve">engaging in visible public dialogue and local service delivery </w:t>
      </w:r>
      <w:sdt>
        <w:sdtPr>
          <w:id w:val="1736903989"/>
          <w:citation/>
        </w:sdtPr>
        <w:sdtEndPr/>
        <w:sdtContent>
          <w:r w:rsidR="00DF0B50">
            <w:fldChar w:fldCharType="begin"/>
          </w:r>
          <w:r w:rsidR="00DF0B50">
            <w:instrText xml:space="preserve"> CITATION Jam22 \l 2057 </w:instrText>
          </w:r>
          <w:r w:rsidR="00DF0B50">
            <w:fldChar w:fldCharType="separate"/>
          </w:r>
          <w:r w:rsidR="00874A0C">
            <w:rPr>
              <w:noProof/>
            </w:rPr>
            <w:t>(James, 2022)</w:t>
          </w:r>
          <w:r w:rsidR="00DF0B50">
            <w:fldChar w:fldCharType="end"/>
          </w:r>
        </w:sdtContent>
      </w:sdt>
      <w:r w:rsidR="00083A7F">
        <w:t xml:space="preserve">.  </w:t>
      </w:r>
    </w:p>
    <w:p w14:paraId="3D454CBA" w14:textId="744D503E" w:rsidR="0077351F" w:rsidRDefault="002F523E" w:rsidP="00D23C0C">
      <w:pPr>
        <w:spacing w:line="360" w:lineRule="auto"/>
        <w:jc w:val="both"/>
      </w:pPr>
      <w:r>
        <w:t>In summary, s</w:t>
      </w:r>
      <w:r w:rsidR="00083A7F">
        <w:t xml:space="preserve">everal authors note that the future of policing governance lies in the national governance of back office functions and </w:t>
      </w:r>
      <w:r w:rsidR="0001193B">
        <w:t>specialist</w:t>
      </w:r>
      <w:r w:rsidR="00083A7F">
        <w:t xml:space="preserve"> policing support </w:t>
      </w:r>
      <w:r w:rsidR="0001193B">
        <w:t xml:space="preserve">configured at a regional or national level </w:t>
      </w:r>
      <w:r w:rsidR="00D23C0C">
        <w:t>(</w:t>
      </w:r>
      <w:r w:rsidR="0001193B">
        <w:t>to better keep abreast with changing crime trends and the border</w:t>
      </w:r>
      <w:r w:rsidR="00342DBD">
        <w:t xml:space="preserve">less </w:t>
      </w:r>
      <w:r w:rsidR="0001193B">
        <w:t>criminality of modern day crime threats</w:t>
      </w:r>
      <w:r w:rsidR="00D23C0C">
        <w:t>)</w:t>
      </w:r>
      <w:r w:rsidR="0001193B">
        <w:t xml:space="preserve"> </w:t>
      </w:r>
      <w:sdt>
        <w:sdtPr>
          <w:id w:val="1548187271"/>
          <w:citation/>
        </w:sdtPr>
        <w:sdtEndPr/>
        <w:sdtContent>
          <w:r w:rsidR="0001193B">
            <w:fldChar w:fldCharType="begin"/>
          </w:r>
          <w:r w:rsidR="0001193B">
            <w:instrText xml:space="preserve"> CITATION Jam22 \l 2057 </w:instrText>
          </w:r>
          <w:r w:rsidR="0001193B">
            <w:fldChar w:fldCharType="separate"/>
          </w:r>
          <w:r w:rsidR="00874A0C">
            <w:rPr>
              <w:noProof/>
            </w:rPr>
            <w:t>(James, 2022)</w:t>
          </w:r>
          <w:r w:rsidR="0001193B">
            <w:fldChar w:fldCharType="end"/>
          </w:r>
        </w:sdtContent>
      </w:sdt>
      <w:r w:rsidR="0001193B">
        <w:t xml:space="preserve"> </w:t>
      </w:r>
      <w:sdt>
        <w:sdtPr>
          <w:id w:val="-324432068"/>
          <w:citation/>
        </w:sdtPr>
        <w:sdtEndPr/>
        <w:sdtContent>
          <w:r w:rsidR="0077351F">
            <w:fldChar w:fldCharType="begin"/>
          </w:r>
          <w:r w:rsidR="0077351F">
            <w:instrText xml:space="preserve"> CITATION Sir22 \l 2057 </w:instrText>
          </w:r>
          <w:r w:rsidR="0077351F">
            <w:fldChar w:fldCharType="separate"/>
          </w:r>
          <w:r w:rsidR="00874A0C">
            <w:rPr>
              <w:noProof/>
            </w:rPr>
            <w:t>(Barber &amp; Police Foundation, 2022)</w:t>
          </w:r>
          <w:r w:rsidR="0077351F">
            <w:fldChar w:fldCharType="end"/>
          </w:r>
        </w:sdtContent>
      </w:sdt>
      <w:r w:rsidR="0077351F">
        <w:t xml:space="preserve"> </w:t>
      </w:r>
      <w:sdt>
        <w:sdtPr>
          <w:id w:val="-1954858533"/>
          <w:citation/>
        </w:sdtPr>
        <w:sdtEndPr/>
        <w:sdtContent>
          <w:r w:rsidR="0077351F">
            <w:fldChar w:fldCharType="begin"/>
          </w:r>
          <w:r w:rsidR="0077351F">
            <w:instrText xml:space="preserve"> CITATION Mui08 \l 2057 </w:instrText>
          </w:r>
          <w:r w:rsidR="0077351F">
            <w:fldChar w:fldCharType="separate"/>
          </w:r>
          <w:r w:rsidR="00874A0C">
            <w:rPr>
              <w:noProof/>
            </w:rPr>
            <w:t>(Muir &amp; Lodge, 2008)</w:t>
          </w:r>
          <w:r w:rsidR="0077351F">
            <w:fldChar w:fldCharType="end"/>
          </w:r>
        </w:sdtContent>
      </w:sdt>
      <w:r w:rsidR="00D23C0C">
        <w:t xml:space="preserve"> and an</w:t>
      </w:r>
      <w:r w:rsidR="0077351F">
        <w:t xml:space="preserve"> increase in community policing </w:t>
      </w:r>
      <w:r w:rsidR="00D90215">
        <w:t>via more local accountability and governance</w:t>
      </w:r>
      <w:r w:rsidR="00D23C0C">
        <w:t xml:space="preserve"> to </w:t>
      </w:r>
      <w:r w:rsidR="00D90215">
        <w:t>increase in trust and confidence.</w:t>
      </w:r>
    </w:p>
    <w:p w14:paraId="1DF5C01D" w14:textId="77777777" w:rsidR="00D23C0C" w:rsidRDefault="00D23C0C" w:rsidP="00642500">
      <w:pPr>
        <w:spacing w:line="360" w:lineRule="auto"/>
        <w:jc w:val="both"/>
      </w:pPr>
    </w:p>
    <w:p w14:paraId="7A3C0D56" w14:textId="5AAB6C43" w:rsidR="0077351F" w:rsidRPr="0077351F" w:rsidRDefault="0077351F" w:rsidP="00642500">
      <w:pPr>
        <w:spacing w:line="360" w:lineRule="auto"/>
        <w:jc w:val="both"/>
        <w:rPr>
          <w:u w:val="single"/>
        </w:rPr>
      </w:pPr>
      <w:r w:rsidRPr="0077351F">
        <w:rPr>
          <w:u w:val="single"/>
        </w:rPr>
        <w:t>Conclusion</w:t>
      </w:r>
    </w:p>
    <w:p w14:paraId="52D0C2D8" w14:textId="6B682023" w:rsidR="005215B1" w:rsidRDefault="003061C9" w:rsidP="00642500">
      <w:pPr>
        <w:spacing w:line="360" w:lineRule="auto"/>
        <w:jc w:val="both"/>
      </w:pPr>
      <w:r>
        <w:t>G</w:t>
      </w:r>
      <w:r w:rsidR="00FA0BF5">
        <w:t>overnance in UK policing is bound by the tripartite arrangement between the Home Office, the Chief Constable and, as of 2012, a democratically elected</w:t>
      </w:r>
      <w:r w:rsidR="004B538D">
        <w:t xml:space="preserve"> local</w:t>
      </w:r>
      <w:r w:rsidR="00FA0BF5">
        <w:t xml:space="preserve"> PCC.</w:t>
      </w:r>
      <w:r w:rsidR="004B538D">
        <w:t xml:space="preserve">  The political legitimacy of PCC’s</w:t>
      </w:r>
      <w:r w:rsidR="00E56069">
        <w:t xml:space="preserve"> and of this arrangement is</w:t>
      </w:r>
      <w:r w:rsidR="00C27C5C">
        <w:t xml:space="preserve"> hampered by the extremely low public engagement in PCC elections and understanding of this model.</w:t>
      </w:r>
      <w:r w:rsidR="00900511">
        <w:t xml:space="preserve">  </w:t>
      </w:r>
      <w:r w:rsidR="00385FE3">
        <w:t xml:space="preserve">Furthermore, the complex nature of national influence and governance, from regulatory bodies and </w:t>
      </w:r>
      <w:r w:rsidR="00470298">
        <w:t xml:space="preserve">national </w:t>
      </w:r>
      <w:r w:rsidR="00EC29BD">
        <w:t xml:space="preserve">policing functions, confuses and dilutes the </w:t>
      </w:r>
      <w:r w:rsidR="004B00F5">
        <w:t xml:space="preserve">influence </w:t>
      </w:r>
      <w:r w:rsidR="00C42D58">
        <w:t xml:space="preserve">and relationship of communities with </w:t>
      </w:r>
      <w:r w:rsidR="001A2BD1">
        <w:t>police.</w:t>
      </w:r>
    </w:p>
    <w:p w14:paraId="167D1A92" w14:textId="6AC3CBAD" w:rsidR="00C42D58" w:rsidRDefault="00B57F39" w:rsidP="00642500">
      <w:pPr>
        <w:spacing w:line="360" w:lineRule="auto"/>
        <w:jc w:val="both"/>
      </w:pPr>
      <w:r>
        <w:t xml:space="preserve">Organisational reform is required to </w:t>
      </w:r>
      <w:r w:rsidR="00D311C5">
        <w:t xml:space="preserve">restore trust and confidence; ensure greater local accountability </w:t>
      </w:r>
      <w:r w:rsidR="003C6F86">
        <w:t xml:space="preserve">and improve the efficiency, effectiveness and performance of the police. </w:t>
      </w:r>
      <w:proofErr w:type="gramStart"/>
      <w:r w:rsidR="007F72C6">
        <w:t>In particular, Sir Michael</w:t>
      </w:r>
      <w:proofErr w:type="gramEnd"/>
      <w:r w:rsidR="007F72C6">
        <w:t xml:space="preserve"> Barber’s </w:t>
      </w:r>
      <w:r w:rsidR="00A95E56">
        <w:t>strategic review of policing and the recently appointed current Home Secretary advocate</w:t>
      </w:r>
      <w:r w:rsidR="009230D3">
        <w:t xml:space="preserve"> for </w:t>
      </w:r>
      <w:r w:rsidR="00301E29">
        <w:t xml:space="preserve">greater central influence </w:t>
      </w:r>
      <w:r w:rsidR="00A14AAD">
        <w:t xml:space="preserve">for policing support functions; an increase in neighbourhood policing resource and </w:t>
      </w:r>
      <w:r w:rsidR="00874A0C">
        <w:t>r</w:t>
      </w:r>
      <w:r w:rsidR="00CF725B">
        <w:t>ecall powers for PCC’s.</w:t>
      </w:r>
    </w:p>
    <w:p w14:paraId="14760659" w14:textId="77777777" w:rsidR="00874A0C" w:rsidRDefault="00874A0C" w:rsidP="00642500">
      <w:pPr>
        <w:spacing w:line="360" w:lineRule="auto"/>
        <w:jc w:val="both"/>
      </w:pPr>
    </w:p>
    <w:sdt>
      <w:sdtPr>
        <w:rPr>
          <w:rFonts w:asciiTheme="minorHAnsi" w:eastAsiaTheme="minorHAnsi" w:hAnsiTheme="minorHAnsi" w:cstheme="minorBidi"/>
          <w:color w:val="auto"/>
          <w:kern w:val="2"/>
          <w:sz w:val="22"/>
          <w:szCs w:val="22"/>
          <w:lang w:eastAsia="en-US"/>
          <w14:ligatures w14:val="standardContextual"/>
        </w:rPr>
        <w:id w:val="873506150"/>
        <w:docPartObj>
          <w:docPartGallery w:val="Bibliographies"/>
          <w:docPartUnique/>
        </w:docPartObj>
      </w:sdtPr>
      <w:sdtEndPr/>
      <w:sdtContent>
        <w:p w14:paraId="4928AF76" w14:textId="3C4ABB84" w:rsidR="00625147" w:rsidRDefault="00625147" w:rsidP="00A13BA8">
          <w:pPr>
            <w:pStyle w:val="Heading1"/>
            <w:jc w:val="both"/>
          </w:pPr>
          <w:r>
            <w:t>References</w:t>
          </w:r>
        </w:p>
        <w:sdt>
          <w:sdtPr>
            <w:id w:val="-573587230"/>
            <w:bibliography/>
          </w:sdtPr>
          <w:sdtEndPr/>
          <w:sdtContent>
            <w:p w14:paraId="5FF8D552" w14:textId="77777777" w:rsidR="00874A0C" w:rsidRDefault="00625147" w:rsidP="00874A0C">
              <w:pPr>
                <w:pStyle w:val="Bibliography"/>
                <w:ind w:left="720" w:hanging="720"/>
                <w:rPr>
                  <w:noProof/>
                  <w:kern w:val="0"/>
                  <w:sz w:val="24"/>
                  <w:szCs w:val="24"/>
                  <w14:ligatures w14:val="none"/>
                </w:rPr>
              </w:pPr>
              <w:r>
                <w:fldChar w:fldCharType="begin"/>
              </w:r>
              <w:r>
                <w:instrText>BIBLIOGRAPHY</w:instrText>
              </w:r>
              <w:r>
                <w:fldChar w:fldCharType="separate"/>
              </w:r>
              <w:r w:rsidR="00874A0C">
                <w:rPr>
                  <w:noProof/>
                </w:rPr>
                <w:t xml:space="preserve">Association of Police and Crime Commissioners. (2023). </w:t>
              </w:r>
              <w:r w:rsidR="00874A0C">
                <w:rPr>
                  <w:i/>
                  <w:iCs/>
                  <w:noProof/>
                </w:rPr>
                <w:t>Role of the PCC</w:t>
              </w:r>
              <w:r w:rsidR="00874A0C">
                <w:rPr>
                  <w:noProof/>
                </w:rPr>
                <w:t>. Retrieved from Association of Police and Crime Commissioners: https://www.apccs.police.uk/role-of-the-pcc/</w:t>
              </w:r>
            </w:p>
            <w:p w14:paraId="681CA765" w14:textId="77777777" w:rsidR="00874A0C" w:rsidRDefault="00874A0C" w:rsidP="00874A0C">
              <w:pPr>
                <w:pStyle w:val="Bibliography"/>
                <w:ind w:left="720" w:hanging="720"/>
                <w:rPr>
                  <w:noProof/>
                </w:rPr>
              </w:pPr>
              <w:r>
                <w:rPr>
                  <w:noProof/>
                </w:rPr>
                <w:t xml:space="preserve">Barbazza, E., &amp; Tello, J. (2014). A review of health governance: Definitions, dimensions and tools to govern. </w:t>
              </w:r>
              <w:r>
                <w:rPr>
                  <w:i/>
                  <w:iCs/>
                  <w:noProof/>
                </w:rPr>
                <w:t>Health Policy, 116</w:t>
              </w:r>
              <w:r>
                <w:rPr>
                  <w:noProof/>
                </w:rPr>
                <w:t>(1), 1-11. Retrieved January 11, 2025, from https://www-sciencedirect-com.ezproxy.uwtsd.ac.uk/science/article/pii/S0168851014000207?via%3Dihub</w:t>
              </w:r>
            </w:p>
            <w:p w14:paraId="2E4EAA28" w14:textId="77777777" w:rsidR="00874A0C" w:rsidRDefault="00874A0C" w:rsidP="00874A0C">
              <w:pPr>
                <w:pStyle w:val="Bibliography"/>
                <w:ind w:left="720" w:hanging="720"/>
                <w:rPr>
                  <w:noProof/>
                </w:rPr>
              </w:pPr>
              <w:r>
                <w:rPr>
                  <w:noProof/>
                </w:rPr>
                <w:t xml:space="preserve">Barber, M., &amp; Police Foundation. (2022). </w:t>
              </w:r>
              <w:r>
                <w:rPr>
                  <w:i/>
                  <w:iCs/>
                  <w:noProof/>
                </w:rPr>
                <w:t>Strategic Review of Policing in England and Wales.</w:t>
              </w:r>
              <w:r>
                <w:rPr>
                  <w:noProof/>
                </w:rPr>
                <w:t xml:space="preserve"> Police Foundation.</w:t>
              </w:r>
            </w:p>
            <w:p w14:paraId="1AE2798E" w14:textId="77777777" w:rsidR="00874A0C" w:rsidRDefault="00874A0C" w:rsidP="00874A0C">
              <w:pPr>
                <w:pStyle w:val="Bibliography"/>
                <w:ind w:left="720" w:hanging="720"/>
                <w:rPr>
                  <w:noProof/>
                </w:rPr>
              </w:pPr>
              <w:r>
                <w:rPr>
                  <w:noProof/>
                </w:rPr>
                <w:t xml:space="preserve">BBC. (2023, May 13). </w:t>
              </w:r>
              <w:r>
                <w:rPr>
                  <w:i/>
                  <w:iCs/>
                  <w:noProof/>
                </w:rPr>
                <w:t>Power struggle over who should watch over police in England and Wales</w:t>
              </w:r>
              <w:r>
                <w:rPr>
                  <w:noProof/>
                </w:rPr>
                <w:t>. Retrieved from BBC: https://www.bbc.co.uk/news/uk-politics-65329985</w:t>
              </w:r>
            </w:p>
            <w:p w14:paraId="7D5DF8D3" w14:textId="77777777" w:rsidR="00874A0C" w:rsidRDefault="00874A0C" w:rsidP="00874A0C">
              <w:pPr>
                <w:pStyle w:val="Bibliography"/>
                <w:ind w:left="720" w:hanging="720"/>
                <w:rPr>
                  <w:noProof/>
                </w:rPr>
              </w:pPr>
              <w:r>
                <w:rPr>
                  <w:noProof/>
                </w:rPr>
                <w:t xml:space="preserve">Bovaird, T., &amp; Loeffler, E. (2015). </w:t>
              </w:r>
              <w:r>
                <w:rPr>
                  <w:i/>
                  <w:iCs/>
                  <w:noProof/>
                </w:rPr>
                <w:t>Public Management and Governance.</w:t>
              </w:r>
              <w:r>
                <w:rPr>
                  <w:noProof/>
                </w:rPr>
                <w:t xml:space="preserve"> (3rd, Ed.) Abingdon: Routledge.</w:t>
              </w:r>
            </w:p>
            <w:p w14:paraId="70F03EB7" w14:textId="1BF8E9B1" w:rsidR="00874A0C" w:rsidRDefault="00874A0C" w:rsidP="009A164C">
              <w:pPr>
                <w:pStyle w:val="Bibliography"/>
                <w:ind w:left="720" w:hanging="720"/>
                <w:rPr>
                  <w:noProof/>
                </w:rPr>
              </w:pPr>
              <w:r>
                <w:rPr>
                  <w:noProof/>
                </w:rPr>
                <w:t xml:space="preserve">Cadbury, A. (2002). </w:t>
              </w:r>
              <w:r>
                <w:rPr>
                  <w:i/>
                  <w:iCs/>
                  <w:noProof/>
                </w:rPr>
                <w:t>Corporate Governance and Chairmanship.</w:t>
              </w:r>
              <w:r>
                <w:rPr>
                  <w:noProof/>
                </w:rPr>
                <w:t xml:space="preserve"> Oxford: Oxford University Press.</w:t>
              </w:r>
            </w:p>
            <w:p w14:paraId="4BA2F382" w14:textId="77777777" w:rsidR="00874A0C" w:rsidRDefault="00874A0C" w:rsidP="00874A0C">
              <w:pPr>
                <w:pStyle w:val="Bibliography"/>
                <w:ind w:left="720" w:hanging="720"/>
                <w:rPr>
                  <w:noProof/>
                </w:rPr>
              </w:pPr>
              <w:r>
                <w:rPr>
                  <w:noProof/>
                </w:rPr>
                <w:t xml:space="preserve">Casey, B. (2023). </w:t>
              </w:r>
              <w:r>
                <w:rPr>
                  <w:i/>
                  <w:iCs/>
                  <w:noProof/>
                </w:rPr>
                <w:t>An independent review into the standards of behaviour and internal culture of the Metropolitan Police Service.</w:t>
              </w:r>
              <w:r>
                <w:rPr>
                  <w:noProof/>
                </w:rPr>
                <w:t xml:space="preserve"> London: Metropolitan Police.</w:t>
              </w:r>
            </w:p>
            <w:p w14:paraId="456493F9" w14:textId="77777777" w:rsidR="00874A0C" w:rsidRDefault="00874A0C" w:rsidP="00874A0C">
              <w:pPr>
                <w:pStyle w:val="Bibliography"/>
                <w:ind w:left="720" w:hanging="720"/>
                <w:rPr>
                  <w:noProof/>
                </w:rPr>
              </w:pPr>
              <w:r>
                <w:rPr>
                  <w:noProof/>
                </w:rPr>
                <w:t xml:space="preserve">Chartered Governance Institute UK &amp; Ireland. (2021). </w:t>
              </w:r>
              <w:r>
                <w:rPr>
                  <w:i/>
                  <w:iCs/>
                  <w:noProof/>
                </w:rPr>
                <w:t>What is Governance?</w:t>
              </w:r>
              <w:r>
                <w:rPr>
                  <w:noProof/>
                </w:rPr>
                <w:t xml:space="preserve"> Retrieved January 11, 2025, from CGI.org.uk: https://www.cgi.org.uk/professional-development/discover-governance/looking-to-start-a-career-in-governance/what-is-governance</w:t>
              </w:r>
            </w:p>
            <w:p w14:paraId="3E8D97D1" w14:textId="77777777" w:rsidR="00874A0C" w:rsidRDefault="00874A0C" w:rsidP="00874A0C">
              <w:pPr>
                <w:pStyle w:val="Bibliography"/>
                <w:ind w:left="720" w:hanging="720"/>
                <w:rPr>
                  <w:noProof/>
                </w:rPr>
              </w:pPr>
              <w:r>
                <w:rPr>
                  <w:noProof/>
                </w:rPr>
                <w:t xml:space="preserve">College of Policing. (2024, January 24). </w:t>
              </w:r>
              <w:r>
                <w:rPr>
                  <w:i/>
                  <w:iCs/>
                  <w:noProof/>
                </w:rPr>
                <w:t>Ethical Policing Principles</w:t>
              </w:r>
              <w:r>
                <w:rPr>
                  <w:noProof/>
                </w:rPr>
                <w:t>. Retrieved from College.Police.uk: https://www.college.police.uk/ethics/code-of-ethics/principles</w:t>
              </w:r>
            </w:p>
            <w:p w14:paraId="5905F707" w14:textId="77777777" w:rsidR="00874A0C" w:rsidRDefault="00874A0C" w:rsidP="00874A0C">
              <w:pPr>
                <w:pStyle w:val="Bibliography"/>
                <w:ind w:left="720" w:hanging="720"/>
                <w:rPr>
                  <w:noProof/>
                </w:rPr>
              </w:pPr>
              <w:r>
                <w:rPr>
                  <w:noProof/>
                </w:rPr>
                <w:t xml:space="preserve">Cooper, H. O. (2024, November 19). </w:t>
              </w:r>
              <w:r>
                <w:rPr>
                  <w:i/>
                  <w:iCs/>
                  <w:noProof/>
                </w:rPr>
                <w:t>Gov.uk</w:t>
              </w:r>
              <w:r>
                <w:rPr>
                  <w:noProof/>
                </w:rPr>
                <w:t>. Retrieved from Home Secretary's vision for police reform: https://www.gov.uk/government/speeches/home-secretarys-vision-for-police-reform</w:t>
              </w:r>
            </w:p>
            <w:p w14:paraId="54E2BA08" w14:textId="77777777" w:rsidR="00874A0C" w:rsidRDefault="00874A0C" w:rsidP="00874A0C">
              <w:pPr>
                <w:pStyle w:val="Bibliography"/>
                <w:ind w:left="720" w:hanging="720"/>
                <w:rPr>
                  <w:noProof/>
                </w:rPr>
              </w:pPr>
              <w:r>
                <w:rPr>
                  <w:noProof/>
                </w:rPr>
                <w:t xml:space="preserve">Counter Terrorism Policing. (2024). </w:t>
              </w:r>
              <w:r>
                <w:rPr>
                  <w:i/>
                  <w:iCs/>
                  <w:noProof/>
                </w:rPr>
                <w:t>Working to keep people safe from terrorism</w:t>
              </w:r>
              <w:r>
                <w:rPr>
                  <w:noProof/>
                </w:rPr>
                <w:t>. Retrieved January 11, 2025, from Counterterrorism.police.uk: https://www.counterterrorism.police.uk/</w:t>
              </w:r>
            </w:p>
            <w:p w14:paraId="1907B3BA" w14:textId="77777777" w:rsidR="00874A0C" w:rsidRDefault="00874A0C" w:rsidP="00874A0C">
              <w:pPr>
                <w:pStyle w:val="Bibliography"/>
                <w:ind w:left="720" w:hanging="720"/>
                <w:rPr>
                  <w:noProof/>
                </w:rPr>
              </w:pPr>
              <w:r>
                <w:rPr>
                  <w:noProof/>
                </w:rPr>
                <w:t xml:space="preserve">Davies, M., &amp; Johnson, J. (2016). Navigating the One-on-One Model of Accountability: Lessons for Police and Crime Commissioners and Chief Constables through the Lens of Principal–Agent Theory. </w:t>
              </w:r>
              <w:r>
                <w:rPr>
                  <w:i/>
                  <w:iCs/>
                  <w:noProof/>
                </w:rPr>
                <w:t>Policing, 10</w:t>
              </w:r>
              <w:r>
                <w:rPr>
                  <w:noProof/>
                </w:rPr>
                <w:t>(3), 278-287.</w:t>
              </w:r>
            </w:p>
            <w:p w14:paraId="5786B2D9" w14:textId="77777777" w:rsidR="00874A0C" w:rsidRDefault="00874A0C" w:rsidP="00874A0C">
              <w:pPr>
                <w:pStyle w:val="Bibliography"/>
                <w:ind w:left="720" w:hanging="720"/>
                <w:rPr>
                  <w:noProof/>
                </w:rPr>
              </w:pPr>
              <w:r>
                <w:rPr>
                  <w:noProof/>
                </w:rPr>
                <w:t xml:space="preserve">del Valle, G. (2020, June 26). </w:t>
              </w:r>
              <w:r>
                <w:rPr>
                  <w:i/>
                  <w:iCs/>
                  <w:noProof/>
                </w:rPr>
                <w:t>The police we vote for: how Americans can shape criminal justice with a ballot</w:t>
              </w:r>
              <w:r>
                <w:rPr>
                  <w:noProof/>
                </w:rPr>
                <w:t>. Retrieved from TheGuardian.com: https://www.theguardian.com/us-news/2020/jun/26/us-police-americans-polls-criminal-justice</w:t>
              </w:r>
            </w:p>
            <w:p w14:paraId="65880539" w14:textId="77777777" w:rsidR="00874A0C" w:rsidRDefault="00874A0C" w:rsidP="00874A0C">
              <w:pPr>
                <w:pStyle w:val="Bibliography"/>
                <w:ind w:left="720" w:hanging="720"/>
                <w:rPr>
                  <w:noProof/>
                </w:rPr>
              </w:pPr>
              <w:r>
                <w:rPr>
                  <w:noProof/>
                </w:rPr>
                <w:t xml:space="preserve">Economics Observatory. (2024, July 11). </w:t>
              </w:r>
              <w:r>
                <w:rPr>
                  <w:i/>
                  <w:iCs/>
                  <w:noProof/>
                </w:rPr>
                <w:t>What happened in the 2024 UK general election?</w:t>
              </w:r>
              <w:r>
                <w:rPr>
                  <w:noProof/>
                </w:rPr>
                <w:t xml:space="preserve"> Retrieved from Economics Observatory: https://www.economicsobservatory.com/what-happened-in-the-2024-uk-general-election</w:t>
              </w:r>
            </w:p>
            <w:p w14:paraId="2E3D461B" w14:textId="77777777" w:rsidR="00874A0C" w:rsidRDefault="00874A0C" w:rsidP="00874A0C">
              <w:pPr>
                <w:pStyle w:val="Bibliography"/>
                <w:ind w:left="720" w:hanging="720"/>
                <w:rPr>
                  <w:noProof/>
                </w:rPr>
              </w:pPr>
              <w:r>
                <w:rPr>
                  <w:noProof/>
                </w:rPr>
                <w:t xml:space="preserve">Freedom House. (2020, 2024). </w:t>
              </w:r>
              <w:r>
                <w:rPr>
                  <w:i/>
                  <w:iCs/>
                  <w:noProof/>
                </w:rPr>
                <w:t>Freedom in the World 202</w:t>
              </w:r>
              <w:r>
                <w:rPr>
                  <w:noProof/>
                </w:rPr>
                <w:t>. Retrieved from FreedomHouse.org: https://freedomhouse.org/country/united-arab-emirates/freedom-world/2020</w:t>
              </w:r>
            </w:p>
            <w:p w14:paraId="7FB750F2" w14:textId="77777777" w:rsidR="00874A0C" w:rsidRDefault="00874A0C" w:rsidP="00874A0C">
              <w:pPr>
                <w:pStyle w:val="Bibliography"/>
                <w:ind w:left="720" w:hanging="720"/>
                <w:rPr>
                  <w:noProof/>
                </w:rPr>
              </w:pPr>
              <w:r>
                <w:rPr>
                  <w:noProof/>
                </w:rPr>
                <w:t xml:space="preserve">Fukuyama, F. (2013). What Is Governance? </w:t>
              </w:r>
              <w:r>
                <w:rPr>
                  <w:i/>
                  <w:iCs/>
                  <w:noProof/>
                </w:rPr>
                <w:t>Governance: An International Journal of Policy, Adminstration and Institutions</w:t>
              </w:r>
              <w:r>
                <w:rPr>
                  <w:noProof/>
                </w:rPr>
                <w:t>, 347-368.</w:t>
              </w:r>
            </w:p>
            <w:p w14:paraId="36A95DA2" w14:textId="77777777" w:rsidR="00874A0C" w:rsidRDefault="00874A0C" w:rsidP="00874A0C">
              <w:pPr>
                <w:pStyle w:val="Bibliography"/>
                <w:ind w:left="720" w:hanging="720"/>
                <w:rPr>
                  <w:noProof/>
                </w:rPr>
              </w:pPr>
              <w:r>
                <w:rPr>
                  <w:noProof/>
                </w:rPr>
                <w:lastRenderedPageBreak/>
                <w:t xml:space="preserve">HMICFRS. (2022, November 2). </w:t>
              </w:r>
              <w:r>
                <w:rPr>
                  <w:i/>
                  <w:iCs/>
                  <w:noProof/>
                </w:rPr>
                <w:t>An inspection of vetting, misconduct, and misogyny in the police service</w:t>
              </w:r>
              <w:r>
                <w:rPr>
                  <w:noProof/>
                </w:rPr>
                <w:t>. Retrieved from HMICFRS: https://hmicfrs.justiceinspectorates.gov.uk/publication-html/an-inspection-of-vetting-misconduct-and-misogyny-in-the-police-service/</w:t>
              </w:r>
            </w:p>
            <w:p w14:paraId="1A79E44C" w14:textId="77777777" w:rsidR="00874A0C" w:rsidRDefault="00874A0C" w:rsidP="00874A0C">
              <w:pPr>
                <w:pStyle w:val="Bibliography"/>
                <w:ind w:left="720" w:hanging="720"/>
                <w:rPr>
                  <w:noProof/>
                </w:rPr>
              </w:pPr>
              <w:r>
                <w:rPr>
                  <w:noProof/>
                </w:rPr>
                <w:t xml:space="preserve">HMICFRS. (2024, February 23). </w:t>
              </w:r>
              <w:r>
                <w:rPr>
                  <w:i/>
                  <w:iCs/>
                  <w:noProof/>
                </w:rPr>
                <w:t>The College of Policing and the IOPC</w:t>
              </w:r>
              <w:r>
                <w:rPr>
                  <w:noProof/>
                </w:rPr>
                <w:t>. Retrieved from HMICFRS: https://hmicfrs.justiceinspectorates.gov.uk/police-forces/working-with-others/college-policing-ipcc/</w:t>
              </w:r>
            </w:p>
            <w:p w14:paraId="51380649" w14:textId="77777777" w:rsidR="00874A0C" w:rsidRDefault="00874A0C" w:rsidP="00874A0C">
              <w:pPr>
                <w:pStyle w:val="Bibliography"/>
                <w:ind w:left="720" w:hanging="720"/>
                <w:rPr>
                  <w:noProof/>
                </w:rPr>
              </w:pPr>
              <w:r>
                <w:rPr>
                  <w:noProof/>
                </w:rPr>
                <w:t xml:space="preserve">Home Affairs Select Committee. (2013). </w:t>
              </w:r>
              <w:r>
                <w:rPr>
                  <w:i/>
                  <w:iCs/>
                  <w:noProof/>
                </w:rPr>
                <w:t>Police and Crime Commissioners: power to remove Chief Constables.</w:t>
              </w:r>
              <w:r>
                <w:rPr>
                  <w:noProof/>
                </w:rPr>
                <w:t xml:space="preserve"> London: House of Commons. Retrieved December 31, 2024, from https://publications.parliament.uk/pa/cm201314/cmselect/cmhaff/487/487.pdf</w:t>
              </w:r>
            </w:p>
            <w:p w14:paraId="6D55EDB7" w14:textId="77777777" w:rsidR="00874A0C" w:rsidRDefault="00874A0C" w:rsidP="00874A0C">
              <w:pPr>
                <w:pStyle w:val="Bibliography"/>
                <w:ind w:left="720" w:hanging="720"/>
                <w:rPr>
                  <w:noProof/>
                </w:rPr>
              </w:pPr>
              <w:r>
                <w:rPr>
                  <w:noProof/>
                </w:rPr>
                <w:t xml:space="preserve">Home Affairs Select Committee. (2022). </w:t>
              </w:r>
              <w:r>
                <w:rPr>
                  <w:i/>
                  <w:iCs/>
                  <w:noProof/>
                </w:rPr>
                <w:t>Police Conduct and Complaints.</w:t>
              </w:r>
              <w:r>
                <w:rPr>
                  <w:noProof/>
                </w:rPr>
                <w:t xml:space="preserve"> London: House of Commons .</w:t>
              </w:r>
            </w:p>
            <w:p w14:paraId="148D8576" w14:textId="77777777" w:rsidR="00874A0C" w:rsidRDefault="00874A0C" w:rsidP="00874A0C">
              <w:pPr>
                <w:pStyle w:val="Bibliography"/>
                <w:ind w:left="720" w:hanging="720"/>
                <w:rPr>
                  <w:noProof/>
                </w:rPr>
              </w:pPr>
              <w:r>
                <w:rPr>
                  <w:noProof/>
                </w:rPr>
                <w:t xml:space="preserve">Home Office. (2012, December 10). </w:t>
              </w:r>
              <w:r>
                <w:rPr>
                  <w:i/>
                  <w:iCs/>
                  <w:noProof/>
                </w:rPr>
                <w:t>Gov.uk</w:t>
              </w:r>
              <w:r>
                <w:rPr>
                  <w:noProof/>
                </w:rPr>
                <w:t>. Retrieved from Definition of Policing By Consent: https://www.gov.uk/government/publications/policing-by-consent/definition-of-policing-by-consent</w:t>
              </w:r>
            </w:p>
            <w:p w14:paraId="1445BCA3" w14:textId="77777777" w:rsidR="00874A0C" w:rsidRDefault="00874A0C" w:rsidP="00874A0C">
              <w:pPr>
                <w:pStyle w:val="Bibliography"/>
                <w:ind w:left="720" w:hanging="720"/>
                <w:rPr>
                  <w:noProof/>
                </w:rPr>
              </w:pPr>
              <w:r>
                <w:rPr>
                  <w:noProof/>
                </w:rPr>
                <w:t xml:space="preserve">Home Office. (2015). </w:t>
              </w:r>
              <w:r>
                <w:rPr>
                  <w:i/>
                  <w:iCs/>
                  <w:noProof/>
                </w:rPr>
                <w:t>New transparency measures for Taser use announced by Home Secretary</w:t>
              </w:r>
              <w:r>
                <w:rPr>
                  <w:noProof/>
                </w:rPr>
                <w:t>. Retrieved from Gov.uk: https://www.gov.uk/government/news/new-transparency-measures-for-taser-use-announced-by-home-secretary</w:t>
              </w:r>
            </w:p>
            <w:p w14:paraId="5262789A" w14:textId="77777777" w:rsidR="00874A0C" w:rsidRDefault="00874A0C" w:rsidP="00874A0C">
              <w:pPr>
                <w:pStyle w:val="Bibliography"/>
                <w:ind w:left="720" w:hanging="720"/>
                <w:rPr>
                  <w:noProof/>
                </w:rPr>
              </w:pPr>
              <w:r>
                <w:rPr>
                  <w:noProof/>
                </w:rPr>
                <w:t xml:space="preserve">Home Office. (2023, September 18). </w:t>
              </w:r>
              <w:r>
                <w:rPr>
                  <w:i/>
                  <w:iCs/>
                  <w:noProof/>
                </w:rPr>
                <w:t>Police Integrity - statement made on 18 September 2023</w:t>
              </w:r>
              <w:r>
                <w:rPr>
                  <w:noProof/>
                </w:rPr>
                <w:t>. Retrieved from UK Pariliament: https://questions-statements.parliament.uk/written-statements/detail/2023-09-18/hcws1035</w:t>
              </w:r>
            </w:p>
            <w:p w14:paraId="26B99F69" w14:textId="77777777" w:rsidR="00874A0C" w:rsidRDefault="00874A0C" w:rsidP="00874A0C">
              <w:pPr>
                <w:pStyle w:val="Bibliography"/>
                <w:ind w:left="720" w:hanging="720"/>
                <w:rPr>
                  <w:noProof/>
                </w:rPr>
              </w:pPr>
              <w:r>
                <w:rPr>
                  <w:noProof/>
                </w:rPr>
                <w:t xml:space="preserve">House of Commons Library. (2024, July 25). </w:t>
              </w:r>
              <w:r>
                <w:rPr>
                  <w:i/>
                  <w:iCs/>
                  <w:noProof/>
                </w:rPr>
                <w:t>Police and Crime Commissioner Elections 2024</w:t>
              </w:r>
              <w:r>
                <w:rPr>
                  <w:noProof/>
                </w:rPr>
                <w:t>. Retrieved from commonslibrary.parliament.uk: https://commonslibrary.parliament.uk/research-briefings/cbp-10030/</w:t>
              </w:r>
            </w:p>
            <w:p w14:paraId="3A255576" w14:textId="77777777" w:rsidR="00874A0C" w:rsidRDefault="00874A0C" w:rsidP="00874A0C">
              <w:pPr>
                <w:pStyle w:val="Bibliography"/>
                <w:ind w:left="720" w:hanging="720"/>
                <w:rPr>
                  <w:noProof/>
                </w:rPr>
              </w:pPr>
              <w:r>
                <w:rPr>
                  <w:noProof/>
                </w:rPr>
                <w:t xml:space="preserve">House of Lords. (2020). </w:t>
              </w:r>
              <w:r>
                <w:rPr>
                  <w:i/>
                  <w:iCs/>
                  <w:noProof/>
                </w:rPr>
                <w:t>Policing in the UK: Governance, Oversight and Complaints.</w:t>
              </w:r>
              <w:r>
                <w:rPr>
                  <w:noProof/>
                </w:rPr>
                <w:t xml:space="preserve"> London: House of Lords Library.</w:t>
              </w:r>
            </w:p>
            <w:p w14:paraId="454C734C" w14:textId="77777777" w:rsidR="00874A0C" w:rsidRDefault="00874A0C" w:rsidP="00874A0C">
              <w:pPr>
                <w:pStyle w:val="Bibliography"/>
                <w:ind w:left="720" w:hanging="720"/>
                <w:rPr>
                  <w:noProof/>
                </w:rPr>
              </w:pPr>
              <w:r>
                <w:rPr>
                  <w:noProof/>
                </w:rPr>
                <w:t xml:space="preserve">House of Lords Library. (2022, October 21). </w:t>
              </w:r>
              <w:r>
                <w:rPr>
                  <w:i/>
                  <w:iCs/>
                  <w:noProof/>
                </w:rPr>
                <w:t>Police and crime commissioners: Powers and functions.</w:t>
              </w:r>
              <w:r>
                <w:rPr>
                  <w:noProof/>
                </w:rPr>
                <w:t xml:space="preserve"> Retrieved from LordsLibrary.Parliament.Uk: https://lordslibrary.parliament.uk/police-and-crime-commissioners-powers-and-functions/#heading-5</w:t>
              </w:r>
            </w:p>
            <w:p w14:paraId="20F005E0" w14:textId="77777777" w:rsidR="00874A0C" w:rsidRDefault="00874A0C" w:rsidP="00874A0C">
              <w:pPr>
                <w:pStyle w:val="Bibliography"/>
                <w:ind w:left="720" w:hanging="720"/>
                <w:rPr>
                  <w:noProof/>
                </w:rPr>
              </w:pPr>
              <w:r>
                <w:rPr>
                  <w:noProof/>
                </w:rPr>
                <w:t xml:space="preserve">House of Lords Library. (2023, February 15). </w:t>
              </w:r>
              <w:r>
                <w:rPr>
                  <w:i/>
                  <w:iCs/>
                  <w:noProof/>
                </w:rPr>
                <w:t>Police and crime panels: Structure, purpose and powers</w:t>
              </w:r>
              <w:r>
                <w:rPr>
                  <w:noProof/>
                </w:rPr>
                <w:t>. Retrieved from House of Lords Library: https://lordslibrary.parliament.uk/police-and-crime-panels-structure-purpose-and-powers/</w:t>
              </w:r>
            </w:p>
            <w:p w14:paraId="331E1EFE" w14:textId="77777777" w:rsidR="00874A0C" w:rsidRDefault="00874A0C" w:rsidP="00874A0C">
              <w:pPr>
                <w:pStyle w:val="Bibliography"/>
                <w:ind w:left="720" w:hanging="720"/>
                <w:rPr>
                  <w:noProof/>
                </w:rPr>
              </w:pPr>
              <w:r>
                <w:rPr>
                  <w:noProof/>
                </w:rPr>
                <w:t xml:space="preserve">Institute for Government. (2024, June 19). </w:t>
              </w:r>
              <w:r>
                <w:rPr>
                  <w:i/>
                  <w:iCs/>
                  <w:noProof/>
                </w:rPr>
                <w:t>Understanding ethical standards in government</w:t>
              </w:r>
              <w:r>
                <w:rPr>
                  <w:noProof/>
                </w:rPr>
                <w:t>. Retrieved from InstituteForGovernment.org.uk: https://www.instituteforgovernment.org.uk/publication/understanding-ethical-standards-government</w:t>
              </w:r>
            </w:p>
            <w:p w14:paraId="2597CE17" w14:textId="77777777" w:rsidR="00874A0C" w:rsidRDefault="00874A0C" w:rsidP="00874A0C">
              <w:pPr>
                <w:pStyle w:val="Bibliography"/>
                <w:ind w:left="720" w:hanging="720"/>
                <w:rPr>
                  <w:noProof/>
                </w:rPr>
              </w:pPr>
              <w:r>
                <w:rPr>
                  <w:noProof/>
                </w:rPr>
                <w:t xml:space="preserve">James, R. (2022, November 1). Enabling a ‘new mode’ of local policing and place-based public safety through community engagement. </w:t>
              </w:r>
              <w:r>
                <w:rPr>
                  <w:i/>
                  <w:iCs/>
                  <w:noProof/>
                </w:rPr>
                <w:t>Policing Insight</w:t>
              </w:r>
              <w:r>
                <w:rPr>
                  <w:noProof/>
                </w:rPr>
                <w:t>, pp. 1 - 17. Retrieved from Policing Insight.</w:t>
              </w:r>
            </w:p>
            <w:p w14:paraId="4BCA1DB3" w14:textId="77777777" w:rsidR="00874A0C" w:rsidRDefault="00874A0C" w:rsidP="00874A0C">
              <w:pPr>
                <w:pStyle w:val="Bibliography"/>
                <w:ind w:left="720" w:hanging="720"/>
                <w:rPr>
                  <w:noProof/>
                </w:rPr>
              </w:pPr>
              <w:r>
                <w:rPr>
                  <w:noProof/>
                </w:rPr>
                <w:t xml:space="preserve">Johnson, D. (2024, March 14). Home Affairs Committee inquiry on Police and Crime Commissioners: 10 years on. </w:t>
              </w:r>
              <w:r>
                <w:rPr>
                  <w:i/>
                  <w:iCs/>
                  <w:noProof/>
                </w:rPr>
                <w:t>Home Affairs Committee</w:t>
              </w:r>
              <w:r>
                <w:rPr>
                  <w:noProof/>
                </w:rPr>
                <w:t>. London. Retrieved from UK Parliament Committees: https://committees.parliament.uk/publications/43857/documents/217522/default/</w:t>
              </w:r>
            </w:p>
            <w:p w14:paraId="23E23199" w14:textId="77777777" w:rsidR="00874A0C" w:rsidRDefault="00874A0C" w:rsidP="00874A0C">
              <w:pPr>
                <w:pStyle w:val="Bibliography"/>
                <w:ind w:left="720" w:hanging="720"/>
                <w:rPr>
                  <w:noProof/>
                </w:rPr>
              </w:pPr>
              <w:r>
                <w:rPr>
                  <w:noProof/>
                </w:rPr>
                <w:lastRenderedPageBreak/>
                <w:t xml:space="preserve">Jones, T., &amp; Lister, S. (2019). Localism and police governance in England &amp; Wales: Exploring continuity and change. </w:t>
              </w:r>
              <w:r>
                <w:rPr>
                  <w:i/>
                  <w:iCs/>
                  <w:noProof/>
                </w:rPr>
                <w:t>European Journal of Criminology, 16</w:t>
              </w:r>
              <w:r>
                <w:rPr>
                  <w:noProof/>
                </w:rPr>
                <w:t>(5).</w:t>
              </w:r>
            </w:p>
            <w:p w14:paraId="37957EB1" w14:textId="77777777" w:rsidR="00874A0C" w:rsidRDefault="00874A0C" w:rsidP="00874A0C">
              <w:pPr>
                <w:pStyle w:val="Bibliography"/>
                <w:ind w:left="720" w:hanging="720"/>
                <w:rPr>
                  <w:noProof/>
                </w:rPr>
              </w:pPr>
              <w:r>
                <w:rPr>
                  <w:noProof/>
                </w:rPr>
                <w:t xml:space="preserve">Jones, T., Newburn, T., &amp; Reiner, R. (2017). Policing and the Police. In M. S. Liebling A, </w:t>
              </w:r>
              <w:r>
                <w:rPr>
                  <w:i/>
                  <w:iCs/>
                  <w:noProof/>
                </w:rPr>
                <w:t>The Oxford Handbook of Criminology.</w:t>
              </w:r>
              <w:r>
                <w:rPr>
                  <w:noProof/>
                </w:rPr>
                <w:t xml:space="preserve"> Oxford: Oxford University press.</w:t>
              </w:r>
            </w:p>
            <w:p w14:paraId="7D2A2A68" w14:textId="77777777" w:rsidR="00874A0C" w:rsidRDefault="00874A0C" w:rsidP="00874A0C">
              <w:pPr>
                <w:pStyle w:val="Bibliography"/>
                <w:ind w:left="720" w:hanging="720"/>
                <w:rPr>
                  <w:noProof/>
                </w:rPr>
              </w:pPr>
              <w:r>
                <w:rPr>
                  <w:noProof/>
                </w:rPr>
                <w:t xml:space="preserve">Koenane, M., &amp; Mangena, F. (2017). Ethics, accountability and democracy as pillars of good governance - Case of South Africa. </w:t>
              </w:r>
              <w:r>
                <w:rPr>
                  <w:i/>
                  <w:iCs/>
                  <w:noProof/>
                </w:rPr>
                <w:t>African Journal of Public Affairs</w:t>
              </w:r>
              <w:r>
                <w:rPr>
                  <w:noProof/>
                </w:rPr>
                <w:t>, 61-73. Retrieved January 1, 2025, from https://journals.co.za/doi/pdf/10.10520/EJC-6a0728c42</w:t>
              </w:r>
            </w:p>
            <w:p w14:paraId="55A9DD61" w14:textId="77777777" w:rsidR="00874A0C" w:rsidRDefault="00874A0C" w:rsidP="00874A0C">
              <w:pPr>
                <w:pStyle w:val="Bibliography"/>
                <w:ind w:left="720" w:hanging="720"/>
                <w:rPr>
                  <w:noProof/>
                </w:rPr>
              </w:pPr>
              <w:r>
                <w:rPr>
                  <w:noProof/>
                </w:rPr>
                <w:t xml:space="preserve">Latin Dictionary. (2024, December 28). </w:t>
              </w:r>
              <w:r>
                <w:rPr>
                  <w:i/>
                  <w:iCs/>
                  <w:noProof/>
                </w:rPr>
                <w:t>Latin definition for gubernare</w:t>
              </w:r>
              <w:r>
                <w:rPr>
                  <w:noProof/>
                </w:rPr>
                <w:t>. Retrieved from latin-dictionary.net: https://latin-dictionary.net/definition/21755/guberno-gubernare-gubernavi-gubernatus</w:t>
              </w:r>
            </w:p>
            <w:p w14:paraId="709EA6FB" w14:textId="77777777" w:rsidR="00874A0C" w:rsidRDefault="00874A0C" w:rsidP="00874A0C">
              <w:pPr>
                <w:pStyle w:val="Bibliography"/>
                <w:ind w:left="720" w:hanging="720"/>
                <w:rPr>
                  <w:noProof/>
                </w:rPr>
              </w:pPr>
              <w:r>
                <w:rPr>
                  <w:noProof/>
                </w:rPr>
                <w:t xml:space="preserve">Lister, S. (2013). The New Politics of the Police: Police and Crime Commissioners and the ‘Operational Independence’ of the Police. </w:t>
              </w:r>
              <w:r>
                <w:rPr>
                  <w:i/>
                  <w:iCs/>
                  <w:noProof/>
                </w:rPr>
                <w:t>Policing: A Journal of Policy and Practice, 7</w:t>
              </w:r>
              <w:r>
                <w:rPr>
                  <w:noProof/>
                </w:rPr>
                <w:t>(3), 239-247.</w:t>
              </w:r>
            </w:p>
            <w:p w14:paraId="1178D5BC" w14:textId="77777777" w:rsidR="00874A0C" w:rsidRDefault="00874A0C" w:rsidP="00874A0C">
              <w:pPr>
                <w:pStyle w:val="Bibliography"/>
                <w:ind w:left="720" w:hanging="720"/>
                <w:rPr>
                  <w:noProof/>
                </w:rPr>
              </w:pPr>
              <w:r>
                <w:rPr>
                  <w:noProof/>
                </w:rPr>
                <w:t xml:space="preserve">Local Government Association. (2008, September 11). </w:t>
              </w:r>
              <w:r>
                <w:rPr>
                  <w:i/>
                  <w:iCs/>
                  <w:noProof/>
                </w:rPr>
                <w:t>Police Staff Standards of Professional Behaviour</w:t>
              </w:r>
              <w:r>
                <w:rPr>
                  <w:noProof/>
                </w:rPr>
                <w:t>. Retrieved from www.local.gov.uk: https://www.local.gov.uk/our-support/workforce-and-hr-support/police/police-staff/police-staff-council-handbook/police-staff</w:t>
              </w:r>
            </w:p>
            <w:p w14:paraId="63AC4C29" w14:textId="77777777" w:rsidR="00874A0C" w:rsidRDefault="00874A0C" w:rsidP="00874A0C">
              <w:pPr>
                <w:pStyle w:val="Bibliography"/>
                <w:ind w:left="720" w:hanging="720"/>
                <w:rPr>
                  <w:noProof/>
                </w:rPr>
              </w:pPr>
              <w:r>
                <w:rPr>
                  <w:noProof/>
                </w:rPr>
                <w:t xml:space="preserve">May, T. (2016, April 13). </w:t>
              </w:r>
              <w:r>
                <w:rPr>
                  <w:i/>
                  <w:iCs/>
                  <w:noProof/>
                </w:rPr>
                <w:t>Police and crime commissioners: the choice is yours</w:t>
              </w:r>
              <w:r>
                <w:rPr>
                  <w:noProof/>
                </w:rPr>
                <w:t>. Retrieved from Gov.uk: https://www.gov.uk/government/speeches/police-and-crime-commissioners-the-choice-is-yours</w:t>
              </w:r>
            </w:p>
            <w:p w14:paraId="63F2A9F1" w14:textId="77777777" w:rsidR="00874A0C" w:rsidRDefault="00874A0C" w:rsidP="00874A0C">
              <w:pPr>
                <w:pStyle w:val="Bibliography"/>
                <w:ind w:left="720" w:hanging="720"/>
                <w:rPr>
                  <w:noProof/>
                </w:rPr>
              </w:pPr>
              <w:r>
                <w:rPr>
                  <w:noProof/>
                </w:rPr>
                <w:t xml:space="preserve">McKinstry, L. (2024, May 2). </w:t>
              </w:r>
              <w:r>
                <w:rPr>
                  <w:i/>
                  <w:iCs/>
                  <w:noProof/>
                </w:rPr>
                <w:t>It’s time to abolish Police and Crime Commissioners</w:t>
              </w:r>
              <w:r>
                <w:rPr>
                  <w:noProof/>
                </w:rPr>
                <w:t>. Retrieved from The Spectator: https://www.spectator.co.uk/article/its-time-to-abolish-police-and-crime-commissioners/</w:t>
              </w:r>
            </w:p>
            <w:p w14:paraId="6F6E75B7" w14:textId="77777777" w:rsidR="00874A0C" w:rsidRDefault="00874A0C" w:rsidP="00874A0C">
              <w:pPr>
                <w:pStyle w:val="Bibliography"/>
                <w:ind w:left="720" w:hanging="720"/>
                <w:rPr>
                  <w:noProof/>
                </w:rPr>
              </w:pPr>
              <w:r>
                <w:rPr>
                  <w:noProof/>
                </w:rPr>
                <w:t xml:space="preserve">Muir, R., &amp; Lodge, G. (2008, June). </w:t>
              </w:r>
              <w:r>
                <w:rPr>
                  <w:i/>
                  <w:iCs/>
                  <w:noProof/>
                </w:rPr>
                <w:t>A New Beat: Options for More Accountable Policing.</w:t>
              </w:r>
              <w:r>
                <w:rPr>
                  <w:noProof/>
                </w:rPr>
                <w:t xml:space="preserve"> Retrieved from IPPR: https://ippr-org.files.svdcdn.com/production/Downloads/a_new_beat_1644.pdf</w:t>
              </w:r>
            </w:p>
            <w:p w14:paraId="7BA6CE49" w14:textId="77777777" w:rsidR="00874A0C" w:rsidRDefault="00874A0C" w:rsidP="00874A0C">
              <w:pPr>
                <w:pStyle w:val="Bibliography"/>
                <w:ind w:left="720" w:hanging="720"/>
                <w:rPr>
                  <w:noProof/>
                </w:rPr>
              </w:pPr>
              <w:r>
                <w:rPr>
                  <w:noProof/>
                </w:rPr>
                <w:t xml:space="preserve">National Audit Office. (2018, September 11). </w:t>
              </w:r>
              <w:r>
                <w:rPr>
                  <w:i/>
                  <w:iCs/>
                  <w:noProof/>
                </w:rPr>
                <w:t>NAO.org.uk.</w:t>
              </w:r>
              <w:r>
                <w:rPr>
                  <w:noProof/>
                </w:rPr>
                <w:t xml:space="preserve"> Retrieved from Financial sustainability of police forces in England and Wales 2018: https://www.nao.org.uk/wp-content/uploads/2018/09/Financial-sustainability-of-police-forces-in-England-and-Wales-2018.pdf</w:t>
              </w:r>
            </w:p>
            <w:p w14:paraId="4944BA6F" w14:textId="77777777" w:rsidR="00874A0C" w:rsidRDefault="00874A0C" w:rsidP="00874A0C">
              <w:pPr>
                <w:pStyle w:val="Bibliography"/>
                <w:ind w:left="720" w:hanging="720"/>
                <w:rPr>
                  <w:noProof/>
                </w:rPr>
              </w:pPr>
              <w:r>
                <w:rPr>
                  <w:noProof/>
                </w:rPr>
                <w:t xml:space="preserve">Oakeshott, I. (2024, November 18). </w:t>
              </w:r>
              <w:r>
                <w:rPr>
                  <w:i/>
                  <w:iCs/>
                  <w:noProof/>
                </w:rPr>
                <w:t>The police should stand up to woke political activists, not do their bidding</w:t>
              </w:r>
              <w:r>
                <w:rPr>
                  <w:noProof/>
                </w:rPr>
                <w:t>. Retrieved from The Telegraph: https://www.telegraph.co.uk/news/2024/11/15/the-police-must-stop-allowing-themselves-to-be-weaponised/</w:t>
              </w:r>
            </w:p>
            <w:p w14:paraId="6CB10E29" w14:textId="77777777" w:rsidR="00874A0C" w:rsidRDefault="00874A0C" w:rsidP="00874A0C">
              <w:pPr>
                <w:pStyle w:val="Bibliography"/>
                <w:ind w:left="720" w:hanging="720"/>
                <w:rPr>
                  <w:noProof/>
                </w:rPr>
              </w:pPr>
              <w:r>
                <w:rPr>
                  <w:noProof/>
                </w:rPr>
                <w:t xml:space="preserve">PFCC for Essex. (2024). </w:t>
              </w:r>
              <w:r>
                <w:rPr>
                  <w:i/>
                  <w:iCs/>
                  <w:noProof/>
                </w:rPr>
                <w:t>APCC welcomes debate on PCC recall</w:t>
              </w:r>
              <w:r>
                <w:rPr>
                  <w:noProof/>
                </w:rPr>
                <w:t>. Retrieved from Essex.pfcc.police.uk: https://www.essex.pfcc.police.uk/news/apcc-welcomes-debate-on-pcc-recall/</w:t>
              </w:r>
            </w:p>
            <w:p w14:paraId="5F7932EE" w14:textId="77777777" w:rsidR="00874A0C" w:rsidRDefault="00874A0C" w:rsidP="00874A0C">
              <w:pPr>
                <w:pStyle w:val="Bibliography"/>
                <w:ind w:left="720" w:hanging="720"/>
                <w:rPr>
                  <w:noProof/>
                </w:rPr>
              </w:pPr>
              <w:r>
                <w:rPr>
                  <w:noProof/>
                </w:rPr>
                <w:t xml:space="preserve">Police Federation. (2018). </w:t>
              </w:r>
              <w:r>
                <w:rPr>
                  <w:i/>
                  <w:iCs/>
                  <w:noProof/>
                </w:rPr>
                <w:t>The Office of the Chief Constable: The Bedrock of Modern Day British Policing.</w:t>
              </w:r>
              <w:r>
                <w:rPr>
                  <w:noProof/>
                </w:rPr>
                <w:t xml:space="preserve"> Leatherhead: Police Federation. Retrieved 12 28, 2024, from https://www.polfed.org/media/14239/the-office-of-constable-with-links-2018.pdf</w:t>
              </w:r>
            </w:p>
            <w:p w14:paraId="47A3AE00" w14:textId="77777777" w:rsidR="00874A0C" w:rsidRDefault="00874A0C" w:rsidP="00874A0C">
              <w:pPr>
                <w:pStyle w:val="Bibliography"/>
                <w:ind w:left="720" w:hanging="720"/>
                <w:rPr>
                  <w:noProof/>
                </w:rPr>
              </w:pPr>
              <w:r>
                <w:rPr>
                  <w:noProof/>
                </w:rPr>
                <w:t xml:space="preserve">Police Reform and Social Responsibility Act 2011. (2011). </w:t>
              </w:r>
              <w:r>
                <w:rPr>
                  <w:i/>
                  <w:iCs/>
                  <w:noProof/>
                </w:rPr>
                <w:t>Police Reform and Social Responsibility Act 2011.</w:t>
              </w:r>
              <w:r>
                <w:rPr>
                  <w:noProof/>
                </w:rPr>
                <w:t xml:space="preserve"> Retrieved from legislation.gov.uk: https://www.legislation.gov.uk/ukpga/2011/13/section/1</w:t>
              </w:r>
            </w:p>
            <w:p w14:paraId="6D571229" w14:textId="77777777" w:rsidR="00874A0C" w:rsidRDefault="00874A0C" w:rsidP="00874A0C">
              <w:pPr>
                <w:pStyle w:val="Bibliography"/>
                <w:ind w:left="720" w:hanging="720"/>
                <w:rPr>
                  <w:noProof/>
                </w:rPr>
              </w:pPr>
              <w:r>
                <w:rPr>
                  <w:noProof/>
                </w:rPr>
                <w:lastRenderedPageBreak/>
                <w:t xml:space="preserve">Police Superintendent Association. (2024). </w:t>
              </w:r>
              <w:r>
                <w:rPr>
                  <w:i/>
                  <w:iCs/>
                  <w:noProof/>
                </w:rPr>
                <w:t>PSA President Responds to Home Secretary's Police Reform Announcements</w:t>
              </w:r>
              <w:r>
                <w:rPr>
                  <w:noProof/>
                </w:rPr>
                <w:t>. Retrieved January 1, 2025, from Police Superintendent Association: https://www.policesupers.com/news/psa-president-response-to-home-secretary-s-police-reform-announcements</w:t>
              </w:r>
            </w:p>
            <w:p w14:paraId="406098C5" w14:textId="77777777" w:rsidR="00874A0C" w:rsidRDefault="00874A0C" w:rsidP="00874A0C">
              <w:pPr>
                <w:pStyle w:val="Bibliography"/>
                <w:ind w:left="720" w:hanging="720"/>
                <w:rPr>
                  <w:noProof/>
                </w:rPr>
              </w:pPr>
              <w:r>
                <w:rPr>
                  <w:noProof/>
                </w:rPr>
                <w:t xml:space="preserve">Police.uk. (2024). </w:t>
              </w:r>
              <w:r>
                <w:rPr>
                  <w:i/>
                  <w:iCs/>
                  <w:noProof/>
                </w:rPr>
                <w:t>Find a Police Force</w:t>
              </w:r>
              <w:r>
                <w:rPr>
                  <w:noProof/>
                </w:rPr>
                <w:t>. Retrieved December 8, 2024, from www.police.uk: https://www.police.uk/pu/find-a-police-force/</w:t>
              </w:r>
            </w:p>
            <w:p w14:paraId="54D18A5E" w14:textId="77777777" w:rsidR="00874A0C" w:rsidRDefault="00874A0C" w:rsidP="00874A0C">
              <w:pPr>
                <w:pStyle w:val="Bibliography"/>
                <w:ind w:left="720" w:hanging="720"/>
                <w:rPr>
                  <w:noProof/>
                </w:rPr>
              </w:pPr>
              <w:r>
                <w:rPr>
                  <w:noProof/>
                </w:rPr>
                <w:t xml:space="preserve">Pratt, J., &amp; Zuckhauser, R. (1985). </w:t>
              </w:r>
              <w:r>
                <w:rPr>
                  <w:i/>
                  <w:iCs/>
                  <w:noProof/>
                </w:rPr>
                <w:t>Principals and Agents: The Structure of Business.</w:t>
              </w:r>
              <w:r>
                <w:rPr>
                  <w:noProof/>
                </w:rPr>
                <w:t xml:space="preserve"> Boston: Harvard Business School Press.</w:t>
              </w:r>
            </w:p>
            <w:p w14:paraId="05B618F6" w14:textId="77777777" w:rsidR="00874A0C" w:rsidRDefault="00874A0C" w:rsidP="00874A0C">
              <w:pPr>
                <w:pStyle w:val="Bibliography"/>
                <w:ind w:left="720" w:hanging="720"/>
                <w:rPr>
                  <w:noProof/>
                </w:rPr>
              </w:pPr>
              <w:r>
                <w:rPr>
                  <w:noProof/>
                </w:rPr>
                <w:t>Reiner, R. (2010). The Politics of the Police. Oxford: Oxford University Press.</w:t>
              </w:r>
            </w:p>
            <w:p w14:paraId="35E83C8E" w14:textId="77777777" w:rsidR="00874A0C" w:rsidRDefault="00874A0C" w:rsidP="00874A0C">
              <w:pPr>
                <w:pStyle w:val="Bibliography"/>
                <w:ind w:left="720" w:hanging="720"/>
                <w:rPr>
                  <w:noProof/>
                </w:rPr>
              </w:pPr>
              <w:r>
                <w:rPr>
                  <w:noProof/>
                </w:rPr>
                <w:t xml:space="preserve">Reiner, R. (2013). Who governs? Democracy, plutocracy, science and prophecy in policing. </w:t>
              </w:r>
              <w:r>
                <w:rPr>
                  <w:i/>
                  <w:iCs/>
                  <w:noProof/>
                </w:rPr>
                <w:t>Criminology &amp; Criminal Justice, 13</w:t>
              </w:r>
              <w:r>
                <w:rPr>
                  <w:noProof/>
                </w:rPr>
                <w:t>(2).</w:t>
              </w:r>
            </w:p>
            <w:p w14:paraId="2967ED5A" w14:textId="77777777" w:rsidR="00874A0C" w:rsidRDefault="00874A0C" w:rsidP="00874A0C">
              <w:pPr>
                <w:pStyle w:val="Bibliography"/>
                <w:ind w:left="720" w:hanging="720"/>
                <w:rPr>
                  <w:noProof/>
                </w:rPr>
              </w:pPr>
              <w:r>
                <w:rPr>
                  <w:noProof/>
                </w:rPr>
                <w:t xml:space="preserve">Rothstein, B., &amp; Teorell, J. (2008, April). What is Quality of Government? A Theory of Impartial Government Institutions. </w:t>
              </w:r>
              <w:r>
                <w:rPr>
                  <w:i/>
                  <w:iCs/>
                  <w:noProof/>
                </w:rPr>
                <w:t>Governance, 21</w:t>
              </w:r>
              <w:r>
                <w:rPr>
                  <w:noProof/>
                </w:rPr>
                <w:t>(2), 165 - 190.</w:t>
              </w:r>
            </w:p>
            <w:p w14:paraId="13096067" w14:textId="77777777" w:rsidR="00874A0C" w:rsidRDefault="00874A0C" w:rsidP="00874A0C">
              <w:pPr>
                <w:pStyle w:val="Bibliography"/>
                <w:ind w:left="720" w:hanging="720"/>
                <w:rPr>
                  <w:noProof/>
                </w:rPr>
              </w:pPr>
              <w:r>
                <w:rPr>
                  <w:noProof/>
                </w:rPr>
                <w:t xml:space="preserve">Select Committee on Home Affairs. (2008). </w:t>
              </w:r>
              <w:r>
                <w:rPr>
                  <w:i/>
                  <w:iCs/>
                  <w:noProof/>
                </w:rPr>
                <w:t>Select Committee on Home Affairs Seventh Report.</w:t>
              </w:r>
              <w:r>
                <w:rPr>
                  <w:noProof/>
                </w:rPr>
                <w:t xml:space="preserve"> UK: UK Parliament. Retrieved from https://publications.parliament.uk/pa/cm200708/cmselect/cmhaff/364/36409.htm</w:t>
              </w:r>
            </w:p>
            <w:p w14:paraId="69C40690" w14:textId="77777777" w:rsidR="00874A0C" w:rsidRDefault="00874A0C" w:rsidP="00874A0C">
              <w:pPr>
                <w:pStyle w:val="Bibliography"/>
                <w:ind w:left="720" w:hanging="720"/>
                <w:rPr>
                  <w:noProof/>
                </w:rPr>
              </w:pPr>
              <w:r>
                <w:rPr>
                  <w:noProof/>
                </w:rPr>
                <w:t xml:space="preserve">The Committee on the Financial Aspects of Corporate Governance. (1992). </w:t>
              </w:r>
              <w:r>
                <w:rPr>
                  <w:i/>
                  <w:iCs/>
                  <w:noProof/>
                </w:rPr>
                <w:t>The Financial Aspects of Corporate Governance .</w:t>
              </w:r>
              <w:r>
                <w:rPr>
                  <w:noProof/>
                </w:rPr>
                <w:t xml:space="preserve"> London: Gee and Co Ltd.</w:t>
              </w:r>
            </w:p>
            <w:p w14:paraId="203CB687" w14:textId="77777777" w:rsidR="00874A0C" w:rsidRDefault="00874A0C" w:rsidP="00874A0C">
              <w:pPr>
                <w:pStyle w:val="Bibliography"/>
                <w:ind w:left="720" w:hanging="720"/>
                <w:rPr>
                  <w:noProof/>
                </w:rPr>
              </w:pPr>
              <w:r>
                <w:rPr>
                  <w:noProof/>
                </w:rPr>
                <w:t xml:space="preserve">The Guardian. (2013, October 29). </w:t>
              </w:r>
              <w:r>
                <w:rPr>
                  <w:i/>
                  <w:iCs/>
                  <w:noProof/>
                </w:rPr>
                <w:t>Ed Balls: no regrets about sacking Sharon Shoesmith over Baby P affair</w:t>
              </w:r>
              <w:r>
                <w:rPr>
                  <w:noProof/>
                </w:rPr>
                <w:t>. Retrieved from The Guardian: https://www.theguardian.com/society/2013/oct/29/ed-balls-sharon-shoesmith-baby-p-sacking-payout</w:t>
              </w:r>
            </w:p>
            <w:p w14:paraId="54332851" w14:textId="77777777" w:rsidR="00874A0C" w:rsidRDefault="00874A0C" w:rsidP="00874A0C">
              <w:pPr>
                <w:pStyle w:val="Bibliography"/>
                <w:ind w:left="720" w:hanging="720"/>
                <w:rPr>
                  <w:noProof/>
                </w:rPr>
              </w:pPr>
              <w:r>
                <w:rPr>
                  <w:noProof/>
                </w:rPr>
                <w:t xml:space="preserve">UK Committee on Standards in Public Life. (1995, May 31). </w:t>
              </w:r>
              <w:r>
                <w:rPr>
                  <w:i/>
                  <w:iCs/>
                  <w:noProof/>
                </w:rPr>
                <w:t>The Seven Principles of Public Life</w:t>
              </w:r>
              <w:r>
                <w:rPr>
                  <w:noProof/>
                </w:rPr>
                <w:t>. Retrieved from Gov.uk: https://www.gov.uk/government/publications/the-7-principles-of-public-life/the-7-principles-of-public-life--2</w:t>
              </w:r>
            </w:p>
            <w:p w14:paraId="499E8C02" w14:textId="77777777" w:rsidR="00874A0C" w:rsidRDefault="00874A0C" w:rsidP="00874A0C">
              <w:pPr>
                <w:pStyle w:val="Bibliography"/>
                <w:ind w:left="720" w:hanging="720"/>
                <w:rPr>
                  <w:noProof/>
                </w:rPr>
              </w:pPr>
              <w:r>
                <w:rPr>
                  <w:noProof/>
                </w:rPr>
                <w:t xml:space="preserve">UK Parliament. (2024). </w:t>
              </w:r>
              <w:r>
                <w:rPr>
                  <w:i/>
                  <w:iCs/>
                  <w:noProof/>
                </w:rPr>
                <w:t>Metropolitan Police</w:t>
              </w:r>
              <w:r>
                <w:rPr>
                  <w:noProof/>
                </w:rPr>
                <w:t>. Retrieved from Parliament.uk: https://www.parliament.uk/about/living-heritage/transformingsociety/laworder/policeprisons/overview/metropolitanpolice/</w:t>
              </w:r>
            </w:p>
            <w:p w14:paraId="626E07BC" w14:textId="77777777" w:rsidR="00874A0C" w:rsidRDefault="00874A0C" w:rsidP="00874A0C">
              <w:pPr>
                <w:pStyle w:val="Bibliography"/>
                <w:ind w:left="720" w:hanging="720"/>
                <w:rPr>
                  <w:noProof/>
                </w:rPr>
              </w:pPr>
              <w:r>
                <w:rPr>
                  <w:noProof/>
                </w:rPr>
                <w:t xml:space="preserve">UK Parliament. (2024, October 24). </w:t>
              </w:r>
              <w:r>
                <w:rPr>
                  <w:i/>
                  <w:iCs/>
                  <w:noProof/>
                </w:rPr>
                <w:t>Public Trust and Confidence in Policing</w:t>
              </w:r>
              <w:r>
                <w:rPr>
                  <w:noProof/>
                </w:rPr>
                <w:t>. Retrieved from UK Parliament: https://post.parliament.uk/public-trust-and-confidence-in-the-police/#_edn21</w:t>
              </w:r>
            </w:p>
            <w:p w14:paraId="322B9D6D" w14:textId="77777777" w:rsidR="00874A0C" w:rsidRDefault="00874A0C" w:rsidP="00874A0C">
              <w:pPr>
                <w:pStyle w:val="Bibliography"/>
                <w:ind w:left="720" w:hanging="720"/>
                <w:rPr>
                  <w:noProof/>
                </w:rPr>
              </w:pPr>
              <w:r>
                <w:rPr>
                  <w:noProof/>
                </w:rPr>
                <w:t xml:space="preserve">United Nations Economic and Social Commission for Asia and the Pacific. (2009). </w:t>
              </w:r>
              <w:r>
                <w:rPr>
                  <w:i/>
                  <w:iCs/>
                  <w:noProof/>
                </w:rPr>
                <w:t>What is Good Governance?</w:t>
              </w:r>
              <w:r>
                <w:rPr>
                  <w:noProof/>
                </w:rPr>
                <w:t xml:space="preserve"> Bankok: United Nations ESCAP. Retrieved December 28, 2024, from https://www.unescap.org/resources/what-good-governance</w:t>
              </w:r>
            </w:p>
            <w:p w14:paraId="4E43282D" w14:textId="77777777" w:rsidR="00874A0C" w:rsidRDefault="00874A0C" w:rsidP="00874A0C">
              <w:pPr>
                <w:pStyle w:val="Bibliography"/>
                <w:ind w:left="720" w:hanging="720"/>
                <w:rPr>
                  <w:noProof/>
                </w:rPr>
              </w:pPr>
              <w:r>
                <w:rPr>
                  <w:noProof/>
                </w:rPr>
                <w:t xml:space="preserve">United Nations Office on Drugs and Crime. (2003, November). </w:t>
              </w:r>
              <w:r>
                <w:rPr>
                  <w:i/>
                  <w:iCs/>
                  <w:noProof/>
                </w:rPr>
                <w:t>UN Guide for Anti-Corruption Policies.</w:t>
              </w:r>
              <w:r>
                <w:rPr>
                  <w:noProof/>
                </w:rPr>
                <w:t xml:space="preserve"> Retrieved January 11, 2025, from UNodc.org: https://www.unodc.org/pdf/crime/corruption/UN_Guide.pdf</w:t>
              </w:r>
            </w:p>
            <w:p w14:paraId="01692E6D" w14:textId="77777777" w:rsidR="00874A0C" w:rsidRDefault="00874A0C" w:rsidP="00874A0C">
              <w:pPr>
                <w:pStyle w:val="Bibliography"/>
                <w:ind w:left="720" w:hanging="720"/>
                <w:rPr>
                  <w:noProof/>
                </w:rPr>
              </w:pPr>
              <w:r>
                <w:rPr>
                  <w:noProof/>
                </w:rPr>
                <w:t xml:space="preserve">United Nations Office on Drugs and Crime. (2020). </w:t>
              </w:r>
              <w:r>
                <w:rPr>
                  <w:i/>
                  <w:iCs/>
                  <w:noProof/>
                </w:rPr>
                <w:t>Knowledge Tools for Acadmedics and Professionals - Corruption and Good Governance.</w:t>
              </w:r>
              <w:r>
                <w:rPr>
                  <w:noProof/>
                </w:rPr>
                <w:t xml:space="preserve"> Vienna: UNited Nations.</w:t>
              </w:r>
            </w:p>
            <w:p w14:paraId="3B26CA8A" w14:textId="77777777" w:rsidR="00874A0C" w:rsidRDefault="00874A0C" w:rsidP="00874A0C">
              <w:pPr>
                <w:pStyle w:val="Bibliography"/>
                <w:ind w:left="720" w:hanging="720"/>
                <w:rPr>
                  <w:noProof/>
                </w:rPr>
              </w:pPr>
              <w:r>
                <w:rPr>
                  <w:noProof/>
                </w:rPr>
                <w:t xml:space="preserve">Waterman, R., &amp; Meier, K. (1998). Principal–Agent Models: An Expansion? </w:t>
              </w:r>
              <w:r>
                <w:rPr>
                  <w:i/>
                  <w:iCs/>
                  <w:noProof/>
                </w:rPr>
                <w:t>Journal of Public Adminsistration Research and Theory, 8</w:t>
              </w:r>
              <w:r>
                <w:rPr>
                  <w:noProof/>
                </w:rPr>
                <w:t>(2), 173-202.</w:t>
              </w:r>
            </w:p>
            <w:p w14:paraId="5A34D9CA" w14:textId="77777777" w:rsidR="00874A0C" w:rsidRDefault="00874A0C" w:rsidP="00874A0C">
              <w:pPr>
                <w:pStyle w:val="Bibliography"/>
                <w:ind w:left="720" w:hanging="720"/>
                <w:rPr>
                  <w:noProof/>
                </w:rPr>
              </w:pPr>
              <w:r>
                <w:rPr>
                  <w:noProof/>
                </w:rPr>
                <w:lastRenderedPageBreak/>
                <w:t xml:space="preserve">Watson, E., &amp; Woolvin, B. (2024, November 29). </w:t>
              </w:r>
              <w:r>
                <w:rPr>
                  <w:i/>
                  <w:iCs/>
                  <w:noProof/>
                </w:rPr>
                <w:t>PCC defends suspension of acting police chief</w:t>
              </w:r>
              <w:r>
                <w:rPr>
                  <w:noProof/>
                </w:rPr>
                <w:t>. Retrieved from BBC: https://www.bbc.co.uk/news/articles/c4gznnw50neo</w:t>
              </w:r>
            </w:p>
            <w:p w14:paraId="3893EE87" w14:textId="77777777" w:rsidR="00874A0C" w:rsidRDefault="00874A0C" w:rsidP="00874A0C">
              <w:pPr>
                <w:pStyle w:val="Bibliography"/>
                <w:ind w:left="720" w:hanging="720"/>
                <w:rPr>
                  <w:noProof/>
                </w:rPr>
              </w:pPr>
              <w:r>
                <w:rPr>
                  <w:noProof/>
                </w:rPr>
                <w:t xml:space="preserve">Wistrich, H. (2023, January 18). </w:t>
              </w:r>
              <w:r>
                <w:rPr>
                  <w:i/>
                  <w:iCs/>
                  <w:noProof/>
                </w:rPr>
                <w:t>Can women in Britain ever trust the police again? Here’s what must happen first</w:t>
              </w:r>
              <w:r>
                <w:rPr>
                  <w:noProof/>
                </w:rPr>
                <w:t>. Retrieved from The Guardian: https://www.theguardian.com/commentisfree/2023/jan/18/women-britain-trust-met-police-david-carrick-sarah-everard</w:t>
              </w:r>
            </w:p>
            <w:p w14:paraId="1E328A36" w14:textId="77777777" w:rsidR="00874A0C" w:rsidRDefault="00874A0C" w:rsidP="00874A0C">
              <w:pPr>
                <w:pStyle w:val="Bibliography"/>
                <w:ind w:left="720" w:hanging="720"/>
                <w:rPr>
                  <w:noProof/>
                </w:rPr>
              </w:pPr>
              <w:r>
                <w:rPr>
                  <w:noProof/>
                </w:rPr>
                <w:t xml:space="preserve">YouGov. (2025, January 5). </w:t>
              </w:r>
              <w:r>
                <w:rPr>
                  <w:i/>
                  <w:iCs/>
                  <w:noProof/>
                </w:rPr>
                <w:t>Are the police doing a good job?</w:t>
              </w:r>
              <w:r>
                <w:rPr>
                  <w:noProof/>
                </w:rPr>
                <w:t xml:space="preserve"> Retrieved from YouGov: https://yougov.co.uk/topics/politics/trackers/are-the-police-doing-a-good-job?crossBreak=c2de</w:t>
              </w:r>
            </w:p>
            <w:p w14:paraId="38E00FA5" w14:textId="04DD63CF" w:rsidR="00625147" w:rsidRDefault="00625147" w:rsidP="00874A0C">
              <w:pPr>
                <w:spacing w:line="360" w:lineRule="auto"/>
                <w:jc w:val="both"/>
              </w:pPr>
              <w:r>
                <w:rPr>
                  <w:b/>
                  <w:bCs/>
                </w:rPr>
                <w:fldChar w:fldCharType="end"/>
              </w:r>
            </w:p>
          </w:sdtContent>
        </w:sdt>
      </w:sdtContent>
    </w:sdt>
    <w:p w14:paraId="15E99C00" w14:textId="77777777" w:rsidR="005215B1" w:rsidRDefault="005215B1" w:rsidP="00A13BA8">
      <w:pPr>
        <w:jc w:val="both"/>
      </w:pPr>
    </w:p>
    <w:sectPr w:rsidR="005215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F50BD" w14:textId="77777777" w:rsidR="00B27464" w:rsidRDefault="00B27464" w:rsidP="00B27464">
      <w:pPr>
        <w:spacing w:after="0" w:line="240" w:lineRule="auto"/>
      </w:pPr>
      <w:r>
        <w:separator/>
      </w:r>
    </w:p>
  </w:endnote>
  <w:endnote w:type="continuationSeparator" w:id="0">
    <w:p w14:paraId="3209CDC5" w14:textId="77777777" w:rsidR="00B27464" w:rsidRDefault="00B27464" w:rsidP="00B274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6D0FA" w14:textId="77777777" w:rsidR="00B27464" w:rsidRDefault="00B27464" w:rsidP="00B27464">
      <w:pPr>
        <w:spacing w:after="0" w:line="240" w:lineRule="auto"/>
      </w:pPr>
      <w:r>
        <w:separator/>
      </w:r>
    </w:p>
  </w:footnote>
  <w:footnote w:type="continuationSeparator" w:id="0">
    <w:p w14:paraId="7C4D61A1" w14:textId="77777777" w:rsidR="00B27464" w:rsidRDefault="00B27464" w:rsidP="00B274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72835"/>
    <w:multiLevelType w:val="hybridMultilevel"/>
    <w:tmpl w:val="5E02D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7158F8"/>
    <w:multiLevelType w:val="hybridMultilevel"/>
    <w:tmpl w:val="F476E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D1402"/>
    <w:multiLevelType w:val="hybridMultilevel"/>
    <w:tmpl w:val="F0A2FDD4"/>
    <w:lvl w:ilvl="0" w:tplc="B1743A9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B26103"/>
    <w:multiLevelType w:val="hybridMultilevel"/>
    <w:tmpl w:val="3CB67F86"/>
    <w:lvl w:ilvl="0" w:tplc="85C0B6B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5565A9"/>
    <w:multiLevelType w:val="hybridMultilevel"/>
    <w:tmpl w:val="481CB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370902">
    <w:abstractNumId w:val="4"/>
  </w:num>
  <w:num w:numId="2" w16cid:durableId="1111390300">
    <w:abstractNumId w:val="3"/>
  </w:num>
  <w:num w:numId="3" w16cid:durableId="1051080915">
    <w:abstractNumId w:val="0"/>
  </w:num>
  <w:num w:numId="4" w16cid:durableId="1515073391">
    <w:abstractNumId w:val="1"/>
  </w:num>
  <w:num w:numId="5" w16cid:durableId="17791075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076"/>
    <w:rsid w:val="000036CE"/>
    <w:rsid w:val="00004E18"/>
    <w:rsid w:val="00006A2E"/>
    <w:rsid w:val="000077A9"/>
    <w:rsid w:val="0001034C"/>
    <w:rsid w:val="00010F1B"/>
    <w:rsid w:val="0001193B"/>
    <w:rsid w:val="00011FED"/>
    <w:rsid w:val="00012734"/>
    <w:rsid w:val="00015378"/>
    <w:rsid w:val="000173E8"/>
    <w:rsid w:val="0001754A"/>
    <w:rsid w:val="00022182"/>
    <w:rsid w:val="00022457"/>
    <w:rsid w:val="000230B4"/>
    <w:rsid w:val="0002421B"/>
    <w:rsid w:val="000256CE"/>
    <w:rsid w:val="0002571E"/>
    <w:rsid w:val="00027AA6"/>
    <w:rsid w:val="00035DC1"/>
    <w:rsid w:val="00036E41"/>
    <w:rsid w:val="00041623"/>
    <w:rsid w:val="00041A0A"/>
    <w:rsid w:val="00042B9A"/>
    <w:rsid w:val="0004406F"/>
    <w:rsid w:val="0004554B"/>
    <w:rsid w:val="000504FE"/>
    <w:rsid w:val="000511E7"/>
    <w:rsid w:val="0005728A"/>
    <w:rsid w:val="000577D2"/>
    <w:rsid w:val="00062373"/>
    <w:rsid w:val="000623EF"/>
    <w:rsid w:val="00062BB6"/>
    <w:rsid w:val="00070201"/>
    <w:rsid w:val="000731C2"/>
    <w:rsid w:val="000731EE"/>
    <w:rsid w:val="000749F2"/>
    <w:rsid w:val="000750F6"/>
    <w:rsid w:val="000830AB"/>
    <w:rsid w:val="00083A7F"/>
    <w:rsid w:val="000868B3"/>
    <w:rsid w:val="00087FCF"/>
    <w:rsid w:val="000968E0"/>
    <w:rsid w:val="00097E48"/>
    <w:rsid w:val="000A01C7"/>
    <w:rsid w:val="000A35A1"/>
    <w:rsid w:val="000A5897"/>
    <w:rsid w:val="000A6F53"/>
    <w:rsid w:val="000A7C50"/>
    <w:rsid w:val="000B1C29"/>
    <w:rsid w:val="000B2F12"/>
    <w:rsid w:val="000C0353"/>
    <w:rsid w:val="000C10B0"/>
    <w:rsid w:val="000C30B5"/>
    <w:rsid w:val="000C5010"/>
    <w:rsid w:val="000D3F78"/>
    <w:rsid w:val="000D714C"/>
    <w:rsid w:val="000D73C4"/>
    <w:rsid w:val="000E0E0E"/>
    <w:rsid w:val="000E190B"/>
    <w:rsid w:val="000E1FE6"/>
    <w:rsid w:val="000E346D"/>
    <w:rsid w:val="000E4F16"/>
    <w:rsid w:val="000F2E00"/>
    <w:rsid w:val="000F5D9E"/>
    <w:rsid w:val="000F6CCB"/>
    <w:rsid w:val="000F79E2"/>
    <w:rsid w:val="00102A26"/>
    <w:rsid w:val="00105920"/>
    <w:rsid w:val="00106CEF"/>
    <w:rsid w:val="0011167D"/>
    <w:rsid w:val="00126836"/>
    <w:rsid w:val="0013293C"/>
    <w:rsid w:val="00135CB1"/>
    <w:rsid w:val="00136176"/>
    <w:rsid w:val="00143518"/>
    <w:rsid w:val="00143934"/>
    <w:rsid w:val="001448FA"/>
    <w:rsid w:val="00153966"/>
    <w:rsid w:val="00156DDF"/>
    <w:rsid w:val="00157CA4"/>
    <w:rsid w:val="001602C8"/>
    <w:rsid w:val="00164495"/>
    <w:rsid w:val="001711A1"/>
    <w:rsid w:val="0017266C"/>
    <w:rsid w:val="001739E4"/>
    <w:rsid w:val="001776D7"/>
    <w:rsid w:val="001806C4"/>
    <w:rsid w:val="00186708"/>
    <w:rsid w:val="00186E89"/>
    <w:rsid w:val="0019277D"/>
    <w:rsid w:val="0019395F"/>
    <w:rsid w:val="0019667E"/>
    <w:rsid w:val="001973F1"/>
    <w:rsid w:val="001A0538"/>
    <w:rsid w:val="001A0A2A"/>
    <w:rsid w:val="001A17CD"/>
    <w:rsid w:val="001A2BD1"/>
    <w:rsid w:val="001A7911"/>
    <w:rsid w:val="001B5769"/>
    <w:rsid w:val="001B645A"/>
    <w:rsid w:val="001B652C"/>
    <w:rsid w:val="001B770B"/>
    <w:rsid w:val="001B7B53"/>
    <w:rsid w:val="001C0664"/>
    <w:rsid w:val="001C074C"/>
    <w:rsid w:val="001C19F2"/>
    <w:rsid w:val="001C5CA8"/>
    <w:rsid w:val="001D0785"/>
    <w:rsid w:val="001D50C7"/>
    <w:rsid w:val="001D58CA"/>
    <w:rsid w:val="001E0390"/>
    <w:rsid w:val="001E4864"/>
    <w:rsid w:val="001E6810"/>
    <w:rsid w:val="001F1B66"/>
    <w:rsid w:val="00200CFB"/>
    <w:rsid w:val="00201108"/>
    <w:rsid w:val="002016DC"/>
    <w:rsid w:val="00201CB6"/>
    <w:rsid w:val="00204622"/>
    <w:rsid w:val="00207AE0"/>
    <w:rsid w:val="002120B1"/>
    <w:rsid w:val="00212486"/>
    <w:rsid w:val="002169E3"/>
    <w:rsid w:val="0022121D"/>
    <w:rsid w:val="00224902"/>
    <w:rsid w:val="0022605F"/>
    <w:rsid w:val="002306CE"/>
    <w:rsid w:val="00230CFB"/>
    <w:rsid w:val="002329C9"/>
    <w:rsid w:val="00233F1D"/>
    <w:rsid w:val="002362B2"/>
    <w:rsid w:val="00236B87"/>
    <w:rsid w:val="002411D6"/>
    <w:rsid w:val="00241B44"/>
    <w:rsid w:val="002454D1"/>
    <w:rsid w:val="00245886"/>
    <w:rsid w:val="00245AA8"/>
    <w:rsid w:val="002479E3"/>
    <w:rsid w:val="00253F49"/>
    <w:rsid w:val="00256C73"/>
    <w:rsid w:val="00267D6D"/>
    <w:rsid w:val="0027467E"/>
    <w:rsid w:val="00277054"/>
    <w:rsid w:val="002802BF"/>
    <w:rsid w:val="00283C75"/>
    <w:rsid w:val="00285B69"/>
    <w:rsid w:val="0029147F"/>
    <w:rsid w:val="002937E1"/>
    <w:rsid w:val="0029789F"/>
    <w:rsid w:val="002A039C"/>
    <w:rsid w:val="002A2875"/>
    <w:rsid w:val="002A3E29"/>
    <w:rsid w:val="002A4FC5"/>
    <w:rsid w:val="002A569D"/>
    <w:rsid w:val="002A5D3F"/>
    <w:rsid w:val="002A7354"/>
    <w:rsid w:val="002B28E2"/>
    <w:rsid w:val="002B29BE"/>
    <w:rsid w:val="002B2F43"/>
    <w:rsid w:val="002C01C2"/>
    <w:rsid w:val="002C0A17"/>
    <w:rsid w:val="002C3B98"/>
    <w:rsid w:val="002C5EEF"/>
    <w:rsid w:val="002C7175"/>
    <w:rsid w:val="002D66F1"/>
    <w:rsid w:val="002D6C9B"/>
    <w:rsid w:val="002E016A"/>
    <w:rsid w:val="002E191F"/>
    <w:rsid w:val="002E4171"/>
    <w:rsid w:val="002F0282"/>
    <w:rsid w:val="002F1373"/>
    <w:rsid w:val="002F1C8C"/>
    <w:rsid w:val="002F2A45"/>
    <w:rsid w:val="002F2F39"/>
    <w:rsid w:val="002F523E"/>
    <w:rsid w:val="002F570F"/>
    <w:rsid w:val="002F5C81"/>
    <w:rsid w:val="00300EF2"/>
    <w:rsid w:val="00301532"/>
    <w:rsid w:val="003017DA"/>
    <w:rsid w:val="00301E29"/>
    <w:rsid w:val="00301E58"/>
    <w:rsid w:val="0030384E"/>
    <w:rsid w:val="00303CCA"/>
    <w:rsid w:val="003041B9"/>
    <w:rsid w:val="00304ED8"/>
    <w:rsid w:val="003061C9"/>
    <w:rsid w:val="00306A14"/>
    <w:rsid w:val="0030785F"/>
    <w:rsid w:val="003104C4"/>
    <w:rsid w:val="003106FD"/>
    <w:rsid w:val="00310A09"/>
    <w:rsid w:val="00311218"/>
    <w:rsid w:val="00311E12"/>
    <w:rsid w:val="00312D19"/>
    <w:rsid w:val="003139DE"/>
    <w:rsid w:val="00313B6B"/>
    <w:rsid w:val="00315413"/>
    <w:rsid w:val="0031670E"/>
    <w:rsid w:val="00323932"/>
    <w:rsid w:val="00326219"/>
    <w:rsid w:val="00327736"/>
    <w:rsid w:val="00331427"/>
    <w:rsid w:val="00334FE3"/>
    <w:rsid w:val="00340BCE"/>
    <w:rsid w:val="00342DBD"/>
    <w:rsid w:val="003431E4"/>
    <w:rsid w:val="00343497"/>
    <w:rsid w:val="003444A6"/>
    <w:rsid w:val="00345BBD"/>
    <w:rsid w:val="00347CA1"/>
    <w:rsid w:val="003505F3"/>
    <w:rsid w:val="003524B7"/>
    <w:rsid w:val="00353C23"/>
    <w:rsid w:val="00354700"/>
    <w:rsid w:val="0035537A"/>
    <w:rsid w:val="00362612"/>
    <w:rsid w:val="00362DF8"/>
    <w:rsid w:val="00363F8B"/>
    <w:rsid w:val="003641C8"/>
    <w:rsid w:val="00370335"/>
    <w:rsid w:val="00374095"/>
    <w:rsid w:val="00374C5E"/>
    <w:rsid w:val="00376057"/>
    <w:rsid w:val="003767E9"/>
    <w:rsid w:val="00381124"/>
    <w:rsid w:val="0038153F"/>
    <w:rsid w:val="003845A1"/>
    <w:rsid w:val="003857B6"/>
    <w:rsid w:val="00385FE3"/>
    <w:rsid w:val="00394D69"/>
    <w:rsid w:val="003A02E5"/>
    <w:rsid w:val="003A2AB6"/>
    <w:rsid w:val="003A4096"/>
    <w:rsid w:val="003A69E5"/>
    <w:rsid w:val="003A736B"/>
    <w:rsid w:val="003B1337"/>
    <w:rsid w:val="003B3843"/>
    <w:rsid w:val="003B4065"/>
    <w:rsid w:val="003B4D61"/>
    <w:rsid w:val="003B539B"/>
    <w:rsid w:val="003C4389"/>
    <w:rsid w:val="003C4D05"/>
    <w:rsid w:val="003C644A"/>
    <w:rsid w:val="003C6F86"/>
    <w:rsid w:val="003D05FC"/>
    <w:rsid w:val="003D36A8"/>
    <w:rsid w:val="003D6256"/>
    <w:rsid w:val="003D7BB6"/>
    <w:rsid w:val="003E0437"/>
    <w:rsid w:val="003E1EBB"/>
    <w:rsid w:val="003F0A42"/>
    <w:rsid w:val="003F2824"/>
    <w:rsid w:val="003F699A"/>
    <w:rsid w:val="003F7834"/>
    <w:rsid w:val="00400F3F"/>
    <w:rsid w:val="00403924"/>
    <w:rsid w:val="00404E1C"/>
    <w:rsid w:val="00410612"/>
    <w:rsid w:val="004132D3"/>
    <w:rsid w:val="00413E02"/>
    <w:rsid w:val="004143C8"/>
    <w:rsid w:val="0041790A"/>
    <w:rsid w:val="004221EC"/>
    <w:rsid w:val="004222B9"/>
    <w:rsid w:val="00422A94"/>
    <w:rsid w:val="00423A99"/>
    <w:rsid w:val="00426221"/>
    <w:rsid w:val="00427A9E"/>
    <w:rsid w:val="0043357D"/>
    <w:rsid w:val="00433613"/>
    <w:rsid w:val="00434430"/>
    <w:rsid w:val="004365B6"/>
    <w:rsid w:val="00441F82"/>
    <w:rsid w:val="00442A92"/>
    <w:rsid w:val="00445E54"/>
    <w:rsid w:val="004518AC"/>
    <w:rsid w:val="00454BAB"/>
    <w:rsid w:val="00455613"/>
    <w:rsid w:val="00455F8A"/>
    <w:rsid w:val="00456674"/>
    <w:rsid w:val="00464222"/>
    <w:rsid w:val="00465581"/>
    <w:rsid w:val="00470298"/>
    <w:rsid w:val="00475DBD"/>
    <w:rsid w:val="004909E0"/>
    <w:rsid w:val="00491871"/>
    <w:rsid w:val="00494303"/>
    <w:rsid w:val="004948BD"/>
    <w:rsid w:val="004A2802"/>
    <w:rsid w:val="004A45E4"/>
    <w:rsid w:val="004A60B1"/>
    <w:rsid w:val="004A6884"/>
    <w:rsid w:val="004A79AA"/>
    <w:rsid w:val="004B00F5"/>
    <w:rsid w:val="004B12DD"/>
    <w:rsid w:val="004B2A7F"/>
    <w:rsid w:val="004B39E0"/>
    <w:rsid w:val="004B538D"/>
    <w:rsid w:val="004B6E75"/>
    <w:rsid w:val="004B7837"/>
    <w:rsid w:val="004B7C56"/>
    <w:rsid w:val="004B7C64"/>
    <w:rsid w:val="004C3999"/>
    <w:rsid w:val="004C7AE7"/>
    <w:rsid w:val="004D03E1"/>
    <w:rsid w:val="004D0E3C"/>
    <w:rsid w:val="004D3889"/>
    <w:rsid w:val="004E022C"/>
    <w:rsid w:val="004E1F62"/>
    <w:rsid w:val="004E3063"/>
    <w:rsid w:val="004F2CA7"/>
    <w:rsid w:val="004F31A9"/>
    <w:rsid w:val="004F3515"/>
    <w:rsid w:val="004F4CB2"/>
    <w:rsid w:val="004F5301"/>
    <w:rsid w:val="004F5AA7"/>
    <w:rsid w:val="0050208F"/>
    <w:rsid w:val="00503C41"/>
    <w:rsid w:val="005041F4"/>
    <w:rsid w:val="00504522"/>
    <w:rsid w:val="00507E8D"/>
    <w:rsid w:val="00512D84"/>
    <w:rsid w:val="00514600"/>
    <w:rsid w:val="005215B1"/>
    <w:rsid w:val="00522BE5"/>
    <w:rsid w:val="00526A84"/>
    <w:rsid w:val="00527144"/>
    <w:rsid w:val="005305FB"/>
    <w:rsid w:val="0053276D"/>
    <w:rsid w:val="00534076"/>
    <w:rsid w:val="00541614"/>
    <w:rsid w:val="00541ECA"/>
    <w:rsid w:val="0054328B"/>
    <w:rsid w:val="00544B62"/>
    <w:rsid w:val="00547CED"/>
    <w:rsid w:val="00550669"/>
    <w:rsid w:val="00552586"/>
    <w:rsid w:val="005567E8"/>
    <w:rsid w:val="00556A18"/>
    <w:rsid w:val="00557BD1"/>
    <w:rsid w:val="00557FDA"/>
    <w:rsid w:val="00562CE8"/>
    <w:rsid w:val="005635EC"/>
    <w:rsid w:val="00564196"/>
    <w:rsid w:val="00566E6E"/>
    <w:rsid w:val="00571C5E"/>
    <w:rsid w:val="00574E6C"/>
    <w:rsid w:val="00575204"/>
    <w:rsid w:val="00577618"/>
    <w:rsid w:val="0058228A"/>
    <w:rsid w:val="005864A8"/>
    <w:rsid w:val="00587B0A"/>
    <w:rsid w:val="005929DA"/>
    <w:rsid w:val="00595094"/>
    <w:rsid w:val="00595D5C"/>
    <w:rsid w:val="005969E3"/>
    <w:rsid w:val="00596D69"/>
    <w:rsid w:val="005A09D5"/>
    <w:rsid w:val="005A28C2"/>
    <w:rsid w:val="005A2AD1"/>
    <w:rsid w:val="005A3577"/>
    <w:rsid w:val="005B19AF"/>
    <w:rsid w:val="005B25B3"/>
    <w:rsid w:val="005B2E10"/>
    <w:rsid w:val="005B310B"/>
    <w:rsid w:val="005B3C1F"/>
    <w:rsid w:val="005B3F2B"/>
    <w:rsid w:val="005B4383"/>
    <w:rsid w:val="005B55F9"/>
    <w:rsid w:val="005B7407"/>
    <w:rsid w:val="005C243E"/>
    <w:rsid w:val="005C4609"/>
    <w:rsid w:val="005C571E"/>
    <w:rsid w:val="005C7867"/>
    <w:rsid w:val="005D2124"/>
    <w:rsid w:val="005E3B71"/>
    <w:rsid w:val="005E3E68"/>
    <w:rsid w:val="005E53C2"/>
    <w:rsid w:val="006000E5"/>
    <w:rsid w:val="006005F8"/>
    <w:rsid w:val="00602347"/>
    <w:rsid w:val="0060569E"/>
    <w:rsid w:val="00610257"/>
    <w:rsid w:val="00614C59"/>
    <w:rsid w:val="00616AE3"/>
    <w:rsid w:val="006204BE"/>
    <w:rsid w:val="006212F0"/>
    <w:rsid w:val="00621309"/>
    <w:rsid w:val="0062295C"/>
    <w:rsid w:val="00625147"/>
    <w:rsid w:val="006279F6"/>
    <w:rsid w:val="0063180A"/>
    <w:rsid w:val="00632D7D"/>
    <w:rsid w:val="00636248"/>
    <w:rsid w:val="00640C88"/>
    <w:rsid w:val="00641D44"/>
    <w:rsid w:val="00642500"/>
    <w:rsid w:val="00643A45"/>
    <w:rsid w:val="0064570C"/>
    <w:rsid w:val="0064602A"/>
    <w:rsid w:val="0064780C"/>
    <w:rsid w:val="006511CC"/>
    <w:rsid w:val="006520C5"/>
    <w:rsid w:val="0065284B"/>
    <w:rsid w:val="00656E54"/>
    <w:rsid w:val="00661CB6"/>
    <w:rsid w:val="00662077"/>
    <w:rsid w:val="006641AF"/>
    <w:rsid w:val="006650CE"/>
    <w:rsid w:val="0067222C"/>
    <w:rsid w:val="00674982"/>
    <w:rsid w:val="00674B1C"/>
    <w:rsid w:val="00676D40"/>
    <w:rsid w:val="00680289"/>
    <w:rsid w:val="006867EE"/>
    <w:rsid w:val="006878A2"/>
    <w:rsid w:val="00691DDB"/>
    <w:rsid w:val="00693532"/>
    <w:rsid w:val="006A594B"/>
    <w:rsid w:val="006B0CEC"/>
    <w:rsid w:val="006B347D"/>
    <w:rsid w:val="006B3B4A"/>
    <w:rsid w:val="006C2B03"/>
    <w:rsid w:val="006C7461"/>
    <w:rsid w:val="006D03EC"/>
    <w:rsid w:val="006D2096"/>
    <w:rsid w:val="006D5383"/>
    <w:rsid w:val="006D693E"/>
    <w:rsid w:val="006D69AA"/>
    <w:rsid w:val="006D6BE3"/>
    <w:rsid w:val="006E66F9"/>
    <w:rsid w:val="006F0810"/>
    <w:rsid w:val="006F40AB"/>
    <w:rsid w:val="006F6A0F"/>
    <w:rsid w:val="006F6DD6"/>
    <w:rsid w:val="007106AF"/>
    <w:rsid w:val="00711FFB"/>
    <w:rsid w:val="00717361"/>
    <w:rsid w:val="00725556"/>
    <w:rsid w:val="007325C1"/>
    <w:rsid w:val="0073353E"/>
    <w:rsid w:val="00736CD1"/>
    <w:rsid w:val="0074032A"/>
    <w:rsid w:val="00743DCB"/>
    <w:rsid w:val="00753083"/>
    <w:rsid w:val="00753389"/>
    <w:rsid w:val="0075423F"/>
    <w:rsid w:val="00755D06"/>
    <w:rsid w:val="00756B47"/>
    <w:rsid w:val="00770AA8"/>
    <w:rsid w:val="00770B3C"/>
    <w:rsid w:val="007713BD"/>
    <w:rsid w:val="00771490"/>
    <w:rsid w:val="0077253A"/>
    <w:rsid w:val="007730D0"/>
    <w:rsid w:val="0077351F"/>
    <w:rsid w:val="007771B4"/>
    <w:rsid w:val="0078183E"/>
    <w:rsid w:val="00781D38"/>
    <w:rsid w:val="00782D2F"/>
    <w:rsid w:val="00784187"/>
    <w:rsid w:val="0078493D"/>
    <w:rsid w:val="007854DA"/>
    <w:rsid w:val="007926B5"/>
    <w:rsid w:val="00794505"/>
    <w:rsid w:val="00797AE5"/>
    <w:rsid w:val="007A049D"/>
    <w:rsid w:val="007A0946"/>
    <w:rsid w:val="007A1447"/>
    <w:rsid w:val="007B14F2"/>
    <w:rsid w:val="007B202D"/>
    <w:rsid w:val="007B33AA"/>
    <w:rsid w:val="007B4F44"/>
    <w:rsid w:val="007B7511"/>
    <w:rsid w:val="007B7C83"/>
    <w:rsid w:val="007C17B3"/>
    <w:rsid w:val="007C1AC0"/>
    <w:rsid w:val="007C4FAB"/>
    <w:rsid w:val="007C5C15"/>
    <w:rsid w:val="007D173F"/>
    <w:rsid w:val="007D178D"/>
    <w:rsid w:val="007D3FF6"/>
    <w:rsid w:val="007D7386"/>
    <w:rsid w:val="007E17B3"/>
    <w:rsid w:val="007E5A69"/>
    <w:rsid w:val="007E77B7"/>
    <w:rsid w:val="007F1FEF"/>
    <w:rsid w:val="007F347A"/>
    <w:rsid w:val="007F6146"/>
    <w:rsid w:val="007F72C6"/>
    <w:rsid w:val="008028A6"/>
    <w:rsid w:val="00803CD8"/>
    <w:rsid w:val="0081490B"/>
    <w:rsid w:val="00817DB2"/>
    <w:rsid w:val="00820FFC"/>
    <w:rsid w:val="0082613F"/>
    <w:rsid w:val="00826231"/>
    <w:rsid w:val="00830AEC"/>
    <w:rsid w:val="00830CCC"/>
    <w:rsid w:val="0083417A"/>
    <w:rsid w:val="00837413"/>
    <w:rsid w:val="00840D3E"/>
    <w:rsid w:val="008435BA"/>
    <w:rsid w:val="008445E8"/>
    <w:rsid w:val="00844C18"/>
    <w:rsid w:val="0084585B"/>
    <w:rsid w:val="00845B71"/>
    <w:rsid w:val="00845BE1"/>
    <w:rsid w:val="0084622C"/>
    <w:rsid w:val="00846881"/>
    <w:rsid w:val="0085473F"/>
    <w:rsid w:val="00855CC0"/>
    <w:rsid w:val="008561BB"/>
    <w:rsid w:val="00860710"/>
    <w:rsid w:val="00860768"/>
    <w:rsid w:val="00861AC9"/>
    <w:rsid w:val="008645F5"/>
    <w:rsid w:val="008649D7"/>
    <w:rsid w:val="00864C41"/>
    <w:rsid w:val="00871B2F"/>
    <w:rsid w:val="00872841"/>
    <w:rsid w:val="00874770"/>
    <w:rsid w:val="00874A0C"/>
    <w:rsid w:val="00875318"/>
    <w:rsid w:val="008754A0"/>
    <w:rsid w:val="00876AD2"/>
    <w:rsid w:val="00876D65"/>
    <w:rsid w:val="008824BA"/>
    <w:rsid w:val="008834E9"/>
    <w:rsid w:val="00884137"/>
    <w:rsid w:val="00885465"/>
    <w:rsid w:val="008861D6"/>
    <w:rsid w:val="00886233"/>
    <w:rsid w:val="00891146"/>
    <w:rsid w:val="00897709"/>
    <w:rsid w:val="008A0A90"/>
    <w:rsid w:val="008A0C76"/>
    <w:rsid w:val="008A15E7"/>
    <w:rsid w:val="008A1ADD"/>
    <w:rsid w:val="008A3AD5"/>
    <w:rsid w:val="008A4EA8"/>
    <w:rsid w:val="008A53FD"/>
    <w:rsid w:val="008B1C51"/>
    <w:rsid w:val="008B1EA5"/>
    <w:rsid w:val="008B2641"/>
    <w:rsid w:val="008C2A7D"/>
    <w:rsid w:val="008D0011"/>
    <w:rsid w:val="008D57E3"/>
    <w:rsid w:val="008E0367"/>
    <w:rsid w:val="008E05EF"/>
    <w:rsid w:val="008E2B9D"/>
    <w:rsid w:val="008E6756"/>
    <w:rsid w:val="008E7BD2"/>
    <w:rsid w:val="008F011B"/>
    <w:rsid w:val="008F0D4E"/>
    <w:rsid w:val="008F4A3D"/>
    <w:rsid w:val="008F5C8E"/>
    <w:rsid w:val="00900455"/>
    <w:rsid w:val="00900511"/>
    <w:rsid w:val="00900B57"/>
    <w:rsid w:val="00901350"/>
    <w:rsid w:val="00902941"/>
    <w:rsid w:val="00903034"/>
    <w:rsid w:val="00910E58"/>
    <w:rsid w:val="009124A0"/>
    <w:rsid w:val="00914FEE"/>
    <w:rsid w:val="009156A4"/>
    <w:rsid w:val="009166F8"/>
    <w:rsid w:val="00916F35"/>
    <w:rsid w:val="00920B75"/>
    <w:rsid w:val="00921803"/>
    <w:rsid w:val="009221E4"/>
    <w:rsid w:val="009230D3"/>
    <w:rsid w:val="0092538E"/>
    <w:rsid w:val="00926736"/>
    <w:rsid w:val="00930737"/>
    <w:rsid w:val="00932C2B"/>
    <w:rsid w:val="00933CDF"/>
    <w:rsid w:val="00935E10"/>
    <w:rsid w:val="009430F7"/>
    <w:rsid w:val="0094389F"/>
    <w:rsid w:val="0094534B"/>
    <w:rsid w:val="009459BF"/>
    <w:rsid w:val="00946058"/>
    <w:rsid w:val="00946BE0"/>
    <w:rsid w:val="0095081A"/>
    <w:rsid w:val="009542EE"/>
    <w:rsid w:val="00955671"/>
    <w:rsid w:val="009654D4"/>
    <w:rsid w:val="0096615F"/>
    <w:rsid w:val="00973030"/>
    <w:rsid w:val="00975BF2"/>
    <w:rsid w:val="00981638"/>
    <w:rsid w:val="00983478"/>
    <w:rsid w:val="009834A7"/>
    <w:rsid w:val="00986381"/>
    <w:rsid w:val="00987208"/>
    <w:rsid w:val="00987F6F"/>
    <w:rsid w:val="009941D9"/>
    <w:rsid w:val="009962AC"/>
    <w:rsid w:val="009968F2"/>
    <w:rsid w:val="00996DF1"/>
    <w:rsid w:val="009974BC"/>
    <w:rsid w:val="009A080E"/>
    <w:rsid w:val="009A164C"/>
    <w:rsid w:val="009A3B9A"/>
    <w:rsid w:val="009A7FB7"/>
    <w:rsid w:val="009B114A"/>
    <w:rsid w:val="009B58A8"/>
    <w:rsid w:val="009C147B"/>
    <w:rsid w:val="009C2727"/>
    <w:rsid w:val="009C4ADE"/>
    <w:rsid w:val="009D109C"/>
    <w:rsid w:val="009D60A8"/>
    <w:rsid w:val="009D64BC"/>
    <w:rsid w:val="009E50A5"/>
    <w:rsid w:val="009F0BCF"/>
    <w:rsid w:val="009F6CD1"/>
    <w:rsid w:val="009F78C3"/>
    <w:rsid w:val="00A0168D"/>
    <w:rsid w:val="00A06C3A"/>
    <w:rsid w:val="00A0734C"/>
    <w:rsid w:val="00A07AD3"/>
    <w:rsid w:val="00A101F4"/>
    <w:rsid w:val="00A102BF"/>
    <w:rsid w:val="00A108ED"/>
    <w:rsid w:val="00A13986"/>
    <w:rsid w:val="00A13BA8"/>
    <w:rsid w:val="00A14AAD"/>
    <w:rsid w:val="00A156D1"/>
    <w:rsid w:val="00A217D9"/>
    <w:rsid w:val="00A23D3D"/>
    <w:rsid w:val="00A2672B"/>
    <w:rsid w:val="00A27070"/>
    <w:rsid w:val="00A30F4C"/>
    <w:rsid w:val="00A32738"/>
    <w:rsid w:val="00A36280"/>
    <w:rsid w:val="00A42A18"/>
    <w:rsid w:val="00A45BF0"/>
    <w:rsid w:val="00A467EC"/>
    <w:rsid w:val="00A50704"/>
    <w:rsid w:val="00A52B38"/>
    <w:rsid w:val="00A56635"/>
    <w:rsid w:val="00A57C66"/>
    <w:rsid w:val="00A6718E"/>
    <w:rsid w:val="00A67571"/>
    <w:rsid w:val="00A70FA5"/>
    <w:rsid w:val="00A73E94"/>
    <w:rsid w:val="00A74153"/>
    <w:rsid w:val="00A74D2B"/>
    <w:rsid w:val="00A75BFC"/>
    <w:rsid w:val="00A801EC"/>
    <w:rsid w:val="00A82BC0"/>
    <w:rsid w:val="00A83CC5"/>
    <w:rsid w:val="00A867AF"/>
    <w:rsid w:val="00A86A5A"/>
    <w:rsid w:val="00A900E7"/>
    <w:rsid w:val="00A92CA9"/>
    <w:rsid w:val="00A948B8"/>
    <w:rsid w:val="00A95E56"/>
    <w:rsid w:val="00AA0FFB"/>
    <w:rsid w:val="00AA189A"/>
    <w:rsid w:val="00AA1904"/>
    <w:rsid w:val="00AA336E"/>
    <w:rsid w:val="00AA3FDE"/>
    <w:rsid w:val="00AA6C5A"/>
    <w:rsid w:val="00AA7DFC"/>
    <w:rsid w:val="00AB0ADA"/>
    <w:rsid w:val="00AB0F06"/>
    <w:rsid w:val="00AB256D"/>
    <w:rsid w:val="00AB3CB5"/>
    <w:rsid w:val="00AB616B"/>
    <w:rsid w:val="00AC04A4"/>
    <w:rsid w:val="00AC1281"/>
    <w:rsid w:val="00AC5277"/>
    <w:rsid w:val="00AC550F"/>
    <w:rsid w:val="00AC564F"/>
    <w:rsid w:val="00AC70F0"/>
    <w:rsid w:val="00AD2B6D"/>
    <w:rsid w:val="00AD6666"/>
    <w:rsid w:val="00AD7935"/>
    <w:rsid w:val="00AE1C28"/>
    <w:rsid w:val="00AE2B36"/>
    <w:rsid w:val="00AE2FFF"/>
    <w:rsid w:val="00AE4488"/>
    <w:rsid w:val="00AE4715"/>
    <w:rsid w:val="00AE611A"/>
    <w:rsid w:val="00AF0669"/>
    <w:rsid w:val="00AF766C"/>
    <w:rsid w:val="00B00355"/>
    <w:rsid w:val="00B03934"/>
    <w:rsid w:val="00B05C6C"/>
    <w:rsid w:val="00B05D24"/>
    <w:rsid w:val="00B05D6B"/>
    <w:rsid w:val="00B06AF1"/>
    <w:rsid w:val="00B06F87"/>
    <w:rsid w:val="00B12D76"/>
    <w:rsid w:val="00B13590"/>
    <w:rsid w:val="00B2174C"/>
    <w:rsid w:val="00B2275E"/>
    <w:rsid w:val="00B23A21"/>
    <w:rsid w:val="00B25C60"/>
    <w:rsid w:val="00B27464"/>
    <w:rsid w:val="00B406B0"/>
    <w:rsid w:val="00B446CF"/>
    <w:rsid w:val="00B512C8"/>
    <w:rsid w:val="00B57F39"/>
    <w:rsid w:val="00B60065"/>
    <w:rsid w:val="00B637FD"/>
    <w:rsid w:val="00B63ECD"/>
    <w:rsid w:val="00B644E8"/>
    <w:rsid w:val="00B662AD"/>
    <w:rsid w:val="00B6682F"/>
    <w:rsid w:val="00B67D34"/>
    <w:rsid w:val="00B71D36"/>
    <w:rsid w:val="00B73413"/>
    <w:rsid w:val="00B7407E"/>
    <w:rsid w:val="00B7408C"/>
    <w:rsid w:val="00B8334D"/>
    <w:rsid w:val="00B84FB3"/>
    <w:rsid w:val="00B851EB"/>
    <w:rsid w:val="00B8635A"/>
    <w:rsid w:val="00B86941"/>
    <w:rsid w:val="00B8701F"/>
    <w:rsid w:val="00B913A6"/>
    <w:rsid w:val="00B9143F"/>
    <w:rsid w:val="00B93AC8"/>
    <w:rsid w:val="00B94CC0"/>
    <w:rsid w:val="00B97D25"/>
    <w:rsid w:val="00BA18FC"/>
    <w:rsid w:val="00BA6769"/>
    <w:rsid w:val="00BB22E9"/>
    <w:rsid w:val="00BB3F2F"/>
    <w:rsid w:val="00BB435B"/>
    <w:rsid w:val="00BB4C9A"/>
    <w:rsid w:val="00BC1473"/>
    <w:rsid w:val="00BC3B3A"/>
    <w:rsid w:val="00BC59E7"/>
    <w:rsid w:val="00BC6587"/>
    <w:rsid w:val="00BC79C2"/>
    <w:rsid w:val="00BD19B0"/>
    <w:rsid w:val="00BD4894"/>
    <w:rsid w:val="00BD5588"/>
    <w:rsid w:val="00BD5E70"/>
    <w:rsid w:val="00BD67C0"/>
    <w:rsid w:val="00BD73C6"/>
    <w:rsid w:val="00BE0289"/>
    <w:rsid w:val="00BE323F"/>
    <w:rsid w:val="00BE4EB5"/>
    <w:rsid w:val="00BE53EE"/>
    <w:rsid w:val="00BF02FB"/>
    <w:rsid w:val="00BF3004"/>
    <w:rsid w:val="00BF3E2B"/>
    <w:rsid w:val="00BF4EBC"/>
    <w:rsid w:val="00BF53EE"/>
    <w:rsid w:val="00C02841"/>
    <w:rsid w:val="00C05461"/>
    <w:rsid w:val="00C05C8F"/>
    <w:rsid w:val="00C103C5"/>
    <w:rsid w:val="00C13E79"/>
    <w:rsid w:val="00C17255"/>
    <w:rsid w:val="00C22C21"/>
    <w:rsid w:val="00C24AC2"/>
    <w:rsid w:val="00C27C5C"/>
    <w:rsid w:val="00C407AF"/>
    <w:rsid w:val="00C419BD"/>
    <w:rsid w:val="00C42228"/>
    <w:rsid w:val="00C42D58"/>
    <w:rsid w:val="00C45495"/>
    <w:rsid w:val="00C4631E"/>
    <w:rsid w:val="00C46E9D"/>
    <w:rsid w:val="00C62E63"/>
    <w:rsid w:val="00C6365E"/>
    <w:rsid w:val="00C716F6"/>
    <w:rsid w:val="00C734C4"/>
    <w:rsid w:val="00C80A2F"/>
    <w:rsid w:val="00C813CF"/>
    <w:rsid w:val="00C841E5"/>
    <w:rsid w:val="00C90C33"/>
    <w:rsid w:val="00C95F7F"/>
    <w:rsid w:val="00C965EA"/>
    <w:rsid w:val="00CA18F1"/>
    <w:rsid w:val="00CA2885"/>
    <w:rsid w:val="00CA381A"/>
    <w:rsid w:val="00CA3DE0"/>
    <w:rsid w:val="00CB304A"/>
    <w:rsid w:val="00CB33E2"/>
    <w:rsid w:val="00CB5D71"/>
    <w:rsid w:val="00CC155A"/>
    <w:rsid w:val="00CC226F"/>
    <w:rsid w:val="00CC256C"/>
    <w:rsid w:val="00CC5386"/>
    <w:rsid w:val="00CC756C"/>
    <w:rsid w:val="00CD1D0F"/>
    <w:rsid w:val="00CD2D3A"/>
    <w:rsid w:val="00CD31A7"/>
    <w:rsid w:val="00CE1812"/>
    <w:rsid w:val="00CE3A70"/>
    <w:rsid w:val="00CE5C12"/>
    <w:rsid w:val="00CE601C"/>
    <w:rsid w:val="00CF725B"/>
    <w:rsid w:val="00D00840"/>
    <w:rsid w:val="00D010E0"/>
    <w:rsid w:val="00D054E5"/>
    <w:rsid w:val="00D06910"/>
    <w:rsid w:val="00D07004"/>
    <w:rsid w:val="00D1111D"/>
    <w:rsid w:val="00D12E3B"/>
    <w:rsid w:val="00D1456A"/>
    <w:rsid w:val="00D15104"/>
    <w:rsid w:val="00D16C6B"/>
    <w:rsid w:val="00D17E8C"/>
    <w:rsid w:val="00D17F8A"/>
    <w:rsid w:val="00D23C0C"/>
    <w:rsid w:val="00D23FEA"/>
    <w:rsid w:val="00D254F9"/>
    <w:rsid w:val="00D311C5"/>
    <w:rsid w:val="00D33241"/>
    <w:rsid w:val="00D3696F"/>
    <w:rsid w:val="00D4086C"/>
    <w:rsid w:val="00D40D8D"/>
    <w:rsid w:val="00D416D1"/>
    <w:rsid w:val="00D42266"/>
    <w:rsid w:val="00D42CEC"/>
    <w:rsid w:val="00D43A3E"/>
    <w:rsid w:val="00D451C2"/>
    <w:rsid w:val="00D542B9"/>
    <w:rsid w:val="00D5646A"/>
    <w:rsid w:val="00D57BBF"/>
    <w:rsid w:val="00D615D9"/>
    <w:rsid w:val="00D628F0"/>
    <w:rsid w:val="00D63004"/>
    <w:rsid w:val="00D64E34"/>
    <w:rsid w:val="00D64FBA"/>
    <w:rsid w:val="00D705D5"/>
    <w:rsid w:val="00D72A84"/>
    <w:rsid w:val="00D73B4D"/>
    <w:rsid w:val="00D807F4"/>
    <w:rsid w:val="00D80EE9"/>
    <w:rsid w:val="00D833C2"/>
    <w:rsid w:val="00D83701"/>
    <w:rsid w:val="00D864AD"/>
    <w:rsid w:val="00D86812"/>
    <w:rsid w:val="00D90215"/>
    <w:rsid w:val="00D92813"/>
    <w:rsid w:val="00D934BC"/>
    <w:rsid w:val="00D95CFC"/>
    <w:rsid w:val="00D96CAB"/>
    <w:rsid w:val="00DA0E9D"/>
    <w:rsid w:val="00DA4B56"/>
    <w:rsid w:val="00DA6141"/>
    <w:rsid w:val="00DB2D29"/>
    <w:rsid w:val="00DB3DA0"/>
    <w:rsid w:val="00DB59BB"/>
    <w:rsid w:val="00DC01E8"/>
    <w:rsid w:val="00DC0BF4"/>
    <w:rsid w:val="00DC0C63"/>
    <w:rsid w:val="00DC4202"/>
    <w:rsid w:val="00DC4581"/>
    <w:rsid w:val="00DC548C"/>
    <w:rsid w:val="00DC667E"/>
    <w:rsid w:val="00DD2BB9"/>
    <w:rsid w:val="00DD4F92"/>
    <w:rsid w:val="00DD6CFD"/>
    <w:rsid w:val="00DE4A31"/>
    <w:rsid w:val="00DE5B25"/>
    <w:rsid w:val="00DE7288"/>
    <w:rsid w:val="00DF0B50"/>
    <w:rsid w:val="00DF364F"/>
    <w:rsid w:val="00DF6720"/>
    <w:rsid w:val="00DF6F94"/>
    <w:rsid w:val="00E00BD6"/>
    <w:rsid w:val="00E01C1C"/>
    <w:rsid w:val="00E02E53"/>
    <w:rsid w:val="00E040A6"/>
    <w:rsid w:val="00E04D4C"/>
    <w:rsid w:val="00E106BC"/>
    <w:rsid w:val="00E116A9"/>
    <w:rsid w:val="00E1226B"/>
    <w:rsid w:val="00E22660"/>
    <w:rsid w:val="00E23DCD"/>
    <w:rsid w:val="00E23DDC"/>
    <w:rsid w:val="00E25DEB"/>
    <w:rsid w:val="00E26613"/>
    <w:rsid w:val="00E34276"/>
    <w:rsid w:val="00E3565A"/>
    <w:rsid w:val="00E36879"/>
    <w:rsid w:val="00E424D5"/>
    <w:rsid w:val="00E449CC"/>
    <w:rsid w:val="00E500D6"/>
    <w:rsid w:val="00E50781"/>
    <w:rsid w:val="00E50B15"/>
    <w:rsid w:val="00E529BB"/>
    <w:rsid w:val="00E55C8C"/>
    <w:rsid w:val="00E56069"/>
    <w:rsid w:val="00E56098"/>
    <w:rsid w:val="00E5633F"/>
    <w:rsid w:val="00E61A90"/>
    <w:rsid w:val="00E621E2"/>
    <w:rsid w:val="00E648EF"/>
    <w:rsid w:val="00E6644E"/>
    <w:rsid w:val="00E70F71"/>
    <w:rsid w:val="00E754A3"/>
    <w:rsid w:val="00E771CE"/>
    <w:rsid w:val="00E806C6"/>
    <w:rsid w:val="00E82B19"/>
    <w:rsid w:val="00E82E8E"/>
    <w:rsid w:val="00E837CE"/>
    <w:rsid w:val="00E927A4"/>
    <w:rsid w:val="00E94869"/>
    <w:rsid w:val="00E954F5"/>
    <w:rsid w:val="00E96C8A"/>
    <w:rsid w:val="00E97535"/>
    <w:rsid w:val="00EA14FC"/>
    <w:rsid w:val="00EA3ED8"/>
    <w:rsid w:val="00EB4642"/>
    <w:rsid w:val="00EB70F0"/>
    <w:rsid w:val="00EC0AB1"/>
    <w:rsid w:val="00EC1DB3"/>
    <w:rsid w:val="00EC29BD"/>
    <w:rsid w:val="00ED04E2"/>
    <w:rsid w:val="00ED066C"/>
    <w:rsid w:val="00ED1A05"/>
    <w:rsid w:val="00ED26B2"/>
    <w:rsid w:val="00ED6BA9"/>
    <w:rsid w:val="00ED6CDB"/>
    <w:rsid w:val="00EE1193"/>
    <w:rsid w:val="00EE6258"/>
    <w:rsid w:val="00EF228A"/>
    <w:rsid w:val="00EF6278"/>
    <w:rsid w:val="00F0007E"/>
    <w:rsid w:val="00F03F06"/>
    <w:rsid w:val="00F04599"/>
    <w:rsid w:val="00F048AE"/>
    <w:rsid w:val="00F06AD6"/>
    <w:rsid w:val="00F12A4D"/>
    <w:rsid w:val="00F12E53"/>
    <w:rsid w:val="00F144E1"/>
    <w:rsid w:val="00F1514F"/>
    <w:rsid w:val="00F16314"/>
    <w:rsid w:val="00F26272"/>
    <w:rsid w:val="00F32A1E"/>
    <w:rsid w:val="00F34209"/>
    <w:rsid w:val="00F40A0F"/>
    <w:rsid w:val="00F412B4"/>
    <w:rsid w:val="00F41D33"/>
    <w:rsid w:val="00F4279E"/>
    <w:rsid w:val="00F44CD0"/>
    <w:rsid w:val="00F454CD"/>
    <w:rsid w:val="00F45D91"/>
    <w:rsid w:val="00F46788"/>
    <w:rsid w:val="00F508BA"/>
    <w:rsid w:val="00F54B31"/>
    <w:rsid w:val="00F5617E"/>
    <w:rsid w:val="00F57599"/>
    <w:rsid w:val="00F577B5"/>
    <w:rsid w:val="00F57952"/>
    <w:rsid w:val="00F606C5"/>
    <w:rsid w:val="00F62EE1"/>
    <w:rsid w:val="00F634EB"/>
    <w:rsid w:val="00F70500"/>
    <w:rsid w:val="00F73F29"/>
    <w:rsid w:val="00F75405"/>
    <w:rsid w:val="00F76002"/>
    <w:rsid w:val="00F763E6"/>
    <w:rsid w:val="00F83028"/>
    <w:rsid w:val="00F8355A"/>
    <w:rsid w:val="00F85F5C"/>
    <w:rsid w:val="00F920FD"/>
    <w:rsid w:val="00F96200"/>
    <w:rsid w:val="00F966B9"/>
    <w:rsid w:val="00FA00B2"/>
    <w:rsid w:val="00FA088C"/>
    <w:rsid w:val="00FA0BF5"/>
    <w:rsid w:val="00FA3171"/>
    <w:rsid w:val="00FA419F"/>
    <w:rsid w:val="00FB2DEC"/>
    <w:rsid w:val="00FB49E7"/>
    <w:rsid w:val="00FC4CE7"/>
    <w:rsid w:val="00FC513B"/>
    <w:rsid w:val="00FC60E6"/>
    <w:rsid w:val="00FC6A74"/>
    <w:rsid w:val="00FC6D89"/>
    <w:rsid w:val="00FC7185"/>
    <w:rsid w:val="00FC7A28"/>
    <w:rsid w:val="00FD116F"/>
    <w:rsid w:val="00FD33FC"/>
    <w:rsid w:val="00FD5844"/>
    <w:rsid w:val="00FD630C"/>
    <w:rsid w:val="00FE4E68"/>
    <w:rsid w:val="00FF061B"/>
    <w:rsid w:val="00FF3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26A24"/>
  <w15:chartTrackingRefBased/>
  <w15:docId w15:val="{A7041F6C-2E73-4B6C-8812-FA8BACED5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147"/>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147"/>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625147"/>
  </w:style>
  <w:style w:type="paragraph" w:styleId="ListParagraph">
    <w:name w:val="List Paragraph"/>
    <w:basedOn w:val="Normal"/>
    <w:uiPriority w:val="34"/>
    <w:qFormat/>
    <w:rsid w:val="003C644A"/>
    <w:pPr>
      <w:ind w:left="720"/>
      <w:contextualSpacing/>
    </w:pPr>
  </w:style>
  <w:style w:type="character" w:styleId="Hyperlink">
    <w:name w:val="Hyperlink"/>
    <w:basedOn w:val="DefaultParagraphFont"/>
    <w:uiPriority w:val="99"/>
    <w:semiHidden/>
    <w:unhideWhenUsed/>
    <w:rsid w:val="00D64FBA"/>
    <w:rPr>
      <w:color w:val="0000FF"/>
      <w:u w:val="single"/>
    </w:rPr>
  </w:style>
  <w:style w:type="character" w:styleId="FollowedHyperlink">
    <w:name w:val="FollowedHyperlink"/>
    <w:basedOn w:val="DefaultParagraphFont"/>
    <w:uiPriority w:val="99"/>
    <w:semiHidden/>
    <w:unhideWhenUsed/>
    <w:rsid w:val="000F5D9E"/>
    <w:rPr>
      <w:color w:val="954F72" w:themeColor="followedHyperlink"/>
      <w:u w:val="single"/>
    </w:rPr>
  </w:style>
  <w:style w:type="paragraph" w:styleId="Header">
    <w:name w:val="header"/>
    <w:basedOn w:val="Normal"/>
    <w:link w:val="HeaderChar"/>
    <w:uiPriority w:val="99"/>
    <w:unhideWhenUsed/>
    <w:rsid w:val="00B274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464"/>
  </w:style>
  <w:style w:type="paragraph" w:styleId="Footer">
    <w:name w:val="footer"/>
    <w:basedOn w:val="Normal"/>
    <w:link w:val="FooterChar"/>
    <w:uiPriority w:val="99"/>
    <w:unhideWhenUsed/>
    <w:rsid w:val="00B274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6549">
      <w:bodyDiv w:val="1"/>
      <w:marLeft w:val="0"/>
      <w:marRight w:val="0"/>
      <w:marTop w:val="0"/>
      <w:marBottom w:val="0"/>
      <w:divBdr>
        <w:top w:val="none" w:sz="0" w:space="0" w:color="auto"/>
        <w:left w:val="none" w:sz="0" w:space="0" w:color="auto"/>
        <w:bottom w:val="none" w:sz="0" w:space="0" w:color="auto"/>
        <w:right w:val="none" w:sz="0" w:space="0" w:color="auto"/>
      </w:divBdr>
    </w:div>
    <w:div w:id="4137179">
      <w:bodyDiv w:val="1"/>
      <w:marLeft w:val="0"/>
      <w:marRight w:val="0"/>
      <w:marTop w:val="0"/>
      <w:marBottom w:val="0"/>
      <w:divBdr>
        <w:top w:val="none" w:sz="0" w:space="0" w:color="auto"/>
        <w:left w:val="none" w:sz="0" w:space="0" w:color="auto"/>
        <w:bottom w:val="none" w:sz="0" w:space="0" w:color="auto"/>
        <w:right w:val="none" w:sz="0" w:space="0" w:color="auto"/>
      </w:divBdr>
    </w:div>
    <w:div w:id="6519753">
      <w:bodyDiv w:val="1"/>
      <w:marLeft w:val="0"/>
      <w:marRight w:val="0"/>
      <w:marTop w:val="0"/>
      <w:marBottom w:val="0"/>
      <w:divBdr>
        <w:top w:val="none" w:sz="0" w:space="0" w:color="auto"/>
        <w:left w:val="none" w:sz="0" w:space="0" w:color="auto"/>
        <w:bottom w:val="none" w:sz="0" w:space="0" w:color="auto"/>
        <w:right w:val="none" w:sz="0" w:space="0" w:color="auto"/>
      </w:divBdr>
    </w:div>
    <w:div w:id="7683969">
      <w:bodyDiv w:val="1"/>
      <w:marLeft w:val="0"/>
      <w:marRight w:val="0"/>
      <w:marTop w:val="0"/>
      <w:marBottom w:val="0"/>
      <w:divBdr>
        <w:top w:val="none" w:sz="0" w:space="0" w:color="auto"/>
        <w:left w:val="none" w:sz="0" w:space="0" w:color="auto"/>
        <w:bottom w:val="none" w:sz="0" w:space="0" w:color="auto"/>
        <w:right w:val="none" w:sz="0" w:space="0" w:color="auto"/>
      </w:divBdr>
    </w:div>
    <w:div w:id="8719802">
      <w:bodyDiv w:val="1"/>
      <w:marLeft w:val="0"/>
      <w:marRight w:val="0"/>
      <w:marTop w:val="0"/>
      <w:marBottom w:val="0"/>
      <w:divBdr>
        <w:top w:val="none" w:sz="0" w:space="0" w:color="auto"/>
        <w:left w:val="none" w:sz="0" w:space="0" w:color="auto"/>
        <w:bottom w:val="none" w:sz="0" w:space="0" w:color="auto"/>
        <w:right w:val="none" w:sz="0" w:space="0" w:color="auto"/>
      </w:divBdr>
    </w:div>
    <w:div w:id="10229323">
      <w:bodyDiv w:val="1"/>
      <w:marLeft w:val="0"/>
      <w:marRight w:val="0"/>
      <w:marTop w:val="0"/>
      <w:marBottom w:val="0"/>
      <w:divBdr>
        <w:top w:val="none" w:sz="0" w:space="0" w:color="auto"/>
        <w:left w:val="none" w:sz="0" w:space="0" w:color="auto"/>
        <w:bottom w:val="none" w:sz="0" w:space="0" w:color="auto"/>
        <w:right w:val="none" w:sz="0" w:space="0" w:color="auto"/>
      </w:divBdr>
    </w:div>
    <w:div w:id="12610095">
      <w:bodyDiv w:val="1"/>
      <w:marLeft w:val="0"/>
      <w:marRight w:val="0"/>
      <w:marTop w:val="0"/>
      <w:marBottom w:val="0"/>
      <w:divBdr>
        <w:top w:val="none" w:sz="0" w:space="0" w:color="auto"/>
        <w:left w:val="none" w:sz="0" w:space="0" w:color="auto"/>
        <w:bottom w:val="none" w:sz="0" w:space="0" w:color="auto"/>
        <w:right w:val="none" w:sz="0" w:space="0" w:color="auto"/>
      </w:divBdr>
    </w:div>
    <w:div w:id="12657994">
      <w:bodyDiv w:val="1"/>
      <w:marLeft w:val="0"/>
      <w:marRight w:val="0"/>
      <w:marTop w:val="0"/>
      <w:marBottom w:val="0"/>
      <w:divBdr>
        <w:top w:val="none" w:sz="0" w:space="0" w:color="auto"/>
        <w:left w:val="none" w:sz="0" w:space="0" w:color="auto"/>
        <w:bottom w:val="none" w:sz="0" w:space="0" w:color="auto"/>
        <w:right w:val="none" w:sz="0" w:space="0" w:color="auto"/>
      </w:divBdr>
    </w:div>
    <w:div w:id="13190759">
      <w:bodyDiv w:val="1"/>
      <w:marLeft w:val="0"/>
      <w:marRight w:val="0"/>
      <w:marTop w:val="0"/>
      <w:marBottom w:val="0"/>
      <w:divBdr>
        <w:top w:val="none" w:sz="0" w:space="0" w:color="auto"/>
        <w:left w:val="none" w:sz="0" w:space="0" w:color="auto"/>
        <w:bottom w:val="none" w:sz="0" w:space="0" w:color="auto"/>
        <w:right w:val="none" w:sz="0" w:space="0" w:color="auto"/>
      </w:divBdr>
    </w:div>
    <w:div w:id="13728922">
      <w:bodyDiv w:val="1"/>
      <w:marLeft w:val="0"/>
      <w:marRight w:val="0"/>
      <w:marTop w:val="0"/>
      <w:marBottom w:val="0"/>
      <w:divBdr>
        <w:top w:val="none" w:sz="0" w:space="0" w:color="auto"/>
        <w:left w:val="none" w:sz="0" w:space="0" w:color="auto"/>
        <w:bottom w:val="none" w:sz="0" w:space="0" w:color="auto"/>
        <w:right w:val="none" w:sz="0" w:space="0" w:color="auto"/>
      </w:divBdr>
    </w:div>
    <w:div w:id="13963216">
      <w:bodyDiv w:val="1"/>
      <w:marLeft w:val="0"/>
      <w:marRight w:val="0"/>
      <w:marTop w:val="0"/>
      <w:marBottom w:val="0"/>
      <w:divBdr>
        <w:top w:val="none" w:sz="0" w:space="0" w:color="auto"/>
        <w:left w:val="none" w:sz="0" w:space="0" w:color="auto"/>
        <w:bottom w:val="none" w:sz="0" w:space="0" w:color="auto"/>
        <w:right w:val="none" w:sz="0" w:space="0" w:color="auto"/>
      </w:divBdr>
    </w:div>
    <w:div w:id="17968838">
      <w:bodyDiv w:val="1"/>
      <w:marLeft w:val="0"/>
      <w:marRight w:val="0"/>
      <w:marTop w:val="0"/>
      <w:marBottom w:val="0"/>
      <w:divBdr>
        <w:top w:val="none" w:sz="0" w:space="0" w:color="auto"/>
        <w:left w:val="none" w:sz="0" w:space="0" w:color="auto"/>
        <w:bottom w:val="none" w:sz="0" w:space="0" w:color="auto"/>
        <w:right w:val="none" w:sz="0" w:space="0" w:color="auto"/>
      </w:divBdr>
    </w:div>
    <w:div w:id="18285785">
      <w:bodyDiv w:val="1"/>
      <w:marLeft w:val="0"/>
      <w:marRight w:val="0"/>
      <w:marTop w:val="0"/>
      <w:marBottom w:val="0"/>
      <w:divBdr>
        <w:top w:val="none" w:sz="0" w:space="0" w:color="auto"/>
        <w:left w:val="none" w:sz="0" w:space="0" w:color="auto"/>
        <w:bottom w:val="none" w:sz="0" w:space="0" w:color="auto"/>
        <w:right w:val="none" w:sz="0" w:space="0" w:color="auto"/>
      </w:divBdr>
    </w:div>
    <w:div w:id="21440794">
      <w:bodyDiv w:val="1"/>
      <w:marLeft w:val="0"/>
      <w:marRight w:val="0"/>
      <w:marTop w:val="0"/>
      <w:marBottom w:val="0"/>
      <w:divBdr>
        <w:top w:val="none" w:sz="0" w:space="0" w:color="auto"/>
        <w:left w:val="none" w:sz="0" w:space="0" w:color="auto"/>
        <w:bottom w:val="none" w:sz="0" w:space="0" w:color="auto"/>
        <w:right w:val="none" w:sz="0" w:space="0" w:color="auto"/>
      </w:divBdr>
    </w:div>
    <w:div w:id="27218522">
      <w:bodyDiv w:val="1"/>
      <w:marLeft w:val="0"/>
      <w:marRight w:val="0"/>
      <w:marTop w:val="0"/>
      <w:marBottom w:val="0"/>
      <w:divBdr>
        <w:top w:val="none" w:sz="0" w:space="0" w:color="auto"/>
        <w:left w:val="none" w:sz="0" w:space="0" w:color="auto"/>
        <w:bottom w:val="none" w:sz="0" w:space="0" w:color="auto"/>
        <w:right w:val="none" w:sz="0" w:space="0" w:color="auto"/>
      </w:divBdr>
    </w:div>
    <w:div w:id="27221886">
      <w:bodyDiv w:val="1"/>
      <w:marLeft w:val="0"/>
      <w:marRight w:val="0"/>
      <w:marTop w:val="0"/>
      <w:marBottom w:val="0"/>
      <w:divBdr>
        <w:top w:val="none" w:sz="0" w:space="0" w:color="auto"/>
        <w:left w:val="none" w:sz="0" w:space="0" w:color="auto"/>
        <w:bottom w:val="none" w:sz="0" w:space="0" w:color="auto"/>
        <w:right w:val="none" w:sz="0" w:space="0" w:color="auto"/>
      </w:divBdr>
    </w:div>
    <w:div w:id="28919460">
      <w:bodyDiv w:val="1"/>
      <w:marLeft w:val="0"/>
      <w:marRight w:val="0"/>
      <w:marTop w:val="0"/>
      <w:marBottom w:val="0"/>
      <w:divBdr>
        <w:top w:val="none" w:sz="0" w:space="0" w:color="auto"/>
        <w:left w:val="none" w:sz="0" w:space="0" w:color="auto"/>
        <w:bottom w:val="none" w:sz="0" w:space="0" w:color="auto"/>
        <w:right w:val="none" w:sz="0" w:space="0" w:color="auto"/>
      </w:divBdr>
    </w:div>
    <w:div w:id="28993001">
      <w:bodyDiv w:val="1"/>
      <w:marLeft w:val="0"/>
      <w:marRight w:val="0"/>
      <w:marTop w:val="0"/>
      <w:marBottom w:val="0"/>
      <w:divBdr>
        <w:top w:val="none" w:sz="0" w:space="0" w:color="auto"/>
        <w:left w:val="none" w:sz="0" w:space="0" w:color="auto"/>
        <w:bottom w:val="none" w:sz="0" w:space="0" w:color="auto"/>
        <w:right w:val="none" w:sz="0" w:space="0" w:color="auto"/>
      </w:divBdr>
    </w:div>
    <w:div w:id="29385584">
      <w:bodyDiv w:val="1"/>
      <w:marLeft w:val="0"/>
      <w:marRight w:val="0"/>
      <w:marTop w:val="0"/>
      <w:marBottom w:val="0"/>
      <w:divBdr>
        <w:top w:val="none" w:sz="0" w:space="0" w:color="auto"/>
        <w:left w:val="none" w:sz="0" w:space="0" w:color="auto"/>
        <w:bottom w:val="none" w:sz="0" w:space="0" w:color="auto"/>
        <w:right w:val="none" w:sz="0" w:space="0" w:color="auto"/>
      </w:divBdr>
    </w:div>
    <w:div w:id="29965508">
      <w:bodyDiv w:val="1"/>
      <w:marLeft w:val="0"/>
      <w:marRight w:val="0"/>
      <w:marTop w:val="0"/>
      <w:marBottom w:val="0"/>
      <w:divBdr>
        <w:top w:val="none" w:sz="0" w:space="0" w:color="auto"/>
        <w:left w:val="none" w:sz="0" w:space="0" w:color="auto"/>
        <w:bottom w:val="none" w:sz="0" w:space="0" w:color="auto"/>
        <w:right w:val="none" w:sz="0" w:space="0" w:color="auto"/>
      </w:divBdr>
    </w:div>
    <w:div w:id="30693213">
      <w:bodyDiv w:val="1"/>
      <w:marLeft w:val="0"/>
      <w:marRight w:val="0"/>
      <w:marTop w:val="0"/>
      <w:marBottom w:val="0"/>
      <w:divBdr>
        <w:top w:val="none" w:sz="0" w:space="0" w:color="auto"/>
        <w:left w:val="none" w:sz="0" w:space="0" w:color="auto"/>
        <w:bottom w:val="none" w:sz="0" w:space="0" w:color="auto"/>
        <w:right w:val="none" w:sz="0" w:space="0" w:color="auto"/>
      </w:divBdr>
    </w:div>
    <w:div w:id="31350887">
      <w:bodyDiv w:val="1"/>
      <w:marLeft w:val="0"/>
      <w:marRight w:val="0"/>
      <w:marTop w:val="0"/>
      <w:marBottom w:val="0"/>
      <w:divBdr>
        <w:top w:val="none" w:sz="0" w:space="0" w:color="auto"/>
        <w:left w:val="none" w:sz="0" w:space="0" w:color="auto"/>
        <w:bottom w:val="none" w:sz="0" w:space="0" w:color="auto"/>
        <w:right w:val="none" w:sz="0" w:space="0" w:color="auto"/>
      </w:divBdr>
    </w:div>
    <w:div w:id="32468258">
      <w:bodyDiv w:val="1"/>
      <w:marLeft w:val="0"/>
      <w:marRight w:val="0"/>
      <w:marTop w:val="0"/>
      <w:marBottom w:val="0"/>
      <w:divBdr>
        <w:top w:val="none" w:sz="0" w:space="0" w:color="auto"/>
        <w:left w:val="none" w:sz="0" w:space="0" w:color="auto"/>
        <w:bottom w:val="none" w:sz="0" w:space="0" w:color="auto"/>
        <w:right w:val="none" w:sz="0" w:space="0" w:color="auto"/>
      </w:divBdr>
    </w:div>
    <w:div w:id="33233848">
      <w:bodyDiv w:val="1"/>
      <w:marLeft w:val="0"/>
      <w:marRight w:val="0"/>
      <w:marTop w:val="0"/>
      <w:marBottom w:val="0"/>
      <w:divBdr>
        <w:top w:val="none" w:sz="0" w:space="0" w:color="auto"/>
        <w:left w:val="none" w:sz="0" w:space="0" w:color="auto"/>
        <w:bottom w:val="none" w:sz="0" w:space="0" w:color="auto"/>
        <w:right w:val="none" w:sz="0" w:space="0" w:color="auto"/>
      </w:divBdr>
    </w:div>
    <w:div w:id="35473516">
      <w:bodyDiv w:val="1"/>
      <w:marLeft w:val="0"/>
      <w:marRight w:val="0"/>
      <w:marTop w:val="0"/>
      <w:marBottom w:val="0"/>
      <w:divBdr>
        <w:top w:val="none" w:sz="0" w:space="0" w:color="auto"/>
        <w:left w:val="none" w:sz="0" w:space="0" w:color="auto"/>
        <w:bottom w:val="none" w:sz="0" w:space="0" w:color="auto"/>
        <w:right w:val="none" w:sz="0" w:space="0" w:color="auto"/>
      </w:divBdr>
    </w:div>
    <w:div w:id="35586326">
      <w:bodyDiv w:val="1"/>
      <w:marLeft w:val="0"/>
      <w:marRight w:val="0"/>
      <w:marTop w:val="0"/>
      <w:marBottom w:val="0"/>
      <w:divBdr>
        <w:top w:val="none" w:sz="0" w:space="0" w:color="auto"/>
        <w:left w:val="none" w:sz="0" w:space="0" w:color="auto"/>
        <w:bottom w:val="none" w:sz="0" w:space="0" w:color="auto"/>
        <w:right w:val="none" w:sz="0" w:space="0" w:color="auto"/>
      </w:divBdr>
    </w:div>
    <w:div w:id="35787380">
      <w:bodyDiv w:val="1"/>
      <w:marLeft w:val="0"/>
      <w:marRight w:val="0"/>
      <w:marTop w:val="0"/>
      <w:marBottom w:val="0"/>
      <w:divBdr>
        <w:top w:val="none" w:sz="0" w:space="0" w:color="auto"/>
        <w:left w:val="none" w:sz="0" w:space="0" w:color="auto"/>
        <w:bottom w:val="none" w:sz="0" w:space="0" w:color="auto"/>
        <w:right w:val="none" w:sz="0" w:space="0" w:color="auto"/>
      </w:divBdr>
    </w:div>
    <w:div w:id="36518197">
      <w:bodyDiv w:val="1"/>
      <w:marLeft w:val="0"/>
      <w:marRight w:val="0"/>
      <w:marTop w:val="0"/>
      <w:marBottom w:val="0"/>
      <w:divBdr>
        <w:top w:val="none" w:sz="0" w:space="0" w:color="auto"/>
        <w:left w:val="none" w:sz="0" w:space="0" w:color="auto"/>
        <w:bottom w:val="none" w:sz="0" w:space="0" w:color="auto"/>
        <w:right w:val="none" w:sz="0" w:space="0" w:color="auto"/>
      </w:divBdr>
    </w:div>
    <w:div w:id="42757414">
      <w:bodyDiv w:val="1"/>
      <w:marLeft w:val="0"/>
      <w:marRight w:val="0"/>
      <w:marTop w:val="0"/>
      <w:marBottom w:val="0"/>
      <w:divBdr>
        <w:top w:val="none" w:sz="0" w:space="0" w:color="auto"/>
        <w:left w:val="none" w:sz="0" w:space="0" w:color="auto"/>
        <w:bottom w:val="none" w:sz="0" w:space="0" w:color="auto"/>
        <w:right w:val="none" w:sz="0" w:space="0" w:color="auto"/>
      </w:divBdr>
    </w:div>
    <w:div w:id="44528537">
      <w:bodyDiv w:val="1"/>
      <w:marLeft w:val="0"/>
      <w:marRight w:val="0"/>
      <w:marTop w:val="0"/>
      <w:marBottom w:val="0"/>
      <w:divBdr>
        <w:top w:val="none" w:sz="0" w:space="0" w:color="auto"/>
        <w:left w:val="none" w:sz="0" w:space="0" w:color="auto"/>
        <w:bottom w:val="none" w:sz="0" w:space="0" w:color="auto"/>
        <w:right w:val="none" w:sz="0" w:space="0" w:color="auto"/>
      </w:divBdr>
    </w:div>
    <w:div w:id="45103797">
      <w:bodyDiv w:val="1"/>
      <w:marLeft w:val="0"/>
      <w:marRight w:val="0"/>
      <w:marTop w:val="0"/>
      <w:marBottom w:val="0"/>
      <w:divBdr>
        <w:top w:val="none" w:sz="0" w:space="0" w:color="auto"/>
        <w:left w:val="none" w:sz="0" w:space="0" w:color="auto"/>
        <w:bottom w:val="none" w:sz="0" w:space="0" w:color="auto"/>
        <w:right w:val="none" w:sz="0" w:space="0" w:color="auto"/>
      </w:divBdr>
    </w:div>
    <w:div w:id="49109590">
      <w:bodyDiv w:val="1"/>
      <w:marLeft w:val="0"/>
      <w:marRight w:val="0"/>
      <w:marTop w:val="0"/>
      <w:marBottom w:val="0"/>
      <w:divBdr>
        <w:top w:val="none" w:sz="0" w:space="0" w:color="auto"/>
        <w:left w:val="none" w:sz="0" w:space="0" w:color="auto"/>
        <w:bottom w:val="none" w:sz="0" w:space="0" w:color="auto"/>
        <w:right w:val="none" w:sz="0" w:space="0" w:color="auto"/>
      </w:divBdr>
    </w:div>
    <w:div w:id="51080881">
      <w:bodyDiv w:val="1"/>
      <w:marLeft w:val="0"/>
      <w:marRight w:val="0"/>
      <w:marTop w:val="0"/>
      <w:marBottom w:val="0"/>
      <w:divBdr>
        <w:top w:val="none" w:sz="0" w:space="0" w:color="auto"/>
        <w:left w:val="none" w:sz="0" w:space="0" w:color="auto"/>
        <w:bottom w:val="none" w:sz="0" w:space="0" w:color="auto"/>
        <w:right w:val="none" w:sz="0" w:space="0" w:color="auto"/>
      </w:divBdr>
    </w:div>
    <w:div w:id="51580711">
      <w:bodyDiv w:val="1"/>
      <w:marLeft w:val="0"/>
      <w:marRight w:val="0"/>
      <w:marTop w:val="0"/>
      <w:marBottom w:val="0"/>
      <w:divBdr>
        <w:top w:val="none" w:sz="0" w:space="0" w:color="auto"/>
        <w:left w:val="none" w:sz="0" w:space="0" w:color="auto"/>
        <w:bottom w:val="none" w:sz="0" w:space="0" w:color="auto"/>
        <w:right w:val="none" w:sz="0" w:space="0" w:color="auto"/>
      </w:divBdr>
    </w:div>
    <w:div w:id="53362096">
      <w:bodyDiv w:val="1"/>
      <w:marLeft w:val="0"/>
      <w:marRight w:val="0"/>
      <w:marTop w:val="0"/>
      <w:marBottom w:val="0"/>
      <w:divBdr>
        <w:top w:val="none" w:sz="0" w:space="0" w:color="auto"/>
        <w:left w:val="none" w:sz="0" w:space="0" w:color="auto"/>
        <w:bottom w:val="none" w:sz="0" w:space="0" w:color="auto"/>
        <w:right w:val="none" w:sz="0" w:space="0" w:color="auto"/>
      </w:divBdr>
    </w:div>
    <w:div w:id="54280823">
      <w:bodyDiv w:val="1"/>
      <w:marLeft w:val="0"/>
      <w:marRight w:val="0"/>
      <w:marTop w:val="0"/>
      <w:marBottom w:val="0"/>
      <w:divBdr>
        <w:top w:val="none" w:sz="0" w:space="0" w:color="auto"/>
        <w:left w:val="none" w:sz="0" w:space="0" w:color="auto"/>
        <w:bottom w:val="none" w:sz="0" w:space="0" w:color="auto"/>
        <w:right w:val="none" w:sz="0" w:space="0" w:color="auto"/>
      </w:divBdr>
    </w:div>
    <w:div w:id="54552794">
      <w:bodyDiv w:val="1"/>
      <w:marLeft w:val="0"/>
      <w:marRight w:val="0"/>
      <w:marTop w:val="0"/>
      <w:marBottom w:val="0"/>
      <w:divBdr>
        <w:top w:val="none" w:sz="0" w:space="0" w:color="auto"/>
        <w:left w:val="none" w:sz="0" w:space="0" w:color="auto"/>
        <w:bottom w:val="none" w:sz="0" w:space="0" w:color="auto"/>
        <w:right w:val="none" w:sz="0" w:space="0" w:color="auto"/>
      </w:divBdr>
    </w:div>
    <w:div w:id="56319253">
      <w:bodyDiv w:val="1"/>
      <w:marLeft w:val="0"/>
      <w:marRight w:val="0"/>
      <w:marTop w:val="0"/>
      <w:marBottom w:val="0"/>
      <w:divBdr>
        <w:top w:val="none" w:sz="0" w:space="0" w:color="auto"/>
        <w:left w:val="none" w:sz="0" w:space="0" w:color="auto"/>
        <w:bottom w:val="none" w:sz="0" w:space="0" w:color="auto"/>
        <w:right w:val="none" w:sz="0" w:space="0" w:color="auto"/>
      </w:divBdr>
    </w:div>
    <w:div w:id="56822412">
      <w:bodyDiv w:val="1"/>
      <w:marLeft w:val="0"/>
      <w:marRight w:val="0"/>
      <w:marTop w:val="0"/>
      <w:marBottom w:val="0"/>
      <w:divBdr>
        <w:top w:val="none" w:sz="0" w:space="0" w:color="auto"/>
        <w:left w:val="none" w:sz="0" w:space="0" w:color="auto"/>
        <w:bottom w:val="none" w:sz="0" w:space="0" w:color="auto"/>
        <w:right w:val="none" w:sz="0" w:space="0" w:color="auto"/>
      </w:divBdr>
    </w:div>
    <w:div w:id="58286257">
      <w:bodyDiv w:val="1"/>
      <w:marLeft w:val="0"/>
      <w:marRight w:val="0"/>
      <w:marTop w:val="0"/>
      <w:marBottom w:val="0"/>
      <w:divBdr>
        <w:top w:val="none" w:sz="0" w:space="0" w:color="auto"/>
        <w:left w:val="none" w:sz="0" w:space="0" w:color="auto"/>
        <w:bottom w:val="none" w:sz="0" w:space="0" w:color="auto"/>
        <w:right w:val="none" w:sz="0" w:space="0" w:color="auto"/>
      </w:divBdr>
    </w:div>
    <w:div w:id="59452880">
      <w:bodyDiv w:val="1"/>
      <w:marLeft w:val="0"/>
      <w:marRight w:val="0"/>
      <w:marTop w:val="0"/>
      <w:marBottom w:val="0"/>
      <w:divBdr>
        <w:top w:val="none" w:sz="0" w:space="0" w:color="auto"/>
        <w:left w:val="none" w:sz="0" w:space="0" w:color="auto"/>
        <w:bottom w:val="none" w:sz="0" w:space="0" w:color="auto"/>
        <w:right w:val="none" w:sz="0" w:space="0" w:color="auto"/>
      </w:divBdr>
    </w:div>
    <w:div w:id="63066864">
      <w:bodyDiv w:val="1"/>
      <w:marLeft w:val="0"/>
      <w:marRight w:val="0"/>
      <w:marTop w:val="0"/>
      <w:marBottom w:val="0"/>
      <w:divBdr>
        <w:top w:val="none" w:sz="0" w:space="0" w:color="auto"/>
        <w:left w:val="none" w:sz="0" w:space="0" w:color="auto"/>
        <w:bottom w:val="none" w:sz="0" w:space="0" w:color="auto"/>
        <w:right w:val="none" w:sz="0" w:space="0" w:color="auto"/>
      </w:divBdr>
    </w:div>
    <w:div w:id="63919807">
      <w:bodyDiv w:val="1"/>
      <w:marLeft w:val="0"/>
      <w:marRight w:val="0"/>
      <w:marTop w:val="0"/>
      <w:marBottom w:val="0"/>
      <w:divBdr>
        <w:top w:val="none" w:sz="0" w:space="0" w:color="auto"/>
        <w:left w:val="none" w:sz="0" w:space="0" w:color="auto"/>
        <w:bottom w:val="none" w:sz="0" w:space="0" w:color="auto"/>
        <w:right w:val="none" w:sz="0" w:space="0" w:color="auto"/>
      </w:divBdr>
    </w:div>
    <w:div w:id="64424464">
      <w:bodyDiv w:val="1"/>
      <w:marLeft w:val="0"/>
      <w:marRight w:val="0"/>
      <w:marTop w:val="0"/>
      <w:marBottom w:val="0"/>
      <w:divBdr>
        <w:top w:val="none" w:sz="0" w:space="0" w:color="auto"/>
        <w:left w:val="none" w:sz="0" w:space="0" w:color="auto"/>
        <w:bottom w:val="none" w:sz="0" w:space="0" w:color="auto"/>
        <w:right w:val="none" w:sz="0" w:space="0" w:color="auto"/>
      </w:divBdr>
    </w:div>
    <w:div w:id="67310851">
      <w:bodyDiv w:val="1"/>
      <w:marLeft w:val="0"/>
      <w:marRight w:val="0"/>
      <w:marTop w:val="0"/>
      <w:marBottom w:val="0"/>
      <w:divBdr>
        <w:top w:val="none" w:sz="0" w:space="0" w:color="auto"/>
        <w:left w:val="none" w:sz="0" w:space="0" w:color="auto"/>
        <w:bottom w:val="none" w:sz="0" w:space="0" w:color="auto"/>
        <w:right w:val="none" w:sz="0" w:space="0" w:color="auto"/>
      </w:divBdr>
    </w:div>
    <w:div w:id="68813435">
      <w:bodyDiv w:val="1"/>
      <w:marLeft w:val="0"/>
      <w:marRight w:val="0"/>
      <w:marTop w:val="0"/>
      <w:marBottom w:val="0"/>
      <w:divBdr>
        <w:top w:val="none" w:sz="0" w:space="0" w:color="auto"/>
        <w:left w:val="none" w:sz="0" w:space="0" w:color="auto"/>
        <w:bottom w:val="none" w:sz="0" w:space="0" w:color="auto"/>
        <w:right w:val="none" w:sz="0" w:space="0" w:color="auto"/>
      </w:divBdr>
    </w:div>
    <w:div w:id="68890163">
      <w:bodyDiv w:val="1"/>
      <w:marLeft w:val="0"/>
      <w:marRight w:val="0"/>
      <w:marTop w:val="0"/>
      <w:marBottom w:val="0"/>
      <w:divBdr>
        <w:top w:val="none" w:sz="0" w:space="0" w:color="auto"/>
        <w:left w:val="none" w:sz="0" w:space="0" w:color="auto"/>
        <w:bottom w:val="none" w:sz="0" w:space="0" w:color="auto"/>
        <w:right w:val="none" w:sz="0" w:space="0" w:color="auto"/>
      </w:divBdr>
    </w:div>
    <w:div w:id="69231983">
      <w:bodyDiv w:val="1"/>
      <w:marLeft w:val="0"/>
      <w:marRight w:val="0"/>
      <w:marTop w:val="0"/>
      <w:marBottom w:val="0"/>
      <w:divBdr>
        <w:top w:val="none" w:sz="0" w:space="0" w:color="auto"/>
        <w:left w:val="none" w:sz="0" w:space="0" w:color="auto"/>
        <w:bottom w:val="none" w:sz="0" w:space="0" w:color="auto"/>
        <w:right w:val="none" w:sz="0" w:space="0" w:color="auto"/>
      </w:divBdr>
    </w:div>
    <w:div w:id="70081139">
      <w:bodyDiv w:val="1"/>
      <w:marLeft w:val="0"/>
      <w:marRight w:val="0"/>
      <w:marTop w:val="0"/>
      <w:marBottom w:val="0"/>
      <w:divBdr>
        <w:top w:val="none" w:sz="0" w:space="0" w:color="auto"/>
        <w:left w:val="none" w:sz="0" w:space="0" w:color="auto"/>
        <w:bottom w:val="none" w:sz="0" w:space="0" w:color="auto"/>
        <w:right w:val="none" w:sz="0" w:space="0" w:color="auto"/>
      </w:divBdr>
    </w:div>
    <w:div w:id="71978365">
      <w:bodyDiv w:val="1"/>
      <w:marLeft w:val="0"/>
      <w:marRight w:val="0"/>
      <w:marTop w:val="0"/>
      <w:marBottom w:val="0"/>
      <w:divBdr>
        <w:top w:val="none" w:sz="0" w:space="0" w:color="auto"/>
        <w:left w:val="none" w:sz="0" w:space="0" w:color="auto"/>
        <w:bottom w:val="none" w:sz="0" w:space="0" w:color="auto"/>
        <w:right w:val="none" w:sz="0" w:space="0" w:color="auto"/>
      </w:divBdr>
    </w:div>
    <w:div w:id="72046070">
      <w:bodyDiv w:val="1"/>
      <w:marLeft w:val="0"/>
      <w:marRight w:val="0"/>
      <w:marTop w:val="0"/>
      <w:marBottom w:val="0"/>
      <w:divBdr>
        <w:top w:val="none" w:sz="0" w:space="0" w:color="auto"/>
        <w:left w:val="none" w:sz="0" w:space="0" w:color="auto"/>
        <w:bottom w:val="none" w:sz="0" w:space="0" w:color="auto"/>
        <w:right w:val="none" w:sz="0" w:space="0" w:color="auto"/>
      </w:divBdr>
    </w:div>
    <w:div w:id="72314670">
      <w:bodyDiv w:val="1"/>
      <w:marLeft w:val="0"/>
      <w:marRight w:val="0"/>
      <w:marTop w:val="0"/>
      <w:marBottom w:val="0"/>
      <w:divBdr>
        <w:top w:val="none" w:sz="0" w:space="0" w:color="auto"/>
        <w:left w:val="none" w:sz="0" w:space="0" w:color="auto"/>
        <w:bottom w:val="none" w:sz="0" w:space="0" w:color="auto"/>
        <w:right w:val="none" w:sz="0" w:space="0" w:color="auto"/>
      </w:divBdr>
    </w:div>
    <w:div w:id="73017930">
      <w:bodyDiv w:val="1"/>
      <w:marLeft w:val="0"/>
      <w:marRight w:val="0"/>
      <w:marTop w:val="0"/>
      <w:marBottom w:val="0"/>
      <w:divBdr>
        <w:top w:val="none" w:sz="0" w:space="0" w:color="auto"/>
        <w:left w:val="none" w:sz="0" w:space="0" w:color="auto"/>
        <w:bottom w:val="none" w:sz="0" w:space="0" w:color="auto"/>
        <w:right w:val="none" w:sz="0" w:space="0" w:color="auto"/>
      </w:divBdr>
    </w:div>
    <w:div w:id="74788950">
      <w:bodyDiv w:val="1"/>
      <w:marLeft w:val="0"/>
      <w:marRight w:val="0"/>
      <w:marTop w:val="0"/>
      <w:marBottom w:val="0"/>
      <w:divBdr>
        <w:top w:val="none" w:sz="0" w:space="0" w:color="auto"/>
        <w:left w:val="none" w:sz="0" w:space="0" w:color="auto"/>
        <w:bottom w:val="none" w:sz="0" w:space="0" w:color="auto"/>
        <w:right w:val="none" w:sz="0" w:space="0" w:color="auto"/>
      </w:divBdr>
    </w:div>
    <w:div w:id="77095115">
      <w:bodyDiv w:val="1"/>
      <w:marLeft w:val="0"/>
      <w:marRight w:val="0"/>
      <w:marTop w:val="0"/>
      <w:marBottom w:val="0"/>
      <w:divBdr>
        <w:top w:val="none" w:sz="0" w:space="0" w:color="auto"/>
        <w:left w:val="none" w:sz="0" w:space="0" w:color="auto"/>
        <w:bottom w:val="none" w:sz="0" w:space="0" w:color="auto"/>
        <w:right w:val="none" w:sz="0" w:space="0" w:color="auto"/>
      </w:divBdr>
    </w:div>
    <w:div w:id="78984735">
      <w:bodyDiv w:val="1"/>
      <w:marLeft w:val="0"/>
      <w:marRight w:val="0"/>
      <w:marTop w:val="0"/>
      <w:marBottom w:val="0"/>
      <w:divBdr>
        <w:top w:val="none" w:sz="0" w:space="0" w:color="auto"/>
        <w:left w:val="none" w:sz="0" w:space="0" w:color="auto"/>
        <w:bottom w:val="none" w:sz="0" w:space="0" w:color="auto"/>
        <w:right w:val="none" w:sz="0" w:space="0" w:color="auto"/>
      </w:divBdr>
    </w:div>
    <w:div w:id="79451167">
      <w:bodyDiv w:val="1"/>
      <w:marLeft w:val="0"/>
      <w:marRight w:val="0"/>
      <w:marTop w:val="0"/>
      <w:marBottom w:val="0"/>
      <w:divBdr>
        <w:top w:val="none" w:sz="0" w:space="0" w:color="auto"/>
        <w:left w:val="none" w:sz="0" w:space="0" w:color="auto"/>
        <w:bottom w:val="none" w:sz="0" w:space="0" w:color="auto"/>
        <w:right w:val="none" w:sz="0" w:space="0" w:color="auto"/>
      </w:divBdr>
    </w:div>
    <w:div w:id="83193268">
      <w:bodyDiv w:val="1"/>
      <w:marLeft w:val="0"/>
      <w:marRight w:val="0"/>
      <w:marTop w:val="0"/>
      <w:marBottom w:val="0"/>
      <w:divBdr>
        <w:top w:val="none" w:sz="0" w:space="0" w:color="auto"/>
        <w:left w:val="none" w:sz="0" w:space="0" w:color="auto"/>
        <w:bottom w:val="none" w:sz="0" w:space="0" w:color="auto"/>
        <w:right w:val="none" w:sz="0" w:space="0" w:color="auto"/>
      </w:divBdr>
    </w:div>
    <w:div w:id="87623181">
      <w:bodyDiv w:val="1"/>
      <w:marLeft w:val="0"/>
      <w:marRight w:val="0"/>
      <w:marTop w:val="0"/>
      <w:marBottom w:val="0"/>
      <w:divBdr>
        <w:top w:val="none" w:sz="0" w:space="0" w:color="auto"/>
        <w:left w:val="none" w:sz="0" w:space="0" w:color="auto"/>
        <w:bottom w:val="none" w:sz="0" w:space="0" w:color="auto"/>
        <w:right w:val="none" w:sz="0" w:space="0" w:color="auto"/>
      </w:divBdr>
    </w:div>
    <w:div w:id="88740149">
      <w:bodyDiv w:val="1"/>
      <w:marLeft w:val="0"/>
      <w:marRight w:val="0"/>
      <w:marTop w:val="0"/>
      <w:marBottom w:val="0"/>
      <w:divBdr>
        <w:top w:val="none" w:sz="0" w:space="0" w:color="auto"/>
        <w:left w:val="none" w:sz="0" w:space="0" w:color="auto"/>
        <w:bottom w:val="none" w:sz="0" w:space="0" w:color="auto"/>
        <w:right w:val="none" w:sz="0" w:space="0" w:color="auto"/>
      </w:divBdr>
    </w:div>
    <w:div w:id="90665888">
      <w:bodyDiv w:val="1"/>
      <w:marLeft w:val="0"/>
      <w:marRight w:val="0"/>
      <w:marTop w:val="0"/>
      <w:marBottom w:val="0"/>
      <w:divBdr>
        <w:top w:val="none" w:sz="0" w:space="0" w:color="auto"/>
        <w:left w:val="none" w:sz="0" w:space="0" w:color="auto"/>
        <w:bottom w:val="none" w:sz="0" w:space="0" w:color="auto"/>
        <w:right w:val="none" w:sz="0" w:space="0" w:color="auto"/>
      </w:divBdr>
    </w:div>
    <w:div w:id="91512600">
      <w:bodyDiv w:val="1"/>
      <w:marLeft w:val="0"/>
      <w:marRight w:val="0"/>
      <w:marTop w:val="0"/>
      <w:marBottom w:val="0"/>
      <w:divBdr>
        <w:top w:val="none" w:sz="0" w:space="0" w:color="auto"/>
        <w:left w:val="none" w:sz="0" w:space="0" w:color="auto"/>
        <w:bottom w:val="none" w:sz="0" w:space="0" w:color="auto"/>
        <w:right w:val="none" w:sz="0" w:space="0" w:color="auto"/>
      </w:divBdr>
    </w:div>
    <w:div w:id="93674877">
      <w:bodyDiv w:val="1"/>
      <w:marLeft w:val="0"/>
      <w:marRight w:val="0"/>
      <w:marTop w:val="0"/>
      <w:marBottom w:val="0"/>
      <w:divBdr>
        <w:top w:val="none" w:sz="0" w:space="0" w:color="auto"/>
        <w:left w:val="none" w:sz="0" w:space="0" w:color="auto"/>
        <w:bottom w:val="none" w:sz="0" w:space="0" w:color="auto"/>
        <w:right w:val="none" w:sz="0" w:space="0" w:color="auto"/>
      </w:divBdr>
    </w:div>
    <w:div w:id="95953367">
      <w:bodyDiv w:val="1"/>
      <w:marLeft w:val="0"/>
      <w:marRight w:val="0"/>
      <w:marTop w:val="0"/>
      <w:marBottom w:val="0"/>
      <w:divBdr>
        <w:top w:val="none" w:sz="0" w:space="0" w:color="auto"/>
        <w:left w:val="none" w:sz="0" w:space="0" w:color="auto"/>
        <w:bottom w:val="none" w:sz="0" w:space="0" w:color="auto"/>
        <w:right w:val="none" w:sz="0" w:space="0" w:color="auto"/>
      </w:divBdr>
    </w:div>
    <w:div w:id="96875106">
      <w:bodyDiv w:val="1"/>
      <w:marLeft w:val="0"/>
      <w:marRight w:val="0"/>
      <w:marTop w:val="0"/>
      <w:marBottom w:val="0"/>
      <w:divBdr>
        <w:top w:val="none" w:sz="0" w:space="0" w:color="auto"/>
        <w:left w:val="none" w:sz="0" w:space="0" w:color="auto"/>
        <w:bottom w:val="none" w:sz="0" w:space="0" w:color="auto"/>
        <w:right w:val="none" w:sz="0" w:space="0" w:color="auto"/>
      </w:divBdr>
    </w:div>
    <w:div w:id="101996199">
      <w:bodyDiv w:val="1"/>
      <w:marLeft w:val="0"/>
      <w:marRight w:val="0"/>
      <w:marTop w:val="0"/>
      <w:marBottom w:val="0"/>
      <w:divBdr>
        <w:top w:val="none" w:sz="0" w:space="0" w:color="auto"/>
        <w:left w:val="none" w:sz="0" w:space="0" w:color="auto"/>
        <w:bottom w:val="none" w:sz="0" w:space="0" w:color="auto"/>
        <w:right w:val="none" w:sz="0" w:space="0" w:color="auto"/>
      </w:divBdr>
    </w:div>
    <w:div w:id="105583657">
      <w:bodyDiv w:val="1"/>
      <w:marLeft w:val="0"/>
      <w:marRight w:val="0"/>
      <w:marTop w:val="0"/>
      <w:marBottom w:val="0"/>
      <w:divBdr>
        <w:top w:val="none" w:sz="0" w:space="0" w:color="auto"/>
        <w:left w:val="none" w:sz="0" w:space="0" w:color="auto"/>
        <w:bottom w:val="none" w:sz="0" w:space="0" w:color="auto"/>
        <w:right w:val="none" w:sz="0" w:space="0" w:color="auto"/>
      </w:divBdr>
    </w:div>
    <w:div w:id="105664251">
      <w:bodyDiv w:val="1"/>
      <w:marLeft w:val="0"/>
      <w:marRight w:val="0"/>
      <w:marTop w:val="0"/>
      <w:marBottom w:val="0"/>
      <w:divBdr>
        <w:top w:val="none" w:sz="0" w:space="0" w:color="auto"/>
        <w:left w:val="none" w:sz="0" w:space="0" w:color="auto"/>
        <w:bottom w:val="none" w:sz="0" w:space="0" w:color="auto"/>
        <w:right w:val="none" w:sz="0" w:space="0" w:color="auto"/>
      </w:divBdr>
    </w:div>
    <w:div w:id="105975659">
      <w:bodyDiv w:val="1"/>
      <w:marLeft w:val="0"/>
      <w:marRight w:val="0"/>
      <w:marTop w:val="0"/>
      <w:marBottom w:val="0"/>
      <w:divBdr>
        <w:top w:val="none" w:sz="0" w:space="0" w:color="auto"/>
        <w:left w:val="none" w:sz="0" w:space="0" w:color="auto"/>
        <w:bottom w:val="none" w:sz="0" w:space="0" w:color="auto"/>
        <w:right w:val="none" w:sz="0" w:space="0" w:color="auto"/>
      </w:divBdr>
    </w:div>
    <w:div w:id="106969475">
      <w:bodyDiv w:val="1"/>
      <w:marLeft w:val="0"/>
      <w:marRight w:val="0"/>
      <w:marTop w:val="0"/>
      <w:marBottom w:val="0"/>
      <w:divBdr>
        <w:top w:val="none" w:sz="0" w:space="0" w:color="auto"/>
        <w:left w:val="none" w:sz="0" w:space="0" w:color="auto"/>
        <w:bottom w:val="none" w:sz="0" w:space="0" w:color="auto"/>
        <w:right w:val="none" w:sz="0" w:space="0" w:color="auto"/>
      </w:divBdr>
    </w:div>
    <w:div w:id="108015903">
      <w:bodyDiv w:val="1"/>
      <w:marLeft w:val="0"/>
      <w:marRight w:val="0"/>
      <w:marTop w:val="0"/>
      <w:marBottom w:val="0"/>
      <w:divBdr>
        <w:top w:val="none" w:sz="0" w:space="0" w:color="auto"/>
        <w:left w:val="none" w:sz="0" w:space="0" w:color="auto"/>
        <w:bottom w:val="none" w:sz="0" w:space="0" w:color="auto"/>
        <w:right w:val="none" w:sz="0" w:space="0" w:color="auto"/>
      </w:divBdr>
    </w:div>
    <w:div w:id="108404574">
      <w:bodyDiv w:val="1"/>
      <w:marLeft w:val="0"/>
      <w:marRight w:val="0"/>
      <w:marTop w:val="0"/>
      <w:marBottom w:val="0"/>
      <w:divBdr>
        <w:top w:val="none" w:sz="0" w:space="0" w:color="auto"/>
        <w:left w:val="none" w:sz="0" w:space="0" w:color="auto"/>
        <w:bottom w:val="none" w:sz="0" w:space="0" w:color="auto"/>
        <w:right w:val="none" w:sz="0" w:space="0" w:color="auto"/>
      </w:divBdr>
    </w:div>
    <w:div w:id="108470902">
      <w:bodyDiv w:val="1"/>
      <w:marLeft w:val="0"/>
      <w:marRight w:val="0"/>
      <w:marTop w:val="0"/>
      <w:marBottom w:val="0"/>
      <w:divBdr>
        <w:top w:val="none" w:sz="0" w:space="0" w:color="auto"/>
        <w:left w:val="none" w:sz="0" w:space="0" w:color="auto"/>
        <w:bottom w:val="none" w:sz="0" w:space="0" w:color="auto"/>
        <w:right w:val="none" w:sz="0" w:space="0" w:color="auto"/>
      </w:divBdr>
    </w:div>
    <w:div w:id="113528065">
      <w:bodyDiv w:val="1"/>
      <w:marLeft w:val="0"/>
      <w:marRight w:val="0"/>
      <w:marTop w:val="0"/>
      <w:marBottom w:val="0"/>
      <w:divBdr>
        <w:top w:val="none" w:sz="0" w:space="0" w:color="auto"/>
        <w:left w:val="none" w:sz="0" w:space="0" w:color="auto"/>
        <w:bottom w:val="none" w:sz="0" w:space="0" w:color="auto"/>
        <w:right w:val="none" w:sz="0" w:space="0" w:color="auto"/>
      </w:divBdr>
    </w:div>
    <w:div w:id="114060939">
      <w:bodyDiv w:val="1"/>
      <w:marLeft w:val="0"/>
      <w:marRight w:val="0"/>
      <w:marTop w:val="0"/>
      <w:marBottom w:val="0"/>
      <w:divBdr>
        <w:top w:val="none" w:sz="0" w:space="0" w:color="auto"/>
        <w:left w:val="none" w:sz="0" w:space="0" w:color="auto"/>
        <w:bottom w:val="none" w:sz="0" w:space="0" w:color="auto"/>
        <w:right w:val="none" w:sz="0" w:space="0" w:color="auto"/>
      </w:divBdr>
    </w:div>
    <w:div w:id="116141243">
      <w:bodyDiv w:val="1"/>
      <w:marLeft w:val="0"/>
      <w:marRight w:val="0"/>
      <w:marTop w:val="0"/>
      <w:marBottom w:val="0"/>
      <w:divBdr>
        <w:top w:val="none" w:sz="0" w:space="0" w:color="auto"/>
        <w:left w:val="none" w:sz="0" w:space="0" w:color="auto"/>
        <w:bottom w:val="none" w:sz="0" w:space="0" w:color="auto"/>
        <w:right w:val="none" w:sz="0" w:space="0" w:color="auto"/>
      </w:divBdr>
    </w:div>
    <w:div w:id="117651989">
      <w:bodyDiv w:val="1"/>
      <w:marLeft w:val="0"/>
      <w:marRight w:val="0"/>
      <w:marTop w:val="0"/>
      <w:marBottom w:val="0"/>
      <w:divBdr>
        <w:top w:val="none" w:sz="0" w:space="0" w:color="auto"/>
        <w:left w:val="none" w:sz="0" w:space="0" w:color="auto"/>
        <w:bottom w:val="none" w:sz="0" w:space="0" w:color="auto"/>
        <w:right w:val="none" w:sz="0" w:space="0" w:color="auto"/>
      </w:divBdr>
    </w:div>
    <w:div w:id="120148171">
      <w:bodyDiv w:val="1"/>
      <w:marLeft w:val="0"/>
      <w:marRight w:val="0"/>
      <w:marTop w:val="0"/>
      <w:marBottom w:val="0"/>
      <w:divBdr>
        <w:top w:val="none" w:sz="0" w:space="0" w:color="auto"/>
        <w:left w:val="none" w:sz="0" w:space="0" w:color="auto"/>
        <w:bottom w:val="none" w:sz="0" w:space="0" w:color="auto"/>
        <w:right w:val="none" w:sz="0" w:space="0" w:color="auto"/>
      </w:divBdr>
    </w:div>
    <w:div w:id="123086904">
      <w:bodyDiv w:val="1"/>
      <w:marLeft w:val="0"/>
      <w:marRight w:val="0"/>
      <w:marTop w:val="0"/>
      <w:marBottom w:val="0"/>
      <w:divBdr>
        <w:top w:val="none" w:sz="0" w:space="0" w:color="auto"/>
        <w:left w:val="none" w:sz="0" w:space="0" w:color="auto"/>
        <w:bottom w:val="none" w:sz="0" w:space="0" w:color="auto"/>
        <w:right w:val="none" w:sz="0" w:space="0" w:color="auto"/>
      </w:divBdr>
    </w:div>
    <w:div w:id="124198918">
      <w:bodyDiv w:val="1"/>
      <w:marLeft w:val="0"/>
      <w:marRight w:val="0"/>
      <w:marTop w:val="0"/>
      <w:marBottom w:val="0"/>
      <w:divBdr>
        <w:top w:val="none" w:sz="0" w:space="0" w:color="auto"/>
        <w:left w:val="none" w:sz="0" w:space="0" w:color="auto"/>
        <w:bottom w:val="none" w:sz="0" w:space="0" w:color="auto"/>
        <w:right w:val="none" w:sz="0" w:space="0" w:color="auto"/>
      </w:divBdr>
    </w:div>
    <w:div w:id="132453298">
      <w:bodyDiv w:val="1"/>
      <w:marLeft w:val="0"/>
      <w:marRight w:val="0"/>
      <w:marTop w:val="0"/>
      <w:marBottom w:val="0"/>
      <w:divBdr>
        <w:top w:val="none" w:sz="0" w:space="0" w:color="auto"/>
        <w:left w:val="none" w:sz="0" w:space="0" w:color="auto"/>
        <w:bottom w:val="none" w:sz="0" w:space="0" w:color="auto"/>
        <w:right w:val="none" w:sz="0" w:space="0" w:color="auto"/>
      </w:divBdr>
    </w:div>
    <w:div w:id="135726930">
      <w:bodyDiv w:val="1"/>
      <w:marLeft w:val="0"/>
      <w:marRight w:val="0"/>
      <w:marTop w:val="0"/>
      <w:marBottom w:val="0"/>
      <w:divBdr>
        <w:top w:val="none" w:sz="0" w:space="0" w:color="auto"/>
        <w:left w:val="none" w:sz="0" w:space="0" w:color="auto"/>
        <w:bottom w:val="none" w:sz="0" w:space="0" w:color="auto"/>
        <w:right w:val="none" w:sz="0" w:space="0" w:color="auto"/>
      </w:divBdr>
    </w:div>
    <w:div w:id="139540070">
      <w:bodyDiv w:val="1"/>
      <w:marLeft w:val="0"/>
      <w:marRight w:val="0"/>
      <w:marTop w:val="0"/>
      <w:marBottom w:val="0"/>
      <w:divBdr>
        <w:top w:val="none" w:sz="0" w:space="0" w:color="auto"/>
        <w:left w:val="none" w:sz="0" w:space="0" w:color="auto"/>
        <w:bottom w:val="none" w:sz="0" w:space="0" w:color="auto"/>
        <w:right w:val="none" w:sz="0" w:space="0" w:color="auto"/>
      </w:divBdr>
    </w:div>
    <w:div w:id="139612563">
      <w:bodyDiv w:val="1"/>
      <w:marLeft w:val="0"/>
      <w:marRight w:val="0"/>
      <w:marTop w:val="0"/>
      <w:marBottom w:val="0"/>
      <w:divBdr>
        <w:top w:val="none" w:sz="0" w:space="0" w:color="auto"/>
        <w:left w:val="none" w:sz="0" w:space="0" w:color="auto"/>
        <w:bottom w:val="none" w:sz="0" w:space="0" w:color="auto"/>
        <w:right w:val="none" w:sz="0" w:space="0" w:color="auto"/>
      </w:divBdr>
    </w:div>
    <w:div w:id="145513755">
      <w:bodyDiv w:val="1"/>
      <w:marLeft w:val="0"/>
      <w:marRight w:val="0"/>
      <w:marTop w:val="0"/>
      <w:marBottom w:val="0"/>
      <w:divBdr>
        <w:top w:val="none" w:sz="0" w:space="0" w:color="auto"/>
        <w:left w:val="none" w:sz="0" w:space="0" w:color="auto"/>
        <w:bottom w:val="none" w:sz="0" w:space="0" w:color="auto"/>
        <w:right w:val="none" w:sz="0" w:space="0" w:color="auto"/>
      </w:divBdr>
    </w:div>
    <w:div w:id="151919017">
      <w:bodyDiv w:val="1"/>
      <w:marLeft w:val="0"/>
      <w:marRight w:val="0"/>
      <w:marTop w:val="0"/>
      <w:marBottom w:val="0"/>
      <w:divBdr>
        <w:top w:val="none" w:sz="0" w:space="0" w:color="auto"/>
        <w:left w:val="none" w:sz="0" w:space="0" w:color="auto"/>
        <w:bottom w:val="none" w:sz="0" w:space="0" w:color="auto"/>
        <w:right w:val="none" w:sz="0" w:space="0" w:color="auto"/>
      </w:divBdr>
    </w:div>
    <w:div w:id="152188390">
      <w:bodyDiv w:val="1"/>
      <w:marLeft w:val="0"/>
      <w:marRight w:val="0"/>
      <w:marTop w:val="0"/>
      <w:marBottom w:val="0"/>
      <w:divBdr>
        <w:top w:val="none" w:sz="0" w:space="0" w:color="auto"/>
        <w:left w:val="none" w:sz="0" w:space="0" w:color="auto"/>
        <w:bottom w:val="none" w:sz="0" w:space="0" w:color="auto"/>
        <w:right w:val="none" w:sz="0" w:space="0" w:color="auto"/>
      </w:divBdr>
    </w:div>
    <w:div w:id="152533740">
      <w:bodyDiv w:val="1"/>
      <w:marLeft w:val="0"/>
      <w:marRight w:val="0"/>
      <w:marTop w:val="0"/>
      <w:marBottom w:val="0"/>
      <w:divBdr>
        <w:top w:val="none" w:sz="0" w:space="0" w:color="auto"/>
        <w:left w:val="none" w:sz="0" w:space="0" w:color="auto"/>
        <w:bottom w:val="none" w:sz="0" w:space="0" w:color="auto"/>
        <w:right w:val="none" w:sz="0" w:space="0" w:color="auto"/>
      </w:divBdr>
    </w:div>
    <w:div w:id="152988951">
      <w:bodyDiv w:val="1"/>
      <w:marLeft w:val="0"/>
      <w:marRight w:val="0"/>
      <w:marTop w:val="0"/>
      <w:marBottom w:val="0"/>
      <w:divBdr>
        <w:top w:val="none" w:sz="0" w:space="0" w:color="auto"/>
        <w:left w:val="none" w:sz="0" w:space="0" w:color="auto"/>
        <w:bottom w:val="none" w:sz="0" w:space="0" w:color="auto"/>
        <w:right w:val="none" w:sz="0" w:space="0" w:color="auto"/>
      </w:divBdr>
    </w:div>
    <w:div w:id="154297966">
      <w:bodyDiv w:val="1"/>
      <w:marLeft w:val="0"/>
      <w:marRight w:val="0"/>
      <w:marTop w:val="0"/>
      <w:marBottom w:val="0"/>
      <w:divBdr>
        <w:top w:val="none" w:sz="0" w:space="0" w:color="auto"/>
        <w:left w:val="none" w:sz="0" w:space="0" w:color="auto"/>
        <w:bottom w:val="none" w:sz="0" w:space="0" w:color="auto"/>
        <w:right w:val="none" w:sz="0" w:space="0" w:color="auto"/>
      </w:divBdr>
    </w:div>
    <w:div w:id="154956887">
      <w:bodyDiv w:val="1"/>
      <w:marLeft w:val="0"/>
      <w:marRight w:val="0"/>
      <w:marTop w:val="0"/>
      <w:marBottom w:val="0"/>
      <w:divBdr>
        <w:top w:val="none" w:sz="0" w:space="0" w:color="auto"/>
        <w:left w:val="none" w:sz="0" w:space="0" w:color="auto"/>
        <w:bottom w:val="none" w:sz="0" w:space="0" w:color="auto"/>
        <w:right w:val="none" w:sz="0" w:space="0" w:color="auto"/>
      </w:divBdr>
    </w:div>
    <w:div w:id="156121262">
      <w:bodyDiv w:val="1"/>
      <w:marLeft w:val="0"/>
      <w:marRight w:val="0"/>
      <w:marTop w:val="0"/>
      <w:marBottom w:val="0"/>
      <w:divBdr>
        <w:top w:val="none" w:sz="0" w:space="0" w:color="auto"/>
        <w:left w:val="none" w:sz="0" w:space="0" w:color="auto"/>
        <w:bottom w:val="none" w:sz="0" w:space="0" w:color="auto"/>
        <w:right w:val="none" w:sz="0" w:space="0" w:color="auto"/>
      </w:divBdr>
    </w:div>
    <w:div w:id="157036163">
      <w:bodyDiv w:val="1"/>
      <w:marLeft w:val="0"/>
      <w:marRight w:val="0"/>
      <w:marTop w:val="0"/>
      <w:marBottom w:val="0"/>
      <w:divBdr>
        <w:top w:val="none" w:sz="0" w:space="0" w:color="auto"/>
        <w:left w:val="none" w:sz="0" w:space="0" w:color="auto"/>
        <w:bottom w:val="none" w:sz="0" w:space="0" w:color="auto"/>
        <w:right w:val="none" w:sz="0" w:space="0" w:color="auto"/>
      </w:divBdr>
    </w:div>
    <w:div w:id="160315540">
      <w:bodyDiv w:val="1"/>
      <w:marLeft w:val="0"/>
      <w:marRight w:val="0"/>
      <w:marTop w:val="0"/>
      <w:marBottom w:val="0"/>
      <w:divBdr>
        <w:top w:val="none" w:sz="0" w:space="0" w:color="auto"/>
        <w:left w:val="none" w:sz="0" w:space="0" w:color="auto"/>
        <w:bottom w:val="none" w:sz="0" w:space="0" w:color="auto"/>
        <w:right w:val="none" w:sz="0" w:space="0" w:color="auto"/>
      </w:divBdr>
    </w:div>
    <w:div w:id="162400215">
      <w:bodyDiv w:val="1"/>
      <w:marLeft w:val="0"/>
      <w:marRight w:val="0"/>
      <w:marTop w:val="0"/>
      <w:marBottom w:val="0"/>
      <w:divBdr>
        <w:top w:val="none" w:sz="0" w:space="0" w:color="auto"/>
        <w:left w:val="none" w:sz="0" w:space="0" w:color="auto"/>
        <w:bottom w:val="none" w:sz="0" w:space="0" w:color="auto"/>
        <w:right w:val="none" w:sz="0" w:space="0" w:color="auto"/>
      </w:divBdr>
    </w:div>
    <w:div w:id="167140447">
      <w:bodyDiv w:val="1"/>
      <w:marLeft w:val="0"/>
      <w:marRight w:val="0"/>
      <w:marTop w:val="0"/>
      <w:marBottom w:val="0"/>
      <w:divBdr>
        <w:top w:val="none" w:sz="0" w:space="0" w:color="auto"/>
        <w:left w:val="none" w:sz="0" w:space="0" w:color="auto"/>
        <w:bottom w:val="none" w:sz="0" w:space="0" w:color="auto"/>
        <w:right w:val="none" w:sz="0" w:space="0" w:color="auto"/>
      </w:divBdr>
    </w:div>
    <w:div w:id="169410883">
      <w:bodyDiv w:val="1"/>
      <w:marLeft w:val="0"/>
      <w:marRight w:val="0"/>
      <w:marTop w:val="0"/>
      <w:marBottom w:val="0"/>
      <w:divBdr>
        <w:top w:val="none" w:sz="0" w:space="0" w:color="auto"/>
        <w:left w:val="none" w:sz="0" w:space="0" w:color="auto"/>
        <w:bottom w:val="none" w:sz="0" w:space="0" w:color="auto"/>
        <w:right w:val="none" w:sz="0" w:space="0" w:color="auto"/>
      </w:divBdr>
    </w:div>
    <w:div w:id="171843909">
      <w:bodyDiv w:val="1"/>
      <w:marLeft w:val="0"/>
      <w:marRight w:val="0"/>
      <w:marTop w:val="0"/>
      <w:marBottom w:val="0"/>
      <w:divBdr>
        <w:top w:val="none" w:sz="0" w:space="0" w:color="auto"/>
        <w:left w:val="none" w:sz="0" w:space="0" w:color="auto"/>
        <w:bottom w:val="none" w:sz="0" w:space="0" w:color="auto"/>
        <w:right w:val="none" w:sz="0" w:space="0" w:color="auto"/>
      </w:divBdr>
    </w:div>
    <w:div w:id="172646167">
      <w:bodyDiv w:val="1"/>
      <w:marLeft w:val="0"/>
      <w:marRight w:val="0"/>
      <w:marTop w:val="0"/>
      <w:marBottom w:val="0"/>
      <w:divBdr>
        <w:top w:val="none" w:sz="0" w:space="0" w:color="auto"/>
        <w:left w:val="none" w:sz="0" w:space="0" w:color="auto"/>
        <w:bottom w:val="none" w:sz="0" w:space="0" w:color="auto"/>
        <w:right w:val="none" w:sz="0" w:space="0" w:color="auto"/>
      </w:divBdr>
    </w:div>
    <w:div w:id="174926153">
      <w:bodyDiv w:val="1"/>
      <w:marLeft w:val="0"/>
      <w:marRight w:val="0"/>
      <w:marTop w:val="0"/>
      <w:marBottom w:val="0"/>
      <w:divBdr>
        <w:top w:val="none" w:sz="0" w:space="0" w:color="auto"/>
        <w:left w:val="none" w:sz="0" w:space="0" w:color="auto"/>
        <w:bottom w:val="none" w:sz="0" w:space="0" w:color="auto"/>
        <w:right w:val="none" w:sz="0" w:space="0" w:color="auto"/>
      </w:divBdr>
    </w:div>
    <w:div w:id="175657293">
      <w:bodyDiv w:val="1"/>
      <w:marLeft w:val="0"/>
      <w:marRight w:val="0"/>
      <w:marTop w:val="0"/>
      <w:marBottom w:val="0"/>
      <w:divBdr>
        <w:top w:val="none" w:sz="0" w:space="0" w:color="auto"/>
        <w:left w:val="none" w:sz="0" w:space="0" w:color="auto"/>
        <w:bottom w:val="none" w:sz="0" w:space="0" w:color="auto"/>
        <w:right w:val="none" w:sz="0" w:space="0" w:color="auto"/>
      </w:divBdr>
    </w:div>
    <w:div w:id="175929307">
      <w:bodyDiv w:val="1"/>
      <w:marLeft w:val="0"/>
      <w:marRight w:val="0"/>
      <w:marTop w:val="0"/>
      <w:marBottom w:val="0"/>
      <w:divBdr>
        <w:top w:val="none" w:sz="0" w:space="0" w:color="auto"/>
        <w:left w:val="none" w:sz="0" w:space="0" w:color="auto"/>
        <w:bottom w:val="none" w:sz="0" w:space="0" w:color="auto"/>
        <w:right w:val="none" w:sz="0" w:space="0" w:color="auto"/>
      </w:divBdr>
    </w:div>
    <w:div w:id="177744400">
      <w:bodyDiv w:val="1"/>
      <w:marLeft w:val="0"/>
      <w:marRight w:val="0"/>
      <w:marTop w:val="0"/>
      <w:marBottom w:val="0"/>
      <w:divBdr>
        <w:top w:val="none" w:sz="0" w:space="0" w:color="auto"/>
        <w:left w:val="none" w:sz="0" w:space="0" w:color="auto"/>
        <w:bottom w:val="none" w:sz="0" w:space="0" w:color="auto"/>
        <w:right w:val="none" w:sz="0" w:space="0" w:color="auto"/>
      </w:divBdr>
    </w:div>
    <w:div w:id="180555477">
      <w:bodyDiv w:val="1"/>
      <w:marLeft w:val="0"/>
      <w:marRight w:val="0"/>
      <w:marTop w:val="0"/>
      <w:marBottom w:val="0"/>
      <w:divBdr>
        <w:top w:val="none" w:sz="0" w:space="0" w:color="auto"/>
        <w:left w:val="none" w:sz="0" w:space="0" w:color="auto"/>
        <w:bottom w:val="none" w:sz="0" w:space="0" w:color="auto"/>
        <w:right w:val="none" w:sz="0" w:space="0" w:color="auto"/>
      </w:divBdr>
    </w:div>
    <w:div w:id="182481998">
      <w:bodyDiv w:val="1"/>
      <w:marLeft w:val="0"/>
      <w:marRight w:val="0"/>
      <w:marTop w:val="0"/>
      <w:marBottom w:val="0"/>
      <w:divBdr>
        <w:top w:val="none" w:sz="0" w:space="0" w:color="auto"/>
        <w:left w:val="none" w:sz="0" w:space="0" w:color="auto"/>
        <w:bottom w:val="none" w:sz="0" w:space="0" w:color="auto"/>
        <w:right w:val="none" w:sz="0" w:space="0" w:color="auto"/>
      </w:divBdr>
    </w:div>
    <w:div w:id="183254075">
      <w:bodyDiv w:val="1"/>
      <w:marLeft w:val="0"/>
      <w:marRight w:val="0"/>
      <w:marTop w:val="0"/>
      <w:marBottom w:val="0"/>
      <w:divBdr>
        <w:top w:val="none" w:sz="0" w:space="0" w:color="auto"/>
        <w:left w:val="none" w:sz="0" w:space="0" w:color="auto"/>
        <w:bottom w:val="none" w:sz="0" w:space="0" w:color="auto"/>
        <w:right w:val="none" w:sz="0" w:space="0" w:color="auto"/>
      </w:divBdr>
    </w:div>
    <w:div w:id="183444364">
      <w:bodyDiv w:val="1"/>
      <w:marLeft w:val="0"/>
      <w:marRight w:val="0"/>
      <w:marTop w:val="0"/>
      <w:marBottom w:val="0"/>
      <w:divBdr>
        <w:top w:val="none" w:sz="0" w:space="0" w:color="auto"/>
        <w:left w:val="none" w:sz="0" w:space="0" w:color="auto"/>
        <w:bottom w:val="none" w:sz="0" w:space="0" w:color="auto"/>
        <w:right w:val="none" w:sz="0" w:space="0" w:color="auto"/>
      </w:divBdr>
    </w:div>
    <w:div w:id="186529346">
      <w:bodyDiv w:val="1"/>
      <w:marLeft w:val="0"/>
      <w:marRight w:val="0"/>
      <w:marTop w:val="0"/>
      <w:marBottom w:val="0"/>
      <w:divBdr>
        <w:top w:val="none" w:sz="0" w:space="0" w:color="auto"/>
        <w:left w:val="none" w:sz="0" w:space="0" w:color="auto"/>
        <w:bottom w:val="none" w:sz="0" w:space="0" w:color="auto"/>
        <w:right w:val="none" w:sz="0" w:space="0" w:color="auto"/>
      </w:divBdr>
    </w:div>
    <w:div w:id="187106915">
      <w:bodyDiv w:val="1"/>
      <w:marLeft w:val="0"/>
      <w:marRight w:val="0"/>
      <w:marTop w:val="0"/>
      <w:marBottom w:val="0"/>
      <w:divBdr>
        <w:top w:val="none" w:sz="0" w:space="0" w:color="auto"/>
        <w:left w:val="none" w:sz="0" w:space="0" w:color="auto"/>
        <w:bottom w:val="none" w:sz="0" w:space="0" w:color="auto"/>
        <w:right w:val="none" w:sz="0" w:space="0" w:color="auto"/>
      </w:divBdr>
    </w:div>
    <w:div w:id="191697649">
      <w:bodyDiv w:val="1"/>
      <w:marLeft w:val="0"/>
      <w:marRight w:val="0"/>
      <w:marTop w:val="0"/>
      <w:marBottom w:val="0"/>
      <w:divBdr>
        <w:top w:val="none" w:sz="0" w:space="0" w:color="auto"/>
        <w:left w:val="none" w:sz="0" w:space="0" w:color="auto"/>
        <w:bottom w:val="none" w:sz="0" w:space="0" w:color="auto"/>
        <w:right w:val="none" w:sz="0" w:space="0" w:color="auto"/>
      </w:divBdr>
    </w:div>
    <w:div w:id="192695063">
      <w:bodyDiv w:val="1"/>
      <w:marLeft w:val="0"/>
      <w:marRight w:val="0"/>
      <w:marTop w:val="0"/>
      <w:marBottom w:val="0"/>
      <w:divBdr>
        <w:top w:val="none" w:sz="0" w:space="0" w:color="auto"/>
        <w:left w:val="none" w:sz="0" w:space="0" w:color="auto"/>
        <w:bottom w:val="none" w:sz="0" w:space="0" w:color="auto"/>
        <w:right w:val="none" w:sz="0" w:space="0" w:color="auto"/>
      </w:divBdr>
    </w:div>
    <w:div w:id="192813234">
      <w:bodyDiv w:val="1"/>
      <w:marLeft w:val="0"/>
      <w:marRight w:val="0"/>
      <w:marTop w:val="0"/>
      <w:marBottom w:val="0"/>
      <w:divBdr>
        <w:top w:val="none" w:sz="0" w:space="0" w:color="auto"/>
        <w:left w:val="none" w:sz="0" w:space="0" w:color="auto"/>
        <w:bottom w:val="none" w:sz="0" w:space="0" w:color="auto"/>
        <w:right w:val="none" w:sz="0" w:space="0" w:color="auto"/>
      </w:divBdr>
    </w:div>
    <w:div w:id="192885817">
      <w:bodyDiv w:val="1"/>
      <w:marLeft w:val="0"/>
      <w:marRight w:val="0"/>
      <w:marTop w:val="0"/>
      <w:marBottom w:val="0"/>
      <w:divBdr>
        <w:top w:val="none" w:sz="0" w:space="0" w:color="auto"/>
        <w:left w:val="none" w:sz="0" w:space="0" w:color="auto"/>
        <w:bottom w:val="none" w:sz="0" w:space="0" w:color="auto"/>
        <w:right w:val="none" w:sz="0" w:space="0" w:color="auto"/>
      </w:divBdr>
    </w:div>
    <w:div w:id="194315505">
      <w:bodyDiv w:val="1"/>
      <w:marLeft w:val="0"/>
      <w:marRight w:val="0"/>
      <w:marTop w:val="0"/>
      <w:marBottom w:val="0"/>
      <w:divBdr>
        <w:top w:val="none" w:sz="0" w:space="0" w:color="auto"/>
        <w:left w:val="none" w:sz="0" w:space="0" w:color="auto"/>
        <w:bottom w:val="none" w:sz="0" w:space="0" w:color="auto"/>
        <w:right w:val="none" w:sz="0" w:space="0" w:color="auto"/>
      </w:divBdr>
    </w:div>
    <w:div w:id="196282010">
      <w:bodyDiv w:val="1"/>
      <w:marLeft w:val="0"/>
      <w:marRight w:val="0"/>
      <w:marTop w:val="0"/>
      <w:marBottom w:val="0"/>
      <w:divBdr>
        <w:top w:val="none" w:sz="0" w:space="0" w:color="auto"/>
        <w:left w:val="none" w:sz="0" w:space="0" w:color="auto"/>
        <w:bottom w:val="none" w:sz="0" w:space="0" w:color="auto"/>
        <w:right w:val="none" w:sz="0" w:space="0" w:color="auto"/>
      </w:divBdr>
    </w:div>
    <w:div w:id="196892888">
      <w:bodyDiv w:val="1"/>
      <w:marLeft w:val="0"/>
      <w:marRight w:val="0"/>
      <w:marTop w:val="0"/>
      <w:marBottom w:val="0"/>
      <w:divBdr>
        <w:top w:val="none" w:sz="0" w:space="0" w:color="auto"/>
        <w:left w:val="none" w:sz="0" w:space="0" w:color="auto"/>
        <w:bottom w:val="none" w:sz="0" w:space="0" w:color="auto"/>
        <w:right w:val="none" w:sz="0" w:space="0" w:color="auto"/>
      </w:divBdr>
    </w:div>
    <w:div w:id="197012043">
      <w:bodyDiv w:val="1"/>
      <w:marLeft w:val="0"/>
      <w:marRight w:val="0"/>
      <w:marTop w:val="0"/>
      <w:marBottom w:val="0"/>
      <w:divBdr>
        <w:top w:val="none" w:sz="0" w:space="0" w:color="auto"/>
        <w:left w:val="none" w:sz="0" w:space="0" w:color="auto"/>
        <w:bottom w:val="none" w:sz="0" w:space="0" w:color="auto"/>
        <w:right w:val="none" w:sz="0" w:space="0" w:color="auto"/>
      </w:divBdr>
    </w:div>
    <w:div w:id="197397664">
      <w:bodyDiv w:val="1"/>
      <w:marLeft w:val="0"/>
      <w:marRight w:val="0"/>
      <w:marTop w:val="0"/>
      <w:marBottom w:val="0"/>
      <w:divBdr>
        <w:top w:val="none" w:sz="0" w:space="0" w:color="auto"/>
        <w:left w:val="none" w:sz="0" w:space="0" w:color="auto"/>
        <w:bottom w:val="none" w:sz="0" w:space="0" w:color="auto"/>
        <w:right w:val="none" w:sz="0" w:space="0" w:color="auto"/>
      </w:divBdr>
    </w:div>
    <w:div w:id="198855676">
      <w:bodyDiv w:val="1"/>
      <w:marLeft w:val="0"/>
      <w:marRight w:val="0"/>
      <w:marTop w:val="0"/>
      <w:marBottom w:val="0"/>
      <w:divBdr>
        <w:top w:val="none" w:sz="0" w:space="0" w:color="auto"/>
        <w:left w:val="none" w:sz="0" w:space="0" w:color="auto"/>
        <w:bottom w:val="none" w:sz="0" w:space="0" w:color="auto"/>
        <w:right w:val="none" w:sz="0" w:space="0" w:color="auto"/>
      </w:divBdr>
    </w:div>
    <w:div w:id="201788882">
      <w:bodyDiv w:val="1"/>
      <w:marLeft w:val="0"/>
      <w:marRight w:val="0"/>
      <w:marTop w:val="0"/>
      <w:marBottom w:val="0"/>
      <w:divBdr>
        <w:top w:val="none" w:sz="0" w:space="0" w:color="auto"/>
        <w:left w:val="none" w:sz="0" w:space="0" w:color="auto"/>
        <w:bottom w:val="none" w:sz="0" w:space="0" w:color="auto"/>
        <w:right w:val="none" w:sz="0" w:space="0" w:color="auto"/>
      </w:divBdr>
    </w:div>
    <w:div w:id="202131644">
      <w:bodyDiv w:val="1"/>
      <w:marLeft w:val="0"/>
      <w:marRight w:val="0"/>
      <w:marTop w:val="0"/>
      <w:marBottom w:val="0"/>
      <w:divBdr>
        <w:top w:val="none" w:sz="0" w:space="0" w:color="auto"/>
        <w:left w:val="none" w:sz="0" w:space="0" w:color="auto"/>
        <w:bottom w:val="none" w:sz="0" w:space="0" w:color="auto"/>
        <w:right w:val="none" w:sz="0" w:space="0" w:color="auto"/>
      </w:divBdr>
    </w:div>
    <w:div w:id="203257514">
      <w:bodyDiv w:val="1"/>
      <w:marLeft w:val="0"/>
      <w:marRight w:val="0"/>
      <w:marTop w:val="0"/>
      <w:marBottom w:val="0"/>
      <w:divBdr>
        <w:top w:val="none" w:sz="0" w:space="0" w:color="auto"/>
        <w:left w:val="none" w:sz="0" w:space="0" w:color="auto"/>
        <w:bottom w:val="none" w:sz="0" w:space="0" w:color="auto"/>
        <w:right w:val="none" w:sz="0" w:space="0" w:color="auto"/>
      </w:divBdr>
    </w:div>
    <w:div w:id="205916104">
      <w:bodyDiv w:val="1"/>
      <w:marLeft w:val="0"/>
      <w:marRight w:val="0"/>
      <w:marTop w:val="0"/>
      <w:marBottom w:val="0"/>
      <w:divBdr>
        <w:top w:val="none" w:sz="0" w:space="0" w:color="auto"/>
        <w:left w:val="none" w:sz="0" w:space="0" w:color="auto"/>
        <w:bottom w:val="none" w:sz="0" w:space="0" w:color="auto"/>
        <w:right w:val="none" w:sz="0" w:space="0" w:color="auto"/>
      </w:divBdr>
    </w:div>
    <w:div w:id="207037962">
      <w:bodyDiv w:val="1"/>
      <w:marLeft w:val="0"/>
      <w:marRight w:val="0"/>
      <w:marTop w:val="0"/>
      <w:marBottom w:val="0"/>
      <w:divBdr>
        <w:top w:val="none" w:sz="0" w:space="0" w:color="auto"/>
        <w:left w:val="none" w:sz="0" w:space="0" w:color="auto"/>
        <w:bottom w:val="none" w:sz="0" w:space="0" w:color="auto"/>
        <w:right w:val="none" w:sz="0" w:space="0" w:color="auto"/>
      </w:divBdr>
    </w:div>
    <w:div w:id="208732713">
      <w:bodyDiv w:val="1"/>
      <w:marLeft w:val="0"/>
      <w:marRight w:val="0"/>
      <w:marTop w:val="0"/>
      <w:marBottom w:val="0"/>
      <w:divBdr>
        <w:top w:val="none" w:sz="0" w:space="0" w:color="auto"/>
        <w:left w:val="none" w:sz="0" w:space="0" w:color="auto"/>
        <w:bottom w:val="none" w:sz="0" w:space="0" w:color="auto"/>
        <w:right w:val="none" w:sz="0" w:space="0" w:color="auto"/>
      </w:divBdr>
    </w:div>
    <w:div w:id="209847488">
      <w:bodyDiv w:val="1"/>
      <w:marLeft w:val="0"/>
      <w:marRight w:val="0"/>
      <w:marTop w:val="0"/>
      <w:marBottom w:val="0"/>
      <w:divBdr>
        <w:top w:val="none" w:sz="0" w:space="0" w:color="auto"/>
        <w:left w:val="none" w:sz="0" w:space="0" w:color="auto"/>
        <w:bottom w:val="none" w:sz="0" w:space="0" w:color="auto"/>
        <w:right w:val="none" w:sz="0" w:space="0" w:color="auto"/>
      </w:divBdr>
    </w:div>
    <w:div w:id="210046080">
      <w:bodyDiv w:val="1"/>
      <w:marLeft w:val="0"/>
      <w:marRight w:val="0"/>
      <w:marTop w:val="0"/>
      <w:marBottom w:val="0"/>
      <w:divBdr>
        <w:top w:val="none" w:sz="0" w:space="0" w:color="auto"/>
        <w:left w:val="none" w:sz="0" w:space="0" w:color="auto"/>
        <w:bottom w:val="none" w:sz="0" w:space="0" w:color="auto"/>
        <w:right w:val="none" w:sz="0" w:space="0" w:color="auto"/>
      </w:divBdr>
    </w:div>
    <w:div w:id="211306592">
      <w:bodyDiv w:val="1"/>
      <w:marLeft w:val="0"/>
      <w:marRight w:val="0"/>
      <w:marTop w:val="0"/>
      <w:marBottom w:val="0"/>
      <w:divBdr>
        <w:top w:val="none" w:sz="0" w:space="0" w:color="auto"/>
        <w:left w:val="none" w:sz="0" w:space="0" w:color="auto"/>
        <w:bottom w:val="none" w:sz="0" w:space="0" w:color="auto"/>
        <w:right w:val="none" w:sz="0" w:space="0" w:color="auto"/>
      </w:divBdr>
    </w:div>
    <w:div w:id="212161128">
      <w:bodyDiv w:val="1"/>
      <w:marLeft w:val="0"/>
      <w:marRight w:val="0"/>
      <w:marTop w:val="0"/>
      <w:marBottom w:val="0"/>
      <w:divBdr>
        <w:top w:val="none" w:sz="0" w:space="0" w:color="auto"/>
        <w:left w:val="none" w:sz="0" w:space="0" w:color="auto"/>
        <w:bottom w:val="none" w:sz="0" w:space="0" w:color="auto"/>
        <w:right w:val="none" w:sz="0" w:space="0" w:color="auto"/>
      </w:divBdr>
    </w:div>
    <w:div w:id="218907762">
      <w:bodyDiv w:val="1"/>
      <w:marLeft w:val="0"/>
      <w:marRight w:val="0"/>
      <w:marTop w:val="0"/>
      <w:marBottom w:val="0"/>
      <w:divBdr>
        <w:top w:val="none" w:sz="0" w:space="0" w:color="auto"/>
        <w:left w:val="none" w:sz="0" w:space="0" w:color="auto"/>
        <w:bottom w:val="none" w:sz="0" w:space="0" w:color="auto"/>
        <w:right w:val="none" w:sz="0" w:space="0" w:color="auto"/>
      </w:divBdr>
    </w:div>
    <w:div w:id="219173849">
      <w:bodyDiv w:val="1"/>
      <w:marLeft w:val="0"/>
      <w:marRight w:val="0"/>
      <w:marTop w:val="0"/>
      <w:marBottom w:val="0"/>
      <w:divBdr>
        <w:top w:val="none" w:sz="0" w:space="0" w:color="auto"/>
        <w:left w:val="none" w:sz="0" w:space="0" w:color="auto"/>
        <w:bottom w:val="none" w:sz="0" w:space="0" w:color="auto"/>
        <w:right w:val="none" w:sz="0" w:space="0" w:color="auto"/>
      </w:divBdr>
    </w:div>
    <w:div w:id="219633728">
      <w:bodyDiv w:val="1"/>
      <w:marLeft w:val="0"/>
      <w:marRight w:val="0"/>
      <w:marTop w:val="0"/>
      <w:marBottom w:val="0"/>
      <w:divBdr>
        <w:top w:val="none" w:sz="0" w:space="0" w:color="auto"/>
        <w:left w:val="none" w:sz="0" w:space="0" w:color="auto"/>
        <w:bottom w:val="none" w:sz="0" w:space="0" w:color="auto"/>
        <w:right w:val="none" w:sz="0" w:space="0" w:color="auto"/>
      </w:divBdr>
    </w:div>
    <w:div w:id="220024745">
      <w:bodyDiv w:val="1"/>
      <w:marLeft w:val="0"/>
      <w:marRight w:val="0"/>
      <w:marTop w:val="0"/>
      <w:marBottom w:val="0"/>
      <w:divBdr>
        <w:top w:val="none" w:sz="0" w:space="0" w:color="auto"/>
        <w:left w:val="none" w:sz="0" w:space="0" w:color="auto"/>
        <w:bottom w:val="none" w:sz="0" w:space="0" w:color="auto"/>
        <w:right w:val="none" w:sz="0" w:space="0" w:color="auto"/>
      </w:divBdr>
    </w:div>
    <w:div w:id="220334930">
      <w:bodyDiv w:val="1"/>
      <w:marLeft w:val="0"/>
      <w:marRight w:val="0"/>
      <w:marTop w:val="0"/>
      <w:marBottom w:val="0"/>
      <w:divBdr>
        <w:top w:val="none" w:sz="0" w:space="0" w:color="auto"/>
        <w:left w:val="none" w:sz="0" w:space="0" w:color="auto"/>
        <w:bottom w:val="none" w:sz="0" w:space="0" w:color="auto"/>
        <w:right w:val="none" w:sz="0" w:space="0" w:color="auto"/>
      </w:divBdr>
    </w:div>
    <w:div w:id="221258871">
      <w:bodyDiv w:val="1"/>
      <w:marLeft w:val="0"/>
      <w:marRight w:val="0"/>
      <w:marTop w:val="0"/>
      <w:marBottom w:val="0"/>
      <w:divBdr>
        <w:top w:val="none" w:sz="0" w:space="0" w:color="auto"/>
        <w:left w:val="none" w:sz="0" w:space="0" w:color="auto"/>
        <w:bottom w:val="none" w:sz="0" w:space="0" w:color="auto"/>
        <w:right w:val="none" w:sz="0" w:space="0" w:color="auto"/>
      </w:divBdr>
    </w:div>
    <w:div w:id="222642347">
      <w:bodyDiv w:val="1"/>
      <w:marLeft w:val="0"/>
      <w:marRight w:val="0"/>
      <w:marTop w:val="0"/>
      <w:marBottom w:val="0"/>
      <w:divBdr>
        <w:top w:val="none" w:sz="0" w:space="0" w:color="auto"/>
        <w:left w:val="none" w:sz="0" w:space="0" w:color="auto"/>
        <w:bottom w:val="none" w:sz="0" w:space="0" w:color="auto"/>
        <w:right w:val="none" w:sz="0" w:space="0" w:color="auto"/>
      </w:divBdr>
    </w:div>
    <w:div w:id="222643730">
      <w:bodyDiv w:val="1"/>
      <w:marLeft w:val="0"/>
      <w:marRight w:val="0"/>
      <w:marTop w:val="0"/>
      <w:marBottom w:val="0"/>
      <w:divBdr>
        <w:top w:val="none" w:sz="0" w:space="0" w:color="auto"/>
        <w:left w:val="none" w:sz="0" w:space="0" w:color="auto"/>
        <w:bottom w:val="none" w:sz="0" w:space="0" w:color="auto"/>
        <w:right w:val="none" w:sz="0" w:space="0" w:color="auto"/>
      </w:divBdr>
    </w:div>
    <w:div w:id="222763538">
      <w:bodyDiv w:val="1"/>
      <w:marLeft w:val="0"/>
      <w:marRight w:val="0"/>
      <w:marTop w:val="0"/>
      <w:marBottom w:val="0"/>
      <w:divBdr>
        <w:top w:val="none" w:sz="0" w:space="0" w:color="auto"/>
        <w:left w:val="none" w:sz="0" w:space="0" w:color="auto"/>
        <w:bottom w:val="none" w:sz="0" w:space="0" w:color="auto"/>
        <w:right w:val="none" w:sz="0" w:space="0" w:color="auto"/>
      </w:divBdr>
    </w:div>
    <w:div w:id="224687016">
      <w:bodyDiv w:val="1"/>
      <w:marLeft w:val="0"/>
      <w:marRight w:val="0"/>
      <w:marTop w:val="0"/>
      <w:marBottom w:val="0"/>
      <w:divBdr>
        <w:top w:val="none" w:sz="0" w:space="0" w:color="auto"/>
        <w:left w:val="none" w:sz="0" w:space="0" w:color="auto"/>
        <w:bottom w:val="none" w:sz="0" w:space="0" w:color="auto"/>
        <w:right w:val="none" w:sz="0" w:space="0" w:color="auto"/>
      </w:divBdr>
    </w:div>
    <w:div w:id="226108784">
      <w:bodyDiv w:val="1"/>
      <w:marLeft w:val="0"/>
      <w:marRight w:val="0"/>
      <w:marTop w:val="0"/>
      <w:marBottom w:val="0"/>
      <w:divBdr>
        <w:top w:val="none" w:sz="0" w:space="0" w:color="auto"/>
        <w:left w:val="none" w:sz="0" w:space="0" w:color="auto"/>
        <w:bottom w:val="none" w:sz="0" w:space="0" w:color="auto"/>
        <w:right w:val="none" w:sz="0" w:space="0" w:color="auto"/>
      </w:divBdr>
    </w:div>
    <w:div w:id="227034104">
      <w:bodyDiv w:val="1"/>
      <w:marLeft w:val="0"/>
      <w:marRight w:val="0"/>
      <w:marTop w:val="0"/>
      <w:marBottom w:val="0"/>
      <w:divBdr>
        <w:top w:val="none" w:sz="0" w:space="0" w:color="auto"/>
        <w:left w:val="none" w:sz="0" w:space="0" w:color="auto"/>
        <w:bottom w:val="none" w:sz="0" w:space="0" w:color="auto"/>
        <w:right w:val="none" w:sz="0" w:space="0" w:color="auto"/>
      </w:divBdr>
    </w:div>
    <w:div w:id="229774820">
      <w:bodyDiv w:val="1"/>
      <w:marLeft w:val="0"/>
      <w:marRight w:val="0"/>
      <w:marTop w:val="0"/>
      <w:marBottom w:val="0"/>
      <w:divBdr>
        <w:top w:val="none" w:sz="0" w:space="0" w:color="auto"/>
        <w:left w:val="none" w:sz="0" w:space="0" w:color="auto"/>
        <w:bottom w:val="none" w:sz="0" w:space="0" w:color="auto"/>
        <w:right w:val="none" w:sz="0" w:space="0" w:color="auto"/>
      </w:divBdr>
    </w:div>
    <w:div w:id="229853910">
      <w:bodyDiv w:val="1"/>
      <w:marLeft w:val="0"/>
      <w:marRight w:val="0"/>
      <w:marTop w:val="0"/>
      <w:marBottom w:val="0"/>
      <w:divBdr>
        <w:top w:val="none" w:sz="0" w:space="0" w:color="auto"/>
        <w:left w:val="none" w:sz="0" w:space="0" w:color="auto"/>
        <w:bottom w:val="none" w:sz="0" w:space="0" w:color="auto"/>
        <w:right w:val="none" w:sz="0" w:space="0" w:color="auto"/>
      </w:divBdr>
    </w:div>
    <w:div w:id="230428268">
      <w:bodyDiv w:val="1"/>
      <w:marLeft w:val="0"/>
      <w:marRight w:val="0"/>
      <w:marTop w:val="0"/>
      <w:marBottom w:val="0"/>
      <w:divBdr>
        <w:top w:val="none" w:sz="0" w:space="0" w:color="auto"/>
        <w:left w:val="none" w:sz="0" w:space="0" w:color="auto"/>
        <w:bottom w:val="none" w:sz="0" w:space="0" w:color="auto"/>
        <w:right w:val="none" w:sz="0" w:space="0" w:color="auto"/>
      </w:divBdr>
    </w:div>
    <w:div w:id="233593851">
      <w:bodyDiv w:val="1"/>
      <w:marLeft w:val="0"/>
      <w:marRight w:val="0"/>
      <w:marTop w:val="0"/>
      <w:marBottom w:val="0"/>
      <w:divBdr>
        <w:top w:val="none" w:sz="0" w:space="0" w:color="auto"/>
        <w:left w:val="none" w:sz="0" w:space="0" w:color="auto"/>
        <w:bottom w:val="none" w:sz="0" w:space="0" w:color="auto"/>
        <w:right w:val="none" w:sz="0" w:space="0" w:color="auto"/>
      </w:divBdr>
    </w:div>
    <w:div w:id="236133445">
      <w:bodyDiv w:val="1"/>
      <w:marLeft w:val="0"/>
      <w:marRight w:val="0"/>
      <w:marTop w:val="0"/>
      <w:marBottom w:val="0"/>
      <w:divBdr>
        <w:top w:val="none" w:sz="0" w:space="0" w:color="auto"/>
        <w:left w:val="none" w:sz="0" w:space="0" w:color="auto"/>
        <w:bottom w:val="none" w:sz="0" w:space="0" w:color="auto"/>
        <w:right w:val="none" w:sz="0" w:space="0" w:color="auto"/>
      </w:divBdr>
    </w:div>
    <w:div w:id="238713858">
      <w:bodyDiv w:val="1"/>
      <w:marLeft w:val="0"/>
      <w:marRight w:val="0"/>
      <w:marTop w:val="0"/>
      <w:marBottom w:val="0"/>
      <w:divBdr>
        <w:top w:val="none" w:sz="0" w:space="0" w:color="auto"/>
        <w:left w:val="none" w:sz="0" w:space="0" w:color="auto"/>
        <w:bottom w:val="none" w:sz="0" w:space="0" w:color="auto"/>
        <w:right w:val="none" w:sz="0" w:space="0" w:color="auto"/>
      </w:divBdr>
    </w:div>
    <w:div w:id="238713963">
      <w:bodyDiv w:val="1"/>
      <w:marLeft w:val="0"/>
      <w:marRight w:val="0"/>
      <w:marTop w:val="0"/>
      <w:marBottom w:val="0"/>
      <w:divBdr>
        <w:top w:val="none" w:sz="0" w:space="0" w:color="auto"/>
        <w:left w:val="none" w:sz="0" w:space="0" w:color="auto"/>
        <w:bottom w:val="none" w:sz="0" w:space="0" w:color="auto"/>
        <w:right w:val="none" w:sz="0" w:space="0" w:color="auto"/>
      </w:divBdr>
    </w:div>
    <w:div w:id="240333678">
      <w:bodyDiv w:val="1"/>
      <w:marLeft w:val="0"/>
      <w:marRight w:val="0"/>
      <w:marTop w:val="0"/>
      <w:marBottom w:val="0"/>
      <w:divBdr>
        <w:top w:val="none" w:sz="0" w:space="0" w:color="auto"/>
        <w:left w:val="none" w:sz="0" w:space="0" w:color="auto"/>
        <w:bottom w:val="none" w:sz="0" w:space="0" w:color="auto"/>
        <w:right w:val="none" w:sz="0" w:space="0" w:color="auto"/>
      </w:divBdr>
    </w:div>
    <w:div w:id="243297630">
      <w:bodyDiv w:val="1"/>
      <w:marLeft w:val="0"/>
      <w:marRight w:val="0"/>
      <w:marTop w:val="0"/>
      <w:marBottom w:val="0"/>
      <w:divBdr>
        <w:top w:val="none" w:sz="0" w:space="0" w:color="auto"/>
        <w:left w:val="none" w:sz="0" w:space="0" w:color="auto"/>
        <w:bottom w:val="none" w:sz="0" w:space="0" w:color="auto"/>
        <w:right w:val="none" w:sz="0" w:space="0" w:color="auto"/>
      </w:divBdr>
    </w:div>
    <w:div w:id="243299118">
      <w:bodyDiv w:val="1"/>
      <w:marLeft w:val="0"/>
      <w:marRight w:val="0"/>
      <w:marTop w:val="0"/>
      <w:marBottom w:val="0"/>
      <w:divBdr>
        <w:top w:val="none" w:sz="0" w:space="0" w:color="auto"/>
        <w:left w:val="none" w:sz="0" w:space="0" w:color="auto"/>
        <w:bottom w:val="none" w:sz="0" w:space="0" w:color="auto"/>
        <w:right w:val="none" w:sz="0" w:space="0" w:color="auto"/>
      </w:divBdr>
    </w:div>
    <w:div w:id="245114619">
      <w:bodyDiv w:val="1"/>
      <w:marLeft w:val="0"/>
      <w:marRight w:val="0"/>
      <w:marTop w:val="0"/>
      <w:marBottom w:val="0"/>
      <w:divBdr>
        <w:top w:val="none" w:sz="0" w:space="0" w:color="auto"/>
        <w:left w:val="none" w:sz="0" w:space="0" w:color="auto"/>
        <w:bottom w:val="none" w:sz="0" w:space="0" w:color="auto"/>
        <w:right w:val="none" w:sz="0" w:space="0" w:color="auto"/>
      </w:divBdr>
    </w:div>
    <w:div w:id="248658776">
      <w:bodyDiv w:val="1"/>
      <w:marLeft w:val="0"/>
      <w:marRight w:val="0"/>
      <w:marTop w:val="0"/>
      <w:marBottom w:val="0"/>
      <w:divBdr>
        <w:top w:val="none" w:sz="0" w:space="0" w:color="auto"/>
        <w:left w:val="none" w:sz="0" w:space="0" w:color="auto"/>
        <w:bottom w:val="none" w:sz="0" w:space="0" w:color="auto"/>
        <w:right w:val="none" w:sz="0" w:space="0" w:color="auto"/>
      </w:divBdr>
    </w:div>
    <w:div w:id="249236703">
      <w:bodyDiv w:val="1"/>
      <w:marLeft w:val="0"/>
      <w:marRight w:val="0"/>
      <w:marTop w:val="0"/>
      <w:marBottom w:val="0"/>
      <w:divBdr>
        <w:top w:val="none" w:sz="0" w:space="0" w:color="auto"/>
        <w:left w:val="none" w:sz="0" w:space="0" w:color="auto"/>
        <w:bottom w:val="none" w:sz="0" w:space="0" w:color="auto"/>
        <w:right w:val="none" w:sz="0" w:space="0" w:color="auto"/>
      </w:divBdr>
    </w:div>
    <w:div w:id="249462184">
      <w:bodyDiv w:val="1"/>
      <w:marLeft w:val="0"/>
      <w:marRight w:val="0"/>
      <w:marTop w:val="0"/>
      <w:marBottom w:val="0"/>
      <w:divBdr>
        <w:top w:val="none" w:sz="0" w:space="0" w:color="auto"/>
        <w:left w:val="none" w:sz="0" w:space="0" w:color="auto"/>
        <w:bottom w:val="none" w:sz="0" w:space="0" w:color="auto"/>
        <w:right w:val="none" w:sz="0" w:space="0" w:color="auto"/>
      </w:divBdr>
    </w:div>
    <w:div w:id="249628704">
      <w:bodyDiv w:val="1"/>
      <w:marLeft w:val="0"/>
      <w:marRight w:val="0"/>
      <w:marTop w:val="0"/>
      <w:marBottom w:val="0"/>
      <w:divBdr>
        <w:top w:val="none" w:sz="0" w:space="0" w:color="auto"/>
        <w:left w:val="none" w:sz="0" w:space="0" w:color="auto"/>
        <w:bottom w:val="none" w:sz="0" w:space="0" w:color="auto"/>
        <w:right w:val="none" w:sz="0" w:space="0" w:color="auto"/>
      </w:divBdr>
    </w:div>
    <w:div w:id="252127505">
      <w:bodyDiv w:val="1"/>
      <w:marLeft w:val="0"/>
      <w:marRight w:val="0"/>
      <w:marTop w:val="0"/>
      <w:marBottom w:val="0"/>
      <w:divBdr>
        <w:top w:val="none" w:sz="0" w:space="0" w:color="auto"/>
        <w:left w:val="none" w:sz="0" w:space="0" w:color="auto"/>
        <w:bottom w:val="none" w:sz="0" w:space="0" w:color="auto"/>
        <w:right w:val="none" w:sz="0" w:space="0" w:color="auto"/>
      </w:divBdr>
    </w:div>
    <w:div w:id="256326655">
      <w:bodyDiv w:val="1"/>
      <w:marLeft w:val="0"/>
      <w:marRight w:val="0"/>
      <w:marTop w:val="0"/>
      <w:marBottom w:val="0"/>
      <w:divBdr>
        <w:top w:val="none" w:sz="0" w:space="0" w:color="auto"/>
        <w:left w:val="none" w:sz="0" w:space="0" w:color="auto"/>
        <w:bottom w:val="none" w:sz="0" w:space="0" w:color="auto"/>
        <w:right w:val="none" w:sz="0" w:space="0" w:color="auto"/>
      </w:divBdr>
    </w:div>
    <w:div w:id="259025710">
      <w:bodyDiv w:val="1"/>
      <w:marLeft w:val="0"/>
      <w:marRight w:val="0"/>
      <w:marTop w:val="0"/>
      <w:marBottom w:val="0"/>
      <w:divBdr>
        <w:top w:val="none" w:sz="0" w:space="0" w:color="auto"/>
        <w:left w:val="none" w:sz="0" w:space="0" w:color="auto"/>
        <w:bottom w:val="none" w:sz="0" w:space="0" w:color="auto"/>
        <w:right w:val="none" w:sz="0" w:space="0" w:color="auto"/>
      </w:divBdr>
    </w:div>
    <w:div w:id="259070752">
      <w:bodyDiv w:val="1"/>
      <w:marLeft w:val="0"/>
      <w:marRight w:val="0"/>
      <w:marTop w:val="0"/>
      <w:marBottom w:val="0"/>
      <w:divBdr>
        <w:top w:val="none" w:sz="0" w:space="0" w:color="auto"/>
        <w:left w:val="none" w:sz="0" w:space="0" w:color="auto"/>
        <w:bottom w:val="none" w:sz="0" w:space="0" w:color="auto"/>
        <w:right w:val="none" w:sz="0" w:space="0" w:color="auto"/>
      </w:divBdr>
    </w:div>
    <w:div w:id="262614116">
      <w:bodyDiv w:val="1"/>
      <w:marLeft w:val="0"/>
      <w:marRight w:val="0"/>
      <w:marTop w:val="0"/>
      <w:marBottom w:val="0"/>
      <w:divBdr>
        <w:top w:val="none" w:sz="0" w:space="0" w:color="auto"/>
        <w:left w:val="none" w:sz="0" w:space="0" w:color="auto"/>
        <w:bottom w:val="none" w:sz="0" w:space="0" w:color="auto"/>
        <w:right w:val="none" w:sz="0" w:space="0" w:color="auto"/>
      </w:divBdr>
    </w:div>
    <w:div w:id="265118183">
      <w:bodyDiv w:val="1"/>
      <w:marLeft w:val="0"/>
      <w:marRight w:val="0"/>
      <w:marTop w:val="0"/>
      <w:marBottom w:val="0"/>
      <w:divBdr>
        <w:top w:val="none" w:sz="0" w:space="0" w:color="auto"/>
        <w:left w:val="none" w:sz="0" w:space="0" w:color="auto"/>
        <w:bottom w:val="none" w:sz="0" w:space="0" w:color="auto"/>
        <w:right w:val="none" w:sz="0" w:space="0" w:color="auto"/>
      </w:divBdr>
    </w:div>
    <w:div w:id="266079436">
      <w:bodyDiv w:val="1"/>
      <w:marLeft w:val="0"/>
      <w:marRight w:val="0"/>
      <w:marTop w:val="0"/>
      <w:marBottom w:val="0"/>
      <w:divBdr>
        <w:top w:val="none" w:sz="0" w:space="0" w:color="auto"/>
        <w:left w:val="none" w:sz="0" w:space="0" w:color="auto"/>
        <w:bottom w:val="none" w:sz="0" w:space="0" w:color="auto"/>
        <w:right w:val="none" w:sz="0" w:space="0" w:color="auto"/>
      </w:divBdr>
    </w:div>
    <w:div w:id="266890633">
      <w:bodyDiv w:val="1"/>
      <w:marLeft w:val="0"/>
      <w:marRight w:val="0"/>
      <w:marTop w:val="0"/>
      <w:marBottom w:val="0"/>
      <w:divBdr>
        <w:top w:val="none" w:sz="0" w:space="0" w:color="auto"/>
        <w:left w:val="none" w:sz="0" w:space="0" w:color="auto"/>
        <w:bottom w:val="none" w:sz="0" w:space="0" w:color="auto"/>
        <w:right w:val="none" w:sz="0" w:space="0" w:color="auto"/>
      </w:divBdr>
    </w:div>
    <w:div w:id="269317424">
      <w:bodyDiv w:val="1"/>
      <w:marLeft w:val="0"/>
      <w:marRight w:val="0"/>
      <w:marTop w:val="0"/>
      <w:marBottom w:val="0"/>
      <w:divBdr>
        <w:top w:val="none" w:sz="0" w:space="0" w:color="auto"/>
        <w:left w:val="none" w:sz="0" w:space="0" w:color="auto"/>
        <w:bottom w:val="none" w:sz="0" w:space="0" w:color="auto"/>
        <w:right w:val="none" w:sz="0" w:space="0" w:color="auto"/>
      </w:divBdr>
    </w:div>
    <w:div w:id="270285758">
      <w:bodyDiv w:val="1"/>
      <w:marLeft w:val="0"/>
      <w:marRight w:val="0"/>
      <w:marTop w:val="0"/>
      <w:marBottom w:val="0"/>
      <w:divBdr>
        <w:top w:val="none" w:sz="0" w:space="0" w:color="auto"/>
        <w:left w:val="none" w:sz="0" w:space="0" w:color="auto"/>
        <w:bottom w:val="none" w:sz="0" w:space="0" w:color="auto"/>
        <w:right w:val="none" w:sz="0" w:space="0" w:color="auto"/>
      </w:divBdr>
    </w:div>
    <w:div w:id="271940636">
      <w:bodyDiv w:val="1"/>
      <w:marLeft w:val="0"/>
      <w:marRight w:val="0"/>
      <w:marTop w:val="0"/>
      <w:marBottom w:val="0"/>
      <w:divBdr>
        <w:top w:val="none" w:sz="0" w:space="0" w:color="auto"/>
        <w:left w:val="none" w:sz="0" w:space="0" w:color="auto"/>
        <w:bottom w:val="none" w:sz="0" w:space="0" w:color="auto"/>
        <w:right w:val="none" w:sz="0" w:space="0" w:color="auto"/>
      </w:divBdr>
    </w:div>
    <w:div w:id="280234872">
      <w:bodyDiv w:val="1"/>
      <w:marLeft w:val="0"/>
      <w:marRight w:val="0"/>
      <w:marTop w:val="0"/>
      <w:marBottom w:val="0"/>
      <w:divBdr>
        <w:top w:val="none" w:sz="0" w:space="0" w:color="auto"/>
        <w:left w:val="none" w:sz="0" w:space="0" w:color="auto"/>
        <w:bottom w:val="none" w:sz="0" w:space="0" w:color="auto"/>
        <w:right w:val="none" w:sz="0" w:space="0" w:color="auto"/>
      </w:divBdr>
    </w:div>
    <w:div w:id="280306018">
      <w:bodyDiv w:val="1"/>
      <w:marLeft w:val="0"/>
      <w:marRight w:val="0"/>
      <w:marTop w:val="0"/>
      <w:marBottom w:val="0"/>
      <w:divBdr>
        <w:top w:val="none" w:sz="0" w:space="0" w:color="auto"/>
        <w:left w:val="none" w:sz="0" w:space="0" w:color="auto"/>
        <w:bottom w:val="none" w:sz="0" w:space="0" w:color="auto"/>
        <w:right w:val="none" w:sz="0" w:space="0" w:color="auto"/>
      </w:divBdr>
    </w:div>
    <w:div w:id="281689229">
      <w:bodyDiv w:val="1"/>
      <w:marLeft w:val="0"/>
      <w:marRight w:val="0"/>
      <w:marTop w:val="0"/>
      <w:marBottom w:val="0"/>
      <w:divBdr>
        <w:top w:val="none" w:sz="0" w:space="0" w:color="auto"/>
        <w:left w:val="none" w:sz="0" w:space="0" w:color="auto"/>
        <w:bottom w:val="none" w:sz="0" w:space="0" w:color="auto"/>
        <w:right w:val="none" w:sz="0" w:space="0" w:color="auto"/>
      </w:divBdr>
    </w:div>
    <w:div w:id="281694650">
      <w:bodyDiv w:val="1"/>
      <w:marLeft w:val="0"/>
      <w:marRight w:val="0"/>
      <w:marTop w:val="0"/>
      <w:marBottom w:val="0"/>
      <w:divBdr>
        <w:top w:val="none" w:sz="0" w:space="0" w:color="auto"/>
        <w:left w:val="none" w:sz="0" w:space="0" w:color="auto"/>
        <w:bottom w:val="none" w:sz="0" w:space="0" w:color="auto"/>
        <w:right w:val="none" w:sz="0" w:space="0" w:color="auto"/>
      </w:divBdr>
    </w:div>
    <w:div w:id="284166604">
      <w:bodyDiv w:val="1"/>
      <w:marLeft w:val="0"/>
      <w:marRight w:val="0"/>
      <w:marTop w:val="0"/>
      <w:marBottom w:val="0"/>
      <w:divBdr>
        <w:top w:val="none" w:sz="0" w:space="0" w:color="auto"/>
        <w:left w:val="none" w:sz="0" w:space="0" w:color="auto"/>
        <w:bottom w:val="none" w:sz="0" w:space="0" w:color="auto"/>
        <w:right w:val="none" w:sz="0" w:space="0" w:color="auto"/>
      </w:divBdr>
    </w:div>
    <w:div w:id="288824516">
      <w:bodyDiv w:val="1"/>
      <w:marLeft w:val="0"/>
      <w:marRight w:val="0"/>
      <w:marTop w:val="0"/>
      <w:marBottom w:val="0"/>
      <w:divBdr>
        <w:top w:val="none" w:sz="0" w:space="0" w:color="auto"/>
        <w:left w:val="none" w:sz="0" w:space="0" w:color="auto"/>
        <w:bottom w:val="none" w:sz="0" w:space="0" w:color="auto"/>
        <w:right w:val="none" w:sz="0" w:space="0" w:color="auto"/>
      </w:divBdr>
    </w:div>
    <w:div w:id="289282890">
      <w:bodyDiv w:val="1"/>
      <w:marLeft w:val="0"/>
      <w:marRight w:val="0"/>
      <w:marTop w:val="0"/>
      <w:marBottom w:val="0"/>
      <w:divBdr>
        <w:top w:val="none" w:sz="0" w:space="0" w:color="auto"/>
        <w:left w:val="none" w:sz="0" w:space="0" w:color="auto"/>
        <w:bottom w:val="none" w:sz="0" w:space="0" w:color="auto"/>
        <w:right w:val="none" w:sz="0" w:space="0" w:color="auto"/>
      </w:divBdr>
    </w:div>
    <w:div w:id="289476142">
      <w:bodyDiv w:val="1"/>
      <w:marLeft w:val="0"/>
      <w:marRight w:val="0"/>
      <w:marTop w:val="0"/>
      <w:marBottom w:val="0"/>
      <w:divBdr>
        <w:top w:val="none" w:sz="0" w:space="0" w:color="auto"/>
        <w:left w:val="none" w:sz="0" w:space="0" w:color="auto"/>
        <w:bottom w:val="none" w:sz="0" w:space="0" w:color="auto"/>
        <w:right w:val="none" w:sz="0" w:space="0" w:color="auto"/>
      </w:divBdr>
    </w:div>
    <w:div w:id="290399668">
      <w:bodyDiv w:val="1"/>
      <w:marLeft w:val="0"/>
      <w:marRight w:val="0"/>
      <w:marTop w:val="0"/>
      <w:marBottom w:val="0"/>
      <w:divBdr>
        <w:top w:val="none" w:sz="0" w:space="0" w:color="auto"/>
        <w:left w:val="none" w:sz="0" w:space="0" w:color="auto"/>
        <w:bottom w:val="none" w:sz="0" w:space="0" w:color="auto"/>
        <w:right w:val="none" w:sz="0" w:space="0" w:color="auto"/>
      </w:divBdr>
    </w:div>
    <w:div w:id="291861652">
      <w:bodyDiv w:val="1"/>
      <w:marLeft w:val="0"/>
      <w:marRight w:val="0"/>
      <w:marTop w:val="0"/>
      <w:marBottom w:val="0"/>
      <w:divBdr>
        <w:top w:val="none" w:sz="0" w:space="0" w:color="auto"/>
        <w:left w:val="none" w:sz="0" w:space="0" w:color="auto"/>
        <w:bottom w:val="none" w:sz="0" w:space="0" w:color="auto"/>
        <w:right w:val="none" w:sz="0" w:space="0" w:color="auto"/>
      </w:divBdr>
    </w:div>
    <w:div w:id="294678719">
      <w:bodyDiv w:val="1"/>
      <w:marLeft w:val="0"/>
      <w:marRight w:val="0"/>
      <w:marTop w:val="0"/>
      <w:marBottom w:val="0"/>
      <w:divBdr>
        <w:top w:val="none" w:sz="0" w:space="0" w:color="auto"/>
        <w:left w:val="none" w:sz="0" w:space="0" w:color="auto"/>
        <w:bottom w:val="none" w:sz="0" w:space="0" w:color="auto"/>
        <w:right w:val="none" w:sz="0" w:space="0" w:color="auto"/>
      </w:divBdr>
    </w:div>
    <w:div w:id="295454052">
      <w:bodyDiv w:val="1"/>
      <w:marLeft w:val="0"/>
      <w:marRight w:val="0"/>
      <w:marTop w:val="0"/>
      <w:marBottom w:val="0"/>
      <w:divBdr>
        <w:top w:val="none" w:sz="0" w:space="0" w:color="auto"/>
        <w:left w:val="none" w:sz="0" w:space="0" w:color="auto"/>
        <w:bottom w:val="none" w:sz="0" w:space="0" w:color="auto"/>
        <w:right w:val="none" w:sz="0" w:space="0" w:color="auto"/>
      </w:divBdr>
    </w:div>
    <w:div w:id="300036332">
      <w:bodyDiv w:val="1"/>
      <w:marLeft w:val="0"/>
      <w:marRight w:val="0"/>
      <w:marTop w:val="0"/>
      <w:marBottom w:val="0"/>
      <w:divBdr>
        <w:top w:val="none" w:sz="0" w:space="0" w:color="auto"/>
        <w:left w:val="none" w:sz="0" w:space="0" w:color="auto"/>
        <w:bottom w:val="none" w:sz="0" w:space="0" w:color="auto"/>
        <w:right w:val="none" w:sz="0" w:space="0" w:color="auto"/>
      </w:divBdr>
    </w:div>
    <w:div w:id="300113415">
      <w:bodyDiv w:val="1"/>
      <w:marLeft w:val="0"/>
      <w:marRight w:val="0"/>
      <w:marTop w:val="0"/>
      <w:marBottom w:val="0"/>
      <w:divBdr>
        <w:top w:val="none" w:sz="0" w:space="0" w:color="auto"/>
        <w:left w:val="none" w:sz="0" w:space="0" w:color="auto"/>
        <w:bottom w:val="none" w:sz="0" w:space="0" w:color="auto"/>
        <w:right w:val="none" w:sz="0" w:space="0" w:color="auto"/>
      </w:divBdr>
    </w:div>
    <w:div w:id="301425950">
      <w:bodyDiv w:val="1"/>
      <w:marLeft w:val="0"/>
      <w:marRight w:val="0"/>
      <w:marTop w:val="0"/>
      <w:marBottom w:val="0"/>
      <w:divBdr>
        <w:top w:val="none" w:sz="0" w:space="0" w:color="auto"/>
        <w:left w:val="none" w:sz="0" w:space="0" w:color="auto"/>
        <w:bottom w:val="none" w:sz="0" w:space="0" w:color="auto"/>
        <w:right w:val="none" w:sz="0" w:space="0" w:color="auto"/>
      </w:divBdr>
    </w:div>
    <w:div w:id="302081801">
      <w:bodyDiv w:val="1"/>
      <w:marLeft w:val="0"/>
      <w:marRight w:val="0"/>
      <w:marTop w:val="0"/>
      <w:marBottom w:val="0"/>
      <w:divBdr>
        <w:top w:val="none" w:sz="0" w:space="0" w:color="auto"/>
        <w:left w:val="none" w:sz="0" w:space="0" w:color="auto"/>
        <w:bottom w:val="none" w:sz="0" w:space="0" w:color="auto"/>
        <w:right w:val="none" w:sz="0" w:space="0" w:color="auto"/>
      </w:divBdr>
    </w:div>
    <w:div w:id="303047879">
      <w:bodyDiv w:val="1"/>
      <w:marLeft w:val="0"/>
      <w:marRight w:val="0"/>
      <w:marTop w:val="0"/>
      <w:marBottom w:val="0"/>
      <w:divBdr>
        <w:top w:val="none" w:sz="0" w:space="0" w:color="auto"/>
        <w:left w:val="none" w:sz="0" w:space="0" w:color="auto"/>
        <w:bottom w:val="none" w:sz="0" w:space="0" w:color="auto"/>
        <w:right w:val="none" w:sz="0" w:space="0" w:color="auto"/>
      </w:divBdr>
    </w:div>
    <w:div w:id="304699663">
      <w:bodyDiv w:val="1"/>
      <w:marLeft w:val="0"/>
      <w:marRight w:val="0"/>
      <w:marTop w:val="0"/>
      <w:marBottom w:val="0"/>
      <w:divBdr>
        <w:top w:val="none" w:sz="0" w:space="0" w:color="auto"/>
        <w:left w:val="none" w:sz="0" w:space="0" w:color="auto"/>
        <w:bottom w:val="none" w:sz="0" w:space="0" w:color="auto"/>
        <w:right w:val="none" w:sz="0" w:space="0" w:color="auto"/>
      </w:divBdr>
    </w:div>
    <w:div w:id="305815046">
      <w:bodyDiv w:val="1"/>
      <w:marLeft w:val="0"/>
      <w:marRight w:val="0"/>
      <w:marTop w:val="0"/>
      <w:marBottom w:val="0"/>
      <w:divBdr>
        <w:top w:val="none" w:sz="0" w:space="0" w:color="auto"/>
        <w:left w:val="none" w:sz="0" w:space="0" w:color="auto"/>
        <w:bottom w:val="none" w:sz="0" w:space="0" w:color="auto"/>
        <w:right w:val="none" w:sz="0" w:space="0" w:color="auto"/>
      </w:divBdr>
    </w:div>
    <w:div w:id="313263151">
      <w:bodyDiv w:val="1"/>
      <w:marLeft w:val="0"/>
      <w:marRight w:val="0"/>
      <w:marTop w:val="0"/>
      <w:marBottom w:val="0"/>
      <w:divBdr>
        <w:top w:val="none" w:sz="0" w:space="0" w:color="auto"/>
        <w:left w:val="none" w:sz="0" w:space="0" w:color="auto"/>
        <w:bottom w:val="none" w:sz="0" w:space="0" w:color="auto"/>
        <w:right w:val="none" w:sz="0" w:space="0" w:color="auto"/>
      </w:divBdr>
    </w:div>
    <w:div w:id="314573521">
      <w:bodyDiv w:val="1"/>
      <w:marLeft w:val="0"/>
      <w:marRight w:val="0"/>
      <w:marTop w:val="0"/>
      <w:marBottom w:val="0"/>
      <w:divBdr>
        <w:top w:val="none" w:sz="0" w:space="0" w:color="auto"/>
        <w:left w:val="none" w:sz="0" w:space="0" w:color="auto"/>
        <w:bottom w:val="none" w:sz="0" w:space="0" w:color="auto"/>
        <w:right w:val="none" w:sz="0" w:space="0" w:color="auto"/>
      </w:divBdr>
    </w:div>
    <w:div w:id="314726517">
      <w:bodyDiv w:val="1"/>
      <w:marLeft w:val="0"/>
      <w:marRight w:val="0"/>
      <w:marTop w:val="0"/>
      <w:marBottom w:val="0"/>
      <w:divBdr>
        <w:top w:val="none" w:sz="0" w:space="0" w:color="auto"/>
        <w:left w:val="none" w:sz="0" w:space="0" w:color="auto"/>
        <w:bottom w:val="none" w:sz="0" w:space="0" w:color="auto"/>
        <w:right w:val="none" w:sz="0" w:space="0" w:color="auto"/>
      </w:divBdr>
    </w:div>
    <w:div w:id="315845141">
      <w:bodyDiv w:val="1"/>
      <w:marLeft w:val="0"/>
      <w:marRight w:val="0"/>
      <w:marTop w:val="0"/>
      <w:marBottom w:val="0"/>
      <w:divBdr>
        <w:top w:val="none" w:sz="0" w:space="0" w:color="auto"/>
        <w:left w:val="none" w:sz="0" w:space="0" w:color="auto"/>
        <w:bottom w:val="none" w:sz="0" w:space="0" w:color="auto"/>
        <w:right w:val="none" w:sz="0" w:space="0" w:color="auto"/>
      </w:divBdr>
    </w:div>
    <w:div w:id="316805035">
      <w:bodyDiv w:val="1"/>
      <w:marLeft w:val="0"/>
      <w:marRight w:val="0"/>
      <w:marTop w:val="0"/>
      <w:marBottom w:val="0"/>
      <w:divBdr>
        <w:top w:val="none" w:sz="0" w:space="0" w:color="auto"/>
        <w:left w:val="none" w:sz="0" w:space="0" w:color="auto"/>
        <w:bottom w:val="none" w:sz="0" w:space="0" w:color="auto"/>
        <w:right w:val="none" w:sz="0" w:space="0" w:color="auto"/>
      </w:divBdr>
    </w:div>
    <w:div w:id="317807049">
      <w:bodyDiv w:val="1"/>
      <w:marLeft w:val="0"/>
      <w:marRight w:val="0"/>
      <w:marTop w:val="0"/>
      <w:marBottom w:val="0"/>
      <w:divBdr>
        <w:top w:val="none" w:sz="0" w:space="0" w:color="auto"/>
        <w:left w:val="none" w:sz="0" w:space="0" w:color="auto"/>
        <w:bottom w:val="none" w:sz="0" w:space="0" w:color="auto"/>
        <w:right w:val="none" w:sz="0" w:space="0" w:color="auto"/>
      </w:divBdr>
    </w:div>
    <w:div w:id="320548462">
      <w:bodyDiv w:val="1"/>
      <w:marLeft w:val="0"/>
      <w:marRight w:val="0"/>
      <w:marTop w:val="0"/>
      <w:marBottom w:val="0"/>
      <w:divBdr>
        <w:top w:val="none" w:sz="0" w:space="0" w:color="auto"/>
        <w:left w:val="none" w:sz="0" w:space="0" w:color="auto"/>
        <w:bottom w:val="none" w:sz="0" w:space="0" w:color="auto"/>
        <w:right w:val="none" w:sz="0" w:space="0" w:color="auto"/>
      </w:divBdr>
    </w:div>
    <w:div w:id="321856916">
      <w:bodyDiv w:val="1"/>
      <w:marLeft w:val="0"/>
      <w:marRight w:val="0"/>
      <w:marTop w:val="0"/>
      <w:marBottom w:val="0"/>
      <w:divBdr>
        <w:top w:val="none" w:sz="0" w:space="0" w:color="auto"/>
        <w:left w:val="none" w:sz="0" w:space="0" w:color="auto"/>
        <w:bottom w:val="none" w:sz="0" w:space="0" w:color="auto"/>
        <w:right w:val="none" w:sz="0" w:space="0" w:color="auto"/>
      </w:divBdr>
    </w:div>
    <w:div w:id="321861912">
      <w:bodyDiv w:val="1"/>
      <w:marLeft w:val="0"/>
      <w:marRight w:val="0"/>
      <w:marTop w:val="0"/>
      <w:marBottom w:val="0"/>
      <w:divBdr>
        <w:top w:val="none" w:sz="0" w:space="0" w:color="auto"/>
        <w:left w:val="none" w:sz="0" w:space="0" w:color="auto"/>
        <w:bottom w:val="none" w:sz="0" w:space="0" w:color="auto"/>
        <w:right w:val="none" w:sz="0" w:space="0" w:color="auto"/>
      </w:divBdr>
    </w:div>
    <w:div w:id="322509725">
      <w:bodyDiv w:val="1"/>
      <w:marLeft w:val="0"/>
      <w:marRight w:val="0"/>
      <w:marTop w:val="0"/>
      <w:marBottom w:val="0"/>
      <w:divBdr>
        <w:top w:val="none" w:sz="0" w:space="0" w:color="auto"/>
        <w:left w:val="none" w:sz="0" w:space="0" w:color="auto"/>
        <w:bottom w:val="none" w:sz="0" w:space="0" w:color="auto"/>
        <w:right w:val="none" w:sz="0" w:space="0" w:color="auto"/>
      </w:divBdr>
    </w:div>
    <w:div w:id="324087894">
      <w:bodyDiv w:val="1"/>
      <w:marLeft w:val="0"/>
      <w:marRight w:val="0"/>
      <w:marTop w:val="0"/>
      <w:marBottom w:val="0"/>
      <w:divBdr>
        <w:top w:val="none" w:sz="0" w:space="0" w:color="auto"/>
        <w:left w:val="none" w:sz="0" w:space="0" w:color="auto"/>
        <w:bottom w:val="none" w:sz="0" w:space="0" w:color="auto"/>
        <w:right w:val="none" w:sz="0" w:space="0" w:color="auto"/>
      </w:divBdr>
    </w:div>
    <w:div w:id="326055916">
      <w:bodyDiv w:val="1"/>
      <w:marLeft w:val="0"/>
      <w:marRight w:val="0"/>
      <w:marTop w:val="0"/>
      <w:marBottom w:val="0"/>
      <w:divBdr>
        <w:top w:val="none" w:sz="0" w:space="0" w:color="auto"/>
        <w:left w:val="none" w:sz="0" w:space="0" w:color="auto"/>
        <w:bottom w:val="none" w:sz="0" w:space="0" w:color="auto"/>
        <w:right w:val="none" w:sz="0" w:space="0" w:color="auto"/>
      </w:divBdr>
    </w:div>
    <w:div w:id="326783203">
      <w:bodyDiv w:val="1"/>
      <w:marLeft w:val="0"/>
      <w:marRight w:val="0"/>
      <w:marTop w:val="0"/>
      <w:marBottom w:val="0"/>
      <w:divBdr>
        <w:top w:val="none" w:sz="0" w:space="0" w:color="auto"/>
        <w:left w:val="none" w:sz="0" w:space="0" w:color="auto"/>
        <w:bottom w:val="none" w:sz="0" w:space="0" w:color="auto"/>
        <w:right w:val="none" w:sz="0" w:space="0" w:color="auto"/>
      </w:divBdr>
    </w:div>
    <w:div w:id="326984964">
      <w:bodyDiv w:val="1"/>
      <w:marLeft w:val="0"/>
      <w:marRight w:val="0"/>
      <w:marTop w:val="0"/>
      <w:marBottom w:val="0"/>
      <w:divBdr>
        <w:top w:val="none" w:sz="0" w:space="0" w:color="auto"/>
        <w:left w:val="none" w:sz="0" w:space="0" w:color="auto"/>
        <w:bottom w:val="none" w:sz="0" w:space="0" w:color="auto"/>
        <w:right w:val="none" w:sz="0" w:space="0" w:color="auto"/>
      </w:divBdr>
    </w:div>
    <w:div w:id="328408208">
      <w:bodyDiv w:val="1"/>
      <w:marLeft w:val="0"/>
      <w:marRight w:val="0"/>
      <w:marTop w:val="0"/>
      <w:marBottom w:val="0"/>
      <w:divBdr>
        <w:top w:val="none" w:sz="0" w:space="0" w:color="auto"/>
        <w:left w:val="none" w:sz="0" w:space="0" w:color="auto"/>
        <w:bottom w:val="none" w:sz="0" w:space="0" w:color="auto"/>
        <w:right w:val="none" w:sz="0" w:space="0" w:color="auto"/>
      </w:divBdr>
    </w:div>
    <w:div w:id="331032186">
      <w:bodyDiv w:val="1"/>
      <w:marLeft w:val="0"/>
      <w:marRight w:val="0"/>
      <w:marTop w:val="0"/>
      <w:marBottom w:val="0"/>
      <w:divBdr>
        <w:top w:val="none" w:sz="0" w:space="0" w:color="auto"/>
        <w:left w:val="none" w:sz="0" w:space="0" w:color="auto"/>
        <w:bottom w:val="none" w:sz="0" w:space="0" w:color="auto"/>
        <w:right w:val="none" w:sz="0" w:space="0" w:color="auto"/>
      </w:divBdr>
    </w:div>
    <w:div w:id="334498802">
      <w:bodyDiv w:val="1"/>
      <w:marLeft w:val="0"/>
      <w:marRight w:val="0"/>
      <w:marTop w:val="0"/>
      <w:marBottom w:val="0"/>
      <w:divBdr>
        <w:top w:val="none" w:sz="0" w:space="0" w:color="auto"/>
        <w:left w:val="none" w:sz="0" w:space="0" w:color="auto"/>
        <w:bottom w:val="none" w:sz="0" w:space="0" w:color="auto"/>
        <w:right w:val="none" w:sz="0" w:space="0" w:color="auto"/>
      </w:divBdr>
    </w:div>
    <w:div w:id="335306741">
      <w:bodyDiv w:val="1"/>
      <w:marLeft w:val="0"/>
      <w:marRight w:val="0"/>
      <w:marTop w:val="0"/>
      <w:marBottom w:val="0"/>
      <w:divBdr>
        <w:top w:val="none" w:sz="0" w:space="0" w:color="auto"/>
        <w:left w:val="none" w:sz="0" w:space="0" w:color="auto"/>
        <w:bottom w:val="none" w:sz="0" w:space="0" w:color="auto"/>
        <w:right w:val="none" w:sz="0" w:space="0" w:color="auto"/>
      </w:divBdr>
    </w:div>
    <w:div w:id="336353083">
      <w:bodyDiv w:val="1"/>
      <w:marLeft w:val="0"/>
      <w:marRight w:val="0"/>
      <w:marTop w:val="0"/>
      <w:marBottom w:val="0"/>
      <w:divBdr>
        <w:top w:val="none" w:sz="0" w:space="0" w:color="auto"/>
        <w:left w:val="none" w:sz="0" w:space="0" w:color="auto"/>
        <w:bottom w:val="none" w:sz="0" w:space="0" w:color="auto"/>
        <w:right w:val="none" w:sz="0" w:space="0" w:color="auto"/>
      </w:divBdr>
    </w:div>
    <w:div w:id="336621022">
      <w:bodyDiv w:val="1"/>
      <w:marLeft w:val="0"/>
      <w:marRight w:val="0"/>
      <w:marTop w:val="0"/>
      <w:marBottom w:val="0"/>
      <w:divBdr>
        <w:top w:val="none" w:sz="0" w:space="0" w:color="auto"/>
        <w:left w:val="none" w:sz="0" w:space="0" w:color="auto"/>
        <w:bottom w:val="none" w:sz="0" w:space="0" w:color="auto"/>
        <w:right w:val="none" w:sz="0" w:space="0" w:color="auto"/>
      </w:divBdr>
    </w:div>
    <w:div w:id="339240904">
      <w:bodyDiv w:val="1"/>
      <w:marLeft w:val="0"/>
      <w:marRight w:val="0"/>
      <w:marTop w:val="0"/>
      <w:marBottom w:val="0"/>
      <w:divBdr>
        <w:top w:val="none" w:sz="0" w:space="0" w:color="auto"/>
        <w:left w:val="none" w:sz="0" w:space="0" w:color="auto"/>
        <w:bottom w:val="none" w:sz="0" w:space="0" w:color="auto"/>
        <w:right w:val="none" w:sz="0" w:space="0" w:color="auto"/>
      </w:divBdr>
    </w:div>
    <w:div w:id="343675128">
      <w:bodyDiv w:val="1"/>
      <w:marLeft w:val="0"/>
      <w:marRight w:val="0"/>
      <w:marTop w:val="0"/>
      <w:marBottom w:val="0"/>
      <w:divBdr>
        <w:top w:val="none" w:sz="0" w:space="0" w:color="auto"/>
        <w:left w:val="none" w:sz="0" w:space="0" w:color="auto"/>
        <w:bottom w:val="none" w:sz="0" w:space="0" w:color="auto"/>
        <w:right w:val="none" w:sz="0" w:space="0" w:color="auto"/>
      </w:divBdr>
    </w:div>
    <w:div w:id="344333631">
      <w:bodyDiv w:val="1"/>
      <w:marLeft w:val="0"/>
      <w:marRight w:val="0"/>
      <w:marTop w:val="0"/>
      <w:marBottom w:val="0"/>
      <w:divBdr>
        <w:top w:val="none" w:sz="0" w:space="0" w:color="auto"/>
        <w:left w:val="none" w:sz="0" w:space="0" w:color="auto"/>
        <w:bottom w:val="none" w:sz="0" w:space="0" w:color="auto"/>
        <w:right w:val="none" w:sz="0" w:space="0" w:color="auto"/>
      </w:divBdr>
    </w:div>
    <w:div w:id="345639614">
      <w:bodyDiv w:val="1"/>
      <w:marLeft w:val="0"/>
      <w:marRight w:val="0"/>
      <w:marTop w:val="0"/>
      <w:marBottom w:val="0"/>
      <w:divBdr>
        <w:top w:val="none" w:sz="0" w:space="0" w:color="auto"/>
        <w:left w:val="none" w:sz="0" w:space="0" w:color="auto"/>
        <w:bottom w:val="none" w:sz="0" w:space="0" w:color="auto"/>
        <w:right w:val="none" w:sz="0" w:space="0" w:color="auto"/>
      </w:divBdr>
    </w:div>
    <w:div w:id="347802469">
      <w:bodyDiv w:val="1"/>
      <w:marLeft w:val="0"/>
      <w:marRight w:val="0"/>
      <w:marTop w:val="0"/>
      <w:marBottom w:val="0"/>
      <w:divBdr>
        <w:top w:val="none" w:sz="0" w:space="0" w:color="auto"/>
        <w:left w:val="none" w:sz="0" w:space="0" w:color="auto"/>
        <w:bottom w:val="none" w:sz="0" w:space="0" w:color="auto"/>
        <w:right w:val="none" w:sz="0" w:space="0" w:color="auto"/>
      </w:divBdr>
    </w:div>
    <w:div w:id="348217655">
      <w:bodyDiv w:val="1"/>
      <w:marLeft w:val="0"/>
      <w:marRight w:val="0"/>
      <w:marTop w:val="0"/>
      <w:marBottom w:val="0"/>
      <w:divBdr>
        <w:top w:val="none" w:sz="0" w:space="0" w:color="auto"/>
        <w:left w:val="none" w:sz="0" w:space="0" w:color="auto"/>
        <w:bottom w:val="none" w:sz="0" w:space="0" w:color="auto"/>
        <w:right w:val="none" w:sz="0" w:space="0" w:color="auto"/>
      </w:divBdr>
    </w:div>
    <w:div w:id="350376641">
      <w:bodyDiv w:val="1"/>
      <w:marLeft w:val="0"/>
      <w:marRight w:val="0"/>
      <w:marTop w:val="0"/>
      <w:marBottom w:val="0"/>
      <w:divBdr>
        <w:top w:val="none" w:sz="0" w:space="0" w:color="auto"/>
        <w:left w:val="none" w:sz="0" w:space="0" w:color="auto"/>
        <w:bottom w:val="none" w:sz="0" w:space="0" w:color="auto"/>
        <w:right w:val="none" w:sz="0" w:space="0" w:color="auto"/>
      </w:divBdr>
    </w:div>
    <w:div w:id="353117748">
      <w:bodyDiv w:val="1"/>
      <w:marLeft w:val="0"/>
      <w:marRight w:val="0"/>
      <w:marTop w:val="0"/>
      <w:marBottom w:val="0"/>
      <w:divBdr>
        <w:top w:val="none" w:sz="0" w:space="0" w:color="auto"/>
        <w:left w:val="none" w:sz="0" w:space="0" w:color="auto"/>
        <w:bottom w:val="none" w:sz="0" w:space="0" w:color="auto"/>
        <w:right w:val="none" w:sz="0" w:space="0" w:color="auto"/>
      </w:divBdr>
    </w:div>
    <w:div w:id="353775225">
      <w:bodyDiv w:val="1"/>
      <w:marLeft w:val="0"/>
      <w:marRight w:val="0"/>
      <w:marTop w:val="0"/>
      <w:marBottom w:val="0"/>
      <w:divBdr>
        <w:top w:val="none" w:sz="0" w:space="0" w:color="auto"/>
        <w:left w:val="none" w:sz="0" w:space="0" w:color="auto"/>
        <w:bottom w:val="none" w:sz="0" w:space="0" w:color="auto"/>
        <w:right w:val="none" w:sz="0" w:space="0" w:color="auto"/>
      </w:divBdr>
    </w:div>
    <w:div w:id="353922792">
      <w:bodyDiv w:val="1"/>
      <w:marLeft w:val="0"/>
      <w:marRight w:val="0"/>
      <w:marTop w:val="0"/>
      <w:marBottom w:val="0"/>
      <w:divBdr>
        <w:top w:val="none" w:sz="0" w:space="0" w:color="auto"/>
        <w:left w:val="none" w:sz="0" w:space="0" w:color="auto"/>
        <w:bottom w:val="none" w:sz="0" w:space="0" w:color="auto"/>
        <w:right w:val="none" w:sz="0" w:space="0" w:color="auto"/>
      </w:divBdr>
    </w:div>
    <w:div w:id="356347365">
      <w:bodyDiv w:val="1"/>
      <w:marLeft w:val="0"/>
      <w:marRight w:val="0"/>
      <w:marTop w:val="0"/>
      <w:marBottom w:val="0"/>
      <w:divBdr>
        <w:top w:val="none" w:sz="0" w:space="0" w:color="auto"/>
        <w:left w:val="none" w:sz="0" w:space="0" w:color="auto"/>
        <w:bottom w:val="none" w:sz="0" w:space="0" w:color="auto"/>
        <w:right w:val="none" w:sz="0" w:space="0" w:color="auto"/>
      </w:divBdr>
    </w:div>
    <w:div w:id="357580825">
      <w:bodyDiv w:val="1"/>
      <w:marLeft w:val="0"/>
      <w:marRight w:val="0"/>
      <w:marTop w:val="0"/>
      <w:marBottom w:val="0"/>
      <w:divBdr>
        <w:top w:val="none" w:sz="0" w:space="0" w:color="auto"/>
        <w:left w:val="none" w:sz="0" w:space="0" w:color="auto"/>
        <w:bottom w:val="none" w:sz="0" w:space="0" w:color="auto"/>
        <w:right w:val="none" w:sz="0" w:space="0" w:color="auto"/>
      </w:divBdr>
    </w:div>
    <w:div w:id="360741907">
      <w:bodyDiv w:val="1"/>
      <w:marLeft w:val="0"/>
      <w:marRight w:val="0"/>
      <w:marTop w:val="0"/>
      <w:marBottom w:val="0"/>
      <w:divBdr>
        <w:top w:val="none" w:sz="0" w:space="0" w:color="auto"/>
        <w:left w:val="none" w:sz="0" w:space="0" w:color="auto"/>
        <w:bottom w:val="none" w:sz="0" w:space="0" w:color="auto"/>
        <w:right w:val="none" w:sz="0" w:space="0" w:color="auto"/>
      </w:divBdr>
    </w:div>
    <w:div w:id="363799113">
      <w:bodyDiv w:val="1"/>
      <w:marLeft w:val="0"/>
      <w:marRight w:val="0"/>
      <w:marTop w:val="0"/>
      <w:marBottom w:val="0"/>
      <w:divBdr>
        <w:top w:val="none" w:sz="0" w:space="0" w:color="auto"/>
        <w:left w:val="none" w:sz="0" w:space="0" w:color="auto"/>
        <w:bottom w:val="none" w:sz="0" w:space="0" w:color="auto"/>
        <w:right w:val="none" w:sz="0" w:space="0" w:color="auto"/>
      </w:divBdr>
    </w:div>
    <w:div w:id="364017471">
      <w:bodyDiv w:val="1"/>
      <w:marLeft w:val="0"/>
      <w:marRight w:val="0"/>
      <w:marTop w:val="0"/>
      <w:marBottom w:val="0"/>
      <w:divBdr>
        <w:top w:val="none" w:sz="0" w:space="0" w:color="auto"/>
        <w:left w:val="none" w:sz="0" w:space="0" w:color="auto"/>
        <w:bottom w:val="none" w:sz="0" w:space="0" w:color="auto"/>
        <w:right w:val="none" w:sz="0" w:space="0" w:color="auto"/>
      </w:divBdr>
    </w:div>
    <w:div w:id="364647309">
      <w:bodyDiv w:val="1"/>
      <w:marLeft w:val="0"/>
      <w:marRight w:val="0"/>
      <w:marTop w:val="0"/>
      <w:marBottom w:val="0"/>
      <w:divBdr>
        <w:top w:val="none" w:sz="0" w:space="0" w:color="auto"/>
        <w:left w:val="none" w:sz="0" w:space="0" w:color="auto"/>
        <w:bottom w:val="none" w:sz="0" w:space="0" w:color="auto"/>
        <w:right w:val="none" w:sz="0" w:space="0" w:color="auto"/>
      </w:divBdr>
    </w:div>
    <w:div w:id="364674014">
      <w:bodyDiv w:val="1"/>
      <w:marLeft w:val="0"/>
      <w:marRight w:val="0"/>
      <w:marTop w:val="0"/>
      <w:marBottom w:val="0"/>
      <w:divBdr>
        <w:top w:val="none" w:sz="0" w:space="0" w:color="auto"/>
        <w:left w:val="none" w:sz="0" w:space="0" w:color="auto"/>
        <w:bottom w:val="none" w:sz="0" w:space="0" w:color="auto"/>
        <w:right w:val="none" w:sz="0" w:space="0" w:color="auto"/>
      </w:divBdr>
    </w:div>
    <w:div w:id="366370958">
      <w:bodyDiv w:val="1"/>
      <w:marLeft w:val="0"/>
      <w:marRight w:val="0"/>
      <w:marTop w:val="0"/>
      <w:marBottom w:val="0"/>
      <w:divBdr>
        <w:top w:val="none" w:sz="0" w:space="0" w:color="auto"/>
        <w:left w:val="none" w:sz="0" w:space="0" w:color="auto"/>
        <w:bottom w:val="none" w:sz="0" w:space="0" w:color="auto"/>
        <w:right w:val="none" w:sz="0" w:space="0" w:color="auto"/>
      </w:divBdr>
    </w:div>
    <w:div w:id="373191555">
      <w:bodyDiv w:val="1"/>
      <w:marLeft w:val="0"/>
      <w:marRight w:val="0"/>
      <w:marTop w:val="0"/>
      <w:marBottom w:val="0"/>
      <w:divBdr>
        <w:top w:val="none" w:sz="0" w:space="0" w:color="auto"/>
        <w:left w:val="none" w:sz="0" w:space="0" w:color="auto"/>
        <w:bottom w:val="none" w:sz="0" w:space="0" w:color="auto"/>
        <w:right w:val="none" w:sz="0" w:space="0" w:color="auto"/>
      </w:divBdr>
    </w:div>
    <w:div w:id="373358930">
      <w:bodyDiv w:val="1"/>
      <w:marLeft w:val="0"/>
      <w:marRight w:val="0"/>
      <w:marTop w:val="0"/>
      <w:marBottom w:val="0"/>
      <w:divBdr>
        <w:top w:val="none" w:sz="0" w:space="0" w:color="auto"/>
        <w:left w:val="none" w:sz="0" w:space="0" w:color="auto"/>
        <w:bottom w:val="none" w:sz="0" w:space="0" w:color="auto"/>
        <w:right w:val="none" w:sz="0" w:space="0" w:color="auto"/>
      </w:divBdr>
    </w:div>
    <w:div w:id="373501913">
      <w:bodyDiv w:val="1"/>
      <w:marLeft w:val="0"/>
      <w:marRight w:val="0"/>
      <w:marTop w:val="0"/>
      <w:marBottom w:val="0"/>
      <w:divBdr>
        <w:top w:val="none" w:sz="0" w:space="0" w:color="auto"/>
        <w:left w:val="none" w:sz="0" w:space="0" w:color="auto"/>
        <w:bottom w:val="none" w:sz="0" w:space="0" w:color="auto"/>
        <w:right w:val="none" w:sz="0" w:space="0" w:color="auto"/>
      </w:divBdr>
    </w:div>
    <w:div w:id="375275752">
      <w:bodyDiv w:val="1"/>
      <w:marLeft w:val="0"/>
      <w:marRight w:val="0"/>
      <w:marTop w:val="0"/>
      <w:marBottom w:val="0"/>
      <w:divBdr>
        <w:top w:val="none" w:sz="0" w:space="0" w:color="auto"/>
        <w:left w:val="none" w:sz="0" w:space="0" w:color="auto"/>
        <w:bottom w:val="none" w:sz="0" w:space="0" w:color="auto"/>
        <w:right w:val="none" w:sz="0" w:space="0" w:color="auto"/>
      </w:divBdr>
    </w:div>
    <w:div w:id="376855104">
      <w:bodyDiv w:val="1"/>
      <w:marLeft w:val="0"/>
      <w:marRight w:val="0"/>
      <w:marTop w:val="0"/>
      <w:marBottom w:val="0"/>
      <w:divBdr>
        <w:top w:val="none" w:sz="0" w:space="0" w:color="auto"/>
        <w:left w:val="none" w:sz="0" w:space="0" w:color="auto"/>
        <w:bottom w:val="none" w:sz="0" w:space="0" w:color="auto"/>
        <w:right w:val="none" w:sz="0" w:space="0" w:color="auto"/>
      </w:divBdr>
    </w:div>
    <w:div w:id="376975100">
      <w:bodyDiv w:val="1"/>
      <w:marLeft w:val="0"/>
      <w:marRight w:val="0"/>
      <w:marTop w:val="0"/>
      <w:marBottom w:val="0"/>
      <w:divBdr>
        <w:top w:val="none" w:sz="0" w:space="0" w:color="auto"/>
        <w:left w:val="none" w:sz="0" w:space="0" w:color="auto"/>
        <w:bottom w:val="none" w:sz="0" w:space="0" w:color="auto"/>
        <w:right w:val="none" w:sz="0" w:space="0" w:color="auto"/>
      </w:divBdr>
    </w:div>
    <w:div w:id="377049063">
      <w:bodyDiv w:val="1"/>
      <w:marLeft w:val="0"/>
      <w:marRight w:val="0"/>
      <w:marTop w:val="0"/>
      <w:marBottom w:val="0"/>
      <w:divBdr>
        <w:top w:val="none" w:sz="0" w:space="0" w:color="auto"/>
        <w:left w:val="none" w:sz="0" w:space="0" w:color="auto"/>
        <w:bottom w:val="none" w:sz="0" w:space="0" w:color="auto"/>
        <w:right w:val="none" w:sz="0" w:space="0" w:color="auto"/>
      </w:divBdr>
    </w:div>
    <w:div w:id="377822583">
      <w:bodyDiv w:val="1"/>
      <w:marLeft w:val="0"/>
      <w:marRight w:val="0"/>
      <w:marTop w:val="0"/>
      <w:marBottom w:val="0"/>
      <w:divBdr>
        <w:top w:val="none" w:sz="0" w:space="0" w:color="auto"/>
        <w:left w:val="none" w:sz="0" w:space="0" w:color="auto"/>
        <w:bottom w:val="none" w:sz="0" w:space="0" w:color="auto"/>
        <w:right w:val="none" w:sz="0" w:space="0" w:color="auto"/>
      </w:divBdr>
    </w:div>
    <w:div w:id="379399770">
      <w:bodyDiv w:val="1"/>
      <w:marLeft w:val="0"/>
      <w:marRight w:val="0"/>
      <w:marTop w:val="0"/>
      <w:marBottom w:val="0"/>
      <w:divBdr>
        <w:top w:val="none" w:sz="0" w:space="0" w:color="auto"/>
        <w:left w:val="none" w:sz="0" w:space="0" w:color="auto"/>
        <w:bottom w:val="none" w:sz="0" w:space="0" w:color="auto"/>
        <w:right w:val="none" w:sz="0" w:space="0" w:color="auto"/>
      </w:divBdr>
    </w:div>
    <w:div w:id="381713798">
      <w:bodyDiv w:val="1"/>
      <w:marLeft w:val="0"/>
      <w:marRight w:val="0"/>
      <w:marTop w:val="0"/>
      <w:marBottom w:val="0"/>
      <w:divBdr>
        <w:top w:val="none" w:sz="0" w:space="0" w:color="auto"/>
        <w:left w:val="none" w:sz="0" w:space="0" w:color="auto"/>
        <w:bottom w:val="none" w:sz="0" w:space="0" w:color="auto"/>
        <w:right w:val="none" w:sz="0" w:space="0" w:color="auto"/>
      </w:divBdr>
    </w:div>
    <w:div w:id="381829801">
      <w:bodyDiv w:val="1"/>
      <w:marLeft w:val="0"/>
      <w:marRight w:val="0"/>
      <w:marTop w:val="0"/>
      <w:marBottom w:val="0"/>
      <w:divBdr>
        <w:top w:val="none" w:sz="0" w:space="0" w:color="auto"/>
        <w:left w:val="none" w:sz="0" w:space="0" w:color="auto"/>
        <w:bottom w:val="none" w:sz="0" w:space="0" w:color="auto"/>
        <w:right w:val="none" w:sz="0" w:space="0" w:color="auto"/>
      </w:divBdr>
    </w:div>
    <w:div w:id="383334450">
      <w:bodyDiv w:val="1"/>
      <w:marLeft w:val="0"/>
      <w:marRight w:val="0"/>
      <w:marTop w:val="0"/>
      <w:marBottom w:val="0"/>
      <w:divBdr>
        <w:top w:val="none" w:sz="0" w:space="0" w:color="auto"/>
        <w:left w:val="none" w:sz="0" w:space="0" w:color="auto"/>
        <w:bottom w:val="none" w:sz="0" w:space="0" w:color="auto"/>
        <w:right w:val="none" w:sz="0" w:space="0" w:color="auto"/>
      </w:divBdr>
    </w:div>
    <w:div w:id="388260448">
      <w:bodyDiv w:val="1"/>
      <w:marLeft w:val="0"/>
      <w:marRight w:val="0"/>
      <w:marTop w:val="0"/>
      <w:marBottom w:val="0"/>
      <w:divBdr>
        <w:top w:val="none" w:sz="0" w:space="0" w:color="auto"/>
        <w:left w:val="none" w:sz="0" w:space="0" w:color="auto"/>
        <w:bottom w:val="none" w:sz="0" w:space="0" w:color="auto"/>
        <w:right w:val="none" w:sz="0" w:space="0" w:color="auto"/>
      </w:divBdr>
    </w:div>
    <w:div w:id="389504544">
      <w:bodyDiv w:val="1"/>
      <w:marLeft w:val="0"/>
      <w:marRight w:val="0"/>
      <w:marTop w:val="0"/>
      <w:marBottom w:val="0"/>
      <w:divBdr>
        <w:top w:val="none" w:sz="0" w:space="0" w:color="auto"/>
        <w:left w:val="none" w:sz="0" w:space="0" w:color="auto"/>
        <w:bottom w:val="none" w:sz="0" w:space="0" w:color="auto"/>
        <w:right w:val="none" w:sz="0" w:space="0" w:color="auto"/>
      </w:divBdr>
    </w:div>
    <w:div w:id="391276763">
      <w:bodyDiv w:val="1"/>
      <w:marLeft w:val="0"/>
      <w:marRight w:val="0"/>
      <w:marTop w:val="0"/>
      <w:marBottom w:val="0"/>
      <w:divBdr>
        <w:top w:val="none" w:sz="0" w:space="0" w:color="auto"/>
        <w:left w:val="none" w:sz="0" w:space="0" w:color="auto"/>
        <w:bottom w:val="none" w:sz="0" w:space="0" w:color="auto"/>
        <w:right w:val="none" w:sz="0" w:space="0" w:color="auto"/>
      </w:divBdr>
    </w:div>
    <w:div w:id="392120709">
      <w:bodyDiv w:val="1"/>
      <w:marLeft w:val="0"/>
      <w:marRight w:val="0"/>
      <w:marTop w:val="0"/>
      <w:marBottom w:val="0"/>
      <w:divBdr>
        <w:top w:val="none" w:sz="0" w:space="0" w:color="auto"/>
        <w:left w:val="none" w:sz="0" w:space="0" w:color="auto"/>
        <w:bottom w:val="none" w:sz="0" w:space="0" w:color="auto"/>
        <w:right w:val="none" w:sz="0" w:space="0" w:color="auto"/>
      </w:divBdr>
    </w:div>
    <w:div w:id="392318086">
      <w:bodyDiv w:val="1"/>
      <w:marLeft w:val="0"/>
      <w:marRight w:val="0"/>
      <w:marTop w:val="0"/>
      <w:marBottom w:val="0"/>
      <w:divBdr>
        <w:top w:val="none" w:sz="0" w:space="0" w:color="auto"/>
        <w:left w:val="none" w:sz="0" w:space="0" w:color="auto"/>
        <w:bottom w:val="none" w:sz="0" w:space="0" w:color="auto"/>
        <w:right w:val="none" w:sz="0" w:space="0" w:color="auto"/>
      </w:divBdr>
    </w:div>
    <w:div w:id="395012213">
      <w:bodyDiv w:val="1"/>
      <w:marLeft w:val="0"/>
      <w:marRight w:val="0"/>
      <w:marTop w:val="0"/>
      <w:marBottom w:val="0"/>
      <w:divBdr>
        <w:top w:val="none" w:sz="0" w:space="0" w:color="auto"/>
        <w:left w:val="none" w:sz="0" w:space="0" w:color="auto"/>
        <w:bottom w:val="none" w:sz="0" w:space="0" w:color="auto"/>
        <w:right w:val="none" w:sz="0" w:space="0" w:color="auto"/>
      </w:divBdr>
    </w:div>
    <w:div w:id="400523118">
      <w:bodyDiv w:val="1"/>
      <w:marLeft w:val="0"/>
      <w:marRight w:val="0"/>
      <w:marTop w:val="0"/>
      <w:marBottom w:val="0"/>
      <w:divBdr>
        <w:top w:val="none" w:sz="0" w:space="0" w:color="auto"/>
        <w:left w:val="none" w:sz="0" w:space="0" w:color="auto"/>
        <w:bottom w:val="none" w:sz="0" w:space="0" w:color="auto"/>
        <w:right w:val="none" w:sz="0" w:space="0" w:color="auto"/>
      </w:divBdr>
    </w:div>
    <w:div w:id="402333142">
      <w:bodyDiv w:val="1"/>
      <w:marLeft w:val="0"/>
      <w:marRight w:val="0"/>
      <w:marTop w:val="0"/>
      <w:marBottom w:val="0"/>
      <w:divBdr>
        <w:top w:val="none" w:sz="0" w:space="0" w:color="auto"/>
        <w:left w:val="none" w:sz="0" w:space="0" w:color="auto"/>
        <w:bottom w:val="none" w:sz="0" w:space="0" w:color="auto"/>
        <w:right w:val="none" w:sz="0" w:space="0" w:color="auto"/>
      </w:divBdr>
    </w:div>
    <w:div w:id="403646764">
      <w:bodyDiv w:val="1"/>
      <w:marLeft w:val="0"/>
      <w:marRight w:val="0"/>
      <w:marTop w:val="0"/>
      <w:marBottom w:val="0"/>
      <w:divBdr>
        <w:top w:val="none" w:sz="0" w:space="0" w:color="auto"/>
        <w:left w:val="none" w:sz="0" w:space="0" w:color="auto"/>
        <w:bottom w:val="none" w:sz="0" w:space="0" w:color="auto"/>
        <w:right w:val="none" w:sz="0" w:space="0" w:color="auto"/>
      </w:divBdr>
    </w:div>
    <w:div w:id="405423201">
      <w:bodyDiv w:val="1"/>
      <w:marLeft w:val="0"/>
      <w:marRight w:val="0"/>
      <w:marTop w:val="0"/>
      <w:marBottom w:val="0"/>
      <w:divBdr>
        <w:top w:val="none" w:sz="0" w:space="0" w:color="auto"/>
        <w:left w:val="none" w:sz="0" w:space="0" w:color="auto"/>
        <w:bottom w:val="none" w:sz="0" w:space="0" w:color="auto"/>
        <w:right w:val="none" w:sz="0" w:space="0" w:color="auto"/>
      </w:divBdr>
    </w:div>
    <w:div w:id="406343480">
      <w:bodyDiv w:val="1"/>
      <w:marLeft w:val="0"/>
      <w:marRight w:val="0"/>
      <w:marTop w:val="0"/>
      <w:marBottom w:val="0"/>
      <w:divBdr>
        <w:top w:val="none" w:sz="0" w:space="0" w:color="auto"/>
        <w:left w:val="none" w:sz="0" w:space="0" w:color="auto"/>
        <w:bottom w:val="none" w:sz="0" w:space="0" w:color="auto"/>
        <w:right w:val="none" w:sz="0" w:space="0" w:color="auto"/>
      </w:divBdr>
    </w:div>
    <w:div w:id="406536501">
      <w:bodyDiv w:val="1"/>
      <w:marLeft w:val="0"/>
      <w:marRight w:val="0"/>
      <w:marTop w:val="0"/>
      <w:marBottom w:val="0"/>
      <w:divBdr>
        <w:top w:val="none" w:sz="0" w:space="0" w:color="auto"/>
        <w:left w:val="none" w:sz="0" w:space="0" w:color="auto"/>
        <w:bottom w:val="none" w:sz="0" w:space="0" w:color="auto"/>
        <w:right w:val="none" w:sz="0" w:space="0" w:color="auto"/>
      </w:divBdr>
    </w:div>
    <w:div w:id="408383424">
      <w:bodyDiv w:val="1"/>
      <w:marLeft w:val="0"/>
      <w:marRight w:val="0"/>
      <w:marTop w:val="0"/>
      <w:marBottom w:val="0"/>
      <w:divBdr>
        <w:top w:val="none" w:sz="0" w:space="0" w:color="auto"/>
        <w:left w:val="none" w:sz="0" w:space="0" w:color="auto"/>
        <w:bottom w:val="none" w:sz="0" w:space="0" w:color="auto"/>
        <w:right w:val="none" w:sz="0" w:space="0" w:color="auto"/>
      </w:divBdr>
    </w:div>
    <w:div w:id="410810725">
      <w:bodyDiv w:val="1"/>
      <w:marLeft w:val="0"/>
      <w:marRight w:val="0"/>
      <w:marTop w:val="0"/>
      <w:marBottom w:val="0"/>
      <w:divBdr>
        <w:top w:val="none" w:sz="0" w:space="0" w:color="auto"/>
        <w:left w:val="none" w:sz="0" w:space="0" w:color="auto"/>
        <w:bottom w:val="none" w:sz="0" w:space="0" w:color="auto"/>
        <w:right w:val="none" w:sz="0" w:space="0" w:color="auto"/>
      </w:divBdr>
    </w:div>
    <w:div w:id="411584381">
      <w:bodyDiv w:val="1"/>
      <w:marLeft w:val="0"/>
      <w:marRight w:val="0"/>
      <w:marTop w:val="0"/>
      <w:marBottom w:val="0"/>
      <w:divBdr>
        <w:top w:val="none" w:sz="0" w:space="0" w:color="auto"/>
        <w:left w:val="none" w:sz="0" w:space="0" w:color="auto"/>
        <w:bottom w:val="none" w:sz="0" w:space="0" w:color="auto"/>
        <w:right w:val="none" w:sz="0" w:space="0" w:color="auto"/>
      </w:divBdr>
    </w:div>
    <w:div w:id="415708686">
      <w:bodyDiv w:val="1"/>
      <w:marLeft w:val="0"/>
      <w:marRight w:val="0"/>
      <w:marTop w:val="0"/>
      <w:marBottom w:val="0"/>
      <w:divBdr>
        <w:top w:val="none" w:sz="0" w:space="0" w:color="auto"/>
        <w:left w:val="none" w:sz="0" w:space="0" w:color="auto"/>
        <w:bottom w:val="none" w:sz="0" w:space="0" w:color="auto"/>
        <w:right w:val="none" w:sz="0" w:space="0" w:color="auto"/>
      </w:divBdr>
    </w:div>
    <w:div w:id="417799195">
      <w:bodyDiv w:val="1"/>
      <w:marLeft w:val="0"/>
      <w:marRight w:val="0"/>
      <w:marTop w:val="0"/>
      <w:marBottom w:val="0"/>
      <w:divBdr>
        <w:top w:val="none" w:sz="0" w:space="0" w:color="auto"/>
        <w:left w:val="none" w:sz="0" w:space="0" w:color="auto"/>
        <w:bottom w:val="none" w:sz="0" w:space="0" w:color="auto"/>
        <w:right w:val="none" w:sz="0" w:space="0" w:color="auto"/>
      </w:divBdr>
    </w:div>
    <w:div w:id="418138090">
      <w:bodyDiv w:val="1"/>
      <w:marLeft w:val="0"/>
      <w:marRight w:val="0"/>
      <w:marTop w:val="0"/>
      <w:marBottom w:val="0"/>
      <w:divBdr>
        <w:top w:val="none" w:sz="0" w:space="0" w:color="auto"/>
        <w:left w:val="none" w:sz="0" w:space="0" w:color="auto"/>
        <w:bottom w:val="none" w:sz="0" w:space="0" w:color="auto"/>
        <w:right w:val="none" w:sz="0" w:space="0" w:color="auto"/>
      </w:divBdr>
    </w:div>
    <w:div w:id="421493111">
      <w:bodyDiv w:val="1"/>
      <w:marLeft w:val="0"/>
      <w:marRight w:val="0"/>
      <w:marTop w:val="0"/>
      <w:marBottom w:val="0"/>
      <w:divBdr>
        <w:top w:val="none" w:sz="0" w:space="0" w:color="auto"/>
        <w:left w:val="none" w:sz="0" w:space="0" w:color="auto"/>
        <w:bottom w:val="none" w:sz="0" w:space="0" w:color="auto"/>
        <w:right w:val="none" w:sz="0" w:space="0" w:color="auto"/>
      </w:divBdr>
    </w:div>
    <w:div w:id="429155957">
      <w:bodyDiv w:val="1"/>
      <w:marLeft w:val="0"/>
      <w:marRight w:val="0"/>
      <w:marTop w:val="0"/>
      <w:marBottom w:val="0"/>
      <w:divBdr>
        <w:top w:val="none" w:sz="0" w:space="0" w:color="auto"/>
        <w:left w:val="none" w:sz="0" w:space="0" w:color="auto"/>
        <w:bottom w:val="none" w:sz="0" w:space="0" w:color="auto"/>
        <w:right w:val="none" w:sz="0" w:space="0" w:color="auto"/>
      </w:divBdr>
    </w:div>
    <w:div w:id="429937418">
      <w:bodyDiv w:val="1"/>
      <w:marLeft w:val="0"/>
      <w:marRight w:val="0"/>
      <w:marTop w:val="0"/>
      <w:marBottom w:val="0"/>
      <w:divBdr>
        <w:top w:val="none" w:sz="0" w:space="0" w:color="auto"/>
        <w:left w:val="none" w:sz="0" w:space="0" w:color="auto"/>
        <w:bottom w:val="none" w:sz="0" w:space="0" w:color="auto"/>
        <w:right w:val="none" w:sz="0" w:space="0" w:color="auto"/>
      </w:divBdr>
    </w:div>
    <w:div w:id="430249789">
      <w:bodyDiv w:val="1"/>
      <w:marLeft w:val="0"/>
      <w:marRight w:val="0"/>
      <w:marTop w:val="0"/>
      <w:marBottom w:val="0"/>
      <w:divBdr>
        <w:top w:val="none" w:sz="0" w:space="0" w:color="auto"/>
        <w:left w:val="none" w:sz="0" w:space="0" w:color="auto"/>
        <w:bottom w:val="none" w:sz="0" w:space="0" w:color="auto"/>
        <w:right w:val="none" w:sz="0" w:space="0" w:color="auto"/>
      </w:divBdr>
    </w:div>
    <w:div w:id="430398850">
      <w:bodyDiv w:val="1"/>
      <w:marLeft w:val="0"/>
      <w:marRight w:val="0"/>
      <w:marTop w:val="0"/>
      <w:marBottom w:val="0"/>
      <w:divBdr>
        <w:top w:val="none" w:sz="0" w:space="0" w:color="auto"/>
        <w:left w:val="none" w:sz="0" w:space="0" w:color="auto"/>
        <w:bottom w:val="none" w:sz="0" w:space="0" w:color="auto"/>
        <w:right w:val="none" w:sz="0" w:space="0" w:color="auto"/>
      </w:divBdr>
    </w:div>
    <w:div w:id="433674902">
      <w:bodyDiv w:val="1"/>
      <w:marLeft w:val="0"/>
      <w:marRight w:val="0"/>
      <w:marTop w:val="0"/>
      <w:marBottom w:val="0"/>
      <w:divBdr>
        <w:top w:val="none" w:sz="0" w:space="0" w:color="auto"/>
        <w:left w:val="none" w:sz="0" w:space="0" w:color="auto"/>
        <w:bottom w:val="none" w:sz="0" w:space="0" w:color="auto"/>
        <w:right w:val="none" w:sz="0" w:space="0" w:color="auto"/>
      </w:divBdr>
    </w:div>
    <w:div w:id="436484434">
      <w:bodyDiv w:val="1"/>
      <w:marLeft w:val="0"/>
      <w:marRight w:val="0"/>
      <w:marTop w:val="0"/>
      <w:marBottom w:val="0"/>
      <w:divBdr>
        <w:top w:val="none" w:sz="0" w:space="0" w:color="auto"/>
        <w:left w:val="none" w:sz="0" w:space="0" w:color="auto"/>
        <w:bottom w:val="none" w:sz="0" w:space="0" w:color="auto"/>
        <w:right w:val="none" w:sz="0" w:space="0" w:color="auto"/>
      </w:divBdr>
    </w:div>
    <w:div w:id="437874657">
      <w:bodyDiv w:val="1"/>
      <w:marLeft w:val="0"/>
      <w:marRight w:val="0"/>
      <w:marTop w:val="0"/>
      <w:marBottom w:val="0"/>
      <w:divBdr>
        <w:top w:val="none" w:sz="0" w:space="0" w:color="auto"/>
        <w:left w:val="none" w:sz="0" w:space="0" w:color="auto"/>
        <w:bottom w:val="none" w:sz="0" w:space="0" w:color="auto"/>
        <w:right w:val="none" w:sz="0" w:space="0" w:color="auto"/>
      </w:divBdr>
    </w:div>
    <w:div w:id="439375570">
      <w:bodyDiv w:val="1"/>
      <w:marLeft w:val="0"/>
      <w:marRight w:val="0"/>
      <w:marTop w:val="0"/>
      <w:marBottom w:val="0"/>
      <w:divBdr>
        <w:top w:val="none" w:sz="0" w:space="0" w:color="auto"/>
        <w:left w:val="none" w:sz="0" w:space="0" w:color="auto"/>
        <w:bottom w:val="none" w:sz="0" w:space="0" w:color="auto"/>
        <w:right w:val="none" w:sz="0" w:space="0" w:color="auto"/>
      </w:divBdr>
    </w:div>
    <w:div w:id="439841736">
      <w:bodyDiv w:val="1"/>
      <w:marLeft w:val="0"/>
      <w:marRight w:val="0"/>
      <w:marTop w:val="0"/>
      <w:marBottom w:val="0"/>
      <w:divBdr>
        <w:top w:val="none" w:sz="0" w:space="0" w:color="auto"/>
        <w:left w:val="none" w:sz="0" w:space="0" w:color="auto"/>
        <w:bottom w:val="none" w:sz="0" w:space="0" w:color="auto"/>
        <w:right w:val="none" w:sz="0" w:space="0" w:color="auto"/>
      </w:divBdr>
    </w:div>
    <w:div w:id="439882823">
      <w:bodyDiv w:val="1"/>
      <w:marLeft w:val="0"/>
      <w:marRight w:val="0"/>
      <w:marTop w:val="0"/>
      <w:marBottom w:val="0"/>
      <w:divBdr>
        <w:top w:val="none" w:sz="0" w:space="0" w:color="auto"/>
        <w:left w:val="none" w:sz="0" w:space="0" w:color="auto"/>
        <w:bottom w:val="none" w:sz="0" w:space="0" w:color="auto"/>
        <w:right w:val="none" w:sz="0" w:space="0" w:color="auto"/>
      </w:divBdr>
    </w:div>
    <w:div w:id="440493978">
      <w:bodyDiv w:val="1"/>
      <w:marLeft w:val="0"/>
      <w:marRight w:val="0"/>
      <w:marTop w:val="0"/>
      <w:marBottom w:val="0"/>
      <w:divBdr>
        <w:top w:val="none" w:sz="0" w:space="0" w:color="auto"/>
        <w:left w:val="none" w:sz="0" w:space="0" w:color="auto"/>
        <w:bottom w:val="none" w:sz="0" w:space="0" w:color="auto"/>
        <w:right w:val="none" w:sz="0" w:space="0" w:color="auto"/>
      </w:divBdr>
    </w:div>
    <w:div w:id="443967289">
      <w:bodyDiv w:val="1"/>
      <w:marLeft w:val="0"/>
      <w:marRight w:val="0"/>
      <w:marTop w:val="0"/>
      <w:marBottom w:val="0"/>
      <w:divBdr>
        <w:top w:val="none" w:sz="0" w:space="0" w:color="auto"/>
        <w:left w:val="none" w:sz="0" w:space="0" w:color="auto"/>
        <w:bottom w:val="none" w:sz="0" w:space="0" w:color="auto"/>
        <w:right w:val="none" w:sz="0" w:space="0" w:color="auto"/>
      </w:divBdr>
    </w:div>
    <w:div w:id="444740897">
      <w:bodyDiv w:val="1"/>
      <w:marLeft w:val="0"/>
      <w:marRight w:val="0"/>
      <w:marTop w:val="0"/>
      <w:marBottom w:val="0"/>
      <w:divBdr>
        <w:top w:val="none" w:sz="0" w:space="0" w:color="auto"/>
        <w:left w:val="none" w:sz="0" w:space="0" w:color="auto"/>
        <w:bottom w:val="none" w:sz="0" w:space="0" w:color="auto"/>
        <w:right w:val="none" w:sz="0" w:space="0" w:color="auto"/>
      </w:divBdr>
    </w:div>
    <w:div w:id="445542552">
      <w:bodyDiv w:val="1"/>
      <w:marLeft w:val="0"/>
      <w:marRight w:val="0"/>
      <w:marTop w:val="0"/>
      <w:marBottom w:val="0"/>
      <w:divBdr>
        <w:top w:val="none" w:sz="0" w:space="0" w:color="auto"/>
        <w:left w:val="none" w:sz="0" w:space="0" w:color="auto"/>
        <w:bottom w:val="none" w:sz="0" w:space="0" w:color="auto"/>
        <w:right w:val="none" w:sz="0" w:space="0" w:color="auto"/>
      </w:divBdr>
    </w:div>
    <w:div w:id="446194683">
      <w:bodyDiv w:val="1"/>
      <w:marLeft w:val="0"/>
      <w:marRight w:val="0"/>
      <w:marTop w:val="0"/>
      <w:marBottom w:val="0"/>
      <w:divBdr>
        <w:top w:val="none" w:sz="0" w:space="0" w:color="auto"/>
        <w:left w:val="none" w:sz="0" w:space="0" w:color="auto"/>
        <w:bottom w:val="none" w:sz="0" w:space="0" w:color="auto"/>
        <w:right w:val="none" w:sz="0" w:space="0" w:color="auto"/>
      </w:divBdr>
    </w:div>
    <w:div w:id="446850549">
      <w:bodyDiv w:val="1"/>
      <w:marLeft w:val="0"/>
      <w:marRight w:val="0"/>
      <w:marTop w:val="0"/>
      <w:marBottom w:val="0"/>
      <w:divBdr>
        <w:top w:val="none" w:sz="0" w:space="0" w:color="auto"/>
        <w:left w:val="none" w:sz="0" w:space="0" w:color="auto"/>
        <w:bottom w:val="none" w:sz="0" w:space="0" w:color="auto"/>
        <w:right w:val="none" w:sz="0" w:space="0" w:color="auto"/>
      </w:divBdr>
    </w:div>
    <w:div w:id="447697166">
      <w:bodyDiv w:val="1"/>
      <w:marLeft w:val="0"/>
      <w:marRight w:val="0"/>
      <w:marTop w:val="0"/>
      <w:marBottom w:val="0"/>
      <w:divBdr>
        <w:top w:val="none" w:sz="0" w:space="0" w:color="auto"/>
        <w:left w:val="none" w:sz="0" w:space="0" w:color="auto"/>
        <w:bottom w:val="none" w:sz="0" w:space="0" w:color="auto"/>
        <w:right w:val="none" w:sz="0" w:space="0" w:color="auto"/>
      </w:divBdr>
    </w:div>
    <w:div w:id="449788161">
      <w:bodyDiv w:val="1"/>
      <w:marLeft w:val="0"/>
      <w:marRight w:val="0"/>
      <w:marTop w:val="0"/>
      <w:marBottom w:val="0"/>
      <w:divBdr>
        <w:top w:val="none" w:sz="0" w:space="0" w:color="auto"/>
        <w:left w:val="none" w:sz="0" w:space="0" w:color="auto"/>
        <w:bottom w:val="none" w:sz="0" w:space="0" w:color="auto"/>
        <w:right w:val="none" w:sz="0" w:space="0" w:color="auto"/>
      </w:divBdr>
    </w:div>
    <w:div w:id="451444014">
      <w:bodyDiv w:val="1"/>
      <w:marLeft w:val="0"/>
      <w:marRight w:val="0"/>
      <w:marTop w:val="0"/>
      <w:marBottom w:val="0"/>
      <w:divBdr>
        <w:top w:val="none" w:sz="0" w:space="0" w:color="auto"/>
        <w:left w:val="none" w:sz="0" w:space="0" w:color="auto"/>
        <w:bottom w:val="none" w:sz="0" w:space="0" w:color="auto"/>
        <w:right w:val="none" w:sz="0" w:space="0" w:color="auto"/>
      </w:divBdr>
    </w:div>
    <w:div w:id="452284215">
      <w:bodyDiv w:val="1"/>
      <w:marLeft w:val="0"/>
      <w:marRight w:val="0"/>
      <w:marTop w:val="0"/>
      <w:marBottom w:val="0"/>
      <w:divBdr>
        <w:top w:val="none" w:sz="0" w:space="0" w:color="auto"/>
        <w:left w:val="none" w:sz="0" w:space="0" w:color="auto"/>
        <w:bottom w:val="none" w:sz="0" w:space="0" w:color="auto"/>
        <w:right w:val="none" w:sz="0" w:space="0" w:color="auto"/>
      </w:divBdr>
    </w:div>
    <w:div w:id="452748663">
      <w:bodyDiv w:val="1"/>
      <w:marLeft w:val="0"/>
      <w:marRight w:val="0"/>
      <w:marTop w:val="0"/>
      <w:marBottom w:val="0"/>
      <w:divBdr>
        <w:top w:val="none" w:sz="0" w:space="0" w:color="auto"/>
        <w:left w:val="none" w:sz="0" w:space="0" w:color="auto"/>
        <w:bottom w:val="none" w:sz="0" w:space="0" w:color="auto"/>
        <w:right w:val="none" w:sz="0" w:space="0" w:color="auto"/>
      </w:divBdr>
    </w:div>
    <w:div w:id="453016802">
      <w:bodyDiv w:val="1"/>
      <w:marLeft w:val="0"/>
      <w:marRight w:val="0"/>
      <w:marTop w:val="0"/>
      <w:marBottom w:val="0"/>
      <w:divBdr>
        <w:top w:val="none" w:sz="0" w:space="0" w:color="auto"/>
        <w:left w:val="none" w:sz="0" w:space="0" w:color="auto"/>
        <w:bottom w:val="none" w:sz="0" w:space="0" w:color="auto"/>
        <w:right w:val="none" w:sz="0" w:space="0" w:color="auto"/>
      </w:divBdr>
    </w:div>
    <w:div w:id="453251670">
      <w:bodyDiv w:val="1"/>
      <w:marLeft w:val="0"/>
      <w:marRight w:val="0"/>
      <w:marTop w:val="0"/>
      <w:marBottom w:val="0"/>
      <w:divBdr>
        <w:top w:val="none" w:sz="0" w:space="0" w:color="auto"/>
        <w:left w:val="none" w:sz="0" w:space="0" w:color="auto"/>
        <w:bottom w:val="none" w:sz="0" w:space="0" w:color="auto"/>
        <w:right w:val="none" w:sz="0" w:space="0" w:color="auto"/>
      </w:divBdr>
    </w:div>
    <w:div w:id="453332371">
      <w:bodyDiv w:val="1"/>
      <w:marLeft w:val="0"/>
      <w:marRight w:val="0"/>
      <w:marTop w:val="0"/>
      <w:marBottom w:val="0"/>
      <w:divBdr>
        <w:top w:val="none" w:sz="0" w:space="0" w:color="auto"/>
        <w:left w:val="none" w:sz="0" w:space="0" w:color="auto"/>
        <w:bottom w:val="none" w:sz="0" w:space="0" w:color="auto"/>
        <w:right w:val="none" w:sz="0" w:space="0" w:color="auto"/>
      </w:divBdr>
    </w:div>
    <w:div w:id="455029369">
      <w:bodyDiv w:val="1"/>
      <w:marLeft w:val="0"/>
      <w:marRight w:val="0"/>
      <w:marTop w:val="0"/>
      <w:marBottom w:val="0"/>
      <w:divBdr>
        <w:top w:val="none" w:sz="0" w:space="0" w:color="auto"/>
        <w:left w:val="none" w:sz="0" w:space="0" w:color="auto"/>
        <w:bottom w:val="none" w:sz="0" w:space="0" w:color="auto"/>
        <w:right w:val="none" w:sz="0" w:space="0" w:color="auto"/>
      </w:divBdr>
    </w:div>
    <w:div w:id="458718870">
      <w:bodyDiv w:val="1"/>
      <w:marLeft w:val="0"/>
      <w:marRight w:val="0"/>
      <w:marTop w:val="0"/>
      <w:marBottom w:val="0"/>
      <w:divBdr>
        <w:top w:val="none" w:sz="0" w:space="0" w:color="auto"/>
        <w:left w:val="none" w:sz="0" w:space="0" w:color="auto"/>
        <w:bottom w:val="none" w:sz="0" w:space="0" w:color="auto"/>
        <w:right w:val="none" w:sz="0" w:space="0" w:color="auto"/>
      </w:divBdr>
    </w:div>
    <w:div w:id="459885856">
      <w:bodyDiv w:val="1"/>
      <w:marLeft w:val="0"/>
      <w:marRight w:val="0"/>
      <w:marTop w:val="0"/>
      <w:marBottom w:val="0"/>
      <w:divBdr>
        <w:top w:val="none" w:sz="0" w:space="0" w:color="auto"/>
        <w:left w:val="none" w:sz="0" w:space="0" w:color="auto"/>
        <w:bottom w:val="none" w:sz="0" w:space="0" w:color="auto"/>
        <w:right w:val="none" w:sz="0" w:space="0" w:color="auto"/>
      </w:divBdr>
    </w:div>
    <w:div w:id="465783164">
      <w:bodyDiv w:val="1"/>
      <w:marLeft w:val="0"/>
      <w:marRight w:val="0"/>
      <w:marTop w:val="0"/>
      <w:marBottom w:val="0"/>
      <w:divBdr>
        <w:top w:val="none" w:sz="0" w:space="0" w:color="auto"/>
        <w:left w:val="none" w:sz="0" w:space="0" w:color="auto"/>
        <w:bottom w:val="none" w:sz="0" w:space="0" w:color="auto"/>
        <w:right w:val="none" w:sz="0" w:space="0" w:color="auto"/>
      </w:divBdr>
    </w:div>
    <w:div w:id="466777339">
      <w:bodyDiv w:val="1"/>
      <w:marLeft w:val="0"/>
      <w:marRight w:val="0"/>
      <w:marTop w:val="0"/>
      <w:marBottom w:val="0"/>
      <w:divBdr>
        <w:top w:val="none" w:sz="0" w:space="0" w:color="auto"/>
        <w:left w:val="none" w:sz="0" w:space="0" w:color="auto"/>
        <w:bottom w:val="none" w:sz="0" w:space="0" w:color="auto"/>
        <w:right w:val="none" w:sz="0" w:space="0" w:color="auto"/>
      </w:divBdr>
    </w:div>
    <w:div w:id="467667853">
      <w:bodyDiv w:val="1"/>
      <w:marLeft w:val="0"/>
      <w:marRight w:val="0"/>
      <w:marTop w:val="0"/>
      <w:marBottom w:val="0"/>
      <w:divBdr>
        <w:top w:val="none" w:sz="0" w:space="0" w:color="auto"/>
        <w:left w:val="none" w:sz="0" w:space="0" w:color="auto"/>
        <w:bottom w:val="none" w:sz="0" w:space="0" w:color="auto"/>
        <w:right w:val="none" w:sz="0" w:space="0" w:color="auto"/>
      </w:divBdr>
    </w:div>
    <w:div w:id="470711982">
      <w:bodyDiv w:val="1"/>
      <w:marLeft w:val="0"/>
      <w:marRight w:val="0"/>
      <w:marTop w:val="0"/>
      <w:marBottom w:val="0"/>
      <w:divBdr>
        <w:top w:val="none" w:sz="0" w:space="0" w:color="auto"/>
        <w:left w:val="none" w:sz="0" w:space="0" w:color="auto"/>
        <w:bottom w:val="none" w:sz="0" w:space="0" w:color="auto"/>
        <w:right w:val="none" w:sz="0" w:space="0" w:color="auto"/>
      </w:divBdr>
    </w:div>
    <w:div w:id="470949701">
      <w:bodyDiv w:val="1"/>
      <w:marLeft w:val="0"/>
      <w:marRight w:val="0"/>
      <w:marTop w:val="0"/>
      <w:marBottom w:val="0"/>
      <w:divBdr>
        <w:top w:val="none" w:sz="0" w:space="0" w:color="auto"/>
        <w:left w:val="none" w:sz="0" w:space="0" w:color="auto"/>
        <w:bottom w:val="none" w:sz="0" w:space="0" w:color="auto"/>
        <w:right w:val="none" w:sz="0" w:space="0" w:color="auto"/>
      </w:divBdr>
    </w:div>
    <w:div w:id="471480952">
      <w:bodyDiv w:val="1"/>
      <w:marLeft w:val="0"/>
      <w:marRight w:val="0"/>
      <w:marTop w:val="0"/>
      <w:marBottom w:val="0"/>
      <w:divBdr>
        <w:top w:val="none" w:sz="0" w:space="0" w:color="auto"/>
        <w:left w:val="none" w:sz="0" w:space="0" w:color="auto"/>
        <w:bottom w:val="none" w:sz="0" w:space="0" w:color="auto"/>
        <w:right w:val="none" w:sz="0" w:space="0" w:color="auto"/>
      </w:divBdr>
    </w:div>
    <w:div w:id="472450038">
      <w:bodyDiv w:val="1"/>
      <w:marLeft w:val="0"/>
      <w:marRight w:val="0"/>
      <w:marTop w:val="0"/>
      <w:marBottom w:val="0"/>
      <w:divBdr>
        <w:top w:val="none" w:sz="0" w:space="0" w:color="auto"/>
        <w:left w:val="none" w:sz="0" w:space="0" w:color="auto"/>
        <w:bottom w:val="none" w:sz="0" w:space="0" w:color="auto"/>
        <w:right w:val="none" w:sz="0" w:space="0" w:color="auto"/>
      </w:divBdr>
    </w:div>
    <w:div w:id="474641126">
      <w:bodyDiv w:val="1"/>
      <w:marLeft w:val="0"/>
      <w:marRight w:val="0"/>
      <w:marTop w:val="0"/>
      <w:marBottom w:val="0"/>
      <w:divBdr>
        <w:top w:val="none" w:sz="0" w:space="0" w:color="auto"/>
        <w:left w:val="none" w:sz="0" w:space="0" w:color="auto"/>
        <w:bottom w:val="none" w:sz="0" w:space="0" w:color="auto"/>
        <w:right w:val="none" w:sz="0" w:space="0" w:color="auto"/>
      </w:divBdr>
    </w:div>
    <w:div w:id="475687024">
      <w:bodyDiv w:val="1"/>
      <w:marLeft w:val="0"/>
      <w:marRight w:val="0"/>
      <w:marTop w:val="0"/>
      <w:marBottom w:val="0"/>
      <w:divBdr>
        <w:top w:val="none" w:sz="0" w:space="0" w:color="auto"/>
        <w:left w:val="none" w:sz="0" w:space="0" w:color="auto"/>
        <w:bottom w:val="none" w:sz="0" w:space="0" w:color="auto"/>
        <w:right w:val="none" w:sz="0" w:space="0" w:color="auto"/>
      </w:divBdr>
    </w:div>
    <w:div w:id="476840073">
      <w:bodyDiv w:val="1"/>
      <w:marLeft w:val="0"/>
      <w:marRight w:val="0"/>
      <w:marTop w:val="0"/>
      <w:marBottom w:val="0"/>
      <w:divBdr>
        <w:top w:val="none" w:sz="0" w:space="0" w:color="auto"/>
        <w:left w:val="none" w:sz="0" w:space="0" w:color="auto"/>
        <w:bottom w:val="none" w:sz="0" w:space="0" w:color="auto"/>
        <w:right w:val="none" w:sz="0" w:space="0" w:color="auto"/>
      </w:divBdr>
    </w:div>
    <w:div w:id="477235698">
      <w:bodyDiv w:val="1"/>
      <w:marLeft w:val="0"/>
      <w:marRight w:val="0"/>
      <w:marTop w:val="0"/>
      <w:marBottom w:val="0"/>
      <w:divBdr>
        <w:top w:val="none" w:sz="0" w:space="0" w:color="auto"/>
        <w:left w:val="none" w:sz="0" w:space="0" w:color="auto"/>
        <w:bottom w:val="none" w:sz="0" w:space="0" w:color="auto"/>
        <w:right w:val="none" w:sz="0" w:space="0" w:color="auto"/>
      </w:divBdr>
    </w:div>
    <w:div w:id="479420526">
      <w:bodyDiv w:val="1"/>
      <w:marLeft w:val="0"/>
      <w:marRight w:val="0"/>
      <w:marTop w:val="0"/>
      <w:marBottom w:val="0"/>
      <w:divBdr>
        <w:top w:val="none" w:sz="0" w:space="0" w:color="auto"/>
        <w:left w:val="none" w:sz="0" w:space="0" w:color="auto"/>
        <w:bottom w:val="none" w:sz="0" w:space="0" w:color="auto"/>
        <w:right w:val="none" w:sz="0" w:space="0" w:color="auto"/>
      </w:divBdr>
    </w:div>
    <w:div w:id="480586436">
      <w:bodyDiv w:val="1"/>
      <w:marLeft w:val="0"/>
      <w:marRight w:val="0"/>
      <w:marTop w:val="0"/>
      <w:marBottom w:val="0"/>
      <w:divBdr>
        <w:top w:val="none" w:sz="0" w:space="0" w:color="auto"/>
        <w:left w:val="none" w:sz="0" w:space="0" w:color="auto"/>
        <w:bottom w:val="none" w:sz="0" w:space="0" w:color="auto"/>
        <w:right w:val="none" w:sz="0" w:space="0" w:color="auto"/>
      </w:divBdr>
    </w:div>
    <w:div w:id="480653588">
      <w:bodyDiv w:val="1"/>
      <w:marLeft w:val="0"/>
      <w:marRight w:val="0"/>
      <w:marTop w:val="0"/>
      <w:marBottom w:val="0"/>
      <w:divBdr>
        <w:top w:val="none" w:sz="0" w:space="0" w:color="auto"/>
        <w:left w:val="none" w:sz="0" w:space="0" w:color="auto"/>
        <w:bottom w:val="none" w:sz="0" w:space="0" w:color="auto"/>
        <w:right w:val="none" w:sz="0" w:space="0" w:color="auto"/>
      </w:divBdr>
    </w:div>
    <w:div w:id="483276403">
      <w:bodyDiv w:val="1"/>
      <w:marLeft w:val="0"/>
      <w:marRight w:val="0"/>
      <w:marTop w:val="0"/>
      <w:marBottom w:val="0"/>
      <w:divBdr>
        <w:top w:val="none" w:sz="0" w:space="0" w:color="auto"/>
        <w:left w:val="none" w:sz="0" w:space="0" w:color="auto"/>
        <w:bottom w:val="none" w:sz="0" w:space="0" w:color="auto"/>
        <w:right w:val="none" w:sz="0" w:space="0" w:color="auto"/>
      </w:divBdr>
    </w:div>
    <w:div w:id="484206946">
      <w:bodyDiv w:val="1"/>
      <w:marLeft w:val="0"/>
      <w:marRight w:val="0"/>
      <w:marTop w:val="0"/>
      <w:marBottom w:val="0"/>
      <w:divBdr>
        <w:top w:val="none" w:sz="0" w:space="0" w:color="auto"/>
        <w:left w:val="none" w:sz="0" w:space="0" w:color="auto"/>
        <w:bottom w:val="none" w:sz="0" w:space="0" w:color="auto"/>
        <w:right w:val="none" w:sz="0" w:space="0" w:color="auto"/>
      </w:divBdr>
    </w:div>
    <w:div w:id="488598517">
      <w:bodyDiv w:val="1"/>
      <w:marLeft w:val="0"/>
      <w:marRight w:val="0"/>
      <w:marTop w:val="0"/>
      <w:marBottom w:val="0"/>
      <w:divBdr>
        <w:top w:val="none" w:sz="0" w:space="0" w:color="auto"/>
        <w:left w:val="none" w:sz="0" w:space="0" w:color="auto"/>
        <w:bottom w:val="none" w:sz="0" w:space="0" w:color="auto"/>
        <w:right w:val="none" w:sz="0" w:space="0" w:color="auto"/>
      </w:divBdr>
    </w:div>
    <w:div w:id="488642033">
      <w:bodyDiv w:val="1"/>
      <w:marLeft w:val="0"/>
      <w:marRight w:val="0"/>
      <w:marTop w:val="0"/>
      <w:marBottom w:val="0"/>
      <w:divBdr>
        <w:top w:val="none" w:sz="0" w:space="0" w:color="auto"/>
        <w:left w:val="none" w:sz="0" w:space="0" w:color="auto"/>
        <w:bottom w:val="none" w:sz="0" w:space="0" w:color="auto"/>
        <w:right w:val="none" w:sz="0" w:space="0" w:color="auto"/>
      </w:divBdr>
    </w:div>
    <w:div w:id="489099426">
      <w:bodyDiv w:val="1"/>
      <w:marLeft w:val="0"/>
      <w:marRight w:val="0"/>
      <w:marTop w:val="0"/>
      <w:marBottom w:val="0"/>
      <w:divBdr>
        <w:top w:val="none" w:sz="0" w:space="0" w:color="auto"/>
        <w:left w:val="none" w:sz="0" w:space="0" w:color="auto"/>
        <w:bottom w:val="none" w:sz="0" w:space="0" w:color="auto"/>
        <w:right w:val="none" w:sz="0" w:space="0" w:color="auto"/>
      </w:divBdr>
    </w:div>
    <w:div w:id="491263988">
      <w:bodyDiv w:val="1"/>
      <w:marLeft w:val="0"/>
      <w:marRight w:val="0"/>
      <w:marTop w:val="0"/>
      <w:marBottom w:val="0"/>
      <w:divBdr>
        <w:top w:val="none" w:sz="0" w:space="0" w:color="auto"/>
        <w:left w:val="none" w:sz="0" w:space="0" w:color="auto"/>
        <w:bottom w:val="none" w:sz="0" w:space="0" w:color="auto"/>
        <w:right w:val="none" w:sz="0" w:space="0" w:color="auto"/>
      </w:divBdr>
    </w:div>
    <w:div w:id="492840159">
      <w:bodyDiv w:val="1"/>
      <w:marLeft w:val="0"/>
      <w:marRight w:val="0"/>
      <w:marTop w:val="0"/>
      <w:marBottom w:val="0"/>
      <w:divBdr>
        <w:top w:val="none" w:sz="0" w:space="0" w:color="auto"/>
        <w:left w:val="none" w:sz="0" w:space="0" w:color="auto"/>
        <w:bottom w:val="none" w:sz="0" w:space="0" w:color="auto"/>
        <w:right w:val="none" w:sz="0" w:space="0" w:color="auto"/>
      </w:divBdr>
    </w:div>
    <w:div w:id="495219934">
      <w:bodyDiv w:val="1"/>
      <w:marLeft w:val="0"/>
      <w:marRight w:val="0"/>
      <w:marTop w:val="0"/>
      <w:marBottom w:val="0"/>
      <w:divBdr>
        <w:top w:val="none" w:sz="0" w:space="0" w:color="auto"/>
        <w:left w:val="none" w:sz="0" w:space="0" w:color="auto"/>
        <w:bottom w:val="none" w:sz="0" w:space="0" w:color="auto"/>
        <w:right w:val="none" w:sz="0" w:space="0" w:color="auto"/>
      </w:divBdr>
    </w:div>
    <w:div w:id="496506280">
      <w:bodyDiv w:val="1"/>
      <w:marLeft w:val="0"/>
      <w:marRight w:val="0"/>
      <w:marTop w:val="0"/>
      <w:marBottom w:val="0"/>
      <w:divBdr>
        <w:top w:val="none" w:sz="0" w:space="0" w:color="auto"/>
        <w:left w:val="none" w:sz="0" w:space="0" w:color="auto"/>
        <w:bottom w:val="none" w:sz="0" w:space="0" w:color="auto"/>
        <w:right w:val="none" w:sz="0" w:space="0" w:color="auto"/>
      </w:divBdr>
    </w:div>
    <w:div w:id="498815061">
      <w:bodyDiv w:val="1"/>
      <w:marLeft w:val="0"/>
      <w:marRight w:val="0"/>
      <w:marTop w:val="0"/>
      <w:marBottom w:val="0"/>
      <w:divBdr>
        <w:top w:val="none" w:sz="0" w:space="0" w:color="auto"/>
        <w:left w:val="none" w:sz="0" w:space="0" w:color="auto"/>
        <w:bottom w:val="none" w:sz="0" w:space="0" w:color="auto"/>
        <w:right w:val="none" w:sz="0" w:space="0" w:color="auto"/>
      </w:divBdr>
    </w:div>
    <w:div w:id="499544004">
      <w:bodyDiv w:val="1"/>
      <w:marLeft w:val="0"/>
      <w:marRight w:val="0"/>
      <w:marTop w:val="0"/>
      <w:marBottom w:val="0"/>
      <w:divBdr>
        <w:top w:val="none" w:sz="0" w:space="0" w:color="auto"/>
        <w:left w:val="none" w:sz="0" w:space="0" w:color="auto"/>
        <w:bottom w:val="none" w:sz="0" w:space="0" w:color="auto"/>
        <w:right w:val="none" w:sz="0" w:space="0" w:color="auto"/>
      </w:divBdr>
    </w:div>
    <w:div w:id="501049910">
      <w:bodyDiv w:val="1"/>
      <w:marLeft w:val="0"/>
      <w:marRight w:val="0"/>
      <w:marTop w:val="0"/>
      <w:marBottom w:val="0"/>
      <w:divBdr>
        <w:top w:val="none" w:sz="0" w:space="0" w:color="auto"/>
        <w:left w:val="none" w:sz="0" w:space="0" w:color="auto"/>
        <w:bottom w:val="none" w:sz="0" w:space="0" w:color="auto"/>
        <w:right w:val="none" w:sz="0" w:space="0" w:color="auto"/>
      </w:divBdr>
    </w:div>
    <w:div w:id="501774023">
      <w:bodyDiv w:val="1"/>
      <w:marLeft w:val="0"/>
      <w:marRight w:val="0"/>
      <w:marTop w:val="0"/>
      <w:marBottom w:val="0"/>
      <w:divBdr>
        <w:top w:val="none" w:sz="0" w:space="0" w:color="auto"/>
        <w:left w:val="none" w:sz="0" w:space="0" w:color="auto"/>
        <w:bottom w:val="none" w:sz="0" w:space="0" w:color="auto"/>
        <w:right w:val="none" w:sz="0" w:space="0" w:color="auto"/>
      </w:divBdr>
    </w:div>
    <w:div w:id="503864936">
      <w:bodyDiv w:val="1"/>
      <w:marLeft w:val="0"/>
      <w:marRight w:val="0"/>
      <w:marTop w:val="0"/>
      <w:marBottom w:val="0"/>
      <w:divBdr>
        <w:top w:val="none" w:sz="0" w:space="0" w:color="auto"/>
        <w:left w:val="none" w:sz="0" w:space="0" w:color="auto"/>
        <w:bottom w:val="none" w:sz="0" w:space="0" w:color="auto"/>
        <w:right w:val="none" w:sz="0" w:space="0" w:color="auto"/>
      </w:divBdr>
    </w:div>
    <w:div w:id="503935092">
      <w:bodyDiv w:val="1"/>
      <w:marLeft w:val="0"/>
      <w:marRight w:val="0"/>
      <w:marTop w:val="0"/>
      <w:marBottom w:val="0"/>
      <w:divBdr>
        <w:top w:val="none" w:sz="0" w:space="0" w:color="auto"/>
        <w:left w:val="none" w:sz="0" w:space="0" w:color="auto"/>
        <w:bottom w:val="none" w:sz="0" w:space="0" w:color="auto"/>
        <w:right w:val="none" w:sz="0" w:space="0" w:color="auto"/>
      </w:divBdr>
    </w:div>
    <w:div w:id="509221290">
      <w:bodyDiv w:val="1"/>
      <w:marLeft w:val="0"/>
      <w:marRight w:val="0"/>
      <w:marTop w:val="0"/>
      <w:marBottom w:val="0"/>
      <w:divBdr>
        <w:top w:val="none" w:sz="0" w:space="0" w:color="auto"/>
        <w:left w:val="none" w:sz="0" w:space="0" w:color="auto"/>
        <w:bottom w:val="none" w:sz="0" w:space="0" w:color="auto"/>
        <w:right w:val="none" w:sz="0" w:space="0" w:color="auto"/>
      </w:divBdr>
    </w:div>
    <w:div w:id="512375213">
      <w:bodyDiv w:val="1"/>
      <w:marLeft w:val="0"/>
      <w:marRight w:val="0"/>
      <w:marTop w:val="0"/>
      <w:marBottom w:val="0"/>
      <w:divBdr>
        <w:top w:val="none" w:sz="0" w:space="0" w:color="auto"/>
        <w:left w:val="none" w:sz="0" w:space="0" w:color="auto"/>
        <w:bottom w:val="none" w:sz="0" w:space="0" w:color="auto"/>
        <w:right w:val="none" w:sz="0" w:space="0" w:color="auto"/>
      </w:divBdr>
    </w:div>
    <w:div w:id="513616186">
      <w:bodyDiv w:val="1"/>
      <w:marLeft w:val="0"/>
      <w:marRight w:val="0"/>
      <w:marTop w:val="0"/>
      <w:marBottom w:val="0"/>
      <w:divBdr>
        <w:top w:val="none" w:sz="0" w:space="0" w:color="auto"/>
        <w:left w:val="none" w:sz="0" w:space="0" w:color="auto"/>
        <w:bottom w:val="none" w:sz="0" w:space="0" w:color="auto"/>
        <w:right w:val="none" w:sz="0" w:space="0" w:color="auto"/>
      </w:divBdr>
    </w:div>
    <w:div w:id="514004602">
      <w:bodyDiv w:val="1"/>
      <w:marLeft w:val="0"/>
      <w:marRight w:val="0"/>
      <w:marTop w:val="0"/>
      <w:marBottom w:val="0"/>
      <w:divBdr>
        <w:top w:val="none" w:sz="0" w:space="0" w:color="auto"/>
        <w:left w:val="none" w:sz="0" w:space="0" w:color="auto"/>
        <w:bottom w:val="none" w:sz="0" w:space="0" w:color="auto"/>
        <w:right w:val="none" w:sz="0" w:space="0" w:color="auto"/>
      </w:divBdr>
    </w:div>
    <w:div w:id="514462853">
      <w:bodyDiv w:val="1"/>
      <w:marLeft w:val="0"/>
      <w:marRight w:val="0"/>
      <w:marTop w:val="0"/>
      <w:marBottom w:val="0"/>
      <w:divBdr>
        <w:top w:val="none" w:sz="0" w:space="0" w:color="auto"/>
        <w:left w:val="none" w:sz="0" w:space="0" w:color="auto"/>
        <w:bottom w:val="none" w:sz="0" w:space="0" w:color="auto"/>
        <w:right w:val="none" w:sz="0" w:space="0" w:color="auto"/>
      </w:divBdr>
    </w:div>
    <w:div w:id="518815331">
      <w:bodyDiv w:val="1"/>
      <w:marLeft w:val="0"/>
      <w:marRight w:val="0"/>
      <w:marTop w:val="0"/>
      <w:marBottom w:val="0"/>
      <w:divBdr>
        <w:top w:val="none" w:sz="0" w:space="0" w:color="auto"/>
        <w:left w:val="none" w:sz="0" w:space="0" w:color="auto"/>
        <w:bottom w:val="none" w:sz="0" w:space="0" w:color="auto"/>
        <w:right w:val="none" w:sz="0" w:space="0" w:color="auto"/>
      </w:divBdr>
    </w:div>
    <w:div w:id="523203563">
      <w:bodyDiv w:val="1"/>
      <w:marLeft w:val="0"/>
      <w:marRight w:val="0"/>
      <w:marTop w:val="0"/>
      <w:marBottom w:val="0"/>
      <w:divBdr>
        <w:top w:val="none" w:sz="0" w:space="0" w:color="auto"/>
        <w:left w:val="none" w:sz="0" w:space="0" w:color="auto"/>
        <w:bottom w:val="none" w:sz="0" w:space="0" w:color="auto"/>
        <w:right w:val="none" w:sz="0" w:space="0" w:color="auto"/>
      </w:divBdr>
    </w:div>
    <w:div w:id="523710741">
      <w:bodyDiv w:val="1"/>
      <w:marLeft w:val="0"/>
      <w:marRight w:val="0"/>
      <w:marTop w:val="0"/>
      <w:marBottom w:val="0"/>
      <w:divBdr>
        <w:top w:val="none" w:sz="0" w:space="0" w:color="auto"/>
        <w:left w:val="none" w:sz="0" w:space="0" w:color="auto"/>
        <w:bottom w:val="none" w:sz="0" w:space="0" w:color="auto"/>
        <w:right w:val="none" w:sz="0" w:space="0" w:color="auto"/>
      </w:divBdr>
    </w:div>
    <w:div w:id="524636938">
      <w:bodyDiv w:val="1"/>
      <w:marLeft w:val="0"/>
      <w:marRight w:val="0"/>
      <w:marTop w:val="0"/>
      <w:marBottom w:val="0"/>
      <w:divBdr>
        <w:top w:val="none" w:sz="0" w:space="0" w:color="auto"/>
        <w:left w:val="none" w:sz="0" w:space="0" w:color="auto"/>
        <w:bottom w:val="none" w:sz="0" w:space="0" w:color="auto"/>
        <w:right w:val="none" w:sz="0" w:space="0" w:color="auto"/>
      </w:divBdr>
    </w:div>
    <w:div w:id="532108537">
      <w:bodyDiv w:val="1"/>
      <w:marLeft w:val="0"/>
      <w:marRight w:val="0"/>
      <w:marTop w:val="0"/>
      <w:marBottom w:val="0"/>
      <w:divBdr>
        <w:top w:val="none" w:sz="0" w:space="0" w:color="auto"/>
        <w:left w:val="none" w:sz="0" w:space="0" w:color="auto"/>
        <w:bottom w:val="none" w:sz="0" w:space="0" w:color="auto"/>
        <w:right w:val="none" w:sz="0" w:space="0" w:color="auto"/>
      </w:divBdr>
    </w:div>
    <w:div w:id="532965993">
      <w:bodyDiv w:val="1"/>
      <w:marLeft w:val="0"/>
      <w:marRight w:val="0"/>
      <w:marTop w:val="0"/>
      <w:marBottom w:val="0"/>
      <w:divBdr>
        <w:top w:val="none" w:sz="0" w:space="0" w:color="auto"/>
        <w:left w:val="none" w:sz="0" w:space="0" w:color="auto"/>
        <w:bottom w:val="none" w:sz="0" w:space="0" w:color="auto"/>
        <w:right w:val="none" w:sz="0" w:space="0" w:color="auto"/>
      </w:divBdr>
    </w:div>
    <w:div w:id="536544677">
      <w:bodyDiv w:val="1"/>
      <w:marLeft w:val="0"/>
      <w:marRight w:val="0"/>
      <w:marTop w:val="0"/>
      <w:marBottom w:val="0"/>
      <w:divBdr>
        <w:top w:val="none" w:sz="0" w:space="0" w:color="auto"/>
        <w:left w:val="none" w:sz="0" w:space="0" w:color="auto"/>
        <w:bottom w:val="none" w:sz="0" w:space="0" w:color="auto"/>
        <w:right w:val="none" w:sz="0" w:space="0" w:color="auto"/>
      </w:divBdr>
    </w:div>
    <w:div w:id="536697987">
      <w:bodyDiv w:val="1"/>
      <w:marLeft w:val="0"/>
      <w:marRight w:val="0"/>
      <w:marTop w:val="0"/>
      <w:marBottom w:val="0"/>
      <w:divBdr>
        <w:top w:val="none" w:sz="0" w:space="0" w:color="auto"/>
        <w:left w:val="none" w:sz="0" w:space="0" w:color="auto"/>
        <w:bottom w:val="none" w:sz="0" w:space="0" w:color="auto"/>
        <w:right w:val="none" w:sz="0" w:space="0" w:color="auto"/>
      </w:divBdr>
    </w:div>
    <w:div w:id="537855267">
      <w:bodyDiv w:val="1"/>
      <w:marLeft w:val="0"/>
      <w:marRight w:val="0"/>
      <w:marTop w:val="0"/>
      <w:marBottom w:val="0"/>
      <w:divBdr>
        <w:top w:val="none" w:sz="0" w:space="0" w:color="auto"/>
        <w:left w:val="none" w:sz="0" w:space="0" w:color="auto"/>
        <w:bottom w:val="none" w:sz="0" w:space="0" w:color="auto"/>
        <w:right w:val="none" w:sz="0" w:space="0" w:color="auto"/>
      </w:divBdr>
    </w:div>
    <w:div w:id="538015089">
      <w:bodyDiv w:val="1"/>
      <w:marLeft w:val="0"/>
      <w:marRight w:val="0"/>
      <w:marTop w:val="0"/>
      <w:marBottom w:val="0"/>
      <w:divBdr>
        <w:top w:val="none" w:sz="0" w:space="0" w:color="auto"/>
        <w:left w:val="none" w:sz="0" w:space="0" w:color="auto"/>
        <w:bottom w:val="none" w:sz="0" w:space="0" w:color="auto"/>
        <w:right w:val="none" w:sz="0" w:space="0" w:color="auto"/>
      </w:divBdr>
    </w:div>
    <w:div w:id="552615589">
      <w:bodyDiv w:val="1"/>
      <w:marLeft w:val="0"/>
      <w:marRight w:val="0"/>
      <w:marTop w:val="0"/>
      <w:marBottom w:val="0"/>
      <w:divBdr>
        <w:top w:val="none" w:sz="0" w:space="0" w:color="auto"/>
        <w:left w:val="none" w:sz="0" w:space="0" w:color="auto"/>
        <w:bottom w:val="none" w:sz="0" w:space="0" w:color="auto"/>
        <w:right w:val="none" w:sz="0" w:space="0" w:color="auto"/>
      </w:divBdr>
    </w:div>
    <w:div w:id="553544052">
      <w:bodyDiv w:val="1"/>
      <w:marLeft w:val="0"/>
      <w:marRight w:val="0"/>
      <w:marTop w:val="0"/>
      <w:marBottom w:val="0"/>
      <w:divBdr>
        <w:top w:val="none" w:sz="0" w:space="0" w:color="auto"/>
        <w:left w:val="none" w:sz="0" w:space="0" w:color="auto"/>
        <w:bottom w:val="none" w:sz="0" w:space="0" w:color="auto"/>
        <w:right w:val="none" w:sz="0" w:space="0" w:color="auto"/>
      </w:divBdr>
    </w:div>
    <w:div w:id="554779094">
      <w:bodyDiv w:val="1"/>
      <w:marLeft w:val="0"/>
      <w:marRight w:val="0"/>
      <w:marTop w:val="0"/>
      <w:marBottom w:val="0"/>
      <w:divBdr>
        <w:top w:val="none" w:sz="0" w:space="0" w:color="auto"/>
        <w:left w:val="none" w:sz="0" w:space="0" w:color="auto"/>
        <w:bottom w:val="none" w:sz="0" w:space="0" w:color="auto"/>
        <w:right w:val="none" w:sz="0" w:space="0" w:color="auto"/>
      </w:divBdr>
    </w:div>
    <w:div w:id="558250333">
      <w:bodyDiv w:val="1"/>
      <w:marLeft w:val="0"/>
      <w:marRight w:val="0"/>
      <w:marTop w:val="0"/>
      <w:marBottom w:val="0"/>
      <w:divBdr>
        <w:top w:val="none" w:sz="0" w:space="0" w:color="auto"/>
        <w:left w:val="none" w:sz="0" w:space="0" w:color="auto"/>
        <w:bottom w:val="none" w:sz="0" w:space="0" w:color="auto"/>
        <w:right w:val="none" w:sz="0" w:space="0" w:color="auto"/>
      </w:divBdr>
    </w:div>
    <w:div w:id="558327418">
      <w:bodyDiv w:val="1"/>
      <w:marLeft w:val="0"/>
      <w:marRight w:val="0"/>
      <w:marTop w:val="0"/>
      <w:marBottom w:val="0"/>
      <w:divBdr>
        <w:top w:val="none" w:sz="0" w:space="0" w:color="auto"/>
        <w:left w:val="none" w:sz="0" w:space="0" w:color="auto"/>
        <w:bottom w:val="none" w:sz="0" w:space="0" w:color="auto"/>
        <w:right w:val="none" w:sz="0" w:space="0" w:color="auto"/>
      </w:divBdr>
    </w:div>
    <w:div w:id="562376089">
      <w:bodyDiv w:val="1"/>
      <w:marLeft w:val="0"/>
      <w:marRight w:val="0"/>
      <w:marTop w:val="0"/>
      <w:marBottom w:val="0"/>
      <w:divBdr>
        <w:top w:val="none" w:sz="0" w:space="0" w:color="auto"/>
        <w:left w:val="none" w:sz="0" w:space="0" w:color="auto"/>
        <w:bottom w:val="none" w:sz="0" w:space="0" w:color="auto"/>
        <w:right w:val="none" w:sz="0" w:space="0" w:color="auto"/>
      </w:divBdr>
    </w:div>
    <w:div w:id="565184637">
      <w:bodyDiv w:val="1"/>
      <w:marLeft w:val="0"/>
      <w:marRight w:val="0"/>
      <w:marTop w:val="0"/>
      <w:marBottom w:val="0"/>
      <w:divBdr>
        <w:top w:val="none" w:sz="0" w:space="0" w:color="auto"/>
        <w:left w:val="none" w:sz="0" w:space="0" w:color="auto"/>
        <w:bottom w:val="none" w:sz="0" w:space="0" w:color="auto"/>
        <w:right w:val="none" w:sz="0" w:space="0" w:color="auto"/>
      </w:divBdr>
    </w:div>
    <w:div w:id="568151169">
      <w:bodyDiv w:val="1"/>
      <w:marLeft w:val="0"/>
      <w:marRight w:val="0"/>
      <w:marTop w:val="0"/>
      <w:marBottom w:val="0"/>
      <w:divBdr>
        <w:top w:val="none" w:sz="0" w:space="0" w:color="auto"/>
        <w:left w:val="none" w:sz="0" w:space="0" w:color="auto"/>
        <w:bottom w:val="none" w:sz="0" w:space="0" w:color="auto"/>
        <w:right w:val="none" w:sz="0" w:space="0" w:color="auto"/>
      </w:divBdr>
    </w:div>
    <w:div w:id="568661002">
      <w:bodyDiv w:val="1"/>
      <w:marLeft w:val="0"/>
      <w:marRight w:val="0"/>
      <w:marTop w:val="0"/>
      <w:marBottom w:val="0"/>
      <w:divBdr>
        <w:top w:val="none" w:sz="0" w:space="0" w:color="auto"/>
        <w:left w:val="none" w:sz="0" w:space="0" w:color="auto"/>
        <w:bottom w:val="none" w:sz="0" w:space="0" w:color="auto"/>
        <w:right w:val="none" w:sz="0" w:space="0" w:color="auto"/>
      </w:divBdr>
    </w:div>
    <w:div w:id="571814477">
      <w:bodyDiv w:val="1"/>
      <w:marLeft w:val="0"/>
      <w:marRight w:val="0"/>
      <w:marTop w:val="0"/>
      <w:marBottom w:val="0"/>
      <w:divBdr>
        <w:top w:val="none" w:sz="0" w:space="0" w:color="auto"/>
        <w:left w:val="none" w:sz="0" w:space="0" w:color="auto"/>
        <w:bottom w:val="none" w:sz="0" w:space="0" w:color="auto"/>
        <w:right w:val="none" w:sz="0" w:space="0" w:color="auto"/>
      </w:divBdr>
    </w:div>
    <w:div w:id="573204636">
      <w:bodyDiv w:val="1"/>
      <w:marLeft w:val="0"/>
      <w:marRight w:val="0"/>
      <w:marTop w:val="0"/>
      <w:marBottom w:val="0"/>
      <w:divBdr>
        <w:top w:val="none" w:sz="0" w:space="0" w:color="auto"/>
        <w:left w:val="none" w:sz="0" w:space="0" w:color="auto"/>
        <w:bottom w:val="none" w:sz="0" w:space="0" w:color="auto"/>
        <w:right w:val="none" w:sz="0" w:space="0" w:color="auto"/>
      </w:divBdr>
    </w:div>
    <w:div w:id="574323659">
      <w:bodyDiv w:val="1"/>
      <w:marLeft w:val="0"/>
      <w:marRight w:val="0"/>
      <w:marTop w:val="0"/>
      <w:marBottom w:val="0"/>
      <w:divBdr>
        <w:top w:val="none" w:sz="0" w:space="0" w:color="auto"/>
        <w:left w:val="none" w:sz="0" w:space="0" w:color="auto"/>
        <w:bottom w:val="none" w:sz="0" w:space="0" w:color="auto"/>
        <w:right w:val="none" w:sz="0" w:space="0" w:color="auto"/>
      </w:divBdr>
    </w:div>
    <w:div w:id="575626279">
      <w:bodyDiv w:val="1"/>
      <w:marLeft w:val="0"/>
      <w:marRight w:val="0"/>
      <w:marTop w:val="0"/>
      <w:marBottom w:val="0"/>
      <w:divBdr>
        <w:top w:val="none" w:sz="0" w:space="0" w:color="auto"/>
        <w:left w:val="none" w:sz="0" w:space="0" w:color="auto"/>
        <w:bottom w:val="none" w:sz="0" w:space="0" w:color="auto"/>
        <w:right w:val="none" w:sz="0" w:space="0" w:color="auto"/>
      </w:divBdr>
    </w:div>
    <w:div w:id="576213441">
      <w:bodyDiv w:val="1"/>
      <w:marLeft w:val="0"/>
      <w:marRight w:val="0"/>
      <w:marTop w:val="0"/>
      <w:marBottom w:val="0"/>
      <w:divBdr>
        <w:top w:val="none" w:sz="0" w:space="0" w:color="auto"/>
        <w:left w:val="none" w:sz="0" w:space="0" w:color="auto"/>
        <w:bottom w:val="none" w:sz="0" w:space="0" w:color="auto"/>
        <w:right w:val="none" w:sz="0" w:space="0" w:color="auto"/>
      </w:divBdr>
    </w:div>
    <w:div w:id="577983229">
      <w:bodyDiv w:val="1"/>
      <w:marLeft w:val="0"/>
      <w:marRight w:val="0"/>
      <w:marTop w:val="0"/>
      <w:marBottom w:val="0"/>
      <w:divBdr>
        <w:top w:val="none" w:sz="0" w:space="0" w:color="auto"/>
        <w:left w:val="none" w:sz="0" w:space="0" w:color="auto"/>
        <w:bottom w:val="none" w:sz="0" w:space="0" w:color="auto"/>
        <w:right w:val="none" w:sz="0" w:space="0" w:color="auto"/>
      </w:divBdr>
    </w:div>
    <w:div w:id="578559955">
      <w:bodyDiv w:val="1"/>
      <w:marLeft w:val="0"/>
      <w:marRight w:val="0"/>
      <w:marTop w:val="0"/>
      <w:marBottom w:val="0"/>
      <w:divBdr>
        <w:top w:val="none" w:sz="0" w:space="0" w:color="auto"/>
        <w:left w:val="none" w:sz="0" w:space="0" w:color="auto"/>
        <w:bottom w:val="none" w:sz="0" w:space="0" w:color="auto"/>
        <w:right w:val="none" w:sz="0" w:space="0" w:color="auto"/>
      </w:divBdr>
    </w:div>
    <w:div w:id="579098033">
      <w:bodyDiv w:val="1"/>
      <w:marLeft w:val="0"/>
      <w:marRight w:val="0"/>
      <w:marTop w:val="0"/>
      <w:marBottom w:val="0"/>
      <w:divBdr>
        <w:top w:val="none" w:sz="0" w:space="0" w:color="auto"/>
        <w:left w:val="none" w:sz="0" w:space="0" w:color="auto"/>
        <w:bottom w:val="none" w:sz="0" w:space="0" w:color="auto"/>
        <w:right w:val="none" w:sz="0" w:space="0" w:color="auto"/>
      </w:divBdr>
    </w:div>
    <w:div w:id="579406657">
      <w:bodyDiv w:val="1"/>
      <w:marLeft w:val="0"/>
      <w:marRight w:val="0"/>
      <w:marTop w:val="0"/>
      <w:marBottom w:val="0"/>
      <w:divBdr>
        <w:top w:val="none" w:sz="0" w:space="0" w:color="auto"/>
        <w:left w:val="none" w:sz="0" w:space="0" w:color="auto"/>
        <w:bottom w:val="none" w:sz="0" w:space="0" w:color="auto"/>
        <w:right w:val="none" w:sz="0" w:space="0" w:color="auto"/>
      </w:divBdr>
    </w:div>
    <w:div w:id="580675493">
      <w:bodyDiv w:val="1"/>
      <w:marLeft w:val="0"/>
      <w:marRight w:val="0"/>
      <w:marTop w:val="0"/>
      <w:marBottom w:val="0"/>
      <w:divBdr>
        <w:top w:val="none" w:sz="0" w:space="0" w:color="auto"/>
        <w:left w:val="none" w:sz="0" w:space="0" w:color="auto"/>
        <w:bottom w:val="none" w:sz="0" w:space="0" w:color="auto"/>
        <w:right w:val="none" w:sz="0" w:space="0" w:color="auto"/>
      </w:divBdr>
    </w:div>
    <w:div w:id="587813187">
      <w:bodyDiv w:val="1"/>
      <w:marLeft w:val="0"/>
      <w:marRight w:val="0"/>
      <w:marTop w:val="0"/>
      <w:marBottom w:val="0"/>
      <w:divBdr>
        <w:top w:val="none" w:sz="0" w:space="0" w:color="auto"/>
        <w:left w:val="none" w:sz="0" w:space="0" w:color="auto"/>
        <w:bottom w:val="none" w:sz="0" w:space="0" w:color="auto"/>
        <w:right w:val="none" w:sz="0" w:space="0" w:color="auto"/>
      </w:divBdr>
    </w:div>
    <w:div w:id="589390901">
      <w:bodyDiv w:val="1"/>
      <w:marLeft w:val="0"/>
      <w:marRight w:val="0"/>
      <w:marTop w:val="0"/>
      <w:marBottom w:val="0"/>
      <w:divBdr>
        <w:top w:val="none" w:sz="0" w:space="0" w:color="auto"/>
        <w:left w:val="none" w:sz="0" w:space="0" w:color="auto"/>
        <w:bottom w:val="none" w:sz="0" w:space="0" w:color="auto"/>
        <w:right w:val="none" w:sz="0" w:space="0" w:color="auto"/>
      </w:divBdr>
    </w:div>
    <w:div w:id="591201335">
      <w:bodyDiv w:val="1"/>
      <w:marLeft w:val="0"/>
      <w:marRight w:val="0"/>
      <w:marTop w:val="0"/>
      <w:marBottom w:val="0"/>
      <w:divBdr>
        <w:top w:val="none" w:sz="0" w:space="0" w:color="auto"/>
        <w:left w:val="none" w:sz="0" w:space="0" w:color="auto"/>
        <w:bottom w:val="none" w:sz="0" w:space="0" w:color="auto"/>
        <w:right w:val="none" w:sz="0" w:space="0" w:color="auto"/>
      </w:divBdr>
    </w:div>
    <w:div w:id="592513615">
      <w:bodyDiv w:val="1"/>
      <w:marLeft w:val="0"/>
      <w:marRight w:val="0"/>
      <w:marTop w:val="0"/>
      <w:marBottom w:val="0"/>
      <w:divBdr>
        <w:top w:val="none" w:sz="0" w:space="0" w:color="auto"/>
        <w:left w:val="none" w:sz="0" w:space="0" w:color="auto"/>
        <w:bottom w:val="none" w:sz="0" w:space="0" w:color="auto"/>
        <w:right w:val="none" w:sz="0" w:space="0" w:color="auto"/>
      </w:divBdr>
    </w:div>
    <w:div w:id="593168529">
      <w:bodyDiv w:val="1"/>
      <w:marLeft w:val="0"/>
      <w:marRight w:val="0"/>
      <w:marTop w:val="0"/>
      <w:marBottom w:val="0"/>
      <w:divBdr>
        <w:top w:val="none" w:sz="0" w:space="0" w:color="auto"/>
        <w:left w:val="none" w:sz="0" w:space="0" w:color="auto"/>
        <w:bottom w:val="none" w:sz="0" w:space="0" w:color="auto"/>
        <w:right w:val="none" w:sz="0" w:space="0" w:color="auto"/>
      </w:divBdr>
    </w:div>
    <w:div w:id="593973669">
      <w:bodyDiv w:val="1"/>
      <w:marLeft w:val="0"/>
      <w:marRight w:val="0"/>
      <w:marTop w:val="0"/>
      <w:marBottom w:val="0"/>
      <w:divBdr>
        <w:top w:val="none" w:sz="0" w:space="0" w:color="auto"/>
        <w:left w:val="none" w:sz="0" w:space="0" w:color="auto"/>
        <w:bottom w:val="none" w:sz="0" w:space="0" w:color="auto"/>
        <w:right w:val="none" w:sz="0" w:space="0" w:color="auto"/>
      </w:divBdr>
    </w:div>
    <w:div w:id="594099473">
      <w:bodyDiv w:val="1"/>
      <w:marLeft w:val="0"/>
      <w:marRight w:val="0"/>
      <w:marTop w:val="0"/>
      <w:marBottom w:val="0"/>
      <w:divBdr>
        <w:top w:val="none" w:sz="0" w:space="0" w:color="auto"/>
        <w:left w:val="none" w:sz="0" w:space="0" w:color="auto"/>
        <w:bottom w:val="none" w:sz="0" w:space="0" w:color="auto"/>
        <w:right w:val="none" w:sz="0" w:space="0" w:color="auto"/>
      </w:divBdr>
    </w:div>
    <w:div w:id="594285919">
      <w:bodyDiv w:val="1"/>
      <w:marLeft w:val="0"/>
      <w:marRight w:val="0"/>
      <w:marTop w:val="0"/>
      <w:marBottom w:val="0"/>
      <w:divBdr>
        <w:top w:val="none" w:sz="0" w:space="0" w:color="auto"/>
        <w:left w:val="none" w:sz="0" w:space="0" w:color="auto"/>
        <w:bottom w:val="none" w:sz="0" w:space="0" w:color="auto"/>
        <w:right w:val="none" w:sz="0" w:space="0" w:color="auto"/>
      </w:divBdr>
    </w:div>
    <w:div w:id="597644217">
      <w:bodyDiv w:val="1"/>
      <w:marLeft w:val="0"/>
      <w:marRight w:val="0"/>
      <w:marTop w:val="0"/>
      <w:marBottom w:val="0"/>
      <w:divBdr>
        <w:top w:val="none" w:sz="0" w:space="0" w:color="auto"/>
        <w:left w:val="none" w:sz="0" w:space="0" w:color="auto"/>
        <w:bottom w:val="none" w:sz="0" w:space="0" w:color="auto"/>
        <w:right w:val="none" w:sz="0" w:space="0" w:color="auto"/>
      </w:divBdr>
    </w:div>
    <w:div w:id="597838091">
      <w:bodyDiv w:val="1"/>
      <w:marLeft w:val="0"/>
      <w:marRight w:val="0"/>
      <w:marTop w:val="0"/>
      <w:marBottom w:val="0"/>
      <w:divBdr>
        <w:top w:val="none" w:sz="0" w:space="0" w:color="auto"/>
        <w:left w:val="none" w:sz="0" w:space="0" w:color="auto"/>
        <w:bottom w:val="none" w:sz="0" w:space="0" w:color="auto"/>
        <w:right w:val="none" w:sz="0" w:space="0" w:color="auto"/>
      </w:divBdr>
    </w:div>
    <w:div w:id="598106101">
      <w:bodyDiv w:val="1"/>
      <w:marLeft w:val="0"/>
      <w:marRight w:val="0"/>
      <w:marTop w:val="0"/>
      <w:marBottom w:val="0"/>
      <w:divBdr>
        <w:top w:val="none" w:sz="0" w:space="0" w:color="auto"/>
        <w:left w:val="none" w:sz="0" w:space="0" w:color="auto"/>
        <w:bottom w:val="none" w:sz="0" w:space="0" w:color="auto"/>
        <w:right w:val="none" w:sz="0" w:space="0" w:color="auto"/>
      </w:divBdr>
    </w:div>
    <w:div w:id="598827801">
      <w:bodyDiv w:val="1"/>
      <w:marLeft w:val="0"/>
      <w:marRight w:val="0"/>
      <w:marTop w:val="0"/>
      <w:marBottom w:val="0"/>
      <w:divBdr>
        <w:top w:val="none" w:sz="0" w:space="0" w:color="auto"/>
        <w:left w:val="none" w:sz="0" w:space="0" w:color="auto"/>
        <w:bottom w:val="none" w:sz="0" w:space="0" w:color="auto"/>
        <w:right w:val="none" w:sz="0" w:space="0" w:color="auto"/>
      </w:divBdr>
    </w:div>
    <w:div w:id="603803167">
      <w:bodyDiv w:val="1"/>
      <w:marLeft w:val="0"/>
      <w:marRight w:val="0"/>
      <w:marTop w:val="0"/>
      <w:marBottom w:val="0"/>
      <w:divBdr>
        <w:top w:val="none" w:sz="0" w:space="0" w:color="auto"/>
        <w:left w:val="none" w:sz="0" w:space="0" w:color="auto"/>
        <w:bottom w:val="none" w:sz="0" w:space="0" w:color="auto"/>
        <w:right w:val="none" w:sz="0" w:space="0" w:color="auto"/>
      </w:divBdr>
    </w:div>
    <w:div w:id="605040101">
      <w:bodyDiv w:val="1"/>
      <w:marLeft w:val="0"/>
      <w:marRight w:val="0"/>
      <w:marTop w:val="0"/>
      <w:marBottom w:val="0"/>
      <w:divBdr>
        <w:top w:val="none" w:sz="0" w:space="0" w:color="auto"/>
        <w:left w:val="none" w:sz="0" w:space="0" w:color="auto"/>
        <w:bottom w:val="none" w:sz="0" w:space="0" w:color="auto"/>
        <w:right w:val="none" w:sz="0" w:space="0" w:color="auto"/>
      </w:divBdr>
    </w:div>
    <w:div w:id="605425086">
      <w:bodyDiv w:val="1"/>
      <w:marLeft w:val="0"/>
      <w:marRight w:val="0"/>
      <w:marTop w:val="0"/>
      <w:marBottom w:val="0"/>
      <w:divBdr>
        <w:top w:val="none" w:sz="0" w:space="0" w:color="auto"/>
        <w:left w:val="none" w:sz="0" w:space="0" w:color="auto"/>
        <w:bottom w:val="none" w:sz="0" w:space="0" w:color="auto"/>
        <w:right w:val="none" w:sz="0" w:space="0" w:color="auto"/>
      </w:divBdr>
    </w:div>
    <w:div w:id="606541055">
      <w:bodyDiv w:val="1"/>
      <w:marLeft w:val="0"/>
      <w:marRight w:val="0"/>
      <w:marTop w:val="0"/>
      <w:marBottom w:val="0"/>
      <w:divBdr>
        <w:top w:val="none" w:sz="0" w:space="0" w:color="auto"/>
        <w:left w:val="none" w:sz="0" w:space="0" w:color="auto"/>
        <w:bottom w:val="none" w:sz="0" w:space="0" w:color="auto"/>
        <w:right w:val="none" w:sz="0" w:space="0" w:color="auto"/>
      </w:divBdr>
    </w:div>
    <w:div w:id="607392648">
      <w:bodyDiv w:val="1"/>
      <w:marLeft w:val="0"/>
      <w:marRight w:val="0"/>
      <w:marTop w:val="0"/>
      <w:marBottom w:val="0"/>
      <w:divBdr>
        <w:top w:val="none" w:sz="0" w:space="0" w:color="auto"/>
        <w:left w:val="none" w:sz="0" w:space="0" w:color="auto"/>
        <w:bottom w:val="none" w:sz="0" w:space="0" w:color="auto"/>
        <w:right w:val="none" w:sz="0" w:space="0" w:color="auto"/>
      </w:divBdr>
    </w:div>
    <w:div w:id="611281940">
      <w:bodyDiv w:val="1"/>
      <w:marLeft w:val="0"/>
      <w:marRight w:val="0"/>
      <w:marTop w:val="0"/>
      <w:marBottom w:val="0"/>
      <w:divBdr>
        <w:top w:val="none" w:sz="0" w:space="0" w:color="auto"/>
        <w:left w:val="none" w:sz="0" w:space="0" w:color="auto"/>
        <w:bottom w:val="none" w:sz="0" w:space="0" w:color="auto"/>
        <w:right w:val="none" w:sz="0" w:space="0" w:color="auto"/>
      </w:divBdr>
    </w:div>
    <w:div w:id="612056285">
      <w:bodyDiv w:val="1"/>
      <w:marLeft w:val="0"/>
      <w:marRight w:val="0"/>
      <w:marTop w:val="0"/>
      <w:marBottom w:val="0"/>
      <w:divBdr>
        <w:top w:val="none" w:sz="0" w:space="0" w:color="auto"/>
        <w:left w:val="none" w:sz="0" w:space="0" w:color="auto"/>
        <w:bottom w:val="none" w:sz="0" w:space="0" w:color="auto"/>
        <w:right w:val="none" w:sz="0" w:space="0" w:color="auto"/>
      </w:divBdr>
    </w:div>
    <w:div w:id="616374293">
      <w:bodyDiv w:val="1"/>
      <w:marLeft w:val="0"/>
      <w:marRight w:val="0"/>
      <w:marTop w:val="0"/>
      <w:marBottom w:val="0"/>
      <w:divBdr>
        <w:top w:val="none" w:sz="0" w:space="0" w:color="auto"/>
        <w:left w:val="none" w:sz="0" w:space="0" w:color="auto"/>
        <w:bottom w:val="none" w:sz="0" w:space="0" w:color="auto"/>
        <w:right w:val="none" w:sz="0" w:space="0" w:color="auto"/>
      </w:divBdr>
    </w:div>
    <w:div w:id="621616450">
      <w:bodyDiv w:val="1"/>
      <w:marLeft w:val="0"/>
      <w:marRight w:val="0"/>
      <w:marTop w:val="0"/>
      <w:marBottom w:val="0"/>
      <w:divBdr>
        <w:top w:val="none" w:sz="0" w:space="0" w:color="auto"/>
        <w:left w:val="none" w:sz="0" w:space="0" w:color="auto"/>
        <w:bottom w:val="none" w:sz="0" w:space="0" w:color="auto"/>
        <w:right w:val="none" w:sz="0" w:space="0" w:color="auto"/>
      </w:divBdr>
    </w:div>
    <w:div w:id="623391529">
      <w:bodyDiv w:val="1"/>
      <w:marLeft w:val="0"/>
      <w:marRight w:val="0"/>
      <w:marTop w:val="0"/>
      <w:marBottom w:val="0"/>
      <w:divBdr>
        <w:top w:val="none" w:sz="0" w:space="0" w:color="auto"/>
        <w:left w:val="none" w:sz="0" w:space="0" w:color="auto"/>
        <w:bottom w:val="none" w:sz="0" w:space="0" w:color="auto"/>
        <w:right w:val="none" w:sz="0" w:space="0" w:color="auto"/>
      </w:divBdr>
    </w:div>
    <w:div w:id="626862918">
      <w:bodyDiv w:val="1"/>
      <w:marLeft w:val="0"/>
      <w:marRight w:val="0"/>
      <w:marTop w:val="0"/>
      <w:marBottom w:val="0"/>
      <w:divBdr>
        <w:top w:val="none" w:sz="0" w:space="0" w:color="auto"/>
        <w:left w:val="none" w:sz="0" w:space="0" w:color="auto"/>
        <w:bottom w:val="none" w:sz="0" w:space="0" w:color="auto"/>
        <w:right w:val="none" w:sz="0" w:space="0" w:color="auto"/>
      </w:divBdr>
    </w:div>
    <w:div w:id="629550687">
      <w:bodyDiv w:val="1"/>
      <w:marLeft w:val="0"/>
      <w:marRight w:val="0"/>
      <w:marTop w:val="0"/>
      <w:marBottom w:val="0"/>
      <w:divBdr>
        <w:top w:val="none" w:sz="0" w:space="0" w:color="auto"/>
        <w:left w:val="none" w:sz="0" w:space="0" w:color="auto"/>
        <w:bottom w:val="none" w:sz="0" w:space="0" w:color="auto"/>
        <w:right w:val="none" w:sz="0" w:space="0" w:color="auto"/>
      </w:divBdr>
    </w:div>
    <w:div w:id="630206474">
      <w:bodyDiv w:val="1"/>
      <w:marLeft w:val="0"/>
      <w:marRight w:val="0"/>
      <w:marTop w:val="0"/>
      <w:marBottom w:val="0"/>
      <w:divBdr>
        <w:top w:val="none" w:sz="0" w:space="0" w:color="auto"/>
        <w:left w:val="none" w:sz="0" w:space="0" w:color="auto"/>
        <w:bottom w:val="none" w:sz="0" w:space="0" w:color="auto"/>
        <w:right w:val="none" w:sz="0" w:space="0" w:color="auto"/>
      </w:divBdr>
    </w:div>
    <w:div w:id="630597235">
      <w:bodyDiv w:val="1"/>
      <w:marLeft w:val="0"/>
      <w:marRight w:val="0"/>
      <w:marTop w:val="0"/>
      <w:marBottom w:val="0"/>
      <w:divBdr>
        <w:top w:val="none" w:sz="0" w:space="0" w:color="auto"/>
        <w:left w:val="none" w:sz="0" w:space="0" w:color="auto"/>
        <w:bottom w:val="none" w:sz="0" w:space="0" w:color="auto"/>
        <w:right w:val="none" w:sz="0" w:space="0" w:color="auto"/>
      </w:divBdr>
    </w:div>
    <w:div w:id="631787349">
      <w:bodyDiv w:val="1"/>
      <w:marLeft w:val="0"/>
      <w:marRight w:val="0"/>
      <w:marTop w:val="0"/>
      <w:marBottom w:val="0"/>
      <w:divBdr>
        <w:top w:val="none" w:sz="0" w:space="0" w:color="auto"/>
        <w:left w:val="none" w:sz="0" w:space="0" w:color="auto"/>
        <w:bottom w:val="none" w:sz="0" w:space="0" w:color="auto"/>
        <w:right w:val="none" w:sz="0" w:space="0" w:color="auto"/>
      </w:divBdr>
    </w:div>
    <w:div w:id="634682247">
      <w:bodyDiv w:val="1"/>
      <w:marLeft w:val="0"/>
      <w:marRight w:val="0"/>
      <w:marTop w:val="0"/>
      <w:marBottom w:val="0"/>
      <w:divBdr>
        <w:top w:val="none" w:sz="0" w:space="0" w:color="auto"/>
        <w:left w:val="none" w:sz="0" w:space="0" w:color="auto"/>
        <w:bottom w:val="none" w:sz="0" w:space="0" w:color="auto"/>
        <w:right w:val="none" w:sz="0" w:space="0" w:color="auto"/>
      </w:divBdr>
    </w:div>
    <w:div w:id="637996044">
      <w:bodyDiv w:val="1"/>
      <w:marLeft w:val="0"/>
      <w:marRight w:val="0"/>
      <w:marTop w:val="0"/>
      <w:marBottom w:val="0"/>
      <w:divBdr>
        <w:top w:val="none" w:sz="0" w:space="0" w:color="auto"/>
        <w:left w:val="none" w:sz="0" w:space="0" w:color="auto"/>
        <w:bottom w:val="none" w:sz="0" w:space="0" w:color="auto"/>
        <w:right w:val="none" w:sz="0" w:space="0" w:color="auto"/>
      </w:divBdr>
    </w:div>
    <w:div w:id="637999920">
      <w:bodyDiv w:val="1"/>
      <w:marLeft w:val="0"/>
      <w:marRight w:val="0"/>
      <w:marTop w:val="0"/>
      <w:marBottom w:val="0"/>
      <w:divBdr>
        <w:top w:val="none" w:sz="0" w:space="0" w:color="auto"/>
        <w:left w:val="none" w:sz="0" w:space="0" w:color="auto"/>
        <w:bottom w:val="none" w:sz="0" w:space="0" w:color="auto"/>
        <w:right w:val="none" w:sz="0" w:space="0" w:color="auto"/>
      </w:divBdr>
    </w:div>
    <w:div w:id="638340456">
      <w:bodyDiv w:val="1"/>
      <w:marLeft w:val="0"/>
      <w:marRight w:val="0"/>
      <w:marTop w:val="0"/>
      <w:marBottom w:val="0"/>
      <w:divBdr>
        <w:top w:val="none" w:sz="0" w:space="0" w:color="auto"/>
        <w:left w:val="none" w:sz="0" w:space="0" w:color="auto"/>
        <w:bottom w:val="none" w:sz="0" w:space="0" w:color="auto"/>
        <w:right w:val="none" w:sz="0" w:space="0" w:color="auto"/>
      </w:divBdr>
    </w:div>
    <w:div w:id="641348103">
      <w:bodyDiv w:val="1"/>
      <w:marLeft w:val="0"/>
      <w:marRight w:val="0"/>
      <w:marTop w:val="0"/>
      <w:marBottom w:val="0"/>
      <w:divBdr>
        <w:top w:val="none" w:sz="0" w:space="0" w:color="auto"/>
        <w:left w:val="none" w:sz="0" w:space="0" w:color="auto"/>
        <w:bottom w:val="none" w:sz="0" w:space="0" w:color="auto"/>
        <w:right w:val="none" w:sz="0" w:space="0" w:color="auto"/>
      </w:divBdr>
    </w:div>
    <w:div w:id="641688973">
      <w:bodyDiv w:val="1"/>
      <w:marLeft w:val="0"/>
      <w:marRight w:val="0"/>
      <w:marTop w:val="0"/>
      <w:marBottom w:val="0"/>
      <w:divBdr>
        <w:top w:val="none" w:sz="0" w:space="0" w:color="auto"/>
        <w:left w:val="none" w:sz="0" w:space="0" w:color="auto"/>
        <w:bottom w:val="none" w:sz="0" w:space="0" w:color="auto"/>
        <w:right w:val="none" w:sz="0" w:space="0" w:color="auto"/>
      </w:divBdr>
    </w:div>
    <w:div w:id="645548407">
      <w:bodyDiv w:val="1"/>
      <w:marLeft w:val="0"/>
      <w:marRight w:val="0"/>
      <w:marTop w:val="0"/>
      <w:marBottom w:val="0"/>
      <w:divBdr>
        <w:top w:val="none" w:sz="0" w:space="0" w:color="auto"/>
        <w:left w:val="none" w:sz="0" w:space="0" w:color="auto"/>
        <w:bottom w:val="none" w:sz="0" w:space="0" w:color="auto"/>
        <w:right w:val="none" w:sz="0" w:space="0" w:color="auto"/>
      </w:divBdr>
    </w:div>
    <w:div w:id="649869611">
      <w:bodyDiv w:val="1"/>
      <w:marLeft w:val="0"/>
      <w:marRight w:val="0"/>
      <w:marTop w:val="0"/>
      <w:marBottom w:val="0"/>
      <w:divBdr>
        <w:top w:val="none" w:sz="0" w:space="0" w:color="auto"/>
        <w:left w:val="none" w:sz="0" w:space="0" w:color="auto"/>
        <w:bottom w:val="none" w:sz="0" w:space="0" w:color="auto"/>
        <w:right w:val="none" w:sz="0" w:space="0" w:color="auto"/>
      </w:divBdr>
    </w:div>
    <w:div w:id="651640859">
      <w:bodyDiv w:val="1"/>
      <w:marLeft w:val="0"/>
      <w:marRight w:val="0"/>
      <w:marTop w:val="0"/>
      <w:marBottom w:val="0"/>
      <w:divBdr>
        <w:top w:val="none" w:sz="0" w:space="0" w:color="auto"/>
        <w:left w:val="none" w:sz="0" w:space="0" w:color="auto"/>
        <w:bottom w:val="none" w:sz="0" w:space="0" w:color="auto"/>
        <w:right w:val="none" w:sz="0" w:space="0" w:color="auto"/>
      </w:divBdr>
    </w:div>
    <w:div w:id="651759202">
      <w:bodyDiv w:val="1"/>
      <w:marLeft w:val="0"/>
      <w:marRight w:val="0"/>
      <w:marTop w:val="0"/>
      <w:marBottom w:val="0"/>
      <w:divBdr>
        <w:top w:val="none" w:sz="0" w:space="0" w:color="auto"/>
        <w:left w:val="none" w:sz="0" w:space="0" w:color="auto"/>
        <w:bottom w:val="none" w:sz="0" w:space="0" w:color="auto"/>
        <w:right w:val="none" w:sz="0" w:space="0" w:color="auto"/>
      </w:divBdr>
    </w:div>
    <w:div w:id="654141142">
      <w:bodyDiv w:val="1"/>
      <w:marLeft w:val="0"/>
      <w:marRight w:val="0"/>
      <w:marTop w:val="0"/>
      <w:marBottom w:val="0"/>
      <w:divBdr>
        <w:top w:val="none" w:sz="0" w:space="0" w:color="auto"/>
        <w:left w:val="none" w:sz="0" w:space="0" w:color="auto"/>
        <w:bottom w:val="none" w:sz="0" w:space="0" w:color="auto"/>
        <w:right w:val="none" w:sz="0" w:space="0" w:color="auto"/>
      </w:divBdr>
    </w:div>
    <w:div w:id="654191399">
      <w:bodyDiv w:val="1"/>
      <w:marLeft w:val="0"/>
      <w:marRight w:val="0"/>
      <w:marTop w:val="0"/>
      <w:marBottom w:val="0"/>
      <w:divBdr>
        <w:top w:val="none" w:sz="0" w:space="0" w:color="auto"/>
        <w:left w:val="none" w:sz="0" w:space="0" w:color="auto"/>
        <w:bottom w:val="none" w:sz="0" w:space="0" w:color="auto"/>
        <w:right w:val="none" w:sz="0" w:space="0" w:color="auto"/>
      </w:divBdr>
    </w:div>
    <w:div w:id="656151127">
      <w:bodyDiv w:val="1"/>
      <w:marLeft w:val="0"/>
      <w:marRight w:val="0"/>
      <w:marTop w:val="0"/>
      <w:marBottom w:val="0"/>
      <w:divBdr>
        <w:top w:val="none" w:sz="0" w:space="0" w:color="auto"/>
        <w:left w:val="none" w:sz="0" w:space="0" w:color="auto"/>
        <w:bottom w:val="none" w:sz="0" w:space="0" w:color="auto"/>
        <w:right w:val="none" w:sz="0" w:space="0" w:color="auto"/>
      </w:divBdr>
    </w:div>
    <w:div w:id="656884459">
      <w:bodyDiv w:val="1"/>
      <w:marLeft w:val="0"/>
      <w:marRight w:val="0"/>
      <w:marTop w:val="0"/>
      <w:marBottom w:val="0"/>
      <w:divBdr>
        <w:top w:val="none" w:sz="0" w:space="0" w:color="auto"/>
        <w:left w:val="none" w:sz="0" w:space="0" w:color="auto"/>
        <w:bottom w:val="none" w:sz="0" w:space="0" w:color="auto"/>
        <w:right w:val="none" w:sz="0" w:space="0" w:color="auto"/>
      </w:divBdr>
    </w:div>
    <w:div w:id="657927487">
      <w:bodyDiv w:val="1"/>
      <w:marLeft w:val="0"/>
      <w:marRight w:val="0"/>
      <w:marTop w:val="0"/>
      <w:marBottom w:val="0"/>
      <w:divBdr>
        <w:top w:val="none" w:sz="0" w:space="0" w:color="auto"/>
        <w:left w:val="none" w:sz="0" w:space="0" w:color="auto"/>
        <w:bottom w:val="none" w:sz="0" w:space="0" w:color="auto"/>
        <w:right w:val="none" w:sz="0" w:space="0" w:color="auto"/>
      </w:divBdr>
    </w:div>
    <w:div w:id="659432132">
      <w:bodyDiv w:val="1"/>
      <w:marLeft w:val="0"/>
      <w:marRight w:val="0"/>
      <w:marTop w:val="0"/>
      <w:marBottom w:val="0"/>
      <w:divBdr>
        <w:top w:val="none" w:sz="0" w:space="0" w:color="auto"/>
        <w:left w:val="none" w:sz="0" w:space="0" w:color="auto"/>
        <w:bottom w:val="none" w:sz="0" w:space="0" w:color="auto"/>
        <w:right w:val="none" w:sz="0" w:space="0" w:color="auto"/>
      </w:divBdr>
    </w:div>
    <w:div w:id="662196051">
      <w:bodyDiv w:val="1"/>
      <w:marLeft w:val="0"/>
      <w:marRight w:val="0"/>
      <w:marTop w:val="0"/>
      <w:marBottom w:val="0"/>
      <w:divBdr>
        <w:top w:val="none" w:sz="0" w:space="0" w:color="auto"/>
        <w:left w:val="none" w:sz="0" w:space="0" w:color="auto"/>
        <w:bottom w:val="none" w:sz="0" w:space="0" w:color="auto"/>
        <w:right w:val="none" w:sz="0" w:space="0" w:color="auto"/>
      </w:divBdr>
    </w:div>
    <w:div w:id="663171223">
      <w:bodyDiv w:val="1"/>
      <w:marLeft w:val="0"/>
      <w:marRight w:val="0"/>
      <w:marTop w:val="0"/>
      <w:marBottom w:val="0"/>
      <w:divBdr>
        <w:top w:val="none" w:sz="0" w:space="0" w:color="auto"/>
        <w:left w:val="none" w:sz="0" w:space="0" w:color="auto"/>
        <w:bottom w:val="none" w:sz="0" w:space="0" w:color="auto"/>
        <w:right w:val="none" w:sz="0" w:space="0" w:color="auto"/>
      </w:divBdr>
    </w:div>
    <w:div w:id="666135131">
      <w:bodyDiv w:val="1"/>
      <w:marLeft w:val="0"/>
      <w:marRight w:val="0"/>
      <w:marTop w:val="0"/>
      <w:marBottom w:val="0"/>
      <w:divBdr>
        <w:top w:val="none" w:sz="0" w:space="0" w:color="auto"/>
        <w:left w:val="none" w:sz="0" w:space="0" w:color="auto"/>
        <w:bottom w:val="none" w:sz="0" w:space="0" w:color="auto"/>
        <w:right w:val="none" w:sz="0" w:space="0" w:color="auto"/>
      </w:divBdr>
    </w:div>
    <w:div w:id="667102012">
      <w:bodyDiv w:val="1"/>
      <w:marLeft w:val="0"/>
      <w:marRight w:val="0"/>
      <w:marTop w:val="0"/>
      <w:marBottom w:val="0"/>
      <w:divBdr>
        <w:top w:val="none" w:sz="0" w:space="0" w:color="auto"/>
        <w:left w:val="none" w:sz="0" w:space="0" w:color="auto"/>
        <w:bottom w:val="none" w:sz="0" w:space="0" w:color="auto"/>
        <w:right w:val="none" w:sz="0" w:space="0" w:color="auto"/>
      </w:divBdr>
    </w:div>
    <w:div w:id="667246551">
      <w:bodyDiv w:val="1"/>
      <w:marLeft w:val="0"/>
      <w:marRight w:val="0"/>
      <w:marTop w:val="0"/>
      <w:marBottom w:val="0"/>
      <w:divBdr>
        <w:top w:val="none" w:sz="0" w:space="0" w:color="auto"/>
        <w:left w:val="none" w:sz="0" w:space="0" w:color="auto"/>
        <w:bottom w:val="none" w:sz="0" w:space="0" w:color="auto"/>
        <w:right w:val="none" w:sz="0" w:space="0" w:color="auto"/>
      </w:divBdr>
    </w:div>
    <w:div w:id="667371716">
      <w:bodyDiv w:val="1"/>
      <w:marLeft w:val="0"/>
      <w:marRight w:val="0"/>
      <w:marTop w:val="0"/>
      <w:marBottom w:val="0"/>
      <w:divBdr>
        <w:top w:val="none" w:sz="0" w:space="0" w:color="auto"/>
        <w:left w:val="none" w:sz="0" w:space="0" w:color="auto"/>
        <w:bottom w:val="none" w:sz="0" w:space="0" w:color="auto"/>
        <w:right w:val="none" w:sz="0" w:space="0" w:color="auto"/>
      </w:divBdr>
    </w:div>
    <w:div w:id="668295215">
      <w:bodyDiv w:val="1"/>
      <w:marLeft w:val="0"/>
      <w:marRight w:val="0"/>
      <w:marTop w:val="0"/>
      <w:marBottom w:val="0"/>
      <w:divBdr>
        <w:top w:val="none" w:sz="0" w:space="0" w:color="auto"/>
        <w:left w:val="none" w:sz="0" w:space="0" w:color="auto"/>
        <w:bottom w:val="none" w:sz="0" w:space="0" w:color="auto"/>
        <w:right w:val="none" w:sz="0" w:space="0" w:color="auto"/>
      </w:divBdr>
    </w:div>
    <w:div w:id="670641818">
      <w:bodyDiv w:val="1"/>
      <w:marLeft w:val="0"/>
      <w:marRight w:val="0"/>
      <w:marTop w:val="0"/>
      <w:marBottom w:val="0"/>
      <w:divBdr>
        <w:top w:val="none" w:sz="0" w:space="0" w:color="auto"/>
        <w:left w:val="none" w:sz="0" w:space="0" w:color="auto"/>
        <w:bottom w:val="none" w:sz="0" w:space="0" w:color="auto"/>
        <w:right w:val="none" w:sz="0" w:space="0" w:color="auto"/>
      </w:divBdr>
    </w:div>
    <w:div w:id="671421473">
      <w:bodyDiv w:val="1"/>
      <w:marLeft w:val="0"/>
      <w:marRight w:val="0"/>
      <w:marTop w:val="0"/>
      <w:marBottom w:val="0"/>
      <w:divBdr>
        <w:top w:val="none" w:sz="0" w:space="0" w:color="auto"/>
        <w:left w:val="none" w:sz="0" w:space="0" w:color="auto"/>
        <w:bottom w:val="none" w:sz="0" w:space="0" w:color="auto"/>
        <w:right w:val="none" w:sz="0" w:space="0" w:color="auto"/>
      </w:divBdr>
    </w:div>
    <w:div w:id="675692366">
      <w:bodyDiv w:val="1"/>
      <w:marLeft w:val="0"/>
      <w:marRight w:val="0"/>
      <w:marTop w:val="0"/>
      <w:marBottom w:val="0"/>
      <w:divBdr>
        <w:top w:val="none" w:sz="0" w:space="0" w:color="auto"/>
        <w:left w:val="none" w:sz="0" w:space="0" w:color="auto"/>
        <w:bottom w:val="none" w:sz="0" w:space="0" w:color="auto"/>
        <w:right w:val="none" w:sz="0" w:space="0" w:color="auto"/>
      </w:divBdr>
    </w:div>
    <w:div w:id="678627812">
      <w:bodyDiv w:val="1"/>
      <w:marLeft w:val="0"/>
      <w:marRight w:val="0"/>
      <w:marTop w:val="0"/>
      <w:marBottom w:val="0"/>
      <w:divBdr>
        <w:top w:val="none" w:sz="0" w:space="0" w:color="auto"/>
        <w:left w:val="none" w:sz="0" w:space="0" w:color="auto"/>
        <w:bottom w:val="none" w:sz="0" w:space="0" w:color="auto"/>
        <w:right w:val="none" w:sz="0" w:space="0" w:color="auto"/>
      </w:divBdr>
    </w:div>
    <w:div w:id="678771844">
      <w:bodyDiv w:val="1"/>
      <w:marLeft w:val="0"/>
      <w:marRight w:val="0"/>
      <w:marTop w:val="0"/>
      <w:marBottom w:val="0"/>
      <w:divBdr>
        <w:top w:val="none" w:sz="0" w:space="0" w:color="auto"/>
        <w:left w:val="none" w:sz="0" w:space="0" w:color="auto"/>
        <w:bottom w:val="none" w:sz="0" w:space="0" w:color="auto"/>
        <w:right w:val="none" w:sz="0" w:space="0" w:color="auto"/>
      </w:divBdr>
    </w:div>
    <w:div w:id="680854830">
      <w:bodyDiv w:val="1"/>
      <w:marLeft w:val="0"/>
      <w:marRight w:val="0"/>
      <w:marTop w:val="0"/>
      <w:marBottom w:val="0"/>
      <w:divBdr>
        <w:top w:val="none" w:sz="0" w:space="0" w:color="auto"/>
        <w:left w:val="none" w:sz="0" w:space="0" w:color="auto"/>
        <w:bottom w:val="none" w:sz="0" w:space="0" w:color="auto"/>
        <w:right w:val="none" w:sz="0" w:space="0" w:color="auto"/>
      </w:divBdr>
    </w:div>
    <w:div w:id="686105576">
      <w:bodyDiv w:val="1"/>
      <w:marLeft w:val="0"/>
      <w:marRight w:val="0"/>
      <w:marTop w:val="0"/>
      <w:marBottom w:val="0"/>
      <w:divBdr>
        <w:top w:val="none" w:sz="0" w:space="0" w:color="auto"/>
        <w:left w:val="none" w:sz="0" w:space="0" w:color="auto"/>
        <w:bottom w:val="none" w:sz="0" w:space="0" w:color="auto"/>
        <w:right w:val="none" w:sz="0" w:space="0" w:color="auto"/>
      </w:divBdr>
    </w:div>
    <w:div w:id="686294131">
      <w:bodyDiv w:val="1"/>
      <w:marLeft w:val="0"/>
      <w:marRight w:val="0"/>
      <w:marTop w:val="0"/>
      <w:marBottom w:val="0"/>
      <w:divBdr>
        <w:top w:val="none" w:sz="0" w:space="0" w:color="auto"/>
        <w:left w:val="none" w:sz="0" w:space="0" w:color="auto"/>
        <w:bottom w:val="none" w:sz="0" w:space="0" w:color="auto"/>
        <w:right w:val="none" w:sz="0" w:space="0" w:color="auto"/>
      </w:divBdr>
    </w:div>
    <w:div w:id="687635306">
      <w:bodyDiv w:val="1"/>
      <w:marLeft w:val="0"/>
      <w:marRight w:val="0"/>
      <w:marTop w:val="0"/>
      <w:marBottom w:val="0"/>
      <w:divBdr>
        <w:top w:val="none" w:sz="0" w:space="0" w:color="auto"/>
        <w:left w:val="none" w:sz="0" w:space="0" w:color="auto"/>
        <w:bottom w:val="none" w:sz="0" w:space="0" w:color="auto"/>
        <w:right w:val="none" w:sz="0" w:space="0" w:color="auto"/>
      </w:divBdr>
    </w:div>
    <w:div w:id="689139923">
      <w:bodyDiv w:val="1"/>
      <w:marLeft w:val="0"/>
      <w:marRight w:val="0"/>
      <w:marTop w:val="0"/>
      <w:marBottom w:val="0"/>
      <w:divBdr>
        <w:top w:val="none" w:sz="0" w:space="0" w:color="auto"/>
        <w:left w:val="none" w:sz="0" w:space="0" w:color="auto"/>
        <w:bottom w:val="none" w:sz="0" w:space="0" w:color="auto"/>
        <w:right w:val="none" w:sz="0" w:space="0" w:color="auto"/>
      </w:divBdr>
    </w:div>
    <w:div w:id="689726059">
      <w:bodyDiv w:val="1"/>
      <w:marLeft w:val="0"/>
      <w:marRight w:val="0"/>
      <w:marTop w:val="0"/>
      <w:marBottom w:val="0"/>
      <w:divBdr>
        <w:top w:val="none" w:sz="0" w:space="0" w:color="auto"/>
        <w:left w:val="none" w:sz="0" w:space="0" w:color="auto"/>
        <w:bottom w:val="none" w:sz="0" w:space="0" w:color="auto"/>
        <w:right w:val="none" w:sz="0" w:space="0" w:color="auto"/>
      </w:divBdr>
    </w:div>
    <w:div w:id="691346780">
      <w:bodyDiv w:val="1"/>
      <w:marLeft w:val="0"/>
      <w:marRight w:val="0"/>
      <w:marTop w:val="0"/>
      <w:marBottom w:val="0"/>
      <w:divBdr>
        <w:top w:val="none" w:sz="0" w:space="0" w:color="auto"/>
        <w:left w:val="none" w:sz="0" w:space="0" w:color="auto"/>
        <w:bottom w:val="none" w:sz="0" w:space="0" w:color="auto"/>
        <w:right w:val="none" w:sz="0" w:space="0" w:color="auto"/>
      </w:divBdr>
    </w:div>
    <w:div w:id="691684804">
      <w:bodyDiv w:val="1"/>
      <w:marLeft w:val="0"/>
      <w:marRight w:val="0"/>
      <w:marTop w:val="0"/>
      <w:marBottom w:val="0"/>
      <w:divBdr>
        <w:top w:val="none" w:sz="0" w:space="0" w:color="auto"/>
        <w:left w:val="none" w:sz="0" w:space="0" w:color="auto"/>
        <w:bottom w:val="none" w:sz="0" w:space="0" w:color="auto"/>
        <w:right w:val="none" w:sz="0" w:space="0" w:color="auto"/>
      </w:divBdr>
    </w:div>
    <w:div w:id="696613613">
      <w:bodyDiv w:val="1"/>
      <w:marLeft w:val="0"/>
      <w:marRight w:val="0"/>
      <w:marTop w:val="0"/>
      <w:marBottom w:val="0"/>
      <w:divBdr>
        <w:top w:val="none" w:sz="0" w:space="0" w:color="auto"/>
        <w:left w:val="none" w:sz="0" w:space="0" w:color="auto"/>
        <w:bottom w:val="none" w:sz="0" w:space="0" w:color="auto"/>
        <w:right w:val="none" w:sz="0" w:space="0" w:color="auto"/>
      </w:divBdr>
    </w:div>
    <w:div w:id="698435014">
      <w:bodyDiv w:val="1"/>
      <w:marLeft w:val="0"/>
      <w:marRight w:val="0"/>
      <w:marTop w:val="0"/>
      <w:marBottom w:val="0"/>
      <w:divBdr>
        <w:top w:val="none" w:sz="0" w:space="0" w:color="auto"/>
        <w:left w:val="none" w:sz="0" w:space="0" w:color="auto"/>
        <w:bottom w:val="none" w:sz="0" w:space="0" w:color="auto"/>
        <w:right w:val="none" w:sz="0" w:space="0" w:color="auto"/>
      </w:divBdr>
    </w:div>
    <w:div w:id="699669178">
      <w:bodyDiv w:val="1"/>
      <w:marLeft w:val="0"/>
      <w:marRight w:val="0"/>
      <w:marTop w:val="0"/>
      <w:marBottom w:val="0"/>
      <w:divBdr>
        <w:top w:val="none" w:sz="0" w:space="0" w:color="auto"/>
        <w:left w:val="none" w:sz="0" w:space="0" w:color="auto"/>
        <w:bottom w:val="none" w:sz="0" w:space="0" w:color="auto"/>
        <w:right w:val="none" w:sz="0" w:space="0" w:color="auto"/>
      </w:divBdr>
    </w:div>
    <w:div w:id="702289445">
      <w:bodyDiv w:val="1"/>
      <w:marLeft w:val="0"/>
      <w:marRight w:val="0"/>
      <w:marTop w:val="0"/>
      <w:marBottom w:val="0"/>
      <w:divBdr>
        <w:top w:val="none" w:sz="0" w:space="0" w:color="auto"/>
        <w:left w:val="none" w:sz="0" w:space="0" w:color="auto"/>
        <w:bottom w:val="none" w:sz="0" w:space="0" w:color="auto"/>
        <w:right w:val="none" w:sz="0" w:space="0" w:color="auto"/>
      </w:divBdr>
    </w:div>
    <w:div w:id="705180825">
      <w:bodyDiv w:val="1"/>
      <w:marLeft w:val="0"/>
      <w:marRight w:val="0"/>
      <w:marTop w:val="0"/>
      <w:marBottom w:val="0"/>
      <w:divBdr>
        <w:top w:val="none" w:sz="0" w:space="0" w:color="auto"/>
        <w:left w:val="none" w:sz="0" w:space="0" w:color="auto"/>
        <w:bottom w:val="none" w:sz="0" w:space="0" w:color="auto"/>
        <w:right w:val="none" w:sz="0" w:space="0" w:color="auto"/>
      </w:divBdr>
    </w:div>
    <w:div w:id="707292337">
      <w:bodyDiv w:val="1"/>
      <w:marLeft w:val="0"/>
      <w:marRight w:val="0"/>
      <w:marTop w:val="0"/>
      <w:marBottom w:val="0"/>
      <w:divBdr>
        <w:top w:val="none" w:sz="0" w:space="0" w:color="auto"/>
        <w:left w:val="none" w:sz="0" w:space="0" w:color="auto"/>
        <w:bottom w:val="none" w:sz="0" w:space="0" w:color="auto"/>
        <w:right w:val="none" w:sz="0" w:space="0" w:color="auto"/>
      </w:divBdr>
    </w:div>
    <w:div w:id="708065949">
      <w:bodyDiv w:val="1"/>
      <w:marLeft w:val="0"/>
      <w:marRight w:val="0"/>
      <w:marTop w:val="0"/>
      <w:marBottom w:val="0"/>
      <w:divBdr>
        <w:top w:val="none" w:sz="0" w:space="0" w:color="auto"/>
        <w:left w:val="none" w:sz="0" w:space="0" w:color="auto"/>
        <w:bottom w:val="none" w:sz="0" w:space="0" w:color="auto"/>
        <w:right w:val="none" w:sz="0" w:space="0" w:color="auto"/>
      </w:divBdr>
    </w:div>
    <w:div w:id="709918231">
      <w:bodyDiv w:val="1"/>
      <w:marLeft w:val="0"/>
      <w:marRight w:val="0"/>
      <w:marTop w:val="0"/>
      <w:marBottom w:val="0"/>
      <w:divBdr>
        <w:top w:val="none" w:sz="0" w:space="0" w:color="auto"/>
        <w:left w:val="none" w:sz="0" w:space="0" w:color="auto"/>
        <w:bottom w:val="none" w:sz="0" w:space="0" w:color="auto"/>
        <w:right w:val="none" w:sz="0" w:space="0" w:color="auto"/>
      </w:divBdr>
    </w:div>
    <w:div w:id="712850329">
      <w:bodyDiv w:val="1"/>
      <w:marLeft w:val="0"/>
      <w:marRight w:val="0"/>
      <w:marTop w:val="0"/>
      <w:marBottom w:val="0"/>
      <w:divBdr>
        <w:top w:val="none" w:sz="0" w:space="0" w:color="auto"/>
        <w:left w:val="none" w:sz="0" w:space="0" w:color="auto"/>
        <w:bottom w:val="none" w:sz="0" w:space="0" w:color="auto"/>
        <w:right w:val="none" w:sz="0" w:space="0" w:color="auto"/>
      </w:divBdr>
    </w:div>
    <w:div w:id="713506431">
      <w:bodyDiv w:val="1"/>
      <w:marLeft w:val="0"/>
      <w:marRight w:val="0"/>
      <w:marTop w:val="0"/>
      <w:marBottom w:val="0"/>
      <w:divBdr>
        <w:top w:val="none" w:sz="0" w:space="0" w:color="auto"/>
        <w:left w:val="none" w:sz="0" w:space="0" w:color="auto"/>
        <w:bottom w:val="none" w:sz="0" w:space="0" w:color="auto"/>
        <w:right w:val="none" w:sz="0" w:space="0" w:color="auto"/>
      </w:divBdr>
    </w:div>
    <w:div w:id="715547380">
      <w:bodyDiv w:val="1"/>
      <w:marLeft w:val="0"/>
      <w:marRight w:val="0"/>
      <w:marTop w:val="0"/>
      <w:marBottom w:val="0"/>
      <w:divBdr>
        <w:top w:val="none" w:sz="0" w:space="0" w:color="auto"/>
        <w:left w:val="none" w:sz="0" w:space="0" w:color="auto"/>
        <w:bottom w:val="none" w:sz="0" w:space="0" w:color="auto"/>
        <w:right w:val="none" w:sz="0" w:space="0" w:color="auto"/>
      </w:divBdr>
    </w:div>
    <w:div w:id="715660269">
      <w:bodyDiv w:val="1"/>
      <w:marLeft w:val="0"/>
      <w:marRight w:val="0"/>
      <w:marTop w:val="0"/>
      <w:marBottom w:val="0"/>
      <w:divBdr>
        <w:top w:val="none" w:sz="0" w:space="0" w:color="auto"/>
        <w:left w:val="none" w:sz="0" w:space="0" w:color="auto"/>
        <w:bottom w:val="none" w:sz="0" w:space="0" w:color="auto"/>
        <w:right w:val="none" w:sz="0" w:space="0" w:color="auto"/>
      </w:divBdr>
    </w:div>
    <w:div w:id="716200548">
      <w:bodyDiv w:val="1"/>
      <w:marLeft w:val="0"/>
      <w:marRight w:val="0"/>
      <w:marTop w:val="0"/>
      <w:marBottom w:val="0"/>
      <w:divBdr>
        <w:top w:val="none" w:sz="0" w:space="0" w:color="auto"/>
        <w:left w:val="none" w:sz="0" w:space="0" w:color="auto"/>
        <w:bottom w:val="none" w:sz="0" w:space="0" w:color="auto"/>
        <w:right w:val="none" w:sz="0" w:space="0" w:color="auto"/>
      </w:divBdr>
    </w:div>
    <w:div w:id="717557916">
      <w:bodyDiv w:val="1"/>
      <w:marLeft w:val="0"/>
      <w:marRight w:val="0"/>
      <w:marTop w:val="0"/>
      <w:marBottom w:val="0"/>
      <w:divBdr>
        <w:top w:val="none" w:sz="0" w:space="0" w:color="auto"/>
        <w:left w:val="none" w:sz="0" w:space="0" w:color="auto"/>
        <w:bottom w:val="none" w:sz="0" w:space="0" w:color="auto"/>
        <w:right w:val="none" w:sz="0" w:space="0" w:color="auto"/>
      </w:divBdr>
    </w:div>
    <w:div w:id="719551877">
      <w:bodyDiv w:val="1"/>
      <w:marLeft w:val="0"/>
      <w:marRight w:val="0"/>
      <w:marTop w:val="0"/>
      <w:marBottom w:val="0"/>
      <w:divBdr>
        <w:top w:val="none" w:sz="0" w:space="0" w:color="auto"/>
        <w:left w:val="none" w:sz="0" w:space="0" w:color="auto"/>
        <w:bottom w:val="none" w:sz="0" w:space="0" w:color="auto"/>
        <w:right w:val="none" w:sz="0" w:space="0" w:color="auto"/>
      </w:divBdr>
    </w:div>
    <w:div w:id="720787428">
      <w:bodyDiv w:val="1"/>
      <w:marLeft w:val="0"/>
      <w:marRight w:val="0"/>
      <w:marTop w:val="0"/>
      <w:marBottom w:val="0"/>
      <w:divBdr>
        <w:top w:val="none" w:sz="0" w:space="0" w:color="auto"/>
        <w:left w:val="none" w:sz="0" w:space="0" w:color="auto"/>
        <w:bottom w:val="none" w:sz="0" w:space="0" w:color="auto"/>
        <w:right w:val="none" w:sz="0" w:space="0" w:color="auto"/>
      </w:divBdr>
    </w:div>
    <w:div w:id="721170791">
      <w:bodyDiv w:val="1"/>
      <w:marLeft w:val="0"/>
      <w:marRight w:val="0"/>
      <w:marTop w:val="0"/>
      <w:marBottom w:val="0"/>
      <w:divBdr>
        <w:top w:val="none" w:sz="0" w:space="0" w:color="auto"/>
        <w:left w:val="none" w:sz="0" w:space="0" w:color="auto"/>
        <w:bottom w:val="none" w:sz="0" w:space="0" w:color="auto"/>
        <w:right w:val="none" w:sz="0" w:space="0" w:color="auto"/>
      </w:divBdr>
    </w:div>
    <w:div w:id="722100323">
      <w:bodyDiv w:val="1"/>
      <w:marLeft w:val="0"/>
      <w:marRight w:val="0"/>
      <w:marTop w:val="0"/>
      <w:marBottom w:val="0"/>
      <w:divBdr>
        <w:top w:val="none" w:sz="0" w:space="0" w:color="auto"/>
        <w:left w:val="none" w:sz="0" w:space="0" w:color="auto"/>
        <w:bottom w:val="none" w:sz="0" w:space="0" w:color="auto"/>
        <w:right w:val="none" w:sz="0" w:space="0" w:color="auto"/>
      </w:divBdr>
    </w:div>
    <w:div w:id="726225173">
      <w:bodyDiv w:val="1"/>
      <w:marLeft w:val="0"/>
      <w:marRight w:val="0"/>
      <w:marTop w:val="0"/>
      <w:marBottom w:val="0"/>
      <w:divBdr>
        <w:top w:val="none" w:sz="0" w:space="0" w:color="auto"/>
        <w:left w:val="none" w:sz="0" w:space="0" w:color="auto"/>
        <w:bottom w:val="none" w:sz="0" w:space="0" w:color="auto"/>
        <w:right w:val="none" w:sz="0" w:space="0" w:color="auto"/>
      </w:divBdr>
    </w:div>
    <w:div w:id="726301800">
      <w:bodyDiv w:val="1"/>
      <w:marLeft w:val="0"/>
      <w:marRight w:val="0"/>
      <w:marTop w:val="0"/>
      <w:marBottom w:val="0"/>
      <w:divBdr>
        <w:top w:val="none" w:sz="0" w:space="0" w:color="auto"/>
        <w:left w:val="none" w:sz="0" w:space="0" w:color="auto"/>
        <w:bottom w:val="none" w:sz="0" w:space="0" w:color="auto"/>
        <w:right w:val="none" w:sz="0" w:space="0" w:color="auto"/>
      </w:divBdr>
    </w:div>
    <w:div w:id="727849090">
      <w:bodyDiv w:val="1"/>
      <w:marLeft w:val="0"/>
      <w:marRight w:val="0"/>
      <w:marTop w:val="0"/>
      <w:marBottom w:val="0"/>
      <w:divBdr>
        <w:top w:val="none" w:sz="0" w:space="0" w:color="auto"/>
        <w:left w:val="none" w:sz="0" w:space="0" w:color="auto"/>
        <w:bottom w:val="none" w:sz="0" w:space="0" w:color="auto"/>
        <w:right w:val="none" w:sz="0" w:space="0" w:color="auto"/>
      </w:divBdr>
    </w:div>
    <w:div w:id="728189506">
      <w:bodyDiv w:val="1"/>
      <w:marLeft w:val="0"/>
      <w:marRight w:val="0"/>
      <w:marTop w:val="0"/>
      <w:marBottom w:val="0"/>
      <w:divBdr>
        <w:top w:val="none" w:sz="0" w:space="0" w:color="auto"/>
        <w:left w:val="none" w:sz="0" w:space="0" w:color="auto"/>
        <w:bottom w:val="none" w:sz="0" w:space="0" w:color="auto"/>
        <w:right w:val="none" w:sz="0" w:space="0" w:color="auto"/>
      </w:divBdr>
    </w:div>
    <w:div w:id="729156406">
      <w:bodyDiv w:val="1"/>
      <w:marLeft w:val="0"/>
      <w:marRight w:val="0"/>
      <w:marTop w:val="0"/>
      <w:marBottom w:val="0"/>
      <w:divBdr>
        <w:top w:val="none" w:sz="0" w:space="0" w:color="auto"/>
        <w:left w:val="none" w:sz="0" w:space="0" w:color="auto"/>
        <w:bottom w:val="none" w:sz="0" w:space="0" w:color="auto"/>
        <w:right w:val="none" w:sz="0" w:space="0" w:color="auto"/>
      </w:divBdr>
    </w:div>
    <w:div w:id="729768421">
      <w:bodyDiv w:val="1"/>
      <w:marLeft w:val="0"/>
      <w:marRight w:val="0"/>
      <w:marTop w:val="0"/>
      <w:marBottom w:val="0"/>
      <w:divBdr>
        <w:top w:val="none" w:sz="0" w:space="0" w:color="auto"/>
        <w:left w:val="none" w:sz="0" w:space="0" w:color="auto"/>
        <w:bottom w:val="none" w:sz="0" w:space="0" w:color="auto"/>
        <w:right w:val="none" w:sz="0" w:space="0" w:color="auto"/>
      </w:divBdr>
    </w:div>
    <w:div w:id="730928910">
      <w:bodyDiv w:val="1"/>
      <w:marLeft w:val="0"/>
      <w:marRight w:val="0"/>
      <w:marTop w:val="0"/>
      <w:marBottom w:val="0"/>
      <w:divBdr>
        <w:top w:val="none" w:sz="0" w:space="0" w:color="auto"/>
        <w:left w:val="none" w:sz="0" w:space="0" w:color="auto"/>
        <w:bottom w:val="none" w:sz="0" w:space="0" w:color="auto"/>
        <w:right w:val="none" w:sz="0" w:space="0" w:color="auto"/>
      </w:divBdr>
    </w:div>
    <w:div w:id="731193319">
      <w:bodyDiv w:val="1"/>
      <w:marLeft w:val="0"/>
      <w:marRight w:val="0"/>
      <w:marTop w:val="0"/>
      <w:marBottom w:val="0"/>
      <w:divBdr>
        <w:top w:val="none" w:sz="0" w:space="0" w:color="auto"/>
        <w:left w:val="none" w:sz="0" w:space="0" w:color="auto"/>
        <w:bottom w:val="none" w:sz="0" w:space="0" w:color="auto"/>
        <w:right w:val="none" w:sz="0" w:space="0" w:color="auto"/>
      </w:divBdr>
    </w:div>
    <w:div w:id="731924062">
      <w:bodyDiv w:val="1"/>
      <w:marLeft w:val="0"/>
      <w:marRight w:val="0"/>
      <w:marTop w:val="0"/>
      <w:marBottom w:val="0"/>
      <w:divBdr>
        <w:top w:val="none" w:sz="0" w:space="0" w:color="auto"/>
        <w:left w:val="none" w:sz="0" w:space="0" w:color="auto"/>
        <w:bottom w:val="none" w:sz="0" w:space="0" w:color="auto"/>
        <w:right w:val="none" w:sz="0" w:space="0" w:color="auto"/>
      </w:divBdr>
    </w:div>
    <w:div w:id="732774810">
      <w:bodyDiv w:val="1"/>
      <w:marLeft w:val="0"/>
      <w:marRight w:val="0"/>
      <w:marTop w:val="0"/>
      <w:marBottom w:val="0"/>
      <w:divBdr>
        <w:top w:val="none" w:sz="0" w:space="0" w:color="auto"/>
        <w:left w:val="none" w:sz="0" w:space="0" w:color="auto"/>
        <w:bottom w:val="none" w:sz="0" w:space="0" w:color="auto"/>
        <w:right w:val="none" w:sz="0" w:space="0" w:color="auto"/>
      </w:divBdr>
    </w:div>
    <w:div w:id="739904136">
      <w:bodyDiv w:val="1"/>
      <w:marLeft w:val="0"/>
      <w:marRight w:val="0"/>
      <w:marTop w:val="0"/>
      <w:marBottom w:val="0"/>
      <w:divBdr>
        <w:top w:val="none" w:sz="0" w:space="0" w:color="auto"/>
        <w:left w:val="none" w:sz="0" w:space="0" w:color="auto"/>
        <w:bottom w:val="none" w:sz="0" w:space="0" w:color="auto"/>
        <w:right w:val="none" w:sz="0" w:space="0" w:color="auto"/>
      </w:divBdr>
    </w:div>
    <w:div w:id="743265237">
      <w:bodyDiv w:val="1"/>
      <w:marLeft w:val="0"/>
      <w:marRight w:val="0"/>
      <w:marTop w:val="0"/>
      <w:marBottom w:val="0"/>
      <w:divBdr>
        <w:top w:val="none" w:sz="0" w:space="0" w:color="auto"/>
        <w:left w:val="none" w:sz="0" w:space="0" w:color="auto"/>
        <w:bottom w:val="none" w:sz="0" w:space="0" w:color="auto"/>
        <w:right w:val="none" w:sz="0" w:space="0" w:color="auto"/>
      </w:divBdr>
    </w:div>
    <w:div w:id="744424138">
      <w:bodyDiv w:val="1"/>
      <w:marLeft w:val="0"/>
      <w:marRight w:val="0"/>
      <w:marTop w:val="0"/>
      <w:marBottom w:val="0"/>
      <w:divBdr>
        <w:top w:val="none" w:sz="0" w:space="0" w:color="auto"/>
        <w:left w:val="none" w:sz="0" w:space="0" w:color="auto"/>
        <w:bottom w:val="none" w:sz="0" w:space="0" w:color="auto"/>
        <w:right w:val="none" w:sz="0" w:space="0" w:color="auto"/>
      </w:divBdr>
    </w:div>
    <w:div w:id="744573571">
      <w:bodyDiv w:val="1"/>
      <w:marLeft w:val="0"/>
      <w:marRight w:val="0"/>
      <w:marTop w:val="0"/>
      <w:marBottom w:val="0"/>
      <w:divBdr>
        <w:top w:val="none" w:sz="0" w:space="0" w:color="auto"/>
        <w:left w:val="none" w:sz="0" w:space="0" w:color="auto"/>
        <w:bottom w:val="none" w:sz="0" w:space="0" w:color="auto"/>
        <w:right w:val="none" w:sz="0" w:space="0" w:color="auto"/>
      </w:divBdr>
    </w:div>
    <w:div w:id="745296952">
      <w:bodyDiv w:val="1"/>
      <w:marLeft w:val="0"/>
      <w:marRight w:val="0"/>
      <w:marTop w:val="0"/>
      <w:marBottom w:val="0"/>
      <w:divBdr>
        <w:top w:val="none" w:sz="0" w:space="0" w:color="auto"/>
        <w:left w:val="none" w:sz="0" w:space="0" w:color="auto"/>
        <w:bottom w:val="none" w:sz="0" w:space="0" w:color="auto"/>
        <w:right w:val="none" w:sz="0" w:space="0" w:color="auto"/>
      </w:divBdr>
    </w:div>
    <w:div w:id="746459885">
      <w:bodyDiv w:val="1"/>
      <w:marLeft w:val="0"/>
      <w:marRight w:val="0"/>
      <w:marTop w:val="0"/>
      <w:marBottom w:val="0"/>
      <w:divBdr>
        <w:top w:val="none" w:sz="0" w:space="0" w:color="auto"/>
        <w:left w:val="none" w:sz="0" w:space="0" w:color="auto"/>
        <w:bottom w:val="none" w:sz="0" w:space="0" w:color="auto"/>
        <w:right w:val="none" w:sz="0" w:space="0" w:color="auto"/>
      </w:divBdr>
    </w:div>
    <w:div w:id="748160105">
      <w:bodyDiv w:val="1"/>
      <w:marLeft w:val="0"/>
      <w:marRight w:val="0"/>
      <w:marTop w:val="0"/>
      <w:marBottom w:val="0"/>
      <w:divBdr>
        <w:top w:val="none" w:sz="0" w:space="0" w:color="auto"/>
        <w:left w:val="none" w:sz="0" w:space="0" w:color="auto"/>
        <w:bottom w:val="none" w:sz="0" w:space="0" w:color="auto"/>
        <w:right w:val="none" w:sz="0" w:space="0" w:color="auto"/>
      </w:divBdr>
    </w:div>
    <w:div w:id="748889802">
      <w:bodyDiv w:val="1"/>
      <w:marLeft w:val="0"/>
      <w:marRight w:val="0"/>
      <w:marTop w:val="0"/>
      <w:marBottom w:val="0"/>
      <w:divBdr>
        <w:top w:val="none" w:sz="0" w:space="0" w:color="auto"/>
        <w:left w:val="none" w:sz="0" w:space="0" w:color="auto"/>
        <w:bottom w:val="none" w:sz="0" w:space="0" w:color="auto"/>
        <w:right w:val="none" w:sz="0" w:space="0" w:color="auto"/>
      </w:divBdr>
    </w:div>
    <w:div w:id="749084253">
      <w:bodyDiv w:val="1"/>
      <w:marLeft w:val="0"/>
      <w:marRight w:val="0"/>
      <w:marTop w:val="0"/>
      <w:marBottom w:val="0"/>
      <w:divBdr>
        <w:top w:val="none" w:sz="0" w:space="0" w:color="auto"/>
        <w:left w:val="none" w:sz="0" w:space="0" w:color="auto"/>
        <w:bottom w:val="none" w:sz="0" w:space="0" w:color="auto"/>
        <w:right w:val="none" w:sz="0" w:space="0" w:color="auto"/>
      </w:divBdr>
    </w:div>
    <w:div w:id="749429802">
      <w:bodyDiv w:val="1"/>
      <w:marLeft w:val="0"/>
      <w:marRight w:val="0"/>
      <w:marTop w:val="0"/>
      <w:marBottom w:val="0"/>
      <w:divBdr>
        <w:top w:val="none" w:sz="0" w:space="0" w:color="auto"/>
        <w:left w:val="none" w:sz="0" w:space="0" w:color="auto"/>
        <w:bottom w:val="none" w:sz="0" w:space="0" w:color="auto"/>
        <w:right w:val="none" w:sz="0" w:space="0" w:color="auto"/>
      </w:divBdr>
    </w:div>
    <w:div w:id="749473578">
      <w:bodyDiv w:val="1"/>
      <w:marLeft w:val="0"/>
      <w:marRight w:val="0"/>
      <w:marTop w:val="0"/>
      <w:marBottom w:val="0"/>
      <w:divBdr>
        <w:top w:val="none" w:sz="0" w:space="0" w:color="auto"/>
        <w:left w:val="none" w:sz="0" w:space="0" w:color="auto"/>
        <w:bottom w:val="none" w:sz="0" w:space="0" w:color="auto"/>
        <w:right w:val="none" w:sz="0" w:space="0" w:color="auto"/>
      </w:divBdr>
    </w:div>
    <w:div w:id="749498882">
      <w:bodyDiv w:val="1"/>
      <w:marLeft w:val="0"/>
      <w:marRight w:val="0"/>
      <w:marTop w:val="0"/>
      <w:marBottom w:val="0"/>
      <w:divBdr>
        <w:top w:val="none" w:sz="0" w:space="0" w:color="auto"/>
        <w:left w:val="none" w:sz="0" w:space="0" w:color="auto"/>
        <w:bottom w:val="none" w:sz="0" w:space="0" w:color="auto"/>
        <w:right w:val="none" w:sz="0" w:space="0" w:color="auto"/>
      </w:divBdr>
    </w:div>
    <w:div w:id="750585799">
      <w:bodyDiv w:val="1"/>
      <w:marLeft w:val="0"/>
      <w:marRight w:val="0"/>
      <w:marTop w:val="0"/>
      <w:marBottom w:val="0"/>
      <w:divBdr>
        <w:top w:val="none" w:sz="0" w:space="0" w:color="auto"/>
        <w:left w:val="none" w:sz="0" w:space="0" w:color="auto"/>
        <w:bottom w:val="none" w:sz="0" w:space="0" w:color="auto"/>
        <w:right w:val="none" w:sz="0" w:space="0" w:color="auto"/>
      </w:divBdr>
    </w:div>
    <w:div w:id="750666252">
      <w:bodyDiv w:val="1"/>
      <w:marLeft w:val="0"/>
      <w:marRight w:val="0"/>
      <w:marTop w:val="0"/>
      <w:marBottom w:val="0"/>
      <w:divBdr>
        <w:top w:val="none" w:sz="0" w:space="0" w:color="auto"/>
        <w:left w:val="none" w:sz="0" w:space="0" w:color="auto"/>
        <w:bottom w:val="none" w:sz="0" w:space="0" w:color="auto"/>
        <w:right w:val="none" w:sz="0" w:space="0" w:color="auto"/>
      </w:divBdr>
    </w:div>
    <w:div w:id="752698072">
      <w:bodyDiv w:val="1"/>
      <w:marLeft w:val="0"/>
      <w:marRight w:val="0"/>
      <w:marTop w:val="0"/>
      <w:marBottom w:val="0"/>
      <w:divBdr>
        <w:top w:val="none" w:sz="0" w:space="0" w:color="auto"/>
        <w:left w:val="none" w:sz="0" w:space="0" w:color="auto"/>
        <w:bottom w:val="none" w:sz="0" w:space="0" w:color="auto"/>
        <w:right w:val="none" w:sz="0" w:space="0" w:color="auto"/>
      </w:divBdr>
    </w:div>
    <w:div w:id="754864048">
      <w:bodyDiv w:val="1"/>
      <w:marLeft w:val="0"/>
      <w:marRight w:val="0"/>
      <w:marTop w:val="0"/>
      <w:marBottom w:val="0"/>
      <w:divBdr>
        <w:top w:val="none" w:sz="0" w:space="0" w:color="auto"/>
        <w:left w:val="none" w:sz="0" w:space="0" w:color="auto"/>
        <w:bottom w:val="none" w:sz="0" w:space="0" w:color="auto"/>
        <w:right w:val="none" w:sz="0" w:space="0" w:color="auto"/>
      </w:divBdr>
    </w:div>
    <w:div w:id="756026449">
      <w:bodyDiv w:val="1"/>
      <w:marLeft w:val="0"/>
      <w:marRight w:val="0"/>
      <w:marTop w:val="0"/>
      <w:marBottom w:val="0"/>
      <w:divBdr>
        <w:top w:val="none" w:sz="0" w:space="0" w:color="auto"/>
        <w:left w:val="none" w:sz="0" w:space="0" w:color="auto"/>
        <w:bottom w:val="none" w:sz="0" w:space="0" w:color="auto"/>
        <w:right w:val="none" w:sz="0" w:space="0" w:color="auto"/>
      </w:divBdr>
    </w:div>
    <w:div w:id="758211435">
      <w:bodyDiv w:val="1"/>
      <w:marLeft w:val="0"/>
      <w:marRight w:val="0"/>
      <w:marTop w:val="0"/>
      <w:marBottom w:val="0"/>
      <w:divBdr>
        <w:top w:val="none" w:sz="0" w:space="0" w:color="auto"/>
        <w:left w:val="none" w:sz="0" w:space="0" w:color="auto"/>
        <w:bottom w:val="none" w:sz="0" w:space="0" w:color="auto"/>
        <w:right w:val="none" w:sz="0" w:space="0" w:color="auto"/>
      </w:divBdr>
    </w:div>
    <w:div w:id="758870426">
      <w:bodyDiv w:val="1"/>
      <w:marLeft w:val="0"/>
      <w:marRight w:val="0"/>
      <w:marTop w:val="0"/>
      <w:marBottom w:val="0"/>
      <w:divBdr>
        <w:top w:val="none" w:sz="0" w:space="0" w:color="auto"/>
        <w:left w:val="none" w:sz="0" w:space="0" w:color="auto"/>
        <w:bottom w:val="none" w:sz="0" w:space="0" w:color="auto"/>
        <w:right w:val="none" w:sz="0" w:space="0" w:color="auto"/>
      </w:divBdr>
    </w:div>
    <w:div w:id="759062092">
      <w:bodyDiv w:val="1"/>
      <w:marLeft w:val="0"/>
      <w:marRight w:val="0"/>
      <w:marTop w:val="0"/>
      <w:marBottom w:val="0"/>
      <w:divBdr>
        <w:top w:val="none" w:sz="0" w:space="0" w:color="auto"/>
        <w:left w:val="none" w:sz="0" w:space="0" w:color="auto"/>
        <w:bottom w:val="none" w:sz="0" w:space="0" w:color="auto"/>
        <w:right w:val="none" w:sz="0" w:space="0" w:color="auto"/>
      </w:divBdr>
    </w:div>
    <w:div w:id="760948401">
      <w:bodyDiv w:val="1"/>
      <w:marLeft w:val="0"/>
      <w:marRight w:val="0"/>
      <w:marTop w:val="0"/>
      <w:marBottom w:val="0"/>
      <w:divBdr>
        <w:top w:val="none" w:sz="0" w:space="0" w:color="auto"/>
        <w:left w:val="none" w:sz="0" w:space="0" w:color="auto"/>
        <w:bottom w:val="none" w:sz="0" w:space="0" w:color="auto"/>
        <w:right w:val="none" w:sz="0" w:space="0" w:color="auto"/>
      </w:divBdr>
    </w:div>
    <w:div w:id="762074010">
      <w:bodyDiv w:val="1"/>
      <w:marLeft w:val="0"/>
      <w:marRight w:val="0"/>
      <w:marTop w:val="0"/>
      <w:marBottom w:val="0"/>
      <w:divBdr>
        <w:top w:val="none" w:sz="0" w:space="0" w:color="auto"/>
        <w:left w:val="none" w:sz="0" w:space="0" w:color="auto"/>
        <w:bottom w:val="none" w:sz="0" w:space="0" w:color="auto"/>
        <w:right w:val="none" w:sz="0" w:space="0" w:color="auto"/>
      </w:divBdr>
    </w:div>
    <w:div w:id="763261781">
      <w:bodyDiv w:val="1"/>
      <w:marLeft w:val="0"/>
      <w:marRight w:val="0"/>
      <w:marTop w:val="0"/>
      <w:marBottom w:val="0"/>
      <w:divBdr>
        <w:top w:val="none" w:sz="0" w:space="0" w:color="auto"/>
        <w:left w:val="none" w:sz="0" w:space="0" w:color="auto"/>
        <w:bottom w:val="none" w:sz="0" w:space="0" w:color="auto"/>
        <w:right w:val="none" w:sz="0" w:space="0" w:color="auto"/>
      </w:divBdr>
    </w:div>
    <w:div w:id="764810059">
      <w:bodyDiv w:val="1"/>
      <w:marLeft w:val="0"/>
      <w:marRight w:val="0"/>
      <w:marTop w:val="0"/>
      <w:marBottom w:val="0"/>
      <w:divBdr>
        <w:top w:val="none" w:sz="0" w:space="0" w:color="auto"/>
        <w:left w:val="none" w:sz="0" w:space="0" w:color="auto"/>
        <w:bottom w:val="none" w:sz="0" w:space="0" w:color="auto"/>
        <w:right w:val="none" w:sz="0" w:space="0" w:color="auto"/>
      </w:divBdr>
    </w:div>
    <w:div w:id="766460307">
      <w:bodyDiv w:val="1"/>
      <w:marLeft w:val="0"/>
      <w:marRight w:val="0"/>
      <w:marTop w:val="0"/>
      <w:marBottom w:val="0"/>
      <w:divBdr>
        <w:top w:val="none" w:sz="0" w:space="0" w:color="auto"/>
        <w:left w:val="none" w:sz="0" w:space="0" w:color="auto"/>
        <w:bottom w:val="none" w:sz="0" w:space="0" w:color="auto"/>
        <w:right w:val="none" w:sz="0" w:space="0" w:color="auto"/>
      </w:divBdr>
    </w:div>
    <w:div w:id="772020987">
      <w:bodyDiv w:val="1"/>
      <w:marLeft w:val="0"/>
      <w:marRight w:val="0"/>
      <w:marTop w:val="0"/>
      <w:marBottom w:val="0"/>
      <w:divBdr>
        <w:top w:val="none" w:sz="0" w:space="0" w:color="auto"/>
        <w:left w:val="none" w:sz="0" w:space="0" w:color="auto"/>
        <w:bottom w:val="none" w:sz="0" w:space="0" w:color="auto"/>
        <w:right w:val="none" w:sz="0" w:space="0" w:color="auto"/>
      </w:divBdr>
    </w:div>
    <w:div w:id="772361194">
      <w:bodyDiv w:val="1"/>
      <w:marLeft w:val="0"/>
      <w:marRight w:val="0"/>
      <w:marTop w:val="0"/>
      <w:marBottom w:val="0"/>
      <w:divBdr>
        <w:top w:val="none" w:sz="0" w:space="0" w:color="auto"/>
        <w:left w:val="none" w:sz="0" w:space="0" w:color="auto"/>
        <w:bottom w:val="none" w:sz="0" w:space="0" w:color="auto"/>
        <w:right w:val="none" w:sz="0" w:space="0" w:color="auto"/>
      </w:divBdr>
    </w:div>
    <w:div w:id="773982196">
      <w:bodyDiv w:val="1"/>
      <w:marLeft w:val="0"/>
      <w:marRight w:val="0"/>
      <w:marTop w:val="0"/>
      <w:marBottom w:val="0"/>
      <w:divBdr>
        <w:top w:val="none" w:sz="0" w:space="0" w:color="auto"/>
        <w:left w:val="none" w:sz="0" w:space="0" w:color="auto"/>
        <w:bottom w:val="none" w:sz="0" w:space="0" w:color="auto"/>
        <w:right w:val="none" w:sz="0" w:space="0" w:color="auto"/>
      </w:divBdr>
    </w:div>
    <w:div w:id="774517815">
      <w:bodyDiv w:val="1"/>
      <w:marLeft w:val="0"/>
      <w:marRight w:val="0"/>
      <w:marTop w:val="0"/>
      <w:marBottom w:val="0"/>
      <w:divBdr>
        <w:top w:val="none" w:sz="0" w:space="0" w:color="auto"/>
        <w:left w:val="none" w:sz="0" w:space="0" w:color="auto"/>
        <w:bottom w:val="none" w:sz="0" w:space="0" w:color="auto"/>
        <w:right w:val="none" w:sz="0" w:space="0" w:color="auto"/>
      </w:divBdr>
    </w:div>
    <w:div w:id="776293595">
      <w:bodyDiv w:val="1"/>
      <w:marLeft w:val="0"/>
      <w:marRight w:val="0"/>
      <w:marTop w:val="0"/>
      <w:marBottom w:val="0"/>
      <w:divBdr>
        <w:top w:val="none" w:sz="0" w:space="0" w:color="auto"/>
        <w:left w:val="none" w:sz="0" w:space="0" w:color="auto"/>
        <w:bottom w:val="none" w:sz="0" w:space="0" w:color="auto"/>
        <w:right w:val="none" w:sz="0" w:space="0" w:color="auto"/>
      </w:divBdr>
    </w:div>
    <w:div w:id="777604608">
      <w:bodyDiv w:val="1"/>
      <w:marLeft w:val="0"/>
      <w:marRight w:val="0"/>
      <w:marTop w:val="0"/>
      <w:marBottom w:val="0"/>
      <w:divBdr>
        <w:top w:val="none" w:sz="0" w:space="0" w:color="auto"/>
        <w:left w:val="none" w:sz="0" w:space="0" w:color="auto"/>
        <w:bottom w:val="none" w:sz="0" w:space="0" w:color="auto"/>
        <w:right w:val="none" w:sz="0" w:space="0" w:color="auto"/>
      </w:divBdr>
    </w:div>
    <w:div w:id="778531688">
      <w:bodyDiv w:val="1"/>
      <w:marLeft w:val="0"/>
      <w:marRight w:val="0"/>
      <w:marTop w:val="0"/>
      <w:marBottom w:val="0"/>
      <w:divBdr>
        <w:top w:val="none" w:sz="0" w:space="0" w:color="auto"/>
        <w:left w:val="none" w:sz="0" w:space="0" w:color="auto"/>
        <w:bottom w:val="none" w:sz="0" w:space="0" w:color="auto"/>
        <w:right w:val="none" w:sz="0" w:space="0" w:color="auto"/>
      </w:divBdr>
    </w:div>
    <w:div w:id="778724418">
      <w:bodyDiv w:val="1"/>
      <w:marLeft w:val="0"/>
      <w:marRight w:val="0"/>
      <w:marTop w:val="0"/>
      <w:marBottom w:val="0"/>
      <w:divBdr>
        <w:top w:val="none" w:sz="0" w:space="0" w:color="auto"/>
        <w:left w:val="none" w:sz="0" w:space="0" w:color="auto"/>
        <w:bottom w:val="none" w:sz="0" w:space="0" w:color="auto"/>
        <w:right w:val="none" w:sz="0" w:space="0" w:color="auto"/>
      </w:divBdr>
    </w:div>
    <w:div w:id="780227034">
      <w:bodyDiv w:val="1"/>
      <w:marLeft w:val="0"/>
      <w:marRight w:val="0"/>
      <w:marTop w:val="0"/>
      <w:marBottom w:val="0"/>
      <w:divBdr>
        <w:top w:val="none" w:sz="0" w:space="0" w:color="auto"/>
        <w:left w:val="none" w:sz="0" w:space="0" w:color="auto"/>
        <w:bottom w:val="none" w:sz="0" w:space="0" w:color="auto"/>
        <w:right w:val="none" w:sz="0" w:space="0" w:color="auto"/>
      </w:divBdr>
    </w:div>
    <w:div w:id="785318001">
      <w:bodyDiv w:val="1"/>
      <w:marLeft w:val="0"/>
      <w:marRight w:val="0"/>
      <w:marTop w:val="0"/>
      <w:marBottom w:val="0"/>
      <w:divBdr>
        <w:top w:val="none" w:sz="0" w:space="0" w:color="auto"/>
        <w:left w:val="none" w:sz="0" w:space="0" w:color="auto"/>
        <w:bottom w:val="none" w:sz="0" w:space="0" w:color="auto"/>
        <w:right w:val="none" w:sz="0" w:space="0" w:color="auto"/>
      </w:divBdr>
    </w:div>
    <w:div w:id="789512453">
      <w:bodyDiv w:val="1"/>
      <w:marLeft w:val="0"/>
      <w:marRight w:val="0"/>
      <w:marTop w:val="0"/>
      <w:marBottom w:val="0"/>
      <w:divBdr>
        <w:top w:val="none" w:sz="0" w:space="0" w:color="auto"/>
        <w:left w:val="none" w:sz="0" w:space="0" w:color="auto"/>
        <w:bottom w:val="none" w:sz="0" w:space="0" w:color="auto"/>
        <w:right w:val="none" w:sz="0" w:space="0" w:color="auto"/>
      </w:divBdr>
    </w:div>
    <w:div w:id="793401863">
      <w:bodyDiv w:val="1"/>
      <w:marLeft w:val="0"/>
      <w:marRight w:val="0"/>
      <w:marTop w:val="0"/>
      <w:marBottom w:val="0"/>
      <w:divBdr>
        <w:top w:val="none" w:sz="0" w:space="0" w:color="auto"/>
        <w:left w:val="none" w:sz="0" w:space="0" w:color="auto"/>
        <w:bottom w:val="none" w:sz="0" w:space="0" w:color="auto"/>
        <w:right w:val="none" w:sz="0" w:space="0" w:color="auto"/>
      </w:divBdr>
    </w:div>
    <w:div w:id="795173498">
      <w:bodyDiv w:val="1"/>
      <w:marLeft w:val="0"/>
      <w:marRight w:val="0"/>
      <w:marTop w:val="0"/>
      <w:marBottom w:val="0"/>
      <w:divBdr>
        <w:top w:val="none" w:sz="0" w:space="0" w:color="auto"/>
        <w:left w:val="none" w:sz="0" w:space="0" w:color="auto"/>
        <w:bottom w:val="none" w:sz="0" w:space="0" w:color="auto"/>
        <w:right w:val="none" w:sz="0" w:space="0" w:color="auto"/>
      </w:divBdr>
    </w:div>
    <w:div w:id="796066838">
      <w:bodyDiv w:val="1"/>
      <w:marLeft w:val="0"/>
      <w:marRight w:val="0"/>
      <w:marTop w:val="0"/>
      <w:marBottom w:val="0"/>
      <w:divBdr>
        <w:top w:val="none" w:sz="0" w:space="0" w:color="auto"/>
        <w:left w:val="none" w:sz="0" w:space="0" w:color="auto"/>
        <w:bottom w:val="none" w:sz="0" w:space="0" w:color="auto"/>
        <w:right w:val="none" w:sz="0" w:space="0" w:color="auto"/>
      </w:divBdr>
    </w:div>
    <w:div w:id="796874659">
      <w:bodyDiv w:val="1"/>
      <w:marLeft w:val="0"/>
      <w:marRight w:val="0"/>
      <w:marTop w:val="0"/>
      <w:marBottom w:val="0"/>
      <w:divBdr>
        <w:top w:val="none" w:sz="0" w:space="0" w:color="auto"/>
        <w:left w:val="none" w:sz="0" w:space="0" w:color="auto"/>
        <w:bottom w:val="none" w:sz="0" w:space="0" w:color="auto"/>
        <w:right w:val="none" w:sz="0" w:space="0" w:color="auto"/>
      </w:divBdr>
    </w:div>
    <w:div w:id="797987380">
      <w:bodyDiv w:val="1"/>
      <w:marLeft w:val="0"/>
      <w:marRight w:val="0"/>
      <w:marTop w:val="0"/>
      <w:marBottom w:val="0"/>
      <w:divBdr>
        <w:top w:val="none" w:sz="0" w:space="0" w:color="auto"/>
        <w:left w:val="none" w:sz="0" w:space="0" w:color="auto"/>
        <w:bottom w:val="none" w:sz="0" w:space="0" w:color="auto"/>
        <w:right w:val="none" w:sz="0" w:space="0" w:color="auto"/>
      </w:divBdr>
    </w:div>
    <w:div w:id="800540835">
      <w:bodyDiv w:val="1"/>
      <w:marLeft w:val="0"/>
      <w:marRight w:val="0"/>
      <w:marTop w:val="0"/>
      <w:marBottom w:val="0"/>
      <w:divBdr>
        <w:top w:val="none" w:sz="0" w:space="0" w:color="auto"/>
        <w:left w:val="none" w:sz="0" w:space="0" w:color="auto"/>
        <w:bottom w:val="none" w:sz="0" w:space="0" w:color="auto"/>
        <w:right w:val="none" w:sz="0" w:space="0" w:color="auto"/>
      </w:divBdr>
    </w:div>
    <w:div w:id="803277301">
      <w:bodyDiv w:val="1"/>
      <w:marLeft w:val="0"/>
      <w:marRight w:val="0"/>
      <w:marTop w:val="0"/>
      <w:marBottom w:val="0"/>
      <w:divBdr>
        <w:top w:val="none" w:sz="0" w:space="0" w:color="auto"/>
        <w:left w:val="none" w:sz="0" w:space="0" w:color="auto"/>
        <w:bottom w:val="none" w:sz="0" w:space="0" w:color="auto"/>
        <w:right w:val="none" w:sz="0" w:space="0" w:color="auto"/>
      </w:divBdr>
    </w:div>
    <w:div w:id="803694302">
      <w:bodyDiv w:val="1"/>
      <w:marLeft w:val="0"/>
      <w:marRight w:val="0"/>
      <w:marTop w:val="0"/>
      <w:marBottom w:val="0"/>
      <w:divBdr>
        <w:top w:val="none" w:sz="0" w:space="0" w:color="auto"/>
        <w:left w:val="none" w:sz="0" w:space="0" w:color="auto"/>
        <w:bottom w:val="none" w:sz="0" w:space="0" w:color="auto"/>
        <w:right w:val="none" w:sz="0" w:space="0" w:color="auto"/>
      </w:divBdr>
    </w:div>
    <w:div w:id="805659108">
      <w:bodyDiv w:val="1"/>
      <w:marLeft w:val="0"/>
      <w:marRight w:val="0"/>
      <w:marTop w:val="0"/>
      <w:marBottom w:val="0"/>
      <w:divBdr>
        <w:top w:val="none" w:sz="0" w:space="0" w:color="auto"/>
        <w:left w:val="none" w:sz="0" w:space="0" w:color="auto"/>
        <w:bottom w:val="none" w:sz="0" w:space="0" w:color="auto"/>
        <w:right w:val="none" w:sz="0" w:space="0" w:color="auto"/>
      </w:divBdr>
    </w:div>
    <w:div w:id="806780127">
      <w:bodyDiv w:val="1"/>
      <w:marLeft w:val="0"/>
      <w:marRight w:val="0"/>
      <w:marTop w:val="0"/>
      <w:marBottom w:val="0"/>
      <w:divBdr>
        <w:top w:val="none" w:sz="0" w:space="0" w:color="auto"/>
        <w:left w:val="none" w:sz="0" w:space="0" w:color="auto"/>
        <w:bottom w:val="none" w:sz="0" w:space="0" w:color="auto"/>
        <w:right w:val="none" w:sz="0" w:space="0" w:color="auto"/>
      </w:divBdr>
    </w:div>
    <w:div w:id="809126636">
      <w:bodyDiv w:val="1"/>
      <w:marLeft w:val="0"/>
      <w:marRight w:val="0"/>
      <w:marTop w:val="0"/>
      <w:marBottom w:val="0"/>
      <w:divBdr>
        <w:top w:val="none" w:sz="0" w:space="0" w:color="auto"/>
        <w:left w:val="none" w:sz="0" w:space="0" w:color="auto"/>
        <w:bottom w:val="none" w:sz="0" w:space="0" w:color="auto"/>
        <w:right w:val="none" w:sz="0" w:space="0" w:color="auto"/>
      </w:divBdr>
    </w:div>
    <w:div w:id="812021194">
      <w:bodyDiv w:val="1"/>
      <w:marLeft w:val="0"/>
      <w:marRight w:val="0"/>
      <w:marTop w:val="0"/>
      <w:marBottom w:val="0"/>
      <w:divBdr>
        <w:top w:val="none" w:sz="0" w:space="0" w:color="auto"/>
        <w:left w:val="none" w:sz="0" w:space="0" w:color="auto"/>
        <w:bottom w:val="none" w:sz="0" w:space="0" w:color="auto"/>
        <w:right w:val="none" w:sz="0" w:space="0" w:color="auto"/>
      </w:divBdr>
    </w:div>
    <w:div w:id="813915658">
      <w:bodyDiv w:val="1"/>
      <w:marLeft w:val="0"/>
      <w:marRight w:val="0"/>
      <w:marTop w:val="0"/>
      <w:marBottom w:val="0"/>
      <w:divBdr>
        <w:top w:val="none" w:sz="0" w:space="0" w:color="auto"/>
        <w:left w:val="none" w:sz="0" w:space="0" w:color="auto"/>
        <w:bottom w:val="none" w:sz="0" w:space="0" w:color="auto"/>
        <w:right w:val="none" w:sz="0" w:space="0" w:color="auto"/>
      </w:divBdr>
    </w:div>
    <w:div w:id="814108895">
      <w:bodyDiv w:val="1"/>
      <w:marLeft w:val="0"/>
      <w:marRight w:val="0"/>
      <w:marTop w:val="0"/>
      <w:marBottom w:val="0"/>
      <w:divBdr>
        <w:top w:val="none" w:sz="0" w:space="0" w:color="auto"/>
        <w:left w:val="none" w:sz="0" w:space="0" w:color="auto"/>
        <w:bottom w:val="none" w:sz="0" w:space="0" w:color="auto"/>
        <w:right w:val="none" w:sz="0" w:space="0" w:color="auto"/>
      </w:divBdr>
    </w:div>
    <w:div w:id="816144429">
      <w:bodyDiv w:val="1"/>
      <w:marLeft w:val="0"/>
      <w:marRight w:val="0"/>
      <w:marTop w:val="0"/>
      <w:marBottom w:val="0"/>
      <w:divBdr>
        <w:top w:val="none" w:sz="0" w:space="0" w:color="auto"/>
        <w:left w:val="none" w:sz="0" w:space="0" w:color="auto"/>
        <w:bottom w:val="none" w:sz="0" w:space="0" w:color="auto"/>
        <w:right w:val="none" w:sz="0" w:space="0" w:color="auto"/>
      </w:divBdr>
    </w:div>
    <w:div w:id="816528864">
      <w:bodyDiv w:val="1"/>
      <w:marLeft w:val="0"/>
      <w:marRight w:val="0"/>
      <w:marTop w:val="0"/>
      <w:marBottom w:val="0"/>
      <w:divBdr>
        <w:top w:val="none" w:sz="0" w:space="0" w:color="auto"/>
        <w:left w:val="none" w:sz="0" w:space="0" w:color="auto"/>
        <w:bottom w:val="none" w:sz="0" w:space="0" w:color="auto"/>
        <w:right w:val="none" w:sz="0" w:space="0" w:color="auto"/>
      </w:divBdr>
    </w:div>
    <w:div w:id="817845820">
      <w:bodyDiv w:val="1"/>
      <w:marLeft w:val="0"/>
      <w:marRight w:val="0"/>
      <w:marTop w:val="0"/>
      <w:marBottom w:val="0"/>
      <w:divBdr>
        <w:top w:val="none" w:sz="0" w:space="0" w:color="auto"/>
        <w:left w:val="none" w:sz="0" w:space="0" w:color="auto"/>
        <w:bottom w:val="none" w:sz="0" w:space="0" w:color="auto"/>
        <w:right w:val="none" w:sz="0" w:space="0" w:color="auto"/>
      </w:divBdr>
    </w:div>
    <w:div w:id="817962074">
      <w:bodyDiv w:val="1"/>
      <w:marLeft w:val="0"/>
      <w:marRight w:val="0"/>
      <w:marTop w:val="0"/>
      <w:marBottom w:val="0"/>
      <w:divBdr>
        <w:top w:val="none" w:sz="0" w:space="0" w:color="auto"/>
        <w:left w:val="none" w:sz="0" w:space="0" w:color="auto"/>
        <w:bottom w:val="none" w:sz="0" w:space="0" w:color="auto"/>
        <w:right w:val="none" w:sz="0" w:space="0" w:color="auto"/>
      </w:divBdr>
    </w:div>
    <w:div w:id="818227611">
      <w:bodyDiv w:val="1"/>
      <w:marLeft w:val="0"/>
      <w:marRight w:val="0"/>
      <w:marTop w:val="0"/>
      <w:marBottom w:val="0"/>
      <w:divBdr>
        <w:top w:val="none" w:sz="0" w:space="0" w:color="auto"/>
        <w:left w:val="none" w:sz="0" w:space="0" w:color="auto"/>
        <w:bottom w:val="none" w:sz="0" w:space="0" w:color="auto"/>
        <w:right w:val="none" w:sz="0" w:space="0" w:color="auto"/>
      </w:divBdr>
    </w:div>
    <w:div w:id="820774691">
      <w:bodyDiv w:val="1"/>
      <w:marLeft w:val="0"/>
      <w:marRight w:val="0"/>
      <w:marTop w:val="0"/>
      <w:marBottom w:val="0"/>
      <w:divBdr>
        <w:top w:val="none" w:sz="0" w:space="0" w:color="auto"/>
        <w:left w:val="none" w:sz="0" w:space="0" w:color="auto"/>
        <w:bottom w:val="none" w:sz="0" w:space="0" w:color="auto"/>
        <w:right w:val="none" w:sz="0" w:space="0" w:color="auto"/>
      </w:divBdr>
    </w:div>
    <w:div w:id="821240311">
      <w:bodyDiv w:val="1"/>
      <w:marLeft w:val="0"/>
      <w:marRight w:val="0"/>
      <w:marTop w:val="0"/>
      <w:marBottom w:val="0"/>
      <w:divBdr>
        <w:top w:val="none" w:sz="0" w:space="0" w:color="auto"/>
        <w:left w:val="none" w:sz="0" w:space="0" w:color="auto"/>
        <w:bottom w:val="none" w:sz="0" w:space="0" w:color="auto"/>
        <w:right w:val="none" w:sz="0" w:space="0" w:color="auto"/>
      </w:divBdr>
    </w:div>
    <w:div w:id="822351138">
      <w:bodyDiv w:val="1"/>
      <w:marLeft w:val="0"/>
      <w:marRight w:val="0"/>
      <w:marTop w:val="0"/>
      <w:marBottom w:val="0"/>
      <w:divBdr>
        <w:top w:val="none" w:sz="0" w:space="0" w:color="auto"/>
        <w:left w:val="none" w:sz="0" w:space="0" w:color="auto"/>
        <w:bottom w:val="none" w:sz="0" w:space="0" w:color="auto"/>
        <w:right w:val="none" w:sz="0" w:space="0" w:color="auto"/>
      </w:divBdr>
    </w:div>
    <w:div w:id="822695606">
      <w:bodyDiv w:val="1"/>
      <w:marLeft w:val="0"/>
      <w:marRight w:val="0"/>
      <w:marTop w:val="0"/>
      <w:marBottom w:val="0"/>
      <w:divBdr>
        <w:top w:val="none" w:sz="0" w:space="0" w:color="auto"/>
        <w:left w:val="none" w:sz="0" w:space="0" w:color="auto"/>
        <w:bottom w:val="none" w:sz="0" w:space="0" w:color="auto"/>
        <w:right w:val="none" w:sz="0" w:space="0" w:color="auto"/>
      </w:divBdr>
    </w:div>
    <w:div w:id="823353947">
      <w:bodyDiv w:val="1"/>
      <w:marLeft w:val="0"/>
      <w:marRight w:val="0"/>
      <w:marTop w:val="0"/>
      <w:marBottom w:val="0"/>
      <w:divBdr>
        <w:top w:val="none" w:sz="0" w:space="0" w:color="auto"/>
        <w:left w:val="none" w:sz="0" w:space="0" w:color="auto"/>
        <w:bottom w:val="none" w:sz="0" w:space="0" w:color="auto"/>
        <w:right w:val="none" w:sz="0" w:space="0" w:color="auto"/>
      </w:divBdr>
    </w:div>
    <w:div w:id="828640003">
      <w:bodyDiv w:val="1"/>
      <w:marLeft w:val="0"/>
      <w:marRight w:val="0"/>
      <w:marTop w:val="0"/>
      <w:marBottom w:val="0"/>
      <w:divBdr>
        <w:top w:val="none" w:sz="0" w:space="0" w:color="auto"/>
        <w:left w:val="none" w:sz="0" w:space="0" w:color="auto"/>
        <w:bottom w:val="none" w:sz="0" w:space="0" w:color="auto"/>
        <w:right w:val="none" w:sz="0" w:space="0" w:color="auto"/>
      </w:divBdr>
    </w:div>
    <w:div w:id="830632544">
      <w:bodyDiv w:val="1"/>
      <w:marLeft w:val="0"/>
      <w:marRight w:val="0"/>
      <w:marTop w:val="0"/>
      <w:marBottom w:val="0"/>
      <w:divBdr>
        <w:top w:val="none" w:sz="0" w:space="0" w:color="auto"/>
        <w:left w:val="none" w:sz="0" w:space="0" w:color="auto"/>
        <w:bottom w:val="none" w:sz="0" w:space="0" w:color="auto"/>
        <w:right w:val="none" w:sz="0" w:space="0" w:color="auto"/>
      </w:divBdr>
    </w:div>
    <w:div w:id="833254449">
      <w:bodyDiv w:val="1"/>
      <w:marLeft w:val="0"/>
      <w:marRight w:val="0"/>
      <w:marTop w:val="0"/>
      <w:marBottom w:val="0"/>
      <w:divBdr>
        <w:top w:val="none" w:sz="0" w:space="0" w:color="auto"/>
        <w:left w:val="none" w:sz="0" w:space="0" w:color="auto"/>
        <w:bottom w:val="none" w:sz="0" w:space="0" w:color="auto"/>
        <w:right w:val="none" w:sz="0" w:space="0" w:color="auto"/>
      </w:divBdr>
    </w:div>
    <w:div w:id="833496140">
      <w:bodyDiv w:val="1"/>
      <w:marLeft w:val="0"/>
      <w:marRight w:val="0"/>
      <w:marTop w:val="0"/>
      <w:marBottom w:val="0"/>
      <w:divBdr>
        <w:top w:val="none" w:sz="0" w:space="0" w:color="auto"/>
        <w:left w:val="none" w:sz="0" w:space="0" w:color="auto"/>
        <w:bottom w:val="none" w:sz="0" w:space="0" w:color="auto"/>
        <w:right w:val="none" w:sz="0" w:space="0" w:color="auto"/>
      </w:divBdr>
    </w:div>
    <w:div w:id="837694779">
      <w:bodyDiv w:val="1"/>
      <w:marLeft w:val="0"/>
      <w:marRight w:val="0"/>
      <w:marTop w:val="0"/>
      <w:marBottom w:val="0"/>
      <w:divBdr>
        <w:top w:val="none" w:sz="0" w:space="0" w:color="auto"/>
        <w:left w:val="none" w:sz="0" w:space="0" w:color="auto"/>
        <w:bottom w:val="none" w:sz="0" w:space="0" w:color="auto"/>
        <w:right w:val="none" w:sz="0" w:space="0" w:color="auto"/>
      </w:divBdr>
    </w:div>
    <w:div w:id="838884885">
      <w:bodyDiv w:val="1"/>
      <w:marLeft w:val="0"/>
      <w:marRight w:val="0"/>
      <w:marTop w:val="0"/>
      <w:marBottom w:val="0"/>
      <w:divBdr>
        <w:top w:val="none" w:sz="0" w:space="0" w:color="auto"/>
        <w:left w:val="none" w:sz="0" w:space="0" w:color="auto"/>
        <w:bottom w:val="none" w:sz="0" w:space="0" w:color="auto"/>
        <w:right w:val="none" w:sz="0" w:space="0" w:color="auto"/>
      </w:divBdr>
    </w:div>
    <w:div w:id="840704248">
      <w:bodyDiv w:val="1"/>
      <w:marLeft w:val="0"/>
      <w:marRight w:val="0"/>
      <w:marTop w:val="0"/>
      <w:marBottom w:val="0"/>
      <w:divBdr>
        <w:top w:val="none" w:sz="0" w:space="0" w:color="auto"/>
        <w:left w:val="none" w:sz="0" w:space="0" w:color="auto"/>
        <w:bottom w:val="none" w:sz="0" w:space="0" w:color="auto"/>
        <w:right w:val="none" w:sz="0" w:space="0" w:color="auto"/>
      </w:divBdr>
    </w:div>
    <w:div w:id="841629120">
      <w:bodyDiv w:val="1"/>
      <w:marLeft w:val="0"/>
      <w:marRight w:val="0"/>
      <w:marTop w:val="0"/>
      <w:marBottom w:val="0"/>
      <w:divBdr>
        <w:top w:val="none" w:sz="0" w:space="0" w:color="auto"/>
        <w:left w:val="none" w:sz="0" w:space="0" w:color="auto"/>
        <w:bottom w:val="none" w:sz="0" w:space="0" w:color="auto"/>
        <w:right w:val="none" w:sz="0" w:space="0" w:color="auto"/>
      </w:divBdr>
    </w:div>
    <w:div w:id="843204654">
      <w:bodyDiv w:val="1"/>
      <w:marLeft w:val="0"/>
      <w:marRight w:val="0"/>
      <w:marTop w:val="0"/>
      <w:marBottom w:val="0"/>
      <w:divBdr>
        <w:top w:val="none" w:sz="0" w:space="0" w:color="auto"/>
        <w:left w:val="none" w:sz="0" w:space="0" w:color="auto"/>
        <w:bottom w:val="none" w:sz="0" w:space="0" w:color="auto"/>
        <w:right w:val="none" w:sz="0" w:space="0" w:color="auto"/>
      </w:divBdr>
    </w:div>
    <w:div w:id="846291666">
      <w:bodyDiv w:val="1"/>
      <w:marLeft w:val="0"/>
      <w:marRight w:val="0"/>
      <w:marTop w:val="0"/>
      <w:marBottom w:val="0"/>
      <w:divBdr>
        <w:top w:val="none" w:sz="0" w:space="0" w:color="auto"/>
        <w:left w:val="none" w:sz="0" w:space="0" w:color="auto"/>
        <w:bottom w:val="none" w:sz="0" w:space="0" w:color="auto"/>
        <w:right w:val="none" w:sz="0" w:space="0" w:color="auto"/>
      </w:divBdr>
    </w:div>
    <w:div w:id="849680523">
      <w:bodyDiv w:val="1"/>
      <w:marLeft w:val="0"/>
      <w:marRight w:val="0"/>
      <w:marTop w:val="0"/>
      <w:marBottom w:val="0"/>
      <w:divBdr>
        <w:top w:val="none" w:sz="0" w:space="0" w:color="auto"/>
        <w:left w:val="none" w:sz="0" w:space="0" w:color="auto"/>
        <w:bottom w:val="none" w:sz="0" w:space="0" w:color="auto"/>
        <w:right w:val="none" w:sz="0" w:space="0" w:color="auto"/>
      </w:divBdr>
    </w:div>
    <w:div w:id="849683161">
      <w:bodyDiv w:val="1"/>
      <w:marLeft w:val="0"/>
      <w:marRight w:val="0"/>
      <w:marTop w:val="0"/>
      <w:marBottom w:val="0"/>
      <w:divBdr>
        <w:top w:val="none" w:sz="0" w:space="0" w:color="auto"/>
        <w:left w:val="none" w:sz="0" w:space="0" w:color="auto"/>
        <w:bottom w:val="none" w:sz="0" w:space="0" w:color="auto"/>
        <w:right w:val="none" w:sz="0" w:space="0" w:color="auto"/>
      </w:divBdr>
    </w:div>
    <w:div w:id="851453824">
      <w:bodyDiv w:val="1"/>
      <w:marLeft w:val="0"/>
      <w:marRight w:val="0"/>
      <w:marTop w:val="0"/>
      <w:marBottom w:val="0"/>
      <w:divBdr>
        <w:top w:val="none" w:sz="0" w:space="0" w:color="auto"/>
        <w:left w:val="none" w:sz="0" w:space="0" w:color="auto"/>
        <w:bottom w:val="none" w:sz="0" w:space="0" w:color="auto"/>
        <w:right w:val="none" w:sz="0" w:space="0" w:color="auto"/>
      </w:divBdr>
    </w:div>
    <w:div w:id="851648174">
      <w:bodyDiv w:val="1"/>
      <w:marLeft w:val="0"/>
      <w:marRight w:val="0"/>
      <w:marTop w:val="0"/>
      <w:marBottom w:val="0"/>
      <w:divBdr>
        <w:top w:val="none" w:sz="0" w:space="0" w:color="auto"/>
        <w:left w:val="none" w:sz="0" w:space="0" w:color="auto"/>
        <w:bottom w:val="none" w:sz="0" w:space="0" w:color="auto"/>
        <w:right w:val="none" w:sz="0" w:space="0" w:color="auto"/>
      </w:divBdr>
    </w:div>
    <w:div w:id="852494768">
      <w:bodyDiv w:val="1"/>
      <w:marLeft w:val="0"/>
      <w:marRight w:val="0"/>
      <w:marTop w:val="0"/>
      <w:marBottom w:val="0"/>
      <w:divBdr>
        <w:top w:val="none" w:sz="0" w:space="0" w:color="auto"/>
        <w:left w:val="none" w:sz="0" w:space="0" w:color="auto"/>
        <w:bottom w:val="none" w:sz="0" w:space="0" w:color="auto"/>
        <w:right w:val="none" w:sz="0" w:space="0" w:color="auto"/>
      </w:divBdr>
    </w:div>
    <w:div w:id="853540974">
      <w:bodyDiv w:val="1"/>
      <w:marLeft w:val="0"/>
      <w:marRight w:val="0"/>
      <w:marTop w:val="0"/>
      <w:marBottom w:val="0"/>
      <w:divBdr>
        <w:top w:val="none" w:sz="0" w:space="0" w:color="auto"/>
        <w:left w:val="none" w:sz="0" w:space="0" w:color="auto"/>
        <w:bottom w:val="none" w:sz="0" w:space="0" w:color="auto"/>
        <w:right w:val="none" w:sz="0" w:space="0" w:color="auto"/>
      </w:divBdr>
    </w:div>
    <w:div w:id="853571987">
      <w:bodyDiv w:val="1"/>
      <w:marLeft w:val="0"/>
      <w:marRight w:val="0"/>
      <w:marTop w:val="0"/>
      <w:marBottom w:val="0"/>
      <w:divBdr>
        <w:top w:val="none" w:sz="0" w:space="0" w:color="auto"/>
        <w:left w:val="none" w:sz="0" w:space="0" w:color="auto"/>
        <w:bottom w:val="none" w:sz="0" w:space="0" w:color="auto"/>
        <w:right w:val="none" w:sz="0" w:space="0" w:color="auto"/>
      </w:divBdr>
    </w:div>
    <w:div w:id="853694414">
      <w:bodyDiv w:val="1"/>
      <w:marLeft w:val="0"/>
      <w:marRight w:val="0"/>
      <w:marTop w:val="0"/>
      <w:marBottom w:val="0"/>
      <w:divBdr>
        <w:top w:val="none" w:sz="0" w:space="0" w:color="auto"/>
        <w:left w:val="none" w:sz="0" w:space="0" w:color="auto"/>
        <w:bottom w:val="none" w:sz="0" w:space="0" w:color="auto"/>
        <w:right w:val="none" w:sz="0" w:space="0" w:color="auto"/>
      </w:divBdr>
    </w:div>
    <w:div w:id="855271125">
      <w:bodyDiv w:val="1"/>
      <w:marLeft w:val="0"/>
      <w:marRight w:val="0"/>
      <w:marTop w:val="0"/>
      <w:marBottom w:val="0"/>
      <w:divBdr>
        <w:top w:val="none" w:sz="0" w:space="0" w:color="auto"/>
        <w:left w:val="none" w:sz="0" w:space="0" w:color="auto"/>
        <w:bottom w:val="none" w:sz="0" w:space="0" w:color="auto"/>
        <w:right w:val="none" w:sz="0" w:space="0" w:color="auto"/>
      </w:divBdr>
    </w:div>
    <w:div w:id="857696006">
      <w:bodyDiv w:val="1"/>
      <w:marLeft w:val="0"/>
      <w:marRight w:val="0"/>
      <w:marTop w:val="0"/>
      <w:marBottom w:val="0"/>
      <w:divBdr>
        <w:top w:val="none" w:sz="0" w:space="0" w:color="auto"/>
        <w:left w:val="none" w:sz="0" w:space="0" w:color="auto"/>
        <w:bottom w:val="none" w:sz="0" w:space="0" w:color="auto"/>
        <w:right w:val="none" w:sz="0" w:space="0" w:color="auto"/>
      </w:divBdr>
    </w:div>
    <w:div w:id="861477675">
      <w:bodyDiv w:val="1"/>
      <w:marLeft w:val="0"/>
      <w:marRight w:val="0"/>
      <w:marTop w:val="0"/>
      <w:marBottom w:val="0"/>
      <w:divBdr>
        <w:top w:val="none" w:sz="0" w:space="0" w:color="auto"/>
        <w:left w:val="none" w:sz="0" w:space="0" w:color="auto"/>
        <w:bottom w:val="none" w:sz="0" w:space="0" w:color="auto"/>
        <w:right w:val="none" w:sz="0" w:space="0" w:color="auto"/>
      </w:divBdr>
    </w:div>
    <w:div w:id="863254927">
      <w:bodyDiv w:val="1"/>
      <w:marLeft w:val="0"/>
      <w:marRight w:val="0"/>
      <w:marTop w:val="0"/>
      <w:marBottom w:val="0"/>
      <w:divBdr>
        <w:top w:val="none" w:sz="0" w:space="0" w:color="auto"/>
        <w:left w:val="none" w:sz="0" w:space="0" w:color="auto"/>
        <w:bottom w:val="none" w:sz="0" w:space="0" w:color="auto"/>
        <w:right w:val="none" w:sz="0" w:space="0" w:color="auto"/>
      </w:divBdr>
    </w:div>
    <w:div w:id="863440761">
      <w:bodyDiv w:val="1"/>
      <w:marLeft w:val="0"/>
      <w:marRight w:val="0"/>
      <w:marTop w:val="0"/>
      <w:marBottom w:val="0"/>
      <w:divBdr>
        <w:top w:val="none" w:sz="0" w:space="0" w:color="auto"/>
        <w:left w:val="none" w:sz="0" w:space="0" w:color="auto"/>
        <w:bottom w:val="none" w:sz="0" w:space="0" w:color="auto"/>
        <w:right w:val="none" w:sz="0" w:space="0" w:color="auto"/>
      </w:divBdr>
    </w:div>
    <w:div w:id="865292034">
      <w:bodyDiv w:val="1"/>
      <w:marLeft w:val="0"/>
      <w:marRight w:val="0"/>
      <w:marTop w:val="0"/>
      <w:marBottom w:val="0"/>
      <w:divBdr>
        <w:top w:val="none" w:sz="0" w:space="0" w:color="auto"/>
        <w:left w:val="none" w:sz="0" w:space="0" w:color="auto"/>
        <w:bottom w:val="none" w:sz="0" w:space="0" w:color="auto"/>
        <w:right w:val="none" w:sz="0" w:space="0" w:color="auto"/>
      </w:divBdr>
    </w:div>
    <w:div w:id="867257119">
      <w:bodyDiv w:val="1"/>
      <w:marLeft w:val="0"/>
      <w:marRight w:val="0"/>
      <w:marTop w:val="0"/>
      <w:marBottom w:val="0"/>
      <w:divBdr>
        <w:top w:val="none" w:sz="0" w:space="0" w:color="auto"/>
        <w:left w:val="none" w:sz="0" w:space="0" w:color="auto"/>
        <w:bottom w:val="none" w:sz="0" w:space="0" w:color="auto"/>
        <w:right w:val="none" w:sz="0" w:space="0" w:color="auto"/>
      </w:divBdr>
    </w:div>
    <w:div w:id="867717094">
      <w:bodyDiv w:val="1"/>
      <w:marLeft w:val="0"/>
      <w:marRight w:val="0"/>
      <w:marTop w:val="0"/>
      <w:marBottom w:val="0"/>
      <w:divBdr>
        <w:top w:val="none" w:sz="0" w:space="0" w:color="auto"/>
        <w:left w:val="none" w:sz="0" w:space="0" w:color="auto"/>
        <w:bottom w:val="none" w:sz="0" w:space="0" w:color="auto"/>
        <w:right w:val="none" w:sz="0" w:space="0" w:color="auto"/>
      </w:divBdr>
    </w:div>
    <w:div w:id="868951602">
      <w:bodyDiv w:val="1"/>
      <w:marLeft w:val="0"/>
      <w:marRight w:val="0"/>
      <w:marTop w:val="0"/>
      <w:marBottom w:val="0"/>
      <w:divBdr>
        <w:top w:val="none" w:sz="0" w:space="0" w:color="auto"/>
        <w:left w:val="none" w:sz="0" w:space="0" w:color="auto"/>
        <w:bottom w:val="none" w:sz="0" w:space="0" w:color="auto"/>
        <w:right w:val="none" w:sz="0" w:space="0" w:color="auto"/>
      </w:divBdr>
    </w:div>
    <w:div w:id="869269921">
      <w:bodyDiv w:val="1"/>
      <w:marLeft w:val="0"/>
      <w:marRight w:val="0"/>
      <w:marTop w:val="0"/>
      <w:marBottom w:val="0"/>
      <w:divBdr>
        <w:top w:val="none" w:sz="0" w:space="0" w:color="auto"/>
        <w:left w:val="none" w:sz="0" w:space="0" w:color="auto"/>
        <w:bottom w:val="none" w:sz="0" w:space="0" w:color="auto"/>
        <w:right w:val="none" w:sz="0" w:space="0" w:color="auto"/>
      </w:divBdr>
    </w:div>
    <w:div w:id="873155559">
      <w:bodyDiv w:val="1"/>
      <w:marLeft w:val="0"/>
      <w:marRight w:val="0"/>
      <w:marTop w:val="0"/>
      <w:marBottom w:val="0"/>
      <w:divBdr>
        <w:top w:val="none" w:sz="0" w:space="0" w:color="auto"/>
        <w:left w:val="none" w:sz="0" w:space="0" w:color="auto"/>
        <w:bottom w:val="none" w:sz="0" w:space="0" w:color="auto"/>
        <w:right w:val="none" w:sz="0" w:space="0" w:color="auto"/>
      </w:divBdr>
    </w:div>
    <w:div w:id="873736132">
      <w:bodyDiv w:val="1"/>
      <w:marLeft w:val="0"/>
      <w:marRight w:val="0"/>
      <w:marTop w:val="0"/>
      <w:marBottom w:val="0"/>
      <w:divBdr>
        <w:top w:val="none" w:sz="0" w:space="0" w:color="auto"/>
        <w:left w:val="none" w:sz="0" w:space="0" w:color="auto"/>
        <w:bottom w:val="none" w:sz="0" w:space="0" w:color="auto"/>
        <w:right w:val="none" w:sz="0" w:space="0" w:color="auto"/>
      </w:divBdr>
    </w:div>
    <w:div w:id="875120715">
      <w:bodyDiv w:val="1"/>
      <w:marLeft w:val="0"/>
      <w:marRight w:val="0"/>
      <w:marTop w:val="0"/>
      <w:marBottom w:val="0"/>
      <w:divBdr>
        <w:top w:val="none" w:sz="0" w:space="0" w:color="auto"/>
        <w:left w:val="none" w:sz="0" w:space="0" w:color="auto"/>
        <w:bottom w:val="none" w:sz="0" w:space="0" w:color="auto"/>
        <w:right w:val="none" w:sz="0" w:space="0" w:color="auto"/>
      </w:divBdr>
    </w:div>
    <w:div w:id="875312820">
      <w:bodyDiv w:val="1"/>
      <w:marLeft w:val="0"/>
      <w:marRight w:val="0"/>
      <w:marTop w:val="0"/>
      <w:marBottom w:val="0"/>
      <w:divBdr>
        <w:top w:val="none" w:sz="0" w:space="0" w:color="auto"/>
        <w:left w:val="none" w:sz="0" w:space="0" w:color="auto"/>
        <w:bottom w:val="none" w:sz="0" w:space="0" w:color="auto"/>
        <w:right w:val="none" w:sz="0" w:space="0" w:color="auto"/>
      </w:divBdr>
    </w:div>
    <w:div w:id="875701997">
      <w:bodyDiv w:val="1"/>
      <w:marLeft w:val="0"/>
      <w:marRight w:val="0"/>
      <w:marTop w:val="0"/>
      <w:marBottom w:val="0"/>
      <w:divBdr>
        <w:top w:val="none" w:sz="0" w:space="0" w:color="auto"/>
        <w:left w:val="none" w:sz="0" w:space="0" w:color="auto"/>
        <w:bottom w:val="none" w:sz="0" w:space="0" w:color="auto"/>
        <w:right w:val="none" w:sz="0" w:space="0" w:color="auto"/>
      </w:divBdr>
    </w:div>
    <w:div w:id="876544617">
      <w:bodyDiv w:val="1"/>
      <w:marLeft w:val="0"/>
      <w:marRight w:val="0"/>
      <w:marTop w:val="0"/>
      <w:marBottom w:val="0"/>
      <w:divBdr>
        <w:top w:val="none" w:sz="0" w:space="0" w:color="auto"/>
        <w:left w:val="none" w:sz="0" w:space="0" w:color="auto"/>
        <w:bottom w:val="none" w:sz="0" w:space="0" w:color="auto"/>
        <w:right w:val="none" w:sz="0" w:space="0" w:color="auto"/>
      </w:divBdr>
    </w:div>
    <w:div w:id="876890736">
      <w:bodyDiv w:val="1"/>
      <w:marLeft w:val="0"/>
      <w:marRight w:val="0"/>
      <w:marTop w:val="0"/>
      <w:marBottom w:val="0"/>
      <w:divBdr>
        <w:top w:val="none" w:sz="0" w:space="0" w:color="auto"/>
        <w:left w:val="none" w:sz="0" w:space="0" w:color="auto"/>
        <w:bottom w:val="none" w:sz="0" w:space="0" w:color="auto"/>
        <w:right w:val="none" w:sz="0" w:space="0" w:color="auto"/>
      </w:divBdr>
    </w:div>
    <w:div w:id="877665797">
      <w:bodyDiv w:val="1"/>
      <w:marLeft w:val="0"/>
      <w:marRight w:val="0"/>
      <w:marTop w:val="0"/>
      <w:marBottom w:val="0"/>
      <w:divBdr>
        <w:top w:val="none" w:sz="0" w:space="0" w:color="auto"/>
        <w:left w:val="none" w:sz="0" w:space="0" w:color="auto"/>
        <w:bottom w:val="none" w:sz="0" w:space="0" w:color="auto"/>
        <w:right w:val="none" w:sz="0" w:space="0" w:color="auto"/>
      </w:divBdr>
    </w:div>
    <w:div w:id="877814907">
      <w:bodyDiv w:val="1"/>
      <w:marLeft w:val="0"/>
      <w:marRight w:val="0"/>
      <w:marTop w:val="0"/>
      <w:marBottom w:val="0"/>
      <w:divBdr>
        <w:top w:val="none" w:sz="0" w:space="0" w:color="auto"/>
        <w:left w:val="none" w:sz="0" w:space="0" w:color="auto"/>
        <w:bottom w:val="none" w:sz="0" w:space="0" w:color="auto"/>
        <w:right w:val="none" w:sz="0" w:space="0" w:color="auto"/>
      </w:divBdr>
    </w:div>
    <w:div w:id="878972821">
      <w:bodyDiv w:val="1"/>
      <w:marLeft w:val="0"/>
      <w:marRight w:val="0"/>
      <w:marTop w:val="0"/>
      <w:marBottom w:val="0"/>
      <w:divBdr>
        <w:top w:val="none" w:sz="0" w:space="0" w:color="auto"/>
        <w:left w:val="none" w:sz="0" w:space="0" w:color="auto"/>
        <w:bottom w:val="none" w:sz="0" w:space="0" w:color="auto"/>
        <w:right w:val="none" w:sz="0" w:space="0" w:color="auto"/>
      </w:divBdr>
    </w:div>
    <w:div w:id="880901523">
      <w:bodyDiv w:val="1"/>
      <w:marLeft w:val="0"/>
      <w:marRight w:val="0"/>
      <w:marTop w:val="0"/>
      <w:marBottom w:val="0"/>
      <w:divBdr>
        <w:top w:val="none" w:sz="0" w:space="0" w:color="auto"/>
        <w:left w:val="none" w:sz="0" w:space="0" w:color="auto"/>
        <w:bottom w:val="none" w:sz="0" w:space="0" w:color="auto"/>
        <w:right w:val="none" w:sz="0" w:space="0" w:color="auto"/>
      </w:divBdr>
    </w:div>
    <w:div w:id="881089872">
      <w:bodyDiv w:val="1"/>
      <w:marLeft w:val="0"/>
      <w:marRight w:val="0"/>
      <w:marTop w:val="0"/>
      <w:marBottom w:val="0"/>
      <w:divBdr>
        <w:top w:val="none" w:sz="0" w:space="0" w:color="auto"/>
        <w:left w:val="none" w:sz="0" w:space="0" w:color="auto"/>
        <w:bottom w:val="none" w:sz="0" w:space="0" w:color="auto"/>
        <w:right w:val="none" w:sz="0" w:space="0" w:color="auto"/>
      </w:divBdr>
    </w:div>
    <w:div w:id="886726586">
      <w:bodyDiv w:val="1"/>
      <w:marLeft w:val="0"/>
      <w:marRight w:val="0"/>
      <w:marTop w:val="0"/>
      <w:marBottom w:val="0"/>
      <w:divBdr>
        <w:top w:val="none" w:sz="0" w:space="0" w:color="auto"/>
        <w:left w:val="none" w:sz="0" w:space="0" w:color="auto"/>
        <w:bottom w:val="none" w:sz="0" w:space="0" w:color="auto"/>
        <w:right w:val="none" w:sz="0" w:space="0" w:color="auto"/>
      </w:divBdr>
    </w:div>
    <w:div w:id="887375141">
      <w:bodyDiv w:val="1"/>
      <w:marLeft w:val="0"/>
      <w:marRight w:val="0"/>
      <w:marTop w:val="0"/>
      <w:marBottom w:val="0"/>
      <w:divBdr>
        <w:top w:val="none" w:sz="0" w:space="0" w:color="auto"/>
        <w:left w:val="none" w:sz="0" w:space="0" w:color="auto"/>
        <w:bottom w:val="none" w:sz="0" w:space="0" w:color="auto"/>
        <w:right w:val="none" w:sz="0" w:space="0" w:color="auto"/>
      </w:divBdr>
    </w:div>
    <w:div w:id="888613912">
      <w:bodyDiv w:val="1"/>
      <w:marLeft w:val="0"/>
      <w:marRight w:val="0"/>
      <w:marTop w:val="0"/>
      <w:marBottom w:val="0"/>
      <w:divBdr>
        <w:top w:val="none" w:sz="0" w:space="0" w:color="auto"/>
        <w:left w:val="none" w:sz="0" w:space="0" w:color="auto"/>
        <w:bottom w:val="none" w:sz="0" w:space="0" w:color="auto"/>
        <w:right w:val="none" w:sz="0" w:space="0" w:color="auto"/>
      </w:divBdr>
    </w:div>
    <w:div w:id="889651599">
      <w:bodyDiv w:val="1"/>
      <w:marLeft w:val="0"/>
      <w:marRight w:val="0"/>
      <w:marTop w:val="0"/>
      <w:marBottom w:val="0"/>
      <w:divBdr>
        <w:top w:val="none" w:sz="0" w:space="0" w:color="auto"/>
        <w:left w:val="none" w:sz="0" w:space="0" w:color="auto"/>
        <w:bottom w:val="none" w:sz="0" w:space="0" w:color="auto"/>
        <w:right w:val="none" w:sz="0" w:space="0" w:color="auto"/>
      </w:divBdr>
    </w:div>
    <w:div w:id="890313478">
      <w:bodyDiv w:val="1"/>
      <w:marLeft w:val="0"/>
      <w:marRight w:val="0"/>
      <w:marTop w:val="0"/>
      <w:marBottom w:val="0"/>
      <w:divBdr>
        <w:top w:val="none" w:sz="0" w:space="0" w:color="auto"/>
        <w:left w:val="none" w:sz="0" w:space="0" w:color="auto"/>
        <w:bottom w:val="none" w:sz="0" w:space="0" w:color="auto"/>
        <w:right w:val="none" w:sz="0" w:space="0" w:color="auto"/>
      </w:divBdr>
    </w:div>
    <w:div w:id="891699998">
      <w:bodyDiv w:val="1"/>
      <w:marLeft w:val="0"/>
      <w:marRight w:val="0"/>
      <w:marTop w:val="0"/>
      <w:marBottom w:val="0"/>
      <w:divBdr>
        <w:top w:val="none" w:sz="0" w:space="0" w:color="auto"/>
        <w:left w:val="none" w:sz="0" w:space="0" w:color="auto"/>
        <w:bottom w:val="none" w:sz="0" w:space="0" w:color="auto"/>
        <w:right w:val="none" w:sz="0" w:space="0" w:color="auto"/>
      </w:divBdr>
    </w:div>
    <w:div w:id="893928179">
      <w:bodyDiv w:val="1"/>
      <w:marLeft w:val="0"/>
      <w:marRight w:val="0"/>
      <w:marTop w:val="0"/>
      <w:marBottom w:val="0"/>
      <w:divBdr>
        <w:top w:val="none" w:sz="0" w:space="0" w:color="auto"/>
        <w:left w:val="none" w:sz="0" w:space="0" w:color="auto"/>
        <w:bottom w:val="none" w:sz="0" w:space="0" w:color="auto"/>
        <w:right w:val="none" w:sz="0" w:space="0" w:color="auto"/>
      </w:divBdr>
    </w:div>
    <w:div w:id="897083584">
      <w:bodyDiv w:val="1"/>
      <w:marLeft w:val="0"/>
      <w:marRight w:val="0"/>
      <w:marTop w:val="0"/>
      <w:marBottom w:val="0"/>
      <w:divBdr>
        <w:top w:val="none" w:sz="0" w:space="0" w:color="auto"/>
        <w:left w:val="none" w:sz="0" w:space="0" w:color="auto"/>
        <w:bottom w:val="none" w:sz="0" w:space="0" w:color="auto"/>
        <w:right w:val="none" w:sz="0" w:space="0" w:color="auto"/>
      </w:divBdr>
    </w:div>
    <w:div w:id="897790179">
      <w:bodyDiv w:val="1"/>
      <w:marLeft w:val="0"/>
      <w:marRight w:val="0"/>
      <w:marTop w:val="0"/>
      <w:marBottom w:val="0"/>
      <w:divBdr>
        <w:top w:val="none" w:sz="0" w:space="0" w:color="auto"/>
        <w:left w:val="none" w:sz="0" w:space="0" w:color="auto"/>
        <w:bottom w:val="none" w:sz="0" w:space="0" w:color="auto"/>
        <w:right w:val="none" w:sz="0" w:space="0" w:color="auto"/>
      </w:divBdr>
    </w:div>
    <w:div w:id="898980816">
      <w:bodyDiv w:val="1"/>
      <w:marLeft w:val="0"/>
      <w:marRight w:val="0"/>
      <w:marTop w:val="0"/>
      <w:marBottom w:val="0"/>
      <w:divBdr>
        <w:top w:val="none" w:sz="0" w:space="0" w:color="auto"/>
        <w:left w:val="none" w:sz="0" w:space="0" w:color="auto"/>
        <w:bottom w:val="none" w:sz="0" w:space="0" w:color="auto"/>
        <w:right w:val="none" w:sz="0" w:space="0" w:color="auto"/>
      </w:divBdr>
    </w:div>
    <w:div w:id="902833196">
      <w:bodyDiv w:val="1"/>
      <w:marLeft w:val="0"/>
      <w:marRight w:val="0"/>
      <w:marTop w:val="0"/>
      <w:marBottom w:val="0"/>
      <w:divBdr>
        <w:top w:val="none" w:sz="0" w:space="0" w:color="auto"/>
        <w:left w:val="none" w:sz="0" w:space="0" w:color="auto"/>
        <w:bottom w:val="none" w:sz="0" w:space="0" w:color="auto"/>
        <w:right w:val="none" w:sz="0" w:space="0" w:color="auto"/>
      </w:divBdr>
    </w:div>
    <w:div w:id="902983254">
      <w:bodyDiv w:val="1"/>
      <w:marLeft w:val="0"/>
      <w:marRight w:val="0"/>
      <w:marTop w:val="0"/>
      <w:marBottom w:val="0"/>
      <w:divBdr>
        <w:top w:val="none" w:sz="0" w:space="0" w:color="auto"/>
        <w:left w:val="none" w:sz="0" w:space="0" w:color="auto"/>
        <w:bottom w:val="none" w:sz="0" w:space="0" w:color="auto"/>
        <w:right w:val="none" w:sz="0" w:space="0" w:color="auto"/>
      </w:divBdr>
    </w:div>
    <w:div w:id="903219127">
      <w:bodyDiv w:val="1"/>
      <w:marLeft w:val="0"/>
      <w:marRight w:val="0"/>
      <w:marTop w:val="0"/>
      <w:marBottom w:val="0"/>
      <w:divBdr>
        <w:top w:val="none" w:sz="0" w:space="0" w:color="auto"/>
        <w:left w:val="none" w:sz="0" w:space="0" w:color="auto"/>
        <w:bottom w:val="none" w:sz="0" w:space="0" w:color="auto"/>
        <w:right w:val="none" w:sz="0" w:space="0" w:color="auto"/>
      </w:divBdr>
    </w:div>
    <w:div w:id="903685507">
      <w:bodyDiv w:val="1"/>
      <w:marLeft w:val="0"/>
      <w:marRight w:val="0"/>
      <w:marTop w:val="0"/>
      <w:marBottom w:val="0"/>
      <w:divBdr>
        <w:top w:val="none" w:sz="0" w:space="0" w:color="auto"/>
        <w:left w:val="none" w:sz="0" w:space="0" w:color="auto"/>
        <w:bottom w:val="none" w:sz="0" w:space="0" w:color="auto"/>
        <w:right w:val="none" w:sz="0" w:space="0" w:color="auto"/>
      </w:divBdr>
    </w:div>
    <w:div w:id="903952597">
      <w:bodyDiv w:val="1"/>
      <w:marLeft w:val="0"/>
      <w:marRight w:val="0"/>
      <w:marTop w:val="0"/>
      <w:marBottom w:val="0"/>
      <w:divBdr>
        <w:top w:val="none" w:sz="0" w:space="0" w:color="auto"/>
        <w:left w:val="none" w:sz="0" w:space="0" w:color="auto"/>
        <w:bottom w:val="none" w:sz="0" w:space="0" w:color="auto"/>
        <w:right w:val="none" w:sz="0" w:space="0" w:color="auto"/>
      </w:divBdr>
    </w:div>
    <w:div w:id="906961143">
      <w:bodyDiv w:val="1"/>
      <w:marLeft w:val="0"/>
      <w:marRight w:val="0"/>
      <w:marTop w:val="0"/>
      <w:marBottom w:val="0"/>
      <w:divBdr>
        <w:top w:val="none" w:sz="0" w:space="0" w:color="auto"/>
        <w:left w:val="none" w:sz="0" w:space="0" w:color="auto"/>
        <w:bottom w:val="none" w:sz="0" w:space="0" w:color="auto"/>
        <w:right w:val="none" w:sz="0" w:space="0" w:color="auto"/>
      </w:divBdr>
    </w:div>
    <w:div w:id="908926036">
      <w:bodyDiv w:val="1"/>
      <w:marLeft w:val="0"/>
      <w:marRight w:val="0"/>
      <w:marTop w:val="0"/>
      <w:marBottom w:val="0"/>
      <w:divBdr>
        <w:top w:val="none" w:sz="0" w:space="0" w:color="auto"/>
        <w:left w:val="none" w:sz="0" w:space="0" w:color="auto"/>
        <w:bottom w:val="none" w:sz="0" w:space="0" w:color="auto"/>
        <w:right w:val="none" w:sz="0" w:space="0" w:color="auto"/>
      </w:divBdr>
    </w:div>
    <w:div w:id="911542340">
      <w:bodyDiv w:val="1"/>
      <w:marLeft w:val="0"/>
      <w:marRight w:val="0"/>
      <w:marTop w:val="0"/>
      <w:marBottom w:val="0"/>
      <w:divBdr>
        <w:top w:val="none" w:sz="0" w:space="0" w:color="auto"/>
        <w:left w:val="none" w:sz="0" w:space="0" w:color="auto"/>
        <w:bottom w:val="none" w:sz="0" w:space="0" w:color="auto"/>
        <w:right w:val="none" w:sz="0" w:space="0" w:color="auto"/>
      </w:divBdr>
    </w:div>
    <w:div w:id="912081965">
      <w:bodyDiv w:val="1"/>
      <w:marLeft w:val="0"/>
      <w:marRight w:val="0"/>
      <w:marTop w:val="0"/>
      <w:marBottom w:val="0"/>
      <w:divBdr>
        <w:top w:val="none" w:sz="0" w:space="0" w:color="auto"/>
        <w:left w:val="none" w:sz="0" w:space="0" w:color="auto"/>
        <w:bottom w:val="none" w:sz="0" w:space="0" w:color="auto"/>
        <w:right w:val="none" w:sz="0" w:space="0" w:color="auto"/>
      </w:divBdr>
    </w:div>
    <w:div w:id="914703621">
      <w:bodyDiv w:val="1"/>
      <w:marLeft w:val="0"/>
      <w:marRight w:val="0"/>
      <w:marTop w:val="0"/>
      <w:marBottom w:val="0"/>
      <w:divBdr>
        <w:top w:val="none" w:sz="0" w:space="0" w:color="auto"/>
        <w:left w:val="none" w:sz="0" w:space="0" w:color="auto"/>
        <w:bottom w:val="none" w:sz="0" w:space="0" w:color="auto"/>
        <w:right w:val="none" w:sz="0" w:space="0" w:color="auto"/>
      </w:divBdr>
    </w:div>
    <w:div w:id="915701231">
      <w:bodyDiv w:val="1"/>
      <w:marLeft w:val="0"/>
      <w:marRight w:val="0"/>
      <w:marTop w:val="0"/>
      <w:marBottom w:val="0"/>
      <w:divBdr>
        <w:top w:val="none" w:sz="0" w:space="0" w:color="auto"/>
        <w:left w:val="none" w:sz="0" w:space="0" w:color="auto"/>
        <w:bottom w:val="none" w:sz="0" w:space="0" w:color="auto"/>
        <w:right w:val="none" w:sz="0" w:space="0" w:color="auto"/>
      </w:divBdr>
    </w:div>
    <w:div w:id="916015868">
      <w:bodyDiv w:val="1"/>
      <w:marLeft w:val="0"/>
      <w:marRight w:val="0"/>
      <w:marTop w:val="0"/>
      <w:marBottom w:val="0"/>
      <w:divBdr>
        <w:top w:val="none" w:sz="0" w:space="0" w:color="auto"/>
        <w:left w:val="none" w:sz="0" w:space="0" w:color="auto"/>
        <w:bottom w:val="none" w:sz="0" w:space="0" w:color="auto"/>
        <w:right w:val="none" w:sz="0" w:space="0" w:color="auto"/>
      </w:divBdr>
    </w:div>
    <w:div w:id="918751543">
      <w:bodyDiv w:val="1"/>
      <w:marLeft w:val="0"/>
      <w:marRight w:val="0"/>
      <w:marTop w:val="0"/>
      <w:marBottom w:val="0"/>
      <w:divBdr>
        <w:top w:val="none" w:sz="0" w:space="0" w:color="auto"/>
        <w:left w:val="none" w:sz="0" w:space="0" w:color="auto"/>
        <w:bottom w:val="none" w:sz="0" w:space="0" w:color="auto"/>
        <w:right w:val="none" w:sz="0" w:space="0" w:color="auto"/>
      </w:divBdr>
    </w:div>
    <w:div w:id="919101609">
      <w:bodyDiv w:val="1"/>
      <w:marLeft w:val="0"/>
      <w:marRight w:val="0"/>
      <w:marTop w:val="0"/>
      <w:marBottom w:val="0"/>
      <w:divBdr>
        <w:top w:val="none" w:sz="0" w:space="0" w:color="auto"/>
        <w:left w:val="none" w:sz="0" w:space="0" w:color="auto"/>
        <w:bottom w:val="none" w:sz="0" w:space="0" w:color="auto"/>
        <w:right w:val="none" w:sz="0" w:space="0" w:color="auto"/>
      </w:divBdr>
    </w:div>
    <w:div w:id="920061176">
      <w:bodyDiv w:val="1"/>
      <w:marLeft w:val="0"/>
      <w:marRight w:val="0"/>
      <w:marTop w:val="0"/>
      <w:marBottom w:val="0"/>
      <w:divBdr>
        <w:top w:val="none" w:sz="0" w:space="0" w:color="auto"/>
        <w:left w:val="none" w:sz="0" w:space="0" w:color="auto"/>
        <w:bottom w:val="none" w:sz="0" w:space="0" w:color="auto"/>
        <w:right w:val="none" w:sz="0" w:space="0" w:color="auto"/>
      </w:divBdr>
    </w:div>
    <w:div w:id="920212472">
      <w:bodyDiv w:val="1"/>
      <w:marLeft w:val="0"/>
      <w:marRight w:val="0"/>
      <w:marTop w:val="0"/>
      <w:marBottom w:val="0"/>
      <w:divBdr>
        <w:top w:val="none" w:sz="0" w:space="0" w:color="auto"/>
        <w:left w:val="none" w:sz="0" w:space="0" w:color="auto"/>
        <w:bottom w:val="none" w:sz="0" w:space="0" w:color="auto"/>
        <w:right w:val="none" w:sz="0" w:space="0" w:color="auto"/>
      </w:divBdr>
    </w:div>
    <w:div w:id="924387286">
      <w:bodyDiv w:val="1"/>
      <w:marLeft w:val="0"/>
      <w:marRight w:val="0"/>
      <w:marTop w:val="0"/>
      <w:marBottom w:val="0"/>
      <w:divBdr>
        <w:top w:val="none" w:sz="0" w:space="0" w:color="auto"/>
        <w:left w:val="none" w:sz="0" w:space="0" w:color="auto"/>
        <w:bottom w:val="none" w:sz="0" w:space="0" w:color="auto"/>
        <w:right w:val="none" w:sz="0" w:space="0" w:color="auto"/>
      </w:divBdr>
    </w:div>
    <w:div w:id="926960946">
      <w:bodyDiv w:val="1"/>
      <w:marLeft w:val="0"/>
      <w:marRight w:val="0"/>
      <w:marTop w:val="0"/>
      <w:marBottom w:val="0"/>
      <w:divBdr>
        <w:top w:val="none" w:sz="0" w:space="0" w:color="auto"/>
        <w:left w:val="none" w:sz="0" w:space="0" w:color="auto"/>
        <w:bottom w:val="none" w:sz="0" w:space="0" w:color="auto"/>
        <w:right w:val="none" w:sz="0" w:space="0" w:color="auto"/>
      </w:divBdr>
    </w:div>
    <w:div w:id="927619332">
      <w:bodyDiv w:val="1"/>
      <w:marLeft w:val="0"/>
      <w:marRight w:val="0"/>
      <w:marTop w:val="0"/>
      <w:marBottom w:val="0"/>
      <w:divBdr>
        <w:top w:val="none" w:sz="0" w:space="0" w:color="auto"/>
        <w:left w:val="none" w:sz="0" w:space="0" w:color="auto"/>
        <w:bottom w:val="none" w:sz="0" w:space="0" w:color="auto"/>
        <w:right w:val="none" w:sz="0" w:space="0" w:color="auto"/>
      </w:divBdr>
    </w:div>
    <w:div w:id="927664575">
      <w:bodyDiv w:val="1"/>
      <w:marLeft w:val="0"/>
      <w:marRight w:val="0"/>
      <w:marTop w:val="0"/>
      <w:marBottom w:val="0"/>
      <w:divBdr>
        <w:top w:val="none" w:sz="0" w:space="0" w:color="auto"/>
        <w:left w:val="none" w:sz="0" w:space="0" w:color="auto"/>
        <w:bottom w:val="none" w:sz="0" w:space="0" w:color="auto"/>
        <w:right w:val="none" w:sz="0" w:space="0" w:color="auto"/>
      </w:divBdr>
    </w:div>
    <w:div w:id="927809990">
      <w:bodyDiv w:val="1"/>
      <w:marLeft w:val="0"/>
      <w:marRight w:val="0"/>
      <w:marTop w:val="0"/>
      <w:marBottom w:val="0"/>
      <w:divBdr>
        <w:top w:val="none" w:sz="0" w:space="0" w:color="auto"/>
        <w:left w:val="none" w:sz="0" w:space="0" w:color="auto"/>
        <w:bottom w:val="none" w:sz="0" w:space="0" w:color="auto"/>
        <w:right w:val="none" w:sz="0" w:space="0" w:color="auto"/>
      </w:divBdr>
    </w:div>
    <w:div w:id="928081411">
      <w:bodyDiv w:val="1"/>
      <w:marLeft w:val="0"/>
      <w:marRight w:val="0"/>
      <w:marTop w:val="0"/>
      <w:marBottom w:val="0"/>
      <w:divBdr>
        <w:top w:val="none" w:sz="0" w:space="0" w:color="auto"/>
        <w:left w:val="none" w:sz="0" w:space="0" w:color="auto"/>
        <w:bottom w:val="none" w:sz="0" w:space="0" w:color="auto"/>
        <w:right w:val="none" w:sz="0" w:space="0" w:color="auto"/>
      </w:divBdr>
    </w:div>
    <w:div w:id="929385115">
      <w:bodyDiv w:val="1"/>
      <w:marLeft w:val="0"/>
      <w:marRight w:val="0"/>
      <w:marTop w:val="0"/>
      <w:marBottom w:val="0"/>
      <w:divBdr>
        <w:top w:val="none" w:sz="0" w:space="0" w:color="auto"/>
        <w:left w:val="none" w:sz="0" w:space="0" w:color="auto"/>
        <w:bottom w:val="none" w:sz="0" w:space="0" w:color="auto"/>
        <w:right w:val="none" w:sz="0" w:space="0" w:color="auto"/>
      </w:divBdr>
    </w:div>
    <w:div w:id="934243097">
      <w:bodyDiv w:val="1"/>
      <w:marLeft w:val="0"/>
      <w:marRight w:val="0"/>
      <w:marTop w:val="0"/>
      <w:marBottom w:val="0"/>
      <w:divBdr>
        <w:top w:val="none" w:sz="0" w:space="0" w:color="auto"/>
        <w:left w:val="none" w:sz="0" w:space="0" w:color="auto"/>
        <w:bottom w:val="none" w:sz="0" w:space="0" w:color="auto"/>
        <w:right w:val="none" w:sz="0" w:space="0" w:color="auto"/>
      </w:divBdr>
    </w:div>
    <w:div w:id="935016974">
      <w:bodyDiv w:val="1"/>
      <w:marLeft w:val="0"/>
      <w:marRight w:val="0"/>
      <w:marTop w:val="0"/>
      <w:marBottom w:val="0"/>
      <w:divBdr>
        <w:top w:val="none" w:sz="0" w:space="0" w:color="auto"/>
        <w:left w:val="none" w:sz="0" w:space="0" w:color="auto"/>
        <w:bottom w:val="none" w:sz="0" w:space="0" w:color="auto"/>
        <w:right w:val="none" w:sz="0" w:space="0" w:color="auto"/>
      </w:divBdr>
    </w:div>
    <w:div w:id="935478626">
      <w:bodyDiv w:val="1"/>
      <w:marLeft w:val="0"/>
      <w:marRight w:val="0"/>
      <w:marTop w:val="0"/>
      <w:marBottom w:val="0"/>
      <w:divBdr>
        <w:top w:val="none" w:sz="0" w:space="0" w:color="auto"/>
        <w:left w:val="none" w:sz="0" w:space="0" w:color="auto"/>
        <w:bottom w:val="none" w:sz="0" w:space="0" w:color="auto"/>
        <w:right w:val="none" w:sz="0" w:space="0" w:color="auto"/>
      </w:divBdr>
    </w:div>
    <w:div w:id="941767299">
      <w:bodyDiv w:val="1"/>
      <w:marLeft w:val="0"/>
      <w:marRight w:val="0"/>
      <w:marTop w:val="0"/>
      <w:marBottom w:val="0"/>
      <w:divBdr>
        <w:top w:val="none" w:sz="0" w:space="0" w:color="auto"/>
        <w:left w:val="none" w:sz="0" w:space="0" w:color="auto"/>
        <w:bottom w:val="none" w:sz="0" w:space="0" w:color="auto"/>
        <w:right w:val="none" w:sz="0" w:space="0" w:color="auto"/>
      </w:divBdr>
    </w:div>
    <w:div w:id="942420691">
      <w:bodyDiv w:val="1"/>
      <w:marLeft w:val="0"/>
      <w:marRight w:val="0"/>
      <w:marTop w:val="0"/>
      <w:marBottom w:val="0"/>
      <w:divBdr>
        <w:top w:val="none" w:sz="0" w:space="0" w:color="auto"/>
        <w:left w:val="none" w:sz="0" w:space="0" w:color="auto"/>
        <w:bottom w:val="none" w:sz="0" w:space="0" w:color="auto"/>
        <w:right w:val="none" w:sz="0" w:space="0" w:color="auto"/>
      </w:divBdr>
    </w:div>
    <w:div w:id="943683921">
      <w:bodyDiv w:val="1"/>
      <w:marLeft w:val="0"/>
      <w:marRight w:val="0"/>
      <w:marTop w:val="0"/>
      <w:marBottom w:val="0"/>
      <w:divBdr>
        <w:top w:val="none" w:sz="0" w:space="0" w:color="auto"/>
        <w:left w:val="none" w:sz="0" w:space="0" w:color="auto"/>
        <w:bottom w:val="none" w:sz="0" w:space="0" w:color="auto"/>
        <w:right w:val="none" w:sz="0" w:space="0" w:color="auto"/>
      </w:divBdr>
    </w:div>
    <w:div w:id="947128407">
      <w:bodyDiv w:val="1"/>
      <w:marLeft w:val="0"/>
      <w:marRight w:val="0"/>
      <w:marTop w:val="0"/>
      <w:marBottom w:val="0"/>
      <w:divBdr>
        <w:top w:val="none" w:sz="0" w:space="0" w:color="auto"/>
        <w:left w:val="none" w:sz="0" w:space="0" w:color="auto"/>
        <w:bottom w:val="none" w:sz="0" w:space="0" w:color="auto"/>
        <w:right w:val="none" w:sz="0" w:space="0" w:color="auto"/>
      </w:divBdr>
    </w:div>
    <w:div w:id="947346906">
      <w:bodyDiv w:val="1"/>
      <w:marLeft w:val="0"/>
      <w:marRight w:val="0"/>
      <w:marTop w:val="0"/>
      <w:marBottom w:val="0"/>
      <w:divBdr>
        <w:top w:val="none" w:sz="0" w:space="0" w:color="auto"/>
        <w:left w:val="none" w:sz="0" w:space="0" w:color="auto"/>
        <w:bottom w:val="none" w:sz="0" w:space="0" w:color="auto"/>
        <w:right w:val="none" w:sz="0" w:space="0" w:color="auto"/>
      </w:divBdr>
    </w:div>
    <w:div w:id="947389838">
      <w:bodyDiv w:val="1"/>
      <w:marLeft w:val="0"/>
      <w:marRight w:val="0"/>
      <w:marTop w:val="0"/>
      <w:marBottom w:val="0"/>
      <w:divBdr>
        <w:top w:val="none" w:sz="0" w:space="0" w:color="auto"/>
        <w:left w:val="none" w:sz="0" w:space="0" w:color="auto"/>
        <w:bottom w:val="none" w:sz="0" w:space="0" w:color="auto"/>
        <w:right w:val="none" w:sz="0" w:space="0" w:color="auto"/>
      </w:divBdr>
    </w:div>
    <w:div w:id="949552714">
      <w:bodyDiv w:val="1"/>
      <w:marLeft w:val="0"/>
      <w:marRight w:val="0"/>
      <w:marTop w:val="0"/>
      <w:marBottom w:val="0"/>
      <w:divBdr>
        <w:top w:val="none" w:sz="0" w:space="0" w:color="auto"/>
        <w:left w:val="none" w:sz="0" w:space="0" w:color="auto"/>
        <w:bottom w:val="none" w:sz="0" w:space="0" w:color="auto"/>
        <w:right w:val="none" w:sz="0" w:space="0" w:color="auto"/>
      </w:divBdr>
    </w:div>
    <w:div w:id="950748831">
      <w:bodyDiv w:val="1"/>
      <w:marLeft w:val="0"/>
      <w:marRight w:val="0"/>
      <w:marTop w:val="0"/>
      <w:marBottom w:val="0"/>
      <w:divBdr>
        <w:top w:val="none" w:sz="0" w:space="0" w:color="auto"/>
        <w:left w:val="none" w:sz="0" w:space="0" w:color="auto"/>
        <w:bottom w:val="none" w:sz="0" w:space="0" w:color="auto"/>
        <w:right w:val="none" w:sz="0" w:space="0" w:color="auto"/>
      </w:divBdr>
    </w:div>
    <w:div w:id="952249612">
      <w:bodyDiv w:val="1"/>
      <w:marLeft w:val="0"/>
      <w:marRight w:val="0"/>
      <w:marTop w:val="0"/>
      <w:marBottom w:val="0"/>
      <w:divBdr>
        <w:top w:val="none" w:sz="0" w:space="0" w:color="auto"/>
        <w:left w:val="none" w:sz="0" w:space="0" w:color="auto"/>
        <w:bottom w:val="none" w:sz="0" w:space="0" w:color="auto"/>
        <w:right w:val="none" w:sz="0" w:space="0" w:color="auto"/>
      </w:divBdr>
    </w:div>
    <w:div w:id="953175738">
      <w:bodyDiv w:val="1"/>
      <w:marLeft w:val="0"/>
      <w:marRight w:val="0"/>
      <w:marTop w:val="0"/>
      <w:marBottom w:val="0"/>
      <w:divBdr>
        <w:top w:val="none" w:sz="0" w:space="0" w:color="auto"/>
        <w:left w:val="none" w:sz="0" w:space="0" w:color="auto"/>
        <w:bottom w:val="none" w:sz="0" w:space="0" w:color="auto"/>
        <w:right w:val="none" w:sz="0" w:space="0" w:color="auto"/>
      </w:divBdr>
    </w:div>
    <w:div w:id="953903017">
      <w:bodyDiv w:val="1"/>
      <w:marLeft w:val="0"/>
      <w:marRight w:val="0"/>
      <w:marTop w:val="0"/>
      <w:marBottom w:val="0"/>
      <w:divBdr>
        <w:top w:val="none" w:sz="0" w:space="0" w:color="auto"/>
        <w:left w:val="none" w:sz="0" w:space="0" w:color="auto"/>
        <w:bottom w:val="none" w:sz="0" w:space="0" w:color="auto"/>
        <w:right w:val="none" w:sz="0" w:space="0" w:color="auto"/>
      </w:divBdr>
    </w:div>
    <w:div w:id="954018796">
      <w:bodyDiv w:val="1"/>
      <w:marLeft w:val="0"/>
      <w:marRight w:val="0"/>
      <w:marTop w:val="0"/>
      <w:marBottom w:val="0"/>
      <w:divBdr>
        <w:top w:val="none" w:sz="0" w:space="0" w:color="auto"/>
        <w:left w:val="none" w:sz="0" w:space="0" w:color="auto"/>
        <w:bottom w:val="none" w:sz="0" w:space="0" w:color="auto"/>
        <w:right w:val="none" w:sz="0" w:space="0" w:color="auto"/>
      </w:divBdr>
    </w:div>
    <w:div w:id="954597577">
      <w:bodyDiv w:val="1"/>
      <w:marLeft w:val="0"/>
      <w:marRight w:val="0"/>
      <w:marTop w:val="0"/>
      <w:marBottom w:val="0"/>
      <w:divBdr>
        <w:top w:val="none" w:sz="0" w:space="0" w:color="auto"/>
        <w:left w:val="none" w:sz="0" w:space="0" w:color="auto"/>
        <w:bottom w:val="none" w:sz="0" w:space="0" w:color="auto"/>
        <w:right w:val="none" w:sz="0" w:space="0" w:color="auto"/>
      </w:divBdr>
    </w:div>
    <w:div w:id="955982843">
      <w:bodyDiv w:val="1"/>
      <w:marLeft w:val="0"/>
      <w:marRight w:val="0"/>
      <w:marTop w:val="0"/>
      <w:marBottom w:val="0"/>
      <w:divBdr>
        <w:top w:val="none" w:sz="0" w:space="0" w:color="auto"/>
        <w:left w:val="none" w:sz="0" w:space="0" w:color="auto"/>
        <w:bottom w:val="none" w:sz="0" w:space="0" w:color="auto"/>
        <w:right w:val="none" w:sz="0" w:space="0" w:color="auto"/>
      </w:divBdr>
    </w:div>
    <w:div w:id="956132897">
      <w:bodyDiv w:val="1"/>
      <w:marLeft w:val="0"/>
      <w:marRight w:val="0"/>
      <w:marTop w:val="0"/>
      <w:marBottom w:val="0"/>
      <w:divBdr>
        <w:top w:val="none" w:sz="0" w:space="0" w:color="auto"/>
        <w:left w:val="none" w:sz="0" w:space="0" w:color="auto"/>
        <w:bottom w:val="none" w:sz="0" w:space="0" w:color="auto"/>
        <w:right w:val="none" w:sz="0" w:space="0" w:color="auto"/>
      </w:divBdr>
    </w:div>
    <w:div w:id="957250545">
      <w:bodyDiv w:val="1"/>
      <w:marLeft w:val="0"/>
      <w:marRight w:val="0"/>
      <w:marTop w:val="0"/>
      <w:marBottom w:val="0"/>
      <w:divBdr>
        <w:top w:val="none" w:sz="0" w:space="0" w:color="auto"/>
        <w:left w:val="none" w:sz="0" w:space="0" w:color="auto"/>
        <w:bottom w:val="none" w:sz="0" w:space="0" w:color="auto"/>
        <w:right w:val="none" w:sz="0" w:space="0" w:color="auto"/>
      </w:divBdr>
    </w:div>
    <w:div w:id="959990845">
      <w:bodyDiv w:val="1"/>
      <w:marLeft w:val="0"/>
      <w:marRight w:val="0"/>
      <w:marTop w:val="0"/>
      <w:marBottom w:val="0"/>
      <w:divBdr>
        <w:top w:val="none" w:sz="0" w:space="0" w:color="auto"/>
        <w:left w:val="none" w:sz="0" w:space="0" w:color="auto"/>
        <w:bottom w:val="none" w:sz="0" w:space="0" w:color="auto"/>
        <w:right w:val="none" w:sz="0" w:space="0" w:color="auto"/>
      </w:divBdr>
    </w:div>
    <w:div w:id="961419049">
      <w:bodyDiv w:val="1"/>
      <w:marLeft w:val="0"/>
      <w:marRight w:val="0"/>
      <w:marTop w:val="0"/>
      <w:marBottom w:val="0"/>
      <w:divBdr>
        <w:top w:val="none" w:sz="0" w:space="0" w:color="auto"/>
        <w:left w:val="none" w:sz="0" w:space="0" w:color="auto"/>
        <w:bottom w:val="none" w:sz="0" w:space="0" w:color="auto"/>
        <w:right w:val="none" w:sz="0" w:space="0" w:color="auto"/>
      </w:divBdr>
    </w:div>
    <w:div w:id="963148948">
      <w:bodyDiv w:val="1"/>
      <w:marLeft w:val="0"/>
      <w:marRight w:val="0"/>
      <w:marTop w:val="0"/>
      <w:marBottom w:val="0"/>
      <w:divBdr>
        <w:top w:val="none" w:sz="0" w:space="0" w:color="auto"/>
        <w:left w:val="none" w:sz="0" w:space="0" w:color="auto"/>
        <w:bottom w:val="none" w:sz="0" w:space="0" w:color="auto"/>
        <w:right w:val="none" w:sz="0" w:space="0" w:color="auto"/>
      </w:divBdr>
    </w:div>
    <w:div w:id="963192055">
      <w:bodyDiv w:val="1"/>
      <w:marLeft w:val="0"/>
      <w:marRight w:val="0"/>
      <w:marTop w:val="0"/>
      <w:marBottom w:val="0"/>
      <w:divBdr>
        <w:top w:val="none" w:sz="0" w:space="0" w:color="auto"/>
        <w:left w:val="none" w:sz="0" w:space="0" w:color="auto"/>
        <w:bottom w:val="none" w:sz="0" w:space="0" w:color="auto"/>
        <w:right w:val="none" w:sz="0" w:space="0" w:color="auto"/>
      </w:divBdr>
    </w:div>
    <w:div w:id="965041275">
      <w:bodyDiv w:val="1"/>
      <w:marLeft w:val="0"/>
      <w:marRight w:val="0"/>
      <w:marTop w:val="0"/>
      <w:marBottom w:val="0"/>
      <w:divBdr>
        <w:top w:val="none" w:sz="0" w:space="0" w:color="auto"/>
        <w:left w:val="none" w:sz="0" w:space="0" w:color="auto"/>
        <w:bottom w:val="none" w:sz="0" w:space="0" w:color="auto"/>
        <w:right w:val="none" w:sz="0" w:space="0" w:color="auto"/>
      </w:divBdr>
    </w:div>
    <w:div w:id="967200395">
      <w:bodyDiv w:val="1"/>
      <w:marLeft w:val="0"/>
      <w:marRight w:val="0"/>
      <w:marTop w:val="0"/>
      <w:marBottom w:val="0"/>
      <w:divBdr>
        <w:top w:val="none" w:sz="0" w:space="0" w:color="auto"/>
        <w:left w:val="none" w:sz="0" w:space="0" w:color="auto"/>
        <w:bottom w:val="none" w:sz="0" w:space="0" w:color="auto"/>
        <w:right w:val="none" w:sz="0" w:space="0" w:color="auto"/>
      </w:divBdr>
    </w:div>
    <w:div w:id="968323580">
      <w:bodyDiv w:val="1"/>
      <w:marLeft w:val="0"/>
      <w:marRight w:val="0"/>
      <w:marTop w:val="0"/>
      <w:marBottom w:val="0"/>
      <w:divBdr>
        <w:top w:val="none" w:sz="0" w:space="0" w:color="auto"/>
        <w:left w:val="none" w:sz="0" w:space="0" w:color="auto"/>
        <w:bottom w:val="none" w:sz="0" w:space="0" w:color="auto"/>
        <w:right w:val="none" w:sz="0" w:space="0" w:color="auto"/>
      </w:divBdr>
    </w:div>
    <w:div w:id="968827367">
      <w:bodyDiv w:val="1"/>
      <w:marLeft w:val="0"/>
      <w:marRight w:val="0"/>
      <w:marTop w:val="0"/>
      <w:marBottom w:val="0"/>
      <w:divBdr>
        <w:top w:val="none" w:sz="0" w:space="0" w:color="auto"/>
        <w:left w:val="none" w:sz="0" w:space="0" w:color="auto"/>
        <w:bottom w:val="none" w:sz="0" w:space="0" w:color="auto"/>
        <w:right w:val="none" w:sz="0" w:space="0" w:color="auto"/>
      </w:divBdr>
    </w:div>
    <w:div w:id="968974743">
      <w:bodyDiv w:val="1"/>
      <w:marLeft w:val="0"/>
      <w:marRight w:val="0"/>
      <w:marTop w:val="0"/>
      <w:marBottom w:val="0"/>
      <w:divBdr>
        <w:top w:val="none" w:sz="0" w:space="0" w:color="auto"/>
        <w:left w:val="none" w:sz="0" w:space="0" w:color="auto"/>
        <w:bottom w:val="none" w:sz="0" w:space="0" w:color="auto"/>
        <w:right w:val="none" w:sz="0" w:space="0" w:color="auto"/>
      </w:divBdr>
    </w:div>
    <w:div w:id="969283100">
      <w:bodyDiv w:val="1"/>
      <w:marLeft w:val="0"/>
      <w:marRight w:val="0"/>
      <w:marTop w:val="0"/>
      <w:marBottom w:val="0"/>
      <w:divBdr>
        <w:top w:val="none" w:sz="0" w:space="0" w:color="auto"/>
        <w:left w:val="none" w:sz="0" w:space="0" w:color="auto"/>
        <w:bottom w:val="none" w:sz="0" w:space="0" w:color="auto"/>
        <w:right w:val="none" w:sz="0" w:space="0" w:color="auto"/>
      </w:divBdr>
    </w:div>
    <w:div w:id="969671795">
      <w:bodyDiv w:val="1"/>
      <w:marLeft w:val="0"/>
      <w:marRight w:val="0"/>
      <w:marTop w:val="0"/>
      <w:marBottom w:val="0"/>
      <w:divBdr>
        <w:top w:val="none" w:sz="0" w:space="0" w:color="auto"/>
        <w:left w:val="none" w:sz="0" w:space="0" w:color="auto"/>
        <w:bottom w:val="none" w:sz="0" w:space="0" w:color="auto"/>
        <w:right w:val="none" w:sz="0" w:space="0" w:color="auto"/>
      </w:divBdr>
    </w:div>
    <w:div w:id="969945344">
      <w:bodyDiv w:val="1"/>
      <w:marLeft w:val="0"/>
      <w:marRight w:val="0"/>
      <w:marTop w:val="0"/>
      <w:marBottom w:val="0"/>
      <w:divBdr>
        <w:top w:val="none" w:sz="0" w:space="0" w:color="auto"/>
        <w:left w:val="none" w:sz="0" w:space="0" w:color="auto"/>
        <w:bottom w:val="none" w:sz="0" w:space="0" w:color="auto"/>
        <w:right w:val="none" w:sz="0" w:space="0" w:color="auto"/>
      </w:divBdr>
    </w:div>
    <w:div w:id="969945546">
      <w:bodyDiv w:val="1"/>
      <w:marLeft w:val="0"/>
      <w:marRight w:val="0"/>
      <w:marTop w:val="0"/>
      <w:marBottom w:val="0"/>
      <w:divBdr>
        <w:top w:val="none" w:sz="0" w:space="0" w:color="auto"/>
        <w:left w:val="none" w:sz="0" w:space="0" w:color="auto"/>
        <w:bottom w:val="none" w:sz="0" w:space="0" w:color="auto"/>
        <w:right w:val="none" w:sz="0" w:space="0" w:color="auto"/>
      </w:divBdr>
    </w:div>
    <w:div w:id="971250508">
      <w:bodyDiv w:val="1"/>
      <w:marLeft w:val="0"/>
      <w:marRight w:val="0"/>
      <w:marTop w:val="0"/>
      <w:marBottom w:val="0"/>
      <w:divBdr>
        <w:top w:val="none" w:sz="0" w:space="0" w:color="auto"/>
        <w:left w:val="none" w:sz="0" w:space="0" w:color="auto"/>
        <w:bottom w:val="none" w:sz="0" w:space="0" w:color="auto"/>
        <w:right w:val="none" w:sz="0" w:space="0" w:color="auto"/>
      </w:divBdr>
    </w:div>
    <w:div w:id="980767251">
      <w:bodyDiv w:val="1"/>
      <w:marLeft w:val="0"/>
      <w:marRight w:val="0"/>
      <w:marTop w:val="0"/>
      <w:marBottom w:val="0"/>
      <w:divBdr>
        <w:top w:val="none" w:sz="0" w:space="0" w:color="auto"/>
        <w:left w:val="none" w:sz="0" w:space="0" w:color="auto"/>
        <w:bottom w:val="none" w:sz="0" w:space="0" w:color="auto"/>
        <w:right w:val="none" w:sz="0" w:space="0" w:color="auto"/>
      </w:divBdr>
    </w:div>
    <w:div w:id="983200137">
      <w:bodyDiv w:val="1"/>
      <w:marLeft w:val="0"/>
      <w:marRight w:val="0"/>
      <w:marTop w:val="0"/>
      <w:marBottom w:val="0"/>
      <w:divBdr>
        <w:top w:val="none" w:sz="0" w:space="0" w:color="auto"/>
        <w:left w:val="none" w:sz="0" w:space="0" w:color="auto"/>
        <w:bottom w:val="none" w:sz="0" w:space="0" w:color="auto"/>
        <w:right w:val="none" w:sz="0" w:space="0" w:color="auto"/>
      </w:divBdr>
    </w:div>
    <w:div w:id="983583983">
      <w:bodyDiv w:val="1"/>
      <w:marLeft w:val="0"/>
      <w:marRight w:val="0"/>
      <w:marTop w:val="0"/>
      <w:marBottom w:val="0"/>
      <w:divBdr>
        <w:top w:val="none" w:sz="0" w:space="0" w:color="auto"/>
        <w:left w:val="none" w:sz="0" w:space="0" w:color="auto"/>
        <w:bottom w:val="none" w:sz="0" w:space="0" w:color="auto"/>
        <w:right w:val="none" w:sz="0" w:space="0" w:color="auto"/>
      </w:divBdr>
    </w:div>
    <w:div w:id="988941711">
      <w:bodyDiv w:val="1"/>
      <w:marLeft w:val="0"/>
      <w:marRight w:val="0"/>
      <w:marTop w:val="0"/>
      <w:marBottom w:val="0"/>
      <w:divBdr>
        <w:top w:val="none" w:sz="0" w:space="0" w:color="auto"/>
        <w:left w:val="none" w:sz="0" w:space="0" w:color="auto"/>
        <w:bottom w:val="none" w:sz="0" w:space="0" w:color="auto"/>
        <w:right w:val="none" w:sz="0" w:space="0" w:color="auto"/>
      </w:divBdr>
    </w:div>
    <w:div w:id="989942303">
      <w:bodyDiv w:val="1"/>
      <w:marLeft w:val="0"/>
      <w:marRight w:val="0"/>
      <w:marTop w:val="0"/>
      <w:marBottom w:val="0"/>
      <w:divBdr>
        <w:top w:val="none" w:sz="0" w:space="0" w:color="auto"/>
        <w:left w:val="none" w:sz="0" w:space="0" w:color="auto"/>
        <w:bottom w:val="none" w:sz="0" w:space="0" w:color="auto"/>
        <w:right w:val="none" w:sz="0" w:space="0" w:color="auto"/>
      </w:divBdr>
    </w:div>
    <w:div w:id="993610534">
      <w:bodyDiv w:val="1"/>
      <w:marLeft w:val="0"/>
      <w:marRight w:val="0"/>
      <w:marTop w:val="0"/>
      <w:marBottom w:val="0"/>
      <w:divBdr>
        <w:top w:val="none" w:sz="0" w:space="0" w:color="auto"/>
        <w:left w:val="none" w:sz="0" w:space="0" w:color="auto"/>
        <w:bottom w:val="none" w:sz="0" w:space="0" w:color="auto"/>
        <w:right w:val="none" w:sz="0" w:space="0" w:color="auto"/>
      </w:divBdr>
    </w:div>
    <w:div w:id="995107971">
      <w:bodyDiv w:val="1"/>
      <w:marLeft w:val="0"/>
      <w:marRight w:val="0"/>
      <w:marTop w:val="0"/>
      <w:marBottom w:val="0"/>
      <w:divBdr>
        <w:top w:val="none" w:sz="0" w:space="0" w:color="auto"/>
        <w:left w:val="none" w:sz="0" w:space="0" w:color="auto"/>
        <w:bottom w:val="none" w:sz="0" w:space="0" w:color="auto"/>
        <w:right w:val="none" w:sz="0" w:space="0" w:color="auto"/>
      </w:divBdr>
    </w:div>
    <w:div w:id="995374993">
      <w:bodyDiv w:val="1"/>
      <w:marLeft w:val="0"/>
      <w:marRight w:val="0"/>
      <w:marTop w:val="0"/>
      <w:marBottom w:val="0"/>
      <w:divBdr>
        <w:top w:val="none" w:sz="0" w:space="0" w:color="auto"/>
        <w:left w:val="none" w:sz="0" w:space="0" w:color="auto"/>
        <w:bottom w:val="none" w:sz="0" w:space="0" w:color="auto"/>
        <w:right w:val="none" w:sz="0" w:space="0" w:color="auto"/>
      </w:divBdr>
    </w:div>
    <w:div w:id="996687933">
      <w:bodyDiv w:val="1"/>
      <w:marLeft w:val="0"/>
      <w:marRight w:val="0"/>
      <w:marTop w:val="0"/>
      <w:marBottom w:val="0"/>
      <w:divBdr>
        <w:top w:val="none" w:sz="0" w:space="0" w:color="auto"/>
        <w:left w:val="none" w:sz="0" w:space="0" w:color="auto"/>
        <w:bottom w:val="none" w:sz="0" w:space="0" w:color="auto"/>
        <w:right w:val="none" w:sz="0" w:space="0" w:color="auto"/>
      </w:divBdr>
    </w:div>
    <w:div w:id="1000698276">
      <w:bodyDiv w:val="1"/>
      <w:marLeft w:val="0"/>
      <w:marRight w:val="0"/>
      <w:marTop w:val="0"/>
      <w:marBottom w:val="0"/>
      <w:divBdr>
        <w:top w:val="none" w:sz="0" w:space="0" w:color="auto"/>
        <w:left w:val="none" w:sz="0" w:space="0" w:color="auto"/>
        <w:bottom w:val="none" w:sz="0" w:space="0" w:color="auto"/>
        <w:right w:val="none" w:sz="0" w:space="0" w:color="auto"/>
      </w:divBdr>
    </w:div>
    <w:div w:id="1001810486">
      <w:bodyDiv w:val="1"/>
      <w:marLeft w:val="0"/>
      <w:marRight w:val="0"/>
      <w:marTop w:val="0"/>
      <w:marBottom w:val="0"/>
      <w:divBdr>
        <w:top w:val="none" w:sz="0" w:space="0" w:color="auto"/>
        <w:left w:val="none" w:sz="0" w:space="0" w:color="auto"/>
        <w:bottom w:val="none" w:sz="0" w:space="0" w:color="auto"/>
        <w:right w:val="none" w:sz="0" w:space="0" w:color="auto"/>
      </w:divBdr>
    </w:div>
    <w:div w:id="1002587559">
      <w:bodyDiv w:val="1"/>
      <w:marLeft w:val="0"/>
      <w:marRight w:val="0"/>
      <w:marTop w:val="0"/>
      <w:marBottom w:val="0"/>
      <w:divBdr>
        <w:top w:val="none" w:sz="0" w:space="0" w:color="auto"/>
        <w:left w:val="none" w:sz="0" w:space="0" w:color="auto"/>
        <w:bottom w:val="none" w:sz="0" w:space="0" w:color="auto"/>
        <w:right w:val="none" w:sz="0" w:space="0" w:color="auto"/>
      </w:divBdr>
    </w:div>
    <w:div w:id="1003045190">
      <w:bodyDiv w:val="1"/>
      <w:marLeft w:val="0"/>
      <w:marRight w:val="0"/>
      <w:marTop w:val="0"/>
      <w:marBottom w:val="0"/>
      <w:divBdr>
        <w:top w:val="none" w:sz="0" w:space="0" w:color="auto"/>
        <w:left w:val="none" w:sz="0" w:space="0" w:color="auto"/>
        <w:bottom w:val="none" w:sz="0" w:space="0" w:color="auto"/>
        <w:right w:val="none" w:sz="0" w:space="0" w:color="auto"/>
      </w:divBdr>
    </w:div>
    <w:div w:id="1003122326">
      <w:bodyDiv w:val="1"/>
      <w:marLeft w:val="0"/>
      <w:marRight w:val="0"/>
      <w:marTop w:val="0"/>
      <w:marBottom w:val="0"/>
      <w:divBdr>
        <w:top w:val="none" w:sz="0" w:space="0" w:color="auto"/>
        <w:left w:val="none" w:sz="0" w:space="0" w:color="auto"/>
        <w:bottom w:val="none" w:sz="0" w:space="0" w:color="auto"/>
        <w:right w:val="none" w:sz="0" w:space="0" w:color="auto"/>
      </w:divBdr>
    </w:div>
    <w:div w:id="1003703650">
      <w:bodyDiv w:val="1"/>
      <w:marLeft w:val="0"/>
      <w:marRight w:val="0"/>
      <w:marTop w:val="0"/>
      <w:marBottom w:val="0"/>
      <w:divBdr>
        <w:top w:val="none" w:sz="0" w:space="0" w:color="auto"/>
        <w:left w:val="none" w:sz="0" w:space="0" w:color="auto"/>
        <w:bottom w:val="none" w:sz="0" w:space="0" w:color="auto"/>
        <w:right w:val="none" w:sz="0" w:space="0" w:color="auto"/>
      </w:divBdr>
    </w:div>
    <w:div w:id="1010257649">
      <w:bodyDiv w:val="1"/>
      <w:marLeft w:val="0"/>
      <w:marRight w:val="0"/>
      <w:marTop w:val="0"/>
      <w:marBottom w:val="0"/>
      <w:divBdr>
        <w:top w:val="none" w:sz="0" w:space="0" w:color="auto"/>
        <w:left w:val="none" w:sz="0" w:space="0" w:color="auto"/>
        <w:bottom w:val="none" w:sz="0" w:space="0" w:color="auto"/>
        <w:right w:val="none" w:sz="0" w:space="0" w:color="auto"/>
      </w:divBdr>
    </w:div>
    <w:div w:id="1010327874">
      <w:bodyDiv w:val="1"/>
      <w:marLeft w:val="0"/>
      <w:marRight w:val="0"/>
      <w:marTop w:val="0"/>
      <w:marBottom w:val="0"/>
      <w:divBdr>
        <w:top w:val="none" w:sz="0" w:space="0" w:color="auto"/>
        <w:left w:val="none" w:sz="0" w:space="0" w:color="auto"/>
        <w:bottom w:val="none" w:sz="0" w:space="0" w:color="auto"/>
        <w:right w:val="none" w:sz="0" w:space="0" w:color="auto"/>
      </w:divBdr>
    </w:div>
    <w:div w:id="1010332486">
      <w:bodyDiv w:val="1"/>
      <w:marLeft w:val="0"/>
      <w:marRight w:val="0"/>
      <w:marTop w:val="0"/>
      <w:marBottom w:val="0"/>
      <w:divBdr>
        <w:top w:val="none" w:sz="0" w:space="0" w:color="auto"/>
        <w:left w:val="none" w:sz="0" w:space="0" w:color="auto"/>
        <w:bottom w:val="none" w:sz="0" w:space="0" w:color="auto"/>
        <w:right w:val="none" w:sz="0" w:space="0" w:color="auto"/>
      </w:divBdr>
    </w:div>
    <w:div w:id="1013534042">
      <w:bodyDiv w:val="1"/>
      <w:marLeft w:val="0"/>
      <w:marRight w:val="0"/>
      <w:marTop w:val="0"/>
      <w:marBottom w:val="0"/>
      <w:divBdr>
        <w:top w:val="none" w:sz="0" w:space="0" w:color="auto"/>
        <w:left w:val="none" w:sz="0" w:space="0" w:color="auto"/>
        <w:bottom w:val="none" w:sz="0" w:space="0" w:color="auto"/>
        <w:right w:val="none" w:sz="0" w:space="0" w:color="auto"/>
      </w:divBdr>
    </w:div>
    <w:div w:id="1016426284">
      <w:bodyDiv w:val="1"/>
      <w:marLeft w:val="0"/>
      <w:marRight w:val="0"/>
      <w:marTop w:val="0"/>
      <w:marBottom w:val="0"/>
      <w:divBdr>
        <w:top w:val="none" w:sz="0" w:space="0" w:color="auto"/>
        <w:left w:val="none" w:sz="0" w:space="0" w:color="auto"/>
        <w:bottom w:val="none" w:sz="0" w:space="0" w:color="auto"/>
        <w:right w:val="none" w:sz="0" w:space="0" w:color="auto"/>
      </w:divBdr>
    </w:div>
    <w:div w:id="1017468162">
      <w:bodyDiv w:val="1"/>
      <w:marLeft w:val="0"/>
      <w:marRight w:val="0"/>
      <w:marTop w:val="0"/>
      <w:marBottom w:val="0"/>
      <w:divBdr>
        <w:top w:val="none" w:sz="0" w:space="0" w:color="auto"/>
        <w:left w:val="none" w:sz="0" w:space="0" w:color="auto"/>
        <w:bottom w:val="none" w:sz="0" w:space="0" w:color="auto"/>
        <w:right w:val="none" w:sz="0" w:space="0" w:color="auto"/>
      </w:divBdr>
    </w:div>
    <w:div w:id="1023897634">
      <w:bodyDiv w:val="1"/>
      <w:marLeft w:val="0"/>
      <w:marRight w:val="0"/>
      <w:marTop w:val="0"/>
      <w:marBottom w:val="0"/>
      <w:divBdr>
        <w:top w:val="none" w:sz="0" w:space="0" w:color="auto"/>
        <w:left w:val="none" w:sz="0" w:space="0" w:color="auto"/>
        <w:bottom w:val="none" w:sz="0" w:space="0" w:color="auto"/>
        <w:right w:val="none" w:sz="0" w:space="0" w:color="auto"/>
      </w:divBdr>
    </w:div>
    <w:div w:id="1026753408">
      <w:bodyDiv w:val="1"/>
      <w:marLeft w:val="0"/>
      <w:marRight w:val="0"/>
      <w:marTop w:val="0"/>
      <w:marBottom w:val="0"/>
      <w:divBdr>
        <w:top w:val="none" w:sz="0" w:space="0" w:color="auto"/>
        <w:left w:val="none" w:sz="0" w:space="0" w:color="auto"/>
        <w:bottom w:val="none" w:sz="0" w:space="0" w:color="auto"/>
        <w:right w:val="none" w:sz="0" w:space="0" w:color="auto"/>
      </w:divBdr>
    </w:div>
    <w:div w:id="1026981521">
      <w:bodyDiv w:val="1"/>
      <w:marLeft w:val="0"/>
      <w:marRight w:val="0"/>
      <w:marTop w:val="0"/>
      <w:marBottom w:val="0"/>
      <w:divBdr>
        <w:top w:val="none" w:sz="0" w:space="0" w:color="auto"/>
        <w:left w:val="none" w:sz="0" w:space="0" w:color="auto"/>
        <w:bottom w:val="none" w:sz="0" w:space="0" w:color="auto"/>
        <w:right w:val="none" w:sz="0" w:space="0" w:color="auto"/>
      </w:divBdr>
    </w:div>
    <w:div w:id="1028019234">
      <w:bodyDiv w:val="1"/>
      <w:marLeft w:val="0"/>
      <w:marRight w:val="0"/>
      <w:marTop w:val="0"/>
      <w:marBottom w:val="0"/>
      <w:divBdr>
        <w:top w:val="none" w:sz="0" w:space="0" w:color="auto"/>
        <w:left w:val="none" w:sz="0" w:space="0" w:color="auto"/>
        <w:bottom w:val="none" w:sz="0" w:space="0" w:color="auto"/>
        <w:right w:val="none" w:sz="0" w:space="0" w:color="auto"/>
      </w:divBdr>
    </w:div>
    <w:div w:id="1028071284">
      <w:bodyDiv w:val="1"/>
      <w:marLeft w:val="0"/>
      <w:marRight w:val="0"/>
      <w:marTop w:val="0"/>
      <w:marBottom w:val="0"/>
      <w:divBdr>
        <w:top w:val="none" w:sz="0" w:space="0" w:color="auto"/>
        <w:left w:val="none" w:sz="0" w:space="0" w:color="auto"/>
        <w:bottom w:val="none" w:sz="0" w:space="0" w:color="auto"/>
        <w:right w:val="none" w:sz="0" w:space="0" w:color="auto"/>
      </w:divBdr>
    </w:div>
    <w:div w:id="1028334205">
      <w:bodyDiv w:val="1"/>
      <w:marLeft w:val="0"/>
      <w:marRight w:val="0"/>
      <w:marTop w:val="0"/>
      <w:marBottom w:val="0"/>
      <w:divBdr>
        <w:top w:val="none" w:sz="0" w:space="0" w:color="auto"/>
        <w:left w:val="none" w:sz="0" w:space="0" w:color="auto"/>
        <w:bottom w:val="none" w:sz="0" w:space="0" w:color="auto"/>
        <w:right w:val="none" w:sz="0" w:space="0" w:color="auto"/>
      </w:divBdr>
    </w:div>
    <w:div w:id="1028995263">
      <w:bodyDiv w:val="1"/>
      <w:marLeft w:val="0"/>
      <w:marRight w:val="0"/>
      <w:marTop w:val="0"/>
      <w:marBottom w:val="0"/>
      <w:divBdr>
        <w:top w:val="none" w:sz="0" w:space="0" w:color="auto"/>
        <w:left w:val="none" w:sz="0" w:space="0" w:color="auto"/>
        <w:bottom w:val="none" w:sz="0" w:space="0" w:color="auto"/>
        <w:right w:val="none" w:sz="0" w:space="0" w:color="auto"/>
      </w:divBdr>
    </w:div>
    <w:div w:id="1029914959">
      <w:bodyDiv w:val="1"/>
      <w:marLeft w:val="0"/>
      <w:marRight w:val="0"/>
      <w:marTop w:val="0"/>
      <w:marBottom w:val="0"/>
      <w:divBdr>
        <w:top w:val="none" w:sz="0" w:space="0" w:color="auto"/>
        <w:left w:val="none" w:sz="0" w:space="0" w:color="auto"/>
        <w:bottom w:val="none" w:sz="0" w:space="0" w:color="auto"/>
        <w:right w:val="none" w:sz="0" w:space="0" w:color="auto"/>
      </w:divBdr>
    </w:div>
    <w:div w:id="1030298193">
      <w:bodyDiv w:val="1"/>
      <w:marLeft w:val="0"/>
      <w:marRight w:val="0"/>
      <w:marTop w:val="0"/>
      <w:marBottom w:val="0"/>
      <w:divBdr>
        <w:top w:val="none" w:sz="0" w:space="0" w:color="auto"/>
        <w:left w:val="none" w:sz="0" w:space="0" w:color="auto"/>
        <w:bottom w:val="none" w:sz="0" w:space="0" w:color="auto"/>
        <w:right w:val="none" w:sz="0" w:space="0" w:color="auto"/>
      </w:divBdr>
    </w:div>
    <w:div w:id="1031103874">
      <w:bodyDiv w:val="1"/>
      <w:marLeft w:val="0"/>
      <w:marRight w:val="0"/>
      <w:marTop w:val="0"/>
      <w:marBottom w:val="0"/>
      <w:divBdr>
        <w:top w:val="none" w:sz="0" w:space="0" w:color="auto"/>
        <w:left w:val="none" w:sz="0" w:space="0" w:color="auto"/>
        <w:bottom w:val="none" w:sz="0" w:space="0" w:color="auto"/>
        <w:right w:val="none" w:sz="0" w:space="0" w:color="auto"/>
      </w:divBdr>
    </w:div>
    <w:div w:id="1031538622">
      <w:bodyDiv w:val="1"/>
      <w:marLeft w:val="0"/>
      <w:marRight w:val="0"/>
      <w:marTop w:val="0"/>
      <w:marBottom w:val="0"/>
      <w:divBdr>
        <w:top w:val="none" w:sz="0" w:space="0" w:color="auto"/>
        <w:left w:val="none" w:sz="0" w:space="0" w:color="auto"/>
        <w:bottom w:val="none" w:sz="0" w:space="0" w:color="auto"/>
        <w:right w:val="none" w:sz="0" w:space="0" w:color="auto"/>
      </w:divBdr>
    </w:div>
    <w:div w:id="1033195152">
      <w:bodyDiv w:val="1"/>
      <w:marLeft w:val="0"/>
      <w:marRight w:val="0"/>
      <w:marTop w:val="0"/>
      <w:marBottom w:val="0"/>
      <w:divBdr>
        <w:top w:val="none" w:sz="0" w:space="0" w:color="auto"/>
        <w:left w:val="none" w:sz="0" w:space="0" w:color="auto"/>
        <w:bottom w:val="none" w:sz="0" w:space="0" w:color="auto"/>
        <w:right w:val="none" w:sz="0" w:space="0" w:color="auto"/>
      </w:divBdr>
    </w:div>
    <w:div w:id="1039550781">
      <w:bodyDiv w:val="1"/>
      <w:marLeft w:val="0"/>
      <w:marRight w:val="0"/>
      <w:marTop w:val="0"/>
      <w:marBottom w:val="0"/>
      <w:divBdr>
        <w:top w:val="none" w:sz="0" w:space="0" w:color="auto"/>
        <w:left w:val="none" w:sz="0" w:space="0" w:color="auto"/>
        <w:bottom w:val="none" w:sz="0" w:space="0" w:color="auto"/>
        <w:right w:val="none" w:sz="0" w:space="0" w:color="auto"/>
      </w:divBdr>
    </w:div>
    <w:div w:id="1039863107">
      <w:bodyDiv w:val="1"/>
      <w:marLeft w:val="0"/>
      <w:marRight w:val="0"/>
      <w:marTop w:val="0"/>
      <w:marBottom w:val="0"/>
      <w:divBdr>
        <w:top w:val="none" w:sz="0" w:space="0" w:color="auto"/>
        <w:left w:val="none" w:sz="0" w:space="0" w:color="auto"/>
        <w:bottom w:val="none" w:sz="0" w:space="0" w:color="auto"/>
        <w:right w:val="none" w:sz="0" w:space="0" w:color="auto"/>
      </w:divBdr>
    </w:div>
    <w:div w:id="1042557174">
      <w:bodyDiv w:val="1"/>
      <w:marLeft w:val="0"/>
      <w:marRight w:val="0"/>
      <w:marTop w:val="0"/>
      <w:marBottom w:val="0"/>
      <w:divBdr>
        <w:top w:val="none" w:sz="0" w:space="0" w:color="auto"/>
        <w:left w:val="none" w:sz="0" w:space="0" w:color="auto"/>
        <w:bottom w:val="none" w:sz="0" w:space="0" w:color="auto"/>
        <w:right w:val="none" w:sz="0" w:space="0" w:color="auto"/>
      </w:divBdr>
    </w:div>
    <w:div w:id="1044712745">
      <w:bodyDiv w:val="1"/>
      <w:marLeft w:val="0"/>
      <w:marRight w:val="0"/>
      <w:marTop w:val="0"/>
      <w:marBottom w:val="0"/>
      <w:divBdr>
        <w:top w:val="none" w:sz="0" w:space="0" w:color="auto"/>
        <w:left w:val="none" w:sz="0" w:space="0" w:color="auto"/>
        <w:bottom w:val="none" w:sz="0" w:space="0" w:color="auto"/>
        <w:right w:val="none" w:sz="0" w:space="0" w:color="auto"/>
      </w:divBdr>
    </w:div>
    <w:div w:id="1047342685">
      <w:bodyDiv w:val="1"/>
      <w:marLeft w:val="0"/>
      <w:marRight w:val="0"/>
      <w:marTop w:val="0"/>
      <w:marBottom w:val="0"/>
      <w:divBdr>
        <w:top w:val="none" w:sz="0" w:space="0" w:color="auto"/>
        <w:left w:val="none" w:sz="0" w:space="0" w:color="auto"/>
        <w:bottom w:val="none" w:sz="0" w:space="0" w:color="auto"/>
        <w:right w:val="none" w:sz="0" w:space="0" w:color="auto"/>
      </w:divBdr>
    </w:div>
    <w:div w:id="1049379024">
      <w:bodyDiv w:val="1"/>
      <w:marLeft w:val="0"/>
      <w:marRight w:val="0"/>
      <w:marTop w:val="0"/>
      <w:marBottom w:val="0"/>
      <w:divBdr>
        <w:top w:val="none" w:sz="0" w:space="0" w:color="auto"/>
        <w:left w:val="none" w:sz="0" w:space="0" w:color="auto"/>
        <w:bottom w:val="none" w:sz="0" w:space="0" w:color="auto"/>
        <w:right w:val="none" w:sz="0" w:space="0" w:color="auto"/>
      </w:divBdr>
    </w:div>
    <w:div w:id="1051073834">
      <w:bodyDiv w:val="1"/>
      <w:marLeft w:val="0"/>
      <w:marRight w:val="0"/>
      <w:marTop w:val="0"/>
      <w:marBottom w:val="0"/>
      <w:divBdr>
        <w:top w:val="none" w:sz="0" w:space="0" w:color="auto"/>
        <w:left w:val="none" w:sz="0" w:space="0" w:color="auto"/>
        <w:bottom w:val="none" w:sz="0" w:space="0" w:color="auto"/>
        <w:right w:val="none" w:sz="0" w:space="0" w:color="auto"/>
      </w:divBdr>
    </w:div>
    <w:div w:id="1052844655">
      <w:bodyDiv w:val="1"/>
      <w:marLeft w:val="0"/>
      <w:marRight w:val="0"/>
      <w:marTop w:val="0"/>
      <w:marBottom w:val="0"/>
      <w:divBdr>
        <w:top w:val="none" w:sz="0" w:space="0" w:color="auto"/>
        <w:left w:val="none" w:sz="0" w:space="0" w:color="auto"/>
        <w:bottom w:val="none" w:sz="0" w:space="0" w:color="auto"/>
        <w:right w:val="none" w:sz="0" w:space="0" w:color="auto"/>
      </w:divBdr>
    </w:div>
    <w:div w:id="1057241807">
      <w:bodyDiv w:val="1"/>
      <w:marLeft w:val="0"/>
      <w:marRight w:val="0"/>
      <w:marTop w:val="0"/>
      <w:marBottom w:val="0"/>
      <w:divBdr>
        <w:top w:val="none" w:sz="0" w:space="0" w:color="auto"/>
        <w:left w:val="none" w:sz="0" w:space="0" w:color="auto"/>
        <w:bottom w:val="none" w:sz="0" w:space="0" w:color="auto"/>
        <w:right w:val="none" w:sz="0" w:space="0" w:color="auto"/>
      </w:divBdr>
    </w:div>
    <w:div w:id="1057242732">
      <w:bodyDiv w:val="1"/>
      <w:marLeft w:val="0"/>
      <w:marRight w:val="0"/>
      <w:marTop w:val="0"/>
      <w:marBottom w:val="0"/>
      <w:divBdr>
        <w:top w:val="none" w:sz="0" w:space="0" w:color="auto"/>
        <w:left w:val="none" w:sz="0" w:space="0" w:color="auto"/>
        <w:bottom w:val="none" w:sz="0" w:space="0" w:color="auto"/>
        <w:right w:val="none" w:sz="0" w:space="0" w:color="auto"/>
      </w:divBdr>
    </w:div>
    <w:div w:id="1060323425">
      <w:bodyDiv w:val="1"/>
      <w:marLeft w:val="0"/>
      <w:marRight w:val="0"/>
      <w:marTop w:val="0"/>
      <w:marBottom w:val="0"/>
      <w:divBdr>
        <w:top w:val="none" w:sz="0" w:space="0" w:color="auto"/>
        <w:left w:val="none" w:sz="0" w:space="0" w:color="auto"/>
        <w:bottom w:val="none" w:sz="0" w:space="0" w:color="auto"/>
        <w:right w:val="none" w:sz="0" w:space="0" w:color="auto"/>
      </w:divBdr>
    </w:div>
    <w:div w:id="1066757087">
      <w:bodyDiv w:val="1"/>
      <w:marLeft w:val="0"/>
      <w:marRight w:val="0"/>
      <w:marTop w:val="0"/>
      <w:marBottom w:val="0"/>
      <w:divBdr>
        <w:top w:val="none" w:sz="0" w:space="0" w:color="auto"/>
        <w:left w:val="none" w:sz="0" w:space="0" w:color="auto"/>
        <w:bottom w:val="none" w:sz="0" w:space="0" w:color="auto"/>
        <w:right w:val="none" w:sz="0" w:space="0" w:color="auto"/>
      </w:divBdr>
    </w:div>
    <w:div w:id="1067194207">
      <w:bodyDiv w:val="1"/>
      <w:marLeft w:val="0"/>
      <w:marRight w:val="0"/>
      <w:marTop w:val="0"/>
      <w:marBottom w:val="0"/>
      <w:divBdr>
        <w:top w:val="none" w:sz="0" w:space="0" w:color="auto"/>
        <w:left w:val="none" w:sz="0" w:space="0" w:color="auto"/>
        <w:bottom w:val="none" w:sz="0" w:space="0" w:color="auto"/>
        <w:right w:val="none" w:sz="0" w:space="0" w:color="auto"/>
      </w:divBdr>
    </w:div>
    <w:div w:id="1068117778">
      <w:bodyDiv w:val="1"/>
      <w:marLeft w:val="0"/>
      <w:marRight w:val="0"/>
      <w:marTop w:val="0"/>
      <w:marBottom w:val="0"/>
      <w:divBdr>
        <w:top w:val="none" w:sz="0" w:space="0" w:color="auto"/>
        <w:left w:val="none" w:sz="0" w:space="0" w:color="auto"/>
        <w:bottom w:val="none" w:sz="0" w:space="0" w:color="auto"/>
        <w:right w:val="none" w:sz="0" w:space="0" w:color="auto"/>
      </w:divBdr>
    </w:div>
    <w:div w:id="1068308722">
      <w:bodyDiv w:val="1"/>
      <w:marLeft w:val="0"/>
      <w:marRight w:val="0"/>
      <w:marTop w:val="0"/>
      <w:marBottom w:val="0"/>
      <w:divBdr>
        <w:top w:val="none" w:sz="0" w:space="0" w:color="auto"/>
        <w:left w:val="none" w:sz="0" w:space="0" w:color="auto"/>
        <w:bottom w:val="none" w:sz="0" w:space="0" w:color="auto"/>
        <w:right w:val="none" w:sz="0" w:space="0" w:color="auto"/>
      </w:divBdr>
    </w:div>
    <w:div w:id="1069114435">
      <w:bodyDiv w:val="1"/>
      <w:marLeft w:val="0"/>
      <w:marRight w:val="0"/>
      <w:marTop w:val="0"/>
      <w:marBottom w:val="0"/>
      <w:divBdr>
        <w:top w:val="none" w:sz="0" w:space="0" w:color="auto"/>
        <w:left w:val="none" w:sz="0" w:space="0" w:color="auto"/>
        <w:bottom w:val="none" w:sz="0" w:space="0" w:color="auto"/>
        <w:right w:val="none" w:sz="0" w:space="0" w:color="auto"/>
      </w:divBdr>
    </w:div>
    <w:div w:id="1072047524">
      <w:bodyDiv w:val="1"/>
      <w:marLeft w:val="0"/>
      <w:marRight w:val="0"/>
      <w:marTop w:val="0"/>
      <w:marBottom w:val="0"/>
      <w:divBdr>
        <w:top w:val="none" w:sz="0" w:space="0" w:color="auto"/>
        <w:left w:val="none" w:sz="0" w:space="0" w:color="auto"/>
        <w:bottom w:val="none" w:sz="0" w:space="0" w:color="auto"/>
        <w:right w:val="none" w:sz="0" w:space="0" w:color="auto"/>
      </w:divBdr>
    </w:div>
    <w:div w:id="1078094647">
      <w:bodyDiv w:val="1"/>
      <w:marLeft w:val="0"/>
      <w:marRight w:val="0"/>
      <w:marTop w:val="0"/>
      <w:marBottom w:val="0"/>
      <w:divBdr>
        <w:top w:val="none" w:sz="0" w:space="0" w:color="auto"/>
        <w:left w:val="none" w:sz="0" w:space="0" w:color="auto"/>
        <w:bottom w:val="none" w:sz="0" w:space="0" w:color="auto"/>
        <w:right w:val="none" w:sz="0" w:space="0" w:color="auto"/>
      </w:divBdr>
    </w:div>
    <w:div w:id="1079257067">
      <w:bodyDiv w:val="1"/>
      <w:marLeft w:val="0"/>
      <w:marRight w:val="0"/>
      <w:marTop w:val="0"/>
      <w:marBottom w:val="0"/>
      <w:divBdr>
        <w:top w:val="none" w:sz="0" w:space="0" w:color="auto"/>
        <w:left w:val="none" w:sz="0" w:space="0" w:color="auto"/>
        <w:bottom w:val="none" w:sz="0" w:space="0" w:color="auto"/>
        <w:right w:val="none" w:sz="0" w:space="0" w:color="auto"/>
      </w:divBdr>
    </w:div>
    <w:div w:id="1080639256">
      <w:bodyDiv w:val="1"/>
      <w:marLeft w:val="0"/>
      <w:marRight w:val="0"/>
      <w:marTop w:val="0"/>
      <w:marBottom w:val="0"/>
      <w:divBdr>
        <w:top w:val="none" w:sz="0" w:space="0" w:color="auto"/>
        <w:left w:val="none" w:sz="0" w:space="0" w:color="auto"/>
        <w:bottom w:val="none" w:sz="0" w:space="0" w:color="auto"/>
        <w:right w:val="none" w:sz="0" w:space="0" w:color="auto"/>
      </w:divBdr>
    </w:div>
    <w:div w:id="1081367891">
      <w:bodyDiv w:val="1"/>
      <w:marLeft w:val="0"/>
      <w:marRight w:val="0"/>
      <w:marTop w:val="0"/>
      <w:marBottom w:val="0"/>
      <w:divBdr>
        <w:top w:val="none" w:sz="0" w:space="0" w:color="auto"/>
        <w:left w:val="none" w:sz="0" w:space="0" w:color="auto"/>
        <w:bottom w:val="none" w:sz="0" w:space="0" w:color="auto"/>
        <w:right w:val="none" w:sz="0" w:space="0" w:color="auto"/>
      </w:divBdr>
    </w:div>
    <w:div w:id="1084300000">
      <w:bodyDiv w:val="1"/>
      <w:marLeft w:val="0"/>
      <w:marRight w:val="0"/>
      <w:marTop w:val="0"/>
      <w:marBottom w:val="0"/>
      <w:divBdr>
        <w:top w:val="none" w:sz="0" w:space="0" w:color="auto"/>
        <w:left w:val="none" w:sz="0" w:space="0" w:color="auto"/>
        <w:bottom w:val="none" w:sz="0" w:space="0" w:color="auto"/>
        <w:right w:val="none" w:sz="0" w:space="0" w:color="auto"/>
      </w:divBdr>
    </w:div>
    <w:div w:id="1085111870">
      <w:bodyDiv w:val="1"/>
      <w:marLeft w:val="0"/>
      <w:marRight w:val="0"/>
      <w:marTop w:val="0"/>
      <w:marBottom w:val="0"/>
      <w:divBdr>
        <w:top w:val="none" w:sz="0" w:space="0" w:color="auto"/>
        <w:left w:val="none" w:sz="0" w:space="0" w:color="auto"/>
        <w:bottom w:val="none" w:sz="0" w:space="0" w:color="auto"/>
        <w:right w:val="none" w:sz="0" w:space="0" w:color="auto"/>
      </w:divBdr>
    </w:div>
    <w:div w:id="1086538001">
      <w:bodyDiv w:val="1"/>
      <w:marLeft w:val="0"/>
      <w:marRight w:val="0"/>
      <w:marTop w:val="0"/>
      <w:marBottom w:val="0"/>
      <w:divBdr>
        <w:top w:val="none" w:sz="0" w:space="0" w:color="auto"/>
        <w:left w:val="none" w:sz="0" w:space="0" w:color="auto"/>
        <w:bottom w:val="none" w:sz="0" w:space="0" w:color="auto"/>
        <w:right w:val="none" w:sz="0" w:space="0" w:color="auto"/>
      </w:divBdr>
    </w:div>
    <w:div w:id="1087192442">
      <w:bodyDiv w:val="1"/>
      <w:marLeft w:val="0"/>
      <w:marRight w:val="0"/>
      <w:marTop w:val="0"/>
      <w:marBottom w:val="0"/>
      <w:divBdr>
        <w:top w:val="none" w:sz="0" w:space="0" w:color="auto"/>
        <w:left w:val="none" w:sz="0" w:space="0" w:color="auto"/>
        <w:bottom w:val="none" w:sz="0" w:space="0" w:color="auto"/>
        <w:right w:val="none" w:sz="0" w:space="0" w:color="auto"/>
      </w:divBdr>
    </w:div>
    <w:div w:id="1087313483">
      <w:bodyDiv w:val="1"/>
      <w:marLeft w:val="0"/>
      <w:marRight w:val="0"/>
      <w:marTop w:val="0"/>
      <w:marBottom w:val="0"/>
      <w:divBdr>
        <w:top w:val="none" w:sz="0" w:space="0" w:color="auto"/>
        <w:left w:val="none" w:sz="0" w:space="0" w:color="auto"/>
        <w:bottom w:val="none" w:sz="0" w:space="0" w:color="auto"/>
        <w:right w:val="none" w:sz="0" w:space="0" w:color="auto"/>
      </w:divBdr>
    </w:div>
    <w:div w:id="1087848200">
      <w:bodyDiv w:val="1"/>
      <w:marLeft w:val="0"/>
      <w:marRight w:val="0"/>
      <w:marTop w:val="0"/>
      <w:marBottom w:val="0"/>
      <w:divBdr>
        <w:top w:val="none" w:sz="0" w:space="0" w:color="auto"/>
        <w:left w:val="none" w:sz="0" w:space="0" w:color="auto"/>
        <w:bottom w:val="none" w:sz="0" w:space="0" w:color="auto"/>
        <w:right w:val="none" w:sz="0" w:space="0" w:color="auto"/>
      </w:divBdr>
    </w:div>
    <w:div w:id="1088770348">
      <w:bodyDiv w:val="1"/>
      <w:marLeft w:val="0"/>
      <w:marRight w:val="0"/>
      <w:marTop w:val="0"/>
      <w:marBottom w:val="0"/>
      <w:divBdr>
        <w:top w:val="none" w:sz="0" w:space="0" w:color="auto"/>
        <w:left w:val="none" w:sz="0" w:space="0" w:color="auto"/>
        <w:bottom w:val="none" w:sz="0" w:space="0" w:color="auto"/>
        <w:right w:val="none" w:sz="0" w:space="0" w:color="auto"/>
      </w:divBdr>
    </w:div>
    <w:div w:id="1088775642">
      <w:bodyDiv w:val="1"/>
      <w:marLeft w:val="0"/>
      <w:marRight w:val="0"/>
      <w:marTop w:val="0"/>
      <w:marBottom w:val="0"/>
      <w:divBdr>
        <w:top w:val="none" w:sz="0" w:space="0" w:color="auto"/>
        <w:left w:val="none" w:sz="0" w:space="0" w:color="auto"/>
        <w:bottom w:val="none" w:sz="0" w:space="0" w:color="auto"/>
        <w:right w:val="none" w:sz="0" w:space="0" w:color="auto"/>
      </w:divBdr>
    </w:div>
    <w:div w:id="1089889787">
      <w:bodyDiv w:val="1"/>
      <w:marLeft w:val="0"/>
      <w:marRight w:val="0"/>
      <w:marTop w:val="0"/>
      <w:marBottom w:val="0"/>
      <w:divBdr>
        <w:top w:val="none" w:sz="0" w:space="0" w:color="auto"/>
        <w:left w:val="none" w:sz="0" w:space="0" w:color="auto"/>
        <w:bottom w:val="none" w:sz="0" w:space="0" w:color="auto"/>
        <w:right w:val="none" w:sz="0" w:space="0" w:color="auto"/>
      </w:divBdr>
    </w:div>
    <w:div w:id="1095370280">
      <w:bodyDiv w:val="1"/>
      <w:marLeft w:val="0"/>
      <w:marRight w:val="0"/>
      <w:marTop w:val="0"/>
      <w:marBottom w:val="0"/>
      <w:divBdr>
        <w:top w:val="none" w:sz="0" w:space="0" w:color="auto"/>
        <w:left w:val="none" w:sz="0" w:space="0" w:color="auto"/>
        <w:bottom w:val="none" w:sz="0" w:space="0" w:color="auto"/>
        <w:right w:val="none" w:sz="0" w:space="0" w:color="auto"/>
      </w:divBdr>
    </w:div>
    <w:div w:id="1096942039">
      <w:bodyDiv w:val="1"/>
      <w:marLeft w:val="0"/>
      <w:marRight w:val="0"/>
      <w:marTop w:val="0"/>
      <w:marBottom w:val="0"/>
      <w:divBdr>
        <w:top w:val="none" w:sz="0" w:space="0" w:color="auto"/>
        <w:left w:val="none" w:sz="0" w:space="0" w:color="auto"/>
        <w:bottom w:val="none" w:sz="0" w:space="0" w:color="auto"/>
        <w:right w:val="none" w:sz="0" w:space="0" w:color="auto"/>
      </w:divBdr>
    </w:div>
    <w:div w:id="1098670331">
      <w:bodyDiv w:val="1"/>
      <w:marLeft w:val="0"/>
      <w:marRight w:val="0"/>
      <w:marTop w:val="0"/>
      <w:marBottom w:val="0"/>
      <w:divBdr>
        <w:top w:val="none" w:sz="0" w:space="0" w:color="auto"/>
        <w:left w:val="none" w:sz="0" w:space="0" w:color="auto"/>
        <w:bottom w:val="none" w:sz="0" w:space="0" w:color="auto"/>
        <w:right w:val="none" w:sz="0" w:space="0" w:color="auto"/>
      </w:divBdr>
    </w:div>
    <w:div w:id="1099790797">
      <w:bodyDiv w:val="1"/>
      <w:marLeft w:val="0"/>
      <w:marRight w:val="0"/>
      <w:marTop w:val="0"/>
      <w:marBottom w:val="0"/>
      <w:divBdr>
        <w:top w:val="none" w:sz="0" w:space="0" w:color="auto"/>
        <w:left w:val="none" w:sz="0" w:space="0" w:color="auto"/>
        <w:bottom w:val="none" w:sz="0" w:space="0" w:color="auto"/>
        <w:right w:val="none" w:sz="0" w:space="0" w:color="auto"/>
      </w:divBdr>
    </w:div>
    <w:div w:id="1104762038">
      <w:bodyDiv w:val="1"/>
      <w:marLeft w:val="0"/>
      <w:marRight w:val="0"/>
      <w:marTop w:val="0"/>
      <w:marBottom w:val="0"/>
      <w:divBdr>
        <w:top w:val="none" w:sz="0" w:space="0" w:color="auto"/>
        <w:left w:val="none" w:sz="0" w:space="0" w:color="auto"/>
        <w:bottom w:val="none" w:sz="0" w:space="0" w:color="auto"/>
        <w:right w:val="none" w:sz="0" w:space="0" w:color="auto"/>
      </w:divBdr>
    </w:div>
    <w:div w:id="1104764489">
      <w:bodyDiv w:val="1"/>
      <w:marLeft w:val="0"/>
      <w:marRight w:val="0"/>
      <w:marTop w:val="0"/>
      <w:marBottom w:val="0"/>
      <w:divBdr>
        <w:top w:val="none" w:sz="0" w:space="0" w:color="auto"/>
        <w:left w:val="none" w:sz="0" w:space="0" w:color="auto"/>
        <w:bottom w:val="none" w:sz="0" w:space="0" w:color="auto"/>
        <w:right w:val="none" w:sz="0" w:space="0" w:color="auto"/>
      </w:divBdr>
    </w:div>
    <w:div w:id="1109009549">
      <w:bodyDiv w:val="1"/>
      <w:marLeft w:val="0"/>
      <w:marRight w:val="0"/>
      <w:marTop w:val="0"/>
      <w:marBottom w:val="0"/>
      <w:divBdr>
        <w:top w:val="none" w:sz="0" w:space="0" w:color="auto"/>
        <w:left w:val="none" w:sz="0" w:space="0" w:color="auto"/>
        <w:bottom w:val="none" w:sz="0" w:space="0" w:color="auto"/>
        <w:right w:val="none" w:sz="0" w:space="0" w:color="auto"/>
      </w:divBdr>
    </w:div>
    <w:div w:id="1110315515">
      <w:bodyDiv w:val="1"/>
      <w:marLeft w:val="0"/>
      <w:marRight w:val="0"/>
      <w:marTop w:val="0"/>
      <w:marBottom w:val="0"/>
      <w:divBdr>
        <w:top w:val="none" w:sz="0" w:space="0" w:color="auto"/>
        <w:left w:val="none" w:sz="0" w:space="0" w:color="auto"/>
        <w:bottom w:val="none" w:sz="0" w:space="0" w:color="auto"/>
        <w:right w:val="none" w:sz="0" w:space="0" w:color="auto"/>
      </w:divBdr>
    </w:div>
    <w:div w:id="1110707413">
      <w:bodyDiv w:val="1"/>
      <w:marLeft w:val="0"/>
      <w:marRight w:val="0"/>
      <w:marTop w:val="0"/>
      <w:marBottom w:val="0"/>
      <w:divBdr>
        <w:top w:val="none" w:sz="0" w:space="0" w:color="auto"/>
        <w:left w:val="none" w:sz="0" w:space="0" w:color="auto"/>
        <w:bottom w:val="none" w:sz="0" w:space="0" w:color="auto"/>
        <w:right w:val="none" w:sz="0" w:space="0" w:color="auto"/>
      </w:divBdr>
    </w:div>
    <w:div w:id="1111584177">
      <w:bodyDiv w:val="1"/>
      <w:marLeft w:val="0"/>
      <w:marRight w:val="0"/>
      <w:marTop w:val="0"/>
      <w:marBottom w:val="0"/>
      <w:divBdr>
        <w:top w:val="none" w:sz="0" w:space="0" w:color="auto"/>
        <w:left w:val="none" w:sz="0" w:space="0" w:color="auto"/>
        <w:bottom w:val="none" w:sz="0" w:space="0" w:color="auto"/>
        <w:right w:val="none" w:sz="0" w:space="0" w:color="auto"/>
      </w:divBdr>
    </w:div>
    <w:div w:id="1111896552">
      <w:bodyDiv w:val="1"/>
      <w:marLeft w:val="0"/>
      <w:marRight w:val="0"/>
      <w:marTop w:val="0"/>
      <w:marBottom w:val="0"/>
      <w:divBdr>
        <w:top w:val="none" w:sz="0" w:space="0" w:color="auto"/>
        <w:left w:val="none" w:sz="0" w:space="0" w:color="auto"/>
        <w:bottom w:val="none" w:sz="0" w:space="0" w:color="auto"/>
        <w:right w:val="none" w:sz="0" w:space="0" w:color="auto"/>
      </w:divBdr>
    </w:div>
    <w:div w:id="1114134390">
      <w:bodyDiv w:val="1"/>
      <w:marLeft w:val="0"/>
      <w:marRight w:val="0"/>
      <w:marTop w:val="0"/>
      <w:marBottom w:val="0"/>
      <w:divBdr>
        <w:top w:val="none" w:sz="0" w:space="0" w:color="auto"/>
        <w:left w:val="none" w:sz="0" w:space="0" w:color="auto"/>
        <w:bottom w:val="none" w:sz="0" w:space="0" w:color="auto"/>
        <w:right w:val="none" w:sz="0" w:space="0" w:color="auto"/>
      </w:divBdr>
    </w:div>
    <w:div w:id="1118331778">
      <w:bodyDiv w:val="1"/>
      <w:marLeft w:val="0"/>
      <w:marRight w:val="0"/>
      <w:marTop w:val="0"/>
      <w:marBottom w:val="0"/>
      <w:divBdr>
        <w:top w:val="none" w:sz="0" w:space="0" w:color="auto"/>
        <w:left w:val="none" w:sz="0" w:space="0" w:color="auto"/>
        <w:bottom w:val="none" w:sz="0" w:space="0" w:color="auto"/>
        <w:right w:val="none" w:sz="0" w:space="0" w:color="auto"/>
      </w:divBdr>
    </w:div>
    <w:div w:id="1119179841">
      <w:bodyDiv w:val="1"/>
      <w:marLeft w:val="0"/>
      <w:marRight w:val="0"/>
      <w:marTop w:val="0"/>
      <w:marBottom w:val="0"/>
      <w:divBdr>
        <w:top w:val="none" w:sz="0" w:space="0" w:color="auto"/>
        <w:left w:val="none" w:sz="0" w:space="0" w:color="auto"/>
        <w:bottom w:val="none" w:sz="0" w:space="0" w:color="auto"/>
        <w:right w:val="none" w:sz="0" w:space="0" w:color="auto"/>
      </w:divBdr>
    </w:div>
    <w:div w:id="1119570229">
      <w:bodyDiv w:val="1"/>
      <w:marLeft w:val="0"/>
      <w:marRight w:val="0"/>
      <w:marTop w:val="0"/>
      <w:marBottom w:val="0"/>
      <w:divBdr>
        <w:top w:val="none" w:sz="0" w:space="0" w:color="auto"/>
        <w:left w:val="none" w:sz="0" w:space="0" w:color="auto"/>
        <w:bottom w:val="none" w:sz="0" w:space="0" w:color="auto"/>
        <w:right w:val="none" w:sz="0" w:space="0" w:color="auto"/>
      </w:divBdr>
    </w:div>
    <w:div w:id="1120762661">
      <w:bodyDiv w:val="1"/>
      <w:marLeft w:val="0"/>
      <w:marRight w:val="0"/>
      <w:marTop w:val="0"/>
      <w:marBottom w:val="0"/>
      <w:divBdr>
        <w:top w:val="none" w:sz="0" w:space="0" w:color="auto"/>
        <w:left w:val="none" w:sz="0" w:space="0" w:color="auto"/>
        <w:bottom w:val="none" w:sz="0" w:space="0" w:color="auto"/>
        <w:right w:val="none" w:sz="0" w:space="0" w:color="auto"/>
      </w:divBdr>
    </w:div>
    <w:div w:id="1123573667">
      <w:bodyDiv w:val="1"/>
      <w:marLeft w:val="0"/>
      <w:marRight w:val="0"/>
      <w:marTop w:val="0"/>
      <w:marBottom w:val="0"/>
      <w:divBdr>
        <w:top w:val="none" w:sz="0" w:space="0" w:color="auto"/>
        <w:left w:val="none" w:sz="0" w:space="0" w:color="auto"/>
        <w:bottom w:val="none" w:sz="0" w:space="0" w:color="auto"/>
        <w:right w:val="none" w:sz="0" w:space="0" w:color="auto"/>
      </w:divBdr>
    </w:div>
    <w:div w:id="1126774541">
      <w:bodyDiv w:val="1"/>
      <w:marLeft w:val="0"/>
      <w:marRight w:val="0"/>
      <w:marTop w:val="0"/>
      <w:marBottom w:val="0"/>
      <w:divBdr>
        <w:top w:val="none" w:sz="0" w:space="0" w:color="auto"/>
        <w:left w:val="none" w:sz="0" w:space="0" w:color="auto"/>
        <w:bottom w:val="none" w:sz="0" w:space="0" w:color="auto"/>
        <w:right w:val="none" w:sz="0" w:space="0" w:color="auto"/>
      </w:divBdr>
    </w:div>
    <w:div w:id="1127508545">
      <w:bodyDiv w:val="1"/>
      <w:marLeft w:val="0"/>
      <w:marRight w:val="0"/>
      <w:marTop w:val="0"/>
      <w:marBottom w:val="0"/>
      <w:divBdr>
        <w:top w:val="none" w:sz="0" w:space="0" w:color="auto"/>
        <w:left w:val="none" w:sz="0" w:space="0" w:color="auto"/>
        <w:bottom w:val="none" w:sz="0" w:space="0" w:color="auto"/>
        <w:right w:val="none" w:sz="0" w:space="0" w:color="auto"/>
      </w:divBdr>
    </w:div>
    <w:div w:id="1127700416">
      <w:bodyDiv w:val="1"/>
      <w:marLeft w:val="0"/>
      <w:marRight w:val="0"/>
      <w:marTop w:val="0"/>
      <w:marBottom w:val="0"/>
      <w:divBdr>
        <w:top w:val="none" w:sz="0" w:space="0" w:color="auto"/>
        <w:left w:val="none" w:sz="0" w:space="0" w:color="auto"/>
        <w:bottom w:val="none" w:sz="0" w:space="0" w:color="auto"/>
        <w:right w:val="none" w:sz="0" w:space="0" w:color="auto"/>
      </w:divBdr>
    </w:div>
    <w:div w:id="1130436745">
      <w:bodyDiv w:val="1"/>
      <w:marLeft w:val="0"/>
      <w:marRight w:val="0"/>
      <w:marTop w:val="0"/>
      <w:marBottom w:val="0"/>
      <w:divBdr>
        <w:top w:val="none" w:sz="0" w:space="0" w:color="auto"/>
        <w:left w:val="none" w:sz="0" w:space="0" w:color="auto"/>
        <w:bottom w:val="none" w:sz="0" w:space="0" w:color="auto"/>
        <w:right w:val="none" w:sz="0" w:space="0" w:color="auto"/>
      </w:divBdr>
    </w:div>
    <w:div w:id="1130975913">
      <w:bodyDiv w:val="1"/>
      <w:marLeft w:val="0"/>
      <w:marRight w:val="0"/>
      <w:marTop w:val="0"/>
      <w:marBottom w:val="0"/>
      <w:divBdr>
        <w:top w:val="none" w:sz="0" w:space="0" w:color="auto"/>
        <w:left w:val="none" w:sz="0" w:space="0" w:color="auto"/>
        <w:bottom w:val="none" w:sz="0" w:space="0" w:color="auto"/>
        <w:right w:val="none" w:sz="0" w:space="0" w:color="auto"/>
      </w:divBdr>
    </w:div>
    <w:div w:id="1132138019">
      <w:bodyDiv w:val="1"/>
      <w:marLeft w:val="0"/>
      <w:marRight w:val="0"/>
      <w:marTop w:val="0"/>
      <w:marBottom w:val="0"/>
      <w:divBdr>
        <w:top w:val="none" w:sz="0" w:space="0" w:color="auto"/>
        <w:left w:val="none" w:sz="0" w:space="0" w:color="auto"/>
        <w:bottom w:val="none" w:sz="0" w:space="0" w:color="auto"/>
        <w:right w:val="none" w:sz="0" w:space="0" w:color="auto"/>
      </w:divBdr>
    </w:div>
    <w:div w:id="1133445997">
      <w:bodyDiv w:val="1"/>
      <w:marLeft w:val="0"/>
      <w:marRight w:val="0"/>
      <w:marTop w:val="0"/>
      <w:marBottom w:val="0"/>
      <w:divBdr>
        <w:top w:val="none" w:sz="0" w:space="0" w:color="auto"/>
        <w:left w:val="none" w:sz="0" w:space="0" w:color="auto"/>
        <w:bottom w:val="none" w:sz="0" w:space="0" w:color="auto"/>
        <w:right w:val="none" w:sz="0" w:space="0" w:color="auto"/>
      </w:divBdr>
    </w:div>
    <w:div w:id="1133861697">
      <w:bodyDiv w:val="1"/>
      <w:marLeft w:val="0"/>
      <w:marRight w:val="0"/>
      <w:marTop w:val="0"/>
      <w:marBottom w:val="0"/>
      <w:divBdr>
        <w:top w:val="none" w:sz="0" w:space="0" w:color="auto"/>
        <w:left w:val="none" w:sz="0" w:space="0" w:color="auto"/>
        <w:bottom w:val="none" w:sz="0" w:space="0" w:color="auto"/>
        <w:right w:val="none" w:sz="0" w:space="0" w:color="auto"/>
      </w:divBdr>
    </w:div>
    <w:div w:id="1134298366">
      <w:bodyDiv w:val="1"/>
      <w:marLeft w:val="0"/>
      <w:marRight w:val="0"/>
      <w:marTop w:val="0"/>
      <w:marBottom w:val="0"/>
      <w:divBdr>
        <w:top w:val="none" w:sz="0" w:space="0" w:color="auto"/>
        <w:left w:val="none" w:sz="0" w:space="0" w:color="auto"/>
        <w:bottom w:val="none" w:sz="0" w:space="0" w:color="auto"/>
        <w:right w:val="none" w:sz="0" w:space="0" w:color="auto"/>
      </w:divBdr>
    </w:div>
    <w:div w:id="1137062960">
      <w:bodyDiv w:val="1"/>
      <w:marLeft w:val="0"/>
      <w:marRight w:val="0"/>
      <w:marTop w:val="0"/>
      <w:marBottom w:val="0"/>
      <w:divBdr>
        <w:top w:val="none" w:sz="0" w:space="0" w:color="auto"/>
        <w:left w:val="none" w:sz="0" w:space="0" w:color="auto"/>
        <w:bottom w:val="none" w:sz="0" w:space="0" w:color="auto"/>
        <w:right w:val="none" w:sz="0" w:space="0" w:color="auto"/>
      </w:divBdr>
    </w:div>
    <w:div w:id="1138256549">
      <w:bodyDiv w:val="1"/>
      <w:marLeft w:val="0"/>
      <w:marRight w:val="0"/>
      <w:marTop w:val="0"/>
      <w:marBottom w:val="0"/>
      <w:divBdr>
        <w:top w:val="none" w:sz="0" w:space="0" w:color="auto"/>
        <w:left w:val="none" w:sz="0" w:space="0" w:color="auto"/>
        <w:bottom w:val="none" w:sz="0" w:space="0" w:color="auto"/>
        <w:right w:val="none" w:sz="0" w:space="0" w:color="auto"/>
      </w:divBdr>
    </w:div>
    <w:div w:id="1139834501">
      <w:bodyDiv w:val="1"/>
      <w:marLeft w:val="0"/>
      <w:marRight w:val="0"/>
      <w:marTop w:val="0"/>
      <w:marBottom w:val="0"/>
      <w:divBdr>
        <w:top w:val="none" w:sz="0" w:space="0" w:color="auto"/>
        <w:left w:val="none" w:sz="0" w:space="0" w:color="auto"/>
        <w:bottom w:val="none" w:sz="0" w:space="0" w:color="auto"/>
        <w:right w:val="none" w:sz="0" w:space="0" w:color="auto"/>
      </w:divBdr>
    </w:div>
    <w:div w:id="1141768750">
      <w:bodyDiv w:val="1"/>
      <w:marLeft w:val="0"/>
      <w:marRight w:val="0"/>
      <w:marTop w:val="0"/>
      <w:marBottom w:val="0"/>
      <w:divBdr>
        <w:top w:val="none" w:sz="0" w:space="0" w:color="auto"/>
        <w:left w:val="none" w:sz="0" w:space="0" w:color="auto"/>
        <w:bottom w:val="none" w:sz="0" w:space="0" w:color="auto"/>
        <w:right w:val="none" w:sz="0" w:space="0" w:color="auto"/>
      </w:divBdr>
    </w:div>
    <w:div w:id="1142038622">
      <w:bodyDiv w:val="1"/>
      <w:marLeft w:val="0"/>
      <w:marRight w:val="0"/>
      <w:marTop w:val="0"/>
      <w:marBottom w:val="0"/>
      <w:divBdr>
        <w:top w:val="none" w:sz="0" w:space="0" w:color="auto"/>
        <w:left w:val="none" w:sz="0" w:space="0" w:color="auto"/>
        <w:bottom w:val="none" w:sz="0" w:space="0" w:color="auto"/>
        <w:right w:val="none" w:sz="0" w:space="0" w:color="auto"/>
      </w:divBdr>
    </w:div>
    <w:div w:id="1144345804">
      <w:bodyDiv w:val="1"/>
      <w:marLeft w:val="0"/>
      <w:marRight w:val="0"/>
      <w:marTop w:val="0"/>
      <w:marBottom w:val="0"/>
      <w:divBdr>
        <w:top w:val="none" w:sz="0" w:space="0" w:color="auto"/>
        <w:left w:val="none" w:sz="0" w:space="0" w:color="auto"/>
        <w:bottom w:val="none" w:sz="0" w:space="0" w:color="auto"/>
        <w:right w:val="none" w:sz="0" w:space="0" w:color="auto"/>
      </w:divBdr>
    </w:div>
    <w:div w:id="1144740363">
      <w:bodyDiv w:val="1"/>
      <w:marLeft w:val="0"/>
      <w:marRight w:val="0"/>
      <w:marTop w:val="0"/>
      <w:marBottom w:val="0"/>
      <w:divBdr>
        <w:top w:val="none" w:sz="0" w:space="0" w:color="auto"/>
        <w:left w:val="none" w:sz="0" w:space="0" w:color="auto"/>
        <w:bottom w:val="none" w:sz="0" w:space="0" w:color="auto"/>
        <w:right w:val="none" w:sz="0" w:space="0" w:color="auto"/>
      </w:divBdr>
    </w:div>
    <w:div w:id="1146241303">
      <w:bodyDiv w:val="1"/>
      <w:marLeft w:val="0"/>
      <w:marRight w:val="0"/>
      <w:marTop w:val="0"/>
      <w:marBottom w:val="0"/>
      <w:divBdr>
        <w:top w:val="none" w:sz="0" w:space="0" w:color="auto"/>
        <w:left w:val="none" w:sz="0" w:space="0" w:color="auto"/>
        <w:bottom w:val="none" w:sz="0" w:space="0" w:color="auto"/>
        <w:right w:val="none" w:sz="0" w:space="0" w:color="auto"/>
      </w:divBdr>
    </w:div>
    <w:div w:id="1146580584">
      <w:bodyDiv w:val="1"/>
      <w:marLeft w:val="0"/>
      <w:marRight w:val="0"/>
      <w:marTop w:val="0"/>
      <w:marBottom w:val="0"/>
      <w:divBdr>
        <w:top w:val="none" w:sz="0" w:space="0" w:color="auto"/>
        <w:left w:val="none" w:sz="0" w:space="0" w:color="auto"/>
        <w:bottom w:val="none" w:sz="0" w:space="0" w:color="auto"/>
        <w:right w:val="none" w:sz="0" w:space="0" w:color="auto"/>
      </w:divBdr>
    </w:div>
    <w:div w:id="1148473611">
      <w:bodyDiv w:val="1"/>
      <w:marLeft w:val="0"/>
      <w:marRight w:val="0"/>
      <w:marTop w:val="0"/>
      <w:marBottom w:val="0"/>
      <w:divBdr>
        <w:top w:val="none" w:sz="0" w:space="0" w:color="auto"/>
        <w:left w:val="none" w:sz="0" w:space="0" w:color="auto"/>
        <w:bottom w:val="none" w:sz="0" w:space="0" w:color="auto"/>
        <w:right w:val="none" w:sz="0" w:space="0" w:color="auto"/>
      </w:divBdr>
    </w:div>
    <w:div w:id="1150291325">
      <w:bodyDiv w:val="1"/>
      <w:marLeft w:val="0"/>
      <w:marRight w:val="0"/>
      <w:marTop w:val="0"/>
      <w:marBottom w:val="0"/>
      <w:divBdr>
        <w:top w:val="none" w:sz="0" w:space="0" w:color="auto"/>
        <w:left w:val="none" w:sz="0" w:space="0" w:color="auto"/>
        <w:bottom w:val="none" w:sz="0" w:space="0" w:color="auto"/>
        <w:right w:val="none" w:sz="0" w:space="0" w:color="auto"/>
      </w:divBdr>
    </w:div>
    <w:div w:id="1153259240">
      <w:bodyDiv w:val="1"/>
      <w:marLeft w:val="0"/>
      <w:marRight w:val="0"/>
      <w:marTop w:val="0"/>
      <w:marBottom w:val="0"/>
      <w:divBdr>
        <w:top w:val="none" w:sz="0" w:space="0" w:color="auto"/>
        <w:left w:val="none" w:sz="0" w:space="0" w:color="auto"/>
        <w:bottom w:val="none" w:sz="0" w:space="0" w:color="auto"/>
        <w:right w:val="none" w:sz="0" w:space="0" w:color="auto"/>
      </w:divBdr>
    </w:div>
    <w:div w:id="1154294787">
      <w:bodyDiv w:val="1"/>
      <w:marLeft w:val="0"/>
      <w:marRight w:val="0"/>
      <w:marTop w:val="0"/>
      <w:marBottom w:val="0"/>
      <w:divBdr>
        <w:top w:val="none" w:sz="0" w:space="0" w:color="auto"/>
        <w:left w:val="none" w:sz="0" w:space="0" w:color="auto"/>
        <w:bottom w:val="none" w:sz="0" w:space="0" w:color="auto"/>
        <w:right w:val="none" w:sz="0" w:space="0" w:color="auto"/>
      </w:divBdr>
    </w:div>
    <w:div w:id="1155797674">
      <w:bodyDiv w:val="1"/>
      <w:marLeft w:val="0"/>
      <w:marRight w:val="0"/>
      <w:marTop w:val="0"/>
      <w:marBottom w:val="0"/>
      <w:divBdr>
        <w:top w:val="none" w:sz="0" w:space="0" w:color="auto"/>
        <w:left w:val="none" w:sz="0" w:space="0" w:color="auto"/>
        <w:bottom w:val="none" w:sz="0" w:space="0" w:color="auto"/>
        <w:right w:val="none" w:sz="0" w:space="0" w:color="auto"/>
      </w:divBdr>
    </w:div>
    <w:div w:id="1158233639">
      <w:bodyDiv w:val="1"/>
      <w:marLeft w:val="0"/>
      <w:marRight w:val="0"/>
      <w:marTop w:val="0"/>
      <w:marBottom w:val="0"/>
      <w:divBdr>
        <w:top w:val="none" w:sz="0" w:space="0" w:color="auto"/>
        <w:left w:val="none" w:sz="0" w:space="0" w:color="auto"/>
        <w:bottom w:val="none" w:sz="0" w:space="0" w:color="auto"/>
        <w:right w:val="none" w:sz="0" w:space="0" w:color="auto"/>
      </w:divBdr>
    </w:div>
    <w:div w:id="1158350507">
      <w:bodyDiv w:val="1"/>
      <w:marLeft w:val="0"/>
      <w:marRight w:val="0"/>
      <w:marTop w:val="0"/>
      <w:marBottom w:val="0"/>
      <w:divBdr>
        <w:top w:val="none" w:sz="0" w:space="0" w:color="auto"/>
        <w:left w:val="none" w:sz="0" w:space="0" w:color="auto"/>
        <w:bottom w:val="none" w:sz="0" w:space="0" w:color="auto"/>
        <w:right w:val="none" w:sz="0" w:space="0" w:color="auto"/>
      </w:divBdr>
    </w:div>
    <w:div w:id="1158809181">
      <w:bodyDiv w:val="1"/>
      <w:marLeft w:val="0"/>
      <w:marRight w:val="0"/>
      <w:marTop w:val="0"/>
      <w:marBottom w:val="0"/>
      <w:divBdr>
        <w:top w:val="none" w:sz="0" w:space="0" w:color="auto"/>
        <w:left w:val="none" w:sz="0" w:space="0" w:color="auto"/>
        <w:bottom w:val="none" w:sz="0" w:space="0" w:color="auto"/>
        <w:right w:val="none" w:sz="0" w:space="0" w:color="auto"/>
      </w:divBdr>
    </w:div>
    <w:div w:id="1159266730">
      <w:bodyDiv w:val="1"/>
      <w:marLeft w:val="0"/>
      <w:marRight w:val="0"/>
      <w:marTop w:val="0"/>
      <w:marBottom w:val="0"/>
      <w:divBdr>
        <w:top w:val="none" w:sz="0" w:space="0" w:color="auto"/>
        <w:left w:val="none" w:sz="0" w:space="0" w:color="auto"/>
        <w:bottom w:val="none" w:sz="0" w:space="0" w:color="auto"/>
        <w:right w:val="none" w:sz="0" w:space="0" w:color="auto"/>
      </w:divBdr>
    </w:div>
    <w:div w:id="1160461173">
      <w:bodyDiv w:val="1"/>
      <w:marLeft w:val="0"/>
      <w:marRight w:val="0"/>
      <w:marTop w:val="0"/>
      <w:marBottom w:val="0"/>
      <w:divBdr>
        <w:top w:val="none" w:sz="0" w:space="0" w:color="auto"/>
        <w:left w:val="none" w:sz="0" w:space="0" w:color="auto"/>
        <w:bottom w:val="none" w:sz="0" w:space="0" w:color="auto"/>
        <w:right w:val="none" w:sz="0" w:space="0" w:color="auto"/>
      </w:divBdr>
    </w:div>
    <w:div w:id="1164396679">
      <w:bodyDiv w:val="1"/>
      <w:marLeft w:val="0"/>
      <w:marRight w:val="0"/>
      <w:marTop w:val="0"/>
      <w:marBottom w:val="0"/>
      <w:divBdr>
        <w:top w:val="none" w:sz="0" w:space="0" w:color="auto"/>
        <w:left w:val="none" w:sz="0" w:space="0" w:color="auto"/>
        <w:bottom w:val="none" w:sz="0" w:space="0" w:color="auto"/>
        <w:right w:val="none" w:sz="0" w:space="0" w:color="auto"/>
      </w:divBdr>
    </w:div>
    <w:div w:id="1165125822">
      <w:bodyDiv w:val="1"/>
      <w:marLeft w:val="0"/>
      <w:marRight w:val="0"/>
      <w:marTop w:val="0"/>
      <w:marBottom w:val="0"/>
      <w:divBdr>
        <w:top w:val="none" w:sz="0" w:space="0" w:color="auto"/>
        <w:left w:val="none" w:sz="0" w:space="0" w:color="auto"/>
        <w:bottom w:val="none" w:sz="0" w:space="0" w:color="auto"/>
        <w:right w:val="none" w:sz="0" w:space="0" w:color="auto"/>
      </w:divBdr>
    </w:div>
    <w:div w:id="1168708837">
      <w:bodyDiv w:val="1"/>
      <w:marLeft w:val="0"/>
      <w:marRight w:val="0"/>
      <w:marTop w:val="0"/>
      <w:marBottom w:val="0"/>
      <w:divBdr>
        <w:top w:val="none" w:sz="0" w:space="0" w:color="auto"/>
        <w:left w:val="none" w:sz="0" w:space="0" w:color="auto"/>
        <w:bottom w:val="none" w:sz="0" w:space="0" w:color="auto"/>
        <w:right w:val="none" w:sz="0" w:space="0" w:color="auto"/>
      </w:divBdr>
    </w:div>
    <w:div w:id="1169367795">
      <w:bodyDiv w:val="1"/>
      <w:marLeft w:val="0"/>
      <w:marRight w:val="0"/>
      <w:marTop w:val="0"/>
      <w:marBottom w:val="0"/>
      <w:divBdr>
        <w:top w:val="none" w:sz="0" w:space="0" w:color="auto"/>
        <w:left w:val="none" w:sz="0" w:space="0" w:color="auto"/>
        <w:bottom w:val="none" w:sz="0" w:space="0" w:color="auto"/>
        <w:right w:val="none" w:sz="0" w:space="0" w:color="auto"/>
      </w:divBdr>
    </w:div>
    <w:div w:id="1170873647">
      <w:bodyDiv w:val="1"/>
      <w:marLeft w:val="0"/>
      <w:marRight w:val="0"/>
      <w:marTop w:val="0"/>
      <w:marBottom w:val="0"/>
      <w:divBdr>
        <w:top w:val="none" w:sz="0" w:space="0" w:color="auto"/>
        <w:left w:val="none" w:sz="0" w:space="0" w:color="auto"/>
        <w:bottom w:val="none" w:sz="0" w:space="0" w:color="auto"/>
        <w:right w:val="none" w:sz="0" w:space="0" w:color="auto"/>
      </w:divBdr>
    </w:div>
    <w:div w:id="1172373764">
      <w:bodyDiv w:val="1"/>
      <w:marLeft w:val="0"/>
      <w:marRight w:val="0"/>
      <w:marTop w:val="0"/>
      <w:marBottom w:val="0"/>
      <w:divBdr>
        <w:top w:val="none" w:sz="0" w:space="0" w:color="auto"/>
        <w:left w:val="none" w:sz="0" w:space="0" w:color="auto"/>
        <w:bottom w:val="none" w:sz="0" w:space="0" w:color="auto"/>
        <w:right w:val="none" w:sz="0" w:space="0" w:color="auto"/>
      </w:divBdr>
    </w:div>
    <w:div w:id="1172380284">
      <w:bodyDiv w:val="1"/>
      <w:marLeft w:val="0"/>
      <w:marRight w:val="0"/>
      <w:marTop w:val="0"/>
      <w:marBottom w:val="0"/>
      <w:divBdr>
        <w:top w:val="none" w:sz="0" w:space="0" w:color="auto"/>
        <w:left w:val="none" w:sz="0" w:space="0" w:color="auto"/>
        <w:bottom w:val="none" w:sz="0" w:space="0" w:color="auto"/>
        <w:right w:val="none" w:sz="0" w:space="0" w:color="auto"/>
      </w:divBdr>
    </w:div>
    <w:div w:id="1172912782">
      <w:bodyDiv w:val="1"/>
      <w:marLeft w:val="0"/>
      <w:marRight w:val="0"/>
      <w:marTop w:val="0"/>
      <w:marBottom w:val="0"/>
      <w:divBdr>
        <w:top w:val="none" w:sz="0" w:space="0" w:color="auto"/>
        <w:left w:val="none" w:sz="0" w:space="0" w:color="auto"/>
        <w:bottom w:val="none" w:sz="0" w:space="0" w:color="auto"/>
        <w:right w:val="none" w:sz="0" w:space="0" w:color="auto"/>
      </w:divBdr>
    </w:div>
    <w:div w:id="1172993075">
      <w:bodyDiv w:val="1"/>
      <w:marLeft w:val="0"/>
      <w:marRight w:val="0"/>
      <w:marTop w:val="0"/>
      <w:marBottom w:val="0"/>
      <w:divBdr>
        <w:top w:val="none" w:sz="0" w:space="0" w:color="auto"/>
        <w:left w:val="none" w:sz="0" w:space="0" w:color="auto"/>
        <w:bottom w:val="none" w:sz="0" w:space="0" w:color="auto"/>
        <w:right w:val="none" w:sz="0" w:space="0" w:color="auto"/>
      </w:divBdr>
    </w:div>
    <w:div w:id="1173762356">
      <w:bodyDiv w:val="1"/>
      <w:marLeft w:val="0"/>
      <w:marRight w:val="0"/>
      <w:marTop w:val="0"/>
      <w:marBottom w:val="0"/>
      <w:divBdr>
        <w:top w:val="none" w:sz="0" w:space="0" w:color="auto"/>
        <w:left w:val="none" w:sz="0" w:space="0" w:color="auto"/>
        <w:bottom w:val="none" w:sz="0" w:space="0" w:color="auto"/>
        <w:right w:val="none" w:sz="0" w:space="0" w:color="auto"/>
      </w:divBdr>
    </w:div>
    <w:div w:id="1175144872">
      <w:bodyDiv w:val="1"/>
      <w:marLeft w:val="0"/>
      <w:marRight w:val="0"/>
      <w:marTop w:val="0"/>
      <w:marBottom w:val="0"/>
      <w:divBdr>
        <w:top w:val="none" w:sz="0" w:space="0" w:color="auto"/>
        <w:left w:val="none" w:sz="0" w:space="0" w:color="auto"/>
        <w:bottom w:val="none" w:sz="0" w:space="0" w:color="auto"/>
        <w:right w:val="none" w:sz="0" w:space="0" w:color="auto"/>
      </w:divBdr>
    </w:div>
    <w:div w:id="1175456848">
      <w:bodyDiv w:val="1"/>
      <w:marLeft w:val="0"/>
      <w:marRight w:val="0"/>
      <w:marTop w:val="0"/>
      <w:marBottom w:val="0"/>
      <w:divBdr>
        <w:top w:val="none" w:sz="0" w:space="0" w:color="auto"/>
        <w:left w:val="none" w:sz="0" w:space="0" w:color="auto"/>
        <w:bottom w:val="none" w:sz="0" w:space="0" w:color="auto"/>
        <w:right w:val="none" w:sz="0" w:space="0" w:color="auto"/>
      </w:divBdr>
    </w:div>
    <w:div w:id="1176114597">
      <w:bodyDiv w:val="1"/>
      <w:marLeft w:val="0"/>
      <w:marRight w:val="0"/>
      <w:marTop w:val="0"/>
      <w:marBottom w:val="0"/>
      <w:divBdr>
        <w:top w:val="none" w:sz="0" w:space="0" w:color="auto"/>
        <w:left w:val="none" w:sz="0" w:space="0" w:color="auto"/>
        <w:bottom w:val="none" w:sz="0" w:space="0" w:color="auto"/>
        <w:right w:val="none" w:sz="0" w:space="0" w:color="auto"/>
      </w:divBdr>
    </w:div>
    <w:div w:id="1176656100">
      <w:bodyDiv w:val="1"/>
      <w:marLeft w:val="0"/>
      <w:marRight w:val="0"/>
      <w:marTop w:val="0"/>
      <w:marBottom w:val="0"/>
      <w:divBdr>
        <w:top w:val="none" w:sz="0" w:space="0" w:color="auto"/>
        <w:left w:val="none" w:sz="0" w:space="0" w:color="auto"/>
        <w:bottom w:val="none" w:sz="0" w:space="0" w:color="auto"/>
        <w:right w:val="none" w:sz="0" w:space="0" w:color="auto"/>
      </w:divBdr>
    </w:div>
    <w:div w:id="1176967861">
      <w:bodyDiv w:val="1"/>
      <w:marLeft w:val="0"/>
      <w:marRight w:val="0"/>
      <w:marTop w:val="0"/>
      <w:marBottom w:val="0"/>
      <w:divBdr>
        <w:top w:val="none" w:sz="0" w:space="0" w:color="auto"/>
        <w:left w:val="none" w:sz="0" w:space="0" w:color="auto"/>
        <w:bottom w:val="none" w:sz="0" w:space="0" w:color="auto"/>
        <w:right w:val="none" w:sz="0" w:space="0" w:color="auto"/>
      </w:divBdr>
    </w:div>
    <w:div w:id="1182478890">
      <w:bodyDiv w:val="1"/>
      <w:marLeft w:val="0"/>
      <w:marRight w:val="0"/>
      <w:marTop w:val="0"/>
      <w:marBottom w:val="0"/>
      <w:divBdr>
        <w:top w:val="none" w:sz="0" w:space="0" w:color="auto"/>
        <w:left w:val="none" w:sz="0" w:space="0" w:color="auto"/>
        <w:bottom w:val="none" w:sz="0" w:space="0" w:color="auto"/>
        <w:right w:val="none" w:sz="0" w:space="0" w:color="auto"/>
      </w:divBdr>
    </w:div>
    <w:div w:id="1185242723">
      <w:bodyDiv w:val="1"/>
      <w:marLeft w:val="0"/>
      <w:marRight w:val="0"/>
      <w:marTop w:val="0"/>
      <w:marBottom w:val="0"/>
      <w:divBdr>
        <w:top w:val="none" w:sz="0" w:space="0" w:color="auto"/>
        <w:left w:val="none" w:sz="0" w:space="0" w:color="auto"/>
        <w:bottom w:val="none" w:sz="0" w:space="0" w:color="auto"/>
        <w:right w:val="none" w:sz="0" w:space="0" w:color="auto"/>
      </w:divBdr>
    </w:div>
    <w:div w:id="1187213262">
      <w:bodyDiv w:val="1"/>
      <w:marLeft w:val="0"/>
      <w:marRight w:val="0"/>
      <w:marTop w:val="0"/>
      <w:marBottom w:val="0"/>
      <w:divBdr>
        <w:top w:val="none" w:sz="0" w:space="0" w:color="auto"/>
        <w:left w:val="none" w:sz="0" w:space="0" w:color="auto"/>
        <w:bottom w:val="none" w:sz="0" w:space="0" w:color="auto"/>
        <w:right w:val="none" w:sz="0" w:space="0" w:color="auto"/>
      </w:divBdr>
    </w:div>
    <w:div w:id="1190610037">
      <w:bodyDiv w:val="1"/>
      <w:marLeft w:val="0"/>
      <w:marRight w:val="0"/>
      <w:marTop w:val="0"/>
      <w:marBottom w:val="0"/>
      <w:divBdr>
        <w:top w:val="none" w:sz="0" w:space="0" w:color="auto"/>
        <w:left w:val="none" w:sz="0" w:space="0" w:color="auto"/>
        <w:bottom w:val="none" w:sz="0" w:space="0" w:color="auto"/>
        <w:right w:val="none" w:sz="0" w:space="0" w:color="auto"/>
      </w:divBdr>
    </w:div>
    <w:div w:id="1193375733">
      <w:bodyDiv w:val="1"/>
      <w:marLeft w:val="0"/>
      <w:marRight w:val="0"/>
      <w:marTop w:val="0"/>
      <w:marBottom w:val="0"/>
      <w:divBdr>
        <w:top w:val="none" w:sz="0" w:space="0" w:color="auto"/>
        <w:left w:val="none" w:sz="0" w:space="0" w:color="auto"/>
        <w:bottom w:val="none" w:sz="0" w:space="0" w:color="auto"/>
        <w:right w:val="none" w:sz="0" w:space="0" w:color="auto"/>
      </w:divBdr>
    </w:div>
    <w:div w:id="1194659769">
      <w:bodyDiv w:val="1"/>
      <w:marLeft w:val="0"/>
      <w:marRight w:val="0"/>
      <w:marTop w:val="0"/>
      <w:marBottom w:val="0"/>
      <w:divBdr>
        <w:top w:val="none" w:sz="0" w:space="0" w:color="auto"/>
        <w:left w:val="none" w:sz="0" w:space="0" w:color="auto"/>
        <w:bottom w:val="none" w:sz="0" w:space="0" w:color="auto"/>
        <w:right w:val="none" w:sz="0" w:space="0" w:color="auto"/>
      </w:divBdr>
    </w:div>
    <w:div w:id="1195659425">
      <w:bodyDiv w:val="1"/>
      <w:marLeft w:val="0"/>
      <w:marRight w:val="0"/>
      <w:marTop w:val="0"/>
      <w:marBottom w:val="0"/>
      <w:divBdr>
        <w:top w:val="none" w:sz="0" w:space="0" w:color="auto"/>
        <w:left w:val="none" w:sz="0" w:space="0" w:color="auto"/>
        <w:bottom w:val="none" w:sz="0" w:space="0" w:color="auto"/>
        <w:right w:val="none" w:sz="0" w:space="0" w:color="auto"/>
      </w:divBdr>
    </w:div>
    <w:div w:id="1195919663">
      <w:bodyDiv w:val="1"/>
      <w:marLeft w:val="0"/>
      <w:marRight w:val="0"/>
      <w:marTop w:val="0"/>
      <w:marBottom w:val="0"/>
      <w:divBdr>
        <w:top w:val="none" w:sz="0" w:space="0" w:color="auto"/>
        <w:left w:val="none" w:sz="0" w:space="0" w:color="auto"/>
        <w:bottom w:val="none" w:sz="0" w:space="0" w:color="auto"/>
        <w:right w:val="none" w:sz="0" w:space="0" w:color="auto"/>
      </w:divBdr>
    </w:div>
    <w:div w:id="1197278221">
      <w:bodyDiv w:val="1"/>
      <w:marLeft w:val="0"/>
      <w:marRight w:val="0"/>
      <w:marTop w:val="0"/>
      <w:marBottom w:val="0"/>
      <w:divBdr>
        <w:top w:val="none" w:sz="0" w:space="0" w:color="auto"/>
        <w:left w:val="none" w:sz="0" w:space="0" w:color="auto"/>
        <w:bottom w:val="none" w:sz="0" w:space="0" w:color="auto"/>
        <w:right w:val="none" w:sz="0" w:space="0" w:color="auto"/>
      </w:divBdr>
    </w:div>
    <w:div w:id="1197965210">
      <w:bodyDiv w:val="1"/>
      <w:marLeft w:val="0"/>
      <w:marRight w:val="0"/>
      <w:marTop w:val="0"/>
      <w:marBottom w:val="0"/>
      <w:divBdr>
        <w:top w:val="none" w:sz="0" w:space="0" w:color="auto"/>
        <w:left w:val="none" w:sz="0" w:space="0" w:color="auto"/>
        <w:bottom w:val="none" w:sz="0" w:space="0" w:color="auto"/>
        <w:right w:val="none" w:sz="0" w:space="0" w:color="auto"/>
      </w:divBdr>
    </w:div>
    <w:div w:id="1198002512">
      <w:bodyDiv w:val="1"/>
      <w:marLeft w:val="0"/>
      <w:marRight w:val="0"/>
      <w:marTop w:val="0"/>
      <w:marBottom w:val="0"/>
      <w:divBdr>
        <w:top w:val="none" w:sz="0" w:space="0" w:color="auto"/>
        <w:left w:val="none" w:sz="0" w:space="0" w:color="auto"/>
        <w:bottom w:val="none" w:sz="0" w:space="0" w:color="auto"/>
        <w:right w:val="none" w:sz="0" w:space="0" w:color="auto"/>
      </w:divBdr>
    </w:div>
    <w:div w:id="1198010656">
      <w:bodyDiv w:val="1"/>
      <w:marLeft w:val="0"/>
      <w:marRight w:val="0"/>
      <w:marTop w:val="0"/>
      <w:marBottom w:val="0"/>
      <w:divBdr>
        <w:top w:val="none" w:sz="0" w:space="0" w:color="auto"/>
        <w:left w:val="none" w:sz="0" w:space="0" w:color="auto"/>
        <w:bottom w:val="none" w:sz="0" w:space="0" w:color="auto"/>
        <w:right w:val="none" w:sz="0" w:space="0" w:color="auto"/>
      </w:divBdr>
    </w:div>
    <w:div w:id="1201698712">
      <w:bodyDiv w:val="1"/>
      <w:marLeft w:val="0"/>
      <w:marRight w:val="0"/>
      <w:marTop w:val="0"/>
      <w:marBottom w:val="0"/>
      <w:divBdr>
        <w:top w:val="none" w:sz="0" w:space="0" w:color="auto"/>
        <w:left w:val="none" w:sz="0" w:space="0" w:color="auto"/>
        <w:bottom w:val="none" w:sz="0" w:space="0" w:color="auto"/>
        <w:right w:val="none" w:sz="0" w:space="0" w:color="auto"/>
      </w:divBdr>
    </w:div>
    <w:div w:id="1204975056">
      <w:bodyDiv w:val="1"/>
      <w:marLeft w:val="0"/>
      <w:marRight w:val="0"/>
      <w:marTop w:val="0"/>
      <w:marBottom w:val="0"/>
      <w:divBdr>
        <w:top w:val="none" w:sz="0" w:space="0" w:color="auto"/>
        <w:left w:val="none" w:sz="0" w:space="0" w:color="auto"/>
        <w:bottom w:val="none" w:sz="0" w:space="0" w:color="auto"/>
        <w:right w:val="none" w:sz="0" w:space="0" w:color="auto"/>
      </w:divBdr>
    </w:div>
    <w:div w:id="1205412827">
      <w:bodyDiv w:val="1"/>
      <w:marLeft w:val="0"/>
      <w:marRight w:val="0"/>
      <w:marTop w:val="0"/>
      <w:marBottom w:val="0"/>
      <w:divBdr>
        <w:top w:val="none" w:sz="0" w:space="0" w:color="auto"/>
        <w:left w:val="none" w:sz="0" w:space="0" w:color="auto"/>
        <w:bottom w:val="none" w:sz="0" w:space="0" w:color="auto"/>
        <w:right w:val="none" w:sz="0" w:space="0" w:color="auto"/>
      </w:divBdr>
    </w:div>
    <w:div w:id="1206681039">
      <w:bodyDiv w:val="1"/>
      <w:marLeft w:val="0"/>
      <w:marRight w:val="0"/>
      <w:marTop w:val="0"/>
      <w:marBottom w:val="0"/>
      <w:divBdr>
        <w:top w:val="none" w:sz="0" w:space="0" w:color="auto"/>
        <w:left w:val="none" w:sz="0" w:space="0" w:color="auto"/>
        <w:bottom w:val="none" w:sz="0" w:space="0" w:color="auto"/>
        <w:right w:val="none" w:sz="0" w:space="0" w:color="auto"/>
      </w:divBdr>
    </w:div>
    <w:div w:id="1210650439">
      <w:bodyDiv w:val="1"/>
      <w:marLeft w:val="0"/>
      <w:marRight w:val="0"/>
      <w:marTop w:val="0"/>
      <w:marBottom w:val="0"/>
      <w:divBdr>
        <w:top w:val="none" w:sz="0" w:space="0" w:color="auto"/>
        <w:left w:val="none" w:sz="0" w:space="0" w:color="auto"/>
        <w:bottom w:val="none" w:sz="0" w:space="0" w:color="auto"/>
        <w:right w:val="none" w:sz="0" w:space="0" w:color="auto"/>
      </w:divBdr>
    </w:div>
    <w:div w:id="1211570931">
      <w:bodyDiv w:val="1"/>
      <w:marLeft w:val="0"/>
      <w:marRight w:val="0"/>
      <w:marTop w:val="0"/>
      <w:marBottom w:val="0"/>
      <w:divBdr>
        <w:top w:val="none" w:sz="0" w:space="0" w:color="auto"/>
        <w:left w:val="none" w:sz="0" w:space="0" w:color="auto"/>
        <w:bottom w:val="none" w:sz="0" w:space="0" w:color="auto"/>
        <w:right w:val="none" w:sz="0" w:space="0" w:color="auto"/>
      </w:divBdr>
    </w:div>
    <w:div w:id="1212229287">
      <w:bodyDiv w:val="1"/>
      <w:marLeft w:val="0"/>
      <w:marRight w:val="0"/>
      <w:marTop w:val="0"/>
      <w:marBottom w:val="0"/>
      <w:divBdr>
        <w:top w:val="none" w:sz="0" w:space="0" w:color="auto"/>
        <w:left w:val="none" w:sz="0" w:space="0" w:color="auto"/>
        <w:bottom w:val="none" w:sz="0" w:space="0" w:color="auto"/>
        <w:right w:val="none" w:sz="0" w:space="0" w:color="auto"/>
      </w:divBdr>
    </w:div>
    <w:div w:id="1213351448">
      <w:bodyDiv w:val="1"/>
      <w:marLeft w:val="0"/>
      <w:marRight w:val="0"/>
      <w:marTop w:val="0"/>
      <w:marBottom w:val="0"/>
      <w:divBdr>
        <w:top w:val="none" w:sz="0" w:space="0" w:color="auto"/>
        <w:left w:val="none" w:sz="0" w:space="0" w:color="auto"/>
        <w:bottom w:val="none" w:sz="0" w:space="0" w:color="auto"/>
        <w:right w:val="none" w:sz="0" w:space="0" w:color="auto"/>
      </w:divBdr>
    </w:div>
    <w:div w:id="1216505981">
      <w:bodyDiv w:val="1"/>
      <w:marLeft w:val="0"/>
      <w:marRight w:val="0"/>
      <w:marTop w:val="0"/>
      <w:marBottom w:val="0"/>
      <w:divBdr>
        <w:top w:val="none" w:sz="0" w:space="0" w:color="auto"/>
        <w:left w:val="none" w:sz="0" w:space="0" w:color="auto"/>
        <w:bottom w:val="none" w:sz="0" w:space="0" w:color="auto"/>
        <w:right w:val="none" w:sz="0" w:space="0" w:color="auto"/>
      </w:divBdr>
    </w:div>
    <w:div w:id="1222443073">
      <w:bodyDiv w:val="1"/>
      <w:marLeft w:val="0"/>
      <w:marRight w:val="0"/>
      <w:marTop w:val="0"/>
      <w:marBottom w:val="0"/>
      <w:divBdr>
        <w:top w:val="none" w:sz="0" w:space="0" w:color="auto"/>
        <w:left w:val="none" w:sz="0" w:space="0" w:color="auto"/>
        <w:bottom w:val="none" w:sz="0" w:space="0" w:color="auto"/>
        <w:right w:val="none" w:sz="0" w:space="0" w:color="auto"/>
      </w:divBdr>
    </w:div>
    <w:div w:id="1225528161">
      <w:bodyDiv w:val="1"/>
      <w:marLeft w:val="0"/>
      <w:marRight w:val="0"/>
      <w:marTop w:val="0"/>
      <w:marBottom w:val="0"/>
      <w:divBdr>
        <w:top w:val="none" w:sz="0" w:space="0" w:color="auto"/>
        <w:left w:val="none" w:sz="0" w:space="0" w:color="auto"/>
        <w:bottom w:val="none" w:sz="0" w:space="0" w:color="auto"/>
        <w:right w:val="none" w:sz="0" w:space="0" w:color="auto"/>
      </w:divBdr>
    </w:div>
    <w:div w:id="1226531703">
      <w:bodyDiv w:val="1"/>
      <w:marLeft w:val="0"/>
      <w:marRight w:val="0"/>
      <w:marTop w:val="0"/>
      <w:marBottom w:val="0"/>
      <w:divBdr>
        <w:top w:val="none" w:sz="0" w:space="0" w:color="auto"/>
        <w:left w:val="none" w:sz="0" w:space="0" w:color="auto"/>
        <w:bottom w:val="none" w:sz="0" w:space="0" w:color="auto"/>
        <w:right w:val="none" w:sz="0" w:space="0" w:color="auto"/>
      </w:divBdr>
    </w:div>
    <w:div w:id="1228761065">
      <w:bodyDiv w:val="1"/>
      <w:marLeft w:val="0"/>
      <w:marRight w:val="0"/>
      <w:marTop w:val="0"/>
      <w:marBottom w:val="0"/>
      <w:divBdr>
        <w:top w:val="none" w:sz="0" w:space="0" w:color="auto"/>
        <w:left w:val="none" w:sz="0" w:space="0" w:color="auto"/>
        <w:bottom w:val="none" w:sz="0" w:space="0" w:color="auto"/>
        <w:right w:val="none" w:sz="0" w:space="0" w:color="auto"/>
      </w:divBdr>
    </w:div>
    <w:div w:id="1234896972">
      <w:bodyDiv w:val="1"/>
      <w:marLeft w:val="0"/>
      <w:marRight w:val="0"/>
      <w:marTop w:val="0"/>
      <w:marBottom w:val="0"/>
      <w:divBdr>
        <w:top w:val="none" w:sz="0" w:space="0" w:color="auto"/>
        <w:left w:val="none" w:sz="0" w:space="0" w:color="auto"/>
        <w:bottom w:val="none" w:sz="0" w:space="0" w:color="auto"/>
        <w:right w:val="none" w:sz="0" w:space="0" w:color="auto"/>
      </w:divBdr>
    </w:div>
    <w:div w:id="1235315000">
      <w:bodyDiv w:val="1"/>
      <w:marLeft w:val="0"/>
      <w:marRight w:val="0"/>
      <w:marTop w:val="0"/>
      <w:marBottom w:val="0"/>
      <w:divBdr>
        <w:top w:val="none" w:sz="0" w:space="0" w:color="auto"/>
        <w:left w:val="none" w:sz="0" w:space="0" w:color="auto"/>
        <w:bottom w:val="none" w:sz="0" w:space="0" w:color="auto"/>
        <w:right w:val="none" w:sz="0" w:space="0" w:color="auto"/>
      </w:divBdr>
    </w:div>
    <w:div w:id="1236086716">
      <w:bodyDiv w:val="1"/>
      <w:marLeft w:val="0"/>
      <w:marRight w:val="0"/>
      <w:marTop w:val="0"/>
      <w:marBottom w:val="0"/>
      <w:divBdr>
        <w:top w:val="none" w:sz="0" w:space="0" w:color="auto"/>
        <w:left w:val="none" w:sz="0" w:space="0" w:color="auto"/>
        <w:bottom w:val="none" w:sz="0" w:space="0" w:color="auto"/>
        <w:right w:val="none" w:sz="0" w:space="0" w:color="auto"/>
      </w:divBdr>
    </w:div>
    <w:div w:id="1240671653">
      <w:bodyDiv w:val="1"/>
      <w:marLeft w:val="0"/>
      <w:marRight w:val="0"/>
      <w:marTop w:val="0"/>
      <w:marBottom w:val="0"/>
      <w:divBdr>
        <w:top w:val="none" w:sz="0" w:space="0" w:color="auto"/>
        <w:left w:val="none" w:sz="0" w:space="0" w:color="auto"/>
        <w:bottom w:val="none" w:sz="0" w:space="0" w:color="auto"/>
        <w:right w:val="none" w:sz="0" w:space="0" w:color="auto"/>
      </w:divBdr>
    </w:div>
    <w:div w:id="1242720544">
      <w:bodyDiv w:val="1"/>
      <w:marLeft w:val="0"/>
      <w:marRight w:val="0"/>
      <w:marTop w:val="0"/>
      <w:marBottom w:val="0"/>
      <w:divBdr>
        <w:top w:val="none" w:sz="0" w:space="0" w:color="auto"/>
        <w:left w:val="none" w:sz="0" w:space="0" w:color="auto"/>
        <w:bottom w:val="none" w:sz="0" w:space="0" w:color="auto"/>
        <w:right w:val="none" w:sz="0" w:space="0" w:color="auto"/>
      </w:divBdr>
    </w:div>
    <w:div w:id="1242909213">
      <w:bodyDiv w:val="1"/>
      <w:marLeft w:val="0"/>
      <w:marRight w:val="0"/>
      <w:marTop w:val="0"/>
      <w:marBottom w:val="0"/>
      <w:divBdr>
        <w:top w:val="none" w:sz="0" w:space="0" w:color="auto"/>
        <w:left w:val="none" w:sz="0" w:space="0" w:color="auto"/>
        <w:bottom w:val="none" w:sz="0" w:space="0" w:color="auto"/>
        <w:right w:val="none" w:sz="0" w:space="0" w:color="auto"/>
      </w:divBdr>
    </w:div>
    <w:div w:id="1244223886">
      <w:bodyDiv w:val="1"/>
      <w:marLeft w:val="0"/>
      <w:marRight w:val="0"/>
      <w:marTop w:val="0"/>
      <w:marBottom w:val="0"/>
      <w:divBdr>
        <w:top w:val="none" w:sz="0" w:space="0" w:color="auto"/>
        <w:left w:val="none" w:sz="0" w:space="0" w:color="auto"/>
        <w:bottom w:val="none" w:sz="0" w:space="0" w:color="auto"/>
        <w:right w:val="none" w:sz="0" w:space="0" w:color="auto"/>
      </w:divBdr>
    </w:div>
    <w:div w:id="1250114748">
      <w:bodyDiv w:val="1"/>
      <w:marLeft w:val="0"/>
      <w:marRight w:val="0"/>
      <w:marTop w:val="0"/>
      <w:marBottom w:val="0"/>
      <w:divBdr>
        <w:top w:val="none" w:sz="0" w:space="0" w:color="auto"/>
        <w:left w:val="none" w:sz="0" w:space="0" w:color="auto"/>
        <w:bottom w:val="none" w:sz="0" w:space="0" w:color="auto"/>
        <w:right w:val="none" w:sz="0" w:space="0" w:color="auto"/>
      </w:divBdr>
    </w:div>
    <w:div w:id="1253467889">
      <w:bodyDiv w:val="1"/>
      <w:marLeft w:val="0"/>
      <w:marRight w:val="0"/>
      <w:marTop w:val="0"/>
      <w:marBottom w:val="0"/>
      <w:divBdr>
        <w:top w:val="none" w:sz="0" w:space="0" w:color="auto"/>
        <w:left w:val="none" w:sz="0" w:space="0" w:color="auto"/>
        <w:bottom w:val="none" w:sz="0" w:space="0" w:color="auto"/>
        <w:right w:val="none" w:sz="0" w:space="0" w:color="auto"/>
      </w:divBdr>
    </w:div>
    <w:div w:id="1254782367">
      <w:bodyDiv w:val="1"/>
      <w:marLeft w:val="0"/>
      <w:marRight w:val="0"/>
      <w:marTop w:val="0"/>
      <w:marBottom w:val="0"/>
      <w:divBdr>
        <w:top w:val="none" w:sz="0" w:space="0" w:color="auto"/>
        <w:left w:val="none" w:sz="0" w:space="0" w:color="auto"/>
        <w:bottom w:val="none" w:sz="0" w:space="0" w:color="auto"/>
        <w:right w:val="none" w:sz="0" w:space="0" w:color="auto"/>
      </w:divBdr>
    </w:div>
    <w:div w:id="1255474524">
      <w:bodyDiv w:val="1"/>
      <w:marLeft w:val="0"/>
      <w:marRight w:val="0"/>
      <w:marTop w:val="0"/>
      <w:marBottom w:val="0"/>
      <w:divBdr>
        <w:top w:val="none" w:sz="0" w:space="0" w:color="auto"/>
        <w:left w:val="none" w:sz="0" w:space="0" w:color="auto"/>
        <w:bottom w:val="none" w:sz="0" w:space="0" w:color="auto"/>
        <w:right w:val="none" w:sz="0" w:space="0" w:color="auto"/>
      </w:divBdr>
    </w:div>
    <w:div w:id="1255624820">
      <w:bodyDiv w:val="1"/>
      <w:marLeft w:val="0"/>
      <w:marRight w:val="0"/>
      <w:marTop w:val="0"/>
      <w:marBottom w:val="0"/>
      <w:divBdr>
        <w:top w:val="none" w:sz="0" w:space="0" w:color="auto"/>
        <w:left w:val="none" w:sz="0" w:space="0" w:color="auto"/>
        <w:bottom w:val="none" w:sz="0" w:space="0" w:color="auto"/>
        <w:right w:val="none" w:sz="0" w:space="0" w:color="auto"/>
      </w:divBdr>
    </w:div>
    <w:div w:id="1256280680">
      <w:bodyDiv w:val="1"/>
      <w:marLeft w:val="0"/>
      <w:marRight w:val="0"/>
      <w:marTop w:val="0"/>
      <w:marBottom w:val="0"/>
      <w:divBdr>
        <w:top w:val="none" w:sz="0" w:space="0" w:color="auto"/>
        <w:left w:val="none" w:sz="0" w:space="0" w:color="auto"/>
        <w:bottom w:val="none" w:sz="0" w:space="0" w:color="auto"/>
        <w:right w:val="none" w:sz="0" w:space="0" w:color="auto"/>
      </w:divBdr>
    </w:div>
    <w:div w:id="1256667520">
      <w:bodyDiv w:val="1"/>
      <w:marLeft w:val="0"/>
      <w:marRight w:val="0"/>
      <w:marTop w:val="0"/>
      <w:marBottom w:val="0"/>
      <w:divBdr>
        <w:top w:val="none" w:sz="0" w:space="0" w:color="auto"/>
        <w:left w:val="none" w:sz="0" w:space="0" w:color="auto"/>
        <w:bottom w:val="none" w:sz="0" w:space="0" w:color="auto"/>
        <w:right w:val="none" w:sz="0" w:space="0" w:color="auto"/>
      </w:divBdr>
    </w:div>
    <w:div w:id="1256791247">
      <w:bodyDiv w:val="1"/>
      <w:marLeft w:val="0"/>
      <w:marRight w:val="0"/>
      <w:marTop w:val="0"/>
      <w:marBottom w:val="0"/>
      <w:divBdr>
        <w:top w:val="none" w:sz="0" w:space="0" w:color="auto"/>
        <w:left w:val="none" w:sz="0" w:space="0" w:color="auto"/>
        <w:bottom w:val="none" w:sz="0" w:space="0" w:color="auto"/>
        <w:right w:val="none" w:sz="0" w:space="0" w:color="auto"/>
      </w:divBdr>
    </w:div>
    <w:div w:id="1256943332">
      <w:bodyDiv w:val="1"/>
      <w:marLeft w:val="0"/>
      <w:marRight w:val="0"/>
      <w:marTop w:val="0"/>
      <w:marBottom w:val="0"/>
      <w:divBdr>
        <w:top w:val="none" w:sz="0" w:space="0" w:color="auto"/>
        <w:left w:val="none" w:sz="0" w:space="0" w:color="auto"/>
        <w:bottom w:val="none" w:sz="0" w:space="0" w:color="auto"/>
        <w:right w:val="none" w:sz="0" w:space="0" w:color="auto"/>
      </w:divBdr>
    </w:div>
    <w:div w:id="1258834034">
      <w:bodyDiv w:val="1"/>
      <w:marLeft w:val="0"/>
      <w:marRight w:val="0"/>
      <w:marTop w:val="0"/>
      <w:marBottom w:val="0"/>
      <w:divBdr>
        <w:top w:val="none" w:sz="0" w:space="0" w:color="auto"/>
        <w:left w:val="none" w:sz="0" w:space="0" w:color="auto"/>
        <w:bottom w:val="none" w:sz="0" w:space="0" w:color="auto"/>
        <w:right w:val="none" w:sz="0" w:space="0" w:color="auto"/>
      </w:divBdr>
    </w:div>
    <w:div w:id="1259406481">
      <w:bodyDiv w:val="1"/>
      <w:marLeft w:val="0"/>
      <w:marRight w:val="0"/>
      <w:marTop w:val="0"/>
      <w:marBottom w:val="0"/>
      <w:divBdr>
        <w:top w:val="none" w:sz="0" w:space="0" w:color="auto"/>
        <w:left w:val="none" w:sz="0" w:space="0" w:color="auto"/>
        <w:bottom w:val="none" w:sz="0" w:space="0" w:color="auto"/>
        <w:right w:val="none" w:sz="0" w:space="0" w:color="auto"/>
      </w:divBdr>
    </w:div>
    <w:div w:id="1260605898">
      <w:bodyDiv w:val="1"/>
      <w:marLeft w:val="0"/>
      <w:marRight w:val="0"/>
      <w:marTop w:val="0"/>
      <w:marBottom w:val="0"/>
      <w:divBdr>
        <w:top w:val="none" w:sz="0" w:space="0" w:color="auto"/>
        <w:left w:val="none" w:sz="0" w:space="0" w:color="auto"/>
        <w:bottom w:val="none" w:sz="0" w:space="0" w:color="auto"/>
        <w:right w:val="none" w:sz="0" w:space="0" w:color="auto"/>
      </w:divBdr>
    </w:div>
    <w:div w:id="1261062443">
      <w:bodyDiv w:val="1"/>
      <w:marLeft w:val="0"/>
      <w:marRight w:val="0"/>
      <w:marTop w:val="0"/>
      <w:marBottom w:val="0"/>
      <w:divBdr>
        <w:top w:val="none" w:sz="0" w:space="0" w:color="auto"/>
        <w:left w:val="none" w:sz="0" w:space="0" w:color="auto"/>
        <w:bottom w:val="none" w:sz="0" w:space="0" w:color="auto"/>
        <w:right w:val="none" w:sz="0" w:space="0" w:color="auto"/>
      </w:divBdr>
    </w:div>
    <w:div w:id="1261252811">
      <w:bodyDiv w:val="1"/>
      <w:marLeft w:val="0"/>
      <w:marRight w:val="0"/>
      <w:marTop w:val="0"/>
      <w:marBottom w:val="0"/>
      <w:divBdr>
        <w:top w:val="none" w:sz="0" w:space="0" w:color="auto"/>
        <w:left w:val="none" w:sz="0" w:space="0" w:color="auto"/>
        <w:bottom w:val="none" w:sz="0" w:space="0" w:color="auto"/>
        <w:right w:val="none" w:sz="0" w:space="0" w:color="auto"/>
      </w:divBdr>
    </w:div>
    <w:div w:id="1262296266">
      <w:bodyDiv w:val="1"/>
      <w:marLeft w:val="0"/>
      <w:marRight w:val="0"/>
      <w:marTop w:val="0"/>
      <w:marBottom w:val="0"/>
      <w:divBdr>
        <w:top w:val="none" w:sz="0" w:space="0" w:color="auto"/>
        <w:left w:val="none" w:sz="0" w:space="0" w:color="auto"/>
        <w:bottom w:val="none" w:sz="0" w:space="0" w:color="auto"/>
        <w:right w:val="none" w:sz="0" w:space="0" w:color="auto"/>
      </w:divBdr>
    </w:div>
    <w:div w:id="1263294972">
      <w:bodyDiv w:val="1"/>
      <w:marLeft w:val="0"/>
      <w:marRight w:val="0"/>
      <w:marTop w:val="0"/>
      <w:marBottom w:val="0"/>
      <w:divBdr>
        <w:top w:val="none" w:sz="0" w:space="0" w:color="auto"/>
        <w:left w:val="none" w:sz="0" w:space="0" w:color="auto"/>
        <w:bottom w:val="none" w:sz="0" w:space="0" w:color="auto"/>
        <w:right w:val="none" w:sz="0" w:space="0" w:color="auto"/>
      </w:divBdr>
    </w:div>
    <w:div w:id="1263300611">
      <w:bodyDiv w:val="1"/>
      <w:marLeft w:val="0"/>
      <w:marRight w:val="0"/>
      <w:marTop w:val="0"/>
      <w:marBottom w:val="0"/>
      <w:divBdr>
        <w:top w:val="none" w:sz="0" w:space="0" w:color="auto"/>
        <w:left w:val="none" w:sz="0" w:space="0" w:color="auto"/>
        <w:bottom w:val="none" w:sz="0" w:space="0" w:color="auto"/>
        <w:right w:val="none" w:sz="0" w:space="0" w:color="auto"/>
      </w:divBdr>
    </w:div>
    <w:div w:id="1264529785">
      <w:bodyDiv w:val="1"/>
      <w:marLeft w:val="0"/>
      <w:marRight w:val="0"/>
      <w:marTop w:val="0"/>
      <w:marBottom w:val="0"/>
      <w:divBdr>
        <w:top w:val="none" w:sz="0" w:space="0" w:color="auto"/>
        <w:left w:val="none" w:sz="0" w:space="0" w:color="auto"/>
        <w:bottom w:val="none" w:sz="0" w:space="0" w:color="auto"/>
        <w:right w:val="none" w:sz="0" w:space="0" w:color="auto"/>
      </w:divBdr>
    </w:div>
    <w:div w:id="1265500902">
      <w:bodyDiv w:val="1"/>
      <w:marLeft w:val="0"/>
      <w:marRight w:val="0"/>
      <w:marTop w:val="0"/>
      <w:marBottom w:val="0"/>
      <w:divBdr>
        <w:top w:val="none" w:sz="0" w:space="0" w:color="auto"/>
        <w:left w:val="none" w:sz="0" w:space="0" w:color="auto"/>
        <w:bottom w:val="none" w:sz="0" w:space="0" w:color="auto"/>
        <w:right w:val="none" w:sz="0" w:space="0" w:color="auto"/>
      </w:divBdr>
    </w:div>
    <w:div w:id="1267809419">
      <w:bodyDiv w:val="1"/>
      <w:marLeft w:val="0"/>
      <w:marRight w:val="0"/>
      <w:marTop w:val="0"/>
      <w:marBottom w:val="0"/>
      <w:divBdr>
        <w:top w:val="none" w:sz="0" w:space="0" w:color="auto"/>
        <w:left w:val="none" w:sz="0" w:space="0" w:color="auto"/>
        <w:bottom w:val="none" w:sz="0" w:space="0" w:color="auto"/>
        <w:right w:val="none" w:sz="0" w:space="0" w:color="auto"/>
      </w:divBdr>
    </w:div>
    <w:div w:id="1269848581">
      <w:bodyDiv w:val="1"/>
      <w:marLeft w:val="0"/>
      <w:marRight w:val="0"/>
      <w:marTop w:val="0"/>
      <w:marBottom w:val="0"/>
      <w:divBdr>
        <w:top w:val="none" w:sz="0" w:space="0" w:color="auto"/>
        <w:left w:val="none" w:sz="0" w:space="0" w:color="auto"/>
        <w:bottom w:val="none" w:sz="0" w:space="0" w:color="auto"/>
        <w:right w:val="none" w:sz="0" w:space="0" w:color="auto"/>
      </w:divBdr>
    </w:div>
    <w:div w:id="1270115227">
      <w:bodyDiv w:val="1"/>
      <w:marLeft w:val="0"/>
      <w:marRight w:val="0"/>
      <w:marTop w:val="0"/>
      <w:marBottom w:val="0"/>
      <w:divBdr>
        <w:top w:val="none" w:sz="0" w:space="0" w:color="auto"/>
        <w:left w:val="none" w:sz="0" w:space="0" w:color="auto"/>
        <w:bottom w:val="none" w:sz="0" w:space="0" w:color="auto"/>
        <w:right w:val="none" w:sz="0" w:space="0" w:color="auto"/>
      </w:divBdr>
    </w:div>
    <w:div w:id="1272083855">
      <w:bodyDiv w:val="1"/>
      <w:marLeft w:val="0"/>
      <w:marRight w:val="0"/>
      <w:marTop w:val="0"/>
      <w:marBottom w:val="0"/>
      <w:divBdr>
        <w:top w:val="none" w:sz="0" w:space="0" w:color="auto"/>
        <w:left w:val="none" w:sz="0" w:space="0" w:color="auto"/>
        <w:bottom w:val="none" w:sz="0" w:space="0" w:color="auto"/>
        <w:right w:val="none" w:sz="0" w:space="0" w:color="auto"/>
      </w:divBdr>
    </w:div>
    <w:div w:id="1274482245">
      <w:bodyDiv w:val="1"/>
      <w:marLeft w:val="0"/>
      <w:marRight w:val="0"/>
      <w:marTop w:val="0"/>
      <w:marBottom w:val="0"/>
      <w:divBdr>
        <w:top w:val="none" w:sz="0" w:space="0" w:color="auto"/>
        <w:left w:val="none" w:sz="0" w:space="0" w:color="auto"/>
        <w:bottom w:val="none" w:sz="0" w:space="0" w:color="auto"/>
        <w:right w:val="none" w:sz="0" w:space="0" w:color="auto"/>
      </w:divBdr>
    </w:div>
    <w:div w:id="1275215844">
      <w:bodyDiv w:val="1"/>
      <w:marLeft w:val="0"/>
      <w:marRight w:val="0"/>
      <w:marTop w:val="0"/>
      <w:marBottom w:val="0"/>
      <w:divBdr>
        <w:top w:val="none" w:sz="0" w:space="0" w:color="auto"/>
        <w:left w:val="none" w:sz="0" w:space="0" w:color="auto"/>
        <w:bottom w:val="none" w:sz="0" w:space="0" w:color="auto"/>
        <w:right w:val="none" w:sz="0" w:space="0" w:color="auto"/>
      </w:divBdr>
    </w:div>
    <w:div w:id="1275820183">
      <w:bodyDiv w:val="1"/>
      <w:marLeft w:val="0"/>
      <w:marRight w:val="0"/>
      <w:marTop w:val="0"/>
      <w:marBottom w:val="0"/>
      <w:divBdr>
        <w:top w:val="none" w:sz="0" w:space="0" w:color="auto"/>
        <w:left w:val="none" w:sz="0" w:space="0" w:color="auto"/>
        <w:bottom w:val="none" w:sz="0" w:space="0" w:color="auto"/>
        <w:right w:val="none" w:sz="0" w:space="0" w:color="auto"/>
      </w:divBdr>
    </w:div>
    <w:div w:id="1277054959">
      <w:bodyDiv w:val="1"/>
      <w:marLeft w:val="0"/>
      <w:marRight w:val="0"/>
      <w:marTop w:val="0"/>
      <w:marBottom w:val="0"/>
      <w:divBdr>
        <w:top w:val="none" w:sz="0" w:space="0" w:color="auto"/>
        <w:left w:val="none" w:sz="0" w:space="0" w:color="auto"/>
        <w:bottom w:val="none" w:sz="0" w:space="0" w:color="auto"/>
        <w:right w:val="none" w:sz="0" w:space="0" w:color="auto"/>
      </w:divBdr>
    </w:div>
    <w:div w:id="1277367971">
      <w:bodyDiv w:val="1"/>
      <w:marLeft w:val="0"/>
      <w:marRight w:val="0"/>
      <w:marTop w:val="0"/>
      <w:marBottom w:val="0"/>
      <w:divBdr>
        <w:top w:val="none" w:sz="0" w:space="0" w:color="auto"/>
        <w:left w:val="none" w:sz="0" w:space="0" w:color="auto"/>
        <w:bottom w:val="none" w:sz="0" w:space="0" w:color="auto"/>
        <w:right w:val="none" w:sz="0" w:space="0" w:color="auto"/>
      </w:divBdr>
    </w:div>
    <w:div w:id="1279801965">
      <w:bodyDiv w:val="1"/>
      <w:marLeft w:val="0"/>
      <w:marRight w:val="0"/>
      <w:marTop w:val="0"/>
      <w:marBottom w:val="0"/>
      <w:divBdr>
        <w:top w:val="none" w:sz="0" w:space="0" w:color="auto"/>
        <w:left w:val="none" w:sz="0" w:space="0" w:color="auto"/>
        <w:bottom w:val="none" w:sz="0" w:space="0" w:color="auto"/>
        <w:right w:val="none" w:sz="0" w:space="0" w:color="auto"/>
      </w:divBdr>
    </w:div>
    <w:div w:id="1280642648">
      <w:bodyDiv w:val="1"/>
      <w:marLeft w:val="0"/>
      <w:marRight w:val="0"/>
      <w:marTop w:val="0"/>
      <w:marBottom w:val="0"/>
      <w:divBdr>
        <w:top w:val="none" w:sz="0" w:space="0" w:color="auto"/>
        <w:left w:val="none" w:sz="0" w:space="0" w:color="auto"/>
        <w:bottom w:val="none" w:sz="0" w:space="0" w:color="auto"/>
        <w:right w:val="none" w:sz="0" w:space="0" w:color="auto"/>
      </w:divBdr>
    </w:div>
    <w:div w:id="1280991297">
      <w:bodyDiv w:val="1"/>
      <w:marLeft w:val="0"/>
      <w:marRight w:val="0"/>
      <w:marTop w:val="0"/>
      <w:marBottom w:val="0"/>
      <w:divBdr>
        <w:top w:val="none" w:sz="0" w:space="0" w:color="auto"/>
        <w:left w:val="none" w:sz="0" w:space="0" w:color="auto"/>
        <w:bottom w:val="none" w:sz="0" w:space="0" w:color="auto"/>
        <w:right w:val="none" w:sz="0" w:space="0" w:color="auto"/>
      </w:divBdr>
    </w:div>
    <w:div w:id="1282036063">
      <w:bodyDiv w:val="1"/>
      <w:marLeft w:val="0"/>
      <w:marRight w:val="0"/>
      <w:marTop w:val="0"/>
      <w:marBottom w:val="0"/>
      <w:divBdr>
        <w:top w:val="none" w:sz="0" w:space="0" w:color="auto"/>
        <w:left w:val="none" w:sz="0" w:space="0" w:color="auto"/>
        <w:bottom w:val="none" w:sz="0" w:space="0" w:color="auto"/>
        <w:right w:val="none" w:sz="0" w:space="0" w:color="auto"/>
      </w:divBdr>
    </w:div>
    <w:div w:id="1282227377">
      <w:bodyDiv w:val="1"/>
      <w:marLeft w:val="0"/>
      <w:marRight w:val="0"/>
      <w:marTop w:val="0"/>
      <w:marBottom w:val="0"/>
      <w:divBdr>
        <w:top w:val="none" w:sz="0" w:space="0" w:color="auto"/>
        <w:left w:val="none" w:sz="0" w:space="0" w:color="auto"/>
        <w:bottom w:val="none" w:sz="0" w:space="0" w:color="auto"/>
        <w:right w:val="none" w:sz="0" w:space="0" w:color="auto"/>
      </w:divBdr>
    </w:div>
    <w:div w:id="1283489026">
      <w:bodyDiv w:val="1"/>
      <w:marLeft w:val="0"/>
      <w:marRight w:val="0"/>
      <w:marTop w:val="0"/>
      <w:marBottom w:val="0"/>
      <w:divBdr>
        <w:top w:val="none" w:sz="0" w:space="0" w:color="auto"/>
        <w:left w:val="none" w:sz="0" w:space="0" w:color="auto"/>
        <w:bottom w:val="none" w:sz="0" w:space="0" w:color="auto"/>
        <w:right w:val="none" w:sz="0" w:space="0" w:color="auto"/>
      </w:divBdr>
    </w:div>
    <w:div w:id="1284725130">
      <w:bodyDiv w:val="1"/>
      <w:marLeft w:val="0"/>
      <w:marRight w:val="0"/>
      <w:marTop w:val="0"/>
      <w:marBottom w:val="0"/>
      <w:divBdr>
        <w:top w:val="none" w:sz="0" w:space="0" w:color="auto"/>
        <w:left w:val="none" w:sz="0" w:space="0" w:color="auto"/>
        <w:bottom w:val="none" w:sz="0" w:space="0" w:color="auto"/>
        <w:right w:val="none" w:sz="0" w:space="0" w:color="auto"/>
      </w:divBdr>
    </w:div>
    <w:div w:id="1290210768">
      <w:bodyDiv w:val="1"/>
      <w:marLeft w:val="0"/>
      <w:marRight w:val="0"/>
      <w:marTop w:val="0"/>
      <w:marBottom w:val="0"/>
      <w:divBdr>
        <w:top w:val="none" w:sz="0" w:space="0" w:color="auto"/>
        <w:left w:val="none" w:sz="0" w:space="0" w:color="auto"/>
        <w:bottom w:val="none" w:sz="0" w:space="0" w:color="auto"/>
        <w:right w:val="none" w:sz="0" w:space="0" w:color="auto"/>
      </w:divBdr>
    </w:div>
    <w:div w:id="1292177425">
      <w:bodyDiv w:val="1"/>
      <w:marLeft w:val="0"/>
      <w:marRight w:val="0"/>
      <w:marTop w:val="0"/>
      <w:marBottom w:val="0"/>
      <w:divBdr>
        <w:top w:val="none" w:sz="0" w:space="0" w:color="auto"/>
        <w:left w:val="none" w:sz="0" w:space="0" w:color="auto"/>
        <w:bottom w:val="none" w:sz="0" w:space="0" w:color="auto"/>
        <w:right w:val="none" w:sz="0" w:space="0" w:color="auto"/>
      </w:divBdr>
    </w:div>
    <w:div w:id="1292250405">
      <w:bodyDiv w:val="1"/>
      <w:marLeft w:val="0"/>
      <w:marRight w:val="0"/>
      <w:marTop w:val="0"/>
      <w:marBottom w:val="0"/>
      <w:divBdr>
        <w:top w:val="none" w:sz="0" w:space="0" w:color="auto"/>
        <w:left w:val="none" w:sz="0" w:space="0" w:color="auto"/>
        <w:bottom w:val="none" w:sz="0" w:space="0" w:color="auto"/>
        <w:right w:val="none" w:sz="0" w:space="0" w:color="auto"/>
      </w:divBdr>
    </w:div>
    <w:div w:id="1293025676">
      <w:bodyDiv w:val="1"/>
      <w:marLeft w:val="0"/>
      <w:marRight w:val="0"/>
      <w:marTop w:val="0"/>
      <w:marBottom w:val="0"/>
      <w:divBdr>
        <w:top w:val="none" w:sz="0" w:space="0" w:color="auto"/>
        <w:left w:val="none" w:sz="0" w:space="0" w:color="auto"/>
        <w:bottom w:val="none" w:sz="0" w:space="0" w:color="auto"/>
        <w:right w:val="none" w:sz="0" w:space="0" w:color="auto"/>
      </w:divBdr>
    </w:div>
    <w:div w:id="1296252837">
      <w:bodyDiv w:val="1"/>
      <w:marLeft w:val="0"/>
      <w:marRight w:val="0"/>
      <w:marTop w:val="0"/>
      <w:marBottom w:val="0"/>
      <w:divBdr>
        <w:top w:val="none" w:sz="0" w:space="0" w:color="auto"/>
        <w:left w:val="none" w:sz="0" w:space="0" w:color="auto"/>
        <w:bottom w:val="none" w:sz="0" w:space="0" w:color="auto"/>
        <w:right w:val="none" w:sz="0" w:space="0" w:color="auto"/>
      </w:divBdr>
    </w:div>
    <w:div w:id="1296788354">
      <w:bodyDiv w:val="1"/>
      <w:marLeft w:val="0"/>
      <w:marRight w:val="0"/>
      <w:marTop w:val="0"/>
      <w:marBottom w:val="0"/>
      <w:divBdr>
        <w:top w:val="none" w:sz="0" w:space="0" w:color="auto"/>
        <w:left w:val="none" w:sz="0" w:space="0" w:color="auto"/>
        <w:bottom w:val="none" w:sz="0" w:space="0" w:color="auto"/>
        <w:right w:val="none" w:sz="0" w:space="0" w:color="auto"/>
      </w:divBdr>
    </w:div>
    <w:div w:id="1298678170">
      <w:bodyDiv w:val="1"/>
      <w:marLeft w:val="0"/>
      <w:marRight w:val="0"/>
      <w:marTop w:val="0"/>
      <w:marBottom w:val="0"/>
      <w:divBdr>
        <w:top w:val="none" w:sz="0" w:space="0" w:color="auto"/>
        <w:left w:val="none" w:sz="0" w:space="0" w:color="auto"/>
        <w:bottom w:val="none" w:sz="0" w:space="0" w:color="auto"/>
        <w:right w:val="none" w:sz="0" w:space="0" w:color="auto"/>
      </w:divBdr>
    </w:div>
    <w:div w:id="1305234609">
      <w:bodyDiv w:val="1"/>
      <w:marLeft w:val="0"/>
      <w:marRight w:val="0"/>
      <w:marTop w:val="0"/>
      <w:marBottom w:val="0"/>
      <w:divBdr>
        <w:top w:val="none" w:sz="0" w:space="0" w:color="auto"/>
        <w:left w:val="none" w:sz="0" w:space="0" w:color="auto"/>
        <w:bottom w:val="none" w:sz="0" w:space="0" w:color="auto"/>
        <w:right w:val="none" w:sz="0" w:space="0" w:color="auto"/>
      </w:divBdr>
    </w:div>
    <w:div w:id="1305500068">
      <w:bodyDiv w:val="1"/>
      <w:marLeft w:val="0"/>
      <w:marRight w:val="0"/>
      <w:marTop w:val="0"/>
      <w:marBottom w:val="0"/>
      <w:divBdr>
        <w:top w:val="none" w:sz="0" w:space="0" w:color="auto"/>
        <w:left w:val="none" w:sz="0" w:space="0" w:color="auto"/>
        <w:bottom w:val="none" w:sz="0" w:space="0" w:color="auto"/>
        <w:right w:val="none" w:sz="0" w:space="0" w:color="auto"/>
      </w:divBdr>
    </w:div>
    <w:div w:id="1305890140">
      <w:bodyDiv w:val="1"/>
      <w:marLeft w:val="0"/>
      <w:marRight w:val="0"/>
      <w:marTop w:val="0"/>
      <w:marBottom w:val="0"/>
      <w:divBdr>
        <w:top w:val="none" w:sz="0" w:space="0" w:color="auto"/>
        <w:left w:val="none" w:sz="0" w:space="0" w:color="auto"/>
        <w:bottom w:val="none" w:sz="0" w:space="0" w:color="auto"/>
        <w:right w:val="none" w:sz="0" w:space="0" w:color="auto"/>
      </w:divBdr>
    </w:div>
    <w:div w:id="1307586121">
      <w:bodyDiv w:val="1"/>
      <w:marLeft w:val="0"/>
      <w:marRight w:val="0"/>
      <w:marTop w:val="0"/>
      <w:marBottom w:val="0"/>
      <w:divBdr>
        <w:top w:val="none" w:sz="0" w:space="0" w:color="auto"/>
        <w:left w:val="none" w:sz="0" w:space="0" w:color="auto"/>
        <w:bottom w:val="none" w:sz="0" w:space="0" w:color="auto"/>
        <w:right w:val="none" w:sz="0" w:space="0" w:color="auto"/>
      </w:divBdr>
    </w:div>
    <w:div w:id="1309477061">
      <w:bodyDiv w:val="1"/>
      <w:marLeft w:val="0"/>
      <w:marRight w:val="0"/>
      <w:marTop w:val="0"/>
      <w:marBottom w:val="0"/>
      <w:divBdr>
        <w:top w:val="none" w:sz="0" w:space="0" w:color="auto"/>
        <w:left w:val="none" w:sz="0" w:space="0" w:color="auto"/>
        <w:bottom w:val="none" w:sz="0" w:space="0" w:color="auto"/>
        <w:right w:val="none" w:sz="0" w:space="0" w:color="auto"/>
      </w:divBdr>
    </w:div>
    <w:div w:id="1309700443">
      <w:bodyDiv w:val="1"/>
      <w:marLeft w:val="0"/>
      <w:marRight w:val="0"/>
      <w:marTop w:val="0"/>
      <w:marBottom w:val="0"/>
      <w:divBdr>
        <w:top w:val="none" w:sz="0" w:space="0" w:color="auto"/>
        <w:left w:val="none" w:sz="0" w:space="0" w:color="auto"/>
        <w:bottom w:val="none" w:sz="0" w:space="0" w:color="auto"/>
        <w:right w:val="none" w:sz="0" w:space="0" w:color="auto"/>
      </w:divBdr>
    </w:div>
    <w:div w:id="1314139898">
      <w:bodyDiv w:val="1"/>
      <w:marLeft w:val="0"/>
      <w:marRight w:val="0"/>
      <w:marTop w:val="0"/>
      <w:marBottom w:val="0"/>
      <w:divBdr>
        <w:top w:val="none" w:sz="0" w:space="0" w:color="auto"/>
        <w:left w:val="none" w:sz="0" w:space="0" w:color="auto"/>
        <w:bottom w:val="none" w:sz="0" w:space="0" w:color="auto"/>
        <w:right w:val="none" w:sz="0" w:space="0" w:color="auto"/>
      </w:divBdr>
    </w:div>
    <w:div w:id="1314142137">
      <w:bodyDiv w:val="1"/>
      <w:marLeft w:val="0"/>
      <w:marRight w:val="0"/>
      <w:marTop w:val="0"/>
      <w:marBottom w:val="0"/>
      <w:divBdr>
        <w:top w:val="none" w:sz="0" w:space="0" w:color="auto"/>
        <w:left w:val="none" w:sz="0" w:space="0" w:color="auto"/>
        <w:bottom w:val="none" w:sz="0" w:space="0" w:color="auto"/>
        <w:right w:val="none" w:sz="0" w:space="0" w:color="auto"/>
      </w:divBdr>
    </w:div>
    <w:div w:id="1315909885">
      <w:bodyDiv w:val="1"/>
      <w:marLeft w:val="0"/>
      <w:marRight w:val="0"/>
      <w:marTop w:val="0"/>
      <w:marBottom w:val="0"/>
      <w:divBdr>
        <w:top w:val="none" w:sz="0" w:space="0" w:color="auto"/>
        <w:left w:val="none" w:sz="0" w:space="0" w:color="auto"/>
        <w:bottom w:val="none" w:sz="0" w:space="0" w:color="auto"/>
        <w:right w:val="none" w:sz="0" w:space="0" w:color="auto"/>
      </w:divBdr>
    </w:div>
    <w:div w:id="1319646837">
      <w:bodyDiv w:val="1"/>
      <w:marLeft w:val="0"/>
      <w:marRight w:val="0"/>
      <w:marTop w:val="0"/>
      <w:marBottom w:val="0"/>
      <w:divBdr>
        <w:top w:val="none" w:sz="0" w:space="0" w:color="auto"/>
        <w:left w:val="none" w:sz="0" w:space="0" w:color="auto"/>
        <w:bottom w:val="none" w:sz="0" w:space="0" w:color="auto"/>
        <w:right w:val="none" w:sz="0" w:space="0" w:color="auto"/>
      </w:divBdr>
    </w:div>
    <w:div w:id="1319924324">
      <w:bodyDiv w:val="1"/>
      <w:marLeft w:val="0"/>
      <w:marRight w:val="0"/>
      <w:marTop w:val="0"/>
      <w:marBottom w:val="0"/>
      <w:divBdr>
        <w:top w:val="none" w:sz="0" w:space="0" w:color="auto"/>
        <w:left w:val="none" w:sz="0" w:space="0" w:color="auto"/>
        <w:bottom w:val="none" w:sz="0" w:space="0" w:color="auto"/>
        <w:right w:val="none" w:sz="0" w:space="0" w:color="auto"/>
      </w:divBdr>
    </w:div>
    <w:div w:id="1320572903">
      <w:bodyDiv w:val="1"/>
      <w:marLeft w:val="0"/>
      <w:marRight w:val="0"/>
      <w:marTop w:val="0"/>
      <w:marBottom w:val="0"/>
      <w:divBdr>
        <w:top w:val="none" w:sz="0" w:space="0" w:color="auto"/>
        <w:left w:val="none" w:sz="0" w:space="0" w:color="auto"/>
        <w:bottom w:val="none" w:sz="0" w:space="0" w:color="auto"/>
        <w:right w:val="none" w:sz="0" w:space="0" w:color="auto"/>
      </w:divBdr>
    </w:div>
    <w:div w:id="1321541871">
      <w:bodyDiv w:val="1"/>
      <w:marLeft w:val="0"/>
      <w:marRight w:val="0"/>
      <w:marTop w:val="0"/>
      <w:marBottom w:val="0"/>
      <w:divBdr>
        <w:top w:val="none" w:sz="0" w:space="0" w:color="auto"/>
        <w:left w:val="none" w:sz="0" w:space="0" w:color="auto"/>
        <w:bottom w:val="none" w:sz="0" w:space="0" w:color="auto"/>
        <w:right w:val="none" w:sz="0" w:space="0" w:color="auto"/>
      </w:divBdr>
    </w:div>
    <w:div w:id="1323000310">
      <w:bodyDiv w:val="1"/>
      <w:marLeft w:val="0"/>
      <w:marRight w:val="0"/>
      <w:marTop w:val="0"/>
      <w:marBottom w:val="0"/>
      <w:divBdr>
        <w:top w:val="none" w:sz="0" w:space="0" w:color="auto"/>
        <w:left w:val="none" w:sz="0" w:space="0" w:color="auto"/>
        <w:bottom w:val="none" w:sz="0" w:space="0" w:color="auto"/>
        <w:right w:val="none" w:sz="0" w:space="0" w:color="auto"/>
      </w:divBdr>
    </w:div>
    <w:div w:id="1325083942">
      <w:bodyDiv w:val="1"/>
      <w:marLeft w:val="0"/>
      <w:marRight w:val="0"/>
      <w:marTop w:val="0"/>
      <w:marBottom w:val="0"/>
      <w:divBdr>
        <w:top w:val="none" w:sz="0" w:space="0" w:color="auto"/>
        <w:left w:val="none" w:sz="0" w:space="0" w:color="auto"/>
        <w:bottom w:val="none" w:sz="0" w:space="0" w:color="auto"/>
        <w:right w:val="none" w:sz="0" w:space="0" w:color="auto"/>
      </w:divBdr>
    </w:div>
    <w:div w:id="1325668986">
      <w:bodyDiv w:val="1"/>
      <w:marLeft w:val="0"/>
      <w:marRight w:val="0"/>
      <w:marTop w:val="0"/>
      <w:marBottom w:val="0"/>
      <w:divBdr>
        <w:top w:val="none" w:sz="0" w:space="0" w:color="auto"/>
        <w:left w:val="none" w:sz="0" w:space="0" w:color="auto"/>
        <w:bottom w:val="none" w:sz="0" w:space="0" w:color="auto"/>
        <w:right w:val="none" w:sz="0" w:space="0" w:color="auto"/>
      </w:divBdr>
    </w:div>
    <w:div w:id="1328089910">
      <w:bodyDiv w:val="1"/>
      <w:marLeft w:val="0"/>
      <w:marRight w:val="0"/>
      <w:marTop w:val="0"/>
      <w:marBottom w:val="0"/>
      <w:divBdr>
        <w:top w:val="none" w:sz="0" w:space="0" w:color="auto"/>
        <w:left w:val="none" w:sz="0" w:space="0" w:color="auto"/>
        <w:bottom w:val="none" w:sz="0" w:space="0" w:color="auto"/>
        <w:right w:val="none" w:sz="0" w:space="0" w:color="auto"/>
      </w:divBdr>
    </w:div>
    <w:div w:id="1328166518">
      <w:bodyDiv w:val="1"/>
      <w:marLeft w:val="0"/>
      <w:marRight w:val="0"/>
      <w:marTop w:val="0"/>
      <w:marBottom w:val="0"/>
      <w:divBdr>
        <w:top w:val="none" w:sz="0" w:space="0" w:color="auto"/>
        <w:left w:val="none" w:sz="0" w:space="0" w:color="auto"/>
        <w:bottom w:val="none" w:sz="0" w:space="0" w:color="auto"/>
        <w:right w:val="none" w:sz="0" w:space="0" w:color="auto"/>
      </w:divBdr>
    </w:div>
    <w:div w:id="1328677522">
      <w:bodyDiv w:val="1"/>
      <w:marLeft w:val="0"/>
      <w:marRight w:val="0"/>
      <w:marTop w:val="0"/>
      <w:marBottom w:val="0"/>
      <w:divBdr>
        <w:top w:val="none" w:sz="0" w:space="0" w:color="auto"/>
        <w:left w:val="none" w:sz="0" w:space="0" w:color="auto"/>
        <w:bottom w:val="none" w:sz="0" w:space="0" w:color="auto"/>
        <w:right w:val="none" w:sz="0" w:space="0" w:color="auto"/>
      </w:divBdr>
    </w:div>
    <w:div w:id="1329626579">
      <w:bodyDiv w:val="1"/>
      <w:marLeft w:val="0"/>
      <w:marRight w:val="0"/>
      <w:marTop w:val="0"/>
      <w:marBottom w:val="0"/>
      <w:divBdr>
        <w:top w:val="none" w:sz="0" w:space="0" w:color="auto"/>
        <w:left w:val="none" w:sz="0" w:space="0" w:color="auto"/>
        <w:bottom w:val="none" w:sz="0" w:space="0" w:color="auto"/>
        <w:right w:val="none" w:sz="0" w:space="0" w:color="auto"/>
      </w:divBdr>
    </w:div>
    <w:div w:id="1330017185">
      <w:bodyDiv w:val="1"/>
      <w:marLeft w:val="0"/>
      <w:marRight w:val="0"/>
      <w:marTop w:val="0"/>
      <w:marBottom w:val="0"/>
      <w:divBdr>
        <w:top w:val="none" w:sz="0" w:space="0" w:color="auto"/>
        <w:left w:val="none" w:sz="0" w:space="0" w:color="auto"/>
        <w:bottom w:val="none" w:sz="0" w:space="0" w:color="auto"/>
        <w:right w:val="none" w:sz="0" w:space="0" w:color="auto"/>
      </w:divBdr>
    </w:div>
    <w:div w:id="1330788511">
      <w:bodyDiv w:val="1"/>
      <w:marLeft w:val="0"/>
      <w:marRight w:val="0"/>
      <w:marTop w:val="0"/>
      <w:marBottom w:val="0"/>
      <w:divBdr>
        <w:top w:val="none" w:sz="0" w:space="0" w:color="auto"/>
        <w:left w:val="none" w:sz="0" w:space="0" w:color="auto"/>
        <w:bottom w:val="none" w:sz="0" w:space="0" w:color="auto"/>
        <w:right w:val="none" w:sz="0" w:space="0" w:color="auto"/>
      </w:divBdr>
    </w:div>
    <w:div w:id="1331639089">
      <w:bodyDiv w:val="1"/>
      <w:marLeft w:val="0"/>
      <w:marRight w:val="0"/>
      <w:marTop w:val="0"/>
      <w:marBottom w:val="0"/>
      <w:divBdr>
        <w:top w:val="none" w:sz="0" w:space="0" w:color="auto"/>
        <w:left w:val="none" w:sz="0" w:space="0" w:color="auto"/>
        <w:bottom w:val="none" w:sz="0" w:space="0" w:color="auto"/>
        <w:right w:val="none" w:sz="0" w:space="0" w:color="auto"/>
      </w:divBdr>
    </w:div>
    <w:div w:id="1333486911">
      <w:bodyDiv w:val="1"/>
      <w:marLeft w:val="0"/>
      <w:marRight w:val="0"/>
      <w:marTop w:val="0"/>
      <w:marBottom w:val="0"/>
      <w:divBdr>
        <w:top w:val="none" w:sz="0" w:space="0" w:color="auto"/>
        <w:left w:val="none" w:sz="0" w:space="0" w:color="auto"/>
        <w:bottom w:val="none" w:sz="0" w:space="0" w:color="auto"/>
        <w:right w:val="none" w:sz="0" w:space="0" w:color="auto"/>
      </w:divBdr>
    </w:div>
    <w:div w:id="1333489846">
      <w:bodyDiv w:val="1"/>
      <w:marLeft w:val="0"/>
      <w:marRight w:val="0"/>
      <w:marTop w:val="0"/>
      <w:marBottom w:val="0"/>
      <w:divBdr>
        <w:top w:val="none" w:sz="0" w:space="0" w:color="auto"/>
        <w:left w:val="none" w:sz="0" w:space="0" w:color="auto"/>
        <w:bottom w:val="none" w:sz="0" w:space="0" w:color="auto"/>
        <w:right w:val="none" w:sz="0" w:space="0" w:color="auto"/>
      </w:divBdr>
    </w:div>
    <w:div w:id="1335953271">
      <w:bodyDiv w:val="1"/>
      <w:marLeft w:val="0"/>
      <w:marRight w:val="0"/>
      <w:marTop w:val="0"/>
      <w:marBottom w:val="0"/>
      <w:divBdr>
        <w:top w:val="none" w:sz="0" w:space="0" w:color="auto"/>
        <w:left w:val="none" w:sz="0" w:space="0" w:color="auto"/>
        <w:bottom w:val="none" w:sz="0" w:space="0" w:color="auto"/>
        <w:right w:val="none" w:sz="0" w:space="0" w:color="auto"/>
      </w:divBdr>
    </w:div>
    <w:div w:id="1336689899">
      <w:bodyDiv w:val="1"/>
      <w:marLeft w:val="0"/>
      <w:marRight w:val="0"/>
      <w:marTop w:val="0"/>
      <w:marBottom w:val="0"/>
      <w:divBdr>
        <w:top w:val="none" w:sz="0" w:space="0" w:color="auto"/>
        <w:left w:val="none" w:sz="0" w:space="0" w:color="auto"/>
        <w:bottom w:val="none" w:sz="0" w:space="0" w:color="auto"/>
        <w:right w:val="none" w:sz="0" w:space="0" w:color="auto"/>
      </w:divBdr>
    </w:div>
    <w:div w:id="1338077436">
      <w:bodyDiv w:val="1"/>
      <w:marLeft w:val="0"/>
      <w:marRight w:val="0"/>
      <w:marTop w:val="0"/>
      <w:marBottom w:val="0"/>
      <w:divBdr>
        <w:top w:val="none" w:sz="0" w:space="0" w:color="auto"/>
        <w:left w:val="none" w:sz="0" w:space="0" w:color="auto"/>
        <w:bottom w:val="none" w:sz="0" w:space="0" w:color="auto"/>
        <w:right w:val="none" w:sz="0" w:space="0" w:color="auto"/>
      </w:divBdr>
    </w:div>
    <w:div w:id="1338078784">
      <w:bodyDiv w:val="1"/>
      <w:marLeft w:val="0"/>
      <w:marRight w:val="0"/>
      <w:marTop w:val="0"/>
      <w:marBottom w:val="0"/>
      <w:divBdr>
        <w:top w:val="none" w:sz="0" w:space="0" w:color="auto"/>
        <w:left w:val="none" w:sz="0" w:space="0" w:color="auto"/>
        <w:bottom w:val="none" w:sz="0" w:space="0" w:color="auto"/>
        <w:right w:val="none" w:sz="0" w:space="0" w:color="auto"/>
      </w:divBdr>
    </w:div>
    <w:div w:id="1338190285">
      <w:bodyDiv w:val="1"/>
      <w:marLeft w:val="0"/>
      <w:marRight w:val="0"/>
      <w:marTop w:val="0"/>
      <w:marBottom w:val="0"/>
      <w:divBdr>
        <w:top w:val="none" w:sz="0" w:space="0" w:color="auto"/>
        <w:left w:val="none" w:sz="0" w:space="0" w:color="auto"/>
        <w:bottom w:val="none" w:sz="0" w:space="0" w:color="auto"/>
        <w:right w:val="none" w:sz="0" w:space="0" w:color="auto"/>
      </w:divBdr>
    </w:div>
    <w:div w:id="1340543983">
      <w:bodyDiv w:val="1"/>
      <w:marLeft w:val="0"/>
      <w:marRight w:val="0"/>
      <w:marTop w:val="0"/>
      <w:marBottom w:val="0"/>
      <w:divBdr>
        <w:top w:val="none" w:sz="0" w:space="0" w:color="auto"/>
        <w:left w:val="none" w:sz="0" w:space="0" w:color="auto"/>
        <w:bottom w:val="none" w:sz="0" w:space="0" w:color="auto"/>
        <w:right w:val="none" w:sz="0" w:space="0" w:color="auto"/>
      </w:divBdr>
    </w:div>
    <w:div w:id="1342660412">
      <w:bodyDiv w:val="1"/>
      <w:marLeft w:val="0"/>
      <w:marRight w:val="0"/>
      <w:marTop w:val="0"/>
      <w:marBottom w:val="0"/>
      <w:divBdr>
        <w:top w:val="none" w:sz="0" w:space="0" w:color="auto"/>
        <w:left w:val="none" w:sz="0" w:space="0" w:color="auto"/>
        <w:bottom w:val="none" w:sz="0" w:space="0" w:color="auto"/>
        <w:right w:val="none" w:sz="0" w:space="0" w:color="auto"/>
      </w:divBdr>
    </w:div>
    <w:div w:id="1344822232">
      <w:bodyDiv w:val="1"/>
      <w:marLeft w:val="0"/>
      <w:marRight w:val="0"/>
      <w:marTop w:val="0"/>
      <w:marBottom w:val="0"/>
      <w:divBdr>
        <w:top w:val="none" w:sz="0" w:space="0" w:color="auto"/>
        <w:left w:val="none" w:sz="0" w:space="0" w:color="auto"/>
        <w:bottom w:val="none" w:sz="0" w:space="0" w:color="auto"/>
        <w:right w:val="none" w:sz="0" w:space="0" w:color="auto"/>
      </w:divBdr>
    </w:div>
    <w:div w:id="1345589150">
      <w:bodyDiv w:val="1"/>
      <w:marLeft w:val="0"/>
      <w:marRight w:val="0"/>
      <w:marTop w:val="0"/>
      <w:marBottom w:val="0"/>
      <w:divBdr>
        <w:top w:val="none" w:sz="0" w:space="0" w:color="auto"/>
        <w:left w:val="none" w:sz="0" w:space="0" w:color="auto"/>
        <w:bottom w:val="none" w:sz="0" w:space="0" w:color="auto"/>
        <w:right w:val="none" w:sz="0" w:space="0" w:color="auto"/>
      </w:divBdr>
    </w:div>
    <w:div w:id="1346402301">
      <w:bodyDiv w:val="1"/>
      <w:marLeft w:val="0"/>
      <w:marRight w:val="0"/>
      <w:marTop w:val="0"/>
      <w:marBottom w:val="0"/>
      <w:divBdr>
        <w:top w:val="none" w:sz="0" w:space="0" w:color="auto"/>
        <w:left w:val="none" w:sz="0" w:space="0" w:color="auto"/>
        <w:bottom w:val="none" w:sz="0" w:space="0" w:color="auto"/>
        <w:right w:val="none" w:sz="0" w:space="0" w:color="auto"/>
      </w:divBdr>
    </w:div>
    <w:div w:id="1347054163">
      <w:bodyDiv w:val="1"/>
      <w:marLeft w:val="0"/>
      <w:marRight w:val="0"/>
      <w:marTop w:val="0"/>
      <w:marBottom w:val="0"/>
      <w:divBdr>
        <w:top w:val="none" w:sz="0" w:space="0" w:color="auto"/>
        <w:left w:val="none" w:sz="0" w:space="0" w:color="auto"/>
        <w:bottom w:val="none" w:sz="0" w:space="0" w:color="auto"/>
        <w:right w:val="none" w:sz="0" w:space="0" w:color="auto"/>
      </w:divBdr>
    </w:div>
    <w:div w:id="1348409860">
      <w:bodyDiv w:val="1"/>
      <w:marLeft w:val="0"/>
      <w:marRight w:val="0"/>
      <w:marTop w:val="0"/>
      <w:marBottom w:val="0"/>
      <w:divBdr>
        <w:top w:val="none" w:sz="0" w:space="0" w:color="auto"/>
        <w:left w:val="none" w:sz="0" w:space="0" w:color="auto"/>
        <w:bottom w:val="none" w:sz="0" w:space="0" w:color="auto"/>
        <w:right w:val="none" w:sz="0" w:space="0" w:color="auto"/>
      </w:divBdr>
    </w:div>
    <w:div w:id="1348798919">
      <w:bodyDiv w:val="1"/>
      <w:marLeft w:val="0"/>
      <w:marRight w:val="0"/>
      <w:marTop w:val="0"/>
      <w:marBottom w:val="0"/>
      <w:divBdr>
        <w:top w:val="none" w:sz="0" w:space="0" w:color="auto"/>
        <w:left w:val="none" w:sz="0" w:space="0" w:color="auto"/>
        <w:bottom w:val="none" w:sz="0" w:space="0" w:color="auto"/>
        <w:right w:val="none" w:sz="0" w:space="0" w:color="auto"/>
      </w:divBdr>
    </w:div>
    <w:div w:id="1351108284">
      <w:bodyDiv w:val="1"/>
      <w:marLeft w:val="0"/>
      <w:marRight w:val="0"/>
      <w:marTop w:val="0"/>
      <w:marBottom w:val="0"/>
      <w:divBdr>
        <w:top w:val="none" w:sz="0" w:space="0" w:color="auto"/>
        <w:left w:val="none" w:sz="0" w:space="0" w:color="auto"/>
        <w:bottom w:val="none" w:sz="0" w:space="0" w:color="auto"/>
        <w:right w:val="none" w:sz="0" w:space="0" w:color="auto"/>
      </w:divBdr>
    </w:div>
    <w:div w:id="1352222059">
      <w:bodyDiv w:val="1"/>
      <w:marLeft w:val="0"/>
      <w:marRight w:val="0"/>
      <w:marTop w:val="0"/>
      <w:marBottom w:val="0"/>
      <w:divBdr>
        <w:top w:val="none" w:sz="0" w:space="0" w:color="auto"/>
        <w:left w:val="none" w:sz="0" w:space="0" w:color="auto"/>
        <w:bottom w:val="none" w:sz="0" w:space="0" w:color="auto"/>
        <w:right w:val="none" w:sz="0" w:space="0" w:color="auto"/>
      </w:divBdr>
    </w:div>
    <w:div w:id="1352564154">
      <w:bodyDiv w:val="1"/>
      <w:marLeft w:val="0"/>
      <w:marRight w:val="0"/>
      <w:marTop w:val="0"/>
      <w:marBottom w:val="0"/>
      <w:divBdr>
        <w:top w:val="none" w:sz="0" w:space="0" w:color="auto"/>
        <w:left w:val="none" w:sz="0" w:space="0" w:color="auto"/>
        <w:bottom w:val="none" w:sz="0" w:space="0" w:color="auto"/>
        <w:right w:val="none" w:sz="0" w:space="0" w:color="auto"/>
      </w:divBdr>
    </w:div>
    <w:div w:id="1356535970">
      <w:bodyDiv w:val="1"/>
      <w:marLeft w:val="0"/>
      <w:marRight w:val="0"/>
      <w:marTop w:val="0"/>
      <w:marBottom w:val="0"/>
      <w:divBdr>
        <w:top w:val="none" w:sz="0" w:space="0" w:color="auto"/>
        <w:left w:val="none" w:sz="0" w:space="0" w:color="auto"/>
        <w:bottom w:val="none" w:sz="0" w:space="0" w:color="auto"/>
        <w:right w:val="none" w:sz="0" w:space="0" w:color="auto"/>
      </w:divBdr>
    </w:div>
    <w:div w:id="1356686221">
      <w:bodyDiv w:val="1"/>
      <w:marLeft w:val="0"/>
      <w:marRight w:val="0"/>
      <w:marTop w:val="0"/>
      <w:marBottom w:val="0"/>
      <w:divBdr>
        <w:top w:val="none" w:sz="0" w:space="0" w:color="auto"/>
        <w:left w:val="none" w:sz="0" w:space="0" w:color="auto"/>
        <w:bottom w:val="none" w:sz="0" w:space="0" w:color="auto"/>
        <w:right w:val="none" w:sz="0" w:space="0" w:color="auto"/>
      </w:divBdr>
    </w:div>
    <w:div w:id="1356888836">
      <w:bodyDiv w:val="1"/>
      <w:marLeft w:val="0"/>
      <w:marRight w:val="0"/>
      <w:marTop w:val="0"/>
      <w:marBottom w:val="0"/>
      <w:divBdr>
        <w:top w:val="none" w:sz="0" w:space="0" w:color="auto"/>
        <w:left w:val="none" w:sz="0" w:space="0" w:color="auto"/>
        <w:bottom w:val="none" w:sz="0" w:space="0" w:color="auto"/>
        <w:right w:val="none" w:sz="0" w:space="0" w:color="auto"/>
      </w:divBdr>
    </w:div>
    <w:div w:id="1356955471">
      <w:bodyDiv w:val="1"/>
      <w:marLeft w:val="0"/>
      <w:marRight w:val="0"/>
      <w:marTop w:val="0"/>
      <w:marBottom w:val="0"/>
      <w:divBdr>
        <w:top w:val="none" w:sz="0" w:space="0" w:color="auto"/>
        <w:left w:val="none" w:sz="0" w:space="0" w:color="auto"/>
        <w:bottom w:val="none" w:sz="0" w:space="0" w:color="auto"/>
        <w:right w:val="none" w:sz="0" w:space="0" w:color="auto"/>
      </w:divBdr>
    </w:div>
    <w:div w:id="1356997682">
      <w:bodyDiv w:val="1"/>
      <w:marLeft w:val="0"/>
      <w:marRight w:val="0"/>
      <w:marTop w:val="0"/>
      <w:marBottom w:val="0"/>
      <w:divBdr>
        <w:top w:val="none" w:sz="0" w:space="0" w:color="auto"/>
        <w:left w:val="none" w:sz="0" w:space="0" w:color="auto"/>
        <w:bottom w:val="none" w:sz="0" w:space="0" w:color="auto"/>
        <w:right w:val="none" w:sz="0" w:space="0" w:color="auto"/>
      </w:divBdr>
    </w:div>
    <w:div w:id="1357119931">
      <w:bodyDiv w:val="1"/>
      <w:marLeft w:val="0"/>
      <w:marRight w:val="0"/>
      <w:marTop w:val="0"/>
      <w:marBottom w:val="0"/>
      <w:divBdr>
        <w:top w:val="none" w:sz="0" w:space="0" w:color="auto"/>
        <w:left w:val="none" w:sz="0" w:space="0" w:color="auto"/>
        <w:bottom w:val="none" w:sz="0" w:space="0" w:color="auto"/>
        <w:right w:val="none" w:sz="0" w:space="0" w:color="auto"/>
      </w:divBdr>
    </w:div>
    <w:div w:id="1359283190">
      <w:bodyDiv w:val="1"/>
      <w:marLeft w:val="0"/>
      <w:marRight w:val="0"/>
      <w:marTop w:val="0"/>
      <w:marBottom w:val="0"/>
      <w:divBdr>
        <w:top w:val="none" w:sz="0" w:space="0" w:color="auto"/>
        <w:left w:val="none" w:sz="0" w:space="0" w:color="auto"/>
        <w:bottom w:val="none" w:sz="0" w:space="0" w:color="auto"/>
        <w:right w:val="none" w:sz="0" w:space="0" w:color="auto"/>
      </w:divBdr>
    </w:div>
    <w:div w:id="1359703132">
      <w:bodyDiv w:val="1"/>
      <w:marLeft w:val="0"/>
      <w:marRight w:val="0"/>
      <w:marTop w:val="0"/>
      <w:marBottom w:val="0"/>
      <w:divBdr>
        <w:top w:val="none" w:sz="0" w:space="0" w:color="auto"/>
        <w:left w:val="none" w:sz="0" w:space="0" w:color="auto"/>
        <w:bottom w:val="none" w:sz="0" w:space="0" w:color="auto"/>
        <w:right w:val="none" w:sz="0" w:space="0" w:color="auto"/>
      </w:divBdr>
    </w:div>
    <w:div w:id="1361977806">
      <w:bodyDiv w:val="1"/>
      <w:marLeft w:val="0"/>
      <w:marRight w:val="0"/>
      <w:marTop w:val="0"/>
      <w:marBottom w:val="0"/>
      <w:divBdr>
        <w:top w:val="none" w:sz="0" w:space="0" w:color="auto"/>
        <w:left w:val="none" w:sz="0" w:space="0" w:color="auto"/>
        <w:bottom w:val="none" w:sz="0" w:space="0" w:color="auto"/>
        <w:right w:val="none" w:sz="0" w:space="0" w:color="auto"/>
      </w:divBdr>
    </w:div>
    <w:div w:id="1362053961">
      <w:bodyDiv w:val="1"/>
      <w:marLeft w:val="0"/>
      <w:marRight w:val="0"/>
      <w:marTop w:val="0"/>
      <w:marBottom w:val="0"/>
      <w:divBdr>
        <w:top w:val="none" w:sz="0" w:space="0" w:color="auto"/>
        <w:left w:val="none" w:sz="0" w:space="0" w:color="auto"/>
        <w:bottom w:val="none" w:sz="0" w:space="0" w:color="auto"/>
        <w:right w:val="none" w:sz="0" w:space="0" w:color="auto"/>
      </w:divBdr>
    </w:div>
    <w:div w:id="1363549934">
      <w:bodyDiv w:val="1"/>
      <w:marLeft w:val="0"/>
      <w:marRight w:val="0"/>
      <w:marTop w:val="0"/>
      <w:marBottom w:val="0"/>
      <w:divBdr>
        <w:top w:val="none" w:sz="0" w:space="0" w:color="auto"/>
        <w:left w:val="none" w:sz="0" w:space="0" w:color="auto"/>
        <w:bottom w:val="none" w:sz="0" w:space="0" w:color="auto"/>
        <w:right w:val="none" w:sz="0" w:space="0" w:color="auto"/>
      </w:divBdr>
    </w:div>
    <w:div w:id="1367828849">
      <w:bodyDiv w:val="1"/>
      <w:marLeft w:val="0"/>
      <w:marRight w:val="0"/>
      <w:marTop w:val="0"/>
      <w:marBottom w:val="0"/>
      <w:divBdr>
        <w:top w:val="none" w:sz="0" w:space="0" w:color="auto"/>
        <w:left w:val="none" w:sz="0" w:space="0" w:color="auto"/>
        <w:bottom w:val="none" w:sz="0" w:space="0" w:color="auto"/>
        <w:right w:val="none" w:sz="0" w:space="0" w:color="auto"/>
      </w:divBdr>
    </w:div>
    <w:div w:id="1368021261">
      <w:bodyDiv w:val="1"/>
      <w:marLeft w:val="0"/>
      <w:marRight w:val="0"/>
      <w:marTop w:val="0"/>
      <w:marBottom w:val="0"/>
      <w:divBdr>
        <w:top w:val="none" w:sz="0" w:space="0" w:color="auto"/>
        <w:left w:val="none" w:sz="0" w:space="0" w:color="auto"/>
        <w:bottom w:val="none" w:sz="0" w:space="0" w:color="auto"/>
        <w:right w:val="none" w:sz="0" w:space="0" w:color="auto"/>
      </w:divBdr>
    </w:div>
    <w:div w:id="1368407983">
      <w:bodyDiv w:val="1"/>
      <w:marLeft w:val="0"/>
      <w:marRight w:val="0"/>
      <w:marTop w:val="0"/>
      <w:marBottom w:val="0"/>
      <w:divBdr>
        <w:top w:val="none" w:sz="0" w:space="0" w:color="auto"/>
        <w:left w:val="none" w:sz="0" w:space="0" w:color="auto"/>
        <w:bottom w:val="none" w:sz="0" w:space="0" w:color="auto"/>
        <w:right w:val="none" w:sz="0" w:space="0" w:color="auto"/>
      </w:divBdr>
    </w:div>
    <w:div w:id="1370302251">
      <w:bodyDiv w:val="1"/>
      <w:marLeft w:val="0"/>
      <w:marRight w:val="0"/>
      <w:marTop w:val="0"/>
      <w:marBottom w:val="0"/>
      <w:divBdr>
        <w:top w:val="none" w:sz="0" w:space="0" w:color="auto"/>
        <w:left w:val="none" w:sz="0" w:space="0" w:color="auto"/>
        <w:bottom w:val="none" w:sz="0" w:space="0" w:color="auto"/>
        <w:right w:val="none" w:sz="0" w:space="0" w:color="auto"/>
      </w:divBdr>
    </w:div>
    <w:div w:id="1370644042">
      <w:bodyDiv w:val="1"/>
      <w:marLeft w:val="0"/>
      <w:marRight w:val="0"/>
      <w:marTop w:val="0"/>
      <w:marBottom w:val="0"/>
      <w:divBdr>
        <w:top w:val="none" w:sz="0" w:space="0" w:color="auto"/>
        <w:left w:val="none" w:sz="0" w:space="0" w:color="auto"/>
        <w:bottom w:val="none" w:sz="0" w:space="0" w:color="auto"/>
        <w:right w:val="none" w:sz="0" w:space="0" w:color="auto"/>
      </w:divBdr>
    </w:div>
    <w:div w:id="1371565699">
      <w:bodyDiv w:val="1"/>
      <w:marLeft w:val="0"/>
      <w:marRight w:val="0"/>
      <w:marTop w:val="0"/>
      <w:marBottom w:val="0"/>
      <w:divBdr>
        <w:top w:val="none" w:sz="0" w:space="0" w:color="auto"/>
        <w:left w:val="none" w:sz="0" w:space="0" w:color="auto"/>
        <w:bottom w:val="none" w:sz="0" w:space="0" w:color="auto"/>
        <w:right w:val="none" w:sz="0" w:space="0" w:color="auto"/>
      </w:divBdr>
    </w:div>
    <w:div w:id="1372145932">
      <w:bodyDiv w:val="1"/>
      <w:marLeft w:val="0"/>
      <w:marRight w:val="0"/>
      <w:marTop w:val="0"/>
      <w:marBottom w:val="0"/>
      <w:divBdr>
        <w:top w:val="none" w:sz="0" w:space="0" w:color="auto"/>
        <w:left w:val="none" w:sz="0" w:space="0" w:color="auto"/>
        <w:bottom w:val="none" w:sz="0" w:space="0" w:color="auto"/>
        <w:right w:val="none" w:sz="0" w:space="0" w:color="auto"/>
      </w:divBdr>
    </w:div>
    <w:div w:id="1373190759">
      <w:bodyDiv w:val="1"/>
      <w:marLeft w:val="0"/>
      <w:marRight w:val="0"/>
      <w:marTop w:val="0"/>
      <w:marBottom w:val="0"/>
      <w:divBdr>
        <w:top w:val="none" w:sz="0" w:space="0" w:color="auto"/>
        <w:left w:val="none" w:sz="0" w:space="0" w:color="auto"/>
        <w:bottom w:val="none" w:sz="0" w:space="0" w:color="auto"/>
        <w:right w:val="none" w:sz="0" w:space="0" w:color="auto"/>
      </w:divBdr>
    </w:div>
    <w:div w:id="1374427980">
      <w:bodyDiv w:val="1"/>
      <w:marLeft w:val="0"/>
      <w:marRight w:val="0"/>
      <w:marTop w:val="0"/>
      <w:marBottom w:val="0"/>
      <w:divBdr>
        <w:top w:val="none" w:sz="0" w:space="0" w:color="auto"/>
        <w:left w:val="none" w:sz="0" w:space="0" w:color="auto"/>
        <w:bottom w:val="none" w:sz="0" w:space="0" w:color="auto"/>
        <w:right w:val="none" w:sz="0" w:space="0" w:color="auto"/>
      </w:divBdr>
    </w:div>
    <w:div w:id="1375042032">
      <w:bodyDiv w:val="1"/>
      <w:marLeft w:val="0"/>
      <w:marRight w:val="0"/>
      <w:marTop w:val="0"/>
      <w:marBottom w:val="0"/>
      <w:divBdr>
        <w:top w:val="none" w:sz="0" w:space="0" w:color="auto"/>
        <w:left w:val="none" w:sz="0" w:space="0" w:color="auto"/>
        <w:bottom w:val="none" w:sz="0" w:space="0" w:color="auto"/>
        <w:right w:val="none" w:sz="0" w:space="0" w:color="auto"/>
      </w:divBdr>
    </w:div>
    <w:div w:id="1375159398">
      <w:bodyDiv w:val="1"/>
      <w:marLeft w:val="0"/>
      <w:marRight w:val="0"/>
      <w:marTop w:val="0"/>
      <w:marBottom w:val="0"/>
      <w:divBdr>
        <w:top w:val="none" w:sz="0" w:space="0" w:color="auto"/>
        <w:left w:val="none" w:sz="0" w:space="0" w:color="auto"/>
        <w:bottom w:val="none" w:sz="0" w:space="0" w:color="auto"/>
        <w:right w:val="none" w:sz="0" w:space="0" w:color="auto"/>
      </w:divBdr>
    </w:div>
    <w:div w:id="1375305345">
      <w:bodyDiv w:val="1"/>
      <w:marLeft w:val="0"/>
      <w:marRight w:val="0"/>
      <w:marTop w:val="0"/>
      <w:marBottom w:val="0"/>
      <w:divBdr>
        <w:top w:val="none" w:sz="0" w:space="0" w:color="auto"/>
        <w:left w:val="none" w:sz="0" w:space="0" w:color="auto"/>
        <w:bottom w:val="none" w:sz="0" w:space="0" w:color="auto"/>
        <w:right w:val="none" w:sz="0" w:space="0" w:color="auto"/>
      </w:divBdr>
    </w:div>
    <w:div w:id="1377659328">
      <w:bodyDiv w:val="1"/>
      <w:marLeft w:val="0"/>
      <w:marRight w:val="0"/>
      <w:marTop w:val="0"/>
      <w:marBottom w:val="0"/>
      <w:divBdr>
        <w:top w:val="none" w:sz="0" w:space="0" w:color="auto"/>
        <w:left w:val="none" w:sz="0" w:space="0" w:color="auto"/>
        <w:bottom w:val="none" w:sz="0" w:space="0" w:color="auto"/>
        <w:right w:val="none" w:sz="0" w:space="0" w:color="auto"/>
      </w:divBdr>
    </w:div>
    <w:div w:id="1378622678">
      <w:bodyDiv w:val="1"/>
      <w:marLeft w:val="0"/>
      <w:marRight w:val="0"/>
      <w:marTop w:val="0"/>
      <w:marBottom w:val="0"/>
      <w:divBdr>
        <w:top w:val="none" w:sz="0" w:space="0" w:color="auto"/>
        <w:left w:val="none" w:sz="0" w:space="0" w:color="auto"/>
        <w:bottom w:val="none" w:sz="0" w:space="0" w:color="auto"/>
        <w:right w:val="none" w:sz="0" w:space="0" w:color="auto"/>
      </w:divBdr>
    </w:div>
    <w:div w:id="1381520078">
      <w:bodyDiv w:val="1"/>
      <w:marLeft w:val="0"/>
      <w:marRight w:val="0"/>
      <w:marTop w:val="0"/>
      <w:marBottom w:val="0"/>
      <w:divBdr>
        <w:top w:val="none" w:sz="0" w:space="0" w:color="auto"/>
        <w:left w:val="none" w:sz="0" w:space="0" w:color="auto"/>
        <w:bottom w:val="none" w:sz="0" w:space="0" w:color="auto"/>
        <w:right w:val="none" w:sz="0" w:space="0" w:color="auto"/>
      </w:divBdr>
    </w:div>
    <w:div w:id="1382287925">
      <w:bodyDiv w:val="1"/>
      <w:marLeft w:val="0"/>
      <w:marRight w:val="0"/>
      <w:marTop w:val="0"/>
      <w:marBottom w:val="0"/>
      <w:divBdr>
        <w:top w:val="none" w:sz="0" w:space="0" w:color="auto"/>
        <w:left w:val="none" w:sz="0" w:space="0" w:color="auto"/>
        <w:bottom w:val="none" w:sz="0" w:space="0" w:color="auto"/>
        <w:right w:val="none" w:sz="0" w:space="0" w:color="auto"/>
      </w:divBdr>
    </w:div>
    <w:div w:id="1382288198">
      <w:bodyDiv w:val="1"/>
      <w:marLeft w:val="0"/>
      <w:marRight w:val="0"/>
      <w:marTop w:val="0"/>
      <w:marBottom w:val="0"/>
      <w:divBdr>
        <w:top w:val="none" w:sz="0" w:space="0" w:color="auto"/>
        <w:left w:val="none" w:sz="0" w:space="0" w:color="auto"/>
        <w:bottom w:val="none" w:sz="0" w:space="0" w:color="auto"/>
        <w:right w:val="none" w:sz="0" w:space="0" w:color="auto"/>
      </w:divBdr>
    </w:div>
    <w:div w:id="1383793998">
      <w:bodyDiv w:val="1"/>
      <w:marLeft w:val="0"/>
      <w:marRight w:val="0"/>
      <w:marTop w:val="0"/>
      <w:marBottom w:val="0"/>
      <w:divBdr>
        <w:top w:val="none" w:sz="0" w:space="0" w:color="auto"/>
        <w:left w:val="none" w:sz="0" w:space="0" w:color="auto"/>
        <w:bottom w:val="none" w:sz="0" w:space="0" w:color="auto"/>
        <w:right w:val="none" w:sz="0" w:space="0" w:color="auto"/>
      </w:divBdr>
    </w:div>
    <w:div w:id="1387220537">
      <w:bodyDiv w:val="1"/>
      <w:marLeft w:val="0"/>
      <w:marRight w:val="0"/>
      <w:marTop w:val="0"/>
      <w:marBottom w:val="0"/>
      <w:divBdr>
        <w:top w:val="none" w:sz="0" w:space="0" w:color="auto"/>
        <w:left w:val="none" w:sz="0" w:space="0" w:color="auto"/>
        <w:bottom w:val="none" w:sz="0" w:space="0" w:color="auto"/>
        <w:right w:val="none" w:sz="0" w:space="0" w:color="auto"/>
      </w:divBdr>
    </w:div>
    <w:div w:id="1388601572">
      <w:bodyDiv w:val="1"/>
      <w:marLeft w:val="0"/>
      <w:marRight w:val="0"/>
      <w:marTop w:val="0"/>
      <w:marBottom w:val="0"/>
      <w:divBdr>
        <w:top w:val="none" w:sz="0" w:space="0" w:color="auto"/>
        <w:left w:val="none" w:sz="0" w:space="0" w:color="auto"/>
        <w:bottom w:val="none" w:sz="0" w:space="0" w:color="auto"/>
        <w:right w:val="none" w:sz="0" w:space="0" w:color="auto"/>
      </w:divBdr>
    </w:div>
    <w:div w:id="1389836770">
      <w:bodyDiv w:val="1"/>
      <w:marLeft w:val="0"/>
      <w:marRight w:val="0"/>
      <w:marTop w:val="0"/>
      <w:marBottom w:val="0"/>
      <w:divBdr>
        <w:top w:val="none" w:sz="0" w:space="0" w:color="auto"/>
        <w:left w:val="none" w:sz="0" w:space="0" w:color="auto"/>
        <w:bottom w:val="none" w:sz="0" w:space="0" w:color="auto"/>
        <w:right w:val="none" w:sz="0" w:space="0" w:color="auto"/>
      </w:divBdr>
    </w:div>
    <w:div w:id="1391267599">
      <w:bodyDiv w:val="1"/>
      <w:marLeft w:val="0"/>
      <w:marRight w:val="0"/>
      <w:marTop w:val="0"/>
      <w:marBottom w:val="0"/>
      <w:divBdr>
        <w:top w:val="none" w:sz="0" w:space="0" w:color="auto"/>
        <w:left w:val="none" w:sz="0" w:space="0" w:color="auto"/>
        <w:bottom w:val="none" w:sz="0" w:space="0" w:color="auto"/>
        <w:right w:val="none" w:sz="0" w:space="0" w:color="auto"/>
      </w:divBdr>
    </w:div>
    <w:div w:id="1391919924">
      <w:bodyDiv w:val="1"/>
      <w:marLeft w:val="0"/>
      <w:marRight w:val="0"/>
      <w:marTop w:val="0"/>
      <w:marBottom w:val="0"/>
      <w:divBdr>
        <w:top w:val="none" w:sz="0" w:space="0" w:color="auto"/>
        <w:left w:val="none" w:sz="0" w:space="0" w:color="auto"/>
        <w:bottom w:val="none" w:sz="0" w:space="0" w:color="auto"/>
        <w:right w:val="none" w:sz="0" w:space="0" w:color="auto"/>
      </w:divBdr>
    </w:div>
    <w:div w:id="1393842898">
      <w:bodyDiv w:val="1"/>
      <w:marLeft w:val="0"/>
      <w:marRight w:val="0"/>
      <w:marTop w:val="0"/>
      <w:marBottom w:val="0"/>
      <w:divBdr>
        <w:top w:val="none" w:sz="0" w:space="0" w:color="auto"/>
        <w:left w:val="none" w:sz="0" w:space="0" w:color="auto"/>
        <w:bottom w:val="none" w:sz="0" w:space="0" w:color="auto"/>
        <w:right w:val="none" w:sz="0" w:space="0" w:color="auto"/>
      </w:divBdr>
    </w:div>
    <w:div w:id="1394700854">
      <w:bodyDiv w:val="1"/>
      <w:marLeft w:val="0"/>
      <w:marRight w:val="0"/>
      <w:marTop w:val="0"/>
      <w:marBottom w:val="0"/>
      <w:divBdr>
        <w:top w:val="none" w:sz="0" w:space="0" w:color="auto"/>
        <w:left w:val="none" w:sz="0" w:space="0" w:color="auto"/>
        <w:bottom w:val="none" w:sz="0" w:space="0" w:color="auto"/>
        <w:right w:val="none" w:sz="0" w:space="0" w:color="auto"/>
      </w:divBdr>
    </w:div>
    <w:div w:id="1396319963">
      <w:bodyDiv w:val="1"/>
      <w:marLeft w:val="0"/>
      <w:marRight w:val="0"/>
      <w:marTop w:val="0"/>
      <w:marBottom w:val="0"/>
      <w:divBdr>
        <w:top w:val="none" w:sz="0" w:space="0" w:color="auto"/>
        <w:left w:val="none" w:sz="0" w:space="0" w:color="auto"/>
        <w:bottom w:val="none" w:sz="0" w:space="0" w:color="auto"/>
        <w:right w:val="none" w:sz="0" w:space="0" w:color="auto"/>
      </w:divBdr>
    </w:div>
    <w:div w:id="1397049562">
      <w:bodyDiv w:val="1"/>
      <w:marLeft w:val="0"/>
      <w:marRight w:val="0"/>
      <w:marTop w:val="0"/>
      <w:marBottom w:val="0"/>
      <w:divBdr>
        <w:top w:val="none" w:sz="0" w:space="0" w:color="auto"/>
        <w:left w:val="none" w:sz="0" w:space="0" w:color="auto"/>
        <w:bottom w:val="none" w:sz="0" w:space="0" w:color="auto"/>
        <w:right w:val="none" w:sz="0" w:space="0" w:color="auto"/>
      </w:divBdr>
    </w:div>
    <w:div w:id="1398019865">
      <w:bodyDiv w:val="1"/>
      <w:marLeft w:val="0"/>
      <w:marRight w:val="0"/>
      <w:marTop w:val="0"/>
      <w:marBottom w:val="0"/>
      <w:divBdr>
        <w:top w:val="none" w:sz="0" w:space="0" w:color="auto"/>
        <w:left w:val="none" w:sz="0" w:space="0" w:color="auto"/>
        <w:bottom w:val="none" w:sz="0" w:space="0" w:color="auto"/>
        <w:right w:val="none" w:sz="0" w:space="0" w:color="auto"/>
      </w:divBdr>
    </w:div>
    <w:div w:id="1406878969">
      <w:bodyDiv w:val="1"/>
      <w:marLeft w:val="0"/>
      <w:marRight w:val="0"/>
      <w:marTop w:val="0"/>
      <w:marBottom w:val="0"/>
      <w:divBdr>
        <w:top w:val="none" w:sz="0" w:space="0" w:color="auto"/>
        <w:left w:val="none" w:sz="0" w:space="0" w:color="auto"/>
        <w:bottom w:val="none" w:sz="0" w:space="0" w:color="auto"/>
        <w:right w:val="none" w:sz="0" w:space="0" w:color="auto"/>
      </w:divBdr>
    </w:div>
    <w:div w:id="1413510104">
      <w:bodyDiv w:val="1"/>
      <w:marLeft w:val="0"/>
      <w:marRight w:val="0"/>
      <w:marTop w:val="0"/>
      <w:marBottom w:val="0"/>
      <w:divBdr>
        <w:top w:val="none" w:sz="0" w:space="0" w:color="auto"/>
        <w:left w:val="none" w:sz="0" w:space="0" w:color="auto"/>
        <w:bottom w:val="none" w:sz="0" w:space="0" w:color="auto"/>
        <w:right w:val="none" w:sz="0" w:space="0" w:color="auto"/>
      </w:divBdr>
    </w:div>
    <w:div w:id="1415129914">
      <w:bodyDiv w:val="1"/>
      <w:marLeft w:val="0"/>
      <w:marRight w:val="0"/>
      <w:marTop w:val="0"/>
      <w:marBottom w:val="0"/>
      <w:divBdr>
        <w:top w:val="none" w:sz="0" w:space="0" w:color="auto"/>
        <w:left w:val="none" w:sz="0" w:space="0" w:color="auto"/>
        <w:bottom w:val="none" w:sz="0" w:space="0" w:color="auto"/>
        <w:right w:val="none" w:sz="0" w:space="0" w:color="auto"/>
      </w:divBdr>
    </w:div>
    <w:div w:id="1415979629">
      <w:bodyDiv w:val="1"/>
      <w:marLeft w:val="0"/>
      <w:marRight w:val="0"/>
      <w:marTop w:val="0"/>
      <w:marBottom w:val="0"/>
      <w:divBdr>
        <w:top w:val="none" w:sz="0" w:space="0" w:color="auto"/>
        <w:left w:val="none" w:sz="0" w:space="0" w:color="auto"/>
        <w:bottom w:val="none" w:sz="0" w:space="0" w:color="auto"/>
        <w:right w:val="none" w:sz="0" w:space="0" w:color="auto"/>
      </w:divBdr>
    </w:div>
    <w:div w:id="1417553981">
      <w:bodyDiv w:val="1"/>
      <w:marLeft w:val="0"/>
      <w:marRight w:val="0"/>
      <w:marTop w:val="0"/>
      <w:marBottom w:val="0"/>
      <w:divBdr>
        <w:top w:val="none" w:sz="0" w:space="0" w:color="auto"/>
        <w:left w:val="none" w:sz="0" w:space="0" w:color="auto"/>
        <w:bottom w:val="none" w:sz="0" w:space="0" w:color="auto"/>
        <w:right w:val="none" w:sz="0" w:space="0" w:color="auto"/>
      </w:divBdr>
    </w:div>
    <w:div w:id="1418402307">
      <w:bodyDiv w:val="1"/>
      <w:marLeft w:val="0"/>
      <w:marRight w:val="0"/>
      <w:marTop w:val="0"/>
      <w:marBottom w:val="0"/>
      <w:divBdr>
        <w:top w:val="none" w:sz="0" w:space="0" w:color="auto"/>
        <w:left w:val="none" w:sz="0" w:space="0" w:color="auto"/>
        <w:bottom w:val="none" w:sz="0" w:space="0" w:color="auto"/>
        <w:right w:val="none" w:sz="0" w:space="0" w:color="auto"/>
      </w:divBdr>
    </w:div>
    <w:div w:id="1418945747">
      <w:bodyDiv w:val="1"/>
      <w:marLeft w:val="0"/>
      <w:marRight w:val="0"/>
      <w:marTop w:val="0"/>
      <w:marBottom w:val="0"/>
      <w:divBdr>
        <w:top w:val="none" w:sz="0" w:space="0" w:color="auto"/>
        <w:left w:val="none" w:sz="0" w:space="0" w:color="auto"/>
        <w:bottom w:val="none" w:sz="0" w:space="0" w:color="auto"/>
        <w:right w:val="none" w:sz="0" w:space="0" w:color="auto"/>
      </w:divBdr>
    </w:div>
    <w:div w:id="1419208274">
      <w:bodyDiv w:val="1"/>
      <w:marLeft w:val="0"/>
      <w:marRight w:val="0"/>
      <w:marTop w:val="0"/>
      <w:marBottom w:val="0"/>
      <w:divBdr>
        <w:top w:val="none" w:sz="0" w:space="0" w:color="auto"/>
        <w:left w:val="none" w:sz="0" w:space="0" w:color="auto"/>
        <w:bottom w:val="none" w:sz="0" w:space="0" w:color="auto"/>
        <w:right w:val="none" w:sz="0" w:space="0" w:color="auto"/>
      </w:divBdr>
    </w:div>
    <w:div w:id="1426733714">
      <w:bodyDiv w:val="1"/>
      <w:marLeft w:val="0"/>
      <w:marRight w:val="0"/>
      <w:marTop w:val="0"/>
      <w:marBottom w:val="0"/>
      <w:divBdr>
        <w:top w:val="none" w:sz="0" w:space="0" w:color="auto"/>
        <w:left w:val="none" w:sz="0" w:space="0" w:color="auto"/>
        <w:bottom w:val="none" w:sz="0" w:space="0" w:color="auto"/>
        <w:right w:val="none" w:sz="0" w:space="0" w:color="auto"/>
      </w:divBdr>
    </w:div>
    <w:div w:id="1427842148">
      <w:bodyDiv w:val="1"/>
      <w:marLeft w:val="0"/>
      <w:marRight w:val="0"/>
      <w:marTop w:val="0"/>
      <w:marBottom w:val="0"/>
      <w:divBdr>
        <w:top w:val="none" w:sz="0" w:space="0" w:color="auto"/>
        <w:left w:val="none" w:sz="0" w:space="0" w:color="auto"/>
        <w:bottom w:val="none" w:sz="0" w:space="0" w:color="auto"/>
        <w:right w:val="none" w:sz="0" w:space="0" w:color="auto"/>
      </w:divBdr>
    </w:div>
    <w:div w:id="1428496698">
      <w:bodyDiv w:val="1"/>
      <w:marLeft w:val="0"/>
      <w:marRight w:val="0"/>
      <w:marTop w:val="0"/>
      <w:marBottom w:val="0"/>
      <w:divBdr>
        <w:top w:val="none" w:sz="0" w:space="0" w:color="auto"/>
        <w:left w:val="none" w:sz="0" w:space="0" w:color="auto"/>
        <w:bottom w:val="none" w:sz="0" w:space="0" w:color="auto"/>
        <w:right w:val="none" w:sz="0" w:space="0" w:color="auto"/>
      </w:divBdr>
    </w:div>
    <w:div w:id="1429158697">
      <w:bodyDiv w:val="1"/>
      <w:marLeft w:val="0"/>
      <w:marRight w:val="0"/>
      <w:marTop w:val="0"/>
      <w:marBottom w:val="0"/>
      <w:divBdr>
        <w:top w:val="none" w:sz="0" w:space="0" w:color="auto"/>
        <w:left w:val="none" w:sz="0" w:space="0" w:color="auto"/>
        <w:bottom w:val="none" w:sz="0" w:space="0" w:color="auto"/>
        <w:right w:val="none" w:sz="0" w:space="0" w:color="auto"/>
      </w:divBdr>
    </w:div>
    <w:div w:id="1431779081">
      <w:bodyDiv w:val="1"/>
      <w:marLeft w:val="0"/>
      <w:marRight w:val="0"/>
      <w:marTop w:val="0"/>
      <w:marBottom w:val="0"/>
      <w:divBdr>
        <w:top w:val="none" w:sz="0" w:space="0" w:color="auto"/>
        <w:left w:val="none" w:sz="0" w:space="0" w:color="auto"/>
        <w:bottom w:val="none" w:sz="0" w:space="0" w:color="auto"/>
        <w:right w:val="none" w:sz="0" w:space="0" w:color="auto"/>
      </w:divBdr>
    </w:div>
    <w:div w:id="1432628983">
      <w:bodyDiv w:val="1"/>
      <w:marLeft w:val="0"/>
      <w:marRight w:val="0"/>
      <w:marTop w:val="0"/>
      <w:marBottom w:val="0"/>
      <w:divBdr>
        <w:top w:val="none" w:sz="0" w:space="0" w:color="auto"/>
        <w:left w:val="none" w:sz="0" w:space="0" w:color="auto"/>
        <w:bottom w:val="none" w:sz="0" w:space="0" w:color="auto"/>
        <w:right w:val="none" w:sz="0" w:space="0" w:color="auto"/>
      </w:divBdr>
    </w:div>
    <w:div w:id="1433281343">
      <w:bodyDiv w:val="1"/>
      <w:marLeft w:val="0"/>
      <w:marRight w:val="0"/>
      <w:marTop w:val="0"/>
      <w:marBottom w:val="0"/>
      <w:divBdr>
        <w:top w:val="none" w:sz="0" w:space="0" w:color="auto"/>
        <w:left w:val="none" w:sz="0" w:space="0" w:color="auto"/>
        <w:bottom w:val="none" w:sz="0" w:space="0" w:color="auto"/>
        <w:right w:val="none" w:sz="0" w:space="0" w:color="auto"/>
      </w:divBdr>
    </w:div>
    <w:div w:id="1433936765">
      <w:bodyDiv w:val="1"/>
      <w:marLeft w:val="0"/>
      <w:marRight w:val="0"/>
      <w:marTop w:val="0"/>
      <w:marBottom w:val="0"/>
      <w:divBdr>
        <w:top w:val="none" w:sz="0" w:space="0" w:color="auto"/>
        <w:left w:val="none" w:sz="0" w:space="0" w:color="auto"/>
        <w:bottom w:val="none" w:sz="0" w:space="0" w:color="auto"/>
        <w:right w:val="none" w:sz="0" w:space="0" w:color="auto"/>
      </w:divBdr>
    </w:div>
    <w:div w:id="1434596237">
      <w:bodyDiv w:val="1"/>
      <w:marLeft w:val="0"/>
      <w:marRight w:val="0"/>
      <w:marTop w:val="0"/>
      <w:marBottom w:val="0"/>
      <w:divBdr>
        <w:top w:val="none" w:sz="0" w:space="0" w:color="auto"/>
        <w:left w:val="none" w:sz="0" w:space="0" w:color="auto"/>
        <w:bottom w:val="none" w:sz="0" w:space="0" w:color="auto"/>
        <w:right w:val="none" w:sz="0" w:space="0" w:color="auto"/>
      </w:divBdr>
    </w:div>
    <w:div w:id="1436705156">
      <w:bodyDiv w:val="1"/>
      <w:marLeft w:val="0"/>
      <w:marRight w:val="0"/>
      <w:marTop w:val="0"/>
      <w:marBottom w:val="0"/>
      <w:divBdr>
        <w:top w:val="none" w:sz="0" w:space="0" w:color="auto"/>
        <w:left w:val="none" w:sz="0" w:space="0" w:color="auto"/>
        <w:bottom w:val="none" w:sz="0" w:space="0" w:color="auto"/>
        <w:right w:val="none" w:sz="0" w:space="0" w:color="auto"/>
      </w:divBdr>
    </w:div>
    <w:div w:id="1438213033">
      <w:bodyDiv w:val="1"/>
      <w:marLeft w:val="0"/>
      <w:marRight w:val="0"/>
      <w:marTop w:val="0"/>
      <w:marBottom w:val="0"/>
      <w:divBdr>
        <w:top w:val="none" w:sz="0" w:space="0" w:color="auto"/>
        <w:left w:val="none" w:sz="0" w:space="0" w:color="auto"/>
        <w:bottom w:val="none" w:sz="0" w:space="0" w:color="auto"/>
        <w:right w:val="none" w:sz="0" w:space="0" w:color="auto"/>
      </w:divBdr>
    </w:div>
    <w:div w:id="1439451209">
      <w:bodyDiv w:val="1"/>
      <w:marLeft w:val="0"/>
      <w:marRight w:val="0"/>
      <w:marTop w:val="0"/>
      <w:marBottom w:val="0"/>
      <w:divBdr>
        <w:top w:val="none" w:sz="0" w:space="0" w:color="auto"/>
        <w:left w:val="none" w:sz="0" w:space="0" w:color="auto"/>
        <w:bottom w:val="none" w:sz="0" w:space="0" w:color="auto"/>
        <w:right w:val="none" w:sz="0" w:space="0" w:color="auto"/>
      </w:divBdr>
    </w:div>
    <w:div w:id="1440416404">
      <w:bodyDiv w:val="1"/>
      <w:marLeft w:val="0"/>
      <w:marRight w:val="0"/>
      <w:marTop w:val="0"/>
      <w:marBottom w:val="0"/>
      <w:divBdr>
        <w:top w:val="none" w:sz="0" w:space="0" w:color="auto"/>
        <w:left w:val="none" w:sz="0" w:space="0" w:color="auto"/>
        <w:bottom w:val="none" w:sz="0" w:space="0" w:color="auto"/>
        <w:right w:val="none" w:sz="0" w:space="0" w:color="auto"/>
      </w:divBdr>
    </w:div>
    <w:div w:id="1442217397">
      <w:bodyDiv w:val="1"/>
      <w:marLeft w:val="0"/>
      <w:marRight w:val="0"/>
      <w:marTop w:val="0"/>
      <w:marBottom w:val="0"/>
      <w:divBdr>
        <w:top w:val="none" w:sz="0" w:space="0" w:color="auto"/>
        <w:left w:val="none" w:sz="0" w:space="0" w:color="auto"/>
        <w:bottom w:val="none" w:sz="0" w:space="0" w:color="auto"/>
        <w:right w:val="none" w:sz="0" w:space="0" w:color="auto"/>
      </w:divBdr>
    </w:div>
    <w:div w:id="1443575609">
      <w:bodyDiv w:val="1"/>
      <w:marLeft w:val="0"/>
      <w:marRight w:val="0"/>
      <w:marTop w:val="0"/>
      <w:marBottom w:val="0"/>
      <w:divBdr>
        <w:top w:val="none" w:sz="0" w:space="0" w:color="auto"/>
        <w:left w:val="none" w:sz="0" w:space="0" w:color="auto"/>
        <w:bottom w:val="none" w:sz="0" w:space="0" w:color="auto"/>
        <w:right w:val="none" w:sz="0" w:space="0" w:color="auto"/>
      </w:divBdr>
    </w:div>
    <w:div w:id="1444421915">
      <w:bodyDiv w:val="1"/>
      <w:marLeft w:val="0"/>
      <w:marRight w:val="0"/>
      <w:marTop w:val="0"/>
      <w:marBottom w:val="0"/>
      <w:divBdr>
        <w:top w:val="none" w:sz="0" w:space="0" w:color="auto"/>
        <w:left w:val="none" w:sz="0" w:space="0" w:color="auto"/>
        <w:bottom w:val="none" w:sz="0" w:space="0" w:color="auto"/>
        <w:right w:val="none" w:sz="0" w:space="0" w:color="auto"/>
      </w:divBdr>
    </w:div>
    <w:div w:id="1444610144">
      <w:bodyDiv w:val="1"/>
      <w:marLeft w:val="0"/>
      <w:marRight w:val="0"/>
      <w:marTop w:val="0"/>
      <w:marBottom w:val="0"/>
      <w:divBdr>
        <w:top w:val="none" w:sz="0" w:space="0" w:color="auto"/>
        <w:left w:val="none" w:sz="0" w:space="0" w:color="auto"/>
        <w:bottom w:val="none" w:sz="0" w:space="0" w:color="auto"/>
        <w:right w:val="none" w:sz="0" w:space="0" w:color="auto"/>
      </w:divBdr>
    </w:div>
    <w:div w:id="1445422670">
      <w:bodyDiv w:val="1"/>
      <w:marLeft w:val="0"/>
      <w:marRight w:val="0"/>
      <w:marTop w:val="0"/>
      <w:marBottom w:val="0"/>
      <w:divBdr>
        <w:top w:val="none" w:sz="0" w:space="0" w:color="auto"/>
        <w:left w:val="none" w:sz="0" w:space="0" w:color="auto"/>
        <w:bottom w:val="none" w:sz="0" w:space="0" w:color="auto"/>
        <w:right w:val="none" w:sz="0" w:space="0" w:color="auto"/>
      </w:divBdr>
    </w:div>
    <w:div w:id="1447383407">
      <w:bodyDiv w:val="1"/>
      <w:marLeft w:val="0"/>
      <w:marRight w:val="0"/>
      <w:marTop w:val="0"/>
      <w:marBottom w:val="0"/>
      <w:divBdr>
        <w:top w:val="none" w:sz="0" w:space="0" w:color="auto"/>
        <w:left w:val="none" w:sz="0" w:space="0" w:color="auto"/>
        <w:bottom w:val="none" w:sz="0" w:space="0" w:color="auto"/>
        <w:right w:val="none" w:sz="0" w:space="0" w:color="auto"/>
      </w:divBdr>
    </w:div>
    <w:div w:id="1450051654">
      <w:bodyDiv w:val="1"/>
      <w:marLeft w:val="0"/>
      <w:marRight w:val="0"/>
      <w:marTop w:val="0"/>
      <w:marBottom w:val="0"/>
      <w:divBdr>
        <w:top w:val="none" w:sz="0" w:space="0" w:color="auto"/>
        <w:left w:val="none" w:sz="0" w:space="0" w:color="auto"/>
        <w:bottom w:val="none" w:sz="0" w:space="0" w:color="auto"/>
        <w:right w:val="none" w:sz="0" w:space="0" w:color="auto"/>
      </w:divBdr>
    </w:div>
    <w:div w:id="1451584919">
      <w:bodyDiv w:val="1"/>
      <w:marLeft w:val="0"/>
      <w:marRight w:val="0"/>
      <w:marTop w:val="0"/>
      <w:marBottom w:val="0"/>
      <w:divBdr>
        <w:top w:val="none" w:sz="0" w:space="0" w:color="auto"/>
        <w:left w:val="none" w:sz="0" w:space="0" w:color="auto"/>
        <w:bottom w:val="none" w:sz="0" w:space="0" w:color="auto"/>
        <w:right w:val="none" w:sz="0" w:space="0" w:color="auto"/>
      </w:divBdr>
    </w:div>
    <w:div w:id="1453790208">
      <w:bodyDiv w:val="1"/>
      <w:marLeft w:val="0"/>
      <w:marRight w:val="0"/>
      <w:marTop w:val="0"/>
      <w:marBottom w:val="0"/>
      <w:divBdr>
        <w:top w:val="none" w:sz="0" w:space="0" w:color="auto"/>
        <w:left w:val="none" w:sz="0" w:space="0" w:color="auto"/>
        <w:bottom w:val="none" w:sz="0" w:space="0" w:color="auto"/>
        <w:right w:val="none" w:sz="0" w:space="0" w:color="auto"/>
      </w:divBdr>
    </w:div>
    <w:div w:id="1455244965">
      <w:bodyDiv w:val="1"/>
      <w:marLeft w:val="0"/>
      <w:marRight w:val="0"/>
      <w:marTop w:val="0"/>
      <w:marBottom w:val="0"/>
      <w:divBdr>
        <w:top w:val="none" w:sz="0" w:space="0" w:color="auto"/>
        <w:left w:val="none" w:sz="0" w:space="0" w:color="auto"/>
        <w:bottom w:val="none" w:sz="0" w:space="0" w:color="auto"/>
        <w:right w:val="none" w:sz="0" w:space="0" w:color="auto"/>
      </w:divBdr>
    </w:div>
    <w:div w:id="1455445893">
      <w:bodyDiv w:val="1"/>
      <w:marLeft w:val="0"/>
      <w:marRight w:val="0"/>
      <w:marTop w:val="0"/>
      <w:marBottom w:val="0"/>
      <w:divBdr>
        <w:top w:val="none" w:sz="0" w:space="0" w:color="auto"/>
        <w:left w:val="none" w:sz="0" w:space="0" w:color="auto"/>
        <w:bottom w:val="none" w:sz="0" w:space="0" w:color="auto"/>
        <w:right w:val="none" w:sz="0" w:space="0" w:color="auto"/>
      </w:divBdr>
    </w:div>
    <w:div w:id="1458182093">
      <w:bodyDiv w:val="1"/>
      <w:marLeft w:val="0"/>
      <w:marRight w:val="0"/>
      <w:marTop w:val="0"/>
      <w:marBottom w:val="0"/>
      <w:divBdr>
        <w:top w:val="none" w:sz="0" w:space="0" w:color="auto"/>
        <w:left w:val="none" w:sz="0" w:space="0" w:color="auto"/>
        <w:bottom w:val="none" w:sz="0" w:space="0" w:color="auto"/>
        <w:right w:val="none" w:sz="0" w:space="0" w:color="auto"/>
      </w:divBdr>
    </w:div>
    <w:div w:id="1460488878">
      <w:bodyDiv w:val="1"/>
      <w:marLeft w:val="0"/>
      <w:marRight w:val="0"/>
      <w:marTop w:val="0"/>
      <w:marBottom w:val="0"/>
      <w:divBdr>
        <w:top w:val="none" w:sz="0" w:space="0" w:color="auto"/>
        <w:left w:val="none" w:sz="0" w:space="0" w:color="auto"/>
        <w:bottom w:val="none" w:sz="0" w:space="0" w:color="auto"/>
        <w:right w:val="none" w:sz="0" w:space="0" w:color="auto"/>
      </w:divBdr>
    </w:div>
    <w:div w:id="1461193940">
      <w:bodyDiv w:val="1"/>
      <w:marLeft w:val="0"/>
      <w:marRight w:val="0"/>
      <w:marTop w:val="0"/>
      <w:marBottom w:val="0"/>
      <w:divBdr>
        <w:top w:val="none" w:sz="0" w:space="0" w:color="auto"/>
        <w:left w:val="none" w:sz="0" w:space="0" w:color="auto"/>
        <w:bottom w:val="none" w:sz="0" w:space="0" w:color="auto"/>
        <w:right w:val="none" w:sz="0" w:space="0" w:color="auto"/>
      </w:divBdr>
    </w:div>
    <w:div w:id="1461998943">
      <w:bodyDiv w:val="1"/>
      <w:marLeft w:val="0"/>
      <w:marRight w:val="0"/>
      <w:marTop w:val="0"/>
      <w:marBottom w:val="0"/>
      <w:divBdr>
        <w:top w:val="none" w:sz="0" w:space="0" w:color="auto"/>
        <w:left w:val="none" w:sz="0" w:space="0" w:color="auto"/>
        <w:bottom w:val="none" w:sz="0" w:space="0" w:color="auto"/>
        <w:right w:val="none" w:sz="0" w:space="0" w:color="auto"/>
      </w:divBdr>
    </w:div>
    <w:div w:id="1471171215">
      <w:bodyDiv w:val="1"/>
      <w:marLeft w:val="0"/>
      <w:marRight w:val="0"/>
      <w:marTop w:val="0"/>
      <w:marBottom w:val="0"/>
      <w:divBdr>
        <w:top w:val="none" w:sz="0" w:space="0" w:color="auto"/>
        <w:left w:val="none" w:sz="0" w:space="0" w:color="auto"/>
        <w:bottom w:val="none" w:sz="0" w:space="0" w:color="auto"/>
        <w:right w:val="none" w:sz="0" w:space="0" w:color="auto"/>
      </w:divBdr>
    </w:div>
    <w:div w:id="1472670998">
      <w:bodyDiv w:val="1"/>
      <w:marLeft w:val="0"/>
      <w:marRight w:val="0"/>
      <w:marTop w:val="0"/>
      <w:marBottom w:val="0"/>
      <w:divBdr>
        <w:top w:val="none" w:sz="0" w:space="0" w:color="auto"/>
        <w:left w:val="none" w:sz="0" w:space="0" w:color="auto"/>
        <w:bottom w:val="none" w:sz="0" w:space="0" w:color="auto"/>
        <w:right w:val="none" w:sz="0" w:space="0" w:color="auto"/>
      </w:divBdr>
    </w:div>
    <w:div w:id="1472937914">
      <w:bodyDiv w:val="1"/>
      <w:marLeft w:val="0"/>
      <w:marRight w:val="0"/>
      <w:marTop w:val="0"/>
      <w:marBottom w:val="0"/>
      <w:divBdr>
        <w:top w:val="none" w:sz="0" w:space="0" w:color="auto"/>
        <w:left w:val="none" w:sz="0" w:space="0" w:color="auto"/>
        <w:bottom w:val="none" w:sz="0" w:space="0" w:color="auto"/>
        <w:right w:val="none" w:sz="0" w:space="0" w:color="auto"/>
      </w:divBdr>
    </w:div>
    <w:div w:id="1473713904">
      <w:bodyDiv w:val="1"/>
      <w:marLeft w:val="0"/>
      <w:marRight w:val="0"/>
      <w:marTop w:val="0"/>
      <w:marBottom w:val="0"/>
      <w:divBdr>
        <w:top w:val="none" w:sz="0" w:space="0" w:color="auto"/>
        <w:left w:val="none" w:sz="0" w:space="0" w:color="auto"/>
        <w:bottom w:val="none" w:sz="0" w:space="0" w:color="auto"/>
        <w:right w:val="none" w:sz="0" w:space="0" w:color="auto"/>
      </w:divBdr>
    </w:div>
    <w:div w:id="1475945668">
      <w:bodyDiv w:val="1"/>
      <w:marLeft w:val="0"/>
      <w:marRight w:val="0"/>
      <w:marTop w:val="0"/>
      <w:marBottom w:val="0"/>
      <w:divBdr>
        <w:top w:val="none" w:sz="0" w:space="0" w:color="auto"/>
        <w:left w:val="none" w:sz="0" w:space="0" w:color="auto"/>
        <w:bottom w:val="none" w:sz="0" w:space="0" w:color="auto"/>
        <w:right w:val="none" w:sz="0" w:space="0" w:color="auto"/>
      </w:divBdr>
    </w:div>
    <w:div w:id="1478911422">
      <w:bodyDiv w:val="1"/>
      <w:marLeft w:val="0"/>
      <w:marRight w:val="0"/>
      <w:marTop w:val="0"/>
      <w:marBottom w:val="0"/>
      <w:divBdr>
        <w:top w:val="none" w:sz="0" w:space="0" w:color="auto"/>
        <w:left w:val="none" w:sz="0" w:space="0" w:color="auto"/>
        <w:bottom w:val="none" w:sz="0" w:space="0" w:color="auto"/>
        <w:right w:val="none" w:sz="0" w:space="0" w:color="auto"/>
      </w:divBdr>
    </w:div>
    <w:div w:id="1480266444">
      <w:bodyDiv w:val="1"/>
      <w:marLeft w:val="0"/>
      <w:marRight w:val="0"/>
      <w:marTop w:val="0"/>
      <w:marBottom w:val="0"/>
      <w:divBdr>
        <w:top w:val="none" w:sz="0" w:space="0" w:color="auto"/>
        <w:left w:val="none" w:sz="0" w:space="0" w:color="auto"/>
        <w:bottom w:val="none" w:sz="0" w:space="0" w:color="auto"/>
        <w:right w:val="none" w:sz="0" w:space="0" w:color="auto"/>
      </w:divBdr>
    </w:div>
    <w:div w:id="1480416393">
      <w:bodyDiv w:val="1"/>
      <w:marLeft w:val="0"/>
      <w:marRight w:val="0"/>
      <w:marTop w:val="0"/>
      <w:marBottom w:val="0"/>
      <w:divBdr>
        <w:top w:val="none" w:sz="0" w:space="0" w:color="auto"/>
        <w:left w:val="none" w:sz="0" w:space="0" w:color="auto"/>
        <w:bottom w:val="none" w:sz="0" w:space="0" w:color="auto"/>
        <w:right w:val="none" w:sz="0" w:space="0" w:color="auto"/>
      </w:divBdr>
    </w:div>
    <w:div w:id="1483034918">
      <w:bodyDiv w:val="1"/>
      <w:marLeft w:val="0"/>
      <w:marRight w:val="0"/>
      <w:marTop w:val="0"/>
      <w:marBottom w:val="0"/>
      <w:divBdr>
        <w:top w:val="none" w:sz="0" w:space="0" w:color="auto"/>
        <w:left w:val="none" w:sz="0" w:space="0" w:color="auto"/>
        <w:bottom w:val="none" w:sz="0" w:space="0" w:color="auto"/>
        <w:right w:val="none" w:sz="0" w:space="0" w:color="auto"/>
      </w:divBdr>
    </w:div>
    <w:div w:id="1484734416">
      <w:bodyDiv w:val="1"/>
      <w:marLeft w:val="0"/>
      <w:marRight w:val="0"/>
      <w:marTop w:val="0"/>
      <w:marBottom w:val="0"/>
      <w:divBdr>
        <w:top w:val="none" w:sz="0" w:space="0" w:color="auto"/>
        <w:left w:val="none" w:sz="0" w:space="0" w:color="auto"/>
        <w:bottom w:val="none" w:sz="0" w:space="0" w:color="auto"/>
        <w:right w:val="none" w:sz="0" w:space="0" w:color="auto"/>
      </w:divBdr>
    </w:div>
    <w:div w:id="1486164061">
      <w:bodyDiv w:val="1"/>
      <w:marLeft w:val="0"/>
      <w:marRight w:val="0"/>
      <w:marTop w:val="0"/>
      <w:marBottom w:val="0"/>
      <w:divBdr>
        <w:top w:val="none" w:sz="0" w:space="0" w:color="auto"/>
        <w:left w:val="none" w:sz="0" w:space="0" w:color="auto"/>
        <w:bottom w:val="none" w:sz="0" w:space="0" w:color="auto"/>
        <w:right w:val="none" w:sz="0" w:space="0" w:color="auto"/>
      </w:divBdr>
    </w:div>
    <w:div w:id="1490438609">
      <w:bodyDiv w:val="1"/>
      <w:marLeft w:val="0"/>
      <w:marRight w:val="0"/>
      <w:marTop w:val="0"/>
      <w:marBottom w:val="0"/>
      <w:divBdr>
        <w:top w:val="none" w:sz="0" w:space="0" w:color="auto"/>
        <w:left w:val="none" w:sz="0" w:space="0" w:color="auto"/>
        <w:bottom w:val="none" w:sz="0" w:space="0" w:color="auto"/>
        <w:right w:val="none" w:sz="0" w:space="0" w:color="auto"/>
      </w:divBdr>
    </w:div>
    <w:div w:id="1490947676">
      <w:bodyDiv w:val="1"/>
      <w:marLeft w:val="0"/>
      <w:marRight w:val="0"/>
      <w:marTop w:val="0"/>
      <w:marBottom w:val="0"/>
      <w:divBdr>
        <w:top w:val="none" w:sz="0" w:space="0" w:color="auto"/>
        <w:left w:val="none" w:sz="0" w:space="0" w:color="auto"/>
        <w:bottom w:val="none" w:sz="0" w:space="0" w:color="auto"/>
        <w:right w:val="none" w:sz="0" w:space="0" w:color="auto"/>
      </w:divBdr>
    </w:div>
    <w:div w:id="1495955209">
      <w:bodyDiv w:val="1"/>
      <w:marLeft w:val="0"/>
      <w:marRight w:val="0"/>
      <w:marTop w:val="0"/>
      <w:marBottom w:val="0"/>
      <w:divBdr>
        <w:top w:val="none" w:sz="0" w:space="0" w:color="auto"/>
        <w:left w:val="none" w:sz="0" w:space="0" w:color="auto"/>
        <w:bottom w:val="none" w:sz="0" w:space="0" w:color="auto"/>
        <w:right w:val="none" w:sz="0" w:space="0" w:color="auto"/>
      </w:divBdr>
    </w:div>
    <w:div w:id="1496022784">
      <w:bodyDiv w:val="1"/>
      <w:marLeft w:val="0"/>
      <w:marRight w:val="0"/>
      <w:marTop w:val="0"/>
      <w:marBottom w:val="0"/>
      <w:divBdr>
        <w:top w:val="none" w:sz="0" w:space="0" w:color="auto"/>
        <w:left w:val="none" w:sz="0" w:space="0" w:color="auto"/>
        <w:bottom w:val="none" w:sz="0" w:space="0" w:color="auto"/>
        <w:right w:val="none" w:sz="0" w:space="0" w:color="auto"/>
      </w:divBdr>
    </w:div>
    <w:div w:id="1496215944">
      <w:bodyDiv w:val="1"/>
      <w:marLeft w:val="0"/>
      <w:marRight w:val="0"/>
      <w:marTop w:val="0"/>
      <w:marBottom w:val="0"/>
      <w:divBdr>
        <w:top w:val="none" w:sz="0" w:space="0" w:color="auto"/>
        <w:left w:val="none" w:sz="0" w:space="0" w:color="auto"/>
        <w:bottom w:val="none" w:sz="0" w:space="0" w:color="auto"/>
        <w:right w:val="none" w:sz="0" w:space="0" w:color="auto"/>
      </w:divBdr>
    </w:div>
    <w:div w:id="1496410850">
      <w:bodyDiv w:val="1"/>
      <w:marLeft w:val="0"/>
      <w:marRight w:val="0"/>
      <w:marTop w:val="0"/>
      <w:marBottom w:val="0"/>
      <w:divBdr>
        <w:top w:val="none" w:sz="0" w:space="0" w:color="auto"/>
        <w:left w:val="none" w:sz="0" w:space="0" w:color="auto"/>
        <w:bottom w:val="none" w:sz="0" w:space="0" w:color="auto"/>
        <w:right w:val="none" w:sz="0" w:space="0" w:color="auto"/>
      </w:divBdr>
    </w:div>
    <w:div w:id="1496415872">
      <w:bodyDiv w:val="1"/>
      <w:marLeft w:val="0"/>
      <w:marRight w:val="0"/>
      <w:marTop w:val="0"/>
      <w:marBottom w:val="0"/>
      <w:divBdr>
        <w:top w:val="none" w:sz="0" w:space="0" w:color="auto"/>
        <w:left w:val="none" w:sz="0" w:space="0" w:color="auto"/>
        <w:bottom w:val="none" w:sz="0" w:space="0" w:color="auto"/>
        <w:right w:val="none" w:sz="0" w:space="0" w:color="auto"/>
      </w:divBdr>
    </w:div>
    <w:div w:id="1499493543">
      <w:bodyDiv w:val="1"/>
      <w:marLeft w:val="0"/>
      <w:marRight w:val="0"/>
      <w:marTop w:val="0"/>
      <w:marBottom w:val="0"/>
      <w:divBdr>
        <w:top w:val="none" w:sz="0" w:space="0" w:color="auto"/>
        <w:left w:val="none" w:sz="0" w:space="0" w:color="auto"/>
        <w:bottom w:val="none" w:sz="0" w:space="0" w:color="auto"/>
        <w:right w:val="none" w:sz="0" w:space="0" w:color="auto"/>
      </w:divBdr>
    </w:div>
    <w:div w:id="1499810621">
      <w:bodyDiv w:val="1"/>
      <w:marLeft w:val="0"/>
      <w:marRight w:val="0"/>
      <w:marTop w:val="0"/>
      <w:marBottom w:val="0"/>
      <w:divBdr>
        <w:top w:val="none" w:sz="0" w:space="0" w:color="auto"/>
        <w:left w:val="none" w:sz="0" w:space="0" w:color="auto"/>
        <w:bottom w:val="none" w:sz="0" w:space="0" w:color="auto"/>
        <w:right w:val="none" w:sz="0" w:space="0" w:color="auto"/>
      </w:divBdr>
    </w:div>
    <w:div w:id="1501919657">
      <w:bodyDiv w:val="1"/>
      <w:marLeft w:val="0"/>
      <w:marRight w:val="0"/>
      <w:marTop w:val="0"/>
      <w:marBottom w:val="0"/>
      <w:divBdr>
        <w:top w:val="none" w:sz="0" w:space="0" w:color="auto"/>
        <w:left w:val="none" w:sz="0" w:space="0" w:color="auto"/>
        <w:bottom w:val="none" w:sz="0" w:space="0" w:color="auto"/>
        <w:right w:val="none" w:sz="0" w:space="0" w:color="auto"/>
      </w:divBdr>
    </w:div>
    <w:div w:id="1501966348">
      <w:bodyDiv w:val="1"/>
      <w:marLeft w:val="0"/>
      <w:marRight w:val="0"/>
      <w:marTop w:val="0"/>
      <w:marBottom w:val="0"/>
      <w:divBdr>
        <w:top w:val="none" w:sz="0" w:space="0" w:color="auto"/>
        <w:left w:val="none" w:sz="0" w:space="0" w:color="auto"/>
        <w:bottom w:val="none" w:sz="0" w:space="0" w:color="auto"/>
        <w:right w:val="none" w:sz="0" w:space="0" w:color="auto"/>
      </w:divBdr>
    </w:div>
    <w:div w:id="1504011874">
      <w:bodyDiv w:val="1"/>
      <w:marLeft w:val="0"/>
      <w:marRight w:val="0"/>
      <w:marTop w:val="0"/>
      <w:marBottom w:val="0"/>
      <w:divBdr>
        <w:top w:val="none" w:sz="0" w:space="0" w:color="auto"/>
        <w:left w:val="none" w:sz="0" w:space="0" w:color="auto"/>
        <w:bottom w:val="none" w:sz="0" w:space="0" w:color="auto"/>
        <w:right w:val="none" w:sz="0" w:space="0" w:color="auto"/>
      </w:divBdr>
    </w:div>
    <w:div w:id="1505363130">
      <w:bodyDiv w:val="1"/>
      <w:marLeft w:val="0"/>
      <w:marRight w:val="0"/>
      <w:marTop w:val="0"/>
      <w:marBottom w:val="0"/>
      <w:divBdr>
        <w:top w:val="none" w:sz="0" w:space="0" w:color="auto"/>
        <w:left w:val="none" w:sz="0" w:space="0" w:color="auto"/>
        <w:bottom w:val="none" w:sz="0" w:space="0" w:color="auto"/>
        <w:right w:val="none" w:sz="0" w:space="0" w:color="auto"/>
      </w:divBdr>
    </w:div>
    <w:div w:id="1505781240">
      <w:bodyDiv w:val="1"/>
      <w:marLeft w:val="0"/>
      <w:marRight w:val="0"/>
      <w:marTop w:val="0"/>
      <w:marBottom w:val="0"/>
      <w:divBdr>
        <w:top w:val="none" w:sz="0" w:space="0" w:color="auto"/>
        <w:left w:val="none" w:sz="0" w:space="0" w:color="auto"/>
        <w:bottom w:val="none" w:sz="0" w:space="0" w:color="auto"/>
        <w:right w:val="none" w:sz="0" w:space="0" w:color="auto"/>
      </w:divBdr>
    </w:div>
    <w:div w:id="1505900069">
      <w:bodyDiv w:val="1"/>
      <w:marLeft w:val="0"/>
      <w:marRight w:val="0"/>
      <w:marTop w:val="0"/>
      <w:marBottom w:val="0"/>
      <w:divBdr>
        <w:top w:val="none" w:sz="0" w:space="0" w:color="auto"/>
        <w:left w:val="none" w:sz="0" w:space="0" w:color="auto"/>
        <w:bottom w:val="none" w:sz="0" w:space="0" w:color="auto"/>
        <w:right w:val="none" w:sz="0" w:space="0" w:color="auto"/>
      </w:divBdr>
    </w:div>
    <w:div w:id="1507357144">
      <w:bodyDiv w:val="1"/>
      <w:marLeft w:val="0"/>
      <w:marRight w:val="0"/>
      <w:marTop w:val="0"/>
      <w:marBottom w:val="0"/>
      <w:divBdr>
        <w:top w:val="none" w:sz="0" w:space="0" w:color="auto"/>
        <w:left w:val="none" w:sz="0" w:space="0" w:color="auto"/>
        <w:bottom w:val="none" w:sz="0" w:space="0" w:color="auto"/>
        <w:right w:val="none" w:sz="0" w:space="0" w:color="auto"/>
      </w:divBdr>
    </w:div>
    <w:div w:id="1508059085">
      <w:bodyDiv w:val="1"/>
      <w:marLeft w:val="0"/>
      <w:marRight w:val="0"/>
      <w:marTop w:val="0"/>
      <w:marBottom w:val="0"/>
      <w:divBdr>
        <w:top w:val="none" w:sz="0" w:space="0" w:color="auto"/>
        <w:left w:val="none" w:sz="0" w:space="0" w:color="auto"/>
        <w:bottom w:val="none" w:sz="0" w:space="0" w:color="auto"/>
        <w:right w:val="none" w:sz="0" w:space="0" w:color="auto"/>
      </w:divBdr>
    </w:div>
    <w:div w:id="1513759155">
      <w:bodyDiv w:val="1"/>
      <w:marLeft w:val="0"/>
      <w:marRight w:val="0"/>
      <w:marTop w:val="0"/>
      <w:marBottom w:val="0"/>
      <w:divBdr>
        <w:top w:val="none" w:sz="0" w:space="0" w:color="auto"/>
        <w:left w:val="none" w:sz="0" w:space="0" w:color="auto"/>
        <w:bottom w:val="none" w:sz="0" w:space="0" w:color="auto"/>
        <w:right w:val="none" w:sz="0" w:space="0" w:color="auto"/>
      </w:divBdr>
    </w:div>
    <w:div w:id="1513837125">
      <w:bodyDiv w:val="1"/>
      <w:marLeft w:val="0"/>
      <w:marRight w:val="0"/>
      <w:marTop w:val="0"/>
      <w:marBottom w:val="0"/>
      <w:divBdr>
        <w:top w:val="none" w:sz="0" w:space="0" w:color="auto"/>
        <w:left w:val="none" w:sz="0" w:space="0" w:color="auto"/>
        <w:bottom w:val="none" w:sz="0" w:space="0" w:color="auto"/>
        <w:right w:val="none" w:sz="0" w:space="0" w:color="auto"/>
      </w:divBdr>
    </w:div>
    <w:div w:id="1520774083">
      <w:bodyDiv w:val="1"/>
      <w:marLeft w:val="0"/>
      <w:marRight w:val="0"/>
      <w:marTop w:val="0"/>
      <w:marBottom w:val="0"/>
      <w:divBdr>
        <w:top w:val="none" w:sz="0" w:space="0" w:color="auto"/>
        <w:left w:val="none" w:sz="0" w:space="0" w:color="auto"/>
        <w:bottom w:val="none" w:sz="0" w:space="0" w:color="auto"/>
        <w:right w:val="none" w:sz="0" w:space="0" w:color="auto"/>
      </w:divBdr>
    </w:div>
    <w:div w:id="1521776892">
      <w:bodyDiv w:val="1"/>
      <w:marLeft w:val="0"/>
      <w:marRight w:val="0"/>
      <w:marTop w:val="0"/>
      <w:marBottom w:val="0"/>
      <w:divBdr>
        <w:top w:val="none" w:sz="0" w:space="0" w:color="auto"/>
        <w:left w:val="none" w:sz="0" w:space="0" w:color="auto"/>
        <w:bottom w:val="none" w:sz="0" w:space="0" w:color="auto"/>
        <w:right w:val="none" w:sz="0" w:space="0" w:color="auto"/>
      </w:divBdr>
    </w:div>
    <w:div w:id="1522624297">
      <w:bodyDiv w:val="1"/>
      <w:marLeft w:val="0"/>
      <w:marRight w:val="0"/>
      <w:marTop w:val="0"/>
      <w:marBottom w:val="0"/>
      <w:divBdr>
        <w:top w:val="none" w:sz="0" w:space="0" w:color="auto"/>
        <w:left w:val="none" w:sz="0" w:space="0" w:color="auto"/>
        <w:bottom w:val="none" w:sz="0" w:space="0" w:color="auto"/>
        <w:right w:val="none" w:sz="0" w:space="0" w:color="auto"/>
      </w:divBdr>
    </w:div>
    <w:div w:id="1524201162">
      <w:bodyDiv w:val="1"/>
      <w:marLeft w:val="0"/>
      <w:marRight w:val="0"/>
      <w:marTop w:val="0"/>
      <w:marBottom w:val="0"/>
      <w:divBdr>
        <w:top w:val="none" w:sz="0" w:space="0" w:color="auto"/>
        <w:left w:val="none" w:sz="0" w:space="0" w:color="auto"/>
        <w:bottom w:val="none" w:sz="0" w:space="0" w:color="auto"/>
        <w:right w:val="none" w:sz="0" w:space="0" w:color="auto"/>
      </w:divBdr>
    </w:div>
    <w:div w:id="1524592753">
      <w:bodyDiv w:val="1"/>
      <w:marLeft w:val="0"/>
      <w:marRight w:val="0"/>
      <w:marTop w:val="0"/>
      <w:marBottom w:val="0"/>
      <w:divBdr>
        <w:top w:val="none" w:sz="0" w:space="0" w:color="auto"/>
        <w:left w:val="none" w:sz="0" w:space="0" w:color="auto"/>
        <w:bottom w:val="none" w:sz="0" w:space="0" w:color="auto"/>
        <w:right w:val="none" w:sz="0" w:space="0" w:color="auto"/>
      </w:divBdr>
    </w:div>
    <w:div w:id="1524858070">
      <w:bodyDiv w:val="1"/>
      <w:marLeft w:val="0"/>
      <w:marRight w:val="0"/>
      <w:marTop w:val="0"/>
      <w:marBottom w:val="0"/>
      <w:divBdr>
        <w:top w:val="none" w:sz="0" w:space="0" w:color="auto"/>
        <w:left w:val="none" w:sz="0" w:space="0" w:color="auto"/>
        <w:bottom w:val="none" w:sz="0" w:space="0" w:color="auto"/>
        <w:right w:val="none" w:sz="0" w:space="0" w:color="auto"/>
      </w:divBdr>
    </w:div>
    <w:div w:id="1525633768">
      <w:bodyDiv w:val="1"/>
      <w:marLeft w:val="0"/>
      <w:marRight w:val="0"/>
      <w:marTop w:val="0"/>
      <w:marBottom w:val="0"/>
      <w:divBdr>
        <w:top w:val="none" w:sz="0" w:space="0" w:color="auto"/>
        <w:left w:val="none" w:sz="0" w:space="0" w:color="auto"/>
        <w:bottom w:val="none" w:sz="0" w:space="0" w:color="auto"/>
        <w:right w:val="none" w:sz="0" w:space="0" w:color="auto"/>
      </w:divBdr>
    </w:div>
    <w:div w:id="1526022095">
      <w:bodyDiv w:val="1"/>
      <w:marLeft w:val="0"/>
      <w:marRight w:val="0"/>
      <w:marTop w:val="0"/>
      <w:marBottom w:val="0"/>
      <w:divBdr>
        <w:top w:val="none" w:sz="0" w:space="0" w:color="auto"/>
        <w:left w:val="none" w:sz="0" w:space="0" w:color="auto"/>
        <w:bottom w:val="none" w:sz="0" w:space="0" w:color="auto"/>
        <w:right w:val="none" w:sz="0" w:space="0" w:color="auto"/>
      </w:divBdr>
    </w:div>
    <w:div w:id="1527600661">
      <w:bodyDiv w:val="1"/>
      <w:marLeft w:val="0"/>
      <w:marRight w:val="0"/>
      <w:marTop w:val="0"/>
      <w:marBottom w:val="0"/>
      <w:divBdr>
        <w:top w:val="none" w:sz="0" w:space="0" w:color="auto"/>
        <w:left w:val="none" w:sz="0" w:space="0" w:color="auto"/>
        <w:bottom w:val="none" w:sz="0" w:space="0" w:color="auto"/>
        <w:right w:val="none" w:sz="0" w:space="0" w:color="auto"/>
      </w:divBdr>
    </w:div>
    <w:div w:id="1527716685">
      <w:bodyDiv w:val="1"/>
      <w:marLeft w:val="0"/>
      <w:marRight w:val="0"/>
      <w:marTop w:val="0"/>
      <w:marBottom w:val="0"/>
      <w:divBdr>
        <w:top w:val="none" w:sz="0" w:space="0" w:color="auto"/>
        <w:left w:val="none" w:sz="0" w:space="0" w:color="auto"/>
        <w:bottom w:val="none" w:sz="0" w:space="0" w:color="auto"/>
        <w:right w:val="none" w:sz="0" w:space="0" w:color="auto"/>
      </w:divBdr>
    </w:div>
    <w:div w:id="1527790441">
      <w:bodyDiv w:val="1"/>
      <w:marLeft w:val="0"/>
      <w:marRight w:val="0"/>
      <w:marTop w:val="0"/>
      <w:marBottom w:val="0"/>
      <w:divBdr>
        <w:top w:val="none" w:sz="0" w:space="0" w:color="auto"/>
        <w:left w:val="none" w:sz="0" w:space="0" w:color="auto"/>
        <w:bottom w:val="none" w:sz="0" w:space="0" w:color="auto"/>
        <w:right w:val="none" w:sz="0" w:space="0" w:color="auto"/>
      </w:divBdr>
    </w:div>
    <w:div w:id="1528175209">
      <w:bodyDiv w:val="1"/>
      <w:marLeft w:val="0"/>
      <w:marRight w:val="0"/>
      <w:marTop w:val="0"/>
      <w:marBottom w:val="0"/>
      <w:divBdr>
        <w:top w:val="none" w:sz="0" w:space="0" w:color="auto"/>
        <w:left w:val="none" w:sz="0" w:space="0" w:color="auto"/>
        <w:bottom w:val="none" w:sz="0" w:space="0" w:color="auto"/>
        <w:right w:val="none" w:sz="0" w:space="0" w:color="auto"/>
      </w:divBdr>
    </w:div>
    <w:div w:id="1529031055">
      <w:bodyDiv w:val="1"/>
      <w:marLeft w:val="0"/>
      <w:marRight w:val="0"/>
      <w:marTop w:val="0"/>
      <w:marBottom w:val="0"/>
      <w:divBdr>
        <w:top w:val="none" w:sz="0" w:space="0" w:color="auto"/>
        <w:left w:val="none" w:sz="0" w:space="0" w:color="auto"/>
        <w:bottom w:val="none" w:sz="0" w:space="0" w:color="auto"/>
        <w:right w:val="none" w:sz="0" w:space="0" w:color="auto"/>
      </w:divBdr>
    </w:div>
    <w:div w:id="1531068819">
      <w:bodyDiv w:val="1"/>
      <w:marLeft w:val="0"/>
      <w:marRight w:val="0"/>
      <w:marTop w:val="0"/>
      <w:marBottom w:val="0"/>
      <w:divBdr>
        <w:top w:val="none" w:sz="0" w:space="0" w:color="auto"/>
        <w:left w:val="none" w:sz="0" w:space="0" w:color="auto"/>
        <w:bottom w:val="none" w:sz="0" w:space="0" w:color="auto"/>
        <w:right w:val="none" w:sz="0" w:space="0" w:color="auto"/>
      </w:divBdr>
    </w:div>
    <w:div w:id="1533305849">
      <w:bodyDiv w:val="1"/>
      <w:marLeft w:val="0"/>
      <w:marRight w:val="0"/>
      <w:marTop w:val="0"/>
      <w:marBottom w:val="0"/>
      <w:divBdr>
        <w:top w:val="none" w:sz="0" w:space="0" w:color="auto"/>
        <w:left w:val="none" w:sz="0" w:space="0" w:color="auto"/>
        <w:bottom w:val="none" w:sz="0" w:space="0" w:color="auto"/>
        <w:right w:val="none" w:sz="0" w:space="0" w:color="auto"/>
      </w:divBdr>
    </w:div>
    <w:div w:id="1537085750">
      <w:bodyDiv w:val="1"/>
      <w:marLeft w:val="0"/>
      <w:marRight w:val="0"/>
      <w:marTop w:val="0"/>
      <w:marBottom w:val="0"/>
      <w:divBdr>
        <w:top w:val="none" w:sz="0" w:space="0" w:color="auto"/>
        <w:left w:val="none" w:sz="0" w:space="0" w:color="auto"/>
        <w:bottom w:val="none" w:sz="0" w:space="0" w:color="auto"/>
        <w:right w:val="none" w:sz="0" w:space="0" w:color="auto"/>
      </w:divBdr>
    </w:div>
    <w:div w:id="1539312672">
      <w:bodyDiv w:val="1"/>
      <w:marLeft w:val="0"/>
      <w:marRight w:val="0"/>
      <w:marTop w:val="0"/>
      <w:marBottom w:val="0"/>
      <w:divBdr>
        <w:top w:val="none" w:sz="0" w:space="0" w:color="auto"/>
        <w:left w:val="none" w:sz="0" w:space="0" w:color="auto"/>
        <w:bottom w:val="none" w:sz="0" w:space="0" w:color="auto"/>
        <w:right w:val="none" w:sz="0" w:space="0" w:color="auto"/>
      </w:divBdr>
    </w:div>
    <w:div w:id="1539514584">
      <w:bodyDiv w:val="1"/>
      <w:marLeft w:val="0"/>
      <w:marRight w:val="0"/>
      <w:marTop w:val="0"/>
      <w:marBottom w:val="0"/>
      <w:divBdr>
        <w:top w:val="none" w:sz="0" w:space="0" w:color="auto"/>
        <w:left w:val="none" w:sz="0" w:space="0" w:color="auto"/>
        <w:bottom w:val="none" w:sz="0" w:space="0" w:color="auto"/>
        <w:right w:val="none" w:sz="0" w:space="0" w:color="auto"/>
      </w:divBdr>
    </w:div>
    <w:div w:id="1541018097">
      <w:bodyDiv w:val="1"/>
      <w:marLeft w:val="0"/>
      <w:marRight w:val="0"/>
      <w:marTop w:val="0"/>
      <w:marBottom w:val="0"/>
      <w:divBdr>
        <w:top w:val="none" w:sz="0" w:space="0" w:color="auto"/>
        <w:left w:val="none" w:sz="0" w:space="0" w:color="auto"/>
        <w:bottom w:val="none" w:sz="0" w:space="0" w:color="auto"/>
        <w:right w:val="none" w:sz="0" w:space="0" w:color="auto"/>
      </w:divBdr>
    </w:div>
    <w:div w:id="1542326875">
      <w:bodyDiv w:val="1"/>
      <w:marLeft w:val="0"/>
      <w:marRight w:val="0"/>
      <w:marTop w:val="0"/>
      <w:marBottom w:val="0"/>
      <w:divBdr>
        <w:top w:val="none" w:sz="0" w:space="0" w:color="auto"/>
        <w:left w:val="none" w:sz="0" w:space="0" w:color="auto"/>
        <w:bottom w:val="none" w:sz="0" w:space="0" w:color="auto"/>
        <w:right w:val="none" w:sz="0" w:space="0" w:color="auto"/>
      </w:divBdr>
    </w:div>
    <w:div w:id="1543176667">
      <w:bodyDiv w:val="1"/>
      <w:marLeft w:val="0"/>
      <w:marRight w:val="0"/>
      <w:marTop w:val="0"/>
      <w:marBottom w:val="0"/>
      <w:divBdr>
        <w:top w:val="none" w:sz="0" w:space="0" w:color="auto"/>
        <w:left w:val="none" w:sz="0" w:space="0" w:color="auto"/>
        <w:bottom w:val="none" w:sz="0" w:space="0" w:color="auto"/>
        <w:right w:val="none" w:sz="0" w:space="0" w:color="auto"/>
      </w:divBdr>
    </w:div>
    <w:div w:id="1544176064">
      <w:bodyDiv w:val="1"/>
      <w:marLeft w:val="0"/>
      <w:marRight w:val="0"/>
      <w:marTop w:val="0"/>
      <w:marBottom w:val="0"/>
      <w:divBdr>
        <w:top w:val="none" w:sz="0" w:space="0" w:color="auto"/>
        <w:left w:val="none" w:sz="0" w:space="0" w:color="auto"/>
        <w:bottom w:val="none" w:sz="0" w:space="0" w:color="auto"/>
        <w:right w:val="none" w:sz="0" w:space="0" w:color="auto"/>
      </w:divBdr>
    </w:div>
    <w:div w:id="1544321244">
      <w:bodyDiv w:val="1"/>
      <w:marLeft w:val="0"/>
      <w:marRight w:val="0"/>
      <w:marTop w:val="0"/>
      <w:marBottom w:val="0"/>
      <w:divBdr>
        <w:top w:val="none" w:sz="0" w:space="0" w:color="auto"/>
        <w:left w:val="none" w:sz="0" w:space="0" w:color="auto"/>
        <w:bottom w:val="none" w:sz="0" w:space="0" w:color="auto"/>
        <w:right w:val="none" w:sz="0" w:space="0" w:color="auto"/>
      </w:divBdr>
    </w:div>
    <w:div w:id="1545364229">
      <w:bodyDiv w:val="1"/>
      <w:marLeft w:val="0"/>
      <w:marRight w:val="0"/>
      <w:marTop w:val="0"/>
      <w:marBottom w:val="0"/>
      <w:divBdr>
        <w:top w:val="none" w:sz="0" w:space="0" w:color="auto"/>
        <w:left w:val="none" w:sz="0" w:space="0" w:color="auto"/>
        <w:bottom w:val="none" w:sz="0" w:space="0" w:color="auto"/>
        <w:right w:val="none" w:sz="0" w:space="0" w:color="auto"/>
      </w:divBdr>
    </w:div>
    <w:div w:id="1545605841">
      <w:bodyDiv w:val="1"/>
      <w:marLeft w:val="0"/>
      <w:marRight w:val="0"/>
      <w:marTop w:val="0"/>
      <w:marBottom w:val="0"/>
      <w:divBdr>
        <w:top w:val="none" w:sz="0" w:space="0" w:color="auto"/>
        <w:left w:val="none" w:sz="0" w:space="0" w:color="auto"/>
        <w:bottom w:val="none" w:sz="0" w:space="0" w:color="auto"/>
        <w:right w:val="none" w:sz="0" w:space="0" w:color="auto"/>
      </w:divBdr>
    </w:div>
    <w:div w:id="1546257431">
      <w:bodyDiv w:val="1"/>
      <w:marLeft w:val="0"/>
      <w:marRight w:val="0"/>
      <w:marTop w:val="0"/>
      <w:marBottom w:val="0"/>
      <w:divBdr>
        <w:top w:val="none" w:sz="0" w:space="0" w:color="auto"/>
        <w:left w:val="none" w:sz="0" w:space="0" w:color="auto"/>
        <w:bottom w:val="none" w:sz="0" w:space="0" w:color="auto"/>
        <w:right w:val="none" w:sz="0" w:space="0" w:color="auto"/>
      </w:divBdr>
    </w:div>
    <w:div w:id="1546598696">
      <w:bodyDiv w:val="1"/>
      <w:marLeft w:val="0"/>
      <w:marRight w:val="0"/>
      <w:marTop w:val="0"/>
      <w:marBottom w:val="0"/>
      <w:divBdr>
        <w:top w:val="none" w:sz="0" w:space="0" w:color="auto"/>
        <w:left w:val="none" w:sz="0" w:space="0" w:color="auto"/>
        <w:bottom w:val="none" w:sz="0" w:space="0" w:color="auto"/>
        <w:right w:val="none" w:sz="0" w:space="0" w:color="auto"/>
      </w:divBdr>
    </w:div>
    <w:div w:id="1546716445">
      <w:bodyDiv w:val="1"/>
      <w:marLeft w:val="0"/>
      <w:marRight w:val="0"/>
      <w:marTop w:val="0"/>
      <w:marBottom w:val="0"/>
      <w:divBdr>
        <w:top w:val="none" w:sz="0" w:space="0" w:color="auto"/>
        <w:left w:val="none" w:sz="0" w:space="0" w:color="auto"/>
        <w:bottom w:val="none" w:sz="0" w:space="0" w:color="auto"/>
        <w:right w:val="none" w:sz="0" w:space="0" w:color="auto"/>
      </w:divBdr>
    </w:div>
    <w:div w:id="1548297915">
      <w:bodyDiv w:val="1"/>
      <w:marLeft w:val="0"/>
      <w:marRight w:val="0"/>
      <w:marTop w:val="0"/>
      <w:marBottom w:val="0"/>
      <w:divBdr>
        <w:top w:val="none" w:sz="0" w:space="0" w:color="auto"/>
        <w:left w:val="none" w:sz="0" w:space="0" w:color="auto"/>
        <w:bottom w:val="none" w:sz="0" w:space="0" w:color="auto"/>
        <w:right w:val="none" w:sz="0" w:space="0" w:color="auto"/>
      </w:divBdr>
    </w:div>
    <w:div w:id="1550915251">
      <w:bodyDiv w:val="1"/>
      <w:marLeft w:val="0"/>
      <w:marRight w:val="0"/>
      <w:marTop w:val="0"/>
      <w:marBottom w:val="0"/>
      <w:divBdr>
        <w:top w:val="none" w:sz="0" w:space="0" w:color="auto"/>
        <w:left w:val="none" w:sz="0" w:space="0" w:color="auto"/>
        <w:bottom w:val="none" w:sz="0" w:space="0" w:color="auto"/>
        <w:right w:val="none" w:sz="0" w:space="0" w:color="auto"/>
      </w:divBdr>
    </w:div>
    <w:div w:id="1552880622">
      <w:bodyDiv w:val="1"/>
      <w:marLeft w:val="0"/>
      <w:marRight w:val="0"/>
      <w:marTop w:val="0"/>
      <w:marBottom w:val="0"/>
      <w:divBdr>
        <w:top w:val="none" w:sz="0" w:space="0" w:color="auto"/>
        <w:left w:val="none" w:sz="0" w:space="0" w:color="auto"/>
        <w:bottom w:val="none" w:sz="0" w:space="0" w:color="auto"/>
        <w:right w:val="none" w:sz="0" w:space="0" w:color="auto"/>
      </w:divBdr>
    </w:div>
    <w:div w:id="1558541802">
      <w:bodyDiv w:val="1"/>
      <w:marLeft w:val="0"/>
      <w:marRight w:val="0"/>
      <w:marTop w:val="0"/>
      <w:marBottom w:val="0"/>
      <w:divBdr>
        <w:top w:val="none" w:sz="0" w:space="0" w:color="auto"/>
        <w:left w:val="none" w:sz="0" w:space="0" w:color="auto"/>
        <w:bottom w:val="none" w:sz="0" w:space="0" w:color="auto"/>
        <w:right w:val="none" w:sz="0" w:space="0" w:color="auto"/>
      </w:divBdr>
    </w:div>
    <w:div w:id="1558667482">
      <w:bodyDiv w:val="1"/>
      <w:marLeft w:val="0"/>
      <w:marRight w:val="0"/>
      <w:marTop w:val="0"/>
      <w:marBottom w:val="0"/>
      <w:divBdr>
        <w:top w:val="none" w:sz="0" w:space="0" w:color="auto"/>
        <w:left w:val="none" w:sz="0" w:space="0" w:color="auto"/>
        <w:bottom w:val="none" w:sz="0" w:space="0" w:color="auto"/>
        <w:right w:val="none" w:sz="0" w:space="0" w:color="auto"/>
      </w:divBdr>
    </w:div>
    <w:div w:id="1558735800">
      <w:bodyDiv w:val="1"/>
      <w:marLeft w:val="0"/>
      <w:marRight w:val="0"/>
      <w:marTop w:val="0"/>
      <w:marBottom w:val="0"/>
      <w:divBdr>
        <w:top w:val="none" w:sz="0" w:space="0" w:color="auto"/>
        <w:left w:val="none" w:sz="0" w:space="0" w:color="auto"/>
        <w:bottom w:val="none" w:sz="0" w:space="0" w:color="auto"/>
        <w:right w:val="none" w:sz="0" w:space="0" w:color="auto"/>
      </w:divBdr>
    </w:div>
    <w:div w:id="1560171024">
      <w:bodyDiv w:val="1"/>
      <w:marLeft w:val="0"/>
      <w:marRight w:val="0"/>
      <w:marTop w:val="0"/>
      <w:marBottom w:val="0"/>
      <w:divBdr>
        <w:top w:val="none" w:sz="0" w:space="0" w:color="auto"/>
        <w:left w:val="none" w:sz="0" w:space="0" w:color="auto"/>
        <w:bottom w:val="none" w:sz="0" w:space="0" w:color="auto"/>
        <w:right w:val="none" w:sz="0" w:space="0" w:color="auto"/>
      </w:divBdr>
    </w:div>
    <w:div w:id="1561868190">
      <w:bodyDiv w:val="1"/>
      <w:marLeft w:val="0"/>
      <w:marRight w:val="0"/>
      <w:marTop w:val="0"/>
      <w:marBottom w:val="0"/>
      <w:divBdr>
        <w:top w:val="none" w:sz="0" w:space="0" w:color="auto"/>
        <w:left w:val="none" w:sz="0" w:space="0" w:color="auto"/>
        <w:bottom w:val="none" w:sz="0" w:space="0" w:color="auto"/>
        <w:right w:val="none" w:sz="0" w:space="0" w:color="auto"/>
      </w:divBdr>
    </w:div>
    <w:div w:id="1562717900">
      <w:bodyDiv w:val="1"/>
      <w:marLeft w:val="0"/>
      <w:marRight w:val="0"/>
      <w:marTop w:val="0"/>
      <w:marBottom w:val="0"/>
      <w:divBdr>
        <w:top w:val="none" w:sz="0" w:space="0" w:color="auto"/>
        <w:left w:val="none" w:sz="0" w:space="0" w:color="auto"/>
        <w:bottom w:val="none" w:sz="0" w:space="0" w:color="auto"/>
        <w:right w:val="none" w:sz="0" w:space="0" w:color="auto"/>
      </w:divBdr>
    </w:div>
    <w:div w:id="1564094864">
      <w:bodyDiv w:val="1"/>
      <w:marLeft w:val="0"/>
      <w:marRight w:val="0"/>
      <w:marTop w:val="0"/>
      <w:marBottom w:val="0"/>
      <w:divBdr>
        <w:top w:val="none" w:sz="0" w:space="0" w:color="auto"/>
        <w:left w:val="none" w:sz="0" w:space="0" w:color="auto"/>
        <w:bottom w:val="none" w:sz="0" w:space="0" w:color="auto"/>
        <w:right w:val="none" w:sz="0" w:space="0" w:color="auto"/>
      </w:divBdr>
    </w:div>
    <w:div w:id="1564680678">
      <w:bodyDiv w:val="1"/>
      <w:marLeft w:val="0"/>
      <w:marRight w:val="0"/>
      <w:marTop w:val="0"/>
      <w:marBottom w:val="0"/>
      <w:divBdr>
        <w:top w:val="none" w:sz="0" w:space="0" w:color="auto"/>
        <w:left w:val="none" w:sz="0" w:space="0" w:color="auto"/>
        <w:bottom w:val="none" w:sz="0" w:space="0" w:color="auto"/>
        <w:right w:val="none" w:sz="0" w:space="0" w:color="auto"/>
      </w:divBdr>
    </w:div>
    <w:div w:id="1566646676">
      <w:bodyDiv w:val="1"/>
      <w:marLeft w:val="0"/>
      <w:marRight w:val="0"/>
      <w:marTop w:val="0"/>
      <w:marBottom w:val="0"/>
      <w:divBdr>
        <w:top w:val="none" w:sz="0" w:space="0" w:color="auto"/>
        <w:left w:val="none" w:sz="0" w:space="0" w:color="auto"/>
        <w:bottom w:val="none" w:sz="0" w:space="0" w:color="auto"/>
        <w:right w:val="none" w:sz="0" w:space="0" w:color="auto"/>
      </w:divBdr>
    </w:div>
    <w:div w:id="1566834957">
      <w:bodyDiv w:val="1"/>
      <w:marLeft w:val="0"/>
      <w:marRight w:val="0"/>
      <w:marTop w:val="0"/>
      <w:marBottom w:val="0"/>
      <w:divBdr>
        <w:top w:val="none" w:sz="0" w:space="0" w:color="auto"/>
        <w:left w:val="none" w:sz="0" w:space="0" w:color="auto"/>
        <w:bottom w:val="none" w:sz="0" w:space="0" w:color="auto"/>
        <w:right w:val="none" w:sz="0" w:space="0" w:color="auto"/>
      </w:divBdr>
    </w:div>
    <w:div w:id="1568682420">
      <w:bodyDiv w:val="1"/>
      <w:marLeft w:val="0"/>
      <w:marRight w:val="0"/>
      <w:marTop w:val="0"/>
      <w:marBottom w:val="0"/>
      <w:divBdr>
        <w:top w:val="none" w:sz="0" w:space="0" w:color="auto"/>
        <w:left w:val="none" w:sz="0" w:space="0" w:color="auto"/>
        <w:bottom w:val="none" w:sz="0" w:space="0" w:color="auto"/>
        <w:right w:val="none" w:sz="0" w:space="0" w:color="auto"/>
      </w:divBdr>
    </w:div>
    <w:div w:id="1570994208">
      <w:bodyDiv w:val="1"/>
      <w:marLeft w:val="0"/>
      <w:marRight w:val="0"/>
      <w:marTop w:val="0"/>
      <w:marBottom w:val="0"/>
      <w:divBdr>
        <w:top w:val="none" w:sz="0" w:space="0" w:color="auto"/>
        <w:left w:val="none" w:sz="0" w:space="0" w:color="auto"/>
        <w:bottom w:val="none" w:sz="0" w:space="0" w:color="auto"/>
        <w:right w:val="none" w:sz="0" w:space="0" w:color="auto"/>
      </w:divBdr>
    </w:div>
    <w:div w:id="1571184980">
      <w:bodyDiv w:val="1"/>
      <w:marLeft w:val="0"/>
      <w:marRight w:val="0"/>
      <w:marTop w:val="0"/>
      <w:marBottom w:val="0"/>
      <w:divBdr>
        <w:top w:val="none" w:sz="0" w:space="0" w:color="auto"/>
        <w:left w:val="none" w:sz="0" w:space="0" w:color="auto"/>
        <w:bottom w:val="none" w:sz="0" w:space="0" w:color="auto"/>
        <w:right w:val="none" w:sz="0" w:space="0" w:color="auto"/>
      </w:divBdr>
    </w:div>
    <w:div w:id="1571303115">
      <w:bodyDiv w:val="1"/>
      <w:marLeft w:val="0"/>
      <w:marRight w:val="0"/>
      <w:marTop w:val="0"/>
      <w:marBottom w:val="0"/>
      <w:divBdr>
        <w:top w:val="none" w:sz="0" w:space="0" w:color="auto"/>
        <w:left w:val="none" w:sz="0" w:space="0" w:color="auto"/>
        <w:bottom w:val="none" w:sz="0" w:space="0" w:color="auto"/>
        <w:right w:val="none" w:sz="0" w:space="0" w:color="auto"/>
      </w:divBdr>
    </w:div>
    <w:div w:id="1573731659">
      <w:bodyDiv w:val="1"/>
      <w:marLeft w:val="0"/>
      <w:marRight w:val="0"/>
      <w:marTop w:val="0"/>
      <w:marBottom w:val="0"/>
      <w:divBdr>
        <w:top w:val="none" w:sz="0" w:space="0" w:color="auto"/>
        <w:left w:val="none" w:sz="0" w:space="0" w:color="auto"/>
        <w:bottom w:val="none" w:sz="0" w:space="0" w:color="auto"/>
        <w:right w:val="none" w:sz="0" w:space="0" w:color="auto"/>
      </w:divBdr>
    </w:div>
    <w:div w:id="1575511960">
      <w:bodyDiv w:val="1"/>
      <w:marLeft w:val="0"/>
      <w:marRight w:val="0"/>
      <w:marTop w:val="0"/>
      <w:marBottom w:val="0"/>
      <w:divBdr>
        <w:top w:val="none" w:sz="0" w:space="0" w:color="auto"/>
        <w:left w:val="none" w:sz="0" w:space="0" w:color="auto"/>
        <w:bottom w:val="none" w:sz="0" w:space="0" w:color="auto"/>
        <w:right w:val="none" w:sz="0" w:space="0" w:color="auto"/>
      </w:divBdr>
    </w:div>
    <w:div w:id="1576890385">
      <w:bodyDiv w:val="1"/>
      <w:marLeft w:val="0"/>
      <w:marRight w:val="0"/>
      <w:marTop w:val="0"/>
      <w:marBottom w:val="0"/>
      <w:divBdr>
        <w:top w:val="none" w:sz="0" w:space="0" w:color="auto"/>
        <w:left w:val="none" w:sz="0" w:space="0" w:color="auto"/>
        <w:bottom w:val="none" w:sz="0" w:space="0" w:color="auto"/>
        <w:right w:val="none" w:sz="0" w:space="0" w:color="auto"/>
      </w:divBdr>
    </w:div>
    <w:div w:id="1577086731">
      <w:bodyDiv w:val="1"/>
      <w:marLeft w:val="0"/>
      <w:marRight w:val="0"/>
      <w:marTop w:val="0"/>
      <w:marBottom w:val="0"/>
      <w:divBdr>
        <w:top w:val="none" w:sz="0" w:space="0" w:color="auto"/>
        <w:left w:val="none" w:sz="0" w:space="0" w:color="auto"/>
        <w:bottom w:val="none" w:sz="0" w:space="0" w:color="auto"/>
        <w:right w:val="none" w:sz="0" w:space="0" w:color="auto"/>
      </w:divBdr>
    </w:div>
    <w:div w:id="1577977098">
      <w:bodyDiv w:val="1"/>
      <w:marLeft w:val="0"/>
      <w:marRight w:val="0"/>
      <w:marTop w:val="0"/>
      <w:marBottom w:val="0"/>
      <w:divBdr>
        <w:top w:val="none" w:sz="0" w:space="0" w:color="auto"/>
        <w:left w:val="none" w:sz="0" w:space="0" w:color="auto"/>
        <w:bottom w:val="none" w:sz="0" w:space="0" w:color="auto"/>
        <w:right w:val="none" w:sz="0" w:space="0" w:color="auto"/>
      </w:divBdr>
    </w:div>
    <w:div w:id="1579364863">
      <w:bodyDiv w:val="1"/>
      <w:marLeft w:val="0"/>
      <w:marRight w:val="0"/>
      <w:marTop w:val="0"/>
      <w:marBottom w:val="0"/>
      <w:divBdr>
        <w:top w:val="none" w:sz="0" w:space="0" w:color="auto"/>
        <w:left w:val="none" w:sz="0" w:space="0" w:color="auto"/>
        <w:bottom w:val="none" w:sz="0" w:space="0" w:color="auto"/>
        <w:right w:val="none" w:sz="0" w:space="0" w:color="auto"/>
      </w:divBdr>
    </w:div>
    <w:div w:id="1579825523">
      <w:bodyDiv w:val="1"/>
      <w:marLeft w:val="0"/>
      <w:marRight w:val="0"/>
      <w:marTop w:val="0"/>
      <w:marBottom w:val="0"/>
      <w:divBdr>
        <w:top w:val="none" w:sz="0" w:space="0" w:color="auto"/>
        <w:left w:val="none" w:sz="0" w:space="0" w:color="auto"/>
        <w:bottom w:val="none" w:sz="0" w:space="0" w:color="auto"/>
        <w:right w:val="none" w:sz="0" w:space="0" w:color="auto"/>
      </w:divBdr>
    </w:div>
    <w:div w:id="1580670785">
      <w:bodyDiv w:val="1"/>
      <w:marLeft w:val="0"/>
      <w:marRight w:val="0"/>
      <w:marTop w:val="0"/>
      <w:marBottom w:val="0"/>
      <w:divBdr>
        <w:top w:val="none" w:sz="0" w:space="0" w:color="auto"/>
        <w:left w:val="none" w:sz="0" w:space="0" w:color="auto"/>
        <w:bottom w:val="none" w:sz="0" w:space="0" w:color="auto"/>
        <w:right w:val="none" w:sz="0" w:space="0" w:color="auto"/>
      </w:divBdr>
    </w:div>
    <w:div w:id="1583446102">
      <w:bodyDiv w:val="1"/>
      <w:marLeft w:val="0"/>
      <w:marRight w:val="0"/>
      <w:marTop w:val="0"/>
      <w:marBottom w:val="0"/>
      <w:divBdr>
        <w:top w:val="none" w:sz="0" w:space="0" w:color="auto"/>
        <w:left w:val="none" w:sz="0" w:space="0" w:color="auto"/>
        <w:bottom w:val="none" w:sz="0" w:space="0" w:color="auto"/>
        <w:right w:val="none" w:sz="0" w:space="0" w:color="auto"/>
      </w:divBdr>
    </w:div>
    <w:div w:id="1586452553">
      <w:bodyDiv w:val="1"/>
      <w:marLeft w:val="0"/>
      <w:marRight w:val="0"/>
      <w:marTop w:val="0"/>
      <w:marBottom w:val="0"/>
      <w:divBdr>
        <w:top w:val="none" w:sz="0" w:space="0" w:color="auto"/>
        <w:left w:val="none" w:sz="0" w:space="0" w:color="auto"/>
        <w:bottom w:val="none" w:sz="0" w:space="0" w:color="auto"/>
        <w:right w:val="none" w:sz="0" w:space="0" w:color="auto"/>
      </w:divBdr>
    </w:div>
    <w:div w:id="1586568772">
      <w:bodyDiv w:val="1"/>
      <w:marLeft w:val="0"/>
      <w:marRight w:val="0"/>
      <w:marTop w:val="0"/>
      <w:marBottom w:val="0"/>
      <w:divBdr>
        <w:top w:val="none" w:sz="0" w:space="0" w:color="auto"/>
        <w:left w:val="none" w:sz="0" w:space="0" w:color="auto"/>
        <w:bottom w:val="none" w:sz="0" w:space="0" w:color="auto"/>
        <w:right w:val="none" w:sz="0" w:space="0" w:color="auto"/>
      </w:divBdr>
    </w:div>
    <w:div w:id="1590850636">
      <w:bodyDiv w:val="1"/>
      <w:marLeft w:val="0"/>
      <w:marRight w:val="0"/>
      <w:marTop w:val="0"/>
      <w:marBottom w:val="0"/>
      <w:divBdr>
        <w:top w:val="none" w:sz="0" w:space="0" w:color="auto"/>
        <w:left w:val="none" w:sz="0" w:space="0" w:color="auto"/>
        <w:bottom w:val="none" w:sz="0" w:space="0" w:color="auto"/>
        <w:right w:val="none" w:sz="0" w:space="0" w:color="auto"/>
      </w:divBdr>
    </w:div>
    <w:div w:id="1593007264">
      <w:bodyDiv w:val="1"/>
      <w:marLeft w:val="0"/>
      <w:marRight w:val="0"/>
      <w:marTop w:val="0"/>
      <w:marBottom w:val="0"/>
      <w:divBdr>
        <w:top w:val="none" w:sz="0" w:space="0" w:color="auto"/>
        <w:left w:val="none" w:sz="0" w:space="0" w:color="auto"/>
        <w:bottom w:val="none" w:sz="0" w:space="0" w:color="auto"/>
        <w:right w:val="none" w:sz="0" w:space="0" w:color="auto"/>
      </w:divBdr>
    </w:div>
    <w:div w:id="1595671220">
      <w:bodyDiv w:val="1"/>
      <w:marLeft w:val="0"/>
      <w:marRight w:val="0"/>
      <w:marTop w:val="0"/>
      <w:marBottom w:val="0"/>
      <w:divBdr>
        <w:top w:val="none" w:sz="0" w:space="0" w:color="auto"/>
        <w:left w:val="none" w:sz="0" w:space="0" w:color="auto"/>
        <w:bottom w:val="none" w:sz="0" w:space="0" w:color="auto"/>
        <w:right w:val="none" w:sz="0" w:space="0" w:color="auto"/>
      </w:divBdr>
    </w:div>
    <w:div w:id="1597446013">
      <w:bodyDiv w:val="1"/>
      <w:marLeft w:val="0"/>
      <w:marRight w:val="0"/>
      <w:marTop w:val="0"/>
      <w:marBottom w:val="0"/>
      <w:divBdr>
        <w:top w:val="none" w:sz="0" w:space="0" w:color="auto"/>
        <w:left w:val="none" w:sz="0" w:space="0" w:color="auto"/>
        <w:bottom w:val="none" w:sz="0" w:space="0" w:color="auto"/>
        <w:right w:val="none" w:sz="0" w:space="0" w:color="auto"/>
      </w:divBdr>
    </w:div>
    <w:div w:id="1602840175">
      <w:bodyDiv w:val="1"/>
      <w:marLeft w:val="0"/>
      <w:marRight w:val="0"/>
      <w:marTop w:val="0"/>
      <w:marBottom w:val="0"/>
      <w:divBdr>
        <w:top w:val="none" w:sz="0" w:space="0" w:color="auto"/>
        <w:left w:val="none" w:sz="0" w:space="0" w:color="auto"/>
        <w:bottom w:val="none" w:sz="0" w:space="0" w:color="auto"/>
        <w:right w:val="none" w:sz="0" w:space="0" w:color="auto"/>
      </w:divBdr>
    </w:div>
    <w:div w:id="1603339022">
      <w:bodyDiv w:val="1"/>
      <w:marLeft w:val="0"/>
      <w:marRight w:val="0"/>
      <w:marTop w:val="0"/>
      <w:marBottom w:val="0"/>
      <w:divBdr>
        <w:top w:val="none" w:sz="0" w:space="0" w:color="auto"/>
        <w:left w:val="none" w:sz="0" w:space="0" w:color="auto"/>
        <w:bottom w:val="none" w:sz="0" w:space="0" w:color="auto"/>
        <w:right w:val="none" w:sz="0" w:space="0" w:color="auto"/>
      </w:divBdr>
    </w:div>
    <w:div w:id="1605574865">
      <w:bodyDiv w:val="1"/>
      <w:marLeft w:val="0"/>
      <w:marRight w:val="0"/>
      <w:marTop w:val="0"/>
      <w:marBottom w:val="0"/>
      <w:divBdr>
        <w:top w:val="none" w:sz="0" w:space="0" w:color="auto"/>
        <w:left w:val="none" w:sz="0" w:space="0" w:color="auto"/>
        <w:bottom w:val="none" w:sz="0" w:space="0" w:color="auto"/>
        <w:right w:val="none" w:sz="0" w:space="0" w:color="auto"/>
      </w:divBdr>
    </w:div>
    <w:div w:id="1605842412">
      <w:bodyDiv w:val="1"/>
      <w:marLeft w:val="0"/>
      <w:marRight w:val="0"/>
      <w:marTop w:val="0"/>
      <w:marBottom w:val="0"/>
      <w:divBdr>
        <w:top w:val="none" w:sz="0" w:space="0" w:color="auto"/>
        <w:left w:val="none" w:sz="0" w:space="0" w:color="auto"/>
        <w:bottom w:val="none" w:sz="0" w:space="0" w:color="auto"/>
        <w:right w:val="none" w:sz="0" w:space="0" w:color="auto"/>
      </w:divBdr>
    </w:div>
    <w:div w:id="1606187340">
      <w:bodyDiv w:val="1"/>
      <w:marLeft w:val="0"/>
      <w:marRight w:val="0"/>
      <w:marTop w:val="0"/>
      <w:marBottom w:val="0"/>
      <w:divBdr>
        <w:top w:val="none" w:sz="0" w:space="0" w:color="auto"/>
        <w:left w:val="none" w:sz="0" w:space="0" w:color="auto"/>
        <w:bottom w:val="none" w:sz="0" w:space="0" w:color="auto"/>
        <w:right w:val="none" w:sz="0" w:space="0" w:color="auto"/>
      </w:divBdr>
    </w:div>
    <w:div w:id="1610308755">
      <w:bodyDiv w:val="1"/>
      <w:marLeft w:val="0"/>
      <w:marRight w:val="0"/>
      <w:marTop w:val="0"/>
      <w:marBottom w:val="0"/>
      <w:divBdr>
        <w:top w:val="none" w:sz="0" w:space="0" w:color="auto"/>
        <w:left w:val="none" w:sz="0" w:space="0" w:color="auto"/>
        <w:bottom w:val="none" w:sz="0" w:space="0" w:color="auto"/>
        <w:right w:val="none" w:sz="0" w:space="0" w:color="auto"/>
      </w:divBdr>
    </w:div>
    <w:div w:id="1611552182">
      <w:bodyDiv w:val="1"/>
      <w:marLeft w:val="0"/>
      <w:marRight w:val="0"/>
      <w:marTop w:val="0"/>
      <w:marBottom w:val="0"/>
      <w:divBdr>
        <w:top w:val="none" w:sz="0" w:space="0" w:color="auto"/>
        <w:left w:val="none" w:sz="0" w:space="0" w:color="auto"/>
        <w:bottom w:val="none" w:sz="0" w:space="0" w:color="auto"/>
        <w:right w:val="none" w:sz="0" w:space="0" w:color="auto"/>
      </w:divBdr>
    </w:div>
    <w:div w:id="1612012569">
      <w:bodyDiv w:val="1"/>
      <w:marLeft w:val="0"/>
      <w:marRight w:val="0"/>
      <w:marTop w:val="0"/>
      <w:marBottom w:val="0"/>
      <w:divBdr>
        <w:top w:val="none" w:sz="0" w:space="0" w:color="auto"/>
        <w:left w:val="none" w:sz="0" w:space="0" w:color="auto"/>
        <w:bottom w:val="none" w:sz="0" w:space="0" w:color="auto"/>
        <w:right w:val="none" w:sz="0" w:space="0" w:color="auto"/>
      </w:divBdr>
    </w:div>
    <w:div w:id="1612081850">
      <w:bodyDiv w:val="1"/>
      <w:marLeft w:val="0"/>
      <w:marRight w:val="0"/>
      <w:marTop w:val="0"/>
      <w:marBottom w:val="0"/>
      <w:divBdr>
        <w:top w:val="none" w:sz="0" w:space="0" w:color="auto"/>
        <w:left w:val="none" w:sz="0" w:space="0" w:color="auto"/>
        <w:bottom w:val="none" w:sz="0" w:space="0" w:color="auto"/>
        <w:right w:val="none" w:sz="0" w:space="0" w:color="auto"/>
      </w:divBdr>
    </w:div>
    <w:div w:id="1612739944">
      <w:bodyDiv w:val="1"/>
      <w:marLeft w:val="0"/>
      <w:marRight w:val="0"/>
      <w:marTop w:val="0"/>
      <w:marBottom w:val="0"/>
      <w:divBdr>
        <w:top w:val="none" w:sz="0" w:space="0" w:color="auto"/>
        <w:left w:val="none" w:sz="0" w:space="0" w:color="auto"/>
        <w:bottom w:val="none" w:sz="0" w:space="0" w:color="auto"/>
        <w:right w:val="none" w:sz="0" w:space="0" w:color="auto"/>
      </w:divBdr>
    </w:div>
    <w:div w:id="1614626298">
      <w:bodyDiv w:val="1"/>
      <w:marLeft w:val="0"/>
      <w:marRight w:val="0"/>
      <w:marTop w:val="0"/>
      <w:marBottom w:val="0"/>
      <w:divBdr>
        <w:top w:val="none" w:sz="0" w:space="0" w:color="auto"/>
        <w:left w:val="none" w:sz="0" w:space="0" w:color="auto"/>
        <w:bottom w:val="none" w:sz="0" w:space="0" w:color="auto"/>
        <w:right w:val="none" w:sz="0" w:space="0" w:color="auto"/>
      </w:divBdr>
    </w:div>
    <w:div w:id="1614748504">
      <w:bodyDiv w:val="1"/>
      <w:marLeft w:val="0"/>
      <w:marRight w:val="0"/>
      <w:marTop w:val="0"/>
      <w:marBottom w:val="0"/>
      <w:divBdr>
        <w:top w:val="none" w:sz="0" w:space="0" w:color="auto"/>
        <w:left w:val="none" w:sz="0" w:space="0" w:color="auto"/>
        <w:bottom w:val="none" w:sz="0" w:space="0" w:color="auto"/>
        <w:right w:val="none" w:sz="0" w:space="0" w:color="auto"/>
      </w:divBdr>
    </w:div>
    <w:div w:id="1616011966">
      <w:bodyDiv w:val="1"/>
      <w:marLeft w:val="0"/>
      <w:marRight w:val="0"/>
      <w:marTop w:val="0"/>
      <w:marBottom w:val="0"/>
      <w:divBdr>
        <w:top w:val="none" w:sz="0" w:space="0" w:color="auto"/>
        <w:left w:val="none" w:sz="0" w:space="0" w:color="auto"/>
        <w:bottom w:val="none" w:sz="0" w:space="0" w:color="auto"/>
        <w:right w:val="none" w:sz="0" w:space="0" w:color="auto"/>
      </w:divBdr>
    </w:div>
    <w:div w:id="1617174957">
      <w:bodyDiv w:val="1"/>
      <w:marLeft w:val="0"/>
      <w:marRight w:val="0"/>
      <w:marTop w:val="0"/>
      <w:marBottom w:val="0"/>
      <w:divBdr>
        <w:top w:val="none" w:sz="0" w:space="0" w:color="auto"/>
        <w:left w:val="none" w:sz="0" w:space="0" w:color="auto"/>
        <w:bottom w:val="none" w:sz="0" w:space="0" w:color="auto"/>
        <w:right w:val="none" w:sz="0" w:space="0" w:color="auto"/>
      </w:divBdr>
    </w:div>
    <w:div w:id="1620795399">
      <w:bodyDiv w:val="1"/>
      <w:marLeft w:val="0"/>
      <w:marRight w:val="0"/>
      <w:marTop w:val="0"/>
      <w:marBottom w:val="0"/>
      <w:divBdr>
        <w:top w:val="none" w:sz="0" w:space="0" w:color="auto"/>
        <w:left w:val="none" w:sz="0" w:space="0" w:color="auto"/>
        <w:bottom w:val="none" w:sz="0" w:space="0" w:color="auto"/>
        <w:right w:val="none" w:sz="0" w:space="0" w:color="auto"/>
      </w:divBdr>
    </w:div>
    <w:div w:id="1621838185">
      <w:bodyDiv w:val="1"/>
      <w:marLeft w:val="0"/>
      <w:marRight w:val="0"/>
      <w:marTop w:val="0"/>
      <w:marBottom w:val="0"/>
      <w:divBdr>
        <w:top w:val="none" w:sz="0" w:space="0" w:color="auto"/>
        <w:left w:val="none" w:sz="0" w:space="0" w:color="auto"/>
        <w:bottom w:val="none" w:sz="0" w:space="0" w:color="auto"/>
        <w:right w:val="none" w:sz="0" w:space="0" w:color="auto"/>
      </w:divBdr>
    </w:div>
    <w:div w:id="1622221842">
      <w:bodyDiv w:val="1"/>
      <w:marLeft w:val="0"/>
      <w:marRight w:val="0"/>
      <w:marTop w:val="0"/>
      <w:marBottom w:val="0"/>
      <w:divBdr>
        <w:top w:val="none" w:sz="0" w:space="0" w:color="auto"/>
        <w:left w:val="none" w:sz="0" w:space="0" w:color="auto"/>
        <w:bottom w:val="none" w:sz="0" w:space="0" w:color="auto"/>
        <w:right w:val="none" w:sz="0" w:space="0" w:color="auto"/>
      </w:divBdr>
    </w:div>
    <w:div w:id="1627393555">
      <w:bodyDiv w:val="1"/>
      <w:marLeft w:val="0"/>
      <w:marRight w:val="0"/>
      <w:marTop w:val="0"/>
      <w:marBottom w:val="0"/>
      <w:divBdr>
        <w:top w:val="none" w:sz="0" w:space="0" w:color="auto"/>
        <w:left w:val="none" w:sz="0" w:space="0" w:color="auto"/>
        <w:bottom w:val="none" w:sz="0" w:space="0" w:color="auto"/>
        <w:right w:val="none" w:sz="0" w:space="0" w:color="auto"/>
      </w:divBdr>
    </w:div>
    <w:div w:id="1627928547">
      <w:bodyDiv w:val="1"/>
      <w:marLeft w:val="0"/>
      <w:marRight w:val="0"/>
      <w:marTop w:val="0"/>
      <w:marBottom w:val="0"/>
      <w:divBdr>
        <w:top w:val="none" w:sz="0" w:space="0" w:color="auto"/>
        <w:left w:val="none" w:sz="0" w:space="0" w:color="auto"/>
        <w:bottom w:val="none" w:sz="0" w:space="0" w:color="auto"/>
        <w:right w:val="none" w:sz="0" w:space="0" w:color="auto"/>
      </w:divBdr>
    </w:div>
    <w:div w:id="1628119147">
      <w:bodyDiv w:val="1"/>
      <w:marLeft w:val="0"/>
      <w:marRight w:val="0"/>
      <w:marTop w:val="0"/>
      <w:marBottom w:val="0"/>
      <w:divBdr>
        <w:top w:val="none" w:sz="0" w:space="0" w:color="auto"/>
        <w:left w:val="none" w:sz="0" w:space="0" w:color="auto"/>
        <w:bottom w:val="none" w:sz="0" w:space="0" w:color="auto"/>
        <w:right w:val="none" w:sz="0" w:space="0" w:color="auto"/>
      </w:divBdr>
    </w:div>
    <w:div w:id="1629360879">
      <w:bodyDiv w:val="1"/>
      <w:marLeft w:val="0"/>
      <w:marRight w:val="0"/>
      <w:marTop w:val="0"/>
      <w:marBottom w:val="0"/>
      <w:divBdr>
        <w:top w:val="none" w:sz="0" w:space="0" w:color="auto"/>
        <w:left w:val="none" w:sz="0" w:space="0" w:color="auto"/>
        <w:bottom w:val="none" w:sz="0" w:space="0" w:color="auto"/>
        <w:right w:val="none" w:sz="0" w:space="0" w:color="auto"/>
      </w:divBdr>
    </w:div>
    <w:div w:id="1630165038">
      <w:bodyDiv w:val="1"/>
      <w:marLeft w:val="0"/>
      <w:marRight w:val="0"/>
      <w:marTop w:val="0"/>
      <w:marBottom w:val="0"/>
      <w:divBdr>
        <w:top w:val="none" w:sz="0" w:space="0" w:color="auto"/>
        <w:left w:val="none" w:sz="0" w:space="0" w:color="auto"/>
        <w:bottom w:val="none" w:sz="0" w:space="0" w:color="auto"/>
        <w:right w:val="none" w:sz="0" w:space="0" w:color="auto"/>
      </w:divBdr>
    </w:div>
    <w:div w:id="1631128277">
      <w:bodyDiv w:val="1"/>
      <w:marLeft w:val="0"/>
      <w:marRight w:val="0"/>
      <w:marTop w:val="0"/>
      <w:marBottom w:val="0"/>
      <w:divBdr>
        <w:top w:val="none" w:sz="0" w:space="0" w:color="auto"/>
        <w:left w:val="none" w:sz="0" w:space="0" w:color="auto"/>
        <w:bottom w:val="none" w:sz="0" w:space="0" w:color="auto"/>
        <w:right w:val="none" w:sz="0" w:space="0" w:color="auto"/>
      </w:divBdr>
    </w:div>
    <w:div w:id="1633512698">
      <w:bodyDiv w:val="1"/>
      <w:marLeft w:val="0"/>
      <w:marRight w:val="0"/>
      <w:marTop w:val="0"/>
      <w:marBottom w:val="0"/>
      <w:divBdr>
        <w:top w:val="none" w:sz="0" w:space="0" w:color="auto"/>
        <w:left w:val="none" w:sz="0" w:space="0" w:color="auto"/>
        <w:bottom w:val="none" w:sz="0" w:space="0" w:color="auto"/>
        <w:right w:val="none" w:sz="0" w:space="0" w:color="auto"/>
      </w:divBdr>
    </w:div>
    <w:div w:id="1633556575">
      <w:bodyDiv w:val="1"/>
      <w:marLeft w:val="0"/>
      <w:marRight w:val="0"/>
      <w:marTop w:val="0"/>
      <w:marBottom w:val="0"/>
      <w:divBdr>
        <w:top w:val="none" w:sz="0" w:space="0" w:color="auto"/>
        <w:left w:val="none" w:sz="0" w:space="0" w:color="auto"/>
        <w:bottom w:val="none" w:sz="0" w:space="0" w:color="auto"/>
        <w:right w:val="none" w:sz="0" w:space="0" w:color="auto"/>
      </w:divBdr>
    </w:div>
    <w:div w:id="1635989640">
      <w:bodyDiv w:val="1"/>
      <w:marLeft w:val="0"/>
      <w:marRight w:val="0"/>
      <w:marTop w:val="0"/>
      <w:marBottom w:val="0"/>
      <w:divBdr>
        <w:top w:val="none" w:sz="0" w:space="0" w:color="auto"/>
        <w:left w:val="none" w:sz="0" w:space="0" w:color="auto"/>
        <w:bottom w:val="none" w:sz="0" w:space="0" w:color="auto"/>
        <w:right w:val="none" w:sz="0" w:space="0" w:color="auto"/>
      </w:divBdr>
    </w:div>
    <w:div w:id="1639645830">
      <w:bodyDiv w:val="1"/>
      <w:marLeft w:val="0"/>
      <w:marRight w:val="0"/>
      <w:marTop w:val="0"/>
      <w:marBottom w:val="0"/>
      <w:divBdr>
        <w:top w:val="none" w:sz="0" w:space="0" w:color="auto"/>
        <w:left w:val="none" w:sz="0" w:space="0" w:color="auto"/>
        <w:bottom w:val="none" w:sz="0" w:space="0" w:color="auto"/>
        <w:right w:val="none" w:sz="0" w:space="0" w:color="auto"/>
      </w:divBdr>
    </w:div>
    <w:div w:id="1641108107">
      <w:bodyDiv w:val="1"/>
      <w:marLeft w:val="0"/>
      <w:marRight w:val="0"/>
      <w:marTop w:val="0"/>
      <w:marBottom w:val="0"/>
      <w:divBdr>
        <w:top w:val="none" w:sz="0" w:space="0" w:color="auto"/>
        <w:left w:val="none" w:sz="0" w:space="0" w:color="auto"/>
        <w:bottom w:val="none" w:sz="0" w:space="0" w:color="auto"/>
        <w:right w:val="none" w:sz="0" w:space="0" w:color="auto"/>
      </w:divBdr>
    </w:div>
    <w:div w:id="1641836406">
      <w:bodyDiv w:val="1"/>
      <w:marLeft w:val="0"/>
      <w:marRight w:val="0"/>
      <w:marTop w:val="0"/>
      <w:marBottom w:val="0"/>
      <w:divBdr>
        <w:top w:val="none" w:sz="0" w:space="0" w:color="auto"/>
        <w:left w:val="none" w:sz="0" w:space="0" w:color="auto"/>
        <w:bottom w:val="none" w:sz="0" w:space="0" w:color="auto"/>
        <w:right w:val="none" w:sz="0" w:space="0" w:color="auto"/>
      </w:divBdr>
    </w:div>
    <w:div w:id="1643927135">
      <w:bodyDiv w:val="1"/>
      <w:marLeft w:val="0"/>
      <w:marRight w:val="0"/>
      <w:marTop w:val="0"/>
      <w:marBottom w:val="0"/>
      <w:divBdr>
        <w:top w:val="none" w:sz="0" w:space="0" w:color="auto"/>
        <w:left w:val="none" w:sz="0" w:space="0" w:color="auto"/>
        <w:bottom w:val="none" w:sz="0" w:space="0" w:color="auto"/>
        <w:right w:val="none" w:sz="0" w:space="0" w:color="auto"/>
      </w:divBdr>
    </w:div>
    <w:div w:id="1650211742">
      <w:bodyDiv w:val="1"/>
      <w:marLeft w:val="0"/>
      <w:marRight w:val="0"/>
      <w:marTop w:val="0"/>
      <w:marBottom w:val="0"/>
      <w:divBdr>
        <w:top w:val="none" w:sz="0" w:space="0" w:color="auto"/>
        <w:left w:val="none" w:sz="0" w:space="0" w:color="auto"/>
        <w:bottom w:val="none" w:sz="0" w:space="0" w:color="auto"/>
        <w:right w:val="none" w:sz="0" w:space="0" w:color="auto"/>
      </w:divBdr>
    </w:div>
    <w:div w:id="1651787914">
      <w:bodyDiv w:val="1"/>
      <w:marLeft w:val="0"/>
      <w:marRight w:val="0"/>
      <w:marTop w:val="0"/>
      <w:marBottom w:val="0"/>
      <w:divBdr>
        <w:top w:val="none" w:sz="0" w:space="0" w:color="auto"/>
        <w:left w:val="none" w:sz="0" w:space="0" w:color="auto"/>
        <w:bottom w:val="none" w:sz="0" w:space="0" w:color="auto"/>
        <w:right w:val="none" w:sz="0" w:space="0" w:color="auto"/>
      </w:divBdr>
    </w:div>
    <w:div w:id="1652057869">
      <w:bodyDiv w:val="1"/>
      <w:marLeft w:val="0"/>
      <w:marRight w:val="0"/>
      <w:marTop w:val="0"/>
      <w:marBottom w:val="0"/>
      <w:divBdr>
        <w:top w:val="none" w:sz="0" w:space="0" w:color="auto"/>
        <w:left w:val="none" w:sz="0" w:space="0" w:color="auto"/>
        <w:bottom w:val="none" w:sz="0" w:space="0" w:color="auto"/>
        <w:right w:val="none" w:sz="0" w:space="0" w:color="auto"/>
      </w:divBdr>
    </w:div>
    <w:div w:id="1653439360">
      <w:bodyDiv w:val="1"/>
      <w:marLeft w:val="0"/>
      <w:marRight w:val="0"/>
      <w:marTop w:val="0"/>
      <w:marBottom w:val="0"/>
      <w:divBdr>
        <w:top w:val="none" w:sz="0" w:space="0" w:color="auto"/>
        <w:left w:val="none" w:sz="0" w:space="0" w:color="auto"/>
        <w:bottom w:val="none" w:sz="0" w:space="0" w:color="auto"/>
        <w:right w:val="none" w:sz="0" w:space="0" w:color="auto"/>
      </w:divBdr>
    </w:div>
    <w:div w:id="1656184267">
      <w:bodyDiv w:val="1"/>
      <w:marLeft w:val="0"/>
      <w:marRight w:val="0"/>
      <w:marTop w:val="0"/>
      <w:marBottom w:val="0"/>
      <w:divBdr>
        <w:top w:val="none" w:sz="0" w:space="0" w:color="auto"/>
        <w:left w:val="none" w:sz="0" w:space="0" w:color="auto"/>
        <w:bottom w:val="none" w:sz="0" w:space="0" w:color="auto"/>
        <w:right w:val="none" w:sz="0" w:space="0" w:color="auto"/>
      </w:divBdr>
    </w:div>
    <w:div w:id="1656494083">
      <w:bodyDiv w:val="1"/>
      <w:marLeft w:val="0"/>
      <w:marRight w:val="0"/>
      <w:marTop w:val="0"/>
      <w:marBottom w:val="0"/>
      <w:divBdr>
        <w:top w:val="none" w:sz="0" w:space="0" w:color="auto"/>
        <w:left w:val="none" w:sz="0" w:space="0" w:color="auto"/>
        <w:bottom w:val="none" w:sz="0" w:space="0" w:color="auto"/>
        <w:right w:val="none" w:sz="0" w:space="0" w:color="auto"/>
      </w:divBdr>
    </w:div>
    <w:div w:id="1659846818">
      <w:bodyDiv w:val="1"/>
      <w:marLeft w:val="0"/>
      <w:marRight w:val="0"/>
      <w:marTop w:val="0"/>
      <w:marBottom w:val="0"/>
      <w:divBdr>
        <w:top w:val="none" w:sz="0" w:space="0" w:color="auto"/>
        <w:left w:val="none" w:sz="0" w:space="0" w:color="auto"/>
        <w:bottom w:val="none" w:sz="0" w:space="0" w:color="auto"/>
        <w:right w:val="none" w:sz="0" w:space="0" w:color="auto"/>
      </w:divBdr>
    </w:div>
    <w:div w:id="1659847225">
      <w:bodyDiv w:val="1"/>
      <w:marLeft w:val="0"/>
      <w:marRight w:val="0"/>
      <w:marTop w:val="0"/>
      <w:marBottom w:val="0"/>
      <w:divBdr>
        <w:top w:val="none" w:sz="0" w:space="0" w:color="auto"/>
        <w:left w:val="none" w:sz="0" w:space="0" w:color="auto"/>
        <w:bottom w:val="none" w:sz="0" w:space="0" w:color="auto"/>
        <w:right w:val="none" w:sz="0" w:space="0" w:color="auto"/>
      </w:divBdr>
    </w:div>
    <w:div w:id="1660233151">
      <w:bodyDiv w:val="1"/>
      <w:marLeft w:val="0"/>
      <w:marRight w:val="0"/>
      <w:marTop w:val="0"/>
      <w:marBottom w:val="0"/>
      <w:divBdr>
        <w:top w:val="none" w:sz="0" w:space="0" w:color="auto"/>
        <w:left w:val="none" w:sz="0" w:space="0" w:color="auto"/>
        <w:bottom w:val="none" w:sz="0" w:space="0" w:color="auto"/>
        <w:right w:val="none" w:sz="0" w:space="0" w:color="auto"/>
      </w:divBdr>
    </w:div>
    <w:div w:id="1661807535">
      <w:bodyDiv w:val="1"/>
      <w:marLeft w:val="0"/>
      <w:marRight w:val="0"/>
      <w:marTop w:val="0"/>
      <w:marBottom w:val="0"/>
      <w:divBdr>
        <w:top w:val="none" w:sz="0" w:space="0" w:color="auto"/>
        <w:left w:val="none" w:sz="0" w:space="0" w:color="auto"/>
        <w:bottom w:val="none" w:sz="0" w:space="0" w:color="auto"/>
        <w:right w:val="none" w:sz="0" w:space="0" w:color="auto"/>
      </w:divBdr>
    </w:div>
    <w:div w:id="1662267663">
      <w:bodyDiv w:val="1"/>
      <w:marLeft w:val="0"/>
      <w:marRight w:val="0"/>
      <w:marTop w:val="0"/>
      <w:marBottom w:val="0"/>
      <w:divBdr>
        <w:top w:val="none" w:sz="0" w:space="0" w:color="auto"/>
        <w:left w:val="none" w:sz="0" w:space="0" w:color="auto"/>
        <w:bottom w:val="none" w:sz="0" w:space="0" w:color="auto"/>
        <w:right w:val="none" w:sz="0" w:space="0" w:color="auto"/>
      </w:divBdr>
    </w:div>
    <w:div w:id="1662348568">
      <w:bodyDiv w:val="1"/>
      <w:marLeft w:val="0"/>
      <w:marRight w:val="0"/>
      <w:marTop w:val="0"/>
      <w:marBottom w:val="0"/>
      <w:divBdr>
        <w:top w:val="none" w:sz="0" w:space="0" w:color="auto"/>
        <w:left w:val="none" w:sz="0" w:space="0" w:color="auto"/>
        <w:bottom w:val="none" w:sz="0" w:space="0" w:color="auto"/>
        <w:right w:val="none" w:sz="0" w:space="0" w:color="auto"/>
      </w:divBdr>
    </w:div>
    <w:div w:id="1663043377">
      <w:bodyDiv w:val="1"/>
      <w:marLeft w:val="0"/>
      <w:marRight w:val="0"/>
      <w:marTop w:val="0"/>
      <w:marBottom w:val="0"/>
      <w:divBdr>
        <w:top w:val="none" w:sz="0" w:space="0" w:color="auto"/>
        <w:left w:val="none" w:sz="0" w:space="0" w:color="auto"/>
        <w:bottom w:val="none" w:sz="0" w:space="0" w:color="auto"/>
        <w:right w:val="none" w:sz="0" w:space="0" w:color="auto"/>
      </w:divBdr>
    </w:div>
    <w:div w:id="1663239197">
      <w:bodyDiv w:val="1"/>
      <w:marLeft w:val="0"/>
      <w:marRight w:val="0"/>
      <w:marTop w:val="0"/>
      <w:marBottom w:val="0"/>
      <w:divBdr>
        <w:top w:val="none" w:sz="0" w:space="0" w:color="auto"/>
        <w:left w:val="none" w:sz="0" w:space="0" w:color="auto"/>
        <w:bottom w:val="none" w:sz="0" w:space="0" w:color="auto"/>
        <w:right w:val="none" w:sz="0" w:space="0" w:color="auto"/>
      </w:divBdr>
    </w:div>
    <w:div w:id="1663653789">
      <w:bodyDiv w:val="1"/>
      <w:marLeft w:val="0"/>
      <w:marRight w:val="0"/>
      <w:marTop w:val="0"/>
      <w:marBottom w:val="0"/>
      <w:divBdr>
        <w:top w:val="none" w:sz="0" w:space="0" w:color="auto"/>
        <w:left w:val="none" w:sz="0" w:space="0" w:color="auto"/>
        <w:bottom w:val="none" w:sz="0" w:space="0" w:color="auto"/>
        <w:right w:val="none" w:sz="0" w:space="0" w:color="auto"/>
      </w:divBdr>
    </w:div>
    <w:div w:id="1663968725">
      <w:bodyDiv w:val="1"/>
      <w:marLeft w:val="0"/>
      <w:marRight w:val="0"/>
      <w:marTop w:val="0"/>
      <w:marBottom w:val="0"/>
      <w:divBdr>
        <w:top w:val="none" w:sz="0" w:space="0" w:color="auto"/>
        <w:left w:val="none" w:sz="0" w:space="0" w:color="auto"/>
        <w:bottom w:val="none" w:sz="0" w:space="0" w:color="auto"/>
        <w:right w:val="none" w:sz="0" w:space="0" w:color="auto"/>
      </w:divBdr>
    </w:div>
    <w:div w:id="1664817171">
      <w:bodyDiv w:val="1"/>
      <w:marLeft w:val="0"/>
      <w:marRight w:val="0"/>
      <w:marTop w:val="0"/>
      <w:marBottom w:val="0"/>
      <w:divBdr>
        <w:top w:val="none" w:sz="0" w:space="0" w:color="auto"/>
        <w:left w:val="none" w:sz="0" w:space="0" w:color="auto"/>
        <w:bottom w:val="none" w:sz="0" w:space="0" w:color="auto"/>
        <w:right w:val="none" w:sz="0" w:space="0" w:color="auto"/>
      </w:divBdr>
    </w:div>
    <w:div w:id="1667202085">
      <w:bodyDiv w:val="1"/>
      <w:marLeft w:val="0"/>
      <w:marRight w:val="0"/>
      <w:marTop w:val="0"/>
      <w:marBottom w:val="0"/>
      <w:divBdr>
        <w:top w:val="none" w:sz="0" w:space="0" w:color="auto"/>
        <w:left w:val="none" w:sz="0" w:space="0" w:color="auto"/>
        <w:bottom w:val="none" w:sz="0" w:space="0" w:color="auto"/>
        <w:right w:val="none" w:sz="0" w:space="0" w:color="auto"/>
      </w:divBdr>
    </w:div>
    <w:div w:id="1669600847">
      <w:bodyDiv w:val="1"/>
      <w:marLeft w:val="0"/>
      <w:marRight w:val="0"/>
      <w:marTop w:val="0"/>
      <w:marBottom w:val="0"/>
      <w:divBdr>
        <w:top w:val="none" w:sz="0" w:space="0" w:color="auto"/>
        <w:left w:val="none" w:sz="0" w:space="0" w:color="auto"/>
        <w:bottom w:val="none" w:sz="0" w:space="0" w:color="auto"/>
        <w:right w:val="none" w:sz="0" w:space="0" w:color="auto"/>
      </w:divBdr>
    </w:div>
    <w:div w:id="1670331750">
      <w:bodyDiv w:val="1"/>
      <w:marLeft w:val="0"/>
      <w:marRight w:val="0"/>
      <w:marTop w:val="0"/>
      <w:marBottom w:val="0"/>
      <w:divBdr>
        <w:top w:val="none" w:sz="0" w:space="0" w:color="auto"/>
        <w:left w:val="none" w:sz="0" w:space="0" w:color="auto"/>
        <w:bottom w:val="none" w:sz="0" w:space="0" w:color="auto"/>
        <w:right w:val="none" w:sz="0" w:space="0" w:color="auto"/>
      </w:divBdr>
    </w:div>
    <w:div w:id="1670450490">
      <w:bodyDiv w:val="1"/>
      <w:marLeft w:val="0"/>
      <w:marRight w:val="0"/>
      <w:marTop w:val="0"/>
      <w:marBottom w:val="0"/>
      <w:divBdr>
        <w:top w:val="none" w:sz="0" w:space="0" w:color="auto"/>
        <w:left w:val="none" w:sz="0" w:space="0" w:color="auto"/>
        <w:bottom w:val="none" w:sz="0" w:space="0" w:color="auto"/>
        <w:right w:val="none" w:sz="0" w:space="0" w:color="auto"/>
      </w:divBdr>
    </w:div>
    <w:div w:id="1671978540">
      <w:bodyDiv w:val="1"/>
      <w:marLeft w:val="0"/>
      <w:marRight w:val="0"/>
      <w:marTop w:val="0"/>
      <w:marBottom w:val="0"/>
      <w:divBdr>
        <w:top w:val="none" w:sz="0" w:space="0" w:color="auto"/>
        <w:left w:val="none" w:sz="0" w:space="0" w:color="auto"/>
        <w:bottom w:val="none" w:sz="0" w:space="0" w:color="auto"/>
        <w:right w:val="none" w:sz="0" w:space="0" w:color="auto"/>
      </w:divBdr>
    </w:div>
    <w:div w:id="1672104267">
      <w:bodyDiv w:val="1"/>
      <w:marLeft w:val="0"/>
      <w:marRight w:val="0"/>
      <w:marTop w:val="0"/>
      <w:marBottom w:val="0"/>
      <w:divBdr>
        <w:top w:val="none" w:sz="0" w:space="0" w:color="auto"/>
        <w:left w:val="none" w:sz="0" w:space="0" w:color="auto"/>
        <w:bottom w:val="none" w:sz="0" w:space="0" w:color="auto"/>
        <w:right w:val="none" w:sz="0" w:space="0" w:color="auto"/>
      </w:divBdr>
    </w:div>
    <w:div w:id="1674455576">
      <w:bodyDiv w:val="1"/>
      <w:marLeft w:val="0"/>
      <w:marRight w:val="0"/>
      <w:marTop w:val="0"/>
      <w:marBottom w:val="0"/>
      <w:divBdr>
        <w:top w:val="none" w:sz="0" w:space="0" w:color="auto"/>
        <w:left w:val="none" w:sz="0" w:space="0" w:color="auto"/>
        <w:bottom w:val="none" w:sz="0" w:space="0" w:color="auto"/>
        <w:right w:val="none" w:sz="0" w:space="0" w:color="auto"/>
      </w:divBdr>
    </w:div>
    <w:div w:id="1675375949">
      <w:bodyDiv w:val="1"/>
      <w:marLeft w:val="0"/>
      <w:marRight w:val="0"/>
      <w:marTop w:val="0"/>
      <w:marBottom w:val="0"/>
      <w:divBdr>
        <w:top w:val="none" w:sz="0" w:space="0" w:color="auto"/>
        <w:left w:val="none" w:sz="0" w:space="0" w:color="auto"/>
        <w:bottom w:val="none" w:sz="0" w:space="0" w:color="auto"/>
        <w:right w:val="none" w:sz="0" w:space="0" w:color="auto"/>
      </w:divBdr>
    </w:div>
    <w:div w:id="1676035881">
      <w:bodyDiv w:val="1"/>
      <w:marLeft w:val="0"/>
      <w:marRight w:val="0"/>
      <w:marTop w:val="0"/>
      <w:marBottom w:val="0"/>
      <w:divBdr>
        <w:top w:val="none" w:sz="0" w:space="0" w:color="auto"/>
        <w:left w:val="none" w:sz="0" w:space="0" w:color="auto"/>
        <w:bottom w:val="none" w:sz="0" w:space="0" w:color="auto"/>
        <w:right w:val="none" w:sz="0" w:space="0" w:color="auto"/>
      </w:divBdr>
    </w:div>
    <w:div w:id="1676303983">
      <w:bodyDiv w:val="1"/>
      <w:marLeft w:val="0"/>
      <w:marRight w:val="0"/>
      <w:marTop w:val="0"/>
      <w:marBottom w:val="0"/>
      <w:divBdr>
        <w:top w:val="none" w:sz="0" w:space="0" w:color="auto"/>
        <w:left w:val="none" w:sz="0" w:space="0" w:color="auto"/>
        <w:bottom w:val="none" w:sz="0" w:space="0" w:color="auto"/>
        <w:right w:val="none" w:sz="0" w:space="0" w:color="auto"/>
      </w:divBdr>
    </w:div>
    <w:div w:id="1676571800">
      <w:bodyDiv w:val="1"/>
      <w:marLeft w:val="0"/>
      <w:marRight w:val="0"/>
      <w:marTop w:val="0"/>
      <w:marBottom w:val="0"/>
      <w:divBdr>
        <w:top w:val="none" w:sz="0" w:space="0" w:color="auto"/>
        <w:left w:val="none" w:sz="0" w:space="0" w:color="auto"/>
        <w:bottom w:val="none" w:sz="0" w:space="0" w:color="auto"/>
        <w:right w:val="none" w:sz="0" w:space="0" w:color="auto"/>
      </w:divBdr>
    </w:div>
    <w:div w:id="1676689954">
      <w:bodyDiv w:val="1"/>
      <w:marLeft w:val="0"/>
      <w:marRight w:val="0"/>
      <w:marTop w:val="0"/>
      <w:marBottom w:val="0"/>
      <w:divBdr>
        <w:top w:val="none" w:sz="0" w:space="0" w:color="auto"/>
        <w:left w:val="none" w:sz="0" w:space="0" w:color="auto"/>
        <w:bottom w:val="none" w:sz="0" w:space="0" w:color="auto"/>
        <w:right w:val="none" w:sz="0" w:space="0" w:color="auto"/>
      </w:divBdr>
    </w:div>
    <w:div w:id="1680035328">
      <w:bodyDiv w:val="1"/>
      <w:marLeft w:val="0"/>
      <w:marRight w:val="0"/>
      <w:marTop w:val="0"/>
      <w:marBottom w:val="0"/>
      <w:divBdr>
        <w:top w:val="none" w:sz="0" w:space="0" w:color="auto"/>
        <w:left w:val="none" w:sz="0" w:space="0" w:color="auto"/>
        <w:bottom w:val="none" w:sz="0" w:space="0" w:color="auto"/>
        <w:right w:val="none" w:sz="0" w:space="0" w:color="auto"/>
      </w:divBdr>
    </w:div>
    <w:div w:id="1683586542">
      <w:bodyDiv w:val="1"/>
      <w:marLeft w:val="0"/>
      <w:marRight w:val="0"/>
      <w:marTop w:val="0"/>
      <w:marBottom w:val="0"/>
      <w:divBdr>
        <w:top w:val="none" w:sz="0" w:space="0" w:color="auto"/>
        <w:left w:val="none" w:sz="0" w:space="0" w:color="auto"/>
        <w:bottom w:val="none" w:sz="0" w:space="0" w:color="auto"/>
        <w:right w:val="none" w:sz="0" w:space="0" w:color="auto"/>
      </w:divBdr>
    </w:div>
    <w:div w:id="1684630968">
      <w:bodyDiv w:val="1"/>
      <w:marLeft w:val="0"/>
      <w:marRight w:val="0"/>
      <w:marTop w:val="0"/>
      <w:marBottom w:val="0"/>
      <w:divBdr>
        <w:top w:val="none" w:sz="0" w:space="0" w:color="auto"/>
        <w:left w:val="none" w:sz="0" w:space="0" w:color="auto"/>
        <w:bottom w:val="none" w:sz="0" w:space="0" w:color="auto"/>
        <w:right w:val="none" w:sz="0" w:space="0" w:color="auto"/>
      </w:divBdr>
    </w:div>
    <w:div w:id="1685090371">
      <w:bodyDiv w:val="1"/>
      <w:marLeft w:val="0"/>
      <w:marRight w:val="0"/>
      <w:marTop w:val="0"/>
      <w:marBottom w:val="0"/>
      <w:divBdr>
        <w:top w:val="none" w:sz="0" w:space="0" w:color="auto"/>
        <w:left w:val="none" w:sz="0" w:space="0" w:color="auto"/>
        <w:bottom w:val="none" w:sz="0" w:space="0" w:color="auto"/>
        <w:right w:val="none" w:sz="0" w:space="0" w:color="auto"/>
      </w:divBdr>
    </w:div>
    <w:div w:id="1685858401">
      <w:bodyDiv w:val="1"/>
      <w:marLeft w:val="0"/>
      <w:marRight w:val="0"/>
      <w:marTop w:val="0"/>
      <w:marBottom w:val="0"/>
      <w:divBdr>
        <w:top w:val="none" w:sz="0" w:space="0" w:color="auto"/>
        <w:left w:val="none" w:sz="0" w:space="0" w:color="auto"/>
        <w:bottom w:val="none" w:sz="0" w:space="0" w:color="auto"/>
        <w:right w:val="none" w:sz="0" w:space="0" w:color="auto"/>
      </w:divBdr>
    </w:div>
    <w:div w:id="1687175190">
      <w:bodyDiv w:val="1"/>
      <w:marLeft w:val="0"/>
      <w:marRight w:val="0"/>
      <w:marTop w:val="0"/>
      <w:marBottom w:val="0"/>
      <w:divBdr>
        <w:top w:val="none" w:sz="0" w:space="0" w:color="auto"/>
        <w:left w:val="none" w:sz="0" w:space="0" w:color="auto"/>
        <w:bottom w:val="none" w:sz="0" w:space="0" w:color="auto"/>
        <w:right w:val="none" w:sz="0" w:space="0" w:color="auto"/>
      </w:divBdr>
    </w:div>
    <w:div w:id="1688291646">
      <w:bodyDiv w:val="1"/>
      <w:marLeft w:val="0"/>
      <w:marRight w:val="0"/>
      <w:marTop w:val="0"/>
      <w:marBottom w:val="0"/>
      <w:divBdr>
        <w:top w:val="none" w:sz="0" w:space="0" w:color="auto"/>
        <w:left w:val="none" w:sz="0" w:space="0" w:color="auto"/>
        <w:bottom w:val="none" w:sz="0" w:space="0" w:color="auto"/>
        <w:right w:val="none" w:sz="0" w:space="0" w:color="auto"/>
      </w:divBdr>
    </w:div>
    <w:div w:id="1692685614">
      <w:bodyDiv w:val="1"/>
      <w:marLeft w:val="0"/>
      <w:marRight w:val="0"/>
      <w:marTop w:val="0"/>
      <w:marBottom w:val="0"/>
      <w:divBdr>
        <w:top w:val="none" w:sz="0" w:space="0" w:color="auto"/>
        <w:left w:val="none" w:sz="0" w:space="0" w:color="auto"/>
        <w:bottom w:val="none" w:sz="0" w:space="0" w:color="auto"/>
        <w:right w:val="none" w:sz="0" w:space="0" w:color="auto"/>
      </w:divBdr>
    </w:div>
    <w:div w:id="1693872346">
      <w:bodyDiv w:val="1"/>
      <w:marLeft w:val="0"/>
      <w:marRight w:val="0"/>
      <w:marTop w:val="0"/>
      <w:marBottom w:val="0"/>
      <w:divBdr>
        <w:top w:val="none" w:sz="0" w:space="0" w:color="auto"/>
        <w:left w:val="none" w:sz="0" w:space="0" w:color="auto"/>
        <w:bottom w:val="none" w:sz="0" w:space="0" w:color="auto"/>
        <w:right w:val="none" w:sz="0" w:space="0" w:color="auto"/>
      </w:divBdr>
    </w:div>
    <w:div w:id="1694113086">
      <w:bodyDiv w:val="1"/>
      <w:marLeft w:val="0"/>
      <w:marRight w:val="0"/>
      <w:marTop w:val="0"/>
      <w:marBottom w:val="0"/>
      <w:divBdr>
        <w:top w:val="none" w:sz="0" w:space="0" w:color="auto"/>
        <w:left w:val="none" w:sz="0" w:space="0" w:color="auto"/>
        <w:bottom w:val="none" w:sz="0" w:space="0" w:color="auto"/>
        <w:right w:val="none" w:sz="0" w:space="0" w:color="auto"/>
      </w:divBdr>
    </w:div>
    <w:div w:id="1695883215">
      <w:bodyDiv w:val="1"/>
      <w:marLeft w:val="0"/>
      <w:marRight w:val="0"/>
      <w:marTop w:val="0"/>
      <w:marBottom w:val="0"/>
      <w:divBdr>
        <w:top w:val="none" w:sz="0" w:space="0" w:color="auto"/>
        <w:left w:val="none" w:sz="0" w:space="0" w:color="auto"/>
        <w:bottom w:val="none" w:sz="0" w:space="0" w:color="auto"/>
        <w:right w:val="none" w:sz="0" w:space="0" w:color="auto"/>
      </w:divBdr>
    </w:div>
    <w:div w:id="1702238922">
      <w:bodyDiv w:val="1"/>
      <w:marLeft w:val="0"/>
      <w:marRight w:val="0"/>
      <w:marTop w:val="0"/>
      <w:marBottom w:val="0"/>
      <w:divBdr>
        <w:top w:val="none" w:sz="0" w:space="0" w:color="auto"/>
        <w:left w:val="none" w:sz="0" w:space="0" w:color="auto"/>
        <w:bottom w:val="none" w:sz="0" w:space="0" w:color="auto"/>
        <w:right w:val="none" w:sz="0" w:space="0" w:color="auto"/>
      </w:divBdr>
    </w:div>
    <w:div w:id="1702634428">
      <w:bodyDiv w:val="1"/>
      <w:marLeft w:val="0"/>
      <w:marRight w:val="0"/>
      <w:marTop w:val="0"/>
      <w:marBottom w:val="0"/>
      <w:divBdr>
        <w:top w:val="none" w:sz="0" w:space="0" w:color="auto"/>
        <w:left w:val="none" w:sz="0" w:space="0" w:color="auto"/>
        <w:bottom w:val="none" w:sz="0" w:space="0" w:color="auto"/>
        <w:right w:val="none" w:sz="0" w:space="0" w:color="auto"/>
      </w:divBdr>
    </w:div>
    <w:div w:id="1703700812">
      <w:bodyDiv w:val="1"/>
      <w:marLeft w:val="0"/>
      <w:marRight w:val="0"/>
      <w:marTop w:val="0"/>
      <w:marBottom w:val="0"/>
      <w:divBdr>
        <w:top w:val="none" w:sz="0" w:space="0" w:color="auto"/>
        <w:left w:val="none" w:sz="0" w:space="0" w:color="auto"/>
        <w:bottom w:val="none" w:sz="0" w:space="0" w:color="auto"/>
        <w:right w:val="none" w:sz="0" w:space="0" w:color="auto"/>
      </w:divBdr>
    </w:div>
    <w:div w:id="1704011468">
      <w:bodyDiv w:val="1"/>
      <w:marLeft w:val="0"/>
      <w:marRight w:val="0"/>
      <w:marTop w:val="0"/>
      <w:marBottom w:val="0"/>
      <w:divBdr>
        <w:top w:val="none" w:sz="0" w:space="0" w:color="auto"/>
        <w:left w:val="none" w:sz="0" w:space="0" w:color="auto"/>
        <w:bottom w:val="none" w:sz="0" w:space="0" w:color="auto"/>
        <w:right w:val="none" w:sz="0" w:space="0" w:color="auto"/>
      </w:divBdr>
    </w:div>
    <w:div w:id="1706560575">
      <w:bodyDiv w:val="1"/>
      <w:marLeft w:val="0"/>
      <w:marRight w:val="0"/>
      <w:marTop w:val="0"/>
      <w:marBottom w:val="0"/>
      <w:divBdr>
        <w:top w:val="none" w:sz="0" w:space="0" w:color="auto"/>
        <w:left w:val="none" w:sz="0" w:space="0" w:color="auto"/>
        <w:bottom w:val="none" w:sz="0" w:space="0" w:color="auto"/>
        <w:right w:val="none" w:sz="0" w:space="0" w:color="auto"/>
      </w:divBdr>
    </w:div>
    <w:div w:id="1707098079">
      <w:bodyDiv w:val="1"/>
      <w:marLeft w:val="0"/>
      <w:marRight w:val="0"/>
      <w:marTop w:val="0"/>
      <w:marBottom w:val="0"/>
      <w:divBdr>
        <w:top w:val="none" w:sz="0" w:space="0" w:color="auto"/>
        <w:left w:val="none" w:sz="0" w:space="0" w:color="auto"/>
        <w:bottom w:val="none" w:sz="0" w:space="0" w:color="auto"/>
        <w:right w:val="none" w:sz="0" w:space="0" w:color="auto"/>
      </w:divBdr>
    </w:div>
    <w:div w:id="1707221709">
      <w:bodyDiv w:val="1"/>
      <w:marLeft w:val="0"/>
      <w:marRight w:val="0"/>
      <w:marTop w:val="0"/>
      <w:marBottom w:val="0"/>
      <w:divBdr>
        <w:top w:val="none" w:sz="0" w:space="0" w:color="auto"/>
        <w:left w:val="none" w:sz="0" w:space="0" w:color="auto"/>
        <w:bottom w:val="none" w:sz="0" w:space="0" w:color="auto"/>
        <w:right w:val="none" w:sz="0" w:space="0" w:color="auto"/>
      </w:divBdr>
    </w:div>
    <w:div w:id="1709183793">
      <w:bodyDiv w:val="1"/>
      <w:marLeft w:val="0"/>
      <w:marRight w:val="0"/>
      <w:marTop w:val="0"/>
      <w:marBottom w:val="0"/>
      <w:divBdr>
        <w:top w:val="none" w:sz="0" w:space="0" w:color="auto"/>
        <w:left w:val="none" w:sz="0" w:space="0" w:color="auto"/>
        <w:bottom w:val="none" w:sz="0" w:space="0" w:color="auto"/>
        <w:right w:val="none" w:sz="0" w:space="0" w:color="auto"/>
      </w:divBdr>
    </w:div>
    <w:div w:id="1710031187">
      <w:bodyDiv w:val="1"/>
      <w:marLeft w:val="0"/>
      <w:marRight w:val="0"/>
      <w:marTop w:val="0"/>
      <w:marBottom w:val="0"/>
      <w:divBdr>
        <w:top w:val="none" w:sz="0" w:space="0" w:color="auto"/>
        <w:left w:val="none" w:sz="0" w:space="0" w:color="auto"/>
        <w:bottom w:val="none" w:sz="0" w:space="0" w:color="auto"/>
        <w:right w:val="none" w:sz="0" w:space="0" w:color="auto"/>
      </w:divBdr>
    </w:div>
    <w:div w:id="1710185485">
      <w:bodyDiv w:val="1"/>
      <w:marLeft w:val="0"/>
      <w:marRight w:val="0"/>
      <w:marTop w:val="0"/>
      <w:marBottom w:val="0"/>
      <w:divBdr>
        <w:top w:val="none" w:sz="0" w:space="0" w:color="auto"/>
        <w:left w:val="none" w:sz="0" w:space="0" w:color="auto"/>
        <w:bottom w:val="none" w:sz="0" w:space="0" w:color="auto"/>
        <w:right w:val="none" w:sz="0" w:space="0" w:color="auto"/>
      </w:divBdr>
    </w:div>
    <w:div w:id="1717001309">
      <w:bodyDiv w:val="1"/>
      <w:marLeft w:val="0"/>
      <w:marRight w:val="0"/>
      <w:marTop w:val="0"/>
      <w:marBottom w:val="0"/>
      <w:divBdr>
        <w:top w:val="none" w:sz="0" w:space="0" w:color="auto"/>
        <w:left w:val="none" w:sz="0" w:space="0" w:color="auto"/>
        <w:bottom w:val="none" w:sz="0" w:space="0" w:color="auto"/>
        <w:right w:val="none" w:sz="0" w:space="0" w:color="auto"/>
      </w:divBdr>
    </w:div>
    <w:div w:id="1720323799">
      <w:bodyDiv w:val="1"/>
      <w:marLeft w:val="0"/>
      <w:marRight w:val="0"/>
      <w:marTop w:val="0"/>
      <w:marBottom w:val="0"/>
      <w:divBdr>
        <w:top w:val="none" w:sz="0" w:space="0" w:color="auto"/>
        <w:left w:val="none" w:sz="0" w:space="0" w:color="auto"/>
        <w:bottom w:val="none" w:sz="0" w:space="0" w:color="auto"/>
        <w:right w:val="none" w:sz="0" w:space="0" w:color="auto"/>
      </w:divBdr>
    </w:div>
    <w:div w:id="1723166903">
      <w:bodyDiv w:val="1"/>
      <w:marLeft w:val="0"/>
      <w:marRight w:val="0"/>
      <w:marTop w:val="0"/>
      <w:marBottom w:val="0"/>
      <w:divBdr>
        <w:top w:val="none" w:sz="0" w:space="0" w:color="auto"/>
        <w:left w:val="none" w:sz="0" w:space="0" w:color="auto"/>
        <w:bottom w:val="none" w:sz="0" w:space="0" w:color="auto"/>
        <w:right w:val="none" w:sz="0" w:space="0" w:color="auto"/>
      </w:divBdr>
    </w:div>
    <w:div w:id="1724061654">
      <w:bodyDiv w:val="1"/>
      <w:marLeft w:val="0"/>
      <w:marRight w:val="0"/>
      <w:marTop w:val="0"/>
      <w:marBottom w:val="0"/>
      <w:divBdr>
        <w:top w:val="none" w:sz="0" w:space="0" w:color="auto"/>
        <w:left w:val="none" w:sz="0" w:space="0" w:color="auto"/>
        <w:bottom w:val="none" w:sz="0" w:space="0" w:color="auto"/>
        <w:right w:val="none" w:sz="0" w:space="0" w:color="auto"/>
      </w:divBdr>
    </w:div>
    <w:div w:id="1724208100">
      <w:bodyDiv w:val="1"/>
      <w:marLeft w:val="0"/>
      <w:marRight w:val="0"/>
      <w:marTop w:val="0"/>
      <w:marBottom w:val="0"/>
      <w:divBdr>
        <w:top w:val="none" w:sz="0" w:space="0" w:color="auto"/>
        <w:left w:val="none" w:sz="0" w:space="0" w:color="auto"/>
        <w:bottom w:val="none" w:sz="0" w:space="0" w:color="auto"/>
        <w:right w:val="none" w:sz="0" w:space="0" w:color="auto"/>
      </w:divBdr>
    </w:div>
    <w:div w:id="1724937549">
      <w:bodyDiv w:val="1"/>
      <w:marLeft w:val="0"/>
      <w:marRight w:val="0"/>
      <w:marTop w:val="0"/>
      <w:marBottom w:val="0"/>
      <w:divBdr>
        <w:top w:val="none" w:sz="0" w:space="0" w:color="auto"/>
        <w:left w:val="none" w:sz="0" w:space="0" w:color="auto"/>
        <w:bottom w:val="none" w:sz="0" w:space="0" w:color="auto"/>
        <w:right w:val="none" w:sz="0" w:space="0" w:color="auto"/>
      </w:divBdr>
    </w:div>
    <w:div w:id="1726027335">
      <w:bodyDiv w:val="1"/>
      <w:marLeft w:val="0"/>
      <w:marRight w:val="0"/>
      <w:marTop w:val="0"/>
      <w:marBottom w:val="0"/>
      <w:divBdr>
        <w:top w:val="none" w:sz="0" w:space="0" w:color="auto"/>
        <w:left w:val="none" w:sz="0" w:space="0" w:color="auto"/>
        <w:bottom w:val="none" w:sz="0" w:space="0" w:color="auto"/>
        <w:right w:val="none" w:sz="0" w:space="0" w:color="auto"/>
      </w:divBdr>
    </w:div>
    <w:div w:id="1726100160">
      <w:bodyDiv w:val="1"/>
      <w:marLeft w:val="0"/>
      <w:marRight w:val="0"/>
      <w:marTop w:val="0"/>
      <w:marBottom w:val="0"/>
      <w:divBdr>
        <w:top w:val="none" w:sz="0" w:space="0" w:color="auto"/>
        <w:left w:val="none" w:sz="0" w:space="0" w:color="auto"/>
        <w:bottom w:val="none" w:sz="0" w:space="0" w:color="auto"/>
        <w:right w:val="none" w:sz="0" w:space="0" w:color="auto"/>
      </w:divBdr>
    </w:div>
    <w:div w:id="1726220107">
      <w:bodyDiv w:val="1"/>
      <w:marLeft w:val="0"/>
      <w:marRight w:val="0"/>
      <w:marTop w:val="0"/>
      <w:marBottom w:val="0"/>
      <w:divBdr>
        <w:top w:val="none" w:sz="0" w:space="0" w:color="auto"/>
        <w:left w:val="none" w:sz="0" w:space="0" w:color="auto"/>
        <w:bottom w:val="none" w:sz="0" w:space="0" w:color="auto"/>
        <w:right w:val="none" w:sz="0" w:space="0" w:color="auto"/>
      </w:divBdr>
    </w:div>
    <w:div w:id="1726636677">
      <w:bodyDiv w:val="1"/>
      <w:marLeft w:val="0"/>
      <w:marRight w:val="0"/>
      <w:marTop w:val="0"/>
      <w:marBottom w:val="0"/>
      <w:divBdr>
        <w:top w:val="none" w:sz="0" w:space="0" w:color="auto"/>
        <w:left w:val="none" w:sz="0" w:space="0" w:color="auto"/>
        <w:bottom w:val="none" w:sz="0" w:space="0" w:color="auto"/>
        <w:right w:val="none" w:sz="0" w:space="0" w:color="auto"/>
      </w:divBdr>
    </w:div>
    <w:div w:id="1730031056">
      <w:bodyDiv w:val="1"/>
      <w:marLeft w:val="0"/>
      <w:marRight w:val="0"/>
      <w:marTop w:val="0"/>
      <w:marBottom w:val="0"/>
      <w:divBdr>
        <w:top w:val="none" w:sz="0" w:space="0" w:color="auto"/>
        <w:left w:val="none" w:sz="0" w:space="0" w:color="auto"/>
        <w:bottom w:val="none" w:sz="0" w:space="0" w:color="auto"/>
        <w:right w:val="none" w:sz="0" w:space="0" w:color="auto"/>
      </w:divBdr>
    </w:div>
    <w:div w:id="1731466351">
      <w:bodyDiv w:val="1"/>
      <w:marLeft w:val="0"/>
      <w:marRight w:val="0"/>
      <w:marTop w:val="0"/>
      <w:marBottom w:val="0"/>
      <w:divBdr>
        <w:top w:val="none" w:sz="0" w:space="0" w:color="auto"/>
        <w:left w:val="none" w:sz="0" w:space="0" w:color="auto"/>
        <w:bottom w:val="none" w:sz="0" w:space="0" w:color="auto"/>
        <w:right w:val="none" w:sz="0" w:space="0" w:color="auto"/>
      </w:divBdr>
    </w:div>
    <w:div w:id="1731727113">
      <w:bodyDiv w:val="1"/>
      <w:marLeft w:val="0"/>
      <w:marRight w:val="0"/>
      <w:marTop w:val="0"/>
      <w:marBottom w:val="0"/>
      <w:divBdr>
        <w:top w:val="none" w:sz="0" w:space="0" w:color="auto"/>
        <w:left w:val="none" w:sz="0" w:space="0" w:color="auto"/>
        <w:bottom w:val="none" w:sz="0" w:space="0" w:color="auto"/>
        <w:right w:val="none" w:sz="0" w:space="0" w:color="auto"/>
      </w:divBdr>
    </w:div>
    <w:div w:id="1736590326">
      <w:bodyDiv w:val="1"/>
      <w:marLeft w:val="0"/>
      <w:marRight w:val="0"/>
      <w:marTop w:val="0"/>
      <w:marBottom w:val="0"/>
      <w:divBdr>
        <w:top w:val="none" w:sz="0" w:space="0" w:color="auto"/>
        <w:left w:val="none" w:sz="0" w:space="0" w:color="auto"/>
        <w:bottom w:val="none" w:sz="0" w:space="0" w:color="auto"/>
        <w:right w:val="none" w:sz="0" w:space="0" w:color="auto"/>
      </w:divBdr>
    </w:div>
    <w:div w:id="1736775341">
      <w:bodyDiv w:val="1"/>
      <w:marLeft w:val="0"/>
      <w:marRight w:val="0"/>
      <w:marTop w:val="0"/>
      <w:marBottom w:val="0"/>
      <w:divBdr>
        <w:top w:val="none" w:sz="0" w:space="0" w:color="auto"/>
        <w:left w:val="none" w:sz="0" w:space="0" w:color="auto"/>
        <w:bottom w:val="none" w:sz="0" w:space="0" w:color="auto"/>
        <w:right w:val="none" w:sz="0" w:space="0" w:color="auto"/>
      </w:divBdr>
    </w:div>
    <w:div w:id="1737314233">
      <w:bodyDiv w:val="1"/>
      <w:marLeft w:val="0"/>
      <w:marRight w:val="0"/>
      <w:marTop w:val="0"/>
      <w:marBottom w:val="0"/>
      <w:divBdr>
        <w:top w:val="none" w:sz="0" w:space="0" w:color="auto"/>
        <w:left w:val="none" w:sz="0" w:space="0" w:color="auto"/>
        <w:bottom w:val="none" w:sz="0" w:space="0" w:color="auto"/>
        <w:right w:val="none" w:sz="0" w:space="0" w:color="auto"/>
      </w:divBdr>
    </w:div>
    <w:div w:id="1737556419">
      <w:bodyDiv w:val="1"/>
      <w:marLeft w:val="0"/>
      <w:marRight w:val="0"/>
      <w:marTop w:val="0"/>
      <w:marBottom w:val="0"/>
      <w:divBdr>
        <w:top w:val="none" w:sz="0" w:space="0" w:color="auto"/>
        <w:left w:val="none" w:sz="0" w:space="0" w:color="auto"/>
        <w:bottom w:val="none" w:sz="0" w:space="0" w:color="auto"/>
        <w:right w:val="none" w:sz="0" w:space="0" w:color="auto"/>
      </w:divBdr>
    </w:div>
    <w:div w:id="1738238110">
      <w:bodyDiv w:val="1"/>
      <w:marLeft w:val="0"/>
      <w:marRight w:val="0"/>
      <w:marTop w:val="0"/>
      <w:marBottom w:val="0"/>
      <w:divBdr>
        <w:top w:val="none" w:sz="0" w:space="0" w:color="auto"/>
        <w:left w:val="none" w:sz="0" w:space="0" w:color="auto"/>
        <w:bottom w:val="none" w:sz="0" w:space="0" w:color="auto"/>
        <w:right w:val="none" w:sz="0" w:space="0" w:color="auto"/>
      </w:divBdr>
    </w:div>
    <w:div w:id="1740639087">
      <w:bodyDiv w:val="1"/>
      <w:marLeft w:val="0"/>
      <w:marRight w:val="0"/>
      <w:marTop w:val="0"/>
      <w:marBottom w:val="0"/>
      <w:divBdr>
        <w:top w:val="none" w:sz="0" w:space="0" w:color="auto"/>
        <w:left w:val="none" w:sz="0" w:space="0" w:color="auto"/>
        <w:bottom w:val="none" w:sz="0" w:space="0" w:color="auto"/>
        <w:right w:val="none" w:sz="0" w:space="0" w:color="auto"/>
      </w:divBdr>
    </w:div>
    <w:div w:id="1741320467">
      <w:bodyDiv w:val="1"/>
      <w:marLeft w:val="0"/>
      <w:marRight w:val="0"/>
      <w:marTop w:val="0"/>
      <w:marBottom w:val="0"/>
      <w:divBdr>
        <w:top w:val="none" w:sz="0" w:space="0" w:color="auto"/>
        <w:left w:val="none" w:sz="0" w:space="0" w:color="auto"/>
        <w:bottom w:val="none" w:sz="0" w:space="0" w:color="auto"/>
        <w:right w:val="none" w:sz="0" w:space="0" w:color="auto"/>
      </w:divBdr>
    </w:div>
    <w:div w:id="1742368531">
      <w:bodyDiv w:val="1"/>
      <w:marLeft w:val="0"/>
      <w:marRight w:val="0"/>
      <w:marTop w:val="0"/>
      <w:marBottom w:val="0"/>
      <w:divBdr>
        <w:top w:val="none" w:sz="0" w:space="0" w:color="auto"/>
        <w:left w:val="none" w:sz="0" w:space="0" w:color="auto"/>
        <w:bottom w:val="none" w:sz="0" w:space="0" w:color="auto"/>
        <w:right w:val="none" w:sz="0" w:space="0" w:color="auto"/>
      </w:divBdr>
    </w:div>
    <w:div w:id="1742555133">
      <w:bodyDiv w:val="1"/>
      <w:marLeft w:val="0"/>
      <w:marRight w:val="0"/>
      <w:marTop w:val="0"/>
      <w:marBottom w:val="0"/>
      <w:divBdr>
        <w:top w:val="none" w:sz="0" w:space="0" w:color="auto"/>
        <w:left w:val="none" w:sz="0" w:space="0" w:color="auto"/>
        <w:bottom w:val="none" w:sz="0" w:space="0" w:color="auto"/>
        <w:right w:val="none" w:sz="0" w:space="0" w:color="auto"/>
      </w:divBdr>
    </w:div>
    <w:div w:id="1744178914">
      <w:bodyDiv w:val="1"/>
      <w:marLeft w:val="0"/>
      <w:marRight w:val="0"/>
      <w:marTop w:val="0"/>
      <w:marBottom w:val="0"/>
      <w:divBdr>
        <w:top w:val="none" w:sz="0" w:space="0" w:color="auto"/>
        <w:left w:val="none" w:sz="0" w:space="0" w:color="auto"/>
        <w:bottom w:val="none" w:sz="0" w:space="0" w:color="auto"/>
        <w:right w:val="none" w:sz="0" w:space="0" w:color="auto"/>
      </w:divBdr>
    </w:div>
    <w:div w:id="1746032778">
      <w:bodyDiv w:val="1"/>
      <w:marLeft w:val="0"/>
      <w:marRight w:val="0"/>
      <w:marTop w:val="0"/>
      <w:marBottom w:val="0"/>
      <w:divBdr>
        <w:top w:val="none" w:sz="0" w:space="0" w:color="auto"/>
        <w:left w:val="none" w:sz="0" w:space="0" w:color="auto"/>
        <w:bottom w:val="none" w:sz="0" w:space="0" w:color="auto"/>
        <w:right w:val="none" w:sz="0" w:space="0" w:color="auto"/>
      </w:divBdr>
    </w:div>
    <w:div w:id="1747342270">
      <w:bodyDiv w:val="1"/>
      <w:marLeft w:val="0"/>
      <w:marRight w:val="0"/>
      <w:marTop w:val="0"/>
      <w:marBottom w:val="0"/>
      <w:divBdr>
        <w:top w:val="none" w:sz="0" w:space="0" w:color="auto"/>
        <w:left w:val="none" w:sz="0" w:space="0" w:color="auto"/>
        <w:bottom w:val="none" w:sz="0" w:space="0" w:color="auto"/>
        <w:right w:val="none" w:sz="0" w:space="0" w:color="auto"/>
      </w:divBdr>
    </w:div>
    <w:div w:id="1749157598">
      <w:bodyDiv w:val="1"/>
      <w:marLeft w:val="0"/>
      <w:marRight w:val="0"/>
      <w:marTop w:val="0"/>
      <w:marBottom w:val="0"/>
      <w:divBdr>
        <w:top w:val="none" w:sz="0" w:space="0" w:color="auto"/>
        <w:left w:val="none" w:sz="0" w:space="0" w:color="auto"/>
        <w:bottom w:val="none" w:sz="0" w:space="0" w:color="auto"/>
        <w:right w:val="none" w:sz="0" w:space="0" w:color="auto"/>
      </w:divBdr>
    </w:div>
    <w:div w:id="1749229775">
      <w:bodyDiv w:val="1"/>
      <w:marLeft w:val="0"/>
      <w:marRight w:val="0"/>
      <w:marTop w:val="0"/>
      <w:marBottom w:val="0"/>
      <w:divBdr>
        <w:top w:val="none" w:sz="0" w:space="0" w:color="auto"/>
        <w:left w:val="none" w:sz="0" w:space="0" w:color="auto"/>
        <w:bottom w:val="none" w:sz="0" w:space="0" w:color="auto"/>
        <w:right w:val="none" w:sz="0" w:space="0" w:color="auto"/>
      </w:divBdr>
    </w:div>
    <w:div w:id="1751272541">
      <w:bodyDiv w:val="1"/>
      <w:marLeft w:val="0"/>
      <w:marRight w:val="0"/>
      <w:marTop w:val="0"/>
      <w:marBottom w:val="0"/>
      <w:divBdr>
        <w:top w:val="none" w:sz="0" w:space="0" w:color="auto"/>
        <w:left w:val="none" w:sz="0" w:space="0" w:color="auto"/>
        <w:bottom w:val="none" w:sz="0" w:space="0" w:color="auto"/>
        <w:right w:val="none" w:sz="0" w:space="0" w:color="auto"/>
      </w:divBdr>
    </w:div>
    <w:div w:id="1755082157">
      <w:bodyDiv w:val="1"/>
      <w:marLeft w:val="0"/>
      <w:marRight w:val="0"/>
      <w:marTop w:val="0"/>
      <w:marBottom w:val="0"/>
      <w:divBdr>
        <w:top w:val="none" w:sz="0" w:space="0" w:color="auto"/>
        <w:left w:val="none" w:sz="0" w:space="0" w:color="auto"/>
        <w:bottom w:val="none" w:sz="0" w:space="0" w:color="auto"/>
        <w:right w:val="none" w:sz="0" w:space="0" w:color="auto"/>
      </w:divBdr>
    </w:div>
    <w:div w:id="1756046795">
      <w:bodyDiv w:val="1"/>
      <w:marLeft w:val="0"/>
      <w:marRight w:val="0"/>
      <w:marTop w:val="0"/>
      <w:marBottom w:val="0"/>
      <w:divBdr>
        <w:top w:val="none" w:sz="0" w:space="0" w:color="auto"/>
        <w:left w:val="none" w:sz="0" w:space="0" w:color="auto"/>
        <w:bottom w:val="none" w:sz="0" w:space="0" w:color="auto"/>
        <w:right w:val="none" w:sz="0" w:space="0" w:color="auto"/>
      </w:divBdr>
    </w:div>
    <w:div w:id="1756199799">
      <w:bodyDiv w:val="1"/>
      <w:marLeft w:val="0"/>
      <w:marRight w:val="0"/>
      <w:marTop w:val="0"/>
      <w:marBottom w:val="0"/>
      <w:divBdr>
        <w:top w:val="none" w:sz="0" w:space="0" w:color="auto"/>
        <w:left w:val="none" w:sz="0" w:space="0" w:color="auto"/>
        <w:bottom w:val="none" w:sz="0" w:space="0" w:color="auto"/>
        <w:right w:val="none" w:sz="0" w:space="0" w:color="auto"/>
      </w:divBdr>
    </w:div>
    <w:div w:id="1756634740">
      <w:bodyDiv w:val="1"/>
      <w:marLeft w:val="0"/>
      <w:marRight w:val="0"/>
      <w:marTop w:val="0"/>
      <w:marBottom w:val="0"/>
      <w:divBdr>
        <w:top w:val="none" w:sz="0" w:space="0" w:color="auto"/>
        <w:left w:val="none" w:sz="0" w:space="0" w:color="auto"/>
        <w:bottom w:val="none" w:sz="0" w:space="0" w:color="auto"/>
        <w:right w:val="none" w:sz="0" w:space="0" w:color="auto"/>
      </w:divBdr>
    </w:div>
    <w:div w:id="1759055666">
      <w:bodyDiv w:val="1"/>
      <w:marLeft w:val="0"/>
      <w:marRight w:val="0"/>
      <w:marTop w:val="0"/>
      <w:marBottom w:val="0"/>
      <w:divBdr>
        <w:top w:val="none" w:sz="0" w:space="0" w:color="auto"/>
        <w:left w:val="none" w:sz="0" w:space="0" w:color="auto"/>
        <w:bottom w:val="none" w:sz="0" w:space="0" w:color="auto"/>
        <w:right w:val="none" w:sz="0" w:space="0" w:color="auto"/>
      </w:divBdr>
    </w:div>
    <w:div w:id="1760367416">
      <w:bodyDiv w:val="1"/>
      <w:marLeft w:val="0"/>
      <w:marRight w:val="0"/>
      <w:marTop w:val="0"/>
      <w:marBottom w:val="0"/>
      <w:divBdr>
        <w:top w:val="none" w:sz="0" w:space="0" w:color="auto"/>
        <w:left w:val="none" w:sz="0" w:space="0" w:color="auto"/>
        <w:bottom w:val="none" w:sz="0" w:space="0" w:color="auto"/>
        <w:right w:val="none" w:sz="0" w:space="0" w:color="auto"/>
      </w:divBdr>
    </w:div>
    <w:div w:id="1760439879">
      <w:bodyDiv w:val="1"/>
      <w:marLeft w:val="0"/>
      <w:marRight w:val="0"/>
      <w:marTop w:val="0"/>
      <w:marBottom w:val="0"/>
      <w:divBdr>
        <w:top w:val="none" w:sz="0" w:space="0" w:color="auto"/>
        <w:left w:val="none" w:sz="0" w:space="0" w:color="auto"/>
        <w:bottom w:val="none" w:sz="0" w:space="0" w:color="auto"/>
        <w:right w:val="none" w:sz="0" w:space="0" w:color="auto"/>
      </w:divBdr>
    </w:div>
    <w:div w:id="1760566770">
      <w:bodyDiv w:val="1"/>
      <w:marLeft w:val="0"/>
      <w:marRight w:val="0"/>
      <w:marTop w:val="0"/>
      <w:marBottom w:val="0"/>
      <w:divBdr>
        <w:top w:val="none" w:sz="0" w:space="0" w:color="auto"/>
        <w:left w:val="none" w:sz="0" w:space="0" w:color="auto"/>
        <w:bottom w:val="none" w:sz="0" w:space="0" w:color="auto"/>
        <w:right w:val="none" w:sz="0" w:space="0" w:color="auto"/>
      </w:divBdr>
    </w:div>
    <w:div w:id="1761636976">
      <w:bodyDiv w:val="1"/>
      <w:marLeft w:val="0"/>
      <w:marRight w:val="0"/>
      <w:marTop w:val="0"/>
      <w:marBottom w:val="0"/>
      <w:divBdr>
        <w:top w:val="none" w:sz="0" w:space="0" w:color="auto"/>
        <w:left w:val="none" w:sz="0" w:space="0" w:color="auto"/>
        <w:bottom w:val="none" w:sz="0" w:space="0" w:color="auto"/>
        <w:right w:val="none" w:sz="0" w:space="0" w:color="auto"/>
      </w:divBdr>
    </w:div>
    <w:div w:id="1761677932">
      <w:bodyDiv w:val="1"/>
      <w:marLeft w:val="0"/>
      <w:marRight w:val="0"/>
      <w:marTop w:val="0"/>
      <w:marBottom w:val="0"/>
      <w:divBdr>
        <w:top w:val="none" w:sz="0" w:space="0" w:color="auto"/>
        <w:left w:val="none" w:sz="0" w:space="0" w:color="auto"/>
        <w:bottom w:val="none" w:sz="0" w:space="0" w:color="auto"/>
        <w:right w:val="none" w:sz="0" w:space="0" w:color="auto"/>
      </w:divBdr>
    </w:div>
    <w:div w:id="1761874409">
      <w:bodyDiv w:val="1"/>
      <w:marLeft w:val="0"/>
      <w:marRight w:val="0"/>
      <w:marTop w:val="0"/>
      <w:marBottom w:val="0"/>
      <w:divBdr>
        <w:top w:val="none" w:sz="0" w:space="0" w:color="auto"/>
        <w:left w:val="none" w:sz="0" w:space="0" w:color="auto"/>
        <w:bottom w:val="none" w:sz="0" w:space="0" w:color="auto"/>
        <w:right w:val="none" w:sz="0" w:space="0" w:color="auto"/>
      </w:divBdr>
    </w:div>
    <w:div w:id="1762556684">
      <w:bodyDiv w:val="1"/>
      <w:marLeft w:val="0"/>
      <w:marRight w:val="0"/>
      <w:marTop w:val="0"/>
      <w:marBottom w:val="0"/>
      <w:divBdr>
        <w:top w:val="none" w:sz="0" w:space="0" w:color="auto"/>
        <w:left w:val="none" w:sz="0" w:space="0" w:color="auto"/>
        <w:bottom w:val="none" w:sz="0" w:space="0" w:color="auto"/>
        <w:right w:val="none" w:sz="0" w:space="0" w:color="auto"/>
      </w:divBdr>
    </w:div>
    <w:div w:id="1762947410">
      <w:bodyDiv w:val="1"/>
      <w:marLeft w:val="0"/>
      <w:marRight w:val="0"/>
      <w:marTop w:val="0"/>
      <w:marBottom w:val="0"/>
      <w:divBdr>
        <w:top w:val="none" w:sz="0" w:space="0" w:color="auto"/>
        <w:left w:val="none" w:sz="0" w:space="0" w:color="auto"/>
        <w:bottom w:val="none" w:sz="0" w:space="0" w:color="auto"/>
        <w:right w:val="none" w:sz="0" w:space="0" w:color="auto"/>
      </w:divBdr>
    </w:div>
    <w:div w:id="1763529485">
      <w:bodyDiv w:val="1"/>
      <w:marLeft w:val="0"/>
      <w:marRight w:val="0"/>
      <w:marTop w:val="0"/>
      <w:marBottom w:val="0"/>
      <w:divBdr>
        <w:top w:val="none" w:sz="0" w:space="0" w:color="auto"/>
        <w:left w:val="none" w:sz="0" w:space="0" w:color="auto"/>
        <w:bottom w:val="none" w:sz="0" w:space="0" w:color="auto"/>
        <w:right w:val="none" w:sz="0" w:space="0" w:color="auto"/>
      </w:divBdr>
    </w:div>
    <w:div w:id="1765612769">
      <w:bodyDiv w:val="1"/>
      <w:marLeft w:val="0"/>
      <w:marRight w:val="0"/>
      <w:marTop w:val="0"/>
      <w:marBottom w:val="0"/>
      <w:divBdr>
        <w:top w:val="none" w:sz="0" w:space="0" w:color="auto"/>
        <w:left w:val="none" w:sz="0" w:space="0" w:color="auto"/>
        <w:bottom w:val="none" w:sz="0" w:space="0" w:color="auto"/>
        <w:right w:val="none" w:sz="0" w:space="0" w:color="auto"/>
      </w:divBdr>
    </w:div>
    <w:div w:id="1767458853">
      <w:bodyDiv w:val="1"/>
      <w:marLeft w:val="0"/>
      <w:marRight w:val="0"/>
      <w:marTop w:val="0"/>
      <w:marBottom w:val="0"/>
      <w:divBdr>
        <w:top w:val="none" w:sz="0" w:space="0" w:color="auto"/>
        <w:left w:val="none" w:sz="0" w:space="0" w:color="auto"/>
        <w:bottom w:val="none" w:sz="0" w:space="0" w:color="auto"/>
        <w:right w:val="none" w:sz="0" w:space="0" w:color="auto"/>
      </w:divBdr>
    </w:div>
    <w:div w:id="1769155593">
      <w:bodyDiv w:val="1"/>
      <w:marLeft w:val="0"/>
      <w:marRight w:val="0"/>
      <w:marTop w:val="0"/>
      <w:marBottom w:val="0"/>
      <w:divBdr>
        <w:top w:val="none" w:sz="0" w:space="0" w:color="auto"/>
        <w:left w:val="none" w:sz="0" w:space="0" w:color="auto"/>
        <w:bottom w:val="none" w:sz="0" w:space="0" w:color="auto"/>
        <w:right w:val="none" w:sz="0" w:space="0" w:color="auto"/>
      </w:divBdr>
    </w:div>
    <w:div w:id="1770587482">
      <w:bodyDiv w:val="1"/>
      <w:marLeft w:val="0"/>
      <w:marRight w:val="0"/>
      <w:marTop w:val="0"/>
      <w:marBottom w:val="0"/>
      <w:divBdr>
        <w:top w:val="none" w:sz="0" w:space="0" w:color="auto"/>
        <w:left w:val="none" w:sz="0" w:space="0" w:color="auto"/>
        <w:bottom w:val="none" w:sz="0" w:space="0" w:color="auto"/>
        <w:right w:val="none" w:sz="0" w:space="0" w:color="auto"/>
      </w:divBdr>
    </w:div>
    <w:div w:id="1771965973">
      <w:bodyDiv w:val="1"/>
      <w:marLeft w:val="0"/>
      <w:marRight w:val="0"/>
      <w:marTop w:val="0"/>
      <w:marBottom w:val="0"/>
      <w:divBdr>
        <w:top w:val="none" w:sz="0" w:space="0" w:color="auto"/>
        <w:left w:val="none" w:sz="0" w:space="0" w:color="auto"/>
        <w:bottom w:val="none" w:sz="0" w:space="0" w:color="auto"/>
        <w:right w:val="none" w:sz="0" w:space="0" w:color="auto"/>
      </w:divBdr>
    </w:div>
    <w:div w:id="1773089834">
      <w:bodyDiv w:val="1"/>
      <w:marLeft w:val="0"/>
      <w:marRight w:val="0"/>
      <w:marTop w:val="0"/>
      <w:marBottom w:val="0"/>
      <w:divBdr>
        <w:top w:val="none" w:sz="0" w:space="0" w:color="auto"/>
        <w:left w:val="none" w:sz="0" w:space="0" w:color="auto"/>
        <w:bottom w:val="none" w:sz="0" w:space="0" w:color="auto"/>
        <w:right w:val="none" w:sz="0" w:space="0" w:color="auto"/>
      </w:divBdr>
    </w:div>
    <w:div w:id="1774280333">
      <w:bodyDiv w:val="1"/>
      <w:marLeft w:val="0"/>
      <w:marRight w:val="0"/>
      <w:marTop w:val="0"/>
      <w:marBottom w:val="0"/>
      <w:divBdr>
        <w:top w:val="none" w:sz="0" w:space="0" w:color="auto"/>
        <w:left w:val="none" w:sz="0" w:space="0" w:color="auto"/>
        <w:bottom w:val="none" w:sz="0" w:space="0" w:color="auto"/>
        <w:right w:val="none" w:sz="0" w:space="0" w:color="auto"/>
      </w:divBdr>
    </w:div>
    <w:div w:id="1775633848">
      <w:bodyDiv w:val="1"/>
      <w:marLeft w:val="0"/>
      <w:marRight w:val="0"/>
      <w:marTop w:val="0"/>
      <w:marBottom w:val="0"/>
      <w:divBdr>
        <w:top w:val="none" w:sz="0" w:space="0" w:color="auto"/>
        <w:left w:val="none" w:sz="0" w:space="0" w:color="auto"/>
        <w:bottom w:val="none" w:sz="0" w:space="0" w:color="auto"/>
        <w:right w:val="none" w:sz="0" w:space="0" w:color="auto"/>
      </w:divBdr>
    </w:div>
    <w:div w:id="1777752850">
      <w:bodyDiv w:val="1"/>
      <w:marLeft w:val="0"/>
      <w:marRight w:val="0"/>
      <w:marTop w:val="0"/>
      <w:marBottom w:val="0"/>
      <w:divBdr>
        <w:top w:val="none" w:sz="0" w:space="0" w:color="auto"/>
        <w:left w:val="none" w:sz="0" w:space="0" w:color="auto"/>
        <w:bottom w:val="none" w:sz="0" w:space="0" w:color="auto"/>
        <w:right w:val="none" w:sz="0" w:space="0" w:color="auto"/>
      </w:divBdr>
    </w:div>
    <w:div w:id="1781534121">
      <w:bodyDiv w:val="1"/>
      <w:marLeft w:val="0"/>
      <w:marRight w:val="0"/>
      <w:marTop w:val="0"/>
      <w:marBottom w:val="0"/>
      <w:divBdr>
        <w:top w:val="none" w:sz="0" w:space="0" w:color="auto"/>
        <w:left w:val="none" w:sz="0" w:space="0" w:color="auto"/>
        <w:bottom w:val="none" w:sz="0" w:space="0" w:color="auto"/>
        <w:right w:val="none" w:sz="0" w:space="0" w:color="auto"/>
      </w:divBdr>
    </w:div>
    <w:div w:id="1781609460">
      <w:bodyDiv w:val="1"/>
      <w:marLeft w:val="0"/>
      <w:marRight w:val="0"/>
      <w:marTop w:val="0"/>
      <w:marBottom w:val="0"/>
      <w:divBdr>
        <w:top w:val="none" w:sz="0" w:space="0" w:color="auto"/>
        <w:left w:val="none" w:sz="0" w:space="0" w:color="auto"/>
        <w:bottom w:val="none" w:sz="0" w:space="0" w:color="auto"/>
        <w:right w:val="none" w:sz="0" w:space="0" w:color="auto"/>
      </w:divBdr>
    </w:div>
    <w:div w:id="1782412713">
      <w:bodyDiv w:val="1"/>
      <w:marLeft w:val="0"/>
      <w:marRight w:val="0"/>
      <w:marTop w:val="0"/>
      <w:marBottom w:val="0"/>
      <w:divBdr>
        <w:top w:val="none" w:sz="0" w:space="0" w:color="auto"/>
        <w:left w:val="none" w:sz="0" w:space="0" w:color="auto"/>
        <w:bottom w:val="none" w:sz="0" w:space="0" w:color="auto"/>
        <w:right w:val="none" w:sz="0" w:space="0" w:color="auto"/>
      </w:divBdr>
    </w:div>
    <w:div w:id="1783917791">
      <w:bodyDiv w:val="1"/>
      <w:marLeft w:val="0"/>
      <w:marRight w:val="0"/>
      <w:marTop w:val="0"/>
      <w:marBottom w:val="0"/>
      <w:divBdr>
        <w:top w:val="none" w:sz="0" w:space="0" w:color="auto"/>
        <w:left w:val="none" w:sz="0" w:space="0" w:color="auto"/>
        <w:bottom w:val="none" w:sz="0" w:space="0" w:color="auto"/>
        <w:right w:val="none" w:sz="0" w:space="0" w:color="auto"/>
      </w:divBdr>
    </w:div>
    <w:div w:id="1784838541">
      <w:bodyDiv w:val="1"/>
      <w:marLeft w:val="0"/>
      <w:marRight w:val="0"/>
      <w:marTop w:val="0"/>
      <w:marBottom w:val="0"/>
      <w:divBdr>
        <w:top w:val="none" w:sz="0" w:space="0" w:color="auto"/>
        <w:left w:val="none" w:sz="0" w:space="0" w:color="auto"/>
        <w:bottom w:val="none" w:sz="0" w:space="0" w:color="auto"/>
        <w:right w:val="none" w:sz="0" w:space="0" w:color="auto"/>
      </w:divBdr>
    </w:div>
    <w:div w:id="1794443345">
      <w:bodyDiv w:val="1"/>
      <w:marLeft w:val="0"/>
      <w:marRight w:val="0"/>
      <w:marTop w:val="0"/>
      <w:marBottom w:val="0"/>
      <w:divBdr>
        <w:top w:val="none" w:sz="0" w:space="0" w:color="auto"/>
        <w:left w:val="none" w:sz="0" w:space="0" w:color="auto"/>
        <w:bottom w:val="none" w:sz="0" w:space="0" w:color="auto"/>
        <w:right w:val="none" w:sz="0" w:space="0" w:color="auto"/>
      </w:divBdr>
    </w:div>
    <w:div w:id="1795519494">
      <w:bodyDiv w:val="1"/>
      <w:marLeft w:val="0"/>
      <w:marRight w:val="0"/>
      <w:marTop w:val="0"/>
      <w:marBottom w:val="0"/>
      <w:divBdr>
        <w:top w:val="none" w:sz="0" w:space="0" w:color="auto"/>
        <w:left w:val="none" w:sz="0" w:space="0" w:color="auto"/>
        <w:bottom w:val="none" w:sz="0" w:space="0" w:color="auto"/>
        <w:right w:val="none" w:sz="0" w:space="0" w:color="auto"/>
      </w:divBdr>
    </w:div>
    <w:div w:id="1798721099">
      <w:bodyDiv w:val="1"/>
      <w:marLeft w:val="0"/>
      <w:marRight w:val="0"/>
      <w:marTop w:val="0"/>
      <w:marBottom w:val="0"/>
      <w:divBdr>
        <w:top w:val="none" w:sz="0" w:space="0" w:color="auto"/>
        <w:left w:val="none" w:sz="0" w:space="0" w:color="auto"/>
        <w:bottom w:val="none" w:sz="0" w:space="0" w:color="auto"/>
        <w:right w:val="none" w:sz="0" w:space="0" w:color="auto"/>
      </w:divBdr>
    </w:div>
    <w:div w:id="1800798833">
      <w:bodyDiv w:val="1"/>
      <w:marLeft w:val="0"/>
      <w:marRight w:val="0"/>
      <w:marTop w:val="0"/>
      <w:marBottom w:val="0"/>
      <w:divBdr>
        <w:top w:val="none" w:sz="0" w:space="0" w:color="auto"/>
        <w:left w:val="none" w:sz="0" w:space="0" w:color="auto"/>
        <w:bottom w:val="none" w:sz="0" w:space="0" w:color="auto"/>
        <w:right w:val="none" w:sz="0" w:space="0" w:color="auto"/>
      </w:divBdr>
    </w:div>
    <w:div w:id="1803381793">
      <w:bodyDiv w:val="1"/>
      <w:marLeft w:val="0"/>
      <w:marRight w:val="0"/>
      <w:marTop w:val="0"/>
      <w:marBottom w:val="0"/>
      <w:divBdr>
        <w:top w:val="none" w:sz="0" w:space="0" w:color="auto"/>
        <w:left w:val="none" w:sz="0" w:space="0" w:color="auto"/>
        <w:bottom w:val="none" w:sz="0" w:space="0" w:color="auto"/>
        <w:right w:val="none" w:sz="0" w:space="0" w:color="auto"/>
      </w:divBdr>
    </w:div>
    <w:div w:id="1804158577">
      <w:bodyDiv w:val="1"/>
      <w:marLeft w:val="0"/>
      <w:marRight w:val="0"/>
      <w:marTop w:val="0"/>
      <w:marBottom w:val="0"/>
      <w:divBdr>
        <w:top w:val="none" w:sz="0" w:space="0" w:color="auto"/>
        <w:left w:val="none" w:sz="0" w:space="0" w:color="auto"/>
        <w:bottom w:val="none" w:sz="0" w:space="0" w:color="auto"/>
        <w:right w:val="none" w:sz="0" w:space="0" w:color="auto"/>
      </w:divBdr>
    </w:div>
    <w:div w:id="1804232981">
      <w:bodyDiv w:val="1"/>
      <w:marLeft w:val="0"/>
      <w:marRight w:val="0"/>
      <w:marTop w:val="0"/>
      <w:marBottom w:val="0"/>
      <w:divBdr>
        <w:top w:val="none" w:sz="0" w:space="0" w:color="auto"/>
        <w:left w:val="none" w:sz="0" w:space="0" w:color="auto"/>
        <w:bottom w:val="none" w:sz="0" w:space="0" w:color="auto"/>
        <w:right w:val="none" w:sz="0" w:space="0" w:color="auto"/>
      </w:divBdr>
    </w:div>
    <w:div w:id="1807626175">
      <w:bodyDiv w:val="1"/>
      <w:marLeft w:val="0"/>
      <w:marRight w:val="0"/>
      <w:marTop w:val="0"/>
      <w:marBottom w:val="0"/>
      <w:divBdr>
        <w:top w:val="none" w:sz="0" w:space="0" w:color="auto"/>
        <w:left w:val="none" w:sz="0" w:space="0" w:color="auto"/>
        <w:bottom w:val="none" w:sz="0" w:space="0" w:color="auto"/>
        <w:right w:val="none" w:sz="0" w:space="0" w:color="auto"/>
      </w:divBdr>
    </w:div>
    <w:div w:id="1808351010">
      <w:bodyDiv w:val="1"/>
      <w:marLeft w:val="0"/>
      <w:marRight w:val="0"/>
      <w:marTop w:val="0"/>
      <w:marBottom w:val="0"/>
      <w:divBdr>
        <w:top w:val="none" w:sz="0" w:space="0" w:color="auto"/>
        <w:left w:val="none" w:sz="0" w:space="0" w:color="auto"/>
        <w:bottom w:val="none" w:sz="0" w:space="0" w:color="auto"/>
        <w:right w:val="none" w:sz="0" w:space="0" w:color="auto"/>
      </w:divBdr>
    </w:div>
    <w:div w:id="1814324378">
      <w:bodyDiv w:val="1"/>
      <w:marLeft w:val="0"/>
      <w:marRight w:val="0"/>
      <w:marTop w:val="0"/>
      <w:marBottom w:val="0"/>
      <w:divBdr>
        <w:top w:val="none" w:sz="0" w:space="0" w:color="auto"/>
        <w:left w:val="none" w:sz="0" w:space="0" w:color="auto"/>
        <w:bottom w:val="none" w:sz="0" w:space="0" w:color="auto"/>
        <w:right w:val="none" w:sz="0" w:space="0" w:color="auto"/>
      </w:divBdr>
    </w:div>
    <w:div w:id="1816292174">
      <w:bodyDiv w:val="1"/>
      <w:marLeft w:val="0"/>
      <w:marRight w:val="0"/>
      <w:marTop w:val="0"/>
      <w:marBottom w:val="0"/>
      <w:divBdr>
        <w:top w:val="none" w:sz="0" w:space="0" w:color="auto"/>
        <w:left w:val="none" w:sz="0" w:space="0" w:color="auto"/>
        <w:bottom w:val="none" w:sz="0" w:space="0" w:color="auto"/>
        <w:right w:val="none" w:sz="0" w:space="0" w:color="auto"/>
      </w:divBdr>
    </w:div>
    <w:div w:id="1818036962">
      <w:bodyDiv w:val="1"/>
      <w:marLeft w:val="0"/>
      <w:marRight w:val="0"/>
      <w:marTop w:val="0"/>
      <w:marBottom w:val="0"/>
      <w:divBdr>
        <w:top w:val="none" w:sz="0" w:space="0" w:color="auto"/>
        <w:left w:val="none" w:sz="0" w:space="0" w:color="auto"/>
        <w:bottom w:val="none" w:sz="0" w:space="0" w:color="auto"/>
        <w:right w:val="none" w:sz="0" w:space="0" w:color="auto"/>
      </w:divBdr>
    </w:div>
    <w:div w:id="1818186781">
      <w:bodyDiv w:val="1"/>
      <w:marLeft w:val="0"/>
      <w:marRight w:val="0"/>
      <w:marTop w:val="0"/>
      <w:marBottom w:val="0"/>
      <w:divBdr>
        <w:top w:val="none" w:sz="0" w:space="0" w:color="auto"/>
        <w:left w:val="none" w:sz="0" w:space="0" w:color="auto"/>
        <w:bottom w:val="none" w:sz="0" w:space="0" w:color="auto"/>
        <w:right w:val="none" w:sz="0" w:space="0" w:color="auto"/>
      </w:divBdr>
    </w:div>
    <w:div w:id="1818649583">
      <w:bodyDiv w:val="1"/>
      <w:marLeft w:val="0"/>
      <w:marRight w:val="0"/>
      <w:marTop w:val="0"/>
      <w:marBottom w:val="0"/>
      <w:divBdr>
        <w:top w:val="none" w:sz="0" w:space="0" w:color="auto"/>
        <w:left w:val="none" w:sz="0" w:space="0" w:color="auto"/>
        <w:bottom w:val="none" w:sz="0" w:space="0" w:color="auto"/>
        <w:right w:val="none" w:sz="0" w:space="0" w:color="auto"/>
      </w:divBdr>
    </w:div>
    <w:div w:id="1819609662">
      <w:bodyDiv w:val="1"/>
      <w:marLeft w:val="0"/>
      <w:marRight w:val="0"/>
      <w:marTop w:val="0"/>
      <w:marBottom w:val="0"/>
      <w:divBdr>
        <w:top w:val="none" w:sz="0" w:space="0" w:color="auto"/>
        <w:left w:val="none" w:sz="0" w:space="0" w:color="auto"/>
        <w:bottom w:val="none" w:sz="0" w:space="0" w:color="auto"/>
        <w:right w:val="none" w:sz="0" w:space="0" w:color="auto"/>
      </w:divBdr>
    </w:div>
    <w:div w:id="1819808681">
      <w:bodyDiv w:val="1"/>
      <w:marLeft w:val="0"/>
      <w:marRight w:val="0"/>
      <w:marTop w:val="0"/>
      <w:marBottom w:val="0"/>
      <w:divBdr>
        <w:top w:val="none" w:sz="0" w:space="0" w:color="auto"/>
        <w:left w:val="none" w:sz="0" w:space="0" w:color="auto"/>
        <w:bottom w:val="none" w:sz="0" w:space="0" w:color="auto"/>
        <w:right w:val="none" w:sz="0" w:space="0" w:color="auto"/>
      </w:divBdr>
    </w:div>
    <w:div w:id="1820538063">
      <w:bodyDiv w:val="1"/>
      <w:marLeft w:val="0"/>
      <w:marRight w:val="0"/>
      <w:marTop w:val="0"/>
      <w:marBottom w:val="0"/>
      <w:divBdr>
        <w:top w:val="none" w:sz="0" w:space="0" w:color="auto"/>
        <w:left w:val="none" w:sz="0" w:space="0" w:color="auto"/>
        <w:bottom w:val="none" w:sz="0" w:space="0" w:color="auto"/>
        <w:right w:val="none" w:sz="0" w:space="0" w:color="auto"/>
      </w:divBdr>
    </w:div>
    <w:div w:id="1820994746">
      <w:bodyDiv w:val="1"/>
      <w:marLeft w:val="0"/>
      <w:marRight w:val="0"/>
      <w:marTop w:val="0"/>
      <w:marBottom w:val="0"/>
      <w:divBdr>
        <w:top w:val="none" w:sz="0" w:space="0" w:color="auto"/>
        <w:left w:val="none" w:sz="0" w:space="0" w:color="auto"/>
        <w:bottom w:val="none" w:sz="0" w:space="0" w:color="auto"/>
        <w:right w:val="none" w:sz="0" w:space="0" w:color="auto"/>
      </w:divBdr>
    </w:div>
    <w:div w:id="1821263448">
      <w:bodyDiv w:val="1"/>
      <w:marLeft w:val="0"/>
      <w:marRight w:val="0"/>
      <w:marTop w:val="0"/>
      <w:marBottom w:val="0"/>
      <w:divBdr>
        <w:top w:val="none" w:sz="0" w:space="0" w:color="auto"/>
        <w:left w:val="none" w:sz="0" w:space="0" w:color="auto"/>
        <w:bottom w:val="none" w:sz="0" w:space="0" w:color="auto"/>
        <w:right w:val="none" w:sz="0" w:space="0" w:color="auto"/>
      </w:divBdr>
    </w:div>
    <w:div w:id="1821270452">
      <w:bodyDiv w:val="1"/>
      <w:marLeft w:val="0"/>
      <w:marRight w:val="0"/>
      <w:marTop w:val="0"/>
      <w:marBottom w:val="0"/>
      <w:divBdr>
        <w:top w:val="none" w:sz="0" w:space="0" w:color="auto"/>
        <w:left w:val="none" w:sz="0" w:space="0" w:color="auto"/>
        <w:bottom w:val="none" w:sz="0" w:space="0" w:color="auto"/>
        <w:right w:val="none" w:sz="0" w:space="0" w:color="auto"/>
      </w:divBdr>
    </w:div>
    <w:div w:id="1821386765">
      <w:bodyDiv w:val="1"/>
      <w:marLeft w:val="0"/>
      <w:marRight w:val="0"/>
      <w:marTop w:val="0"/>
      <w:marBottom w:val="0"/>
      <w:divBdr>
        <w:top w:val="none" w:sz="0" w:space="0" w:color="auto"/>
        <w:left w:val="none" w:sz="0" w:space="0" w:color="auto"/>
        <w:bottom w:val="none" w:sz="0" w:space="0" w:color="auto"/>
        <w:right w:val="none" w:sz="0" w:space="0" w:color="auto"/>
      </w:divBdr>
    </w:div>
    <w:div w:id="1829587410">
      <w:bodyDiv w:val="1"/>
      <w:marLeft w:val="0"/>
      <w:marRight w:val="0"/>
      <w:marTop w:val="0"/>
      <w:marBottom w:val="0"/>
      <w:divBdr>
        <w:top w:val="none" w:sz="0" w:space="0" w:color="auto"/>
        <w:left w:val="none" w:sz="0" w:space="0" w:color="auto"/>
        <w:bottom w:val="none" w:sz="0" w:space="0" w:color="auto"/>
        <w:right w:val="none" w:sz="0" w:space="0" w:color="auto"/>
      </w:divBdr>
    </w:div>
    <w:div w:id="1829981498">
      <w:bodyDiv w:val="1"/>
      <w:marLeft w:val="0"/>
      <w:marRight w:val="0"/>
      <w:marTop w:val="0"/>
      <w:marBottom w:val="0"/>
      <w:divBdr>
        <w:top w:val="none" w:sz="0" w:space="0" w:color="auto"/>
        <w:left w:val="none" w:sz="0" w:space="0" w:color="auto"/>
        <w:bottom w:val="none" w:sz="0" w:space="0" w:color="auto"/>
        <w:right w:val="none" w:sz="0" w:space="0" w:color="auto"/>
      </w:divBdr>
    </w:div>
    <w:div w:id="1834222816">
      <w:bodyDiv w:val="1"/>
      <w:marLeft w:val="0"/>
      <w:marRight w:val="0"/>
      <w:marTop w:val="0"/>
      <w:marBottom w:val="0"/>
      <w:divBdr>
        <w:top w:val="none" w:sz="0" w:space="0" w:color="auto"/>
        <w:left w:val="none" w:sz="0" w:space="0" w:color="auto"/>
        <w:bottom w:val="none" w:sz="0" w:space="0" w:color="auto"/>
        <w:right w:val="none" w:sz="0" w:space="0" w:color="auto"/>
      </w:divBdr>
    </w:div>
    <w:div w:id="1834568253">
      <w:bodyDiv w:val="1"/>
      <w:marLeft w:val="0"/>
      <w:marRight w:val="0"/>
      <w:marTop w:val="0"/>
      <w:marBottom w:val="0"/>
      <w:divBdr>
        <w:top w:val="none" w:sz="0" w:space="0" w:color="auto"/>
        <w:left w:val="none" w:sz="0" w:space="0" w:color="auto"/>
        <w:bottom w:val="none" w:sz="0" w:space="0" w:color="auto"/>
        <w:right w:val="none" w:sz="0" w:space="0" w:color="auto"/>
      </w:divBdr>
    </w:div>
    <w:div w:id="1839419433">
      <w:bodyDiv w:val="1"/>
      <w:marLeft w:val="0"/>
      <w:marRight w:val="0"/>
      <w:marTop w:val="0"/>
      <w:marBottom w:val="0"/>
      <w:divBdr>
        <w:top w:val="none" w:sz="0" w:space="0" w:color="auto"/>
        <w:left w:val="none" w:sz="0" w:space="0" w:color="auto"/>
        <w:bottom w:val="none" w:sz="0" w:space="0" w:color="auto"/>
        <w:right w:val="none" w:sz="0" w:space="0" w:color="auto"/>
      </w:divBdr>
    </w:div>
    <w:div w:id="1841041516">
      <w:bodyDiv w:val="1"/>
      <w:marLeft w:val="0"/>
      <w:marRight w:val="0"/>
      <w:marTop w:val="0"/>
      <w:marBottom w:val="0"/>
      <w:divBdr>
        <w:top w:val="none" w:sz="0" w:space="0" w:color="auto"/>
        <w:left w:val="none" w:sz="0" w:space="0" w:color="auto"/>
        <w:bottom w:val="none" w:sz="0" w:space="0" w:color="auto"/>
        <w:right w:val="none" w:sz="0" w:space="0" w:color="auto"/>
      </w:divBdr>
    </w:div>
    <w:div w:id="1843617134">
      <w:bodyDiv w:val="1"/>
      <w:marLeft w:val="0"/>
      <w:marRight w:val="0"/>
      <w:marTop w:val="0"/>
      <w:marBottom w:val="0"/>
      <w:divBdr>
        <w:top w:val="none" w:sz="0" w:space="0" w:color="auto"/>
        <w:left w:val="none" w:sz="0" w:space="0" w:color="auto"/>
        <w:bottom w:val="none" w:sz="0" w:space="0" w:color="auto"/>
        <w:right w:val="none" w:sz="0" w:space="0" w:color="auto"/>
      </w:divBdr>
    </w:div>
    <w:div w:id="1843617325">
      <w:bodyDiv w:val="1"/>
      <w:marLeft w:val="0"/>
      <w:marRight w:val="0"/>
      <w:marTop w:val="0"/>
      <w:marBottom w:val="0"/>
      <w:divBdr>
        <w:top w:val="none" w:sz="0" w:space="0" w:color="auto"/>
        <w:left w:val="none" w:sz="0" w:space="0" w:color="auto"/>
        <w:bottom w:val="none" w:sz="0" w:space="0" w:color="auto"/>
        <w:right w:val="none" w:sz="0" w:space="0" w:color="auto"/>
      </w:divBdr>
    </w:div>
    <w:div w:id="1844011996">
      <w:bodyDiv w:val="1"/>
      <w:marLeft w:val="0"/>
      <w:marRight w:val="0"/>
      <w:marTop w:val="0"/>
      <w:marBottom w:val="0"/>
      <w:divBdr>
        <w:top w:val="none" w:sz="0" w:space="0" w:color="auto"/>
        <w:left w:val="none" w:sz="0" w:space="0" w:color="auto"/>
        <w:bottom w:val="none" w:sz="0" w:space="0" w:color="auto"/>
        <w:right w:val="none" w:sz="0" w:space="0" w:color="auto"/>
      </w:divBdr>
    </w:div>
    <w:div w:id="1844733966">
      <w:bodyDiv w:val="1"/>
      <w:marLeft w:val="0"/>
      <w:marRight w:val="0"/>
      <w:marTop w:val="0"/>
      <w:marBottom w:val="0"/>
      <w:divBdr>
        <w:top w:val="none" w:sz="0" w:space="0" w:color="auto"/>
        <w:left w:val="none" w:sz="0" w:space="0" w:color="auto"/>
        <w:bottom w:val="none" w:sz="0" w:space="0" w:color="auto"/>
        <w:right w:val="none" w:sz="0" w:space="0" w:color="auto"/>
      </w:divBdr>
    </w:div>
    <w:div w:id="1846281200">
      <w:bodyDiv w:val="1"/>
      <w:marLeft w:val="0"/>
      <w:marRight w:val="0"/>
      <w:marTop w:val="0"/>
      <w:marBottom w:val="0"/>
      <w:divBdr>
        <w:top w:val="none" w:sz="0" w:space="0" w:color="auto"/>
        <w:left w:val="none" w:sz="0" w:space="0" w:color="auto"/>
        <w:bottom w:val="none" w:sz="0" w:space="0" w:color="auto"/>
        <w:right w:val="none" w:sz="0" w:space="0" w:color="auto"/>
      </w:divBdr>
    </w:div>
    <w:div w:id="1846943441">
      <w:bodyDiv w:val="1"/>
      <w:marLeft w:val="0"/>
      <w:marRight w:val="0"/>
      <w:marTop w:val="0"/>
      <w:marBottom w:val="0"/>
      <w:divBdr>
        <w:top w:val="none" w:sz="0" w:space="0" w:color="auto"/>
        <w:left w:val="none" w:sz="0" w:space="0" w:color="auto"/>
        <w:bottom w:val="none" w:sz="0" w:space="0" w:color="auto"/>
        <w:right w:val="none" w:sz="0" w:space="0" w:color="auto"/>
      </w:divBdr>
    </w:div>
    <w:div w:id="1847164727">
      <w:bodyDiv w:val="1"/>
      <w:marLeft w:val="0"/>
      <w:marRight w:val="0"/>
      <w:marTop w:val="0"/>
      <w:marBottom w:val="0"/>
      <w:divBdr>
        <w:top w:val="none" w:sz="0" w:space="0" w:color="auto"/>
        <w:left w:val="none" w:sz="0" w:space="0" w:color="auto"/>
        <w:bottom w:val="none" w:sz="0" w:space="0" w:color="auto"/>
        <w:right w:val="none" w:sz="0" w:space="0" w:color="auto"/>
      </w:divBdr>
    </w:div>
    <w:div w:id="1848790721">
      <w:bodyDiv w:val="1"/>
      <w:marLeft w:val="0"/>
      <w:marRight w:val="0"/>
      <w:marTop w:val="0"/>
      <w:marBottom w:val="0"/>
      <w:divBdr>
        <w:top w:val="none" w:sz="0" w:space="0" w:color="auto"/>
        <w:left w:val="none" w:sz="0" w:space="0" w:color="auto"/>
        <w:bottom w:val="none" w:sz="0" w:space="0" w:color="auto"/>
        <w:right w:val="none" w:sz="0" w:space="0" w:color="auto"/>
      </w:divBdr>
    </w:div>
    <w:div w:id="1849589623">
      <w:bodyDiv w:val="1"/>
      <w:marLeft w:val="0"/>
      <w:marRight w:val="0"/>
      <w:marTop w:val="0"/>
      <w:marBottom w:val="0"/>
      <w:divBdr>
        <w:top w:val="none" w:sz="0" w:space="0" w:color="auto"/>
        <w:left w:val="none" w:sz="0" w:space="0" w:color="auto"/>
        <w:bottom w:val="none" w:sz="0" w:space="0" w:color="auto"/>
        <w:right w:val="none" w:sz="0" w:space="0" w:color="auto"/>
      </w:divBdr>
    </w:div>
    <w:div w:id="1849905825">
      <w:bodyDiv w:val="1"/>
      <w:marLeft w:val="0"/>
      <w:marRight w:val="0"/>
      <w:marTop w:val="0"/>
      <w:marBottom w:val="0"/>
      <w:divBdr>
        <w:top w:val="none" w:sz="0" w:space="0" w:color="auto"/>
        <w:left w:val="none" w:sz="0" w:space="0" w:color="auto"/>
        <w:bottom w:val="none" w:sz="0" w:space="0" w:color="auto"/>
        <w:right w:val="none" w:sz="0" w:space="0" w:color="auto"/>
      </w:divBdr>
    </w:div>
    <w:div w:id="1850900409">
      <w:bodyDiv w:val="1"/>
      <w:marLeft w:val="0"/>
      <w:marRight w:val="0"/>
      <w:marTop w:val="0"/>
      <w:marBottom w:val="0"/>
      <w:divBdr>
        <w:top w:val="none" w:sz="0" w:space="0" w:color="auto"/>
        <w:left w:val="none" w:sz="0" w:space="0" w:color="auto"/>
        <w:bottom w:val="none" w:sz="0" w:space="0" w:color="auto"/>
        <w:right w:val="none" w:sz="0" w:space="0" w:color="auto"/>
      </w:divBdr>
    </w:div>
    <w:div w:id="1852909691">
      <w:bodyDiv w:val="1"/>
      <w:marLeft w:val="0"/>
      <w:marRight w:val="0"/>
      <w:marTop w:val="0"/>
      <w:marBottom w:val="0"/>
      <w:divBdr>
        <w:top w:val="none" w:sz="0" w:space="0" w:color="auto"/>
        <w:left w:val="none" w:sz="0" w:space="0" w:color="auto"/>
        <w:bottom w:val="none" w:sz="0" w:space="0" w:color="auto"/>
        <w:right w:val="none" w:sz="0" w:space="0" w:color="auto"/>
      </w:divBdr>
    </w:div>
    <w:div w:id="1854610643">
      <w:bodyDiv w:val="1"/>
      <w:marLeft w:val="0"/>
      <w:marRight w:val="0"/>
      <w:marTop w:val="0"/>
      <w:marBottom w:val="0"/>
      <w:divBdr>
        <w:top w:val="none" w:sz="0" w:space="0" w:color="auto"/>
        <w:left w:val="none" w:sz="0" w:space="0" w:color="auto"/>
        <w:bottom w:val="none" w:sz="0" w:space="0" w:color="auto"/>
        <w:right w:val="none" w:sz="0" w:space="0" w:color="auto"/>
      </w:divBdr>
    </w:div>
    <w:div w:id="1855529649">
      <w:bodyDiv w:val="1"/>
      <w:marLeft w:val="0"/>
      <w:marRight w:val="0"/>
      <w:marTop w:val="0"/>
      <w:marBottom w:val="0"/>
      <w:divBdr>
        <w:top w:val="none" w:sz="0" w:space="0" w:color="auto"/>
        <w:left w:val="none" w:sz="0" w:space="0" w:color="auto"/>
        <w:bottom w:val="none" w:sz="0" w:space="0" w:color="auto"/>
        <w:right w:val="none" w:sz="0" w:space="0" w:color="auto"/>
      </w:divBdr>
    </w:div>
    <w:div w:id="1855729527">
      <w:bodyDiv w:val="1"/>
      <w:marLeft w:val="0"/>
      <w:marRight w:val="0"/>
      <w:marTop w:val="0"/>
      <w:marBottom w:val="0"/>
      <w:divBdr>
        <w:top w:val="none" w:sz="0" w:space="0" w:color="auto"/>
        <w:left w:val="none" w:sz="0" w:space="0" w:color="auto"/>
        <w:bottom w:val="none" w:sz="0" w:space="0" w:color="auto"/>
        <w:right w:val="none" w:sz="0" w:space="0" w:color="auto"/>
      </w:divBdr>
    </w:div>
    <w:div w:id="1855731232">
      <w:bodyDiv w:val="1"/>
      <w:marLeft w:val="0"/>
      <w:marRight w:val="0"/>
      <w:marTop w:val="0"/>
      <w:marBottom w:val="0"/>
      <w:divBdr>
        <w:top w:val="none" w:sz="0" w:space="0" w:color="auto"/>
        <w:left w:val="none" w:sz="0" w:space="0" w:color="auto"/>
        <w:bottom w:val="none" w:sz="0" w:space="0" w:color="auto"/>
        <w:right w:val="none" w:sz="0" w:space="0" w:color="auto"/>
      </w:divBdr>
    </w:div>
    <w:div w:id="1857772133">
      <w:bodyDiv w:val="1"/>
      <w:marLeft w:val="0"/>
      <w:marRight w:val="0"/>
      <w:marTop w:val="0"/>
      <w:marBottom w:val="0"/>
      <w:divBdr>
        <w:top w:val="none" w:sz="0" w:space="0" w:color="auto"/>
        <w:left w:val="none" w:sz="0" w:space="0" w:color="auto"/>
        <w:bottom w:val="none" w:sz="0" w:space="0" w:color="auto"/>
        <w:right w:val="none" w:sz="0" w:space="0" w:color="auto"/>
      </w:divBdr>
    </w:div>
    <w:div w:id="1859197168">
      <w:bodyDiv w:val="1"/>
      <w:marLeft w:val="0"/>
      <w:marRight w:val="0"/>
      <w:marTop w:val="0"/>
      <w:marBottom w:val="0"/>
      <w:divBdr>
        <w:top w:val="none" w:sz="0" w:space="0" w:color="auto"/>
        <w:left w:val="none" w:sz="0" w:space="0" w:color="auto"/>
        <w:bottom w:val="none" w:sz="0" w:space="0" w:color="auto"/>
        <w:right w:val="none" w:sz="0" w:space="0" w:color="auto"/>
      </w:divBdr>
    </w:div>
    <w:div w:id="1859730852">
      <w:bodyDiv w:val="1"/>
      <w:marLeft w:val="0"/>
      <w:marRight w:val="0"/>
      <w:marTop w:val="0"/>
      <w:marBottom w:val="0"/>
      <w:divBdr>
        <w:top w:val="none" w:sz="0" w:space="0" w:color="auto"/>
        <w:left w:val="none" w:sz="0" w:space="0" w:color="auto"/>
        <w:bottom w:val="none" w:sz="0" w:space="0" w:color="auto"/>
        <w:right w:val="none" w:sz="0" w:space="0" w:color="auto"/>
      </w:divBdr>
    </w:div>
    <w:div w:id="1860118293">
      <w:bodyDiv w:val="1"/>
      <w:marLeft w:val="0"/>
      <w:marRight w:val="0"/>
      <w:marTop w:val="0"/>
      <w:marBottom w:val="0"/>
      <w:divBdr>
        <w:top w:val="none" w:sz="0" w:space="0" w:color="auto"/>
        <w:left w:val="none" w:sz="0" w:space="0" w:color="auto"/>
        <w:bottom w:val="none" w:sz="0" w:space="0" w:color="auto"/>
        <w:right w:val="none" w:sz="0" w:space="0" w:color="auto"/>
      </w:divBdr>
    </w:div>
    <w:div w:id="1861428810">
      <w:bodyDiv w:val="1"/>
      <w:marLeft w:val="0"/>
      <w:marRight w:val="0"/>
      <w:marTop w:val="0"/>
      <w:marBottom w:val="0"/>
      <w:divBdr>
        <w:top w:val="none" w:sz="0" w:space="0" w:color="auto"/>
        <w:left w:val="none" w:sz="0" w:space="0" w:color="auto"/>
        <w:bottom w:val="none" w:sz="0" w:space="0" w:color="auto"/>
        <w:right w:val="none" w:sz="0" w:space="0" w:color="auto"/>
      </w:divBdr>
    </w:div>
    <w:div w:id="1863320300">
      <w:bodyDiv w:val="1"/>
      <w:marLeft w:val="0"/>
      <w:marRight w:val="0"/>
      <w:marTop w:val="0"/>
      <w:marBottom w:val="0"/>
      <w:divBdr>
        <w:top w:val="none" w:sz="0" w:space="0" w:color="auto"/>
        <w:left w:val="none" w:sz="0" w:space="0" w:color="auto"/>
        <w:bottom w:val="none" w:sz="0" w:space="0" w:color="auto"/>
        <w:right w:val="none" w:sz="0" w:space="0" w:color="auto"/>
      </w:divBdr>
    </w:div>
    <w:div w:id="1864515514">
      <w:bodyDiv w:val="1"/>
      <w:marLeft w:val="0"/>
      <w:marRight w:val="0"/>
      <w:marTop w:val="0"/>
      <w:marBottom w:val="0"/>
      <w:divBdr>
        <w:top w:val="none" w:sz="0" w:space="0" w:color="auto"/>
        <w:left w:val="none" w:sz="0" w:space="0" w:color="auto"/>
        <w:bottom w:val="none" w:sz="0" w:space="0" w:color="auto"/>
        <w:right w:val="none" w:sz="0" w:space="0" w:color="auto"/>
      </w:divBdr>
    </w:div>
    <w:div w:id="1864710979">
      <w:bodyDiv w:val="1"/>
      <w:marLeft w:val="0"/>
      <w:marRight w:val="0"/>
      <w:marTop w:val="0"/>
      <w:marBottom w:val="0"/>
      <w:divBdr>
        <w:top w:val="none" w:sz="0" w:space="0" w:color="auto"/>
        <w:left w:val="none" w:sz="0" w:space="0" w:color="auto"/>
        <w:bottom w:val="none" w:sz="0" w:space="0" w:color="auto"/>
        <w:right w:val="none" w:sz="0" w:space="0" w:color="auto"/>
      </w:divBdr>
    </w:div>
    <w:div w:id="1866627599">
      <w:bodyDiv w:val="1"/>
      <w:marLeft w:val="0"/>
      <w:marRight w:val="0"/>
      <w:marTop w:val="0"/>
      <w:marBottom w:val="0"/>
      <w:divBdr>
        <w:top w:val="none" w:sz="0" w:space="0" w:color="auto"/>
        <w:left w:val="none" w:sz="0" w:space="0" w:color="auto"/>
        <w:bottom w:val="none" w:sz="0" w:space="0" w:color="auto"/>
        <w:right w:val="none" w:sz="0" w:space="0" w:color="auto"/>
      </w:divBdr>
    </w:div>
    <w:div w:id="1867253601">
      <w:bodyDiv w:val="1"/>
      <w:marLeft w:val="0"/>
      <w:marRight w:val="0"/>
      <w:marTop w:val="0"/>
      <w:marBottom w:val="0"/>
      <w:divBdr>
        <w:top w:val="none" w:sz="0" w:space="0" w:color="auto"/>
        <w:left w:val="none" w:sz="0" w:space="0" w:color="auto"/>
        <w:bottom w:val="none" w:sz="0" w:space="0" w:color="auto"/>
        <w:right w:val="none" w:sz="0" w:space="0" w:color="auto"/>
      </w:divBdr>
    </w:div>
    <w:div w:id="1868517693">
      <w:bodyDiv w:val="1"/>
      <w:marLeft w:val="0"/>
      <w:marRight w:val="0"/>
      <w:marTop w:val="0"/>
      <w:marBottom w:val="0"/>
      <w:divBdr>
        <w:top w:val="none" w:sz="0" w:space="0" w:color="auto"/>
        <w:left w:val="none" w:sz="0" w:space="0" w:color="auto"/>
        <w:bottom w:val="none" w:sz="0" w:space="0" w:color="auto"/>
        <w:right w:val="none" w:sz="0" w:space="0" w:color="auto"/>
      </w:divBdr>
    </w:div>
    <w:div w:id="1869442788">
      <w:bodyDiv w:val="1"/>
      <w:marLeft w:val="0"/>
      <w:marRight w:val="0"/>
      <w:marTop w:val="0"/>
      <w:marBottom w:val="0"/>
      <w:divBdr>
        <w:top w:val="none" w:sz="0" w:space="0" w:color="auto"/>
        <w:left w:val="none" w:sz="0" w:space="0" w:color="auto"/>
        <w:bottom w:val="none" w:sz="0" w:space="0" w:color="auto"/>
        <w:right w:val="none" w:sz="0" w:space="0" w:color="auto"/>
      </w:divBdr>
    </w:div>
    <w:div w:id="1869832380">
      <w:bodyDiv w:val="1"/>
      <w:marLeft w:val="0"/>
      <w:marRight w:val="0"/>
      <w:marTop w:val="0"/>
      <w:marBottom w:val="0"/>
      <w:divBdr>
        <w:top w:val="none" w:sz="0" w:space="0" w:color="auto"/>
        <w:left w:val="none" w:sz="0" w:space="0" w:color="auto"/>
        <w:bottom w:val="none" w:sz="0" w:space="0" w:color="auto"/>
        <w:right w:val="none" w:sz="0" w:space="0" w:color="auto"/>
      </w:divBdr>
    </w:div>
    <w:div w:id="1870222706">
      <w:bodyDiv w:val="1"/>
      <w:marLeft w:val="0"/>
      <w:marRight w:val="0"/>
      <w:marTop w:val="0"/>
      <w:marBottom w:val="0"/>
      <w:divBdr>
        <w:top w:val="none" w:sz="0" w:space="0" w:color="auto"/>
        <w:left w:val="none" w:sz="0" w:space="0" w:color="auto"/>
        <w:bottom w:val="none" w:sz="0" w:space="0" w:color="auto"/>
        <w:right w:val="none" w:sz="0" w:space="0" w:color="auto"/>
      </w:divBdr>
    </w:div>
    <w:div w:id="1871721928">
      <w:bodyDiv w:val="1"/>
      <w:marLeft w:val="0"/>
      <w:marRight w:val="0"/>
      <w:marTop w:val="0"/>
      <w:marBottom w:val="0"/>
      <w:divBdr>
        <w:top w:val="none" w:sz="0" w:space="0" w:color="auto"/>
        <w:left w:val="none" w:sz="0" w:space="0" w:color="auto"/>
        <w:bottom w:val="none" w:sz="0" w:space="0" w:color="auto"/>
        <w:right w:val="none" w:sz="0" w:space="0" w:color="auto"/>
      </w:divBdr>
    </w:div>
    <w:div w:id="1873028863">
      <w:bodyDiv w:val="1"/>
      <w:marLeft w:val="0"/>
      <w:marRight w:val="0"/>
      <w:marTop w:val="0"/>
      <w:marBottom w:val="0"/>
      <w:divBdr>
        <w:top w:val="none" w:sz="0" w:space="0" w:color="auto"/>
        <w:left w:val="none" w:sz="0" w:space="0" w:color="auto"/>
        <w:bottom w:val="none" w:sz="0" w:space="0" w:color="auto"/>
        <w:right w:val="none" w:sz="0" w:space="0" w:color="auto"/>
      </w:divBdr>
    </w:div>
    <w:div w:id="1874876725">
      <w:bodyDiv w:val="1"/>
      <w:marLeft w:val="0"/>
      <w:marRight w:val="0"/>
      <w:marTop w:val="0"/>
      <w:marBottom w:val="0"/>
      <w:divBdr>
        <w:top w:val="none" w:sz="0" w:space="0" w:color="auto"/>
        <w:left w:val="none" w:sz="0" w:space="0" w:color="auto"/>
        <w:bottom w:val="none" w:sz="0" w:space="0" w:color="auto"/>
        <w:right w:val="none" w:sz="0" w:space="0" w:color="auto"/>
      </w:divBdr>
    </w:div>
    <w:div w:id="1876234759">
      <w:bodyDiv w:val="1"/>
      <w:marLeft w:val="0"/>
      <w:marRight w:val="0"/>
      <w:marTop w:val="0"/>
      <w:marBottom w:val="0"/>
      <w:divBdr>
        <w:top w:val="none" w:sz="0" w:space="0" w:color="auto"/>
        <w:left w:val="none" w:sz="0" w:space="0" w:color="auto"/>
        <w:bottom w:val="none" w:sz="0" w:space="0" w:color="auto"/>
        <w:right w:val="none" w:sz="0" w:space="0" w:color="auto"/>
      </w:divBdr>
    </w:div>
    <w:div w:id="1877572709">
      <w:bodyDiv w:val="1"/>
      <w:marLeft w:val="0"/>
      <w:marRight w:val="0"/>
      <w:marTop w:val="0"/>
      <w:marBottom w:val="0"/>
      <w:divBdr>
        <w:top w:val="none" w:sz="0" w:space="0" w:color="auto"/>
        <w:left w:val="none" w:sz="0" w:space="0" w:color="auto"/>
        <w:bottom w:val="none" w:sz="0" w:space="0" w:color="auto"/>
        <w:right w:val="none" w:sz="0" w:space="0" w:color="auto"/>
      </w:divBdr>
    </w:div>
    <w:div w:id="1880582917">
      <w:bodyDiv w:val="1"/>
      <w:marLeft w:val="0"/>
      <w:marRight w:val="0"/>
      <w:marTop w:val="0"/>
      <w:marBottom w:val="0"/>
      <w:divBdr>
        <w:top w:val="none" w:sz="0" w:space="0" w:color="auto"/>
        <w:left w:val="none" w:sz="0" w:space="0" w:color="auto"/>
        <w:bottom w:val="none" w:sz="0" w:space="0" w:color="auto"/>
        <w:right w:val="none" w:sz="0" w:space="0" w:color="auto"/>
      </w:divBdr>
    </w:div>
    <w:div w:id="1880776968">
      <w:bodyDiv w:val="1"/>
      <w:marLeft w:val="0"/>
      <w:marRight w:val="0"/>
      <w:marTop w:val="0"/>
      <w:marBottom w:val="0"/>
      <w:divBdr>
        <w:top w:val="none" w:sz="0" w:space="0" w:color="auto"/>
        <w:left w:val="none" w:sz="0" w:space="0" w:color="auto"/>
        <w:bottom w:val="none" w:sz="0" w:space="0" w:color="auto"/>
        <w:right w:val="none" w:sz="0" w:space="0" w:color="auto"/>
      </w:divBdr>
    </w:div>
    <w:div w:id="1881236012">
      <w:bodyDiv w:val="1"/>
      <w:marLeft w:val="0"/>
      <w:marRight w:val="0"/>
      <w:marTop w:val="0"/>
      <w:marBottom w:val="0"/>
      <w:divBdr>
        <w:top w:val="none" w:sz="0" w:space="0" w:color="auto"/>
        <w:left w:val="none" w:sz="0" w:space="0" w:color="auto"/>
        <w:bottom w:val="none" w:sz="0" w:space="0" w:color="auto"/>
        <w:right w:val="none" w:sz="0" w:space="0" w:color="auto"/>
      </w:divBdr>
    </w:div>
    <w:div w:id="1883203148">
      <w:bodyDiv w:val="1"/>
      <w:marLeft w:val="0"/>
      <w:marRight w:val="0"/>
      <w:marTop w:val="0"/>
      <w:marBottom w:val="0"/>
      <w:divBdr>
        <w:top w:val="none" w:sz="0" w:space="0" w:color="auto"/>
        <w:left w:val="none" w:sz="0" w:space="0" w:color="auto"/>
        <w:bottom w:val="none" w:sz="0" w:space="0" w:color="auto"/>
        <w:right w:val="none" w:sz="0" w:space="0" w:color="auto"/>
      </w:divBdr>
    </w:div>
    <w:div w:id="1883902156">
      <w:bodyDiv w:val="1"/>
      <w:marLeft w:val="0"/>
      <w:marRight w:val="0"/>
      <w:marTop w:val="0"/>
      <w:marBottom w:val="0"/>
      <w:divBdr>
        <w:top w:val="none" w:sz="0" w:space="0" w:color="auto"/>
        <w:left w:val="none" w:sz="0" w:space="0" w:color="auto"/>
        <w:bottom w:val="none" w:sz="0" w:space="0" w:color="auto"/>
        <w:right w:val="none" w:sz="0" w:space="0" w:color="auto"/>
      </w:divBdr>
    </w:div>
    <w:div w:id="1883902548">
      <w:bodyDiv w:val="1"/>
      <w:marLeft w:val="0"/>
      <w:marRight w:val="0"/>
      <w:marTop w:val="0"/>
      <w:marBottom w:val="0"/>
      <w:divBdr>
        <w:top w:val="none" w:sz="0" w:space="0" w:color="auto"/>
        <w:left w:val="none" w:sz="0" w:space="0" w:color="auto"/>
        <w:bottom w:val="none" w:sz="0" w:space="0" w:color="auto"/>
        <w:right w:val="none" w:sz="0" w:space="0" w:color="auto"/>
      </w:divBdr>
    </w:div>
    <w:div w:id="1884320791">
      <w:bodyDiv w:val="1"/>
      <w:marLeft w:val="0"/>
      <w:marRight w:val="0"/>
      <w:marTop w:val="0"/>
      <w:marBottom w:val="0"/>
      <w:divBdr>
        <w:top w:val="none" w:sz="0" w:space="0" w:color="auto"/>
        <w:left w:val="none" w:sz="0" w:space="0" w:color="auto"/>
        <w:bottom w:val="none" w:sz="0" w:space="0" w:color="auto"/>
        <w:right w:val="none" w:sz="0" w:space="0" w:color="auto"/>
      </w:divBdr>
    </w:div>
    <w:div w:id="1884557978">
      <w:bodyDiv w:val="1"/>
      <w:marLeft w:val="0"/>
      <w:marRight w:val="0"/>
      <w:marTop w:val="0"/>
      <w:marBottom w:val="0"/>
      <w:divBdr>
        <w:top w:val="none" w:sz="0" w:space="0" w:color="auto"/>
        <w:left w:val="none" w:sz="0" w:space="0" w:color="auto"/>
        <w:bottom w:val="none" w:sz="0" w:space="0" w:color="auto"/>
        <w:right w:val="none" w:sz="0" w:space="0" w:color="auto"/>
      </w:divBdr>
    </w:div>
    <w:div w:id="1884907351">
      <w:bodyDiv w:val="1"/>
      <w:marLeft w:val="0"/>
      <w:marRight w:val="0"/>
      <w:marTop w:val="0"/>
      <w:marBottom w:val="0"/>
      <w:divBdr>
        <w:top w:val="none" w:sz="0" w:space="0" w:color="auto"/>
        <w:left w:val="none" w:sz="0" w:space="0" w:color="auto"/>
        <w:bottom w:val="none" w:sz="0" w:space="0" w:color="auto"/>
        <w:right w:val="none" w:sz="0" w:space="0" w:color="auto"/>
      </w:divBdr>
    </w:div>
    <w:div w:id="1884977358">
      <w:bodyDiv w:val="1"/>
      <w:marLeft w:val="0"/>
      <w:marRight w:val="0"/>
      <w:marTop w:val="0"/>
      <w:marBottom w:val="0"/>
      <w:divBdr>
        <w:top w:val="none" w:sz="0" w:space="0" w:color="auto"/>
        <w:left w:val="none" w:sz="0" w:space="0" w:color="auto"/>
        <w:bottom w:val="none" w:sz="0" w:space="0" w:color="auto"/>
        <w:right w:val="none" w:sz="0" w:space="0" w:color="auto"/>
      </w:divBdr>
    </w:div>
    <w:div w:id="1886916273">
      <w:bodyDiv w:val="1"/>
      <w:marLeft w:val="0"/>
      <w:marRight w:val="0"/>
      <w:marTop w:val="0"/>
      <w:marBottom w:val="0"/>
      <w:divBdr>
        <w:top w:val="none" w:sz="0" w:space="0" w:color="auto"/>
        <w:left w:val="none" w:sz="0" w:space="0" w:color="auto"/>
        <w:bottom w:val="none" w:sz="0" w:space="0" w:color="auto"/>
        <w:right w:val="none" w:sz="0" w:space="0" w:color="auto"/>
      </w:divBdr>
    </w:div>
    <w:div w:id="1887260176">
      <w:bodyDiv w:val="1"/>
      <w:marLeft w:val="0"/>
      <w:marRight w:val="0"/>
      <w:marTop w:val="0"/>
      <w:marBottom w:val="0"/>
      <w:divBdr>
        <w:top w:val="none" w:sz="0" w:space="0" w:color="auto"/>
        <w:left w:val="none" w:sz="0" w:space="0" w:color="auto"/>
        <w:bottom w:val="none" w:sz="0" w:space="0" w:color="auto"/>
        <w:right w:val="none" w:sz="0" w:space="0" w:color="auto"/>
      </w:divBdr>
    </w:div>
    <w:div w:id="1890335249">
      <w:bodyDiv w:val="1"/>
      <w:marLeft w:val="0"/>
      <w:marRight w:val="0"/>
      <w:marTop w:val="0"/>
      <w:marBottom w:val="0"/>
      <w:divBdr>
        <w:top w:val="none" w:sz="0" w:space="0" w:color="auto"/>
        <w:left w:val="none" w:sz="0" w:space="0" w:color="auto"/>
        <w:bottom w:val="none" w:sz="0" w:space="0" w:color="auto"/>
        <w:right w:val="none" w:sz="0" w:space="0" w:color="auto"/>
      </w:divBdr>
    </w:div>
    <w:div w:id="1893929452">
      <w:bodyDiv w:val="1"/>
      <w:marLeft w:val="0"/>
      <w:marRight w:val="0"/>
      <w:marTop w:val="0"/>
      <w:marBottom w:val="0"/>
      <w:divBdr>
        <w:top w:val="none" w:sz="0" w:space="0" w:color="auto"/>
        <w:left w:val="none" w:sz="0" w:space="0" w:color="auto"/>
        <w:bottom w:val="none" w:sz="0" w:space="0" w:color="auto"/>
        <w:right w:val="none" w:sz="0" w:space="0" w:color="auto"/>
      </w:divBdr>
    </w:div>
    <w:div w:id="1895656817">
      <w:bodyDiv w:val="1"/>
      <w:marLeft w:val="0"/>
      <w:marRight w:val="0"/>
      <w:marTop w:val="0"/>
      <w:marBottom w:val="0"/>
      <w:divBdr>
        <w:top w:val="none" w:sz="0" w:space="0" w:color="auto"/>
        <w:left w:val="none" w:sz="0" w:space="0" w:color="auto"/>
        <w:bottom w:val="none" w:sz="0" w:space="0" w:color="auto"/>
        <w:right w:val="none" w:sz="0" w:space="0" w:color="auto"/>
      </w:divBdr>
    </w:div>
    <w:div w:id="1896893825">
      <w:bodyDiv w:val="1"/>
      <w:marLeft w:val="0"/>
      <w:marRight w:val="0"/>
      <w:marTop w:val="0"/>
      <w:marBottom w:val="0"/>
      <w:divBdr>
        <w:top w:val="none" w:sz="0" w:space="0" w:color="auto"/>
        <w:left w:val="none" w:sz="0" w:space="0" w:color="auto"/>
        <w:bottom w:val="none" w:sz="0" w:space="0" w:color="auto"/>
        <w:right w:val="none" w:sz="0" w:space="0" w:color="auto"/>
      </w:divBdr>
    </w:div>
    <w:div w:id="1897159910">
      <w:bodyDiv w:val="1"/>
      <w:marLeft w:val="0"/>
      <w:marRight w:val="0"/>
      <w:marTop w:val="0"/>
      <w:marBottom w:val="0"/>
      <w:divBdr>
        <w:top w:val="none" w:sz="0" w:space="0" w:color="auto"/>
        <w:left w:val="none" w:sz="0" w:space="0" w:color="auto"/>
        <w:bottom w:val="none" w:sz="0" w:space="0" w:color="auto"/>
        <w:right w:val="none" w:sz="0" w:space="0" w:color="auto"/>
      </w:divBdr>
    </w:div>
    <w:div w:id="1897812284">
      <w:bodyDiv w:val="1"/>
      <w:marLeft w:val="0"/>
      <w:marRight w:val="0"/>
      <w:marTop w:val="0"/>
      <w:marBottom w:val="0"/>
      <w:divBdr>
        <w:top w:val="none" w:sz="0" w:space="0" w:color="auto"/>
        <w:left w:val="none" w:sz="0" w:space="0" w:color="auto"/>
        <w:bottom w:val="none" w:sz="0" w:space="0" w:color="auto"/>
        <w:right w:val="none" w:sz="0" w:space="0" w:color="auto"/>
      </w:divBdr>
    </w:div>
    <w:div w:id="1899784663">
      <w:bodyDiv w:val="1"/>
      <w:marLeft w:val="0"/>
      <w:marRight w:val="0"/>
      <w:marTop w:val="0"/>
      <w:marBottom w:val="0"/>
      <w:divBdr>
        <w:top w:val="none" w:sz="0" w:space="0" w:color="auto"/>
        <w:left w:val="none" w:sz="0" w:space="0" w:color="auto"/>
        <w:bottom w:val="none" w:sz="0" w:space="0" w:color="auto"/>
        <w:right w:val="none" w:sz="0" w:space="0" w:color="auto"/>
      </w:divBdr>
    </w:div>
    <w:div w:id="1901939215">
      <w:bodyDiv w:val="1"/>
      <w:marLeft w:val="0"/>
      <w:marRight w:val="0"/>
      <w:marTop w:val="0"/>
      <w:marBottom w:val="0"/>
      <w:divBdr>
        <w:top w:val="none" w:sz="0" w:space="0" w:color="auto"/>
        <w:left w:val="none" w:sz="0" w:space="0" w:color="auto"/>
        <w:bottom w:val="none" w:sz="0" w:space="0" w:color="auto"/>
        <w:right w:val="none" w:sz="0" w:space="0" w:color="auto"/>
      </w:divBdr>
    </w:div>
    <w:div w:id="1902593530">
      <w:bodyDiv w:val="1"/>
      <w:marLeft w:val="0"/>
      <w:marRight w:val="0"/>
      <w:marTop w:val="0"/>
      <w:marBottom w:val="0"/>
      <w:divBdr>
        <w:top w:val="none" w:sz="0" w:space="0" w:color="auto"/>
        <w:left w:val="none" w:sz="0" w:space="0" w:color="auto"/>
        <w:bottom w:val="none" w:sz="0" w:space="0" w:color="auto"/>
        <w:right w:val="none" w:sz="0" w:space="0" w:color="auto"/>
      </w:divBdr>
    </w:div>
    <w:div w:id="1903439616">
      <w:bodyDiv w:val="1"/>
      <w:marLeft w:val="0"/>
      <w:marRight w:val="0"/>
      <w:marTop w:val="0"/>
      <w:marBottom w:val="0"/>
      <w:divBdr>
        <w:top w:val="none" w:sz="0" w:space="0" w:color="auto"/>
        <w:left w:val="none" w:sz="0" w:space="0" w:color="auto"/>
        <w:bottom w:val="none" w:sz="0" w:space="0" w:color="auto"/>
        <w:right w:val="none" w:sz="0" w:space="0" w:color="auto"/>
      </w:divBdr>
    </w:div>
    <w:div w:id="1904488225">
      <w:bodyDiv w:val="1"/>
      <w:marLeft w:val="0"/>
      <w:marRight w:val="0"/>
      <w:marTop w:val="0"/>
      <w:marBottom w:val="0"/>
      <w:divBdr>
        <w:top w:val="none" w:sz="0" w:space="0" w:color="auto"/>
        <w:left w:val="none" w:sz="0" w:space="0" w:color="auto"/>
        <w:bottom w:val="none" w:sz="0" w:space="0" w:color="auto"/>
        <w:right w:val="none" w:sz="0" w:space="0" w:color="auto"/>
      </w:divBdr>
    </w:div>
    <w:div w:id="1905601200">
      <w:bodyDiv w:val="1"/>
      <w:marLeft w:val="0"/>
      <w:marRight w:val="0"/>
      <w:marTop w:val="0"/>
      <w:marBottom w:val="0"/>
      <w:divBdr>
        <w:top w:val="none" w:sz="0" w:space="0" w:color="auto"/>
        <w:left w:val="none" w:sz="0" w:space="0" w:color="auto"/>
        <w:bottom w:val="none" w:sz="0" w:space="0" w:color="auto"/>
        <w:right w:val="none" w:sz="0" w:space="0" w:color="auto"/>
      </w:divBdr>
    </w:div>
    <w:div w:id="1905606215">
      <w:bodyDiv w:val="1"/>
      <w:marLeft w:val="0"/>
      <w:marRight w:val="0"/>
      <w:marTop w:val="0"/>
      <w:marBottom w:val="0"/>
      <w:divBdr>
        <w:top w:val="none" w:sz="0" w:space="0" w:color="auto"/>
        <w:left w:val="none" w:sz="0" w:space="0" w:color="auto"/>
        <w:bottom w:val="none" w:sz="0" w:space="0" w:color="auto"/>
        <w:right w:val="none" w:sz="0" w:space="0" w:color="auto"/>
      </w:divBdr>
    </w:div>
    <w:div w:id="1912350528">
      <w:bodyDiv w:val="1"/>
      <w:marLeft w:val="0"/>
      <w:marRight w:val="0"/>
      <w:marTop w:val="0"/>
      <w:marBottom w:val="0"/>
      <w:divBdr>
        <w:top w:val="none" w:sz="0" w:space="0" w:color="auto"/>
        <w:left w:val="none" w:sz="0" w:space="0" w:color="auto"/>
        <w:bottom w:val="none" w:sz="0" w:space="0" w:color="auto"/>
        <w:right w:val="none" w:sz="0" w:space="0" w:color="auto"/>
      </w:divBdr>
    </w:div>
    <w:div w:id="1913809636">
      <w:bodyDiv w:val="1"/>
      <w:marLeft w:val="0"/>
      <w:marRight w:val="0"/>
      <w:marTop w:val="0"/>
      <w:marBottom w:val="0"/>
      <w:divBdr>
        <w:top w:val="none" w:sz="0" w:space="0" w:color="auto"/>
        <w:left w:val="none" w:sz="0" w:space="0" w:color="auto"/>
        <w:bottom w:val="none" w:sz="0" w:space="0" w:color="auto"/>
        <w:right w:val="none" w:sz="0" w:space="0" w:color="auto"/>
      </w:divBdr>
    </w:div>
    <w:div w:id="1914006037">
      <w:bodyDiv w:val="1"/>
      <w:marLeft w:val="0"/>
      <w:marRight w:val="0"/>
      <w:marTop w:val="0"/>
      <w:marBottom w:val="0"/>
      <w:divBdr>
        <w:top w:val="none" w:sz="0" w:space="0" w:color="auto"/>
        <w:left w:val="none" w:sz="0" w:space="0" w:color="auto"/>
        <w:bottom w:val="none" w:sz="0" w:space="0" w:color="auto"/>
        <w:right w:val="none" w:sz="0" w:space="0" w:color="auto"/>
      </w:divBdr>
    </w:div>
    <w:div w:id="1916940164">
      <w:bodyDiv w:val="1"/>
      <w:marLeft w:val="0"/>
      <w:marRight w:val="0"/>
      <w:marTop w:val="0"/>
      <w:marBottom w:val="0"/>
      <w:divBdr>
        <w:top w:val="none" w:sz="0" w:space="0" w:color="auto"/>
        <w:left w:val="none" w:sz="0" w:space="0" w:color="auto"/>
        <w:bottom w:val="none" w:sz="0" w:space="0" w:color="auto"/>
        <w:right w:val="none" w:sz="0" w:space="0" w:color="auto"/>
      </w:divBdr>
    </w:div>
    <w:div w:id="1919174805">
      <w:bodyDiv w:val="1"/>
      <w:marLeft w:val="0"/>
      <w:marRight w:val="0"/>
      <w:marTop w:val="0"/>
      <w:marBottom w:val="0"/>
      <w:divBdr>
        <w:top w:val="none" w:sz="0" w:space="0" w:color="auto"/>
        <w:left w:val="none" w:sz="0" w:space="0" w:color="auto"/>
        <w:bottom w:val="none" w:sz="0" w:space="0" w:color="auto"/>
        <w:right w:val="none" w:sz="0" w:space="0" w:color="auto"/>
      </w:divBdr>
    </w:div>
    <w:div w:id="1922135631">
      <w:bodyDiv w:val="1"/>
      <w:marLeft w:val="0"/>
      <w:marRight w:val="0"/>
      <w:marTop w:val="0"/>
      <w:marBottom w:val="0"/>
      <w:divBdr>
        <w:top w:val="none" w:sz="0" w:space="0" w:color="auto"/>
        <w:left w:val="none" w:sz="0" w:space="0" w:color="auto"/>
        <w:bottom w:val="none" w:sz="0" w:space="0" w:color="auto"/>
        <w:right w:val="none" w:sz="0" w:space="0" w:color="auto"/>
      </w:divBdr>
    </w:div>
    <w:div w:id="1926106009">
      <w:bodyDiv w:val="1"/>
      <w:marLeft w:val="0"/>
      <w:marRight w:val="0"/>
      <w:marTop w:val="0"/>
      <w:marBottom w:val="0"/>
      <w:divBdr>
        <w:top w:val="none" w:sz="0" w:space="0" w:color="auto"/>
        <w:left w:val="none" w:sz="0" w:space="0" w:color="auto"/>
        <w:bottom w:val="none" w:sz="0" w:space="0" w:color="auto"/>
        <w:right w:val="none" w:sz="0" w:space="0" w:color="auto"/>
      </w:divBdr>
    </w:div>
    <w:div w:id="1927036333">
      <w:bodyDiv w:val="1"/>
      <w:marLeft w:val="0"/>
      <w:marRight w:val="0"/>
      <w:marTop w:val="0"/>
      <w:marBottom w:val="0"/>
      <w:divBdr>
        <w:top w:val="none" w:sz="0" w:space="0" w:color="auto"/>
        <w:left w:val="none" w:sz="0" w:space="0" w:color="auto"/>
        <w:bottom w:val="none" w:sz="0" w:space="0" w:color="auto"/>
        <w:right w:val="none" w:sz="0" w:space="0" w:color="auto"/>
      </w:divBdr>
    </w:div>
    <w:div w:id="1928076185">
      <w:bodyDiv w:val="1"/>
      <w:marLeft w:val="0"/>
      <w:marRight w:val="0"/>
      <w:marTop w:val="0"/>
      <w:marBottom w:val="0"/>
      <w:divBdr>
        <w:top w:val="none" w:sz="0" w:space="0" w:color="auto"/>
        <w:left w:val="none" w:sz="0" w:space="0" w:color="auto"/>
        <w:bottom w:val="none" w:sz="0" w:space="0" w:color="auto"/>
        <w:right w:val="none" w:sz="0" w:space="0" w:color="auto"/>
      </w:divBdr>
    </w:div>
    <w:div w:id="1929071168">
      <w:bodyDiv w:val="1"/>
      <w:marLeft w:val="0"/>
      <w:marRight w:val="0"/>
      <w:marTop w:val="0"/>
      <w:marBottom w:val="0"/>
      <w:divBdr>
        <w:top w:val="none" w:sz="0" w:space="0" w:color="auto"/>
        <w:left w:val="none" w:sz="0" w:space="0" w:color="auto"/>
        <w:bottom w:val="none" w:sz="0" w:space="0" w:color="auto"/>
        <w:right w:val="none" w:sz="0" w:space="0" w:color="auto"/>
      </w:divBdr>
    </w:div>
    <w:div w:id="1930118632">
      <w:bodyDiv w:val="1"/>
      <w:marLeft w:val="0"/>
      <w:marRight w:val="0"/>
      <w:marTop w:val="0"/>
      <w:marBottom w:val="0"/>
      <w:divBdr>
        <w:top w:val="none" w:sz="0" w:space="0" w:color="auto"/>
        <w:left w:val="none" w:sz="0" w:space="0" w:color="auto"/>
        <w:bottom w:val="none" w:sz="0" w:space="0" w:color="auto"/>
        <w:right w:val="none" w:sz="0" w:space="0" w:color="auto"/>
      </w:divBdr>
    </w:div>
    <w:div w:id="1930308643">
      <w:bodyDiv w:val="1"/>
      <w:marLeft w:val="0"/>
      <w:marRight w:val="0"/>
      <w:marTop w:val="0"/>
      <w:marBottom w:val="0"/>
      <w:divBdr>
        <w:top w:val="none" w:sz="0" w:space="0" w:color="auto"/>
        <w:left w:val="none" w:sz="0" w:space="0" w:color="auto"/>
        <w:bottom w:val="none" w:sz="0" w:space="0" w:color="auto"/>
        <w:right w:val="none" w:sz="0" w:space="0" w:color="auto"/>
      </w:divBdr>
    </w:div>
    <w:div w:id="1930573739">
      <w:bodyDiv w:val="1"/>
      <w:marLeft w:val="0"/>
      <w:marRight w:val="0"/>
      <w:marTop w:val="0"/>
      <w:marBottom w:val="0"/>
      <w:divBdr>
        <w:top w:val="none" w:sz="0" w:space="0" w:color="auto"/>
        <w:left w:val="none" w:sz="0" w:space="0" w:color="auto"/>
        <w:bottom w:val="none" w:sz="0" w:space="0" w:color="auto"/>
        <w:right w:val="none" w:sz="0" w:space="0" w:color="auto"/>
      </w:divBdr>
    </w:div>
    <w:div w:id="1931739929">
      <w:bodyDiv w:val="1"/>
      <w:marLeft w:val="0"/>
      <w:marRight w:val="0"/>
      <w:marTop w:val="0"/>
      <w:marBottom w:val="0"/>
      <w:divBdr>
        <w:top w:val="none" w:sz="0" w:space="0" w:color="auto"/>
        <w:left w:val="none" w:sz="0" w:space="0" w:color="auto"/>
        <w:bottom w:val="none" w:sz="0" w:space="0" w:color="auto"/>
        <w:right w:val="none" w:sz="0" w:space="0" w:color="auto"/>
      </w:divBdr>
    </w:div>
    <w:div w:id="1931813791">
      <w:bodyDiv w:val="1"/>
      <w:marLeft w:val="0"/>
      <w:marRight w:val="0"/>
      <w:marTop w:val="0"/>
      <w:marBottom w:val="0"/>
      <w:divBdr>
        <w:top w:val="none" w:sz="0" w:space="0" w:color="auto"/>
        <w:left w:val="none" w:sz="0" w:space="0" w:color="auto"/>
        <w:bottom w:val="none" w:sz="0" w:space="0" w:color="auto"/>
        <w:right w:val="none" w:sz="0" w:space="0" w:color="auto"/>
      </w:divBdr>
    </w:div>
    <w:div w:id="1934624082">
      <w:bodyDiv w:val="1"/>
      <w:marLeft w:val="0"/>
      <w:marRight w:val="0"/>
      <w:marTop w:val="0"/>
      <w:marBottom w:val="0"/>
      <w:divBdr>
        <w:top w:val="none" w:sz="0" w:space="0" w:color="auto"/>
        <w:left w:val="none" w:sz="0" w:space="0" w:color="auto"/>
        <w:bottom w:val="none" w:sz="0" w:space="0" w:color="auto"/>
        <w:right w:val="none" w:sz="0" w:space="0" w:color="auto"/>
      </w:divBdr>
    </w:div>
    <w:div w:id="1934708023">
      <w:bodyDiv w:val="1"/>
      <w:marLeft w:val="0"/>
      <w:marRight w:val="0"/>
      <w:marTop w:val="0"/>
      <w:marBottom w:val="0"/>
      <w:divBdr>
        <w:top w:val="none" w:sz="0" w:space="0" w:color="auto"/>
        <w:left w:val="none" w:sz="0" w:space="0" w:color="auto"/>
        <w:bottom w:val="none" w:sz="0" w:space="0" w:color="auto"/>
        <w:right w:val="none" w:sz="0" w:space="0" w:color="auto"/>
      </w:divBdr>
    </w:div>
    <w:div w:id="1936940989">
      <w:bodyDiv w:val="1"/>
      <w:marLeft w:val="0"/>
      <w:marRight w:val="0"/>
      <w:marTop w:val="0"/>
      <w:marBottom w:val="0"/>
      <w:divBdr>
        <w:top w:val="none" w:sz="0" w:space="0" w:color="auto"/>
        <w:left w:val="none" w:sz="0" w:space="0" w:color="auto"/>
        <w:bottom w:val="none" w:sz="0" w:space="0" w:color="auto"/>
        <w:right w:val="none" w:sz="0" w:space="0" w:color="auto"/>
      </w:divBdr>
    </w:div>
    <w:div w:id="1938126930">
      <w:bodyDiv w:val="1"/>
      <w:marLeft w:val="0"/>
      <w:marRight w:val="0"/>
      <w:marTop w:val="0"/>
      <w:marBottom w:val="0"/>
      <w:divBdr>
        <w:top w:val="none" w:sz="0" w:space="0" w:color="auto"/>
        <w:left w:val="none" w:sz="0" w:space="0" w:color="auto"/>
        <w:bottom w:val="none" w:sz="0" w:space="0" w:color="auto"/>
        <w:right w:val="none" w:sz="0" w:space="0" w:color="auto"/>
      </w:divBdr>
    </w:div>
    <w:div w:id="1944338669">
      <w:bodyDiv w:val="1"/>
      <w:marLeft w:val="0"/>
      <w:marRight w:val="0"/>
      <w:marTop w:val="0"/>
      <w:marBottom w:val="0"/>
      <w:divBdr>
        <w:top w:val="none" w:sz="0" w:space="0" w:color="auto"/>
        <w:left w:val="none" w:sz="0" w:space="0" w:color="auto"/>
        <w:bottom w:val="none" w:sz="0" w:space="0" w:color="auto"/>
        <w:right w:val="none" w:sz="0" w:space="0" w:color="auto"/>
      </w:divBdr>
    </w:div>
    <w:div w:id="1945645032">
      <w:bodyDiv w:val="1"/>
      <w:marLeft w:val="0"/>
      <w:marRight w:val="0"/>
      <w:marTop w:val="0"/>
      <w:marBottom w:val="0"/>
      <w:divBdr>
        <w:top w:val="none" w:sz="0" w:space="0" w:color="auto"/>
        <w:left w:val="none" w:sz="0" w:space="0" w:color="auto"/>
        <w:bottom w:val="none" w:sz="0" w:space="0" w:color="auto"/>
        <w:right w:val="none" w:sz="0" w:space="0" w:color="auto"/>
      </w:divBdr>
    </w:div>
    <w:div w:id="1945764587">
      <w:bodyDiv w:val="1"/>
      <w:marLeft w:val="0"/>
      <w:marRight w:val="0"/>
      <w:marTop w:val="0"/>
      <w:marBottom w:val="0"/>
      <w:divBdr>
        <w:top w:val="none" w:sz="0" w:space="0" w:color="auto"/>
        <w:left w:val="none" w:sz="0" w:space="0" w:color="auto"/>
        <w:bottom w:val="none" w:sz="0" w:space="0" w:color="auto"/>
        <w:right w:val="none" w:sz="0" w:space="0" w:color="auto"/>
      </w:divBdr>
    </w:div>
    <w:div w:id="1946232308">
      <w:bodyDiv w:val="1"/>
      <w:marLeft w:val="0"/>
      <w:marRight w:val="0"/>
      <w:marTop w:val="0"/>
      <w:marBottom w:val="0"/>
      <w:divBdr>
        <w:top w:val="none" w:sz="0" w:space="0" w:color="auto"/>
        <w:left w:val="none" w:sz="0" w:space="0" w:color="auto"/>
        <w:bottom w:val="none" w:sz="0" w:space="0" w:color="auto"/>
        <w:right w:val="none" w:sz="0" w:space="0" w:color="auto"/>
      </w:divBdr>
    </w:div>
    <w:div w:id="1946384116">
      <w:bodyDiv w:val="1"/>
      <w:marLeft w:val="0"/>
      <w:marRight w:val="0"/>
      <w:marTop w:val="0"/>
      <w:marBottom w:val="0"/>
      <w:divBdr>
        <w:top w:val="none" w:sz="0" w:space="0" w:color="auto"/>
        <w:left w:val="none" w:sz="0" w:space="0" w:color="auto"/>
        <w:bottom w:val="none" w:sz="0" w:space="0" w:color="auto"/>
        <w:right w:val="none" w:sz="0" w:space="0" w:color="auto"/>
      </w:divBdr>
    </w:div>
    <w:div w:id="1953396807">
      <w:bodyDiv w:val="1"/>
      <w:marLeft w:val="0"/>
      <w:marRight w:val="0"/>
      <w:marTop w:val="0"/>
      <w:marBottom w:val="0"/>
      <w:divBdr>
        <w:top w:val="none" w:sz="0" w:space="0" w:color="auto"/>
        <w:left w:val="none" w:sz="0" w:space="0" w:color="auto"/>
        <w:bottom w:val="none" w:sz="0" w:space="0" w:color="auto"/>
        <w:right w:val="none" w:sz="0" w:space="0" w:color="auto"/>
      </w:divBdr>
    </w:div>
    <w:div w:id="1955137134">
      <w:bodyDiv w:val="1"/>
      <w:marLeft w:val="0"/>
      <w:marRight w:val="0"/>
      <w:marTop w:val="0"/>
      <w:marBottom w:val="0"/>
      <w:divBdr>
        <w:top w:val="none" w:sz="0" w:space="0" w:color="auto"/>
        <w:left w:val="none" w:sz="0" w:space="0" w:color="auto"/>
        <w:bottom w:val="none" w:sz="0" w:space="0" w:color="auto"/>
        <w:right w:val="none" w:sz="0" w:space="0" w:color="auto"/>
      </w:divBdr>
    </w:div>
    <w:div w:id="1956132911">
      <w:bodyDiv w:val="1"/>
      <w:marLeft w:val="0"/>
      <w:marRight w:val="0"/>
      <w:marTop w:val="0"/>
      <w:marBottom w:val="0"/>
      <w:divBdr>
        <w:top w:val="none" w:sz="0" w:space="0" w:color="auto"/>
        <w:left w:val="none" w:sz="0" w:space="0" w:color="auto"/>
        <w:bottom w:val="none" w:sz="0" w:space="0" w:color="auto"/>
        <w:right w:val="none" w:sz="0" w:space="0" w:color="auto"/>
      </w:divBdr>
    </w:div>
    <w:div w:id="1961035827">
      <w:bodyDiv w:val="1"/>
      <w:marLeft w:val="0"/>
      <w:marRight w:val="0"/>
      <w:marTop w:val="0"/>
      <w:marBottom w:val="0"/>
      <w:divBdr>
        <w:top w:val="none" w:sz="0" w:space="0" w:color="auto"/>
        <w:left w:val="none" w:sz="0" w:space="0" w:color="auto"/>
        <w:bottom w:val="none" w:sz="0" w:space="0" w:color="auto"/>
        <w:right w:val="none" w:sz="0" w:space="0" w:color="auto"/>
      </w:divBdr>
    </w:div>
    <w:div w:id="1961496433">
      <w:bodyDiv w:val="1"/>
      <w:marLeft w:val="0"/>
      <w:marRight w:val="0"/>
      <w:marTop w:val="0"/>
      <w:marBottom w:val="0"/>
      <w:divBdr>
        <w:top w:val="none" w:sz="0" w:space="0" w:color="auto"/>
        <w:left w:val="none" w:sz="0" w:space="0" w:color="auto"/>
        <w:bottom w:val="none" w:sz="0" w:space="0" w:color="auto"/>
        <w:right w:val="none" w:sz="0" w:space="0" w:color="auto"/>
      </w:divBdr>
    </w:div>
    <w:div w:id="1962035415">
      <w:bodyDiv w:val="1"/>
      <w:marLeft w:val="0"/>
      <w:marRight w:val="0"/>
      <w:marTop w:val="0"/>
      <w:marBottom w:val="0"/>
      <w:divBdr>
        <w:top w:val="none" w:sz="0" w:space="0" w:color="auto"/>
        <w:left w:val="none" w:sz="0" w:space="0" w:color="auto"/>
        <w:bottom w:val="none" w:sz="0" w:space="0" w:color="auto"/>
        <w:right w:val="none" w:sz="0" w:space="0" w:color="auto"/>
      </w:divBdr>
    </w:div>
    <w:div w:id="1963880277">
      <w:bodyDiv w:val="1"/>
      <w:marLeft w:val="0"/>
      <w:marRight w:val="0"/>
      <w:marTop w:val="0"/>
      <w:marBottom w:val="0"/>
      <w:divBdr>
        <w:top w:val="none" w:sz="0" w:space="0" w:color="auto"/>
        <w:left w:val="none" w:sz="0" w:space="0" w:color="auto"/>
        <w:bottom w:val="none" w:sz="0" w:space="0" w:color="auto"/>
        <w:right w:val="none" w:sz="0" w:space="0" w:color="auto"/>
      </w:divBdr>
    </w:div>
    <w:div w:id="1965309572">
      <w:bodyDiv w:val="1"/>
      <w:marLeft w:val="0"/>
      <w:marRight w:val="0"/>
      <w:marTop w:val="0"/>
      <w:marBottom w:val="0"/>
      <w:divBdr>
        <w:top w:val="none" w:sz="0" w:space="0" w:color="auto"/>
        <w:left w:val="none" w:sz="0" w:space="0" w:color="auto"/>
        <w:bottom w:val="none" w:sz="0" w:space="0" w:color="auto"/>
        <w:right w:val="none" w:sz="0" w:space="0" w:color="auto"/>
      </w:divBdr>
    </w:div>
    <w:div w:id="1965426980">
      <w:bodyDiv w:val="1"/>
      <w:marLeft w:val="0"/>
      <w:marRight w:val="0"/>
      <w:marTop w:val="0"/>
      <w:marBottom w:val="0"/>
      <w:divBdr>
        <w:top w:val="none" w:sz="0" w:space="0" w:color="auto"/>
        <w:left w:val="none" w:sz="0" w:space="0" w:color="auto"/>
        <w:bottom w:val="none" w:sz="0" w:space="0" w:color="auto"/>
        <w:right w:val="none" w:sz="0" w:space="0" w:color="auto"/>
      </w:divBdr>
    </w:div>
    <w:div w:id="1970822795">
      <w:bodyDiv w:val="1"/>
      <w:marLeft w:val="0"/>
      <w:marRight w:val="0"/>
      <w:marTop w:val="0"/>
      <w:marBottom w:val="0"/>
      <w:divBdr>
        <w:top w:val="none" w:sz="0" w:space="0" w:color="auto"/>
        <w:left w:val="none" w:sz="0" w:space="0" w:color="auto"/>
        <w:bottom w:val="none" w:sz="0" w:space="0" w:color="auto"/>
        <w:right w:val="none" w:sz="0" w:space="0" w:color="auto"/>
      </w:divBdr>
    </w:div>
    <w:div w:id="1971087859">
      <w:bodyDiv w:val="1"/>
      <w:marLeft w:val="0"/>
      <w:marRight w:val="0"/>
      <w:marTop w:val="0"/>
      <w:marBottom w:val="0"/>
      <w:divBdr>
        <w:top w:val="none" w:sz="0" w:space="0" w:color="auto"/>
        <w:left w:val="none" w:sz="0" w:space="0" w:color="auto"/>
        <w:bottom w:val="none" w:sz="0" w:space="0" w:color="auto"/>
        <w:right w:val="none" w:sz="0" w:space="0" w:color="auto"/>
      </w:divBdr>
    </w:div>
    <w:div w:id="1971935739">
      <w:bodyDiv w:val="1"/>
      <w:marLeft w:val="0"/>
      <w:marRight w:val="0"/>
      <w:marTop w:val="0"/>
      <w:marBottom w:val="0"/>
      <w:divBdr>
        <w:top w:val="none" w:sz="0" w:space="0" w:color="auto"/>
        <w:left w:val="none" w:sz="0" w:space="0" w:color="auto"/>
        <w:bottom w:val="none" w:sz="0" w:space="0" w:color="auto"/>
        <w:right w:val="none" w:sz="0" w:space="0" w:color="auto"/>
      </w:divBdr>
    </w:div>
    <w:div w:id="1975210405">
      <w:bodyDiv w:val="1"/>
      <w:marLeft w:val="0"/>
      <w:marRight w:val="0"/>
      <w:marTop w:val="0"/>
      <w:marBottom w:val="0"/>
      <w:divBdr>
        <w:top w:val="none" w:sz="0" w:space="0" w:color="auto"/>
        <w:left w:val="none" w:sz="0" w:space="0" w:color="auto"/>
        <w:bottom w:val="none" w:sz="0" w:space="0" w:color="auto"/>
        <w:right w:val="none" w:sz="0" w:space="0" w:color="auto"/>
      </w:divBdr>
    </w:div>
    <w:div w:id="1976450474">
      <w:bodyDiv w:val="1"/>
      <w:marLeft w:val="0"/>
      <w:marRight w:val="0"/>
      <w:marTop w:val="0"/>
      <w:marBottom w:val="0"/>
      <w:divBdr>
        <w:top w:val="none" w:sz="0" w:space="0" w:color="auto"/>
        <w:left w:val="none" w:sz="0" w:space="0" w:color="auto"/>
        <w:bottom w:val="none" w:sz="0" w:space="0" w:color="auto"/>
        <w:right w:val="none" w:sz="0" w:space="0" w:color="auto"/>
      </w:divBdr>
    </w:div>
    <w:div w:id="1977026590">
      <w:bodyDiv w:val="1"/>
      <w:marLeft w:val="0"/>
      <w:marRight w:val="0"/>
      <w:marTop w:val="0"/>
      <w:marBottom w:val="0"/>
      <w:divBdr>
        <w:top w:val="none" w:sz="0" w:space="0" w:color="auto"/>
        <w:left w:val="none" w:sz="0" w:space="0" w:color="auto"/>
        <w:bottom w:val="none" w:sz="0" w:space="0" w:color="auto"/>
        <w:right w:val="none" w:sz="0" w:space="0" w:color="auto"/>
      </w:divBdr>
    </w:div>
    <w:div w:id="1977100612">
      <w:bodyDiv w:val="1"/>
      <w:marLeft w:val="0"/>
      <w:marRight w:val="0"/>
      <w:marTop w:val="0"/>
      <w:marBottom w:val="0"/>
      <w:divBdr>
        <w:top w:val="none" w:sz="0" w:space="0" w:color="auto"/>
        <w:left w:val="none" w:sz="0" w:space="0" w:color="auto"/>
        <w:bottom w:val="none" w:sz="0" w:space="0" w:color="auto"/>
        <w:right w:val="none" w:sz="0" w:space="0" w:color="auto"/>
      </w:divBdr>
    </w:div>
    <w:div w:id="1977486203">
      <w:bodyDiv w:val="1"/>
      <w:marLeft w:val="0"/>
      <w:marRight w:val="0"/>
      <w:marTop w:val="0"/>
      <w:marBottom w:val="0"/>
      <w:divBdr>
        <w:top w:val="none" w:sz="0" w:space="0" w:color="auto"/>
        <w:left w:val="none" w:sz="0" w:space="0" w:color="auto"/>
        <w:bottom w:val="none" w:sz="0" w:space="0" w:color="auto"/>
        <w:right w:val="none" w:sz="0" w:space="0" w:color="auto"/>
      </w:divBdr>
    </w:div>
    <w:div w:id="1977636960">
      <w:bodyDiv w:val="1"/>
      <w:marLeft w:val="0"/>
      <w:marRight w:val="0"/>
      <w:marTop w:val="0"/>
      <w:marBottom w:val="0"/>
      <w:divBdr>
        <w:top w:val="none" w:sz="0" w:space="0" w:color="auto"/>
        <w:left w:val="none" w:sz="0" w:space="0" w:color="auto"/>
        <w:bottom w:val="none" w:sz="0" w:space="0" w:color="auto"/>
        <w:right w:val="none" w:sz="0" w:space="0" w:color="auto"/>
      </w:divBdr>
    </w:div>
    <w:div w:id="1979263476">
      <w:bodyDiv w:val="1"/>
      <w:marLeft w:val="0"/>
      <w:marRight w:val="0"/>
      <w:marTop w:val="0"/>
      <w:marBottom w:val="0"/>
      <w:divBdr>
        <w:top w:val="none" w:sz="0" w:space="0" w:color="auto"/>
        <w:left w:val="none" w:sz="0" w:space="0" w:color="auto"/>
        <w:bottom w:val="none" w:sz="0" w:space="0" w:color="auto"/>
        <w:right w:val="none" w:sz="0" w:space="0" w:color="auto"/>
      </w:divBdr>
    </w:div>
    <w:div w:id="1979794129">
      <w:bodyDiv w:val="1"/>
      <w:marLeft w:val="0"/>
      <w:marRight w:val="0"/>
      <w:marTop w:val="0"/>
      <w:marBottom w:val="0"/>
      <w:divBdr>
        <w:top w:val="none" w:sz="0" w:space="0" w:color="auto"/>
        <w:left w:val="none" w:sz="0" w:space="0" w:color="auto"/>
        <w:bottom w:val="none" w:sz="0" w:space="0" w:color="auto"/>
        <w:right w:val="none" w:sz="0" w:space="0" w:color="auto"/>
      </w:divBdr>
    </w:div>
    <w:div w:id="1980190454">
      <w:bodyDiv w:val="1"/>
      <w:marLeft w:val="0"/>
      <w:marRight w:val="0"/>
      <w:marTop w:val="0"/>
      <w:marBottom w:val="0"/>
      <w:divBdr>
        <w:top w:val="none" w:sz="0" w:space="0" w:color="auto"/>
        <w:left w:val="none" w:sz="0" w:space="0" w:color="auto"/>
        <w:bottom w:val="none" w:sz="0" w:space="0" w:color="auto"/>
        <w:right w:val="none" w:sz="0" w:space="0" w:color="auto"/>
      </w:divBdr>
    </w:div>
    <w:div w:id="1980915083">
      <w:bodyDiv w:val="1"/>
      <w:marLeft w:val="0"/>
      <w:marRight w:val="0"/>
      <w:marTop w:val="0"/>
      <w:marBottom w:val="0"/>
      <w:divBdr>
        <w:top w:val="none" w:sz="0" w:space="0" w:color="auto"/>
        <w:left w:val="none" w:sz="0" w:space="0" w:color="auto"/>
        <w:bottom w:val="none" w:sz="0" w:space="0" w:color="auto"/>
        <w:right w:val="none" w:sz="0" w:space="0" w:color="auto"/>
      </w:divBdr>
    </w:div>
    <w:div w:id="1982272176">
      <w:bodyDiv w:val="1"/>
      <w:marLeft w:val="0"/>
      <w:marRight w:val="0"/>
      <w:marTop w:val="0"/>
      <w:marBottom w:val="0"/>
      <w:divBdr>
        <w:top w:val="none" w:sz="0" w:space="0" w:color="auto"/>
        <w:left w:val="none" w:sz="0" w:space="0" w:color="auto"/>
        <w:bottom w:val="none" w:sz="0" w:space="0" w:color="auto"/>
        <w:right w:val="none" w:sz="0" w:space="0" w:color="auto"/>
      </w:divBdr>
    </w:div>
    <w:div w:id="1985697319">
      <w:bodyDiv w:val="1"/>
      <w:marLeft w:val="0"/>
      <w:marRight w:val="0"/>
      <w:marTop w:val="0"/>
      <w:marBottom w:val="0"/>
      <w:divBdr>
        <w:top w:val="none" w:sz="0" w:space="0" w:color="auto"/>
        <w:left w:val="none" w:sz="0" w:space="0" w:color="auto"/>
        <w:bottom w:val="none" w:sz="0" w:space="0" w:color="auto"/>
        <w:right w:val="none" w:sz="0" w:space="0" w:color="auto"/>
      </w:divBdr>
    </w:div>
    <w:div w:id="1987928264">
      <w:bodyDiv w:val="1"/>
      <w:marLeft w:val="0"/>
      <w:marRight w:val="0"/>
      <w:marTop w:val="0"/>
      <w:marBottom w:val="0"/>
      <w:divBdr>
        <w:top w:val="none" w:sz="0" w:space="0" w:color="auto"/>
        <w:left w:val="none" w:sz="0" w:space="0" w:color="auto"/>
        <w:bottom w:val="none" w:sz="0" w:space="0" w:color="auto"/>
        <w:right w:val="none" w:sz="0" w:space="0" w:color="auto"/>
      </w:divBdr>
    </w:div>
    <w:div w:id="1990788630">
      <w:bodyDiv w:val="1"/>
      <w:marLeft w:val="0"/>
      <w:marRight w:val="0"/>
      <w:marTop w:val="0"/>
      <w:marBottom w:val="0"/>
      <w:divBdr>
        <w:top w:val="none" w:sz="0" w:space="0" w:color="auto"/>
        <w:left w:val="none" w:sz="0" w:space="0" w:color="auto"/>
        <w:bottom w:val="none" w:sz="0" w:space="0" w:color="auto"/>
        <w:right w:val="none" w:sz="0" w:space="0" w:color="auto"/>
      </w:divBdr>
    </w:div>
    <w:div w:id="1993244125">
      <w:bodyDiv w:val="1"/>
      <w:marLeft w:val="0"/>
      <w:marRight w:val="0"/>
      <w:marTop w:val="0"/>
      <w:marBottom w:val="0"/>
      <w:divBdr>
        <w:top w:val="none" w:sz="0" w:space="0" w:color="auto"/>
        <w:left w:val="none" w:sz="0" w:space="0" w:color="auto"/>
        <w:bottom w:val="none" w:sz="0" w:space="0" w:color="auto"/>
        <w:right w:val="none" w:sz="0" w:space="0" w:color="auto"/>
      </w:divBdr>
    </w:div>
    <w:div w:id="1996253180">
      <w:bodyDiv w:val="1"/>
      <w:marLeft w:val="0"/>
      <w:marRight w:val="0"/>
      <w:marTop w:val="0"/>
      <w:marBottom w:val="0"/>
      <w:divBdr>
        <w:top w:val="none" w:sz="0" w:space="0" w:color="auto"/>
        <w:left w:val="none" w:sz="0" w:space="0" w:color="auto"/>
        <w:bottom w:val="none" w:sz="0" w:space="0" w:color="auto"/>
        <w:right w:val="none" w:sz="0" w:space="0" w:color="auto"/>
      </w:divBdr>
    </w:div>
    <w:div w:id="1997420812">
      <w:bodyDiv w:val="1"/>
      <w:marLeft w:val="0"/>
      <w:marRight w:val="0"/>
      <w:marTop w:val="0"/>
      <w:marBottom w:val="0"/>
      <w:divBdr>
        <w:top w:val="none" w:sz="0" w:space="0" w:color="auto"/>
        <w:left w:val="none" w:sz="0" w:space="0" w:color="auto"/>
        <w:bottom w:val="none" w:sz="0" w:space="0" w:color="auto"/>
        <w:right w:val="none" w:sz="0" w:space="0" w:color="auto"/>
      </w:divBdr>
    </w:div>
    <w:div w:id="1998069213">
      <w:bodyDiv w:val="1"/>
      <w:marLeft w:val="0"/>
      <w:marRight w:val="0"/>
      <w:marTop w:val="0"/>
      <w:marBottom w:val="0"/>
      <w:divBdr>
        <w:top w:val="none" w:sz="0" w:space="0" w:color="auto"/>
        <w:left w:val="none" w:sz="0" w:space="0" w:color="auto"/>
        <w:bottom w:val="none" w:sz="0" w:space="0" w:color="auto"/>
        <w:right w:val="none" w:sz="0" w:space="0" w:color="auto"/>
      </w:divBdr>
    </w:div>
    <w:div w:id="2000576705">
      <w:bodyDiv w:val="1"/>
      <w:marLeft w:val="0"/>
      <w:marRight w:val="0"/>
      <w:marTop w:val="0"/>
      <w:marBottom w:val="0"/>
      <w:divBdr>
        <w:top w:val="none" w:sz="0" w:space="0" w:color="auto"/>
        <w:left w:val="none" w:sz="0" w:space="0" w:color="auto"/>
        <w:bottom w:val="none" w:sz="0" w:space="0" w:color="auto"/>
        <w:right w:val="none" w:sz="0" w:space="0" w:color="auto"/>
      </w:divBdr>
    </w:div>
    <w:div w:id="2004968103">
      <w:bodyDiv w:val="1"/>
      <w:marLeft w:val="0"/>
      <w:marRight w:val="0"/>
      <w:marTop w:val="0"/>
      <w:marBottom w:val="0"/>
      <w:divBdr>
        <w:top w:val="none" w:sz="0" w:space="0" w:color="auto"/>
        <w:left w:val="none" w:sz="0" w:space="0" w:color="auto"/>
        <w:bottom w:val="none" w:sz="0" w:space="0" w:color="auto"/>
        <w:right w:val="none" w:sz="0" w:space="0" w:color="auto"/>
      </w:divBdr>
    </w:div>
    <w:div w:id="2004972278">
      <w:bodyDiv w:val="1"/>
      <w:marLeft w:val="0"/>
      <w:marRight w:val="0"/>
      <w:marTop w:val="0"/>
      <w:marBottom w:val="0"/>
      <w:divBdr>
        <w:top w:val="none" w:sz="0" w:space="0" w:color="auto"/>
        <w:left w:val="none" w:sz="0" w:space="0" w:color="auto"/>
        <w:bottom w:val="none" w:sz="0" w:space="0" w:color="auto"/>
        <w:right w:val="none" w:sz="0" w:space="0" w:color="auto"/>
      </w:divBdr>
    </w:div>
    <w:div w:id="2006128470">
      <w:bodyDiv w:val="1"/>
      <w:marLeft w:val="0"/>
      <w:marRight w:val="0"/>
      <w:marTop w:val="0"/>
      <w:marBottom w:val="0"/>
      <w:divBdr>
        <w:top w:val="none" w:sz="0" w:space="0" w:color="auto"/>
        <w:left w:val="none" w:sz="0" w:space="0" w:color="auto"/>
        <w:bottom w:val="none" w:sz="0" w:space="0" w:color="auto"/>
        <w:right w:val="none" w:sz="0" w:space="0" w:color="auto"/>
      </w:divBdr>
    </w:div>
    <w:div w:id="2008555261">
      <w:bodyDiv w:val="1"/>
      <w:marLeft w:val="0"/>
      <w:marRight w:val="0"/>
      <w:marTop w:val="0"/>
      <w:marBottom w:val="0"/>
      <w:divBdr>
        <w:top w:val="none" w:sz="0" w:space="0" w:color="auto"/>
        <w:left w:val="none" w:sz="0" w:space="0" w:color="auto"/>
        <w:bottom w:val="none" w:sz="0" w:space="0" w:color="auto"/>
        <w:right w:val="none" w:sz="0" w:space="0" w:color="auto"/>
      </w:divBdr>
    </w:div>
    <w:div w:id="2008895897">
      <w:bodyDiv w:val="1"/>
      <w:marLeft w:val="0"/>
      <w:marRight w:val="0"/>
      <w:marTop w:val="0"/>
      <w:marBottom w:val="0"/>
      <w:divBdr>
        <w:top w:val="none" w:sz="0" w:space="0" w:color="auto"/>
        <w:left w:val="none" w:sz="0" w:space="0" w:color="auto"/>
        <w:bottom w:val="none" w:sz="0" w:space="0" w:color="auto"/>
        <w:right w:val="none" w:sz="0" w:space="0" w:color="auto"/>
      </w:divBdr>
    </w:div>
    <w:div w:id="2011179608">
      <w:bodyDiv w:val="1"/>
      <w:marLeft w:val="0"/>
      <w:marRight w:val="0"/>
      <w:marTop w:val="0"/>
      <w:marBottom w:val="0"/>
      <w:divBdr>
        <w:top w:val="none" w:sz="0" w:space="0" w:color="auto"/>
        <w:left w:val="none" w:sz="0" w:space="0" w:color="auto"/>
        <w:bottom w:val="none" w:sz="0" w:space="0" w:color="auto"/>
        <w:right w:val="none" w:sz="0" w:space="0" w:color="auto"/>
      </w:divBdr>
    </w:div>
    <w:div w:id="2012096859">
      <w:bodyDiv w:val="1"/>
      <w:marLeft w:val="0"/>
      <w:marRight w:val="0"/>
      <w:marTop w:val="0"/>
      <w:marBottom w:val="0"/>
      <w:divBdr>
        <w:top w:val="none" w:sz="0" w:space="0" w:color="auto"/>
        <w:left w:val="none" w:sz="0" w:space="0" w:color="auto"/>
        <w:bottom w:val="none" w:sz="0" w:space="0" w:color="auto"/>
        <w:right w:val="none" w:sz="0" w:space="0" w:color="auto"/>
      </w:divBdr>
    </w:div>
    <w:div w:id="2012296515">
      <w:bodyDiv w:val="1"/>
      <w:marLeft w:val="0"/>
      <w:marRight w:val="0"/>
      <w:marTop w:val="0"/>
      <w:marBottom w:val="0"/>
      <w:divBdr>
        <w:top w:val="none" w:sz="0" w:space="0" w:color="auto"/>
        <w:left w:val="none" w:sz="0" w:space="0" w:color="auto"/>
        <w:bottom w:val="none" w:sz="0" w:space="0" w:color="auto"/>
        <w:right w:val="none" w:sz="0" w:space="0" w:color="auto"/>
      </w:divBdr>
    </w:div>
    <w:div w:id="2013680652">
      <w:bodyDiv w:val="1"/>
      <w:marLeft w:val="0"/>
      <w:marRight w:val="0"/>
      <w:marTop w:val="0"/>
      <w:marBottom w:val="0"/>
      <w:divBdr>
        <w:top w:val="none" w:sz="0" w:space="0" w:color="auto"/>
        <w:left w:val="none" w:sz="0" w:space="0" w:color="auto"/>
        <w:bottom w:val="none" w:sz="0" w:space="0" w:color="auto"/>
        <w:right w:val="none" w:sz="0" w:space="0" w:color="auto"/>
      </w:divBdr>
    </w:div>
    <w:div w:id="2014215239">
      <w:bodyDiv w:val="1"/>
      <w:marLeft w:val="0"/>
      <w:marRight w:val="0"/>
      <w:marTop w:val="0"/>
      <w:marBottom w:val="0"/>
      <w:divBdr>
        <w:top w:val="none" w:sz="0" w:space="0" w:color="auto"/>
        <w:left w:val="none" w:sz="0" w:space="0" w:color="auto"/>
        <w:bottom w:val="none" w:sz="0" w:space="0" w:color="auto"/>
        <w:right w:val="none" w:sz="0" w:space="0" w:color="auto"/>
      </w:divBdr>
    </w:div>
    <w:div w:id="2014870508">
      <w:bodyDiv w:val="1"/>
      <w:marLeft w:val="0"/>
      <w:marRight w:val="0"/>
      <w:marTop w:val="0"/>
      <w:marBottom w:val="0"/>
      <w:divBdr>
        <w:top w:val="none" w:sz="0" w:space="0" w:color="auto"/>
        <w:left w:val="none" w:sz="0" w:space="0" w:color="auto"/>
        <w:bottom w:val="none" w:sz="0" w:space="0" w:color="auto"/>
        <w:right w:val="none" w:sz="0" w:space="0" w:color="auto"/>
      </w:divBdr>
    </w:div>
    <w:div w:id="2015302066">
      <w:bodyDiv w:val="1"/>
      <w:marLeft w:val="0"/>
      <w:marRight w:val="0"/>
      <w:marTop w:val="0"/>
      <w:marBottom w:val="0"/>
      <w:divBdr>
        <w:top w:val="none" w:sz="0" w:space="0" w:color="auto"/>
        <w:left w:val="none" w:sz="0" w:space="0" w:color="auto"/>
        <w:bottom w:val="none" w:sz="0" w:space="0" w:color="auto"/>
        <w:right w:val="none" w:sz="0" w:space="0" w:color="auto"/>
      </w:divBdr>
    </w:div>
    <w:div w:id="2016835075">
      <w:bodyDiv w:val="1"/>
      <w:marLeft w:val="0"/>
      <w:marRight w:val="0"/>
      <w:marTop w:val="0"/>
      <w:marBottom w:val="0"/>
      <w:divBdr>
        <w:top w:val="none" w:sz="0" w:space="0" w:color="auto"/>
        <w:left w:val="none" w:sz="0" w:space="0" w:color="auto"/>
        <w:bottom w:val="none" w:sz="0" w:space="0" w:color="auto"/>
        <w:right w:val="none" w:sz="0" w:space="0" w:color="auto"/>
      </w:divBdr>
    </w:div>
    <w:div w:id="2018727775">
      <w:bodyDiv w:val="1"/>
      <w:marLeft w:val="0"/>
      <w:marRight w:val="0"/>
      <w:marTop w:val="0"/>
      <w:marBottom w:val="0"/>
      <w:divBdr>
        <w:top w:val="none" w:sz="0" w:space="0" w:color="auto"/>
        <w:left w:val="none" w:sz="0" w:space="0" w:color="auto"/>
        <w:bottom w:val="none" w:sz="0" w:space="0" w:color="auto"/>
        <w:right w:val="none" w:sz="0" w:space="0" w:color="auto"/>
      </w:divBdr>
    </w:div>
    <w:div w:id="2020348747">
      <w:bodyDiv w:val="1"/>
      <w:marLeft w:val="0"/>
      <w:marRight w:val="0"/>
      <w:marTop w:val="0"/>
      <w:marBottom w:val="0"/>
      <w:divBdr>
        <w:top w:val="none" w:sz="0" w:space="0" w:color="auto"/>
        <w:left w:val="none" w:sz="0" w:space="0" w:color="auto"/>
        <w:bottom w:val="none" w:sz="0" w:space="0" w:color="auto"/>
        <w:right w:val="none" w:sz="0" w:space="0" w:color="auto"/>
      </w:divBdr>
    </w:div>
    <w:div w:id="2024629001">
      <w:bodyDiv w:val="1"/>
      <w:marLeft w:val="0"/>
      <w:marRight w:val="0"/>
      <w:marTop w:val="0"/>
      <w:marBottom w:val="0"/>
      <w:divBdr>
        <w:top w:val="none" w:sz="0" w:space="0" w:color="auto"/>
        <w:left w:val="none" w:sz="0" w:space="0" w:color="auto"/>
        <w:bottom w:val="none" w:sz="0" w:space="0" w:color="auto"/>
        <w:right w:val="none" w:sz="0" w:space="0" w:color="auto"/>
      </w:divBdr>
    </w:div>
    <w:div w:id="2031102070">
      <w:bodyDiv w:val="1"/>
      <w:marLeft w:val="0"/>
      <w:marRight w:val="0"/>
      <w:marTop w:val="0"/>
      <w:marBottom w:val="0"/>
      <w:divBdr>
        <w:top w:val="none" w:sz="0" w:space="0" w:color="auto"/>
        <w:left w:val="none" w:sz="0" w:space="0" w:color="auto"/>
        <w:bottom w:val="none" w:sz="0" w:space="0" w:color="auto"/>
        <w:right w:val="none" w:sz="0" w:space="0" w:color="auto"/>
      </w:divBdr>
    </w:div>
    <w:div w:id="2031447002">
      <w:bodyDiv w:val="1"/>
      <w:marLeft w:val="0"/>
      <w:marRight w:val="0"/>
      <w:marTop w:val="0"/>
      <w:marBottom w:val="0"/>
      <w:divBdr>
        <w:top w:val="none" w:sz="0" w:space="0" w:color="auto"/>
        <w:left w:val="none" w:sz="0" w:space="0" w:color="auto"/>
        <w:bottom w:val="none" w:sz="0" w:space="0" w:color="auto"/>
        <w:right w:val="none" w:sz="0" w:space="0" w:color="auto"/>
      </w:divBdr>
    </w:div>
    <w:div w:id="2031760610">
      <w:bodyDiv w:val="1"/>
      <w:marLeft w:val="0"/>
      <w:marRight w:val="0"/>
      <w:marTop w:val="0"/>
      <w:marBottom w:val="0"/>
      <w:divBdr>
        <w:top w:val="none" w:sz="0" w:space="0" w:color="auto"/>
        <w:left w:val="none" w:sz="0" w:space="0" w:color="auto"/>
        <w:bottom w:val="none" w:sz="0" w:space="0" w:color="auto"/>
        <w:right w:val="none" w:sz="0" w:space="0" w:color="auto"/>
      </w:divBdr>
    </w:div>
    <w:div w:id="2032489844">
      <w:bodyDiv w:val="1"/>
      <w:marLeft w:val="0"/>
      <w:marRight w:val="0"/>
      <w:marTop w:val="0"/>
      <w:marBottom w:val="0"/>
      <w:divBdr>
        <w:top w:val="none" w:sz="0" w:space="0" w:color="auto"/>
        <w:left w:val="none" w:sz="0" w:space="0" w:color="auto"/>
        <w:bottom w:val="none" w:sz="0" w:space="0" w:color="auto"/>
        <w:right w:val="none" w:sz="0" w:space="0" w:color="auto"/>
      </w:divBdr>
    </w:div>
    <w:div w:id="2034071582">
      <w:bodyDiv w:val="1"/>
      <w:marLeft w:val="0"/>
      <w:marRight w:val="0"/>
      <w:marTop w:val="0"/>
      <w:marBottom w:val="0"/>
      <w:divBdr>
        <w:top w:val="none" w:sz="0" w:space="0" w:color="auto"/>
        <w:left w:val="none" w:sz="0" w:space="0" w:color="auto"/>
        <w:bottom w:val="none" w:sz="0" w:space="0" w:color="auto"/>
        <w:right w:val="none" w:sz="0" w:space="0" w:color="auto"/>
      </w:divBdr>
    </w:div>
    <w:div w:id="2036542383">
      <w:bodyDiv w:val="1"/>
      <w:marLeft w:val="0"/>
      <w:marRight w:val="0"/>
      <w:marTop w:val="0"/>
      <w:marBottom w:val="0"/>
      <w:divBdr>
        <w:top w:val="none" w:sz="0" w:space="0" w:color="auto"/>
        <w:left w:val="none" w:sz="0" w:space="0" w:color="auto"/>
        <w:bottom w:val="none" w:sz="0" w:space="0" w:color="auto"/>
        <w:right w:val="none" w:sz="0" w:space="0" w:color="auto"/>
      </w:divBdr>
    </w:div>
    <w:div w:id="2038845246">
      <w:bodyDiv w:val="1"/>
      <w:marLeft w:val="0"/>
      <w:marRight w:val="0"/>
      <w:marTop w:val="0"/>
      <w:marBottom w:val="0"/>
      <w:divBdr>
        <w:top w:val="none" w:sz="0" w:space="0" w:color="auto"/>
        <w:left w:val="none" w:sz="0" w:space="0" w:color="auto"/>
        <w:bottom w:val="none" w:sz="0" w:space="0" w:color="auto"/>
        <w:right w:val="none" w:sz="0" w:space="0" w:color="auto"/>
      </w:divBdr>
    </w:div>
    <w:div w:id="2040429300">
      <w:bodyDiv w:val="1"/>
      <w:marLeft w:val="0"/>
      <w:marRight w:val="0"/>
      <w:marTop w:val="0"/>
      <w:marBottom w:val="0"/>
      <w:divBdr>
        <w:top w:val="none" w:sz="0" w:space="0" w:color="auto"/>
        <w:left w:val="none" w:sz="0" w:space="0" w:color="auto"/>
        <w:bottom w:val="none" w:sz="0" w:space="0" w:color="auto"/>
        <w:right w:val="none" w:sz="0" w:space="0" w:color="auto"/>
      </w:divBdr>
    </w:div>
    <w:div w:id="2040929910">
      <w:bodyDiv w:val="1"/>
      <w:marLeft w:val="0"/>
      <w:marRight w:val="0"/>
      <w:marTop w:val="0"/>
      <w:marBottom w:val="0"/>
      <w:divBdr>
        <w:top w:val="none" w:sz="0" w:space="0" w:color="auto"/>
        <w:left w:val="none" w:sz="0" w:space="0" w:color="auto"/>
        <w:bottom w:val="none" w:sz="0" w:space="0" w:color="auto"/>
        <w:right w:val="none" w:sz="0" w:space="0" w:color="auto"/>
      </w:divBdr>
    </w:div>
    <w:div w:id="2042632331">
      <w:bodyDiv w:val="1"/>
      <w:marLeft w:val="0"/>
      <w:marRight w:val="0"/>
      <w:marTop w:val="0"/>
      <w:marBottom w:val="0"/>
      <w:divBdr>
        <w:top w:val="none" w:sz="0" w:space="0" w:color="auto"/>
        <w:left w:val="none" w:sz="0" w:space="0" w:color="auto"/>
        <w:bottom w:val="none" w:sz="0" w:space="0" w:color="auto"/>
        <w:right w:val="none" w:sz="0" w:space="0" w:color="auto"/>
      </w:divBdr>
    </w:div>
    <w:div w:id="2045906677">
      <w:bodyDiv w:val="1"/>
      <w:marLeft w:val="0"/>
      <w:marRight w:val="0"/>
      <w:marTop w:val="0"/>
      <w:marBottom w:val="0"/>
      <w:divBdr>
        <w:top w:val="none" w:sz="0" w:space="0" w:color="auto"/>
        <w:left w:val="none" w:sz="0" w:space="0" w:color="auto"/>
        <w:bottom w:val="none" w:sz="0" w:space="0" w:color="auto"/>
        <w:right w:val="none" w:sz="0" w:space="0" w:color="auto"/>
      </w:divBdr>
    </w:div>
    <w:div w:id="2046975831">
      <w:bodyDiv w:val="1"/>
      <w:marLeft w:val="0"/>
      <w:marRight w:val="0"/>
      <w:marTop w:val="0"/>
      <w:marBottom w:val="0"/>
      <w:divBdr>
        <w:top w:val="none" w:sz="0" w:space="0" w:color="auto"/>
        <w:left w:val="none" w:sz="0" w:space="0" w:color="auto"/>
        <w:bottom w:val="none" w:sz="0" w:space="0" w:color="auto"/>
        <w:right w:val="none" w:sz="0" w:space="0" w:color="auto"/>
      </w:divBdr>
    </w:div>
    <w:div w:id="2048219821">
      <w:bodyDiv w:val="1"/>
      <w:marLeft w:val="0"/>
      <w:marRight w:val="0"/>
      <w:marTop w:val="0"/>
      <w:marBottom w:val="0"/>
      <w:divBdr>
        <w:top w:val="none" w:sz="0" w:space="0" w:color="auto"/>
        <w:left w:val="none" w:sz="0" w:space="0" w:color="auto"/>
        <w:bottom w:val="none" w:sz="0" w:space="0" w:color="auto"/>
        <w:right w:val="none" w:sz="0" w:space="0" w:color="auto"/>
      </w:divBdr>
    </w:div>
    <w:div w:id="2052807272">
      <w:bodyDiv w:val="1"/>
      <w:marLeft w:val="0"/>
      <w:marRight w:val="0"/>
      <w:marTop w:val="0"/>
      <w:marBottom w:val="0"/>
      <w:divBdr>
        <w:top w:val="none" w:sz="0" w:space="0" w:color="auto"/>
        <w:left w:val="none" w:sz="0" w:space="0" w:color="auto"/>
        <w:bottom w:val="none" w:sz="0" w:space="0" w:color="auto"/>
        <w:right w:val="none" w:sz="0" w:space="0" w:color="auto"/>
      </w:divBdr>
    </w:div>
    <w:div w:id="2055427269">
      <w:bodyDiv w:val="1"/>
      <w:marLeft w:val="0"/>
      <w:marRight w:val="0"/>
      <w:marTop w:val="0"/>
      <w:marBottom w:val="0"/>
      <w:divBdr>
        <w:top w:val="none" w:sz="0" w:space="0" w:color="auto"/>
        <w:left w:val="none" w:sz="0" w:space="0" w:color="auto"/>
        <w:bottom w:val="none" w:sz="0" w:space="0" w:color="auto"/>
        <w:right w:val="none" w:sz="0" w:space="0" w:color="auto"/>
      </w:divBdr>
    </w:div>
    <w:div w:id="2060280775">
      <w:bodyDiv w:val="1"/>
      <w:marLeft w:val="0"/>
      <w:marRight w:val="0"/>
      <w:marTop w:val="0"/>
      <w:marBottom w:val="0"/>
      <w:divBdr>
        <w:top w:val="none" w:sz="0" w:space="0" w:color="auto"/>
        <w:left w:val="none" w:sz="0" w:space="0" w:color="auto"/>
        <w:bottom w:val="none" w:sz="0" w:space="0" w:color="auto"/>
        <w:right w:val="none" w:sz="0" w:space="0" w:color="auto"/>
      </w:divBdr>
    </w:div>
    <w:div w:id="2060661082">
      <w:bodyDiv w:val="1"/>
      <w:marLeft w:val="0"/>
      <w:marRight w:val="0"/>
      <w:marTop w:val="0"/>
      <w:marBottom w:val="0"/>
      <w:divBdr>
        <w:top w:val="none" w:sz="0" w:space="0" w:color="auto"/>
        <w:left w:val="none" w:sz="0" w:space="0" w:color="auto"/>
        <w:bottom w:val="none" w:sz="0" w:space="0" w:color="auto"/>
        <w:right w:val="none" w:sz="0" w:space="0" w:color="auto"/>
      </w:divBdr>
    </w:div>
    <w:div w:id="2061127065">
      <w:bodyDiv w:val="1"/>
      <w:marLeft w:val="0"/>
      <w:marRight w:val="0"/>
      <w:marTop w:val="0"/>
      <w:marBottom w:val="0"/>
      <w:divBdr>
        <w:top w:val="none" w:sz="0" w:space="0" w:color="auto"/>
        <w:left w:val="none" w:sz="0" w:space="0" w:color="auto"/>
        <w:bottom w:val="none" w:sz="0" w:space="0" w:color="auto"/>
        <w:right w:val="none" w:sz="0" w:space="0" w:color="auto"/>
      </w:divBdr>
    </w:div>
    <w:div w:id="2063558175">
      <w:bodyDiv w:val="1"/>
      <w:marLeft w:val="0"/>
      <w:marRight w:val="0"/>
      <w:marTop w:val="0"/>
      <w:marBottom w:val="0"/>
      <w:divBdr>
        <w:top w:val="none" w:sz="0" w:space="0" w:color="auto"/>
        <w:left w:val="none" w:sz="0" w:space="0" w:color="auto"/>
        <w:bottom w:val="none" w:sz="0" w:space="0" w:color="auto"/>
        <w:right w:val="none" w:sz="0" w:space="0" w:color="auto"/>
      </w:divBdr>
    </w:div>
    <w:div w:id="2064058038">
      <w:bodyDiv w:val="1"/>
      <w:marLeft w:val="0"/>
      <w:marRight w:val="0"/>
      <w:marTop w:val="0"/>
      <w:marBottom w:val="0"/>
      <w:divBdr>
        <w:top w:val="none" w:sz="0" w:space="0" w:color="auto"/>
        <w:left w:val="none" w:sz="0" w:space="0" w:color="auto"/>
        <w:bottom w:val="none" w:sz="0" w:space="0" w:color="auto"/>
        <w:right w:val="none" w:sz="0" w:space="0" w:color="auto"/>
      </w:divBdr>
    </w:div>
    <w:div w:id="2064675871">
      <w:bodyDiv w:val="1"/>
      <w:marLeft w:val="0"/>
      <w:marRight w:val="0"/>
      <w:marTop w:val="0"/>
      <w:marBottom w:val="0"/>
      <w:divBdr>
        <w:top w:val="none" w:sz="0" w:space="0" w:color="auto"/>
        <w:left w:val="none" w:sz="0" w:space="0" w:color="auto"/>
        <w:bottom w:val="none" w:sz="0" w:space="0" w:color="auto"/>
        <w:right w:val="none" w:sz="0" w:space="0" w:color="auto"/>
      </w:divBdr>
    </w:div>
    <w:div w:id="2065371570">
      <w:bodyDiv w:val="1"/>
      <w:marLeft w:val="0"/>
      <w:marRight w:val="0"/>
      <w:marTop w:val="0"/>
      <w:marBottom w:val="0"/>
      <w:divBdr>
        <w:top w:val="none" w:sz="0" w:space="0" w:color="auto"/>
        <w:left w:val="none" w:sz="0" w:space="0" w:color="auto"/>
        <w:bottom w:val="none" w:sz="0" w:space="0" w:color="auto"/>
        <w:right w:val="none" w:sz="0" w:space="0" w:color="auto"/>
      </w:divBdr>
    </w:div>
    <w:div w:id="2066567302">
      <w:bodyDiv w:val="1"/>
      <w:marLeft w:val="0"/>
      <w:marRight w:val="0"/>
      <w:marTop w:val="0"/>
      <w:marBottom w:val="0"/>
      <w:divBdr>
        <w:top w:val="none" w:sz="0" w:space="0" w:color="auto"/>
        <w:left w:val="none" w:sz="0" w:space="0" w:color="auto"/>
        <w:bottom w:val="none" w:sz="0" w:space="0" w:color="auto"/>
        <w:right w:val="none" w:sz="0" w:space="0" w:color="auto"/>
      </w:divBdr>
    </w:div>
    <w:div w:id="2068065973">
      <w:bodyDiv w:val="1"/>
      <w:marLeft w:val="0"/>
      <w:marRight w:val="0"/>
      <w:marTop w:val="0"/>
      <w:marBottom w:val="0"/>
      <w:divBdr>
        <w:top w:val="none" w:sz="0" w:space="0" w:color="auto"/>
        <w:left w:val="none" w:sz="0" w:space="0" w:color="auto"/>
        <w:bottom w:val="none" w:sz="0" w:space="0" w:color="auto"/>
        <w:right w:val="none" w:sz="0" w:space="0" w:color="auto"/>
      </w:divBdr>
    </w:div>
    <w:div w:id="2072540517">
      <w:bodyDiv w:val="1"/>
      <w:marLeft w:val="0"/>
      <w:marRight w:val="0"/>
      <w:marTop w:val="0"/>
      <w:marBottom w:val="0"/>
      <w:divBdr>
        <w:top w:val="none" w:sz="0" w:space="0" w:color="auto"/>
        <w:left w:val="none" w:sz="0" w:space="0" w:color="auto"/>
        <w:bottom w:val="none" w:sz="0" w:space="0" w:color="auto"/>
        <w:right w:val="none" w:sz="0" w:space="0" w:color="auto"/>
      </w:divBdr>
    </w:div>
    <w:div w:id="2073263950">
      <w:bodyDiv w:val="1"/>
      <w:marLeft w:val="0"/>
      <w:marRight w:val="0"/>
      <w:marTop w:val="0"/>
      <w:marBottom w:val="0"/>
      <w:divBdr>
        <w:top w:val="none" w:sz="0" w:space="0" w:color="auto"/>
        <w:left w:val="none" w:sz="0" w:space="0" w:color="auto"/>
        <w:bottom w:val="none" w:sz="0" w:space="0" w:color="auto"/>
        <w:right w:val="none" w:sz="0" w:space="0" w:color="auto"/>
      </w:divBdr>
    </w:div>
    <w:div w:id="2073456416">
      <w:bodyDiv w:val="1"/>
      <w:marLeft w:val="0"/>
      <w:marRight w:val="0"/>
      <w:marTop w:val="0"/>
      <w:marBottom w:val="0"/>
      <w:divBdr>
        <w:top w:val="none" w:sz="0" w:space="0" w:color="auto"/>
        <w:left w:val="none" w:sz="0" w:space="0" w:color="auto"/>
        <w:bottom w:val="none" w:sz="0" w:space="0" w:color="auto"/>
        <w:right w:val="none" w:sz="0" w:space="0" w:color="auto"/>
      </w:divBdr>
    </w:div>
    <w:div w:id="2074347365">
      <w:bodyDiv w:val="1"/>
      <w:marLeft w:val="0"/>
      <w:marRight w:val="0"/>
      <w:marTop w:val="0"/>
      <w:marBottom w:val="0"/>
      <w:divBdr>
        <w:top w:val="none" w:sz="0" w:space="0" w:color="auto"/>
        <w:left w:val="none" w:sz="0" w:space="0" w:color="auto"/>
        <w:bottom w:val="none" w:sz="0" w:space="0" w:color="auto"/>
        <w:right w:val="none" w:sz="0" w:space="0" w:color="auto"/>
      </w:divBdr>
    </w:div>
    <w:div w:id="2074502356">
      <w:bodyDiv w:val="1"/>
      <w:marLeft w:val="0"/>
      <w:marRight w:val="0"/>
      <w:marTop w:val="0"/>
      <w:marBottom w:val="0"/>
      <w:divBdr>
        <w:top w:val="none" w:sz="0" w:space="0" w:color="auto"/>
        <w:left w:val="none" w:sz="0" w:space="0" w:color="auto"/>
        <w:bottom w:val="none" w:sz="0" w:space="0" w:color="auto"/>
        <w:right w:val="none" w:sz="0" w:space="0" w:color="auto"/>
      </w:divBdr>
    </w:div>
    <w:div w:id="2074624086">
      <w:bodyDiv w:val="1"/>
      <w:marLeft w:val="0"/>
      <w:marRight w:val="0"/>
      <w:marTop w:val="0"/>
      <w:marBottom w:val="0"/>
      <w:divBdr>
        <w:top w:val="none" w:sz="0" w:space="0" w:color="auto"/>
        <w:left w:val="none" w:sz="0" w:space="0" w:color="auto"/>
        <w:bottom w:val="none" w:sz="0" w:space="0" w:color="auto"/>
        <w:right w:val="none" w:sz="0" w:space="0" w:color="auto"/>
      </w:divBdr>
    </w:div>
    <w:div w:id="2074890405">
      <w:bodyDiv w:val="1"/>
      <w:marLeft w:val="0"/>
      <w:marRight w:val="0"/>
      <w:marTop w:val="0"/>
      <w:marBottom w:val="0"/>
      <w:divBdr>
        <w:top w:val="none" w:sz="0" w:space="0" w:color="auto"/>
        <w:left w:val="none" w:sz="0" w:space="0" w:color="auto"/>
        <w:bottom w:val="none" w:sz="0" w:space="0" w:color="auto"/>
        <w:right w:val="none" w:sz="0" w:space="0" w:color="auto"/>
      </w:divBdr>
    </w:div>
    <w:div w:id="2075227810">
      <w:bodyDiv w:val="1"/>
      <w:marLeft w:val="0"/>
      <w:marRight w:val="0"/>
      <w:marTop w:val="0"/>
      <w:marBottom w:val="0"/>
      <w:divBdr>
        <w:top w:val="none" w:sz="0" w:space="0" w:color="auto"/>
        <w:left w:val="none" w:sz="0" w:space="0" w:color="auto"/>
        <w:bottom w:val="none" w:sz="0" w:space="0" w:color="auto"/>
        <w:right w:val="none" w:sz="0" w:space="0" w:color="auto"/>
      </w:divBdr>
    </w:div>
    <w:div w:id="2075665512">
      <w:bodyDiv w:val="1"/>
      <w:marLeft w:val="0"/>
      <w:marRight w:val="0"/>
      <w:marTop w:val="0"/>
      <w:marBottom w:val="0"/>
      <w:divBdr>
        <w:top w:val="none" w:sz="0" w:space="0" w:color="auto"/>
        <w:left w:val="none" w:sz="0" w:space="0" w:color="auto"/>
        <w:bottom w:val="none" w:sz="0" w:space="0" w:color="auto"/>
        <w:right w:val="none" w:sz="0" w:space="0" w:color="auto"/>
      </w:divBdr>
    </w:div>
    <w:div w:id="2075739352">
      <w:bodyDiv w:val="1"/>
      <w:marLeft w:val="0"/>
      <w:marRight w:val="0"/>
      <w:marTop w:val="0"/>
      <w:marBottom w:val="0"/>
      <w:divBdr>
        <w:top w:val="none" w:sz="0" w:space="0" w:color="auto"/>
        <w:left w:val="none" w:sz="0" w:space="0" w:color="auto"/>
        <w:bottom w:val="none" w:sz="0" w:space="0" w:color="auto"/>
        <w:right w:val="none" w:sz="0" w:space="0" w:color="auto"/>
      </w:divBdr>
    </w:div>
    <w:div w:id="2076514345">
      <w:bodyDiv w:val="1"/>
      <w:marLeft w:val="0"/>
      <w:marRight w:val="0"/>
      <w:marTop w:val="0"/>
      <w:marBottom w:val="0"/>
      <w:divBdr>
        <w:top w:val="none" w:sz="0" w:space="0" w:color="auto"/>
        <w:left w:val="none" w:sz="0" w:space="0" w:color="auto"/>
        <w:bottom w:val="none" w:sz="0" w:space="0" w:color="auto"/>
        <w:right w:val="none" w:sz="0" w:space="0" w:color="auto"/>
      </w:divBdr>
    </w:div>
    <w:div w:id="2076661837">
      <w:bodyDiv w:val="1"/>
      <w:marLeft w:val="0"/>
      <w:marRight w:val="0"/>
      <w:marTop w:val="0"/>
      <w:marBottom w:val="0"/>
      <w:divBdr>
        <w:top w:val="none" w:sz="0" w:space="0" w:color="auto"/>
        <w:left w:val="none" w:sz="0" w:space="0" w:color="auto"/>
        <w:bottom w:val="none" w:sz="0" w:space="0" w:color="auto"/>
        <w:right w:val="none" w:sz="0" w:space="0" w:color="auto"/>
      </w:divBdr>
    </w:div>
    <w:div w:id="2076736063">
      <w:bodyDiv w:val="1"/>
      <w:marLeft w:val="0"/>
      <w:marRight w:val="0"/>
      <w:marTop w:val="0"/>
      <w:marBottom w:val="0"/>
      <w:divBdr>
        <w:top w:val="none" w:sz="0" w:space="0" w:color="auto"/>
        <w:left w:val="none" w:sz="0" w:space="0" w:color="auto"/>
        <w:bottom w:val="none" w:sz="0" w:space="0" w:color="auto"/>
        <w:right w:val="none" w:sz="0" w:space="0" w:color="auto"/>
      </w:divBdr>
    </w:div>
    <w:div w:id="2076737475">
      <w:bodyDiv w:val="1"/>
      <w:marLeft w:val="0"/>
      <w:marRight w:val="0"/>
      <w:marTop w:val="0"/>
      <w:marBottom w:val="0"/>
      <w:divBdr>
        <w:top w:val="none" w:sz="0" w:space="0" w:color="auto"/>
        <w:left w:val="none" w:sz="0" w:space="0" w:color="auto"/>
        <w:bottom w:val="none" w:sz="0" w:space="0" w:color="auto"/>
        <w:right w:val="none" w:sz="0" w:space="0" w:color="auto"/>
      </w:divBdr>
    </w:div>
    <w:div w:id="2077363441">
      <w:bodyDiv w:val="1"/>
      <w:marLeft w:val="0"/>
      <w:marRight w:val="0"/>
      <w:marTop w:val="0"/>
      <w:marBottom w:val="0"/>
      <w:divBdr>
        <w:top w:val="none" w:sz="0" w:space="0" w:color="auto"/>
        <w:left w:val="none" w:sz="0" w:space="0" w:color="auto"/>
        <w:bottom w:val="none" w:sz="0" w:space="0" w:color="auto"/>
        <w:right w:val="none" w:sz="0" w:space="0" w:color="auto"/>
      </w:divBdr>
    </w:div>
    <w:div w:id="2077971264">
      <w:bodyDiv w:val="1"/>
      <w:marLeft w:val="0"/>
      <w:marRight w:val="0"/>
      <w:marTop w:val="0"/>
      <w:marBottom w:val="0"/>
      <w:divBdr>
        <w:top w:val="none" w:sz="0" w:space="0" w:color="auto"/>
        <w:left w:val="none" w:sz="0" w:space="0" w:color="auto"/>
        <w:bottom w:val="none" w:sz="0" w:space="0" w:color="auto"/>
        <w:right w:val="none" w:sz="0" w:space="0" w:color="auto"/>
      </w:divBdr>
    </w:div>
    <w:div w:id="2078816457">
      <w:bodyDiv w:val="1"/>
      <w:marLeft w:val="0"/>
      <w:marRight w:val="0"/>
      <w:marTop w:val="0"/>
      <w:marBottom w:val="0"/>
      <w:divBdr>
        <w:top w:val="none" w:sz="0" w:space="0" w:color="auto"/>
        <w:left w:val="none" w:sz="0" w:space="0" w:color="auto"/>
        <w:bottom w:val="none" w:sz="0" w:space="0" w:color="auto"/>
        <w:right w:val="none" w:sz="0" w:space="0" w:color="auto"/>
      </w:divBdr>
    </w:div>
    <w:div w:id="2081097071">
      <w:bodyDiv w:val="1"/>
      <w:marLeft w:val="0"/>
      <w:marRight w:val="0"/>
      <w:marTop w:val="0"/>
      <w:marBottom w:val="0"/>
      <w:divBdr>
        <w:top w:val="none" w:sz="0" w:space="0" w:color="auto"/>
        <w:left w:val="none" w:sz="0" w:space="0" w:color="auto"/>
        <w:bottom w:val="none" w:sz="0" w:space="0" w:color="auto"/>
        <w:right w:val="none" w:sz="0" w:space="0" w:color="auto"/>
      </w:divBdr>
    </w:div>
    <w:div w:id="2083408965">
      <w:bodyDiv w:val="1"/>
      <w:marLeft w:val="0"/>
      <w:marRight w:val="0"/>
      <w:marTop w:val="0"/>
      <w:marBottom w:val="0"/>
      <w:divBdr>
        <w:top w:val="none" w:sz="0" w:space="0" w:color="auto"/>
        <w:left w:val="none" w:sz="0" w:space="0" w:color="auto"/>
        <w:bottom w:val="none" w:sz="0" w:space="0" w:color="auto"/>
        <w:right w:val="none" w:sz="0" w:space="0" w:color="auto"/>
      </w:divBdr>
    </w:div>
    <w:div w:id="2083789226">
      <w:bodyDiv w:val="1"/>
      <w:marLeft w:val="0"/>
      <w:marRight w:val="0"/>
      <w:marTop w:val="0"/>
      <w:marBottom w:val="0"/>
      <w:divBdr>
        <w:top w:val="none" w:sz="0" w:space="0" w:color="auto"/>
        <w:left w:val="none" w:sz="0" w:space="0" w:color="auto"/>
        <w:bottom w:val="none" w:sz="0" w:space="0" w:color="auto"/>
        <w:right w:val="none" w:sz="0" w:space="0" w:color="auto"/>
      </w:divBdr>
    </w:div>
    <w:div w:id="2088650870">
      <w:bodyDiv w:val="1"/>
      <w:marLeft w:val="0"/>
      <w:marRight w:val="0"/>
      <w:marTop w:val="0"/>
      <w:marBottom w:val="0"/>
      <w:divBdr>
        <w:top w:val="none" w:sz="0" w:space="0" w:color="auto"/>
        <w:left w:val="none" w:sz="0" w:space="0" w:color="auto"/>
        <w:bottom w:val="none" w:sz="0" w:space="0" w:color="auto"/>
        <w:right w:val="none" w:sz="0" w:space="0" w:color="auto"/>
      </w:divBdr>
    </w:div>
    <w:div w:id="2090226961">
      <w:bodyDiv w:val="1"/>
      <w:marLeft w:val="0"/>
      <w:marRight w:val="0"/>
      <w:marTop w:val="0"/>
      <w:marBottom w:val="0"/>
      <w:divBdr>
        <w:top w:val="none" w:sz="0" w:space="0" w:color="auto"/>
        <w:left w:val="none" w:sz="0" w:space="0" w:color="auto"/>
        <w:bottom w:val="none" w:sz="0" w:space="0" w:color="auto"/>
        <w:right w:val="none" w:sz="0" w:space="0" w:color="auto"/>
      </w:divBdr>
    </w:div>
    <w:div w:id="2091269359">
      <w:bodyDiv w:val="1"/>
      <w:marLeft w:val="0"/>
      <w:marRight w:val="0"/>
      <w:marTop w:val="0"/>
      <w:marBottom w:val="0"/>
      <w:divBdr>
        <w:top w:val="none" w:sz="0" w:space="0" w:color="auto"/>
        <w:left w:val="none" w:sz="0" w:space="0" w:color="auto"/>
        <w:bottom w:val="none" w:sz="0" w:space="0" w:color="auto"/>
        <w:right w:val="none" w:sz="0" w:space="0" w:color="auto"/>
      </w:divBdr>
    </w:div>
    <w:div w:id="2092071989">
      <w:bodyDiv w:val="1"/>
      <w:marLeft w:val="0"/>
      <w:marRight w:val="0"/>
      <w:marTop w:val="0"/>
      <w:marBottom w:val="0"/>
      <w:divBdr>
        <w:top w:val="none" w:sz="0" w:space="0" w:color="auto"/>
        <w:left w:val="none" w:sz="0" w:space="0" w:color="auto"/>
        <w:bottom w:val="none" w:sz="0" w:space="0" w:color="auto"/>
        <w:right w:val="none" w:sz="0" w:space="0" w:color="auto"/>
      </w:divBdr>
    </w:div>
    <w:div w:id="2092458377">
      <w:bodyDiv w:val="1"/>
      <w:marLeft w:val="0"/>
      <w:marRight w:val="0"/>
      <w:marTop w:val="0"/>
      <w:marBottom w:val="0"/>
      <w:divBdr>
        <w:top w:val="none" w:sz="0" w:space="0" w:color="auto"/>
        <w:left w:val="none" w:sz="0" w:space="0" w:color="auto"/>
        <w:bottom w:val="none" w:sz="0" w:space="0" w:color="auto"/>
        <w:right w:val="none" w:sz="0" w:space="0" w:color="auto"/>
      </w:divBdr>
    </w:div>
    <w:div w:id="2092895379">
      <w:bodyDiv w:val="1"/>
      <w:marLeft w:val="0"/>
      <w:marRight w:val="0"/>
      <w:marTop w:val="0"/>
      <w:marBottom w:val="0"/>
      <w:divBdr>
        <w:top w:val="none" w:sz="0" w:space="0" w:color="auto"/>
        <w:left w:val="none" w:sz="0" w:space="0" w:color="auto"/>
        <w:bottom w:val="none" w:sz="0" w:space="0" w:color="auto"/>
        <w:right w:val="none" w:sz="0" w:space="0" w:color="auto"/>
      </w:divBdr>
    </w:div>
    <w:div w:id="2093234147">
      <w:bodyDiv w:val="1"/>
      <w:marLeft w:val="0"/>
      <w:marRight w:val="0"/>
      <w:marTop w:val="0"/>
      <w:marBottom w:val="0"/>
      <w:divBdr>
        <w:top w:val="none" w:sz="0" w:space="0" w:color="auto"/>
        <w:left w:val="none" w:sz="0" w:space="0" w:color="auto"/>
        <w:bottom w:val="none" w:sz="0" w:space="0" w:color="auto"/>
        <w:right w:val="none" w:sz="0" w:space="0" w:color="auto"/>
      </w:divBdr>
    </w:div>
    <w:div w:id="2094424870">
      <w:bodyDiv w:val="1"/>
      <w:marLeft w:val="0"/>
      <w:marRight w:val="0"/>
      <w:marTop w:val="0"/>
      <w:marBottom w:val="0"/>
      <w:divBdr>
        <w:top w:val="none" w:sz="0" w:space="0" w:color="auto"/>
        <w:left w:val="none" w:sz="0" w:space="0" w:color="auto"/>
        <w:bottom w:val="none" w:sz="0" w:space="0" w:color="auto"/>
        <w:right w:val="none" w:sz="0" w:space="0" w:color="auto"/>
      </w:divBdr>
    </w:div>
    <w:div w:id="2095394761">
      <w:bodyDiv w:val="1"/>
      <w:marLeft w:val="0"/>
      <w:marRight w:val="0"/>
      <w:marTop w:val="0"/>
      <w:marBottom w:val="0"/>
      <w:divBdr>
        <w:top w:val="none" w:sz="0" w:space="0" w:color="auto"/>
        <w:left w:val="none" w:sz="0" w:space="0" w:color="auto"/>
        <w:bottom w:val="none" w:sz="0" w:space="0" w:color="auto"/>
        <w:right w:val="none" w:sz="0" w:space="0" w:color="auto"/>
      </w:divBdr>
    </w:div>
    <w:div w:id="2098090951">
      <w:bodyDiv w:val="1"/>
      <w:marLeft w:val="0"/>
      <w:marRight w:val="0"/>
      <w:marTop w:val="0"/>
      <w:marBottom w:val="0"/>
      <w:divBdr>
        <w:top w:val="none" w:sz="0" w:space="0" w:color="auto"/>
        <w:left w:val="none" w:sz="0" w:space="0" w:color="auto"/>
        <w:bottom w:val="none" w:sz="0" w:space="0" w:color="auto"/>
        <w:right w:val="none" w:sz="0" w:space="0" w:color="auto"/>
      </w:divBdr>
    </w:div>
    <w:div w:id="2099518595">
      <w:bodyDiv w:val="1"/>
      <w:marLeft w:val="0"/>
      <w:marRight w:val="0"/>
      <w:marTop w:val="0"/>
      <w:marBottom w:val="0"/>
      <w:divBdr>
        <w:top w:val="none" w:sz="0" w:space="0" w:color="auto"/>
        <w:left w:val="none" w:sz="0" w:space="0" w:color="auto"/>
        <w:bottom w:val="none" w:sz="0" w:space="0" w:color="auto"/>
        <w:right w:val="none" w:sz="0" w:space="0" w:color="auto"/>
      </w:divBdr>
    </w:div>
    <w:div w:id="2100060513">
      <w:bodyDiv w:val="1"/>
      <w:marLeft w:val="0"/>
      <w:marRight w:val="0"/>
      <w:marTop w:val="0"/>
      <w:marBottom w:val="0"/>
      <w:divBdr>
        <w:top w:val="none" w:sz="0" w:space="0" w:color="auto"/>
        <w:left w:val="none" w:sz="0" w:space="0" w:color="auto"/>
        <w:bottom w:val="none" w:sz="0" w:space="0" w:color="auto"/>
        <w:right w:val="none" w:sz="0" w:space="0" w:color="auto"/>
      </w:divBdr>
    </w:div>
    <w:div w:id="2100715175">
      <w:bodyDiv w:val="1"/>
      <w:marLeft w:val="0"/>
      <w:marRight w:val="0"/>
      <w:marTop w:val="0"/>
      <w:marBottom w:val="0"/>
      <w:divBdr>
        <w:top w:val="none" w:sz="0" w:space="0" w:color="auto"/>
        <w:left w:val="none" w:sz="0" w:space="0" w:color="auto"/>
        <w:bottom w:val="none" w:sz="0" w:space="0" w:color="auto"/>
        <w:right w:val="none" w:sz="0" w:space="0" w:color="auto"/>
      </w:divBdr>
    </w:div>
    <w:div w:id="2103911204">
      <w:bodyDiv w:val="1"/>
      <w:marLeft w:val="0"/>
      <w:marRight w:val="0"/>
      <w:marTop w:val="0"/>
      <w:marBottom w:val="0"/>
      <w:divBdr>
        <w:top w:val="none" w:sz="0" w:space="0" w:color="auto"/>
        <w:left w:val="none" w:sz="0" w:space="0" w:color="auto"/>
        <w:bottom w:val="none" w:sz="0" w:space="0" w:color="auto"/>
        <w:right w:val="none" w:sz="0" w:space="0" w:color="auto"/>
      </w:divBdr>
    </w:div>
    <w:div w:id="2104372674">
      <w:bodyDiv w:val="1"/>
      <w:marLeft w:val="0"/>
      <w:marRight w:val="0"/>
      <w:marTop w:val="0"/>
      <w:marBottom w:val="0"/>
      <w:divBdr>
        <w:top w:val="none" w:sz="0" w:space="0" w:color="auto"/>
        <w:left w:val="none" w:sz="0" w:space="0" w:color="auto"/>
        <w:bottom w:val="none" w:sz="0" w:space="0" w:color="auto"/>
        <w:right w:val="none" w:sz="0" w:space="0" w:color="auto"/>
      </w:divBdr>
    </w:div>
    <w:div w:id="2106143660">
      <w:bodyDiv w:val="1"/>
      <w:marLeft w:val="0"/>
      <w:marRight w:val="0"/>
      <w:marTop w:val="0"/>
      <w:marBottom w:val="0"/>
      <w:divBdr>
        <w:top w:val="none" w:sz="0" w:space="0" w:color="auto"/>
        <w:left w:val="none" w:sz="0" w:space="0" w:color="auto"/>
        <w:bottom w:val="none" w:sz="0" w:space="0" w:color="auto"/>
        <w:right w:val="none" w:sz="0" w:space="0" w:color="auto"/>
      </w:divBdr>
    </w:div>
    <w:div w:id="2106151923">
      <w:bodyDiv w:val="1"/>
      <w:marLeft w:val="0"/>
      <w:marRight w:val="0"/>
      <w:marTop w:val="0"/>
      <w:marBottom w:val="0"/>
      <w:divBdr>
        <w:top w:val="none" w:sz="0" w:space="0" w:color="auto"/>
        <w:left w:val="none" w:sz="0" w:space="0" w:color="auto"/>
        <w:bottom w:val="none" w:sz="0" w:space="0" w:color="auto"/>
        <w:right w:val="none" w:sz="0" w:space="0" w:color="auto"/>
      </w:divBdr>
    </w:div>
    <w:div w:id="2106919960">
      <w:bodyDiv w:val="1"/>
      <w:marLeft w:val="0"/>
      <w:marRight w:val="0"/>
      <w:marTop w:val="0"/>
      <w:marBottom w:val="0"/>
      <w:divBdr>
        <w:top w:val="none" w:sz="0" w:space="0" w:color="auto"/>
        <w:left w:val="none" w:sz="0" w:space="0" w:color="auto"/>
        <w:bottom w:val="none" w:sz="0" w:space="0" w:color="auto"/>
        <w:right w:val="none" w:sz="0" w:space="0" w:color="auto"/>
      </w:divBdr>
    </w:div>
    <w:div w:id="2108692774">
      <w:bodyDiv w:val="1"/>
      <w:marLeft w:val="0"/>
      <w:marRight w:val="0"/>
      <w:marTop w:val="0"/>
      <w:marBottom w:val="0"/>
      <w:divBdr>
        <w:top w:val="none" w:sz="0" w:space="0" w:color="auto"/>
        <w:left w:val="none" w:sz="0" w:space="0" w:color="auto"/>
        <w:bottom w:val="none" w:sz="0" w:space="0" w:color="auto"/>
        <w:right w:val="none" w:sz="0" w:space="0" w:color="auto"/>
      </w:divBdr>
    </w:div>
    <w:div w:id="2109277254">
      <w:bodyDiv w:val="1"/>
      <w:marLeft w:val="0"/>
      <w:marRight w:val="0"/>
      <w:marTop w:val="0"/>
      <w:marBottom w:val="0"/>
      <w:divBdr>
        <w:top w:val="none" w:sz="0" w:space="0" w:color="auto"/>
        <w:left w:val="none" w:sz="0" w:space="0" w:color="auto"/>
        <w:bottom w:val="none" w:sz="0" w:space="0" w:color="auto"/>
        <w:right w:val="none" w:sz="0" w:space="0" w:color="auto"/>
      </w:divBdr>
    </w:div>
    <w:div w:id="2110194201">
      <w:bodyDiv w:val="1"/>
      <w:marLeft w:val="0"/>
      <w:marRight w:val="0"/>
      <w:marTop w:val="0"/>
      <w:marBottom w:val="0"/>
      <w:divBdr>
        <w:top w:val="none" w:sz="0" w:space="0" w:color="auto"/>
        <w:left w:val="none" w:sz="0" w:space="0" w:color="auto"/>
        <w:bottom w:val="none" w:sz="0" w:space="0" w:color="auto"/>
        <w:right w:val="none" w:sz="0" w:space="0" w:color="auto"/>
      </w:divBdr>
    </w:div>
    <w:div w:id="2111704691">
      <w:bodyDiv w:val="1"/>
      <w:marLeft w:val="0"/>
      <w:marRight w:val="0"/>
      <w:marTop w:val="0"/>
      <w:marBottom w:val="0"/>
      <w:divBdr>
        <w:top w:val="none" w:sz="0" w:space="0" w:color="auto"/>
        <w:left w:val="none" w:sz="0" w:space="0" w:color="auto"/>
        <w:bottom w:val="none" w:sz="0" w:space="0" w:color="auto"/>
        <w:right w:val="none" w:sz="0" w:space="0" w:color="auto"/>
      </w:divBdr>
    </w:div>
    <w:div w:id="2112894386">
      <w:bodyDiv w:val="1"/>
      <w:marLeft w:val="0"/>
      <w:marRight w:val="0"/>
      <w:marTop w:val="0"/>
      <w:marBottom w:val="0"/>
      <w:divBdr>
        <w:top w:val="none" w:sz="0" w:space="0" w:color="auto"/>
        <w:left w:val="none" w:sz="0" w:space="0" w:color="auto"/>
        <w:bottom w:val="none" w:sz="0" w:space="0" w:color="auto"/>
        <w:right w:val="none" w:sz="0" w:space="0" w:color="auto"/>
      </w:divBdr>
    </w:div>
    <w:div w:id="2113433672">
      <w:bodyDiv w:val="1"/>
      <w:marLeft w:val="0"/>
      <w:marRight w:val="0"/>
      <w:marTop w:val="0"/>
      <w:marBottom w:val="0"/>
      <w:divBdr>
        <w:top w:val="none" w:sz="0" w:space="0" w:color="auto"/>
        <w:left w:val="none" w:sz="0" w:space="0" w:color="auto"/>
        <w:bottom w:val="none" w:sz="0" w:space="0" w:color="auto"/>
        <w:right w:val="none" w:sz="0" w:space="0" w:color="auto"/>
      </w:divBdr>
    </w:div>
    <w:div w:id="2114006357">
      <w:bodyDiv w:val="1"/>
      <w:marLeft w:val="0"/>
      <w:marRight w:val="0"/>
      <w:marTop w:val="0"/>
      <w:marBottom w:val="0"/>
      <w:divBdr>
        <w:top w:val="none" w:sz="0" w:space="0" w:color="auto"/>
        <w:left w:val="none" w:sz="0" w:space="0" w:color="auto"/>
        <w:bottom w:val="none" w:sz="0" w:space="0" w:color="auto"/>
        <w:right w:val="none" w:sz="0" w:space="0" w:color="auto"/>
      </w:divBdr>
    </w:div>
    <w:div w:id="2114132777">
      <w:bodyDiv w:val="1"/>
      <w:marLeft w:val="0"/>
      <w:marRight w:val="0"/>
      <w:marTop w:val="0"/>
      <w:marBottom w:val="0"/>
      <w:divBdr>
        <w:top w:val="none" w:sz="0" w:space="0" w:color="auto"/>
        <w:left w:val="none" w:sz="0" w:space="0" w:color="auto"/>
        <w:bottom w:val="none" w:sz="0" w:space="0" w:color="auto"/>
        <w:right w:val="none" w:sz="0" w:space="0" w:color="auto"/>
      </w:divBdr>
    </w:div>
    <w:div w:id="2114134007">
      <w:bodyDiv w:val="1"/>
      <w:marLeft w:val="0"/>
      <w:marRight w:val="0"/>
      <w:marTop w:val="0"/>
      <w:marBottom w:val="0"/>
      <w:divBdr>
        <w:top w:val="none" w:sz="0" w:space="0" w:color="auto"/>
        <w:left w:val="none" w:sz="0" w:space="0" w:color="auto"/>
        <w:bottom w:val="none" w:sz="0" w:space="0" w:color="auto"/>
        <w:right w:val="none" w:sz="0" w:space="0" w:color="auto"/>
      </w:divBdr>
    </w:div>
    <w:div w:id="2114593294">
      <w:bodyDiv w:val="1"/>
      <w:marLeft w:val="0"/>
      <w:marRight w:val="0"/>
      <w:marTop w:val="0"/>
      <w:marBottom w:val="0"/>
      <w:divBdr>
        <w:top w:val="none" w:sz="0" w:space="0" w:color="auto"/>
        <w:left w:val="none" w:sz="0" w:space="0" w:color="auto"/>
        <w:bottom w:val="none" w:sz="0" w:space="0" w:color="auto"/>
        <w:right w:val="none" w:sz="0" w:space="0" w:color="auto"/>
      </w:divBdr>
    </w:div>
    <w:div w:id="2116123840">
      <w:bodyDiv w:val="1"/>
      <w:marLeft w:val="0"/>
      <w:marRight w:val="0"/>
      <w:marTop w:val="0"/>
      <w:marBottom w:val="0"/>
      <w:divBdr>
        <w:top w:val="none" w:sz="0" w:space="0" w:color="auto"/>
        <w:left w:val="none" w:sz="0" w:space="0" w:color="auto"/>
        <w:bottom w:val="none" w:sz="0" w:space="0" w:color="auto"/>
        <w:right w:val="none" w:sz="0" w:space="0" w:color="auto"/>
      </w:divBdr>
    </w:div>
    <w:div w:id="2118404411">
      <w:bodyDiv w:val="1"/>
      <w:marLeft w:val="0"/>
      <w:marRight w:val="0"/>
      <w:marTop w:val="0"/>
      <w:marBottom w:val="0"/>
      <w:divBdr>
        <w:top w:val="none" w:sz="0" w:space="0" w:color="auto"/>
        <w:left w:val="none" w:sz="0" w:space="0" w:color="auto"/>
        <w:bottom w:val="none" w:sz="0" w:space="0" w:color="auto"/>
        <w:right w:val="none" w:sz="0" w:space="0" w:color="auto"/>
      </w:divBdr>
    </w:div>
    <w:div w:id="2118913056">
      <w:bodyDiv w:val="1"/>
      <w:marLeft w:val="0"/>
      <w:marRight w:val="0"/>
      <w:marTop w:val="0"/>
      <w:marBottom w:val="0"/>
      <w:divBdr>
        <w:top w:val="none" w:sz="0" w:space="0" w:color="auto"/>
        <w:left w:val="none" w:sz="0" w:space="0" w:color="auto"/>
        <w:bottom w:val="none" w:sz="0" w:space="0" w:color="auto"/>
        <w:right w:val="none" w:sz="0" w:space="0" w:color="auto"/>
      </w:divBdr>
    </w:div>
    <w:div w:id="2119829913">
      <w:bodyDiv w:val="1"/>
      <w:marLeft w:val="0"/>
      <w:marRight w:val="0"/>
      <w:marTop w:val="0"/>
      <w:marBottom w:val="0"/>
      <w:divBdr>
        <w:top w:val="none" w:sz="0" w:space="0" w:color="auto"/>
        <w:left w:val="none" w:sz="0" w:space="0" w:color="auto"/>
        <w:bottom w:val="none" w:sz="0" w:space="0" w:color="auto"/>
        <w:right w:val="none" w:sz="0" w:space="0" w:color="auto"/>
      </w:divBdr>
    </w:div>
    <w:div w:id="2120755367">
      <w:bodyDiv w:val="1"/>
      <w:marLeft w:val="0"/>
      <w:marRight w:val="0"/>
      <w:marTop w:val="0"/>
      <w:marBottom w:val="0"/>
      <w:divBdr>
        <w:top w:val="none" w:sz="0" w:space="0" w:color="auto"/>
        <w:left w:val="none" w:sz="0" w:space="0" w:color="auto"/>
        <w:bottom w:val="none" w:sz="0" w:space="0" w:color="auto"/>
        <w:right w:val="none" w:sz="0" w:space="0" w:color="auto"/>
      </w:divBdr>
    </w:div>
    <w:div w:id="2121148290">
      <w:bodyDiv w:val="1"/>
      <w:marLeft w:val="0"/>
      <w:marRight w:val="0"/>
      <w:marTop w:val="0"/>
      <w:marBottom w:val="0"/>
      <w:divBdr>
        <w:top w:val="none" w:sz="0" w:space="0" w:color="auto"/>
        <w:left w:val="none" w:sz="0" w:space="0" w:color="auto"/>
        <w:bottom w:val="none" w:sz="0" w:space="0" w:color="auto"/>
        <w:right w:val="none" w:sz="0" w:space="0" w:color="auto"/>
      </w:divBdr>
    </w:div>
    <w:div w:id="2121607817">
      <w:bodyDiv w:val="1"/>
      <w:marLeft w:val="0"/>
      <w:marRight w:val="0"/>
      <w:marTop w:val="0"/>
      <w:marBottom w:val="0"/>
      <w:divBdr>
        <w:top w:val="none" w:sz="0" w:space="0" w:color="auto"/>
        <w:left w:val="none" w:sz="0" w:space="0" w:color="auto"/>
        <w:bottom w:val="none" w:sz="0" w:space="0" w:color="auto"/>
        <w:right w:val="none" w:sz="0" w:space="0" w:color="auto"/>
      </w:divBdr>
    </w:div>
    <w:div w:id="2122187228">
      <w:bodyDiv w:val="1"/>
      <w:marLeft w:val="0"/>
      <w:marRight w:val="0"/>
      <w:marTop w:val="0"/>
      <w:marBottom w:val="0"/>
      <w:divBdr>
        <w:top w:val="none" w:sz="0" w:space="0" w:color="auto"/>
        <w:left w:val="none" w:sz="0" w:space="0" w:color="auto"/>
        <w:bottom w:val="none" w:sz="0" w:space="0" w:color="auto"/>
        <w:right w:val="none" w:sz="0" w:space="0" w:color="auto"/>
      </w:divBdr>
    </w:div>
    <w:div w:id="2123957840">
      <w:bodyDiv w:val="1"/>
      <w:marLeft w:val="0"/>
      <w:marRight w:val="0"/>
      <w:marTop w:val="0"/>
      <w:marBottom w:val="0"/>
      <w:divBdr>
        <w:top w:val="none" w:sz="0" w:space="0" w:color="auto"/>
        <w:left w:val="none" w:sz="0" w:space="0" w:color="auto"/>
        <w:bottom w:val="none" w:sz="0" w:space="0" w:color="auto"/>
        <w:right w:val="none" w:sz="0" w:space="0" w:color="auto"/>
      </w:divBdr>
    </w:div>
    <w:div w:id="2124113323">
      <w:bodyDiv w:val="1"/>
      <w:marLeft w:val="0"/>
      <w:marRight w:val="0"/>
      <w:marTop w:val="0"/>
      <w:marBottom w:val="0"/>
      <w:divBdr>
        <w:top w:val="none" w:sz="0" w:space="0" w:color="auto"/>
        <w:left w:val="none" w:sz="0" w:space="0" w:color="auto"/>
        <w:bottom w:val="none" w:sz="0" w:space="0" w:color="auto"/>
        <w:right w:val="none" w:sz="0" w:space="0" w:color="auto"/>
      </w:divBdr>
    </w:div>
    <w:div w:id="2126347934">
      <w:bodyDiv w:val="1"/>
      <w:marLeft w:val="0"/>
      <w:marRight w:val="0"/>
      <w:marTop w:val="0"/>
      <w:marBottom w:val="0"/>
      <w:divBdr>
        <w:top w:val="none" w:sz="0" w:space="0" w:color="auto"/>
        <w:left w:val="none" w:sz="0" w:space="0" w:color="auto"/>
        <w:bottom w:val="none" w:sz="0" w:space="0" w:color="auto"/>
        <w:right w:val="none" w:sz="0" w:space="0" w:color="auto"/>
      </w:divBdr>
    </w:div>
    <w:div w:id="2127577658">
      <w:bodyDiv w:val="1"/>
      <w:marLeft w:val="0"/>
      <w:marRight w:val="0"/>
      <w:marTop w:val="0"/>
      <w:marBottom w:val="0"/>
      <w:divBdr>
        <w:top w:val="none" w:sz="0" w:space="0" w:color="auto"/>
        <w:left w:val="none" w:sz="0" w:space="0" w:color="auto"/>
        <w:bottom w:val="none" w:sz="0" w:space="0" w:color="auto"/>
        <w:right w:val="none" w:sz="0" w:space="0" w:color="auto"/>
      </w:divBdr>
    </w:div>
    <w:div w:id="2128810184">
      <w:bodyDiv w:val="1"/>
      <w:marLeft w:val="0"/>
      <w:marRight w:val="0"/>
      <w:marTop w:val="0"/>
      <w:marBottom w:val="0"/>
      <w:divBdr>
        <w:top w:val="none" w:sz="0" w:space="0" w:color="auto"/>
        <w:left w:val="none" w:sz="0" w:space="0" w:color="auto"/>
        <w:bottom w:val="none" w:sz="0" w:space="0" w:color="auto"/>
        <w:right w:val="none" w:sz="0" w:space="0" w:color="auto"/>
      </w:divBdr>
    </w:div>
    <w:div w:id="2129816632">
      <w:bodyDiv w:val="1"/>
      <w:marLeft w:val="0"/>
      <w:marRight w:val="0"/>
      <w:marTop w:val="0"/>
      <w:marBottom w:val="0"/>
      <w:divBdr>
        <w:top w:val="none" w:sz="0" w:space="0" w:color="auto"/>
        <w:left w:val="none" w:sz="0" w:space="0" w:color="auto"/>
        <w:bottom w:val="none" w:sz="0" w:space="0" w:color="auto"/>
        <w:right w:val="none" w:sz="0" w:space="0" w:color="auto"/>
      </w:divBdr>
    </w:div>
    <w:div w:id="2131312711">
      <w:bodyDiv w:val="1"/>
      <w:marLeft w:val="0"/>
      <w:marRight w:val="0"/>
      <w:marTop w:val="0"/>
      <w:marBottom w:val="0"/>
      <w:divBdr>
        <w:top w:val="none" w:sz="0" w:space="0" w:color="auto"/>
        <w:left w:val="none" w:sz="0" w:space="0" w:color="auto"/>
        <w:bottom w:val="none" w:sz="0" w:space="0" w:color="auto"/>
        <w:right w:val="none" w:sz="0" w:space="0" w:color="auto"/>
      </w:divBdr>
    </w:div>
    <w:div w:id="2133594859">
      <w:bodyDiv w:val="1"/>
      <w:marLeft w:val="0"/>
      <w:marRight w:val="0"/>
      <w:marTop w:val="0"/>
      <w:marBottom w:val="0"/>
      <w:divBdr>
        <w:top w:val="none" w:sz="0" w:space="0" w:color="auto"/>
        <w:left w:val="none" w:sz="0" w:space="0" w:color="auto"/>
        <w:bottom w:val="none" w:sz="0" w:space="0" w:color="auto"/>
        <w:right w:val="none" w:sz="0" w:space="0" w:color="auto"/>
      </w:divBdr>
    </w:div>
    <w:div w:id="2140174686">
      <w:bodyDiv w:val="1"/>
      <w:marLeft w:val="0"/>
      <w:marRight w:val="0"/>
      <w:marTop w:val="0"/>
      <w:marBottom w:val="0"/>
      <w:divBdr>
        <w:top w:val="none" w:sz="0" w:space="0" w:color="auto"/>
        <w:left w:val="none" w:sz="0" w:space="0" w:color="auto"/>
        <w:bottom w:val="none" w:sz="0" w:space="0" w:color="auto"/>
        <w:right w:val="none" w:sz="0" w:space="0" w:color="auto"/>
      </w:divBdr>
    </w:div>
    <w:div w:id="2140217711">
      <w:bodyDiv w:val="1"/>
      <w:marLeft w:val="0"/>
      <w:marRight w:val="0"/>
      <w:marTop w:val="0"/>
      <w:marBottom w:val="0"/>
      <w:divBdr>
        <w:top w:val="none" w:sz="0" w:space="0" w:color="auto"/>
        <w:left w:val="none" w:sz="0" w:space="0" w:color="auto"/>
        <w:bottom w:val="none" w:sz="0" w:space="0" w:color="auto"/>
        <w:right w:val="none" w:sz="0" w:space="0" w:color="auto"/>
      </w:divBdr>
    </w:div>
    <w:div w:id="2141259083">
      <w:bodyDiv w:val="1"/>
      <w:marLeft w:val="0"/>
      <w:marRight w:val="0"/>
      <w:marTop w:val="0"/>
      <w:marBottom w:val="0"/>
      <w:divBdr>
        <w:top w:val="none" w:sz="0" w:space="0" w:color="auto"/>
        <w:left w:val="none" w:sz="0" w:space="0" w:color="auto"/>
        <w:bottom w:val="none" w:sz="0" w:space="0" w:color="auto"/>
        <w:right w:val="none" w:sz="0" w:space="0" w:color="auto"/>
      </w:divBdr>
    </w:div>
    <w:div w:id="2142922749">
      <w:bodyDiv w:val="1"/>
      <w:marLeft w:val="0"/>
      <w:marRight w:val="0"/>
      <w:marTop w:val="0"/>
      <w:marBottom w:val="0"/>
      <w:divBdr>
        <w:top w:val="none" w:sz="0" w:space="0" w:color="auto"/>
        <w:left w:val="none" w:sz="0" w:space="0" w:color="auto"/>
        <w:bottom w:val="none" w:sz="0" w:space="0" w:color="auto"/>
        <w:right w:val="none" w:sz="0" w:space="0" w:color="auto"/>
      </w:divBdr>
    </w:div>
    <w:div w:id="2146506647">
      <w:bodyDiv w:val="1"/>
      <w:marLeft w:val="0"/>
      <w:marRight w:val="0"/>
      <w:marTop w:val="0"/>
      <w:marBottom w:val="0"/>
      <w:divBdr>
        <w:top w:val="none" w:sz="0" w:space="0" w:color="auto"/>
        <w:left w:val="none" w:sz="0" w:space="0" w:color="auto"/>
        <w:bottom w:val="none" w:sz="0" w:space="0" w:color="auto"/>
        <w:right w:val="none" w:sz="0" w:space="0" w:color="auto"/>
      </w:divBdr>
    </w:div>
    <w:div w:id="214685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d888ed8-ff04-4a7a-b511-33c0b443ebf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CA5C6C1318634CAEDA4FDCDE912B2D" ma:contentTypeVersion="16" ma:contentTypeDescription="Create a new document." ma:contentTypeScope="" ma:versionID="6a8e1a24ae04f18ec03f12b53e85553c">
  <xsd:schema xmlns:xsd="http://www.w3.org/2001/XMLSchema" xmlns:xs="http://www.w3.org/2001/XMLSchema" xmlns:p="http://schemas.microsoft.com/office/2006/metadata/properties" xmlns:ns3="bd888ed8-ff04-4a7a-b511-33c0b443ebfb" xmlns:ns4="1c98af0c-1b80-40d2-8f47-83a3bde36052" targetNamespace="http://schemas.microsoft.com/office/2006/metadata/properties" ma:root="true" ma:fieldsID="9abddce9255b38191814d520334868c4" ns3:_="" ns4:_="">
    <xsd:import namespace="bd888ed8-ff04-4a7a-b511-33c0b443ebfb"/>
    <xsd:import namespace="1c98af0c-1b80-40d2-8f47-83a3bde360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_activity" minOccurs="0"/>
                <xsd:element ref="ns3:MediaServiceLocation" minOccurs="0"/>
                <xsd:element ref="ns3:MediaServiceGenerationTime" minOccurs="0"/>
                <xsd:element ref="ns3:MediaServiceEventHashCode" minOccurs="0"/>
                <xsd:element ref="ns3:MediaServiceObjectDetectorVersions"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888ed8-ff04-4a7a-b511-33c0b443ebf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c98af0c-1b80-40d2-8f47-83a3bde360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Pol24</b:Tag>
    <b:SourceType>InternetSite</b:SourceType>
    <b:Guid>{BBCDEC3D-3007-44BE-9055-218E726AE1BE}</b:Guid>
    <b:Title>Find a Police Force</b:Title>
    <b:Year>2024</b:Year>
    <b:Author>
      <b:Author>
        <b:Corporate>Police.uk</b:Corporate>
      </b:Author>
    </b:Author>
    <b:InternetSiteTitle>www.police.uk</b:InternetSiteTitle>
    <b:URL>https://www.police.uk/pu/find-a-police-force/</b:URL>
    <b:YearAccessed>2024</b:YearAccessed>
    <b:MonthAccessed>December</b:MonthAccessed>
    <b:DayAccessed>8</b:DayAccessed>
    <b:RefOrder>1</b:RefOrder>
  </b:Source>
  <b:Source>
    <b:Tag>Sel08</b:Tag>
    <b:SourceType>Report</b:SourceType>
    <b:Guid>{469D5756-2E60-4A3D-99E7-C45206BCBEC9}</b:Guid>
    <b:Author>
      <b:Author>
        <b:Corporate>Select Committee on Home Affairs</b:Corporate>
      </b:Author>
    </b:Author>
    <b:Title>Select Committee on Home Affairs Seventh Report</b:Title>
    <b:Year>2008</b:Year>
    <b:URL>https://publications.parliament.uk/pa/cm200708/cmselect/cmhaff/364/36409.htm</b:URL>
    <b:Publisher>UK Parliament</b:Publisher>
    <b:City>UK</b:City>
    <b:RefOrder>2</b:RefOrder>
  </b:Source>
  <b:Source>
    <b:Tag>Sir22</b:Tag>
    <b:SourceType>Report</b:SourceType>
    <b:Guid>{7A631AD5-DA22-4DCC-B426-8ED948C3A41F}</b:Guid>
    <b:Author>
      <b:Author>
        <b:NameList>
          <b:Person>
            <b:Last>Barber</b:Last>
            <b:First>Michael</b:First>
          </b:Person>
          <b:Person>
            <b:Last>Police Foundation</b:Last>
          </b:Person>
        </b:NameList>
      </b:Author>
    </b:Author>
    <b:Title>Strategic Review of Policing in England and Wales</b:Title>
    <b:Year>2022</b:Year>
    <b:Publisher>Police Foundation</b:Publisher>
    <b:RefOrder>24</b:RefOrder>
  </b:Source>
  <b:Source>
    <b:Tag>Cam24</b:Tag>
    <b:SourceType>Report</b:SourceType>
    <b:Guid>{AF99A3A1-288B-4AAA-88DD-04F56985A70E}</b:Guid>
    <b:Author>
      <b:Author>
        <b:Corporate>Cambridge English Dictionary</b:Corporate>
      </b:Author>
    </b:Author>
    <b:Title>Governance</b:Title>
    <b:Year>2024</b:Year>
    <b:Publisher>Cambridge University Press and Assessment </b:Publisher>
    <b:City>Cambridge </b:City>
    <b:URL>https://dictionary.cambridge.org/dictionary/english/governance</b:URL>
    <b:RefOrder>64</b:RefOrder>
  </b:Source>
  <b:Source>
    <b:Tag>Fuk13</b:Tag>
    <b:SourceType>JournalArticle</b:SourceType>
    <b:Guid>{7B139CFF-5F46-4578-B0A9-2EB31B191F4E}</b:Guid>
    <b:Author>
      <b:Author>
        <b:NameList>
          <b:Person>
            <b:Last>Fukuyama</b:Last>
            <b:First>Francis</b:First>
          </b:Person>
        </b:NameList>
      </b:Author>
    </b:Author>
    <b:Title>What Is Governance?</b:Title>
    <b:Year>2013</b:Year>
    <b:JournalName>Governance: An International Journal of Policy, Adminstration and Institutions</b:JournalName>
    <b:Pages>347-368</b:Pages>
    <b:RefOrder>10</b:RefOrder>
  </b:Source>
  <b:Source>
    <b:Tag>The92</b:Tag>
    <b:SourceType>Report</b:SourceType>
    <b:Guid>{A961BAE2-D970-4FFE-956A-40493B498F1F}</b:Guid>
    <b:Title>The Financial Aspects of Corporate Governance </b:Title>
    <b:Year>1992</b:Year>
    <b:Author>
      <b:Author>
        <b:Corporate>The Committee on the Financial Aspects of Corporate Governance</b:Corporate>
      </b:Author>
    </b:Author>
    <b:Publisher>Gee and Co Ltd</b:Publisher>
    <b:City>London</b:City>
    <b:RefOrder>6</b:RefOrder>
  </b:Source>
  <b:Source>
    <b:Tag>Adr02</b:Tag>
    <b:SourceType>Book</b:SourceType>
    <b:Guid>{B6F23337-856C-4BF2-9F7D-D1B92E923054}</b:Guid>
    <b:Title>Corporate Governance and Chairmanship</b:Title>
    <b:Year>2002</b:Year>
    <b:Publisher>Oxford University Press</b:Publisher>
    <b:City>Oxford</b:City>
    <b:Author>
      <b:Author>
        <b:NameList>
          <b:Person>
            <b:Last>Cadbury</b:Last>
            <b:First>Adrian</b:First>
          </b:Person>
        </b:NameList>
      </b:Author>
    </b:Author>
    <b:RefOrder>7</b:RefOrder>
  </b:Source>
  <b:Source>
    <b:Tag>Lat04</b:Tag>
    <b:SourceType>InternetSite</b:SourceType>
    <b:Guid>{BF10868F-2D70-4C3D-A4AD-CBF3086C2A3F}</b:Guid>
    <b:Title>Latin definition for gubernare</b:Title>
    <b:Year>2024</b:Year>
    <b:Author>
      <b:Author>
        <b:Corporate>Latin Dictionary</b:Corporate>
      </b:Author>
    </b:Author>
    <b:InternetSiteTitle>latin-dictionary.net</b:InternetSiteTitle>
    <b:Month>December</b:Month>
    <b:Day>28</b:Day>
    <b:URL>https://latin-dictionary.net/definition/21755/guberno-gubernare-gubernavi-gubernatus</b:URL>
    <b:RefOrder>3</b:RefOrder>
  </b:Source>
  <b:Source>
    <b:Tag>Uni20</b:Tag>
    <b:SourceType>Report</b:SourceType>
    <b:Guid>{854C98D1-B863-49BD-AEEF-C44024034855}</b:Guid>
    <b:Title>Knowledge Tools for Acadmedics and Professionals - Corruption and Good Governance</b:Title>
    <b:Year>2020</b:Year>
    <b:Author>
      <b:Author>
        <b:Corporate>United Nations Office on Drugs and Crime</b:Corporate>
      </b:Author>
    </b:Author>
    <b:Publisher>UNited Nations</b:Publisher>
    <b:City>Vienna</b:City>
    <b:RefOrder>8</b:RefOrder>
  </b:Source>
  <b:Source>
    <b:Tag>Uni09</b:Tag>
    <b:SourceType>Report</b:SourceType>
    <b:Guid>{45E3D7C1-D0AD-4454-B8B7-6935EDD3EB45}</b:Guid>
    <b:Author>
      <b:Author>
        <b:Corporate>United Nations Economic and Social Commission for Asia and the Pacific</b:Corporate>
      </b:Author>
    </b:Author>
    <b:Title>What is Good Governance?</b:Title>
    <b:Year>2009</b:Year>
    <b:Publisher>United Nations ESCAP</b:Publisher>
    <b:City>Bankok</b:City>
    <b:YearAccessed>2024</b:YearAccessed>
    <b:MonthAccessed>December</b:MonthAccessed>
    <b:DayAccessed>28</b:DayAccessed>
    <b:URL>https://www.unescap.org/resources/what-good-governance</b:URL>
    <b:RefOrder>9</b:RefOrder>
  </b:Source>
  <b:Source>
    <b:Tag>Loe15</b:Tag>
    <b:SourceType>Book</b:SourceType>
    <b:Guid>{C58803CC-DBF0-441B-91CD-18B3B4E319B0}</b:Guid>
    <b:Title>Public Management and Governance</b:Title>
    <b:Year>2015</b:Year>
    <b:Publisher>Routledge</b:Publisher>
    <b:City>Abingdon</b:City>
    <b:Author>
      <b:Author>
        <b:NameList>
          <b:Person>
            <b:Last>Bovaird</b:Last>
            <b:First>Tony</b:First>
          </b:Person>
          <b:Person>
            <b:Last>Loeffler</b:Last>
            <b:First>Elke</b:First>
          </b:Person>
        </b:NameList>
      </b:Author>
      <b:Editor>
        <b:NameList>
          <b:Person>
            <b:Last>3rd</b:Last>
          </b:Person>
        </b:NameList>
      </b:Editor>
    </b:Author>
    <b:RefOrder>11</b:RefOrder>
  </b:Source>
  <b:Source>
    <b:Tag>Fre20</b:Tag>
    <b:SourceType>InternetSite</b:SourceType>
    <b:Guid>{0D0B727F-D684-4ABE-B836-4EA4D20C4B7F}</b:Guid>
    <b:Title>Freedom in the World 202</b:Title>
    <b:Year>2020</b:Year>
    <b:Author>
      <b:Author>
        <b:Corporate>Freedom House</b:Corporate>
      </b:Author>
    </b:Author>
    <b:InternetSiteTitle>FreedomHouse.org</b:InternetSiteTitle>
    <b:Month>2024</b:Month>
    <b:URL>https://freedomhouse.org/country/united-arab-emirates/freedom-world/2020</b:URL>
    <b:RefOrder>12</b:RefOrder>
  </b:Source>
  <b:Source>
    <b:Tag>Rot08</b:Tag>
    <b:SourceType>JournalArticle</b:SourceType>
    <b:Guid>{F947A464-1DDB-4CB2-A7B6-DC144CE0E16A}</b:Guid>
    <b:Title>What is Quality of Government? A Theory of Impartial Government Institutions</b:Title>
    <b:Year>2008</b:Year>
    <b:Month>April</b:Month>
    <b:JournalName>Governance</b:JournalName>
    <b:Pages>165 - 190</b:Pages>
    <b:Author>
      <b:Author>
        <b:NameList>
          <b:Person>
            <b:Last>Rothstein</b:Last>
            <b:First>Bo</b:First>
          </b:Person>
          <b:Person>
            <b:Last>Teorell</b:Last>
            <b:First>Jan</b:First>
          </b:Person>
        </b:NameList>
      </b:Author>
    </b:Author>
    <b:Volume>21</b:Volume>
    <b:Issue>2</b:Issue>
    <b:RefOrder>14</b:RefOrder>
  </b:Source>
  <b:Source>
    <b:Tag>Ins24</b:Tag>
    <b:SourceType>InternetSite</b:SourceType>
    <b:Guid>{8AF82F6C-11ED-4C01-A3E7-0EC3BAF1390B}</b:Guid>
    <b:Title>Understanding ethical standards in government</b:Title>
    <b:Year>2024</b:Year>
    <b:Author>
      <b:Author>
        <b:Corporate>Institute for Government</b:Corporate>
      </b:Author>
    </b:Author>
    <b:InternetSiteTitle>InstituteForGovernment.org.uk</b:InternetSiteTitle>
    <b:Month>June</b:Month>
    <b:Day>19</b:Day>
    <b:URL>https://www.instituteforgovernment.org.uk/publication/understanding-ethical-standards-government</b:URL>
    <b:RefOrder>15</b:RefOrder>
  </b:Source>
  <b:Source>
    <b:Tag>UKC95</b:Tag>
    <b:SourceType>InternetSite</b:SourceType>
    <b:Guid>{6DC17A3B-AEC9-4776-B003-113F71C70DB4}</b:Guid>
    <b:Author>
      <b:Author>
        <b:Corporate>UK Committee on Standards in Public Life</b:Corporate>
      </b:Author>
    </b:Author>
    <b:Title>The Seven Principles of Public Life</b:Title>
    <b:InternetSiteTitle>Gov.uk</b:InternetSiteTitle>
    <b:Year>1995</b:Year>
    <b:Month>May</b:Month>
    <b:Day>31</b:Day>
    <b:URL>https://www.gov.uk/government/publications/the-7-principles-of-public-life/the-7-principles-of-public-life--2</b:URL>
    <b:RefOrder>16</b:RefOrder>
  </b:Source>
  <b:Source>
    <b:Tag>Loc08</b:Tag>
    <b:SourceType>InternetSite</b:SourceType>
    <b:Guid>{3EFAAB24-A089-4F82-B22F-3A538FAB186C}</b:Guid>
    <b:Author>
      <b:Author>
        <b:Corporate>Local Government Association</b:Corporate>
      </b:Author>
    </b:Author>
    <b:Title>Police Staff Standards of Professional Behaviour</b:Title>
    <b:InternetSiteTitle>www.local.gov.uk</b:InternetSiteTitle>
    <b:Year>2008</b:Year>
    <b:Month>September</b:Month>
    <b:Day>11</b:Day>
    <b:URL>https://www.local.gov.uk/our-support/workforce-and-hr-support/police/police-staff/police-staff-council-handbook/police-staff</b:URL>
    <b:RefOrder>17</b:RefOrder>
  </b:Source>
  <b:Source>
    <b:Tag>Col24</b:Tag>
    <b:SourceType>InternetSite</b:SourceType>
    <b:Guid>{C6FF9A83-EC6E-4FC4-91B8-7C5097329902}</b:Guid>
    <b:Author>
      <b:Author>
        <b:Corporate>College of Policing</b:Corporate>
      </b:Author>
    </b:Author>
    <b:Title>Ethical Policing Principles</b:Title>
    <b:InternetSiteTitle>College.Police.uk</b:InternetSiteTitle>
    <b:Year>2024</b:Year>
    <b:Month>January</b:Month>
    <b:Day>24</b:Day>
    <b:URL>https://www.college.police.uk/ethics/code-of-ethics/principles</b:URL>
    <b:RefOrder>20</b:RefOrder>
  </b:Source>
  <b:Source>
    <b:Tag>Pol18</b:Tag>
    <b:SourceType>Report</b:SourceType>
    <b:Guid>{FCF7BE4E-7C8A-405E-8544-B1B4AE9EED4E}</b:Guid>
    <b:Title>The Office of the Chief Constable: The Bedrock of Modern Day British Policing</b:Title>
    <b:Year>2018</b:Year>
    <b:URL>https://www.polfed.org/media/14239/the-office-of-constable-with-links-2018.pdf</b:URL>
    <b:Author>
      <b:Author>
        <b:Corporate>Police Federation</b:Corporate>
      </b:Author>
    </b:Author>
    <b:Publisher>Police Federation</b:Publisher>
    <b:City>Leatherhead</b:City>
    <b:YearAccessed>2024</b:YearAccessed>
    <b:MonthAccessed>12</b:MonthAccessed>
    <b:DayAccessed>28</b:DayAccessed>
    <b:RefOrder>22</b:RefOrder>
  </b:Source>
  <b:Source>
    <b:Tag>UKP24</b:Tag>
    <b:SourceType>InternetSite</b:SourceType>
    <b:Guid>{6C513E41-D5B3-481A-B779-E4E4EACCE994}</b:Guid>
    <b:Title>Metropolitan Police</b:Title>
    <b:Year>2024</b:Year>
    <b:Author>
      <b:Author>
        <b:Corporate>UK Parliament</b:Corporate>
      </b:Author>
    </b:Author>
    <b:InternetSiteTitle>Parliament.uk</b:InternetSiteTitle>
    <b:URL>https://www.parliament.uk/about/living-heritage/transformingsociety/laworder/policeprisons/overview/metropolitanpolice/</b:URL>
    <b:RefOrder>23</b:RefOrder>
  </b:Source>
  <b:Source>
    <b:Tag>del20</b:Tag>
    <b:SourceType>InternetSite</b:SourceType>
    <b:Guid>{9F300273-1379-4FAE-B367-8374DE6C8EE9}</b:Guid>
    <b:Title>The police we vote for: how Americans can shape criminal justice with a ballot</b:Title>
    <b:InternetSiteTitle>TheGuardian.com</b:InternetSiteTitle>
    <b:Year>2020</b:Year>
    <b:Month>June</b:Month>
    <b:Day>26</b:Day>
    <b:URL>https://www.theguardian.com/us-news/2020/jun/26/us-police-americans-polls-criminal-justice</b:URL>
    <b:Author>
      <b:Author>
        <b:NameList>
          <b:Person>
            <b:Last>del Valle</b:Last>
            <b:First>Gaby</b:First>
          </b:Person>
        </b:NameList>
      </b:Author>
    </b:Author>
    <b:RefOrder>28</b:RefOrder>
  </b:Source>
  <b:Source>
    <b:Tag>Hou20</b:Tag>
    <b:SourceType>Report</b:SourceType>
    <b:Guid>{3EFC6397-CB3A-4D68-89B7-448D36240B25}</b:Guid>
    <b:Author>
      <b:Author>
        <b:Corporate>House of Lords</b:Corporate>
      </b:Author>
    </b:Author>
    <b:Title>Policing in the UK: Governance, Oversight and Complaints</b:Title>
    <b:Year>2020</b:Year>
    <b:Publisher>House of Lords Library</b:Publisher>
    <b:City>London</b:City>
    <b:RefOrder>33</b:RefOrder>
  </b:Source>
  <b:Source>
    <b:Tag>Pol11</b:Tag>
    <b:SourceType>DocumentFromInternetSite</b:SourceType>
    <b:Guid>{F07C3293-2CE2-4066-A5E1-F3D8D9E13349}</b:Guid>
    <b:Title>Police Reform and Social Responsibility Act 2011</b:Title>
    <b:Year>2011</b:Year>
    <b:Author>
      <b:Author>
        <b:Corporate>Police Reform and Social Responsibility Act 2011</b:Corporate>
      </b:Author>
    </b:Author>
    <b:InternetSiteTitle>legislation.gov.uk</b:InternetSiteTitle>
    <b:URL>https://www.legislation.gov.uk/ukpga/2011/13/section/1</b:URL>
    <b:RefOrder>26</b:RefOrder>
  </b:Source>
  <b:Source>
    <b:Tag>Nat18</b:Tag>
    <b:SourceType>DocumentFromInternetSite</b:SourceType>
    <b:Guid>{79AFB496-B842-45C9-AF0F-B5858411C9D6}</b:Guid>
    <b:Author>
      <b:Author>
        <b:Corporate>National Audit Office</b:Corporate>
      </b:Author>
    </b:Author>
    <b:Title>NAO.org.uk</b:Title>
    <b:InternetSiteTitle>Financial sustainability of police forces in England and Wales 2018</b:InternetSiteTitle>
    <b:Year>2018</b:Year>
    <b:Month>September</b:Month>
    <b:Day>11</b:Day>
    <b:URL>https://www.nao.org.uk/wp-content/uploads/2018/09/Financial-sustainability-of-police-forces-in-England-and-Wales-2018.pdf</b:URL>
    <b:RefOrder>27</b:RefOrder>
  </b:Source>
  <b:Source>
    <b:Tag>Hou23</b:Tag>
    <b:SourceType>InternetSite</b:SourceType>
    <b:Guid>{CC947D90-0391-4214-B48B-927E1B802A0C}</b:Guid>
    <b:Title>Police and crime panels: Structure, purpose and powers</b:Title>
    <b:InternetSiteTitle>House of Lords Library</b:InternetSiteTitle>
    <b:Year>2023</b:Year>
    <b:Month>February</b:Month>
    <b:Day>15</b:Day>
    <b:URL>https://lordslibrary.parliament.uk/police-and-crime-panels-structure-purpose-and-powers/</b:URL>
    <b:Author>
      <b:Author>
        <b:Corporate>House of Lords Library</b:Corporate>
      </b:Author>
    </b:Author>
    <b:RefOrder>29</b:RefOrder>
  </b:Source>
  <b:Source>
    <b:Tag>HMI241</b:Tag>
    <b:SourceType>InternetSite</b:SourceType>
    <b:Guid>{BF97EC51-047D-4796-9929-4727816E12C2}</b:Guid>
    <b:Title>The College of Policing and the IOPC</b:Title>
    <b:InternetSiteTitle>HMICFRS</b:InternetSiteTitle>
    <b:Year>2024</b:Year>
    <b:Month>February</b:Month>
    <b:Day>23</b:Day>
    <b:URL>https://hmicfrs.justiceinspectorates.gov.uk/police-forces/working-with-others/college-policing-ipcc/</b:URL>
    <b:Author>
      <b:Author>
        <b:Corporate>HMICFRS</b:Corporate>
      </b:Author>
    </b:Author>
    <b:RefOrder>30</b:RefOrder>
  </b:Source>
  <b:Source>
    <b:Tag>Lis13</b:Tag>
    <b:SourceType>JournalArticle</b:SourceType>
    <b:Guid>{C195C6A0-74A4-4608-B0D2-D28D1FBFF2B2}</b:Guid>
    <b:Title>The New Politics of the Police: Police and Crime Commissioners and the ‘Operational Independence’ of the Police</b:Title>
    <b:Year>2013</b:Year>
    <b:JournalName>Policing: A Journal of Policy and Practice</b:JournalName>
    <b:Pages>239-247</b:Pages>
    <b:Author>
      <b:Author>
        <b:NameList>
          <b:Person>
            <b:Last>Lister</b:Last>
            <b:First>Stuart</b:First>
          </b:Person>
        </b:NameList>
      </b:Author>
    </b:Author>
    <b:Volume>7</b:Volume>
    <b:Issue>3</b:Issue>
    <b:RefOrder>34</b:RefOrder>
  </b:Source>
  <b:Source>
    <b:Tag>Ass23</b:Tag>
    <b:SourceType>InternetSite</b:SourceType>
    <b:Guid>{E7C83479-0D36-4F88-9247-BE37210C51C6}</b:Guid>
    <b:Title>Role of the PCC</b:Title>
    <b:Year>2023</b:Year>
    <b:Author>
      <b:Author>
        <b:Corporate>Association of Police and Crime Commissioners</b:Corporate>
      </b:Author>
    </b:Author>
    <b:InternetSiteTitle>Association of Police and Crime Commissioners</b:InternetSiteTitle>
    <b:URL>https://www.apccs.police.uk/role-of-the-pcc/</b:URL>
    <b:RefOrder>35</b:RefOrder>
  </b:Source>
  <b:Source>
    <b:Tag>Rei13</b:Tag>
    <b:SourceType>JournalArticle</b:SourceType>
    <b:Guid>{D8A1A416-69DC-4CBB-A74C-29A7656AAEEA}</b:Guid>
    <b:Title>Who governs? Democracy, plutocracy, science and prophecy in policing</b:Title>
    <b:Year>2013</b:Year>
    <b:Author>
      <b:Author>
        <b:NameList>
          <b:Person>
            <b:Last>Reiner</b:Last>
            <b:First>Robert</b:First>
          </b:Person>
        </b:NameList>
      </b:Author>
    </b:Author>
    <b:JournalName>Criminology &amp; Criminal Justice</b:JournalName>
    <b:Volume>13</b:Volume>
    <b:Issue>2</b:Issue>
    <b:RefOrder>36</b:RefOrder>
  </b:Source>
  <b:Source>
    <b:Tag>Jon19</b:Tag>
    <b:SourceType>JournalArticle</b:SourceType>
    <b:Guid>{029786D3-4445-4CA5-A3CA-71F8E29349C8}</b:Guid>
    <b:Title>Localism and police governance in England &amp; Wales: Exploring continuity and change</b:Title>
    <b:JournalName>European Journal of Criminology</b:JournalName>
    <b:Year>2019</b:Year>
    <b:Author>
      <b:Author>
        <b:NameList>
          <b:Person>
            <b:Last>Jones</b:Last>
            <b:First>Trevor</b:First>
          </b:Person>
          <b:Person>
            <b:Last>Lister</b:Last>
            <b:First>Stuart</b:First>
          </b:Person>
        </b:NameList>
      </b:Author>
    </b:Author>
    <b:Volume>16</b:Volume>
    <b:Issue>5</b:Issue>
    <b:RefOrder>37</b:RefOrder>
  </b:Source>
  <b:Source>
    <b:Tag>Hom15</b:Tag>
    <b:SourceType>InternetSite</b:SourceType>
    <b:Guid>{83BFC1B2-6F6F-4292-907E-4FF616A5BBD0}</b:Guid>
    <b:Title>New transparency measures for Taser use announced by Home Secretary</b:Title>
    <b:Year>2015</b:Year>
    <b:Author>
      <b:Author>
        <b:Corporate>Home Office</b:Corporate>
      </b:Author>
    </b:Author>
    <b:InternetSiteTitle>Gov.uk</b:InternetSiteTitle>
    <b:URL>https://www.gov.uk/government/news/new-transparency-measures-for-taser-use-announced-by-home-secretary</b:URL>
    <b:RefOrder>38</b:RefOrder>
  </b:Source>
  <b:Source>
    <b:Tag>Jon17</b:Tag>
    <b:SourceType>BookSection</b:SourceType>
    <b:Guid>{22F72303-20C9-44B3-862E-D0DFCA6FF790}</b:Guid>
    <b:Title>Policing and the Police</b:Title>
    <b:Year>2017</b:Year>
    <b:Author>
      <b:Author>
        <b:NameList>
          <b:Person>
            <b:Last>Jones</b:Last>
            <b:First>T</b:First>
          </b:Person>
          <b:Person>
            <b:Last>Newburn</b:Last>
            <b:First>T</b:First>
          </b:Person>
          <b:Person>
            <b:Last>Reiner</b:Last>
            <b:First>R</b:First>
          </b:Person>
        </b:NameList>
      </b:Author>
      <b:BookAuthor>
        <b:NameList>
          <b:Person>
            <b:Last>Liebling A</b:Last>
            <b:First>Maruna</b:First>
            <b:Middle>S, McAra L</b:Middle>
          </b:Person>
        </b:NameList>
      </b:BookAuthor>
    </b:Author>
    <b:BookTitle>The Oxford Handbook of Criminology</b:BookTitle>
    <b:City>Oxford</b:City>
    <b:Publisher>Oxford University press</b:Publisher>
    <b:RefOrder>43</b:RefOrder>
  </b:Source>
  <b:Source>
    <b:Tag>Hom13</b:Tag>
    <b:SourceType>Report</b:SourceType>
    <b:Guid>{6AFC2A2A-65B6-42B4-A703-2121F6A4BBF0}</b:Guid>
    <b:Title>Police and Crime Commissioners: power to remove Chief Constables</b:Title>
    <b:Year>2013</b:Year>
    <b:Publisher>House of Commons</b:Publisher>
    <b:Author>
      <b:Author>
        <b:Corporate>Home Affairs Select Committee</b:Corporate>
      </b:Author>
    </b:Author>
    <b:City>London</b:City>
    <b:YearAccessed>2024</b:YearAccessed>
    <b:MonthAccessed>December </b:MonthAccessed>
    <b:DayAccessed>31</b:DayAccessed>
    <b:URL>https://publications.parliament.uk/pa/cm201314/cmselect/cmhaff/487/487.pdf</b:URL>
    <b:RefOrder>44</b:RefOrder>
  </b:Source>
  <b:Source>
    <b:Tag>Wat24</b:Tag>
    <b:SourceType>InternetSite</b:SourceType>
    <b:Guid>{511530C1-37C4-4F90-8359-990A68DD5802}</b:Guid>
    <b:Title>PCC defends suspension of acting police chief</b:Title>
    <b:Year>2024</b:Year>
    <b:InternetSiteTitle>BBC</b:InternetSiteTitle>
    <b:Month>November</b:Month>
    <b:Day>29</b:Day>
    <b:URL>https://www.bbc.co.uk/news/articles/c4gznnw50neo</b:URL>
    <b:Author>
      <b:Author>
        <b:NameList>
          <b:Person>
            <b:Last>Watson</b:Last>
            <b:First>Eve</b:First>
          </b:Person>
          <b:Person>
            <b:Last>Woolvin</b:Last>
            <b:First>Ben</b:First>
          </b:Person>
        </b:NameList>
      </b:Author>
    </b:Author>
    <b:RefOrder>45</b:RefOrder>
  </b:Source>
  <b:Source>
    <b:Tag>Leo24</b:Tag>
    <b:SourceType>InternetSite</b:SourceType>
    <b:Guid>{8531AD8C-A977-4BC3-998D-86D7B42906F3}</b:Guid>
    <b:Author>
      <b:Author>
        <b:NameList>
          <b:Person>
            <b:Last>McKinstry</b:Last>
            <b:First>Leo</b:First>
          </b:Person>
        </b:NameList>
      </b:Author>
    </b:Author>
    <b:Title>It’s time to abolish Police and Crime Commissioners</b:Title>
    <b:InternetSiteTitle>The Spectator</b:InternetSiteTitle>
    <b:Year>2024</b:Year>
    <b:Month>May</b:Month>
    <b:Day>2</b:Day>
    <b:URL>https://www.spectator.co.uk/article/its-time-to-abolish-police-and-crime-commissioners/</b:URL>
    <b:RefOrder>42</b:RefOrder>
  </b:Source>
  <b:Source>
    <b:Tag>Hou22</b:Tag>
    <b:SourceType>DocumentFromInternetSite</b:SourceType>
    <b:Guid>{F0BB6F46-8E2A-4FA3-AB72-784A3B758200}</b:Guid>
    <b:Title>Police and crime commissioners: Powers and functions</b:Title>
    <b:InternetSiteTitle>LordsLibrary.Parliament.Uk</b:InternetSiteTitle>
    <b:Year>2022</b:Year>
    <b:Month>October</b:Month>
    <b:Day>21</b:Day>
    <b:URL>https://lordslibrary.parliament.uk/police-and-crime-commissioners-powers-and-functions/#heading-5</b:URL>
    <b:Author>
      <b:Author>
        <b:Corporate>House of Lords Library</b:Corporate>
      </b:Author>
    </b:Author>
    <b:RefOrder>19</b:RefOrder>
  </b:Source>
  <b:Source>
    <b:Tag>Joh24</b:Tag>
    <b:SourceType>Misc</b:SourceType>
    <b:Guid>{DD926606-4CDC-4C44-BACC-3A3ED2C6F35A}</b:Guid>
    <b:Author>
      <b:Author>
        <b:NameList>
          <b:Person>
            <b:Last>Johnson</b:Last>
            <b:First>Diana</b:First>
          </b:Person>
        </b:NameList>
      </b:Author>
    </b:Author>
    <b:Title>Home Affairs Committee inquiry on Police and Crime Commissioners: 10 years on</b:Title>
    <b:InternetSiteTitle>UK Parliament Committees</b:InternetSiteTitle>
    <b:Year>2024</b:Year>
    <b:Month>March</b:Month>
    <b:Day>14</b:Day>
    <b:URL>https://committees.parliament.uk/publications/43857/documents/217522/default/</b:URL>
    <b:City>London</b:City>
    <b:PublicationTitle>Home Affairs Committee</b:PublicationTitle>
    <b:RefOrder>49</b:RefOrder>
  </b:Source>
  <b:Source>
    <b:Tag>PFC24</b:Tag>
    <b:SourceType>InternetSite</b:SourceType>
    <b:Guid>{C0FB9FFB-E2D6-429A-9BFC-C00A9D7318AF}</b:Guid>
    <b:Title>APCC welcomes debate on PCC recall</b:Title>
    <b:Year>2024</b:Year>
    <b:Author>
      <b:Author>
        <b:Corporate>PFCC for Essex</b:Corporate>
      </b:Author>
    </b:Author>
    <b:InternetSiteTitle>Essex.pfcc.police.uk</b:InternetSiteTitle>
    <b:URL>https://www.essex.pfcc.police.uk/news/apcc-welcomes-debate-on-pcc-recall/</b:URL>
    <b:RefOrder>50</b:RefOrder>
  </b:Source>
  <b:Source>
    <b:Tag>BBC23</b:Tag>
    <b:SourceType>InternetSite</b:SourceType>
    <b:Guid>{5A63964C-D094-4B44-898B-695FCC5869BF}</b:Guid>
    <b:Author>
      <b:Author>
        <b:Corporate>BBC</b:Corporate>
      </b:Author>
    </b:Author>
    <b:Title>Power struggle over who should watch over police in England and Wales</b:Title>
    <b:InternetSiteTitle>BBC</b:InternetSiteTitle>
    <b:Year>2023</b:Year>
    <b:Month>May</b:Month>
    <b:Day>13</b:Day>
    <b:URL>https://www.bbc.co.uk/news/uk-politics-65329985</b:URL>
    <b:RefOrder>51</b:RefOrder>
  </b:Source>
  <b:Source>
    <b:Tag>Eco24</b:Tag>
    <b:SourceType>InternetSite</b:SourceType>
    <b:Guid>{78DCCA09-1989-4182-8533-E5AC32DB253A}</b:Guid>
    <b:Author>
      <b:Author>
        <b:Corporate>Economics Observatory</b:Corporate>
      </b:Author>
    </b:Author>
    <b:Title>What happened in the 2024 UK general election?</b:Title>
    <b:InternetSiteTitle>Economics Observatory</b:InternetSiteTitle>
    <b:Year>2024</b:Year>
    <b:Month>July</b:Month>
    <b:Day>11</b:Day>
    <b:URL>https://www.economicsobservatory.com/what-happened-in-the-2024-uk-general-election</b:URL>
    <b:RefOrder>52</b:RefOrder>
  </b:Source>
  <b:Source>
    <b:Tag>Hom24</b:Tag>
    <b:SourceType>InternetSite</b:SourceType>
    <b:Guid>{414D335C-8550-45BE-88C6-C80105DD8EE4}</b:Guid>
    <b:Author>
      <b:Author>
        <b:NameList>
          <b:Person>
            <b:Last>Cooper</b:Last>
            <b:First>Home</b:First>
            <b:Middle>Office and Yvette</b:Middle>
          </b:Person>
        </b:NameList>
      </b:Author>
    </b:Author>
    <b:Title>Gov.uk</b:Title>
    <b:InternetSiteTitle>Home Secretary's vision for police reform</b:InternetSiteTitle>
    <b:Year>2024</b:Year>
    <b:Month>November</b:Month>
    <b:Day>19</b:Day>
    <b:URL>https://www.gov.uk/government/speeches/home-secretarys-vision-for-police-reform</b:URL>
    <b:RefOrder>53</b:RefOrder>
  </b:Source>
  <b:Source>
    <b:Tag>Pol25</b:Tag>
    <b:SourceType>InternetSite</b:SourceType>
    <b:Guid>{3E590952-04B3-4807-8E93-D077E57C4DF4}</b:Guid>
    <b:Author>
      <b:Author>
        <b:Corporate>Police Superintendent Association</b:Corporate>
      </b:Author>
    </b:Author>
    <b:Title>PSA President Responds to Home Secretary's Police Reform Announcements</b:Title>
    <b:InternetSiteTitle>Police Superintendent Association</b:InternetSiteTitle>
    <b:URL>https://www.policesupers.com/news/psa-president-response-to-home-secretary-s-police-reform-announcements</b:URL>
    <b:YearAccessed>2025</b:YearAccessed>
    <b:MonthAccessed>January</b:MonthAccessed>
    <b:DayAccessed>1</b:DayAccessed>
    <b:Year>2024</b:Year>
    <b:RefOrder>54</b:RefOrder>
  </b:Source>
  <b:Source>
    <b:Tag>Rei10</b:Tag>
    <b:SourceType>BookSection</b:SourceType>
    <b:Guid>{577FDA4F-A93F-440F-8E7C-6D954FB354AD}</b:Guid>
    <b:Title>The Politics of the Police</b:Title>
    <b:Year>2010</b:Year>
    <b:City>Oxford</b:City>
    <b:Publisher>Oxford University Press</b:Publisher>
    <b:Author>
      <b:Author>
        <b:NameList>
          <b:Person>
            <b:Last>Reiner</b:Last>
            <b:First>Robert</b:First>
          </b:Person>
        </b:NameList>
      </b:Author>
    </b:Author>
    <b:RefOrder>31</b:RefOrder>
  </b:Source>
  <b:Source>
    <b:Tag>Mui08</b:Tag>
    <b:SourceType>DocumentFromInternetSite</b:SourceType>
    <b:Guid>{F5EC0865-105C-4ECB-BCFF-B6770EDD0CD4}</b:Guid>
    <b:Title>A New Beat: Options for More Accountable Policing</b:Title>
    <b:Year>2008</b:Year>
    <b:InternetSiteTitle>IPPR</b:InternetSiteTitle>
    <b:Month>June</b:Month>
    <b:URL>https://ippr-org.files.svdcdn.com/production/Downloads/a_new_beat_1644.pdf</b:URL>
    <b:Author>
      <b:Author>
        <b:NameList>
          <b:Person>
            <b:Last>Muir</b:Last>
            <b:First>Rick</b:First>
          </b:Person>
          <b:Person>
            <b:Last>Lodge</b:Last>
            <b:First>Guy</b:First>
          </b:Person>
        </b:NameList>
      </b:Author>
    </b:Author>
    <b:RefOrder>32</b:RefOrder>
  </b:Source>
  <b:Source>
    <b:Tag>You25</b:Tag>
    <b:SourceType>InternetSite</b:SourceType>
    <b:Guid>{15A5E5A4-1599-4907-BCA9-30F044EF6405}</b:Guid>
    <b:Title>Are the police doing a good job?</b:Title>
    <b:InternetSiteTitle>YouGov</b:InternetSiteTitle>
    <b:Year>2025</b:Year>
    <b:Month>January</b:Month>
    <b:Day>5</b:Day>
    <b:URL>https://yougov.co.uk/topics/politics/trackers/are-the-police-doing-a-good-job?crossBreak=c2de</b:URL>
    <b:Author>
      <b:Author>
        <b:Corporate>YouGov</b:Corporate>
      </b:Author>
    </b:Author>
    <b:RefOrder>55</b:RefOrder>
  </b:Source>
  <b:Source>
    <b:Tag>Pra85</b:Tag>
    <b:SourceType>Book</b:SourceType>
    <b:Guid>{8FC2DF9D-FB24-4D50-B68D-A6CF66CEAB0C}</b:Guid>
    <b:Title>Principals and Agents: The Structure of Business</b:Title>
    <b:Year>1985</b:Year>
    <b:City>Boston</b:City>
    <b:Author>
      <b:Author>
        <b:NameList>
          <b:Person>
            <b:Last>Pratt</b:Last>
            <b:First>J</b:First>
          </b:Person>
          <b:Person>
            <b:Last>Zuckhauser</b:Last>
            <b:First>R</b:First>
          </b:Person>
        </b:NameList>
      </b:Author>
    </b:Author>
    <b:Publisher>Harvard Business School Press</b:Publisher>
    <b:RefOrder>46</b:RefOrder>
  </b:Source>
  <b:Source>
    <b:Tag>Dav</b:Tag>
    <b:SourceType>JournalArticle</b:SourceType>
    <b:Guid>{0E262048-B33C-4CEB-BA81-3B6CF33982B2}</b:Guid>
    <b:Title>Navigating the One-on-One Model of Accountability: Lessons for Police and Crime Commissioners and Chief Constables through the Lens of Principal–Agent Theory</b:Title>
    <b:Author>
      <b:Author>
        <b:NameList>
          <b:Person>
            <b:Last>Davies</b:Last>
            <b:First>Matthew</b:First>
          </b:Person>
          <b:Person>
            <b:Last>Johnson</b:Last>
            <b:First>Jayme</b:First>
          </b:Person>
        </b:NameList>
      </b:Author>
    </b:Author>
    <b:JournalName>Policing</b:JournalName>
    <b:Year>2016</b:Year>
    <b:Pages>278-287</b:Pages>
    <b:Volume>10</b:Volume>
    <b:Issue>3</b:Issue>
    <b:RefOrder>48</b:RefOrder>
  </b:Source>
  <b:Source>
    <b:Tag>Wat98</b:Tag>
    <b:SourceType>JournalArticle</b:SourceType>
    <b:Guid>{C9B83869-DCF8-476A-9961-9BC456AA39C8}</b:Guid>
    <b:Title>Principal–Agent Models: An Expansion?</b:Title>
    <b:JournalName>Journal of Public Adminsistration Research and Theory</b:JournalName>
    <b:Year>1998</b:Year>
    <b:Pages>173-202</b:Pages>
    <b:Author>
      <b:Author>
        <b:NameList>
          <b:Person>
            <b:Last>Waterman</b:Last>
            <b:First>R</b:First>
          </b:Person>
          <b:Person>
            <b:Last>Meier</b:Last>
            <b:First>K</b:First>
          </b:Person>
        </b:NameList>
      </b:Author>
    </b:Author>
    <b:Volume>8</b:Volume>
    <b:Issue>2</b:Issue>
    <b:RefOrder>47</b:RefOrder>
  </b:Source>
  <b:Source>
    <b:Tag>Har23</b:Tag>
    <b:SourceType>InternetSite</b:SourceType>
    <b:Guid>{532DA0FA-C4FF-4D65-95AD-EB66A96EFCF3}</b:Guid>
    <b:Title>Can women in Britain ever trust the police again? Here’s what must happen first</b:Title>
    <b:Year>2023</b:Year>
    <b:Author>
      <b:Author>
        <b:NameList>
          <b:Person>
            <b:Last>Wistrich</b:Last>
            <b:First>Harriet</b:First>
          </b:Person>
        </b:NameList>
      </b:Author>
    </b:Author>
    <b:InternetSiteTitle>The Guardian</b:InternetSiteTitle>
    <b:Month>January</b:Month>
    <b:Day>18</b:Day>
    <b:URL>https://www.theguardian.com/commentisfree/2023/jan/18/women-britain-trust-met-police-david-carrick-sarah-everard</b:URL>
    <b:RefOrder>56</b:RefOrder>
  </b:Source>
  <b:Source>
    <b:Tag>Bar23</b:Tag>
    <b:SourceType>Report</b:SourceType>
    <b:Guid>{024125AA-9E0F-4061-B315-C64F2A1D28EE}</b:Guid>
    <b:Title>An independent review into the standards of behaviour and internal culture of the Metropolitan Police Service</b:Title>
    <b:Year>2023</b:Year>
    <b:Author>
      <b:Author>
        <b:NameList>
          <b:Person>
            <b:Last>Casey</b:Last>
            <b:First>Baroness</b:First>
          </b:Person>
        </b:NameList>
      </b:Author>
    </b:Author>
    <b:Publisher>Metropolitan Police</b:Publisher>
    <b:City>London</b:City>
    <b:RefOrder>57</b:RefOrder>
  </b:Source>
  <b:Source>
    <b:Tag>Isa24</b:Tag>
    <b:SourceType>InternetSite</b:SourceType>
    <b:Guid>{4F57D2F3-0BFB-447D-8426-75DA2117805D}</b:Guid>
    <b:Title>The police should stand up to woke political activists, not do their bidding</b:Title>
    <b:Year>2024</b:Year>
    <b:Author>
      <b:Author>
        <b:NameList>
          <b:Person>
            <b:Last>Oakeshott</b:Last>
            <b:First>Isabel</b:First>
          </b:Person>
        </b:NameList>
      </b:Author>
    </b:Author>
    <b:InternetSiteTitle>The Telegraph</b:InternetSiteTitle>
    <b:Month>November</b:Month>
    <b:Day>18</b:Day>
    <b:URL>https://www.telegraph.co.uk/news/2024/11/15/the-police-must-stop-allowing-themselves-to-be-weaponised/</b:URL>
    <b:RefOrder>58</b:RefOrder>
  </b:Source>
  <b:Source>
    <b:Tag>HMI221</b:Tag>
    <b:SourceType>InternetSite</b:SourceType>
    <b:Guid>{BA8E4177-783A-479E-A45A-10F929F97893}</b:Guid>
    <b:Author>
      <b:Author>
        <b:Corporate>HMICFRS</b:Corporate>
      </b:Author>
    </b:Author>
    <b:Title>An inspection of vetting, misconduct, and misogyny in the police service</b:Title>
    <b:InternetSiteTitle>HMICFRS</b:InternetSiteTitle>
    <b:Year>2022</b:Year>
    <b:Month>November</b:Month>
    <b:Day>2</b:Day>
    <b:URL>https://hmicfrs.justiceinspectorates.gov.uk/publication-html/an-inspection-of-vetting-misconduct-and-misogyny-in-the-police-service/</b:URL>
    <b:RefOrder>60</b:RefOrder>
  </b:Source>
  <b:Source>
    <b:Tag>Hom231</b:Tag>
    <b:SourceType>InternetSite</b:SourceType>
    <b:Guid>{9EE197F2-8BF9-4461-8D10-448A6033B0E9}</b:Guid>
    <b:Author>
      <b:Author>
        <b:Corporate>Home Office</b:Corporate>
      </b:Author>
    </b:Author>
    <b:Title>Police Integrity - statement made on 18 September 2023</b:Title>
    <b:InternetSiteTitle>UK Pariliament</b:InternetSiteTitle>
    <b:Year>2023</b:Year>
    <b:Month>September</b:Month>
    <b:Day>18</b:Day>
    <b:URL>https://questions-statements.parliament.uk/written-statements/detail/2023-09-18/hcws1035</b:URL>
    <b:RefOrder>61</b:RefOrder>
  </b:Source>
  <b:Source>
    <b:Tag>Hom22</b:Tag>
    <b:SourceType>Report</b:SourceType>
    <b:Guid>{A1FF69D6-C44E-4B48-B2D0-38DEF0739004}</b:Guid>
    <b:Title>Police Conduct and Complaints</b:Title>
    <b:Year>2022</b:Year>
    <b:Author>
      <b:Author>
        <b:Corporate>Home Affairs Select Committee</b:Corporate>
      </b:Author>
    </b:Author>
    <b:Publisher>House of Commons </b:Publisher>
    <b:City>London</b:City>
    <b:RefOrder>62</b:RefOrder>
  </b:Source>
  <b:Source>
    <b:Tag>UKP241</b:Tag>
    <b:SourceType>InternetSite</b:SourceType>
    <b:Guid>{772B2B96-E75C-4696-8B83-9A0519338986}</b:Guid>
    <b:Title>Public Trust and Confidence in Policing</b:Title>
    <b:Year>2024</b:Year>
    <b:Author>
      <b:Author>
        <b:Corporate>UK Parliament</b:Corporate>
      </b:Author>
    </b:Author>
    <b:InternetSiteTitle>UK Parliament</b:InternetSiteTitle>
    <b:Month>October</b:Month>
    <b:Day>24</b:Day>
    <b:URL>https://post.parliament.uk/public-trust-and-confidence-in-the-police/#_edn21</b:URL>
    <b:RefOrder>59</b:RefOrder>
  </b:Source>
  <b:Source>
    <b:Tag>Jam22</b:Tag>
    <b:SourceType>ArticleInAPeriodical</b:SourceType>
    <b:Guid>{C228DA86-A80E-4FDB-BF2D-CB399EA9B22F}</b:Guid>
    <b:Author>
      <b:Author>
        <b:NameList>
          <b:Person>
            <b:Last>James</b:Last>
            <b:First>Richard</b:First>
          </b:Person>
        </b:NameList>
      </b:Author>
    </b:Author>
    <b:Title>Enabling a ‘new mode’ of local policing and place-based public safety through community engagement</b:Title>
    <b:InternetSiteTitle>Policing Insight</b:InternetSiteTitle>
    <b:Year>2022</b:Year>
    <b:Month>November</b:Month>
    <b:Day>1</b:Day>
    <b:Pages>1 - 17</b:Pages>
    <b:PeriodicalTitle>Policing Insight</b:PeriodicalTitle>
    <b:RefOrder>63</b:RefOrder>
  </b:Source>
  <b:Source>
    <b:Tag>Bar14</b:Tag>
    <b:SourceType>JournalArticle</b:SourceType>
    <b:Guid>{F7570229-F64B-4151-91E0-08EE1DC6B9E4}</b:Guid>
    <b:Title>A review of health governance: Definitions, dimensions and tools to govern</b:Title>
    <b:Year>2014</b:Year>
    <b:JournalName>Health Policy</b:JournalName>
    <b:Pages>1-11</b:Pages>
    <b:Author>
      <b:Author>
        <b:NameList>
          <b:Person>
            <b:Last>Barbazza</b:Last>
            <b:First>Erica</b:First>
          </b:Person>
          <b:Person>
            <b:Last>Tello</b:Last>
            <b:First>Juan</b:First>
          </b:Person>
        </b:NameList>
      </b:Author>
    </b:Author>
    <b:Volume>116</b:Volume>
    <b:Issue>1</b:Issue>
    <b:YearAccessed>2025</b:YearAccessed>
    <b:MonthAccessed>January</b:MonthAccessed>
    <b:DayAccessed>11</b:DayAccessed>
    <b:URL>https://www-sciencedirect-com.ezproxy.uwtsd.ac.uk/science/article/pii/S0168851014000207?via%3Dihub</b:URL>
    <b:RefOrder>4</b:RefOrder>
  </b:Source>
  <b:Source>
    <b:Tag>Cha21</b:Tag>
    <b:SourceType>InternetSite</b:SourceType>
    <b:Guid>{7C1F830C-8F17-4425-9C77-5D4D92293269}</b:Guid>
    <b:Title>What is Governance?</b:Title>
    <b:Year>2021</b:Year>
    <b:Author>
      <b:Author>
        <b:Corporate>Chartered Governance Institute UK &amp; Ireland</b:Corporate>
      </b:Author>
    </b:Author>
    <b:InternetSiteTitle>CGI.org.uk</b:InternetSiteTitle>
    <b:URL>https://www.cgi.org.uk/professional-development/discover-governance/looking-to-start-a-career-in-governance/what-is-governance</b:URL>
    <b:YearAccessed>2025</b:YearAccessed>
    <b:MonthAccessed>January</b:MonthAccessed>
    <b:DayAccessed>11</b:DayAccessed>
    <b:RefOrder>5</b:RefOrder>
  </b:Source>
  <b:Source>
    <b:Tag>Koe17</b:Tag>
    <b:SourceType>JournalArticle</b:SourceType>
    <b:Guid>{A7CB2638-B750-41C8-9318-16F6FD240624}</b:Guid>
    <b:Title>Ethics, accountability and democracy as pillars of good governance - Case of South Africa</b:Title>
    <b:Year>2017</b:Year>
    <b:URL>https://journals.co.za/doi/pdf/10.10520/EJC-6a0728c42</b:URL>
    <b:JournalName>African Journal of Public Affairs</b:JournalName>
    <b:Pages>61-73</b:Pages>
    <b:Author>
      <b:Author>
        <b:NameList>
          <b:Person>
            <b:Last>Koenane</b:Last>
            <b:First>M</b:First>
          </b:Person>
          <b:Person>
            <b:Last>Mangena</b:Last>
            <b:First>F</b:First>
          </b:Person>
        </b:NameList>
      </b:Author>
    </b:Author>
    <b:YearAccessed>2025</b:YearAccessed>
    <b:MonthAccessed>January</b:MonthAccessed>
    <b:DayAccessed>1</b:DayAccessed>
    <b:RefOrder>13</b:RefOrder>
  </b:Source>
  <b:Source>
    <b:Tag>Hom12</b:Tag>
    <b:SourceType>InternetSite</b:SourceType>
    <b:Guid>{D3E9BE45-64AC-4872-BBDC-A2564B49FFEA}</b:Guid>
    <b:Title>Gov.uk</b:Title>
    <b:Year>2012</b:Year>
    <b:Author>
      <b:Author>
        <b:Corporate>Home Office</b:Corporate>
      </b:Author>
    </b:Author>
    <b:InternetSiteTitle>Definition of Policing By Consent</b:InternetSiteTitle>
    <b:Month>December</b:Month>
    <b:Day>10</b:Day>
    <b:URL>https://www.gov.uk/government/publications/policing-by-consent/definition-of-policing-by-consent</b:URL>
    <b:RefOrder>18</b:RefOrder>
  </b:Source>
  <b:Source>
    <b:Tag>Uni03</b:Tag>
    <b:SourceType>DocumentFromInternetSite</b:SourceType>
    <b:Guid>{65BE0BB5-5702-4397-9FE5-D365D783E582}</b:Guid>
    <b:Title>UN Guide for Anti-Corruption Policies</b:Title>
    <b:InternetSiteTitle>UNodc.org</b:InternetSiteTitle>
    <b:Year>2003</b:Year>
    <b:Month>November</b:Month>
    <b:URL>https://www.unodc.org/pdf/crime/corruption/UN_Guide.pdf</b:URL>
    <b:Author>
      <b:Author>
        <b:Corporate>United Nations Office on Drugs and Crime</b:Corporate>
      </b:Author>
    </b:Author>
    <b:YearAccessed>2025</b:YearAccessed>
    <b:MonthAccessed>January</b:MonthAccessed>
    <b:DayAccessed>11</b:DayAccessed>
    <b:RefOrder>21</b:RefOrder>
  </b:Source>
  <b:Source>
    <b:Tag>May16</b:Tag>
    <b:SourceType>InternetSite</b:SourceType>
    <b:Guid>{FD6EE623-2A16-477A-A173-D2462D5E6774}</b:Guid>
    <b:Title>Police and crime commissioners: the choice is yours</b:Title>
    <b:InternetSiteTitle>Gov.uk</b:InternetSiteTitle>
    <b:Year>2016</b:Year>
    <b:Month>April </b:Month>
    <b:Day>13</b:Day>
    <b:URL>https://www.gov.uk/government/speeches/police-and-crime-commissioners-the-choice-is-yours</b:URL>
    <b:Author>
      <b:Author>
        <b:NameList>
          <b:Person>
            <b:Last>May</b:Last>
            <b:First>Theresa</b:First>
          </b:Person>
        </b:NameList>
      </b:Author>
    </b:Author>
    <b:RefOrder>25</b:RefOrder>
  </b:Source>
  <b:Source>
    <b:Tag>The13</b:Tag>
    <b:SourceType>InternetSite</b:SourceType>
    <b:Guid>{25D7190D-7790-49A9-9EFE-83B5B843D7E6}</b:Guid>
    <b:Author>
      <b:Author>
        <b:Corporate>The Guardian</b:Corporate>
      </b:Author>
    </b:Author>
    <b:Title>Ed Balls: no regrets about sacking Sharon Shoesmith over Baby P affair</b:Title>
    <b:InternetSiteTitle>The Guardian</b:InternetSiteTitle>
    <b:Year>2013</b:Year>
    <b:Month>October</b:Month>
    <b:Day>29</b:Day>
    <b:URL>https://www.theguardian.com/society/2013/oct/29/ed-balls-sharon-shoesmith-baby-p-sacking-payout</b:URL>
    <b:RefOrder>39</b:RefOrder>
  </b:Source>
  <b:Source>
    <b:Tag>Cou24</b:Tag>
    <b:SourceType>InternetSite</b:SourceType>
    <b:Guid>{E42887F9-0C0C-4DF4-AB83-0EF8E78D69DD}</b:Guid>
    <b:Author>
      <b:Author>
        <b:Corporate>Counter Terrorism Policing</b:Corporate>
      </b:Author>
    </b:Author>
    <b:Title>Working to keep people safe from terrorism</b:Title>
    <b:InternetSiteTitle>Counterterrorism.police.uk</b:InternetSiteTitle>
    <b:Year>2024</b:Year>
    <b:URL>https://www.counterterrorism.police.uk/</b:URL>
    <b:YearAccessed>2025</b:YearAccessed>
    <b:MonthAccessed>January</b:MonthAccessed>
    <b:DayAccessed>11</b:DayAccessed>
    <b:RefOrder>40</b:RefOrder>
  </b:Source>
  <b:Source>
    <b:Tag>Hou24</b:Tag>
    <b:SourceType>InternetSite</b:SourceType>
    <b:Guid>{92A3329F-F1F8-4761-B016-B308F2A4C05E}</b:Guid>
    <b:Author>
      <b:Author>
        <b:Corporate>House of Commons Library</b:Corporate>
      </b:Author>
    </b:Author>
    <b:Title>Police and Crime Commissioner Elections 2024</b:Title>
    <b:InternetSiteTitle>commonslibrary.parliament.uk</b:InternetSiteTitle>
    <b:Year>2024</b:Year>
    <b:Month>July</b:Month>
    <b:Day>25</b:Day>
    <b:URL>https://commonslibrary.parliament.uk/research-briefings/cbp-10030/</b:URL>
    <b:RefOrder>41</b:RefOrder>
  </b:Source>
</b:Sources>
</file>

<file path=customXml/itemProps1.xml><?xml version="1.0" encoding="utf-8"?>
<ds:datastoreItem xmlns:ds="http://schemas.openxmlformats.org/officeDocument/2006/customXml" ds:itemID="{1EF36232-7AC0-4E15-A03B-535ED8280218}">
  <ds:schemaRefs>
    <ds:schemaRef ds:uri="http://schemas.microsoft.com/sharepoint/v3/contenttype/forms"/>
  </ds:schemaRefs>
</ds:datastoreItem>
</file>

<file path=customXml/itemProps2.xml><?xml version="1.0" encoding="utf-8"?>
<ds:datastoreItem xmlns:ds="http://schemas.openxmlformats.org/officeDocument/2006/customXml" ds:itemID="{7C0704BB-5679-4036-9009-FED94FAD57D2}">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1c98af0c-1b80-40d2-8f47-83a3bde36052"/>
    <ds:schemaRef ds:uri="bd888ed8-ff04-4a7a-b511-33c0b443ebfb"/>
    <ds:schemaRef ds:uri="http://www.w3.org/XML/1998/namespace"/>
    <ds:schemaRef ds:uri="http://purl.org/dc/dcmitype/"/>
  </ds:schemaRefs>
</ds:datastoreItem>
</file>

<file path=customXml/itemProps3.xml><?xml version="1.0" encoding="utf-8"?>
<ds:datastoreItem xmlns:ds="http://schemas.openxmlformats.org/officeDocument/2006/customXml" ds:itemID="{06744D7E-7813-463B-A5C3-D4CB4E9E4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888ed8-ff04-4a7a-b511-33c0b443ebfb"/>
    <ds:schemaRef ds:uri="1c98af0c-1b80-40d2-8f47-83a3bde360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9B2CED-A5A4-4A14-87C1-E78299D74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7546</Words>
  <Characters>43014</Characters>
  <Application>Microsoft Office Word</Application>
  <DocSecurity>0</DocSecurity>
  <Lines>358</Lines>
  <Paragraphs>100</Paragraphs>
  <ScaleCrop>false</ScaleCrop>
  <Company>Devon and Cornwall Police</Company>
  <LinksUpToDate>false</LinksUpToDate>
  <CharactersWithSpaces>50460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DOWLER James 18008</dc:creator>
  <cp:keywords/>
  <dc:description/>
  <cp:lastModifiedBy>DOWLER James 18008</cp:lastModifiedBy>
  <cp:revision>2</cp:revision>
  <dcterms:created xsi:type="dcterms:W3CDTF">2025-01-12T22:20:00Z</dcterms:created>
  <dcterms:modified xsi:type="dcterms:W3CDTF">2025-01-12T22:20:00Z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cbfa385-8296-4297-a9ac-837a1833737a_Enabled">
    <vt:lpwstr>true</vt:lpwstr>
  </property>
  <property fmtid="{D5CDD505-2E9C-101B-9397-08002B2CF9AE}" pid="3" name="MSIP_Label_ccbfa385-8296-4297-a9ac-837a1833737a_SetDate">
    <vt:lpwstr>2024-12-04T14:18:53Z</vt:lpwstr>
  </property>
  <property fmtid="{D5CDD505-2E9C-101B-9397-08002B2CF9AE}" pid="4" name="MSIP_Label_ccbfa385-8296-4297-a9ac-837a1833737a_Method">
    <vt:lpwstr>Standard</vt:lpwstr>
  </property>
  <property fmtid="{D5CDD505-2E9C-101B-9397-08002B2CF9AE}" pid="5" name="MSIP_Label_ccbfa385-8296-4297-a9ac-837a1833737a_Name">
    <vt:lpwstr>ccbfa385-8296-4297-a9ac-837a1833737a</vt:lpwstr>
  </property>
  <property fmtid="{D5CDD505-2E9C-101B-9397-08002B2CF9AE}" pid="6" name="MSIP_Label_ccbfa385-8296-4297-a9ac-837a1833737a_SiteId">
    <vt:lpwstr>4515d0c5-b418-4cfa-9741-222da68a18d7</vt:lpwstr>
  </property>
  <property fmtid="{D5CDD505-2E9C-101B-9397-08002B2CF9AE}" pid="7" name="MSIP_Label_ccbfa385-8296-4297-a9ac-837a1833737a_ActionId">
    <vt:lpwstr>0ac484fa-b797-47c2-b240-a20c18f9ddc0</vt:lpwstr>
  </property>
  <property fmtid="{D5CDD505-2E9C-101B-9397-08002B2CF9AE}" pid="8" name="MSIP_Label_ccbfa385-8296-4297-a9ac-837a1833737a_ContentBits">
    <vt:lpwstr>0</vt:lpwstr>
  </property>
  <property fmtid="{D5CDD505-2E9C-101B-9397-08002B2CF9AE}" pid="9" name="ContentTypeId">
    <vt:lpwstr>0x0101003FCA5C6C1318634CAEDA4FDCDE912B2D</vt:lpwstr>
  </property>
</Properties>
</file>