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EB11A" w14:textId="6574FFA9" w:rsidR="0091280B" w:rsidRDefault="00CA4687" w:rsidP="0091280B">
      <w:pPr>
        <w:pStyle w:val="Heading1"/>
      </w:pPr>
      <w:r>
        <w:rPr>
          <w:noProof/>
        </w:rPr>
        <mc:AlternateContent>
          <mc:Choice Requires="wps">
            <w:drawing>
              <wp:anchor distT="45720" distB="45720" distL="114300" distR="114300" simplePos="0" relativeHeight="251674624" behindDoc="0" locked="0" layoutInCell="1" allowOverlap="1" wp14:anchorId="4079A415" wp14:editId="127BF37A">
                <wp:simplePos x="0" y="0"/>
                <wp:positionH relativeFrom="column">
                  <wp:posOffset>-781050</wp:posOffset>
                </wp:positionH>
                <wp:positionV relativeFrom="paragraph">
                  <wp:posOffset>3152775</wp:posOffset>
                </wp:positionV>
                <wp:extent cx="7292975" cy="4076700"/>
                <wp:effectExtent l="0" t="0" r="22225" b="19050"/>
                <wp:wrapSquare wrapText="bothSides"/>
                <wp:docPr id="11079952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2975" cy="4076700"/>
                        </a:xfrm>
                        <a:prstGeom prst="rect">
                          <a:avLst/>
                        </a:prstGeom>
                        <a:solidFill>
                          <a:srgbClr val="FFFFFF"/>
                        </a:solidFill>
                        <a:ln w="9525">
                          <a:solidFill>
                            <a:srgbClr val="000000"/>
                          </a:solidFill>
                          <a:miter lim="800000"/>
                          <a:headEnd/>
                          <a:tailEnd/>
                        </a:ln>
                      </wps:spPr>
                      <wps:txbx>
                        <w:txbxContent>
                          <w:p w14:paraId="11CF6F19" w14:textId="4BEC520A" w:rsidR="00203F5F" w:rsidRDefault="00672526" w:rsidP="00990028">
                            <w:r>
                              <w:t xml:space="preserve">There are various types of face to face and blended learning development approaches that organisations can </w:t>
                            </w:r>
                            <w:r w:rsidR="00474CCD">
                              <w:t xml:space="preserve">introduce throughout their workplace. Face to face methods may include coaching, </w:t>
                            </w:r>
                            <w:r w:rsidR="006A4DA0">
                              <w:t xml:space="preserve">facilitation, </w:t>
                            </w:r>
                            <w:r w:rsidR="00474CCD">
                              <w:t>in person workshops</w:t>
                            </w:r>
                            <w:r w:rsidR="005B500A">
                              <w:t xml:space="preserve"> and learning on the job with a senior member of staff. The benefits of </w:t>
                            </w:r>
                            <w:r w:rsidR="00974FC4">
                              <w:t>face-to-face</w:t>
                            </w:r>
                            <w:r w:rsidR="00321E01">
                              <w:t xml:space="preserve"> training include employees benefiting from role modelling from senior members of experienced staff as well as</w:t>
                            </w:r>
                            <w:r w:rsidR="00203F5F">
                              <w:t xml:space="preserve"> training being completed within a limited time frame </w:t>
                            </w:r>
                            <w:sdt>
                              <w:sdtPr>
                                <w:id w:val="-1729838050"/>
                                <w:citation/>
                              </w:sdtPr>
                              <w:sdtEndPr/>
                              <w:sdtContent>
                                <w:r w:rsidR="00203F5F">
                                  <w:fldChar w:fldCharType="begin"/>
                                </w:r>
                                <w:r w:rsidR="00203F5F">
                                  <w:instrText xml:space="preserve"> CITATION Sof22 \l 2057 </w:instrText>
                                </w:r>
                                <w:r w:rsidR="00203F5F">
                                  <w:fldChar w:fldCharType="separate"/>
                                </w:r>
                                <w:r w:rsidR="0045019D" w:rsidRPr="0045019D">
                                  <w:rPr>
                                    <w:noProof/>
                                  </w:rPr>
                                  <w:t>(Green, 2022)</w:t>
                                </w:r>
                                <w:r w:rsidR="00203F5F">
                                  <w:fldChar w:fldCharType="end"/>
                                </w:r>
                              </w:sdtContent>
                            </w:sdt>
                            <w:r w:rsidR="00203F5F">
                              <w:t xml:space="preserve">. However, alongside the benefits, there are also negatives to face to face training approaches that organisations need to consider. These can involve </w:t>
                            </w:r>
                            <w:r w:rsidR="00DF06E7">
                              <w:t xml:space="preserve">the cost associated with </w:t>
                            </w:r>
                            <w:r w:rsidR="00974FC4">
                              <w:t>face-to-face</w:t>
                            </w:r>
                            <w:r w:rsidR="00DF06E7">
                              <w:t xml:space="preserve"> training. </w:t>
                            </w:r>
                            <w:r w:rsidR="004759D0">
                              <w:t xml:space="preserve">This method is normally a more expensive avenue to go down due to logistics, travel and facilities that may be included. As well as cost, a negative of </w:t>
                            </w:r>
                            <w:r w:rsidR="00974FC4">
                              <w:t>face-to-face</w:t>
                            </w:r>
                            <w:r w:rsidR="004759D0">
                              <w:t xml:space="preserve"> training can also include </w:t>
                            </w:r>
                            <w:r w:rsidR="004354C3">
                              <w:t xml:space="preserve">limiting accessibility. If there are </w:t>
                            </w:r>
                            <w:proofErr w:type="gramStart"/>
                            <w:r w:rsidR="004354C3">
                              <w:t>a large number of</w:t>
                            </w:r>
                            <w:proofErr w:type="gramEnd"/>
                            <w:r w:rsidR="004354C3">
                              <w:t xml:space="preserve"> learners, capacity can sometimes be reached and therefore,</w:t>
                            </w:r>
                            <w:r w:rsidR="00412E0F">
                              <w:t xml:space="preserve"> there are a limited </w:t>
                            </w:r>
                            <w:r w:rsidR="00974FC4">
                              <w:t>number</w:t>
                            </w:r>
                            <w:r w:rsidR="00412E0F">
                              <w:t xml:space="preserve"> of employees who are able to gain these skills </w:t>
                            </w:r>
                            <w:sdt>
                              <w:sdtPr>
                                <w:id w:val="-1688586250"/>
                                <w:citation/>
                              </w:sdtPr>
                              <w:sdtEndPr/>
                              <w:sdtContent>
                                <w:r w:rsidR="00412E0F">
                                  <w:fldChar w:fldCharType="begin"/>
                                </w:r>
                                <w:r w:rsidR="00412E0F">
                                  <w:instrText xml:space="preserve"> CITATION Evi22 \l 2057 </w:instrText>
                                </w:r>
                                <w:r w:rsidR="00412E0F">
                                  <w:fldChar w:fldCharType="separate"/>
                                </w:r>
                                <w:r w:rsidR="0045019D" w:rsidRPr="0045019D">
                                  <w:rPr>
                                    <w:noProof/>
                                  </w:rPr>
                                  <w:t>(Rogers, 2022)</w:t>
                                </w:r>
                                <w:r w:rsidR="00412E0F">
                                  <w:fldChar w:fldCharType="end"/>
                                </w:r>
                              </w:sdtContent>
                            </w:sdt>
                            <w:r w:rsidR="00412E0F">
                              <w:t>.</w:t>
                            </w:r>
                          </w:p>
                          <w:p w14:paraId="313E42CF" w14:textId="602B96C2" w:rsidR="00974FC4" w:rsidRDefault="00974FC4" w:rsidP="00990028">
                            <w:r>
                              <w:t xml:space="preserve">Blended learning on the other hand is the process of </w:t>
                            </w:r>
                            <w:r w:rsidR="00D13B3C">
                              <w:t xml:space="preserve">an education programme which </w:t>
                            </w:r>
                            <w:r w:rsidR="00CC7D02">
                              <w:t>includes both virtual and face to face training. This can mean that the individual or group of employees have control over the place that the learning takes places as well as the pace</w:t>
                            </w:r>
                            <w:r w:rsidR="005C5709">
                              <w:t xml:space="preserve"> that this is taken at</w:t>
                            </w:r>
                            <w:r w:rsidR="004B17AA">
                              <w:t xml:space="preserve"> </w:t>
                            </w:r>
                            <w:sdt>
                              <w:sdtPr>
                                <w:id w:val="-485086888"/>
                                <w:citation/>
                              </w:sdtPr>
                              <w:sdtEndPr/>
                              <w:sdtContent>
                                <w:r w:rsidR="004B17AA">
                                  <w:fldChar w:fldCharType="begin"/>
                                </w:r>
                                <w:r w:rsidR="004B17AA">
                                  <w:instrText xml:space="preserve"> CITATION Nat21 \l 2057 </w:instrText>
                                </w:r>
                                <w:r w:rsidR="004B17AA">
                                  <w:fldChar w:fldCharType="separate"/>
                                </w:r>
                                <w:r w:rsidR="0045019D" w:rsidRPr="0045019D">
                                  <w:rPr>
                                    <w:noProof/>
                                  </w:rPr>
                                  <w:t>(National Education Association, 2021)</w:t>
                                </w:r>
                                <w:r w:rsidR="004B17AA">
                                  <w:fldChar w:fldCharType="end"/>
                                </w:r>
                              </w:sdtContent>
                            </w:sdt>
                            <w:r w:rsidR="004B17AA">
                              <w:t xml:space="preserve">. </w:t>
                            </w:r>
                            <w:r w:rsidR="0035150E">
                              <w:t xml:space="preserve">There are many benefits associated with blended learning, these mostly involve </w:t>
                            </w:r>
                            <w:r w:rsidR="00E409E7">
                              <w:t xml:space="preserve">blended learning being a </w:t>
                            </w:r>
                            <w:proofErr w:type="gramStart"/>
                            <w:r w:rsidR="00E409E7">
                              <w:t>cost effective</w:t>
                            </w:r>
                            <w:proofErr w:type="gramEnd"/>
                            <w:r w:rsidR="00E409E7">
                              <w:t xml:space="preserve"> way of training in the workplace. Due to blended learning being able to be delivered anywhere at </w:t>
                            </w:r>
                            <w:proofErr w:type="spellStart"/>
                            <w:r w:rsidR="00E409E7">
                              <w:t>anytime</w:t>
                            </w:r>
                            <w:proofErr w:type="spellEnd"/>
                            <w:r w:rsidR="00E409E7">
                              <w:t xml:space="preserve">, </w:t>
                            </w:r>
                            <w:r w:rsidR="002858C3">
                              <w:t xml:space="preserve">the overall cost is </w:t>
                            </w:r>
                            <w:proofErr w:type="gramStart"/>
                            <w:r w:rsidR="002858C3">
                              <w:t>reduce</w:t>
                            </w:r>
                            <w:proofErr w:type="gramEnd"/>
                            <w:r w:rsidR="002858C3">
                              <w:t>. As well as this, blended learning is also a flexible</w:t>
                            </w:r>
                            <w:r w:rsidR="00AD39EC">
                              <w:t xml:space="preserve"> approach. This ensures that </w:t>
                            </w:r>
                            <w:r w:rsidR="007D20EC">
                              <w:t>convenience</w:t>
                            </w:r>
                            <w:r w:rsidR="00AD39EC">
                              <w:t xml:space="preserve"> is there for employees and organisations as well as ensuring that </w:t>
                            </w:r>
                            <w:r w:rsidR="007D20EC">
                              <w:t xml:space="preserve">individuals can learn at their own pace and in their own time </w:t>
                            </w:r>
                            <w:sdt>
                              <w:sdtPr>
                                <w:id w:val="57526143"/>
                                <w:citation/>
                              </w:sdtPr>
                              <w:sdtEndPr/>
                              <w:sdtContent>
                                <w:r w:rsidR="007D20EC">
                                  <w:fldChar w:fldCharType="begin"/>
                                </w:r>
                                <w:r w:rsidR="007D20EC">
                                  <w:instrText xml:space="preserve"> CITATION Vir21 \l 2057 </w:instrText>
                                </w:r>
                                <w:r w:rsidR="007D20EC">
                                  <w:fldChar w:fldCharType="separate"/>
                                </w:r>
                                <w:r w:rsidR="0045019D" w:rsidRPr="0045019D">
                                  <w:rPr>
                                    <w:noProof/>
                                  </w:rPr>
                                  <w:t>(Kapadia, 2021)</w:t>
                                </w:r>
                                <w:r w:rsidR="007D20EC">
                                  <w:fldChar w:fldCharType="end"/>
                                </w:r>
                              </w:sdtContent>
                            </w:sdt>
                            <w:r w:rsidR="007D20EC">
                              <w:t>.</w:t>
                            </w:r>
                            <w:r w:rsidR="003C37F5">
                              <w:t xml:space="preserve"> </w:t>
                            </w:r>
                            <w:r w:rsidR="003D0D91">
                              <w:t>As well as the positives</w:t>
                            </w:r>
                            <w:r w:rsidR="00B8123C">
                              <w:t xml:space="preserve"> around blended learning approaches, there are</w:t>
                            </w:r>
                            <w:r w:rsidR="003D0D91">
                              <w:t xml:space="preserve"> also</w:t>
                            </w:r>
                            <w:r w:rsidR="00B8123C">
                              <w:t xml:space="preserve"> negatives. </w:t>
                            </w:r>
                            <w:r w:rsidR="00C30E11">
                              <w:t xml:space="preserve">These negatives can involve </w:t>
                            </w:r>
                            <w:r w:rsidR="006E42A3">
                              <w:t>an increase in technology set up</w:t>
                            </w:r>
                            <w:r w:rsidR="00FD6AD7">
                              <w:t>, making this a costly learning route. Learners must also have basic knowle</w:t>
                            </w:r>
                            <w:r w:rsidR="00454485">
                              <w:t xml:space="preserve">dge </w:t>
                            </w:r>
                            <w:r w:rsidR="00BD1D51">
                              <w:t xml:space="preserve">of technology being used </w:t>
                            </w:r>
                            <w:r w:rsidR="008C2C47">
                              <w:t xml:space="preserve">due to the </w:t>
                            </w:r>
                            <w:r w:rsidR="000D1542">
                              <w:t>applications that must be used in blended learning</w:t>
                            </w:r>
                            <w:r w:rsidR="005B2400">
                              <w:t xml:space="preserve"> </w:t>
                            </w:r>
                            <w:sdt>
                              <w:sdtPr>
                                <w:id w:val="-711272725"/>
                                <w:citation/>
                              </w:sdtPr>
                              <w:sdtEndPr/>
                              <w:sdtContent>
                                <w:r w:rsidR="005B2400">
                                  <w:fldChar w:fldCharType="begin"/>
                                </w:r>
                                <w:r w:rsidR="005B2400">
                                  <w:instrText xml:space="preserve"> CITATION Chr15 \l 2057 </w:instrText>
                                </w:r>
                                <w:r w:rsidR="005B2400">
                                  <w:fldChar w:fldCharType="separate"/>
                                </w:r>
                                <w:r w:rsidR="0045019D" w:rsidRPr="0045019D">
                                  <w:rPr>
                                    <w:noProof/>
                                  </w:rPr>
                                  <w:t>(Pappas, 2015)</w:t>
                                </w:r>
                                <w:r w:rsidR="005B2400">
                                  <w:fldChar w:fldCharType="end"/>
                                </w:r>
                              </w:sdtContent>
                            </w:sdt>
                            <w:r w:rsidR="005B2400">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79A415" id="_x0000_t202" coordsize="21600,21600" o:spt="202" path="m,l,21600r21600,l21600,xe">
                <v:stroke joinstyle="miter"/>
                <v:path gradientshapeok="t" o:connecttype="rect"/>
              </v:shapetype>
              <v:shape id="Text Box 10" o:spid="_x0000_s1026" type="#_x0000_t202" style="position:absolute;margin-left:-61.5pt;margin-top:248.25pt;width:574.25pt;height:321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">
                <v:textbox>
                  <w:txbxContent>
                    <w:p w14:paraId="11CF6F19" w14:textId="4BEC520A" w:rsidR="00203F5F" w:rsidRDefault="00672526" w:rsidP="00990028">
                      <w:r>
                        <w:t xml:space="preserve">There are various types of face to face and blended learning development approaches that organisations can </w:t>
                      </w:r>
                      <w:r w:rsidR="00474CCD">
                        <w:t xml:space="preserve">introduce throughout their workplace. Face to face methods may include coaching, </w:t>
                      </w:r>
                      <w:r w:rsidR="006A4DA0">
                        <w:t xml:space="preserve">facilitation, </w:t>
                      </w:r>
                      <w:r w:rsidR="00474CCD">
                        <w:t>in person workshops</w:t>
                      </w:r>
                      <w:r w:rsidR="005B500A">
                        <w:t xml:space="preserve"> and learning on the job with a senior member of staff. The benefits of </w:t>
                      </w:r>
                      <w:r w:rsidR="00974FC4">
                        <w:t>face-to-face</w:t>
                      </w:r>
                      <w:r w:rsidR="00321E01">
                        <w:t xml:space="preserve"> training include employees benefiting from role modelling from senior members of experienced staff as well as</w:t>
                      </w:r>
                      <w:r w:rsidR="00203F5F">
                        <w:t xml:space="preserve"> training being completed within a limited time frame </w:t>
                      </w:r>
                      <w:sdt>
                        <w:sdtPr>
                          <w:id w:val="-1729838050"/>
                          <w:citation/>
                        </w:sdtPr>
                        <w:sdtEndPr/>
                        <w:sdtContent>
                          <w:r w:rsidR="00203F5F">
                            <w:fldChar w:fldCharType="begin"/>
                          </w:r>
                          <w:r w:rsidR="00203F5F">
                            <w:instrText xml:space="preserve"> CITATION Sof22 \l 2057 </w:instrText>
                          </w:r>
                          <w:r w:rsidR="00203F5F">
                            <w:fldChar w:fldCharType="separate"/>
                          </w:r>
                          <w:r w:rsidR="0045019D" w:rsidRPr="0045019D">
                            <w:rPr>
                              <w:noProof/>
                            </w:rPr>
                            <w:t>(Green, 2022)</w:t>
                          </w:r>
                          <w:r w:rsidR="00203F5F">
                            <w:fldChar w:fldCharType="end"/>
                          </w:r>
                        </w:sdtContent>
                      </w:sdt>
                      <w:r w:rsidR="00203F5F">
                        <w:t xml:space="preserve">. However, alongside the benefits, there are also negatives to face to face training approaches that organisations need to consider. These can involve </w:t>
                      </w:r>
                      <w:r w:rsidR="00DF06E7">
                        <w:t xml:space="preserve">the cost associated with </w:t>
                      </w:r>
                      <w:r w:rsidR="00974FC4">
                        <w:t>face-to-face</w:t>
                      </w:r>
                      <w:r w:rsidR="00DF06E7">
                        <w:t xml:space="preserve"> training. </w:t>
                      </w:r>
                      <w:r w:rsidR="004759D0">
                        <w:t xml:space="preserve">This method is normally a more expensive avenue to go down due to logistics, travel and facilities that may be included. As well as cost, a negative of </w:t>
                      </w:r>
                      <w:r w:rsidR="00974FC4">
                        <w:t>face-to-face</w:t>
                      </w:r>
                      <w:r w:rsidR="004759D0">
                        <w:t xml:space="preserve"> training can also include </w:t>
                      </w:r>
                      <w:r w:rsidR="004354C3">
                        <w:t xml:space="preserve">limiting accessibility. If there are </w:t>
                      </w:r>
                      <w:proofErr w:type="gramStart"/>
                      <w:r w:rsidR="004354C3">
                        <w:t>a large number of</w:t>
                      </w:r>
                      <w:proofErr w:type="gramEnd"/>
                      <w:r w:rsidR="004354C3">
                        <w:t xml:space="preserve"> learners, capacity can sometimes be reached and therefore,</w:t>
                      </w:r>
                      <w:r w:rsidR="00412E0F">
                        <w:t xml:space="preserve"> there are a limited </w:t>
                      </w:r>
                      <w:r w:rsidR="00974FC4">
                        <w:t>number</w:t>
                      </w:r>
                      <w:r w:rsidR="00412E0F">
                        <w:t xml:space="preserve"> of employees who are able to gain these skills </w:t>
                      </w:r>
                      <w:sdt>
                        <w:sdtPr>
                          <w:id w:val="-1688586250"/>
                          <w:citation/>
                        </w:sdtPr>
                        <w:sdtEndPr/>
                        <w:sdtContent>
                          <w:r w:rsidR="00412E0F">
                            <w:fldChar w:fldCharType="begin"/>
                          </w:r>
                          <w:r w:rsidR="00412E0F">
                            <w:instrText xml:space="preserve"> CITATION Evi22 \l 2057 </w:instrText>
                          </w:r>
                          <w:r w:rsidR="00412E0F">
                            <w:fldChar w:fldCharType="separate"/>
                          </w:r>
                          <w:r w:rsidR="0045019D" w:rsidRPr="0045019D">
                            <w:rPr>
                              <w:noProof/>
                            </w:rPr>
                            <w:t>(Rogers, 2022)</w:t>
                          </w:r>
                          <w:r w:rsidR="00412E0F">
                            <w:fldChar w:fldCharType="end"/>
                          </w:r>
                        </w:sdtContent>
                      </w:sdt>
                      <w:r w:rsidR="00412E0F">
                        <w:t>.</w:t>
                      </w:r>
                    </w:p>
                    <w:p w14:paraId="313E42CF" w14:textId="602B96C2" w:rsidR="00974FC4" w:rsidRDefault="00974FC4" w:rsidP="00990028">
                      <w:r>
                        <w:t xml:space="preserve">Blended learning on the other hand is the process of </w:t>
                      </w:r>
                      <w:r w:rsidR="00D13B3C">
                        <w:t xml:space="preserve">an education programme which </w:t>
                      </w:r>
                      <w:r w:rsidR="00CC7D02">
                        <w:t>includes both virtual and face to face training. This can mean that the individual or group of employees have control over the place that the learning takes places as well as the pace</w:t>
                      </w:r>
                      <w:r w:rsidR="005C5709">
                        <w:t xml:space="preserve"> that this is taken at</w:t>
                      </w:r>
                      <w:r w:rsidR="004B17AA">
                        <w:t xml:space="preserve"> </w:t>
                      </w:r>
                      <w:sdt>
                        <w:sdtPr>
                          <w:id w:val="-485086888"/>
                          <w:citation/>
                        </w:sdtPr>
                        <w:sdtEndPr/>
                        <w:sdtContent>
                          <w:r w:rsidR="004B17AA">
                            <w:fldChar w:fldCharType="begin"/>
                          </w:r>
                          <w:r w:rsidR="004B17AA">
                            <w:instrText xml:space="preserve"> CITATION Nat21 \l 2057 </w:instrText>
                          </w:r>
                          <w:r w:rsidR="004B17AA">
                            <w:fldChar w:fldCharType="separate"/>
                          </w:r>
                          <w:r w:rsidR="0045019D" w:rsidRPr="0045019D">
                            <w:rPr>
                              <w:noProof/>
                            </w:rPr>
                            <w:t>(National Education Association, 2021)</w:t>
                          </w:r>
                          <w:r w:rsidR="004B17AA">
                            <w:fldChar w:fldCharType="end"/>
                          </w:r>
                        </w:sdtContent>
                      </w:sdt>
                      <w:r w:rsidR="004B17AA">
                        <w:t xml:space="preserve">. </w:t>
                      </w:r>
                      <w:r w:rsidR="0035150E">
                        <w:t xml:space="preserve">There are many benefits associated with blended learning, these mostly involve </w:t>
                      </w:r>
                      <w:r w:rsidR="00E409E7">
                        <w:t xml:space="preserve">blended learning being a </w:t>
                      </w:r>
                      <w:proofErr w:type="gramStart"/>
                      <w:r w:rsidR="00E409E7">
                        <w:t>cost effective</w:t>
                      </w:r>
                      <w:proofErr w:type="gramEnd"/>
                      <w:r w:rsidR="00E409E7">
                        <w:t xml:space="preserve"> way of training in the workplace. Due to blended learning being able to be delivered anywhere at </w:t>
                      </w:r>
                      <w:proofErr w:type="spellStart"/>
                      <w:r w:rsidR="00E409E7">
                        <w:t>anytime</w:t>
                      </w:r>
                      <w:proofErr w:type="spellEnd"/>
                      <w:r w:rsidR="00E409E7">
                        <w:t xml:space="preserve">, </w:t>
                      </w:r>
                      <w:r w:rsidR="002858C3">
                        <w:t xml:space="preserve">the overall cost is </w:t>
                      </w:r>
                      <w:proofErr w:type="gramStart"/>
                      <w:r w:rsidR="002858C3">
                        <w:t>reduce</w:t>
                      </w:r>
                      <w:proofErr w:type="gramEnd"/>
                      <w:r w:rsidR="002858C3">
                        <w:t>. As well as this, blended learning is also a flexible</w:t>
                      </w:r>
                      <w:r w:rsidR="00AD39EC">
                        <w:t xml:space="preserve"> approach. This ensures that </w:t>
                      </w:r>
                      <w:r w:rsidR="007D20EC">
                        <w:t>convenience</w:t>
                      </w:r>
                      <w:r w:rsidR="00AD39EC">
                        <w:t xml:space="preserve"> is there for employees and organisations as well as ensuring that </w:t>
                      </w:r>
                      <w:r w:rsidR="007D20EC">
                        <w:t xml:space="preserve">individuals can learn at their own pace and in their own time </w:t>
                      </w:r>
                      <w:sdt>
                        <w:sdtPr>
                          <w:id w:val="57526143"/>
                          <w:citation/>
                        </w:sdtPr>
                        <w:sdtEndPr/>
                        <w:sdtContent>
                          <w:r w:rsidR="007D20EC">
                            <w:fldChar w:fldCharType="begin"/>
                          </w:r>
                          <w:r w:rsidR="007D20EC">
                            <w:instrText xml:space="preserve"> CITATION Vir21 \l 2057 </w:instrText>
                          </w:r>
                          <w:r w:rsidR="007D20EC">
                            <w:fldChar w:fldCharType="separate"/>
                          </w:r>
                          <w:r w:rsidR="0045019D" w:rsidRPr="0045019D">
                            <w:rPr>
                              <w:noProof/>
                            </w:rPr>
                            <w:t>(Kapadia, 2021)</w:t>
                          </w:r>
                          <w:r w:rsidR="007D20EC">
                            <w:fldChar w:fldCharType="end"/>
                          </w:r>
                        </w:sdtContent>
                      </w:sdt>
                      <w:r w:rsidR="007D20EC">
                        <w:t>.</w:t>
                      </w:r>
                      <w:r w:rsidR="003C37F5">
                        <w:t xml:space="preserve"> </w:t>
                      </w:r>
                      <w:r w:rsidR="003D0D91">
                        <w:t>As well as the positives</w:t>
                      </w:r>
                      <w:r w:rsidR="00B8123C">
                        <w:t xml:space="preserve"> around blended learning approaches, there are</w:t>
                      </w:r>
                      <w:r w:rsidR="003D0D91">
                        <w:t xml:space="preserve"> also</w:t>
                      </w:r>
                      <w:r w:rsidR="00B8123C">
                        <w:t xml:space="preserve"> negatives. </w:t>
                      </w:r>
                      <w:r w:rsidR="00C30E11">
                        <w:t xml:space="preserve">These negatives can involve </w:t>
                      </w:r>
                      <w:r w:rsidR="006E42A3">
                        <w:t>an increase in technology set up</w:t>
                      </w:r>
                      <w:r w:rsidR="00FD6AD7">
                        <w:t>, making this a costly learning route. Learners must also have basic knowle</w:t>
                      </w:r>
                      <w:r w:rsidR="00454485">
                        <w:t xml:space="preserve">dge </w:t>
                      </w:r>
                      <w:r w:rsidR="00BD1D51">
                        <w:t xml:space="preserve">of technology being used </w:t>
                      </w:r>
                      <w:r w:rsidR="008C2C47">
                        <w:t xml:space="preserve">due to the </w:t>
                      </w:r>
                      <w:r w:rsidR="000D1542">
                        <w:t>applications that must be used in blended learning</w:t>
                      </w:r>
                      <w:r w:rsidR="005B2400">
                        <w:t xml:space="preserve"> </w:t>
                      </w:r>
                      <w:sdt>
                        <w:sdtPr>
                          <w:id w:val="-711272725"/>
                          <w:citation/>
                        </w:sdtPr>
                        <w:sdtEndPr/>
                        <w:sdtContent>
                          <w:r w:rsidR="005B2400">
                            <w:fldChar w:fldCharType="begin"/>
                          </w:r>
                          <w:r w:rsidR="005B2400">
                            <w:instrText xml:space="preserve"> CITATION Chr15 \l 2057 </w:instrText>
                          </w:r>
                          <w:r w:rsidR="005B2400">
                            <w:fldChar w:fldCharType="separate"/>
                          </w:r>
                          <w:r w:rsidR="0045019D" w:rsidRPr="0045019D">
                            <w:rPr>
                              <w:noProof/>
                            </w:rPr>
                            <w:t>(Pappas, 2015)</w:t>
                          </w:r>
                          <w:r w:rsidR="005B2400">
                            <w:fldChar w:fldCharType="end"/>
                          </w:r>
                        </w:sdtContent>
                      </w:sdt>
                      <w:r w:rsidR="005B2400">
                        <w:t>.</w:t>
                      </w:r>
                    </w:p>
                  </w:txbxContent>
                </v:textbox>
                <w10:wrap type="square"/>
              </v:shape>
            </w:pict>
          </mc:Fallback>
        </mc:AlternateContent>
      </w:r>
      <w:r>
        <w:rPr>
          <w:noProof/>
        </w:rPr>
        <mc:AlternateContent>
          <mc:Choice Requires="wps">
            <w:drawing>
              <wp:anchor distT="45720" distB="45720" distL="114300" distR="114300" simplePos="0" relativeHeight="251670528" behindDoc="0" locked="0" layoutInCell="1" allowOverlap="1" wp14:anchorId="2DD77CD3" wp14:editId="4DCE399A">
                <wp:simplePos x="0" y="0"/>
                <wp:positionH relativeFrom="margin">
                  <wp:posOffset>-801370</wp:posOffset>
                </wp:positionH>
                <wp:positionV relativeFrom="paragraph">
                  <wp:posOffset>2495550</wp:posOffset>
                </wp:positionV>
                <wp:extent cx="7312025" cy="561975"/>
                <wp:effectExtent l="0" t="0" r="22225" b="28575"/>
                <wp:wrapSquare wrapText="bothSides"/>
                <wp:docPr id="115076158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2025" cy="561975"/>
                        </a:xfrm>
                        <a:prstGeom prst="rect">
                          <a:avLst/>
                        </a:prstGeom>
                        <a:solidFill>
                          <a:schemeClr val="accent1"/>
                        </a:solidFill>
                        <a:ln w="9525">
                          <a:solidFill>
                            <a:schemeClr val="accent1"/>
                          </a:solidFill>
                          <a:miter lim="800000"/>
                          <a:headEnd/>
                          <a:tailEnd/>
                        </a:ln>
                      </wps:spPr>
                      <wps:txbx>
                        <w:txbxContent>
                          <w:p w14:paraId="231A3EF6" w14:textId="4CAD092D" w:rsidR="00990028" w:rsidRPr="00EB1A9B" w:rsidRDefault="00990028" w:rsidP="00990028">
                            <w:pPr>
                              <w:rPr>
                                <w:b/>
                                <w:bCs/>
                                <w:i/>
                                <w:iCs/>
                                <w:sz w:val="24"/>
                                <w:szCs w:val="24"/>
                              </w:rPr>
                            </w:pPr>
                            <w:r w:rsidRPr="00EB1A9B">
                              <w:rPr>
                                <w:b/>
                                <w:bCs/>
                                <w:i/>
                                <w:iCs/>
                                <w:sz w:val="24"/>
                                <w:szCs w:val="24"/>
                              </w:rPr>
                              <w:t xml:space="preserve">Different face-to-face and blended learning and development approaches, including facilitation, training, </w:t>
                            </w:r>
                            <w:proofErr w:type="gramStart"/>
                            <w:r w:rsidRPr="00EB1A9B">
                              <w:rPr>
                                <w:b/>
                                <w:bCs/>
                                <w:i/>
                                <w:iCs/>
                                <w:sz w:val="24"/>
                                <w:szCs w:val="24"/>
                              </w:rPr>
                              <w:t>coaching</w:t>
                            </w:r>
                            <w:proofErr w:type="gramEnd"/>
                            <w:r w:rsidRPr="00EB1A9B">
                              <w:rPr>
                                <w:b/>
                                <w:bCs/>
                                <w:i/>
                                <w:iCs/>
                                <w:sz w:val="24"/>
                                <w:szCs w:val="24"/>
                              </w:rPr>
                              <w:t xml:space="preserve"> and mentoring.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D77CD3" id="Text Box 9" o:spid="_x0000_s1027" type="#_x0000_t202" style="position:absolute;margin-left:-63.1pt;margin-top:196.5pt;width:575.75pt;height:44.2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" fillcolor="#4472c4 [3204]" strokecolor="#4472c4 [3204]">
                <v:textbox>
                  <w:txbxContent>
                    <w:p w14:paraId="231A3EF6" w14:textId="4CAD092D" w:rsidR="00990028" w:rsidRPr="00EB1A9B" w:rsidRDefault="00990028" w:rsidP="00990028">
                      <w:pPr>
                        <w:rPr>
                          <w:b/>
                          <w:bCs/>
                          <w:i/>
                          <w:iCs/>
                          <w:sz w:val="24"/>
                          <w:szCs w:val="24"/>
                        </w:rPr>
                      </w:pPr>
                      <w:r w:rsidRPr="00EB1A9B">
                        <w:rPr>
                          <w:b/>
                          <w:bCs/>
                          <w:i/>
                          <w:iCs/>
                          <w:sz w:val="24"/>
                          <w:szCs w:val="24"/>
                        </w:rPr>
                        <w:t xml:space="preserve">Different face-to-face and blended learning and development approaches, including facilitation, training, </w:t>
                      </w:r>
                      <w:proofErr w:type="gramStart"/>
                      <w:r w:rsidRPr="00EB1A9B">
                        <w:rPr>
                          <w:b/>
                          <w:bCs/>
                          <w:i/>
                          <w:iCs/>
                          <w:sz w:val="24"/>
                          <w:szCs w:val="24"/>
                        </w:rPr>
                        <w:t>coaching</w:t>
                      </w:r>
                      <w:proofErr w:type="gramEnd"/>
                      <w:r w:rsidRPr="00EB1A9B">
                        <w:rPr>
                          <w:b/>
                          <w:bCs/>
                          <w:i/>
                          <w:iCs/>
                          <w:sz w:val="24"/>
                          <w:szCs w:val="24"/>
                        </w:rPr>
                        <w:t xml:space="preserve"> and mentoring.</w:t>
                      </w:r>
                    </w:p>
                  </w:txbxContent>
                </v:textbox>
                <w10:wrap type="square" anchorx="margin"/>
              </v:shape>
            </w:pict>
          </mc:Fallback>
        </mc:AlternateContent>
      </w:r>
      <w:r>
        <w:rPr>
          <w:noProof/>
        </w:rPr>
        <mc:AlternateContent>
          <mc:Choice Requires="wps">
            <w:drawing>
              <wp:anchor distT="45720" distB="45720" distL="114300" distR="114300" simplePos="0" relativeHeight="251666432" behindDoc="0" locked="0" layoutInCell="1" allowOverlap="1" wp14:anchorId="190368AF" wp14:editId="36560EED">
                <wp:simplePos x="0" y="0"/>
                <wp:positionH relativeFrom="column">
                  <wp:posOffset>-752475</wp:posOffset>
                </wp:positionH>
                <wp:positionV relativeFrom="paragraph">
                  <wp:posOffset>476250</wp:posOffset>
                </wp:positionV>
                <wp:extent cx="7226300" cy="1924050"/>
                <wp:effectExtent l="0" t="0" r="12700" b="19050"/>
                <wp:wrapSquare wrapText="bothSides"/>
                <wp:docPr id="4106884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6300" cy="1924050"/>
                        </a:xfrm>
                        <a:prstGeom prst="rect">
                          <a:avLst/>
                        </a:prstGeom>
                        <a:solidFill>
                          <a:srgbClr val="FFFFFF"/>
                        </a:solidFill>
                        <a:ln w="9525">
                          <a:solidFill>
                            <a:srgbClr val="000000"/>
                          </a:solidFill>
                          <a:miter lim="800000"/>
                          <a:headEnd/>
                          <a:tailEnd/>
                        </a:ln>
                      </wps:spPr>
                      <wps:txbx>
                        <w:txbxContent>
                          <w:p w14:paraId="2B0ABE9D" w14:textId="18309076" w:rsidR="006D5F8A" w:rsidRDefault="00990028">
                            <w:r>
                              <w:t xml:space="preserve">Learning and development is an important aspect of any organisation with employees. </w:t>
                            </w:r>
                            <w:r w:rsidR="006D5F8A">
                              <w:t xml:space="preserve">By learning and developing skills within an </w:t>
                            </w:r>
                            <w:proofErr w:type="gramStart"/>
                            <w:r w:rsidR="006D5F8A">
                              <w:t>organisations</w:t>
                            </w:r>
                            <w:proofErr w:type="gramEnd"/>
                            <w:r w:rsidR="006D5F8A">
                              <w:t xml:space="preserve">, employees can get the opportunity to expand on their knowledge and skill set which assists in adapting to an ever-changing environment </w:t>
                            </w:r>
                            <w:sdt>
                              <w:sdtPr>
                                <w:id w:val="457773171"/>
                                <w:citation/>
                              </w:sdtPr>
                              <w:sdtEndPr/>
                              <w:sdtContent>
                                <w:r w:rsidR="006D5F8A">
                                  <w:fldChar w:fldCharType="begin"/>
                                </w:r>
                                <w:r w:rsidR="006D5F8A">
                                  <w:instrText xml:space="preserve"> CITATION Ind233 \l 2057 </w:instrText>
                                </w:r>
                                <w:r w:rsidR="006D5F8A">
                                  <w:fldChar w:fldCharType="separate"/>
                                </w:r>
                                <w:r w:rsidR="0045019D" w:rsidRPr="0045019D">
                                  <w:rPr>
                                    <w:noProof/>
                                  </w:rPr>
                                  <w:t>(Indeed Editiorial Team, 2023)</w:t>
                                </w:r>
                                <w:r w:rsidR="006D5F8A">
                                  <w:fldChar w:fldCharType="end"/>
                                </w:r>
                              </w:sdtContent>
                            </w:sdt>
                            <w:r w:rsidR="006D5F8A">
                              <w:t xml:space="preserve">. These can generally include continuous education or on the job training. However, learning and development activities are not only important for employees, but they also benefit the organisation. By developing an </w:t>
                            </w:r>
                            <w:proofErr w:type="spellStart"/>
                            <w:proofErr w:type="gramStart"/>
                            <w:r w:rsidR="006D5F8A">
                              <w:t>employees</w:t>
                            </w:r>
                            <w:proofErr w:type="spellEnd"/>
                            <w:proofErr w:type="gramEnd"/>
                            <w:r w:rsidR="006D5F8A">
                              <w:t xml:space="preserve"> skills, organisations often see benefits throughout the workplace. These can include employees performing more effectively in their role due to a better understanding of responsibilities. As well as this, organisations may also find that employees who are partaking in ongoing training have improved morale and as well as employee efficiency</w:t>
                            </w:r>
                            <w:r w:rsidR="009360B8">
                              <w:t xml:space="preserve"> </w:t>
                            </w:r>
                            <w:sdt>
                              <w:sdtPr>
                                <w:id w:val="-1787337933"/>
                                <w:citation/>
                              </w:sdtPr>
                              <w:sdtEndPr/>
                              <w:sdtContent>
                                <w:r w:rsidR="009360B8">
                                  <w:fldChar w:fldCharType="begin"/>
                                </w:r>
                                <w:r w:rsidR="009360B8">
                                  <w:instrText xml:space="preserve"> CITATION Tha21 \l 2057 </w:instrText>
                                </w:r>
                                <w:r w:rsidR="009360B8">
                                  <w:fldChar w:fldCharType="separate"/>
                                </w:r>
                                <w:r w:rsidR="0045019D" w:rsidRPr="0045019D">
                                  <w:rPr>
                                    <w:noProof/>
                                  </w:rPr>
                                  <w:t>(Papangelis, 2021)</w:t>
                                </w:r>
                                <w:r w:rsidR="009360B8">
                                  <w:fldChar w:fldCharType="end"/>
                                </w:r>
                              </w:sdtContent>
                            </w:sdt>
                            <w:r w:rsidR="006D5F8A">
                              <w:t xml:space="preserve">. </w:t>
                            </w:r>
                          </w:p>
                          <w:p w14:paraId="0F5DDBF3" w14:textId="721E35F8" w:rsidR="006A4DA0" w:rsidRPr="006A4DA0" w:rsidRDefault="006A4DA0">
                            <w:pPr>
                              <w:rPr>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0368AF" id="Text Box 8" o:spid="_x0000_s1028" type="#_x0000_t202" style="position:absolute;margin-left:-59.25pt;margin-top:37.5pt;width:569pt;height:151.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">
                <v:textbox>
                  <w:txbxContent>
                    <w:p w14:paraId="2B0ABE9D" w14:textId="18309076" w:rsidR="006D5F8A" w:rsidRDefault="00990028">
                      <w:r>
                        <w:t xml:space="preserve">Learning and development is an important aspect of any organisation with employees. </w:t>
                      </w:r>
                      <w:r w:rsidR="006D5F8A">
                        <w:t xml:space="preserve">By learning and developing skills within an </w:t>
                      </w:r>
                      <w:proofErr w:type="gramStart"/>
                      <w:r w:rsidR="006D5F8A">
                        <w:t>organisations</w:t>
                      </w:r>
                      <w:proofErr w:type="gramEnd"/>
                      <w:r w:rsidR="006D5F8A">
                        <w:t xml:space="preserve">, employees can get the opportunity to expand on their knowledge and skill set which assists in adapting to an ever-changing environment </w:t>
                      </w:r>
                      <w:sdt>
                        <w:sdtPr>
                          <w:id w:val="457773171"/>
                          <w:citation/>
                        </w:sdtPr>
                        <w:sdtEndPr/>
                        <w:sdtContent>
                          <w:r w:rsidR="006D5F8A">
                            <w:fldChar w:fldCharType="begin"/>
                          </w:r>
                          <w:r w:rsidR="006D5F8A">
                            <w:instrText xml:space="preserve"> CITATION Ind233 \l 2057 </w:instrText>
                          </w:r>
                          <w:r w:rsidR="006D5F8A">
                            <w:fldChar w:fldCharType="separate"/>
                          </w:r>
                          <w:r w:rsidR="0045019D" w:rsidRPr="0045019D">
                            <w:rPr>
                              <w:noProof/>
                            </w:rPr>
                            <w:t>(Indeed Editiorial Team, 2023)</w:t>
                          </w:r>
                          <w:r w:rsidR="006D5F8A">
                            <w:fldChar w:fldCharType="end"/>
                          </w:r>
                        </w:sdtContent>
                      </w:sdt>
                      <w:r w:rsidR="006D5F8A">
                        <w:t xml:space="preserve">. These can generally include continuous education or on the job training. However, learning and development activities are not only important for employees, but they also benefit the organisation. By developing an </w:t>
                      </w:r>
                      <w:proofErr w:type="spellStart"/>
                      <w:proofErr w:type="gramStart"/>
                      <w:r w:rsidR="006D5F8A">
                        <w:t>employees</w:t>
                      </w:r>
                      <w:proofErr w:type="spellEnd"/>
                      <w:proofErr w:type="gramEnd"/>
                      <w:r w:rsidR="006D5F8A">
                        <w:t xml:space="preserve"> skills, organisations often see benefits throughout the workplace. These can include employees performing more effectively in their role due to a better understanding of responsibilities. As well as this, organisations may also find that employees who are partaking in ongoing training have improved morale and as well as employee efficiency</w:t>
                      </w:r>
                      <w:r w:rsidR="009360B8">
                        <w:t xml:space="preserve"> </w:t>
                      </w:r>
                      <w:sdt>
                        <w:sdtPr>
                          <w:id w:val="-1787337933"/>
                          <w:citation/>
                        </w:sdtPr>
                        <w:sdtEndPr/>
                        <w:sdtContent>
                          <w:r w:rsidR="009360B8">
                            <w:fldChar w:fldCharType="begin"/>
                          </w:r>
                          <w:r w:rsidR="009360B8">
                            <w:instrText xml:space="preserve"> CITATION Tha21 \l 2057 </w:instrText>
                          </w:r>
                          <w:r w:rsidR="009360B8">
                            <w:fldChar w:fldCharType="separate"/>
                          </w:r>
                          <w:r w:rsidR="0045019D" w:rsidRPr="0045019D">
                            <w:rPr>
                              <w:noProof/>
                            </w:rPr>
                            <w:t>(Papangelis, 2021)</w:t>
                          </w:r>
                          <w:r w:rsidR="009360B8">
                            <w:fldChar w:fldCharType="end"/>
                          </w:r>
                        </w:sdtContent>
                      </w:sdt>
                      <w:r w:rsidR="006D5F8A">
                        <w:t xml:space="preserve">. </w:t>
                      </w:r>
                    </w:p>
                    <w:p w14:paraId="0F5DDBF3" w14:textId="721E35F8" w:rsidR="006A4DA0" w:rsidRPr="006A4DA0" w:rsidRDefault="006A4DA0">
                      <w:pPr>
                        <w:rPr>
                          <w:color w:val="FF0000"/>
                        </w:rPr>
                      </w:pPr>
                    </w:p>
                  </w:txbxContent>
                </v:textbox>
                <w10:wrap type="square"/>
              </v:shape>
            </w:pict>
          </mc:Fallback>
        </mc:AlternateContent>
      </w:r>
      <w:r w:rsidR="00706185">
        <w:rPr>
          <w:noProof/>
        </w:rPr>
        <mc:AlternateContent>
          <mc:Choice Requires="wps">
            <w:drawing>
              <wp:anchor distT="0" distB="0" distL="114300" distR="114300" simplePos="0" relativeHeight="251687936" behindDoc="0" locked="0" layoutInCell="1" allowOverlap="1" wp14:anchorId="5251285A" wp14:editId="3C7D6D21">
                <wp:simplePos x="0" y="0"/>
                <wp:positionH relativeFrom="page">
                  <wp:posOffset>171450</wp:posOffset>
                </wp:positionH>
                <wp:positionV relativeFrom="paragraph">
                  <wp:posOffset>7772400</wp:posOffset>
                </wp:positionV>
                <wp:extent cx="7267575" cy="1895475"/>
                <wp:effectExtent l="0" t="0" r="28575" b="28575"/>
                <wp:wrapNone/>
                <wp:docPr id="195818656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7575" cy="1895475"/>
                        </a:xfrm>
                        <a:prstGeom prst="rect">
                          <a:avLst/>
                        </a:prstGeom>
                        <a:solidFill>
                          <a:srgbClr val="FFFFFF"/>
                        </a:solidFill>
                        <a:ln w="9525">
                          <a:solidFill>
                            <a:srgbClr val="000000"/>
                          </a:solidFill>
                          <a:miter lim="800000"/>
                          <a:headEnd/>
                          <a:tailEnd/>
                        </a:ln>
                      </wps:spPr>
                      <wps:txbx>
                        <w:txbxContent>
                          <w:p w14:paraId="7BE2C2F9" w14:textId="074B1E14" w:rsidR="0091280B" w:rsidRDefault="0091280B" w:rsidP="0091280B">
                            <w:r>
                              <w:t xml:space="preserve">When learning and development activities are put in place by organisations, both quality and effectiveness can be accessed using formal as well as informal techniques. </w:t>
                            </w:r>
                            <w:r w:rsidR="00DB0BC8">
                              <w:t xml:space="preserve">A business </w:t>
                            </w:r>
                            <w:r w:rsidR="002D2CBD">
                              <w:t xml:space="preserve">which has effective learning and development strategy </w:t>
                            </w:r>
                            <w:r w:rsidR="00F709EB">
                              <w:t xml:space="preserve">which is overall driven by the </w:t>
                            </w:r>
                            <w:r w:rsidR="00DB5415">
                              <w:t>company’s</w:t>
                            </w:r>
                            <w:r w:rsidR="00F709EB">
                              <w:t xml:space="preserve"> strategic goals is very important </w:t>
                            </w:r>
                            <w:r w:rsidR="00DB5415">
                              <w:t xml:space="preserve">to the overall </w:t>
                            </w:r>
                            <w:proofErr w:type="gramStart"/>
                            <w:r w:rsidR="00DB5415">
                              <w:t>business</w:t>
                            </w:r>
                            <w:r w:rsidR="00E10708">
                              <w:t>es</w:t>
                            </w:r>
                            <w:proofErr w:type="gramEnd"/>
                            <w:r w:rsidR="00DB5415">
                              <w:t xml:space="preserve"> success </w:t>
                            </w:r>
                            <w:sdt>
                              <w:sdtPr>
                                <w:id w:val="-210032591"/>
                                <w:citation/>
                              </w:sdtPr>
                              <w:sdtEndPr/>
                              <w:sdtContent>
                                <w:r w:rsidR="00DB5415">
                                  <w:fldChar w:fldCharType="begin"/>
                                </w:r>
                                <w:r w:rsidR="00DB5415">
                                  <w:instrText xml:space="preserve"> CITATION Dav221 \l 2057 </w:instrText>
                                </w:r>
                                <w:r w:rsidR="00DB5415">
                                  <w:fldChar w:fldCharType="separate"/>
                                </w:r>
                                <w:r w:rsidR="0045019D" w:rsidRPr="0045019D">
                                  <w:rPr>
                                    <w:noProof/>
                                  </w:rPr>
                                  <w:t>(Hayden, 2022)</w:t>
                                </w:r>
                                <w:r w:rsidR="00DB5415">
                                  <w:fldChar w:fldCharType="end"/>
                                </w:r>
                              </w:sdtContent>
                            </w:sdt>
                            <w:r w:rsidR="00DB5415">
                              <w:t xml:space="preserve">. </w:t>
                            </w:r>
                          </w:p>
                          <w:p w14:paraId="0C54DD6C" w14:textId="626E7EFB" w:rsidR="00116736" w:rsidRDefault="00116736" w:rsidP="0091280B">
                            <w:r>
                              <w:t xml:space="preserve">There are </w:t>
                            </w:r>
                            <w:r w:rsidR="00AA31F6">
                              <w:t xml:space="preserve">two main methods of </w:t>
                            </w:r>
                            <w:r w:rsidR="005E5A05">
                              <w:t>evaluating</w:t>
                            </w:r>
                            <w:r w:rsidR="00AA31F6">
                              <w:t xml:space="preserve"> learning and development. The first of these is </w:t>
                            </w:r>
                            <w:r w:rsidR="005E5A05">
                              <w:t xml:space="preserve">The Kirkpatrick Model. This </w:t>
                            </w:r>
                            <w:r w:rsidR="0042066A">
                              <w:t xml:space="preserve">is known as a Seminal Model for L&amp;D Evaluation and outlines four different levels </w:t>
                            </w:r>
                            <w:r w:rsidR="00A40C02">
                              <w:t xml:space="preserve">that are needed for evaluating the training </w:t>
                            </w:r>
                            <w:r w:rsidR="00706185">
                              <w:t xml:space="preserve">that is being undertaken, these include reactions which are related to the reaction of the training intervention, Learning which relates to facts that have been absorbed, Behaviour which relates to knowledge gained on the job as well as Results which evaluates production, costs, etc </w:t>
                            </w:r>
                            <w:sdt>
                              <w:sdtPr>
                                <w:id w:val="-1877301912"/>
                                <w:citation/>
                              </w:sdtPr>
                              <w:sdtContent>
                                <w:r w:rsidR="00706185">
                                  <w:fldChar w:fldCharType="begin"/>
                                </w:r>
                                <w:r w:rsidR="00706185">
                                  <w:instrText xml:space="preserve"> CITATION Dav22 \l 2057 </w:instrText>
                                </w:r>
                                <w:r w:rsidR="00706185">
                                  <w:fldChar w:fldCharType="separate"/>
                                </w:r>
                                <w:r w:rsidR="0045019D" w:rsidRPr="0045019D">
                                  <w:rPr>
                                    <w:noProof/>
                                  </w:rPr>
                                  <w:t>(Hayden, 2022)</w:t>
                                </w:r>
                                <w:r w:rsidR="00706185">
                                  <w:fldChar w:fldCharType="end"/>
                                </w:r>
                              </w:sdtContent>
                            </w:sdt>
                            <w:r w:rsidR="00706185">
                              <w:t xml:space="preserve">.                                                                                                                                         </w:t>
                            </w:r>
                          </w:p>
                          <w:p w14:paraId="43186406" w14:textId="77777777" w:rsidR="00EB1A9B" w:rsidRDefault="00EB1A9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1285A" id="Text Box 21" o:spid="_x0000_s1029" type="#_x0000_t202" style="position:absolute;margin-left:13.5pt;margin-top:612pt;width:572.25pt;height:149.2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">
                <v:textbox>
                  <w:txbxContent>
                    <w:p w14:paraId="7BE2C2F9" w14:textId="074B1E14" w:rsidR="0091280B" w:rsidRDefault="0091280B" w:rsidP="0091280B">
                      <w:r>
                        <w:t xml:space="preserve">When learning and development activities are put in place by organisations, both quality and effectiveness can be accessed using formal as well as informal techniques. </w:t>
                      </w:r>
                      <w:r w:rsidR="00DB0BC8">
                        <w:t xml:space="preserve">A business </w:t>
                      </w:r>
                      <w:r w:rsidR="002D2CBD">
                        <w:t xml:space="preserve">which has effective learning and development strategy </w:t>
                      </w:r>
                      <w:r w:rsidR="00F709EB">
                        <w:t xml:space="preserve">which is overall driven by the </w:t>
                      </w:r>
                      <w:r w:rsidR="00DB5415">
                        <w:t>company’s</w:t>
                      </w:r>
                      <w:r w:rsidR="00F709EB">
                        <w:t xml:space="preserve"> strategic goals is very important </w:t>
                      </w:r>
                      <w:r w:rsidR="00DB5415">
                        <w:t xml:space="preserve">to the overall </w:t>
                      </w:r>
                      <w:proofErr w:type="gramStart"/>
                      <w:r w:rsidR="00DB5415">
                        <w:t>business</w:t>
                      </w:r>
                      <w:r w:rsidR="00E10708">
                        <w:t>es</w:t>
                      </w:r>
                      <w:proofErr w:type="gramEnd"/>
                      <w:r w:rsidR="00DB5415">
                        <w:t xml:space="preserve"> success </w:t>
                      </w:r>
                      <w:sdt>
                        <w:sdtPr>
                          <w:id w:val="-210032591"/>
                          <w:citation/>
                        </w:sdtPr>
                        <w:sdtEndPr/>
                        <w:sdtContent>
                          <w:r w:rsidR="00DB5415">
                            <w:fldChar w:fldCharType="begin"/>
                          </w:r>
                          <w:r w:rsidR="00DB5415">
                            <w:instrText xml:space="preserve"> CITATION Dav221 \l 2057 </w:instrText>
                          </w:r>
                          <w:r w:rsidR="00DB5415">
                            <w:fldChar w:fldCharType="separate"/>
                          </w:r>
                          <w:r w:rsidR="0045019D" w:rsidRPr="0045019D">
                            <w:rPr>
                              <w:noProof/>
                            </w:rPr>
                            <w:t>(Hayden, 2022)</w:t>
                          </w:r>
                          <w:r w:rsidR="00DB5415">
                            <w:fldChar w:fldCharType="end"/>
                          </w:r>
                        </w:sdtContent>
                      </w:sdt>
                      <w:r w:rsidR="00DB5415">
                        <w:t xml:space="preserve">. </w:t>
                      </w:r>
                    </w:p>
                    <w:p w14:paraId="0C54DD6C" w14:textId="626E7EFB" w:rsidR="00116736" w:rsidRDefault="00116736" w:rsidP="0091280B">
                      <w:r>
                        <w:t xml:space="preserve">There are </w:t>
                      </w:r>
                      <w:r w:rsidR="00AA31F6">
                        <w:t xml:space="preserve">two main methods of </w:t>
                      </w:r>
                      <w:r w:rsidR="005E5A05">
                        <w:t>evaluating</w:t>
                      </w:r>
                      <w:r w:rsidR="00AA31F6">
                        <w:t xml:space="preserve"> learning and development. The first of these is </w:t>
                      </w:r>
                      <w:r w:rsidR="005E5A05">
                        <w:t xml:space="preserve">The Kirkpatrick Model. This </w:t>
                      </w:r>
                      <w:r w:rsidR="0042066A">
                        <w:t xml:space="preserve">is known as a Seminal Model for L&amp;D Evaluation and outlines four different levels </w:t>
                      </w:r>
                      <w:r w:rsidR="00A40C02">
                        <w:t xml:space="preserve">that are needed for evaluating the training </w:t>
                      </w:r>
                      <w:r w:rsidR="00706185">
                        <w:t xml:space="preserve">that is being undertaken, these include reactions which are related to the reaction of the training intervention, Learning which relates to facts that have been absorbed, Behaviour which relates to knowledge gained on the job as well as Results which evaluates production, costs, etc </w:t>
                      </w:r>
                      <w:sdt>
                        <w:sdtPr>
                          <w:id w:val="-1877301912"/>
                          <w:citation/>
                        </w:sdtPr>
                        <w:sdtContent>
                          <w:r w:rsidR="00706185">
                            <w:fldChar w:fldCharType="begin"/>
                          </w:r>
                          <w:r w:rsidR="00706185">
                            <w:instrText xml:space="preserve"> CITATION Dav22 \l 2057 </w:instrText>
                          </w:r>
                          <w:r w:rsidR="00706185">
                            <w:fldChar w:fldCharType="separate"/>
                          </w:r>
                          <w:r w:rsidR="0045019D" w:rsidRPr="0045019D">
                            <w:rPr>
                              <w:noProof/>
                            </w:rPr>
                            <w:t>(Hayden, 2022)</w:t>
                          </w:r>
                          <w:r w:rsidR="00706185">
                            <w:fldChar w:fldCharType="end"/>
                          </w:r>
                        </w:sdtContent>
                      </w:sdt>
                      <w:r w:rsidR="00706185">
                        <w:t xml:space="preserve">.                                                                                                                                         </w:t>
                      </w:r>
                    </w:p>
                    <w:p w14:paraId="43186406" w14:textId="77777777" w:rsidR="00EB1A9B" w:rsidRDefault="00EB1A9B"/>
                  </w:txbxContent>
                </v:textbox>
                <w10:wrap anchorx="page"/>
              </v:shape>
            </w:pict>
          </mc:Fallback>
        </mc:AlternateContent>
      </w:r>
      <w:r w:rsidR="00706185">
        <w:rPr>
          <w:noProof/>
        </w:rPr>
        <mc:AlternateContent>
          <mc:Choice Requires="wps">
            <w:drawing>
              <wp:anchor distT="45720" distB="45720" distL="114300" distR="114300" simplePos="0" relativeHeight="251681792" behindDoc="0" locked="0" layoutInCell="1" allowOverlap="1" wp14:anchorId="049B19CA" wp14:editId="683592E8">
                <wp:simplePos x="0" y="0"/>
                <wp:positionH relativeFrom="margin">
                  <wp:align>center</wp:align>
                </wp:positionH>
                <wp:positionV relativeFrom="paragraph">
                  <wp:posOffset>7334250</wp:posOffset>
                </wp:positionV>
                <wp:extent cx="7229475" cy="361950"/>
                <wp:effectExtent l="0" t="0" r="28575" b="19050"/>
                <wp:wrapSquare wrapText="bothSides"/>
                <wp:docPr id="54440996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9475" cy="361950"/>
                        </a:xfrm>
                        <a:prstGeom prst="rect">
                          <a:avLst/>
                        </a:prstGeom>
                        <a:solidFill>
                          <a:schemeClr val="accent1"/>
                        </a:solidFill>
                        <a:ln w="9525">
                          <a:solidFill>
                            <a:schemeClr val="accent1"/>
                          </a:solidFill>
                          <a:miter lim="800000"/>
                          <a:headEnd/>
                          <a:tailEnd/>
                        </a:ln>
                      </wps:spPr>
                      <wps:txbx>
                        <w:txbxContent>
                          <w:p w14:paraId="18F3CF73" w14:textId="77777777" w:rsidR="00974FC4" w:rsidRPr="00D91989" w:rsidRDefault="00974FC4" w:rsidP="00974FC4">
                            <w:pPr>
                              <w:rPr>
                                <w:b/>
                                <w:bCs/>
                                <w:i/>
                                <w:iCs/>
                                <w:sz w:val="24"/>
                                <w:szCs w:val="24"/>
                              </w:rPr>
                            </w:pPr>
                            <w:r w:rsidRPr="00D91989">
                              <w:rPr>
                                <w:b/>
                                <w:bCs/>
                                <w:i/>
                                <w:iCs/>
                                <w:sz w:val="24"/>
                                <w:szCs w:val="24"/>
                              </w:rPr>
                              <w:t xml:space="preserve">Two methods of evaluating learning and development and its impact.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9B19CA" id="Text Box 11" o:spid="_x0000_s1030" type="#_x0000_t202" style="position:absolute;margin-left:0;margin-top:577.5pt;width:569.25pt;height:28.5pt;z-index:2516817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" fillcolor="#4472c4 [3204]" strokecolor="#4472c4 [3204]">
                <v:textbox>
                  <w:txbxContent>
                    <w:p w14:paraId="18F3CF73" w14:textId="77777777" w:rsidR="00974FC4" w:rsidRPr="00D91989" w:rsidRDefault="00974FC4" w:rsidP="00974FC4">
                      <w:pPr>
                        <w:rPr>
                          <w:b/>
                          <w:bCs/>
                          <w:i/>
                          <w:iCs/>
                          <w:sz w:val="24"/>
                          <w:szCs w:val="24"/>
                        </w:rPr>
                      </w:pPr>
                      <w:r w:rsidRPr="00D91989">
                        <w:rPr>
                          <w:b/>
                          <w:bCs/>
                          <w:i/>
                          <w:iCs/>
                          <w:sz w:val="24"/>
                          <w:szCs w:val="24"/>
                        </w:rPr>
                        <w:t xml:space="preserve">Two methods of evaluating learning and development and its impact. </w:t>
                      </w:r>
                    </w:p>
                  </w:txbxContent>
                </v:textbox>
                <w10:wrap type="square" anchorx="margin"/>
              </v:shape>
            </w:pict>
          </mc:Fallback>
        </mc:AlternateContent>
      </w:r>
      <w:r w:rsidR="007D135C">
        <w:rPr>
          <w:noProof/>
        </w:rPr>
        <mc:AlternateContent>
          <mc:Choice Requires="wps">
            <w:drawing>
              <wp:anchor distT="45720" distB="45720" distL="114300" distR="114300" simplePos="0" relativeHeight="251680768" behindDoc="0" locked="0" layoutInCell="1" allowOverlap="1" wp14:anchorId="78475958" wp14:editId="56E1166C">
                <wp:simplePos x="0" y="0"/>
                <wp:positionH relativeFrom="margin">
                  <wp:align>left</wp:align>
                </wp:positionH>
                <wp:positionV relativeFrom="topMargin">
                  <wp:posOffset>238125</wp:posOffset>
                </wp:positionV>
                <wp:extent cx="5762625" cy="504825"/>
                <wp:effectExtent l="19050" t="19050" r="47625" b="66675"/>
                <wp:wrapSquare wrapText="bothSides"/>
                <wp:docPr id="1302360351"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2625" cy="504825"/>
                        </a:xfrm>
                        <a:prstGeom prst="flowChartAlternateProcess">
                          <a:avLst/>
                        </a:prstGeom>
                        <a:solidFill>
                          <a:schemeClr val="accent1">
                            <a:lumMod val="100000"/>
                            <a:lumOff val="0"/>
                          </a:schemeClr>
                        </a:solidFill>
                        <a:ln w="38100">
                          <a:solidFill>
                            <a:schemeClr val="accent1">
                              <a:lumMod val="100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0A1F2A2D" w14:textId="2F3A8323" w:rsidR="00B655FC" w:rsidRPr="003E6057" w:rsidRDefault="00664D2F" w:rsidP="007D135C">
                            <w:pPr>
                              <w:jc w:val="center"/>
                              <w:rPr>
                                <w:b/>
                                <w:bCs/>
                                <w:i/>
                                <w:iCs/>
                                <w:sz w:val="36"/>
                                <w:szCs w:val="36"/>
                                <w:u w:val="single"/>
                              </w:rPr>
                            </w:pPr>
                            <w:r w:rsidRPr="003E6057">
                              <w:rPr>
                                <w:b/>
                                <w:bCs/>
                                <w:i/>
                                <w:iCs/>
                                <w:sz w:val="36"/>
                                <w:szCs w:val="36"/>
                                <w:u w:val="single"/>
                              </w:rPr>
                              <w:t xml:space="preserve">Healthcare On Hand </w:t>
                            </w:r>
                            <w:r w:rsidR="00B655FC" w:rsidRPr="003E6057">
                              <w:rPr>
                                <w:b/>
                                <w:bCs/>
                                <w:i/>
                                <w:iCs/>
                                <w:sz w:val="36"/>
                                <w:szCs w:val="36"/>
                                <w:u w:val="single"/>
                              </w:rPr>
                              <w:t>Fact Sheet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847595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3" o:spid="_x0000_s1031" type="#_x0000_t176" style="position:absolute;margin-left:0;margin-top:18.75pt;width:453.75pt;height:39.75pt;z-index:251680768;visibility:visible;mso-wrap-style:square;mso-width-percent:0;mso-height-percent:0;mso-wrap-distance-left:9pt;mso-wrap-distance-top:3.6pt;mso-wrap-distance-right:9pt;mso-wrap-distance-bottom:3.6pt;mso-position-horizontal:left;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" fillcolor="#4472c4 [3204]" strokecolor="#4472c4 [3204]" strokeweight="3pt">
                <v:shadow on="t" color="#1f3763 [1604]" opacity=".5" offset="1pt"/>
                <v:textbox>
                  <w:txbxContent>
                    <w:p w14:paraId="0A1F2A2D" w14:textId="2F3A8323" w:rsidR="00B655FC" w:rsidRPr="003E6057" w:rsidRDefault="00664D2F" w:rsidP="007D135C">
                      <w:pPr>
                        <w:jc w:val="center"/>
                        <w:rPr>
                          <w:b/>
                          <w:bCs/>
                          <w:i/>
                          <w:iCs/>
                          <w:sz w:val="36"/>
                          <w:szCs w:val="36"/>
                          <w:u w:val="single"/>
                        </w:rPr>
                      </w:pPr>
                      <w:r w:rsidRPr="003E6057">
                        <w:rPr>
                          <w:b/>
                          <w:bCs/>
                          <w:i/>
                          <w:iCs/>
                          <w:sz w:val="36"/>
                          <w:szCs w:val="36"/>
                          <w:u w:val="single"/>
                        </w:rPr>
                        <w:t xml:space="preserve">Healthcare On Hand </w:t>
                      </w:r>
                      <w:r w:rsidR="00B655FC" w:rsidRPr="003E6057">
                        <w:rPr>
                          <w:b/>
                          <w:bCs/>
                          <w:i/>
                          <w:iCs/>
                          <w:sz w:val="36"/>
                          <w:szCs w:val="36"/>
                          <w:u w:val="single"/>
                        </w:rPr>
                        <w:t>Fact Sheet</w:t>
                      </w:r>
                    </w:p>
                  </w:txbxContent>
                </v:textbox>
                <w10:wrap type="square" anchorx="margin" anchory="margin"/>
              </v:shape>
            </w:pict>
          </mc:Fallback>
        </mc:AlternateContent>
      </w:r>
      <w:r w:rsidR="000469CB">
        <w:rPr>
          <w:noProof/>
        </w:rPr>
        <mc:AlternateContent>
          <mc:Choice Requires="wps">
            <w:drawing>
              <wp:anchor distT="45720" distB="45720" distL="114300" distR="114300" simplePos="0" relativeHeight="251664384" behindDoc="0" locked="0" layoutInCell="1" allowOverlap="1" wp14:anchorId="1F7668DE" wp14:editId="17C0C2EB">
                <wp:simplePos x="0" y="0"/>
                <wp:positionH relativeFrom="page">
                  <wp:posOffset>114300</wp:posOffset>
                </wp:positionH>
                <wp:positionV relativeFrom="page">
                  <wp:posOffset>923925</wp:posOffset>
                </wp:positionV>
                <wp:extent cx="7258050" cy="381000"/>
                <wp:effectExtent l="0" t="0" r="0" b="0"/>
                <wp:wrapSquare wrapText="bothSides"/>
                <wp:docPr id="85966948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0" cy="381000"/>
                        </a:xfrm>
                        <a:prstGeom prst="rect">
                          <a:avLst/>
                        </a:prstGeom>
                        <a:solidFill>
                          <a:schemeClr val="accent1"/>
                        </a:solidFill>
                        <a:ln w="9525">
                          <a:solidFill>
                            <a:schemeClr val="accent1"/>
                          </a:solidFill>
                          <a:miter lim="800000"/>
                          <a:headEnd/>
                          <a:tailEnd/>
                        </a:ln>
                      </wps:spPr>
                      <wps:txbx>
                        <w:txbxContent>
                          <w:p w14:paraId="0A1CD1B9" w14:textId="7A50BB5E" w:rsidR="009215F5" w:rsidRPr="00EB1A9B" w:rsidRDefault="009215F5">
                            <w:pPr>
                              <w:rPr>
                                <w:b/>
                                <w:bCs/>
                                <w:i/>
                                <w:iCs/>
                                <w:sz w:val="24"/>
                                <w:szCs w:val="24"/>
                              </w:rPr>
                            </w:pPr>
                            <w:r w:rsidRPr="00EB1A9B">
                              <w:rPr>
                                <w:b/>
                                <w:bCs/>
                                <w:i/>
                                <w:iCs/>
                                <w:sz w:val="24"/>
                                <w:szCs w:val="24"/>
                              </w:rPr>
                              <w:t xml:space="preserve">Why learning and development activities are of benefit to individuals </w:t>
                            </w:r>
                            <w:r w:rsidRPr="00EB1A9B">
                              <w:rPr>
                                <w:b/>
                                <w:bCs/>
                                <w:i/>
                                <w:iCs/>
                                <w:sz w:val="24"/>
                                <w:szCs w:val="24"/>
                                <w:u w:val="single"/>
                              </w:rPr>
                              <w:t>and</w:t>
                            </w:r>
                            <w:r w:rsidRPr="00EB1A9B">
                              <w:rPr>
                                <w:b/>
                                <w:bCs/>
                                <w:i/>
                                <w:iCs/>
                                <w:sz w:val="24"/>
                                <w:szCs w:val="24"/>
                              </w:rPr>
                              <w:t xml:space="preserve"> </w:t>
                            </w:r>
                            <w:proofErr w:type="gramStart"/>
                            <w:r w:rsidRPr="00EB1A9B">
                              <w:rPr>
                                <w:b/>
                                <w:bCs/>
                                <w:i/>
                                <w:iCs/>
                                <w:sz w:val="24"/>
                                <w:szCs w:val="24"/>
                              </w:rPr>
                              <w:t>organisations</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7668DE" id="Text Box 7" o:spid="_x0000_s1032" type="#_x0000_t202" style="position:absolute;margin-left:9pt;margin-top:72.75pt;width:571.5pt;height:30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" fillcolor="#4472c4 [3204]" strokecolor="#4472c4 [3204]">
                <v:textbox>
                  <w:txbxContent>
                    <w:p w14:paraId="0A1CD1B9" w14:textId="7A50BB5E" w:rsidR="009215F5" w:rsidRPr="00EB1A9B" w:rsidRDefault="009215F5">
                      <w:pPr>
                        <w:rPr>
                          <w:b/>
                          <w:bCs/>
                          <w:i/>
                          <w:iCs/>
                          <w:sz w:val="24"/>
                          <w:szCs w:val="24"/>
                        </w:rPr>
                      </w:pPr>
                      <w:r w:rsidRPr="00EB1A9B">
                        <w:rPr>
                          <w:b/>
                          <w:bCs/>
                          <w:i/>
                          <w:iCs/>
                          <w:sz w:val="24"/>
                          <w:szCs w:val="24"/>
                        </w:rPr>
                        <w:t xml:space="preserve">Why learning and development activities are of benefit to individuals </w:t>
                      </w:r>
                      <w:r w:rsidRPr="00EB1A9B">
                        <w:rPr>
                          <w:b/>
                          <w:bCs/>
                          <w:i/>
                          <w:iCs/>
                          <w:sz w:val="24"/>
                          <w:szCs w:val="24"/>
                          <w:u w:val="single"/>
                        </w:rPr>
                        <w:t>and</w:t>
                      </w:r>
                      <w:r w:rsidRPr="00EB1A9B">
                        <w:rPr>
                          <w:b/>
                          <w:bCs/>
                          <w:i/>
                          <w:iCs/>
                          <w:sz w:val="24"/>
                          <w:szCs w:val="24"/>
                        </w:rPr>
                        <w:t xml:space="preserve"> </w:t>
                      </w:r>
                      <w:proofErr w:type="gramStart"/>
                      <w:r w:rsidRPr="00EB1A9B">
                        <w:rPr>
                          <w:b/>
                          <w:bCs/>
                          <w:i/>
                          <w:iCs/>
                          <w:sz w:val="24"/>
                          <w:szCs w:val="24"/>
                        </w:rPr>
                        <w:t>organisations</w:t>
                      </w:r>
                      <w:proofErr w:type="gramEnd"/>
                    </w:p>
                  </w:txbxContent>
                </v:textbox>
                <w10:wrap type="square" anchorx="page" anchory="page"/>
              </v:shape>
            </w:pict>
          </mc:Fallback>
        </mc:AlternateContent>
      </w:r>
      <w:r w:rsidR="000469CB">
        <w:rPr>
          <w:noProof/>
        </w:rPr>
        <mc:AlternateContent>
          <mc:Choice Requires="wps">
            <w:drawing>
              <wp:anchor distT="0" distB="0" distL="114300" distR="114300" simplePos="0" relativeHeight="251659264" behindDoc="0" locked="0" layoutInCell="1" allowOverlap="1" wp14:anchorId="2F4D10DF" wp14:editId="11E111CE">
                <wp:simplePos x="0" y="0"/>
                <wp:positionH relativeFrom="page">
                  <wp:posOffset>-333375</wp:posOffset>
                </wp:positionH>
                <wp:positionV relativeFrom="paragraph">
                  <wp:posOffset>-9096375</wp:posOffset>
                </wp:positionV>
                <wp:extent cx="7877175" cy="657225"/>
                <wp:effectExtent l="0" t="0" r="9525" b="9525"/>
                <wp:wrapNone/>
                <wp:docPr id="195289485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77175" cy="6572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FA29437" id="Rectangle 6" o:spid="_x0000_s1026" style="position:absolute;margin-left:-26.25pt;margin-top:-716.25pt;width:620.25pt;height:51.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" fillcolor="#4472c4 [3204]" strokecolor="#09101d [484]" strokeweight="1pt">
                <v:path arrowok="t"/>
                <w10:wrap anchorx="page"/>
              </v:rect>
            </w:pict>
          </mc:Fallback>
        </mc:AlternateContent>
      </w:r>
      <w:r w:rsidR="009360B8">
        <w:tab/>
      </w:r>
      <w:r w:rsidR="009360B8">
        <w:tab/>
      </w:r>
      <w:r w:rsidR="009360B8">
        <w:tab/>
      </w:r>
      <w:r w:rsidR="009360B8">
        <w:tab/>
      </w:r>
      <w:r w:rsidR="009360B8">
        <w:tab/>
      </w:r>
      <w:r w:rsidR="009360B8">
        <w:tab/>
      </w:r>
    </w:p>
    <w:p w14:paraId="7202C42A" w14:textId="106C8FEF" w:rsidR="00FD3811" w:rsidRPr="00FD3811" w:rsidRDefault="00CA4687" w:rsidP="0045019D">
      <w:pPr>
        <w:pStyle w:val="Heading1"/>
      </w:pPr>
      <w:r>
        <w:rPr>
          <w:noProof/>
        </w:rPr>
        <w:lastRenderedPageBreak/>
        <mc:AlternateContent>
          <mc:Choice Requires="wps">
            <w:drawing>
              <wp:anchor distT="45720" distB="45720" distL="114300" distR="114300" simplePos="0" relativeHeight="251684864" behindDoc="0" locked="0" layoutInCell="1" allowOverlap="1" wp14:anchorId="190368AF" wp14:editId="228E58AF">
                <wp:simplePos x="0" y="0"/>
                <wp:positionH relativeFrom="margin">
                  <wp:posOffset>-752475</wp:posOffset>
                </wp:positionH>
                <wp:positionV relativeFrom="margin">
                  <wp:posOffset>6534150</wp:posOffset>
                </wp:positionV>
                <wp:extent cx="7226300" cy="3009900"/>
                <wp:effectExtent l="0" t="0" r="12700" b="19050"/>
                <wp:wrapSquare wrapText="bothSides"/>
                <wp:docPr id="81331839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6300" cy="3009900"/>
                        </a:xfrm>
                        <a:prstGeom prst="rect">
                          <a:avLst/>
                        </a:prstGeom>
                        <a:solidFill>
                          <a:srgbClr val="FFFFFF"/>
                        </a:solidFill>
                        <a:ln w="9525">
                          <a:solidFill>
                            <a:srgbClr val="000000"/>
                          </a:solidFill>
                          <a:miter lim="800000"/>
                          <a:headEnd/>
                          <a:tailEnd/>
                        </a:ln>
                      </wps:spPr>
                      <wps:txbx>
                        <w:txbxContent>
                          <w:p w14:paraId="54F0BC91" w14:textId="2BAC273E" w:rsidR="00EB1A9B" w:rsidRDefault="001E157A" w:rsidP="00EB1A9B">
                            <w:r>
                              <w:t>Ther</w:t>
                            </w:r>
                            <w:r w:rsidR="0090211C">
                              <w:t xml:space="preserve">e are many different types of learning needs and why these arise throughout the workplace and for an individual. One of these </w:t>
                            </w:r>
                            <w:r w:rsidR="00C40268">
                              <w:t>are gaps in current skillsets</w:t>
                            </w:r>
                            <w:r w:rsidR="000E4791">
                              <w:t xml:space="preserve">. </w:t>
                            </w:r>
                            <w:r w:rsidR="00583BF8">
                              <w:t xml:space="preserve">These gaps can significantly impact on overall business success and can also </w:t>
                            </w:r>
                            <w:proofErr w:type="gramStart"/>
                            <w:r w:rsidR="00583BF8">
                              <w:t>effect</w:t>
                            </w:r>
                            <w:proofErr w:type="gramEnd"/>
                            <w:r w:rsidR="00583BF8">
                              <w:t xml:space="preserve"> the performance of the member of staff who are carrying out their daily tasks. </w:t>
                            </w:r>
                            <w:proofErr w:type="gramStart"/>
                            <w:r w:rsidR="001556C1">
                              <w:t>In order to</w:t>
                            </w:r>
                            <w:proofErr w:type="gramEnd"/>
                            <w:r w:rsidR="001556C1">
                              <w:t xml:space="preserve"> assist an employee with a gap in their skillset, employers can ensure that key performance indicators </w:t>
                            </w:r>
                            <w:r w:rsidR="001F1214">
                              <w:t xml:space="preserve">and effectively measuring performance across different metrics of the business. This is normally required to </w:t>
                            </w:r>
                            <w:r w:rsidR="003F59EE">
                              <w:t xml:space="preserve">assess the </w:t>
                            </w:r>
                            <w:proofErr w:type="gramStart"/>
                            <w:r w:rsidR="003F59EE">
                              <w:t>employees</w:t>
                            </w:r>
                            <w:proofErr w:type="gramEnd"/>
                            <w:r w:rsidR="003F59EE">
                              <w:t xml:space="preserve"> development and progression. As well as this, organisations can introduce </w:t>
                            </w:r>
                            <w:r w:rsidR="00AB03A1">
                              <w:t xml:space="preserve">employee assessments </w:t>
                            </w:r>
                            <w:proofErr w:type="gramStart"/>
                            <w:r w:rsidR="00AB03A1">
                              <w:t>in order to</w:t>
                            </w:r>
                            <w:proofErr w:type="gramEnd"/>
                            <w:r w:rsidR="00AB03A1">
                              <w:t xml:space="preserve"> identify the gaps. These assessments can generally involve tests, quizzes as well as practical tasks that are set out </w:t>
                            </w:r>
                            <w:sdt>
                              <w:sdtPr>
                                <w:id w:val="127977192"/>
                                <w:citation/>
                              </w:sdtPr>
                              <w:sdtEndPr/>
                              <w:sdtContent>
                                <w:r w:rsidR="00AB03A1">
                                  <w:fldChar w:fldCharType="begin"/>
                                </w:r>
                                <w:r w:rsidR="00AB03A1">
                                  <w:instrText xml:space="preserve"> CITATION Ind223 \l 2057 </w:instrText>
                                </w:r>
                                <w:r w:rsidR="00AB03A1">
                                  <w:fldChar w:fldCharType="separate"/>
                                </w:r>
                                <w:r w:rsidR="0045019D" w:rsidRPr="0045019D">
                                  <w:rPr>
                                    <w:noProof/>
                                  </w:rPr>
                                  <w:t>(Indeed Editorial Team, 2022)</w:t>
                                </w:r>
                                <w:r w:rsidR="00AB03A1">
                                  <w:fldChar w:fldCharType="end"/>
                                </w:r>
                              </w:sdtContent>
                            </w:sdt>
                            <w:r w:rsidR="00AB03A1">
                              <w:t xml:space="preserve">. </w:t>
                            </w:r>
                          </w:p>
                          <w:p w14:paraId="045CA584" w14:textId="25D15E90" w:rsidR="00813F4B" w:rsidRDefault="00A85508" w:rsidP="00EB1A9B">
                            <w:r>
                              <w:t xml:space="preserve">As well as this, there can be various internal and external factors that </w:t>
                            </w:r>
                            <w:r w:rsidR="00023FC6">
                              <w:t xml:space="preserve">arise for the organisation and employees. These can involve </w:t>
                            </w:r>
                            <w:r w:rsidR="00A47203">
                              <w:t xml:space="preserve">changes in legislation or to products or services that the company is selling. These factors can mean that employees and the business that they are employed with need to update their current skillset to ensure that they are able to meet the needs of the role. </w:t>
                            </w:r>
                            <w:r w:rsidR="00BF3118">
                              <w:t>T</w:t>
                            </w:r>
                            <w:r w:rsidR="00CA4AB5">
                              <w:t xml:space="preserve">o ensure that organisations are providing sustainable and effective talent and succession planning, they need to ensure that they understand their current and future business needs which will help to ensure that these </w:t>
                            </w:r>
                            <w:r w:rsidR="00C320BE">
                              <w:t xml:space="preserve">skills gaps and addressed and focused on </w:t>
                            </w:r>
                            <w:sdt>
                              <w:sdtPr>
                                <w:id w:val="-109823565"/>
                                <w:citation/>
                              </w:sdtPr>
                              <w:sdtContent>
                                <w:r w:rsidR="00C320BE">
                                  <w:fldChar w:fldCharType="begin"/>
                                </w:r>
                                <w:r w:rsidR="00C320BE">
                                  <w:instrText xml:space="preserve"> CITATION Liz23 \l 2057 </w:instrText>
                                </w:r>
                                <w:r w:rsidR="00C320BE">
                                  <w:fldChar w:fldCharType="separate"/>
                                </w:r>
                                <w:r w:rsidR="0045019D" w:rsidRPr="0045019D">
                                  <w:rPr>
                                    <w:noProof/>
                                  </w:rPr>
                                  <w:t>(Crowley, 2023)</w:t>
                                </w:r>
                                <w:r w:rsidR="00C320BE">
                                  <w:fldChar w:fldCharType="end"/>
                                </w:r>
                              </w:sdtContent>
                            </w:sdt>
                            <w:r w:rsidR="00CA4AB5">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0368AF" id="Text Box 4" o:spid="_x0000_s1033" type="#_x0000_t202" style="position:absolute;margin-left:-59.25pt;margin-top:514.5pt;width:569pt;height:237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">
                <v:textbox>
                  <w:txbxContent>
                    <w:p w14:paraId="54F0BC91" w14:textId="2BAC273E" w:rsidR="00EB1A9B" w:rsidRDefault="001E157A" w:rsidP="00EB1A9B">
                      <w:r>
                        <w:t>Ther</w:t>
                      </w:r>
                      <w:r w:rsidR="0090211C">
                        <w:t xml:space="preserve">e are many different types of learning needs and why these arise throughout the workplace and for an individual. One of these </w:t>
                      </w:r>
                      <w:r w:rsidR="00C40268">
                        <w:t>are gaps in current skillsets</w:t>
                      </w:r>
                      <w:r w:rsidR="000E4791">
                        <w:t xml:space="preserve">. </w:t>
                      </w:r>
                      <w:r w:rsidR="00583BF8">
                        <w:t xml:space="preserve">These gaps can significantly impact on overall business success and can also </w:t>
                      </w:r>
                      <w:proofErr w:type="gramStart"/>
                      <w:r w:rsidR="00583BF8">
                        <w:t>effect</w:t>
                      </w:r>
                      <w:proofErr w:type="gramEnd"/>
                      <w:r w:rsidR="00583BF8">
                        <w:t xml:space="preserve"> the performance of the member of staff who are carrying out their daily tasks. </w:t>
                      </w:r>
                      <w:proofErr w:type="gramStart"/>
                      <w:r w:rsidR="001556C1">
                        <w:t>In order to</w:t>
                      </w:r>
                      <w:proofErr w:type="gramEnd"/>
                      <w:r w:rsidR="001556C1">
                        <w:t xml:space="preserve"> assist an employee with a gap in their skillset, employers can ensure that key performance indicators </w:t>
                      </w:r>
                      <w:r w:rsidR="001F1214">
                        <w:t xml:space="preserve">and effectively measuring performance across different metrics of the business. This is normally required to </w:t>
                      </w:r>
                      <w:r w:rsidR="003F59EE">
                        <w:t xml:space="preserve">assess the </w:t>
                      </w:r>
                      <w:proofErr w:type="gramStart"/>
                      <w:r w:rsidR="003F59EE">
                        <w:t>employees</w:t>
                      </w:r>
                      <w:proofErr w:type="gramEnd"/>
                      <w:r w:rsidR="003F59EE">
                        <w:t xml:space="preserve"> development and progression. As well as this, organisations can introduce </w:t>
                      </w:r>
                      <w:r w:rsidR="00AB03A1">
                        <w:t xml:space="preserve">employee assessments </w:t>
                      </w:r>
                      <w:proofErr w:type="gramStart"/>
                      <w:r w:rsidR="00AB03A1">
                        <w:t>in order to</w:t>
                      </w:r>
                      <w:proofErr w:type="gramEnd"/>
                      <w:r w:rsidR="00AB03A1">
                        <w:t xml:space="preserve"> identify the gaps. These assessments can generally involve tests, quizzes as well as practical tasks that are set out </w:t>
                      </w:r>
                      <w:sdt>
                        <w:sdtPr>
                          <w:id w:val="127977192"/>
                          <w:citation/>
                        </w:sdtPr>
                        <w:sdtEndPr/>
                        <w:sdtContent>
                          <w:r w:rsidR="00AB03A1">
                            <w:fldChar w:fldCharType="begin"/>
                          </w:r>
                          <w:r w:rsidR="00AB03A1">
                            <w:instrText xml:space="preserve"> CITATION Ind223 \l 2057 </w:instrText>
                          </w:r>
                          <w:r w:rsidR="00AB03A1">
                            <w:fldChar w:fldCharType="separate"/>
                          </w:r>
                          <w:r w:rsidR="0045019D" w:rsidRPr="0045019D">
                            <w:rPr>
                              <w:noProof/>
                            </w:rPr>
                            <w:t>(Indeed Editorial Team, 2022)</w:t>
                          </w:r>
                          <w:r w:rsidR="00AB03A1">
                            <w:fldChar w:fldCharType="end"/>
                          </w:r>
                        </w:sdtContent>
                      </w:sdt>
                      <w:r w:rsidR="00AB03A1">
                        <w:t xml:space="preserve">. </w:t>
                      </w:r>
                    </w:p>
                    <w:p w14:paraId="045CA584" w14:textId="25D15E90" w:rsidR="00813F4B" w:rsidRDefault="00A85508" w:rsidP="00EB1A9B">
                      <w:r>
                        <w:t xml:space="preserve">As well as this, there can be various internal and external factors that </w:t>
                      </w:r>
                      <w:r w:rsidR="00023FC6">
                        <w:t xml:space="preserve">arise for the organisation and employees. These can involve </w:t>
                      </w:r>
                      <w:r w:rsidR="00A47203">
                        <w:t xml:space="preserve">changes in legislation or to products or services that the company is selling. These factors can mean that employees and the business that they are employed with need to update their current skillset to ensure that they are able to meet the needs of the role. </w:t>
                      </w:r>
                      <w:r w:rsidR="00BF3118">
                        <w:t>T</w:t>
                      </w:r>
                      <w:r w:rsidR="00CA4AB5">
                        <w:t xml:space="preserve">o ensure that organisations are providing sustainable and effective talent and succession planning, they need to ensure that they understand their current and future business needs which will help to ensure that these </w:t>
                      </w:r>
                      <w:r w:rsidR="00C320BE">
                        <w:t xml:space="preserve">skills gaps and addressed and focused on </w:t>
                      </w:r>
                      <w:sdt>
                        <w:sdtPr>
                          <w:id w:val="-109823565"/>
                          <w:citation/>
                        </w:sdtPr>
                        <w:sdtContent>
                          <w:r w:rsidR="00C320BE">
                            <w:fldChar w:fldCharType="begin"/>
                          </w:r>
                          <w:r w:rsidR="00C320BE">
                            <w:instrText xml:space="preserve"> CITATION Liz23 \l 2057 </w:instrText>
                          </w:r>
                          <w:r w:rsidR="00C320BE">
                            <w:fldChar w:fldCharType="separate"/>
                          </w:r>
                          <w:r w:rsidR="0045019D" w:rsidRPr="0045019D">
                            <w:rPr>
                              <w:noProof/>
                            </w:rPr>
                            <w:t>(Crowley, 2023)</w:t>
                          </w:r>
                          <w:r w:rsidR="00C320BE">
                            <w:fldChar w:fldCharType="end"/>
                          </w:r>
                        </w:sdtContent>
                      </w:sdt>
                      <w:r w:rsidR="00CA4AB5">
                        <w:t xml:space="preserve">. </w:t>
                      </w:r>
                    </w:p>
                  </w:txbxContent>
                </v:textbox>
                <w10:wrap type="square" anchorx="margin" anchory="margin"/>
              </v:shape>
            </w:pict>
          </mc:Fallback>
        </mc:AlternateContent>
      </w:r>
      <w:r>
        <w:rPr>
          <w:noProof/>
        </w:rPr>
        <mc:AlternateContent>
          <mc:Choice Requires="wps">
            <w:drawing>
              <wp:anchor distT="45720" distB="45720" distL="114300" distR="114300" simplePos="0" relativeHeight="251668480" behindDoc="0" locked="0" layoutInCell="1" allowOverlap="1" wp14:anchorId="61E5EE39" wp14:editId="49521AE2">
                <wp:simplePos x="0" y="0"/>
                <wp:positionH relativeFrom="margin">
                  <wp:align>center</wp:align>
                </wp:positionH>
                <wp:positionV relativeFrom="paragraph">
                  <wp:posOffset>5988685</wp:posOffset>
                </wp:positionV>
                <wp:extent cx="7210425" cy="438150"/>
                <wp:effectExtent l="0" t="0" r="28575" b="19050"/>
                <wp:wrapSquare wrapText="bothSides"/>
                <wp:docPr id="200460040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0425" cy="438150"/>
                        </a:xfrm>
                        <a:prstGeom prst="rect">
                          <a:avLst/>
                        </a:prstGeom>
                        <a:solidFill>
                          <a:schemeClr val="accent1"/>
                        </a:solidFill>
                        <a:ln w="9525">
                          <a:solidFill>
                            <a:schemeClr val="accent1"/>
                          </a:solidFill>
                          <a:miter lim="800000"/>
                          <a:headEnd/>
                          <a:tailEnd/>
                        </a:ln>
                      </wps:spPr>
                      <wps:txbx>
                        <w:txbxContent>
                          <w:p w14:paraId="04CCDBB4" w14:textId="0EC66BA3" w:rsidR="00990028" w:rsidRPr="00D91989" w:rsidRDefault="00990028" w:rsidP="00990028">
                            <w:pPr>
                              <w:rPr>
                                <w:b/>
                                <w:bCs/>
                                <w:i/>
                                <w:iCs/>
                                <w:sz w:val="24"/>
                                <w:szCs w:val="24"/>
                              </w:rPr>
                            </w:pPr>
                            <w:r w:rsidRPr="00D91989">
                              <w:rPr>
                                <w:b/>
                                <w:bCs/>
                                <w:i/>
                                <w:iCs/>
                                <w:sz w:val="24"/>
                                <w:szCs w:val="24"/>
                              </w:rPr>
                              <w:t xml:space="preserve">Different types of learning needs and the reasons why they arise for individuals and </w:t>
                            </w:r>
                            <w:proofErr w:type="gramStart"/>
                            <w:r w:rsidRPr="00D91989">
                              <w:rPr>
                                <w:b/>
                                <w:bCs/>
                                <w:i/>
                                <w:iCs/>
                                <w:sz w:val="24"/>
                                <w:szCs w:val="24"/>
                              </w:rPr>
                              <w:t>organisations</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E5EE39" id="Text Box 3" o:spid="_x0000_s1034" type="#_x0000_t202" style="position:absolute;margin-left:0;margin-top:471.55pt;width:567.75pt;height:34.5pt;z-index:2516684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" fillcolor="#4472c4 [3204]" strokecolor="#4472c4 [3204]">
                <v:textbox>
                  <w:txbxContent>
                    <w:p w14:paraId="04CCDBB4" w14:textId="0EC66BA3" w:rsidR="00990028" w:rsidRPr="00D91989" w:rsidRDefault="00990028" w:rsidP="00990028">
                      <w:pPr>
                        <w:rPr>
                          <w:b/>
                          <w:bCs/>
                          <w:i/>
                          <w:iCs/>
                          <w:sz w:val="24"/>
                          <w:szCs w:val="24"/>
                        </w:rPr>
                      </w:pPr>
                      <w:r w:rsidRPr="00D91989">
                        <w:rPr>
                          <w:b/>
                          <w:bCs/>
                          <w:i/>
                          <w:iCs/>
                          <w:sz w:val="24"/>
                          <w:szCs w:val="24"/>
                        </w:rPr>
                        <w:t xml:space="preserve">Different types of learning needs and the reasons why they arise for individuals and </w:t>
                      </w:r>
                      <w:proofErr w:type="gramStart"/>
                      <w:r w:rsidRPr="00D91989">
                        <w:rPr>
                          <w:b/>
                          <w:bCs/>
                          <w:i/>
                          <w:iCs/>
                          <w:sz w:val="24"/>
                          <w:szCs w:val="24"/>
                        </w:rPr>
                        <w:t>organisations</w:t>
                      </w:r>
                      <w:proofErr w:type="gramEnd"/>
                    </w:p>
                  </w:txbxContent>
                </v:textbox>
                <w10:wrap type="square" anchorx="margin"/>
              </v:shape>
            </w:pict>
          </mc:Fallback>
        </mc:AlternateContent>
      </w:r>
      <w:r w:rsidR="00D77E1F">
        <w:rPr>
          <w:noProof/>
        </w:rPr>
        <mc:AlternateContent>
          <mc:Choice Requires="wps">
            <w:drawing>
              <wp:anchor distT="45720" distB="45720" distL="114300" distR="114300" simplePos="0" relativeHeight="251683840" behindDoc="0" locked="0" layoutInCell="1" allowOverlap="1" wp14:anchorId="190368AF" wp14:editId="562F4482">
                <wp:simplePos x="0" y="0"/>
                <wp:positionH relativeFrom="margin">
                  <wp:align>center</wp:align>
                </wp:positionH>
                <wp:positionV relativeFrom="paragraph">
                  <wp:posOffset>2472055</wp:posOffset>
                </wp:positionV>
                <wp:extent cx="7226300" cy="3352800"/>
                <wp:effectExtent l="0" t="0" r="12700" b="19050"/>
                <wp:wrapSquare wrapText="bothSides"/>
                <wp:docPr id="2984310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6300" cy="3352800"/>
                        </a:xfrm>
                        <a:prstGeom prst="rect">
                          <a:avLst/>
                        </a:prstGeom>
                        <a:solidFill>
                          <a:srgbClr val="FFFFFF"/>
                        </a:solidFill>
                        <a:ln w="9525">
                          <a:solidFill>
                            <a:srgbClr val="000000"/>
                          </a:solidFill>
                          <a:miter lim="800000"/>
                          <a:headEnd/>
                          <a:tailEnd/>
                        </a:ln>
                      </wps:spPr>
                      <wps:txbx>
                        <w:txbxContent>
                          <w:p w14:paraId="22B8681F" w14:textId="5A286BE5" w:rsidR="00EB1A9B" w:rsidRDefault="000700A1" w:rsidP="00EB1A9B">
                            <w:r>
                              <w:t xml:space="preserve">The design and delivery of </w:t>
                            </w:r>
                            <w:r w:rsidR="00046F39">
                              <w:t xml:space="preserve">training programmes are a very important part of the </w:t>
                            </w:r>
                            <w:r w:rsidR="00D819B3">
                              <w:t>learner’s</w:t>
                            </w:r>
                            <w:r w:rsidR="00046F39">
                              <w:t xml:space="preserve"> experience. An effective learning and development strategy can </w:t>
                            </w:r>
                            <w:r w:rsidR="00DE0548">
                              <w:t>play a key role in the overall business strategy and ensures that organisations can develop its workforce’s skills and capabilities effectively</w:t>
                            </w:r>
                            <w:r w:rsidR="00C70A15">
                              <w:t xml:space="preserve"> </w:t>
                            </w:r>
                            <w:sdt>
                              <w:sdtPr>
                                <w:id w:val="-738558619"/>
                                <w:citation/>
                              </w:sdtPr>
                              <w:sdtContent>
                                <w:r w:rsidR="00C70A15">
                                  <w:fldChar w:fldCharType="begin"/>
                                </w:r>
                                <w:r w:rsidR="00C70A15">
                                  <w:instrText xml:space="preserve"> CITATION Dav222 \l 2057 </w:instrText>
                                </w:r>
                                <w:r w:rsidR="00C70A15">
                                  <w:fldChar w:fldCharType="separate"/>
                                </w:r>
                                <w:r w:rsidR="0045019D" w:rsidRPr="0045019D">
                                  <w:rPr>
                                    <w:noProof/>
                                  </w:rPr>
                                  <w:t>(Hayden, 2022)</w:t>
                                </w:r>
                                <w:r w:rsidR="00C70A15">
                                  <w:fldChar w:fldCharType="end"/>
                                </w:r>
                              </w:sdtContent>
                            </w:sdt>
                            <w:r w:rsidR="00DE0548">
                              <w:t xml:space="preserve">. </w:t>
                            </w:r>
                            <w:r w:rsidR="00972910">
                              <w:t xml:space="preserve">Any method that includes workplace learning and development must support the members of staff and organisation to respond to learning needs efficiently. This is </w:t>
                            </w:r>
                            <w:r w:rsidR="004246E8">
                              <w:t xml:space="preserve">why it is important for organisations to ensure that there is a mix of methods and techniques </w:t>
                            </w:r>
                            <w:r w:rsidR="00943AD9">
                              <w:t>that can be used to monitor learning as a whole</w:t>
                            </w:r>
                            <w:r w:rsidR="00C726C4">
                              <w:t xml:space="preserve"> </w:t>
                            </w:r>
                            <w:sdt>
                              <w:sdtPr>
                                <w:id w:val="-487021674"/>
                                <w:citation/>
                              </w:sdtPr>
                              <w:sdtContent>
                                <w:r w:rsidR="00CA4687">
                                  <w:fldChar w:fldCharType="begin"/>
                                </w:r>
                                <w:r w:rsidR="00CA4687">
                                  <w:instrText xml:space="preserve"> CITATION Dav223 \l 2057 </w:instrText>
                                </w:r>
                                <w:r w:rsidR="00CA4687">
                                  <w:fldChar w:fldCharType="separate"/>
                                </w:r>
                                <w:r w:rsidR="0045019D" w:rsidRPr="0045019D">
                                  <w:rPr>
                                    <w:noProof/>
                                  </w:rPr>
                                  <w:t>(Hayden, 2022)</w:t>
                                </w:r>
                                <w:r w:rsidR="00CA4687">
                                  <w:fldChar w:fldCharType="end"/>
                                </w:r>
                              </w:sdtContent>
                            </w:sdt>
                            <w:r w:rsidR="00943AD9">
                              <w:t xml:space="preserve">. </w:t>
                            </w:r>
                          </w:p>
                          <w:p w14:paraId="1BF8DEB9" w14:textId="0FF3CAE3" w:rsidR="004065D6" w:rsidRDefault="00593500" w:rsidP="00EB1A9B">
                            <w:r>
                              <w:t xml:space="preserve">It is also important to ensure that individual requirements and preferences are </w:t>
                            </w:r>
                            <w:r w:rsidR="001C6011">
                              <w:t>accommodated</w:t>
                            </w:r>
                            <w:r>
                              <w:t xml:space="preserve"> </w:t>
                            </w:r>
                            <w:r w:rsidR="001C6011">
                              <w:t xml:space="preserve">wherever possible to ensure that every learning style is applicable. </w:t>
                            </w:r>
                            <w:r w:rsidR="003837C9">
                              <w:t xml:space="preserve">Some </w:t>
                            </w:r>
                            <w:r w:rsidR="00AE5B21">
                              <w:t xml:space="preserve">employees throughout an organisation could be a visual learner, or a learner who requires </w:t>
                            </w:r>
                            <w:r w:rsidR="00B31235">
                              <w:t xml:space="preserve">everything to be explained or someone who can learn through trial and error. </w:t>
                            </w:r>
                            <w:r w:rsidR="00BF58BF">
                              <w:t xml:space="preserve">Ensuring that employers create their employee training and development materials to suit all needs and </w:t>
                            </w:r>
                            <w:r w:rsidR="0069150E">
                              <w:t>incorporate</w:t>
                            </w:r>
                            <w:r w:rsidR="00BF58BF">
                              <w:t xml:space="preserve"> </w:t>
                            </w:r>
                            <w:r w:rsidR="003A2027">
                              <w:t>different learning styles can be beneficial for employees and ensures that employees retain the information they have learnt</w:t>
                            </w:r>
                            <w:r w:rsidR="0069150E">
                              <w:t xml:space="preserve"> </w:t>
                            </w:r>
                            <w:r w:rsidR="003837C9">
                              <w:t xml:space="preserve"> </w:t>
                            </w:r>
                            <w:sdt>
                              <w:sdtPr>
                                <w:id w:val="1745376981"/>
                                <w:citation/>
                              </w:sdtPr>
                              <w:sdtContent>
                                <w:r w:rsidR="0069150E">
                                  <w:fldChar w:fldCharType="begin"/>
                                </w:r>
                                <w:r w:rsidR="0069150E">
                                  <w:instrText xml:space="preserve"> CITATION Bri20 \l 2057 </w:instrText>
                                </w:r>
                                <w:r w:rsidR="0069150E">
                                  <w:fldChar w:fldCharType="separate"/>
                                </w:r>
                                <w:r w:rsidR="0045019D" w:rsidRPr="0045019D">
                                  <w:rPr>
                                    <w:noProof/>
                                  </w:rPr>
                                  <w:t>(Miller, 2020)</w:t>
                                </w:r>
                                <w:r w:rsidR="0069150E">
                                  <w:fldChar w:fldCharType="end"/>
                                </w:r>
                              </w:sdtContent>
                            </w:sdt>
                            <w:r w:rsidR="0069150E">
                              <w:t>.</w:t>
                            </w:r>
                            <w:r w:rsidR="00812BED">
                              <w:t xml:space="preserve"> </w:t>
                            </w:r>
                            <w:r w:rsidR="004254AB">
                              <w:t xml:space="preserve">As well as learning needs, there are also other requirements and preferences that employers need to consider. These can involve </w:t>
                            </w:r>
                            <w:r w:rsidR="00AC0F2C">
                              <w:t xml:space="preserve">ethics and equality and ensuring that individual differences involving cultural expectations up to disabilities are acknowledged and accommodated. </w:t>
                            </w:r>
                            <w:r w:rsidR="00C22549">
                              <w:t xml:space="preserve">These can involve </w:t>
                            </w:r>
                            <w:r w:rsidR="008D7F1F">
                              <w:t xml:space="preserve">physical alternations if face to face training is taking place at an unfamiliar venue, flexible hours as well as new </w:t>
                            </w:r>
                            <w:r w:rsidR="00126F2D">
                              <w:t>equipment</w:t>
                            </w:r>
                            <w:r w:rsidR="008D7F1F">
                              <w:t xml:space="preserve"> or soft</w:t>
                            </w:r>
                            <w:r w:rsidR="00126F2D">
                              <w:t xml:space="preserve">ware </w:t>
                            </w:r>
                            <w:sdt>
                              <w:sdtPr>
                                <w:id w:val="42958046"/>
                                <w:citation/>
                              </w:sdtPr>
                              <w:sdtContent>
                                <w:r w:rsidR="00126F2D">
                                  <w:fldChar w:fldCharType="begin"/>
                                </w:r>
                                <w:r w:rsidR="00126F2D">
                                  <w:instrText xml:space="preserve"> CITATION Liz18 \l 2057 </w:instrText>
                                </w:r>
                                <w:r w:rsidR="00126F2D">
                                  <w:fldChar w:fldCharType="separate"/>
                                </w:r>
                                <w:r w:rsidR="0045019D" w:rsidRPr="0045019D">
                                  <w:rPr>
                                    <w:noProof/>
                                  </w:rPr>
                                  <w:t>(Burton-Hughes, 2018)</w:t>
                                </w:r>
                                <w:r w:rsidR="00126F2D">
                                  <w:fldChar w:fldCharType="end"/>
                                </w:r>
                              </w:sdtContent>
                            </w:sdt>
                            <w:r w:rsidR="00126F2D">
                              <w:t xml:space="preserve">. </w:t>
                            </w:r>
                          </w:p>
                          <w:p w14:paraId="1A472AC0" w14:textId="75347165" w:rsidR="00EE6806" w:rsidRDefault="00EE6806" w:rsidP="00EB1A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0368AF" id="Text Box 2" o:spid="_x0000_s1035" type="#_x0000_t202" style="position:absolute;margin-left:0;margin-top:194.65pt;width:569pt;height:264pt;z-index:2516838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">
                <v:textbox>
                  <w:txbxContent>
                    <w:p w14:paraId="22B8681F" w14:textId="5A286BE5" w:rsidR="00EB1A9B" w:rsidRDefault="000700A1" w:rsidP="00EB1A9B">
                      <w:r>
                        <w:t xml:space="preserve">The design and delivery of </w:t>
                      </w:r>
                      <w:r w:rsidR="00046F39">
                        <w:t xml:space="preserve">training programmes are a very important part of the </w:t>
                      </w:r>
                      <w:r w:rsidR="00D819B3">
                        <w:t>learner’s</w:t>
                      </w:r>
                      <w:r w:rsidR="00046F39">
                        <w:t xml:space="preserve"> experience. An effective learning and development strategy can </w:t>
                      </w:r>
                      <w:r w:rsidR="00DE0548">
                        <w:t>play a key role in the overall business strategy and ensures that organisations can develop its workforce’s skills and capabilities effectively</w:t>
                      </w:r>
                      <w:r w:rsidR="00C70A15">
                        <w:t xml:space="preserve"> </w:t>
                      </w:r>
                      <w:sdt>
                        <w:sdtPr>
                          <w:id w:val="-738558619"/>
                          <w:citation/>
                        </w:sdtPr>
                        <w:sdtContent>
                          <w:r w:rsidR="00C70A15">
                            <w:fldChar w:fldCharType="begin"/>
                          </w:r>
                          <w:r w:rsidR="00C70A15">
                            <w:instrText xml:space="preserve"> CITATION Dav222 \l 2057 </w:instrText>
                          </w:r>
                          <w:r w:rsidR="00C70A15">
                            <w:fldChar w:fldCharType="separate"/>
                          </w:r>
                          <w:r w:rsidR="0045019D" w:rsidRPr="0045019D">
                            <w:rPr>
                              <w:noProof/>
                            </w:rPr>
                            <w:t>(Hayden, 2022)</w:t>
                          </w:r>
                          <w:r w:rsidR="00C70A15">
                            <w:fldChar w:fldCharType="end"/>
                          </w:r>
                        </w:sdtContent>
                      </w:sdt>
                      <w:r w:rsidR="00DE0548">
                        <w:t xml:space="preserve">. </w:t>
                      </w:r>
                      <w:r w:rsidR="00972910">
                        <w:t xml:space="preserve">Any method that includes workplace learning and development must support the members of staff and organisation to respond to learning needs efficiently. This is </w:t>
                      </w:r>
                      <w:r w:rsidR="004246E8">
                        <w:t xml:space="preserve">why it is important for organisations to ensure that there is a mix of methods and techniques </w:t>
                      </w:r>
                      <w:r w:rsidR="00943AD9">
                        <w:t>that can be used to monitor learning as a whole</w:t>
                      </w:r>
                      <w:r w:rsidR="00C726C4">
                        <w:t xml:space="preserve"> </w:t>
                      </w:r>
                      <w:sdt>
                        <w:sdtPr>
                          <w:id w:val="-487021674"/>
                          <w:citation/>
                        </w:sdtPr>
                        <w:sdtContent>
                          <w:r w:rsidR="00CA4687">
                            <w:fldChar w:fldCharType="begin"/>
                          </w:r>
                          <w:r w:rsidR="00CA4687">
                            <w:instrText xml:space="preserve"> CITATION Dav223 \l 2057 </w:instrText>
                          </w:r>
                          <w:r w:rsidR="00CA4687">
                            <w:fldChar w:fldCharType="separate"/>
                          </w:r>
                          <w:r w:rsidR="0045019D" w:rsidRPr="0045019D">
                            <w:rPr>
                              <w:noProof/>
                            </w:rPr>
                            <w:t>(Hayden, 2022)</w:t>
                          </w:r>
                          <w:r w:rsidR="00CA4687">
                            <w:fldChar w:fldCharType="end"/>
                          </w:r>
                        </w:sdtContent>
                      </w:sdt>
                      <w:r w:rsidR="00943AD9">
                        <w:t xml:space="preserve">. </w:t>
                      </w:r>
                    </w:p>
                    <w:p w14:paraId="1BF8DEB9" w14:textId="0FF3CAE3" w:rsidR="004065D6" w:rsidRDefault="00593500" w:rsidP="00EB1A9B">
                      <w:r>
                        <w:t xml:space="preserve">It is also important to ensure that individual requirements and preferences are </w:t>
                      </w:r>
                      <w:r w:rsidR="001C6011">
                        <w:t>accommodated</w:t>
                      </w:r>
                      <w:r>
                        <w:t xml:space="preserve"> </w:t>
                      </w:r>
                      <w:r w:rsidR="001C6011">
                        <w:t xml:space="preserve">wherever possible to ensure that every learning style is applicable. </w:t>
                      </w:r>
                      <w:r w:rsidR="003837C9">
                        <w:t xml:space="preserve">Some </w:t>
                      </w:r>
                      <w:r w:rsidR="00AE5B21">
                        <w:t xml:space="preserve">employees throughout an organisation could be a visual learner, or a learner who requires </w:t>
                      </w:r>
                      <w:r w:rsidR="00B31235">
                        <w:t xml:space="preserve">everything to be explained or someone who can learn through trial and error. </w:t>
                      </w:r>
                      <w:r w:rsidR="00BF58BF">
                        <w:t xml:space="preserve">Ensuring that employers create their employee training and development materials to suit all needs and </w:t>
                      </w:r>
                      <w:r w:rsidR="0069150E">
                        <w:t>incorporate</w:t>
                      </w:r>
                      <w:r w:rsidR="00BF58BF">
                        <w:t xml:space="preserve"> </w:t>
                      </w:r>
                      <w:r w:rsidR="003A2027">
                        <w:t>different learning styles can be beneficial for employees and ensures that employees retain the information they have learnt</w:t>
                      </w:r>
                      <w:r w:rsidR="0069150E">
                        <w:t xml:space="preserve"> </w:t>
                      </w:r>
                      <w:r w:rsidR="003837C9">
                        <w:t xml:space="preserve"> </w:t>
                      </w:r>
                      <w:sdt>
                        <w:sdtPr>
                          <w:id w:val="1745376981"/>
                          <w:citation/>
                        </w:sdtPr>
                        <w:sdtContent>
                          <w:r w:rsidR="0069150E">
                            <w:fldChar w:fldCharType="begin"/>
                          </w:r>
                          <w:r w:rsidR="0069150E">
                            <w:instrText xml:space="preserve"> CITATION Bri20 \l 2057 </w:instrText>
                          </w:r>
                          <w:r w:rsidR="0069150E">
                            <w:fldChar w:fldCharType="separate"/>
                          </w:r>
                          <w:r w:rsidR="0045019D" w:rsidRPr="0045019D">
                            <w:rPr>
                              <w:noProof/>
                            </w:rPr>
                            <w:t>(Miller, 2020)</w:t>
                          </w:r>
                          <w:r w:rsidR="0069150E">
                            <w:fldChar w:fldCharType="end"/>
                          </w:r>
                        </w:sdtContent>
                      </w:sdt>
                      <w:r w:rsidR="0069150E">
                        <w:t>.</w:t>
                      </w:r>
                      <w:r w:rsidR="00812BED">
                        <w:t xml:space="preserve"> </w:t>
                      </w:r>
                      <w:r w:rsidR="004254AB">
                        <w:t xml:space="preserve">As well as learning needs, there are also other requirements and preferences that employers need to consider. These can involve </w:t>
                      </w:r>
                      <w:r w:rsidR="00AC0F2C">
                        <w:t xml:space="preserve">ethics and equality and ensuring that individual differences involving cultural expectations up to disabilities are acknowledged and accommodated. </w:t>
                      </w:r>
                      <w:r w:rsidR="00C22549">
                        <w:t xml:space="preserve">These can involve </w:t>
                      </w:r>
                      <w:r w:rsidR="008D7F1F">
                        <w:t xml:space="preserve">physical alternations if face to face training is taking place at an unfamiliar venue, flexible hours as well as new </w:t>
                      </w:r>
                      <w:r w:rsidR="00126F2D">
                        <w:t>equipment</w:t>
                      </w:r>
                      <w:r w:rsidR="008D7F1F">
                        <w:t xml:space="preserve"> or soft</w:t>
                      </w:r>
                      <w:r w:rsidR="00126F2D">
                        <w:t xml:space="preserve">ware </w:t>
                      </w:r>
                      <w:sdt>
                        <w:sdtPr>
                          <w:id w:val="42958046"/>
                          <w:citation/>
                        </w:sdtPr>
                        <w:sdtContent>
                          <w:r w:rsidR="00126F2D">
                            <w:fldChar w:fldCharType="begin"/>
                          </w:r>
                          <w:r w:rsidR="00126F2D">
                            <w:instrText xml:space="preserve"> CITATION Liz18 \l 2057 </w:instrText>
                          </w:r>
                          <w:r w:rsidR="00126F2D">
                            <w:fldChar w:fldCharType="separate"/>
                          </w:r>
                          <w:r w:rsidR="0045019D" w:rsidRPr="0045019D">
                            <w:rPr>
                              <w:noProof/>
                            </w:rPr>
                            <w:t>(Burton-Hughes, 2018)</w:t>
                          </w:r>
                          <w:r w:rsidR="00126F2D">
                            <w:fldChar w:fldCharType="end"/>
                          </w:r>
                        </w:sdtContent>
                      </w:sdt>
                      <w:r w:rsidR="00126F2D">
                        <w:t xml:space="preserve">. </w:t>
                      </w:r>
                    </w:p>
                    <w:p w14:paraId="1A472AC0" w14:textId="75347165" w:rsidR="00EE6806" w:rsidRDefault="00EE6806" w:rsidP="00EB1A9B"/>
                  </w:txbxContent>
                </v:textbox>
                <w10:wrap type="square" anchorx="margin"/>
              </v:shape>
            </w:pict>
          </mc:Fallback>
        </mc:AlternateContent>
      </w:r>
      <w:r w:rsidR="00D77E1F">
        <w:rPr>
          <w:noProof/>
        </w:rPr>
        <mc:AlternateContent>
          <mc:Choice Requires="wps">
            <w:drawing>
              <wp:anchor distT="45720" distB="45720" distL="114300" distR="114300" simplePos="0" relativeHeight="251676672" behindDoc="0" locked="0" layoutInCell="1" allowOverlap="1" wp14:anchorId="5CD15944" wp14:editId="36983D8F">
                <wp:simplePos x="0" y="0"/>
                <wp:positionH relativeFrom="margin">
                  <wp:align>center</wp:align>
                </wp:positionH>
                <wp:positionV relativeFrom="paragraph">
                  <wp:posOffset>1821180</wp:posOffset>
                </wp:positionV>
                <wp:extent cx="7226300" cy="523875"/>
                <wp:effectExtent l="0" t="0" r="12700" b="28575"/>
                <wp:wrapSquare wrapText="bothSides"/>
                <wp:docPr id="202017242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6300" cy="523875"/>
                        </a:xfrm>
                        <a:prstGeom prst="rect">
                          <a:avLst/>
                        </a:prstGeom>
                        <a:solidFill>
                          <a:schemeClr val="accent1"/>
                        </a:solidFill>
                        <a:ln w="9525">
                          <a:solidFill>
                            <a:schemeClr val="accent1"/>
                          </a:solidFill>
                          <a:miter lim="800000"/>
                          <a:headEnd/>
                          <a:tailEnd/>
                        </a:ln>
                      </wps:spPr>
                      <wps:txbx>
                        <w:txbxContent>
                          <w:p w14:paraId="5D3565C0" w14:textId="2C6ECF37" w:rsidR="00990028" w:rsidRPr="00BC7DBE" w:rsidRDefault="00BC7DBE" w:rsidP="00990028">
                            <w:pPr>
                              <w:rPr>
                                <w:b/>
                                <w:bCs/>
                                <w:i/>
                                <w:iCs/>
                                <w:sz w:val="28"/>
                                <w:szCs w:val="28"/>
                              </w:rPr>
                            </w:pPr>
                            <w:r w:rsidRPr="00BC7DBE">
                              <w:rPr>
                                <w:b/>
                                <w:bCs/>
                                <w:i/>
                                <w:iCs/>
                                <w:sz w:val="24"/>
                                <w:szCs w:val="24"/>
                              </w:rPr>
                              <w:t>How in the design and delivery of learning and development initiatives, individual requirements and preferences must be accommodated.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D15944" id="Text Box 1" o:spid="_x0000_s1036" type="#_x0000_t202" style="position:absolute;margin-left:0;margin-top:143.4pt;width:569pt;height:41.25pt;z-index:2516766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" fillcolor="#4472c4 [3204]" strokecolor="#4472c4 [3204]">
                <v:textbox>
                  <w:txbxContent>
                    <w:p w14:paraId="5D3565C0" w14:textId="2C6ECF37" w:rsidR="00990028" w:rsidRPr="00BC7DBE" w:rsidRDefault="00BC7DBE" w:rsidP="00990028">
                      <w:pPr>
                        <w:rPr>
                          <w:b/>
                          <w:bCs/>
                          <w:i/>
                          <w:iCs/>
                          <w:sz w:val="28"/>
                          <w:szCs w:val="28"/>
                        </w:rPr>
                      </w:pPr>
                      <w:r w:rsidRPr="00BC7DBE">
                        <w:rPr>
                          <w:b/>
                          <w:bCs/>
                          <w:i/>
                          <w:iCs/>
                          <w:sz w:val="24"/>
                          <w:szCs w:val="24"/>
                        </w:rPr>
                        <w:t>How in the design and delivery of learning and development initiatives, individual requirements and preferences must be accommodated.</w:t>
                      </w:r>
                    </w:p>
                  </w:txbxContent>
                </v:textbox>
                <w10:wrap type="square" anchorx="margin"/>
              </v:shape>
            </w:pict>
          </mc:Fallback>
        </mc:AlternateContent>
      </w:r>
      <w:r w:rsidR="00D77E1F">
        <w:rPr>
          <w:noProof/>
        </w:rPr>
        <mc:AlternateContent>
          <mc:Choice Requires="wps">
            <w:drawing>
              <wp:anchor distT="45720" distB="45720" distL="114300" distR="114300" simplePos="0" relativeHeight="251682816" behindDoc="0" locked="0" layoutInCell="1" allowOverlap="1" wp14:anchorId="190368AF" wp14:editId="022AD082">
                <wp:simplePos x="0" y="0"/>
                <wp:positionH relativeFrom="margin">
                  <wp:align>center</wp:align>
                </wp:positionH>
                <wp:positionV relativeFrom="page">
                  <wp:posOffset>109855</wp:posOffset>
                </wp:positionV>
                <wp:extent cx="7226300" cy="2514600"/>
                <wp:effectExtent l="0" t="0" r="12700" b="19050"/>
                <wp:wrapSquare wrapText="bothSides"/>
                <wp:docPr id="7911032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6300" cy="2514600"/>
                        </a:xfrm>
                        <a:prstGeom prst="rect">
                          <a:avLst/>
                        </a:prstGeom>
                        <a:solidFill>
                          <a:srgbClr val="FFFFFF"/>
                        </a:solidFill>
                        <a:ln w="9525">
                          <a:solidFill>
                            <a:srgbClr val="000000"/>
                          </a:solidFill>
                          <a:miter lim="800000"/>
                          <a:headEnd/>
                          <a:tailEnd/>
                        </a:ln>
                      </wps:spPr>
                      <wps:txbx>
                        <w:txbxContent>
                          <w:p w14:paraId="2E740EAC" w14:textId="53063D04" w:rsidR="005B2400" w:rsidRDefault="007F7CC1" w:rsidP="005B2400">
                            <w:r>
                              <w:t>There ha</w:t>
                            </w:r>
                            <w:r w:rsidR="003362F8">
                              <w:t>s</w:t>
                            </w:r>
                            <w:r>
                              <w:t xml:space="preserve"> been </w:t>
                            </w:r>
                            <w:r w:rsidR="00161EB7">
                              <w:t>criticism</w:t>
                            </w:r>
                            <w:r w:rsidR="00A2626B">
                              <w:t xml:space="preserve"> in the past relating to this specific model, with some users stating </w:t>
                            </w:r>
                            <w:r w:rsidR="00D421AF">
                              <w:t xml:space="preserve">that </w:t>
                            </w:r>
                            <w:r w:rsidR="00CA27F6">
                              <w:t xml:space="preserve">it makes “learner reaction” the primary foundation for evaluating overall training. </w:t>
                            </w:r>
                            <w:r w:rsidR="00545B22">
                              <w:t xml:space="preserve">Learners are not experts and generally require </w:t>
                            </w:r>
                            <w:r w:rsidR="00161EB7">
                              <w:t xml:space="preserve">analysis, which this model can lack </w:t>
                            </w:r>
                            <w:sdt>
                              <w:sdtPr>
                                <w:id w:val="352925749"/>
                                <w:citation/>
                              </w:sdtPr>
                              <w:sdtContent>
                                <w:r w:rsidR="00161EB7">
                                  <w:fldChar w:fldCharType="begin"/>
                                </w:r>
                                <w:r w:rsidR="00161EB7">
                                  <w:instrText xml:space="preserve"> CITATION Kev23 \l 2057 </w:instrText>
                                </w:r>
                                <w:r w:rsidR="00161EB7">
                                  <w:fldChar w:fldCharType="separate"/>
                                </w:r>
                                <w:r w:rsidR="0045019D" w:rsidRPr="0045019D">
                                  <w:rPr>
                                    <w:noProof/>
                                  </w:rPr>
                                  <w:t>(Kruse, 2023)</w:t>
                                </w:r>
                                <w:r w:rsidR="00161EB7">
                                  <w:fldChar w:fldCharType="end"/>
                                </w:r>
                              </w:sdtContent>
                            </w:sdt>
                            <w:r w:rsidR="00161EB7">
                              <w:t xml:space="preserve">. However, there are benefits in </w:t>
                            </w:r>
                            <w:r w:rsidR="008C4F8C">
                              <w:t xml:space="preserve">relation to the use of this model. </w:t>
                            </w:r>
                            <w:r w:rsidR="00B954D6">
                              <w:t>The Kirkpatrick Model ensures that learn</w:t>
                            </w:r>
                            <w:r w:rsidR="00630B4C">
                              <w:t xml:space="preserve">ers can </w:t>
                            </w:r>
                            <w:r w:rsidR="006B0B7D">
                              <w:t>successfully</w:t>
                            </w:r>
                            <w:r w:rsidR="00630B4C">
                              <w:t xml:space="preserve"> identify </w:t>
                            </w:r>
                            <w:r w:rsidR="00473B89">
                              <w:t>how training efforts are playing a part in overall business success</w:t>
                            </w:r>
                            <w:r w:rsidR="00E8208D">
                              <w:t xml:space="preserve"> and is generally broad enough to </w:t>
                            </w:r>
                            <w:r w:rsidR="003E6C51">
                              <w:t>gain knowledge through any t</w:t>
                            </w:r>
                            <w:r w:rsidR="006B0B7D">
                              <w:t xml:space="preserve">ype of programme evaluation </w:t>
                            </w:r>
                            <w:sdt>
                              <w:sdtPr>
                                <w:id w:val="1157196041"/>
                                <w:citation/>
                              </w:sdtPr>
                              <w:sdtContent>
                                <w:r w:rsidR="006B0B7D">
                                  <w:fldChar w:fldCharType="begin"/>
                                </w:r>
                                <w:r w:rsidR="006B0B7D">
                                  <w:instrText xml:space="preserve"> CITATION Dev23 \l 2057 </w:instrText>
                                </w:r>
                                <w:r w:rsidR="006B0B7D">
                                  <w:fldChar w:fldCharType="separate"/>
                                </w:r>
                                <w:r w:rsidR="0045019D" w:rsidRPr="0045019D">
                                  <w:rPr>
                                    <w:noProof/>
                                  </w:rPr>
                                  <w:t>(Peck, 2023)</w:t>
                                </w:r>
                                <w:r w:rsidR="006B0B7D">
                                  <w:fldChar w:fldCharType="end"/>
                                </w:r>
                              </w:sdtContent>
                            </w:sdt>
                            <w:r w:rsidR="006B0B7D">
                              <w:t xml:space="preserve">. </w:t>
                            </w:r>
                          </w:p>
                          <w:p w14:paraId="509F3AB7" w14:textId="6EC56543" w:rsidR="00B92816" w:rsidRDefault="00B92816" w:rsidP="005B2400">
                            <w:r>
                              <w:t xml:space="preserve">As well as the Kirkpatrick Model, there is also the Kaufman’s Model of Learning Evaluation which </w:t>
                            </w:r>
                            <w:r w:rsidR="004D2B0E">
                              <w:t>is based on the Kirkpatrick approach</w:t>
                            </w:r>
                            <w:r w:rsidR="00534700">
                              <w:t>. The five levels involved within this model are input and process, acquisition, application, organisation output and societal outcomes</w:t>
                            </w:r>
                            <w:r w:rsidR="006F0C30">
                              <w:t xml:space="preserve"> </w:t>
                            </w:r>
                            <w:sdt>
                              <w:sdtPr>
                                <w:id w:val="622652316"/>
                                <w:citation/>
                              </w:sdtPr>
                              <w:sdtContent>
                                <w:r w:rsidR="00D25550">
                                  <w:fldChar w:fldCharType="begin"/>
                                </w:r>
                                <w:r w:rsidR="00D25550">
                                  <w:instrText xml:space="preserve"> CITATION Mou17 \l 2057 </w:instrText>
                                </w:r>
                                <w:r w:rsidR="00D25550">
                                  <w:fldChar w:fldCharType="separate"/>
                                </w:r>
                                <w:r w:rsidR="0045019D" w:rsidRPr="0045019D">
                                  <w:rPr>
                                    <w:noProof/>
                                  </w:rPr>
                                  <w:t>(Shalash, 2017)</w:t>
                                </w:r>
                                <w:r w:rsidR="00D25550">
                                  <w:fldChar w:fldCharType="end"/>
                                </w:r>
                              </w:sdtContent>
                            </w:sdt>
                            <w:r w:rsidR="00534700">
                              <w:t>.</w:t>
                            </w:r>
                            <w:r w:rsidR="003362F8">
                              <w:t xml:space="preserve">                                                                                                                                                                </w:t>
                            </w:r>
                            <w:r w:rsidR="0022644A">
                              <w:t>The benefits to this model include</w:t>
                            </w:r>
                            <w:r w:rsidR="00A1021B">
                              <w:t xml:space="preserve"> </w:t>
                            </w:r>
                            <w:r w:rsidR="00FE16CD">
                              <w:t>ensur</w:t>
                            </w:r>
                            <w:r w:rsidR="0022644A">
                              <w:t>ing</w:t>
                            </w:r>
                            <w:r w:rsidR="00FE16CD">
                              <w:t xml:space="preserve"> t</w:t>
                            </w:r>
                            <w:r w:rsidR="00AC75BF">
                              <w:t xml:space="preserve">hat managers </w:t>
                            </w:r>
                            <w:proofErr w:type="gramStart"/>
                            <w:r w:rsidR="00AC75BF">
                              <w:t>are able to</w:t>
                            </w:r>
                            <w:proofErr w:type="gramEnd"/>
                            <w:r w:rsidR="00AC75BF">
                              <w:t xml:space="preserve"> evaluate </w:t>
                            </w:r>
                            <w:r w:rsidR="007B0454">
                              <w:t xml:space="preserve">long term benefits and ensure that any adjustments </w:t>
                            </w:r>
                            <w:r w:rsidR="0022644A">
                              <w:t>to training programmes and carried out to ensure better results</w:t>
                            </w:r>
                            <w:r w:rsidR="003362F8">
                              <w:t xml:space="preserve"> </w:t>
                            </w:r>
                            <w:sdt>
                              <w:sdtPr>
                                <w:id w:val="-1931040549"/>
                                <w:citation/>
                              </w:sdtPr>
                              <w:sdtContent>
                                <w:r w:rsidR="003362F8">
                                  <w:fldChar w:fldCharType="begin"/>
                                </w:r>
                                <w:r w:rsidR="003362F8">
                                  <w:instrText xml:space="preserve"> CITATION Dee23 \l 2057 </w:instrText>
                                </w:r>
                                <w:r w:rsidR="003362F8">
                                  <w:fldChar w:fldCharType="separate"/>
                                </w:r>
                                <w:r w:rsidR="0045019D" w:rsidRPr="0045019D">
                                  <w:rPr>
                                    <w:noProof/>
                                  </w:rPr>
                                  <w:t>(Sharma, 2023)</w:t>
                                </w:r>
                                <w:r w:rsidR="003362F8">
                                  <w:fldChar w:fldCharType="end"/>
                                </w:r>
                              </w:sdtContent>
                            </w:sdt>
                            <w:r w:rsidR="003362F8">
                              <w:t>.</w:t>
                            </w:r>
                            <w:r w:rsidR="008160A1">
                              <w:t xml:space="preserve"> </w:t>
                            </w:r>
                            <w:r w:rsidR="00167B54">
                              <w:t>However, the negative</w:t>
                            </w:r>
                            <w:r w:rsidR="009C3E35">
                              <w:t xml:space="preserve"> impact of this </w:t>
                            </w:r>
                            <w:r w:rsidR="005C2E8D">
                              <w:t xml:space="preserve">is that organisations generally do not usually find the fifth step </w:t>
                            </w:r>
                            <w:r w:rsidR="003864EC">
                              <w:t xml:space="preserve">of this model useful. Societal impact tends to be too far removed for an </w:t>
                            </w:r>
                            <w:proofErr w:type="gramStart"/>
                            <w:r w:rsidR="003864EC">
                              <w:t>organisations goals</w:t>
                            </w:r>
                            <w:proofErr w:type="gramEnd"/>
                            <w:r w:rsidR="003864EC">
                              <w:t xml:space="preserve"> to be useful or helpful in most cases</w:t>
                            </w:r>
                            <w:r w:rsidR="004C0472">
                              <w:t xml:space="preserve"> </w:t>
                            </w:r>
                            <w:sdt>
                              <w:sdtPr>
                                <w:id w:val="1218248950"/>
                                <w:citation/>
                              </w:sdtPr>
                              <w:sdtContent>
                                <w:r w:rsidR="004C0472">
                                  <w:fldChar w:fldCharType="begin"/>
                                </w:r>
                                <w:r w:rsidR="004C0472">
                                  <w:instrText xml:space="preserve"> CITATION Jon21 \l 2057 </w:instrText>
                                </w:r>
                                <w:r w:rsidR="004C0472">
                                  <w:fldChar w:fldCharType="separate"/>
                                </w:r>
                                <w:r w:rsidR="0045019D" w:rsidRPr="0045019D">
                                  <w:rPr>
                                    <w:noProof/>
                                  </w:rPr>
                                  <w:t>(Deller, 2021)</w:t>
                                </w:r>
                                <w:r w:rsidR="004C0472">
                                  <w:fldChar w:fldCharType="end"/>
                                </w:r>
                              </w:sdtContent>
                            </w:sdt>
                            <w:r w:rsidR="004C0472">
                              <w:t>.</w:t>
                            </w:r>
                          </w:p>
                          <w:p w14:paraId="1CD18E4C" w14:textId="77777777" w:rsidR="001537A0" w:rsidRDefault="001537A0" w:rsidP="005B24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0368AF" id="Text Box 5" o:spid="_x0000_s1037" type="#_x0000_t202" style="position:absolute;margin-left:0;margin-top:8.65pt;width:569pt;height:198pt;z-index:251682816;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">
                <v:textbox>
                  <w:txbxContent>
                    <w:p w14:paraId="2E740EAC" w14:textId="53063D04" w:rsidR="005B2400" w:rsidRDefault="007F7CC1" w:rsidP="005B2400">
                      <w:r>
                        <w:t>There ha</w:t>
                      </w:r>
                      <w:r w:rsidR="003362F8">
                        <w:t>s</w:t>
                      </w:r>
                      <w:r>
                        <w:t xml:space="preserve"> been </w:t>
                      </w:r>
                      <w:r w:rsidR="00161EB7">
                        <w:t>criticism</w:t>
                      </w:r>
                      <w:r w:rsidR="00A2626B">
                        <w:t xml:space="preserve"> in the past relating to this specific model, with some users stating </w:t>
                      </w:r>
                      <w:r w:rsidR="00D421AF">
                        <w:t xml:space="preserve">that </w:t>
                      </w:r>
                      <w:r w:rsidR="00CA27F6">
                        <w:t xml:space="preserve">it makes “learner reaction” the primary foundation for evaluating overall training. </w:t>
                      </w:r>
                      <w:r w:rsidR="00545B22">
                        <w:t xml:space="preserve">Learners are not experts and generally require </w:t>
                      </w:r>
                      <w:r w:rsidR="00161EB7">
                        <w:t xml:space="preserve">analysis, which this model can lack </w:t>
                      </w:r>
                      <w:sdt>
                        <w:sdtPr>
                          <w:id w:val="352925749"/>
                          <w:citation/>
                        </w:sdtPr>
                        <w:sdtContent>
                          <w:r w:rsidR="00161EB7">
                            <w:fldChar w:fldCharType="begin"/>
                          </w:r>
                          <w:r w:rsidR="00161EB7">
                            <w:instrText xml:space="preserve"> CITATION Kev23 \l 2057 </w:instrText>
                          </w:r>
                          <w:r w:rsidR="00161EB7">
                            <w:fldChar w:fldCharType="separate"/>
                          </w:r>
                          <w:r w:rsidR="0045019D" w:rsidRPr="0045019D">
                            <w:rPr>
                              <w:noProof/>
                            </w:rPr>
                            <w:t>(Kruse, 2023)</w:t>
                          </w:r>
                          <w:r w:rsidR="00161EB7">
                            <w:fldChar w:fldCharType="end"/>
                          </w:r>
                        </w:sdtContent>
                      </w:sdt>
                      <w:r w:rsidR="00161EB7">
                        <w:t xml:space="preserve">. However, there are benefits in </w:t>
                      </w:r>
                      <w:r w:rsidR="008C4F8C">
                        <w:t xml:space="preserve">relation to the use of this model. </w:t>
                      </w:r>
                      <w:r w:rsidR="00B954D6">
                        <w:t>The Kirkpatrick Model ensures that learn</w:t>
                      </w:r>
                      <w:r w:rsidR="00630B4C">
                        <w:t xml:space="preserve">ers can </w:t>
                      </w:r>
                      <w:r w:rsidR="006B0B7D">
                        <w:t>successfully</w:t>
                      </w:r>
                      <w:r w:rsidR="00630B4C">
                        <w:t xml:space="preserve"> identify </w:t>
                      </w:r>
                      <w:r w:rsidR="00473B89">
                        <w:t>how training efforts are playing a part in overall business success</w:t>
                      </w:r>
                      <w:r w:rsidR="00E8208D">
                        <w:t xml:space="preserve"> and is generally broad enough to </w:t>
                      </w:r>
                      <w:r w:rsidR="003E6C51">
                        <w:t>gain knowledge through any t</w:t>
                      </w:r>
                      <w:r w:rsidR="006B0B7D">
                        <w:t xml:space="preserve">ype of programme evaluation </w:t>
                      </w:r>
                      <w:sdt>
                        <w:sdtPr>
                          <w:id w:val="1157196041"/>
                          <w:citation/>
                        </w:sdtPr>
                        <w:sdtContent>
                          <w:r w:rsidR="006B0B7D">
                            <w:fldChar w:fldCharType="begin"/>
                          </w:r>
                          <w:r w:rsidR="006B0B7D">
                            <w:instrText xml:space="preserve"> CITATION Dev23 \l 2057 </w:instrText>
                          </w:r>
                          <w:r w:rsidR="006B0B7D">
                            <w:fldChar w:fldCharType="separate"/>
                          </w:r>
                          <w:r w:rsidR="0045019D" w:rsidRPr="0045019D">
                            <w:rPr>
                              <w:noProof/>
                            </w:rPr>
                            <w:t>(Peck, 2023)</w:t>
                          </w:r>
                          <w:r w:rsidR="006B0B7D">
                            <w:fldChar w:fldCharType="end"/>
                          </w:r>
                        </w:sdtContent>
                      </w:sdt>
                      <w:r w:rsidR="006B0B7D">
                        <w:t xml:space="preserve">. </w:t>
                      </w:r>
                    </w:p>
                    <w:p w14:paraId="509F3AB7" w14:textId="6EC56543" w:rsidR="00B92816" w:rsidRDefault="00B92816" w:rsidP="005B2400">
                      <w:r>
                        <w:t xml:space="preserve">As well as the Kirkpatrick Model, there is also the Kaufman’s Model of Learning Evaluation which </w:t>
                      </w:r>
                      <w:r w:rsidR="004D2B0E">
                        <w:t>is based on the Kirkpatrick approach</w:t>
                      </w:r>
                      <w:r w:rsidR="00534700">
                        <w:t>. The five levels involved within this model are input and process, acquisition, application, organisation output and societal outcomes</w:t>
                      </w:r>
                      <w:r w:rsidR="006F0C30">
                        <w:t xml:space="preserve"> </w:t>
                      </w:r>
                      <w:sdt>
                        <w:sdtPr>
                          <w:id w:val="622652316"/>
                          <w:citation/>
                        </w:sdtPr>
                        <w:sdtContent>
                          <w:r w:rsidR="00D25550">
                            <w:fldChar w:fldCharType="begin"/>
                          </w:r>
                          <w:r w:rsidR="00D25550">
                            <w:instrText xml:space="preserve"> CITATION Mou17 \l 2057 </w:instrText>
                          </w:r>
                          <w:r w:rsidR="00D25550">
                            <w:fldChar w:fldCharType="separate"/>
                          </w:r>
                          <w:r w:rsidR="0045019D" w:rsidRPr="0045019D">
                            <w:rPr>
                              <w:noProof/>
                            </w:rPr>
                            <w:t>(Shalash, 2017)</w:t>
                          </w:r>
                          <w:r w:rsidR="00D25550">
                            <w:fldChar w:fldCharType="end"/>
                          </w:r>
                        </w:sdtContent>
                      </w:sdt>
                      <w:r w:rsidR="00534700">
                        <w:t>.</w:t>
                      </w:r>
                      <w:r w:rsidR="003362F8">
                        <w:t xml:space="preserve">                                                                                                                                                                </w:t>
                      </w:r>
                      <w:r w:rsidR="0022644A">
                        <w:t>The benefits to this model include</w:t>
                      </w:r>
                      <w:r w:rsidR="00A1021B">
                        <w:t xml:space="preserve"> </w:t>
                      </w:r>
                      <w:r w:rsidR="00FE16CD">
                        <w:t>ensur</w:t>
                      </w:r>
                      <w:r w:rsidR="0022644A">
                        <w:t>ing</w:t>
                      </w:r>
                      <w:r w:rsidR="00FE16CD">
                        <w:t xml:space="preserve"> t</w:t>
                      </w:r>
                      <w:r w:rsidR="00AC75BF">
                        <w:t xml:space="preserve">hat managers </w:t>
                      </w:r>
                      <w:proofErr w:type="gramStart"/>
                      <w:r w:rsidR="00AC75BF">
                        <w:t>are able to</w:t>
                      </w:r>
                      <w:proofErr w:type="gramEnd"/>
                      <w:r w:rsidR="00AC75BF">
                        <w:t xml:space="preserve"> evaluate </w:t>
                      </w:r>
                      <w:r w:rsidR="007B0454">
                        <w:t xml:space="preserve">long term benefits and ensure that any adjustments </w:t>
                      </w:r>
                      <w:r w:rsidR="0022644A">
                        <w:t>to training programmes and carried out to ensure better results</w:t>
                      </w:r>
                      <w:r w:rsidR="003362F8">
                        <w:t xml:space="preserve"> </w:t>
                      </w:r>
                      <w:sdt>
                        <w:sdtPr>
                          <w:id w:val="-1931040549"/>
                          <w:citation/>
                        </w:sdtPr>
                        <w:sdtContent>
                          <w:r w:rsidR="003362F8">
                            <w:fldChar w:fldCharType="begin"/>
                          </w:r>
                          <w:r w:rsidR="003362F8">
                            <w:instrText xml:space="preserve"> CITATION Dee23 \l 2057 </w:instrText>
                          </w:r>
                          <w:r w:rsidR="003362F8">
                            <w:fldChar w:fldCharType="separate"/>
                          </w:r>
                          <w:r w:rsidR="0045019D" w:rsidRPr="0045019D">
                            <w:rPr>
                              <w:noProof/>
                            </w:rPr>
                            <w:t>(Sharma, 2023)</w:t>
                          </w:r>
                          <w:r w:rsidR="003362F8">
                            <w:fldChar w:fldCharType="end"/>
                          </w:r>
                        </w:sdtContent>
                      </w:sdt>
                      <w:r w:rsidR="003362F8">
                        <w:t>.</w:t>
                      </w:r>
                      <w:r w:rsidR="008160A1">
                        <w:t xml:space="preserve"> </w:t>
                      </w:r>
                      <w:r w:rsidR="00167B54">
                        <w:t>However, the negative</w:t>
                      </w:r>
                      <w:r w:rsidR="009C3E35">
                        <w:t xml:space="preserve"> impact of this </w:t>
                      </w:r>
                      <w:r w:rsidR="005C2E8D">
                        <w:t xml:space="preserve">is that organisations generally do not usually find the fifth step </w:t>
                      </w:r>
                      <w:r w:rsidR="003864EC">
                        <w:t xml:space="preserve">of this model useful. Societal impact tends to be too far removed for an </w:t>
                      </w:r>
                      <w:proofErr w:type="gramStart"/>
                      <w:r w:rsidR="003864EC">
                        <w:t>organisations goals</w:t>
                      </w:r>
                      <w:proofErr w:type="gramEnd"/>
                      <w:r w:rsidR="003864EC">
                        <w:t xml:space="preserve"> to be useful or helpful in most cases</w:t>
                      </w:r>
                      <w:r w:rsidR="004C0472">
                        <w:t xml:space="preserve"> </w:t>
                      </w:r>
                      <w:sdt>
                        <w:sdtPr>
                          <w:id w:val="1218248950"/>
                          <w:citation/>
                        </w:sdtPr>
                        <w:sdtContent>
                          <w:r w:rsidR="004C0472">
                            <w:fldChar w:fldCharType="begin"/>
                          </w:r>
                          <w:r w:rsidR="004C0472">
                            <w:instrText xml:space="preserve"> CITATION Jon21 \l 2057 </w:instrText>
                          </w:r>
                          <w:r w:rsidR="004C0472">
                            <w:fldChar w:fldCharType="separate"/>
                          </w:r>
                          <w:r w:rsidR="0045019D" w:rsidRPr="0045019D">
                            <w:rPr>
                              <w:noProof/>
                            </w:rPr>
                            <w:t>(Deller, 2021)</w:t>
                          </w:r>
                          <w:r w:rsidR="004C0472">
                            <w:fldChar w:fldCharType="end"/>
                          </w:r>
                        </w:sdtContent>
                      </w:sdt>
                      <w:r w:rsidR="004C0472">
                        <w:t>.</w:t>
                      </w:r>
                    </w:p>
                    <w:p w14:paraId="1CD18E4C" w14:textId="77777777" w:rsidR="001537A0" w:rsidRDefault="001537A0" w:rsidP="005B2400"/>
                  </w:txbxContent>
                </v:textbox>
                <w10:wrap type="square" anchorx="margin" anchory="page"/>
              </v:shape>
            </w:pict>
          </mc:Fallback>
        </mc:AlternateContent>
      </w:r>
    </w:p>
    <w:sdt>
      <w:sdtPr>
        <w:rPr>
          <w:rFonts w:asciiTheme="minorHAnsi" w:eastAsiaTheme="minorHAnsi" w:hAnsiTheme="minorHAnsi" w:cstheme="minorBidi"/>
          <w:color w:val="auto"/>
          <w:kern w:val="2"/>
          <w:sz w:val="22"/>
          <w:szCs w:val="22"/>
          <w:lang w:val="en-GB"/>
        </w:rPr>
        <w:id w:val="1426301806"/>
        <w:docPartObj>
          <w:docPartGallery w:val="Bibliographies"/>
          <w:docPartUnique/>
        </w:docPartObj>
      </w:sdtPr>
      <w:sdtEndPr/>
      <w:sdtContent>
        <w:p w14:paraId="261BF687" w14:textId="7609E3D4" w:rsidR="00CF0E94" w:rsidRPr="007D135C" w:rsidRDefault="00CF0E94" w:rsidP="00CF0E94">
          <w:pPr>
            <w:pStyle w:val="Heading1"/>
            <w:rPr>
              <w:rFonts w:asciiTheme="minorHAnsi" w:eastAsiaTheme="minorHAnsi" w:hAnsiTheme="minorHAnsi" w:cstheme="minorBidi"/>
              <w:color w:val="auto"/>
              <w:kern w:val="2"/>
              <w:sz w:val="22"/>
              <w:szCs w:val="22"/>
              <w:lang w:val="en-GB"/>
            </w:rPr>
          </w:pPr>
          <w:r>
            <w:t>Bibliography</w:t>
          </w:r>
        </w:p>
        <w:sdt>
          <w:sdtPr>
            <w:id w:val="111145805"/>
            <w:bibliography/>
          </w:sdtPr>
          <w:sdtEndPr/>
          <w:sdtContent>
            <w:p w14:paraId="29FD4486" w14:textId="77777777" w:rsidR="0045019D" w:rsidRDefault="00CF0E94" w:rsidP="0045019D">
              <w:pPr>
                <w:pStyle w:val="Bibliography"/>
                <w:rPr>
                  <w:noProof/>
                  <w:kern w:val="0"/>
                  <w:sz w:val="24"/>
                  <w:szCs w:val="24"/>
                  <w:lang w:val="en-US"/>
                  <w14:ligatures w14:val="none"/>
                </w:rPr>
              </w:pPr>
              <w:r>
                <w:fldChar w:fldCharType="begin"/>
              </w:r>
              <w:r>
                <w:instrText xml:space="preserve"> BIBLIOGRAPHY </w:instrText>
              </w:r>
              <w:r>
                <w:fldChar w:fldCharType="separate"/>
              </w:r>
              <w:r w:rsidR="0045019D">
                <w:rPr>
                  <w:noProof/>
                  <w:lang w:val="en-US"/>
                </w:rPr>
                <w:t xml:space="preserve">Andriotis, N., 2019. </w:t>
              </w:r>
              <w:r w:rsidR="0045019D">
                <w:rPr>
                  <w:i/>
                  <w:iCs/>
                  <w:noProof/>
                  <w:lang w:val="en-US"/>
                </w:rPr>
                <w:t xml:space="preserve">How to evaluate a training program: The definitive guide to techniques &amp; tools. </w:t>
              </w:r>
              <w:r w:rsidR="0045019D">
                <w:rPr>
                  <w:noProof/>
                  <w:lang w:val="en-US"/>
                </w:rPr>
                <w:t xml:space="preserve">[Online] </w:t>
              </w:r>
              <w:r w:rsidR="0045019D">
                <w:rPr>
                  <w:noProof/>
                  <w:lang w:val="en-US"/>
                </w:rPr>
                <w:br/>
                <w:t xml:space="preserve">Available at: </w:t>
              </w:r>
              <w:r w:rsidR="0045019D">
                <w:rPr>
                  <w:noProof/>
                  <w:u w:val="single"/>
                  <w:lang w:val="en-US"/>
                </w:rPr>
                <w:t>https://www.talentlms.com/blog/evaluate-employee-training-program/</w:t>
              </w:r>
              <w:r w:rsidR="0045019D">
                <w:rPr>
                  <w:noProof/>
                  <w:lang w:val="en-US"/>
                </w:rPr>
                <w:br/>
                <w:t>[Accessed 11 August 2023].</w:t>
              </w:r>
            </w:p>
            <w:p w14:paraId="743A8119" w14:textId="77777777" w:rsidR="0045019D" w:rsidRDefault="0045019D" w:rsidP="0045019D">
              <w:pPr>
                <w:pStyle w:val="Bibliography"/>
                <w:rPr>
                  <w:noProof/>
                  <w:lang w:val="en-US"/>
                </w:rPr>
              </w:pPr>
              <w:r>
                <w:rPr>
                  <w:noProof/>
                  <w:lang w:val="en-US"/>
                </w:rPr>
                <w:t xml:space="preserve">Burton-Hughes, L., 2018. </w:t>
              </w:r>
              <w:r>
                <w:rPr>
                  <w:i/>
                  <w:iCs/>
                  <w:noProof/>
                  <w:lang w:val="en-US"/>
                </w:rPr>
                <w:t xml:space="preserve">Workplace Adjustments for People with Disabilities: Employer Responsibilities. </w:t>
              </w:r>
              <w:r>
                <w:rPr>
                  <w:noProof/>
                  <w:lang w:val="en-US"/>
                </w:rPr>
                <w:t xml:space="preserve">[Online] </w:t>
              </w:r>
              <w:r>
                <w:rPr>
                  <w:noProof/>
                  <w:lang w:val="en-US"/>
                </w:rPr>
                <w:br/>
                <w:t xml:space="preserve">Available at: </w:t>
              </w:r>
              <w:r>
                <w:rPr>
                  <w:noProof/>
                  <w:u w:val="single"/>
                  <w:lang w:val="en-US"/>
                </w:rPr>
                <w:t>https://www.highspeedtraining.co.uk/hub/workplace-adjustments-disabilities/</w:t>
              </w:r>
              <w:r>
                <w:rPr>
                  <w:noProof/>
                  <w:lang w:val="en-US"/>
                </w:rPr>
                <w:br/>
                <w:t>[Accessed 11 August 2023].</w:t>
              </w:r>
            </w:p>
            <w:p w14:paraId="037793AC" w14:textId="77777777" w:rsidR="0045019D" w:rsidRDefault="0045019D" w:rsidP="0045019D">
              <w:pPr>
                <w:pStyle w:val="Bibliography"/>
                <w:rPr>
                  <w:noProof/>
                  <w:lang w:val="en-US"/>
                </w:rPr>
              </w:pPr>
              <w:r>
                <w:rPr>
                  <w:noProof/>
                  <w:lang w:val="en-US"/>
                </w:rPr>
                <w:t xml:space="preserve">Crowley, L., 2023. </w:t>
              </w:r>
              <w:r>
                <w:rPr>
                  <w:i/>
                  <w:iCs/>
                  <w:noProof/>
                  <w:lang w:val="en-US"/>
                </w:rPr>
                <w:t xml:space="preserve">Skills development in the UK workplace. </w:t>
              </w:r>
              <w:r>
                <w:rPr>
                  <w:noProof/>
                  <w:lang w:val="en-US"/>
                </w:rPr>
                <w:t xml:space="preserve">[Online] </w:t>
              </w:r>
              <w:r>
                <w:rPr>
                  <w:noProof/>
                  <w:lang w:val="en-US"/>
                </w:rPr>
                <w:br/>
                <w:t xml:space="preserve">Available at: </w:t>
              </w:r>
              <w:r>
                <w:rPr>
                  <w:noProof/>
                  <w:u w:val="single"/>
                  <w:lang w:val="en-US"/>
                </w:rPr>
                <w:t>https://www.cipd.org/uk/knowledge/factsheets/skills-factsheet/</w:t>
              </w:r>
              <w:r>
                <w:rPr>
                  <w:noProof/>
                  <w:lang w:val="en-US"/>
                </w:rPr>
                <w:br/>
                <w:t>[Accessed 11 August 2022].</w:t>
              </w:r>
            </w:p>
            <w:p w14:paraId="1D68DD11" w14:textId="77777777" w:rsidR="0045019D" w:rsidRDefault="0045019D" w:rsidP="0045019D">
              <w:pPr>
                <w:pStyle w:val="Bibliography"/>
                <w:rPr>
                  <w:noProof/>
                  <w:lang w:val="en-US"/>
                </w:rPr>
              </w:pPr>
              <w:r>
                <w:rPr>
                  <w:noProof/>
                  <w:lang w:val="en-US"/>
                </w:rPr>
                <w:t xml:space="preserve">Deller, J., 2021. </w:t>
              </w:r>
              <w:r>
                <w:rPr>
                  <w:i/>
                  <w:iCs/>
                  <w:noProof/>
                  <w:lang w:val="en-US"/>
                </w:rPr>
                <w:t xml:space="preserve">Kaufman's Model of Learning Evaluation: Key Concepts and Tutorial. </w:t>
              </w:r>
              <w:r>
                <w:rPr>
                  <w:noProof/>
                  <w:lang w:val="en-US"/>
                </w:rPr>
                <w:t xml:space="preserve">[Online] </w:t>
              </w:r>
              <w:r>
                <w:rPr>
                  <w:noProof/>
                  <w:lang w:val="en-US"/>
                </w:rPr>
                <w:br/>
                <w:t xml:space="preserve">Available at: </w:t>
              </w:r>
              <w:r>
                <w:rPr>
                  <w:noProof/>
                  <w:u w:val="single"/>
                  <w:lang w:val="en-US"/>
                </w:rPr>
                <w:t>https://kodosurvey.com/blog/kaufmans-model-learning-evaluation-key-concepts-and-tutorial#:~:text=Arguably%2C%20Kaufman%27s%20addition%20of%20a,too%20expensive%20for%20most%20organizations.</w:t>
              </w:r>
              <w:r>
                <w:rPr>
                  <w:noProof/>
                  <w:lang w:val="en-US"/>
                </w:rPr>
                <w:br/>
                <w:t>[Accessed 11 August 2023].</w:t>
              </w:r>
            </w:p>
            <w:p w14:paraId="5AF595C3" w14:textId="77777777" w:rsidR="0045019D" w:rsidRDefault="0045019D" w:rsidP="0045019D">
              <w:pPr>
                <w:pStyle w:val="Bibliography"/>
                <w:rPr>
                  <w:noProof/>
                  <w:lang w:val="en-US"/>
                </w:rPr>
              </w:pPr>
              <w:r>
                <w:rPr>
                  <w:noProof/>
                  <w:lang w:val="en-US"/>
                </w:rPr>
                <w:t xml:space="preserve">Green, S., 2022. </w:t>
              </w:r>
              <w:r>
                <w:rPr>
                  <w:i/>
                  <w:iCs/>
                  <w:noProof/>
                  <w:lang w:val="en-US"/>
                </w:rPr>
                <w:t xml:space="preserve">The Big 5 Learning Delivery Methods for Companies. </w:t>
              </w:r>
              <w:r>
                <w:rPr>
                  <w:noProof/>
                  <w:lang w:val="en-US"/>
                </w:rPr>
                <w:t xml:space="preserve">[Online] </w:t>
              </w:r>
              <w:r>
                <w:rPr>
                  <w:noProof/>
                  <w:lang w:val="en-US"/>
                </w:rPr>
                <w:br/>
                <w:t xml:space="preserve">Available at: </w:t>
              </w:r>
              <w:r>
                <w:rPr>
                  <w:noProof/>
                  <w:u w:val="single"/>
                  <w:lang w:val="en-US"/>
                </w:rPr>
                <w:t>https://www.ispringsolutions.com/blog/learning-delivery-methods#:~:text=Face%2Dto%2Dface%20(F2F,a%20supervisor%2C%20or%20group%20seminars.</w:t>
              </w:r>
              <w:r>
                <w:rPr>
                  <w:noProof/>
                  <w:lang w:val="en-US"/>
                </w:rPr>
                <w:br/>
                <w:t>[Accessed 8 August 2023].</w:t>
              </w:r>
            </w:p>
            <w:p w14:paraId="1A7F49B6" w14:textId="77777777" w:rsidR="0045019D" w:rsidRDefault="0045019D" w:rsidP="0045019D">
              <w:pPr>
                <w:pStyle w:val="Bibliography"/>
                <w:rPr>
                  <w:noProof/>
                  <w:lang w:val="en-US"/>
                </w:rPr>
              </w:pPr>
              <w:r>
                <w:rPr>
                  <w:noProof/>
                  <w:lang w:val="en-US"/>
                </w:rPr>
                <w:t xml:space="preserve">Hayden, D., 2022. </w:t>
              </w:r>
              <w:r>
                <w:rPr>
                  <w:i/>
                  <w:iCs/>
                  <w:noProof/>
                  <w:lang w:val="en-US"/>
                </w:rPr>
                <w:t xml:space="preserve">Evaluating learning and development. </w:t>
              </w:r>
              <w:r>
                <w:rPr>
                  <w:noProof/>
                  <w:lang w:val="en-US"/>
                </w:rPr>
                <w:t xml:space="preserve">[Online] </w:t>
              </w:r>
              <w:r>
                <w:rPr>
                  <w:noProof/>
                  <w:lang w:val="en-US"/>
                </w:rPr>
                <w:br/>
                <w:t xml:space="preserve">Available at: </w:t>
              </w:r>
              <w:r>
                <w:rPr>
                  <w:noProof/>
                  <w:u w:val="single"/>
                  <w:lang w:val="en-US"/>
                </w:rPr>
                <w:t>https://www.cipd.org/uk/knowledge/factsheets/evaluating-learning-factsheet/</w:t>
              </w:r>
              <w:r>
                <w:rPr>
                  <w:noProof/>
                  <w:lang w:val="en-US"/>
                </w:rPr>
                <w:br/>
                <w:t>[Accessed 10 August 2023].</w:t>
              </w:r>
            </w:p>
            <w:p w14:paraId="203B85DD" w14:textId="77777777" w:rsidR="0045019D" w:rsidRDefault="0045019D" w:rsidP="0045019D">
              <w:pPr>
                <w:pStyle w:val="Bibliography"/>
                <w:rPr>
                  <w:noProof/>
                  <w:lang w:val="en-US"/>
                </w:rPr>
              </w:pPr>
              <w:r>
                <w:rPr>
                  <w:noProof/>
                  <w:lang w:val="en-US"/>
                </w:rPr>
                <w:t xml:space="preserve">Hayden, D., 2022. </w:t>
              </w:r>
              <w:r>
                <w:rPr>
                  <w:i/>
                  <w:iCs/>
                  <w:noProof/>
                  <w:lang w:val="en-US"/>
                </w:rPr>
                <w:t xml:space="preserve">Learning and development strategy and policy. </w:t>
              </w:r>
              <w:r>
                <w:rPr>
                  <w:noProof/>
                  <w:lang w:val="en-US"/>
                </w:rPr>
                <w:t xml:space="preserve">[Online] </w:t>
              </w:r>
              <w:r>
                <w:rPr>
                  <w:noProof/>
                  <w:lang w:val="en-US"/>
                </w:rPr>
                <w:br/>
                <w:t xml:space="preserve">Available at: </w:t>
              </w:r>
              <w:r>
                <w:rPr>
                  <w:noProof/>
                  <w:u w:val="single"/>
                  <w:lang w:val="en-US"/>
                </w:rPr>
                <w:t>https://www.cipd.org/uk/knowledge/factsheets/strategy-development-factsheet/</w:t>
              </w:r>
              <w:r>
                <w:rPr>
                  <w:noProof/>
                  <w:lang w:val="en-US"/>
                </w:rPr>
                <w:br/>
                <w:t>[Accessed 11 August 2023].</w:t>
              </w:r>
            </w:p>
            <w:p w14:paraId="268B3259" w14:textId="77777777" w:rsidR="0045019D" w:rsidRDefault="0045019D" w:rsidP="0045019D">
              <w:pPr>
                <w:pStyle w:val="Bibliography"/>
                <w:rPr>
                  <w:noProof/>
                  <w:lang w:val="en-US"/>
                </w:rPr>
              </w:pPr>
              <w:r>
                <w:rPr>
                  <w:noProof/>
                  <w:lang w:val="en-US"/>
                </w:rPr>
                <w:t xml:space="preserve">Hayden, D., 2022. </w:t>
              </w:r>
              <w:r>
                <w:rPr>
                  <w:i/>
                  <w:iCs/>
                  <w:noProof/>
                  <w:lang w:val="en-US"/>
                </w:rPr>
                <w:t xml:space="preserve">Methods of delivering learning interventions. </w:t>
              </w:r>
              <w:r>
                <w:rPr>
                  <w:noProof/>
                  <w:lang w:val="en-US"/>
                </w:rPr>
                <w:t xml:space="preserve">[Online] </w:t>
              </w:r>
              <w:r>
                <w:rPr>
                  <w:noProof/>
                  <w:lang w:val="en-US"/>
                </w:rPr>
                <w:br/>
                <w:t xml:space="preserve">Available at: </w:t>
              </w:r>
              <w:r>
                <w:rPr>
                  <w:noProof/>
                  <w:u w:val="single"/>
                  <w:lang w:val="en-US"/>
                </w:rPr>
                <w:t>https://www.cipd.org/uk/knowledge/factsheets/learning-methods-factsheet/#what-are-learning-methods</w:t>
              </w:r>
              <w:r>
                <w:rPr>
                  <w:noProof/>
                  <w:lang w:val="en-US"/>
                </w:rPr>
                <w:br/>
                <w:t>[Accessed 8 August 2023].</w:t>
              </w:r>
            </w:p>
            <w:p w14:paraId="4517499D" w14:textId="77777777" w:rsidR="0045019D" w:rsidRDefault="0045019D" w:rsidP="0045019D">
              <w:pPr>
                <w:pStyle w:val="Bibliography"/>
                <w:rPr>
                  <w:noProof/>
                  <w:lang w:val="en-US"/>
                </w:rPr>
              </w:pPr>
              <w:r>
                <w:rPr>
                  <w:noProof/>
                  <w:lang w:val="en-US"/>
                </w:rPr>
                <w:t xml:space="preserve">Hayden, D., 2022. </w:t>
              </w:r>
              <w:r>
                <w:rPr>
                  <w:i/>
                  <w:iCs/>
                  <w:noProof/>
                  <w:lang w:val="en-US"/>
                </w:rPr>
                <w:t xml:space="preserve">Methods of delivering learning interventions. </w:t>
              </w:r>
              <w:r>
                <w:rPr>
                  <w:noProof/>
                  <w:lang w:val="en-US"/>
                </w:rPr>
                <w:t xml:space="preserve">[Online] </w:t>
              </w:r>
              <w:r>
                <w:rPr>
                  <w:noProof/>
                  <w:lang w:val="en-US"/>
                </w:rPr>
                <w:br/>
                <w:t xml:space="preserve">Available at: </w:t>
              </w:r>
              <w:r>
                <w:rPr>
                  <w:noProof/>
                  <w:u w:val="single"/>
                  <w:lang w:val="en-US"/>
                </w:rPr>
                <w:t>https://www.cipd.org/uk/knowledge/factsheets/learning-methods-factsheet/#:~:text=bite%2Dsize%27%20learning-,Learning%20can%20have%20greater%20impact%20when%20used%20in%20a%20blended,reliance%20on%20formal%20training%20approaches.</w:t>
              </w:r>
              <w:r>
                <w:rPr>
                  <w:noProof/>
                  <w:lang w:val="en-US"/>
                </w:rPr>
                <w:br/>
                <w:t>[Accessed 11 August 2023].</w:t>
              </w:r>
            </w:p>
            <w:p w14:paraId="296FD83D" w14:textId="77777777" w:rsidR="0045019D" w:rsidRDefault="0045019D" w:rsidP="0045019D">
              <w:pPr>
                <w:pStyle w:val="Bibliography"/>
                <w:rPr>
                  <w:noProof/>
                  <w:lang w:val="en-US"/>
                </w:rPr>
              </w:pPr>
              <w:r>
                <w:rPr>
                  <w:noProof/>
                  <w:lang w:val="en-US"/>
                </w:rPr>
                <w:t xml:space="preserve">Indeed Editiorial Team, 2023. </w:t>
              </w:r>
              <w:r>
                <w:rPr>
                  <w:i/>
                  <w:iCs/>
                  <w:noProof/>
                  <w:lang w:val="en-US"/>
                </w:rPr>
                <w:t xml:space="preserve">What Is Learning and Development and What Role Does It Play?. </w:t>
              </w:r>
              <w:r>
                <w:rPr>
                  <w:noProof/>
                  <w:lang w:val="en-US"/>
                </w:rPr>
                <w:t xml:space="preserve">[Online] </w:t>
              </w:r>
              <w:r>
                <w:rPr>
                  <w:noProof/>
                  <w:lang w:val="en-US"/>
                </w:rPr>
                <w:br/>
                <w:t xml:space="preserve">Available at: </w:t>
              </w:r>
              <w:r>
                <w:rPr>
                  <w:noProof/>
                  <w:u w:val="single"/>
                  <w:lang w:val="en-US"/>
                </w:rPr>
                <w:t>https://www.indeed.com/career-advice/career-development/learning-and-development</w:t>
              </w:r>
              <w:r>
                <w:rPr>
                  <w:noProof/>
                  <w:lang w:val="en-US"/>
                </w:rPr>
                <w:br/>
                <w:t>[Accessed 7 August 2023].</w:t>
              </w:r>
            </w:p>
            <w:p w14:paraId="42C76B96" w14:textId="77777777" w:rsidR="0045019D" w:rsidRDefault="0045019D" w:rsidP="0045019D">
              <w:pPr>
                <w:pStyle w:val="Bibliography"/>
                <w:rPr>
                  <w:noProof/>
                  <w:lang w:val="en-US"/>
                </w:rPr>
              </w:pPr>
              <w:r>
                <w:rPr>
                  <w:noProof/>
                  <w:lang w:val="en-US"/>
                </w:rPr>
                <w:lastRenderedPageBreak/>
                <w:t xml:space="preserve">Indeed Editorial Team, 2022. </w:t>
              </w:r>
              <w:r>
                <w:rPr>
                  <w:i/>
                  <w:iCs/>
                  <w:noProof/>
                  <w:lang w:val="en-US"/>
                </w:rPr>
                <w:t xml:space="preserve">How to identify skill gaps in the workplace (with tips). </w:t>
              </w:r>
              <w:r>
                <w:rPr>
                  <w:noProof/>
                  <w:lang w:val="en-US"/>
                </w:rPr>
                <w:t xml:space="preserve">[Online] </w:t>
              </w:r>
              <w:r>
                <w:rPr>
                  <w:noProof/>
                  <w:lang w:val="en-US"/>
                </w:rPr>
                <w:br/>
                <w:t xml:space="preserve">Available at: </w:t>
              </w:r>
              <w:r>
                <w:rPr>
                  <w:noProof/>
                  <w:u w:val="single"/>
                  <w:lang w:val="en-US"/>
                </w:rPr>
                <w:t>https://uk.indeed.com/career-advice/career-development/how-to-identify-skill-gaps</w:t>
              </w:r>
              <w:r>
                <w:rPr>
                  <w:noProof/>
                  <w:lang w:val="en-US"/>
                </w:rPr>
                <w:br/>
                <w:t>[Accessed 10 August 2023].</w:t>
              </w:r>
            </w:p>
            <w:p w14:paraId="777721A5" w14:textId="77777777" w:rsidR="0045019D" w:rsidRDefault="0045019D" w:rsidP="0045019D">
              <w:pPr>
                <w:pStyle w:val="Bibliography"/>
                <w:rPr>
                  <w:noProof/>
                  <w:lang w:val="en-US"/>
                </w:rPr>
              </w:pPr>
              <w:r>
                <w:rPr>
                  <w:noProof/>
                  <w:lang w:val="en-US"/>
                </w:rPr>
                <w:t xml:space="preserve">Kapadia, V., 2021. </w:t>
              </w:r>
              <w:r>
                <w:rPr>
                  <w:i/>
                  <w:iCs/>
                  <w:noProof/>
                  <w:lang w:val="en-US"/>
                </w:rPr>
                <w:t xml:space="preserve">Advantages of Using Blended Learning in Organizations. </w:t>
              </w:r>
              <w:r>
                <w:rPr>
                  <w:noProof/>
                  <w:lang w:val="en-US"/>
                </w:rPr>
                <w:t xml:space="preserve">[Online] </w:t>
              </w:r>
              <w:r>
                <w:rPr>
                  <w:noProof/>
                  <w:lang w:val="en-US"/>
                </w:rPr>
                <w:br/>
                <w:t xml:space="preserve">Available at: </w:t>
              </w:r>
              <w:r>
                <w:rPr>
                  <w:noProof/>
                  <w:u w:val="single"/>
                  <w:lang w:val="en-US"/>
                </w:rPr>
                <w:t>https://www.gyrus.com/advantages-of-using-blended-learning-in-organizations</w:t>
              </w:r>
              <w:r>
                <w:rPr>
                  <w:noProof/>
                  <w:lang w:val="en-US"/>
                </w:rPr>
                <w:br/>
                <w:t>[Accessed 10 August 2023].</w:t>
              </w:r>
            </w:p>
            <w:p w14:paraId="3052B413" w14:textId="77777777" w:rsidR="0045019D" w:rsidRDefault="0045019D" w:rsidP="0045019D">
              <w:pPr>
                <w:pStyle w:val="Bibliography"/>
                <w:rPr>
                  <w:noProof/>
                  <w:lang w:val="en-US"/>
                </w:rPr>
              </w:pPr>
              <w:r>
                <w:rPr>
                  <w:noProof/>
                  <w:lang w:val="en-US"/>
                </w:rPr>
                <w:t xml:space="preserve">Kruse, K., 2023. </w:t>
              </w:r>
              <w:r>
                <w:rPr>
                  <w:i/>
                  <w:iCs/>
                  <w:noProof/>
                  <w:lang w:val="en-US"/>
                </w:rPr>
                <w:t xml:space="preserve">The Problem With L&amp;D’s Beloved Kirkpatrick Model (And What To Do About It). </w:t>
              </w:r>
              <w:r>
                <w:rPr>
                  <w:noProof/>
                  <w:lang w:val="en-US"/>
                </w:rPr>
                <w:t xml:space="preserve">[Online] </w:t>
              </w:r>
              <w:r>
                <w:rPr>
                  <w:noProof/>
                  <w:lang w:val="en-US"/>
                </w:rPr>
                <w:br/>
                <w:t xml:space="preserve">Available at: </w:t>
              </w:r>
              <w:r>
                <w:rPr>
                  <w:noProof/>
                  <w:u w:val="single"/>
                  <w:lang w:val="en-US"/>
                </w:rPr>
                <w:t>https://www.forbes.com/sites/kevinkruse/2023/05/17/the-problem-with-lds-beloved-kirkpatrick-model-and-what-to-do-about-it/</w:t>
              </w:r>
              <w:r>
                <w:rPr>
                  <w:noProof/>
                  <w:lang w:val="en-US"/>
                </w:rPr>
                <w:br/>
                <w:t>[Accessed 10 August 2023].</w:t>
              </w:r>
            </w:p>
            <w:p w14:paraId="6FD2FD90" w14:textId="77777777" w:rsidR="0045019D" w:rsidRDefault="0045019D" w:rsidP="0045019D">
              <w:pPr>
                <w:pStyle w:val="Bibliography"/>
                <w:rPr>
                  <w:noProof/>
                  <w:lang w:val="en-US"/>
                </w:rPr>
              </w:pPr>
              <w:r>
                <w:rPr>
                  <w:noProof/>
                  <w:lang w:val="en-US"/>
                </w:rPr>
                <w:t xml:space="preserve">Miller, B., 2020. </w:t>
              </w:r>
              <w:r>
                <w:rPr>
                  <w:i/>
                  <w:iCs/>
                  <w:noProof/>
                  <w:lang w:val="en-US"/>
                </w:rPr>
                <w:t xml:space="preserve">Accommodating Differing Learning Styles in Employee Development. </w:t>
              </w:r>
              <w:r>
                <w:rPr>
                  <w:noProof/>
                  <w:lang w:val="en-US"/>
                </w:rPr>
                <w:t xml:space="preserve">[Online] </w:t>
              </w:r>
              <w:r>
                <w:rPr>
                  <w:noProof/>
                  <w:lang w:val="en-US"/>
                </w:rPr>
                <w:br/>
                <w:t xml:space="preserve">Available at: </w:t>
              </w:r>
              <w:r>
                <w:rPr>
                  <w:noProof/>
                  <w:u w:val="single"/>
                  <w:lang w:val="en-US"/>
                </w:rPr>
                <w:t>https://hrdailyadvisor.blr.com/2020/03/27/accommodating-differing-learning-styles-in-employee-development/</w:t>
              </w:r>
              <w:r>
                <w:rPr>
                  <w:noProof/>
                  <w:lang w:val="en-US"/>
                </w:rPr>
                <w:br/>
                <w:t>[Accessed 11 August 2023].</w:t>
              </w:r>
            </w:p>
            <w:p w14:paraId="0C567427" w14:textId="77777777" w:rsidR="0045019D" w:rsidRDefault="0045019D" w:rsidP="0045019D">
              <w:pPr>
                <w:pStyle w:val="Bibliography"/>
                <w:rPr>
                  <w:noProof/>
                  <w:lang w:val="en-US"/>
                </w:rPr>
              </w:pPr>
              <w:r>
                <w:rPr>
                  <w:noProof/>
                  <w:lang w:val="en-US"/>
                </w:rPr>
                <w:t xml:space="preserve">National Education Association, 2021. </w:t>
              </w:r>
              <w:r>
                <w:rPr>
                  <w:i/>
                  <w:iCs/>
                  <w:noProof/>
                  <w:lang w:val="en-US"/>
                </w:rPr>
                <w:t xml:space="preserve">Rethinking the Classroom for Blended Learning. </w:t>
              </w:r>
              <w:r>
                <w:rPr>
                  <w:noProof/>
                  <w:lang w:val="en-US"/>
                </w:rPr>
                <w:t xml:space="preserve">[Online] </w:t>
              </w:r>
              <w:r>
                <w:rPr>
                  <w:noProof/>
                  <w:lang w:val="en-US"/>
                </w:rPr>
                <w:br/>
                <w:t xml:space="preserve">Available at: </w:t>
              </w:r>
              <w:r>
                <w:rPr>
                  <w:noProof/>
                  <w:u w:val="single"/>
                  <w:lang w:val="en-US"/>
                </w:rPr>
                <w:t>https://www.nea.org/professional-excellence/student-engagement/tools-tips/rethinking-classroom-blended-learning</w:t>
              </w:r>
              <w:r>
                <w:rPr>
                  <w:noProof/>
                  <w:lang w:val="en-US"/>
                </w:rPr>
                <w:br/>
                <w:t>[Accessed 9 August 2023].</w:t>
              </w:r>
            </w:p>
            <w:p w14:paraId="6BB2B2F0" w14:textId="77777777" w:rsidR="0045019D" w:rsidRDefault="0045019D" w:rsidP="0045019D">
              <w:pPr>
                <w:pStyle w:val="Bibliography"/>
                <w:rPr>
                  <w:noProof/>
                  <w:lang w:val="en-US"/>
                </w:rPr>
              </w:pPr>
              <w:r>
                <w:rPr>
                  <w:noProof/>
                  <w:lang w:val="en-US"/>
                </w:rPr>
                <w:t xml:space="preserve">Papangelis, T., 2021. </w:t>
              </w:r>
              <w:r>
                <w:rPr>
                  <w:i/>
                  <w:iCs/>
                  <w:noProof/>
                  <w:lang w:val="en-US"/>
                </w:rPr>
                <w:t xml:space="preserve">The Power of Training Programs: How Learning and Development Shapes Employee Morale. </w:t>
              </w:r>
              <w:r>
                <w:rPr>
                  <w:noProof/>
                  <w:lang w:val="en-US"/>
                </w:rPr>
                <w:t xml:space="preserve">[Online] </w:t>
              </w:r>
              <w:r>
                <w:rPr>
                  <w:noProof/>
                  <w:lang w:val="en-US"/>
                </w:rPr>
                <w:br/>
                <w:t xml:space="preserve">Available at: </w:t>
              </w:r>
              <w:r>
                <w:rPr>
                  <w:noProof/>
                  <w:u w:val="single"/>
                  <w:lang w:val="en-US"/>
                </w:rPr>
                <w:t>https://www.nasdaq.com/articles/the-power-of-training-programs%3A-how-learning-and-development-shapes-employee-morale-2021</w:t>
              </w:r>
              <w:r>
                <w:rPr>
                  <w:noProof/>
                  <w:lang w:val="en-US"/>
                </w:rPr>
                <w:br/>
                <w:t>[Accessed 7 August 2023].</w:t>
              </w:r>
            </w:p>
            <w:p w14:paraId="418798EC" w14:textId="77777777" w:rsidR="0045019D" w:rsidRDefault="0045019D" w:rsidP="0045019D">
              <w:pPr>
                <w:pStyle w:val="Bibliography"/>
                <w:rPr>
                  <w:noProof/>
                  <w:lang w:val="en-US"/>
                </w:rPr>
              </w:pPr>
              <w:r>
                <w:rPr>
                  <w:noProof/>
                  <w:lang w:val="en-US"/>
                </w:rPr>
                <w:t xml:space="preserve">Pappas, C., 2015. </w:t>
              </w:r>
              <w:r>
                <w:rPr>
                  <w:i/>
                  <w:iCs/>
                  <w:noProof/>
                  <w:lang w:val="en-US"/>
                </w:rPr>
                <w:t xml:space="preserve">Blended Learning Advantages And Disadvantages In Corporate Training. </w:t>
              </w:r>
              <w:r>
                <w:rPr>
                  <w:noProof/>
                  <w:lang w:val="en-US"/>
                </w:rPr>
                <w:t xml:space="preserve">[Online] </w:t>
              </w:r>
              <w:r>
                <w:rPr>
                  <w:noProof/>
                  <w:lang w:val="en-US"/>
                </w:rPr>
                <w:br/>
                <w:t xml:space="preserve">Available at: </w:t>
              </w:r>
              <w:r>
                <w:rPr>
                  <w:noProof/>
                  <w:u w:val="single"/>
                  <w:lang w:val="en-US"/>
                </w:rPr>
                <w:t>https://elearningindustry.com/blended-learning-advantages-and-disadvantages-in-corporate-training#:~:text=High%20technology%20set%20up%20and,larger%20workforce%20or%20several%20departments.</w:t>
              </w:r>
              <w:r>
                <w:rPr>
                  <w:noProof/>
                  <w:lang w:val="en-US"/>
                </w:rPr>
                <w:br/>
                <w:t>[Accessed 10 August 2023].</w:t>
              </w:r>
            </w:p>
            <w:p w14:paraId="0A0279C4" w14:textId="77777777" w:rsidR="0045019D" w:rsidRDefault="0045019D" w:rsidP="0045019D">
              <w:pPr>
                <w:pStyle w:val="Bibliography"/>
                <w:rPr>
                  <w:noProof/>
                  <w:lang w:val="en-US"/>
                </w:rPr>
              </w:pPr>
              <w:r>
                <w:rPr>
                  <w:noProof/>
                  <w:lang w:val="en-US"/>
                </w:rPr>
                <w:t xml:space="preserve">Peck, D., 2023. </w:t>
              </w:r>
              <w:r>
                <w:rPr>
                  <w:i/>
                  <w:iCs/>
                  <w:noProof/>
                  <w:lang w:val="en-US"/>
                </w:rPr>
                <w:t xml:space="preserve">The Kirkpatrick Model of Training Evaluation (with Examples). </w:t>
              </w:r>
              <w:r>
                <w:rPr>
                  <w:noProof/>
                  <w:lang w:val="en-US"/>
                </w:rPr>
                <w:t xml:space="preserve">[Online] </w:t>
              </w:r>
              <w:r>
                <w:rPr>
                  <w:noProof/>
                  <w:lang w:val="en-US"/>
                </w:rPr>
                <w:br/>
                <w:t xml:space="preserve">Available at: </w:t>
              </w:r>
              <w:r>
                <w:rPr>
                  <w:noProof/>
                  <w:u w:val="single"/>
                  <w:lang w:val="en-US"/>
                </w:rPr>
                <w:t>https://www.devlinpeck.com/content/kirkpatrick-model-evaluation</w:t>
              </w:r>
              <w:r>
                <w:rPr>
                  <w:noProof/>
                  <w:lang w:val="en-US"/>
                </w:rPr>
                <w:br/>
                <w:t>[Accessed 10 August 2023].</w:t>
              </w:r>
            </w:p>
            <w:p w14:paraId="1C061A7D" w14:textId="77777777" w:rsidR="0045019D" w:rsidRDefault="0045019D" w:rsidP="0045019D">
              <w:pPr>
                <w:pStyle w:val="Bibliography"/>
                <w:rPr>
                  <w:noProof/>
                  <w:lang w:val="en-US"/>
                </w:rPr>
              </w:pPr>
              <w:r>
                <w:rPr>
                  <w:noProof/>
                  <w:lang w:val="en-US"/>
                </w:rPr>
                <w:t xml:space="preserve">Rogers, E., 2022. </w:t>
              </w:r>
              <w:r>
                <w:rPr>
                  <w:i/>
                  <w:iCs/>
                  <w:noProof/>
                  <w:lang w:val="en-US"/>
                </w:rPr>
                <w:t xml:space="preserve">The Advantages and Disadvantages of In-Person Training. </w:t>
              </w:r>
              <w:r>
                <w:rPr>
                  <w:noProof/>
                  <w:lang w:val="en-US"/>
                </w:rPr>
                <w:t xml:space="preserve">[Online] </w:t>
              </w:r>
              <w:r>
                <w:rPr>
                  <w:noProof/>
                  <w:lang w:val="en-US"/>
                </w:rPr>
                <w:br/>
                <w:t xml:space="preserve">Available at: </w:t>
              </w:r>
              <w:r>
                <w:rPr>
                  <w:noProof/>
                  <w:u w:val="single"/>
                  <w:lang w:val="en-US"/>
                </w:rPr>
                <w:t>https://www.findcourses.com/prof-dev/in-person-training-pros-cons-11151</w:t>
              </w:r>
              <w:r>
                <w:rPr>
                  <w:noProof/>
                  <w:lang w:val="en-US"/>
                </w:rPr>
                <w:br/>
                <w:t>[Accessed 8 August 2023].</w:t>
              </w:r>
            </w:p>
            <w:p w14:paraId="3132EF6C" w14:textId="77777777" w:rsidR="0045019D" w:rsidRDefault="0045019D" w:rsidP="0045019D">
              <w:pPr>
                <w:pStyle w:val="Bibliography"/>
                <w:rPr>
                  <w:noProof/>
                  <w:lang w:val="en-US"/>
                </w:rPr>
              </w:pPr>
              <w:r>
                <w:rPr>
                  <w:noProof/>
                  <w:lang w:val="en-US"/>
                </w:rPr>
                <w:t xml:space="preserve">Shalash, M., 2017. </w:t>
              </w:r>
              <w:r>
                <w:rPr>
                  <w:i/>
                  <w:iCs/>
                  <w:noProof/>
                  <w:lang w:val="en-US"/>
                </w:rPr>
                <w:t xml:space="preserve">Kirkpatrick and Kaufman ... A tale of two models. </w:t>
              </w:r>
              <w:r>
                <w:rPr>
                  <w:noProof/>
                  <w:lang w:val="en-US"/>
                </w:rPr>
                <w:t xml:space="preserve">[Online] </w:t>
              </w:r>
              <w:r>
                <w:rPr>
                  <w:noProof/>
                  <w:lang w:val="en-US"/>
                </w:rPr>
                <w:br/>
                <w:t xml:space="preserve">Available at: </w:t>
              </w:r>
              <w:r>
                <w:rPr>
                  <w:noProof/>
                  <w:u w:val="single"/>
                  <w:lang w:val="en-US"/>
                </w:rPr>
                <w:t>https://www.linkedin.com/pulse/kirkpatrick-kaufman-tale-two-models-moustafa-shalash-m-schrd-pmp/</w:t>
              </w:r>
              <w:r>
                <w:rPr>
                  <w:noProof/>
                  <w:lang w:val="en-US"/>
                </w:rPr>
                <w:br/>
                <w:t>[Accessed 11 August 2023].</w:t>
              </w:r>
            </w:p>
            <w:p w14:paraId="0A17DD0D" w14:textId="77777777" w:rsidR="0045019D" w:rsidRDefault="0045019D" w:rsidP="0045019D">
              <w:pPr>
                <w:pStyle w:val="Bibliography"/>
                <w:rPr>
                  <w:noProof/>
                  <w:lang w:val="en-US"/>
                </w:rPr>
              </w:pPr>
              <w:r>
                <w:rPr>
                  <w:noProof/>
                  <w:lang w:val="en-US"/>
                </w:rPr>
                <w:lastRenderedPageBreak/>
                <w:t xml:space="preserve">Sharma, D., 2023. </w:t>
              </w:r>
              <w:r>
                <w:rPr>
                  <w:i/>
                  <w:iCs/>
                  <w:noProof/>
                  <w:lang w:val="en-US"/>
                </w:rPr>
                <w:t xml:space="preserve">https://www.risely.me/learning-evaluation-models-for-managers/. </w:t>
              </w:r>
              <w:r>
                <w:rPr>
                  <w:noProof/>
                  <w:lang w:val="en-US"/>
                </w:rPr>
                <w:t xml:space="preserve">[Online] </w:t>
              </w:r>
              <w:r>
                <w:rPr>
                  <w:noProof/>
                  <w:lang w:val="en-US"/>
                </w:rPr>
                <w:br/>
                <w:t xml:space="preserve">Available at: </w:t>
              </w:r>
              <w:r>
                <w:rPr>
                  <w:noProof/>
                  <w:u w:val="single"/>
                  <w:lang w:val="en-US"/>
                </w:rPr>
                <w:t>https://www.risely.me/learning-evaluation-models-for-managers/</w:t>
              </w:r>
              <w:r>
                <w:rPr>
                  <w:noProof/>
                  <w:lang w:val="en-US"/>
                </w:rPr>
                <w:br/>
                <w:t>[Accessed 11 August 2023].</w:t>
              </w:r>
            </w:p>
            <w:p w14:paraId="394109B8" w14:textId="3E7585CA" w:rsidR="00217CE5" w:rsidRDefault="00CF0E94" w:rsidP="0045019D">
              <w:r>
                <w:rPr>
                  <w:b/>
                  <w:bCs/>
                  <w:noProof/>
                </w:rPr>
                <w:fldChar w:fldCharType="end"/>
              </w:r>
              <w:r w:rsidR="009360B8">
                <w:tab/>
              </w:r>
              <w:r w:rsidR="009360B8">
                <w:tab/>
              </w:r>
              <w:r w:rsidR="009360B8">
                <w:tab/>
              </w:r>
            </w:p>
          </w:sdtContent>
        </w:sdt>
      </w:sdtContent>
    </w:sdt>
    <w:sectPr w:rsidR="00217C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5F5"/>
    <w:rsid w:val="0000283C"/>
    <w:rsid w:val="00023FC6"/>
    <w:rsid w:val="000469CB"/>
    <w:rsid w:val="00046F39"/>
    <w:rsid w:val="000654DB"/>
    <w:rsid w:val="000700A1"/>
    <w:rsid w:val="00090FEB"/>
    <w:rsid w:val="000B5279"/>
    <w:rsid w:val="000D1542"/>
    <w:rsid w:val="000E4791"/>
    <w:rsid w:val="00106962"/>
    <w:rsid w:val="00116736"/>
    <w:rsid w:val="0012258E"/>
    <w:rsid w:val="00126F2D"/>
    <w:rsid w:val="00131245"/>
    <w:rsid w:val="001354AF"/>
    <w:rsid w:val="001537A0"/>
    <w:rsid w:val="001556C1"/>
    <w:rsid w:val="00161EB7"/>
    <w:rsid w:val="00167B54"/>
    <w:rsid w:val="001C045C"/>
    <w:rsid w:val="001C6011"/>
    <w:rsid w:val="001E157A"/>
    <w:rsid w:val="001F1214"/>
    <w:rsid w:val="001F2100"/>
    <w:rsid w:val="001F2577"/>
    <w:rsid w:val="00203F5F"/>
    <w:rsid w:val="002132D5"/>
    <w:rsid w:val="00217CE5"/>
    <w:rsid w:val="0022644A"/>
    <w:rsid w:val="00226C79"/>
    <w:rsid w:val="00234ADE"/>
    <w:rsid w:val="00234F6F"/>
    <w:rsid w:val="0024292F"/>
    <w:rsid w:val="00243261"/>
    <w:rsid w:val="00246EA4"/>
    <w:rsid w:val="00282207"/>
    <w:rsid w:val="002858C3"/>
    <w:rsid w:val="002B018E"/>
    <w:rsid w:val="002C7706"/>
    <w:rsid w:val="002D2CBD"/>
    <w:rsid w:val="00320C94"/>
    <w:rsid w:val="00321E01"/>
    <w:rsid w:val="0032210E"/>
    <w:rsid w:val="003277D5"/>
    <w:rsid w:val="00327E93"/>
    <w:rsid w:val="003362F8"/>
    <w:rsid w:val="00341B36"/>
    <w:rsid w:val="00346494"/>
    <w:rsid w:val="0035150E"/>
    <w:rsid w:val="003837C9"/>
    <w:rsid w:val="003864EC"/>
    <w:rsid w:val="003A2027"/>
    <w:rsid w:val="003C37F5"/>
    <w:rsid w:val="003C5490"/>
    <w:rsid w:val="003D0D91"/>
    <w:rsid w:val="003D6957"/>
    <w:rsid w:val="003E5544"/>
    <w:rsid w:val="003E593A"/>
    <w:rsid w:val="003E6057"/>
    <w:rsid w:val="003E6C51"/>
    <w:rsid w:val="003F59EE"/>
    <w:rsid w:val="004029F6"/>
    <w:rsid w:val="004065D6"/>
    <w:rsid w:val="0041294E"/>
    <w:rsid w:val="00412E0F"/>
    <w:rsid w:val="00417249"/>
    <w:rsid w:val="0042066A"/>
    <w:rsid w:val="004246E8"/>
    <w:rsid w:val="004254AB"/>
    <w:rsid w:val="0042714C"/>
    <w:rsid w:val="004354C3"/>
    <w:rsid w:val="0045019D"/>
    <w:rsid w:val="00450BEE"/>
    <w:rsid w:val="00454485"/>
    <w:rsid w:val="00462268"/>
    <w:rsid w:val="00473B89"/>
    <w:rsid w:val="00474CCD"/>
    <w:rsid w:val="004759D0"/>
    <w:rsid w:val="004A60AF"/>
    <w:rsid w:val="004B17AA"/>
    <w:rsid w:val="004C0472"/>
    <w:rsid w:val="004D2B0E"/>
    <w:rsid w:val="004F034B"/>
    <w:rsid w:val="0053066D"/>
    <w:rsid w:val="00534700"/>
    <w:rsid w:val="00545B22"/>
    <w:rsid w:val="00577B24"/>
    <w:rsid w:val="00583BF8"/>
    <w:rsid w:val="00593500"/>
    <w:rsid w:val="005B2400"/>
    <w:rsid w:val="005B500A"/>
    <w:rsid w:val="005C2E8D"/>
    <w:rsid w:val="005C5709"/>
    <w:rsid w:val="005D2C1F"/>
    <w:rsid w:val="005D43E6"/>
    <w:rsid w:val="005E5A05"/>
    <w:rsid w:val="005F5E94"/>
    <w:rsid w:val="00615A65"/>
    <w:rsid w:val="00630B4C"/>
    <w:rsid w:val="00643247"/>
    <w:rsid w:val="00651D03"/>
    <w:rsid w:val="00664D2F"/>
    <w:rsid w:val="00666784"/>
    <w:rsid w:val="00672526"/>
    <w:rsid w:val="0069150E"/>
    <w:rsid w:val="006A4DA0"/>
    <w:rsid w:val="006B0B7D"/>
    <w:rsid w:val="006B17D3"/>
    <w:rsid w:val="006C3729"/>
    <w:rsid w:val="006C4F28"/>
    <w:rsid w:val="006D5F8A"/>
    <w:rsid w:val="006E42A3"/>
    <w:rsid w:val="006E671D"/>
    <w:rsid w:val="006F0C30"/>
    <w:rsid w:val="00704023"/>
    <w:rsid w:val="00706185"/>
    <w:rsid w:val="00762555"/>
    <w:rsid w:val="0077575D"/>
    <w:rsid w:val="00777491"/>
    <w:rsid w:val="007A1FA0"/>
    <w:rsid w:val="007B0454"/>
    <w:rsid w:val="007D135C"/>
    <w:rsid w:val="007D20EC"/>
    <w:rsid w:val="007E5F3F"/>
    <w:rsid w:val="007F7CC1"/>
    <w:rsid w:val="00801470"/>
    <w:rsid w:val="00802C8F"/>
    <w:rsid w:val="00811209"/>
    <w:rsid w:val="00812BED"/>
    <w:rsid w:val="00813F4B"/>
    <w:rsid w:val="008160A1"/>
    <w:rsid w:val="008308B1"/>
    <w:rsid w:val="00844043"/>
    <w:rsid w:val="00851FA0"/>
    <w:rsid w:val="00890C59"/>
    <w:rsid w:val="008A6B5D"/>
    <w:rsid w:val="008C2C47"/>
    <w:rsid w:val="008C4F8C"/>
    <w:rsid w:val="008D7F1F"/>
    <w:rsid w:val="008F5A8A"/>
    <w:rsid w:val="0090211C"/>
    <w:rsid w:val="00906209"/>
    <w:rsid w:val="0091280B"/>
    <w:rsid w:val="009215F5"/>
    <w:rsid w:val="009360B8"/>
    <w:rsid w:val="00943AD9"/>
    <w:rsid w:val="00965EFF"/>
    <w:rsid w:val="00972910"/>
    <w:rsid w:val="00974FC4"/>
    <w:rsid w:val="00990028"/>
    <w:rsid w:val="0099085C"/>
    <w:rsid w:val="009B7E05"/>
    <w:rsid w:val="009C3E35"/>
    <w:rsid w:val="009C6A11"/>
    <w:rsid w:val="009D15E5"/>
    <w:rsid w:val="009D5698"/>
    <w:rsid w:val="009E643F"/>
    <w:rsid w:val="00A1021B"/>
    <w:rsid w:val="00A22E43"/>
    <w:rsid w:val="00A2626B"/>
    <w:rsid w:val="00A30445"/>
    <w:rsid w:val="00A40C02"/>
    <w:rsid w:val="00A45001"/>
    <w:rsid w:val="00A47203"/>
    <w:rsid w:val="00A773A2"/>
    <w:rsid w:val="00A77674"/>
    <w:rsid w:val="00A85508"/>
    <w:rsid w:val="00A954C5"/>
    <w:rsid w:val="00AA31F6"/>
    <w:rsid w:val="00AB03A1"/>
    <w:rsid w:val="00AC0F2C"/>
    <w:rsid w:val="00AC75BF"/>
    <w:rsid w:val="00AD39EC"/>
    <w:rsid w:val="00AE5B21"/>
    <w:rsid w:val="00B25CCB"/>
    <w:rsid w:val="00B31235"/>
    <w:rsid w:val="00B35190"/>
    <w:rsid w:val="00B655FC"/>
    <w:rsid w:val="00B70AE9"/>
    <w:rsid w:val="00B8123C"/>
    <w:rsid w:val="00B92816"/>
    <w:rsid w:val="00B954D6"/>
    <w:rsid w:val="00B95FF3"/>
    <w:rsid w:val="00BC55C7"/>
    <w:rsid w:val="00BC7DBE"/>
    <w:rsid w:val="00BD1D51"/>
    <w:rsid w:val="00BD7834"/>
    <w:rsid w:val="00BE1087"/>
    <w:rsid w:val="00BE1528"/>
    <w:rsid w:val="00BF3118"/>
    <w:rsid w:val="00BF58BF"/>
    <w:rsid w:val="00C22549"/>
    <w:rsid w:val="00C226E3"/>
    <w:rsid w:val="00C30E11"/>
    <w:rsid w:val="00C320BE"/>
    <w:rsid w:val="00C40268"/>
    <w:rsid w:val="00C61BA2"/>
    <w:rsid w:val="00C70A15"/>
    <w:rsid w:val="00C726C4"/>
    <w:rsid w:val="00CA27F6"/>
    <w:rsid w:val="00CA4687"/>
    <w:rsid w:val="00CA4AB5"/>
    <w:rsid w:val="00CA6174"/>
    <w:rsid w:val="00CB5C72"/>
    <w:rsid w:val="00CC7D02"/>
    <w:rsid w:val="00CF0E94"/>
    <w:rsid w:val="00CF27F4"/>
    <w:rsid w:val="00D13B3C"/>
    <w:rsid w:val="00D25550"/>
    <w:rsid w:val="00D421AF"/>
    <w:rsid w:val="00D57656"/>
    <w:rsid w:val="00D57E1D"/>
    <w:rsid w:val="00D77E1F"/>
    <w:rsid w:val="00D819B3"/>
    <w:rsid w:val="00D8325F"/>
    <w:rsid w:val="00D86B60"/>
    <w:rsid w:val="00D91989"/>
    <w:rsid w:val="00DA5C14"/>
    <w:rsid w:val="00DB0BC8"/>
    <w:rsid w:val="00DB5415"/>
    <w:rsid w:val="00DD6556"/>
    <w:rsid w:val="00DE0279"/>
    <w:rsid w:val="00DE0548"/>
    <w:rsid w:val="00DF06E7"/>
    <w:rsid w:val="00E10708"/>
    <w:rsid w:val="00E1283B"/>
    <w:rsid w:val="00E33FAE"/>
    <w:rsid w:val="00E409E7"/>
    <w:rsid w:val="00E65571"/>
    <w:rsid w:val="00E655AF"/>
    <w:rsid w:val="00E67C6C"/>
    <w:rsid w:val="00E8208D"/>
    <w:rsid w:val="00EA501E"/>
    <w:rsid w:val="00EB1A9B"/>
    <w:rsid w:val="00EE5AD5"/>
    <w:rsid w:val="00EE6806"/>
    <w:rsid w:val="00EF10EB"/>
    <w:rsid w:val="00F56784"/>
    <w:rsid w:val="00F709EB"/>
    <w:rsid w:val="00F800D1"/>
    <w:rsid w:val="00F83291"/>
    <w:rsid w:val="00F85FED"/>
    <w:rsid w:val="00F905D0"/>
    <w:rsid w:val="00FA4E57"/>
    <w:rsid w:val="00FD35FF"/>
    <w:rsid w:val="00FD3811"/>
    <w:rsid w:val="00FD6AD7"/>
    <w:rsid w:val="00FE16CD"/>
    <w:rsid w:val="00FF0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38F26"/>
  <w15:docId w15:val="{5F177C4D-94C6-4827-8060-21D15E4CE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028"/>
  </w:style>
  <w:style w:type="paragraph" w:styleId="Heading1">
    <w:name w:val="heading 1"/>
    <w:basedOn w:val="Normal"/>
    <w:next w:val="Normal"/>
    <w:link w:val="Heading1Char"/>
    <w:uiPriority w:val="9"/>
    <w:qFormat/>
    <w:rsid w:val="009360B8"/>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0B8"/>
    <w:rPr>
      <w:rFonts w:asciiTheme="majorHAnsi" w:eastAsiaTheme="majorEastAsia" w:hAnsiTheme="majorHAnsi" w:cstheme="majorBidi"/>
      <w:color w:val="2F5496" w:themeColor="accent1" w:themeShade="BF"/>
      <w:kern w:val="0"/>
      <w:sz w:val="32"/>
      <w:szCs w:val="32"/>
      <w:lang w:val="en-US"/>
    </w:rPr>
  </w:style>
  <w:style w:type="paragraph" w:styleId="Bibliography">
    <w:name w:val="Bibliography"/>
    <w:basedOn w:val="Normal"/>
    <w:next w:val="Normal"/>
    <w:uiPriority w:val="37"/>
    <w:unhideWhenUsed/>
    <w:rsid w:val="009360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178">
      <w:bodyDiv w:val="1"/>
      <w:marLeft w:val="0"/>
      <w:marRight w:val="0"/>
      <w:marTop w:val="0"/>
      <w:marBottom w:val="0"/>
      <w:divBdr>
        <w:top w:val="none" w:sz="0" w:space="0" w:color="auto"/>
        <w:left w:val="none" w:sz="0" w:space="0" w:color="auto"/>
        <w:bottom w:val="none" w:sz="0" w:space="0" w:color="auto"/>
        <w:right w:val="none" w:sz="0" w:space="0" w:color="auto"/>
      </w:divBdr>
    </w:div>
    <w:div w:id="787021">
      <w:bodyDiv w:val="1"/>
      <w:marLeft w:val="0"/>
      <w:marRight w:val="0"/>
      <w:marTop w:val="0"/>
      <w:marBottom w:val="0"/>
      <w:divBdr>
        <w:top w:val="none" w:sz="0" w:space="0" w:color="auto"/>
        <w:left w:val="none" w:sz="0" w:space="0" w:color="auto"/>
        <w:bottom w:val="none" w:sz="0" w:space="0" w:color="auto"/>
        <w:right w:val="none" w:sz="0" w:space="0" w:color="auto"/>
      </w:divBdr>
    </w:div>
    <w:div w:id="22558554">
      <w:bodyDiv w:val="1"/>
      <w:marLeft w:val="0"/>
      <w:marRight w:val="0"/>
      <w:marTop w:val="0"/>
      <w:marBottom w:val="0"/>
      <w:divBdr>
        <w:top w:val="none" w:sz="0" w:space="0" w:color="auto"/>
        <w:left w:val="none" w:sz="0" w:space="0" w:color="auto"/>
        <w:bottom w:val="none" w:sz="0" w:space="0" w:color="auto"/>
        <w:right w:val="none" w:sz="0" w:space="0" w:color="auto"/>
      </w:divBdr>
    </w:div>
    <w:div w:id="33968841">
      <w:bodyDiv w:val="1"/>
      <w:marLeft w:val="0"/>
      <w:marRight w:val="0"/>
      <w:marTop w:val="0"/>
      <w:marBottom w:val="0"/>
      <w:divBdr>
        <w:top w:val="none" w:sz="0" w:space="0" w:color="auto"/>
        <w:left w:val="none" w:sz="0" w:space="0" w:color="auto"/>
        <w:bottom w:val="none" w:sz="0" w:space="0" w:color="auto"/>
        <w:right w:val="none" w:sz="0" w:space="0" w:color="auto"/>
      </w:divBdr>
    </w:div>
    <w:div w:id="70272685">
      <w:bodyDiv w:val="1"/>
      <w:marLeft w:val="0"/>
      <w:marRight w:val="0"/>
      <w:marTop w:val="0"/>
      <w:marBottom w:val="0"/>
      <w:divBdr>
        <w:top w:val="none" w:sz="0" w:space="0" w:color="auto"/>
        <w:left w:val="none" w:sz="0" w:space="0" w:color="auto"/>
        <w:bottom w:val="none" w:sz="0" w:space="0" w:color="auto"/>
        <w:right w:val="none" w:sz="0" w:space="0" w:color="auto"/>
      </w:divBdr>
    </w:div>
    <w:div w:id="85806121">
      <w:bodyDiv w:val="1"/>
      <w:marLeft w:val="0"/>
      <w:marRight w:val="0"/>
      <w:marTop w:val="0"/>
      <w:marBottom w:val="0"/>
      <w:divBdr>
        <w:top w:val="none" w:sz="0" w:space="0" w:color="auto"/>
        <w:left w:val="none" w:sz="0" w:space="0" w:color="auto"/>
        <w:bottom w:val="none" w:sz="0" w:space="0" w:color="auto"/>
        <w:right w:val="none" w:sz="0" w:space="0" w:color="auto"/>
      </w:divBdr>
    </w:div>
    <w:div w:id="90588648">
      <w:bodyDiv w:val="1"/>
      <w:marLeft w:val="0"/>
      <w:marRight w:val="0"/>
      <w:marTop w:val="0"/>
      <w:marBottom w:val="0"/>
      <w:divBdr>
        <w:top w:val="none" w:sz="0" w:space="0" w:color="auto"/>
        <w:left w:val="none" w:sz="0" w:space="0" w:color="auto"/>
        <w:bottom w:val="none" w:sz="0" w:space="0" w:color="auto"/>
        <w:right w:val="none" w:sz="0" w:space="0" w:color="auto"/>
      </w:divBdr>
    </w:div>
    <w:div w:id="92483156">
      <w:bodyDiv w:val="1"/>
      <w:marLeft w:val="0"/>
      <w:marRight w:val="0"/>
      <w:marTop w:val="0"/>
      <w:marBottom w:val="0"/>
      <w:divBdr>
        <w:top w:val="none" w:sz="0" w:space="0" w:color="auto"/>
        <w:left w:val="none" w:sz="0" w:space="0" w:color="auto"/>
        <w:bottom w:val="none" w:sz="0" w:space="0" w:color="auto"/>
        <w:right w:val="none" w:sz="0" w:space="0" w:color="auto"/>
      </w:divBdr>
    </w:div>
    <w:div w:id="107554547">
      <w:bodyDiv w:val="1"/>
      <w:marLeft w:val="0"/>
      <w:marRight w:val="0"/>
      <w:marTop w:val="0"/>
      <w:marBottom w:val="0"/>
      <w:divBdr>
        <w:top w:val="none" w:sz="0" w:space="0" w:color="auto"/>
        <w:left w:val="none" w:sz="0" w:space="0" w:color="auto"/>
        <w:bottom w:val="none" w:sz="0" w:space="0" w:color="auto"/>
        <w:right w:val="none" w:sz="0" w:space="0" w:color="auto"/>
      </w:divBdr>
    </w:div>
    <w:div w:id="109519477">
      <w:bodyDiv w:val="1"/>
      <w:marLeft w:val="0"/>
      <w:marRight w:val="0"/>
      <w:marTop w:val="0"/>
      <w:marBottom w:val="0"/>
      <w:divBdr>
        <w:top w:val="none" w:sz="0" w:space="0" w:color="auto"/>
        <w:left w:val="none" w:sz="0" w:space="0" w:color="auto"/>
        <w:bottom w:val="none" w:sz="0" w:space="0" w:color="auto"/>
        <w:right w:val="none" w:sz="0" w:space="0" w:color="auto"/>
      </w:divBdr>
    </w:div>
    <w:div w:id="126045702">
      <w:bodyDiv w:val="1"/>
      <w:marLeft w:val="0"/>
      <w:marRight w:val="0"/>
      <w:marTop w:val="0"/>
      <w:marBottom w:val="0"/>
      <w:divBdr>
        <w:top w:val="none" w:sz="0" w:space="0" w:color="auto"/>
        <w:left w:val="none" w:sz="0" w:space="0" w:color="auto"/>
        <w:bottom w:val="none" w:sz="0" w:space="0" w:color="auto"/>
        <w:right w:val="none" w:sz="0" w:space="0" w:color="auto"/>
      </w:divBdr>
    </w:div>
    <w:div w:id="126775951">
      <w:bodyDiv w:val="1"/>
      <w:marLeft w:val="0"/>
      <w:marRight w:val="0"/>
      <w:marTop w:val="0"/>
      <w:marBottom w:val="0"/>
      <w:divBdr>
        <w:top w:val="none" w:sz="0" w:space="0" w:color="auto"/>
        <w:left w:val="none" w:sz="0" w:space="0" w:color="auto"/>
        <w:bottom w:val="none" w:sz="0" w:space="0" w:color="auto"/>
        <w:right w:val="none" w:sz="0" w:space="0" w:color="auto"/>
      </w:divBdr>
    </w:div>
    <w:div w:id="131824696">
      <w:bodyDiv w:val="1"/>
      <w:marLeft w:val="0"/>
      <w:marRight w:val="0"/>
      <w:marTop w:val="0"/>
      <w:marBottom w:val="0"/>
      <w:divBdr>
        <w:top w:val="none" w:sz="0" w:space="0" w:color="auto"/>
        <w:left w:val="none" w:sz="0" w:space="0" w:color="auto"/>
        <w:bottom w:val="none" w:sz="0" w:space="0" w:color="auto"/>
        <w:right w:val="none" w:sz="0" w:space="0" w:color="auto"/>
      </w:divBdr>
    </w:div>
    <w:div w:id="146366082">
      <w:bodyDiv w:val="1"/>
      <w:marLeft w:val="0"/>
      <w:marRight w:val="0"/>
      <w:marTop w:val="0"/>
      <w:marBottom w:val="0"/>
      <w:divBdr>
        <w:top w:val="none" w:sz="0" w:space="0" w:color="auto"/>
        <w:left w:val="none" w:sz="0" w:space="0" w:color="auto"/>
        <w:bottom w:val="none" w:sz="0" w:space="0" w:color="auto"/>
        <w:right w:val="none" w:sz="0" w:space="0" w:color="auto"/>
      </w:divBdr>
    </w:div>
    <w:div w:id="149637533">
      <w:bodyDiv w:val="1"/>
      <w:marLeft w:val="0"/>
      <w:marRight w:val="0"/>
      <w:marTop w:val="0"/>
      <w:marBottom w:val="0"/>
      <w:divBdr>
        <w:top w:val="none" w:sz="0" w:space="0" w:color="auto"/>
        <w:left w:val="none" w:sz="0" w:space="0" w:color="auto"/>
        <w:bottom w:val="none" w:sz="0" w:space="0" w:color="auto"/>
        <w:right w:val="none" w:sz="0" w:space="0" w:color="auto"/>
      </w:divBdr>
    </w:div>
    <w:div w:id="151605849">
      <w:bodyDiv w:val="1"/>
      <w:marLeft w:val="0"/>
      <w:marRight w:val="0"/>
      <w:marTop w:val="0"/>
      <w:marBottom w:val="0"/>
      <w:divBdr>
        <w:top w:val="none" w:sz="0" w:space="0" w:color="auto"/>
        <w:left w:val="none" w:sz="0" w:space="0" w:color="auto"/>
        <w:bottom w:val="none" w:sz="0" w:space="0" w:color="auto"/>
        <w:right w:val="none" w:sz="0" w:space="0" w:color="auto"/>
      </w:divBdr>
    </w:div>
    <w:div w:id="151609235">
      <w:bodyDiv w:val="1"/>
      <w:marLeft w:val="0"/>
      <w:marRight w:val="0"/>
      <w:marTop w:val="0"/>
      <w:marBottom w:val="0"/>
      <w:divBdr>
        <w:top w:val="none" w:sz="0" w:space="0" w:color="auto"/>
        <w:left w:val="none" w:sz="0" w:space="0" w:color="auto"/>
        <w:bottom w:val="none" w:sz="0" w:space="0" w:color="auto"/>
        <w:right w:val="none" w:sz="0" w:space="0" w:color="auto"/>
      </w:divBdr>
    </w:div>
    <w:div w:id="159008558">
      <w:bodyDiv w:val="1"/>
      <w:marLeft w:val="0"/>
      <w:marRight w:val="0"/>
      <w:marTop w:val="0"/>
      <w:marBottom w:val="0"/>
      <w:divBdr>
        <w:top w:val="none" w:sz="0" w:space="0" w:color="auto"/>
        <w:left w:val="none" w:sz="0" w:space="0" w:color="auto"/>
        <w:bottom w:val="none" w:sz="0" w:space="0" w:color="auto"/>
        <w:right w:val="none" w:sz="0" w:space="0" w:color="auto"/>
      </w:divBdr>
    </w:div>
    <w:div w:id="177282788">
      <w:bodyDiv w:val="1"/>
      <w:marLeft w:val="0"/>
      <w:marRight w:val="0"/>
      <w:marTop w:val="0"/>
      <w:marBottom w:val="0"/>
      <w:divBdr>
        <w:top w:val="none" w:sz="0" w:space="0" w:color="auto"/>
        <w:left w:val="none" w:sz="0" w:space="0" w:color="auto"/>
        <w:bottom w:val="none" w:sz="0" w:space="0" w:color="auto"/>
        <w:right w:val="none" w:sz="0" w:space="0" w:color="auto"/>
      </w:divBdr>
    </w:div>
    <w:div w:id="182940293">
      <w:bodyDiv w:val="1"/>
      <w:marLeft w:val="0"/>
      <w:marRight w:val="0"/>
      <w:marTop w:val="0"/>
      <w:marBottom w:val="0"/>
      <w:divBdr>
        <w:top w:val="none" w:sz="0" w:space="0" w:color="auto"/>
        <w:left w:val="none" w:sz="0" w:space="0" w:color="auto"/>
        <w:bottom w:val="none" w:sz="0" w:space="0" w:color="auto"/>
        <w:right w:val="none" w:sz="0" w:space="0" w:color="auto"/>
      </w:divBdr>
    </w:div>
    <w:div w:id="196092651">
      <w:bodyDiv w:val="1"/>
      <w:marLeft w:val="0"/>
      <w:marRight w:val="0"/>
      <w:marTop w:val="0"/>
      <w:marBottom w:val="0"/>
      <w:divBdr>
        <w:top w:val="none" w:sz="0" w:space="0" w:color="auto"/>
        <w:left w:val="none" w:sz="0" w:space="0" w:color="auto"/>
        <w:bottom w:val="none" w:sz="0" w:space="0" w:color="auto"/>
        <w:right w:val="none" w:sz="0" w:space="0" w:color="auto"/>
      </w:divBdr>
    </w:div>
    <w:div w:id="217009626">
      <w:bodyDiv w:val="1"/>
      <w:marLeft w:val="0"/>
      <w:marRight w:val="0"/>
      <w:marTop w:val="0"/>
      <w:marBottom w:val="0"/>
      <w:divBdr>
        <w:top w:val="none" w:sz="0" w:space="0" w:color="auto"/>
        <w:left w:val="none" w:sz="0" w:space="0" w:color="auto"/>
        <w:bottom w:val="none" w:sz="0" w:space="0" w:color="auto"/>
        <w:right w:val="none" w:sz="0" w:space="0" w:color="auto"/>
      </w:divBdr>
    </w:div>
    <w:div w:id="218708334">
      <w:bodyDiv w:val="1"/>
      <w:marLeft w:val="0"/>
      <w:marRight w:val="0"/>
      <w:marTop w:val="0"/>
      <w:marBottom w:val="0"/>
      <w:divBdr>
        <w:top w:val="none" w:sz="0" w:space="0" w:color="auto"/>
        <w:left w:val="none" w:sz="0" w:space="0" w:color="auto"/>
        <w:bottom w:val="none" w:sz="0" w:space="0" w:color="auto"/>
        <w:right w:val="none" w:sz="0" w:space="0" w:color="auto"/>
      </w:divBdr>
    </w:div>
    <w:div w:id="233589316">
      <w:bodyDiv w:val="1"/>
      <w:marLeft w:val="0"/>
      <w:marRight w:val="0"/>
      <w:marTop w:val="0"/>
      <w:marBottom w:val="0"/>
      <w:divBdr>
        <w:top w:val="none" w:sz="0" w:space="0" w:color="auto"/>
        <w:left w:val="none" w:sz="0" w:space="0" w:color="auto"/>
        <w:bottom w:val="none" w:sz="0" w:space="0" w:color="auto"/>
        <w:right w:val="none" w:sz="0" w:space="0" w:color="auto"/>
      </w:divBdr>
    </w:div>
    <w:div w:id="234973890">
      <w:bodyDiv w:val="1"/>
      <w:marLeft w:val="0"/>
      <w:marRight w:val="0"/>
      <w:marTop w:val="0"/>
      <w:marBottom w:val="0"/>
      <w:divBdr>
        <w:top w:val="none" w:sz="0" w:space="0" w:color="auto"/>
        <w:left w:val="none" w:sz="0" w:space="0" w:color="auto"/>
        <w:bottom w:val="none" w:sz="0" w:space="0" w:color="auto"/>
        <w:right w:val="none" w:sz="0" w:space="0" w:color="auto"/>
      </w:divBdr>
    </w:div>
    <w:div w:id="243341520">
      <w:bodyDiv w:val="1"/>
      <w:marLeft w:val="0"/>
      <w:marRight w:val="0"/>
      <w:marTop w:val="0"/>
      <w:marBottom w:val="0"/>
      <w:divBdr>
        <w:top w:val="none" w:sz="0" w:space="0" w:color="auto"/>
        <w:left w:val="none" w:sz="0" w:space="0" w:color="auto"/>
        <w:bottom w:val="none" w:sz="0" w:space="0" w:color="auto"/>
        <w:right w:val="none" w:sz="0" w:space="0" w:color="auto"/>
      </w:divBdr>
    </w:div>
    <w:div w:id="272984428">
      <w:bodyDiv w:val="1"/>
      <w:marLeft w:val="0"/>
      <w:marRight w:val="0"/>
      <w:marTop w:val="0"/>
      <w:marBottom w:val="0"/>
      <w:divBdr>
        <w:top w:val="none" w:sz="0" w:space="0" w:color="auto"/>
        <w:left w:val="none" w:sz="0" w:space="0" w:color="auto"/>
        <w:bottom w:val="none" w:sz="0" w:space="0" w:color="auto"/>
        <w:right w:val="none" w:sz="0" w:space="0" w:color="auto"/>
      </w:divBdr>
    </w:div>
    <w:div w:id="273489540">
      <w:bodyDiv w:val="1"/>
      <w:marLeft w:val="0"/>
      <w:marRight w:val="0"/>
      <w:marTop w:val="0"/>
      <w:marBottom w:val="0"/>
      <w:divBdr>
        <w:top w:val="none" w:sz="0" w:space="0" w:color="auto"/>
        <w:left w:val="none" w:sz="0" w:space="0" w:color="auto"/>
        <w:bottom w:val="none" w:sz="0" w:space="0" w:color="auto"/>
        <w:right w:val="none" w:sz="0" w:space="0" w:color="auto"/>
      </w:divBdr>
    </w:div>
    <w:div w:id="282267707">
      <w:bodyDiv w:val="1"/>
      <w:marLeft w:val="0"/>
      <w:marRight w:val="0"/>
      <w:marTop w:val="0"/>
      <w:marBottom w:val="0"/>
      <w:divBdr>
        <w:top w:val="none" w:sz="0" w:space="0" w:color="auto"/>
        <w:left w:val="none" w:sz="0" w:space="0" w:color="auto"/>
        <w:bottom w:val="none" w:sz="0" w:space="0" w:color="auto"/>
        <w:right w:val="none" w:sz="0" w:space="0" w:color="auto"/>
      </w:divBdr>
    </w:div>
    <w:div w:id="287930699">
      <w:bodyDiv w:val="1"/>
      <w:marLeft w:val="0"/>
      <w:marRight w:val="0"/>
      <w:marTop w:val="0"/>
      <w:marBottom w:val="0"/>
      <w:divBdr>
        <w:top w:val="none" w:sz="0" w:space="0" w:color="auto"/>
        <w:left w:val="none" w:sz="0" w:space="0" w:color="auto"/>
        <w:bottom w:val="none" w:sz="0" w:space="0" w:color="auto"/>
        <w:right w:val="none" w:sz="0" w:space="0" w:color="auto"/>
      </w:divBdr>
    </w:div>
    <w:div w:id="296616270">
      <w:bodyDiv w:val="1"/>
      <w:marLeft w:val="0"/>
      <w:marRight w:val="0"/>
      <w:marTop w:val="0"/>
      <w:marBottom w:val="0"/>
      <w:divBdr>
        <w:top w:val="none" w:sz="0" w:space="0" w:color="auto"/>
        <w:left w:val="none" w:sz="0" w:space="0" w:color="auto"/>
        <w:bottom w:val="none" w:sz="0" w:space="0" w:color="auto"/>
        <w:right w:val="none" w:sz="0" w:space="0" w:color="auto"/>
      </w:divBdr>
    </w:div>
    <w:div w:id="304089783">
      <w:bodyDiv w:val="1"/>
      <w:marLeft w:val="0"/>
      <w:marRight w:val="0"/>
      <w:marTop w:val="0"/>
      <w:marBottom w:val="0"/>
      <w:divBdr>
        <w:top w:val="none" w:sz="0" w:space="0" w:color="auto"/>
        <w:left w:val="none" w:sz="0" w:space="0" w:color="auto"/>
        <w:bottom w:val="none" w:sz="0" w:space="0" w:color="auto"/>
        <w:right w:val="none" w:sz="0" w:space="0" w:color="auto"/>
      </w:divBdr>
    </w:div>
    <w:div w:id="325328202">
      <w:bodyDiv w:val="1"/>
      <w:marLeft w:val="0"/>
      <w:marRight w:val="0"/>
      <w:marTop w:val="0"/>
      <w:marBottom w:val="0"/>
      <w:divBdr>
        <w:top w:val="none" w:sz="0" w:space="0" w:color="auto"/>
        <w:left w:val="none" w:sz="0" w:space="0" w:color="auto"/>
        <w:bottom w:val="none" w:sz="0" w:space="0" w:color="auto"/>
        <w:right w:val="none" w:sz="0" w:space="0" w:color="auto"/>
      </w:divBdr>
    </w:div>
    <w:div w:id="343015681">
      <w:bodyDiv w:val="1"/>
      <w:marLeft w:val="0"/>
      <w:marRight w:val="0"/>
      <w:marTop w:val="0"/>
      <w:marBottom w:val="0"/>
      <w:divBdr>
        <w:top w:val="none" w:sz="0" w:space="0" w:color="auto"/>
        <w:left w:val="none" w:sz="0" w:space="0" w:color="auto"/>
        <w:bottom w:val="none" w:sz="0" w:space="0" w:color="auto"/>
        <w:right w:val="none" w:sz="0" w:space="0" w:color="auto"/>
      </w:divBdr>
    </w:div>
    <w:div w:id="355077582">
      <w:bodyDiv w:val="1"/>
      <w:marLeft w:val="0"/>
      <w:marRight w:val="0"/>
      <w:marTop w:val="0"/>
      <w:marBottom w:val="0"/>
      <w:divBdr>
        <w:top w:val="none" w:sz="0" w:space="0" w:color="auto"/>
        <w:left w:val="none" w:sz="0" w:space="0" w:color="auto"/>
        <w:bottom w:val="none" w:sz="0" w:space="0" w:color="auto"/>
        <w:right w:val="none" w:sz="0" w:space="0" w:color="auto"/>
      </w:divBdr>
    </w:div>
    <w:div w:id="358628071">
      <w:bodyDiv w:val="1"/>
      <w:marLeft w:val="0"/>
      <w:marRight w:val="0"/>
      <w:marTop w:val="0"/>
      <w:marBottom w:val="0"/>
      <w:divBdr>
        <w:top w:val="none" w:sz="0" w:space="0" w:color="auto"/>
        <w:left w:val="none" w:sz="0" w:space="0" w:color="auto"/>
        <w:bottom w:val="none" w:sz="0" w:space="0" w:color="auto"/>
        <w:right w:val="none" w:sz="0" w:space="0" w:color="auto"/>
      </w:divBdr>
    </w:div>
    <w:div w:id="363749860">
      <w:bodyDiv w:val="1"/>
      <w:marLeft w:val="0"/>
      <w:marRight w:val="0"/>
      <w:marTop w:val="0"/>
      <w:marBottom w:val="0"/>
      <w:divBdr>
        <w:top w:val="none" w:sz="0" w:space="0" w:color="auto"/>
        <w:left w:val="none" w:sz="0" w:space="0" w:color="auto"/>
        <w:bottom w:val="none" w:sz="0" w:space="0" w:color="auto"/>
        <w:right w:val="none" w:sz="0" w:space="0" w:color="auto"/>
      </w:divBdr>
    </w:div>
    <w:div w:id="364134122">
      <w:bodyDiv w:val="1"/>
      <w:marLeft w:val="0"/>
      <w:marRight w:val="0"/>
      <w:marTop w:val="0"/>
      <w:marBottom w:val="0"/>
      <w:divBdr>
        <w:top w:val="none" w:sz="0" w:space="0" w:color="auto"/>
        <w:left w:val="none" w:sz="0" w:space="0" w:color="auto"/>
        <w:bottom w:val="none" w:sz="0" w:space="0" w:color="auto"/>
        <w:right w:val="none" w:sz="0" w:space="0" w:color="auto"/>
      </w:divBdr>
    </w:div>
    <w:div w:id="375129640">
      <w:bodyDiv w:val="1"/>
      <w:marLeft w:val="0"/>
      <w:marRight w:val="0"/>
      <w:marTop w:val="0"/>
      <w:marBottom w:val="0"/>
      <w:divBdr>
        <w:top w:val="none" w:sz="0" w:space="0" w:color="auto"/>
        <w:left w:val="none" w:sz="0" w:space="0" w:color="auto"/>
        <w:bottom w:val="none" w:sz="0" w:space="0" w:color="auto"/>
        <w:right w:val="none" w:sz="0" w:space="0" w:color="auto"/>
      </w:divBdr>
    </w:div>
    <w:div w:id="375814127">
      <w:bodyDiv w:val="1"/>
      <w:marLeft w:val="0"/>
      <w:marRight w:val="0"/>
      <w:marTop w:val="0"/>
      <w:marBottom w:val="0"/>
      <w:divBdr>
        <w:top w:val="none" w:sz="0" w:space="0" w:color="auto"/>
        <w:left w:val="none" w:sz="0" w:space="0" w:color="auto"/>
        <w:bottom w:val="none" w:sz="0" w:space="0" w:color="auto"/>
        <w:right w:val="none" w:sz="0" w:space="0" w:color="auto"/>
      </w:divBdr>
    </w:div>
    <w:div w:id="378015630">
      <w:bodyDiv w:val="1"/>
      <w:marLeft w:val="0"/>
      <w:marRight w:val="0"/>
      <w:marTop w:val="0"/>
      <w:marBottom w:val="0"/>
      <w:divBdr>
        <w:top w:val="none" w:sz="0" w:space="0" w:color="auto"/>
        <w:left w:val="none" w:sz="0" w:space="0" w:color="auto"/>
        <w:bottom w:val="none" w:sz="0" w:space="0" w:color="auto"/>
        <w:right w:val="none" w:sz="0" w:space="0" w:color="auto"/>
      </w:divBdr>
    </w:div>
    <w:div w:id="382488447">
      <w:bodyDiv w:val="1"/>
      <w:marLeft w:val="0"/>
      <w:marRight w:val="0"/>
      <w:marTop w:val="0"/>
      <w:marBottom w:val="0"/>
      <w:divBdr>
        <w:top w:val="none" w:sz="0" w:space="0" w:color="auto"/>
        <w:left w:val="none" w:sz="0" w:space="0" w:color="auto"/>
        <w:bottom w:val="none" w:sz="0" w:space="0" w:color="auto"/>
        <w:right w:val="none" w:sz="0" w:space="0" w:color="auto"/>
      </w:divBdr>
    </w:div>
    <w:div w:id="406617407">
      <w:bodyDiv w:val="1"/>
      <w:marLeft w:val="0"/>
      <w:marRight w:val="0"/>
      <w:marTop w:val="0"/>
      <w:marBottom w:val="0"/>
      <w:divBdr>
        <w:top w:val="none" w:sz="0" w:space="0" w:color="auto"/>
        <w:left w:val="none" w:sz="0" w:space="0" w:color="auto"/>
        <w:bottom w:val="none" w:sz="0" w:space="0" w:color="auto"/>
        <w:right w:val="none" w:sz="0" w:space="0" w:color="auto"/>
      </w:divBdr>
    </w:div>
    <w:div w:id="407075226">
      <w:bodyDiv w:val="1"/>
      <w:marLeft w:val="0"/>
      <w:marRight w:val="0"/>
      <w:marTop w:val="0"/>
      <w:marBottom w:val="0"/>
      <w:divBdr>
        <w:top w:val="none" w:sz="0" w:space="0" w:color="auto"/>
        <w:left w:val="none" w:sz="0" w:space="0" w:color="auto"/>
        <w:bottom w:val="none" w:sz="0" w:space="0" w:color="auto"/>
        <w:right w:val="none" w:sz="0" w:space="0" w:color="auto"/>
      </w:divBdr>
    </w:div>
    <w:div w:id="414321900">
      <w:bodyDiv w:val="1"/>
      <w:marLeft w:val="0"/>
      <w:marRight w:val="0"/>
      <w:marTop w:val="0"/>
      <w:marBottom w:val="0"/>
      <w:divBdr>
        <w:top w:val="none" w:sz="0" w:space="0" w:color="auto"/>
        <w:left w:val="none" w:sz="0" w:space="0" w:color="auto"/>
        <w:bottom w:val="none" w:sz="0" w:space="0" w:color="auto"/>
        <w:right w:val="none" w:sz="0" w:space="0" w:color="auto"/>
      </w:divBdr>
    </w:div>
    <w:div w:id="421028293">
      <w:bodyDiv w:val="1"/>
      <w:marLeft w:val="0"/>
      <w:marRight w:val="0"/>
      <w:marTop w:val="0"/>
      <w:marBottom w:val="0"/>
      <w:divBdr>
        <w:top w:val="none" w:sz="0" w:space="0" w:color="auto"/>
        <w:left w:val="none" w:sz="0" w:space="0" w:color="auto"/>
        <w:bottom w:val="none" w:sz="0" w:space="0" w:color="auto"/>
        <w:right w:val="none" w:sz="0" w:space="0" w:color="auto"/>
      </w:divBdr>
    </w:div>
    <w:div w:id="438523274">
      <w:bodyDiv w:val="1"/>
      <w:marLeft w:val="0"/>
      <w:marRight w:val="0"/>
      <w:marTop w:val="0"/>
      <w:marBottom w:val="0"/>
      <w:divBdr>
        <w:top w:val="none" w:sz="0" w:space="0" w:color="auto"/>
        <w:left w:val="none" w:sz="0" w:space="0" w:color="auto"/>
        <w:bottom w:val="none" w:sz="0" w:space="0" w:color="auto"/>
        <w:right w:val="none" w:sz="0" w:space="0" w:color="auto"/>
      </w:divBdr>
    </w:div>
    <w:div w:id="442501328">
      <w:bodyDiv w:val="1"/>
      <w:marLeft w:val="0"/>
      <w:marRight w:val="0"/>
      <w:marTop w:val="0"/>
      <w:marBottom w:val="0"/>
      <w:divBdr>
        <w:top w:val="none" w:sz="0" w:space="0" w:color="auto"/>
        <w:left w:val="none" w:sz="0" w:space="0" w:color="auto"/>
        <w:bottom w:val="none" w:sz="0" w:space="0" w:color="auto"/>
        <w:right w:val="none" w:sz="0" w:space="0" w:color="auto"/>
      </w:divBdr>
    </w:div>
    <w:div w:id="447091244">
      <w:bodyDiv w:val="1"/>
      <w:marLeft w:val="0"/>
      <w:marRight w:val="0"/>
      <w:marTop w:val="0"/>
      <w:marBottom w:val="0"/>
      <w:divBdr>
        <w:top w:val="none" w:sz="0" w:space="0" w:color="auto"/>
        <w:left w:val="none" w:sz="0" w:space="0" w:color="auto"/>
        <w:bottom w:val="none" w:sz="0" w:space="0" w:color="auto"/>
        <w:right w:val="none" w:sz="0" w:space="0" w:color="auto"/>
      </w:divBdr>
    </w:div>
    <w:div w:id="459613995">
      <w:bodyDiv w:val="1"/>
      <w:marLeft w:val="0"/>
      <w:marRight w:val="0"/>
      <w:marTop w:val="0"/>
      <w:marBottom w:val="0"/>
      <w:divBdr>
        <w:top w:val="none" w:sz="0" w:space="0" w:color="auto"/>
        <w:left w:val="none" w:sz="0" w:space="0" w:color="auto"/>
        <w:bottom w:val="none" w:sz="0" w:space="0" w:color="auto"/>
        <w:right w:val="none" w:sz="0" w:space="0" w:color="auto"/>
      </w:divBdr>
    </w:div>
    <w:div w:id="462308753">
      <w:bodyDiv w:val="1"/>
      <w:marLeft w:val="0"/>
      <w:marRight w:val="0"/>
      <w:marTop w:val="0"/>
      <w:marBottom w:val="0"/>
      <w:divBdr>
        <w:top w:val="none" w:sz="0" w:space="0" w:color="auto"/>
        <w:left w:val="none" w:sz="0" w:space="0" w:color="auto"/>
        <w:bottom w:val="none" w:sz="0" w:space="0" w:color="auto"/>
        <w:right w:val="none" w:sz="0" w:space="0" w:color="auto"/>
      </w:divBdr>
    </w:div>
    <w:div w:id="475991955">
      <w:bodyDiv w:val="1"/>
      <w:marLeft w:val="0"/>
      <w:marRight w:val="0"/>
      <w:marTop w:val="0"/>
      <w:marBottom w:val="0"/>
      <w:divBdr>
        <w:top w:val="none" w:sz="0" w:space="0" w:color="auto"/>
        <w:left w:val="none" w:sz="0" w:space="0" w:color="auto"/>
        <w:bottom w:val="none" w:sz="0" w:space="0" w:color="auto"/>
        <w:right w:val="none" w:sz="0" w:space="0" w:color="auto"/>
      </w:divBdr>
    </w:div>
    <w:div w:id="476341685">
      <w:bodyDiv w:val="1"/>
      <w:marLeft w:val="0"/>
      <w:marRight w:val="0"/>
      <w:marTop w:val="0"/>
      <w:marBottom w:val="0"/>
      <w:divBdr>
        <w:top w:val="none" w:sz="0" w:space="0" w:color="auto"/>
        <w:left w:val="none" w:sz="0" w:space="0" w:color="auto"/>
        <w:bottom w:val="none" w:sz="0" w:space="0" w:color="auto"/>
        <w:right w:val="none" w:sz="0" w:space="0" w:color="auto"/>
      </w:divBdr>
    </w:div>
    <w:div w:id="485784949">
      <w:bodyDiv w:val="1"/>
      <w:marLeft w:val="0"/>
      <w:marRight w:val="0"/>
      <w:marTop w:val="0"/>
      <w:marBottom w:val="0"/>
      <w:divBdr>
        <w:top w:val="none" w:sz="0" w:space="0" w:color="auto"/>
        <w:left w:val="none" w:sz="0" w:space="0" w:color="auto"/>
        <w:bottom w:val="none" w:sz="0" w:space="0" w:color="auto"/>
        <w:right w:val="none" w:sz="0" w:space="0" w:color="auto"/>
      </w:divBdr>
    </w:div>
    <w:div w:id="500975999">
      <w:bodyDiv w:val="1"/>
      <w:marLeft w:val="0"/>
      <w:marRight w:val="0"/>
      <w:marTop w:val="0"/>
      <w:marBottom w:val="0"/>
      <w:divBdr>
        <w:top w:val="none" w:sz="0" w:space="0" w:color="auto"/>
        <w:left w:val="none" w:sz="0" w:space="0" w:color="auto"/>
        <w:bottom w:val="none" w:sz="0" w:space="0" w:color="auto"/>
        <w:right w:val="none" w:sz="0" w:space="0" w:color="auto"/>
      </w:divBdr>
    </w:div>
    <w:div w:id="518815592">
      <w:bodyDiv w:val="1"/>
      <w:marLeft w:val="0"/>
      <w:marRight w:val="0"/>
      <w:marTop w:val="0"/>
      <w:marBottom w:val="0"/>
      <w:divBdr>
        <w:top w:val="none" w:sz="0" w:space="0" w:color="auto"/>
        <w:left w:val="none" w:sz="0" w:space="0" w:color="auto"/>
        <w:bottom w:val="none" w:sz="0" w:space="0" w:color="auto"/>
        <w:right w:val="none" w:sz="0" w:space="0" w:color="auto"/>
      </w:divBdr>
    </w:div>
    <w:div w:id="523054264">
      <w:bodyDiv w:val="1"/>
      <w:marLeft w:val="0"/>
      <w:marRight w:val="0"/>
      <w:marTop w:val="0"/>
      <w:marBottom w:val="0"/>
      <w:divBdr>
        <w:top w:val="none" w:sz="0" w:space="0" w:color="auto"/>
        <w:left w:val="none" w:sz="0" w:space="0" w:color="auto"/>
        <w:bottom w:val="none" w:sz="0" w:space="0" w:color="auto"/>
        <w:right w:val="none" w:sz="0" w:space="0" w:color="auto"/>
      </w:divBdr>
    </w:div>
    <w:div w:id="534198469">
      <w:bodyDiv w:val="1"/>
      <w:marLeft w:val="0"/>
      <w:marRight w:val="0"/>
      <w:marTop w:val="0"/>
      <w:marBottom w:val="0"/>
      <w:divBdr>
        <w:top w:val="none" w:sz="0" w:space="0" w:color="auto"/>
        <w:left w:val="none" w:sz="0" w:space="0" w:color="auto"/>
        <w:bottom w:val="none" w:sz="0" w:space="0" w:color="auto"/>
        <w:right w:val="none" w:sz="0" w:space="0" w:color="auto"/>
      </w:divBdr>
    </w:div>
    <w:div w:id="535854120">
      <w:bodyDiv w:val="1"/>
      <w:marLeft w:val="0"/>
      <w:marRight w:val="0"/>
      <w:marTop w:val="0"/>
      <w:marBottom w:val="0"/>
      <w:divBdr>
        <w:top w:val="none" w:sz="0" w:space="0" w:color="auto"/>
        <w:left w:val="none" w:sz="0" w:space="0" w:color="auto"/>
        <w:bottom w:val="none" w:sz="0" w:space="0" w:color="auto"/>
        <w:right w:val="none" w:sz="0" w:space="0" w:color="auto"/>
      </w:divBdr>
    </w:div>
    <w:div w:id="541673061">
      <w:bodyDiv w:val="1"/>
      <w:marLeft w:val="0"/>
      <w:marRight w:val="0"/>
      <w:marTop w:val="0"/>
      <w:marBottom w:val="0"/>
      <w:divBdr>
        <w:top w:val="none" w:sz="0" w:space="0" w:color="auto"/>
        <w:left w:val="none" w:sz="0" w:space="0" w:color="auto"/>
        <w:bottom w:val="none" w:sz="0" w:space="0" w:color="auto"/>
        <w:right w:val="none" w:sz="0" w:space="0" w:color="auto"/>
      </w:divBdr>
    </w:div>
    <w:div w:id="556358785">
      <w:bodyDiv w:val="1"/>
      <w:marLeft w:val="0"/>
      <w:marRight w:val="0"/>
      <w:marTop w:val="0"/>
      <w:marBottom w:val="0"/>
      <w:divBdr>
        <w:top w:val="none" w:sz="0" w:space="0" w:color="auto"/>
        <w:left w:val="none" w:sz="0" w:space="0" w:color="auto"/>
        <w:bottom w:val="none" w:sz="0" w:space="0" w:color="auto"/>
        <w:right w:val="none" w:sz="0" w:space="0" w:color="auto"/>
      </w:divBdr>
    </w:div>
    <w:div w:id="557322333">
      <w:bodyDiv w:val="1"/>
      <w:marLeft w:val="0"/>
      <w:marRight w:val="0"/>
      <w:marTop w:val="0"/>
      <w:marBottom w:val="0"/>
      <w:divBdr>
        <w:top w:val="none" w:sz="0" w:space="0" w:color="auto"/>
        <w:left w:val="none" w:sz="0" w:space="0" w:color="auto"/>
        <w:bottom w:val="none" w:sz="0" w:space="0" w:color="auto"/>
        <w:right w:val="none" w:sz="0" w:space="0" w:color="auto"/>
      </w:divBdr>
    </w:div>
    <w:div w:id="568808763">
      <w:bodyDiv w:val="1"/>
      <w:marLeft w:val="0"/>
      <w:marRight w:val="0"/>
      <w:marTop w:val="0"/>
      <w:marBottom w:val="0"/>
      <w:divBdr>
        <w:top w:val="none" w:sz="0" w:space="0" w:color="auto"/>
        <w:left w:val="none" w:sz="0" w:space="0" w:color="auto"/>
        <w:bottom w:val="none" w:sz="0" w:space="0" w:color="auto"/>
        <w:right w:val="none" w:sz="0" w:space="0" w:color="auto"/>
      </w:divBdr>
    </w:div>
    <w:div w:id="612635579">
      <w:bodyDiv w:val="1"/>
      <w:marLeft w:val="0"/>
      <w:marRight w:val="0"/>
      <w:marTop w:val="0"/>
      <w:marBottom w:val="0"/>
      <w:divBdr>
        <w:top w:val="none" w:sz="0" w:space="0" w:color="auto"/>
        <w:left w:val="none" w:sz="0" w:space="0" w:color="auto"/>
        <w:bottom w:val="none" w:sz="0" w:space="0" w:color="auto"/>
        <w:right w:val="none" w:sz="0" w:space="0" w:color="auto"/>
      </w:divBdr>
    </w:div>
    <w:div w:id="629751378">
      <w:bodyDiv w:val="1"/>
      <w:marLeft w:val="0"/>
      <w:marRight w:val="0"/>
      <w:marTop w:val="0"/>
      <w:marBottom w:val="0"/>
      <w:divBdr>
        <w:top w:val="none" w:sz="0" w:space="0" w:color="auto"/>
        <w:left w:val="none" w:sz="0" w:space="0" w:color="auto"/>
        <w:bottom w:val="none" w:sz="0" w:space="0" w:color="auto"/>
        <w:right w:val="none" w:sz="0" w:space="0" w:color="auto"/>
      </w:divBdr>
    </w:div>
    <w:div w:id="638850139">
      <w:bodyDiv w:val="1"/>
      <w:marLeft w:val="0"/>
      <w:marRight w:val="0"/>
      <w:marTop w:val="0"/>
      <w:marBottom w:val="0"/>
      <w:divBdr>
        <w:top w:val="none" w:sz="0" w:space="0" w:color="auto"/>
        <w:left w:val="none" w:sz="0" w:space="0" w:color="auto"/>
        <w:bottom w:val="none" w:sz="0" w:space="0" w:color="auto"/>
        <w:right w:val="none" w:sz="0" w:space="0" w:color="auto"/>
      </w:divBdr>
    </w:div>
    <w:div w:id="647587348">
      <w:bodyDiv w:val="1"/>
      <w:marLeft w:val="0"/>
      <w:marRight w:val="0"/>
      <w:marTop w:val="0"/>
      <w:marBottom w:val="0"/>
      <w:divBdr>
        <w:top w:val="none" w:sz="0" w:space="0" w:color="auto"/>
        <w:left w:val="none" w:sz="0" w:space="0" w:color="auto"/>
        <w:bottom w:val="none" w:sz="0" w:space="0" w:color="auto"/>
        <w:right w:val="none" w:sz="0" w:space="0" w:color="auto"/>
      </w:divBdr>
    </w:div>
    <w:div w:id="649944435">
      <w:bodyDiv w:val="1"/>
      <w:marLeft w:val="0"/>
      <w:marRight w:val="0"/>
      <w:marTop w:val="0"/>
      <w:marBottom w:val="0"/>
      <w:divBdr>
        <w:top w:val="none" w:sz="0" w:space="0" w:color="auto"/>
        <w:left w:val="none" w:sz="0" w:space="0" w:color="auto"/>
        <w:bottom w:val="none" w:sz="0" w:space="0" w:color="auto"/>
        <w:right w:val="none" w:sz="0" w:space="0" w:color="auto"/>
      </w:divBdr>
    </w:div>
    <w:div w:id="657146883">
      <w:bodyDiv w:val="1"/>
      <w:marLeft w:val="0"/>
      <w:marRight w:val="0"/>
      <w:marTop w:val="0"/>
      <w:marBottom w:val="0"/>
      <w:divBdr>
        <w:top w:val="none" w:sz="0" w:space="0" w:color="auto"/>
        <w:left w:val="none" w:sz="0" w:space="0" w:color="auto"/>
        <w:bottom w:val="none" w:sz="0" w:space="0" w:color="auto"/>
        <w:right w:val="none" w:sz="0" w:space="0" w:color="auto"/>
      </w:divBdr>
    </w:div>
    <w:div w:id="658193955">
      <w:bodyDiv w:val="1"/>
      <w:marLeft w:val="0"/>
      <w:marRight w:val="0"/>
      <w:marTop w:val="0"/>
      <w:marBottom w:val="0"/>
      <w:divBdr>
        <w:top w:val="none" w:sz="0" w:space="0" w:color="auto"/>
        <w:left w:val="none" w:sz="0" w:space="0" w:color="auto"/>
        <w:bottom w:val="none" w:sz="0" w:space="0" w:color="auto"/>
        <w:right w:val="none" w:sz="0" w:space="0" w:color="auto"/>
      </w:divBdr>
    </w:div>
    <w:div w:id="661586479">
      <w:bodyDiv w:val="1"/>
      <w:marLeft w:val="0"/>
      <w:marRight w:val="0"/>
      <w:marTop w:val="0"/>
      <w:marBottom w:val="0"/>
      <w:divBdr>
        <w:top w:val="none" w:sz="0" w:space="0" w:color="auto"/>
        <w:left w:val="none" w:sz="0" w:space="0" w:color="auto"/>
        <w:bottom w:val="none" w:sz="0" w:space="0" w:color="auto"/>
        <w:right w:val="none" w:sz="0" w:space="0" w:color="auto"/>
      </w:divBdr>
    </w:div>
    <w:div w:id="668021777">
      <w:bodyDiv w:val="1"/>
      <w:marLeft w:val="0"/>
      <w:marRight w:val="0"/>
      <w:marTop w:val="0"/>
      <w:marBottom w:val="0"/>
      <w:divBdr>
        <w:top w:val="none" w:sz="0" w:space="0" w:color="auto"/>
        <w:left w:val="none" w:sz="0" w:space="0" w:color="auto"/>
        <w:bottom w:val="none" w:sz="0" w:space="0" w:color="auto"/>
        <w:right w:val="none" w:sz="0" w:space="0" w:color="auto"/>
      </w:divBdr>
    </w:div>
    <w:div w:id="671882762">
      <w:bodyDiv w:val="1"/>
      <w:marLeft w:val="0"/>
      <w:marRight w:val="0"/>
      <w:marTop w:val="0"/>
      <w:marBottom w:val="0"/>
      <w:divBdr>
        <w:top w:val="none" w:sz="0" w:space="0" w:color="auto"/>
        <w:left w:val="none" w:sz="0" w:space="0" w:color="auto"/>
        <w:bottom w:val="none" w:sz="0" w:space="0" w:color="auto"/>
        <w:right w:val="none" w:sz="0" w:space="0" w:color="auto"/>
      </w:divBdr>
    </w:div>
    <w:div w:id="675959717">
      <w:bodyDiv w:val="1"/>
      <w:marLeft w:val="0"/>
      <w:marRight w:val="0"/>
      <w:marTop w:val="0"/>
      <w:marBottom w:val="0"/>
      <w:divBdr>
        <w:top w:val="none" w:sz="0" w:space="0" w:color="auto"/>
        <w:left w:val="none" w:sz="0" w:space="0" w:color="auto"/>
        <w:bottom w:val="none" w:sz="0" w:space="0" w:color="auto"/>
        <w:right w:val="none" w:sz="0" w:space="0" w:color="auto"/>
      </w:divBdr>
    </w:div>
    <w:div w:id="680201766">
      <w:bodyDiv w:val="1"/>
      <w:marLeft w:val="0"/>
      <w:marRight w:val="0"/>
      <w:marTop w:val="0"/>
      <w:marBottom w:val="0"/>
      <w:divBdr>
        <w:top w:val="none" w:sz="0" w:space="0" w:color="auto"/>
        <w:left w:val="none" w:sz="0" w:space="0" w:color="auto"/>
        <w:bottom w:val="none" w:sz="0" w:space="0" w:color="auto"/>
        <w:right w:val="none" w:sz="0" w:space="0" w:color="auto"/>
      </w:divBdr>
    </w:div>
    <w:div w:id="684525260">
      <w:bodyDiv w:val="1"/>
      <w:marLeft w:val="0"/>
      <w:marRight w:val="0"/>
      <w:marTop w:val="0"/>
      <w:marBottom w:val="0"/>
      <w:divBdr>
        <w:top w:val="none" w:sz="0" w:space="0" w:color="auto"/>
        <w:left w:val="none" w:sz="0" w:space="0" w:color="auto"/>
        <w:bottom w:val="none" w:sz="0" w:space="0" w:color="auto"/>
        <w:right w:val="none" w:sz="0" w:space="0" w:color="auto"/>
      </w:divBdr>
    </w:div>
    <w:div w:id="695429932">
      <w:bodyDiv w:val="1"/>
      <w:marLeft w:val="0"/>
      <w:marRight w:val="0"/>
      <w:marTop w:val="0"/>
      <w:marBottom w:val="0"/>
      <w:divBdr>
        <w:top w:val="none" w:sz="0" w:space="0" w:color="auto"/>
        <w:left w:val="none" w:sz="0" w:space="0" w:color="auto"/>
        <w:bottom w:val="none" w:sz="0" w:space="0" w:color="auto"/>
        <w:right w:val="none" w:sz="0" w:space="0" w:color="auto"/>
      </w:divBdr>
    </w:div>
    <w:div w:id="698433983">
      <w:bodyDiv w:val="1"/>
      <w:marLeft w:val="0"/>
      <w:marRight w:val="0"/>
      <w:marTop w:val="0"/>
      <w:marBottom w:val="0"/>
      <w:divBdr>
        <w:top w:val="none" w:sz="0" w:space="0" w:color="auto"/>
        <w:left w:val="none" w:sz="0" w:space="0" w:color="auto"/>
        <w:bottom w:val="none" w:sz="0" w:space="0" w:color="auto"/>
        <w:right w:val="none" w:sz="0" w:space="0" w:color="auto"/>
      </w:divBdr>
    </w:div>
    <w:div w:id="721099197">
      <w:bodyDiv w:val="1"/>
      <w:marLeft w:val="0"/>
      <w:marRight w:val="0"/>
      <w:marTop w:val="0"/>
      <w:marBottom w:val="0"/>
      <w:divBdr>
        <w:top w:val="none" w:sz="0" w:space="0" w:color="auto"/>
        <w:left w:val="none" w:sz="0" w:space="0" w:color="auto"/>
        <w:bottom w:val="none" w:sz="0" w:space="0" w:color="auto"/>
        <w:right w:val="none" w:sz="0" w:space="0" w:color="auto"/>
      </w:divBdr>
    </w:div>
    <w:div w:id="722801189">
      <w:bodyDiv w:val="1"/>
      <w:marLeft w:val="0"/>
      <w:marRight w:val="0"/>
      <w:marTop w:val="0"/>
      <w:marBottom w:val="0"/>
      <w:divBdr>
        <w:top w:val="none" w:sz="0" w:space="0" w:color="auto"/>
        <w:left w:val="none" w:sz="0" w:space="0" w:color="auto"/>
        <w:bottom w:val="none" w:sz="0" w:space="0" w:color="auto"/>
        <w:right w:val="none" w:sz="0" w:space="0" w:color="auto"/>
      </w:divBdr>
    </w:div>
    <w:div w:id="729351827">
      <w:bodyDiv w:val="1"/>
      <w:marLeft w:val="0"/>
      <w:marRight w:val="0"/>
      <w:marTop w:val="0"/>
      <w:marBottom w:val="0"/>
      <w:divBdr>
        <w:top w:val="none" w:sz="0" w:space="0" w:color="auto"/>
        <w:left w:val="none" w:sz="0" w:space="0" w:color="auto"/>
        <w:bottom w:val="none" w:sz="0" w:space="0" w:color="auto"/>
        <w:right w:val="none" w:sz="0" w:space="0" w:color="auto"/>
      </w:divBdr>
    </w:div>
    <w:div w:id="745032104">
      <w:bodyDiv w:val="1"/>
      <w:marLeft w:val="0"/>
      <w:marRight w:val="0"/>
      <w:marTop w:val="0"/>
      <w:marBottom w:val="0"/>
      <w:divBdr>
        <w:top w:val="none" w:sz="0" w:space="0" w:color="auto"/>
        <w:left w:val="none" w:sz="0" w:space="0" w:color="auto"/>
        <w:bottom w:val="none" w:sz="0" w:space="0" w:color="auto"/>
        <w:right w:val="none" w:sz="0" w:space="0" w:color="auto"/>
      </w:divBdr>
    </w:div>
    <w:div w:id="746610989">
      <w:bodyDiv w:val="1"/>
      <w:marLeft w:val="0"/>
      <w:marRight w:val="0"/>
      <w:marTop w:val="0"/>
      <w:marBottom w:val="0"/>
      <w:divBdr>
        <w:top w:val="none" w:sz="0" w:space="0" w:color="auto"/>
        <w:left w:val="none" w:sz="0" w:space="0" w:color="auto"/>
        <w:bottom w:val="none" w:sz="0" w:space="0" w:color="auto"/>
        <w:right w:val="none" w:sz="0" w:space="0" w:color="auto"/>
      </w:divBdr>
    </w:div>
    <w:div w:id="750663660">
      <w:bodyDiv w:val="1"/>
      <w:marLeft w:val="0"/>
      <w:marRight w:val="0"/>
      <w:marTop w:val="0"/>
      <w:marBottom w:val="0"/>
      <w:divBdr>
        <w:top w:val="none" w:sz="0" w:space="0" w:color="auto"/>
        <w:left w:val="none" w:sz="0" w:space="0" w:color="auto"/>
        <w:bottom w:val="none" w:sz="0" w:space="0" w:color="auto"/>
        <w:right w:val="none" w:sz="0" w:space="0" w:color="auto"/>
      </w:divBdr>
    </w:div>
    <w:div w:id="760027894">
      <w:bodyDiv w:val="1"/>
      <w:marLeft w:val="0"/>
      <w:marRight w:val="0"/>
      <w:marTop w:val="0"/>
      <w:marBottom w:val="0"/>
      <w:divBdr>
        <w:top w:val="none" w:sz="0" w:space="0" w:color="auto"/>
        <w:left w:val="none" w:sz="0" w:space="0" w:color="auto"/>
        <w:bottom w:val="none" w:sz="0" w:space="0" w:color="auto"/>
        <w:right w:val="none" w:sz="0" w:space="0" w:color="auto"/>
      </w:divBdr>
    </w:div>
    <w:div w:id="763453664">
      <w:bodyDiv w:val="1"/>
      <w:marLeft w:val="0"/>
      <w:marRight w:val="0"/>
      <w:marTop w:val="0"/>
      <w:marBottom w:val="0"/>
      <w:divBdr>
        <w:top w:val="none" w:sz="0" w:space="0" w:color="auto"/>
        <w:left w:val="none" w:sz="0" w:space="0" w:color="auto"/>
        <w:bottom w:val="none" w:sz="0" w:space="0" w:color="auto"/>
        <w:right w:val="none" w:sz="0" w:space="0" w:color="auto"/>
      </w:divBdr>
    </w:div>
    <w:div w:id="764543274">
      <w:bodyDiv w:val="1"/>
      <w:marLeft w:val="0"/>
      <w:marRight w:val="0"/>
      <w:marTop w:val="0"/>
      <w:marBottom w:val="0"/>
      <w:divBdr>
        <w:top w:val="none" w:sz="0" w:space="0" w:color="auto"/>
        <w:left w:val="none" w:sz="0" w:space="0" w:color="auto"/>
        <w:bottom w:val="none" w:sz="0" w:space="0" w:color="auto"/>
        <w:right w:val="none" w:sz="0" w:space="0" w:color="auto"/>
      </w:divBdr>
    </w:div>
    <w:div w:id="773985119">
      <w:bodyDiv w:val="1"/>
      <w:marLeft w:val="0"/>
      <w:marRight w:val="0"/>
      <w:marTop w:val="0"/>
      <w:marBottom w:val="0"/>
      <w:divBdr>
        <w:top w:val="none" w:sz="0" w:space="0" w:color="auto"/>
        <w:left w:val="none" w:sz="0" w:space="0" w:color="auto"/>
        <w:bottom w:val="none" w:sz="0" w:space="0" w:color="auto"/>
        <w:right w:val="none" w:sz="0" w:space="0" w:color="auto"/>
      </w:divBdr>
    </w:div>
    <w:div w:id="789082800">
      <w:bodyDiv w:val="1"/>
      <w:marLeft w:val="0"/>
      <w:marRight w:val="0"/>
      <w:marTop w:val="0"/>
      <w:marBottom w:val="0"/>
      <w:divBdr>
        <w:top w:val="none" w:sz="0" w:space="0" w:color="auto"/>
        <w:left w:val="none" w:sz="0" w:space="0" w:color="auto"/>
        <w:bottom w:val="none" w:sz="0" w:space="0" w:color="auto"/>
        <w:right w:val="none" w:sz="0" w:space="0" w:color="auto"/>
      </w:divBdr>
    </w:div>
    <w:div w:id="802843550">
      <w:bodyDiv w:val="1"/>
      <w:marLeft w:val="0"/>
      <w:marRight w:val="0"/>
      <w:marTop w:val="0"/>
      <w:marBottom w:val="0"/>
      <w:divBdr>
        <w:top w:val="none" w:sz="0" w:space="0" w:color="auto"/>
        <w:left w:val="none" w:sz="0" w:space="0" w:color="auto"/>
        <w:bottom w:val="none" w:sz="0" w:space="0" w:color="auto"/>
        <w:right w:val="none" w:sz="0" w:space="0" w:color="auto"/>
      </w:divBdr>
    </w:div>
    <w:div w:id="835264406">
      <w:bodyDiv w:val="1"/>
      <w:marLeft w:val="0"/>
      <w:marRight w:val="0"/>
      <w:marTop w:val="0"/>
      <w:marBottom w:val="0"/>
      <w:divBdr>
        <w:top w:val="none" w:sz="0" w:space="0" w:color="auto"/>
        <w:left w:val="none" w:sz="0" w:space="0" w:color="auto"/>
        <w:bottom w:val="none" w:sz="0" w:space="0" w:color="auto"/>
        <w:right w:val="none" w:sz="0" w:space="0" w:color="auto"/>
      </w:divBdr>
    </w:div>
    <w:div w:id="839926171">
      <w:bodyDiv w:val="1"/>
      <w:marLeft w:val="0"/>
      <w:marRight w:val="0"/>
      <w:marTop w:val="0"/>
      <w:marBottom w:val="0"/>
      <w:divBdr>
        <w:top w:val="none" w:sz="0" w:space="0" w:color="auto"/>
        <w:left w:val="none" w:sz="0" w:space="0" w:color="auto"/>
        <w:bottom w:val="none" w:sz="0" w:space="0" w:color="auto"/>
        <w:right w:val="none" w:sz="0" w:space="0" w:color="auto"/>
      </w:divBdr>
    </w:div>
    <w:div w:id="841972833">
      <w:bodyDiv w:val="1"/>
      <w:marLeft w:val="0"/>
      <w:marRight w:val="0"/>
      <w:marTop w:val="0"/>
      <w:marBottom w:val="0"/>
      <w:divBdr>
        <w:top w:val="none" w:sz="0" w:space="0" w:color="auto"/>
        <w:left w:val="none" w:sz="0" w:space="0" w:color="auto"/>
        <w:bottom w:val="none" w:sz="0" w:space="0" w:color="auto"/>
        <w:right w:val="none" w:sz="0" w:space="0" w:color="auto"/>
      </w:divBdr>
    </w:div>
    <w:div w:id="848367854">
      <w:bodyDiv w:val="1"/>
      <w:marLeft w:val="0"/>
      <w:marRight w:val="0"/>
      <w:marTop w:val="0"/>
      <w:marBottom w:val="0"/>
      <w:divBdr>
        <w:top w:val="none" w:sz="0" w:space="0" w:color="auto"/>
        <w:left w:val="none" w:sz="0" w:space="0" w:color="auto"/>
        <w:bottom w:val="none" w:sz="0" w:space="0" w:color="auto"/>
        <w:right w:val="none" w:sz="0" w:space="0" w:color="auto"/>
      </w:divBdr>
    </w:div>
    <w:div w:id="854419733">
      <w:bodyDiv w:val="1"/>
      <w:marLeft w:val="0"/>
      <w:marRight w:val="0"/>
      <w:marTop w:val="0"/>
      <w:marBottom w:val="0"/>
      <w:divBdr>
        <w:top w:val="none" w:sz="0" w:space="0" w:color="auto"/>
        <w:left w:val="none" w:sz="0" w:space="0" w:color="auto"/>
        <w:bottom w:val="none" w:sz="0" w:space="0" w:color="auto"/>
        <w:right w:val="none" w:sz="0" w:space="0" w:color="auto"/>
      </w:divBdr>
    </w:div>
    <w:div w:id="855072210">
      <w:bodyDiv w:val="1"/>
      <w:marLeft w:val="0"/>
      <w:marRight w:val="0"/>
      <w:marTop w:val="0"/>
      <w:marBottom w:val="0"/>
      <w:divBdr>
        <w:top w:val="none" w:sz="0" w:space="0" w:color="auto"/>
        <w:left w:val="none" w:sz="0" w:space="0" w:color="auto"/>
        <w:bottom w:val="none" w:sz="0" w:space="0" w:color="auto"/>
        <w:right w:val="none" w:sz="0" w:space="0" w:color="auto"/>
      </w:divBdr>
    </w:div>
    <w:div w:id="868764170">
      <w:bodyDiv w:val="1"/>
      <w:marLeft w:val="0"/>
      <w:marRight w:val="0"/>
      <w:marTop w:val="0"/>
      <w:marBottom w:val="0"/>
      <w:divBdr>
        <w:top w:val="none" w:sz="0" w:space="0" w:color="auto"/>
        <w:left w:val="none" w:sz="0" w:space="0" w:color="auto"/>
        <w:bottom w:val="none" w:sz="0" w:space="0" w:color="auto"/>
        <w:right w:val="none" w:sz="0" w:space="0" w:color="auto"/>
      </w:divBdr>
    </w:div>
    <w:div w:id="872811049">
      <w:bodyDiv w:val="1"/>
      <w:marLeft w:val="0"/>
      <w:marRight w:val="0"/>
      <w:marTop w:val="0"/>
      <w:marBottom w:val="0"/>
      <w:divBdr>
        <w:top w:val="none" w:sz="0" w:space="0" w:color="auto"/>
        <w:left w:val="none" w:sz="0" w:space="0" w:color="auto"/>
        <w:bottom w:val="none" w:sz="0" w:space="0" w:color="auto"/>
        <w:right w:val="none" w:sz="0" w:space="0" w:color="auto"/>
      </w:divBdr>
    </w:div>
    <w:div w:id="875967316">
      <w:bodyDiv w:val="1"/>
      <w:marLeft w:val="0"/>
      <w:marRight w:val="0"/>
      <w:marTop w:val="0"/>
      <w:marBottom w:val="0"/>
      <w:divBdr>
        <w:top w:val="none" w:sz="0" w:space="0" w:color="auto"/>
        <w:left w:val="none" w:sz="0" w:space="0" w:color="auto"/>
        <w:bottom w:val="none" w:sz="0" w:space="0" w:color="auto"/>
        <w:right w:val="none" w:sz="0" w:space="0" w:color="auto"/>
      </w:divBdr>
    </w:div>
    <w:div w:id="921990683">
      <w:bodyDiv w:val="1"/>
      <w:marLeft w:val="0"/>
      <w:marRight w:val="0"/>
      <w:marTop w:val="0"/>
      <w:marBottom w:val="0"/>
      <w:divBdr>
        <w:top w:val="none" w:sz="0" w:space="0" w:color="auto"/>
        <w:left w:val="none" w:sz="0" w:space="0" w:color="auto"/>
        <w:bottom w:val="none" w:sz="0" w:space="0" w:color="auto"/>
        <w:right w:val="none" w:sz="0" w:space="0" w:color="auto"/>
      </w:divBdr>
    </w:div>
    <w:div w:id="930896421">
      <w:bodyDiv w:val="1"/>
      <w:marLeft w:val="0"/>
      <w:marRight w:val="0"/>
      <w:marTop w:val="0"/>
      <w:marBottom w:val="0"/>
      <w:divBdr>
        <w:top w:val="none" w:sz="0" w:space="0" w:color="auto"/>
        <w:left w:val="none" w:sz="0" w:space="0" w:color="auto"/>
        <w:bottom w:val="none" w:sz="0" w:space="0" w:color="auto"/>
        <w:right w:val="none" w:sz="0" w:space="0" w:color="auto"/>
      </w:divBdr>
    </w:div>
    <w:div w:id="939338104">
      <w:bodyDiv w:val="1"/>
      <w:marLeft w:val="0"/>
      <w:marRight w:val="0"/>
      <w:marTop w:val="0"/>
      <w:marBottom w:val="0"/>
      <w:divBdr>
        <w:top w:val="none" w:sz="0" w:space="0" w:color="auto"/>
        <w:left w:val="none" w:sz="0" w:space="0" w:color="auto"/>
        <w:bottom w:val="none" w:sz="0" w:space="0" w:color="auto"/>
        <w:right w:val="none" w:sz="0" w:space="0" w:color="auto"/>
      </w:divBdr>
    </w:div>
    <w:div w:id="969477603">
      <w:bodyDiv w:val="1"/>
      <w:marLeft w:val="0"/>
      <w:marRight w:val="0"/>
      <w:marTop w:val="0"/>
      <w:marBottom w:val="0"/>
      <w:divBdr>
        <w:top w:val="none" w:sz="0" w:space="0" w:color="auto"/>
        <w:left w:val="none" w:sz="0" w:space="0" w:color="auto"/>
        <w:bottom w:val="none" w:sz="0" w:space="0" w:color="auto"/>
        <w:right w:val="none" w:sz="0" w:space="0" w:color="auto"/>
      </w:divBdr>
    </w:div>
    <w:div w:id="971713065">
      <w:bodyDiv w:val="1"/>
      <w:marLeft w:val="0"/>
      <w:marRight w:val="0"/>
      <w:marTop w:val="0"/>
      <w:marBottom w:val="0"/>
      <w:divBdr>
        <w:top w:val="none" w:sz="0" w:space="0" w:color="auto"/>
        <w:left w:val="none" w:sz="0" w:space="0" w:color="auto"/>
        <w:bottom w:val="none" w:sz="0" w:space="0" w:color="auto"/>
        <w:right w:val="none" w:sz="0" w:space="0" w:color="auto"/>
      </w:divBdr>
    </w:div>
    <w:div w:id="975796847">
      <w:bodyDiv w:val="1"/>
      <w:marLeft w:val="0"/>
      <w:marRight w:val="0"/>
      <w:marTop w:val="0"/>
      <w:marBottom w:val="0"/>
      <w:divBdr>
        <w:top w:val="none" w:sz="0" w:space="0" w:color="auto"/>
        <w:left w:val="none" w:sz="0" w:space="0" w:color="auto"/>
        <w:bottom w:val="none" w:sz="0" w:space="0" w:color="auto"/>
        <w:right w:val="none" w:sz="0" w:space="0" w:color="auto"/>
      </w:divBdr>
    </w:div>
    <w:div w:id="977340778">
      <w:bodyDiv w:val="1"/>
      <w:marLeft w:val="0"/>
      <w:marRight w:val="0"/>
      <w:marTop w:val="0"/>
      <w:marBottom w:val="0"/>
      <w:divBdr>
        <w:top w:val="none" w:sz="0" w:space="0" w:color="auto"/>
        <w:left w:val="none" w:sz="0" w:space="0" w:color="auto"/>
        <w:bottom w:val="none" w:sz="0" w:space="0" w:color="auto"/>
        <w:right w:val="none" w:sz="0" w:space="0" w:color="auto"/>
      </w:divBdr>
    </w:div>
    <w:div w:id="979843826">
      <w:bodyDiv w:val="1"/>
      <w:marLeft w:val="0"/>
      <w:marRight w:val="0"/>
      <w:marTop w:val="0"/>
      <w:marBottom w:val="0"/>
      <w:divBdr>
        <w:top w:val="none" w:sz="0" w:space="0" w:color="auto"/>
        <w:left w:val="none" w:sz="0" w:space="0" w:color="auto"/>
        <w:bottom w:val="none" w:sz="0" w:space="0" w:color="auto"/>
        <w:right w:val="none" w:sz="0" w:space="0" w:color="auto"/>
      </w:divBdr>
    </w:div>
    <w:div w:id="985283693">
      <w:bodyDiv w:val="1"/>
      <w:marLeft w:val="0"/>
      <w:marRight w:val="0"/>
      <w:marTop w:val="0"/>
      <w:marBottom w:val="0"/>
      <w:divBdr>
        <w:top w:val="none" w:sz="0" w:space="0" w:color="auto"/>
        <w:left w:val="none" w:sz="0" w:space="0" w:color="auto"/>
        <w:bottom w:val="none" w:sz="0" w:space="0" w:color="auto"/>
        <w:right w:val="none" w:sz="0" w:space="0" w:color="auto"/>
      </w:divBdr>
    </w:div>
    <w:div w:id="987438708">
      <w:bodyDiv w:val="1"/>
      <w:marLeft w:val="0"/>
      <w:marRight w:val="0"/>
      <w:marTop w:val="0"/>
      <w:marBottom w:val="0"/>
      <w:divBdr>
        <w:top w:val="none" w:sz="0" w:space="0" w:color="auto"/>
        <w:left w:val="none" w:sz="0" w:space="0" w:color="auto"/>
        <w:bottom w:val="none" w:sz="0" w:space="0" w:color="auto"/>
        <w:right w:val="none" w:sz="0" w:space="0" w:color="auto"/>
      </w:divBdr>
    </w:div>
    <w:div w:id="1008363821">
      <w:bodyDiv w:val="1"/>
      <w:marLeft w:val="0"/>
      <w:marRight w:val="0"/>
      <w:marTop w:val="0"/>
      <w:marBottom w:val="0"/>
      <w:divBdr>
        <w:top w:val="none" w:sz="0" w:space="0" w:color="auto"/>
        <w:left w:val="none" w:sz="0" w:space="0" w:color="auto"/>
        <w:bottom w:val="none" w:sz="0" w:space="0" w:color="auto"/>
        <w:right w:val="none" w:sz="0" w:space="0" w:color="auto"/>
      </w:divBdr>
    </w:div>
    <w:div w:id="1008941263">
      <w:bodyDiv w:val="1"/>
      <w:marLeft w:val="0"/>
      <w:marRight w:val="0"/>
      <w:marTop w:val="0"/>
      <w:marBottom w:val="0"/>
      <w:divBdr>
        <w:top w:val="none" w:sz="0" w:space="0" w:color="auto"/>
        <w:left w:val="none" w:sz="0" w:space="0" w:color="auto"/>
        <w:bottom w:val="none" w:sz="0" w:space="0" w:color="auto"/>
        <w:right w:val="none" w:sz="0" w:space="0" w:color="auto"/>
      </w:divBdr>
    </w:div>
    <w:div w:id="1011906940">
      <w:bodyDiv w:val="1"/>
      <w:marLeft w:val="0"/>
      <w:marRight w:val="0"/>
      <w:marTop w:val="0"/>
      <w:marBottom w:val="0"/>
      <w:divBdr>
        <w:top w:val="none" w:sz="0" w:space="0" w:color="auto"/>
        <w:left w:val="none" w:sz="0" w:space="0" w:color="auto"/>
        <w:bottom w:val="none" w:sz="0" w:space="0" w:color="auto"/>
        <w:right w:val="none" w:sz="0" w:space="0" w:color="auto"/>
      </w:divBdr>
    </w:div>
    <w:div w:id="1025791958">
      <w:bodyDiv w:val="1"/>
      <w:marLeft w:val="0"/>
      <w:marRight w:val="0"/>
      <w:marTop w:val="0"/>
      <w:marBottom w:val="0"/>
      <w:divBdr>
        <w:top w:val="none" w:sz="0" w:space="0" w:color="auto"/>
        <w:left w:val="none" w:sz="0" w:space="0" w:color="auto"/>
        <w:bottom w:val="none" w:sz="0" w:space="0" w:color="auto"/>
        <w:right w:val="none" w:sz="0" w:space="0" w:color="auto"/>
      </w:divBdr>
    </w:div>
    <w:div w:id="1029914210">
      <w:bodyDiv w:val="1"/>
      <w:marLeft w:val="0"/>
      <w:marRight w:val="0"/>
      <w:marTop w:val="0"/>
      <w:marBottom w:val="0"/>
      <w:divBdr>
        <w:top w:val="none" w:sz="0" w:space="0" w:color="auto"/>
        <w:left w:val="none" w:sz="0" w:space="0" w:color="auto"/>
        <w:bottom w:val="none" w:sz="0" w:space="0" w:color="auto"/>
        <w:right w:val="none" w:sz="0" w:space="0" w:color="auto"/>
      </w:divBdr>
    </w:div>
    <w:div w:id="1031347069">
      <w:bodyDiv w:val="1"/>
      <w:marLeft w:val="0"/>
      <w:marRight w:val="0"/>
      <w:marTop w:val="0"/>
      <w:marBottom w:val="0"/>
      <w:divBdr>
        <w:top w:val="none" w:sz="0" w:space="0" w:color="auto"/>
        <w:left w:val="none" w:sz="0" w:space="0" w:color="auto"/>
        <w:bottom w:val="none" w:sz="0" w:space="0" w:color="auto"/>
        <w:right w:val="none" w:sz="0" w:space="0" w:color="auto"/>
      </w:divBdr>
    </w:div>
    <w:div w:id="1032879983">
      <w:bodyDiv w:val="1"/>
      <w:marLeft w:val="0"/>
      <w:marRight w:val="0"/>
      <w:marTop w:val="0"/>
      <w:marBottom w:val="0"/>
      <w:divBdr>
        <w:top w:val="none" w:sz="0" w:space="0" w:color="auto"/>
        <w:left w:val="none" w:sz="0" w:space="0" w:color="auto"/>
        <w:bottom w:val="none" w:sz="0" w:space="0" w:color="auto"/>
        <w:right w:val="none" w:sz="0" w:space="0" w:color="auto"/>
      </w:divBdr>
    </w:div>
    <w:div w:id="1053967378">
      <w:bodyDiv w:val="1"/>
      <w:marLeft w:val="0"/>
      <w:marRight w:val="0"/>
      <w:marTop w:val="0"/>
      <w:marBottom w:val="0"/>
      <w:divBdr>
        <w:top w:val="none" w:sz="0" w:space="0" w:color="auto"/>
        <w:left w:val="none" w:sz="0" w:space="0" w:color="auto"/>
        <w:bottom w:val="none" w:sz="0" w:space="0" w:color="auto"/>
        <w:right w:val="none" w:sz="0" w:space="0" w:color="auto"/>
      </w:divBdr>
    </w:div>
    <w:div w:id="1064178502">
      <w:bodyDiv w:val="1"/>
      <w:marLeft w:val="0"/>
      <w:marRight w:val="0"/>
      <w:marTop w:val="0"/>
      <w:marBottom w:val="0"/>
      <w:divBdr>
        <w:top w:val="none" w:sz="0" w:space="0" w:color="auto"/>
        <w:left w:val="none" w:sz="0" w:space="0" w:color="auto"/>
        <w:bottom w:val="none" w:sz="0" w:space="0" w:color="auto"/>
        <w:right w:val="none" w:sz="0" w:space="0" w:color="auto"/>
      </w:divBdr>
    </w:div>
    <w:div w:id="1072459749">
      <w:bodyDiv w:val="1"/>
      <w:marLeft w:val="0"/>
      <w:marRight w:val="0"/>
      <w:marTop w:val="0"/>
      <w:marBottom w:val="0"/>
      <w:divBdr>
        <w:top w:val="none" w:sz="0" w:space="0" w:color="auto"/>
        <w:left w:val="none" w:sz="0" w:space="0" w:color="auto"/>
        <w:bottom w:val="none" w:sz="0" w:space="0" w:color="auto"/>
        <w:right w:val="none" w:sz="0" w:space="0" w:color="auto"/>
      </w:divBdr>
    </w:div>
    <w:div w:id="1082531703">
      <w:bodyDiv w:val="1"/>
      <w:marLeft w:val="0"/>
      <w:marRight w:val="0"/>
      <w:marTop w:val="0"/>
      <w:marBottom w:val="0"/>
      <w:divBdr>
        <w:top w:val="none" w:sz="0" w:space="0" w:color="auto"/>
        <w:left w:val="none" w:sz="0" w:space="0" w:color="auto"/>
        <w:bottom w:val="none" w:sz="0" w:space="0" w:color="auto"/>
        <w:right w:val="none" w:sz="0" w:space="0" w:color="auto"/>
      </w:divBdr>
    </w:div>
    <w:div w:id="1091777613">
      <w:bodyDiv w:val="1"/>
      <w:marLeft w:val="0"/>
      <w:marRight w:val="0"/>
      <w:marTop w:val="0"/>
      <w:marBottom w:val="0"/>
      <w:divBdr>
        <w:top w:val="none" w:sz="0" w:space="0" w:color="auto"/>
        <w:left w:val="none" w:sz="0" w:space="0" w:color="auto"/>
        <w:bottom w:val="none" w:sz="0" w:space="0" w:color="auto"/>
        <w:right w:val="none" w:sz="0" w:space="0" w:color="auto"/>
      </w:divBdr>
    </w:div>
    <w:div w:id="1093279441">
      <w:bodyDiv w:val="1"/>
      <w:marLeft w:val="0"/>
      <w:marRight w:val="0"/>
      <w:marTop w:val="0"/>
      <w:marBottom w:val="0"/>
      <w:divBdr>
        <w:top w:val="none" w:sz="0" w:space="0" w:color="auto"/>
        <w:left w:val="none" w:sz="0" w:space="0" w:color="auto"/>
        <w:bottom w:val="none" w:sz="0" w:space="0" w:color="auto"/>
        <w:right w:val="none" w:sz="0" w:space="0" w:color="auto"/>
      </w:divBdr>
    </w:div>
    <w:div w:id="1096709781">
      <w:bodyDiv w:val="1"/>
      <w:marLeft w:val="0"/>
      <w:marRight w:val="0"/>
      <w:marTop w:val="0"/>
      <w:marBottom w:val="0"/>
      <w:divBdr>
        <w:top w:val="none" w:sz="0" w:space="0" w:color="auto"/>
        <w:left w:val="none" w:sz="0" w:space="0" w:color="auto"/>
        <w:bottom w:val="none" w:sz="0" w:space="0" w:color="auto"/>
        <w:right w:val="none" w:sz="0" w:space="0" w:color="auto"/>
      </w:divBdr>
    </w:div>
    <w:div w:id="1101098150">
      <w:bodyDiv w:val="1"/>
      <w:marLeft w:val="0"/>
      <w:marRight w:val="0"/>
      <w:marTop w:val="0"/>
      <w:marBottom w:val="0"/>
      <w:divBdr>
        <w:top w:val="none" w:sz="0" w:space="0" w:color="auto"/>
        <w:left w:val="none" w:sz="0" w:space="0" w:color="auto"/>
        <w:bottom w:val="none" w:sz="0" w:space="0" w:color="auto"/>
        <w:right w:val="none" w:sz="0" w:space="0" w:color="auto"/>
      </w:divBdr>
    </w:div>
    <w:div w:id="1133517930">
      <w:bodyDiv w:val="1"/>
      <w:marLeft w:val="0"/>
      <w:marRight w:val="0"/>
      <w:marTop w:val="0"/>
      <w:marBottom w:val="0"/>
      <w:divBdr>
        <w:top w:val="none" w:sz="0" w:space="0" w:color="auto"/>
        <w:left w:val="none" w:sz="0" w:space="0" w:color="auto"/>
        <w:bottom w:val="none" w:sz="0" w:space="0" w:color="auto"/>
        <w:right w:val="none" w:sz="0" w:space="0" w:color="auto"/>
      </w:divBdr>
    </w:div>
    <w:div w:id="1180388002">
      <w:bodyDiv w:val="1"/>
      <w:marLeft w:val="0"/>
      <w:marRight w:val="0"/>
      <w:marTop w:val="0"/>
      <w:marBottom w:val="0"/>
      <w:divBdr>
        <w:top w:val="none" w:sz="0" w:space="0" w:color="auto"/>
        <w:left w:val="none" w:sz="0" w:space="0" w:color="auto"/>
        <w:bottom w:val="none" w:sz="0" w:space="0" w:color="auto"/>
        <w:right w:val="none" w:sz="0" w:space="0" w:color="auto"/>
      </w:divBdr>
    </w:div>
    <w:div w:id="1194884566">
      <w:bodyDiv w:val="1"/>
      <w:marLeft w:val="0"/>
      <w:marRight w:val="0"/>
      <w:marTop w:val="0"/>
      <w:marBottom w:val="0"/>
      <w:divBdr>
        <w:top w:val="none" w:sz="0" w:space="0" w:color="auto"/>
        <w:left w:val="none" w:sz="0" w:space="0" w:color="auto"/>
        <w:bottom w:val="none" w:sz="0" w:space="0" w:color="auto"/>
        <w:right w:val="none" w:sz="0" w:space="0" w:color="auto"/>
      </w:divBdr>
    </w:div>
    <w:div w:id="1204832530">
      <w:bodyDiv w:val="1"/>
      <w:marLeft w:val="0"/>
      <w:marRight w:val="0"/>
      <w:marTop w:val="0"/>
      <w:marBottom w:val="0"/>
      <w:divBdr>
        <w:top w:val="none" w:sz="0" w:space="0" w:color="auto"/>
        <w:left w:val="none" w:sz="0" w:space="0" w:color="auto"/>
        <w:bottom w:val="none" w:sz="0" w:space="0" w:color="auto"/>
        <w:right w:val="none" w:sz="0" w:space="0" w:color="auto"/>
      </w:divBdr>
    </w:div>
    <w:div w:id="1217275585">
      <w:bodyDiv w:val="1"/>
      <w:marLeft w:val="0"/>
      <w:marRight w:val="0"/>
      <w:marTop w:val="0"/>
      <w:marBottom w:val="0"/>
      <w:divBdr>
        <w:top w:val="none" w:sz="0" w:space="0" w:color="auto"/>
        <w:left w:val="none" w:sz="0" w:space="0" w:color="auto"/>
        <w:bottom w:val="none" w:sz="0" w:space="0" w:color="auto"/>
        <w:right w:val="none" w:sz="0" w:space="0" w:color="auto"/>
      </w:divBdr>
    </w:div>
    <w:div w:id="1231044173">
      <w:bodyDiv w:val="1"/>
      <w:marLeft w:val="0"/>
      <w:marRight w:val="0"/>
      <w:marTop w:val="0"/>
      <w:marBottom w:val="0"/>
      <w:divBdr>
        <w:top w:val="none" w:sz="0" w:space="0" w:color="auto"/>
        <w:left w:val="none" w:sz="0" w:space="0" w:color="auto"/>
        <w:bottom w:val="none" w:sz="0" w:space="0" w:color="auto"/>
        <w:right w:val="none" w:sz="0" w:space="0" w:color="auto"/>
      </w:divBdr>
    </w:div>
    <w:div w:id="1253780437">
      <w:bodyDiv w:val="1"/>
      <w:marLeft w:val="0"/>
      <w:marRight w:val="0"/>
      <w:marTop w:val="0"/>
      <w:marBottom w:val="0"/>
      <w:divBdr>
        <w:top w:val="none" w:sz="0" w:space="0" w:color="auto"/>
        <w:left w:val="none" w:sz="0" w:space="0" w:color="auto"/>
        <w:bottom w:val="none" w:sz="0" w:space="0" w:color="auto"/>
        <w:right w:val="none" w:sz="0" w:space="0" w:color="auto"/>
      </w:divBdr>
    </w:div>
    <w:div w:id="1275597081">
      <w:bodyDiv w:val="1"/>
      <w:marLeft w:val="0"/>
      <w:marRight w:val="0"/>
      <w:marTop w:val="0"/>
      <w:marBottom w:val="0"/>
      <w:divBdr>
        <w:top w:val="none" w:sz="0" w:space="0" w:color="auto"/>
        <w:left w:val="none" w:sz="0" w:space="0" w:color="auto"/>
        <w:bottom w:val="none" w:sz="0" w:space="0" w:color="auto"/>
        <w:right w:val="none" w:sz="0" w:space="0" w:color="auto"/>
      </w:divBdr>
    </w:div>
    <w:div w:id="1281300664">
      <w:bodyDiv w:val="1"/>
      <w:marLeft w:val="0"/>
      <w:marRight w:val="0"/>
      <w:marTop w:val="0"/>
      <w:marBottom w:val="0"/>
      <w:divBdr>
        <w:top w:val="none" w:sz="0" w:space="0" w:color="auto"/>
        <w:left w:val="none" w:sz="0" w:space="0" w:color="auto"/>
        <w:bottom w:val="none" w:sz="0" w:space="0" w:color="auto"/>
        <w:right w:val="none" w:sz="0" w:space="0" w:color="auto"/>
      </w:divBdr>
    </w:div>
    <w:div w:id="1300838696">
      <w:bodyDiv w:val="1"/>
      <w:marLeft w:val="0"/>
      <w:marRight w:val="0"/>
      <w:marTop w:val="0"/>
      <w:marBottom w:val="0"/>
      <w:divBdr>
        <w:top w:val="none" w:sz="0" w:space="0" w:color="auto"/>
        <w:left w:val="none" w:sz="0" w:space="0" w:color="auto"/>
        <w:bottom w:val="none" w:sz="0" w:space="0" w:color="auto"/>
        <w:right w:val="none" w:sz="0" w:space="0" w:color="auto"/>
      </w:divBdr>
    </w:div>
    <w:div w:id="1304315110">
      <w:bodyDiv w:val="1"/>
      <w:marLeft w:val="0"/>
      <w:marRight w:val="0"/>
      <w:marTop w:val="0"/>
      <w:marBottom w:val="0"/>
      <w:divBdr>
        <w:top w:val="none" w:sz="0" w:space="0" w:color="auto"/>
        <w:left w:val="none" w:sz="0" w:space="0" w:color="auto"/>
        <w:bottom w:val="none" w:sz="0" w:space="0" w:color="auto"/>
        <w:right w:val="none" w:sz="0" w:space="0" w:color="auto"/>
      </w:divBdr>
    </w:div>
    <w:div w:id="1309822645">
      <w:bodyDiv w:val="1"/>
      <w:marLeft w:val="0"/>
      <w:marRight w:val="0"/>
      <w:marTop w:val="0"/>
      <w:marBottom w:val="0"/>
      <w:divBdr>
        <w:top w:val="none" w:sz="0" w:space="0" w:color="auto"/>
        <w:left w:val="none" w:sz="0" w:space="0" w:color="auto"/>
        <w:bottom w:val="none" w:sz="0" w:space="0" w:color="auto"/>
        <w:right w:val="none" w:sz="0" w:space="0" w:color="auto"/>
      </w:divBdr>
    </w:div>
    <w:div w:id="1316838021">
      <w:bodyDiv w:val="1"/>
      <w:marLeft w:val="0"/>
      <w:marRight w:val="0"/>
      <w:marTop w:val="0"/>
      <w:marBottom w:val="0"/>
      <w:divBdr>
        <w:top w:val="none" w:sz="0" w:space="0" w:color="auto"/>
        <w:left w:val="none" w:sz="0" w:space="0" w:color="auto"/>
        <w:bottom w:val="none" w:sz="0" w:space="0" w:color="auto"/>
        <w:right w:val="none" w:sz="0" w:space="0" w:color="auto"/>
      </w:divBdr>
    </w:div>
    <w:div w:id="1317298042">
      <w:bodyDiv w:val="1"/>
      <w:marLeft w:val="0"/>
      <w:marRight w:val="0"/>
      <w:marTop w:val="0"/>
      <w:marBottom w:val="0"/>
      <w:divBdr>
        <w:top w:val="none" w:sz="0" w:space="0" w:color="auto"/>
        <w:left w:val="none" w:sz="0" w:space="0" w:color="auto"/>
        <w:bottom w:val="none" w:sz="0" w:space="0" w:color="auto"/>
        <w:right w:val="none" w:sz="0" w:space="0" w:color="auto"/>
      </w:divBdr>
    </w:div>
    <w:div w:id="1323392813">
      <w:bodyDiv w:val="1"/>
      <w:marLeft w:val="0"/>
      <w:marRight w:val="0"/>
      <w:marTop w:val="0"/>
      <w:marBottom w:val="0"/>
      <w:divBdr>
        <w:top w:val="none" w:sz="0" w:space="0" w:color="auto"/>
        <w:left w:val="none" w:sz="0" w:space="0" w:color="auto"/>
        <w:bottom w:val="none" w:sz="0" w:space="0" w:color="auto"/>
        <w:right w:val="none" w:sz="0" w:space="0" w:color="auto"/>
      </w:divBdr>
    </w:div>
    <w:div w:id="1324773631">
      <w:bodyDiv w:val="1"/>
      <w:marLeft w:val="0"/>
      <w:marRight w:val="0"/>
      <w:marTop w:val="0"/>
      <w:marBottom w:val="0"/>
      <w:divBdr>
        <w:top w:val="none" w:sz="0" w:space="0" w:color="auto"/>
        <w:left w:val="none" w:sz="0" w:space="0" w:color="auto"/>
        <w:bottom w:val="none" w:sz="0" w:space="0" w:color="auto"/>
        <w:right w:val="none" w:sz="0" w:space="0" w:color="auto"/>
      </w:divBdr>
    </w:div>
    <w:div w:id="1334601474">
      <w:bodyDiv w:val="1"/>
      <w:marLeft w:val="0"/>
      <w:marRight w:val="0"/>
      <w:marTop w:val="0"/>
      <w:marBottom w:val="0"/>
      <w:divBdr>
        <w:top w:val="none" w:sz="0" w:space="0" w:color="auto"/>
        <w:left w:val="none" w:sz="0" w:space="0" w:color="auto"/>
        <w:bottom w:val="none" w:sz="0" w:space="0" w:color="auto"/>
        <w:right w:val="none" w:sz="0" w:space="0" w:color="auto"/>
      </w:divBdr>
    </w:div>
    <w:div w:id="1337998921">
      <w:bodyDiv w:val="1"/>
      <w:marLeft w:val="0"/>
      <w:marRight w:val="0"/>
      <w:marTop w:val="0"/>
      <w:marBottom w:val="0"/>
      <w:divBdr>
        <w:top w:val="none" w:sz="0" w:space="0" w:color="auto"/>
        <w:left w:val="none" w:sz="0" w:space="0" w:color="auto"/>
        <w:bottom w:val="none" w:sz="0" w:space="0" w:color="auto"/>
        <w:right w:val="none" w:sz="0" w:space="0" w:color="auto"/>
      </w:divBdr>
    </w:div>
    <w:div w:id="1347248557">
      <w:bodyDiv w:val="1"/>
      <w:marLeft w:val="0"/>
      <w:marRight w:val="0"/>
      <w:marTop w:val="0"/>
      <w:marBottom w:val="0"/>
      <w:divBdr>
        <w:top w:val="none" w:sz="0" w:space="0" w:color="auto"/>
        <w:left w:val="none" w:sz="0" w:space="0" w:color="auto"/>
        <w:bottom w:val="none" w:sz="0" w:space="0" w:color="auto"/>
        <w:right w:val="none" w:sz="0" w:space="0" w:color="auto"/>
      </w:divBdr>
    </w:div>
    <w:div w:id="1351570480">
      <w:bodyDiv w:val="1"/>
      <w:marLeft w:val="0"/>
      <w:marRight w:val="0"/>
      <w:marTop w:val="0"/>
      <w:marBottom w:val="0"/>
      <w:divBdr>
        <w:top w:val="none" w:sz="0" w:space="0" w:color="auto"/>
        <w:left w:val="none" w:sz="0" w:space="0" w:color="auto"/>
        <w:bottom w:val="none" w:sz="0" w:space="0" w:color="auto"/>
        <w:right w:val="none" w:sz="0" w:space="0" w:color="auto"/>
      </w:divBdr>
    </w:div>
    <w:div w:id="1351836189">
      <w:bodyDiv w:val="1"/>
      <w:marLeft w:val="0"/>
      <w:marRight w:val="0"/>
      <w:marTop w:val="0"/>
      <w:marBottom w:val="0"/>
      <w:divBdr>
        <w:top w:val="none" w:sz="0" w:space="0" w:color="auto"/>
        <w:left w:val="none" w:sz="0" w:space="0" w:color="auto"/>
        <w:bottom w:val="none" w:sz="0" w:space="0" w:color="auto"/>
        <w:right w:val="none" w:sz="0" w:space="0" w:color="auto"/>
      </w:divBdr>
    </w:div>
    <w:div w:id="1360545369">
      <w:bodyDiv w:val="1"/>
      <w:marLeft w:val="0"/>
      <w:marRight w:val="0"/>
      <w:marTop w:val="0"/>
      <w:marBottom w:val="0"/>
      <w:divBdr>
        <w:top w:val="none" w:sz="0" w:space="0" w:color="auto"/>
        <w:left w:val="none" w:sz="0" w:space="0" w:color="auto"/>
        <w:bottom w:val="none" w:sz="0" w:space="0" w:color="auto"/>
        <w:right w:val="none" w:sz="0" w:space="0" w:color="auto"/>
      </w:divBdr>
    </w:div>
    <w:div w:id="1365669999">
      <w:bodyDiv w:val="1"/>
      <w:marLeft w:val="0"/>
      <w:marRight w:val="0"/>
      <w:marTop w:val="0"/>
      <w:marBottom w:val="0"/>
      <w:divBdr>
        <w:top w:val="none" w:sz="0" w:space="0" w:color="auto"/>
        <w:left w:val="none" w:sz="0" w:space="0" w:color="auto"/>
        <w:bottom w:val="none" w:sz="0" w:space="0" w:color="auto"/>
        <w:right w:val="none" w:sz="0" w:space="0" w:color="auto"/>
      </w:divBdr>
    </w:div>
    <w:div w:id="1371760773">
      <w:bodyDiv w:val="1"/>
      <w:marLeft w:val="0"/>
      <w:marRight w:val="0"/>
      <w:marTop w:val="0"/>
      <w:marBottom w:val="0"/>
      <w:divBdr>
        <w:top w:val="none" w:sz="0" w:space="0" w:color="auto"/>
        <w:left w:val="none" w:sz="0" w:space="0" w:color="auto"/>
        <w:bottom w:val="none" w:sz="0" w:space="0" w:color="auto"/>
        <w:right w:val="none" w:sz="0" w:space="0" w:color="auto"/>
      </w:divBdr>
    </w:div>
    <w:div w:id="1386484689">
      <w:bodyDiv w:val="1"/>
      <w:marLeft w:val="0"/>
      <w:marRight w:val="0"/>
      <w:marTop w:val="0"/>
      <w:marBottom w:val="0"/>
      <w:divBdr>
        <w:top w:val="none" w:sz="0" w:space="0" w:color="auto"/>
        <w:left w:val="none" w:sz="0" w:space="0" w:color="auto"/>
        <w:bottom w:val="none" w:sz="0" w:space="0" w:color="auto"/>
        <w:right w:val="none" w:sz="0" w:space="0" w:color="auto"/>
      </w:divBdr>
    </w:div>
    <w:div w:id="1387684150">
      <w:bodyDiv w:val="1"/>
      <w:marLeft w:val="0"/>
      <w:marRight w:val="0"/>
      <w:marTop w:val="0"/>
      <w:marBottom w:val="0"/>
      <w:divBdr>
        <w:top w:val="none" w:sz="0" w:space="0" w:color="auto"/>
        <w:left w:val="none" w:sz="0" w:space="0" w:color="auto"/>
        <w:bottom w:val="none" w:sz="0" w:space="0" w:color="auto"/>
        <w:right w:val="none" w:sz="0" w:space="0" w:color="auto"/>
      </w:divBdr>
    </w:div>
    <w:div w:id="1406804440">
      <w:bodyDiv w:val="1"/>
      <w:marLeft w:val="0"/>
      <w:marRight w:val="0"/>
      <w:marTop w:val="0"/>
      <w:marBottom w:val="0"/>
      <w:divBdr>
        <w:top w:val="none" w:sz="0" w:space="0" w:color="auto"/>
        <w:left w:val="none" w:sz="0" w:space="0" w:color="auto"/>
        <w:bottom w:val="none" w:sz="0" w:space="0" w:color="auto"/>
        <w:right w:val="none" w:sz="0" w:space="0" w:color="auto"/>
      </w:divBdr>
    </w:div>
    <w:div w:id="1414550524">
      <w:bodyDiv w:val="1"/>
      <w:marLeft w:val="0"/>
      <w:marRight w:val="0"/>
      <w:marTop w:val="0"/>
      <w:marBottom w:val="0"/>
      <w:divBdr>
        <w:top w:val="none" w:sz="0" w:space="0" w:color="auto"/>
        <w:left w:val="none" w:sz="0" w:space="0" w:color="auto"/>
        <w:bottom w:val="none" w:sz="0" w:space="0" w:color="auto"/>
        <w:right w:val="none" w:sz="0" w:space="0" w:color="auto"/>
      </w:divBdr>
    </w:div>
    <w:div w:id="1416515647">
      <w:bodyDiv w:val="1"/>
      <w:marLeft w:val="0"/>
      <w:marRight w:val="0"/>
      <w:marTop w:val="0"/>
      <w:marBottom w:val="0"/>
      <w:divBdr>
        <w:top w:val="none" w:sz="0" w:space="0" w:color="auto"/>
        <w:left w:val="none" w:sz="0" w:space="0" w:color="auto"/>
        <w:bottom w:val="none" w:sz="0" w:space="0" w:color="auto"/>
        <w:right w:val="none" w:sz="0" w:space="0" w:color="auto"/>
      </w:divBdr>
    </w:div>
    <w:div w:id="1427580138">
      <w:bodyDiv w:val="1"/>
      <w:marLeft w:val="0"/>
      <w:marRight w:val="0"/>
      <w:marTop w:val="0"/>
      <w:marBottom w:val="0"/>
      <w:divBdr>
        <w:top w:val="none" w:sz="0" w:space="0" w:color="auto"/>
        <w:left w:val="none" w:sz="0" w:space="0" w:color="auto"/>
        <w:bottom w:val="none" w:sz="0" w:space="0" w:color="auto"/>
        <w:right w:val="none" w:sz="0" w:space="0" w:color="auto"/>
      </w:divBdr>
    </w:div>
    <w:div w:id="1429734266">
      <w:bodyDiv w:val="1"/>
      <w:marLeft w:val="0"/>
      <w:marRight w:val="0"/>
      <w:marTop w:val="0"/>
      <w:marBottom w:val="0"/>
      <w:divBdr>
        <w:top w:val="none" w:sz="0" w:space="0" w:color="auto"/>
        <w:left w:val="none" w:sz="0" w:space="0" w:color="auto"/>
        <w:bottom w:val="none" w:sz="0" w:space="0" w:color="auto"/>
        <w:right w:val="none" w:sz="0" w:space="0" w:color="auto"/>
      </w:divBdr>
    </w:div>
    <w:div w:id="1443837916">
      <w:bodyDiv w:val="1"/>
      <w:marLeft w:val="0"/>
      <w:marRight w:val="0"/>
      <w:marTop w:val="0"/>
      <w:marBottom w:val="0"/>
      <w:divBdr>
        <w:top w:val="none" w:sz="0" w:space="0" w:color="auto"/>
        <w:left w:val="none" w:sz="0" w:space="0" w:color="auto"/>
        <w:bottom w:val="none" w:sz="0" w:space="0" w:color="auto"/>
        <w:right w:val="none" w:sz="0" w:space="0" w:color="auto"/>
      </w:divBdr>
    </w:div>
    <w:div w:id="1444959276">
      <w:bodyDiv w:val="1"/>
      <w:marLeft w:val="0"/>
      <w:marRight w:val="0"/>
      <w:marTop w:val="0"/>
      <w:marBottom w:val="0"/>
      <w:divBdr>
        <w:top w:val="none" w:sz="0" w:space="0" w:color="auto"/>
        <w:left w:val="none" w:sz="0" w:space="0" w:color="auto"/>
        <w:bottom w:val="none" w:sz="0" w:space="0" w:color="auto"/>
        <w:right w:val="none" w:sz="0" w:space="0" w:color="auto"/>
      </w:divBdr>
    </w:div>
    <w:div w:id="1444960168">
      <w:bodyDiv w:val="1"/>
      <w:marLeft w:val="0"/>
      <w:marRight w:val="0"/>
      <w:marTop w:val="0"/>
      <w:marBottom w:val="0"/>
      <w:divBdr>
        <w:top w:val="none" w:sz="0" w:space="0" w:color="auto"/>
        <w:left w:val="none" w:sz="0" w:space="0" w:color="auto"/>
        <w:bottom w:val="none" w:sz="0" w:space="0" w:color="auto"/>
        <w:right w:val="none" w:sz="0" w:space="0" w:color="auto"/>
      </w:divBdr>
    </w:div>
    <w:div w:id="1451245552">
      <w:bodyDiv w:val="1"/>
      <w:marLeft w:val="0"/>
      <w:marRight w:val="0"/>
      <w:marTop w:val="0"/>
      <w:marBottom w:val="0"/>
      <w:divBdr>
        <w:top w:val="none" w:sz="0" w:space="0" w:color="auto"/>
        <w:left w:val="none" w:sz="0" w:space="0" w:color="auto"/>
        <w:bottom w:val="none" w:sz="0" w:space="0" w:color="auto"/>
        <w:right w:val="none" w:sz="0" w:space="0" w:color="auto"/>
      </w:divBdr>
    </w:div>
    <w:div w:id="1458841236">
      <w:bodyDiv w:val="1"/>
      <w:marLeft w:val="0"/>
      <w:marRight w:val="0"/>
      <w:marTop w:val="0"/>
      <w:marBottom w:val="0"/>
      <w:divBdr>
        <w:top w:val="none" w:sz="0" w:space="0" w:color="auto"/>
        <w:left w:val="none" w:sz="0" w:space="0" w:color="auto"/>
        <w:bottom w:val="none" w:sz="0" w:space="0" w:color="auto"/>
        <w:right w:val="none" w:sz="0" w:space="0" w:color="auto"/>
      </w:divBdr>
    </w:div>
    <w:div w:id="1462846690">
      <w:bodyDiv w:val="1"/>
      <w:marLeft w:val="0"/>
      <w:marRight w:val="0"/>
      <w:marTop w:val="0"/>
      <w:marBottom w:val="0"/>
      <w:divBdr>
        <w:top w:val="none" w:sz="0" w:space="0" w:color="auto"/>
        <w:left w:val="none" w:sz="0" w:space="0" w:color="auto"/>
        <w:bottom w:val="none" w:sz="0" w:space="0" w:color="auto"/>
        <w:right w:val="none" w:sz="0" w:space="0" w:color="auto"/>
      </w:divBdr>
    </w:div>
    <w:div w:id="1464230335">
      <w:bodyDiv w:val="1"/>
      <w:marLeft w:val="0"/>
      <w:marRight w:val="0"/>
      <w:marTop w:val="0"/>
      <w:marBottom w:val="0"/>
      <w:divBdr>
        <w:top w:val="none" w:sz="0" w:space="0" w:color="auto"/>
        <w:left w:val="none" w:sz="0" w:space="0" w:color="auto"/>
        <w:bottom w:val="none" w:sz="0" w:space="0" w:color="auto"/>
        <w:right w:val="none" w:sz="0" w:space="0" w:color="auto"/>
      </w:divBdr>
    </w:div>
    <w:div w:id="1466387637">
      <w:bodyDiv w:val="1"/>
      <w:marLeft w:val="0"/>
      <w:marRight w:val="0"/>
      <w:marTop w:val="0"/>
      <w:marBottom w:val="0"/>
      <w:divBdr>
        <w:top w:val="none" w:sz="0" w:space="0" w:color="auto"/>
        <w:left w:val="none" w:sz="0" w:space="0" w:color="auto"/>
        <w:bottom w:val="none" w:sz="0" w:space="0" w:color="auto"/>
        <w:right w:val="none" w:sz="0" w:space="0" w:color="auto"/>
      </w:divBdr>
    </w:div>
    <w:div w:id="1472290075">
      <w:bodyDiv w:val="1"/>
      <w:marLeft w:val="0"/>
      <w:marRight w:val="0"/>
      <w:marTop w:val="0"/>
      <w:marBottom w:val="0"/>
      <w:divBdr>
        <w:top w:val="none" w:sz="0" w:space="0" w:color="auto"/>
        <w:left w:val="none" w:sz="0" w:space="0" w:color="auto"/>
        <w:bottom w:val="none" w:sz="0" w:space="0" w:color="auto"/>
        <w:right w:val="none" w:sz="0" w:space="0" w:color="auto"/>
      </w:divBdr>
    </w:div>
    <w:div w:id="1477261627">
      <w:bodyDiv w:val="1"/>
      <w:marLeft w:val="0"/>
      <w:marRight w:val="0"/>
      <w:marTop w:val="0"/>
      <w:marBottom w:val="0"/>
      <w:divBdr>
        <w:top w:val="none" w:sz="0" w:space="0" w:color="auto"/>
        <w:left w:val="none" w:sz="0" w:space="0" w:color="auto"/>
        <w:bottom w:val="none" w:sz="0" w:space="0" w:color="auto"/>
        <w:right w:val="none" w:sz="0" w:space="0" w:color="auto"/>
      </w:divBdr>
    </w:div>
    <w:div w:id="1477531399">
      <w:bodyDiv w:val="1"/>
      <w:marLeft w:val="0"/>
      <w:marRight w:val="0"/>
      <w:marTop w:val="0"/>
      <w:marBottom w:val="0"/>
      <w:divBdr>
        <w:top w:val="none" w:sz="0" w:space="0" w:color="auto"/>
        <w:left w:val="none" w:sz="0" w:space="0" w:color="auto"/>
        <w:bottom w:val="none" w:sz="0" w:space="0" w:color="auto"/>
        <w:right w:val="none" w:sz="0" w:space="0" w:color="auto"/>
      </w:divBdr>
    </w:div>
    <w:div w:id="1484590410">
      <w:bodyDiv w:val="1"/>
      <w:marLeft w:val="0"/>
      <w:marRight w:val="0"/>
      <w:marTop w:val="0"/>
      <w:marBottom w:val="0"/>
      <w:divBdr>
        <w:top w:val="none" w:sz="0" w:space="0" w:color="auto"/>
        <w:left w:val="none" w:sz="0" w:space="0" w:color="auto"/>
        <w:bottom w:val="none" w:sz="0" w:space="0" w:color="auto"/>
        <w:right w:val="none" w:sz="0" w:space="0" w:color="auto"/>
      </w:divBdr>
    </w:div>
    <w:div w:id="1498111400">
      <w:bodyDiv w:val="1"/>
      <w:marLeft w:val="0"/>
      <w:marRight w:val="0"/>
      <w:marTop w:val="0"/>
      <w:marBottom w:val="0"/>
      <w:divBdr>
        <w:top w:val="none" w:sz="0" w:space="0" w:color="auto"/>
        <w:left w:val="none" w:sz="0" w:space="0" w:color="auto"/>
        <w:bottom w:val="none" w:sz="0" w:space="0" w:color="auto"/>
        <w:right w:val="none" w:sz="0" w:space="0" w:color="auto"/>
      </w:divBdr>
    </w:div>
    <w:div w:id="1502040672">
      <w:bodyDiv w:val="1"/>
      <w:marLeft w:val="0"/>
      <w:marRight w:val="0"/>
      <w:marTop w:val="0"/>
      <w:marBottom w:val="0"/>
      <w:divBdr>
        <w:top w:val="none" w:sz="0" w:space="0" w:color="auto"/>
        <w:left w:val="none" w:sz="0" w:space="0" w:color="auto"/>
        <w:bottom w:val="none" w:sz="0" w:space="0" w:color="auto"/>
        <w:right w:val="none" w:sz="0" w:space="0" w:color="auto"/>
      </w:divBdr>
    </w:div>
    <w:div w:id="1510563414">
      <w:bodyDiv w:val="1"/>
      <w:marLeft w:val="0"/>
      <w:marRight w:val="0"/>
      <w:marTop w:val="0"/>
      <w:marBottom w:val="0"/>
      <w:divBdr>
        <w:top w:val="none" w:sz="0" w:space="0" w:color="auto"/>
        <w:left w:val="none" w:sz="0" w:space="0" w:color="auto"/>
        <w:bottom w:val="none" w:sz="0" w:space="0" w:color="auto"/>
        <w:right w:val="none" w:sz="0" w:space="0" w:color="auto"/>
      </w:divBdr>
    </w:div>
    <w:div w:id="1512838609">
      <w:bodyDiv w:val="1"/>
      <w:marLeft w:val="0"/>
      <w:marRight w:val="0"/>
      <w:marTop w:val="0"/>
      <w:marBottom w:val="0"/>
      <w:divBdr>
        <w:top w:val="none" w:sz="0" w:space="0" w:color="auto"/>
        <w:left w:val="none" w:sz="0" w:space="0" w:color="auto"/>
        <w:bottom w:val="none" w:sz="0" w:space="0" w:color="auto"/>
        <w:right w:val="none" w:sz="0" w:space="0" w:color="auto"/>
      </w:divBdr>
    </w:div>
    <w:div w:id="1515418341">
      <w:bodyDiv w:val="1"/>
      <w:marLeft w:val="0"/>
      <w:marRight w:val="0"/>
      <w:marTop w:val="0"/>
      <w:marBottom w:val="0"/>
      <w:divBdr>
        <w:top w:val="none" w:sz="0" w:space="0" w:color="auto"/>
        <w:left w:val="none" w:sz="0" w:space="0" w:color="auto"/>
        <w:bottom w:val="none" w:sz="0" w:space="0" w:color="auto"/>
        <w:right w:val="none" w:sz="0" w:space="0" w:color="auto"/>
      </w:divBdr>
    </w:div>
    <w:div w:id="1518081572">
      <w:bodyDiv w:val="1"/>
      <w:marLeft w:val="0"/>
      <w:marRight w:val="0"/>
      <w:marTop w:val="0"/>
      <w:marBottom w:val="0"/>
      <w:divBdr>
        <w:top w:val="none" w:sz="0" w:space="0" w:color="auto"/>
        <w:left w:val="none" w:sz="0" w:space="0" w:color="auto"/>
        <w:bottom w:val="none" w:sz="0" w:space="0" w:color="auto"/>
        <w:right w:val="none" w:sz="0" w:space="0" w:color="auto"/>
      </w:divBdr>
    </w:div>
    <w:div w:id="1530140948">
      <w:bodyDiv w:val="1"/>
      <w:marLeft w:val="0"/>
      <w:marRight w:val="0"/>
      <w:marTop w:val="0"/>
      <w:marBottom w:val="0"/>
      <w:divBdr>
        <w:top w:val="none" w:sz="0" w:space="0" w:color="auto"/>
        <w:left w:val="none" w:sz="0" w:space="0" w:color="auto"/>
        <w:bottom w:val="none" w:sz="0" w:space="0" w:color="auto"/>
        <w:right w:val="none" w:sz="0" w:space="0" w:color="auto"/>
      </w:divBdr>
    </w:div>
    <w:div w:id="1545366434">
      <w:bodyDiv w:val="1"/>
      <w:marLeft w:val="0"/>
      <w:marRight w:val="0"/>
      <w:marTop w:val="0"/>
      <w:marBottom w:val="0"/>
      <w:divBdr>
        <w:top w:val="none" w:sz="0" w:space="0" w:color="auto"/>
        <w:left w:val="none" w:sz="0" w:space="0" w:color="auto"/>
        <w:bottom w:val="none" w:sz="0" w:space="0" w:color="auto"/>
        <w:right w:val="none" w:sz="0" w:space="0" w:color="auto"/>
      </w:divBdr>
    </w:div>
    <w:div w:id="1549685853">
      <w:bodyDiv w:val="1"/>
      <w:marLeft w:val="0"/>
      <w:marRight w:val="0"/>
      <w:marTop w:val="0"/>
      <w:marBottom w:val="0"/>
      <w:divBdr>
        <w:top w:val="none" w:sz="0" w:space="0" w:color="auto"/>
        <w:left w:val="none" w:sz="0" w:space="0" w:color="auto"/>
        <w:bottom w:val="none" w:sz="0" w:space="0" w:color="auto"/>
        <w:right w:val="none" w:sz="0" w:space="0" w:color="auto"/>
      </w:divBdr>
    </w:div>
    <w:div w:id="1559122155">
      <w:bodyDiv w:val="1"/>
      <w:marLeft w:val="0"/>
      <w:marRight w:val="0"/>
      <w:marTop w:val="0"/>
      <w:marBottom w:val="0"/>
      <w:divBdr>
        <w:top w:val="none" w:sz="0" w:space="0" w:color="auto"/>
        <w:left w:val="none" w:sz="0" w:space="0" w:color="auto"/>
        <w:bottom w:val="none" w:sz="0" w:space="0" w:color="auto"/>
        <w:right w:val="none" w:sz="0" w:space="0" w:color="auto"/>
      </w:divBdr>
    </w:div>
    <w:div w:id="1559243127">
      <w:bodyDiv w:val="1"/>
      <w:marLeft w:val="0"/>
      <w:marRight w:val="0"/>
      <w:marTop w:val="0"/>
      <w:marBottom w:val="0"/>
      <w:divBdr>
        <w:top w:val="none" w:sz="0" w:space="0" w:color="auto"/>
        <w:left w:val="none" w:sz="0" w:space="0" w:color="auto"/>
        <w:bottom w:val="none" w:sz="0" w:space="0" w:color="auto"/>
        <w:right w:val="none" w:sz="0" w:space="0" w:color="auto"/>
      </w:divBdr>
    </w:div>
    <w:div w:id="1582442348">
      <w:bodyDiv w:val="1"/>
      <w:marLeft w:val="0"/>
      <w:marRight w:val="0"/>
      <w:marTop w:val="0"/>
      <w:marBottom w:val="0"/>
      <w:divBdr>
        <w:top w:val="none" w:sz="0" w:space="0" w:color="auto"/>
        <w:left w:val="none" w:sz="0" w:space="0" w:color="auto"/>
        <w:bottom w:val="none" w:sz="0" w:space="0" w:color="auto"/>
        <w:right w:val="none" w:sz="0" w:space="0" w:color="auto"/>
      </w:divBdr>
    </w:div>
    <w:div w:id="1587956078">
      <w:bodyDiv w:val="1"/>
      <w:marLeft w:val="0"/>
      <w:marRight w:val="0"/>
      <w:marTop w:val="0"/>
      <w:marBottom w:val="0"/>
      <w:divBdr>
        <w:top w:val="none" w:sz="0" w:space="0" w:color="auto"/>
        <w:left w:val="none" w:sz="0" w:space="0" w:color="auto"/>
        <w:bottom w:val="none" w:sz="0" w:space="0" w:color="auto"/>
        <w:right w:val="none" w:sz="0" w:space="0" w:color="auto"/>
      </w:divBdr>
    </w:div>
    <w:div w:id="1587959378">
      <w:bodyDiv w:val="1"/>
      <w:marLeft w:val="0"/>
      <w:marRight w:val="0"/>
      <w:marTop w:val="0"/>
      <w:marBottom w:val="0"/>
      <w:divBdr>
        <w:top w:val="none" w:sz="0" w:space="0" w:color="auto"/>
        <w:left w:val="none" w:sz="0" w:space="0" w:color="auto"/>
        <w:bottom w:val="none" w:sz="0" w:space="0" w:color="auto"/>
        <w:right w:val="none" w:sz="0" w:space="0" w:color="auto"/>
      </w:divBdr>
    </w:div>
    <w:div w:id="1615362521">
      <w:bodyDiv w:val="1"/>
      <w:marLeft w:val="0"/>
      <w:marRight w:val="0"/>
      <w:marTop w:val="0"/>
      <w:marBottom w:val="0"/>
      <w:divBdr>
        <w:top w:val="none" w:sz="0" w:space="0" w:color="auto"/>
        <w:left w:val="none" w:sz="0" w:space="0" w:color="auto"/>
        <w:bottom w:val="none" w:sz="0" w:space="0" w:color="auto"/>
        <w:right w:val="none" w:sz="0" w:space="0" w:color="auto"/>
      </w:divBdr>
    </w:div>
    <w:div w:id="1619027538">
      <w:bodyDiv w:val="1"/>
      <w:marLeft w:val="0"/>
      <w:marRight w:val="0"/>
      <w:marTop w:val="0"/>
      <w:marBottom w:val="0"/>
      <w:divBdr>
        <w:top w:val="none" w:sz="0" w:space="0" w:color="auto"/>
        <w:left w:val="none" w:sz="0" w:space="0" w:color="auto"/>
        <w:bottom w:val="none" w:sz="0" w:space="0" w:color="auto"/>
        <w:right w:val="none" w:sz="0" w:space="0" w:color="auto"/>
      </w:divBdr>
    </w:div>
    <w:div w:id="1625964153">
      <w:bodyDiv w:val="1"/>
      <w:marLeft w:val="0"/>
      <w:marRight w:val="0"/>
      <w:marTop w:val="0"/>
      <w:marBottom w:val="0"/>
      <w:divBdr>
        <w:top w:val="none" w:sz="0" w:space="0" w:color="auto"/>
        <w:left w:val="none" w:sz="0" w:space="0" w:color="auto"/>
        <w:bottom w:val="none" w:sz="0" w:space="0" w:color="auto"/>
        <w:right w:val="none" w:sz="0" w:space="0" w:color="auto"/>
      </w:divBdr>
    </w:div>
    <w:div w:id="1638602491">
      <w:bodyDiv w:val="1"/>
      <w:marLeft w:val="0"/>
      <w:marRight w:val="0"/>
      <w:marTop w:val="0"/>
      <w:marBottom w:val="0"/>
      <w:divBdr>
        <w:top w:val="none" w:sz="0" w:space="0" w:color="auto"/>
        <w:left w:val="none" w:sz="0" w:space="0" w:color="auto"/>
        <w:bottom w:val="none" w:sz="0" w:space="0" w:color="auto"/>
        <w:right w:val="none" w:sz="0" w:space="0" w:color="auto"/>
      </w:divBdr>
    </w:div>
    <w:div w:id="1644190166">
      <w:bodyDiv w:val="1"/>
      <w:marLeft w:val="0"/>
      <w:marRight w:val="0"/>
      <w:marTop w:val="0"/>
      <w:marBottom w:val="0"/>
      <w:divBdr>
        <w:top w:val="none" w:sz="0" w:space="0" w:color="auto"/>
        <w:left w:val="none" w:sz="0" w:space="0" w:color="auto"/>
        <w:bottom w:val="none" w:sz="0" w:space="0" w:color="auto"/>
        <w:right w:val="none" w:sz="0" w:space="0" w:color="auto"/>
      </w:divBdr>
    </w:div>
    <w:div w:id="1651668713">
      <w:bodyDiv w:val="1"/>
      <w:marLeft w:val="0"/>
      <w:marRight w:val="0"/>
      <w:marTop w:val="0"/>
      <w:marBottom w:val="0"/>
      <w:divBdr>
        <w:top w:val="none" w:sz="0" w:space="0" w:color="auto"/>
        <w:left w:val="none" w:sz="0" w:space="0" w:color="auto"/>
        <w:bottom w:val="none" w:sz="0" w:space="0" w:color="auto"/>
        <w:right w:val="none" w:sz="0" w:space="0" w:color="auto"/>
      </w:divBdr>
    </w:div>
    <w:div w:id="1667051290">
      <w:bodyDiv w:val="1"/>
      <w:marLeft w:val="0"/>
      <w:marRight w:val="0"/>
      <w:marTop w:val="0"/>
      <w:marBottom w:val="0"/>
      <w:divBdr>
        <w:top w:val="none" w:sz="0" w:space="0" w:color="auto"/>
        <w:left w:val="none" w:sz="0" w:space="0" w:color="auto"/>
        <w:bottom w:val="none" w:sz="0" w:space="0" w:color="auto"/>
        <w:right w:val="none" w:sz="0" w:space="0" w:color="auto"/>
      </w:divBdr>
    </w:div>
    <w:div w:id="1685545762">
      <w:bodyDiv w:val="1"/>
      <w:marLeft w:val="0"/>
      <w:marRight w:val="0"/>
      <w:marTop w:val="0"/>
      <w:marBottom w:val="0"/>
      <w:divBdr>
        <w:top w:val="none" w:sz="0" w:space="0" w:color="auto"/>
        <w:left w:val="none" w:sz="0" w:space="0" w:color="auto"/>
        <w:bottom w:val="none" w:sz="0" w:space="0" w:color="auto"/>
        <w:right w:val="none" w:sz="0" w:space="0" w:color="auto"/>
      </w:divBdr>
    </w:div>
    <w:div w:id="1690718534">
      <w:bodyDiv w:val="1"/>
      <w:marLeft w:val="0"/>
      <w:marRight w:val="0"/>
      <w:marTop w:val="0"/>
      <w:marBottom w:val="0"/>
      <w:divBdr>
        <w:top w:val="none" w:sz="0" w:space="0" w:color="auto"/>
        <w:left w:val="none" w:sz="0" w:space="0" w:color="auto"/>
        <w:bottom w:val="none" w:sz="0" w:space="0" w:color="auto"/>
        <w:right w:val="none" w:sz="0" w:space="0" w:color="auto"/>
      </w:divBdr>
    </w:div>
    <w:div w:id="1695695473">
      <w:bodyDiv w:val="1"/>
      <w:marLeft w:val="0"/>
      <w:marRight w:val="0"/>
      <w:marTop w:val="0"/>
      <w:marBottom w:val="0"/>
      <w:divBdr>
        <w:top w:val="none" w:sz="0" w:space="0" w:color="auto"/>
        <w:left w:val="none" w:sz="0" w:space="0" w:color="auto"/>
        <w:bottom w:val="none" w:sz="0" w:space="0" w:color="auto"/>
        <w:right w:val="none" w:sz="0" w:space="0" w:color="auto"/>
      </w:divBdr>
    </w:div>
    <w:div w:id="1696613724">
      <w:bodyDiv w:val="1"/>
      <w:marLeft w:val="0"/>
      <w:marRight w:val="0"/>
      <w:marTop w:val="0"/>
      <w:marBottom w:val="0"/>
      <w:divBdr>
        <w:top w:val="none" w:sz="0" w:space="0" w:color="auto"/>
        <w:left w:val="none" w:sz="0" w:space="0" w:color="auto"/>
        <w:bottom w:val="none" w:sz="0" w:space="0" w:color="auto"/>
        <w:right w:val="none" w:sz="0" w:space="0" w:color="auto"/>
      </w:divBdr>
    </w:div>
    <w:div w:id="1697997910">
      <w:bodyDiv w:val="1"/>
      <w:marLeft w:val="0"/>
      <w:marRight w:val="0"/>
      <w:marTop w:val="0"/>
      <w:marBottom w:val="0"/>
      <w:divBdr>
        <w:top w:val="none" w:sz="0" w:space="0" w:color="auto"/>
        <w:left w:val="none" w:sz="0" w:space="0" w:color="auto"/>
        <w:bottom w:val="none" w:sz="0" w:space="0" w:color="auto"/>
        <w:right w:val="none" w:sz="0" w:space="0" w:color="auto"/>
      </w:divBdr>
    </w:div>
    <w:div w:id="1717124042">
      <w:bodyDiv w:val="1"/>
      <w:marLeft w:val="0"/>
      <w:marRight w:val="0"/>
      <w:marTop w:val="0"/>
      <w:marBottom w:val="0"/>
      <w:divBdr>
        <w:top w:val="none" w:sz="0" w:space="0" w:color="auto"/>
        <w:left w:val="none" w:sz="0" w:space="0" w:color="auto"/>
        <w:bottom w:val="none" w:sz="0" w:space="0" w:color="auto"/>
        <w:right w:val="none" w:sz="0" w:space="0" w:color="auto"/>
      </w:divBdr>
    </w:div>
    <w:div w:id="1757633735">
      <w:bodyDiv w:val="1"/>
      <w:marLeft w:val="0"/>
      <w:marRight w:val="0"/>
      <w:marTop w:val="0"/>
      <w:marBottom w:val="0"/>
      <w:divBdr>
        <w:top w:val="none" w:sz="0" w:space="0" w:color="auto"/>
        <w:left w:val="none" w:sz="0" w:space="0" w:color="auto"/>
        <w:bottom w:val="none" w:sz="0" w:space="0" w:color="auto"/>
        <w:right w:val="none" w:sz="0" w:space="0" w:color="auto"/>
      </w:divBdr>
    </w:div>
    <w:div w:id="1786540384">
      <w:bodyDiv w:val="1"/>
      <w:marLeft w:val="0"/>
      <w:marRight w:val="0"/>
      <w:marTop w:val="0"/>
      <w:marBottom w:val="0"/>
      <w:divBdr>
        <w:top w:val="none" w:sz="0" w:space="0" w:color="auto"/>
        <w:left w:val="none" w:sz="0" w:space="0" w:color="auto"/>
        <w:bottom w:val="none" w:sz="0" w:space="0" w:color="auto"/>
        <w:right w:val="none" w:sz="0" w:space="0" w:color="auto"/>
      </w:divBdr>
    </w:div>
    <w:div w:id="1787001187">
      <w:bodyDiv w:val="1"/>
      <w:marLeft w:val="0"/>
      <w:marRight w:val="0"/>
      <w:marTop w:val="0"/>
      <w:marBottom w:val="0"/>
      <w:divBdr>
        <w:top w:val="none" w:sz="0" w:space="0" w:color="auto"/>
        <w:left w:val="none" w:sz="0" w:space="0" w:color="auto"/>
        <w:bottom w:val="none" w:sz="0" w:space="0" w:color="auto"/>
        <w:right w:val="none" w:sz="0" w:space="0" w:color="auto"/>
      </w:divBdr>
    </w:div>
    <w:div w:id="1788353796">
      <w:bodyDiv w:val="1"/>
      <w:marLeft w:val="0"/>
      <w:marRight w:val="0"/>
      <w:marTop w:val="0"/>
      <w:marBottom w:val="0"/>
      <w:divBdr>
        <w:top w:val="none" w:sz="0" w:space="0" w:color="auto"/>
        <w:left w:val="none" w:sz="0" w:space="0" w:color="auto"/>
        <w:bottom w:val="none" w:sz="0" w:space="0" w:color="auto"/>
        <w:right w:val="none" w:sz="0" w:space="0" w:color="auto"/>
      </w:divBdr>
    </w:div>
    <w:div w:id="1813594892">
      <w:bodyDiv w:val="1"/>
      <w:marLeft w:val="0"/>
      <w:marRight w:val="0"/>
      <w:marTop w:val="0"/>
      <w:marBottom w:val="0"/>
      <w:divBdr>
        <w:top w:val="none" w:sz="0" w:space="0" w:color="auto"/>
        <w:left w:val="none" w:sz="0" w:space="0" w:color="auto"/>
        <w:bottom w:val="none" w:sz="0" w:space="0" w:color="auto"/>
        <w:right w:val="none" w:sz="0" w:space="0" w:color="auto"/>
      </w:divBdr>
    </w:div>
    <w:div w:id="1819107816">
      <w:bodyDiv w:val="1"/>
      <w:marLeft w:val="0"/>
      <w:marRight w:val="0"/>
      <w:marTop w:val="0"/>
      <w:marBottom w:val="0"/>
      <w:divBdr>
        <w:top w:val="none" w:sz="0" w:space="0" w:color="auto"/>
        <w:left w:val="none" w:sz="0" w:space="0" w:color="auto"/>
        <w:bottom w:val="none" w:sz="0" w:space="0" w:color="auto"/>
        <w:right w:val="none" w:sz="0" w:space="0" w:color="auto"/>
      </w:divBdr>
    </w:div>
    <w:div w:id="1826044373">
      <w:bodyDiv w:val="1"/>
      <w:marLeft w:val="0"/>
      <w:marRight w:val="0"/>
      <w:marTop w:val="0"/>
      <w:marBottom w:val="0"/>
      <w:divBdr>
        <w:top w:val="none" w:sz="0" w:space="0" w:color="auto"/>
        <w:left w:val="none" w:sz="0" w:space="0" w:color="auto"/>
        <w:bottom w:val="none" w:sz="0" w:space="0" w:color="auto"/>
        <w:right w:val="none" w:sz="0" w:space="0" w:color="auto"/>
      </w:divBdr>
    </w:div>
    <w:div w:id="1827433914">
      <w:bodyDiv w:val="1"/>
      <w:marLeft w:val="0"/>
      <w:marRight w:val="0"/>
      <w:marTop w:val="0"/>
      <w:marBottom w:val="0"/>
      <w:divBdr>
        <w:top w:val="none" w:sz="0" w:space="0" w:color="auto"/>
        <w:left w:val="none" w:sz="0" w:space="0" w:color="auto"/>
        <w:bottom w:val="none" w:sz="0" w:space="0" w:color="auto"/>
        <w:right w:val="none" w:sz="0" w:space="0" w:color="auto"/>
      </w:divBdr>
    </w:div>
    <w:div w:id="1836069794">
      <w:bodyDiv w:val="1"/>
      <w:marLeft w:val="0"/>
      <w:marRight w:val="0"/>
      <w:marTop w:val="0"/>
      <w:marBottom w:val="0"/>
      <w:divBdr>
        <w:top w:val="none" w:sz="0" w:space="0" w:color="auto"/>
        <w:left w:val="none" w:sz="0" w:space="0" w:color="auto"/>
        <w:bottom w:val="none" w:sz="0" w:space="0" w:color="auto"/>
        <w:right w:val="none" w:sz="0" w:space="0" w:color="auto"/>
      </w:divBdr>
    </w:div>
    <w:div w:id="1840775930">
      <w:bodyDiv w:val="1"/>
      <w:marLeft w:val="0"/>
      <w:marRight w:val="0"/>
      <w:marTop w:val="0"/>
      <w:marBottom w:val="0"/>
      <w:divBdr>
        <w:top w:val="none" w:sz="0" w:space="0" w:color="auto"/>
        <w:left w:val="none" w:sz="0" w:space="0" w:color="auto"/>
        <w:bottom w:val="none" w:sz="0" w:space="0" w:color="auto"/>
        <w:right w:val="none" w:sz="0" w:space="0" w:color="auto"/>
      </w:divBdr>
    </w:div>
    <w:div w:id="1844586756">
      <w:bodyDiv w:val="1"/>
      <w:marLeft w:val="0"/>
      <w:marRight w:val="0"/>
      <w:marTop w:val="0"/>
      <w:marBottom w:val="0"/>
      <w:divBdr>
        <w:top w:val="none" w:sz="0" w:space="0" w:color="auto"/>
        <w:left w:val="none" w:sz="0" w:space="0" w:color="auto"/>
        <w:bottom w:val="none" w:sz="0" w:space="0" w:color="auto"/>
        <w:right w:val="none" w:sz="0" w:space="0" w:color="auto"/>
      </w:divBdr>
    </w:div>
    <w:div w:id="1850946193">
      <w:bodyDiv w:val="1"/>
      <w:marLeft w:val="0"/>
      <w:marRight w:val="0"/>
      <w:marTop w:val="0"/>
      <w:marBottom w:val="0"/>
      <w:divBdr>
        <w:top w:val="none" w:sz="0" w:space="0" w:color="auto"/>
        <w:left w:val="none" w:sz="0" w:space="0" w:color="auto"/>
        <w:bottom w:val="none" w:sz="0" w:space="0" w:color="auto"/>
        <w:right w:val="none" w:sz="0" w:space="0" w:color="auto"/>
      </w:divBdr>
    </w:div>
    <w:div w:id="1859853494">
      <w:bodyDiv w:val="1"/>
      <w:marLeft w:val="0"/>
      <w:marRight w:val="0"/>
      <w:marTop w:val="0"/>
      <w:marBottom w:val="0"/>
      <w:divBdr>
        <w:top w:val="none" w:sz="0" w:space="0" w:color="auto"/>
        <w:left w:val="none" w:sz="0" w:space="0" w:color="auto"/>
        <w:bottom w:val="none" w:sz="0" w:space="0" w:color="auto"/>
        <w:right w:val="none" w:sz="0" w:space="0" w:color="auto"/>
      </w:divBdr>
    </w:div>
    <w:div w:id="1862477466">
      <w:bodyDiv w:val="1"/>
      <w:marLeft w:val="0"/>
      <w:marRight w:val="0"/>
      <w:marTop w:val="0"/>
      <w:marBottom w:val="0"/>
      <w:divBdr>
        <w:top w:val="none" w:sz="0" w:space="0" w:color="auto"/>
        <w:left w:val="none" w:sz="0" w:space="0" w:color="auto"/>
        <w:bottom w:val="none" w:sz="0" w:space="0" w:color="auto"/>
        <w:right w:val="none" w:sz="0" w:space="0" w:color="auto"/>
      </w:divBdr>
    </w:div>
    <w:div w:id="1869948733">
      <w:bodyDiv w:val="1"/>
      <w:marLeft w:val="0"/>
      <w:marRight w:val="0"/>
      <w:marTop w:val="0"/>
      <w:marBottom w:val="0"/>
      <w:divBdr>
        <w:top w:val="none" w:sz="0" w:space="0" w:color="auto"/>
        <w:left w:val="none" w:sz="0" w:space="0" w:color="auto"/>
        <w:bottom w:val="none" w:sz="0" w:space="0" w:color="auto"/>
        <w:right w:val="none" w:sz="0" w:space="0" w:color="auto"/>
      </w:divBdr>
    </w:div>
    <w:div w:id="1871410821">
      <w:bodyDiv w:val="1"/>
      <w:marLeft w:val="0"/>
      <w:marRight w:val="0"/>
      <w:marTop w:val="0"/>
      <w:marBottom w:val="0"/>
      <w:divBdr>
        <w:top w:val="none" w:sz="0" w:space="0" w:color="auto"/>
        <w:left w:val="none" w:sz="0" w:space="0" w:color="auto"/>
        <w:bottom w:val="none" w:sz="0" w:space="0" w:color="auto"/>
        <w:right w:val="none" w:sz="0" w:space="0" w:color="auto"/>
      </w:divBdr>
    </w:div>
    <w:div w:id="1885558991">
      <w:bodyDiv w:val="1"/>
      <w:marLeft w:val="0"/>
      <w:marRight w:val="0"/>
      <w:marTop w:val="0"/>
      <w:marBottom w:val="0"/>
      <w:divBdr>
        <w:top w:val="none" w:sz="0" w:space="0" w:color="auto"/>
        <w:left w:val="none" w:sz="0" w:space="0" w:color="auto"/>
        <w:bottom w:val="none" w:sz="0" w:space="0" w:color="auto"/>
        <w:right w:val="none" w:sz="0" w:space="0" w:color="auto"/>
      </w:divBdr>
    </w:div>
    <w:div w:id="1888180659">
      <w:bodyDiv w:val="1"/>
      <w:marLeft w:val="0"/>
      <w:marRight w:val="0"/>
      <w:marTop w:val="0"/>
      <w:marBottom w:val="0"/>
      <w:divBdr>
        <w:top w:val="none" w:sz="0" w:space="0" w:color="auto"/>
        <w:left w:val="none" w:sz="0" w:space="0" w:color="auto"/>
        <w:bottom w:val="none" w:sz="0" w:space="0" w:color="auto"/>
        <w:right w:val="none" w:sz="0" w:space="0" w:color="auto"/>
      </w:divBdr>
    </w:div>
    <w:div w:id="1898080786">
      <w:bodyDiv w:val="1"/>
      <w:marLeft w:val="0"/>
      <w:marRight w:val="0"/>
      <w:marTop w:val="0"/>
      <w:marBottom w:val="0"/>
      <w:divBdr>
        <w:top w:val="none" w:sz="0" w:space="0" w:color="auto"/>
        <w:left w:val="none" w:sz="0" w:space="0" w:color="auto"/>
        <w:bottom w:val="none" w:sz="0" w:space="0" w:color="auto"/>
        <w:right w:val="none" w:sz="0" w:space="0" w:color="auto"/>
      </w:divBdr>
    </w:div>
    <w:div w:id="1898931461">
      <w:bodyDiv w:val="1"/>
      <w:marLeft w:val="0"/>
      <w:marRight w:val="0"/>
      <w:marTop w:val="0"/>
      <w:marBottom w:val="0"/>
      <w:divBdr>
        <w:top w:val="none" w:sz="0" w:space="0" w:color="auto"/>
        <w:left w:val="none" w:sz="0" w:space="0" w:color="auto"/>
        <w:bottom w:val="none" w:sz="0" w:space="0" w:color="auto"/>
        <w:right w:val="none" w:sz="0" w:space="0" w:color="auto"/>
      </w:divBdr>
    </w:div>
    <w:div w:id="1905407886">
      <w:bodyDiv w:val="1"/>
      <w:marLeft w:val="0"/>
      <w:marRight w:val="0"/>
      <w:marTop w:val="0"/>
      <w:marBottom w:val="0"/>
      <w:divBdr>
        <w:top w:val="none" w:sz="0" w:space="0" w:color="auto"/>
        <w:left w:val="none" w:sz="0" w:space="0" w:color="auto"/>
        <w:bottom w:val="none" w:sz="0" w:space="0" w:color="auto"/>
        <w:right w:val="none" w:sz="0" w:space="0" w:color="auto"/>
      </w:divBdr>
    </w:div>
    <w:div w:id="1925260137">
      <w:bodyDiv w:val="1"/>
      <w:marLeft w:val="0"/>
      <w:marRight w:val="0"/>
      <w:marTop w:val="0"/>
      <w:marBottom w:val="0"/>
      <w:divBdr>
        <w:top w:val="none" w:sz="0" w:space="0" w:color="auto"/>
        <w:left w:val="none" w:sz="0" w:space="0" w:color="auto"/>
        <w:bottom w:val="none" w:sz="0" w:space="0" w:color="auto"/>
        <w:right w:val="none" w:sz="0" w:space="0" w:color="auto"/>
      </w:divBdr>
    </w:div>
    <w:div w:id="1926646776">
      <w:bodyDiv w:val="1"/>
      <w:marLeft w:val="0"/>
      <w:marRight w:val="0"/>
      <w:marTop w:val="0"/>
      <w:marBottom w:val="0"/>
      <w:divBdr>
        <w:top w:val="none" w:sz="0" w:space="0" w:color="auto"/>
        <w:left w:val="none" w:sz="0" w:space="0" w:color="auto"/>
        <w:bottom w:val="none" w:sz="0" w:space="0" w:color="auto"/>
        <w:right w:val="none" w:sz="0" w:space="0" w:color="auto"/>
      </w:divBdr>
    </w:div>
    <w:div w:id="1934168212">
      <w:bodyDiv w:val="1"/>
      <w:marLeft w:val="0"/>
      <w:marRight w:val="0"/>
      <w:marTop w:val="0"/>
      <w:marBottom w:val="0"/>
      <w:divBdr>
        <w:top w:val="none" w:sz="0" w:space="0" w:color="auto"/>
        <w:left w:val="none" w:sz="0" w:space="0" w:color="auto"/>
        <w:bottom w:val="none" w:sz="0" w:space="0" w:color="auto"/>
        <w:right w:val="none" w:sz="0" w:space="0" w:color="auto"/>
      </w:divBdr>
    </w:div>
    <w:div w:id="1942496065">
      <w:bodyDiv w:val="1"/>
      <w:marLeft w:val="0"/>
      <w:marRight w:val="0"/>
      <w:marTop w:val="0"/>
      <w:marBottom w:val="0"/>
      <w:divBdr>
        <w:top w:val="none" w:sz="0" w:space="0" w:color="auto"/>
        <w:left w:val="none" w:sz="0" w:space="0" w:color="auto"/>
        <w:bottom w:val="none" w:sz="0" w:space="0" w:color="auto"/>
        <w:right w:val="none" w:sz="0" w:space="0" w:color="auto"/>
      </w:divBdr>
    </w:div>
    <w:div w:id="1943952952">
      <w:bodyDiv w:val="1"/>
      <w:marLeft w:val="0"/>
      <w:marRight w:val="0"/>
      <w:marTop w:val="0"/>
      <w:marBottom w:val="0"/>
      <w:divBdr>
        <w:top w:val="none" w:sz="0" w:space="0" w:color="auto"/>
        <w:left w:val="none" w:sz="0" w:space="0" w:color="auto"/>
        <w:bottom w:val="none" w:sz="0" w:space="0" w:color="auto"/>
        <w:right w:val="none" w:sz="0" w:space="0" w:color="auto"/>
      </w:divBdr>
    </w:div>
    <w:div w:id="1962569462">
      <w:bodyDiv w:val="1"/>
      <w:marLeft w:val="0"/>
      <w:marRight w:val="0"/>
      <w:marTop w:val="0"/>
      <w:marBottom w:val="0"/>
      <w:divBdr>
        <w:top w:val="none" w:sz="0" w:space="0" w:color="auto"/>
        <w:left w:val="none" w:sz="0" w:space="0" w:color="auto"/>
        <w:bottom w:val="none" w:sz="0" w:space="0" w:color="auto"/>
        <w:right w:val="none" w:sz="0" w:space="0" w:color="auto"/>
      </w:divBdr>
    </w:div>
    <w:div w:id="1984843591">
      <w:bodyDiv w:val="1"/>
      <w:marLeft w:val="0"/>
      <w:marRight w:val="0"/>
      <w:marTop w:val="0"/>
      <w:marBottom w:val="0"/>
      <w:divBdr>
        <w:top w:val="none" w:sz="0" w:space="0" w:color="auto"/>
        <w:left w:val="none" w:sz="0" w:space="0" w:color="auto"/>
        <w:bottom w:val="none" w:sz="0" w:space="0" w:color="auto"/>
        <w:right w:val="none" w:sz="0" w:space="0" w:color="auto"/>
      </w:divBdr>
    </w:div>
    <w:div w:id="1992979301">
      <w:bodyDiv w:val="1"/>
      <w:marLeft w:val="0"/>
      <w:marRight w:val="0"/>
      <w:marTop w:val="0"/>
      <w:marBottom w:val="0"/>
      <w:divBdr>
        <w:top w:val="none" w:sz="0" w:space="0" w:color="auto"/>
        <w:left w:val="none" w:sz="0" w:space="0" w:color="auto"/>
        <w:bottom w:val="none" w:sz="0" w:space="0" w:color="auto"/>
        <w:right w:val="none" w:sz="0" w:space="0" w:color="auto"/>
      </w:divBdr>
    </w:div>
    <w:div w:id="1993827172">
      <w:bodyDiv w:val="1"/>
      <w:marLeft w:val="0"/>
      <w:marRight w:val="0"/>
      <w:marTop w:val="0"/>
      <w:marBottom w:val="0"/>
      <w:divBdr>
        <w:top w:val="none" w:sz="0" w:space="0" w:color="auto"/>
        <w:left w:val="none" w:sz="0" w:space="0" w:color="auto"/>
        <w:bottom w:val="none" w:sz="0" w:space="0" w:color="auto"/>
        <w:right w:val="none" w:sz="0" w:space="0" w:color="auto"/>
      </w:divBdr>
    </w:div>
    <w:div w:id="2024161536">
      <w:bodyDiv w:val="1"/>
      <w:marLeft w:val="0"/>
      <w:marRight w:val="0"/>
      <w:marTop w:val="0"/>
      <w:marBottom w:val="0"/>
      <w:divBdr>
        <w:top w:val="none" w:sz="0" w:space="0" w:color="auto"/>
        <w:left w:val="none" w:sz="0" w:space="0" w:color="auto"/>
        <w:bottom w:val="none" w:sz="0" w:space="0" w:color="auto"/>
        <w:right w:val="none" w:sz="0" w:space="0" w:color="auto"/>
      </w:divBdr>
    </w:div>
    <w:div w:id="2031757200">
      <w:bodyDiv w:val="1"/>
      <w:marLeft w:val="0"/>
      <w:marRight w:val="0"/>
      <w:marTop w:val="0"/>
      <w:marBottom w:val="0"/>
      <w:divBdr>
        <w:top w:val="none" w:sz="0" w:space="0" w:color="auto"/>
        <w:left w:val="none" w:sz="0" w:space="0" w:color="auto"/>
        <w:bottom w:val="none" w:sz="0" w:space="0" w:color="auto"/>
        <w:right w:val="none" w:sz="0" w:space="0" w:color="auto"/>
      </w:divBdr>
    </w:div>
    <w:div w:id="2033411834">
      <w:bodyDiv w:val="1"/>
      <w:marLeft w:val="0"/>
      <w:marRight w:val="0"/>
      <w:marTop w:val="0"/>
      <w:marBottom w:val="0"/>
      <w:divBdr>
        <w:top w:val="none" w:sz="0" w:space="0" w:color="auto"/>
        <w:left w:val="none" w:sz="0" w:space="0" w:color="auto"/>
        <w:bottom w:val="none" w:sz="0" w:space="0" w:color="auto"/>
        <w:right w:val="none" w:sz="0" w:space="0" w:color="auto"/>
      </w:divBdr>
    </w:div>
    <w:div w:id="2039159332">
      <w:bodyDiv w:val="1"/>
      <w:marLeft w:val="0"/>
      <w:marRight w:val="0"/>
      <w:marTop w:val="0"/>
      <w:marBottom w:val="0"/>
      <w:divBdr>
        <w:top w:val="none" w:sz="0" w:space="0" w:color="auto"/>
        <w:left w:val="none" w:sz="0" w:space="0" w:color="auto"/>
        <w:bottom w:val="none" w:sz="0" w:space="0" w:color="auto"/>
        <w:right w:val="none" w:sz="0" w:space="0" w:color="auto"/>
      </w:divBdr>
    </w:div>
    <w:div w:id="2041662012">
      <w:bodyDiv w:val="1"/>
      <w:marLeft w:val="0"/>
      <w:marRight w:val="0"/>
      <w:marTop w:val="0"/>
      <w:marBottom w:val="0"/>
      <w:divBdr>
        <w:top w:val="none" w:sz="0" w:space="0" w:color="auto"/>
        <w:left w:val="none" w:sz="0" w:space="0" w:color="auto"/>
        <w:bottom w:val="none" w:sz="0" w:space="0" w:color="auto"/>
        <w:right w:val="none" w:sz="0" w:space="0" w:color="auto"/>
      </w:divBdr>
    </w:div>
    <w:div w:id="2044938315">
      <w:bodyDiv w:val="1"/>
      <w:marLeft w:val="0"/>
      <w:marRight w:val="0"/>
      <w:marTop w:val="0"/>
      <w:marBottom w:val="0"/>
      <w:divBdr>
        <w:top w:val="none" w:sz="0" w:space="0" w:color="auto"/>
        <w:left w:val="none" w:sz="0" w:space="0" w:color="auto"/>
        <w:bottom w:val="none" w:sz="0" w:space="0" w:color="auto"/>
        <w:right w:val="none" w:sz="0" w:space="0" w:color="auto"/>
      </w:divBdr>
    </w:div>
    <w:div w:id="2049332745">
      <w:bodyDiv w:val="1"/>
      <w:marLeft w:val="0"/>
      <w:marRight w:val="0"/>
      <w:marTop w:val="0"/>
      <w:marBottom w:val="0"/>
      <w:divBdr>
        <w:top w:val="none" w:sz="0" w:space="0" w:color="auto"/>
        <w:left w:val="none" w:sz="0" w:space="0" w:color="auto"/>
        <w:bottom w:val="none" w:sz="0" w:space="0" w:color="auto"/>
        <w:right w:val="none" w:sz="0" w:space="0" w:color="auto"/>
      </w:divBdr>
    </w:div>
    <w:div w:id="2057972117">
      <w:bodyDiv w:val="1"/>
      <w:marLeft w:val="0"/>
      <w:marRight w:val="0"/>
      <w:marTop w:val="0"/>
      <w:marBottom w:val="0"/>
      <w:divBdr>
        <w:top w:val="none" w:sz="0" w:space="0" w:color="auto"/>
        <w:left w:val="none" w:sz="0" w:space="0" w:color="auto"/>
        <w:bottom w:val="none" w:sz="0" w:space="0" w:color="auto"/>
        <w:right w:val="none" w:sz="0" w:space="0" w:color="auto"/>
      </w:divBdr>
    </w:div>
    <w:div w:id="2070496079">
      <w:bodyDiv w:val="1"/>
      <w:marLeft w:val="0"/>
      <w:marRight w:val="0"/>
      <w:marTop w:val="0"/>
      <w:marBottom w:val="0"/>
      <w:divBdr>
        <w:top w:val="none" w:sz="0" w:space="0" w:color="auto"/>
        <w:left w:val="none" w:sz="0" w:space="0" w:color="auto"/>
        <w:bottom w:val="none" w:sz="0" w:space="0" w:color="auto"/>
        <w:right w:val="none" w:sz="0" w:space="0" w:color="auto"/>
      </w:divBdr>
    </w:div>
    <w:div w:id="2074111111">
      <w:bodyDiv w:val="1"/>
      <w:marLeft w:val="0"/>
      <w:marRight w:val="0"/>
      <w:marTop w:val="0"/>
      <w:marBottom w:val="0"/>
      <w:divBdr>
        <w:top w:val="none" w:sz="0" w:space="0" w:color="auto"/>
        <w:left w:val="none" w:sz="0" w:space="0" w:color="auto"/>
        <w:bottom w:val="none" w:sz="0" w:space="0" w:color="auto"/>
        <w:right w:val="none" w:sz="0" w:space="0" w:color="auto"/>
      </w:divBdr>
    </w:div>
    <w:div w:id="2077967094">
      <w:bodyDiv w:val="1"/>
      <w:marLeft w:val="0"/>
      <w:marRight w:val="0"/>
      <w:marTop w:val="0"/>
      <w:marBottom w:val="0"/>
      <w:divBdr>
        <w:top w:val="none" w:sz="0" w:space="0" w:color="auto"/>
        <w:left w:val="none" w:sz="0" w:space="0" w:color="auto"/>
        <w:bottom w:val="none" w:sz="0" w:space="0" w:color="auto"/>
        <w:right w:val="none" w:sz="0" w:space="0" w:color="auto"/>
      </w:divBdr>
    </w:div>
    <w:div w:id="2084334847">
      <w:bodyDiv w:val="1"/>
      <w:marLeft w:val="0"/>
      <w:marRight w:val="0"/>
      <w:marTop w:val="0"/>
      <w:marBottom w:val="0"/>
      <w:divBdr>
        <w:top w:val="none" w:sz="0" w:space="0" w:color="auto"/>
        <w:left w:val="none" w:sz="0" w:space="0" w:color="auto"/>
        <w:bottom w:val="none" w:sz="0" w:space="0" w:color="auto"/>
        <w:right w:val="none" w:sz="0" w:space="0" w:color="auto"/>
      </w:divBdr>
    </w:div>
    <w:div w:id="2084639292">
      <w:bodyDiv w:val="1"/>
      <w:marLeft w:val="0"/>
      <w:marRight w:val="0"/>
      <w:marTop w:val="0"/>
      <w:marBottom w:val="0"/>
      <w:divBdr>
        <w:top w:val="none" w:sz="0" w:space="0" w:color="auto"/>
        <w:left w:val="none" w:sz="0" w:space="0" w:color="auto"/>
        <w:bottom w:val="none" w:sz="0" w:space="0" w:color="auto"/>
        <w:right w:val="none" w:sz="0" w:space="0" w:color="auto"/>
      </w:divBdr>
    </w:div>
    <w:div w:id="2087725034">
      <w:bodyDiv w:val="1"/>
      <w:marLeft w:val="0"/>
      <w:marRight w:val="0"/>
      <w:marTop w:val="0"/>
      <w:marBottom w:val="0"/>
      <w:divBdr>
        <w:top w:val="none" w:sz="0" w:space="0" w:color="auto"/>
        <w:left w:val="none" w:sz="0" w:space="0" w:color="auto"/>
        <w:bottom w:val="none" w:sz="0" w:space="0" w:color="auto"/>
        <w:right w:val="none" w:sz="0" w:space="0" w:color="auto"/>
      </w:divBdr>
    </w:div>
    <w:div w:id="2093622304">
      <w:bodyDiv w:val="1"/>
      <w:marLeft w:val="0"/>
      <w:marRight w:val="0"/>
      <w:marTop w:val="0"/>
      <w:marBottom w:val="0"/>
      <w:divBdr>
        <w:top w:val="none" w:sz="0" w:space="0" w:color="auto"/>
        <w:left w:val="none" w:sz="0" w:space="0" w:color="auto"/>
        <w:bottom w:val="none" w:sz="0" w:space="0" w:color="auto"/>
        <w:right w:val="none" w:sz="0" w:space="0" w:color="auto"/>
      </w:divBdr>
    </w:div>
    <w:div w:id="2132436228">
      <w:bodyDiv w:val="1"/>
      <w:marLeft w:val="0"/>
      <w:marRight w:val="0"/>
      <w:marTop w:val="0"/>
      <w:marBottom w:val="0"/>
      <w:divBdr>
        <w:top w:val="none" w:sz="0" w:space="0" w:color="auto"/>
        <w:left w:val="none" w:sz="0" w:space="0" w:color="auto"/>
        <w:bottom w:val="none" w:sz="0" w:space="0" w:color="auto"/>
        <w:right w:val="none" w:sz="0" w:space="0" w:color="auto"/>
      </w:divBdr>
    </w:div>
    <w:div w:id="2133744176">
      <w:bodyDiv w:val="1"/>
      <w:marLeft w:val="0"/>
      <w:marRight w:val="0"/>
      <w:marTop w:val="0"/>
      <w:marBottom w:val="0"/>
      <w:divBdr>
        <w:top w:val="none" w:sz="0" w:space="0" w:color="auto"/>
        <w:left w:val="none" w:sz="0" w:space="0" w:color="auto"/>
        <w:bottom w:val="none" w:sz="0" w:space="0" w:color="auto"/>
        <w:right w:val="none" w:sz="0" w:space="0" w:color="auto"/>
      </w:divBdr>
    </w:div>
    <w:div w:id="2147315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Ind233</b:Tag>
    <b:SourceType>InternetSite</b:SourceType>
    <b:Guid>{FC20C0D5-20AA-4512-A129-9153F472F0BE}</b:Guid>
    <b:Author>
      <b:Author>
        <b:Corporate>Indeed Editiorial Team</b:Corporate>
      </b:Author>
    </b:Author>
    <b:Title>What Is Learning and Development and What Role Does It Play?</b:Title>
    <b:Year>2023</b:Year>
    <b:YearAccessed>2023</b:YearAccessed>
    <b:MonthAccessed>August</b:MonthAccessed>
    <b:DayAccessed>7</b:DayAccessed>
    <b:URL>https://www.indeed.com/career-advice/career-development/learning-and-development</b:URL>
    <b:RefOrder>1</b:RefOrder>
  </b:Source>
  <b:Source>
    <b:Tag>Tha21</b:Tag>
    <b:SourceType>InternetSite</b:SourceType>
    <b:Guid>{A15065EA-AC29-4FB7-BF69-933BB6E0677A}</b:Guid>
    <b:Author>
      <b:Author>
        <b:NameList>
          <b:Person>
            <b:Last>Papangelis</b:Last>
            <b:First>Thanos</b:First>
          </b:Person>
        </b:NameList>
      </b:Author>
    </b:Author>
    <b:Title>The Power of Training Programs: How Learning and Development Shapes Employee Morale</b:Title>
    <b:Year>2021</b:Year>
    <b:YearAccessed>2023</b:YearAccessed>
    <b:MonthAccessed>August</b:MonthAccessed>
    <b:DayAccessed>7</b:DayAccessed>
    <b:URL>https://www.nasdaq.com/articles/the-power-of-training-programs%3A-how-learning-and-development-shapes-employee-morale-2021</b:URL>
    <b:RefOrder>2</b:RefOrder>
  </b:Source>
  <b:Source>
    <b:Tag>Dav22</b:Tag>
    <b:SourceType>InternetSite</b:SourceType>
    <b:Guid>{41840878-B02A-42AD-86A4-42C962247047}</b:Guid>
    <b:Author>
      <b:Author>
        <b:NameList>
          <b:Person>
            <b:Last>Hayden</b:Last>
            <b:First>David</b:First>
          </b:Person>
        </b:NameList>
      </b:Author>
    </b:Author>
    <b:Title>Methods of delivering learning interventions</b:Title>
    <b:Year>2022</b:Year>
    <b:YearAccessed>2023</b:YearAccessed>
    <b:MonthAccessed>August</b:MonthAccessed>
    <b:DayAccessed>8</b:DayAccessed>
    <b:URL>https://www.cipd.org/uk/knowledge/factsheets/learning-methods-factsheet/#what-are-learning-methods</b:URL>
    <b:RefOrder>3</b:RefOrder>
  </b:Source>
  <b:Source>
    <b:Tag>Sof22</b:Tag>
    <b:SourceType>InternetSite</b:SourceType>
    <b:Guid>{E1317D90-C9B9-4358-8AAF-10EF192924CE}</b:Guid>
    <b:Author>
      <b:Author>
        <b:NameList>
          <b:Person>
            <b:Last>Green</b:Last>
            <b:First>Sofia</b:First>
          </b:Person>
        </b:NameList>
      </b:Author>
    </b:Author>
    <b:Title>The Big 5 Learning Delivery Methods for Companies</b:Title>
    <b:Year>2022</b:Year>
    <b:YearAccessed>2023</b:YearAccessed>
    <b:MonthAccessed>August</b:MonthAccessed>
    <b:DayAccessed>8</b:DayAccessed>
    <b:URL>https://www.ispringsolutions.com/blog/learning-delivery-methods#:~:text=Face%2Dto%2Dface%20(F2F,a%20supervisor%2C%20or%20group%20seminars.</b:URL>
    <b:RefOrder>4</b:RefOrder>
  </b:Source>
  <b:Source>
    <b:Tag>Evi22</b:Tag>
    <b:SourceType>InternetSite</b:SourceType>
    <b:Guid>{1792F4FC-A783-47A6-8AA0-BD3034F0A992}</b:Guid>
    <b:Author>
      <b:Author>
        <b:NameList>
          <b:Person>
            <b:Last>Rogers</b:Last>
            <b:First>Evie</b:First>
          </b:Person>
        </b:NameList>
      </b:Author>
    </b:Author>
    <b:Title>The Advantages and Disadvantages of In-Person Training</b:Title>
    <b:Year>2022</b:Year>
    <b:YearAccessed>2023</b:YearAccessed>
    <b:MonthAccessed>August </b:MonthAccessed>
    <b:DayAccessed>8</b:DayAccessed>
    <b:URL>https://www.findcourses.com/prof-dev/in-person-training-pros-cons-11151</b:URL>
    <b:RefOrder>5</b:RefOrder>
  </b:Source>
  <b:Source>
    <b:Tag>Nat21</b:Tag>
    <b:SourceType>InternetSite</b:SourceType>
    <b:Guid>{16CFAA59-C923-429D-ABCF-86009AF85EFD}</b:Guid>
    <b:Author>
      <b:Author>
        <b:Corporate>National Education Association</b:Corporate>
      </b:Author>
    </b:Author>
    <b:Title>Rethinking the Classroom for Blended Learning</b:Title>
    <b:Year>2021</b:Year>
    <b:YearAccessed>2023</b:YearAccessed>
    <b:MonthAccessed>August</b:MonthAccessed>
    <b:DayAccessed>9</b:DayAccessed>
    <b:URL>https://www.nea.org/professional-excellence/student-engagement/tools-tips/rethinking-classroom-blended-learning</b:URL>
    <b:RefOrder>6</b:RefOrder>
  </b:Source>
  <b:Source>
    <b:Tag>Vir21</b:Tag>
    <b:SourceType>InternetSite</b:SourceType>
    <b:Guid>{63E04D3D-02FE-4A22-8D16-2130631F61C7}</b:Guid>
    <b:Author>
      <b:Author>
        <b:NameList>
          <b:Person>
            <b:Last>Kapadia</b:Last>
            <b:First>Viren</b:First>
          </b:Person>
        </b:NameList>
      </b:Author>
    </b:Author>
    <b:Title>Advantages of Using Blended Learning in Organizations</b:Title>
    <b:Year>2021</b:Year>
    <b:YearAccessed>2023</b:YearAccessed>
    <b:MonthAccessed>August</b:MonthAccessed>
    <b:DayAccessed>10</b:DayAccessed>
    <b:URL>https://www.gyrus.com/advantages-of-using-blended-learning-in-organizations</b:URL>
    <b:RefOrder>7</b:RefOrder>
  </b:Source>
  <b:Source>
    <b:Tag>Chr15</b:Tag>
    <b:SourceType>InternetSite</b:SourceType>
    <b:Guid>{0F67D55C-CDC0-4BCA-9CF5-2951B2CD98A3}</b:Guid>
    <b:Author>
      <b:Author>
        <b:NameList>
          <b:Person>
            <b:Last>Pappas</b:Last>
            <b:First>Christopher</b:First>
          </b:Person>
        </b:NameList>
      </b:Author>
    </b:Author>
    <b:Title>Blended Learning Advantages And Disadvantages In Corporate Training</b:Title>
    <b:Year>2015</b:Year>
    <b:YearAccessed>2023</b:YearAccessed>
    <b:MonthAccessed>August </b:MonthAccessed>
    <b:DayAccessed>10</b:DayAccessed>
    <b:URL>https://elearningindustry.com/blended-learning-advantages-and-disadvantages-in-corporate-training#:~:text=High%20technology%20set%20up%20and,larger%20workforce%20or%20several%20departments.</b:URL>
    <b:RefOrder>8</b:RefOrder>
  </b:Source>
  <b:Source>
    <b:Tag>Dav221</b:Tag>
    <b:SourceType>InternetSite</b:SourceType>
    <b:Guid>{14084D6B-20AC-4DA0-9D24-B3EE66898036}</b:Guid>
    <b:Author>
      <b:Author>
        <b:NameList>
          <b:Person>
            <b:Last>Hayden</b:Last>
            <b:First>David</b:First>
          </b:Person>
        </b:NameList>
      </b:Author>
    </b:Author>
    <b:Title>Evaluating learning and development</b:Title>
    <b:Year>2022</b:Year>
    <b:YearAccessed>2023</b:YearAccessed>
    <b:MonthAccessed>August</b:MonthAccessed>
    <b:DayAccessed>10</b:DayAccessed>
    <b:URL>https://www.cipd.org/uk/knowledge/factsheets/evaluating-learning-factsheet/</b:URL>
    <b:RefOrder>9</b:RefOrder>
  </b:Source>
  <b:Source>
    <b:Tag>Ind223</b:Tag>
    <b:SourceType>InternetSite</b:SourceType>
    <b:Guid>{A2AD252D-2E84-42B8-9AFF-9BA237B928DA}</b:Guid>
    <b:Author>
      <b:Author>
        <b:Corporate>Indeed Editorial Team</b:Corporate>
      </b:Author>
    </b:Author>
    <b:Title>How to identify skill gaps in the workplace (with tips)</b:Title>
    <b:Year>2022</b:Year>
    <b:YearAccessed>2023</b:YearAccessed>
    <b:MonthAccessed>August</b:MonthAccessed>
    <b:DayAccessed>10</b:DayAccessed>
    <b:URL>https://uk.indeed.com/career-advice/career-development/how-to-identify-skill-gaps</b:URL>
    <b:RefOrder>10</b:RefOrder>
  </b:Source>
  <b:Source>
    <b:Tag>Kev23</b:Tag>
    <b:SourceType>InternetSite</b:SourceType>
    <b:Guid>{54E7365B-8977-4A26-AA79-D2C3DF86D0B5}</b:Guid>
    <b:Title>The Problem With L&amp;D’s Beloved Kirkpatrick Model (And What To Do About It)</b:Title>
    <b:Year>2023</b:Year>
    <b:Author>
      <b:Author>
        <b:NameList>
          <b:Person>
            <b:Last>Kruse</b:Last>
            <b:First>Kevin</b:First>
          </b:Person>
        </b:NameList>
      </b:Author>
    </b:Author>
    <b:YearAccessed>2023</b:YearAccessed>
    <b:MonthAccessed>August</b:MonthAccessed>
    <b:DayAccessed>10</b:DayAccessed>
    <b:URL>https://www.forbes.com/sites/kevinkruse/2023/05/17/the-problem-with-lds-beloved-kirkpatrick-model-and-what-to-do-about-it/</b:URL>
    <b:RefOrder>11</b:RefOrder>
  </b:Source>
  <b:Source>
    <b:Tag>Dev23</b:Tag>
    <b:SourceType>InternetSite</b:SourceType>
    <b:Guid>{E8F2EFF5-7011-4B67-BACE-837479153871}</b:Guid>
    <b:Author>
      <b:Author>
        <b:NameList>
          <b:Person>
            <b:Last>Peck</b:Last>
            <b:First>Devlin</b:First>
          </b:Person>
        </b:NameList>
      </b:Author>
    </b:Author>
    <b:Title>The Kirkpatrick Model of Training Evaluation (with Examples)</b:Title>
    <b:Year>2023</b:Year>
    <b:YearAccessed>2023</b:YearAccessed>
    <b:MonthAccessed>August</b:MonthAccessed>
    <b:DayAccessed>10</b:DayAccessed>
    <b:URL>https://www.devlinpeck.com/content/kirkpatrick-model-evaluation</b:URL>
    <b:RefOrder>12</b:RefOrder>
  </b:Source>
  <b:Source>
    <b:Tag>Mou17</b:Tag>
    <b:SourceType>InternetSite</b:SourceType>
    <b:Guid>{3EB70F48-9F57-4DAE-B802-55273F339257}</b:Guid>
    <b:Author>
      <b:Author>
        <b:NameList>
          <b:Person>
            <b:Last>Shalash</b:Last>
            <b:First>Moustafa</b:First>
          </b:Person>
        </b:NameList>
      </b:Author>
    </b:Author>
    <b:Title>Kirkpatrick and Kaufman ... A tale of two models</b:Title>
    <b:Year>2017</b:Year>
    <b:YearAccessed>2023</b:YearAccessed>
    <b:MonthAccessed>August</b:MonthAccessed>
    <b:DayAccessed>11</b:DayAccessed>
    <b:URL>https://www.linkedin.com/pulse/kirkpatrick-kaufman-tale-two-models-moustafa-shalash-m-schrd-pmp/</b:URL>
    <b:RefOrder>13</b:RefOrder>
  </b:Source>
  <b:Source>
    <b:Tag>Dee23</b:Tag>
    <b:SourceType>InternetSite</b:SourceType>
    <b:Guid>{58081B67-BED1-4A32-8842-945519B782B5}</b:Guid>
    <b:Author>
      <b:Author>
        <b:NameList>
          <b:Person>
            <b:Last>Sharma</b:Last>
            <b:First>Deeksha</b:First>
          </b:Person>
        </b:NameList>
      </b:Author>
    </b:Author>
    <b:Title>https://www.risely.me/learning-evaluation-models-for-managers/</b:Title>
    <b:Year>2023</b:Year>
    <b:YearAccessed>2023</b:YearAccessed>
    <b:MonthAccessed>August</b:MonthAccessed>
    <b:DayAccessed>11</b:DayAccessed>
    <b:URL>https://www.risely.me/learning-evaluation-models-for-managers/</b:URL>
    <b:RefOrder>14</b:RefOrder>
  </b:Source>
  <b:Source>
    <b:Tag>Nik19</b:Tag>
    <b:SourceType>InternetSite</b:SourceType>
    <b:Guid>{DC98ABA4-B6B6-4FA5-87EF-D3B43243BD2B}</b:Guid>
    <b:Author>
      <b:Author>
        <b:NameList>
          <b:Person>
            <b:Last>Andriotis</b:Last>
            <b:First>Nikos</b:First>
          </b:Person>
        </b:NameList>
      </b:Author>
    </b:Author>
    <b:Title>How to evaluate a training program: The definitive guide to techniques &amp; tools</b:Title>
    <b:Year>2019</b:Year>
    <b:YearAccessed>2023</b:YearAccessed>
    <b:MonthAccessed>August</b:MonthAccessed>
    <b:DayAccessed>11</b:DayAccessed>
    <b:URL>https://www.talentlms.com/blog/evaluate-employee-training-program/</b:URL>
    <b:RefOrder>15</b:RefOrder>
  </b:Source>
  <b:Source>
    <b:Tag>Jon21</b:Tag>
    <b:SourceType>InternetSite</b:SourceType>
    <b:Guid>{467F8DC7-E0CD-4372-99D7-B25FD2CAA1F5}</b:Guid>
    <b:Author>
      <b:Author>
        <b:NameList>
          <b:Person>
            <b:Last>Deller</b:Last>
            <b:First>Jonathan</b:First>
          </b:Person>
        </b:NameList>
      </b:Author>
    </b:Author>
    <b:Title>Kaufman's Model of Learning Evaluation: Key Concepts and Tutorial</b:Title>
    <b:Year>2021</b:Year>
    <b:YearAccessed>2023</b:YearAccessed>
    <b:MonthAccessed>August</b:MonthAccessed>
    <b:DayAccessed>11</b:DayAccessed>
    <b:URL>https://kodosurvey.com/blog/kaufmans-model-learning-evaluation-key-concepts-and-tutorial#:~:text=Arguably%2C%20Kaufman%27s%20addition%20of%20a,too%20expensive%20for%20most%20organizations.</b:URL>
    <b:RefOrder>16</b:RefOrder>
  </b:Source>
  <b:Source>
    <b:Tag>Liz23</b:Tag>
    <b:SourceType>InternetSite</b:SourceType>
    <b:Guid>{279C81AE-923B-4A27-B084-4C39475AB33C}</b:Guid>
    <b:Author>
      <b:Author>
        <b:NameList>
          <b:Person>
            <b:Last>Crowley</b:Last>
            <b:First>Lizzie</b:First>
          </b:Person>
        </b:NameList>
      </b:Author>
    </b:Author>
    <b:Title>Skills development in the UK workplace</b:Title>
    <b:Year>2023</b:Year>
    <b:YearAccessed>2022</b:YearAccessed>
    <b:MonthAccessed>August</b:MonthAccessed>
    <b:DayAccessed>11</b:DayAccessed>
    <b:URL>https://www.cipd.org/uk/knowledge/factsheets/skills-factsheet/</b:URL>
    <b:RefOrder>17</b:RefOrder>
  </b:Source>
  <b:Source>
    <b:Tag>Dav222</b:Tag>
    <b:SourceType>InternetSite</b:SourceType>
    <b:Guid>{0EE8B7C1-FF8C-49A9-9562-09313391EE14}</b:Guid>
    <b:Author>
      <b:Author>
        <b:NameList>
          <b:Person>
            <b:Last>Hayden</b:Last>
            <b:First>David</b:First>
          </b:Person>
        </b:NameList>
      </b:Author>
    </b:Author>
    <b:Title>Learning and development strategy and policy</b:Title>
    <b:Year>2022</b:Year>
    <b:YearAccessed>2023</b:YearAccessed>
    <b:MonthAccessed>August</b:MonthAccessed>
    <b:DayAccessed>11</b:DayAccessed>
    <b:URL>https://www.cipd.org/uk/knowledge/factsheets/strategy-development-factsheet/</b:URL>
    <b:RefOrder>18</b:RefOrder>
  </b:Source>
  <b:Source>
    <b:Tag>Bri20</b:Tag>
    <b:SourceType>InternetSite</b:SourceType>
    <b:Guid>{26FE5FBD-553A-4449-8134-E2CFED18F1C3}</b:Guid>
    <b:Author>
      <b:Author>
        <b:NameList>
          <b:Person>
            <b:Last>Miller</b:Last>
            <b:First>Bridget</b:First>
          </b:Person>
        </b:NameList>
      </b:Author>
    </b:Author>
    <b:Title>Accommodating Differing Learning Styles in Employee Development</b:Title>
    <b:Year>2020</b:Year>
    <b:YearAccessed>2023</b:YearAccessed>
    <b:MonthAccessed>August</b:MonthAccessed>
    <b:DayAccessed>11</b:DayAccessed>
    <b:URL>https://hrdailyadvisor.blr.com/2020/03/27/accommodating-differing-learning-styles-in-employee-development/</b:URL>
    <b:RefOrder>19</b:RefOrder>
  </b:Source>
  <b:Source>
    <b:Tag>Liz18</b:Tag>
    <b:SourceType>InternetSite</b:SourceType>
    <b:Guid>{A642C8EA-7734-4C9E-AB11-114BFF6D4FC2}</b:Guid>
    <b:Author>
      <b:Author>
        <b:NameList>
          <b:Person>
            <b:Last>Burton-Hughes</b:Last>
            <b:First>Liz</b:First>
          </b:Person>
        </b:NameList>
      </b:Author>
    </b:Author>
    <b:Title>Workplace Adjustments for People with Disabilities: Employer Responsibilities</b:Title>
    <b:Year>2018</b:Year>
    <b:YearAccessed>2023</b:YearAccessed>
    <b:MonthAccessed>August</b:MonthAccessed>
    <b:DayAccessed>11</b:DayAccessed>
    <b:URL>https://www.highspeedtraining.co.uk/hub/workplace-adjustments-disabilities/</b:URL>
    <b:RefOrder>20</b:RefOrder>
  </b:Source>
  <b:Source>
    <b:Tag>Dav223</b:Tag>
    <b:SourceType>InternetSite</b:SourceType>
    <b:Guid>{DB4F060A-2A0A-4192-B51E-F8A25C0A8364}</b:Guid>
    <b:Author>
      <b:Author>
        <b:NameList>
          <b:Person>
            <b:Last>Hayden</b:Last>
            <b:First>David</b:First>
          </b:Person>
        </b:NameList>
      </b:Author>
    </b:Author>
    <b:Title>Methods of delivering learning interventions</b:Title>
    <b:Year>2022</b:Year>
    <b:YearAccessed>2023</b:YearAccessed>
    <b:MonthAccessed>August</b:MonthAccessed>
    <b:DayAccessed>11</b:DayAccessed>
    <b:URL>https://www.cipd.org/uk/knowledge/factsheets/learning-methods-factsheet/#:~:text=bite%2Dsize%27%20learning-,Learning%20can%20have%20greater%20impact%20when%20used%20in%20a%20blended,reliance%20on%20formal%20training%20approaches.</b:URL>
    <b:RefOrder>21</b:RefOrder>
  </b:Source>
</b:Sources>
</file>

<file path=customXml/itemProps1.xml><?xml version="1.0" encoding="utf-8"?>
<ds:datastoreItem xmlns:ds="http://schemas.openxmlformats.org/officeDocument/2006/customXml" ds:itemID="{FC59E47A-4E0F-4C7D-B4CF-1E62D66B6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5</Pages>
  <Words>746</Words>
  <Characters>4258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South</dc:creator>
  <cp:keywords/>
  <dc:description/>
  <cp:lastModifiedBy>Daisy South</cp:lastModifiedBy>
  <cp:revision>98</cp:revision>
  <dcterms:created xsi:type="dcterms:W3CDTF">2023-08-11T14:07:00Z</dcterms:created>
  <dcterms:modified xsi:type="dcterms:W3CDTF">2023-08-14T10:32:00Z</dcterms:modified>
</cp:coreProperties>
</file>