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D7331C" w14:textId="77777777" w:rsidR="00747669" w:rsidRPr="004023B0" w:rsidRDefault="00747669" w:rsidP="00747669">
      <w:pPr>
        <w:pBdr>
          <w:bottom w:val="single" w:sz="8" w:space="4" w:color="4F81BD"/>
        </w:pBdr>
        <w:spacing w:after="300" w:line="240" w:lineRule="auto"/>
        <w:contextualSpacing/>
        <w:jc w:val="center"/>
        <w:rPr>
          <w:rFonts w:ascii="Arial" w:eastAsia="Times New Roman" w:hAnsi="Arial" w:cs="Arial"/>
          <w:color w:val="17365D"/>
          <w:spacing w:val="5"/>
          <w:kern w:val="28"/>
          <w:sz w:val="52"/>
          <w:szCs w:val="52"/>
          <w:lang w:val="en-US"/>
          <w14:ligatures w14:val="none"/>
        </w:rPr>
      </w:pPr>
      <w:r w:rsidRPr="004023B0">
        <w:rPr>
          <w:rFonts w:ascii="Arial" w:eastAsia="Times New Roman" w:hAnsi="Arial" w:cs="Arial"/>
          <w:color w:val="17365D"/>
          <w:spacing w:val="5"/>
          <w:kern w:val="28"/>
          <w:sz w:val="52"/>
          <w:szCs w:val="52"/>
          <w:lang w:val="en-US"/>
          <w14:ligatures w14:val="none"/>
        </w:rPr>
        <w:t>Hotel Placement Project</w:t>
      </w:r>
    </w:p>
    <w:p w14:paraId="15D50709" w14:textId="77777777" w:rsidR="00747669" w:rsidRPr="004023B0" w:rsidRDefault="00747669" w:rsidP="00747669">
      <w:pPr>
        <w:spacing w:after="200" w:line="360" w:lineRule="auto"/>
        <w:jc w:val="both"/>
        <w:rPr>
          <w:rFonts w:ascii="Arial" w:eastAsia="Calibri" w:hAnsi="Arial" w:cs="Arial"/>
          <w:b/>
          <w:kern w:val="0"/>
          <w:sz w:val="24"/>
          <w:szCs w:val="24"/>
          <w:lang w:val="en-US"/>
          <w14:ligatures w14:val="none"/>
        </w:rPr>
      </w:pPr>
    </w:p>
    <w:p w14:paraId="287BAA2E" w14:textId="77777777" w:rsidR="00747669" w:rsidRPr="004023B0" w:rsidRDefault="00747669" w:rsidP="00747669">
      <w:pPr>
        <w:spacing w:after="200" w:line="360" w:lineRule="auto"/>
        <w:jc w:val="both"/>
        <w:rPr>
          <w:rFonts w:ascii="Arial" w:eastAsia="Calibri" w:hAnsi="Arial" w:cs="Arial"/>
          <w:b/>
          <w:kern w:val="0"/>
          <w:sz w:val="24"/>
          <w:szCs w:val="24"/>
          <w:lang w:val="en-US"/>
          <w14:ligatures w14:val="none"/>
        </w:rPr>
      </w:pPr>
    </w:p>
    <w:p w14:paraId="2B3C6C3F" w14:textId="77777777" w:rsidR="00747669" w:rsidRPr="004023B0" w:rsidRDefault="00747669" w:rsidP="00747669">
      <w:pPr>
        <w:spacing w:after="200" w:line="360" w:lineRule="auto"/>
        <w:jc w:val="both"/>
        <w:rPr>
          <w:rFonts w:ascii="Arial" w:eastAsia="Calibri" w:hAnsi="Arial" w:cs="Arial"/>
          <w:b/>
          <w:kern w:val="0"/>
          <w:sz w:val="24"/>
          <w:szCs w:val="24"/>
          <w:lang w:val="en-US"/>
          <w14:ligatures w14:val="none"/>
        </w:rPr>
      </w:pPr>
    </w:p>
    <w:p w14:paraId="481175F1" w14:textId="77777777" w:rsidR="00747669" w:rsidRPr="004023B0" w:rsidRDefault="00747669" w:rsidP="00747669">
      <w:pPr>
        <w:spacing w:after="200" w:line="360" w:lineRule="auto"/>
        <w:jc w:val="both"/>
        <w:rPr>
          <w:rFonts w:ascii="Arial" w:eastAsia="Calibri" w:hAnsi="Arial" w:cs="Arial"/>
          <w:b/>
          <w:kern w:val="0"/>
          <w:sz w:val="24"/>
          <w:szCs w:val="24"/>
          <w:lang w:val="en-US"/>
          <w14:ligatures w14:val="none"/>
        </w:rPr>
      </w:pPr>
    </w:p>
    <w:p w14:paraId="60E67C36" w14:textId="77777777" w:rsidR="00747669" w:rsidRPr="004023B0" w:rsidRDefault="00747669" w:rsidP="00747669">
      <w:pPr>
        <w:spacing w:after="200" w:line="360" w:lineRule="auto"/>
        <w:jc w:val="both"/>
        <w:rPr>
          <w:rFonts w:ascii="Arial" w:eastAsia="Calibri" w:hAnsi="Arial" w:cs="Arial"/>
          <w:b/>
          <w:kern w:val="0"/>
          <w:sz w:val="24"/>
          <w:szCs w:val="24"/>
          <w:lang w:val="en-US"/>
          <w14:ligatures w14:val="none"/>
        </w:rPr>
      </w:pPr>
    </w:p>
    <w:p w14:paraId="0537FF69" w14:textId="77777777" w:rsidR="00747669" w:rsidRPr="004023B0" w:rsidRDefault="00747669" w:rsidP="00747669">
      <w:pPr>
        <w:spacing w:after="200" w:line="360" w:lineRule="auto"/>
        <w:jc w:val="both"/>
        <w:rPr>
          <w:rFonts w:ascii="Arial" w:eastAsia="Calibri" w:hAnsi="Arial" w:cs="Arial"/>
          <w:b/>
          <w:kern w:val="0"/>
          <w:sz w:val="24"/>
          <w:szCs w:val="24"/>
          <w:lang w:val="en-US"/>
          <w14:ligatures w14:val="none"/>
        </w:rPr>
      </w:pPr>
    </w:p>
    <w:p w14:paraId="504DFFD0" w14:textId="77777777" w:rsidR="00747669" w:rsidRPr="004023B0" w:rsidRDefault="00747669" w:rsidP="00747669">
      <w:pPr>
        <w:spacing w:after="200" w:line="360" w:lineRule="auto"/>
        <w:jc w:val="both"/>
        <w:rPr>
          <w:rFonts w:ascii="Arial" w:eastAsia="Calibri" w:hAnsi="Arial" w:cs="Arial"/>
          <w:b/>
          <w:kern w:val="0"/>
          <w:sz w:val="24"/>
          <w:szCs w:val="24"/>
          <w:lang w:val="en-US"/>
          <w14:ligatures w14:val="none"/>
        </w:rPr>
      </w:pPr>
    </w:p>
    <w:p w14:paraId="5B5BAFE5" w14:textId="77777777" w:rsidR="00747669" w:rsidRPr="004023B0" w:rsidRDefault="00747669" w:rsidP="00747669">
      <w:pPr>
        <w:spacing w:after="200" w:line="360" w:lineRule="auto"/>
        <w:jc w:val="both"/>
        <w:rPr>
          <w:rFonts w:ascii="Arial" w:eastAsia="Calibri" w:hAnsi="Arial" w:cs="Arial"/>
          <w:b/>
          <w:kern w:val="0"/>
          <w:sz w:val="24"/>
          <w:szCs w:val="24"/>
          <w:lang w:val="en-US"/>
          <w14:ligatures w14:val="none"/>
        </w:rPr>
      </w:pPr>
    </w:p>
    <w:p w14:paraId="6777BC28" w14:textId="77777777" w:rsidR="00747669" w:rsidRPr="004023B0" w:rsidRDefault="00747669" w:rsidP="00747669">
      <w:pPr>
        <w:spacing w:after="200" w:line="360" w:lineRule="auto"/>
        <w:jc w:val="both"/>
        <w:rPr>
          <w:rFonts w:ascii="Arial" w:eastAsia="Calibri" w:hAnsi="Arial" w:cs="Arial"/>
          <w:b/>
          <w:kern w:val="0"/>
          <w:sz w:val="24"/>
          <w:szCs w:val="24"/>
          <w:lang w:val="en-US"/>
          <w14:ligatures w14:val="none"/>
        </w:rPr>
      </w:pPr>
      <w:r w:rsidRPr="004023B0">
        <w:rPr>
          <w:rFonts w:ascii="Arial" w:eastAsia="Calibri" w:hAnsi="Arial" w:cs="Arial"/>
          <w:b/>
          <w:kern w:val="0"/>
          <w:sz w:val="24"/>
          <w:szCs w:val="24"/>
          <w:lang w:val="en-US"/>
          <w14:ligatures w14:val="none"/>
        </w:rPr>
        <w:t xml:space="preserve">Module Code: </w:t>
      </w:r>
      <w:r w:rsidRPr="004023B0">
        <w:rPr>
          <w:rFonts w:ascii="Arial" w:eastAsia="Calibri" w:hAnsi="Arial" w:cs="Arial"/>
          <w:b/>
          <w:bCs/>
          <w:kern w:val="0"/>
          <w:sz w:val="24"/>
          <w:szCs w:val="24"/>
          <w:lang w:val="en-US"/>
          <w14:ligatures w14:val="none"/>
        </w:rPr>
        <w:t>BMIH6008</w:t>
      </w:r>
    </w:p>
    <w:p w14:paraId="777A2DCF" w14:textId="77777777" w:rsidR="00747669" w:rsidRPr="004023B0" w:rsidRDefault="00747669" w:rsidP="00747669">
      <w:pPr>
        <w:spacing w:after="200" w:line="360" w:lineRule="auto"/>
        <w:jc w:val="both"/>
        <w:rPr>
          <w:rFonts w:ascii="Arial" w:eastAsia="Calibri" w:hAnsi="Arial" w:cs="Arial"/>
          <w:b/>
          <w:kern w:val="0"/>
          <w:sz w:val="24"/>
          <w:szCs w:val="24"/>
          <w:lang w:val="en-US"/>
          <w14:ligatures w14:val="none"/>
        </w:rPr>
      </w:pPr>
      <w:r w:rsidRPr="004023B0">
        <w:rPr>
          <w:rFonts w:ascii="Arial" w:eastAsia="Calibri" w:hAnsi="Arial" w:cs="Arial"/>
          <w:b/>
          <w:kern w:val="0"/>
          <w:sz w:val="24"/>
          <w:szCs w:val="24"/>
          <w:lang w:val="en-US"/>
          <w14:ligatures w14:val="none"/>
        </w:rPr>
        <w:t>Student Name: Mihaela Anton</w:t>
      </w:r>
    </w:p>
    <w:p w14:paraId="13CD6FD1" w14:textId="583E81B6" w:rsidR="009011CB" w:rsidRDefault="009011CB" w:rsidP="00747669">
      <w:pPr>
        <w:spacing w:after="200" w:line="360" w:lineRule="auto"/>
        <w:jc w:val="both"/>
        <w:rPr>
          <w:rFonts w:ascii="Arial" w:eastAsia="Calibri" w:hAnsi="Arial" w:cs="Arial"/>
          <w:b/>
          <w:kern w:val="0"/>
          <w:sz w:val="24"/>
          <w:szCs w:val="24"/>
          <w:lang w:val="en-US"/>
          <w14:ligatures w14:val="none"/>
        </w:rPr>
      </w:pPr>
      <w:r w:rsidRPr="004023B0">
        <w:rPr>
          <w:rFonts w:ascii="Arial" w:eastAsia="Calibri" w:hAnsi="Arial" w:cs="Arial"/>
          <w:b/>
          <w:kern w:val="0"/>
          <w:sz w:val="24"/>
          <w:szCs w:val="24"/>
          <w:lang w:val="en-US"/>
          <w14:ligatures w14:val="none"/>
        </w:rPr>
        <w:t>Student</w:t>
      </w:r>
      <w:r w:rsidR="00747669" w:rsidRPr="004023B0">
        <w:rPr>
          <w:rFonts w:ascii="Arial" w:eastAsia="Calibri" w:hAnsi="Arial" w:cs="Arial"/>
          <w:b/>
          <w:kern w:val="0"/>
          <w:sz w:val="24"/>
          <w:szCs w:val="24"/>
          <w:lang w:val="en-US"/>
          <w14:ligatures w14:val="none"/>
        </w:rPr>
        <w:t xml:space="preserve"> ID: 2122259</w:t>
      </w:r>
    </w:p>
    <w:p w14:paraId="0B95D24C" w14:textId="041F58B6" w:rsidR="00091E19" w:rsidRDefault="00091E19" w:rsidP="00747669">
      <w:pPr>
        <w:spacing w:after="200" w:line="360" w:lineRule="auto"/>
        <w:jc w:val="both"/>
        <w:rPr>
          <w:rFonts w:ascii="Arial" w:eastAsia="Calibri" w:hAnsi="Arial" w:cs="Arial"/>
          <w:b/>
          <w:kern w:val="0"/>
          <w:sz w:val="24"/>
          <w:szCs w:val="24"/>
          <w:lang w:val="en-US"/>
          <w14:ligatures w14:val="none"/>
        </w:rPr>
      </w:pPr>
      <w:r>
        <w:rPr>
          <w:rFonts w:ascii="Arial" w:eastAsia="Calibri" w:hAnsi="Arial" w:cs="Arial"/>
          <w:b/>
          <w:kern w:val="0"/>
          <w:sz w:val="24"/>
          <w:szCs w:val="24"/>
          <w:lang w:val="en-US"/>
          <w14:ligatures w14:val="none"/>
        </w:rPr>
        <w:t>Lecturer name: Dr Ernest Wavei</w:t>
      </w:r>
    </w:p>
    <w:p w14:paraId="6EB1F738" w14:textId="77777777" w:rsidR="00091E19" w:rsidRDefault="00091E19" w:rsidP="00747669">
      <w:pPr>
        <w:spacing w:after="200" w:line="360" w:lineRule="auto"/>
        <w:jc w:val="both"/>
        <w:rPr>
          <w:rFonts w:ascii="Arial" w:eastAsia="Calibri" w:hAnsi="Arial" w:cs="Arial"/>
          <w:b/>
          <w:kern w:val="0"/>
          <w:sz w:val="24"/>
          <w:szCs w:val="24"/>
          <w:lang w:val="en-US"/>
          <w14:ligatures w14:val="none"/>
        </w:rPr>
      </w:pPr>
    </w:p>
    <w:p w14:paraId="7D63BDEE" w14:textId="77777777" w:rsidR="009011CB" w:rsidRDefault="009011CB" w:rsidP="00747669">
      <w:pPr>
        <w:spacing w:after="200" w:line="360" w:lineRule="auto"/>
        <w:jc w:val="both"/>
        <w:rPr>
          <w:rFonts w:ascii="Arial" w:eastAsia="Calibri" w:hAnsi="Arial" w:cs="Arial"/>
          <w:b/>
          <w:kern w:val="0"/>
          <w:sz w:val="24"/>
          <w:szCs w:val="24"/>
          <w:lang w:val="en-US"/>
          <w14:ligatures w14:val="none"/>
        </w:rPr>
      </w:pPr>
    </w:p>
    <w:p w14:paraId="4BFFD6E0" w14:textId="77777777" w:rsidR="009011CB" w:rsidRDefault="009011CB" w:rsidP="00747669">
      <w:pPr>
        <w:spacing w:after="200" w:line="360" w:lineRule="auto"/>
        <w:jc w:val="both"/>
        <w:rPr>
          <w:rFonts w:ascii="Arial" w:eastAsia="Calibri" w:hAnsi="Arial" w:cs="Arial"/>
          <w:b/>
          <w:kern w:val="0"/>
          <w:sz w:val="24"/>
          <w:szCs w:val="24"/>
          <w:lang w:val="en-US"/>
          <w14:ligatures w14:val="none"/>
        </w:rPr>
      </w:pPr>
    </w:p>
    <w:p w14:paraId="17772039" w14:textId="77777777" w:rsidR="009011CB" w:rsidRDefault="009011CB" w:rsidP="00747669">
      <w:pPr>
        <w:spacing w:after="200" w:line="360" w:lineRule="auto"/>
        <w:jc w:val="both"/>
        <w:rPr>
          <w:rFonts w:ascii="Arial" w:eastAsia="Calibri" w:hAnsi="Arial" w:cs="Arial"/>
          <w:b/>
          <w:kern w:val="0"/>
          <w:sz w:val="24"/>
          <w:szCs w:val="24"/>
          <w:lang w:val="en-US"/>
          <w14:ligatures w14:val="none"/>
        </w:rPr>
      </w:pPr>
    </w:p>
    <w:p w14:paraId="20C2C1FD" w14:textId="77777777" w:rsidR="009011CB" w:rsidRPr="004023B0" w:rsidRDefault="009011CB" w:rsidP="009011CB">
      <w:pPr>
        <w:keepNext/>
        <w:keepLines/>
        <w:spacing w:before="240" w:after="0" w:line="360" w:lineRule="auto"/>
        <w:jc w:val="both"/>
        <w:outlineLvl w:val="0"/>
        <w:rPr>
          <w:rFonts w:ascii="Arial" w:eastAsia="Times New Roman" w:hAnsi="Arial" w:cs="Arial"/>
          <w:b/>
          <w:color w:val="365F91"/>
          <w:kern w:val="0"/>
          <w:sz w:val="28"/>
          <w:szCs w:val="32"/>
          <w:lang w:val="en-US" w:eastAsia="en-GB"/>
          <w14:ligatures w14:val="none"/>
        </w:rPr>
      </w:pPr>
      <w:bookmarkStart w:id="0" w:name="_Toc188976375"/>
      <w:r w:rsidRPr="004023B0">
        <w:rPr>
          <w:rFonts w:ascii="Arial" w:eastAsia="Times New Roman" w:hAnsi="Arial" w:cs="Arial"/>
          <w:b/>
          <w:color w:val="365F91"/>
          <w:kern w:val="0"/>
          <w:sz w:val="28"/>
          <w:szCs w:val="32"/>
          <w:lang w:val="en-US" w:eastAsia="en-GB"/>
          <w14:ligatures w14:val="none"/>
        </w:rPr>
        <w:t>Acknowledgement</w:t>
      </w:r>
      <w:bookmarkEnd w:id="0"/>
    </w:p>
    <w:p w14:paraId="363839C0" w14:textId="27124C3F" w:rsidR="00747669" w:rsidRPr="00E642B2" w:rsidRDefault="009011CB" w:rsidP="00F955F9">
      <w:pPr>
        <w:spacing w:after="200" w:line="360" w:lineRule="auto"/>
        <w:jc w:val="both"/>
        <w:rPr>
          <w:rFonts w:ascii="Arial" w:eastAsia="Calibri" w:hAnsi="Arial" w:cs="Arial"/>
          <w:kern w:val="0"/>
          <w:sz w:val="24"/>
          <w:szCs w:val="24"/>
          <w:lang w:val="en-US"/>
          <w14:ligatures w14:val="none"/>
        </w:rPr>
      </w:pPr>
      <w:r w:rsidRPr="004023B0">
        <w:rPr>
          <w:rFonts w:ascii="Arial" w:eastAsia="Calibri" w:hAnsi="Arial" w:cs="Arial"/>
          <w:kern w:val="0"/>
          <w:sz w:val="24"/>
          <w:szCs w:val="24"/>
          <w:lang w:val="en-US"/>
          <w14:ligatures w14:val="none"/>
        </w:rPr>
        <w:t xml:space="preserve">I affirm </w:t>
      </w:r>
      <w:r w:rsidR="00992B0D" w:rsidRPr="004023B0">
        <w:rPr>
          <w:rFonts w:ascii="Arial" w:eastAsia="Calibri" w:hAnsi="Arial" w:cs="Arial"/>
          <w:kern w:val="0"/>
          <w:sz w:val="24"/>
          <w:szCs w:val="24"/>
          <w:lang w:val="en-US"/>
          <w14:ligatures w14:val="none"/>
        </w:rPr>
        <w:t>that with</w:t>
      </w:r>
      <w:r w:rsidRPr="004023B0">
        <w:rPr>
          <w:rFonts w:ascii="Arial" w:eastAsia="Calibri" w:hAnsi="Arial" w:cs="Arial"/>
          <w:kern w:val="0"/>
          <w:sz w:val="24"/>
          <w:szCs w:val="24"/>
          <w:lang w:val="en-US"/>
          <w14:ligatures w14:val="none"/>
        </w:rPr>
        <w:t xml:space="preserve"> the creation of this report, I have not directly used any AI </w:t>
      </w:r>
      <w:r w:rsidR="00992B0D" w:rsidRPr="004023B0">
        <w:rPr>
          <w:rFonts w:ascii="Arial" w:eastAsia="Calibri" w:hAnsi="Arial" w:cs="Arial"/>
          <w:kern w:val="0"/>
          <w:sz w:val="24"/>
          <w:szCs w:val="24"/>
          <w:lang w:val="en-US"/>
          <w14:ligatures w14:val="none"/>
        </w:rPr>
        <w:t>tool,</w:t>
      </w:r>
      <w:r w:rsidRPr="004023B0">
        <w:rPr>
          <w:rFonts w:ascii="Arial" w:eastAsia="Calibri" w:hAnsi="Arial" w:cs="Arial"/>
          <w:kern w:val="0"/>
          <w:sz w:val="24"/>
          <w:szCs w:val="24"/>
          <w:lang w:val="en-US"/>
          <w14:ligatures w14:val="none"/>
        </w:rPr>
        <w:t xml:space="preserve"> and all content included in this report is original work solely written by me. All previous drafts, notes, and other source materials that I used as preparation towards the creation of this work are recorded and I shall be ready to produce them </w:t>
      </w:r>
      <w:r w:rsidR="00992B0D" w:rsidRPr="004023B0">
        <w:rPr>
          <w:rFonts w:ascii="Arial" w:eastAsia="Calibri" w:hAnsi="Arial" w:cs="Arial"/>
          <w:kern w:val="0"/>
          <w:sz w:val="24"/>
          <w:szCs w:val="24"/>
          <w:lang w:val="en-US"/>
          <w14:ligatures w14:val="none"/>
        </w:rPr>
        <w:t>during</w:t>
      </w:r>
      <w:r w:rsidRPr="004023B0">
        <w:rPr>
          <w:rFonts w:ascii="Arial" w:eastAsia="Calibri" w:hAnsi="Arial" w:cs="Arial"/>
          <w:kern w:val="0"/>
          <w:sz w:val="24"/>
          <w:szCs w:val="24"/>
          <w:lang w:val="en-US"/>
          <w14:ligatures w14:val="none"/>
        </w:rPr>
        <w:t xml:space="preserve"> any investigation. For the work I am submitting, I claim full ownership of any of the </w:t>
      </w:r>
      <w:r w:rsidR="00FD51EC" w:rsidRPr="004023B0">
        <w:rPr>
          <w:rFonts w:ascii="Arial" w:eastAsia="Calibri" w:hAnsi="Arial" w:cs="Arial"/>
          <w:kern w:val="0"/>
          <w:sz w:val="24"/>
          <w:szCs w:val="24"/>
          <w:lang w:val="en-US"/>
          <w14:ligatures w14:val="none"/>
        </w:rPr>
        <w:t>tools</w:t>
      </w:r>
      <w:r w:rsidRPr="004023B0">
        <w:rPr>
          <w:rFonts w:ascii="Arial" w:eastAsia="Calibri" w:hAnsi="Arial" w:cs="Arial"/>
          <w:kern w:val="0"/>
          <w:sz w:val="24"/>
          <w:szCs w:val="24"/>
          <w:lang w:val="en-US"/>
          <w14:ligatures w14:val="none"/>
        </w:rPr>
        <w:t xml:space="preserve"> or </w:t>
      </w:r>
      <w:r w:rsidR="00FD51EC" w:rsidRPr="004023B0">
        <w:rPr>
          <w:rFonts w:ascii="Arial" w:eastAsia="Calibri" w:hAnsi="Arial" w:cs="Arial"/>
          <w:kern w:val="0"/>
          <w:sz w:val="24"/>
          <w:szCs w:val="24"/>
          <w:lang w:val="en-US"/>
          <w14:ligatures w14:val="none"/>
        </w:rPr>
        <w:t>resources</w:t>
      </w:r>
      <w:r w:rsidRPr="004023B0">
        <w:rPr>
          <w:rFonts w:ascii="Arial" w:eastAsia="Calibri" w:hAnsi="Arial" w:cs="Arial"/>
          <w:kern w:val="0"/>
          <w:sz w:val="24"/>
          <w:szCs w:val="24"/>
          <w:lang w:val="en-US"/>
          <w14:ligatures w14:val="none"/>
        </w:rPr>
        <w:t xml:space="preserve"> that </w:t>
      </w:r>
      <w:r w:rsidR="00FD51EC" w:rsidRPr="004023B0">
        <w:rPr>
          <w:rFonts w:ascii="Arial" w:eastAsia="Calibri" w:hAnsi="Arial" w:cs="Arial"/>
          <w:kern w:val="0"/>
          <w:sz w:val="24"/>
          <w:szCs w:val="24"/>
          <w:lang w:val="en-US"/>
          <w14:ligatures w14:val="none"/>
        </w:rPr>
        <w:t>were</w:t>
      </w:r>
      <w:r w:rsidRPr="004023B0">
        <w:rPr>
          <w:rFonts w:ascii="Arial" w:eastAsia="Calibri" w:hAnsi="Arial" w:cs="Arial"/>
          <w:kern w:val="0"/>
          <w:sz w:val="24"/>
          <w:szCs w:val="24"/>
          <w:lang w:val="en-US"/>
          <w14:ligatures w14:val="none"/>
        </w:rPr>
        <w:t xml:space="preserve"> involved in the process.</w:t>
      </w:r>
    </w:p>
    <w:p w14:paraId="02C4B854" w14:textId="4FE00FA2" w:rsidR="001B08BE" w:rsidRDefault="009011CB" w:rsidP="00747669">
      <w:pPr>
        <w:keepNext/>
        <w:keepLines/>
        <w:spacing w:before="240" w:after="0" w:line="360" w:lineRule="auto"/>
        <w:jc w:val="both"/>
        <w:outlineLvl w:val="0"/>
        <w:rPr>
          <w:rFonts w:ascii="Arial" w:eastAsia="Times New Roman" w:hAnsi="Arial" w:cs="Arial"/>
          <w:b/>
          <w:i/>
          <w:iCs/>
          <w:color w:val="365F91"/>
          <w:kern w:val="0"/>
          <w:sz w:val="28"/>
          <w:szCs w:val="32"/>
          <w:lang w:val="en-US" w:eastAsia="en-GB"/>
          <w14:ligatures w14:val="none"/>
        </w:rPr>
      </w:pPr>
      <w:r w:rsidRPr="009011CB">
        <w:rPr>
          <w:rFonts w:ascii="Arial" w:eastAsia="Times New Roman" w:hAnsi="Arial" w:cs="Arial"/>
          <w:b/>
          <w:i/>
          <w:iCs/>
          <w:color w:val="365F91"/>
          <w:kern w:val="0"/>
          <w:sz w:val="28"/>
          <w:szCs w:val="32"/>
          <w:lang w:val="en-US" w:eastAsia="en-GB"/>
          <w14:ligatures w14:val="none"/>
        </w:rPr>
        <w:lastRenderedPageBreak/>
        <w:t>To Examine the Relationship Between Employee Training and Housekeeping Service Quality at Rossington Hall</w:t>
      </w:r>
    </w:p>
    <w:p w14:paraId="42C5E389" w14:textId="77777777" w:rsidR="00930439" w:rsidRDefault="00930439" w:rsidP="00930439">
      <w:pPr>
        <w:keepNext/>
        <w:keepLines/>
        <w:spacing w:before="240" w:after="0" w:line="360" w:lineRule="auto"/>
        <w:jc w:val="both"/>
        <w:outlineLvl w:val="0"/>
        <w:rPr>
          <w:rFonts w:ascii="Arial" w:eastAsia="Times New Roman" w:hAnsi="Arial" w:cs="Arial"/>
          <w:b/>
          <w:color w:val="365F91"/>
          <w:kern w:val="0"/>
          <w:sz w:val="28"/>
          <w:szCs w:val="32"/>
          <w:lang w:val="en-US" w:eastAsia="en-GB"/>
          <w14:ligatures w14:val="none"/>
        </w:rPr>
      </w:pPr>
      <w:bookmarkStart w:id="1" w:name="_Toc188976376"/>
      <w:r w:rsidRPr="004023B0">
        <w:rPr>
          <w:rFonts w:ascii="Arial" w:eastAsia="Times New Roman" w:hAnsi="Arial" w:cs="Arial"/>
          <w:b/>
          <w:color w:val="365F91"/>
          <w:kern w:val="0"/>
          <w:sz w:val="28"/>
          <w:szCs w:val="32"/>
          <w:lang w:val="en-US" w:eastAsia="en-GB"/>
          <w14:ligatures w14:val="none"/>
        </w:rPr>
        <w:t>Executive Summary</w:t>
      </w:r>
      <w:bookmarkEnd w:id="1"/>
    </w:p>
    <w:p w14:paraId="79402017" w14:textId="77777777" w:rsidR="001B08BE" w:rsidRDefault="001B08BE" w:rsidP="00747669">
      <w:pPr>
        <w:spacing w:after="200" w:line="360" w:lineRule="auto"/>
        <w:jc w:val="both"/>
        <w:rPr>
          <w:rFonts w:ascii="Arial" w:eastAsia="Times New Roman" w:hAnsi="Arial" w:cs="Arial"/>
          <w:b/>
          <w:i/>
          <w:iCs/>
          <w:color w:val="365F91"/>
          <w:kern w:val="0"/>
          <w:sz w:val="28"/>
          <w:szCs w:val="32"/>
          <w:lang w:val="en-US" w:eastAsia="en-GB"/>
          <w14:ligatures w14:val="none"/>
        </w:rPr>
      </w:pPr>
    </w:p>
    <w:p w14:paraId="41DF58FC" w14:textId="47E00C2E" w:rsidR="00747669" w:rsidRPr="004023B0" w:rsidRDefault="00747669" w:rsidP="00747669">
      <w:pPr>
        <w:spacing w:after="200" w:line="360" w:lineRule="auto"/>
        <w:jc w:val="both"/>
        <w:rPr>
          <w:rFonts w:ascii="Arial" w:eastAsia="Calibri" w:hAnsi="Arial" w:cs="Arial"/>
          <w:kern w:val="0"/>
          <w:sz w:val="24"/>
          <w:szCs w:val="24"/>
          <w:lang w:val="en-US"/>
          <w14:ligatures w14:val="none"/>
        </w:rPr>
      </w:pPr>
      <w:r w:rsidRPr="004023B0">
        <w:rPr>
          <w:rFonts w:ascii="Arial" w:eastAsia="Calibri" w:hAnsi="Arial" w:cs="Arial"/>
          <w:kern w:val="0"/>
          <w:sz w:val="24"/>
          <w:szCs w:val="24"/>
          <w:lang w:val="en-US"/>
          <w14:ligatures w14:val="none"/>
        </w:rPr>
        <w:t xml:space="preserve">This research </w:t>
      </w:r>
      <w:r w:rsidR="00BF7F2C" w:rsidRPr="004023B0">
        <w:rPr>
          <w:rFonts w:ascii="Arial" w:eastAsia="Calibri" w:hAnsi="Arial" w:cs="Arial"/>
          <w:kern w:val="0"/>
          <w:sz w:val="24"/>
          <w:szCs w:val="24"/>
          <w:lang w:val="en-US"/>
          <w14:ligatures w14:val="none"/>
        </w:rPr>
        <w:t>on the quality of</w:t>
      </w:r>
      <w:r w:rsidRPr="004023B0">
        <w:rPr>
          <w:rFonts w:ascii="Arial" w:eastAsia="Calibri" w:hAnsi="Arial" w:cs="Arial"/>
          <w:kern w:val="0"/>
          <w:sz w:val="24"/>
          <w:szCs w:val="24"/>
          <w:lang w:val="en-US"/>
          <w14:ligatures w14:val="none"/>
        </w:rPr>
        <w:t xml:space="preserve"> employee training and housekeeping </w:t>
      </w:r>
      <w:r w:rsidR="00BF7F2C" w:rsidRPr="004023B0">
        <w:rPr>
          <w:rFonts w:ascii="Arial" w:eastAsia="Calibri" w:hAnsi="Arial" w:cs="Arial"/>
          <w:kern w:val="0"/>
          <w:sz w:val="24"/>
          <w:szCs w:val="24"/>
          <w:lang w:val="en-US"/>
          <w14:ligatures w14:val="none"/>
        </w:rPr>
        <w:t>service at</w:t>
      </w:r>
      <w:r w:rsidRPr="004023B0">
        <w:rPr>
          <w:rFonts w:ascii="Arial" w:eastAsia="Calibri" w:hAnsi="Arial" w:cs="Arial"/>
          <w:kern w:val="0"/>
          <w:sz w:val="24"/>
          <w:szCs w:val="24"/>
          <w:lang w:val="en-US"/>
          <w14:ligatures w14:val="none"/>
        </w:rPr>
        <w:t xml:space="preserve"> Rossington Hall seeks to understand how this luxury boutique hotel delivering exceptional guest services is rated in the market. The current training programs are assessed to </w:t>
      </w:r>
      <w:r w:rsidR="00BF7F2C" w:rsidRPr="004023B0">
        <w:rPr>
          <w:rFonts w:ascii="Arial" w:eastAsia="Calibri" w:hAnsi="Arial" w:cs="Arial"/>
          <w:kern w:val="0"/>
          <w:sz w:val="24"/>
          <w:szCs w:val="24"/>
          <w:lang w:val="en-US"/>
          <w14:ligatures w14:val="none"/>
        </w:rPr>
        <w:t>analyze</w:t>
      </w:r>
      <w:r w:rsidRPr="004023B0">
        <w:rPr>
          <w:rFonts w:ascii="Arial" w:eastAsia="Calibri" w:hAnsi="Arial" w:cs="Arial"/>
          <w:kern w:val="0"/>
          <w:sz w:val="24"/>
          <w:szCs w:val="24"/>
          <w:lang w:val="en-US"/>
          <w14:ligatures w14:val="none"/>
        </w:rPr>
        <w:t xml:space="preserve"> its efficiency, the resultant effects on the </w:t>
      </w:r>
      <w:r w:rsidR="00BF7F2C" w:rsidRPr="004023B0">
        <w:rPr>
          <w:rFonts w:ascii="Arial" w:eastAsia="Calibri" w:hAnsi="Arial" w:cs="Arial"/>
          <w:kern w:val="0"/>
          <w:sz w:val="24"/>
          <w:szCs w:val="24"/>
          <w:lang w:val="en-US"/>
          <w14:ligatures w14:val="none"/>
        </w:rPr>
        <w:t>quality-of-service</w:t>
      </w:r>
      <w:r w:rsidRPr="004023B0">
        <w:rPr>
          <w:rFonts w:ascii="Arial" w:eastAsia="Calibri" w:hAnsi="Arial" w:cs="Arial"/>
          <w:kern w:val="0"/>
          <w:sz w:val="24"/>
          <w:szCs w:val="24"/>
          <w:lang w:val="en-US"/>
          <w14:ligatures w14:val="none"/>
        </w:rPr>
        <w:t xml:space="preserve"> delivery, and to recommend changes aimed at increasing </w:t>
      </w:r>
      <w:r w:rsidR="00BF7F2C" w:rsidRPr="004023B0">
        <w:rPr>
          <w:rFonts w:ascii="Arial" w:eastAsia="Calibri" w:hAnsi="Arial" w:cs="Arial"/>
          <w:kern w:val="0"/>
          <w:sz w:val="24"/>
          <w:szCs w:val="24"/>
          <w:lang w:val="en-US"/>
          <w14:ligatures w14:val="none"/>
        </w:rPr>
        <w:t>organizational</w:t>
      </w:r>
      <w:r w:rsidRPr="004023B0">
        <w:rPr>
          <w:rFonts w:ascii="Arial" w:eastAsia="Calibri" w:hAnsi="Arial" w:cs="Arial"/>
          <w:kern w:val="0"/>
          <w:sz w:val="24"/>
          <w:szCs w:val="24"/>
          <w:lang w:val="en-US"/>
          <w14:ligatures w14:val="none"/>
        </w:rPr>
        <w:t xml:space="preserve"> productivity and customer satisfaction. The report has strong </w:t>
      </w:r>
      <w:r w:rsidR="00BF7F2C" w:rsidRPr="004023B0">
        <w:rPr>
          <w:rFonts w:ascii="Arial" w:eastAsia="Calibri" w:hAnsi="Arial" w:cs="Arial"/>
          <w:kern w:val="0"/>
          <w:sz w:val="24"/>
          <w:szCs w:val="24"/>
          <w:lang w:val="en-US"/>
          <w14:ligatures w14:val="none"/>
        </w:rPr>
        <w:t>data that</w:t>
      </w:r>
      <w:r w:rsidRPr="004023B0">
        <w:rPr>
          <w:rFonts w:ascii="Arial" w:eastAsia="Calibri" w:hAnsi="Arial" w:cs="Arial"/>
          <w:kern w:val="0"/>
          <w:sz w:val="24"/>
          <w:szCs w:val="24"/>
          <w:lang w:val="en-US"/>
          <w14:ligatures w14:val="none"/>
        </w:rPr>
        <w:t xml:space="preserve"> employee training is crucial for the provision of a highly clean environment as conveyed by the </w:t>
      </w:r>
      <w:r w:rsidR="00BF7F2C" w:rsidRPr="004023B0">
        <w:rPr>
          <w:rFonts w:ascii="Arial" w:eastAsia="Calibri" w:hAnsi="Arial" w:cs="Arial"/>
          <w:kern w:val="0"/>
          <w:sz w:val="24"/>
          <w:szCs w:val="24"/>
          <w:lang w:val="en-US"/>
          <w14:ligatures w14:val="none"/>
        </w:rPr>
        <w:t>Rossington Hall</w:t>
      </w:r>
      <w:r w:rsidRPr="004023B0">
        <w:rPr>
          <w:rFonts w:ascii="Arial" w:eastAsia="Calibri" w:hAnsi="Arial" w:cs="Arial"/>
          <w:kern w:val="0"/>
          <w:sz w:val="24"/>
          <w:szCs w:val="24"/>
          <w:lang w:val="en-US"/>
          <w14:ligatures w14:val="none"/>
        </w:rPr>
        <w:t xml:space="preserve"> personal touch concept. Programs </w:t>
      </w:r>
      <w:r w:rsidR="00BF7F2C" w:rsidRPr="004023B0">
        <w:rPr>
          <w:rFonts w:ascii="Arial" w:eastAsia="Calibri" w:hAnsi="Arial" w:cs="Arial"/>
          <w:kern w:val="0"/>
          <w:sz w:val="24"/>
          <w:szCs w:val="24"/>
          <w:lang w:val="en-US"/>
          <w14:ligatures w14:val="none"/>
        </w:rPr>
        <w:t>enhance</w:t>
      </w:r>
      <w:r w:rsidRPr="004023B0">
        <w:rPr>
          <w:rFonts w:ascii="Arial" w:eastAsia="Calibri" w:hAnsi="Arial" w:cs="Arial"/>
          <w:kern w:val="0"/>
          <w:sz w:val="24"/>
          <w:szCs w:val="24"/>
          <w:lang w:val="en-US"/>
          <w14:ligatures w14:val="none"/>
        </w:rPr>
        <w:t xml:space="preserve"> procedural competencies which include cleanliness, or efficient timetable and professionals’ </w:t>
      </w:r>
      <w:r w:rsidR="00BF7F2C" w:rsidRPr="004023B0">
        <w:rPr>
          <w:rFonts w:ascii="Arial" w:eastAsia="Calibri" w:hAnsi="Arial" w:cs="Arial"/>
          <w:kern w:val="0"/>
          <w:sz w:val="24"/>
          <w:szCs w:val="24"/>
          <w:lang w:val="en-US"/>
          <w14:ligatures w14:val="none"/>
        </w:rPr>
        <w:t>self-esteem</w:t>
      </w:r>
      <w:r w:rsidRPr="004023B0">
        <w:rPr>
          <w:rFonts w:ascii="Arial" w:eastAsia="Calibri" w:hAnsi="Arial" w:cs="Arial"/>
          <w:kern w:val="0"/>
          <w:sz w:val="24"/>
          <w:szCs w:val="24"/>
          <w:lang w:val="en-US"/>
          <w14:ligatures w14:val="none"/>
        </w:rPr>
        <w:t xml:space="preserve"> plus problem solving skills. This can lead to more reliable and quality service delivery to </w:t>
      </w:r>
      <w:r w:rsidR="00BF7F2C" w:rsidRPr="004023B0">
        <w:rPr>
          <w:rFonts w:ascii="Arial" w:eastAsia="Calibri" w:hAnsi="Arial" w:cs="Arial"/>
          <w:kern w:val="0"/>
          <w:sz w:val="24"/>
          <w:szCs w:val="24"/>
          <w:lang w:val="en-US"/>
          <w14:ligatures w14:val="none"/>
        </w:rPr>
        <w:t>guests</w:t>
      </w:r>
      <w:r w:rsidRPr="004023B0">
        <w:rPr>
          <w:rFonts w:ascii="Arial" w:eastAsia="Calibri" w:hAnsi="Arial" w:cs="Arial"/>
          <w:kern w:val="0"/>
          <w:sz w:val="24"/>
          <w:szCs w:val="24"/>
          <w:lang w:val="en-US"/>
          <w14:ligatures w14:val="none"/>
        </w:rPr>
        <w:t>, increased satisfaction and consequently a better reputation to the brand name.</w:t>
      </w:r>
    </w:p>
    <w:p w14:paraId="30659683" w14:textId="7D6ED293" w:rsidR="00747669" w:rsidRDefault="00747669" w:rsidP="00747669">
      <w:pPr>
        <w:spacing w:after="200" w:line="360" w:lineRule="auto"/>
        <w:jc w:val="both"/>
        <w:rPr>
          <w:rFonts w:ascii="Arial" w:eastAsia="Calibri" w:hAnsi="Arial" w:cs="Arial"/>
          <w:kern w:val="0"/>
          <w:sz w:val="24"/>
          <w:szCs w:val="24"/>
          <w:lang w:val="en-US"/>
          <w14:ligatures w14:val="none"/>
        </w:rPr>
      </w:pPr>
      <w:r w:rsidRPr="004023B0">
        <w:rPr>
          <w:rFonts w:ascii="Arial" w:eastAsia="Calibri" w:hAnsi="Arial" w:cs="Arial"/>
          <w:kern w:val="0"/>
          <w:sz w:val="24"/>
          <w:szCs w:val="24"/>
          <w:lang w:val="en-US"/>
          <w14:ligatures w14:val="none"/>
        </w:rPr>
        <w:t xml:space="preserve">However, gaps in training practices that were elaborated include the following, exclusion of soft skills, sustainability in training to address challenges within the boutique setting. The latter includes high staff turnover and the lack of structured feedback mechanisms which also reduce </w:t>
      </w:r>
      <w:r w:rsidR="00BF7F2C" w:rsidRPr="004023B0">
        <w:rPr>
          <w:rFonts w:ascii="Arial" w:eastAsia="Calibri" w:hAnsi="Arial" w:cs="Arial"/>
          <w:kern w:val="0"/>
          <w:sz w:val="24"/>
          <w:szCs w:val="24"/>
          <w:lang w:val="en-US"/>
          <w14:ligatures w14:val="none"/>
        </w:rPr>
        <w:t>the effectiveness</w:t>
      </w:r>
      <w:r w:rsidRPr="004023B0">
        <w:rPr>
          <w:rFonts w:ascii="Arial" w:eastAsia="Calibri" w:hAnsi="Arial" w:cs="Arial"/>
          <w:kern w:val="0"/>
          <w:sz w:val="24"/>
          <w:szCs w:val="24"/>
          <w:lang w:val="en-US"/>
          <w14:ligatures w14:val="none"/>
        </w:rPr>
        <w:t xml:space="preserve"> of training plans. </w:t>
      </w:r>
      <w:r w:rsidR="00BF7F2C" w:rsidRPr="004023B0">
        <w:rPr>
          <w:rFonts w:ascii="Arial" w:eastAsia="Calibri" w:hAnsi="Arial" w:cs="Arial"/>
          <w:kern w:val="0"/>
          <w:sz w:val="24"/>
          <w:szCs w:val="24"/>
          <w:lang w:val="en-US"/>
          <w14:ligatures w14:val="none"/>
        </w:rPr>
        <w:t>Regarding</w:t>
      </w:r>
      <w:r w:rsidRPr="004023B0">
        <w:rPr>
          <w:rFonts w:ascii="Arial" w:eastAsia="Calibri" w:hAnsi="Arial" w:cs="Arial"/>
          <w:kern w:val="0"/>
          <w:sz w:val="24"/>
          <w:szCs w:val="24"/>
          <w:lang w:val="en-US"/>
          <w14:ligatures w14:val="none"/>
        </w:rPr>
        <w:t xml:space="preserve"> these concerns, the report suggests training </w:t>
      </w:r>
      <w:r w:rsidR="00BF7F2C" w:rsidRPr="004023B0">
        <w:rPr>
          <w:rFonts w:ascii="Arial" w:eastAsia="Calibri" w:hAnsi="Arial" w:cs="Arial"/>
          <w:kern w:val="0"/>
          <w:sz w:val="24"/>
          <w:szCs w:val="24"/>
          <w:lang w:val="en-US"/>
          <w14:ligatures w14:val="none"/>
        </w:rPr>
        <w:t>specialized</w:t>
      </w:r>
      <w:r w:rsidRPr="004023B0">
        <w:rPr>
          <w:rFonts w:ascii="Arial" w:eastAsia="Calibri" w:hAnsi="Arial" w:cs="Arial"/>
          <w:kern w:val="0"/>
          <w:sz w:val="24"/>
          <w:szCs w:val="24"/>
          <w:lang w:val="en-US"/>
          <w14:ligatures w14:val="none"/>
        </w:rPr>
        <w:t xml:space="preserve"> modules, regular revision seminars, and technological interventions including </w:t>
      </w:r>
      <w:r w:rsidR="00BF7F2C" w:rsidRPr="004023B0">
        <w:rPr>
          <w:rFonts w:ascii="Arial" w:eastAsia="Calibri" w:hAnsi="Arial" w:cs="Arial"/>
          <w:kern w:val="0"/>
          <w:sz w:val="24"/>
          <w:szCs w:val="24"/>
          <w:lang w:val="en-US"/>
          <w14:ligatures w14:val="none"/>
        </w:rPr>
        <w:t>computerized</w:t>
      </w:r>
      <w:r w:rsidRPr="004023B0">
        <w:rPr>
          <w:rFonts w:ascii="Arial" w:eastAsia="Calibri" w:hAnsi="Arial" w:cs="Arial"/>
          <w:kern w:val="0"/>
          <w:sz w:val="24"/>
          <w:szCs w:val="24"/>
          <w:lang w:val="en-US"/>
          <w14:ligatures w14:val="none"/>
        </w:rPr>
        <w:t xml:space="preserve"> training, online learning and performance enhancement software. Feedback mechanism, staff turnover management and health systems </w:t>
      </w:r>
      <w:r w:rsidR="00BF7F2C" w:rsidRPr="004023B0">
        <w:rPr>
          <w:rFonts w:ascii="Arial" w:eastAsia="Calibri" w:hAnsi="Arial" w:cs="Arial"/>
          <w:kern w:val="0"/>
          <w:sz w:val="24"/>
          <w:szCs w:val="24"/>
          <w:lang w:val="en-US"/>
          <w14:ligatures w14:val="none"/>
        </w:rPr>
        <w:t>stabilization</w:t>
      </w:r>
      <w:r w:rsidRPr="004023B0">
        <w:rPr>
          <w:rFonts w:ascii="Arial" w:eastAsia="Calibri" w:hAnsi="Arial" w:cs="Arial"/>
          <w:kern w:val="0"/>
          <w:sz w:val="24"/>
          <w:szCs w:val="24"/>
          <w:lang w:val="en-US"/>
          <w14:ligatures w14:val="none"/>
        </w:rPr>
        <w:t xml:space="preserve"> are also recommended to </w:t>
      </w:r>
      <w:r w:rsidR="00BF7F2C" w:rsidRPr="004023B0">
        <w:rPr>
          <w:rFonts w:ascii="Arial" w:eastAsia="Calibri" w:hAnsi="Arial" w:cs="Arial"/>
          <w:kern w:val="0"/>
          <w:sz w:val="24"/>
          <w:szCs w:val="24"/>
          <w:lang w:val="en-US"/>
          <w14:ligatures w14:val="none"/>
        </w:rPr>
        <w:t>provide</w:t>
      </w:r>
      <w:r w:rsidRPr="004023B0">
        <w:rPr>
          <w:rFonts w:ascii="Arial" w:eastAsia="Calibri" w:hAnsi="Arial" w:cs="Arial"/>
          <w:kern w:val="0"/>
          <w:sz w:val="24"/>
          <w:szCs w:val="24"/>
          <w:lang w:val="en-US"/>
          <w14:ligatures w14:val="none"/>
        </w:rPr>
        <w:t xml:space="preserve"> sustainable changes. The adoption of the above recommendations shall ensure Rossington Hall fine-tunes </w:t>
      </w:r>
      <w:r w:rsidR="00BF7F2C" w:rsidRPr="004023B0">
        <w:rPr>
          <w:rFonts w:ascii="Arial" w:eastAsia="Calibri" w:hAnsi="Arial" w:cs="Arial"/>
          <w:kern w:val="0"/>
          <w:sz w:val="24"/>
          <w:szCs w:val="24"/>
          <w:lang w:val="en-US"/>
          <w14:ligatures w14:val="none"/>
        </w:rPr>
        <w:t>its</w:t>
      </w:r>
      <w:r w:rsidRPr="004023B0">
        <w:rPr>
          <w:rFonts w:ascii="Arial" w:eastAsia="Calibri" w:hAnsi="Arial" w:cs="Arial"/>
          <w:kern w:val="0"/>
          <w:sz w:val="24"/>
          <w:szCs w:val="24"/>
          <w:lang w:val="en-US"/>
          <w14:ligatures w14:val="none"/>
        </w:rPr>
        <w:t xml:space="preserve"> training solutions, enhance the quality of the housekeeping service it provides, and remain relevant to luxury tourists.</w:t>
      </w:r>
    </w:p>
    <w:p w14:paraId="3F65EB08" w14:textId="77777777" w:rsidR="009011CB" w:rsidRPr="004023B0" w:rsidRDefault="009011CB" w:rsidP="00747669">
      <w:pPr>
        <w:spacing w:after="200" w:line="360" w:lineRule="auto"/>
        <w:jc w:val="both"/>
        <w:rPr>
          <w:rFonts w:ascii="Arial" w:eastAsia="Calibri" w:hAnsi="Arial" w:cs="Arial"/>
          <w:kern w:val="0"/>
          <w:sz w:val="24"/>
          <w:szCs w:val="24"/>
          <w:lang w:val="en-US"/>
          <w14:ligatures w14:val="none"/>
        </w:rPr>
      </w:pPr>
    </w:p>
    <w:p w14:paraId="444BE6B2" w14:textId="77777777" w:rsidR="00747669" w:rsidRPr="004023B0" w:rsidRDefault="00747669" w:rsidP="00747669">
      <w:pPr>
        <w:spacing w:after="200" w:line="360" w:lineRule="auto"/>
        <w:jc w:val="both"/>
        <w:rPr>
          <w:rFonts w:ascii="Arial" w:eastAsia="Calibri" w:hAnsi="Arial" w:cs="Arial"/>
          <w:b/>
          <w:kern w:val="0"/>
          <w:sz w:val="24"/>
          <w:szCs w:val="24"/>
          <w:lang w:val="en-US"/>
          <w14:ligatures w14:val="none"/>
        </w:rPr>
      </w:pPr>
      <w:r w:rsidRPr="004023B0">
        <w:rPr>
          <w:rFonts w:ascii="Arial" w:eastAsia="Calibri" w:hAnsi="Arial" w:cs="Arial"/>
          <w:b/>
          <w:kern w:val="0"/>
          <w:sz w:val="24"/>
          <w:szCs w:val="24"/>
          <w:lang w:val="en-US"/>
          <w14:ligatures w14:val="none"/>
        </w:rPr>
        <w:br w:type="page"/>
      </w:r>
    </w:p>
    <w:sdt>
      <w:sdtPr>
        <w:rPr>
          <w:rFonts w:ascii="Arial" w:eastAsia="Calibri" w:hAnsi="Arial" w:cs="Arial"/>
          <w:kern w:val="0"/>
          <w:lang w:val="en-US"/>
          <w14:ligatures w14:val="none"/>
        </w:rPr>
        <w:id w:val="431957829"/>
        <w:docPartObj>
          <w:docPartGallery w:val="Table of Contents"/>
          <w:docPartUnique/>
        </w:docPartObj>
      </w:sdtPr>
      <w:sdtContent>
        <w:p w14:paraId="2EDE22F7" w14:textId="77777777" w:rsidR="00747669" w:rsidRPr="004023B0" w:rsidRDefault="00747669" w:rsidP="00747669">
          <w:pPr>
            <w:keepNext/>
            <w:keepLines/>
            <w:spacing w:before="480" w:after="0" w:line="276" w:lineRule="auto"/>
            <w:rPr>
              <w:rFonts w:ascii="Arial" w:eastAsia="Times New Roman" w:hAnsi="Arial" w:cs="Arial"/>
              <w:b/>
              <w:bCs/>
              <w:color w:val="365F91"/>
              <w:kern w:val="0"/>
              <w:sz w:val="28"/>
              <w:szCs w:val="28"/>
              <w:lang w:val="en-US"/>
              <w14:ligatures w14:val="none"/>
            </w:rPr>
          </w:pPr>
          <w:r w:rsidRPr="004023B0">
            <w:rPr>
              <w:rFonts w:ascii="Arial" w:eastAsia="Times New Roman" w:hAnsi="Arial" w:cs="Arial"/>
              <w:b/>
              <w:bCs/>
              <w:color w:val="365F91"/>
              <w:kern w:val="0"/>
              <w:sz w:val="28"/>
              <w:szCs w:val="28"/>
              <w:lang w:val="en-US"/>
              <w14:ligatures w14:val="none"/>
            </w:rPr>
            <w:t>Contents</w:t>
          </w:r>
        </w:p>
        <w:p w14:paraId="1AF03194" w14:textId="12E4553C" w:rsidR="00747669" w:rsidRPr="004023B0" w:rsidRDefault="00747669" w:rsidP="00747669">
          <w:pPr>
            <w:tabs>
              <w:tab w:val="right" w:leader="dot" w:pos="9350"/>
            </w:tabs>
            <w:spacing w:after="100" w:line="276" w:lineRule="auto"/>
            <w:rPr>
              <w:rFonts w:ascii="Arial" w:eastAsia="Times New Roman" w:hAnsi="Arial" w:cs="Arial"/>
              <w:noProof/>
              <w:kern w:val="0"/>
              <w:lang w:val="en-US"/>
              <w14:ligatures w14:val="none"/>
            </w:rPr>
          </w:pPr>
          <w:r w:rsidRPr="004023B0">
            <w:rPr>
              <w:rFonts w:ascii="Arial" w:eastAsia="Calibri" w:hAnsi="Arial" w:cs="Arial"/>
              <w:kern w:val="0"/>
              <w:lang w:val="en-US"/>
              <w14:ligatures w14:val="none"/>
            </w:rPr>
            <w:fldChar w:fldCharType="begin"/>
          </w:r>
          <w:r w:rsidRPr="004023B0">
            <w:rPr>
              <w:rFonts w:ascii="Arial" w:eastAsia="Calibri" w:hAnsi="Arial" w:cs="Arial"/>
              <w:kern w:val="0"/>
              <w:lang w:val="en-US"/>
              <w14:ligatures w14:val="none"/>
            </w:rPr>
            <w:instrText xml:space="preserve"> TOC \o "1-3" \h \z \u </w:instrText>
          </w:r>
          <w:r w:rsidRPr="004023B0">
            <w:rPr>
              <w:rFonts w:ascii="Arial" w:eastAsia="Calibri" w:hAnsi="Arial" w:cs="Arial"/>
              <w:kern w:val="0"/>
              <w:lang w:val="en-US"/>
              <w14:ligatures w14:val="none"/>
            </w:rPr>
            <w:fldChar w:fldCharType="separate"/>
          </w:r>
          <w:hyperlink w:anchor="_Toc188976375" w:history="1">
            <w:r w:rsidRPr="004023B0">
              <w:rPr>
                <w:rFonts w:ascii="Arial" w:eastAsia="Calibri" w:hAnsi="Arial" w:cs="Arial"/>
                <w:noProof/>
                <w:color w:val="0000FF"/>
                <w:kern w:val="0"/>
                <w:u w:val="single"/>
                <w:lang w:val="en-US"/>
                <w14:ligatures w14:val="none"/>
              </w:rPr>
              <w:t>Acknowledgement</w:t>
            </w:r>
            <w:r w:rsidRPr="004023B0">
              <w:rPr>
                <w:rFonts w:ascii="Arial" w:eastAsia="Calibri" w:hAnsi="Arial" w:cs="Arial"/>
                <w:noProof/>
                <w:webHidden/>
                <w:kern w:val="0"/>
                <w:lang w:val="en-US"/>
                <w14:ligatures w14:val="none"/>
              </w:rPr>
              <w:tab/>
            </w:r>
            <w:r w:rsidRPr="004023B0">
              <w:rPr>
                <w:rFonts w:ascii="Arial" w:eastAsia="Calibri" w:hAnsi="Arial" w:cs="Arial"/>
                <w:noProof/>
                <w:webHidden/>
                <w:kern w:val="0"/>
                <w:lang w:val="en-US"/>
                <w14:ligatures w14:val="none"/>
              </w:rPr>
              <w:fldChar w:fldCharType="begin"/>
            </w:r>
            <w:r w:rsidRPr="004023B0">
              <w:rPr>
                <w:rFonts w:ascii="Arial" w:eastAsia="Calibri" w:hAnsi="Arial" w:cs="Arial"/>
                <w:noProof/>
                <w:webHidden/>
                <w:kern w:val="0"/>
                <w:lang w:val="en-US"/>
                <w14:ligatures w14:val="none"/>
              </w:rPr>
              <w:instrText xml:space="preserve"> PAGEREF _Toc188976375 \h </w:instrText>
            </w:r>
            <w:r w:rsidRPr="004023B0">
              <w:rPr>
                <w:rFonts w:ascii="Arial" w:eastAsia="Calibri" w:hAnsi="Arial" w:cs="Arial"/>
                <w:noProof/>
                <w:webHidden/>
                <w:kern w:val="0"/>
                <w:lang w:val="en-US"/>
                <w14:ligatures w14:val="none"/>
              </w:rPr>
            </w:r>
            <w:r w:rsidRPr="004023B0">
              <w:rPr>
                <w:rFonts w:ascii="Arial" w:eastAsia="Calibri" w:hAnsi="Arial" w:cs="Arial"/>
                <w:noProof/>
                <w:webHidden/>
                <w:kern w:val="0"/>
                <w:lang w:val="en-US"/>
                <w14:ligatures w14:val="none"/>
              </w:rPr>
              <w:fldChar w:fldCharType="separate"/>
            </w:r>
            <w:r w:rsidR="009524E9">
              <w:rPr>
                <w:rFonts w:ascii="Arial" w:eastAsia="Calibri" w:hAnsi="Arial" w:cs="Arial"/>
                <w:noProof/>
                <w:webHidden/>
                <w:kern w:val="0"/>
                <w:lang w:val="en-US"/>
                <w14:ligatures w14:val="none"/>
              </w:rPr>
              <w:t>1</w:t>
            </w:r>
            <w:r w:rsidRPr="004023B0">
              <w:rPr>
                <w:rFonts w:ascii="Arial" w:eastAsia="Calibri" w:hAnsi="Arial" w:cs="Arial"/>
                <w:noProof/>
                <w:webHidden/>
                <w:kern w:val="0"/>
                <w:lang w:val="en-US"/>
                <w14:ligatures w14:val="none"/>
              </w:rPr>
              <w:fldChar w:fldCharType="end"/>
            </w:r>
          </w:hyperlink>
        </w:p>
        <w:p w14:paraId="0BAAB80F" w14:textId="63DDEABA" w:rsidR="00747669" w:rsidRPr="004023B0" w:rsidRDefault="00747669" w:rsidP="00747669">
          <w:pPr>
            <w:tabs>
              <w:tab w:val="right" w:leader="dot" w:pos="9350"/>
            </w:tabs>
            <w:spacing w:after="100" w:line="276" w:lineRule="auto"/>
            <w:rPr>
              <w:rFonts w:ascii="Arial" w:eastAsia="Times New Roman" w:hAnsi="Arial" w:cs="Arial"/>
              <w:noProof/>
              <w:kern w:val="0"/>
              <w:lang w:val="en-US"/>
              <w14:ligatures w14:val="none"/>
            </w:rPr>
          </w:pPr>
          <w:hyperlink w:anchor="_Toc188976376" w:history="1">
            <w:r w:rsidRPr="004023B0">
              <w:rPr>
                <w:rFonts w:ascii="Arial" w:eastAsia="Calibri" w:hAnsi="Arial" w:cs="Arial"/>
                <w:noProof/>
                <w:color w:val="0000FF"/>
                <w:kern w:val="0"/>
                <w:u w:val="single"/>
                <w:lang w:val="en-US"/>
                <w14:ligatures w14:val="none"/>
              </w:rPr>
              <w:t>Executive Summary</w:t>
            </w:r>
            <w:r w:rsidRPr="004023B0">
              <w:rPr>
                <w:rFonts w:ascii="Arial" w:eastAsia="Calibri" w:hAnsi="Arial" w:cs="Arial"/>
                <w:noProof/>
                <w:webHidden/>
                <w:kern w:val="0"/>
                <w:lang w:val="en-US"/>
                <w14:ligatures w14:val="none"/>
              </w:rPr>
              <w:tab/>
            </w:r>
            <w:r w:rsidRPr="004023B0">
              <w:rPr>
                <w:rFonts w:ascii="Arial" w:eastAsia="Calibri" w:hAnsi="Arial" w:cs="Arial"/>
                <w:noProof/>
                <w:webHidden/>
                <w:kern w:val="0"/>
                <w:lang w:val="en-US"/>
                <w14:ligatures w14:val="none"/>
              </w:rPr>
              <w:fldChar w:fldCharType="begin"/>
            </w:r>
            <w:r w:rsidRPr="004023B0">
              <w:rPr>
                <w:rFonts w:ascii="Arial" w:eastAsia="Calibri" w:hAnsi="Arial" w:cs="Arial"/>
                <w:noProof/>
                <w:webHidden/>
                <w:kern w:val="0"/>
                <w:lang w:val="en-US"/>
                <w14:ligatures w14:val="none"/>
              </w:rPr>
              <w:instrText xml:space="preserve"> PAGEREF _Toc188976376 \h </w:instrText>
            </w:r>
            <w:r w:rsidRPr="004023B0">
              <w:rPr>
                <w:rFonts w:ascii="Arial" w:eastAsia="Calibri" w:hAnsi="Arial" w:cs="Arial"/>
                <w:noProof/>
                <w:webHidden/>
                <w:kern w:val="0"/>
                <w:lang w:val="en-US"/>
                <w14:ligatures w14:val="none"/>
              </w:rPr>
            </w:r>
            <w:r w:rsidRPr="004023B0">
              <w:rPr>
                <w:rFonts w:ascii="Arial" w:eastAsia="Calibri" w:hAnsi="Arial" w:cs="Arial"/>
                <w:noProof/>
                <w:webHidden/>
                <w:kern w:val="0"/>
                <w:lang w:val="en-US"/>
                <w14:ligatures w14:val="none"/>
              </w:rPr>
              <w:fldChar w:fldCharType="separate"/>
            </w:r>
            <w:r w:rsidR="009524E9">
              <w:rPr>
                <w:rFonts w:ascii="Arial" w:eastAsia="Calibri" w:hAnsi="Arial" w:cs="Arial"/>
                <w:noProof/>
                <w:webHidden/>
                <w:kern w:val="0"/>
                <w:lang w:val="en-US"/>
                <w14:ligatures w14:val="none"/>
              </w:rPr>
              <w:t>2</w:t>
            </w:r>
            <w:r w:rsidRPr="004023B0">
              <w:rPr>
                <w:rFonts w:ascii="Arial" w:eastAsia="Calibri" w:hAnsi="Arial" w:cs="Arial"/>
                <w:noProof/>
                <w:webHidden/>
                <w:kern w:val="0"/>
                <w:lang w:val="en-US"/>
                <w14:ligatures w14:val="none"/>
              </w:rPr>
              <w:fldChar w:fldCharType="end"/>
            </w:r>
          </w:hyperlink>
        </w:p>
        <w:p w14:paraId="2F63E141" w14:textId="552580FB" w:rsidR="00747669" w:rsidRPr="004023B0" w:rsidRDefault="00747669" w:rsidP="00747669">
          <w:pPr>
            <w:tabs>
              <w:tab w:val="right" w:leader="dot" w:pos="9350"/>
            </w:tabs>
            <w:spacing w:after="100" w:line="276" w:lineRule="auto"/>
            <w:rPr>
              <w:rFonts w:ascii="Arial" w:eastAsia="Times New Roman" w:hAnsi="Arial" w:cs="Arial"/>
              <w:noProof/>
              <w:kern w:val="0"/>
              <w:lang w:val="en-US"/>
              <w14:ligatures w14:val="none"/>
            </w:rPr>
          </w:pPr>
          <w:hyperlink w:anchor="_Toc188976377" w:history="1">
            <w:r w:rsidRPr="004023B0">
              <w:rPr>
                <w:rFonts w:ascii="Arial" w:eastAsia="Calibri" w:hAnsi="Arial" w:cs="Arial"/>
                <w:noProof/>
                <w:color w:val="0000FF"/>
                <w:kern w:val="0"/>
                <w:u w:val="single"/>
                <w:lang w:val="en-US"/>
                <w14:ligatures w14:val="none"/>
              </w:rPr>
              <w:t>Introduction</w:t>
            </w:r>
            <w:r w:rsidRPr="004023B0">
              <w:rPr>
                <w:rFonts w:ascii="Arial" w:eastAsia="Calibri" w:hAnsi="Arial" w:cs="Arial"/>
                <w:noProof/>
                <w:webHidden/>
                <w:kern w:val="0"/>
                <w:lang w:val="en-US"/>
                <w14:ligatures w14:val="none"/>
              </w:rPr>
              <w:tab/>
            </w:r>
            <w:r w:rsidRPr="004023B0">
              <w:rPr>
                <w:rFonts w:ascii="Arial" w:eastAsia="Calibri" w:hAnsi="Arial" w:cs="Arial"/>
                <w:noProof/>
                <w:webHidden/>
                <w:kern w:val="0"/>
                <w:lang w:val="en-US"/>
                <w14:ligatures w14:val="none"/>
              </w:rPr>
              <w:fldChar w:fldCharType="begin"/>
            </w:r>
            <w:r w:rsidRPr="004023B0">
              <w:rPr>
                <w:rFonts w:ascii="Arial" w:eastAsia="Calibri" w:hAnsi="Arial" w:cs="Arial"/>
                <w:noProof/>
                <w:webHidden/>
                <w:kern w:val="0"/>
                <w:lang w:val="en-US"/>
                <w14:ligatures w14:val="none"/>
              </w:rPr>
              <w:instrText xml:space="preserve"> PAGEREF _Toc188976377 \h </w:instrText>
            </w:r>
            <w:r w:rsidRPr="004023B0">
              <w:rPr>
                <w:rFonts w:ascii="Arial" w:eastAsia="Calibri" w:hAnsi="Arial" w:cs="Arial"/>
                <w:noProof/>
                <w:webHidden/>
                <w:kern w:val="0"/>
                <w:lang w:val="en-US"/>
                <w14:ligatures w14:val="none"/>
              </w:rPr>
            </w:r>
            <w:r w:rsidRPr="004023B0">
              <w:rPr>
                <w:rFonts w:ascii="Arial" w:eastAsia="Calibri" w:hAnsi="Arial" w:cs="Arial"/>
                <w:noProof/>
                <w:webHidden/>
                <w:kern w:val="0"/>
                <w:lang w:val="en-US"/>
                <w14:ligatures w14:val="none"/>
              </w:rPr>
              <w:fldChar w:fldCharType="separate"/>
            </w:r>
            <w:r w:rsidR="009524E9">
              <w:rPr>
                <w:rFonts w:ascii="Arial" w:eastAsia="Calibri" w:hAnsi="Arial" w:cs="Arial"/>
                <w:noProof/>
                <w:webHidden/>
                <w:kern w:val="0"/>
                <w:lang w:val="en-US"/>
                <w14:ligatures w14:val="none"/>
              </w:rPr>
              <w:t>4</w:t>
            </w:r>
            <w:r w:rsidRPr="004023B0">
              <w:rPr>
                <w:rFonts w:ascii="Arial" w:eastAsia="Calibri" w:hAnsi="Arial" w:cs="Arial"/>
                <w:noProof/>
                <w:webHidden/>
                <w:kern w:val="0"/>
                <w:lang w:val="en-US"/>
                <w14:ligatures w14:val="none"/>
              </w:rPr>
              <w:fldChar w:fldCharType="end"/>
            </w:r>
          </w:hyperlink>
        </w:p>
        <w:p w14:paraId="25C5513B" w14:textId="63EDE74E" w:rsidR="00747669" w:rsidRPr="004023B0" w:rsidRDefault="00747669" w:rsidP="00747669">
          <w:pPr>
            <w:tabs>
              <w:tab w:val="right" w:leader="dot" w:pos="9350"/>
            </w:tabs>
            <w:spacing w:after="100" w:line="276" w:lineRule="auto"/>
            <w:ind w:left="220"/>
            <w:rPr>
              <w:rFonts w:ascii="Arial" w:eastAsia="Times New Roman" w:hAnsi="Arial" w:cs="Arial"/>
              <w:noProof/>
              <w:kern w:val="0"/>
              <w:lang w:val="en-US"/>
              <w14:ligatures w14:val="none"/>
            </w:rPr>
          </w:pPr>
          <w:hyperlink w:anchor="_Toc188976378" w:history="1">
            <w:r w:rsidRPr="004023B0">
              <w:rPr>
                <w:rFonts w:ascii="Arial" w:eastAsia="Calibri" w:hAnsi="Arial" w:cs="Arial"/>
                <w:noProof/>
                <w:color w:val="0000FF"/>
                <w:kern w:val="0"/>
                <w:u w:val="single"/>
                <w:lang w:val="en-US"/>
                <w14:ligatures w14:val="none"/>
              </w:rPr>
              <w:t>Aim and Objectives</w:t>
            </w:r>
            <w:r w:rsidRPr="004023B0">
              <w:rPr>
                <w:rFonts w:ascii="Arial" w:eastAsia="Calibri" w:hAnsi="Arial" w:cs="Arial"/>
                <w:noProof/>
                <w:webHidden/>
                <w:kern w:val="0"/>
                <w:lang w:val="en-US"/>
                <w14:ligatures w14:val="none"/>
              </w:rPr>
              <w:tab/>
            </w:r>
            <w:r w:rsidRPr="004023B0">
              <w:rPr>
                <w:rFonts w:ascii="Arial" w:eastAsia="Calibri" w:hAnsi="Arial" w:cs="Arial"/>
                <w:noProof/>
                <w:webHidden/>
                <w:kern w:val="0"/>
                <w:lang w:val="en-US"/>
                <w14:ligatures w14:val="none"/>
              </w:rPr>
              <w:fldChar w:fldCharType="begin"/>
            </w:r>
            <w:r w:rsidRPr="004023B0">
              <w:rPr>
                <w:rFonts w:ascii="Arial" w:eastAsia="Calibri" w:hAnsi="Arial" w:cs="Arial"/>
                <w:noProof/>
                <w:webHidden/>
                <w:kern w:val="0"/>
                <w:lang w:val="en-US"/>
                <w14:ligatures w14:val="none"/>
              </w:rPr>
              <w:instrText xml:space="preserve"> PAGEREF _Toc188976378 \h </w:instrText>
            </w:r>
            <w:r w:rsidRPr="004023B0">
              <w:rPr>
                <w:rFonts w:ascii="Arial" w:eastAsia="Calibri" w:hAnsi="Arial" w:cs="Arial"/>
                <w:noProof/>
                <w:webHidden/>
                <w:kern w:val="0"/>
                <w:lang w:val="en-US"/>
                <w14:ligatures w14:val="none"/>
              </w:rPr>
            </w:r>
            <w:r w:rsidRPr="004023B0">
              <w:rPr>
                <w:rFonts w:ascii="Arial" w:eastAsia="Calibri" w:hAnsi="Arial" w:cs="Arial"/>
                <w:noProof/>
                <w:webHidden/>
                <w:kern w:val="0"/>
                <w:lang w:val="en-US"/>
                <w14:ligatures w14:val="none"/>
              </w:rPr>
              <w:fldChar w:fldCharType="separate"/>
            </w:r>
            <w:r w:rsidR="009524E9">
              <w:rPr>
                <w:rFonts w:ascii="Arial" w:eastAsia="Calibri" w:hAnsi="Arial" w:cs="Arial"/>
                <w:noProof/>
                <w:webHidden/>
                <w:kern w:val="0"/>
                <w:lang w:val="en-US"/>
                <w14:ligatures w14:val="none"/>
              </w:rPr>
              <w:t>4</w:t>
            </w:r>
            <w:r w:rsidRPr="004023B0">
              <w:rPr>
                <w:rFonts w:ascii="Arial" w:eastAsia="Calibri" w:hAnsi="Arial" w:cs="Arial"/>
                <w:noProof/>
                <w:webHidden/>
                <w:kern w:val="0"/>
                <w:lang w:val="en-US"/>
                <w14:ligatures w14:val="none"/>
              </w:rPr>
              <w:fldChar w:fldCharType="end"/>
            </w:r>
          </w:hyperlink>
        </w:p>
        <w:p w14:paraId="1DCA1D60" w14:textId="49501D5E" w:rsidR="00747669" w:rsidRPr="004023B0" w:rsidRDefault="00747669" w:rsidP="00747669">
          <w:pPr>
            <w:tabs>
              <w:tab w:val="right" w:leader="dot" w:pos="9350"/>
            </w:tabs>
            <w:spacing w:after="100" w:line="276" w:lineRule="auto"/>
            <w:ind w:left="220"/>
            <w:rPr>
              <w:rFonts w:ascii="Arial" w:eastAsia="Times New Roman" w:hAnsi="Arial" w:cs="Arial"/>
              <w:noProof/>
              <w:kern w:val="0"/>
              <w:lang w:val="en-US"/>
              <w14:ligatures w14:val="none"/>
            </w:rPr>
          </w:pPr>
          <w:hyperlink w:anchor="_Toc188976379" w:history="1">
            <w:r w:rsidRPr="004023B0">
              <w:rPr>
                <w:rFonts w:ascii="Arial" w:eastAsia="Calibri" w:hAnsi="Arial" w:cs="Arial"/>
                <w:noProof/>
                <w:color w:val="0000FF"/>
                <w:kern w:val="0"/>
                <w:u w:val="single"/>
                <w:lang w:val="en-US"/>
                <w14:ligatures w14:val="none"/>
              </w:rPr>
              <w:t>Objectives</w:t>
            </w:r>
            <w:r w:rsidRPr="004023B0">
              <w:rPr>
                <w:rFonts w:ascii="Arial" w:eastAsia="Calibri" w:hAnsi="Arial" w:cs="Arial"/>
                <w:noProof/>
                <w:webHidden/>
                <w:kern w:val="0"/>
                <w:lang w:val="en-US"/>
                <w14:ligatures w14:val="none"/>
              </w:rPr>
              <w:tab/>
            </w:r>
            <w:r w:rsidRPr="004023B0">
              <w:rPr>
                <w:rFonts w:ascii="Arial" w:eastAsia="Calibri" w:hAnsi="Arial" w:cs="Arial"/>
                <w:noProof/>
                <w:webHidden/>
                <w:kern w:val="0"/>
                <w:lang w:val="en-US"/>
                <w14:ligatures w14:val="none"/>
              </w:rPr>
              <w:fldChar w:fldCharType="begin"/>
            </w:r>
            <w:r w:rsidRPr="004023B0">
              <w:rPr>
                <w:rFonts w:ascii="Arial" w:eastAsia="Calibri" w:hAnsi="Arial" w:cs="Arial"/>
                <w:noProof/>
                <w:webHidden/>
                <w:kern w:val="0"/>
                <w:lang w:val="en-US"/>
                <w14:ligatures w14:val="none"/>
              </w:rPr>
              <w:instrText xml:space="preserve"> PAGEREF _Toc188976379 \h </w:instrText>
            </w:r>
            <w:r w:rsidRPr="004023B0">
              <w:rPr>
                <w:rFonts w:ascii="Arial" w:eastAsia="Calibri" w:hAnsi="Arial" w:cs="Arial"/>
                <w:noProof/>
                <w:webHidden/>
                <w:kern w:val="0"/>
                <w:lang w:val="en-US"/>
                <w14:ligatures w14:val="none"/>
              </w:rPr>
            </w:r>
            <w:r w:rsidRPr="004023B0">
              <w:rPr>
                <w:rFonts w:ascii="Arial" w:eastAsia="Calibri" w:hAnsi="Arial" w:cs="Arial"/>
                <w:noProof/>
                <w:webHidden/>
                <w:kern w:val="0"/>
                <w:lang w:val="en-US"/>
                <w14:ligatures w14:val="none"/>
              </w:rPr>
              <w:fldChar w:fldCharType="separate"/>
            </w:r>
            <w:r w:rsidR="009524E9">
              <w:rPr>
                <w:rFonts w:ascii="Arial" w:eastAsia="Calibri" w:hAnsi="Arial" w:cs="Arial"/>
                <w:noProof/>
                <w:webHidden/>
                <w:kern w:val="0"/>
                <w:lang w:val="en-US"/>
                <w14:ligatures w14:val="none"/>
              </w:rPr>
              <w:t>5</w:t>
            </w:r>
            <w:r w:rsidRPr="004023B0">
              <w:rPr>
                <w:rFonts w:ascii="Arial" w:eastAsia="Calibri" w:hAnsi="Arial" w:cs="Arial"/>
                <w:noProof/>
                <w:webHidden/>
                <w:kern w:val="0"/>
                <w:lang w:val="en-US"/>
                <w14:ligatures w14:val="none"/>
              </w:rPr>
              <w:fldChar w:fldCharType="end"/>
            </w:r>
          </w:hyperlink>
        </w:p>
        <w:p w14:paraId="6DD5B6A7" w14:textId="59BDD0CC" w:rsidR="00747669" w:rsidRPr="004023B0" w:rsidRDefault="00747669" w:rsidP="00747669">
          <w:pPr>
            <w:tabs>
              <w:tab w:val="right" w:leader="dot" w:pos="9350"/>
            </w:tabs>
            <w:spacing w:after="100" w:line="276" w:lineRule="auto"/>
            <w:ind w:left="220"/>
            <w:rPr>
              <w:rFonts w:ascii="Arial" w:eastAsia="Times New Roman" w:hAnsi="Arial" w:cs="Arial"/>
              <w:noProof/>
              <w:kern w:val="0"/>
              <w:lang w:val="en-US"/>
              <w14:ligatures w14:val="none"/>
            </w:rPr>
          </w:pPr>
          <w:hyperlink w:anchor="_Toc188976380" w:history="1">
            <w:r w:rsidRPr="004023B0">
              <w:rPr>
                <w:rFonts w:ascii="Arial" w:eastAsia="Calibri" w:hAnsi="Arial" w:cs="Arial"/>
                <w:noProof/>
                <w:color w:val="0000FF"/>
                <w:kern w:val="0"/>
                <w:u w:val="single"/>
                <w:lang w:val="en-US"/>
                <w14:ligatures w14:val="none"/>
              </w:rPr>
              <w:t>Research Questions</w:t>
            </w:r>
            <w:r w:rsidRPr="004023B0">
              <w:rPr>
                <w:rFonts w:ascii="Arial" w:eastAsia="Calibri" w:hAnsi="Arial" w:cs="Arial"/>
                <w:noProof/>
                <w:webHidden/>
                <w:kern w:val="0"/>
                <w:lang w:val="en-US"/>
                <w14:ligatures w14:val="none"/>
              </w:rPr>
              <w:tab/>
            </w:r>
            <w:r w:rsidRPr="004023B0">
              <w:rPr>
                <w:rFonts w:ascii="Arial" w:eastAsia="Calibri" w:hAnsi="Arial" w:cs="Arial"/>
                <w:noProof/>
                <w:webHidden/>
                <w:kern w:val="0"/>
                <w:lang w:val="en-US"/>
                <w14:ligatures w14:val="none"/>
              </w:rPr>
              <w:fldChar w:fldCharType="begin"/>
            </w:r>
            <w:r w:rsidRPr="004023B0">
              <w:rPr>
                <w:rFonts w:ascii="Arial" w:eastAsia="Calibri" w:hAnsi="Arial" w:cs="Arial"/>
                <w:noProof/>
                <w:webHidden/>
                <w:kern w:val="0"/>
                <w:lang w:val="en-US"/>
                <w14:ligatures w14:val="none"/>
              </w:rPr>
              <w:instrText xml:space="preserve"> PAGEREF _Toc188976380 \h </w:instrText>
            </w:r>
            <w:r w:rsidRPr="004023B0">
              <w:rPr>
                <w:rFonts w:ascii="Arial" w:eastAsia="Calibri" w:hAnsi="Arial" w:cs="Arial"/>
                <w:noProof/>
                <w:webHidden/>
                <w:kern w:val="0"/>
                <w:lang w:val="en-US"/>
                <w14:ligatures w14:val="none"/>
              </w:rPr>
            </w:r>
            <w:r w:rsidRPr="004023B0">
              <w:rPr>
                <w:rFonts w:ascii="Arial" w:eastAsia="Calibri" w:hAnsi="Arial" w:cs="Arial"/>
                <w:noProof/>
                <w:webHidden/>
                <w:kern w:val="0"/>
                <w:lang w:val="en-US"/>
                <w14:ligatures w14:val="none"/>
              </w:rPr>
              <w:fldChar w:fldCharType="separate"/>
            </w:r>
            <w:r w:rsidR="009524E9">
              <w:rPr>
                <w:rFonts w:ascii="Arial" w:eastAsia="Calibri" w:hAnsi="Arial" w:cs="Arial"/>
                <w:noProof/>
                <w:webHidden/>
                <w:kern w:val="0"/>
                <w:lang w:val="en-US"/>
                <w14:ligatures w14:val="none"/>
              </w:rPr>
              <w:t>5</w:t>
            </w:r>
            <w:r w:rsidRPr="004023B0">
              <w:rPr>
                <w:rFonts w:ascii="Arial" w:eastAsia="Calibri" w:hAnsi="Arial" w:cs="Arial"/>
                <w:noProof/>
                <w:webHidden/>
                <w:kern w:val="0"/>
                <w:lang w:val="en-US"/>
                <w14:ligatures w14:val="none"/>
              </w:rPr>
              <w:fldChar w:fldCharType="end"/>
            </w:r>
          </w:hyperlink>
        </w:p>
        <w:p w14:paraId="3ACD0926" w14:textId="7EBA9143" w:rsidR="00747669" w:rsidRPr="004023B0" w:rsidRDefault="00747669" w:rsidP="00747669">
          <w:pPr>
            <w:tabs>
              <w:tab w:val="right" w:leader="dot" w:pos="9350"/>
            </w:tabs>
            <w:spacing w:after="100" w:line="276" w:lineRule="auto"/>
            <w:ind w:left="220"/>
            <w:rPr>
              <w:rFonts w:ascii="Arial" w:eastAsia="Times New Roman" w:hAnsi="Arial" w:cs="Arial"/>
              <w:noProof/>
              <w:kern w:val="0"/>
              <w:lang w:val="en-US"/>
              <w14:ligatures w14:val="none"/>
            </w:rPr>
          </w:pPr>
          <w:hyperlink w:anchor="_Toc188976381" w:history="1">
            <w:r w:rsidRPr="004023B0">
              <w:rPr>
                <w:rFonts w:ascii="Arial" w:eastAsia="Calibri" w:hAnsi="Arial" w:cs="Arial"/>
                <w:noProof/>
                <w:color w:val="0000FF"/>
                <w:kern w:val="0"/>
                <w:u w:val="single"/>
                <w:lang w:val="en-US"/>
                <w14:ligatures w14:val="none"/>
              </w:rPr>
              <w:t>Background Information</w:t>
            </w:r>
            <w:r w:rsidRPr="004023B0">
              <w:rPr>
                <w:rFonts w:ascii="Arial" w:eastAsia="Calibri" w:hAnsi="Arial" w:cs="Arial"/>
                <w:noProof/>
                <w:webHidden/>
                <w:kern w:val="0"/>
                <w:lang w:val="en-US"/>
                <w14:ligatures w14:val="none"/>
              </w:rPr>
              <w:tab/>
            </w:r>
            <w:r w:rsidRPr="004023B0">
              <w:rPr>
                <w:rFonts w:ascii="Arial" w:eastAsia="Calibri" w:hAnsi="Arial" w:cs="Arial"/>
                <w:noProof/>
                <w:webHidden/>
                <w:kern w:val="0"/>
                <w:lang w:val="en-US"/>
                <w14:ligatures w14:val="none"/>
              </w:rPr>
              <w:fldChar w:fldCharType="begin"/>
            </w:r>
            <w:r w:rsidRPr="004023B0">
              <w:rPr>
                <w:rFonts w:ascii="Arial" w:eastAsia="Calibri" w:hAnsi="Arial" w:cs="Arial"/>
                <w:noProof/>
                <w:webHidden/>
                <w:kern w:val="0"/>
                <w:lang w:val="en-US"/>
                <w14:ligatures w14:val="none"/>
              </w:rPr>
              <w:instrText xml:space="preserve"> PAGEREF _Toc188976381 \h </w:instrText>
            </w:r>
            <w:r w:rsidRPr="004023B0">
              <w:rPr>
                <w:rFonts w:ascii="Arial" w:eastAsia="Calibri" w:hAnsi="Arial" w:cs="Arial"/>
                <w:noProof/>
                <w:webHidden/>
                <w:kern w:val="0"/>
                <w:lang w:val="en-US"/>
                <w14:ligatures w14:val="none"/>
              </w:rPr>
            </w:r>
            <w:r w:rsidRPr="004023B0">
              <w:rPr>
                <w:rFonts w:ascii="Arial" w:eastAsia="Calibri" w:hAnsi="Arial" w:cs="Arial"/>
                <w:noProof/>
                <w:webHidden/>
                <w:kern w:val="0"/>
                <w:lang w:val="en-US"/>
                <w14:ligatures w14:val="none"/>
              </w:rPr>
              <w:fldChar w:fldCharType="separate"/>
            </w:r>
            <w:r w:rsidR="009524E9">
              <w:rPr>
                <w:rFonts w:ascii="Arial" w:eastAsia="Calibri" w:hAnsi="Arial" w:cs="Arial"/>
                <w:noProof/>
                <w:webHidden/>
                <w:kern w:val="0"/>
                <w:lang w:val="en-US"/>
                <w14:ligatures w14:val="none"/>
              </w:rPr>
              <w:t>4</w:t>
            </w:r>
            <w:r w:rsidRPr="004023B0">
              <w:rPr>
                <w:rFonts w:ascii="Arial" w:eastAsia="Calibri" w:hAnsi="Arial" w:cs="Arial"/>
                <w:noProof/>
                <w:webHidden/>
                <w:kern w:val="0"/>
                <w:lang w:val="en-US"/>
                <w14:ligatures w14:val="none"/>
              </w:rPr>
              <w:fldChar w:fldCharType="end"/>
            </w:r>
          </w:hyperlink>
        </w:p>
        <w:p w14:paraId="66E4C09B" w14:textId="2A33242A" w:rsidR="00747669" w:rsidRPr="004023B0" w:rsidRDefault="00747669" w:rsidP="00747669">
          <w:pPr>
            <w:tabs>
              <w:tab w:val="right" w:leader="dot" w:pos="9350"/>
            </w:tabs>
            <w:spacing w:after="100" w:line="276" w:lineRule="auto"/>
            <w:ind w:left="220"/>
            <w:rPr>
              <w:rFonts w:ascii="Arial" w:eastAsia="Times New Roman" w:hAnsi="Arial" w:cs="Arial"/>
              <w:noProof/>
              <w:kern w:val="0"/>
              <w:lang w:val="en-US"/>
              <w14:ligatures w14:val="none"/>
            </w:rPr>
          </w:pPr>
          <w:hyperlink w:anchor="_Toc188976382" w:history="1">
            <w:r w:rsidRPr="004023B0">
              <w:rPr>
                <w:rFonts w:ascii="Arial" w:eastAsia="Calibri" w:hAnsi="Arial" w:cs="Arial"/>
                <w:noProof/>
                <w:color w:val="0000FF"/>
                <w:kern w:val="0"/>
                <w:u w:val="single"/>
                <w:lang w:val="en-US"/>
                <w14:ligatures w14:val="none"/>
              </w:rPr>
              <w:t>Scope and Organisation</w:t>
            </w:r>
            <w:r w:rsidRPr="004023B0">
              <w:rPr>
                <w:rFonts w:ascii="Arial" w:eastAsia="Calibri" w:hAnsi="Arial" w:cs="Arial"/>
                <w:noProof/>
                <w:webHidden/>
                <w:kern w:val="0"/>
                <w:lang w:val="en-US"/>
                <w14:ligatures w14:val="none"/>
              </w:rPr>
              <w:tab/>
            </w:r>
            <w:r w:rsidRPr="004023B0">
              <w:rPr>
                <w:rFonts w:ascii="Arial" w:eastAsia="Calibri" w:hAnsi="Arial" w:cs="Arial"/>
                <w:noProof/>
                <w:webHidden/>
                <w:kern w:val="0"/>
                <w:lang w:val="en-US"/>
                <w14:ligatures w14:val="none"/>
              </w:rPr>
              <w:fldChar w:fldCharType="begin"/>
            </w:r>
            <w:r w:rsidRPr="004023B0">
              <w:rPr>
                <w:rFonts w:ascii="Arial" w:eastAsia="Calibri" w:hAnsi="Arial" w:cs="Arial"/>
                <w:noProof/>
                <w:webHidden/>
                <w:kern w:val="0"/>
                <w:lang w:val="en-US"/>
                <w14:ligatures w14:val="none"/>
              </w:rPr>
              <w:instrText xml:space="preserve"> PAGEREF _Toc188976382 \h </w:instrText>
            </w:r>
            <w:r w:rsidRPr="004023B0">
              <w:rPr>
                <w:rFonts w:ascii="Arial" w:eastAsia="Calibri" w:hAnsi="Arial" w:cs="Arial"/>
                <w:noProof/>
                <w:webHidden/>
                <w:kern w:val="0"/>
                <w:lang w:val="en-US"/>
                <w14:ligatures w14:val="none"/>
              </w:rPr>
            </w:r>
            <w:r w:rsidRPr="004023B0">
              <w:rPr>
                <w:rFonts w:ascii="Arial" w:eastAsia="Calibri" w:hAnsi="Arial" w:cs="Arial"/>
                <w:noProof/>
                <w:webHidden/>
                <w:kern w:val="0"/>
                <w:lang w:val="en-US"/>
                <w14:ligatures w14:val="none"/>
              </w:rPr>
              <w:fldChar w:fldCharType="separate"/>
            </w:r>
            <w:r w:rsidR="009524E9">
              <w:rPr>
                <w:rFonts w:ascii="Arial" w:eastAsia="Calibri" w:hAnsi="Arial" w:cs="Arial"/>
                <w:noProof/>
                <w:webHidden/>
                <w:kern w:val="0"/>
                <w:lang w:val="en-US"/>
                <w14:ligatures w14:val="none"/>
              </w:rPr>
              <w:t>5</w:t>
            </w:r>
            <w:r w:rsidRPr="004023B0">
              <w:rPr>
                <w:rFonts w:ascii="Arial" w:eastAsia="Calibri" w:hAnsi="Arial" w:cs="Arial"/>
                <w:noProof/>
                <w:webHidden/>
                <w:kern w:val="0"/>
                <w:lang w:val="en-US"/>
                <w14:ligatures w14:val="none"/>
              </w:rPr>
              <w:fldChar w:fldCharType="end"/>
            </w:r>
          </w:hyperlink>
        </w:p>
        <w:p w14:paraId="70BDF749" w14:textId="525AA905" w:rsidR="00747669" w:rsidRPr="004023B0" w:rsidRDefault="00747669" w:rsidP="00747669">
          <w:pPr>
            <w:tabs>
              <w:tab w:val="right" w:leader="dot" w:pos="9350"/>
            </w:tabs>
            <w:spacing w:after="100" w:line="276" w:lineRule="auto"/>
            <w:rPr>
              <w:rFonts w:ascii="Arial" w:eastAsia="Times New Roman" w:hAnsi="Arial" w:cs="Arial"/>
              <w:noProof/>
              <w:kern w:val="0"/>
              <w:lang w:val="en-US"/>
              <w14:ligatures w14:val="none"/>
            </w:rPr>
          </w:pPr>
          <w:hyperlink w:anchor="_Toc188976383" w:history="1">
            <w:r w:rsidRPr="004023B0">
              <w:rPr>
                <w:rFonts w:ascii="Arial" w:eastAsia="Calibri" w:hAnsi="Arial" w:cs="Arial"/>
                <w:noProof/>
                <w:color w:val="0000FF"/>
                <w:kern w:val="0"/>
                <w:u w:val="single"/>
                <w:lang w:val="en-US"/>
                <w14:ligatures w14:val="none"/>
              </w:rPr>
              <w:t>Literature Review</w:t>
            </w:r>
            <w:r w:rsidRPr="004023B0">
              <w:rPr>
                <w:rFonts w:ascii="Arial" w:eastAsia="Calibri" w:hAnsi="Arial" w:cs="Arial"/>
                <w:noProof/>
                <w:webHidden/>
                <w:kern w:val="0"/>
                <w:lang w:val="en-US"/>
                <w14:ligatures w14:val="none"/>
              </w:rPr>
              <w:tab/>
            </w:r>
            <w:r w:rsidRPr="004023B0">
              <w:rPr>
                <w:rFonts w:ascii="Arial" w:eastAsia="Calibri" w:hAnsi="Arial" w:cs="Arial"/>
                <w:noProof/>
                <w:webHidden/>
                <w:kern w:val="0"/>
                <w:lang w:val="en-US"/>
                <w14:ligatures w14:val="none"/>
              </w:rPr>
              <w:fldChar w:fldCharType="begin"/>
            </w:r>
            <w:r w:rsidRPr="004023B0">
              <w:rPr>
                <w:rFonts w:ascii="Arial" w:eastAsia="Calibri" w:hAnsi="Arial" w:cs="Arial"/>
                <w:noProof/>
                <w:webHidden/>
                <w:kern w:val="0"/>
                <w:lang w:val="en-US"/>
                <w14:ligatures w14:val="none"/>
              </w:rPr>
              <w:instrText xml:space="preserve"> PAGEREF _Toc188976383 \h </w:instrText>
            </w:r>
            <w:r w:rsidRPr="004023B0">
              <w:rPr>
                <w:rFonts w:ascii="Arial" w:eastAsia="Calibri" w:hAnsi="Arial" w:cs="Arial"/>
                <w:noProof/>
                <w:webHidden/>
                <w:kern w:val="0"/>
                <w:lang w:val="en-US"/>
                <w14:ligatures w14:val="none"/>
              </w:rPr>
            </w:r>
            <w:r w:rsidRPr="004023B0">
              <w:rPr>
                <w:rFonts w:ascii="Arial" w:eastAsia="Calibri" w:hAnsi="Arial" w:cs="Arial"/>
                <w:noProof/>
                <w:webHidden/>
                <w:kern w:val="0"/>
                <w:lang w:val="en-US"/>
                <w14:ligatures w14:val="none"/>
              </w:rPr>
              <w:fldChar w:fldCharType="separate"/>
            </w:r>
            <w:r w:rsidR="009524E9">
              <w:rPr>
                <w:rFonts w:ascii="Arial" w:eastAsia="Calibri" w:hAnsi="Arial" w:cs="Arial"/>
                <w:noProof/>
                <w:webHidden/>
                <w:kern w:val="0"/>
                <w:lang w:val="en-US"/>
                <w14:ligatures w14:val="none"/>
              </w:rPr>
              <w:t>6</w:t>
            </w:r>
            <w:r w:rsidRPr="004023B0">
              <w:rPr>
                <w:rFonts w:ascii="Arial" w:eastAsia="Calibri" w:hAnsi="Arial" w:cs="Arial"/>
                <w:noProof/>
                <w:webHidden/>
                <w:kern w:val="0"/>
                <w:lang w:val="en-US"/>
                <w14:ligatures w14:val="none"/>
              </w:rPr>
              <w:fldChar w:fldCharType="end"/>
            </w:r>
          </w:hyperlink>
        </w:p>
        <w:p w14:paraId="42C4AAD3" w14:textId="37FC52DB" w:rsidR="00747669" w:rsidRPr="004023B0" w:rsidRDefault="00747669" w:rsidP="00747669">
          <w:pPr>
            <w:tabs>
              <w:tab w:val="right" w:leader="dot" w:pos="9350"/>
            </w:tabs>
            <w:spacing w:after="100" w:line="276" w:lineRule="auto"/>
            <w:rPr>
              <w:rFonts w:ascii="Arial" w:eastAsia="Times New Roman" w:hAnsi="Arial" w:cs="Arial"/>
              <w:noProof/>
              <w:kern w:val="0"/>
              <w:lang w:val="en-US"/>
              <w14:ligatures w14:val="none"/>
            </w:rPr>
          </w:pPr>
          <w:hyperlink w:anchor="_Toc188976384" w:history="1">
            <w:r w:rsidRPr="004023B0">
              <w:rPr>
                <w:rFonts w:ascii="Arial" w:eastAsia="Calibri" w:hAnsi="Arial" w:cs="Arial"/>
                <w:noProof/>
                <w:color w:val="0000FF"/>
                <w:kern w:val="0"/>
                <w:u w:val="single"/>
                <w:lang w:val="en-US"/>
                <w14:ligatures w14:val="none"/>
              </w:rPr>
              <w:t>Methodology</w:t>
            </w:r>
            <w:r w:rsidRPr="004023B0">
              <w:rPr>
                <w:rFonts w:ascii="Arial" w:eastAsia="Calibri" w:hAnsi="Arial" w:cs="Arial"/>
                <w:noProof/>
                <w:webHidden/>
                <w:kern w:val="0"/>
                <w:lang w:val="en-US"/>
                <w14:ligatures w14:val="none"/>
              </w:rPr>
              <w:tab/>
            </w:r>
            <w:r w:rsidRPr="004023B0">
              <w:rPr>
                <w:rFonts w:ascii="Arial" w:eastAsia="Calibri" w:hAnsi="Arial" w:cs="Arial"/>
                <w:noProof/>
                <w:webHidden/>
                <w:kern w:val="0"/>
                <w:lang w:val="en-US"/>
                <w14:ligatures w14:val="none"/>
              </w:rPr>
              <w:fldChar w:fldCharType="begin"/>
            </w:r>
            <w:r w:rsidRPr="004023B0">
              <w:rPr>
                <w:rFonts w:ascii="Arial" w:eastAsia="Calibri" w:hAnsi="Arial" w:cs="Arial"/>
                <w:noProof/>
                <w:webHidden/>
                <w:kern w:val="0"/>
                <w:lang w:val="en-US"/>
                <w14:ligatures w14:val="none"/>
              </w:rPr>
              <w:instrText xml:space="preserve"> PAGEREF _Toc188976384 \h </w:instrText>
            </w:r>
            <w:r w:rsidRPr="004023B0">
              <w:rPr>
                <w:rFonts w:ascii="Arial" w:eastAsia="Calibri" w:hAnsi="Arial" w:cs="Arial"/>
                <w:noProof/>
                <w:webHidden/>
                <w:kern w:val="0"/>
                <w:lang w:val="en-US"/>
                <w14:ligatures w14:val="none"/>
              </w:rPr>
            </w:r>
            <w:r w:rsidRPr="004023B0">
              <w:rPr>
                <w:rFonts w:ascii="Arial" w:eastAsia="Calibri" w:hAnsi="Arial" w:cs="Arial"/>
                <w:noProof/>
                <w:webHidden/>
                <w:kern w:val="0"/>
                <w:lang w:val="en-US"/>
                <w14:ligatures w14:val="none"/>
              </w:rPr>
              <w:fldChar w:fldCharType="separate"/>
            </w:r>
            <w:r w:rsidR="009524E9">
              <w:rPr>
                <w:rFonts w:ascii="Arial" w:eastAsia="Calibri" w:hAnsi="Arial" w:cs="Arial"/>
                <w:noProof/>
                <w:webHidden/>
                <w:kern w:val="0"/>
                <w:lang w:val="en-US"/>
                <w14:ligatures w14:val="none"/>
              </w:rPr>
              <w:t>10</w:t>
            </w:r>
            <w:r w:rsidRPr="004023B0">
              <w:rPr>
                <w:rFonts w:ascii="Arial" w:eastAsia="Calibri" w:hAnsi="Arial" w:cs="Arial"/>
                <w:noProof/>
                <w:webHidden/>
                <w:kern w:val="0"/>
                <w:lang w:val="en-US"/>
                <w14:ligatures w14:val="none"/>
              </w:rPr>
              <w:fldChar w:fldCharType="end"/>
            </w:r>
          </w:hyperlink>
        </w:p>
        <w:p w14:paraId="0DDA2B82" w14:textId="2310C85D" w:rsidR="00747669" w:rsidRPr="004023B0" w:rsidRDefault="00747669" w:rsidP="00747669">
          <w:pPr>
            <w:tabs>
              <w:tab w:val="right" w:leader="dot" w:pos="9350"/>
            </w:tabs>
            <w:spacing w:after="100" w:line="276" w:lineRule="auto"/>
            <w:ind w:left="220"/>
            <w:rPr>
              <w:rFonts w:ascii="Arial" w:eastAsia="Times New Roman" w:hAnsi="Arial" w:cs="Arial"/>
              <w:noProof/>
              <w:kern w:val="0"/>
              <w:lang w:val="en-US"/>
              <w14:ligatures w14:val="none"/>
            </w:rPr>
          </w:pPr>
          <w:hyperlink w:anchor="_Toc188976385" w:history="1">
            <w:r w:rsidRPr="004023B0">
              <w:rPr>
                <w:rFonts w:ascii="Arial" w:eastAsia="Calibri" w:hAnsi="Arial" w:cs="Arial"/>
                <w:noProof/>
                <w:color w:val="0000FF"/>
                <w:kern w:val="0"/>
                <w:u w:val="single"/>
                <w:lang w:val="en-US"/>
                <w14:ligatures w14:val="none"/>
              </w:rPr>
              <w:t>Research Design</w:t>
            </w:r>
            <w:r w:rsidRPr="004023B0">
              <w:rPr>
                <w:rFonts w:ascii="Arial" w:eastAsia="Calibri" w:hAnsi="Arial" w:cs="Arial"/>
                <w:noProof/>
                <w:webHidden/>
                <w:kern w:val="0"/>
                <w:lang w:val="en-US"/>
                <w14:ligatures w14:val="none"/>
              </w:rPr>
              <w:tab/>
            </w:r>
            <w:r w:rsidRPr="004023B0">
              <w:rPr>
                <w:rFonts w:ascii="Arial" w:eastAsia="Calibri" w:hAnsi="Arial" w:cs="Arial"/>
                <w:noProof/>
                <w:webHidden/>
                <w:kern w:val="0"/>
                <w:lang w:val="en-US"/>
                <w14:ligatures w14:val="none"/>
              </w:rPr>
              <w:fldChar w:fldCharType="begin"/>
            </w:r>
            <w:r w:rsidRPr="004023B0">
              <w:rPr>
                <w:rFonts w:ascii="Arial" w:eastAsia="Calibri" w:hAnsi="Arial" w:cs="Arial"/>
                <w:noProof/>
                <w:webHidden/>
                <w:kern w:val="0"/>
                <w:lang w:val="en-US"/>
                <w14:ligatures w14:val="none"/>
              </w:rPr>
              <w:instrText xml:space="preserve"> PAGEREF _Toc188976385 \h </w:instrText>
            </w:r>
            <w:r w:rsidRPr="004023B0">
              <w:rPr>
                <w:rFonts w:ascii="Arial" w:eastAsia="Calibri" w:hAnsi="Arial" w:cs="Arial"/>
                <w:noProof/>
                <w:webHidden/>
                <w:kern w:val="0"/>
                <w:lang w:val="en-US"/>
                <w14:ligatures w14:val="none"/>
              </w:rPr>
            </w:r>
            <w:r w:rsidRPr="004023B0">
              <w:rPr>
                <w:rFonts w:ascii="Arial" w:eastAsia="Calibri" w:hAnsi="Arial" w:cs="Arial"/>
                <w:noProof/>
                <w:webHidden/>
                <w:kern w:val="0"/>
                <w:lang w:val="en-US"/>
                <w14:ligatures w14:val="none"/>
              </w:rPr>
              <w:fldChar w:fldCharType="separate"/>
            </w:r>
            <w:r w:rsidR="009524E9">
              <w:rPr>
                <w:rFonts w:ascii="Arial" w:eastAsia="Calibri" w:hAnsi="Arial" w:cs="Arial"/>
                <w:noProof/>
                <w:webHidden/>
                <w:kern w:val="0"/>
                <w:lang w:val="en-US"/>
                <w14:ligatures w14:val="none"/>
              </w:rPr>
              <w:t>10</w:t>
            </w:r>
            <w:r w:rsidRPr="004023B0">
              <w:rPr>
                <w:rFonts w:ascii="Arial" w:eastAsia="Calibri" w:hAnsi="Arial" w:cs="Arial"/>
                <w:noProof/>
                <w:webHidden/>
                <w:kern w:val="0"/>
                <w:lang w:val="en-US"/>
                <w14:ligatures w14:val="none"/>
              </w:rPr>
              <w:fldChar w:fldCharType="end"/>
            </w:r>
          </w:hyperlink>
        </w:p>
        <w:p w14:paraId="05C3DF50" w14:textId="787D464D" w:rsidR="00747669" w:rsidRPr="004023B0" w:rsidRDefault="00747669" w:rsidP="00747669">
          <w:pPr>
            <w:tabs>
              <w:tab w:val="right" w:leader="dot" w:pos="9350"/>
            </w:tabs>
            <w:spacing w:after="100" w:line="276" w:lineRule="auto"/>
            <w:ind w:left="220"/>
            <w:rPr>
              <w:rFonts w:ascii="Arial" w:eastAsia="Times New Roman" w:hAnsi="Arial" w:cs="Arial"/>
              <w:noProof/>
              <w:kern w:val="0"/>
              <w:lang w:val="en-US"/>
              <w14:ligatures w14:val="none"/>
            </w:rPr>
          </w:pPr>
          <w:hyperlink w:anchor="_Toc188976386" w:history="1">
            <w:r w:rsidRPr="004023B0">
              <w:rPr>
                <w:rFonts w:ascii="Arial" w:eastAsia="Calibri" w:hAnsi="Arial" w:cs="Arial"/>
                <w:noProof/>
                <w:color w:val="0000FF"/>
                <w:kern w:val="0"/>
                <w:u w:val="single"/>
                <w:lang w:val="en-US"/>
                <w14:ligatures w14:val="none"/>
              </w:rPr>
              <w:t>Data Collection Method</w:t>
            </w:r>
            <w:r w:rsidRPr="004023B0">
              <w:rPr>
                <w:rFonts w:ascii="Arial" w:eastAsia="Calibri" w:hAnsi="Arial" w:cs="Arial"/>
                <w:noProof/>
                <w:webHidden/>
                <w:kern w:val="0"/>
                <w:lang w:val="en-US"/>
                <w14:ligatures w14:val="none"/>
              </w:rPr>
              <w:tab/>
            </w:r>
            <w:r w:rsidRPr="004023B0">
              <w:rPr>
                <w:rFonts w:ascii="Arial" w:eastAsia="Calibri" w:hAnsi="Arial" w:cs="Arial"/>
                <w:noProof/>
                <w:webHidden/>
                <w:kern w:val="0"/>
                <w:lang w:val="en-US"/>
                <w14:ligatures w14:val="none"/>
              </w:rPr>
              <w:fldChar w:fldCharType="begin"/>
            </w:r>
            <w:r w:rsidRPr="004023B0">
              <w:rPr>
                <w:rFonts w:ascii="Arial" w:eastAsia="Calibri" w:hAnsi="Arial" w:cs="Arial"/>
                <w:noProof/>
                <w:webHidden/>
                <w:kern w:val="0"/>
                <w:lang w:val="en-US"/>
                <w14:ligatures w14:val="none"/>
              </w:rPr>
              <w:instrText xml:space="preserve"> PAGEREF _Toc188976386 \h </w:instrText>
            </w:r>
            <w:r w:rsidRPr="004023B0">
              <w:rPr>
                <w:rFonts w:ascii="Arial" w:eastAsia="Calibri" w:hAnsi="Arial" w:cs="Arial"/>
                <w:noProof/>
                <w:webHidden/>
                <w:kern w:val="0"/>
                <w:lang w:val="en-US"/>
                <w14:ligatures w14:val="none"/>
              </w:rPr>
            </w:r>
            <w:r w:rsidRPr="004023B0">
              <w:rPr>
                <w:rFonts w:ascii="Arial" w:eastAsia="Calibri" w:hAnsi="Arial" w:cs="Arial"/>
                <w:noProof/>
                <w:webHidden/>
                <w:kern w:val="0"/>
                <w:lang w:val="en-US"/>
                <w14:ligatures w14:val="none"/>
              </w:rPr>
              <w:fldChar w:fldCharType="separate"/>
            </w:r>
            <w:r w:rsidR="009524E9">
              <w:rPr>
                <w:rFonts w:ascii="Arial" w:eastAsia="Calibri" w:hAnsi="Arial" w:cs="Arial"/>
                <w:noProof/>
                <w:webHidden/>
                <w:kern w:val="0"/>
                <w:lang w:val="en-US"/>
                <w14:ligatures w14:val="none"/>
              </w:rPr>
              <w:t>10</w:t>
            </w:r>
            <w:r w:rsidRPr="004023B0">
              <w:rPr>
                <w:rFonts w:ascii="Arial" w:eastAsia="Calibri" w:hAnsi="Arial" w:cs="Arial"/>
                <w:noProof/>
                <w:webHidden/>
                <w:kern w:val="0"/>
                <w:lang w:val="en-US"/>
                <w14:ligatures w14:val="none"/>
              </w:rPr>
              <w:fldChar w:fldCharType="end"/>
            </w:r>
          </w:hyperlink>
        </w:p>
        <w:p w14:paraId="465AC5AC" w14:textId="463ADA84" w:rsidR="00747669" w:rsidRPr="004023B0" w:rsidRDefault="00747669" w:rsidP="00747669">
          <w:pPr>
            <w:tabs>
              <w:tab w:val="right" w:leader="dot" w:pos="9350"/>
            </w:tabs>
            <w:spacing w:after="100" w:line="276" w:lineRule="auto"/>
            <w:ind w:left="220"/>
            <w:rPr>
              <w:rFonts w:ascii="Arial" w:eastAsia="Times New Roman" w:hAnsi="Arial" w:cs="Arial"/>
              <w:noProof/>
              <w:kern w:val="0"/>
              <w:lang w:val="en-US"/>
              <w14:ligatures w14:val="none"/>
            </w:rPr>
          </w:pPr>
          <w:hyperlink w:anchor="_Toc188976387" w:history="1">
            <w:r w:rsidRPr="004023B0">
              <w:rPr>
                <w:rFonts w:ascii="Arial" w:eastAsia="Calibri" w:hAnsi="Arial" w:cs="Arial"/>
                <w:noProof/>
                <w:color w:val="0000FF"/>
                <w:kern w:val="0"/>
                <w:u w:val="single"/>
                <w:lang w:val="en-US"/>
                <w14:ligatures w14:val="none"/>
              </w:rPr>
              <w:t>Data Analysis</w:t>
            </w:r>
            <w:r w:rsidRPr="004023B0">
              <w:rPr>
                <w:rFonts w:ascii="Arial" w:eastAsia="Calibri" w:hAnsi="Arial" w:cs="Arial"/>
                <w:noProof/>
                <w:webHidden/>
                <w:kern w:val="0"/>
                <w:lang w:val="en-US"/>
                <w14:ligatures w14:val="none"/>
              </w:rPr>
              <w:tab/>
            </w:r>
            <w:r w:rsidRPr="004023B0">
              <w:rPr>
                <w:rFonts w:ascii="Arial" w:eastAsia="Calibri" w:hAnsi="Arial" w:cs="Arial"/>
                <w:noProof/>
                <w:webHidden/>
                <w:kern w:val="0"/>
                <w:lang w:val="en-US"/>
                <w14:ligatures w14:val="none"/>
              </w:rPr>
              <w:fldChar w:fldCharType="begin"/>
            </w:r>
            <w:r w:rsidRPr="004023B0">
              <w:rPr>
                <w:rFonts w:ascii="Arial" w:eastAsia="Calibri" w:hAnsi="Arial" w:cs="Arial"/>
                <w:noProof/>
                <w:webHidden/>
                <w:kern w:val="0"/>
                <w:lang w:val="en-US"/>
                <w14:ligatures w14:val="none"/>
              </w:rPr>
              <w:instrText xml:space="preserve"> PAGEREF _Toc188976387 \h </w:instrText>
            </w:r>
            <w:r w:rsidRPr="004023B0">
              <w:rPr>
                <w:rFonts w:ascii="Arial" w:eastAsia="Calibri" w:hAnsi="Arial" w:cs="Arial"/>
                <w:noProof/>
                <w:webHidden/>
                <w:kern w:val="0"/>
                <w:lang w:val="en-US"/>
                <w14:ligatures w14:val="none"/>
              </w:rPr>
            </w:r>
            <w:r w:rsidRPr="004023B0">
              <w:rPr>
                <w:rFonts w:ascii="Arial" w:eastAsia="Calibri" w:hAnsi="Arial" w:cs="Arial"/>
                <w:noProof/>
                <w:webHidden/>
                <w:kern w:val="0"/>
                <w:lang w:val="en-US"/>
                <w14:ligatures w14:val="none"/>
              </w:rPr>
              <w:fldChar w:fldCharType="separate"/>
            </w:r>
            <w:r w:rsidR="009524E9">
              <w:rPr>
                <w:rFonts w:ascii="Arial" w:eastAsia="Calibri" w:hAnsi="Arial" w:cs="Arial"/>
                <w:noProof/>
                <w:webHidden/>
                <w:kern w:val="0"/>
                <w:lang w:val="en-US"/>
                <w14:ligatures w14:val="none"/>
              </w:rPr>
              <w:t>10</w:t>
            </w:r>
            <w:r w:rsidRPr="004023B0">
              <w:rPr>
                <w:rFonts w:ascii="Arial" w:eastAsia="Calibri" w:hAnsi="Arial" w:cs="Arial"/>
                <w:noProof/>
                <w:webHidden/>
                <w:kern w:val="0"/>
                <w:lang w:val="en-US"/>
                <w14:ligatures w14:val="none"/>
              </w:rPr>
              <w:fldChar w:fldCharType="end"/>
            </w:r>
          </w:hyperlink>
        </w:p>
        <w:p w14:paraId="235E2783" w14:textId="568AFB78" w:rsidR="00747669" w:rsidRPr="004023B0" w:rsidRDefault="00747669" w:rsidP="00747669">
          <w:pPr>
            <w:tabs>
              <w:tab w:val="right" w:leader="dot" w:pos="9350"/>
            </w:tabs>
            <w:spacing w:after="100" w:line="276" w:lineRule="auto"/>
            <w:ind w:left="220"/>
            <w:rPr>
              <w:rFonts w:ascii="Arial" w:eastAsia="Times New Roman" w:hAnsi="Arial" w:cs="Arial"/>
              <w:noProof/>
              <w:kern w:val="0"/>
              <w:lang w:val="en-US"/>
              <w14:ligatures w14:val="none"/>
            </w:rPr>
          </w:pPr>
          <w:hyperlink w:anchor="_Toc188976388" w:history="1">
            <w:r w:rsidRPr="004023B0">
              <w:rPr>
                <w:rFonts w:ascii="Arial" w:eastAsia="Calibri" w:hAnsi="Arial" w:cs="Arial"/>
                <w:noProof/>
                <w:color w:val="0000FF"/>
                <w:kern w:val="0"/>
                <w:u w:val="single"/>
                <w:lang w:val="en-US"/>
                <w14:ligatures w14:val="none"/>
              </w:rPr>
              <w:t>Material and Instruments</w:t>
            </w:r>
            <w:r w:rsidRPr="004023B0">
              <w:rPr>
                <w:rFonts w:ascii="Arial" w:eastAsia="Calibri" w:hAnsi="Arial" w:cs="Arial"/>
                <w:noProof/>
                <w:webHidden/>
                <w:kern w:val="0"/>
                <w:lang w:val="en-US"/>
                <w14:ligatures w14:val="none"/>
              </w:rPr>
              <w:tab/>
            </w:r>
            <w:r w:rsidRPr="004023B0">
              <w:rPr>
                <w:rFonts w:ascii="Arial" w:eastAsia="Calibri" w:hAnsi="Arial" w:cs="Arial"/>
                <w:noProof/>
                <w:webHidden/>
                <w:kern w:val="0"/>
                <w:lang w:val="en-US"/>
                <w14:ligatures w14:val="none"/>
              </w:rPr>
              <w:fldChar w:fldCharType="begin"/>
            </w:r>
            <w:r w:rsidRPr="004023B0">
              <w:rPr>
                <w:rFonts w:ascii="Arial" w:eastAsia="Calibri" w:hAnsi="Arial" w:cs="Arial"/>
                <w:noProof/>
                <w:webHidden/>
                <w:kern w:val="0"/>
                <w:lang w:val="en-US"/>
                <w14:ligatures w14:val="none"/>
              </w:rPr>
              <w:instrText xml:space="preserve"> PAGEREF _Toc188976388 \h </w:instrText>
            </w:r>
            <w:r w:rsidRPr="004023B0">
              <w:rPr>
                <w:rFonts w:ascii="Arial" w:eastAsia="Calibri" w:hAnsi="Arial" w:cs="Arial"/>
                <w:noProof/>
                <w:webHidden/>
                <w:kern w:val="0"/>
                <w:lang w:val="en-US"/>
                <w14:ligatures w14:val="none"/>
              </w:rPr>
            </w:r>
            <w:r w:rsidRPr="004023B0">
              <w:rPr>
                <w:rFonts w:ascii="Arial" w:eastAsia="Calibri" w:hAnsi="Arial" w:cs="Arial"/>
                <w:noProof/>
                <w:webHidden/>
                <w:kern w:val="0"/>
                <w:lang w:val="en-US"/>
                <w14:ligatures w14:val="none"/>
              </w:rPr>
              <w:fldChar w:fldCharType="separate"/>
            </w:r>
            <w:r w:rsidR="009524E9">
              <w:rPr>
                <w:rFonts w:ascii="Arial" w:eastAsia="Calibri" w:hAnsi="Arial" w:cs="Arial"/>
                <w:noProof/>
                <w:webHidden/>
                <w:kern w:val="0"/>
                <w:lang w:val="en-US"/>
                <w14:ligatures w14:val="none"/>
              </w:rPr>
              <w:t>10</w:t>
            </w:r>
            <w:r w:rsidRPr="004023B0">
              <w:rPr>
                <w:rFonts w:ascii="Arial" w:eastAsia="Calibri" w:hAnsi="Arial" w:cs="Arial"/>
                <w:noProof/>
                <w:webHidden/>
                <w:kern w:val="0"/>
                <w:lang w:val="en-US"/>
                <w14:ligatures w14:val="none"/>
              </w:rPr>
              <w:fldChar w:fldCharType="end"/>
            </w:r>
          </w:hyperlink>
        </w:p>
        <w:p w14:paraId="6E1E7FC3" w14:textId="08232211" w:rsidR="00747669" w:rsidRPr="004023B0" w:rsidRDefault="00747669" w:rsidP="00747669">
          <w:pPr>
            <w:tabs>
              <w:tab w:val="right" w:leader="dot" w:pos="9350"/>
            </w:tabs>
            <w:spacing w:after="100" w:line="276" w:lineRule="auto"/>
            <w:ind w:left="220"/>
            <w:rPr>
              <w:rFonts w:ascii="Arial" w:eastAsia="Times New Roman" w:hAnsi="Arial" w:cs="Arial"/>
              <w:noProof/>
              <w:kern w:val="0"/>
              <w:lang w:val="en-US"/>
              <w14:ligatures w14:val="none"/>
            </w:rPr>
          </w:pPr>
          <w:hyperlink w:anchor="_Toc188976389" w:history="1">
            <w:r w:rsidRPr="004023B0">
              <w:rPr>
                <w:rFonts w:ascii="Arial" w:eastAsia="Calibri" w:hAnsi="Arial" w:cs="Arial"/>
                <w:noProof/>
                <w:color w:val="0000FF"/>
                <w:kern w:val="0"/>
                <w:u w:val="single"/>
                <w:lang w:val="en-US"/>
                <w14:ligatures w14:val="none"/>
              </w:rPr>
              <w:t>Procedure</w:t>
            </w:r>
            <w:r w:rsidRPr="004023B0">
              <w:rPr>
                <w:rFonts w:ascii="Arial" w:eastAsia="Calibri" w:hAnsi="Arial" w:cs="Arial"/>
                <w:noProof/>
                <w:webHidden/>
                <w:kern w:val="0"/>
                <w:lang w:val="en-US"/>
                <w14:ligatures w14:val="none"/>
              </w:rPr>
              <w:tab/>
            </w:r>
            <w:r w:rsidRPr="004023B0">
              <w:rPr>
                <w:rFonts w:ascii="Arial" w:eastAsia="Calibri" w:hAnsi="Arial" w:cs="Arial"/>
                <w:noProof/>
                <w:webHidden/>
                <w:kern w:val="0"/>
                <w:lang w:val="en-US"/>
                <w14:ligatures w14:val="none"/>
              </w:rPr>
              <w:fldChar w:fldCharType="begin"/>
            </w:r>
            <w:r w:rsidRPr="004023B0">
              <w:rPr>
                <w:rFonts w:ascii="Arial" w:eastAsia="Calibri" w:hAnsi="Arial" w:cs="Arial"/>
                <w:noProof/>
                <w:webHidden/>
                <w:kern w:val="0"/>
                <w:lang w:val="en-US"/>
                <w14:ligatures w14:val="none"/>
              </w:rPr>
              <w:instrText xml:space="preserve"> PAGEREF _Toc188976389 \h </w:instrText>
            </w:r>
            <w:r w:rsidRPr="004023B0">
              <w:rPr>
                <w:rFonts w:ascii="Arial" w:eastAsia="Calibri" w:hAnsi="Arial" w:cs="Arial"/>
                <w:noProof/>
                <w:webHidden/>
                <w:kern w:val="0"/>
                <w:lang w:val="en-US"/>
                <w14:ligatures w14:val="none"/>
              </w:rPr>
            </w:r>
            <w:r w:rsidRPr="004023B0">
              <w:rPr>
                <w:rFonts w:ascii="Arial" w:eastAsia="Calibri" w:hAnsi="Arial" w:cs="Arial"/>
                <w:noProof/>
                <w:webHidden/>
                <w:kern w:val="0"/>
                <w:lang w:val="en-US"/>
                <w14:ligatures w14:val="none"/>
              </w:rPr>
              <w:fldChar w:fldCharType="separate"/>
            </w:r>
            <w:r w:rsidR="009524E9">
              <w:rPr>
                <w:rFonts w:ascii="Arial" w:eastAsia="Calibri" w:hAnsi="Arial" w:cs="Arial"/>
                <w:noProof/>
                <w:webHidden/>
                <w:kern w:val="0"/>
                <w:lang w:val="en-US"/>
                <w14:ligatures w14:val="none"/>
              </w:rPr>
              <w:t>11</w:t>
            </w:r>
            <w:r w:rsidRPr="004023B0">
              <w:rPr>
                <w:rFonts w:ascii="Arial" w:eastAsia="Calibri" w:hAnsi="Arial" w:cs="Arial"/>
                <w:noProof/>
                <w:webHidden/>
                <w:kern w:val="0"/>
                <w:lang w:val="en-US"/>
                <w14:ligatures w14:val="none"/>
              </w:rPr>
              <w:fldChar w:fldCharType="end"/>
            </w:r>
          </w:hyperlink>
        </w:p>
        <w:p w14:paraId="23185E5E" w14:textId="65B1206E" w:rsidR="00747669" w:rsidRPr="004023B0" w:rsidRDefault="00747669" w:rsidP="00747669">
          <w:pPr>
            <w:tabs>
              <w:tab w:val="right" w:leader="dot" w:pos="9350"/>
            </w:tabs>
            <w:spacing w:after="100" w:line="276" w:lineRule="auto"/>
            <w:ind w:left="220"/>
            <w:rPr>
              <w:rFonts w:ascii="Arial" w:eastAsia="Times New Roman" w:hAnsi="Arial" w:cs="Arial"/>
              <w:noProof/>
              <w:kern w:val="0"/>
              <w:lang w:val="en-US"/>
              <w14:ligatures w14:val="none"/>
            </w:rPr>
          </w:pPr>
          <w:hyperlink w:anchor="_Toc188976390" w:history="1">
            <w:r w:rsidRPr="004023B0">
              <w:rPr>
                <w:rFonts w:ascii="Arial" w:eastAsia="Calibri" w:hAnsi="Arial" w:cs="Arial"/>
                <w:noProof/>
                <w:color w:val="0000FF"/>
                <w:kern w:val="0"/>
                <w:u w:val="single"/>
                <w:lang w:val="en-US"/>
                <w14:ligatures w14:val="none"/>
              </w:rPr>
              <w:t>Ethical Considerations</w:t>
            </w:r>
            <w:r w:rsidRPr="004023B0">
              <w:rPr>
                <w:rFonts w:ascii="Arial" w:eastAsia="Calibri" w:hAnsi="Arial" w:cs="Arial"/>
                <w:noProof/>
                <w:webHidden/>
                <w:kern w:val="0"/>
                <w:lang w:val="en-US"/>
                <w14:ligatures w14:val="none"/>
              </w:rPr>
              <w:tab/>
            </w:r>
            <w:r w:rsidRPr="004023B0">
              <w:rPr>
                <w:rFonts w:ascii="Arial" w:eastAsia="Calibri" w:hAnsi="Arial" w:cs="Arial"/>
                <w:noProof/>
                <w:webHidden/>
                <w:kern w:val="0"/>
                <w:lang w:val="en-US"/>
                <w14:ligatures w14:val="none"/>
              </w:rPr>
              <w:fldChar w:fldCharType="begin"/>
            </w:r>
            <w:r w:rsidRPr="004023B0">
              <w:rPr>
                <w:rFonts w:ascii="Arial" w:eastAsia="Calibri" w:hAnsi="Arial" w:cs="Arial"/>
                <w:noProof/>
                <w:webHidden/>
                <w:kern w:val="0"/>
                <w:lang w:val="en-US"/>
                <w14:ligatures w14:val="none"/>
              </w:rPr>
              <w:instrText xml:space="preserve"> PAGEREF _Toc188976390 \h </w:instrText>
            </w:r>
            <w:r w:rsidRPr="004023B0">
              <w:rPr>
                <w:rFonts w:ascii="Arial" w:eastAsia="Calibri" w:hAnsi="Arial" w:cs="Arial"/>
                <w:noProof/>
                <w:webHidden/>
                <w:kern w:val="0"/>
                <w:lang w:val="en-US"/>
                <w14:ligatures w14:val="none"/>
              </w:rPr>
            </w:r>
            <w:r w:rsidRPr="004023B0">
              <w:rPr>
                <w:rFonts w:ascii="Arial" w:eastAsia="Calibri" w:hAnsi="Arial" w:cs="Arial"/>
                <w:noProof/>
                <w:webHidden/>
                <w:kern w:val="0"/>
                <w:lang w:val="en-US"/>
                <w14:ligatures w14:val="none"/>
              </w:rPr>
              <w:fldChar w:fldCharType="separate"/>
            </w:r>
            <w:r w:rsidR="009524E9">
              <w:rPr>
                <w:rFonts w:ascii="Arial" w:eastAsia="Calibri" w:hAnsi="Arial" w:cs="Arial"/>
                <w:noProof/>
                <w:webHidden/>
                <w:kern w:val="0"/>
                <w:lang w:val="en-US"/>
                <w14:ligatures w14:val="none"/>
              </w:rPr>
              <w:t>11</w:t>
            </w:r>
            <w:r w:rsidRPr="004023B0">
              <w:rPr>
                <w:rFonts w:ascii="Arial" w:eastAsia="Calibri" w:hAnsi="Arial" w:cs="Arial"/>
                <w:noProof/>
                <w:webHidden/>
                <w:kern w:val="0"/>
                <w:lang w:val="en-US"/>
                <w14:ligatures w14:val="none"/>
              </w:rPr>
              <w:fldChar w:fldCharType="end"/>
            </w:r>
          </w:hyperlink>
        </w:p>
        <w:p w14:paraId="78E8FFCE" w14:textId="2281D2BF" w:rsidR="00747669" w:rsidRPr="004023B0" w:rsidRDefault="00747669" w:rsidP="00747669">
          <w:pPr>
            <w:tabs>
              <w:tab w:val="right" w:leader="dot" w:pos="9350"/>
            </w:tabs>
            <w:spacing w:after="100" w:line="276" w:lineRule="auto"/>
            <w:ind w:left="220"/>
            <w:rPr>
              <w:rFonts w:ascii="Arial" w:eastAsia="Times New Roman" w:hAnsi="Arial" w:cs="Arial"/>
              <w:noProof/>
              <w:kern w:val="0"/>
              <w:lang w:val="en-US"/>
              <w14:ligatures w14:val="none"/>
            </w:rPr>
          </w:pPr>
          <w:hyperlink w:anchor="_Toc188976391" w:history="1">
            <w:r w:rsidRPr="004023B0">
              <w:rPr>
                <w:rFonts w:ascii="Arial" w:eastAsia="Calibri" w:hAnsi="Arial" w:cs="Arial"/>
                <w:noProof/>
                <w:color w:val="0000FF"/>
                <w:kern w:val="0"/>
                <w:u w:val="single"/>
                <w:lang w:val="en-US"/>
                <w14:ligatures w14:val="none"/>
              </w:rPr>
              <w:t>Limitations</w:t>
            </w:r>
            <w:r w:rsidRPr="004023B0">
              <w:rPr>
                <w:rFonts w:ascii="Arial" w:eastAsia="Calibri" w:hAnsi="Arial" w:cs="Arial"/>
                <w:noProof/>
                <w:webHidden/>
                <w:kern w:val="0"/>
                <w:lang w:val="en-US"/>
                <w14:ligatures w14:val="none"/>
              </w:rPr>
              <w:tab/>
            </w:r>
            <w:r w:rsidRPr="004023B0">
              <w:rPr>
                <w:rFonts w:ascii="Arial" w:eastAsia="Calibri" w:hAnsi="Arial" w:cs="Arial"/>
                <w:noProof/>
                <w:webHidden/>
                <w:kern w:val="0"/>
                <w:lang w:val="en-US"/>
                <w14:ligatures w14:val="none"/>
              </w:rPr>
              <w:fldChar w:fldCharType="begin"/>
            </w:r>
            <w:r w:rsidRPr="004023B0">
              <w:rPr>
                <w:rFonts w:ascii="Arial" w:eastAsia="Calibri" w:hAnsi="Arial" w:cs="Arial"/>
                <w:noProof/>
                <w:webHidden/>
                <w:kern w:val="0"/>
                <w:lang w:val="en-US"/>
                <w14:ligatures w14:val="none"/>
              </w:rPr>
              <w:instrText xml:space="preserve"> PAGEREF _Toc188976391 \h </w:instrText>
            </w:r>
            <w:r w:rsidRPr="004023B0">
              <w:rPr>
                <w:rFonts w:ascii="Arial" w:eastAsia="Calibri" w:hAnsi="Arial" w:cs="Arial"/>
                <w:noProof/>
                <w:webHidden/>
                <w:kern w:val="0"/>
                <w:lang w:val="en-US"/>
                <w14:ligatures w14:val="none"/>
              </w:rPr>
            </w:r>
            <w:r w:rsidRPr="004023B0">
              <w:rPr>
                <w:rFonts w:ascii="Arial" w:eastAsia="Calibri" w:hAnsi="Arial" w:cs="Arial"/>
                <w:noProof/>
                <w:webHidden/>
                <w:kern w:val="0"/>
                <w:lang w:val="en-US"/>
                <w14:ligatures w14:val="none"/>
              </w:rPr>
              <w:fldChar w:fldCharType="separate"/>
            </w:r>
            <w:r w:rsidR="009524E9">
              <w:rPr>
                <w:rFonts w:ascii="Arial" w:eastAsia="Calibri" w:hAnsi="Arial" w:cs="Arial"/>
                <w:noProof/>
                <w:webHidden/>
                <w:kern w:val="0"/>
                <w:lang w:val="en-US"/>
                <w14:ligatures w14:val="none"/>
              </w:rPr>
              <w:t>11</w:t>
            </w:r>
            <w:r w:rsidRPr="004023B0">
              <w:rPr>
                <w:rFonts w:ascii="Arial" w:eastAsia="Calibri" w:hAnsi="Arial" w:cs="Arial"/>
                <w:noProof/>
                <w:webHidden/>
                <w:kern w:val="0"/>
                <w:lang w:val="en-US"/>
                <w14:ligatures w14:val="none"/>
              </w:rPr>
              <w:fldChar w:fldCharType="end"/>
            </w:r>
          </w:hyperlink>
        </w:p>
        <w:p w14:paraId="1DAA82DD" w14:textId="4D5A8901" w:rsidR="00747669" w:rsidRPr="004023B0" w:rsidRDefault="00747669" w:rsidP="00747669">
          <w:pPr>
            <w:tabs>
              <w:tab w:val="right" w:leader="dot" w:pos="9350"/>
            </w:tabs>
            <w:spacing w:after="100" w:line="276" w:lineRule="auto"/>
            <w:rPr>
              <w:rFonts w:ascii="Arial" w:eastAsia="Times New Roman" w:hAnsi="Arial" w:cs="Arial"/>
              <w:noProof/>
              <w:kern w:val="0"/>
              <w:lang w:val="en-US"/>
              <w14:ligatures w14:val="none"/>
            </w:rPr>
          </w:pPr>
          <w:hyperlink w:anchor="_Toc188976392" w:history="1">
            <w:r w:rsidRPr="004023B0">
              <w:rPr>
                <w:rFonts w:ascii="Arial" w:eastAsia="Calibri" w:hAnsi="Arial" w:cs="Arial"/>
                <w:noProof/>
                <w:color w:val="0000FF"/>
                <w:kern w:val="0"/>
                <w:u w:val="single"/>
                <w:lang w:val="en-US"/>
                <w14:ligatures w14:val="none"/>
              </w:rPr>
              <w:t>Case Study Discussion</w:t>
            </w:r>
            <w:r w:rsidRPr="004023B0">
              <w:rPr>
                <w:rFonts w:ascii="Arial" w:eastAsia="Calibri" w:hAnsi="Arial" w:cs="Arial"/>
                <w:noProof/>
                <w:webHidden/>
                <w:kern w:val="0"/>
                <w:lang w:val="en-US"/>
                <w14:ligatures w14:val="none"/>
              </w:rPr>
              <w:tab/>
            </w:r>
            <w:r w:rsidRPr="004023B0">
              <w:rPr>
                <w:rFonts w:ascii="Arial" w:eastAsia="Calibri" w:hAnsi="Arial" w:cs="Arial"/>
                <w:noProof/>
                <w:webHidden/>
                <w:kern w:val="0"/>
                <w:lang w:val="en-US"/>
                <w14:ligatures w14:val="none"/>
              </w:rPr>
              <w:fldChar w:fldCharType="begin"/>
            </w:r>
            <w:r w:rsidRPr="004023B0">
              <w:rPr>
                <w:rFonts w:ascii="Arial" w:eastAsia="Calibri" w:hAnsi="Arial" w:cs="Arial"/>
                <w:noProof/>
                <w:webHidden/>
                <w:kern w:val="0"/>
                <w:lang w:val="en-US"/>
                <w14:ligatures w14:val="none"/>
              </w:rPr>
              <w:instrText xml:space="preserve"> PAGEREF _Toc188976392 \h </w:instrText>
            </w:r>
            <w:r w:rsidRPr="004023B0">
              <w:rPr>
                <w:rFonts w:ascii="Arial" w:eastAsia="Calibri" w:hAnsi="Arial" w:cs="Arial"/>
                <w:noProof/>
                <w:webHidden/>
                <w:kern w:val="0"/>
                <w:lang w:val="en-US"/>
                <w14:ligatures w14:val="none"/>
              </w:rPr>
            </w:r>
            <w:r w:rsidRPr="004023B0">
              <w:rPr>
                <w:rFonts w:ascii="Arial" w:eastAsia="Calibri" w:hAnsi="Arial" w:cs="Arial"/>
                <w:noProof/>
                <w:webHidden/>
                <w:kern w:val="0"/>
                <w:lang w:val="en-US"/>
                <w14:ligatures w14:val="none"/>
              </w:rPr>
              <w:fldChar w:fldCharType="separate"/>
            </w:r>
            <w:r w:rsidR="009524E9">
              <w:rPr>
                <w:rFonts w:ascii="Arial" w:eastAsia="Calibri" w:hAnsi="Arial" w:cs="Arial"/>
                <w:noProof/>
                <w:webHidden/>
                <w:kern w:val="0"/>
                <w:lang w:val="en-US"/>
                <w14:ligatures w14:val="none"/>
              </w:rPr>
              <w:t>12</w:t>
            </w:r>
            <w:r w:rsidRPr="004023B0">
              <w:rPr>
                <w:rFonts w:ascii="Arial" w:eastAsia="Calibri" w:hAnsi="Arial" w:cs="Arial"/>
                <w:noProof/>
                <w:webHidden/>
                <w:kern w:val="0"/>
                <w:lang w:val="en-US"/>
                <w14:ligatures w14:val="none"/>
              </w:rPr>
              <w:fldChar w:fldCharType="end"/>
            </w:r>
          </w:hyperlink>
        </w:p>
        <w:p w14:paraId="316B2A08" w14:textId="65997E89" w:rsidR="00747669" w:rsidRPr="004023B0" w:rsidRDefault="00747669" w:rsidP="00747669">
          <w:pPr>
            <w:tabs>
              <w:tab w:val="right" w:leader="dot" w:pos="9350"/>
            </w:tabs>
            <w:spacing w:after="100" w:line="276" w:lineRule="auto"/>
            <w:ind w:left="220"/>
            <w:rPr>
              <w:rFonts w:ascii="Arial" w:eastAsia="Times New Roman" w:hAnsi="Arial" w:cs="Arial"/>
              <w:noProof/>
              <w:kern w:val="0"/>
              <w:lang w:val="en-US"/>
              <w14:ligatures w14:val="none"/>
            </w:rPr>
          </w:pPr>
          <w:hyperlink w:anchor="_Toc188976393" w:history="1">
            <w:r w:rsidRPr="004023B0">
              <w:rPr>
                <w:rFonts w:ascii="Arial" w:eastAsia="Calibri" w:hAnsi="Arial" w:cs="Arial"/>
                <w:noProof/>
                <w:color w:val="0000FF"/>
                <w:kern w:val="0"/>
                <w:u w:val="single"/>
                <w:lang w:val="en-US"/>
                <w14:ligatures w14:val="none"/>
              </w:rPr>
              <w:t>Descriptive Information</w:t>
            </w:r>
            <w:r w:rsidRPr="004023B0">
              <w:rPr>
                <w:rFonts w:ascii="Arial" w:eastAsia="Calibri" w:hAnsi="Arial" w:cs="Arial"/>
                <w:noProof/>
                <w:webHidden/>
                <w:kern w:val="0"/>
                <w:lang w:val="en-US"/>
                <w14:ligatures w14:val="none"/>
              </w:rPr>
              <w:tab/>
            </w:r>
            <w:r w:rsidRPr="004023B0">
              <w:rPr>
                <w:rFonts w:ascii="Arial" w:eastAsia="Calibri" w:hAnsi="Arial" w:cs="Arial"/>
                <w:noProof/>
                <w:webHidden/>
                <w:kern w:val="0"/>
                <w:lang w:val="en-US"/>
                <w14:ligatures w14:val="none"/>
              </w:rPr>
              <w:fldChar w:fldCharType="begin"/>
            </w:r>
            <w:r w:rsidRPr="004023B0">
              <w:rPr>
                <w:rFonts w:ascii="Arial" w:eastAsia="Calibri" w:hAnsi="Arial" w:cs="Arial"/>
                <w:noProof/>
                <w:webHidden/>
                <w:kern w:val="0"/>
                <w:lang w:val="en-US"/>
                <w14:ligatures w14:val="none"/>
              </w:rPr>
              <w:instrText xml:space="preserve"> PAGEREF _Toc188976393 \h </w:instrText>
            </w:r>
            <w:r w:rsidRPr="004023B0">
              <w:rPr>
                <w:rFonts w:ascii="Arial" w:eastAsia="Calibri" w:hAnsi="Arial" w:cs="Arial"/>
                <w:noProof/>
                <w:webHidden/>
                <w:kern w:val="0"/>
                <w:lang w:val="en-US"/>
                <w14:ligatures w14:val="none"/>
              </w:rPr>
            </w:r>
            <w:r w:rsidRPr="004023B0">
              <w:rPr>
                <w:rFonts w:ascii="Arial" w:eastAsia="Calibri" w:hAnsi="Arial" w:cs="Arial"/>
                <w:noProof/>
                <w:webHidden/>
                <w:kern w:val="0"/>
                <w:lang w:val="en-US"/>
                <w14:ligatures w14:val="none"/>
              </w:rPr>
              <w:fldChar w:fldCharType="separate"/>
            </w:r>
            <w:r w:rsidR="009524E9">
              <w:rPr>
                <w:rFonts w:ascii="Arial" w:eastAsia="Calibri" w:hAnsi="Arial" w:cs="Arial"/>
                <w:noProof/>
                <w:webHidden/>
                <w:kern w:val="0"/>
                <w:lang w:val="en-US"/>
                <w14:ligatures w14:val="none"/>
              </w:rPr>
              <w:t>12</w:t>
            </w:r>
            <w:r w:rsidRPr="004023B0">
              <w:rPr>
                <w:rFonts w:ascii="Arial" w:eastAsia="Calibri" w:hAnsi="Arial" w:cs="Arial"/>
                <w:noProof/>
                <w:webHidden/>
                <w:kern w:val="0"/>
                <w:lang w:val="en-US"/>
                <w14:ligatures w14:val="none"/>
              </w:rPr>
              <w:fldChar w:fldCharType="end"/>
            </w:r>
          </w:hyperlink>
        </w:p>
        <w:p w14:paraId="77385543" w14:textId="144B1F4A" w:rsidR="00747669" w:rsidRPr="004023B0" w:rsidRDefault="00747669" w:rsidP="00747669">
          <w:pPr>
            <w:tabs>
              <w:tab w:val="right" w:leader="dot" w:pos="9350"/>
            </w:tabs>
            <w:spacing w:after="100" w:line="276" w:lineRule="auto"/>
            <w:ind w:left="440"/>
            <w:rPr>
              <w:rFonts w:ascii="Arial" w:eastAsia="Times New Roman" w:hAnsi="Arial" w:cs="Arial"/>
              <w:noProof/>
              <w:kern w:val="0"/>
              <w:lang w:val="en-US"/>
              <w14:ligatures w14:val="none"/>
            </w:rPr>
          </w:pPr>
          <w:hyperlink w:anchor="_Toc188976394" w:history="1">
            <w:r w:rsidRPr="004023B0">
              <w:rPr>
                <w:rFonts w:ascii="Arial" w:eastAsia="Calibri" w:hAnsi="Arial" w:cs="Arial"/>
                <w:noProof/>
                <w:color w:val="0000FF"/>
                <w:kern w:val="0"/>
                <w:u w:val="single"/>
                <w:lang w:val="en-US"/>
                <w14:ligatures w14:val="none"/>
              </w:rPr>
              <w:t>Turnover and Financial</w:t>
            </w:r>
            <w:r w:rsidRPr="004023B0">
              <w:rPr>
                <w:rFonts w:ascii="Arial" w:eastAsia="Calibri" w:hAnsi="Arial" w:cs="Arial"/>
                <w:noProof/>
                <w:webHidden/>
                <w:kern w:val="0"/>
                <w:lang w:val="en-US"/>
                <w14:ligatures w14:val="none"/>
              </w:rPr>
              <w:tab/>
            </w:r>
            <w:r w:rsidRPr="004023B0">
              <w:rPr>
                <w:rFonts w:ascii="Arial" w:eastAsia="Calibri" w:hAnsi="Arial" w:cs="Arial"/>
                <w:noProof/>
                <w:webHidden/>
                <w:kern w:val="0"/>
                <w:lang w:val="en-US"/>
                <w14:ligatures w14:val="none"/>
              </w:rPr>
              <w:fldChar w:fldCharType="begin"/>
            </w:r>
            <w:r w:rsidRPr="004023B0">
              <w:rPr>
                <w:rFonts w:ascii="Arial" w:eastAsia="Calibri" w:hAnsi="Arial" w:cs="Arial"/>
                <w:noProof/>
                <w:webHidden/>
                <w:kern w:val="0"/>
                <w:lang w:val="en-US"/>
                <w14:ligatures w14:val="none"/>
              </w:rPr>
              <w:instrText xml:space="preserve"> PAGEREF _Toc188976394 \h </w:instrText>
            </w:r>
            <w:r w:rsidRPr="004023B0">
              <w:rPr>
                <w:rFonts w:ascii="Arial" w:eastAsia="Calibri" w:hAnsi="Arial" w:cs="Arial"/>
                <w:noProof/>
                <w:webHidden/>
                <w:kern w:val="0"/>
                <w:lang w:val="en-US"/>
                <w14:ligatures w14:val="none"/>
              </w:rPr>
            </w:r>
            <w:r w:rsidRPr="004023B0">
              <w:rPr>
                <w:rFonts w:ascii="Arial" w:eastAsia="Calibri" w:hAnsi="Arial" w:cs="Arial"/>
                <w:noProof/>
                <w:webHidden/>
                <w:kern w:val="0"/>
                <w:lang w:val="en-US"/>
                <w14:ligatures w14:val="none"/>
              </w:rPr>
              <w:fldChar w:fldCharType="separate"/>
            </w:r>
            <w:r w:rsidR="009524E9">
              <w:rPr>
                <w:rFonts w:ascii="Arial" w:eastAsia="Calibri" w:hAnsi="Arial" w:cs="Arial"/>
                <w:noProof/>
                <w:webHidden/>
                <w:kern w:val="0"/>
                <w:lang w:val="en-US"/>
                <w14:ligatures w14:val="none"/>
              </w:rPr>
              <w:t>12</w:t>
            </w:r>
            <w:r w:rsidRPr="004023B0">
              <w:rPr>
                <w:rFonts w:ascii="Arial" w:eastAsia="Calibri" w:hAnsi="Arial" w:cs="Arial"/>
                <w:noProof/>
                <w:webHidden/>
                <w:kern w:val="0"/>
                <w:lang w:val="en-US"/>
                <w14:ligatures w14:val="none"/>
              </w:rPr>
              <w:fldChar w:fldCharType="end"/>
            </w:r>
          </w:hyperlink>
        </w:p>
        <w:p w14:paraId="472BDBCF" w14:textId="0341E9D5" w:rsidR="00747669" w:rsidRPr="004023B0" w:rsidRDefault="00747669" w:rsidP="00747669">
          <w:pPr>
            <w:tabs>
              <w:tab w:val="right" w:leader="dot" w:pos="9350"/>
            </w:tabs>
            <w:spacing w:after="100" w:line="276" w:lineRule="auto"/>
            <w:ind w:left="440"/>
            <w:rPr>
              <w:rFonts w:ascii="Arial" w:eastAsia="Times New Roman" w:hAnsi="Arial" w:cs="Arial"/>
              <w:noProof/>
              <w:kern w:val="0"/>
              <w:lang w:val="en-US"/>
              <w14:ligatures w14:val="none"/>
            </w:rPr>
          </w:pPr>
          <w:hyperlink w:anchor="_Toc188976395" w:history="1">
            <w:r w:rsidRPr="004023B0">
              <w:rPr>
                <w:rFonts w:ascii="Arial" w:eastAsia="Calibri" w:hAnsi="Arial" w:cs="Arial"/>
                <w:noProof/>
                <w:color w:val="0000FF"/>
                <w:kern w:val="0"/>
                <w:u w:val="single"/>
                <w:lang w:val="en-US"/>
                <w14:ligatures w14:val="none"/>
              </w:rPr>
              <w:t>Staffing and Operations</w:t>
            </w:r>
            <w:r w:rsidRPr="004023B0">
              <w:rPr>
                <w:rFonts w:ascii="Arial" w:eastAsia="Calibri" w:hAnsi="Arial" w:cs="Arial"/>
                <w:noProof/>
                <w:webHidden/>
                <w:kern w:val="0"/>
                <w:lang w:val="en-US"/>
                <w14:ligatures w14:val="none"/>
              </w:rPr>
              <w:tab/>
            </w:r>
            <w:r w:rsidRPr="004023B0">
              <w:rPr>
                <w:rFonts w:ascii="Arial" w:eastAsia="Calibri" w:hAnsi="Arial" w:cs="Arial"/>
                <w:noProof/>
                <w:webHidden/>
                <w:kern w:val="0"/>
                <w:lang w:val="en-US"/>
                <w14:ligatures w14:val="none"/>
              </w:rPr>
              <w:fldChar w:fldCharType="begin"/>
            </w:r>
            <w:r w:rsidRPr="004023B0">
              <w:rPr>
                <w:rFonts w:ascii="Arial" w:eastAsia="Calibri" w:hAnsi="Arial" w:cs="Arial"/>
                <w:noProof/>
                <w:webHidden/>
                <w:kern w:val="0"/>
                <w:lang w:val="en-US"/>
                <w14:ligatures w14:val="none"/>
              </w:rPr>
              <w:instrText xml:space="preserve"> PAGEREF _Toc188976395 \h </w:instrText>
            </w:r>
            <w:r w:rsidRPr="004023B0">
              <w:rPr>
                <w:rFonts w:ascii="Arial" w:eastAsia="Calibri" w:hAnsi="Arial" w:cs="Arial"/>
                <w:noProof/>
                <w:webHidden/>
                <w:kern w:val="0"/>
                <w:lang w:val="en-US"/>
                <w14:ligatures w14:val="none"/>
              </w:rPr>
            </w:r>
            <w:r w:rsidRPr="004023B0">
              <w:rPr>
                <w:rFonts w:ascii="Arial" w:eastAsia="Calibri" w:hAnsi="Arial" w:cs="Arial"/>
                <w:noProof/>
                <w:webHidden/>
                <w:kern w:val="0"/>
                <w:lang w:val="en-US"/>
                <w14:ligatures w14:val="none"/>
              </w:rPr>
              <w:fldChar w:fldCharType="separate"/>
            </w:r>
            <w:r w:rsidR="009524E9">
              <w:rPr>
                <w:rFonts w:ascii="Arial" w:eastAsia="Calibri" w:hAnsi="Arial" w:cs="Arial"/>
                <w:noProof/>
                <w:webHidden/>
                <w:kern w:val="0"/>
                <w:lang w:val="en-US"/>
                <w14:ligatures w14:val="none"/>
              </w:rPr>
              <w:t>13</w:t>
            </w:r>
            <w:r w:rsidRPr="004023B0">
              <w:rPr>
                <w:rFonts w:ascii="Arial" w:eastAsia="Calibri" w:hAnsi="Arial" w:cs="Arial"/>
                <w:noProof/>
                <w:webHidden/>
                <w:kern w:val="0"/>
                <w:lang w:val="en-US"/>
                <w14:ligatures w14:val="none"/>
              </w:rPr>
              <w:fldChar w:fldCharType="end"/>
            </w:r>
          </w:hyperlink>
        </w:p>
        <w:p w14:paraId="789C6066" w14:textId="56F669A5" w:rsidR="00747669" w:rsidRPr="004023B0" w:rsidRDefault="00747669" w:rsidP="00747669">
          <w:pPr>
            <w:tabs>
              <w:tab w:val="right" w:leader="dot" w:pos="9350"/>
            </w:tabs>
            <w:spacing w:after="100" w:line="276" w:lineRule="auto"/>
            <w:ind w:left="440"/>
            <w:rPr>
              <w:rFonts w:ascii="Arial" w:eastAsia="Times New Roman" w:hAnsi="Arial" w:cs="Arial"/>
              <w:noProof/>
              <w:kern w:val="0"/>
              <w:lang w:val="en-US"/>
              <w14:ligatures w14:val="none"/>
            </w:rPr>
          </w:pPr>
          <w:hyperlink w:anchor="_Toc188976396" w:history="1">
            <w:r w:rsidRPr="004023B0">
              <w:rPr>
                <w:rFonts w:ascii="Arial" w:eastAsia="Calibri" w:hAnsi="Arial" w:cs="Arial"/>
                <w:noProof/>
                <w:color w:val="0000FF"/>
                <w:kern w:val="0"/>
                <w:u w:val="single"/>
                <w:lang w:val="en-US"/>
                <w14:ligatures w14:val="none"/>
              </w:rPr>
              <w:t>Locations and Market Positioning</w:t>
            </w:r>
            <w:r w:rsidRPr="004023B0">
              <w:rPr>
                <w:rFonts w:ascii="Arial" w:eastAsia="Calibri" w:hAnsi="Arial" w:cs="Arial"/>
                <w:noProof/>
                <w:webHidden/>
                <w:kern w:val="0"/>
                <w:lang w:val="en-US"/>
                <w14:ligatures w14:val="none"/>
              </w:rPr>
              <w:tab/>
            </w:r>
            <w:r w:rsidRPr="004023B0">
              <w:rPr>
                <w:rFonts w:ascii="Arial" w:eastAsia="Calibri" w:hAnsi="Arial" w:cs="Arial"/>
                <w:noProof/>
                <w:webHidden/>
                <w:kern w:val="0"/>
                <w:lang w:val="en-US"/>
                <w14:ligatures w14:val="none"/>
              </w:rPr>
              <w:fldChar w:fldCharType="begin"/>
            </w:r>
            <w:r w:rsidRPr="004023B0">
              <w:rPr>
                <w:rFonts w:ascii="Arial" w:eastAsia="Calibri" w:hAnsi="Arial" w:cs="Arial"/>
                <w:noProof/>
                <w:webHidden/>
                <w:kern w:val="0"/>
                <w:lang w:val="en-US"/>
                <w14:ligatures w14:val="none"/>
              </w:rPr>
              <w:instrText xml:space="preserve"> PAGEREF _Toc188976396 \h </w:instrText>
            </w:r>
            <w:r w:rsidRPr="004023B0">
              <w:rPr>
                <w:rFonts w:ascii="Arial" w:eastAsia="Calibri" w:hAnsi="Arial" w:cs="Arial"/>
                <w:noProof/>
                <w:webHidden/>
                <w:kern w:val="0"/>
                <w:lang w:val="en-US"/>
                <w14:ligatures w14:val="none"/>
              </w:rPr>
            </w:r>
            <w:r w:rsidRPr="004023B0">
              <w:rPr>
                <w:rFonts w:ascii="Arial" w:eastAsia="Calibri" w:hAnsi="Arial" w:cs="Arial"/>
                <w:noProof/>
                <w:webHidden/>
                <w:kern w:val="0"/>
                <w:lang w:val="en-US"/>
                <w14:ligatures w14:val="none"/>
              </w:rPr>
              <w:fldChar w:fldCharType="separate"/>
            </w:r>
            <w:r w:rsidR="009524E9">
              <w:rPr>
                <w:rFonts w:ascii="Arial" w:eastAsia="Calibri" w:hAnsi="Arial" w:cs="Arial"/>
                <w:noProof/>
                <w:webHidden/>
                <w:kern w:val="0"/>
                <w:lang w:val="en-US"/>
                <w14:ligatures w14:val="none"/>
              </w:rPr>
              <w:t>14</w:t>
            </w:r>
            <w:r w:rsidRPr="004023B0">
              <w:rPr>
                <w:rFonts w:ascii="Arial" w:eastAsia="Calibri" w:hAnsi="Arial" w:cs="Arial"/>
                <w:noProof/>
                <w:webHidden/>
                <w:kern w:val="0"/>
                <w:lang w:val="en-US"/>
                <w14:ligatures w14:val="none"/>
              </w:rPr>
              <w:fldChar w:fldCharType="end"/>
            </w:r>
          </w:hyperlink>
        </w:p>
        <w:p w14:paraId="222B1ED8" w14:textId="6EA23BF2" w:rsidR="00747669" w:rsidRPr="004023B0" w:rsidRDefault="00747669" w:rsidP="00747669">
          <w:pPr>
            <w:tabs>
              <w:tab w:val="right" w:leader="dot" w:pos="9350"/>
            </w:tabs>
            <w:spacing w:after="100" w:line="276" w:lineRule="auto"/>
            <w:ind w:left="220"/>
            <w:rPr>
              <w:rFonts w:ascii="Arial" w:eastAsia="Times New Roman" w:hAnsi="Arial" w:cs="Arial"/>
              <w:noProof/>
              <w:kern w:val="0"/>
              <w:lang w:val="en-US"/>
              <w14:ligatures w14:val="none"/>
            </w:rPr>
          </w:pPr>
          <w:hyperlink w:anchor="_Toc188976397" w:history="1">
            <w:r w:rsidRPr="004023B0">
              <w:rPr>
                <w:rFonts w:ascii="Arial" w:eastAsia="Calibri" w:hAnsi="Arial" w:cs="Arial"/>
                <w:noProof/>
                <w:color w:val="0000FF"/>
                <w:kern w:val="0"/>
                <w:u w:val="single"/>
                <w:lang w:val="en-US"/>
                <w14:ligatures w14:val="none"/>
              </w:rPr>
              <w:t>Key Analysis</w:t>
            </w:r>
            <w:r w:rsidRPr="004023B0">
              <w:rPr>
                <w:rFonts w:ascii="Arial" w:eastAsia="Calibri" w:hAnsi="Arial" w:cs="Arial"/>
                <w:noProof/>
                <w:webHidden/>
                <w:kern w:val="0"/>
                <w:lang w:val="en-US"/>
                <w14:ligatures w14:val="none"/>
              </w:rPr>
              <w:tab/>
            </w:r>
            <w:r w:rsidRPr="004023B0">
              <w:rPr>
                <w:rFonts w:ascii="Arial" w:eastAsia="Calibri" w:hAnsi="Arial" w:cs="Arial"/>
                <w:noProof/>
                <w:webHidden/>
                <w:kern w:val="0"/>
                <w:lang w:val="en-US"/>
                <w14:ligatures w14:val="none"/>
              </w:rPr>
              <w:fldChar w:fldCharType="begin"/>
            </w:r>
            <w:r w:rsidRPr="004023B0">
              <w:rPr>
                <w:rFonts w:ascii="Arial" w:eastAsia="Calibri" w:hAnsi="Arial" w:cs="Arial"/>
                <w:noProof/>
                <w:webHidden/>
                <w:kern w:val="0"/>
                <w:lang w:val="en-US"/>
                <w14:ligatures w14:val="none"/>
              </w:rPr>
              <w:instrText xml:space="preserve"> PAGEREF _Toc188976397 \h </w:instrText>
            </w:r>
            <w:r w:rsidRPr="004023B0">
              <w:rPr>
                <w:rFonts w:ascii="Arial" w:eastAsia="Calibri" w:hAnsi="Arial" w:cs="Arial"/>
                <w:noProof/>
                <w:webHidden/>
                <w:kern w:val="0"/>
                <w:lang w:val="en-US"/>
                <w14:ligatures w14:val="none"/>
              </w:rPr>
            </w:r>
            <w:r w:rsidRPr="004023B0">
              <w:rPr>
                <w:rFonts w:ascii="Arial" w:eastAsia="Calibri" w:hAnsi="Arial" w:cs="Arial"/>
                <w:noProof/>
                <w:webHidden/>
                <w:kern w:val="0"/>
                <w:lang w:val="en-US"/>
                <w14:ligatures w14:val="none"/>
              </w:rPr>
              <w:fldChar w:fldCharType="separate"/>
            </w:r>
            <w:r w:rsidR="009524E9">
              <w:rPr>
                <w:rFonts w:ascii="Arial" w:eastAsia="Calibri" w:hAnsi="Arial" w:cs="Arial"/>
                <w:noProof/>
                <w:webHidden/>
                <w:kern w:val="0"/>
                <w:lang w:val="en-US"/>
                <w14:ligatures w14:val="none"/>
              </w:rPr>
              <w:t>15</w:t>
            </w:r>
            <w:r w:rsidRPr="004023B0">
              <w:rPr>
                <w:rFonts w:ascii="Arial" w:eastAsia="Calibri" w:hAnsi="Arial" w:cs="Arial"/>
                <w:noProof/>
                <w:webHidden/>
                <w:kern w:val="0"/>
                <w:lang w:val="en-US"/>
                <w14:ligatures w14:val="none"/>
              </w:rPr>
              <w:fldChar w:fldCharType="end"/>
            </w:r>
          </w:hyperlink>
        </w:p>
        <w:p w14:paraId="6B4B0C9F" w14:textId="593F6120" w:rsidR="00747669" w:rsidRPr="004023B0" w:rsidRDefault="00747669" w:rsidP="00747669">
          <w:pPr>
            <w:tabs>
              <w:tab w:val="right" w:leader="dot" w:pos="9350"/>
            </w:tabs>
            <w:spacing w:after="100" w:line="276" w:lineRule="auto"/>
            <w:ind w:left="440"/>
            <w:rPr>
              <w:rFonts w:ascii="Arial" w:eastAsia="Times New Roman" w:hAnsi="Arial" w:cs="Arial"/>
              <w:noProof/>
              <w:kern w:val="0"/>
              <w:lang w:val="en-US"/>
              <w14:ligatures w14:val="none"/>
            </w:rPr>
          </w:pPr>
          <w:hyperlink w:anchor="_Toc188976398" w:history="1">
            <w:r w:rsidRPr="004023B0">
              <w:rPr>
                <w:rFonts w:ascii="Arial" w:eastAsia="Calibri" w:hAnsi="Arial" w:cs="Arial"/>
                <w:noProof/>
                <w:color w:val="0000FF"/>
                <w:kern w:val="0"/>
                <w:u w:val="single"/>
                <w:lang w:val="en-US"/>
                <w14:ligatures w14:val="none"/>
              </w:rPr>
              <w:t>SWOT Analysis</w:t>
            </w:r>
            <w:r w:rsidRPr="004023B0">
              <w:rPr>
                <w:rFonts w:ascii="Arial" w:eastAsia="Calibri" w:hAnsi="Arial" w:cs="Arial"/>
                <w:noProof/>
                <w:webHidden/>
                <w:kern w:val="0"/>
                <w:lang w:val="en-US"/>
                <w14:ligatures w14:val="none"/>
              </w:rPr>
              <w:tab/>
            </w:r>
            <w:r w:rsidRPr="004023B0">
              <w:rPr>
                <w:rFonts w:ascii="Arial" w:eastAsia="Calibri" w:hAnsi="Arial" w:cs="Arial"/>
                <w:noProof/>
                <w:webHidden/>
                <w:kern w:val="0"/>
                <w:lang w:val="en-US"/>
                <w14:ligatures w14:val="none"/>
              </w:rPr>
              <w:fldChar w:fldCharType="begin"/>
            </w:r>
            <w:r w:rsidRPr="004023B0">
              <w:rPr>
                <w:rFonts w:ascii="Arial" w:eastAsia="Calibri" w:hAnsi="Arial" w:cs="Arial"/>
                <w:noProof/>
                <w:webHidden/>
                <w:kern w:val="0"/>
                <w:lang w:val="en-US"/>
                <w14:ligatures w14:val="none"/>
              </w:rPr>
              <w:instrText xml:space="preserve"> PAGEREF _Toc188976398 \h </w:instrText>
            </w:r>
            <w:r w:rsidRPr="004023B0">
              <w:rPr>
                <w:rFonts w:ascii="Arial" w:eastAsia="Calibri" w:hAnsi="Arial" w:cs="Arial"/>
                <w:noProof/>
                <w:webHidden/>
                <w:kern w:val="0"/>
                <w:lang w:val="en-US"/>
                <w14:ligatures w14:val="none"/>
              </w:rPr>
            </w:r>
            <w:r w:rsidRPr="004023B0">
              <w:rPr>
                <w:rFonts w:ascii="Arial" w:eastAsia="Calibri" w:hAnsi="Arial" w:cs="Arial"/>
                <w:noProof/>
                <w:webHidden/>
                <w:kern w:val="0"/>
                <w:lang w:val="en-US"/>
                <w14:ligatures w14:val="none"/>
              </w:rPr>
              <w:fldChar w:fldCharType="separate"/>
            </w:r>
            <w:r w:rsidR="009524E9">
              <w:rPr>
                <w:rFonts w:ascii="Arial" w:eastAsia="Calibri" w:hAnsi="Arial" w:cs="Arial"/>
                <w:noProof/>
                <w:webHidden/>
                <w:kern w:val="0"/>
                <w:lang w:val="en-US"/>
                <w14:ligatures w14:val="none"/>
              </w:rPr>
              <w:t>15</w:t>
            </w:r>
            <w:r w:rsidRPr="004023B0">
              <w:rPr>
                <w:rFonts w:ascii="Arial" w:eastAsia="Calibri" w:hAnsi="Arial" w:cs="Arial"/>
                <w:noProof/>
                <w:webHidden/>
                <w:kern w:val="0"/>
                <w:lang w:val="en-US"/>
                <w14:ligatures w14:val="none"/>
              </w:rPr>
              <w:fldChar w:fldCharType="end"/>
            </w:r>
          </w:hyperlink>
        </w:p>
        <w:p w14:paraId="39302CE5" w14:textId="67039417" w:rsidR="00747669" w:rsidRPr="004023B0" w:rsidRDefault="00747669" w:rsidP="00747669">
          <w:pPr>
            <w:tabs>
              <w:tab w:val="right" w:leader="dot" w:pos="9350"/>
            </w:tabs>
            <w:spacing w:after="100" w:line="276" w:lineRule="auto"/>
            <w:ind w:left="440"/>
            <w:rPr>
              <w:rFonts w:ascii="Arial" w:eastAsia="Times New Roman" w:hAnsi="Arial" w:cs="Arial"/>
              <w:noProof/>
              <w:kern w:val="0"/>
              <w:lang w:val="en-US"/>
              <w14:ligatures w14:val="none"/>
            </w:rPr>
          </w:pPr>
          <w:hyperlink w:anchor="_Toc188976399" w:history="1">
            <w:r w:rsidRPr="004023B0">
              <w:rPr>
                <w:rFonts w:ascii="Arial" w:eastAsia="Calibri" w:hAnsi="Arial" w:cs="Arial"/>
                <w:noProof/>
                <w:color w:val="0000FF"/>
                <w:kern w:val="0"/>
                <w:u w:val="single"/>
                <w:lang w:val="en-US"/>
                <w14:ligatures w14:val="none"/>
              </w:rPr>
              <w:t>PEST Analysis</w:t>
            </w:r>
            <w:r w:rsidRPr="004023B0">
              <w:rPr>
                <w:rFonts w:ascii="Arial" w:eastAsia="Calibri" w:hAnsi="Arial" w:cs="Arial"/>
                <w:noProof/>
                <w:webHidden/>
                <w:kern w:val="0"/>
                <w:lang w:val="en-US"/>
                <w14:ligatures w14:val="none"/>
              </w:rPr>
              <w:tab/>
            </w:r>
            <w:r w:rsidRPr="004023B0">
              <w:rPr>
                <w:rFonts w:ascii="Arial" w:eastAsia="Calibri" w:hAnsi="Arial" w:cs="Arial"/>
                <w:noProof/>
                <w:webHidden/>
                <w:kern w:val="0"/>
                <w:lang w:val="en-US"/>
                <w14:ligatures w14:val="none"/>
              </w:rPr>
              <w:fldChar w:fldCharType="begin"/>
            </w:r>
            <w:r w:rsidRPr="004023B0">
              <w:rPr>
                <w:rFonts w:ascii="Arial" w:eastAsia="Calibri" w:hAnsi="Arial" w:cs="Arial"/>
                <w:noProof/>
                <w:webHidden/>
                <w:kern w:val="0"/>
                <w:lang w:val="en-US"/>
                <w14:ligatures w14:val="none"/>
              </w:rPr>
              <w:instrText xml:space="preserve"> PAGEREF _Toc188976399 \h </w:instrText>
            </w:r>
            <w:r w:rsidRPr="004023B0">
              <w:rPr>
                <w:rFonts w:ascii="Arial" w:eastAsia="Calibri" w:hAnsi="Arial" w:cs="Arial"/>
                <w:noProof/>
                <w:webHidden/>
                <w:kern w:val="0"/>
                <w:lang w:val="en-US"/>
                <w14:ligatures w14:val="none"/>
              </w:rPr>
            </w:r>
            <w:r w:rsidRPr="004023B0">
              <w:rPr>
                <w:rFonts w:ascii="Arial" w:eastAsia="Calibri" w:hAnsi="Arial" w:cs="Arial"/>
                <w:noProof/>
                <w:webHidden/>
                <w:kern w:val="0"/>
                <w:lang w:val="en-US"/>
                <w14:ligatures w14:val="none"/>
              </w:rPr>
              <w:fldChar w:fldCharType="separate"/>
            </w:r>
            <w:r w:rsidR="009524E9">
              <w:rPr>
                <w:rFonts w:ascii="Arial" w:eastAsia="Calibri" w:hAnsi="Arial" w:cs="Arial"/>
                <w:noProof/>
                <w:webHidden/>
                <w:kern w:val="0"/>
                <w:lang w:val="en-US"/>
                <w14:ligatures w14:val="none"/>
              </w:rPr>
              <w:t>17</w:t>
            </w:r>
            <w:r w:rsidRPr="004023B0">
              <w:rPr>
                <w:rFonts w:ascii="Arial" w:eastAsia="Calibri" w:hAnsi="Arial" w:cs="Arial"/>
                <w:noProof/>
                <w:webHidden/>
                <w:kern w:val="0"/>
                <w:lang w:val="en-US"/>
                <w14:ligatures w14:val="none"/>
              </w:rPr>
              <w:fldChar w:fldCharType="end"/>
            </w:r>
          </w:hyperlink>
        </w:p>
        <w:p w14:paraId="08370DDC" w14:textId="6702A64F" w:rsidR="00747669" w:rsidRPr="004023B0" w:rsidRDefault="00747669" w:rsidP="00747669">
          <w:pPr>
            <w:tabs>
              <w:tab w:val="right" w:leader="dot" w:pos="9350"/>
            </w:tabs>
            <w:spacing w:after="100" w:line="276" w:lineRule="auto"/>
            <w:rPr>
              <w:rFonts w:ascii="Arial" w:eastAsia="Times New Roman" w:hAnsi="Arial" w:cs="Arial"/>
              <w:noProof/>
              <w:kern w:val="0"/>
              <w:lang w:val="en-US"/>
              <w14:ligatures w14:val="none"/>
            </w:rPr>
          </w:pPr>
          <w:hyperlink w:anchor="_Toc188976400" w:history="1">
            <w:r w:rsidRPr="004023B0">
              <w:rPr>
                <w:rFonts w:ascii="Arial" w:eastAsia="Calibri" w:hAnsi="Arial" w:cs="Arial"/>
                <w:noProof/>
                <w:color w:val="0000FF"/>
                <w:kern w:val="0"/>
                <w:u w:val="single"/>
                <w:lang w:val="en-US"/>
                <w14:ligatures w14:val="none"/>
              </w:rPr>
              <w:t>Theme Exploration</w:t>
            </w:r>
            <w:r w:rsidRPr="004023B0">
              <w:rPr>
                <w:rFonts w:ascii="Arial" w:eastAsia="Calibri" w:hAnsi="Arial" w:cs="Arial"/>
                <w:noProof/>
                <w:webHidden/>
                <w:kern w:val="0"/>
                <w:lang w:val="en-US"/>
                <w14:ligatures w14:val="none"/>
              </w:rPr>
              <w:tab/>
            </w:r>
            <w:r w:rsidRPr="004023B0">
              <w:rPr>
                <w:rFonts w:ascii="Arial" w:eastAsia="Calibri" w:hAnsi="Arial" w:cs="Arial"/>
                <w:noProof/>
                <w:webHidden/>
                <w:kern w:val="0"/>
                <w:lang w:val="en-US"/>
                <w14:ligatures w14:val="none"/>
              </w:rPr>
              <w:fldChar w:fldCharType="begin"/>
            </w:r>
            <w:r w:rsidRPr="004023B0">
              <w:rPr>
                <w:rFonts w:ascii="Arial" w:eastAsia="Calibri" w:hAnsi="Arial" w:cs="Arial"/>
                <w:noProof/>
                <w:webHidden/>
                <w:kern w:val="0"/>
                <w:lang w:val="en-US"/>
                <w14:ligatures w14:val="none"/>
              </w:rPr>
              <w:instrText xml:space="preserve"> PAGEREF _Toc188976400 \h </w:instrText>
            </w:r>
            <w:r w:rsidRPr="004023B0">
              <w:rPr>
                <w:rFonts w:ascii="Arial" w:eastAsia="Calibri" w:hAnsi="Arial" w:cs="Arial"/>
                <w:noProof/>
                <w:webHidden/>
                <w:kern w:val="0"/>
                <w:lang w:val="en-US"/>
                <w14:ligatures w14:val="none"/>
              </w:rPr>
            </w:r>
            <w:r w:rsidRPr="004023B0">
              <w:rPr>
                <w:rFonts w:ascii="Arial" w:eastAsia="Calibri" w:hAnsi="Arial" w:cs="Arial"/>
                <w:noProof/>
                <w:webHidden/>
                <w:kern w:val="0"/>
                <w:lang w:val="en-US"/>
                <w14:ligatures w14:val="none"/>
              </w:rPr>
              <w:fldChar w:fldCharType="separate"/>
            </w:r>
            <w:r w:rsidR="009524E9">
              <w:rPr>
                <w:rFonts w:ascii="Arial" w:eastAsia="Calibri" w:hAnsi="Arial" w:cs="Arial"/>
                <w:noProof/>
                <w:webHidden/>
                <w:kern w:val="0"/>
                <w:lang w:val="en-US"/>
                <w14:ligatures w14:val="none"/>
              </w:rPr>
              <w:t>20</w:t>
            </w:r>
            <w:r w:rsidRPr="004023B0">
              <w:rPr>
                <w:rFonts w:ascii="Arial" w:eastAsia="Calibri" w:hAnsi="Arial" w:cs="Arial"/>
                <w:noProof/>
                <w:webHidden/>
                <w:kern w:val="0"/>
                <w:lang w:val="en-US"/>
                <w14:ligatures w14:val="none"/>
              </w:rPr>
              <w:fldChar w:fldCharType="end"/>
            </w:r>
          </w:hyperlink>
        </w:p>
        <w:p w14:paraId="431B5B08" w14:textId="09E01B90" w:rsidR="00747669" w:rsidRPr="004023B0" w:rsidRDefault="00747669" w:rsidP="00747669">
          <w:pPr>
            <w:tabs>
              <w:tab w:val="right" w:leader="dot" w:pos="9350"/>
            </w:tabs>
            <w:spacing w:after="100" w:line="276" w:lineRule="auto"/>
            <w:rPr>
              <w:rFonts w:ascii="Arial" w:eastAsia="Times New Roman" w:hAnsi="Arial" w:cs="Arial"/>
              <w:noProof/>
              <w:kern w:val="0"/>
              <w:lang w:val="en-US"/>
              <w14:ligatures w14:val="none"/>
            </w:rPr>
          </w:pPr>
          <w:hyperlink w:anchor="_Toc188976401" w:history="1">
            <w:r w:rsidRPr="004023B0">
              <w:rPr>
                <w:rFonts w:ascii="Arial" w:eastAsia="Calibri" w:hAnsi="Arial" w:cs="Arial"/>
                <w:noProof/>
                <w:color w:val="0000FF"/>
                <w:kern w:val="0"/>
                <w:u w:val="single"/>
                <w:lang w:val="en-US"/>
                <w14:ligatures w14:val="none"/>
              </w:rPr>
              <w:t>Conclusion and Recommendations</w:t>
            </w:r>
            <w:r w:rsidRPr="004023B0">
              <w:rPr>
                <w:rFonts w:ascii="Arial" w:eastAsia="Calibri" w:hAnsi="Arial" w:cs="Arial"/>
                <w:noProof/>
                <w:webHidden/>
                <w:kern w:val="0"/>
                <w:lang w:val="en-US"/>
                <w14:ligatures w14:val="none"/>
              </w:rPr>
              <w:tab/>
            </w:r>
            <w:r w:rsidRPr="004023B0">
              <w:rPr>
                <w:rFonts w:ascii="Arial" w:eastAsia="Calibri" w:hAnsi="Arial" w:cs="Arial"/>
                <w:noProof/>
                <w:webHidden/>
                <w:kern w:val="0"/>
                <w:lang w:val="en-US"/>
                <w14:ligatures w14:val="none"/>
              </w:rPr>
              <w:fldChar w:fldCharType="begin"/>
            </w:r>
            <w:r w:rsidRPr="004023B0">
              <w:rPr>
                <w:rFonts w:ascii="Arial" w:eastAsia="Calibri" w:hAnsi="Arial" w:cs="Arial"/>
                <w:noProof/>
                <w:webHidden/>
                <w:kern w:val="0"/>
                <w:lang w:val="en-US"/>
                <w14:ligatures w14:val="none"/>
              </w:rPr>
              <w:instrText xml:space="preserve"> PAGEREF _Toc188976401 \h </w:instrText>
            </w:r>
            <w:r w:rsidRPr="004023B0">
              <w:rPr>
                <w:rFonts w:ascii="Arial" w:eastAsia="Calibri" w:hAnsi="Arial" w:cs="Arial"/>
                <w:noProof/>
                <w:webHidden/>
                <w:kern w:val="0"/>
                <w:lang w:val="en-US"/>
                <w14:ligatures w14:val="none"/>
              </w:rPr>
            </w:r>
            <w:r w:rsidRPr="004023B0">
              <w:rPr>
                <w:rFonts w:ascii="Arial" w:eastAsia="Calibri" w:hAnsi="Arial" w:cs="Arial"/>
                <w:noProof/>
                <w:webHidden/>
                <w:kern w:val="0"/>
                <w:lang w:val="en-US"/>
                <w14:ligatures w14:val="none"/>
              </w:rPr>
              <w:fldChar w:fldCharType="separate"/>
            </w:r>
            <w:r w:rsidR="009524E9">
              <w:rPr>
                <w:rFonts w:ascii="Arial" w:eastAsia="Calibri" w:hAnsi="Arial" w:cs="Arial"/>
                <w:noProof/>
                <w:webHidden/>
                <w:kern w:val="0"/>
                <w:lang w:val="en-US"/>
                <w14:ligatures w14:val="none"/>
              </w:rPr>
              <w:t>25</w:t>
            </w:r>
            <w:r w:rsidRPr="004023B0">
              <w:rPr>
                <w:rFonts w:ascii="Arial" w:eastAsia="Calibri" w:hAnsi="Arial" w:cs="Arial"/>
                <w:noProof/>
                <w:webHidden/>
                <w:kern w:val="0"/>
                <w:lang w:val="en-US"/>
                <w14:ligatures w14:val="none"/>
              </w:rPr>
              <w:fldChar w:fldCharType="end"/>
            </w:r>
          </w:hyperlink>
        </w:p>
        <w:p w14:paraId="0B801EE5" w14:textId="5F12859E" w:rsidR="00747669" w:rsidRPr="004023B0" w:rsidRDefault="00747669" w:rsidP="00747669">
          <w:pPr>
            <w:tabs>
              <w:tab w:val="right" w:leader="dot" w:pos="9350"/>
            </w:tabs>
            <w:spacing w:after="100" w:line="276" w:lineRule="auto"/>
            <w:ind w:left="220"/>
            <w:rPr>
              <w:rFonts w:ascii="Arial" w:eastAsia="Times New Roman" w:hAnsi="Arial" w:cs="Arial"/>
              <w:noProof/>
              <w:kern w:val="0"/>
              <w:lang w:val="en-US"/>
              <w14:ligatures w14:val="none"/>
            </w:rPr>
          </w:pPr>
          <w:hyperlink w:anchor="_Toc188976402" w:history="1">
            <w:r w:rsidRPr="004023B0">
              <w:rPr>
                <w:rFonts w:ascii="Arial" w:eastAsia="Calibri" w:hAnsi="Arial" w:cs="Arial"/>
                <w:noProof/>
                <w:color w:val="0000FF"/>
                <w:kern w:val="0"/>
                <w:u w:val="single"/>
                <w:lang w:val="en-US"/>
                <w14:ligatures w14:val="none"/>
              </w:rPr>
              <w:t>Summary of Findings</w:t>
            </w:r>
            <w:r w:rsidRPr="004023B0">
              <w:rPr>
                <w:rFonts w:ascii="Arial" w:eastAsia="Calibri" w:hAnsi="Arial" w:cs="Arial"/>
                <w:noProof/>
                <w:webHidden/>
                <w:kern w:val="0"/>
                <w:lang w:val="en-US"/>
                <w14:ligatures w14:val="none"/>
              </w:rPr>
              <w:tab/>
            </w:r>
            <w:r w:rsidRPr="004023B0">
              <w:rPr>
                <w:rFonts w:ascii="Arial" w:eastAsia="Calibri" w:hAnsi="Arial" w:cs="Arial"/>
                <w:noProof/>
                <w:webHidden/>
                <w:kern w:val="0"/>
                <w:lang w:val="en-US"/>
                <w14:ligatures w14:val="none"/>
              </w:rPr>
              <w:fldChar w:fldCharType="begin"/>
            </w:r>
            <w:r w:rsidRPr="004023B0">
              <w:rPr>
                <w:rFonts w:ascii="Arial" w:eastAsia="Calibri" w:hAnsi="Arial" w:cs="Arial"/>
                <w:noProof/>
                <w:webHidden/>
                <w:kern w:val="0"/>
                <w:lang w:val="en-US"/>
                <w14:ligatures w14:val="none"/>
              </w:rPr>
              <w:instrText xml:space="preserve"> PAGEREF _Toc188976402 \h </w:instrText>
            </w:r>
            <w:r w:rsidRPr="004023B0">
              <w:rPr>
                <w:rFonts w:ascii="Arial" w:eastAsia="Calibri" w:hAnsi="Arial" w:cs="Arial"/>
                <w:noProof/>
                <w:webHidden/>
                <w:kern w:val="0"/>
                <w:lang w:val="en-US"/>
                <w14:ligatures w14:val="none"/>
              </w:rPr>
            </w:r>
            <w:r w:rsidRPr="004023B0">
              <w:rPr>
                <w:rFonts w:ascii="Arial" w:eastAsia="Calibri" w:hAnsi="Arial" w:cs="Arial"/>
                <w:noProof/>
                <w:webHidden/>
                <w:kern w:val="0"/>
                <w:lang w:val="en-US"/>
                <w14:ligatures w14:val="none"/>
              </w:rPr>
              <w:fldChar w:fldCharType="separate"/>
            </w:r>
            <w:r w:rsidR="009524E9">
              <w:rPr>
                <w:rFonts w:ascii="Arial" w:eastAsia="Calibri" w:hAnsi="Arial" w:cs="Arial"/>
                <w:noProof/>
                <w:webHidden/>
                <w:kern w:val="0"/>
                <w:lang w:val="en-US"/>
                <w14:ligatures w14:val="none"/>
              </w:rPr>
              <w:t>25</w:t>
            </w:r>
            <w:r w:rsidRPr="004023B0">
              <w:rPr>
                <w:rFonts w:ascii="Arial" w:eastAsia="Calibri" w:hAnsi="Arial" w:cs="Arial"/>
                <w:noProof/>
                <w:webHidden/>
                <w:kern w:val="0"/>
                <w:lang w:val="en-US"/>
                <w14:ligatures w14:val="none"/>
              </w:rPr>
              <w:fldChar w:fldCharType="end"/>
            </w:r>
          </w:hyperlink>
        </w:p>
        <w:p w14:paraId="4D2DFAA0" w14:textId="7D66AD1F" w:rsidR="00747669" w:rsidRPr="004023B0" w:rsidRDefault="00747669" w:rsidP="00747669">
          <w:pPr>
            <w:tabs>
              <w:tab w:val="right" w:leader="dot" w:pos="9350"/>
            </w:tabs>
            <w:spacing w:after="100" w:line="276" w:lineRule="auto"/>
            <w:ind w:left="220"/>
            <w:rPr>
              <w:rFonts w:ascii="Arial" w:eastAsia="Times New Roman" w:hAnsi="Arial" w:cs="Arial"/>
              <w:noProof/>
              <w:kern w:val="0"/>
              <w:lang w:val="en-US"/>
              <w14:ligatures w14:val="none"/>
            </w:rPr>
          </w:pPr>
          <w:hyperlink w:anchor="_Toc188976403" w:history="1">
            <w:r w:rsidRPr="004023B0">
              <w:rPr>
                <w:rFonts w:ascii="Arial" w:eastAsia="Calibri" w:hAnsi="Arial" w:cs="Arial"/>
                <w:noProof/>
                <w:color w:val="0000FF"/>
                <w:kern w:val="0"/>
                <w:u w:val="single"/>
                <w:lang w:val="en-US"/>
                <w14:ligatures w14:val="none"/>
              </w:rPr>
              <w:t>Recommendations</w:t>
            </w:r>
            <w:r w:rsidRPr="004023B0">
              <w:rPr>
                <w:rFonts w:ascii="Arial" w:eastAsia="Calibri" w:hAnsi="Arial" w:cs="Arial"/>
                <w:noProof/>
                <w:webHidden/>
                <w:kern w:val="0"/>
                <w:lang w:val="en-US"/>
                <w14:ligatures w14:val="none"/>
              </w:rPr>
              <w:tab/>
            </w:r>
            <w:r w:rsidRPr="004023B0">
              <w:rPr>
                <w:rFonts w:ascii="Arial" w:eastAsia="Calibri" w:hAnsi="Arial" w:cs="Arial"/>
                <w:noProof/>
                <w:webHidden/>
                <w:kern w:val="0"/>
                <w:lang w:val="en-US"/>
                <w14:ligatures w14:val="none"/>
              </w:rPr>
              <w:fldChar w:fldCharType="begin"/>
            </w:r>
            <w:r w:rsidRPr="004023B0">
              <w:rPr>
                <w:rFonts w:ascii="Arial" w:eastAsia="Calibri" w:hAnsi="Arial" w:cs="Arial"/>
                <w:noProof/>
                <w:webHidden/>
                <w:kern w:val="0"/>
                <w:lang w:val="en-US"/>
                <w14:ligatures w14:val="none"/>
              </w:rPr>
              <w:instrText xml:space="preserve"> PAGEREF _Toc188976403 \h </w:instrText>
            </w:r>
            <w:r w:rsidRPr="004023B0">
              <w:rPr>
                <w:rFonts w:ascii="Arial" w:eastAsia="Calibri" w:hAnsi="Arial" w:cs="Arial"/>
                <w:noProof/>
                <w:webHidden/>
                <w:kern w:val="0"/>
                <w:lang w:val="en-US"/>
                <w14:ligatures w14:val="none"/>
              </w:rPr>
            </w:r>
            <w:r w:rsidRPr="004023B0">
              <w:rPr>
                <w:rFonts w:ascii="Arial" w:eastAsia="Calibri" w:hAnsi="Arial" w:cs="Arial"/>
                <w:noProof/>
                <w:webHidden/>
                <w:kern w:val="0"/>
                <w:lang w:val="en-US"/>
                <w14:ligatures w14:val="none"/>
              </w:rPr>
              <w:fldChar w:fldCharType="separate"/>
            </w:r>
            <w:r w:rsidR="009524E9">
              <w:rPr>
                <w:rFonts w:ascii="Arial" w:eastAsia="Calibri" w:hAnsi="Arial" w:cs="Arial"/>
                <w:noProof/>
                <w:webHidden/>
                <w:kern w:val="0"/>
                <w:lang w:val="en-US"/>
                <w14:ligatures w14:val="none"/>
              </w:rPr>
              <w:t>25</w:t>
            </w:r>
            <w:r w:rsidRPr="004023B0">
              <w:rPr>
                <w:rFonts w:ascii="Arial" w:eastAsia="Calibri" w:hAnsi="Arial" w:cs="Arial"/>
                <w:noProof/>
                <w:webHidden/>
                <w:kern w:val="0"/>
                <w:lang w:val="en-US"/>
                <w14:ligatures w14:val="none"/>
              </w:rPr>
              <w:fldChar w:fldCharType="end"/>
            </w:r>
          </w:hyperlink>
        </w:p>
        <w:p w14:paraId="77F4B83E" w14:textId="10C92C43" w:rsidR="00747669" w:rsidRPr="004023B0" w:rsidRDefault="00747669" w:rsidP="00747669">
          <w:pPr>
            <w:tabs>
              <w:tab w:val="right" w:leader="dot" w:pos="9350"/>
            </w:tabs>
            <w:spacing w:after="100" w:line="276" w:lineRule="auto"/>
            <w:rPr>
              <w:rFonts w:ascii="Arial" w:eastAsia="Times New Roman" w:hAnsi="Arial" w:cs="Arial"/>
              <w:noProof/>
              <w:kern w:val="0"/>
              <w:lang w:val="en-US"/>
              <w14:ligatures w14:val="none"/>
            </w:rPr>
          </w:pPr>
          <w:hyperlink w:anchor="_Toc188976404" w:history="1">
            <w:r w:rsidRPr="004023B0">
              <w:rPr>
                <w:rFonts w:ascii="Arial" w:eastAsia="Calibri" w:hAnsi="Arial" w:cs="Arial"/>
                <w:noProof/>
                <w:color w:val="0000FF"/>
                <w:kern w:val="0"/>
                <w:u w:val="single"/>
                <w:lang w:val="en-US"/>
                <w14:ligatures w14:val="none"/>
              </w:rPr>
              <w:t>Reflective Account</w:t>
            </w:r>
            <w:r w:rsidRPr="004023B0">
              <w:rPr>
                <w:rFonts w:ascii="Arial" w:eastAsia="Calibri" w:hAnsi="Arial" w:cs="Arial"/>
                <w:noProof/>
                <w:webHidden/>
                <w:kern w:val="0"/>
                <w:lang w:val="en-US"/>
                <w14:ligatures w14:val="none"/>
              </w:rPr>
              <w:tab/>
            </w:r>
            <w:r w:rsidRPr="004023B0">
              <w:rPr>
                <w:rFonts w:ascii="Arial" w:eastAsia="Calibri" w:hAnsi="Arial" w:cs="Arial"/>
                <w:noProof/>
                <w:webHidden/>
                <w:kern w:val="0"/>
                <w:lang w:val="en-US"/>
                <w14:ligatures w14:val="none"/>
              </w:rPr>
              <w:fldChar w:fldCharType="begin"/>
            </w:r>
            <w:r w:rsidRPr="004023B0">
              <w:rPr>
                <w:rFonts w:ascii="Arial" w:eastAsia="Calibri" w:hAnsi="Arial" w:cs="Arial"/>
                <w:noProof/>
                <w:webHidden/>
                <w:kern w:val="0"/>
                <w:lang w:val="en-US"/>
                <w14:ligatures w14:val="none"/>
              </w:rPr>
              <w:instrText xml:space="preserve"> PAGEREF _Toc188976404 \h </w:instrText>
            </w:r>
            <w:r w:rsidRPr="004023B0">
              <w:rPr>
                <w:rFonts w:ascii="Arial" w:eastAsia="Calibri" w:hAnsi="Arial" w:cs="Arial"/>
                <w:noProof/>
                <w:webHidden/>
                <w:kern w:val="0"/>
                <w:lang w:val="en-US"/>
                <w14:ligatures w14:val="none"/>
              </w:rPr>
            </w:r>
            <w:r w:rsidRPr="004023B0">
              <w:rPr>
                <w:rFonts w:ascii="Arial" w:eastAsia="Calibri" w:hAnsi="Arial" w:cs="Arial"/>
                <w:noProof/>
                <w:webHidden/>
                <w:kern w:val="0"/>
                <w:lang w:val="en-US"/>
                <w14:ligatures w14:val="none"/>
              </w:rPr>
              <w:fldChar w:fldCharType="separate"/>
            </w:r>
            <w:r w:rsidR="009524E9">
              <w:rPr>
                <w:rFonts w:ascii="Arial" w:eastAsia="Calibri" w:hAnsi="Arial" w:cs="Arial"/>
                <w:noProof/>
                <w:webHidden/>
                <w:kern w:val="0"/>
                <w:lang w:val="en-US"/>
                <w14:ligatures w14:val="none"/>
              </w:rPr>
              <w:t>28</w:t>
            </w:r>
            <w:r w:rsidRPr="004023B0">
              <w:rPr>
                <w:rFonts w:ascii="Arial" w:eastAsia="Calibri" w:hAnsi="Arial" w:cs="Arial"/>
                <w:noProof/>
                <w:webHidden/>
                <w:kern w:val="0"/>
                <w:lang w:val="en-US"/>
                <w14:ligatures w14:val="none"/>
              </w:rPr>
              <w:fldChar w:fldCharType="end"/>
            </w:r>
          </w:hyperlink>
        </w:p>
        <w:p w14:paraId="024D26DA" w14:textId="6D9C4AC8" w:rsidR="00747669" w:rsidRPr="004023B0" w:rsidRDefault="00747669" w:rsidP="00747669">
          <w:pPr>
            <w:tabs>
              <w:tab w:val="right" w:leader="dot" w:pos="9350"/>
            </w:tabs>
            <w:spacing w:after="100" w:line="276" w:lineRule="auto"/>
            <w:rPr>
              <w:rFonts w:ascii="Arial" w:eastAsia="Times New Roman" w:hAnsi="Arial" w:cs="Arial"/>
              <w:noProof/>
              <w:kern w:val="0"/>
              <w:lang w:val="en-US"/>
              <w14:ligatures w14:val="none"/>
            </w:rPr>
          </w:pPr>
          <w:hyperlink w:anchor="_Toc188976405" w:history="1">
            <w:r w:rsidRPr="004023B0">
              <w:rPr>
                <w:rFonts w:ascii="Arial" w:eastAsia="Calibri" w:hAnsi="Arial" w:cs="Arial"/>
                <w:noProof/>
                <w:color w:val="0000FF"/>
                <w:kern w:val="0"/>
                <w:u w:val="single"/>
                <w:lang w:val="en-US"/>
                <w14:ligatures w14:val="none"/>
              </w:rPr>
              <w:t>References</w:t>
            </w:r>
            <w:r w:rsidRPr="004023B0">
              <w:rPr>
                <w:rFonts w:ascii="Arial" w:eastAsia="Calibri" w:hAnsi="Arial" w:cs="Arial"/>
                <w:noProof/>
                <w:webHidden/>
                <w:kern w:val="0"/>
                <w:lang w:val="en-US"/>
                <w14:ligatures w14:val="none"/>
              </w:rPr>
              <w:tab/>
            </w:r>
            <w:r w:rsidRPr="004023B0">
              <w:rPr>
                <w:rFonts w:ascii="Arial" w:eastAsia="Calibri" w:hAnsi="Arial" w:cs="Arial"/>
                <w:noProof/>
                <w:webHidden/>
                <w:kern w:val="0"/>
                <w:lang w:val="en-US"/>
                <w14:ligatures w14:val="none"/>
              </w:rPr>
              <w:fldChar w:fldCharType="begin"/>
            </w:r>
            <w:r w:rsidRPr="004023B0">
              <w:rPr>
                <w:rFonts w:ascii="Arial" w:eastAsia="Calibri" w:hAnsi="Arial" w:cs="Arial"/>
                <w:noProof/>
                <w:webHidden/>
                <w:kern w:val="0"/>
                <w:lang w:val="en-US"/>
                <w14:ligatures w14:val="none"/>
              </w:rPr>
              <w:instrText xml:space="preserve"> PAGEREF _Toc188976405 \h </w:instrText>
            </w:r>
            <w:r w:rsidRPr="004023B0">
              <w:rPr>
                <w:rFonts w:ascii="Arial" w:eastAsia="Calibri" w:hAnsi="Arial" w:cs="Arial"/>
                <w:noProof/>
                <w:webHidden/>
                <w:kern w:val="0"/>
                <w:lang w:val="en-US"/>
                <w14:ligatures w14:val="none"/>
              </w:rPr>
            </w:r>
            <w:r w:rsidRPr="004023B0">
              <w:rPr>
                <w:rFonts w:ascii="Arial" w:eastAsia="Calibri" w:hAnsi="Arial" w:cs="Arial"/>
                <w:noProof/>
                <w:webHidden/>
                <w:kern w:val="0"/>
                <w:lang w:val="en-US"/>
                <w14:ligatures w14:val="none"/>
              </w:rPr>
              <w:fldChar w:fldCharType="separate"/>
            </w:r>
            <w:r w:rsidR="009524E9">
              <w:rPr>
                <w:rFonts w:ascii="Arial" w:eastAsia="Calibri" w:hAnsi="Arial" w:cs="Arial"/>
                <w:noProof/>
                <w:webHidden/>
                <w:kern w:val="0"/>
                <w:lang w:val="en-US"/>
                <w14:ligatures w14:val="none"/>
              </w:rPr>
              <w:t>32</w:t>
            </w:r>
            <w:r w:rsidRPr="004023B0">
              <w:rPr>
                <w:rFonts w:ascii="Arial" w:eastAsia="Calibri" w:hAnsi="Arial" w:cs="Arial"/>
                <w:noProof/>
                <w:webHidden/>
                <w:kern w:val="0"/>
                <w:lang w:val="en-US"/>
                <w14:ligatures w14:val="none"/>
              </w:rPr>
              <w:fldChar w:fldCharType="end"/>
            </w:r>
          </w:hyperlink>
        </w:p>
        <w:p w14:paraId="64D82447" w14:textId="77777777" w:rsidR="00747669" w:rsidRPr="004023B0" w:rsidRDefault="00747669" w:rsidP="00747669">
          <w:pPr>
            <w:spacing w:after="200" w:line="276" w:lineRule="auto"/>
            <w:rPr>
              <w:rFonts w:ascii="Arial" w:eastAsia="Calibri" w:hAnsi="Arial" w:cs="Arial"/>
              <w:kern w:val="0"/>
              <w:lang w:val="en-US"/>
              <w14:ligatures w14:val="none"/>
            </w:rPr>
          </w:pPr>
          <w:r w:rsidRPr="004023B0">
            <w:rPr>
              <w:rFonts w:ascii="Arial" w:eastAsia="Calibri" w:hAnsi="Arial" w:cs="Arial"/>
              <w:kern w:val="0"/>
              <w:lang w:val="en-US"/>
              <w14:ligatures w14:val="none"/>
            </w:rPr>
            <w:fldChar w:fldCharType="end"/>
          </w:r>
        </w:p>
      </w:sdtContent>
    </w:sdt>
    <w:p w14:paraId="52F4A2A4" w14:textId="77777777" w:rsidR="00747669" w:rsidRPr="004023B0" w:rsidRDefault="00747669" w:rsidP="00747669">
      <w:pPr>
        <w:keepNext/>
        <w:keepLines/>
        <w:spacing w:before="240" w:after="0" w:line="360" w:lineRule="auto"/>
        <w:jc w:val="both"/>
        <w:outlineLvl w:val="0"/>
        <w:rPr>
          <w:rFonts w:ascii="Arial" w:eastAsia="Times New Roman" w:hAnsi="Arial" w:cs="Arial"/>
          <w:b/>
          <w:color w:val="365F91"/>
          <w:kern w:val="0"/>
          <w:sz w:val="28"/>
          <w:szCs w:val="32"/>
          <w:lang w:val="en-US" w:eastAsia="en-GB"/>
          <w14:ligatures w14:val="none"/>
        </w:rPr>
      </w:pPr>
      <w:bookmarkStart w:id="2" w:name="_Toc188976377"/>
      <w:r w:rsidRPr="004023B0">
        <w:rPr>
          <w:rFonts w:ascii="Arial" w:eastAsia="Times New Roman" w:hAnsi="Arial" w:cs="Arial"/>
          <w:b/>
          <w:color w:val="365F91"/>
          <w:kern w:val="0"/>
          <w:sz w:val="28"/>
          <w:szCs w:val="32"/>
          <w:lang w:val="en-US" w:eastAsia="en-GB"/>
          <w14:ligatures w14:val="none"/>
        </w:rPr>
        <w:lastRenderedPageBreak/>
        <w:t>Introduction</w:t>
      </w:r>
      <w:bookmarkEnd w:id="2"/>
    </w:p>
    <w:p w14:paraId="04385DC0" w14:textId="77777777" w:rsidR="00747669" w:rsidRPr="004023B0" w:rsidRDefault="00747669" w:rsidP="00747669">
      <w:pPr>
        <w:keepNext/>
        <w:keepLines/>
        <w:spacing w:before="40" w:after="0" w:line="360" w:lineRule="auto"/>
        <w:jc w:val="both"/>
        <w:outlineLvl w:val="1"/>
        <w:rPr>
          <w:rFonts w:ascii="Arial" w:eastAsia="Times New Roman" w:hAnsi="Arial" w:cs="Arial"/>
          <w:color w:val="365F91"/>
          <w:kern w:val="0"/>
          <w:sz w:val="26"/>
          <w:szCs w:val="26"/>
          <w:lang w:val="en-US" w:eastAsia="en-GB"/>
          <w14:ligatures w14:val="none"/>
        </w:rPr>
      </w:pPr>
      <w:bookmarkStart w:id="3" w:name="_Toc188976381"/>
      <w:r w:rsidRPr="004023B0">
        <w:rPr>
          <w:rFonts w:ascii="Arial" w:eastAsia="Times New Roman" w:hAnsi="Arial" w:cs="Arial"/>
          <w:color w:val="365F91"/>
          <w:kern w:val="0"/>
          <w:sz w:val="26"/>
          <w:szCs w:val="26"/>
          <w:lang w:val="en-US" w:eastAsia="en-GB"/>
          <w14:ligatures w14:val="none"/>
        </w:rPr>
        <w:t>Background Information</w:t>
      </w:r>
      <w:bookmarkEnd w:id="3"/>
      <w:r w:rsidRPr="004023B0">
        <w:rPr>
          <w:rFonts w:ascii="Arial" w:eastAsia="Times New Roman" w:hAnsi="Arial" w:cs="Arial"/>
          <w:color w:val="365F91"/>
          <w:kern w:val="0"/>
          <w:sz w:val="26"/>
          <w:szCs w:val="26"/>
          <w:lang w:val="en-US" w:eastAsia="en-GB"/>
          <w14:ligatures w14:val="none"/>
        </w:rPr>
        <w:t xml:space="preserve"> </w:t>
      </w:r>
    </w:p>
    <w:p w14:paraId="01713844" w14:textId="21F13F30" w:rsidR="00747669" w:rsidRPr="004023B0" w:rsidRDefault="00BF7F2C" w:rsidP="00747669">
      <w:pPr>
        <w:spacing w:after="0" w:line="360" w:lineRule="auto"/>
        <w:jc w:val="both"/>
        <w:rPr>
          <w:rFonts w:ascii="Arial" w:eastAsia="Calibri" w:hAnsi="Arial" w:cs="Arial"/>
          <w:kern w:val="0"/>
          <w:sz w:val="24"/>
          <w:szCs w:val="24"/>
          <w:lang w:val="en-US"/>
          <w14:ligatures w14:val="none"/>
        </w:rPr>
      </w:pPr>
      <w:r w:rsidRPr="004023B0">
        <w:rPr>
          <w:rFonts w:ascii="Arial" w:eastAsia="Calibri" w:hAnsi="Arial" w:cs="Arial"/>
          <w:kern w:val="0"/>
          <w:sz w:val="24"/>
          <w:szCs w:val="24"/>
          <w:lang w:val="en-US"/>
          <w14:ligatures w14:val="none"/>
        </w:rPr>
        <w:t>Rossington</w:t>
      </w:r>
      <w:r w:rsidR="00747669" w:rsidRPr="004023B0">
        <w:rPr>
          <w:rFonts w:ascii="Arial" w:eastAsia="Calibri" w:hAnsi="Arial" w:cs="Arial"/>
          <w:kern w:val="0"/>
          <w:sz w:val="24"/>
          <w:szCs w:val="24"/>
          <w:lang w:val="en-US"/>
          <w14:ligatures w14:val="none"/>
        </w:rPr>
        <w:t xml:space="preserve"> Hall is a luxurious boutique hotel that prides itself </w:t>
      </w:r>
      <w:r w:rsidR="00992B0D" w:rsidRPr="004023B0">
        <w:rPr>
          <w:rFonts w:ascii="Arial" w:eastAsia="Calibri" w:hAnsi="Arial" w:cs="Arial"/>
          <w:kern w:val="0"/>
          <w:sz w:val="24"/>
          <w:szCs w:val="24"/>
          <w:lang w:val="en-US"/>
          <w14:ligatures w14:val="none"/>
        </w:rPr>
        <w:t>on</w:t>
      </w:r>
      <w:r w:rsidRPr="004023B0">
        <w:rPr>
          <w:rFonts w:ascii="Arial" w:eastAsia="Calibri" w:hAnsi="Arial" w:cs="Arial"/>
          <w:kern w:val="0"/>
          <w:sz w:val="24"/>
          <w:szCs w:val="24"/>
          <w:lang w:val="en-US"/>
          <w14:ligatures w14:val="none"/>
        </w:rPr>
        <w:t xml:space="preserve"> quality</w:t>
      </w:r>
      <w:r w:rsidR="00747669" w:rsidRPr="004023B0">
        <w:rPr>
          <w:rFonts w:ascii="Arial" w:eastAsia="Calibri" w:hAnsi="Arial" w:cs="Arial"/>
          <w:kern w:val="0"/>
          <w:sz w:val="24"/>
          <w:szCs w:val="24"/>
          <w:lang w:val="en-US"/>
          <w14:ligatures w14:val="none"/>
        </w:rPr>
        <w:t xml:space="preserve"> service to its guests with housekeeping being one of its key service outlets. Meditating in a quiet area, the hotel targets the upscale market segment, therefore, services delivered are critical to the business (Mark, 2024). Training has a significant role for employees in the provision of </w:t>
      </w:r>
      <w:r w:rsidRPr="004023B0">
        <w:rPr>
          <w:rFonts w:ascii="Arial" w:eastAsia="Calibri" w:hAnsi="Arial" w:cs="Arial"/>
          <w:kern w:val="0"/>
          <w:sz w:val="24"/>
          <w:szCs w:val="24"/>
          <w:lang w:val="en-US"/>
          <w14:ligatures w14:val="none"/>
        </w:rPr>
        <w:t>the high</w:t>
      </w:r>
      <w:r w:rsidR="00747669" w:rsidRPr="004023B0">
        <w:rPr>
          <w:rFonts w:ascii="Arial" w:eastAsia="Calibri" w:hAnsi="Arial" w:cs="Arial"/>
          <w:kern w:val="0"/>
          <w:sz w:val="24"/>
          <w:szCs w:val="24"/>
          <w:lang w:val="en-US"/>
          <w14:ligatures w14:val="none"/>
        </w:rPr>
        <w:t xml:space="preserve"> standards needed in </w:t>
      </w:r>
      <w:r w:rsidRPr="004023B0">
        <w:rPr>
          <w:rFonts w:ascii="Arial" w:eastAsia="Calibri" w:hAnsi="Arial" w:cs="Arial"/>
          <w:kern w:val="0"/>
          <w:sz w:val="24"/>
          <w:szCs w:val="24"/>
          <w:lang w:val="en-US"/>
          <w14:ligatures w14:val="none"/>
        </w:rPr>
        <w:t>the performance</w:t>
      </w:r>
      <w:r w:rsidR="00747669" w:rsidRPr="004023B0">
        <w:rPr>
          <w:rFonts w:ascii="Arial" w:eastAsia="Calibri" w:hAnsi="Arial" w:cs="Arial"/>
          <w:kern w:val="0"/>
          <w:sz w:val="24"/>
          <w:szCs w:val="24"/>
          <w:lang w:val="en-US"/>
          <w14:ligatures w14:val="none"/>
        </w:rPr>
        <w:t xml:space="preserve"> of housekeeping functions. However, some problems such as the differences in the skill level of staff and the constant change of clients’ expectations mean that training processes are crucial (Elobeid et al., 2019). The present study focuses on identifying the impact of training practices on housekeeping service quality while considering </w:t>
      </w:r>
      <w:r w:rsidRPr="004023B0">
        <w:rPr>
          <w:rFonts w:ascii="Arial" w:eastAsia="Calibri" w:hAnsi="Arial" w:cs="Arial"/>
          <w:kern w:val="0"/>
          <w:sz w:val="24"/>
          <w:szCs w:val="24"/>
          <w:lang w:val="en-US"/>
          <w14:ligatures w14:val="none"/>
        </w:rPr>
        <w:t>organizational</w:t>
      </w:r>
      <w:r w:rsidR="00747669" w:rsidRPr="004023B0">
        <w:rPr>
          <w:rFonts w:ascii="Arial" w:eastAsia="Calibri" w:hAnsi="Arial" w:cs="Arial"/>
          <w:kern w:val="0"/>
          <w:sz w:val="24"/>
          <w:szCs w:val="24"/>
          <w:lang w:val="en-US"/>
          <w14:ligatures w14:val="none"/>
        </w:rPr>
        <w:t xml:space="preserve"> effectiveness and clients’ satisfaction in Rossington Hall.</w:t>
      </w:r>
    </w:p>
    <w:p w14:paraId="6F882DF1" w14:textId="77777777" w:rsidR="00747669" w:rsidRPr="004023B0" w:rsidRDefault="00747669" w:rsidP="00747669">
      <w:pPr>
        <w:spacing w:after="0" w:line="360" w:lineRule="auto"/>
        <w:jc w:val="both"/>
        <w:rPr>
          <w:rFonts w:ascii="Arial" w:eastAsia="Calibri" w:hAnsi="Arial" w:cs="Arial"/>
          <w:kern w:val="0"/>
          <w:sz w:val="24"/>
          <w:szCs w:val="24"/>
          <w:lang w:val="en-US"/>
          <w14:ligatures w14:val="none"/>
        </w:rPr>
      </w:pPr>
    </w:p>
    <w:p w14:paraId="56575AF4" w14:textId="77777777" w:rsidR="00747669" w:rsidRPr="004023B0" w:rsidRDefault="00747669" w:rsidP="00747669">
      <w:pPr>
        <w:spacing w:after="0" w:line="360" w:lineRule="auto"/>
        <w:jc w:val="both"/>
        <w:rPr>
          <w:rFonts w:ascii="Arial" w:eastAsia="Calibri" w:hAnsi="Arial" w:cs="Arial"/>
          <w:kern w:val="0"/>
          <w:sz w:val="24"/>
          <w:szCs w:val="24"/>
          <w:lang w:val="en-US"/>
          <w14:ligatures w14:val="none"/>
        </w:rPr>
      </w:pPr>
      <w:r w:rsidRPr="004023B0">
        <w:rPr>
          <w:rFonts w:ascii="Arial" w:eastAsia="Calibri" w:hAnsi="Arial" w:cs="Arial"/>
          <w:noProof/>
          <w:kern w:val="0"/>
          <w:sz w:val="24"/>
          <w:szCs w:val="24"/>
          <w:lang w:val="en-US"/>
          <w14:ligatures w14:val="none"/>
        </w:rPr>
        <w:drawing>
          <wp:inline distT="0" distB="0" distL="0" distR="0" wp14:anchorId="1EB2C736" wp14:editId="44374753">
            <wp:extent cx="5881418" cy="2803122"/>
            <wp:effectExtent l="19050" t="0" r="5032" b="0"/>
            <wp:docPr id="1" name="Picture 1" descr="A large brick building with a law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large brick building with a lawn&#10;&#10;Description automatically generated"/>
                    <pic:cNvPicPr>
                      <a:picLocks noChangeAspect="1" noChangeArrowheads="1"/>
                    </pic:cNvPicPr>
                  </pic:nvPicPr>
                  <pic:blipFill>
                    <a:blip r:embed="rId7"/>
                    <a:srcRect/>
                    <a:stretch>
                      <a:fillRect/>
                    </a:stretch>
                  </pic:blipFill>
                  <pic:spPr bwMode="auto">
                    <a:xfrm>
                      <a:off x="0" y="0"/>
                      <a:ext cx="5878901" cy="2801922"/>
                    </a:xfrm>
                    <a:prstGeom prst="rect">
                      <a:avLst/>
                    </a:prstGeom>
                    <a:noFill/>
                    <a:ln w="9525">
                      <a:noFill/>
                      <a:miter lim="800000"/>
                      <a:headEnd/>
                      <a:tailEnd/>
                    </a:ln>
                  </pic:spPr>
                </pic:pic>
              </a:graphicData>
            </a:graphic>
          </wp:inline>
        </w:drawing>
      </w:r>
    </w:p>
    <w:p w14:paraId="7049374D" w14:textId="77777777" w:rsidR="00747669" w:rsidRDefault="00747669" w:rsidP="00747669">
      <w:pPr>
        <w:spacing w:after="0" w:line="360" w:lineRule="auto"/>
        <w:jc w:val="center"/>
        <w:rPr>
          <w:rFonts w:ascii="Arial" w:eastAsia="Calibri" w:hAnsi="Arial" w:cs="Arial"/>
          <w:i/>
          <w:kern w:val="0"/>
          <w:sz w:val="24"/>
          <w:szCs w:val="24"/>
          <w:lang w:val="en-US"/>
          <w14:ligatures w14:val="none"/>
        </w:rPr>
      </w:pPr>
      <w:r w:rsidRPr="004023B0">
        <w:rPr>
          <w:rFonts w:ascii="Arial" w:eastAsia="Calibri" w:hAnsi="Arial" w:cs="Arial"/>
          <w:i/>
          <w:kern w:val="0"/>
          <w:sz w:val="24"/>
          <w:szCs w:val="24"/>
          <w:lang w:val="en-US"/>
          <w14:ligatures w14:val="none"/>
        </w:rPr>
        <w:t>Source: (Greats Small Hotels, 2025)</w:t>
      </w:r>
    </w:p>
    <w:p w14:paraId="65A2CCC7" w14:textId="77777777" w:rsidR="005E62E7" w:rsidRDefault="005E62E7" w:rsidP="00747669">
      <w:pPr>
        <w:spacing w:after="0" w:line="360" w:lineRule="auto"/>
        <w:jc w:val="center"/>
        <w:rPr>
          <w:rFonts w:ascii="Arial" w:eastAsia="Calibri" w:hAnsi="Arial" w:cs="Arial"/>
          <w:i/>
          <w:kern w:val="0"/>
          <w:sz w:val="24"/>
          <w:szCs w:val="24"/>
          <w:lang w:val="en-US"/>
          <w14:ligatures w14:val="none"/>
        </w:rPr>
      </w:pPr>
    </w:p>
    <w:p w14:paraId="52C38A1F" w14:textId="77777777" w:rsidR="005E62E7" w:rsidRPr="004023B0" w:rsidRDefault="005E62E7" w:rsidP="005E62E7">
      <w:pPr>
        <w:keepNext/>
        <w:keepLines/>
        <w:spacing w:before="40" w:after="0" w:line="360" w:lineRule="auto"/>
        <w:jc w:val="both"/>
        <w:outlineLvl w:val="1"/>
        <w:rPr>
          <w:rFonts w:ascii="Arial" w:eastAsia="Times New Roman" w:hAnsi="Arial" w:cs="Arial"/>
          <w:color w:val="365F91"/>
          <w:kern w:val="0"/>
          <w:sz w:val="26"/>
          <w:szCs w:val="26"/>
          <w:lang w:val="en-US" w:eastAsia="en-GB"/>
          <w14:ligatures w14:val="none"/>
        </w:rPr>
      </w:pPr>
      <w:bookmarkStart w:id="4" w:name="_Toc188976378"/>
      <w:r w:rsidRPr="004023B0">
        <w:rPr>
          <w:rFonts w:ascii="Arial" w:eastAsia="Times New Roman" w:hAnsi="Arial" w:cs="Arial"/>
          <w:color w:val="365F91"/>
          <w:kern w:val="0"/>
          <w:sz w:val="26"/>
          <w:szCs w:val="26"/>
          <w:lang w:val="en-US" w:eastAsia="en-GB"/>
          <w14:ligatures w14:val="none"/>
        </w:rPr>
        <w:t>Aim and Objectives</w:t>
      </w:r>
      <w:bookmarkEnd w:id="4"/>
      <w:r w:rsidRPr="004023B0">
        <w:rPr>
          <w:rFonts w:ascii="Arial" w:eastAsia="Times New Roman" w:hAnsi="Arial" w:cs="Arial"/>
          <w:color w:val="365F91"/>
          <w:kern w:val="0"/>
          <w:sz w:val="26"/>
          <w:szCs w:val="26"/>
          <w:lang w:val="en-US" w:eastAsia="en-GB"/>
          <w14:ligatures w14:val="none"/>
        </w:rPr>
        <w:t xml:space="preserve"> </w:t>
      </w:r>
    </w:p>
    <w:p w14:paraId="3296BC3A" w14:textId="77777777" w:rsidR="005E62E7" w:rsidRPr="004023B0" w:rsidRDefault="005E62E7" w:rsidP="005E62E7">
      <w:pPr>
        <w:spacing w:after="200" w:line="360" w:lineRule="auto"/>
        <w:jc w:val="both"/>
        <w:rPr>
          <w:rFonts w:ascii="Arial" w:eastAsia="Calibri" w:hAnsi="Arial" w:cs="Arial"/>
          <w:kern w:val="0"/>
          <w:sz w:val="24"/>
          <w:szCs w:val="24"/>
          <w:lang w:val="en-US"/>
          <w14:ligatures w14:val="none"/>
        </w:rPr>
      </w:pPr>
      <w:r w:rsidRPr="004023B0">
        <w:rPr>
          <w:rFonts w:ascii="Arial" w:eastAsia="Calibri" w:hAnsi="Arial" w:cs="Arial"/>
          <w:kern w:val="0"/>
          <w:sz w:val="24"/>
          <w:szCs w:val="24"/>
          <w:lang w:val="en-US"/>
          <w14:ligatures w14:val="none"/>
        </w:rPr>
        <w:t>Aim: This study aims to examine the relationship between employee training and housekeeping service quality at Rossington Hall</w:t>
      </w:r>
    </w:p>
    <w:p w14:paraId="5BBFD0C4" w14:textId="77777777" w:rsidR="005E62E7" w:rsidRPr="004023B0" w:rsidRDefault="005E62E7" w:rsidP="005E62E7">
      <w:pPr>
        <w:keepNext/>
        <w:keepLines/>
        <w:spacing w:before="40" w:after="0" w:line="360" w:lineRule="auto"/>
        <w:jc w:val="both"/>
        <w:outlineLvl w:val="1"/>
        <w:rPr>
          <w:rFonts w:ascii="Arial" w:eastAsia="Times New Roman" w:hAnsi="Arial" w:cs="Arial"/>
          <w:color w:val="365F91"/>
          <w:kern w:val="0"/>
          <w:sz w:val="26"/>
          <w:szCs w:val="26"/>
          <w:lang w:val="en-US" w:eastAsia="en-GB"/>
          <w14:ligatures w14:val="none"/>
        </w:rPr>
      </w:pPr>
      <w:bookmarkStart w:id="5" w:name="_Toc188976379"/>
      <w:r w:rsidRPr="004023B0">
        <w:rPr>
          <w:rFonts w:ascii="Arial" w:eastAsia="Times New Roman" w:hAnsi="Arial" w:cs="Arial"/>
          <w:color w:val="365F91"/>
          <w:kern w:val="0"/>
          <w:sz w:val="26"/>
          <w:szCs w:val="26"/>
          <w:lang w:val="en-US" w:eastAsia="en-GB"/>
          <w14:ligatures w14:val="none"/>
        </w:rPr>
        <w:lastRenderedPageBreak/>
        <w:t>Objectives</w:t>
      </w:r>
      <w:bookmarkEnd w:id="5"/>
    </w:p>
    <w:p w14:paraId="68B8C4EB" w14:textId="77777777" w:rsidR="005E62E7" w:rsidRPr="004023B0" w:rsidRDefault="005E62E7" w:rsidP="005E62E7">
      <w:pPr>
        <w:numPr>
          <w:ilvl w:val="0"/>
          <w:numId w:val="1"/>
        </w:numPr>
        <w:spacing w:after="200" w:line="360" w:lineRule="auto"/>
        <w:contextualSpacing/>
        <w:jc w:val="both"/>
        <w:rPr>
          <w:rFonts w:ascii="Arial" w:eastAsia="Calibri" w:hAnsi="Arial" w:cs="Arial"/>
          <w:kern w:val="0"/>
          <w:sz w:val="24"/>
          <w:szCs w:val="24"/>
          <w:lang w:val="en-US"/>
          <w14:ligatures w14:val="none"/>
        </w:rPr>
      </w:pPr>
      <w:r w:rsidRPr="004023B0">
        <w:rPr>
          <w:rFonts w:ascii="Arial" w:eastAsia="Calibri" w:hAnsi="Arial" w:cs="Arial"/>
          <w:kern w:val="0"/>
          <w:sz w:val="24"/>
          <w:szCs w:val="24"/>
          <w:lang w:val="en-US"/>
          <w14:ligatures w14:val="none"/>
        </w:rPr>
        <w:t>To evaluate the effectiveness of current employee training programs at Rossington Hall in enhancing the skills and competencies of housekeeping staff.</w:t>
      </w:r>
    </w:p>
    <w:p w14:paraId="136763C9" w14:textId="77777777" w:rsidR="005E62E7" w:rsidRPr="004023B0" w:rsidRDefault="005E62E7" w:rsidP="005E62E7">
      <w:pPr>
        <w:numPr>
          <w:ilvl w:val="0"/>
          <w:numId w:val="1"/>
        </w:numPr>
        <w:spacing w:after="200" w:line="360" w:lineRule="auto"/>
        <w:contextualSpacing/>
        <w:jc w:val="both"/>
        <w:rPr>
          <w:rFonts w:ascii="Arial" w:eastAsia="Calibri" w:hAnsi="Arial" w:cs="Arial"/>
          <w:kern w:val="0"/>
          <w:sz w:val="24"/>
          <w:szCs w:val="24"/>
          <w:lang w:val="en-US"/>
          <w14:ligatures w14:val="none"/>
        </w:rPr>
      </w:pPr>
      <w:r w:rsidRPr="004023B0">
        <w:rPr>
          <w:rFonts w:ascii="Arial" w:eastAsia="Calibri" w:hAnsi="Arial" w:cs="Arial"/>
          <w:kern w:val="0"/>
          <w:sz w:val="24"/>
          <w:szCs w:val="24"/>
          <w:lang w:val="en-US"/>
          <w14:ligatures w14:val="none"/>
        </w:rPr>
        <w:t>To assess the impact of employee training on the overall service quality and customer satisfaction in the housekeeping department at Rossington Hall.</w:t>
      </w:r>
    </w:p>
    <w:p w14:paraId="006BC587" w14:textId="77777777" w:rsidR="005E62E7" w:rsidRPr="004023B0" w:rsidRDefault="005E62E7" w:rsidP="005E62E7">
      <w:pPr>
        <w:numPr>
          <w:ilvl w:val="0"/>
          <w:numId w:val="1"/>
        </w:numPr>
        <w:spacing w:after="200" w:line="360" w:lineRule="auto"/>
        <w:contextualSpacing/>
        <w:jc w:val="both"/>
        <w:rPr>
          <w:rFonts w:ascii="Arial" w:eastAsia="Calibri" w:hAnsi="Arial" w:cs="Arial"/>
          <w:kern w:val="0"/>
          <w:sz w:val="24"/>
          <w:szCs w:val="24"/>
          <w:lang w:val="en-US"/>
          <w14:ligatures w14:val="none"/>
        </w:rPr>
      </w:pPr>
      <w:r w:rsidRPr="004023B0">
        <w:rPr>
          <w:rFonts w:ascii="Arial" w:eastAsia="Calibri" w:hAnsi="Arial" w:cs="Arial"/>
          <w:kern w:val="0"/>
          <w:sz w:val="24"/>
          <w:szCs w:val="24"/>
          <w:lang w:val="en-US"/>
          <w14:ligatures w14:val="none"/>
        </w:rPr>
        <w:t>To identify areas for improvement in the training methods and strategies to enhance housekeeping service quality at Rossington Hall.</w:t>
      </w:r>
    </w:p>
    <w:p w14:paraId="418585AA" w14:textId="77777777" w:rsidR="005E62E7" w:rsidRPr="004023B0" w:rsidRDefault="005E62E7" w:rsidP="005E62E7">
      <w:pPr>
        <w:keepNext/>
        <w:keepLines/>
        <w:spacing w:before="40" w:after="0" w:line="360" w:lineRule="auto"/>
        <w:jc w:val="both"/>
        <w:outlineLvl w:val="1"/>
        <w:rPr>
          <w:rFonts w:ascii="Arial" w:eastAsia="Times New Roman" w:hAnsi="Arial" w:cs="Arial"/>
          <w:color w:val="365F91"/>
          <w:kern w:val="0"/>
          <w:sz w:val="26"/>
          <w:szCs w:val="26"/>
          <w:lang w:val="en-US" w:eastAsia="en-GB"/>
          <w14:ligatures w14:val="none"/>
        </w:rPr>
      </w:pPr>
      <w:bookmarkStart w:id="6" w:name="_Toc188976380"/>
      <w:r w:rsidRPr="004023B0">
        <w:rPr>
          <w:rFonts w:ascii="Arial" w:eastAsia="Times New Roman" w:hAnsi="Arial" w:cs="Arial"/>
          <w:color w:val="365F91"/>
          <w:kern w:val="0"/>
          <w:sz w:val="26"/>
          <w:szCs w:val="26"/>
          <w:lang w:val="en-US" w:eastAsia="en-GB"/>
          <w14:ligatures w14:val="none"/>
        </w:rPr>
        <w:t>Research Questions</w:t>
      </w:r>
      <w:bookmarkEnd w:id="6"/>
    </w:p>
    <w:p w14:paraId="3A659863" w14:textId="77777777" w:rsidR="005E62E7" w:rsidRPr="004023B0" w:rsidRDefault="005E62E7" w:rsidP="005E62E7">
      <w:pPr>
        <w:numPr>
          <w:ilvl w:val="0"/>
          <w:numId w:val="2"/>
        </w:numPr>
        <w:spacing w:after="200" w:line="360" w:lineRule="auto"/>
        <w:contextualSpacing/>
        <w:jc w:val="both"/>
        <w:rPr>
          <w:rFonts w:ascii="Arial" w:eastAsia="Calibri" w:hAnsi="Arial" w:cs="Arial"/>
          <w:kern w:val="0"/>
          <w:sz w:val="24"/>
          <w:szCs w:val="24"/>
          <w:lang w:val="en-US"/>
          <w14:ligatures w14:val="none"/>
        </w:rPr>
      </w:pPr>
      <w:r w:rsidRPr="004023B0">
        <w:rPr>
          <w:rFonts w:ascii="Arial" w:eastAsia="Calibri" w:hAnsi="Arial" w:cs="Arial"/>
          <w:kern w:val="0"/>
          <w:sz w:val="24"/>
          <w:szCs w:val="24"/>
          <w:lang w:val="en-US"/>
          <w14:ligatures w14:val="none"/>
        </w:rPr>
        <w:t>How effective are the current employee training programs at Rossington Hall in improving the skills and competencies of housekeeping staff?</w:t>
      </w:r>
    </w:p>
    <w:p w14:paraId="6693D3CC" w14:textId="77777777" w:rsidR="005E62E7" w:rsidRPr="004023B0" w:rsidRDefault="005E62E7" w:rsidP="005E62E7">
      <w:pPr>
        <w:numPr>
          <w:ilvl w:val="0"/>
          <w:numId w:val="2"/>
        </w:numPr>
        <w:spacing w:after="200" w:line="360" w:lineRule="auto"/>
        <w:contextualSpacing/>
        <w:jc w:val="both"/>
        <w:rPr>
          <w:rFonts w:ascii="Arial" w:eastAsia="Calibri" w:hAnsi="Arial" w:cs="Arial"/>
          <w:kern w:val="0"/>
          <w:sz w:val="24"/>
          <w:szCs w:val="24"/>
          <w:lang w:val="en-US"/>
          <w14:ligatures w14:val="none"/>
        </w:rPr>
      </w:pPr>
      <w:r w:rsidRPr="004023B0">
        <w:rPr>
          <w:rFonts w:ascii="Arial" w:eastAsia="Calibri" w:hAnsi="Arial" w:cs="Arial"/>
          <w:kern w:val="0"/>
          <w:sz w:val="24"/>
          <w:szCs w:val="24"/>
          <w:lang w:val="en-US"/>
          <w14:ligatures w14:val="none"/>
        </w:rPr>
        <w:t>What is the impact of employee training on the overall service quality and customer satisfaction in the housekeeping department at Rossington Hall?</w:t>
      </w:r>
    </w:p>
    <w:p w14:paraId="50311E0A" w14:textId="77777777" w:rsidR="005E62E7" w:rsidRPr="004023B0" w:rsidRDefault="005E62E7" w:rsidP="005E62E7">
      <w:pPr>
        <w:numPr>
          <w:ilvl w:val="0"/>
          <w:numId w:val="2"/>
        </w:numPr>
        <w:spacing w:after="200" w:line="360" w:lineRule="auto"/>
        <w:contextualSpacing/>
        <w:jc w:val="both"/>
        <w:rPr>
          <w:rFonts w:ascii="Arial" w:eastAsia="Calibri" w:hAnsi="Arial" w:cs="Arial"/>
          <w:kern w:val="0"/>
          <w:sz w:val="24"/>
          <w:szCs w:val="24"/>
          <w:lang w:val="en-US"/>
          <w14:ligatures w14:val="none"/>
        </w:rPr>
      </w:pPr>
      <w:r w:rsidRPr="004023B0">
        <w:rPr>
          <w:rFonts w:ascii="Arial" w:eastAsia="Calibri" w:hAnsi="Arial" w:cs="Arial"/>
          <w:kern w:val="0"/>
          <w:sz w:val="24"/>
          <w:szCs w:val="24"/>
          <w:lang w:val="en-US"/>
          <w14:ligatures w14:val="none"/>
        </w:rPr>
        <w:t>What improvements can be made to the training methods and strategies to further enhance the quality of housekeeping service at Rossington Hall?</w:t>
      </w:r>
    </w:p>
    <w:p w14:paraId="414E01DF" w14:textId="77777777" w:rsidR="005E62E7" w:rsidRPr="004023B0" w:rsidRDefault="005E62E7" w:rsidP="00747669">
      <w:pPr>
        <w:spacing w:after="0" w:line="360" w:lineRule="auto"/>
        <w:jc w:val="center"/>
        <w:rPr>
          <w:rFonts w:ascii="Arial" w:eastAsia="Calibri" w:hAnsi="Arial" w:cs="Arial"/>
          <w:i/>
          <w:kern w:val="0"/>
          <w:sz w:val="24"/>
          <w:szCs w:val="24"/>
          <w:lang w:val="en-US"/>
          <w14:ligatures w14:val="none"/>
        </w:rPr>
      </w:pPr>
    </w:p>
    <w:p w14:paraId="43DB7E0F" w14:textId="7271AE0E" w:rsidR="00747669" w:rsidRPr="004023B0" w:rsidRDefault="00747669" w:rsidP="00747669">
      <w:pPr>
        <w:keepNext/>
        <w:keepLines/>
        <w:spacing w:before="40" w:after="0" w:line="360" w:lineRule="auto"/>
        <w:jc w:val="both"/>
        <w:outlineLvl w:val="1"/>
        <w:rPr>
          <w:rFonts w:ascii="Arial" w:eastAsia="Times New Roman" w:hAnsi="Arial" w:cs="Arial"/>
          <w:color w:val="365F91"/>
          <w:kern w:val="0"/>
          <w:sz w:val="26"/>
          <w:szCs w:val="26"/>
          <w:lang w:val="en-US" w:eastAsia="en-GB"/>
          <w14:ligatures w14:val="none"/>
        </w:rPr>
      </w:pPr>
      <w:bookmarkStart w:id="7" w:name="_Toc188976382"/>
      <w:r w:rsidRPr="004023B0">
        <w:rPr>
          <w:rFonts w:ascii="Arial" w:eastAsia="Times New Roman" w:hAnsi="Arial" w:cs="Arial"/>
          <w:color w:val="365F91"/>
          <w:kern w:val="0"/>
          <w:sz w:val="26"/>
          <w:szCs w:val="26"/>
          <w:lang w:val="en-US" w:eastAsia="en-GB"/>
          <w14:ligatures w14:val="none"/>
        </w:rPr>
        <w:t xml:space="preserve">Scope and </w:t>
      </w:r>
      <w:bookmarkEnd w:id="7"/>
      <w:r w:rsidR="00BF7F2C" w:rsidRPr="004023B0">
        <w:rPr>
          <w:rFonts w:ascii="Arial" w:eastAsia="Times New Roman" w:hAnsi="Arial" w:cs="Arial"/>
          <w:color w:val="365F91"/>
          <w:kern w:val="0"/>
          <w:sz w:val="26"/>
          <w:szCs w:val="26"/>
          <w:lang w:val="en-US" w:eastAsia="en-GB"/>
          <w14:ligatures w14:val="none"/>
        </w:rPr>
        <w:t>Organization</w:t>
      </w:r>
    </w:p>
    <w:p w14:paraId="567FCD4E" w14:textId="3D0DBE3C" w:rsidR="00747669" w:rsidRPr="004023B0" w:rsidRDefault="00747669" w:rsidP="00747669">
      <w:pPr>
        <w:spacing w:after="200" w:line="360" w:lineRule="auto"/>
        <w:jc w:val="both"/>
        <w:rPr>
          <w:rFonts w:ascii="Arial" w:eastAsia="Calibri" w:hAnsi="Arial" w:cs="Arial"/>
          <w:kern w:val="0"/>
          <w:sz w:val="24"/>
          <w:szCs w:val="24"/>
          <w:lang w:val="en-US"/>
          <w14:ligatures w14:val="none"/>
        </w:rPr>
      </w:pPr>
      <w:r w:rsidRPr="004023B0">
        <w:rPr>
          <w:rFonts w:ascii="Arial" w:eastAsia="Calibri" w:hAnsi="Arial" w:cs="Arial"/>
          <w:kern w:val="0"/>
          <w:sz w:val="24"/>
          <w:szCs w:val="24"/>
          <w:lang w:val="en-US"/>
          <w14:ligatures w14:val="none"/>
        </w:rPr>
        <w:t xml:space="preserve">The </w:t>
      </w:r>
      <w:r w:rsidR="00BF7F2C" w:rsidRPr="004023B0">
        <w:rPr>
          <w:rFonts w:ascii="Arial" w:eastAsia="Calibri" w:hAnsi="Arial" w:cs="Arial"/>
          <w:kern w:val="0"/>
          <w:sz w:val="24"/>
          <w:szCs w:val="24"/>
          <w:lang w:val="en-US"/>
          <w14:ligatures w14:val="none"/>
        </w:rPr>
        <w:t>aim of the research</w:t>
      </w:r>
      <w:r w:rsidRPr="004023B0">
        <w:rPr>
          <w:rFonts w:ascii="Arial" w:eastAsia="Calibri" w:hAnsi="Arial" w:cs="Arial"/>
          <w:kern w:val="0"/>
          <w:sz w:val="24"/>
          <w:szCs w:val="24"/>
          <w:lang w:val="en-US"/>
          <w14:ligatures w14:val="none"/>
        </w:rPr>
        <w:t xml:space="preserve"> in this case is to discuss the role that employee training plays in the </w:t>
      </w:r>
      <w:r w:rsidR="00BF7F2C" w:rsidRPr="004023B0">
        <w:rPr>
          <w:rFonts w:ascii="Arial" w:eastAsia="Calibri" w:hAnsi="Arial" w:cs="Arial"/>
          <w:kern w:val="0"/>
          <w:sz w:val="24"/>
          <w:szCs w:val="24"/>
          <w:lang w:val="en-US"/>
          <w14:ligatures w14:val="none"/>
        </w:rPr>
        <w:t>quality of housekeeping services</w:t>
      </w:r>
      <w:r w:rsidRPr="004023B0">
        <w:rPr>
          <w:rFonts w:ascii="Arial" w:eastAsia="Calibri" w:hAnsi="Arial" w:cs="Arial"/>
          <w:kern w:val="0"/>
          <w:sz w:val="24"/>
          <w:szCs w:val="24"/>
          <w:lang w:val="en-US"/>
          <w14:ligatures w14:val="none"/>
        </w:rPr>
        <w:t xml:space="preserve"> at Rossington Hall. The research focuses on the impact of training </w:t>
      </w:r>
      <w:r w:rsidR="00BF7F2C" w:rsidRPr="004023B0">
        <w:rPr>
          <w:rFonts w:ascii="Arial" w:eastAsia="Calibri" w:hAnsi="Arial" w:cs="Arial"/>
          <w:kern w:val="0"/>
          <w:sz w:val="24"/>
          <w:szCs w:val="24"/>
          <w:lang w:val="en-US"/>
          <w14:ligatures w14:val="none"/>
        </w:rPr>
        <w:t>programs</w:t>
      </w:r>
      <w:r w:rsidRPr="004023B0">
        <w:rPr>
          <w:rFonts w:ascii="Arial" w:eastAsia="Calibri" w:hAnsi="Arial" w:cs="Arial"/>
          <w:kern w:val="0"/>
          <w:sz w:val="24"/>
          <w:szCs w:val="24"/>
          <w:lang w:val="en-US"/>
          <w14:ligatures w14:val="none"/>
        </w:rPr>
        <w:t xml:space="preserve"> on staff productivity, </w:t>
      </w:r>
      <w:r w:rsidR="00BF7F2C" w:rsidRPr="004023B0">
        <w:rPr>
          <w:rFonts w:ascii="Arial" w:eastAsia="Calibri" w:hAnsi="Arial" w:cs="Arial"/>
          <w:kern w:val="0"/>
          <w:sz w:val="24"/>
          <w:szCs w:val="24"/>
          <w:lang w:val="en-US"/>
          <w14:ligatures w14:val="none"/>
        </w:rPr>
        <w:t>organizational</w:t>
      </w:r>
      <w:r w:rsidRPr="004023B0">
        <w:rPr>
          <w:rFonts w:ascii="Arial" w:eastAsia="Calibri" w:hAnsi="Arial" w:cs="Arial"/>
          <w:kern w:val="0"/>
          <w:sz w:val="24"/>
          <w:szCs w:val="24"/>
          <w:lang w:val="en-US"/>
          <w14:ligatures w14:val="none"/>
        </w:rPr>
        <w:t xml:space="preserve"> effectiveness and guest satisfaction particularly concerning the housekeeping department (Atan &amp; Mahmood, 2019). The research is </w:t>
      </w:r>
      <w:r w:rsidR="00BF7F2C" w:rsidRPr="004023B0">
        <w:rPr>
          <w:rFonts w:ascii="Arial" w:eastAsia="Calibri" w:hAnsi="Arial" w:cs="Arial"/>
          <w:kern w:val="0"/>
          <w:sz w:val="24"/>
          <w:szCs w:val="24"/>
          <w:lang w:val="en-US"/>
          <w14:ligatures w14:val="none"/>
        </w:rPr>
        <w:t>organized</w:t>
      </w:r>
      <w:r w:rsidRPr="004023B0">
        <w:rPr>
          <w:rFonts w:ascii="Arial" w:eastAsia="Calibri" w:hAnsi="Arial" w:cs="Arial"/>
          <w:kern w:val="0"/>
          <w:sz w:val="24"/>
          <w:szCs w:val="24"/>
          <w:lang w:val="en-US"/>
          <w14:ligatures w14:val="none"/>
        </w:rPr>
        <w:t xml:space="preserve"> into key sections: an introduction including objectives and background, a literature review discussing theory, a methodology describing the methodological considerations, and two case studies that are discussed in detail. The conclusion of the </w:t>
      </w:r>
      <w:r w:rsidR="00FD51EC" w:rsidRPr="004023B0">
        <w:rPr>
          <w:rFonts w:ascii="Arial" w:eastAsia="Calibri" w:hAnsi="Arial" w:cs="Arial"/>
          <w:kern w:val="0"/>
          <w:sz w:val="24"/>
          <w:szCs w:val="24"/>
          <w:lang w:val="en-US"/>
          <w14:ligatures w14:val="none"/>
        </w:rPr>
        <w:t>findings</w:t>
      </w:r>
      <w:r w:rsidRPr="004023B0">
        <w:rPr>
          <w:rFonts w:ascii="Arial" w:eastAsia="Calibri" w:hAnsi="Arial" w:cs="Arial"/>
          <w:kern w:val="0"/>
          <w:sz w:val="24"/>
          <w:szCs w:val="24"/>
          <w:lang w:val="en-US"/>
          <w14:ligatures w14:val="none"/>
        </w:rPr>
        <w:t xml:space="preserve"> will be followed by recommendations on how the training methods should be enhanced. To fill current shortcomings of management practices, the study will seek to add constructive findings that will be significant to Rossington Hall’s management as well as the hospitality industry (Ellingrud et al., 2020).</w:t>
      </w:r>
      <w:r w:rsidRPr="004023B0">
        <w:rPr>
          <w:rFonts w:ascii="Arial" w:eastAsia="Calibri" w:hAnsi="Arial" w:cs="Arial"/>
          <w:kern w:val="0"/>
          <w:sz w:val="24"/>
          <w:szCs w:val="24"/>
          <w:lang w:val="en-US"/>
          <w14:ligatures w14:val="none"/>
        </w:rPr>
        <w:br w:type="page"/>
      </w:r>
    </w:p>
    <w:p w14:paraId="7FF40A97" w14:textId="77777777" w:rsidR="00747669" w:rsidRPr="004023B0" w:rsidRDefault="00747669" w:rsidP="00747669">
      <w:pPr>
        <w:keepNext/>
        <w:keepLines/>
        <w:spacing w:before="240" w:after="0" w:line="360" w:lineRule="auto"/>
        <w:jc w:val="both"/>
        <w:outlineLvl w:val="0"/>
        <w:rPr>
          <w:rFonts w:ascii="Arial" w:eastAsia="Times New Roman" w:hAnsi="Arial" w:cs="Arial"/>
          <w:b/>
          <w:color w:val="365F91"/>
          <w:kern w:val="0"/>
          <w:sz w:val="28"/>
          <w:szCs w:val="32"/>
          <w:lang w:val="en-US" w:eastAsia="en-GB"/>
          <w14:ligatures w14:val="none"/>
        </w:rPr>
      </w:pPr>
      <w:bookmarkStart w:id="8" w:name="_Toc188976383"/>
      <w:r w:rsidRPr="004023B0">
        <w:rPr>
          <w:rFonts w:ascii="Arial" w:eastAsia="Times New Roman" w:hAnsi="Arial" w:cs="Arial"/>
          <w:b/>
          <w:color w:val="365F91"/>
          <w:kern w:val="0"/>
          <w:sz w:val="28"/>
          <w:szCs w:val="32"/>
          <w:lang w:val="en-US" w:eastAsia="en-GB"/>
          <w14:ligatures w14:val="none"/>
        </w:rPr>
        <w:lastRenderedPageBreak/>
        <w:t>Literature Review</w:t>
      </w:r>
      <w:bookmarkEnd w:id="8"/>
      <w:r w:rsidRPr="004023B0">
        <w:rPr>
          <w:rFonts w:ascii="Arial" w:eastAsia="Times New Roman" w:hAnsi="Arial" w:cs="Arial"/>
          <w:b/>
          <w:color w:val="365F91"/>
          <w:kern w:val="0"/>
          <w:sz w:val="28"/>
          <w:szCs w:val="32"/>
          <w:lang w:val="en-US" w:eastAsia="en-GB"/>
          <w14:ligatures w14:val="none"/>
        </w:rPr>
        <w:t xml:space="preserve"> </w:t>
      </w:r>
    </w:p>
    <w:p w14:paraId="50473A37" w14:textId="77777777" w:rsidR="00747669" w:rsidRPr="004023B0" w:rsidRDefault="00747669" w:rsidP="00747669">
      <w:pPr>
        <w:spacing w:after="200" w:line="360" w:lineRule="auto"/>
        <w:jc w:val="both"/>
        <w:rPr>
          <w:rFonts w:ascii="Arial" w:eastAsia="Calibri" w:hAnsi="Arial" w:cs="Arial"/>
          <w:b/>
          <w:kern w:val="0"/>
          <w:sz w:val="24"/>
          <w:szCs w:val="24"/>
          <w:lang w:val="en-US"/>
          <w14:ligatures w14:val="none"/>
        </w:rPr>
      </w:pPr>
      <w:r w:rsidRPr="004023B0">
        <w:rPr>
          <w:rFonts w:ascii="Arial" w:eastAsia="Calibri" w:hAnsi="Arial" w:cs="Arial"/>
          <w:b/>
          <w:kern w:val="0"/>
          <w:sz w:val="24"/>
          <w:szCs w:val="24"/>
          <w:lang w:val="en-US"/>
          <w14:ligatures w14:val="none"/>
        </w:rPr>
        <w:t>Evaluating the Effectiveness of Employee Training Programs in Housekeeping</w:t>
      </w:r>
    </w:p>
    <w:p w14:paraId="57913775" w14:textId="03AFEB95" w:rsidR="00747669" w:rsidRPr="004023B0" w:rsidRDefault="00747669" w:rsidP="00747669">
      <w:pPr>
        <w:spacing w:after="200" w:line="360" w:lineRule="auto"/>
        <w:jc w:val="both"/>
        <w:rPr>
          <w:rFonts w:ascii="Arial" w:eastAsia="Calibri" w:hAnsi="Arial" w:cs="Arial"/>
          <w:kern w:val="0"/>
          <w:sz w:val="24"/>
          <w:szCs w:val="24"/>
          <w:lang w:val="en-US"/>
          <w14:ligatures w14:val="none"/>
        </w:rPr>
      </w:pPr>
      <w:r w:rsidRPr="004023B0">
        <w:rPr>
          <w:rFonts w:ascii="Arial" w:eastAsia="Calibri" w:hAnsi="Arial" w:cs="Arial"/>
          <w:kern w:val="0"/>
          <w:sz w:val="24"/>
          <w:szCs w:val="24"/>
          <w:lang w:val="en-US"/>
          <w14:ligatures w14:val="none"/>
        </w:rPr>
        <w:t xml:space="preserve">According to Bhatnagar and Nim (2019), employee training </w:t>
      </w:r>
      <w:r w:rsidR="00BF7F2C" w:rsidRPr="004023B0">
        <w:rPr>
          <w:rFonts w:ascii="Arial" w:eastAsia="Calibri" w:hAnsi="Arial" w:cs="Arial"/>
          <w:kern w:val="0"/>
          <w:sz w:val="24"/>
          <w:szCs w:val="24"/>
          <w:lang w:val="en-US"/>
          <w14:ligatures w14:val="none"/>
        </w:rPr>
        <w:t>programs</w:t>
      </w:r>
      <w:r w:rsidRPr="004023B0">
        <w:rPr>
          <w:rFonts w:ascii="Arial" w:eastAsia="Calibri" w:hAnsi="Arial" w:cs="Arial"/>
          <w:kern w:val="0"/>
          <w:sz w:val="24"/>
          <w:szCs w:val="24"/>
          <w:lang w:val="en-US"/>
          <w14:ligatures w14:val="none"/>
        </w:rPr>
        <w:t xml:space="preserve"> are critical in hospitality </w:t>
      </w:r>
      <w:r w:rsidR="00BF7F2C" w:rsidRPr="004023B0">
        <w:rPr>
          <w:rFonts w:ascii="Arial" w:eastAsia="Calibri" w:hAnsi="Arial" w:cs="Arial"/>
          <w:kern w:val="0"/>
          <w:sz w:val="24"/>
          <w:szCs w:val="24"/>
          <w:lang w:val="en-US"/>
          <w14:ligatures w14:val="none"/>
        </w:rPr>
        <w:t>organizations</w:t>
      </w:r>
      <w:r w:rsidRPr="004023B0">
        <w:rPr>
          <w:rFonts w:ascii="Arial" w:eastAsia="Calibri" w:hAnsi="Arial" w:cs="Arial"/>
          <w:kern w:val="0"/>
          <w:sz w:val="24"/>
          <w:szCs w:val="24"/>
          <w:lang w:val="en-US"/>
          <w14:ligatures w14:val="none"/>
        </w:rPr>
        <w:t xml:space="preserve">, with emphasis on the housekeeping division because of the </w:t>
      </w:r>
      <w:r w:rsidR="00BF7F2C" w:rsidRPr="004023B0">
        <w:rPr>
          <w:rFonts w:ascii="Arial" w:eastAsia="Calibri" w:hAnsi="Arial" w:cs="Arial"/>
          <w:kern w:val="0"/>
          <w:sz w:val="24"/>
          <w:szCs w:val="24"/>
          <w:lang w:val="en-US"/>
          <w14:ligatures w14:val="none"/>
        </w:rPr>
        <w:t>organizational</w:t>
      </w:r>
      <w:r w:rsidRPr="004023B0">
        <w:rPr>
          <w:rFonts w:ascii="Arial" w:eastAsia="Calibri" w:hAnsi="Arial" w:cs="Arial"/>
          <w:kern w:val="0"/>
          <w:sz w:val="24"/>
          <w:szCs w:val="24"/>
          <w:lang w:val="en-US"/>
          <w14:ligatures w14:val="none"/>
        </w:rPr>
        <w:t xml:space="preserve"> influence or service quality and effectiveness. Training is aimed at improving key technical and people skills among employees, so that they match the requirements of luxury facilities including Rossington Hall is. It is also found that job performance does increase through training, but equally important is the development of confidence and commitment in employees regarding service standards.</w:t>
      </w:r>
    </w:p>
    <w:p w14:paraId="7909576C" w14:textId="1252ACE4" w:rsidR="00747669" w:rsidRPr="004023B0" w:rsidRDefault="00747669" w:rsidP="00747669">
      <w:pPr>
        <w:spacing w:after="200" w:line="360" w:lineRule="auto"/>
        <w:jc w:val="both"/>
        <w:rPr>
          <w:rFonts w:ascii="Arial" w:eastAsia="Calibri" w:hAnsi="Arial" w:cs="Arial"/>
          <w:kern w:val="0"/>
          <w:sz w:val="24"/>
          <w:szCs w:val="24"/>
          <w:lang w:val="en-US"/>
          <w14:ligatures w14:val="none"/>
        </w:rPr>
      </w:pPr>
      <w:r w:rsidRPr="004023B0">
        <w:rPr>
          <w:rFonts w:ascii="Arial" w:eastAsia="Calibri" w:hAnsi="Arial" w:cs="Arial"/>
          <w:kern w:val="0"/>
          <w:sz w:val="24"/>
          <w:szCs w:val="24"/>
          <w:lang w:val="en-US"/>
          <w14:ligatures w14:val="none"/>
        </w:rPr>
        <w:t xml:space="preserve">Sao Joao et al (2019) noted that the method of implementation and the correspondence of the training </w:t>
      </w:r>
      <w:r w:rsidR="00BF7F2C" w:rsidRPr="004023B0">
        <w:rPr>
          <w:rFonts w:ascii="Arial" w:eastAsia="Calibri" w:hAnsi="Arial" w:cs="Arial"/>
          <w:kern w:val="0"/>
          <w:sz w:val="24"/>
          <w:szCs w:val="24"/>
          <w:lang w:val="en-US"/>
          <w14:ligatures w14:val="none"/>
        </w:rPr>
        <w:t>programs</w:t>
      </w:r>
      <w:r w:rsidRPr="004023B0">
        <w:rPr>
          <w:rFonts w:ascii="Arial" w:eastAsia="Calibri" w:hAnsi="Arial" w:cs="Arial"/>
          <w:kern w:val="0"/>
          <w:sz w:val="24"/>
          <w:szCs w:val="24"/>
          <w:lang w:val="en-US"/>
          <w14:ligatures w14:val="none"/>
        </w:rPr>
        <w:t xml:space="preserve"> to working conditions are the critical success factors. There is specific STS that contribute positively to the professional housekeeping courses </w:t>
      </w:r>
      <w:r w:rsidR="00BF7F2C" w:rsidRPr="004023B0">
        <w:rPr>
          <w:rFonts w:ascii="Arial" w:eastAsia="Calibri" w:hAnsi="Arial" w:cs="Arial"/>
          <w:kern w:val="0"/>
          <w:sz w:val="24"/>
          <w:szCs w:val="24"/>
          <w:lang w:val="en-US"/>
          <w14:ligatures w14:val="none"/>
        </w:rPr>
        <w:t>including</w:t>
      </w:r>
      <w:r w:rsidRPr="004023B0">
        <w:rPr>
          <w:rFonts w:ascii="Arial" w:eastAsia="Calibri" w:hAnsi="Arial" w:cs="Arial"/>
          <w:kern w:val="0"/>
          <w:sz w:val="24"/>
          <w:szCs w:val="24"/>
          <w:lang w:val="en-US"/>
          <w14:ligatures w14:val="none"/>
        </w:rPr>
        <w:t xml:space="preserve"> cleaning practical, practical sessions, detailed cleaning work, time management training, and customer relations. This is complimented by the normal feedback processes and performance appraisals as a way of ensuring that training is relevant to the </w:t>
      </w:r>
      <w:r w:rsidR="00BF7F2C" w:rsidRPr="004023B0">
        <w:rPr>
          <w:rFonts w:ascii="Arial" w:eastAsia="Calibri" w:hAnsi="Arial" w:cs="Arial"/>
          <w:kern w:val="0"/>
          <w:sz w:val="24"/>
          <w:szCs w:val="24"/>
          <w:lang w:val="en-US"/>
          <w14:ligatures w14:val="none"/>
        </w:rPr>
        <w:t>organization’s</w:t>
      </w:r>
      <w:r w:rsidRPr="004023B0">
        <w:rPr>
          <w:rFonts w:ascii="Arial" w:eastAsia="Calibri" w:hAnsi="Arial" w:cs="Arial"/>
          <w:kern w:val="0"/>
          <w:sz w:val="24"/>
          <w:szCs w:val="24"/>
          <w:lang w:val="en-US"/>
          <w14:ligatures w14:val="none"/>
        </w:rPr>
        <w:t xml:space="preserve"> objectives </w:t>
      </w:r>
      <w:r w:rsidR="00BF7F2C" w:rsidRPr="004023B0">
        <w:rPr>
          <w:rFonts w:ascii="Arial" w:eastAsia="Calibri" w:hAnsi="Arial" w:cs="Arial"/>
          <w:kern w:val="0"/>
          <w:sz w:val="24"/>
          <w:szCs w:val="24"/>
          <w:lang w:val="en-US"/>
          <w14:ligatures w14:val="none"/>
        </w:rPr>
        <w:t>and</w:t>
      </w:r>
      <w:r w:rsidRPr="004023B0">
        <w:rPr>
          <w:rFonts w:ascii="Arial" w:eastAsia="Calibri" w:hAnsi="Arial" w:cs="Arial"/>
          <w:kern w:val="0"/>
          <w:sz w:val="24"/>
          <w:szCs w:val="24"/>
          <w:lang w:val="en-US"/>
          <w14:ligatures w14:val="none"/>
        </w:rPr>
        <w:t xml:space="preserve"> guests’ expectations.</w:t>
      </w:r>
    </w:p>
    <w:p w14:paraId="766BB4DB" w14:textId="11484A43" w:rsidR="00747669" w:rsidRPr="004023B0" w:rsidRDefault="00747669" w:rsidP="00747669">
      <w:pPr>
        <w:spacing w:after="200" w:line="360" w:lineRule="auto"/>
        <w:jc w:val="both"/>
        <w:rPr>
          <w:rFonts w:ascii="Arial" w:eastAsia="Calibri" w:hAnsi="Arial" w:cs="Arial"/>
          <w:kern w:val="0"/>
          <w:sz w:val="24"/>
          <w:szCs w:val="24"/>
          <w:lang w:val="en-US"/>
          <w14:ligatures w14:val="none"/>
        </w:rPr>
      </w:pPr>
      <w:r w:rsidRPr="004023B0">
        <w:rPr>
          <w:rFonts w:ascii="Arial" w:eastAsia="Calibri" w:hAnsi="Arial" w:cs="Arial"/>
          <w:kern w:val="0"/>
          <w:sz w:val="24"/>
          <w:szCs w:val="24"/>
          <w:lang w:val="en-US"/>
          <w14:ligatures w14:val="none"/>
        </w:rPr>
        <w:t xml:space="preserve">According to Secchi et al., (2019), some of the issues noted include: Resource constraints, staff turnover and or fluctuating training schedules would also be key concerning such </w:t>
      </w:r>
      <w:r w:rsidR="00BF7F2C" w:rsidRPr="004023B0">
        <w:rPr>
          <w:rFonts w:ascii="Arial" w:eastAsia="Calibri" w:hAnsi="Arial" w:cs="Arial"/>
          <w:kern w:val="0"/>
          <w:sz w:val="24"/>
          <w:szCs w:val="24"/>
          <w:lang w:val="en-US"/>
          <w14:ligatures w14:val="none"/>
        </w:rPr>
        <w:t>programs</w:t>
      </w:r>
      <w:r w:rsidRPr="004023B0">
        <w:rPr>
          <w:rFonts w:ascii="Arial" w:eastAsia="Calibri" w:hAnsi="Arial" w:cs="Arial"/>
          <w:kern w:val="0"/>
          <w:sz w:val="24"/>
          <w:szCs w:val="24"/>
          <w:lang w:val="en-US"/>
          <w14:ligatures w14:val="none"/>
        </w:rPr>
        <w:t xml:space="preserve">. Since Rossington Hall is a boutique hotel that foregrounds itself </w:t>
      </w:r>
      <w:r w:rsidR="00992B0D" w:rsidRPr="004023B0">
        <w:rPr>
          <w:rFonts w:ascii="Arial" w:eastAsia="Calibri" w:hAnsi="Arial" w:cs="Arial"/>
          <w:kern w:val="0"/>
          <w:sz w:val="24"/>
          <w:szCs w:val="24"/>
          <w:lang w:val="en-US"/>
          <w14:ligatures w14:val="none"/>
        </w:rPr>
        <w:t>by</w:t>
      </w:r>
      <w:r w:rsidRPr="004023B0">
        <w:rPr>
          <w:rFonts w:ascii="Arial" w:eastAsia="Calibri" w:hAnsi="Arial" w:cs="Arial"/>
          <w:kern w:val="0"/>
          <w:sz w:val="24"/>
          <w:szCs w:val="24"/>
          <w:lang w:val="en-US"/>
          <w14:ligatures w14:val="none"/>
        </w:rPr>
        <w:t xml:space="preserve"> offering privileges to guests through individual focused service, content being trained needs to be relative to </w:t>
      </w:r>
      <w:r w:rsidR="00992B0D" w:rsidRPr="004023B0">
        <w:rPr>
          <w:rFonts w:ascii="Arial" w:eastAsia="Calibri" w:hAnsi="Arial" w:cs="Arial"/>
          <w:kern w:val="0"/>
          <w:sz w:val="24"/>
          <w:szCs w:val="24"/>
          <w:lang w:val="en-US"/>
          <w14:ligatures w14:val="none"/>
        </w:rPr>
        <w:t>the needs</w:t>
      </w:r>
      <w:r w:rsidRPr="004023B0">
        <w:rPr>
          <w:rFonts w:ascii="Arial" w:eastAsia="Calibri" w:hAnsi="Arial" w:cs="Arial"/>
          <w:kern w:val="0"/>
          <w:sz w:val="24"/>
          <w:szCs w:val="24"/>
          <w:lang w:val="en-US"/>
          <w14:ligatures w14:val="none"/>
        </w:rPr>
        <w:t xml:space="preserve"> of personnel as well as provisions needed in the hotel.</w:t>
      </w:r>
    </w:p>
    <w:p w14:paraId="1D0621AF" w14:textId="77777777" w:rsidR="00747669" w:rsidRPr="004023B0" w:rsidRDefault="00747669" w:rsidP="00747669">
      <w:pPr>
        <w:spacing w:after="200" w:line="360" w:lineRule="auto"/>
        <w:jc w:val="both"/>
        <w:rPr>
          <w:rFonts w:ascii="Arial" w:eastAsia="Calibri" w:hAnsi="Arial" w:cs="Arial"/>
          <w:kern w:val="0"/>
          <w:sz w:val="24"/>
          <w:szCs w:val="24"/>
          <w:lang w:val="en-US"/>
          <w14:ligatures w14:val="none"/>
        </w:rPr>
      </w:pPr>
      <w:r w:rsidRPr="004023B0">
        <w:rPr>
          <w:rFonts w:ascii="Arial" w:eastAsia="Calibri" w:hAnsi="Arial" w:cs="Arial"/>
          <w:kern w:val="0"/>
          <w:sz w:val="24"/>
          <w:szCs w:val="24"/>
          <w:lang w:val="en-US"/>
          <w14:ligatures w14:val="none"/>
        </w:rPr>
        <w:t>Davras and Caber (2019) discuss that attending refresher courses, cross-training and integration of technology support with ongoing professional development can bring improvement in the results achieved when delivering training. For example, the application of technology-dependent models can assist with project demonstration and progress monitoring for the staff, so they know where they stand and what they are supposed to do.</w:t>
      </w:r>
    </w:p>
    <w:p w14:paraId="0F46EE40" w14:textId="7D611695" w:rsidR="00747669" w:rsidRPr="004023B0" w:rsidRDefault="00747669" w:rsidP="00747669">
      <w:pPr>
        <w:spacing w:after="200" w:line="360" w:lineRule="auto"/>
        <w:jc w:val="both"/>
        <w:rPr>
          <w:rFonts w:ascii="Arial" w:eastAsia="Calibri" w:hAnsi="Arial" w:cs="Arial"/>
          <w:kern w:val="0"/>
          <w:sz w:val="24"/>
          <w:szCs w:val="24"/>
          <w:lang w:val="en-US"/>
          <w14:ligatures w14:val="none"/>
        </w:rPr>
      </w:pPr>
      <w:r w:rsidRPr="004023B0">
        <w:rPr>
          <w:rFonts w:ascii="Arial" w:eastAsia="Calibri" w:hAnsi="Arial" w:cs="Arial"/>
          <w:kern w:val="0"/>
          <w:sz w:val="24"/>
          <w:szCs w:val="24"/>
          <w:lang w:val="en-US"/>
          <w14:ligatures w14:val="none"/>
        </w:rPr>
        <w:t xml:space="preserve">Since Tsiopanis (2021) examines by assessing the existing training </w:t>
      </w:r>
      <w:r w:rsidR="00BF7F2C" w:rsidRPr="004023B0">
        <w:rPr>
          <w:rFonts w:ascii="Arial" w:eastAsia="Calibri" w:hAnsi="Arial" w:cs="Arial"/>
          <w:kern w:val="0"/>
          <w:sz w:val="24"/>
          <w:szCs w:val="24"/>
          <w:lang w:val="en-US"/>
          <w14:ligatures w14:val="none"/>
        </w:rPr>
        <w:t>programs</w:t>
      </w:r>
      <w:r w:rsidRPr="004023B0">
        <w:rPr>
          <w:rFonts w:ascii="Arial" w:eastAsia="Calibri" w:hAnsi="Arial" w:cs="Arial"/>
          <w:kern w:val="0"/>
          <w:sz w:val="24"/>
          <w:szCs w:val="24"/>
          <w:lang w:val="en-US"/>
          <w14:ligatures w14:val="none"/>
        </w:rPr>
        <w:t xml:space="preserve"> at Rossington Hall, this study intends to pinpoint the positives and negatives, as well as </w:t>
      </w:r>
      <w:r w:rsidRPr="004023B0">
        <w:rPr>
          <w:rFonts w:ascii="Arial" w:eastAsia="Calibri" w:hAnsi="Arial" w:cs="Arial"/>
          <w:kern w:val="0"/>
          <w:sz w:val="24"/>
          <w:szCs w:val="24"/>
          <w:lang w:val="en-US"/>
          <w14:ligatures w14:val="none"/>
        </w:rPr>
        <w:lastRenderedPageBreak/>
        <w:t xml:space="preserve">the scope for further enhancements. </w:t>
      </w:r>
      <w:r w:rsidR="00BF7F2C" w:rsidRPr="004023B0">
        <w:rPr>
          <w:rFonts w:ascii="Arial" w:eastAsia="Calibri" w:hAnsi="Arial" w:cs="Arial"/>
          <w:kern w:val="0"/>
          <w:sz w:val="24"/>
          <w:szCs w:val="24"/>
          <w:lang w:val="en-US"/>
          <w14:ligatures w14:val="none"/>
        </w:rPr>
        <w:t>The proper</w:t>
      </w:r>
      <w:r w:rsidRPr="004023B0">
        <w:rPr>
          <w:rFonts w:ascii="Arial" w:eastAsia="Calibri" w:hAnsi="Arial" w:cs="Arial"/>
          <w:kern w:val="0"/>
          <w:sz w:val="24"/>
          <w:szCs w:val="24"/>
          <w:lang w:val="en-US"/>
          <w14:ligatures w14:val="none"/>
        </w:rPr>
        <w:t xml:space="preserve"> training structure does not only </w:t>
      </w:r>
      <w:r w:rsidR="00FD51EC" w:rsidRPr="004023B0">
        <w:rPr>
          <w:rFonts w:ascii="Arial" w:eastAsia="Calibri" w:hAnsi="Arial" w:cs="Arial"/>
          <w:kern w:val="0"/>
          <w:sz w:val="24"/>
          <w:szCs w:val="24"/>
          <w:lang w:val="en-US"/>
          <w14:ligatures w14:val="none"/>
        </w:rPr>
        <w:t>upgrade</w:t>
      </w:r>
      <w:r w:rsidRPr="004023B0">
        <w:rPr>
          <w:rFonts w:ascii="Arial" w:eastAsia="Calibri" w:hAnsi="Arial" w:cs="Arial"/>
          <w:kern w:val="0"/>
          <w:sz w:val="24"/>
          <w:szCs w:val="24"/>
          <w:lang w:val="en-US"/>
          <w14:ligatures w14:val="none"/>
        </w:rPr>
        <w:t xml:space="preserve"> the </w:t>
      </w:r>
      <w:r w:rsidR="00FD51EC" w:rsidRPr="004023B0">
        <w:rPr>
          <w:rFonts w:ascii="Arial" w:eastAsia="Calibri" w:hAnsi="Arial" w:cs="Arial"/>
          <w:kern w:val="0"/>
          <w:sz w:val="24"/>
          <w:szCs w:val="24"/>
          <w:lang w:val="en-US"/>
          <w14:ligatures w14:val="none"/>
        </w:rPr>
        <w:t>qualifications</w:t>
      </w:r>
      <w:r w:rsidRPr="004023B0">
        <w:rPr>
          <w:rFonts w:ascii="Arial" w:eastAsia="Calibri" w:hAnsi="Arial" w:cs="Arial"/>
          <w:kern w:val="0"/>
          <w:sz w:val="24"/>
          <w:szCs w:val="24"/>
          <w:lang w:val="en-US"/>
          <w14:ligatures w14:val="none"/>
        </w:rPr>
        <w:t xml:space="preserve"> of housekeeping but also helps to increase guest satisfaction and the hotel’s performance. Drawing dependency on the gaps in the current training </w:t>
      </w:r>
      <w:r w:rsidR="00BF7F2C" w:rsidRPr="004023B0">
        <w:rPr>
          <w:rFonts w:ascii="Arial" w:eastAsia="Calibri" w:hAnsi="Arial" w:cs="Arial"/>
          <w:kern w:val="0"/>
          <w:sz w:val="24"/>
          <w:szCs w:val="24"/>
          <w:lang w:val="en-US"/>
          <w14:ligatures w14:val="none"/>
        </w:rPr>
        <w:t>practices</w:t>
      </w:r>
      <w:r w:rsidRPr="004023B0">
        <w:rPr>
          <w:rFonts w:ascii="Arial" w:eastAsia="Calibri" w:hAnsi="Arial" w:cs="Arial"/>
          <w:kern w:val="0"/>
          <w:sz w:val="24"/>
          <w:szCs w:val="24"/>
          <w:lang w:val="en-US"/>
          <w14:ligatures w14:val="none"/>
        </w:rPr>
        <w:t xml:space="preserve"> can offer valuable inputs for improving the employee training </w:t>
      </w:r>
      <w:r w:rsidR="00BF7F2C" w:rsidRPr="004023B0">
        <w:rPr>
          <w:rFonts w:ascii="Arial" w:eastAsia="Calibri" w:hAnsi="Arial" w:cs="Arial"/>
          <w:kern w:val="0"/>
          <w:sz w:val="24"/>
          <w:szCs w:val="24"/>
          <w:lang w:val="en-US"/>
          <w14:ligatures w14:val="none"/>
        </w:rPr>
        <w:t>programs</w:t>
      </w:r>
      <w:r w:rsidRPr="004023B0">
        <w:rPr>
          <w:rFonts w:ascii="Arial" w:eastAsia="Calibri" w:hAnsi="Arial" w:cs="Arial"/>
          <w:kern w:val="0"/>
          <w:sz w:val="24"/>
          <w:szCs w:val="24"/>
          <w:lang w:val="en-US"/>
          <w14:ligatures w14:val="none"/>
        </w:rPr>
        <w:t>.</w:t>
      </w:r>
    </w:p>
    <w:p w14:paraId="2F2EBF27" w14:textId="77777777" w:rsidR="00747669" w:rsidRPr="004023B0" w:rsidRDefault="00747669" w:rsidP="00747669">
      <w:pPr>
        <w:spacing w:after="200" w:line="360" w:lineRule="auto"/>
        <w:jc w:val="both"/>
        <w:rPr>
          <w:rFonts w:ascii="Arial" w:eastAsia="Calibri" w:hAnsi="Arial" w:cs="Arial"/>
          <w:b/>
          <w:kern w:val="0"/>
          <w:sz w:val="24"/>
          <w:szCs w:val="24"/>
          <w:lang w:val="en-US"/>
          <w14:ligatures w14:val="none"/>
        </w:rPr>
      </w:pPr>
      <w:r w:rsidRPr="004023B0">
        <w:rPr>
          <w:rFonts w:ascii="Arial" w:eastAsia="Calibri" w:hAnsi="Arial" w:cs="Arial"/>
          <w:b/>
          <w:kern w:val="0"/>
          <w:sz w:val="24"/>
          <w:szCs w:val="24"/>
          <w:lang w:val="en-US"/>
          <w14:ligatures w14:val="none"/>
        </w:rPr>
        <w:t>Impact of Employee Training on Service Quality and Customer Satisfaction</w:t>
      </w:r>
    </w:p>
    <w:p w14:paraId="2F6813F6" w14:textId="33E8C600" w:rsidR="00747669" w:rsidRPr="004023B0" w:rsidRDefault="00747669" w:rsidP="00747669">
      <w:pPr>
        <w:spacing w:after="200" w:line="360" w:lineRule="auto"/>
        <w:jc w:val="both"/>
        <w:rPr>
          <w:rFonts w:ascii="Arial" w:eastAsia="Calibri" w:hAnsi="Arial" w:cs="Arial"/>
          <w:kern w:val="0"/>
          <w:sz w:val="24"/>
          <w:szCs w:val="24"/>
          <w:lang w:val="en-US"/>
          <w14:ligatures w14:val="none"/>
        </w:rPr>
      </w:pPr>
      <w:r w:rsidRPr="004023B0">
        <w:rPr>
          <w:rFonts w:ascii="Arial" w:eastAsia="Calibri" w:hAnsi="Arial" w:cs="Arial"/>
          <w:kern w:val="0"/>
          <w:sz w:val="24"/>
          <w:szCs w:val="24"/>
          <w:lang w:val="en-US"/>
          <w14:ligatures w14:val="none"/>
        </w:rPr>
        <w:t xml:space="preserve">According to Padlee et al., (2019), employee training has an important function which is related with service quality as well as customer satisfaction in the hospitality industry with focus on housekeeping department. Training prepares the staff for the anticipation and delivery of guests’ expectations as well as embrace the working culture of </w:t>
      </w:r>
      <w:r w:rsidR="00BF7F2C" w:rsidRPr="004023B0">
        <w:rPr>
          <w:rFonts w:ascii="Arial" w:eastAsia="Calibri" w:hAnsi="Arial" w:cs="Arial"/>
          <w:kern w:val="0"/>
          <w:sz w:val="24"/>
          <w:szCs w:val="24"/>
          <w:lang w:val="en-US"/>
          <w14:ligatures w14:val="none"/>
        </w:rPr>
        <w:t>high-quality</w:t>
      </w:r>
      <w:r w:rsidRPr="004023B0">
        <w:rPr>
          <w:rFonts w:ascii="Arial" w:eastAsia="Calibri" w:hAnsi="Arial" w:cs="Arial"/>
          <w:kern w:val="0"/>
          <w:sz w:val="24"/>
          <w:szCs w:val="24"/>
          <w:lang w:val="en-US"/>
          <w14:ligatures w14:val="none"/>
        </w:rPr>
        <w:t xml:space="preserve"> </w:t>
      </w:r>
      <w:r w:rsidR="00BF7F2C" w:rsidRPr="004023B0">
        <w:rPr>
          <w:rFonts w:ascii="Arial" w:eastAsia="Calibri" w:hAnsi="Arial" w:cs="Arial"/>
          <w:kern w:val="0"/>
          <w:sz w:val="24"/>
          <w:szCs w:val="24"/>
          <w:lang w:val="en-US"/>
          <w14:ligatures w14:val="none"/>
        </w:rPr>
        <w:t>organizations</w:t>
      </w:r>
      <w:r w:rsidRPr="004023B0">
        <w:rPr>
          <w:rFonts w:ascii="Arial" w:eastAsia="Calibri" w:hAnsi="Arial" w:cs="Arial"/>
          <w:kern w:val="0"/>
          <w:sz w:val="24"/>
          <w:szCs w:val="24"/>
          <w:lang w:val="en-US"/>
          <w14:ligatures w14:val="none"/>
        </w:rPr>
        <w:t xml:space="preserve"> such as Rossington Hall. Quality training of the staff is important for </w:t>
      </w:r>
      <w:r w:rsidR="00BF7F2C" w:rsidRPr="004023B0">
        <w:rPr>
          <w:rFonts w:ascii="Arial" w:eastAsia="Calibri" w:hAnsi="Arial" w:cs="Arial"/>
          <w:kern w:val="0"/>
          <w:sz w:val="24"/>
          <w:szCs w:val="24"/>
          <w:lang w:val="en-US"/>
          <w14:ligatures w14:val="none"/>
        </w:rPr>
        <w:t>standardization</w:t>
      </w:r>
      <w:r w:rsidRPr="004023B0">
        <w:rPr>
          <w:rFonts w:ascii="Arial" w:eastAsia="Calibri" w:hAnsi="Arial" w:cs="Arial"/>
          <w:kern w:val="0"/>
          <w:sz w:val="24"/>
          <w:szCs w:val="24"/>
          <w:lang w:val="en-US"/>
          <w14:ligatures w14:val="none"/>
        </w:rPr>
        <w:t>, which is the key to managing guest expectations.</w:t>
      </w:r>
    </w:p>
    <w:p w14:paraId="46D28135" w14:textId="3F15CCD3" w:rsidR="00747669" w:rsidRPr="004023B0" w:rsidRDefault="00747669" w:rsidP="00747669">
      <w:pPr>
        <w:spacing w:after="200" w:line="360" w:lineRule="auto"/>
        <w:jc w:val="both"/>
        <w:rPr>
          <w:rFonts w:ascii="Arial" w:eastAsia="Calibri" w:hAnsi="Arial" w:cs="Arial"/>
          <w:kern w:val="0"/>
          <w:sz w:val="24"/>
          <w:szCs w:val="24"/>
          <w:lang w:val="en-US"/>
          <w14:ligatures w14:val="none"/>
        </w:rPr>
      </w:pPr>
      <w:r w:rsidRPr="004023B0">
        <w:rPr>
          <w:rFonts w:ascii="Arial" w:eastAsia="Calibri" w:hAnsi="Arial" w:cs="Arial"/>
          <w:kern w:val="0"/>
          <w:sz w:val="24"/>
          <w:szCs w:val="24"/>
          <w:lang w:val="en-US"/>
          <w14:ligatures w14:val="none"/>
        </w:rPr>
        <w:t xml:space="preserve">Chen (2023) on service quality reveals that service quality is highly dependent upon competencies and confidence of the housekeeping staff. Skilled employees are more productive, accurate and able to meet the guest’s needs quickly. Training also </w:t>
      </w:r>
      <w:r w:rsidR="00BF7F2C" w:rsidRPr="004023B0">
        <w:rPr>
          <w:rFonts w:ascii="Arial" w:eastAsia="Calibri" w:hAnsi="Arial" w:cs="Arial"/>
          <w:kern w:val="0"/>
          <w:sz w:val="24"/>
          <w:szCs w:val="24"/>
          <w:lang w:val="en-US"/>
          <w14:ligatures w14:val="none"/>
        </w:rPr>
        <w:t>increases</w:t>
      </w:r>
      <w:r w:rsidRPr="004023B0">
        <w:rPr>
          <w:rFonts w:ascii="Arial" w:eastAsia="Calibri" w:hAnsi="Arial" w:cs="Arial"/>
          <w:kern w:val="0"/>
          <w:sz w:val="24"/>
          <w:szCs w:val="24"/>
          <w:lang w:val="en-US"/>
          <w14:ligatures w14:val="none"/>
        </w:rPr>
        <w:t xml:space="preserve"> communication skills, so that the staff of the hotel is able to deal with the guests in </w:t>
      </w:r>
      <w:r w:rsidR="00BF7F2C" w:rsidRPr="004023B0">
        <w:rPr>
          <w:rFonts w:ascii="Arial" w:eastAsia="Calibri" w:hAnsi="Arial" w:cs="Arial"/>
          <w:kern w:val="0"/>
          <w:sz w:val="24"/>
          <w:szCs w:val="24"/>
          <w:lang w:val="en-US"/>
          <w14:ligatures w14:val="none"/>
        </w:rPr>
        <w:t>the right</w:t>
      </w:r>
      <w:r w:rsidRPr="004023B0">
        <w:rPr>
          <w:rFonts w:ascii="Arial" w:eastAsia="Calibri" w:hAnsi="Arial" w:cs="Arial"/>
          <w:kern w:val="0"/>
          <w:sz w:val="24"/>
          <w:szCs w:val="24"/>
          <w:lang w:val="en-US"/>
          <w14:ligatures w14:val="none"/>
        </w:rPr>
        <w:t xml:space="preserve"> manner. All the aforementioned factors positively influence the perception </w:t>
      </w:r>
      <w:r w:rsidR="00BF7F2C" w:rsidRPr="004023B0">
        <w:rPr>
          <w:rFonts w:ascii="Arial" w:eastAsia="Calibri" w:hAnsi="Arial" w:cs="Arial"/>
          <w:kern w:val="0"/>
          <w:sz w:val="24"/>
          <w:szCs w:val="24"/>
          <w:lang w:val="en-US"/>
          <w14:ligatures w14:val="none"/>
        </w:rPr>
        <w:t>of</w:t>
      </w:r>
      <w:r w:rsidRPr="004023B0">
        <w:rPr>
          <w:rFonts w:ascii="Arial" w:eastAsia="Calibri" w:hAnsi="Arial" w:cs="Arial"/>
          <w:kern w:val="0"/>
          <w:sz w:val="24"/>
          <w:szCs w:val="24"/>
          <w:lang w:val="en-US"/>
          <w14:ligatures w14:val="none"/>
        </w:rPr>
        <w:t xml:space="preserve"> overall service quality and, therefore, guests’ satisfaction.</w:t>
      </w:r>
    </w:p>
    <w:p w14:paraId="14B3BAFA" w14:textId="667D46B4" w:rsidR="00747669" w:rsidRPr="004023B0" w:rsidRDefault="00747669" w:rsidP="00747669">
      <w:pPr>
        <w:spacing w:after="200" w:line="360" w:lineRule="auto"/>
        <w:jc w:val="both"/>
        <w:rPr>
          <w:rFonts w:ascii="Arial" w:eastAsia="Calibri" w:hAnsi="Arial" w:cs="Arial"/>
          <w:kern w:val="0"/>
          <w:sz w:val="24"/>
          <w:szCs w:val="24"/>
          <w:lang w:val="en-US"/>
          <w14:ligatures w14:val="none"/>
        </w:rPr>
      </w:pPr>
      <w:r w:rsidRPr="004023B0">
        <w:rPr>
          <w:rFonts w:ascii="Arial" w:eastAsia="Calibri" w:hAnsi="Arial" w:cs="Arial"/>
          <w:kern w:val="0"/>
          <w:sz w:val="24"/>
          <w:szCs w:val="24"/>
          <w:lang w:val="en-US"/>
          <w14:ligatures w14:val="none"/>
        </w:rPr>
        <w:t xml:space="preserve">In housekeeping services Schwepker Jr. and Dimitriou (2024) say that customer satisfaction is usually associated with cleanliness, timeliness and responsiveness. Such aspects are trained in the </w:t>
      </w:r>
      <w:r w:rsidR="00BF7F2C" w:rsidRPr="004023B0">
        <w:rPr>
          <w:rFonts w:ascii="Arial" w:eastAsia="Calibri" w:hAnsi="Arial" w:cs="Arial"/>
          <w:kern w:val="0"/>
          <w:sz w:val="24"/>
          <w:szCs w:val="24"/>
          <w:lang w:val="en-US"/>
          <w14:ligatures w14:val="none"/>
        </w:rPr>
        <w:t>programs</w:t>
      </w:r>
      <w:r w:rsidRPr="004023B0">
        <w:rPr>
          <w:rFonts w:ascii="Arial" w:eastAsia="Calibri" w:hAnsi="Arial" w:cs="Arial"/>
          <w:kern w:val="0"/>
          <w:sz w:val="24"/>
          <w:szCs w:val="24"/>
          <w:lang w:val="en-US"/>
          <w14:ligatures w14:val="none"/>
        </w:rPr>
        <w:t xml:space="preserve"> to ensure that the staff meet the high standards required in a boutique type hotel. Also, training makes employees develop pride and ownership of their work to ensure they go an extra mile to meet guest demands.</w:t>
      </w:r>
    </w:p>
    <w:p w14:paraId="4E18D1CD" w14:textId="71194619" w:rsidR="00747669" w:rsidRPr="004023B0" w:rsidRDefault="00747669" w:rsidP="00747669">
      <w:pPr>
        <w:spacing w:after="200" w:line="360" w:lineRule="auto"/>
        <w:jc w:val="both"/>
        <w:rPr>
          <w:rFonts w:ascii="Arial" w:eastAsia="Calibri" w:hAnsi="Arial" w:cs="Arial"/>
          <w:kern w:val="0"/>
          <w:sz w:val="24"/>
          <w:szCs w:val="24"/>
          <w:lang w:val="en-US"/>
          <w14:ligatures w14:val="none"/>
        </w:rPr>
      </w:pPr>
      <w:r w:rsidRPr="004023B0">
        <w:rPr>
          <w:rFonts w:ascii="Arial" w:eastAsia="Calibri" w:hAnsi="Arial" w:cs="Arial"/>
          <w:kern w:val="0"/>
          <w:sz w:val="24"/>
          <w:szCs w:val="24"/>
          <w:lang w:val="en-US"/>
          <w14:ligatures w14:val="none"/>
        </w:rPr>
        <w:t xml:space="preserve">In contrast, Lin et al. (2021) </w:t>
      </w:r>
      <w:r w:rsidR="00BF7F2C" w:rsidRPr="004023B0">
        <w:rPr>
          <w:rFonts w:ascii="Arial" w:eastAsia="Calibri" w:hAnsi="Arial" w:cs="Arial"/>
          <w:kern w:val="0"/>
          <w:sz w:val="24"/>
          <w:szCs w:val="24"/>
          <w:lang w:val="en-US"/>
          <w14:ligatures w14:val="none"/>
        </w:rPr>
        <w:t>explores</w:t>
      </w:r>
      <w:r w:rsidRPr="004023B0">
        <w:rPr>
          <w:rFonts w:ascii="Arial" w:eastAsia="Calibri" w:hAnsi="Arial" w:cs="Arial"/>
          <w:kern w:val="0"/>
          <w:sz w:val="24"/>
          <w:szCs w:val="24"/>
          <w:lang w:val="en-US"/>
          <w14:ligatures w14:val="none"/>
        </w:rPr>
        <w:t xml:space="preserve"> how a </w:t>
      </w:r>
      <w:r w:rsidR="00BF7F2C" w:rsidRPr="004023B0">
        <w:rPr>
          <w:rFonts w:ascii="Arial" w:eastAsia="Calibri" w:hAnsi="Arial" w:cs="Arial"/>
          <w:kern w:val="0"/>
          <w:sz w:val="24"/>
          <w:szCs w:val="24"/>
          <w:lang w:val="en-US"/>
          <w14:ligatures w14:val="none"/>
        </w:rPr>
        <w:t>lack of</w:t>
      </w:r>
      <w:r w:rsidRPr="004023B0">
        <w:rPr>
          <w:rFonts w:ascii="Arial" w:eastAsia="Calibri" w:hAnsi="Arial" w:cs="Arial"/>
          <w:kern w:val="0"/>
          <w:sz w:val="24"/>
          <w:szCs w:val="24"/>
          <w:lang w:val="en-US"/>
          <w14:ligatures w14:val="none"/>
        </w:rPr>
        <w:t xml:space="preserve"> or irregular training can lead to service failures and decrease guest satisfaction levels. Employee accountability issues are often highlighted when guests complain </w:t>
      </w:r>
      <w:r w:rsidR="00BF7F2C" w:rsidRPr="004023B0">
        <w:rPr>
          <w:rFonts w:ascii="Arial" w:eastAsia="Calibri" w:hAnsi="Arial" w:cs="Arial"/>
          <w:kern w:val="0"/>
          <w:sz w:val="24"/>
          <w:szCs w:val="24"/>
          <w:lang w:val="en-US"/>
          <w14:ligatures w14:val="none"/>
        </w:rPr>
        <w:t>frequently,</w:t>
      </w:r>
      <w:r w:rsidRPr="004023B0">
        <w:rPr>
          <w:rFonts w:ascii="Arial" w:eastAsia="Calibri" w:hAnsi="Arial" w:cs="Arial"/>
          <w:kern w:val="0"/>
          <w:sz w:val="24"/>
          <w:szCs w:val="24"/>
          <w:lang w:val="en-US"/>
          <w14:ligatures w14:val="none"/>
        </w:rPr>
        <w:t xml:space="preserve"> or the guest ratings are low.</w:t>
      </w:r>
    </w:p>
    <w:p w14:paraId="29357C2B" w14:textId="58249AAF" w:rsidR="00747669" w:rsidRPr="004023B0" w:rsidRDefault="00747669" w:rsidP="00747669">
      <w:pPr>
        <w:spacing w:after="200" w:line="360" w:lineRule="auto"/>
        <w:jc w:val="both"/>
        <w:rPr>
          <w:rFonts w:ascii="Arial" w:eastAsia="Calibri" w:hAnsi="Arial" w:cs="Arial"/>
          <w:kern w:val="0"/>
          <w:sz w:val="24"/>
          <w:szCs w:val="24"/>
          <w:lang w:val="en-US"/>
          <w14:ligatures w14:val="none"/>
        </w:rPr>
      </w:pPr>
      <w:r w:rsidRPr="004023B0">
        <w:rPr>
          <w:rFonts w:ascii="Arial" w:eastAsia="Calibri" w:hAnsi="Arial" w:cs="Arial"/>
          <w:kern w:val="0"/>
          <w:sz w:val="24"/>
          <w:szCs w:val="24"/>
          <w:lang w:val="en-US"/>
          <w14:ligatures w14:val="none"/>
        </w:rPr>
        <w:t xml:space="preserve">According to Al-Hyari, (2023) training can enhance the link between service delivery and guest satisfaction, when applied in Rossington Hall. In doing so, the training content is relevant to the expectations of guests as well as the operational objectives </w:t>
      </w:r>
      <w:r w:rsidRPr="004023B0">
        <w:rPr>
          <w:rFonts w:ascii="Arial" w:eastAsia="Calibri" w:hAnsi="Arial" w:cs="Arial"/>
          <w:kern w:val="0"/>
          <w:sz w:val="24"/>
          <w:szCs w:val="24"/>
          <w:lang w:val="en-US"/>
          <w14:ligatures w14:val="none"/>
        </w:rPr>
        <w:lastRenderedPageBreak/>
        <w:t xml:space="preserve">of the </w:t>
      </w:r>
      <w:r w:rsidR="00BF7F2C" w:rsidRPr="004023B0">
        <w:rPr>
          <w:rFonts w:ascii="Arial" w:eastAsia="Calibri" w:hAnsi="Arial" w:cs="Arial"/>
          <w:kern w:val="0"/>
          <w:sz w:val="24"/>
          <w:szCs w:val="24"/>
          <w:lang w:val="en-US"/>
          <w14:ligatures w14:val="none"/>
        </w:rPr>
        <w:t>hotel,</w:t>
      </w:r>
      <w:r w:rsidRPr="004023B0">
        <w:rPr>
          <w:rFonts w:ascii="Arial" w:eastAsia="Calibri" w:hAnsi="Arial" w:cs="Arial"/>
          <w:kern w:val="0"/>
          <w:sz w:val="24"/>
          <w:szCs w:val="24"/>
          <w:lang w:val="en-US"/>
          <w14:ligatures w14:val="none"/>
        </w:rPr>
        <w:t xml:space="preserve"> thus a win-win situation for both employer and employee. This study aims </w:t>
      </w:r>
      <w:r w:rsidR="00992B0D" w:rsidRPr="004023B0">
        <w:rPr>
          <w:rFonts w:ascii="Arial" w:eastAsia="Calibri" w:hAnsi="Arial" w:cs="Arial"/>
          <w:kern w:val="0"/>
          <w:sz w:val="24"/>
          <w:szCs w:val="24"/>
          <w:lang w:val="en-US"/>
          <w14:ligatures w14:val="none"/>
        </w:rPr>
        <w:t>to assess</w:t>
      </w:r>
      <w:r w:rsidRPr="004023B0">
        <w:rPr>
          <w:rFonts w:ascii="Arial" w:eastAsia="Calibri" w:hAnsi="Arial" w:cs="Arial"/>
          <w:kern w:val="0"/>
          <w:sz w:val="24"/>
          <w:szCs w:val="24"/>
          <w:lang w:val="en-US"/>
          <w14:ligatures w14:val="none"/>
        </w:rPr>
        <w:t xml:space="preserve"> the impact of current training </w:t>
      </w:r>
      <w:r w:rsidR="00BF7F2C" w:rsidRPr="004023B0">
        <w:rPr>
          <w:rFonts w:ascii="Arial" w:eastAsia="Calibri" w:hAnsi="Arial" w:cs="Arial"/>
          <w:kern w:val="0"/>
          <w:sz w:val="24"/>
          <w:szCs w:val="24"/>
          <w:lang w:val="en-US"/>
          <w14:ligatures w14:val="none"/>
        </w:rPr>
        <w:t>practices</w:t>
      </w:r>
      <w:r w:rsidRPr="004023B0">
        <w:rPr>
          <w:rFonts w:ascii="Arial" w:eastAsia="Calibri" w:hAnsi="Arial" w:cs="Arial"/>
          <w:kern w:val="0"/>
          <w:sz w:val="24"/>
          <w:szCs w:val="24"/>
          <w:lang w:val="en-US"/>
          <w14:ligatures w14:val="none"/>
        </w:rPr>
        <w:t xml:space="preserve"> on service quality to establish areas for improvement </w:t>
      </w:r>
      <w:r w:rsidR="00992B0D" w:rsidRPr="004023B0">
        <w:rPr>
          <w:rFonts w:ascii="Arial" w:eastAsia="Calibri" w:hAnsi="Arial" w:cs="Arial"/>
          <w:kern w:val="0"/>
          <w:sz w:val="24"/>
          <w:szCs w:val="24"/>
          <w:lang w:val="en-US"/>
          <w14:ligatures w14:val="none"/>
        </w:rPr>
        <w:t>in</w:t>
      </w:r>
      <w:r w:rsidRPr="004023B0">
        <w:rPr>
          <w:rFonts w:ascii="Arial" w:eastAsia="Calibri" w:hAnsi="Arial" w:cs="Arial"/>
          <w:kern w:val="0"/>
          <w:sz w:val="24"/>
          <w:szCs w:val="24"/>
          <w:lang w:val="en-US"/>
          <w14:ligatures w14:val="none"/>
        </w:rPr>
        <w:t xml:space="preserve"> customer satisfaction through </w:t>
      </w:r>
      <w:r w:rsidR="00BF7F2C" w:rsidRPr="004023B0">
        <w:rPr>
          <w:rFonts w:ascii="Arial" w:eastAsia="Calibri" w:hAnsi="Arial" w:cs="Arial"/>
          <w:kern w:val="0"/>
          <w:sz w:val="24"/>
          <w:szCs w:val="24"/>
          <w:lang w:val="en-US"/>
          <w14:ligatures w14:val="none"/>
        </w:rPr>
        <w:t>housekeeping</w:t>
      </w:r>
      <w:r w:rsidRPr="004023B0">
        <w:rPr>
          <w:rFonts w:ascii="Arial" w:eastAsia="Calibri" w:hAnsi="Arial" w:cs="Arial"/>
          <w:kern w:val="0"/>
          <w:sz w:val="24"/>
          <w:szCs w:val="24"/>
          <w:lang w:val="en-US"/>
          <w14:ligatures w14:val="none"/>
        </w:rPr>
        <w:t xml:space="preserve"> training. </w:t>
      </w:r>
    </w:p>
    <w:p w14:paraId="03E9372C" w14:textId="77777777" w:rsidR="00747669" w:rsidRPr="004023B0" w:rsidRDefault="00747669" w:rsidP="00747669">
      <w:pPr>
        <w:spacing w:after="200" w:line="360" w:lineRule="auto"/>
        <w:jc w:val="both"/>
        <w:rPr>
          <w:rFonts w:ascii="Arial" w:eastAsia="Calibri" w:hAnsi="Arial" w:cs="Arial"/>
          <w:b/>
          <w:kern w:val="0"/>
          <w:sz w:val="24"/>
          <w:szCs w:val="24"/>
          <w:lang w:val="en-US"/>
          <w14:ligatures w14:val="none"/>
        </w:rPr>
      </w:pPr>
      <w:r w:rsidRPr="004023B0">
        <w:rPr>
          <w:rFonts w:ascii="Arial" w:eastAsia="Calibri" w:hAnsi="Arial" w:cs="Arial"/>
          <w:b/>
          <w:kern w:val="0"/>
          <w:sz w:val="24"/>
          <w:szCs w:val="24"/>
          <w:lang w:val="en-US"/>
          <w14:ligatures w14:val="none"/>
        </w:rPr>
        <w:t>Areas for Improvement in Training Methods and Strategies for Housekeeping</w:t>
      </w:r>
    </w:p>
    <w:p w14:paraId="24F63348" w14:textId="5A2BC37E" w:rsidR="00747669" w:rsidRPr="004023B0" w:rsidRDefault="00747669" w:rsidP="00747669">
      <w:pPr>
        <w:spacing w:after="200" w:line="360" w:lineRule="auto"/>
        <w:jc w:val="both"/>
        <w:rPr>
          <w:rFonts w:ascii="Arial" w:eastAsia="Calibri" w:hAnsi="Arial" w:cs="Arial"/>
          <w:kern w:val="0"/>
          <w:sz w:val="24"/>
          <w:szCs w:val="24"/>
          <w:lang w:val="en-US"/>
          <w14:ligatures w14:val="none"/>
        </w:rPr>
      </w:pPr>
      <w:r w:rsidRPr="004023B0">
        <w:rPr>
          <w:rFonts w:ascii="Arial" w:eastAsia="Calibri" w:hAnsi="Arial" w:cs="Arial"/>
          <w:kern w:val="0"/>
          <w:sz w:val="24"/>
          <w:szCs w:val="24"/>
          <w:lang w:val="en-US"/>
          <w14:ligatures w14:val="none"/>
        </w:rPr>
        <w:t xml:space="preserve">As stated by the Arici, (2023), </w:t>
      </w:r>
      <w:r w:rsidR="005D6F00" w:rsidRPr="004023B0">
        <w:rPr>
          <w:rFonts w:ascii="Arial" w:eastAsia="Calibri" w:hAnsi="Arial" w:cs="Arial"/>
          <w:kern w:val="0"/>
          <w:sz w:val="24"/>
          <w:szCs w:val="24"/>
          <w:lang w:val="en-US"/>
          <w14:ligatures w14:val="none"/>
        </w:rPr>
        <w:t>organizational</w:t>
      </w:r>
      <w:r w:rsidRPr="004023B0">
        <w:rPr>
          <w:rFonts w:ascii="Arial" w:eastAsia="Calibri" w:hAnsi="Arial" w:cs="Arial"/>
          <w:kern w:val="0"/>
          <w:sz w:val="24"/>
          <w:szCs w:val="24"/>
          <w:lang w:val="en-US"/>
          <w14:ligatures w14:val="none"/>
        </w:rPr>
        <w:t xml:space="preserve"> training is crucial for the delivery of quality services in housekeeping departments of the luxury hotels that include Rossington Hall. The training of employees ensures that these employees have the right skills and knowledge needed in the delivery of services to guests, however, more needs to be done in the evaluation and enhancement of training models to fit guests’ dynamic expectations and prevail industry trends.</w:t>
      </w:r>
    </w:p>
    <w:p w14:paraId="141A0FA6" w14:textId="26ED94E8" w:rsidR="00747669" w:rsidRPr="004023B0" w:rsidRDefault="00747669" w:rsidP="00747669">
      <w:pPr>
        <w:spacing w:after="200" w:line="360" w:lineRule="auto"/>
        <w:jc w:val="both"/>
        <w:rPr>
          <w:rFonts w:ascii="Arial" w:eastAsia="Calibri" w:hAnsi="Arial" w:cs="Arial"/>
          <w:kern w:val="0"/>
          <w:sz w:val="24"/>
          <w:szCs w:val="24"/>
          <w:lang w:val="en-US"/>
          <w14:ligatures w14:val="none"/>
        </w:rPr>
      </w:pPr>
      <w:r w:rsidRPr="004023B0">
        <w:rPr>
          <w:rFonts w:ascii="Arial" w:eastAsia="Calibri" w:hAnsi="Arial" w:cs="Arial"/>
          <w:kern w:val="0"/>
          <w:sz w:val="24"/>
          <w:szCs w:val="24"/>
          <w:lang w:val="en-US"/>
          <w14:ligatures w14:val="none"/>
        </w:rPr>
        <w:t xml:space="preserve">Saut and Bie (2024) identify the focus of the improvement is on the procedure of delivering training on training needs of the housekeeping staff. Scheduled and traditional training </w:t>
      </w:r>
      <w:r w:rsidR="005D6F00" w:rsidRPr="004023B0">
        <w:rPr>
          <w:rFonts w:ascii="Arial" w:eastAsia="Calibri" w:hAnsi="Arial" w:cs="Arial"/>
          <w:kern w:val="0"/>
          <w:sz w:val="24"/>
          <w:szCs w:val="24"/>
          <w:lang w:val="en-US"/>
          <w14:ligatures w14:val="none"/>
        </w:rPr>
        <w:t>programs</w:t>
      </w:r>
      <w:r w:rsidRPr="004023B0">
        <w:rPr>
          <w:rFonts w:ascii="Arial" w:eastAsia="Calibri" w:hAnsi="Arial" w:cs="Arial"/>
          <w:kern w:val="0"/>
          <w:sz w:val="24"/>
          <w:szCs w:val="24"/>
          <w:lang w:val="en-US"/>
          <w14:ligatures w14:val="none"/>
        </w:rPr>
        <w:t xml:space="preserve"> and seminars barely address the current issues in the workplace of employees of boutique hotels. Designing micro teaching plans which target problem solving ability, work ethic and punctuality of the staff can help to ensure that employees are better prepared to </w:t>
      </w:r>
      <w:r w:rsidR="005D6F00" w:rsidRPr="004023B0">
        <w:rPr>
          <w:rFonts w:ascii="Arial" w:eastAsia="Calibri" w:hAnsi="Arial" w:cs="Arial"/>
          <w:kern w:val="0"/>
          <w:sz w:val="24"/>
          <w:szCs w:val="24"/>
          <w:lang w:val="en-US"/>
          <w14:ligatures w14:val="none"/>
        </w:rPr>
        <w:t>meet</w:t>
      </w:r>
      <w:r w:rsidRPr="004023B0">
        <w:rPr>
          <w:rFonts w:ascii="Arial" w:eastAsia="Calibri" w:hAnsi="Arial" w:cs="Arial"/>
          <w:kern w:val="0"/>
          <w:sz w:val="24"/>
          <w:szCs w:val="24"/>
          <w:lang w:val="en-US"/>
          <w14:ligatures w14:val="none"/>
        </w:rPr>
        <w:t xml:space="preserve"> the demands of the hotel.</w:t>
      </w:r>
    </w:p>
    <w:p w14:paraId="46D71983" w14:textId="6E434094" w:rsidR="00747669" w:rsidRPr="004023B0" w:rsidRDefault="00747669" w:rsidP="00747669">
      <w:pPr>
        <w:spacing w:after="200" w:line="360" w:lineRule="auto"/>
        <w:jc w:val="both"/>
        <w:rPr>
          <w:rFonts w:ascii="Arial" w:eastAsia="Calibri" w:hAnsi="Arial" w:cs="Arial"/>
          <w:kern w:val="0"/>
          <w:sz w:val="24"/>
          <w:szCs w:val="24"/>
          <w:lang w:val="en-US"/>
          <w14:ligatures w14:val="none"/>
        </w:rPr>
      </w:pPr>
      <w:r w:rsidRPr="004023B0">
        <w:rPr>
          <w:rFonts w:ascii="Arial" w:eastAsia="Calibri" w:hAnsi="Arial" w:cs="Arial"/>
          <w:kern w:val="0"/>
          <w:sz w:val="24"/>
          <w:szCs w:val="24"/>
          <w:lang w:val="en-US"/>
          <w14:ligatures w14:val="none"/>
        </w:rPr>
        <w:t xml:space="preserve">Another area that needs attention is the use of technology in training </w:t>
      </w:r>
      <w:r w:rsidR="005D6F00" w:rsidRPr="004023B0">
        <w:rPr>
          <w:rFonts w:ascii="Arial" w:eastAsia="Calibri" w:hAnsi="Arial" w:cs="Arial"/>
          <w:kern w:val="0"/>
          <w:sz w:val="24"/>
          <w:szCs w:val="24"/>
          <w:lang w:val="en-US"/>
          <w14:ligatures w14:val="none"/>
        </w:rPr>
        <w:t>programs</w:t>
      </w:r>
      <w:r w:rsidRPr="004023B0">
        <w:rPr>
          <w:rFonts w:ascii="Arial" w:eastAsia="Calibri" w:hAnsi="Arial" w:cs="Arial"/>
          <w:kern w:val="0"/>
          <w:sz w:val="24"/>
          <w:szCs w:val="24"/>
          <w:lang w:val="en-US"/>
          <w14:ligatures w14:val="none"/>
        </w:rPr>
        <w:t xml:space="preserve">, according to Baquero (2022) technological advances in the use of learning management systems and rich educational simulations can create effective and interesting learning opportunities. These tools help staff to rehearse how they would like to handle real life situations so that they can gain both knowledge and </w:t>
      </w:r>
      <w:r w:rsidR="005D6F00" w:rsidRPr="004023B0">
        <w:rPr>
          <w:rFonts w:ascii="Arial" w:eastAsia="Calibri" w:hAnsi="Arial" w:cs="Arial"/>
          <w:kern w:val="0"/>
          <w:sz w:val="24"/>
          <w:szCs w:val="24"/>
          <w:lang w:val="en-US"/>
          <w14:ligatures w14:val="none"/>
        </w:rPr>
        <w:t>confidence.</w:t>
      </w:r>
    </w:p>
    <w:p w14:paraId="44FA97FF" w14:textId="2597D63B" w:rsidR="00747669" w:rsidRPr="004023B0" w:rsidRDefault="00747669" w:rsidP="00747669">
      <w:pPr>
        <w:spacing w:after="200" w:line="360" w:lineRule="auto"/>
        <w:jc w:val="both"/>
        <w:rPr>
          <w:rFonts w:ascii="Arial" w:eastAsia="Calibri" w:hAnsi="Arial" w:cs="Arial"/>
          <w:kern w:val="0"/>
          <w:sz w:val="24"/>
          <w:szCs w:val="24"/>
          <w:lang w:val="en-US"/>
          <w14:ligatures w14:val="none"/>
        </w:rPr>
      </w:pPr>
      <w:r w:rsidRPr="004023B0">
        <w:rPr>
          <w:rFonts w:ascii="Arial" w:eastAsia="Calibri" w:hAnsi="Arial" w:cs="Arial"/>
          <w:kern w:val="0"/>
          <w:sz w:val="24"/>
          <w:szCs w:val="24"/>
          <w:lang w:val="en-US"/>
          <w14:ligatures w14:val="none"/>
        </w:rPr>
        <w:t xml:space="preserve">As pointed out by Hussain and Khanna (2019) it </w:t>
      </w:r>
      <w:r w:rsidR="005D6F00" w:rsidRPr="004023B0">
        <w:rPr>
          <w:rFonts w:ascii="Arial" w:eastAsia="Calibri" w:hAnsi="Arial" w:cs="Arial"/>
          <w:kern w:val="0"/>
          <w:sz w:val="24"/>
          <w:szCs w:val="24"/>
          <w:lang w:val="en-US"/>
          <w14:ligatures w14:val="none"/>
        </w:rPr>
        <w:t>is also</w:t>
      </w:r>
      <w:r w:rsidRPr="004023B0">
        <w:rPr>
          <w:rFonts w:ascii="Arial" w:eastAsia="Calibri" w:hAnsi="Arial" w:cs="Arial"/>
          <w:kern w:val="0"/>
          <w:sz w:val="24"/>
          <w:szCs w:val="24"/>
          <w:lang w:val="en-US"/>
          <w14:ligatures w14:val="none"/>
        </w:rPr>
        <w:t xml:space="preserve"> important to ensure that refresher courses are conducted from time to time </w:t>
      </w:r>
      <w:r w:rsidR="00FD51EC" w:rsidRPr="004023B0">
        <w:rPr>
          <w:rFonts w:ascii="Arial" w:eastAsia="Calibri" w:hAnsi="Arial" w:cs="Arial"/>
          <w:kern w:val="0"/>
          <w:sz w:val="24"/>
          <w:szCs w:val="24"/>
          <w:lang w:val="en-US"/>
          <w14:ligatures w14:val="none"/>
        </w:rPr>
        <w:t>to</w:t>
      </w:r>
      <w:r w:rsidRPr="004023B0">
        <w:rPr>
          <w:rFonts w:ascii="Arial" w:eastAsia="Calibri" w:hAnsi="Arial" w:cs="Arial"/>
          <w:kern w:val="0"/>
          <w:sz w:val="24"/>
          <w:szCs w:val="24"/>
          <w:lang w:val="en-US"/>
          <w14:ligatures w14:val="none"/>
        </w:rPr>
        <w:t xml:space="preserve"> ensure consistency in service delivery. Using training updates often, employees will be up to date and better informed on new procedures, products, and preferences by guests. Moreover, cross training is another concept that can be implemented </w:t>
      </w:r>
      <w:r w:rsidR="00FD51EC" w:rsidRPr="004023B0">
        <w:rPr>
          <w:rFonts w:ascii="Arial" w:eastAsia="Calibri" w:hAnsi="Arial" w:cs="Arial"/>
          <w:kern w:val="0"/>
          <w:sz w:val="24"/>
          <w:szCs w:val="24"/>
          <w:lang w:val="en-US"/>
          <w14:ligatures w14:val="none"/>
        </w:rPr>
        <w:t>to</w:t>
      </w:r>
      <w:r w:rsidRPr="004023B0">
        <w:rPr>
          <w:rFonts w:ascii="Arial" w:eastAsia="Calibri" w:hAnsi="Arial" w:cs="Arial"/>
          <w:kern w:val="0"/>
          <w:sz w:val="24"/>
          <w:szCs w:val="24"/>
          <w:lang w:val="en-US"/>
          <w14:ligatures w14:val="none"/>
        </w:rPr>
        <w:t xml:space="preserve"> allow an employee to have a wide vision of the hotel operations as well as to promote teamwork.</w:t>
      </w:r>
    </w:p>
    <w:p w14:paraId="5CA5F092" w14:textId="711A861C" w:rsidR="00747669" w:rsidRPr="004023B0" w:rsidRDefault="00747669" w:rsidP="00747669">
      <w:pPr>
        <w:spacing w:after="200" w:line="360" w:lineRule="auto"/>
        <w:jc w:val="both"/>
        <w:rPr>
          <w:rFonts w:ascii="Arial" w:eastAsia="Calibri" w:hAnsi="Arial" w:cs="Arial"/>
          <w:kern w:val="0"/>
          <w:sz w:val="24"/>
          <w:szCs w:val="24"/>
          <w:lang w:val="en-US"/>
          <w14:ligatures w14:val="none"/>
        </w:rPr>
      </w:pPr>
      <w:r w:rsidRPr="004023B0">
        <w:rPr>
          <w:rFonts w:ascii="Arial" w:eastAsia="Calibri" w:hAnsi="Arial" w:cs="Arial"/>
          <w:kern w:val="0"/>
          <w:sz w:val="24"/>
          <w:szCs w:val="24"/>
          <w:lang w:val="en-US"/>
          <w14:ligatures w14:val="none"/>
        </w:rPr>
        <w:t xml:space="preserve">Prentice and Nguyen (2021) also described feedback mechanism as another area that requires attention. Having a system where personnel can give feedback on the training sessions enables the </w:t>
      </w:r>
      <w:r w:rsidR="005D6F00" w:rsidRPr="004023B0">
        <w:rPr>
          <w:rFonts w:ascii="Arial" w:eastAsia="Calibri" w:hAnsi="Arial" w:cs="Arial"/>
          <w:kern w:val="0"/>
          <w:sz w:val="24"/>
          <w:szCs w:val="24"/>
          <w:lang w:val="en-US"/>
          <w14:ligatures w14:val="none"/>
        </w:rPr>
        <w:t>programs</w:t>
      </w:r>
      <w:r w:rsidRPr="004023B0">
        <w:rPr>
          <w:rFonts w:ascii="Arial" w:eastAsia="Calibri" w:hAnsi="Arial" w:cs="Arial"/>
          <w:kern w:val="0"/>
          <w:sz w:val="24"/>
          <w:szCs w:val="24"/>
          <w:lang w:val="en-US"/>
          <w14:ligatures w14:val="none"/>
        </w:rPr>
        <w:t xml:space="preserve"> to be tailored to meet the staff </w:t>
      </w:r>
      <w:r w:rsidR="005D6F00" w:rsidRPr="004023B0">
        <w:rPr>
          <w:rFonts w:ascii="Arial" w:eastAsia="Calibri" w:hAnsi="Arial" w:cs="Arial"/>
          <w:kern w:val="0"/>
          <w:sz w:val="24"/>
          <w:szCs w:val="24"/>
          <w:lang w:val="en-US"/>
          <w14:ligatures w14:val="none"/>
        </w:rPr>
        <w:t>requirements</w:t>
      </w:r>
      <w:r w:rsidRPr="004023B0">
        <w:rPr>
          <w:rFonts w:ascii="Arial" w:eastAsia="Calibri" w:hAnsi="Arial" w:cs="Arial"/>
          <w:kern w:val="0"/>
          <w:sz w:val="24"/>
          <w:szCs w:val="24"/>
          <w:lang w:val="en-US"/>
          <w14:ligatures w14:val="none"/>
        </w:rPr>
        <w:t xml:space="preserve"> fully. Likewise, performance assessments should also be incorporated into training </w:t>
      </w:r>
      <w:r w:rsidR="00FD51EC" w:rsidRPr="004023B0">
        <w:rPr>
          <w:rFonts w:ascii="Arial" w:eastAsia="Calibri" w:hAnsi="Arial" w:cs="Arial"/>
          <w:kern w:val="0"/>
          <w:sz w:val="24"/>
          <w:szCs w:val="24"/>
          <w:lang w:val="en-US"/>
          <w14:ligatures w14:val="none"/>
        </w:rPr>
        <w:t>to</w:t>
      </w:r>
      <w:r w:rsidRPr="004023B0">
        <w:rPr>
          <w:rFonts w:ascii="Arial" w:eastAsia="Calibri" w:hAnsi="Arial" w:cs="Arial"/>
          <w:kern w:val="0"/>
          <w:sz w:val="24"/>
          <w:szCs w:val="24"/>
          <w:lang w:val="en-US"/>
          <w14:ligatures w14:val="none"/>
        </w:rPr>
        <w:t xml:space="preserve"> </w:t>
      </w:r>
      <w:r w:rsidRPr="004023B0">
        <w:rPr>
          <w:rFonts w:ascii="Arial" w:eastAsia="Calibri" w:hAnsi="Arial" w:cs="Arial"/>
          <w:kern w:val="0"/>
          <w:sz w:val="24"/>
          <w:szCs w:val="24"/>
          <w:lang w:val="en-US"/>
          <w14:ligatures w14:val="none"/>
        </w:rPr>
        <w:lastRenderedPageBreak/>
        <w:t xml:space="preserve">assess </w:t>
      </w:r>
      <w:r w:rsidR="005D6F00" w:rsidRPr="004023B0">
        <w:rPr>
          <w:rFonts w:ascii="Arial" w:eastAsia="Calibri" w:hAnsi="Arial" w:cs="Arial"/>
          <w:kern w:val="0"/>
          <w:sz w:val="24"/>
          <w:szCs w:val="24"/>
          <w:lang w:val="en-US"/>
          <w14:ligatures w14:val="none"/>
        </w:rPr>
        <w:t>the</w:t>
      </w:r>
      <w:r w:rsidRPr="004023B0">
        <w:rPr>
          <w:rFonts w:ascii="Arial" w:eastAsia="Calibri" w:hAnsi="Arial" w:cs="Arial"/>
          <w:kern w:val="0"/>
          <w:sz w:val="24"/>
          <w:szCs w:val="24"/>
          <w:lang w:val="en-US"/>
          <w14:ligatures w14:val="none"/>
        </w:rPr>
        <w:t xml:space="preserve"> effectiveness of enhancing service delivery and to determine the other areas that need to be enhanced.</w:t>
      </w:r>
    </w:p>
    <w:p w14:paraId="650AF032" w14:textId="77777777" w:rsidR="00747669" w:rsidRPr="004023B0" w:rsidRDefault="00747669" w:rsidP="00747669">
      <w:pPr>
        <w:spacing w:after="200" w:line="360" w:lineRule="auto"/>
        <w:jc w:val="both"/>
        <w:rPr>
          <w:rFonts w:ascii="Arial" w:eastAsia="Calibri" w:hAnsi="Arial" w:cs="Arial"/>
          <w:b/>
          <w:kern w:val="0"/>
          <w:sz w:val="24"/>
          <w:szCs w:val="24"/>
          <w:lang w:val="en-US"/>
          <w14:ligatures w14:val="none"/>
        </w:rPr>
      </w:pPr>
      <w:r w:rsidRPr="004023B0">
        <w:rPr>
          <w:rFonts w:ascii="Arial" w:eastAsia="Calibri" w:hAnsi="Arial" w:cs="Arial"/>
          <w:b/>
          <w:kern w:val="0"/>
          <w:sz w:val="24"/>
          <w:szCs w:val="24"/>
          <w:lang w:val="en-US"/>
          <w14:ligatures w14:val="none"/>
        </w:rPr>
        <w:t>Highlighting Gap</w:t>
      </w:r>
    </w:p>
    <w:p w14:paraId="6FADA23A" w14:textId="00CCF44D" w:rsidR="00747669" w:rsidRPr="004023B0" w:rsidRDefault="009524E9" w:rsidP="00747669">
      <w:pPr>
        <w:spacing w:after="200" w:line="360" w:lineRule="auto"/>
        <w:jc w:val="both"/>
        <w:rPr>
          <w:rFonts w:ascii="Arial" w:eastAsia="Calibri" w:hAnsi="Arial" w:cs="Arial"/>
          <w:kern w:val="0"/>
          <w:sz w:val="24"/>
          <w:szCs w:val="24"/>
          <w:lang w:val="en-US"/>
          <w14:ligatures w14:val="none"/>
        </w:rPr>
      </w:pPr>
      <w:r>
        <w:rPr>
          <w:rFonts w:ascii="Arial" w:eastAsia="Calibri" w:hAnsi="Arial" w:cs="Arial"/>
          <w:kern w:val="0"/>
          <w:sz w:val="24"/>
          <w:szCs w:val="24"/>
          <w:lang w:val="en-US"/>
          <w14:ligatures w14:val="none"/>
        </w:rPr>
        <w:t>S</w:t>
      </w:r>
      <w:r w:rsidR="00747669" w:rsidRPr="004023B0">
        <w:rPr>
          <w:rFonts w:ascii="Arial" w:eastAsia="Calibri" w:hAnsi="Arial" w:cs="Arial"/>
          <w:kern w:val="0"/>
          <w:sz w:val="24"/>
          <w:szCs w:val="24"/>
          <w:lang w:val="en-US"/>
          <w14:ligatures w14:val="none"/>
        </w:rPr>
        <w:t xml:space="preserve">taff development is central to service delivery in housekeeping, yet the issues posed by this type of hotel such as the Rossington Hall remain uncovered in the literature. Prior research studies tend to </w:t>
      </w:r>
      <w:r w:rsidR="005D6F00" w:rsidRPr="004023B0">
        <w:rPr>
          <w:rFonts w:ascii="Arial" w:eastAsia="Calibri" w:hAnsi="Arial" w:cs="Arial"/>
          <w:kern w:val="0"/>
          <w:sz w:val="24"/>
          <w:szCs w:val="24"/>
          <w:lang w:val="en-US"/>
          <w14:ligatures w14:val="none"/>
        </w:rPr>
        <w:t>highlight</w:t>
      </w:r>
      <w:r w:rsidR="00747669" w:rsidRPr="004023B0">
        <w:rPr>
          <w:rFonts w:ascii="Arial" w:eastAsia="Calibri" w:hAnsi="Arial" w:cs="Arial"/>
          <w:kern w:val="0"/>
          <w:sz w:val="24"/>
          <w:szCs w:val="24"/>
          <w:lang w:val="en-US"/>
          <w14:ligatures w14:val="none"/>
        </w:rPr>
        <w:t xml:space="preserve"> large scale hotel firms and thus there are gaps that correspond with how more </w:t>
      </w:r>
      <w:r w:rsidR="005D6F00" w:rsidRPr="004023B0">
        <w:rPr>
          <w:rFonts w:ascii="Arial" w:eastAsia="Calibri" w:hAnsi="Arial" w:cs="Arial"/>
          <w:kern w:val="0"/>
          <w:sz w:val="24"/>
          <w:szCs w:val="24"/>
          <w:lang w:val="en-US"/>
          <w14:ligatures w14:val="none"/>
        </w:rPr>
        <w:t>individualized</w:t>
      </w:r>
      <w:r w:rsidR="00747669" w:rsidRPr="004023B0">
        <w:rPr>
          <w:rFonts w:ascii="Arial" w:eastAsia="Calibri" w:hAnsi="Arial" w:cs="Arial"/>
          <w:kern w:val="0"/>
          <w:sz w:val="24"/>
          <w:szCs w:val="24"/>
          <w:lang w:val="en-US"/>
          <w14:ligatures w14:val="none"/>
        </w:rPr>
        <w:t xml:space="preserve"> and flexible training methods can affect small scale firms (Waqanimaravu and Arasanmi, 2020). This research seeks to address this gap with a study that seeks to find out exactly how the designed training </w:t>
      </w:r>
      <w:r w:rsidR="005D6F00" w:rsidRPr="004023B0">
        <w:rPr>
          <w:rFonts w:ascii="Arial" w:eastAsia="Calibri" w:hAnsi="Arial" w:cs="Arial"/>
          <w:kern w:val="0"/>
          <w:sz w:val="24"/>
          <w:szCs w:val="24"/>
          <w:lang w:val="en-US"/>
          <w14:ligatures w14:val="none"/>
        </w:rPr>
        <w:t>programs</w:t>
      </w:r>
      <w:r w:rsidR="00747669" w:rsidRPr="004023B0">
        <w:rPr>
          <w:rFonts w:ascii="Arial" w:eastAsia="Calibri" w:hAnsi="Arial" w:cs="Arial"/>
          <w:kern w:val="0"/>
          <w:sz w:val="24"/>
          <w:szCs w:val="24"/>
          <w:lang w:val="en-US"/>
          <w14:ligatures w14:val="none"/>
        </w:rPr>
        <w:t xml:space="preserve"> enhance service quality in boutique hotels.</w:t>
      </w:r>
      <w:r w:rsidR="00747669" w:rsidRPr="004023B0">
        <w:rPr>
          <w:rFonts w:ascii="Arial" w:eastAsia="Calibri" w:hAnsi="Arial" w:cs="Arial"/>
          <w:kern w:val="0"/>
          <w:sz w:val="24"/>
          <w:szCs w:val="24"/>
          <w:lang w:val="en-US"/>
          <w14:ligatures w14:val="none"/>
        </w:rPr>
        <w:br w:type="page"/>
      </w:r>
    </w:p>
    <w:p w14:paraId="733572C5" w14:textId="77777777" w:rsidR="00747669" w:rsidRPr="004023B0" w:rsidRDefault="00747669" w:rsidP="00747669">
      <w:pPr>
        <w:keepNext/>
        <w:keepLines/>
        <w:spacing w:before="240" w:after="0" w:line="360" w:lineRule="auto"/>
        <w:jc w:val="both"/>
        <w:outlineLvl w:val="0"/>
        <w:rPr>
          <w:rFonts w:ascii="Arial" w:eastAsia="Times New Roman" w:hAnsi="Arial" w:cs="Arial"/>
          <w:b/>
          <w:color w:val="365F91"/>
          <w:kern w:val="0"/>
          <w:sz w:val="28"/>
          <w:szCs w:val="32"/>
          <w:lang w:val="en-US" w:eastAsia="en-GB"/>
          <w14:ligatures w14:val="none"/>
        </w:rPr>
      </w:pPr>
      <w:bookmarkStart w:id="9" w:name="_Toc188976384"/>
      <w:r w:rsidRPr="004023B0">
        <w:rPr>
          <w:rFonts w:ascii="Arial" w:eastAsia="Times New Roman" w:hAnsi="Arial" w:cs="Arial"/>
          <w:b/>
          <w:color w:val="365F91"/>
          <w:kern w:val="0"/>
          <w:sz w:val="28"/>
          <w:szCs w:val="32"/>
          <w:lang w:val="en-US" w:eastAsia="en-GB"/>
          <w14:ligatures w14:val="none"/>
        </w:rPr>
        <w:lastRenderedPageBreak/>
        <w:t>Methodology</w:t>
      </w:r>
      <w:bookmarkEnd w:id="9"/>
      <w:r w:rsidRPr="004023B0">
        <w:rPr>
          <w:rFonts w:ascii="Arial" w:eastAsia="Times New Roman" w:hAnsi="Arial" w:cs="Arial"/>
          <w:b/>
          <w:color w:val="365F91"/>
          <w:kern w:val="0"/>
          <w:sz w:val="28"/>
          <w:szCs w:val="32"/>
          <w:lang w:val="en-US" w:eastAsia="en-GB"/>
          <w14:ligatures w14:val="none"/>
        </w:rPr>
        <w:t xml:space="preserve"> </w:t>
      </w:r>
    </w:p>
    <w:p w14:paraId="6480D864" w14:textId="77777777" w:rsidR="00747669" w:rsidRPr="004023B0" w:rsidRDefault="00747669" w:rsidP="00747669">
      <w:pPr>
        <w:keepNext/>
        <w:keepLines/>
        <w:spacing w:before="40" w:after="0" w:line="360" w:lineRule="auto"/>
        <w:jc w:val="both"/>
        <w:outlineLvl w:val="1"/>
        <w:rPr>
          <w:rFonts w:ascii="Arial" w:eastAsia="Times New Roman" w:hAnsi="Arial" w:cs="Arial"/>
          <w:color w:val="365F91"/>
          <w:kern w:val="0"/>
          <w:sz w:val="26"/>
          <w:szCs w:val="26"/>
          <w:lang w:val="en-US" w:eastAsia="en-GB"/>
          <w14:ligatures w14:val="none"/>
        </w:rPr>
      </w:pPr>
      <w:bookmarkStart w:id="10" w:name="_Toc188976385"/>
      <w:r w:rsidRPr="004023B0">
        <w:rPr>
          <w:rFonts w:ascii="Arial" w:eastAsia="Times New Roman" w:hAnsi="Arial" w:cs="Arial"/>
          <w:color w:val="365F91"/>
          <w:kern w:val="0"/>
          <w:sz w:val="26"/>
          <w:szCs w:val="26"/>
          <w:lang w:val="en-US" w:eastAsia="en-GB"/>
          <w14:ligatures w14:val="none"/>
        </w:rPr>
        <w:t>Research Design</w:t>
      </w:r>
      <w:bookmarkEnd w:id="10"/>
    </w:p>
    <w:p w14:paraId="3DFA52AA" w14:textId="71ED5986" w:rsidR="00747669" w:rsidRPr="004023B0" w:rsidRDefault="00747669" w:rsidP="00747669">
      <w:pPr>
        <w:spacing w:after="200" w:line="360" w:lineRule="auto"/>
        <w:jc w:val="both"/>
        <w:rPr>
          <w:rFonts w:ascii="Arial" w:eastAsia="Calibri" w:hAnsi="Arial" w:cs="Arial"/>
          <w:b/>
          <w:kern w:val="0"/>
          <w:sz w:val="24"/>
          <w:szCs w:val="24"/>
          <w:lang w:val="en-US"/>
          <w14:ligatures w14:val="none"/>
        </w:rPr>
      </w:pPr>
      <w:r w:rsidRPr="004023B0">
        <w:rPr>
          <w:rFonts w:ascii="Arial" w:eastAsia="Calibri" w:hAnsi="Arial" w:cs="Arial"/>
          <w:kern w:val="0"/>
          <w:sz w:val="24"/>
          <w:szCs w:val="24"/>
          <w:lang w:val="en-US"/>
          <w14:ligatures w14:val="none"/>
        </w:rPr>
        <w:t xml:space="preserve">This study uses a case study approach and is confined to Rossington Hall as the research site to examine the </w:t>
      </w:r>
      <w:r w:rsidR="005D6F00" w:rsidRPr="004023B0">
        <w:rPr>
          <w:rFonts w:ascii="Arial" w:eastAsia="Calibri" w:hAnsi="Arial" w:cs="Arial"/>
          <w:kern w:val="0"/>
          <w:sz w:val="24"/>
          <w:szCs w:val="24"/>
          <w:lang w:val="en-US"/>
          <w14:ligatures w14:val="none"/>
        </w:rPr>
        <w:t>connection</w:t>
      </w:r>
      <w:r w:rsidRPr="004023B0">
        <w:rPr>
          <w:rFonts w:ascii="Arial" w:eastAsia="Calibri" w:hAnsi="Arial" w:cs="Arial"/>
          <w:kern w:val="0"/>
          <w:sz w:val="24"/>
          <w:szCs w:val="24"/>
          <w:lang w:val="en-US"/>
          <w14:ligatures w14:val="none"/>
        </w:rPr>
        <w:t xml:space="preserve"> between training of employees and the quality of housekeeping services. Specifically, case studies are well-suited for obtaining rich and detailed insight into the actual training </w:t>
      </w:r>
      <w:r w:rsidR="005D6F00" w:rsidRPr="004023B0">
        <w:rPr>
          <w:rFonts w:ascii="Arial" w:eastAsia="Calibri" w:hAnsi="Arial" w:cs="Arial"/>
          <w:kern w:val="0"/>
          <w:sz w:val="24"/>
          <w:szCs w:val="24"/>
          <w:lang w:val="en-US"/>
          <w14:ligatures w14:val="none"/>
        </w:rPr>
        <w:t>practices</w:t>
      </w:r>
      <w:r w:rsidRPr="004023B0">
        <w:rPr>
          <w:rFonts w:ascii="Arial" w:eastAsia="Calibri" w:hAnsi="Arial" w:cs="Arial"/>
          <w:kern w:val="0"/>
          <w:sz w:val="24"/>
          <w:szCs w:val="24"/>
          <w:lang w:val="en-US"/>
          <w14:ligatures w14:val="none"/>
        </w:rPr>
        <w:t xml:space="preserve"> and their effects in an </w:t>
      </w:r>
      <w:r w:rsidR="005D6F00" w:rsidRPr="004023B0">
        <w:rPr>
          <w:rFonts w:ascii="Arial" w:eastAsia="Calibri" w:hAnsi="Arial" w:cs="Arial"/>
          <w:kern w:val="0"/>
          <w:sz w:val="24"/>
          <w:szCs w:val="24"/>
          <w:lang w:val="en-US"/>
          <w14:ligatures w14:val="none"/>
        </w:rPr>
        <w:t>organization</w:t>
      </w:r>
      <w:r w:rsidRPr="004023B0">
        <w:rPr>
          <w:rFonts w:ascii="Arial" w:eastAsia="Calibri" w:hAnsi="Arial" w:cs="Arial"/>
          <w:kern w:val="0"/>
          <w:sz w:val="24"/>
          <w:szCs w:val="24"/>
          <w:lang w:val="en-US"/>
          <w14:ligatures w14:val="none"/>
        </w:rPr>
        <w:t xml:space="preserve"> (Luo et al., 2019). Being a design, this report is informative of Rossington Hall hotel’s operations, training impact, and service quality within a tailored evaluating matrix derived from secondary data sources pertinent to the facility (Snyder, 2019).</w:t>
      </w:r>
    </w:p>
    <w:p w14:paraId="47421189" w14:textId="77777777" w:rsidR="00747669" w:rsidRPr="004023B0" w:rsidRDefault="00747669" w:rsidP="00747669">
      <w:pPr>
        <w:keepNext/>
        <w:keepLines/>
        <w:spacing w:before="40" w:after="0" w:line="360" w:lineRule="auto"/>
        <w:jc w:val="both"/>
        <w:outlineLvl w:val="1"/>
        <w:rPr>
          <w:rFonts w:ascii="Arial" w:eastAsia="Times New Roman" w:hAnsi="Arial" w:cs="Arial"/>
          <w:color w:val="365F91"/>
          <w:kern w:val="0"/>
          <w:sz w:val="26"/>
          <w:szCs w:val="26"/>
          <w:lang w:val="en-US" w:eastAsia="en-GB"/>
          <w14:ligatures w14:val="none"/>
        </w:rPr>
      </w:pPr>
      <w:bookmarkStart w:id="11" w:name="_Toc188976386"/>
      <w:r w:rsidRPr="004023B0">
        <w:rPr>
          <w:rFonts w:ascii="Arial" w:eastAsia="Times New Roman" w:hAnsi="Arial" w:cs="Arial"/>
          <w:color w:val="365F91"/>
          <w:kern w:val="0"/>
          <w:sz w:val="26"/>
          <w:szCs w:val="26"/>
          <w:lang w:val="en-US" w:eastAsia="en-GB"/>
          <w14:ligatures w14:val="none"/>
        </w:rPr>
        <w:t>Data Collection Method</w:t>
      </w:r>
      <w:bookmarkEnd w:id="11"/>
    </w:p>
    <w:p w14:paraId="4CA77D13" w14:textId="6575A657" w:rsidR="00747669" w:rsidRPr="004023B0" w:rsidRDefault="00747669" w:rsidP="00747669">
      <w:pPr>
        <w:spacing w:after="200" w:line="360" w:lineRule="auto"/>
        <w:jc w:val="both"/>
        <w:rPr>
          <w:rFonts w:ascii="Arial" w:eastAsia="Calibri" w:hAnsi="Arial" w:cs="Arial"/>
          <w:b/>
          <w:kern w:val="0"/>
          <w:sz w:val="24"/>
          <w:szCs w:val="24"/>
          <w:lang w:val="en-US"/>
          <w14:ligatures w14:val="none"/>
        </w:rPr>
      </w:pPr>
      <w:r w:rsidRPr="004023B0">
        <w:rPr>
          <w:rFonts w:ascii="Arial" w:eastAsia="Calibri" w:hAnsi="Arial" w:cs="Arial"/>
          <w:kern w:val="0"/>
          <w:sz w:val="24"/>
          <w:szCs w:val="24"/>
          <w:lang w:val="en-US"/>
          <w14:ligatures w14:val="none"/>
        </w:rPr>
        <w:t xml:space="preserve">Data collection process involves use of secondary research only where information from academic books, journal articles, industry reports and any other scholarly resources are used. These sources give a good background that enables one to conduct the literature review and look for the theories to apply (Sileyew, 2019). Secondary data makes it possible for the study to be more focused on existing research to address </w:t>
      </w:r>
      <w:r w:rsidR="00992B0D" w:rsidRPr="004023B0">
        <w:rPr>
          <w:rFonts w:ascii="Arial" w:eastAsia="Calibri" w:hAnsi="Arial" w:cs="Arial"/>
          <w:kern w:val="0"/>
          <w:sz w:val="24"/>
          <w:szCs w:val="24"/>
          <w:lang w:val="en-US"/>
          <w14:ligatures w14:val="none"/>
        </w:rPr>
        <w:t>concerns</w:t>
      </w:r>
      <w:r w:rsidRPr="004023B0">
        <w:rPr>
          <w:rFonts w:ascii="Arial" w:eastAsia="Calibri" w:hAnsi="Arial" w:cs="Arial"/>
          <w:kern w:val="0"/>
          <w:sz w:val="24"/>
          <w:szCs w:val="24"/>
          <w:lang w:val="en-US"/>
          <w14:ligatures w14:val="none"/>
        </w:rPr>
        <w:t xml:space="preserve"> relevant to Rossington Hall.</w:t>
      </w:r>
    </w:p>
    <w:p w14:paraId="5076269B" w14:textId="77777777" w:rsidR="00747669" w:rsidRPr="004023B0" w:rsidRDefault="00747669" w:rsidP="00747669">
      <w:pPr>
        <w:keepNext/>
        <w:keepLines/>
        <w:spacing w:before="40" w:after="0" w:line="360" w:lineRule="auto"/>
        <w:jc w:val="both"/>
        <w:outlineLvl w:val="1"/>
        <w:rPr>
          <w:rFonts w:ascii="Arial" w:eastAsia="Times New Roman" w:hAnsi="Arial" w:cs="Arial"/>
          <w:color w:val="365F91"/>
          <w:kern w:val="0"/>
          <w:sz w:val="26"/>
          <w:szCs w:val="26"/>
          <w:lang w:val="en-US" w:eastAsia="en-GB"/>
          <w14:ligatures w14:val="none"/>
        </w:rPr>
      </w:pPr>
      <w:bookmarkStart w:id="12" w:name="_Toc188976387"/>
      <w:r w:rsidRPr="004023B0">
        <w:rPr>
          <w:rFonts w:ascii="Arial" w:eastAsia="Times New Roman" w:hAnsi="Arial" w:cs="Arial"/>
          <w:color w:val="365F91"/>
          <w:kern w:val="0"/>
          <w:sz w:val="26"/>
          <w:szCs w:val="26"/>
          <w:lang w:val="en-US" w:eastAsia="en-GB"/>
          <w14:ligatures w14:val="none"/>
        </w:rPr>
        <w:t>Data Analysis</w:t>
      </w:r>
      <w:bookmarkEnd w:id="12"/>
    </w:p>
    <w:p w14:paraId="5FB3E6F1" w14:textId="2FA254D9" w:rsidR="00747669" w:rsidRPr="004023B0" w:rsidRDefault="00747669" w:rsidP="00747669">
      <w:pPr>
        <w:spacing w:after="200" w:line="360" w:lineRule="auto"/>
        <w:jc w:val="both"/>
        <w:rPr>
          <w:rFonts w:ascii="Arial" w:eastAsia="Calibri" w:hAnsi="Arial" w:cs="Arial"/>
          <w:kern w:val="0"/>
          <w:sz w:val="24"/>
          <w:szCs w:val="24"/>
          <w:lang w:val="en-US"/>
          <w14:ligatures w14:val="none"/>
        </w:rPr>
      </w:pPr>
      <w:r w:rsidRPr="004023B0">
        <w:rPr>
          <w:rFonts w:ascii="Arial" w:eastAsia="Calibri" w:hAnsi="Arial" w:cs="Arial"/>
          <w:kern w:val="0"/>
          <w:sz w:val="24"/>
          <w:szCs w:val="24"/>
          <w:lang w:val="en-US"/>
          <w14:ligatures w14:val="none"/>
        </w:rPr>
        <w:t xml:space="preserve">The data collected is assessed </w:t>
      </w:r>
      <w:r w:rsidR="00992B0D" w:rsidRPr="004023B0">
        <w:rPr>
          <w:rFonts w:ascii="Arial" w:eastAsia="Calibri" w:hAnsi="Arial" w:cs="Arial"/>
          <w:kern w:val="0"/>
          <w:sz w:val="24"/>
          <w:szCs w:val="24"/>
          <w:lang w:val="en-US"/>
          <w14:ligatures w14:val="none"/>
        </w:rPr>
        <w:t>using</w:t>
      </w:r>
      <w:r w:rsidRPr="004023B0">
        <w:rPr>
          <w:rFonts w:ascii="Arial" w:eastAsia="Calibri" w:hAnsi="Arial" w:cs="Arial"/>
          <w:kern w:val="0"/>
          <w:sz w:val="24"/>
          <w:szCs w:val="24"/>
          <w:lang w:val="en-US"/>
          <w14:ligatures w14:val="none"/>
        </w:rPr>
        <w:t xml:space="preserve"> thematic analysis. This method allows the researcher to draw out patterns inherent in the secondary data relative to the subjects of employee training and service quality. Meeker et al., (2022) defined thematic analysis as ideal for the analysis of qualitative data since the process involves clumping together of concepts of interest based on justification founded on the objectives of a study. </w:t>
      </w:r>
    </w:p>
    <w:p w14:paraId="13AF9534" w14:textId="77777777" w:rsidR="00747669" w:rsidRPr="004023B0" w:rsidRDefault="00747669" w:rsidP="00747669">
      <w:pPr>
        <w:keepNext/>
        <w:keepLines/>
        <w:spacing w:before="40" w:after="0" w:line="360" w:lineRule="auto"/>
        <w:jc w:val="both"/>
        <w:outlineLvl w:val="1"/>
        <w:rPr>
          <w:rFonts w:ascii="Arial" w:eastAsia="Times New Roman" w:hAnsi="Arial" w:cs="Arial"/>
          <w:color w:val="365F91"/>
          <w:kern w:val="0"/>
          <w:sz w:val="26"/>
          <w:szCs w:val="26"/>
          <w:lang w:val="en-US" w:eastAsia="en-GB"/>
          <w14:ligatures w14:val="none"/>
        </w:rPr>
      </w:pPr>
      <w:bookmarkStart w:id="13" w:name="_Toc188976388"/>
      <w:r w:rsidRPr="004023B0">
        <w:rPr>
          <w:rFonts w:ascii="Arial" w:eastAsia="Times New Roman" w:hAnsi="Arial" w:cs="Arial"/>
          <w:color w:val="365F91"/>
          <w:kern w:val="0"/>
          <w:sz w:val="26"/>
          <w:szCs w:val="26"/>
          <w:lang w:val="en-US" w:eastAsia="en-GB"/>
          <w14:ligatures w14:val="none"/>
        </w:rPr>
        <w:t>Material and Instruments</w:t>
      </w:r>
      <w:bookmarkEnd w:id="13"/>
    </w:p>
    <w:p w14:paraId="51FBA3B6" w14:textId="0DFAD972" w:rsidR="00747669" w:rsidRPr="004023B0" w:rsidRDefault="00747669" w:rsidP="00747669">
      <w:pPr>
        <w:spacing w:after="200" w:line="360" w:lineRule="auto"/>
        <w:jc w:val="both"/>
        <w:rPr>
          <w:rFonts w:ascii="Arial" w:eastAsia="Calibri" w:hAnsi="Arial" w:cs="Arial"/>
          <w:kern w:val="0"/>
          <w:sz w:val="24"/>
          <w:szCs w:val="24"/>
          <w:lang w:val="en-US"/>
          <w14:ligatures w14:val="none"/>
        </w:rPr>
      </w:pPr>
      <w:r w:rsidRPr="004023B0">
        <w:rPr>
          <w:rFonts w:ascii="Arial" w:eastAsia="Calibri" w:hAnsi="Arial" w:cs="Arial"/>
          <w:kern w:val="0"/>
          <w:sz w:val="24"/>
          <w:szCs w:val="24"/>
          <w:lang w:val="en-US"/>
          <w14:ligatures w14:val="none"/>
        </w:rPr>
        <w:t xml:space="preserve">This work makes use of diverse information resources; one of them is the </w:t>
      </w:r>
      <w:r w:rsidR="005D6F00" w:rsidRPr="004023B0">
        <w:rPr>
          <w:rFonts w:ascii="Arial" w:eastAsia="Calibri" w:hAnsi="Arial" w:cs="Arial"/>
          <w:kern w:val="0"/>
          <w:sz w:val="24"/>
          <w:szCs w:val="24"/>
          <w:lang w:val="en-US"/>
          <w14:ligatures w14:val="none"/>
        </w:rPr>
        <w:t>website</w:t>
      </w:r>
      <w:r w:rsidRPr="004023B0">
        <w:rPr>
          <w:rFonts w:ascii="Arial" w:eastAsia="Calibri" w:hAnsi="Arial" w:cs="Arial"/>
          <w:kern w:val="0"/>
          <w:sz w:val="24"/>
          <w:szCs w:val="24"/>
          <w:lang w:val="en-US"/>
          <w14:ligatures w14:val="none"/>
        </w:rPr>
        <w:t xml:space="preserve"> of Rossington Hall Hotel, which presents information about its offered services, training and </w:t>
      </w:r>
      <w:r w:rsidR="005D6F00" w:rsidRPr="004023B0">
        <w:rPr>
          <w:rFonts w:ascii="Arial" w:eastAsia="Calibri" w:hAnsi="Arial" w:cs="Arial"/>
          <w:kern w:val="0"/>
          <w:sz w:val="24"/>
          <w:szCs w:val="24"/>
          <w:lang w:val="en-US"/>
          <w14:ligatures w14:val="none"/>
        </w:rPr>
        <w:t>organizational</w:t>
      </w:r>
      <w:r w:rsidRPr="004023B0">
        <w:rPr>
          <w:rFonts w:ascii="Arial" w:eastAsia="Calibri" w:hAnsi="Arial" w:cs="Arial"/>
          <w:kern w:val="0"/>
          <w:sz w:val="24"/>
          <w:szCs w:val="24"/>
          <w:lang w:val="en-US"/>
          <w14:ligatures w14:val="none"/>
        </w:rPr>
        <w:t xml:space="preserve"> practices. Secondly, secondary data is collected from peer reviewed scholarly databases such as Google Scholar, Science Direct </w:t>
      </w:r>
      <w:r w:rsidR="005D6F00" w:rsidRPr="004023B0">
        <w:rPr>
          <w:rFonts w:ascii="Arial" w:eastAsia="Calibri" w:hAnsi="Arial" w:cs="Arial"/>
          <w:kern w:val="0"/>
          <w:sz w:val="24"/>
          <w:szCs w:val="24"/>
          <w:lang w:val="en-US"/>
          <w14:ligatures w14:val="none"/>
        </w:rPr>
        <w:t>Full</w:t>
      </w:r>
      <w:r w:rsidRPr="004023B0">
        <w:rPr>
          <w:rFonts w:ascii="Arial" w:eastAsia="Calibri" w:hAnsi="Arial" w:cs="Arial"/>
          <w:kern w:val="0"/>
          <w:sz w:val="24"/>
          <w:szCs w:val="24"/>
          <w:lang w:val="en-US"/>
          <w14:ligatures w14:val="none"/>
        </w:rPr>
        <w:t xml:space="preserve"> text, JSTOR and the Educational Resource Information Center otherwise known as ERIC. These databases ensure identification of peer-reviewed sources that enhance the reliability and reliability of the study (Vaismoradi and Snelgrove, 2019).</w:t>
      </w:r>
    </w:p>
    <w:p w14:paraId="3DC46352" w14:textId="77777777" w:rsidR="00747669" w:rsidRPr="004023B0" w:rsidRDefault="00747669" w:rsidP="00747669">
      <w:pPr>
        <w:keepNext/>
        <w:keepLines/>
        <w:spacing w:before="40" w:after="0" w:line="360" w:lineRule="auto"/>
        <w:jc w:val="both"/>
        <w:outlineLvl w:val="1"/>
        <w:rPr>
          <w:rFonts w:ascii="Arial" w:eastAsia="Times New Roman" w:hAnsi="Arial" w:cs="Arial"/>
          <w:color w:val="365F91"/>
          <w:kern w:val="0"/>
          <w:sz w:val="26"/>
          <w:szCs w:val="26"/>
          <w:lang w:val="en-US" w:eastAsia="en-GB"/>
          <w14:ligatures w14:val="none"/>
        </w:rPr>
      </w:pPr>
      <w:bookmarkStart w:id="14" w:name="_Toc188976389"/>
      <w:r w:rsidRPr="004023B0">
        <w:rPr>
          <w:rFonts w:ascii="Arial" w:eastAsia="Times New Roman" w:hAnsi="Arial" w:cs="Arial"/>
          <w:color w:val="365F91"/>
          <w:kern w:val="0"/>
          <w:sz w:val="26"/>
          <w:szCs w:val="26"/>
          <w:lang w:val="en-US" w:eastAsia="en-GB"/>
          <w14:ligatures w14:val="none"/>
        </w:rPr>
        <w:lastRenderedPageBreak/>
        <w:t>Procedure</w:t>
      </w:r>
      <w:bookmarkEnd w:id="14"/>
    </w:p>
    <w:p w14:paraId="32231157" w14:textId="1DF455DA" w:rsidR="00747669" w:rsidRPr="004023B0" w:rsidRDefault="00747669" w:rsidP="00747669">
      <w:pPr>
        <w:spacing w:after="200" w:line="360" w:lineRule="auto"/>
        <w:jc w:val="both"/>
        <w:rPr>
          <w:rFonts w:ascii="Arial" w:eastAsia="Calibri" w:hAnsi="Arial" w:cs="Arial"/>
          <w:kern w:val="0"/>
          <w:sz w:val="24"/>
          <w:szCs w:val="24"/>
          <w:lang w:val="en-US"/>
          <w14:ligatures w14:val="none"/>
        </w:rPr>
      </w:pPr>
      <w:r w:rsidRPr="004023B0">
        <w:rPr>
          <w:rFonts w:ascii="Arial" w:eastAsia="Calibri" w:hAnsi="Arial" w:cs="Arial"/>
          <w:kern w:val="0"/>
          <w:sz w:val="24"/>
          <w:szCs w:val="24"/>
          <w:lang w:val="en-US"/>
          <w14:ligatures w14:val="none"/>
        </w:rPr>
        <w:t xml:space="preserve">Secondary sources of data are chosen, evaluated and interpreted systematically with the purpose of identifying particular themes. The method of data collection involved sampling on published studies and reports </w:t>
      </w:r>
      <w:r w:rsidR="00992B0D" w:rsidRPr="004023B0">
        <w:rPr>
          <w:rFonts w:ascii="Arial" w:eastAsia="Calibri" w:hAnsi="Arial" w:cs="Arial"/>
          <w:kern w:val="0"/>
          <w:sz w:val="24"/>
          <w:szCs w:val="24"/>
          <w:lang w:val="en-US"/>
          <w14:ligatures w14:val="none"/>
        </w:rPr>
        <w:t>to</w:t>
      </w:r>
      <w:r w:rsidRPr="004023B0">
        <w:rPr>
          <w:rFonts w:ascii="Arial" w:eastAsia="Calibri" w:hAnsi="Arial" w:cs="Arial"/>
          <w:kern w:val="0"/>
          <w:sz w:val="24"/>
          <w:szCs w:val="24"/>
          <w:lang w:val="en-US"/>
          <w14:ligatures w14:val="none"/>
        </w:rPr>
        <w:t xml:space="preserve"> establish the state of employee training as well as service quality in the hospitality industry. To </w:t>
      </w:r>
      <w:r w:rsidR="005D6F00" w:rsidRPr="004023B0">
        <w:rPr>
          <w:rFonts w:ascii="Arial" w:eastAsia="Calibri" w:hAnsi="Arial" w:cs="Arial"/>
          <w:kern w:val="0"/>
          <w:sz w:val="24"/>
          <w:szCs w:val="24"/>
          <w:lang w:val="en-US"/>
          <w14:ligatures w14:val="none"/>
        </w:rPr>
        <w:t>analyze</w:t>
      </w:r>
      <w:r w:rsidRPr="004023B0">
        <w:rPr>
          <w:rFonts w:ascii="Arial" w:eastAsia="Calibri" w:hAnsi="Arial" w:cs="Arial"/>
          <w:kern w:val="0"/>
          <w:sz w:val="24"/>
          <w:szCs w:val="24"/>
          <w:lang w:val="en-US"/>
          <w14:ligatures w14:val="none"/>
        </w:rPr>
        <w:t xml:space="preserve"> the data, thematic analysis is then performed to </w:t>
      </w:r>
      <w:r w:rsidR="005D6F00" w:rsidRPr="004023B0">
        <w:rPr>
          <w:rFonts w:ascii="Arial" w:eastAsia="Calibri" w:hAnsi="Arial" w:cs="Arial"/>
          <w:kern w:val="0"/>
          <w:sz w:val="24"/>
          <w:szCs w:val="24"/>
          <w:lang w:val="en-US"/>
          <w14:ligatures w14:val="none"/>
        </w:rPr>
        <w:t>categorize</w:t>
      </w:r>
      <w:r w:rsidRPr="004023B0">
        <w:rPr>
          <w:rFonts w:ascii="Arial" w:eastAsia="Calibri" w:hAnsi="Arial" w:cs="Arial"/>
          <w:kern w:val="0"/>
          <w:sz w:val="24"/>
          <w:szCs w:val="24"/>
          <w:lang w:val="en-US"/>
          <w14:ligatures w14:val="none"/>
        </w:rPr>
        <w:t xml:space="preserve"> the findings, and to demonstrate associations between training </w:t>
      </w:r>
      <w:r w:rsidR="005D6F00" w:rsidRPr="004023B0">
        <w:rPr>
          <w:rFonts w:ascii="Arial" w:eastAsia="Calibri" w:hAnsi="Arial" w:cs="Arial"/>
          <w:kern w:val="0"/>
          <w:sz w:val="24"/>
          <w:szCs w:val="24"/>
          <w:lang w:val="en-US"/>
          <w14:ligatures w14:val="none"/>
        </w:rPr>
        <w:t>practices</w:t>
      </w:r>
      <w:r w:rsidRPr="004023B0">
        <w:rPr>
          <w:rFonts w:ascii="Arial" w:eastAsia="Calibri" w:hAnsi="Arial" w:cs="Arial"/>
          <w:kern w:val="0"/>
          <w:sz w:val="24"/>
          <w:szCs w:val="24"/>
          <w:lang w:val="en-US"/>
          <w14:ligatures w14:val="none"/>
        </w:rPr>
        <w:t xml:space="preserve"> and service results (Ruggiano and Perry, 2019).</w:t>
      </w:r>
    </w:p>
    <w:p w14:paraId="065CF433" w14:textId="77777777" w:rsidR="00747669" w:rsidRPr="004023B0" w:rsidRDefault="00747669" w:rsidP="00747669">
      <w:pPr>
        <w:keepNext/>
        <w:keepLines/>
        <w:spacing w:before="40" w:after="0" w:line="360" w:lineRule="auto"/>
        <w:jc w:val="both"/>
        <w:outlineLvl w:val="1"/>
        <w:rPr>
          <w:rFonts w:ascii="Arial" w:eastAsia="Times New Roman" w:hAnsi="Arial" w:cs="Arial"/>
          <w:color w:val="365F91"/>
          <w:kern w:val="0"/>
          <w:sz w:val="26"/>
          <w:szCs w:val="26"/>
          <w:lang w:val="en-US" w:eastAsia="en-GB"/>
          <w14:ligatures w14:val="none"/>
        </w:rPr>
      </w:pPr>
      <w:bookmarkStart w:id="15" w:name="_Toc188976390"/>
      <w:r w:rsidRPr="004023B0">
        <w:rPr>
          <w:rFonts w:ascii="Arial" w:eastAsia="Times New Roman" w:hAnsi="Arial" w:cs="Arial"/>
          <w:color w:val="365F91"/>
          <w:kern w:val="0"/>
          <w:sz w:val="26"/>
          <w:szCs w:val="26"/>
          <w:lang w:val="en-US" w:eastAsia="en-GB"/>
          <w14:ligatures w14:val="none"/>
        </w:rPr>
        <w:t>Ethical Considerations</w:t>
      </w:r>
      <w:bookmarkEnd w:id="15"/>
    </w:p>
    <w:p w14:paraId="371107D8" w14:textId="5D6B71A1" w:rsidR="00747669" w:rsidRPr="004023B0" w:rsidRDefault="00747669" w:rsidP="00747669">
      <w:pPr>
        <w:spacing w:after="200" w:line="360" w:lineRule="auto"/>
        <w:jc w:val="both"/>
        <w:rPr>
          <w:rFonts w:ascii="Arial" w:eastAsia="Calibri" w:hAnsi="Arial" w:cs="Arial"/>
          <w:b/>
          <w:kern w:val="0"/>
          <w:sz w:val="24"/>
          <w:szCs w:val="24"/>
          <w:lang w:val="en-US"/>
          <w14:ligatures w14:val="none"/>
        </w:rPr>
      </w:pPr>
      <w:r w:rsidRPr="004023B0">
        <w:rPr>
          <w:rFonts w:ascii="Arial" w:eastAsia="Calibri" w:hAnsi="Arial" w:cs="Arial"/>
          <w:kern w:val="0"/>
          <w:sz w:val="24"/>
          <w:szCs w:val="24"/>
          <w:lang w:val="en-US"/>
          <w14:ligatures w14:val="none"/>
        </w:rPr>
        <w:t xml:space="preserve">The research also conforms to ethical standards as it only uses secondary </w:t>
      </w:r>
      <w:r w:rsidR="005D6F00" w:rsidRPr="004023B0">
        <w:rPr>
          <w:rFonts w:ascii="Arial" w:eastAsia="Calibri" w:hAnsi="Arial" w:cs="Arial"/>
          <w:kern w:val="0"/>
          <w:sz w:val="24"/>
          <w:szCs w:val="24"/>
          <w:lang w:val="en-US"/>
          <w14:ligatures w14:val="none"/>
        </w:rPr>
        <w:t>sources,</w:t>
      </w:r>
      <w:r w:rsidRPr="004023B0">
        <w:rPr>
          <w:rFonts w:ascii="Arial" w:eastAsia="Calibri" w:hAnsi="Arial" w:cs="Arial"/>
          <w:kern w:val="0"/>
          <w:sz w:val="24"/>
          <w:szCs w:val="24"/>
          <w:lang w:val="en-US"/>
          <w14:ligatures w14:val="none"/>
        </w:rPr>
        <w:t xml:space="preserve"> and any work used therein is well attributed. No proprietary or sensitive data is used in this research and all available resources are legal and public domain compliant (Hasan et al., 2021).</w:t>
      </w:r>
    </w:p>
    <w:p w14:paraId="2366AF9B" w14:textId="77777777" w:rsidR="00747669" w:rsidRPr="004023B0" w:rsidRDefault="00747669" w:rsidP="00747669">
      <w:pPr>
        <w:keepNext/>
        <w:keepLines/>
        <w:spacing w:before="40" w:after="0" w:line="360" w:lineRule="auto"/>
        <w:jc w:val="both"/>
        <w:outlineLvl w:val="1"/>
        <w:rPr>
          <w:rFonts w:ascii="Arial" w:eastAsia="Times New Roman" w:hAnsi="Arial" w:cs="Arial"/>
          <w:color w:val="365F91"/>
          <w:kern w:val="0"/>
          <w:sz w:val="26"/>
          <w:szCs w:val="26"/>
          <w:lang w:val="en-US" w:eastAsia="en-GB"/>
          <w14:ligatures w14:val="none"/>
        </w:rPr>
      </w:pPr>
      <w:bookmarkStart w:id="16" w:name="_Toc188976391"/>
      <w:r w:rsidRPr="004023B0">
        <w:rPr>
          <w:rFonts w:ascii="Arial" w:eastAsia="Times New Roman" w:hAnsi="Arial" w:cs="Arial"/>
          <w:color w:val="365F91"/>
          <w:kern w:val="0"/>
          <w:sz w:val="26"/>
          <w:szCs w:val="26"/>
          <w:lang w:val="en-US" w:eastAsia="en-GB"/>
          <w14:ligatures w14:val="none"/>
        </w:rPr>
        <w:t>Limitations</w:t>
      </w:r>
      <w:bookmarkEnd w:id="16"/>
    </w:p>
    <w:p w14:paraId="356B8162" w14:textId="203E9B64" w:rsidR="00747669" w:rsidRPr="004023B0" w:rsidRDefault="00747669" w:rsidP="00747669">
      <w:pPr>
        <w:spacing w:after="200" w:line="360" w:lineRule="auto"/>
        <w:jc w:val="both"/>
        <w:rPr>
          <w:rFonts w:ascii="Arial" w:eastAsia="Calibri" w:hAnsi="Arial" w:cs="Arial"/>
          <w:b/>
          <w:kern w:val="0"/>
          <w:sz w:val="24"/>
          <w:szCs w:val="24"/>
          <w:lang w:val="en-US"/>
          <w14:ligatures w14:val="none"/>
        </w:rPr>
      </w:pPr>
      <w:r w:rsidRPr="004023B0">
        <w:rPr>
          <w:rFonts w:ascii="Arial" w:eastAsia="Calibri" w:hAnsi="Arial" w:cs="Arial"/>
          <w:kern w:val="0"/>
          <w:sz w:val="24"/>
          <w:szCs w:val="24"/>
          <w:lang w:val="en-US"/>
          <w14:ligatures w14:val="none"/>
        </w:rPr>
        <w:t xml:space="preserve">This research depends on secondary research information which may not be suitable </w:t>
      </w:r>
      <w:r w:rsidR="00992B0D" w:rsidRPr="004023B0">
        <w:rPr>
          <w:rFonts w:ascii="Arial" w:eastAsia="Calibri" w:hAnsi="Arial" w:cs="Arial"/>
          <w:kern w:val="0"/>
          <w:sz w:val="24"/>
          <w:szCs w:val="24"/>
          <w:lang w:val="en-US"/>
          <w14:ligatures w14:val="none"/>
        </w:rPr>
        <w:t>for</w:t>
      </w:r>
      <w:r w:rsidRPr="004023B0">
        <w:rPr>
          <w:rFonts w:ascii="Arial" w:eastAsia="Calibri" w:hAnsi="Arial" w:cs="Arial"/>
          <w:kern w:val="0"/>
          <w:sz w:val="24"/>
          <w:szCs w:val="24"/>
          <w:lang w:val="en-US"/>
          <w14:ligatures w14:val="none"/>
        </w:rPr>
        <w:t xml:space="preserve"> the Rossington Hall case. Moreover, since there is limited primary research data, including questionnaires, interviews, or focus groups, the analysis of the employee’s insights and operational peculiarities might be limited (Squitieri and Chung, 2020).</w:t>
      </w:r>
    </w:p>
    <w:p w14:paraId="784F6FA7" w14:textId="77777777" w:rsidR="00747669" w:rsidRPr="004023B0" w:rsidRDefault="00747669" w:rsidP="00747669">
      <w:pPr>
        <w:spacing w:after="200" w:line="360" w:lineRule="auto"/>
        <w:jc w:val="both"/>
        <w:rPr>
          <w:rFonts w:ascii="Arial" w:eastAsia="Calibri" w:hAnsi="Arial" w:cs="Arial"/>
          <w:b/>
          <w:kern w:val="0"/>
          <w:sz w:val="24"/>
          <w:szCs w:val="24"/>
          <w:lang w:val="en-US"/>
          <w14:ligatures w14:val="none"/>
        </w:rPr>
      </w:pPr>
    </w:p>
    <w:p w14:paraId="1A7B5ED1" w14:textId="77777777" w:rsidR="00747669" w:rsidRPr="004023B0" w:rsidRDefault="00747669" w:rsidP="00747669">
      <w:pPr>
        <w:spacing w:after="200" w:line="360" w:lineRule="auto"/>
        <w:jc w:val="both"/>
        <w:rPr>
          <w:rFonts w:ascii="Arial" w:eastAsia="Calibri" w:hAnsi="Arial" w:cs="Arial"/>
          <w:b/>
          <w:kern w:val="0"/>
          <w:sz w:val="24"/>
          <w:szCs w:val="24"/>
          <w:lang w:val="en-US"/>
          <w14:ligatures w14:val="none"/>
        </w:rPr>
      </w:pPr>
      <w:r w:rsidRPr="004023B0">
        <w:rPr>
          <w:rFonts w:ascii="Arial" w:eastAsia="Calibri" w:hAnsi="Arial" w:cs="Arial"/>
          <w:b/>
          <w:kern w:val="0"/>
          <w:sz w:val="24"/>
          <w:szCs w:val="24"/>
          <w:lang w:val="en-US"/>
          <w14:ligatures w14:val="none"/>
        </w:rPr>
        <w:br w:type="page"/>
      </w:r>
    </w:p>
    <w:p w14:paraId="09F1493A" w14:textId="77777777" w:rsidR="00747669" w:rsidRPr="004023B0" w:rsidRDefault="00747669" w:rsidP="00747669">
      <w:pPr>
        <w:keepNext/>
        <w:keepLines/>
        <w:spacing w:before="240" w:after="0" w:line="360" w:lineRule="auto"/>
        <w:jc w:val="both"/>
        <w:outlineLvl w:val="0"/>
        <w:rPr>
          <w:rFonts w:ascii="Arial" w:eastAsia="Times New Roman" w:hAnsi="Arial" w:cs="Arial"/>
          <w:b/>
          <w:color w:val="365F91"/>
          <w:kern w:val="0"/>
          <w:sz w:val="28"/>
          <w:szCs w:val="32"/>
          <w:lang w:val="en-US" w:eastAsia="en-GB"/>
          <w14:ligatures w14:val="none"/>
        </w:rPr>
      </w:pPr>
      <w:bookmarkStart w:id="17" w:name="_Toc188976392"/>
      <w:r w:rsidRPr="004023B0">
        <w:rPr>
          <w:rFonts w:ascii="Arial" w:eastAsia="Times New Roman" w:hAnsi="Arial" w:cs="Arial"/>
          <w:b/>
          <w:color w:val="365F91"/>
          <w:kern w:val="0"/>
          <w:sz w:val="28"/>
          <w:szCs w:val="32"/>
          <w:lang w:val="en-US" w:eastAsia="en-GB"/>
          <w14:ligatures w14:val="none"/>
        </w:rPr>
        <w:lastRenderedPageBreak/>
        <w:t>Case Study Discussion</w:t>
      </w:r>
      <w:bookmarkEnd w:id="17"/>
    </w:p>
    <w:p w14:paraId="0892EC9F" w14:textId="77777777" w:rsidR="00747669" w:rsidRPr="004023B0" w:rsidRDefault="00747669" w:rsidP="00747669">
      <w:pPr>
        <w:keepNext/>
        <w:keepLines/>
        <w:spacing w:before="40" w:after="0" w:line="360" w:lineRule="auto"/>
        <w:jc w:val="both"/>
        <w:outlineLvl w:val="1"/>
        <w:rPr>
          <w:rFonts w:ascii="Arial" w:eastAsia="Times New Roman" w:hAnsi="Arial" w:cs="Arial"/>
          <w:color w:val="365F91"/>
          <w:kern w:val="0"/>
          <w:sz w:val="26"/>
          <w:szCs w:val="26"/>
          <w:lang w:val="en-US" w:eastAsia="en-GB"/>
          <w14:ligatures w14:val="none"/>
        </w:rPr>
      </w:pPr>
      <w:bookmarkStart w:id="18" w:name="_Toc188976393"/>
      <w:r w:rsidRPr="004023B0">
        <w:rPr>
          <w:rFonts w:ascii="Arial" w:eastAsia="Times New Roman" w:hAnsi="Arial" w:cs="Arial"/>
          <w:color w:val="365F91"/>
          <w:kern w:val="0"/>
          <w:sz w:val="26"/>
          <w:szCs w:val="26"/>
          <w:lang w:val="en-US" w:eastAsia="en-GB"/>
          <w14:ligatures w14:val="none"/>
        </w:rPr>
        <w:t>Descriptive Information</w:t>
      </w:r>
      <w:bookmarkEnd w:id="18"/>
      <w:r w:rsidRPr="004023B0">
        <w:rPr>
          <w:rFonts w:ascii="Arial" w:eastAsia="Times New Roman" w:hAnsi="Arial" w:cs="Arial"/>
          <w:color w:val="365F91"/>
          <w:kern w:val="0"/>
          <w:sz w:val="26"/>
          <w:szCs w:val="26"/>
          <w:lang w:val="en-US" w:eastAsia="en-GB"/>
          <w14:ligatures w14:val="none"/>
        </w:rPr>
        <w:t xml:space="preserve"> </w:t>
      </w:r>
    </w:p>
    <w:p w14:paraId="078C4C3C" w14:textId="77777777" w:rsidR="00747669" w:rsidRPr="004023B0" w:rsidRDefault="00747669" w:rsidP="00747669">
      <w:pPr>
        <w:spacing w:after="100" w:afterAutospacing="1" w:line="360" w:lineRule="auto"/>
        <w:jc w:val="both"/>
        <w:outlineLvl w:val="2"/>
        <w:rPr>
          <w:rFonts w:ascii="Arial" w:eastAsia="Times New Roman" w:hAnsi="Arial" w:cs="Arial"/>
          <w:b/>
          <w:bCs/>
          <w:kern w:val="0"/>
          <w:sz w:val="26"/>
          <w:szCs w:val="26"/>
          <w:lang w:val="en-US"/>
          <w14:ligatures w14:val="none"/>
        </w:rPr>
      </w:pPr>
      <w:bookmarkStart w:id="19" w:name="_Toc188976394"/>
      <w:r w:rsidRPr="004023B0">
        <w:rPr>
          <w:rFonts w:ascii="Arial" w:eastAsia="Times New Roman" w:hAnsi="Arial" w:cs="Arial"/>
          <w:b/>
          <w:bCs/>
          <w:kern w:val="0"/>
          <w:sz w:val="26"/>
          <w:szCs w:val="26"/>
          <w:lang w:val="en-US"/>
          <w14:ligatures w14:val="none"/>
        </w:rPr>
        <w:t>Turnover and Financial</w:t>
      </w:r>
      <w:bookmarkEnd w:id="19"/>
      <w:r w:rsidRPr="004023B0">
        <w:rPr>
          <w:rFonts w:ascii="Arial" w:eastAsia="Times New Roman" w:hAnsi="Arial" w:cs="Arial"/>
          <w:b/>
          <w:bCs/>
          <w:kern w:val="0"/>
          <w:sz w:val="26"/>
          <w:szCs w:val="26"/>
          <w:lang w:val="en-US"/>
          <w14:ligatures w14:val="none"/>
        </w:rPr>
        <w:t xml:space="preserve"> </w:t>
      </w:r>
    </w:p>
    <w:p w14:paraId="2C553D50" w14:textId="4846ECB1" w:rsidR="00747669" w:rsidRPr="004023B0" w:rsidRDefault="00747669" w:rsidP="00747669">
      <w:pPr>
        <w:spacing w:after="200" w:line="360" w:lineRule="auto"/>
        <w:jc w:val="both"/>
        <w:rPr>
          <w:rFonts w:ascii="Arial" w:eastAsia="Calibri" w:hAnsi="Arial" w:cs="Arial"/>
          <w:kern w:val="0"/>
          <w:sz w:val="24"/>
          <w:szCs w:val="24"/>
          <w:lang w:val="en-US"/>
          <w14:ligatures w14:val="none"/>
        </w:rPr>
      </w:pPr>
      <w:r w:rsidRPr="004023B0">
        <w:rPr>
          <w:rFonts w:ascii="Arial" w:eastAsia="Calibri" w:hAnsi="Arial" w:cs="Arial"/>
          <w:kern w:val="0"/>
          <w:sz w:val="24"/>
          <w:szCs w:val="24"/>
          <w:lang w:val="en-US"/>
          <w14:ligatures w14:val="none"/>
        </w:rPr>
        <w:t xml:space="preserve">Rossington </w:t>
      </w:r>
      <w:r w:rsidR="005D6F00" w:rsidRPr="004023B0">
        <w:rPr>
          <w:rFonts w:ascii="Arial" w:eastAsia="Calibri" w:hAnsi="Arial" w:cs="Arial"/>
          <w:kern w:val="0"/>
          <w:sz w:val="24"/>
          <w:szCs w:val="24"/>
          <w:lang w:val="en-US"/>
          <w14:ligatures w14:val="none"/>
        </w:rPr>
        <w:t>Hall,</w:t>
      </w:r>
      <w:r w:rsidRPr="004023B0">
        <w:rPr>
          <w:rFonts w:ascii="Arial" w:eastAsia="Calibri" w:hAnsi="Arial" w:cs="Arial"/>
          <w:kern w:val="0"/>
          <w:sz w:val="24"/>
          <w:szCs w:val="24"/>
          <w:lang w:val="en-US"/>
          <w14:ligatures w14:val="none"/>
        </w:rPr>
        <w:t xml:space="preserve"> a </w:t>
      </w:r>
      <w:r w:rsidR="005D6F00" w:rsidRPr="004023B0">
        <w:rPr>
          <w:rFonts w:ascii="Arial" w:eastAsia="Calibri" w:hAnsi="Arial" w:cs="Arial"/>
          <w:kern w:val="0"/>
          <w:sz w:val="24"/>
          <w:szCs w:val="24"/>
          <w:lang w:val="en-US"/>
          <w14:ligatures w14:val="none"/>
        </w:rPr>
        <w:t>boutique luxury</w:t>
      </w:r>
      <w:r w:rsidRPr="004023B0">
        <w:rPr>
          <w:rFonts w:ascii="Arial" w:eastAsia="Calibri" w:hAnsi="Arial" w:cs="Arial"/>
          <w:kern w:val="0"/>
          <w:sz w:val="24"/>
          <w:szCs w:val="24"/>
          <w:lang w:val="en-US"/>
          <w14:ligatures w14:val="none"/>
        </w:rPr>
        <w:t xml:space="preserve"> hotel, targets the </w:t>
      </w:r>
      <w:r w:rsidR="005D6F00" w:rsidRPr="004023B0">
        <w:rPr>
          <w:rFonts w:ascii="Arial" w:eastAsia="Calibri" w:hAnsi="Arial" w:cs="Arial"/>
          <w:kern w:val="0"/>
          <w:sz w:val="24"/>
          <w:szCs w:val="24"/>
          <w:lang w:val="en-US"/>
          <w14:ligatures w14:val="none"/>
        </w:rPr>
        <w:t>specialized</w:t>
      </w:r>
      <w:r w:rsidRPr="004023B0">
        <w:rPr>
          <w:rFonts w:ascii="Arial" w:eastAsia="Calibri" w:hAnsi="Arial" w:cs="Arial"/>
          <w:kern w:val="0"/>
          <w:sz w:val="24"/>
          <w:szCs w:val="24"/>
          <w:lang w:val="en-US"/>
          <w14:ligatures w14:val="none"/>
        </w:rPr>
        <w:t xml:space="preserve"> premium segment, offering unique services for the wealthy guests. As stated earlier, the primary sources of income for the hotel </w:t>
      </w:r>
      <w:r w:rsidR="005D6F00" w:rsidRPr="004023B0">
        <w:rPr>
          <w:rFonts w:ascii="Arial" w:eastAsia="Calibri" w:hAnsi="Arial" w:cs="Arial"/>
          <w:kern w:val="0"/>
          <w:sz w:val="24"/>
          <w:szCs w:val="24"/>
          <w:lang w:val="en-US"/>
          <w14:ligatures w14:val="none"/>
        </w:rPr>
        <w:t>include</w:t>
      </w:r>
      <w:r w:rsidRPr="004023B0">
        <w:rPr>
          <w:rFonts w:ascii="Arial" w:eastAsia="Calibri" w:hAnsi="Arial" w:cs="Arial"/>
          <w:kern w:val="0"/>
          <w:sz w:val="24"/>
          <w:szCs w:val="24"/>
          <w:lang w:val="en-US"/>
          <w14:ligatures w14:val="none"/>
        </w:rPr>
        <w:t xml:space="preserve"> accommodation sales, sales of food Through the hotel’s restaurant, and event sales</w:t>
      </w:r>
      <w:r w:rsidR="005D6F00" w:rsidRPr="004023B0">
        <w:rPr>
          <w:rFonts w:ascii="Arial" w:eastAsia="Calibri" w:hAnsi="Arial" w:cs="Arial"/>
          <w:kern w:val="0"/>
          <w:sz w:val="24"/>
          <w:szCs w:val="24"/>
          <w:lang w:val="en-US"/>
          <w14:ligatures w14:val="none"/>
        </w:rPr>
        <w:t>. The</w:t>
      </w:r>
      <w:r w:rsidRPr="004023B0">
        <w:rPr>
          <w:rFonts w:ascii="Arial" w:eastAsia="Calibri" w:hAnsi="Arial" w:cs="Arial"/>
          <w:kern w:val="0"/>
          <w:sz w:val="24"/>
          <w:szCs w:val="24"/>
          <w:lang w:val="en-US"/>
          <w14:ligatures w14:val="none"/>
        </w:rPr>
        <w:t xml:space="preserve"> hotel sells products through </w:t>
      </w:r>
      <w:r w:rsidR="005D6F00" w:rsidRPr="004023B0">
        <w:rPr>
          <w:rFonts w:ascii="Arial" w:eastAsia="Calibri" w:hAnsi="Arial" w:cs="Arial"/>
          <w:kern w:val="0"/>
          <w:sz w:val="24"/>
          <w:szCs w:val="24"/>
          <w:lang w:val="en-US"/>
          <w14:ligatures w14:val="none"/>
        </w:rPr>
        <w:t>organizing</w:t>
      </w:r>
      <w:r w:rsidRPr="004023B0">
        <w:rPr>
          <w:rFonts w:ascii="Arial" w:eastAsia="Calibri" w:hAnsi="Arial" w:cs="Arial"/>
          <w:kern w:val="0"/>
          <w:sz w:val="24"/>
          <w:szCs w:val="24"/>
          <w:lang w:val="en-US"/>
          <w14:ligatures w14:val="none"/>
        </w:rPr>
        <w:t xml:space="preserve"> and hosting weddings, business meetings, and other private functions. These revenues are augmented by services such as clientele tailored packages, spa services, and selected client experiences guarantee that the hotel targets the right market of discerning consumers ready to go for a higher quality experience at a premium rate (Book et al. 2019).</w:t>
      </w:r>
    </w:p>
    <w:p w14:paraId="5D1E03A6" w14:textId="4085A298" w:rsidR="00747669" w:rsidRPr="004023B0" w:rsidRDefault="00747669" w:rsidP="00747669">
      <w:pPr>
        <w:spacing w:after="200" w:line="360" w:lineRule="auto"/>
        <w:jc w:val="both"/>
        <w:rPr>
          <w:rFonts w:ascii="Arial" w:eastAsia="Calibri" w:hAnsi="Arial" w:cs="Arial"/>
          <w:kern w:val="0"/>
          <w:sz w:val="24"/>
          <w:szCs w:val="24"/>
          <w:lang w:val="en-US"/>
          <w14:ligatures w14:val="none"/>
        </w:rPr>
      </w:pPr>
      <w:r w:rsidRPr="004023B0">
        <w:rPr>
          <w:rFonts w:ascii="Arial" w:eastAsia="Calibri" w:hAnsi="Arial" w:cs="Arial"/>
          <w:kern w:val="0"/>
          <w:sz w:val="24"/>
          <w:szCs w:val="24"/>
          <w:lang w:val="en-US"/>
          <w14:ligatures w14:val="none"/>
        </w:rPr>
        <w:t xml:space="preserve">However, due to its location in the highly competitive industry, Rossington Hall has been able to post decent financial figures by paying much attention to service quality. A large fraction of its financial planning incorporates reinvestment into staff development and facilities to maintain the company’s commitment to quality. By training their staff to be more effective at providing highly detailed service, the hotel </w:t>
      </w:r>
      <w:r w:rsidR="00992B0D" w:rsidRPr="004023B0">
        <w:rPr>
          <w:rFonts w:ascii="Arial" w:eastAsia="Calibri" w:hAnsi="Arial" w:cs="Arial"/>
          <w:kern w:val="0"/>
          <w:sz w:val="24"/>
          <w:szCs w:val="24"/>
          <w:lang w:val="en-US"/>
          <w14:ligatures w14:val="none"/>
        </w:rPr>
        <w:t>can</w:t>
      </w:r>
      <w:r w:rsidRPr="004023B0">
        <w:rPr>
          <w:rFonts w:ascii="Arial" w:eastAsia="Calibri" w:hAnsi="Arial" w:cs="Arial"/>
          <w:kern w:val="0"/>
          <w:sz w:val="24"/>
          <w:szCs w:val="24"/>
          <w:lang w:val="en-US"/>
          <w14:ligatures w14:val="none"/>
        </w:rPr>
        <w:t xml:space="preserve"> link guest satisfaction with repeat business which is essential for maintaining turnover (Liu-Lastres et al., 2023).</w:t>
      </w:r>
    </w:p>
    <w:p w14:paraId="637ECC1F" w14:textId="2FAE6162" w:rsidR="00747669" w:rsidRPr="004023B0" w:rsidRDefault="00747669" w:rsidP="00747669">
      <w:pPr>
        <w:spacing w:after="200" w:line="360" w:lineRule="auto"/>
        <w:jc w:val="both"/>
        <w:rPr>
          <w:rFonts w:ascii="Arial" w:eastAsia="Calibri" w:hAnsi="Arial" w:cs="Arial"/>
          <w:kern w:val="0"/>
          <w:sz w:val="24"/>
          <w:szCs w:val="24"/>
          <w:lang w:val="en-US"/>
          <w14:ligatures w14:val="none"/>
        </w:rPr>
      </w:pPr>
      <w:r w:rsidRPr="004023B0">
        <w:rPr>
          <w:rFonts w:ascii="Arial" w:eastAsia="Calibri" w:hAnsi="Arial" w:cs="Arial"/>
          <w:kern w:val="0"/>
          <w:sz w:val="24"/>
          <w:szCs w:val="24"/>
          <w:lang w:val="en-US"/>
          <w14:ligatures w14:val="none"/>
        </w:rPr>
        <w:t xml:space="preserve">It’s a fact that along with </w:t>
      </w:r>
      <w:r w:rsidR="005D6F00" w:rsidRPr="004023B0">
        <w:rPr>
          <w:rFonts w:ascii="Arial" w:eastAsia="Calibri" w:hAnsi="Arial" w:cs="Arial"/>
          <w:kern w:val="0"/>
          <w:sz w:val="24"/>
          <w:szCs w:val="24"/>
          <w:lang w:val="en-US"/>
          <w14:ligatures w14:val="none"/>
        </w:rPr>
        <w:t>the distinctive</w:t>
      </w:r>
      <w:r w:rsidRPr="004023B0">
        <w:rPr>
          <w:rFonts w:ascii="Arial" w:eastAsia="Calibri" w:hAnsi="Arial" w:cs="Arial"/>
          <w:kern w:val="0"/>
          <w:sz w:val="24"/>
          <w:szCs w:val="24"/>
          <w:lang w:val="en-US"/>
          <w14:ligatures w14:val="none"/>
        </w:rPr>
        <w:t xml:space="preserve"> characteristics of being a boutique hotel, this company </w:t>
      </w:r>
      <w:r w:rsidR="00992B0D" w:rsidRPr="004023B0">
        <w:rPr>
          <w:rFonts w:ascii="Arial" w:eastAsia="Calibri" w:hAnsi="Arial" w:cs="Arial"/>
          <w:kern w:val="0"/>
          <w:sz w:val="24"/>
          <w:szCs w:val="24"/>
          <w:lang w:val="en-US"/>
          <w14:ligatures w14:val="none"/>
        </w:rPr>
        <w:t>must</w:t>
      </w:r>
      <w:r w:rsidRPr="004023B0">
        <w:rPr>
          <w:rFonts w:ascii="Arial" w:eastAsia="Calibri" w:hAnsi="Arial" w:cs="Arial"/>
          <w:kern w:val="0"/>
          <w:sz w:val="24"/>
          <w:szCs w:val="24"/>
          <w:lang w:val="en-US"/>
          <w14:ligatures w14:val="none"/>
        </w:rPr>
        <w:t xml:space="preserve"> face issues like fluctuation in the demand for the hotel services and challenges related to </w:t>
      </w:r>
      <w:r w:rsidR="005D6F00" w:rsidRPr="004023B0">
        <w:rPr>
          <w:rFonts w:ascii="Arial" w:eastAsia="Calibri" w:hAnsi="Arial" w:cs="Arial"/>
          <w:kern w:val="0"/>
          <w:sz w:val="24"/>
          <w:szCs w:val="24"/>
          <w:lang w:val="en-US"/>
          <w14:ligatures w14:val="none"/>
        </w:rPr>
        <w:t>economic</w:t>
      </w:r>
      <w:r w:rsidRPr="004023B0">
        <w:rPr>
          <w:rFonts w:ascii="Arial" w:eastAsia="Calibri" w:hAnsi="Arial" w:cs="Arial"/>
          <w:kern w:val="0"/>
          <w:sz w:val="24"/>
          <w:szCs w:val="24"/>
          <w:lang w:val="en-US"/>
          <w14:ligatures w14:val="none"/>
        </w:rPr>
        <w:t xml:space="preserve"> </w:t>
      </w:r>
      <w:r w:rsidR="00992B0D" w:rsidRPr="004023B0">
        <w:rPr>
          <w:rFonts w:ascii="Arial" w:eastAsia="Calibri" w:hAnsi="Arial" w:cs="Arial"/>
          <w:kern w:val="0"/>
          <w:sz w:val="24"/>
          <w:szCs w:val="24"/>
          <w:lang w:val="en-US"/>
          <w14:ligatures w14:val="none"/>
        </w:rPr>
        <w:t>instability</w:t>
      </w:r>
      <w:r w:rsidRPr="004023B0">
        <w:rPr>
          <w:rFonts w:ascii="Arial" w:eastAsia="Calibri" w:hAnsi="Arial" w:cs="Arial"/>
          <w:kern w:val="0"/>
          <w:sz w:val="24"/>
          <w:szCs w:val="24"/>
          <w:lang w:val="en-US"/>
          <w14:ligatures w14:val="none"/>
        </w:rPr>
        <w:t>. High occupancy levels increase profitability during peak times, while low occupancy means that there must be a deliberate effort such as offering discounts or targeting the specific market during the low seasons (Yao et al., 2019). Besides, costs of operation such as utility bills, maintenance and wages for employees create operational pressure on the profits.</w:t>
      </w:r>
    </w:p>
    <w:p w14:paraId="1269B2C8" w14:textId="6F055915" w:rsidR="00747669" w:rsidRPr="004023B0" w:rsidRDefault="00747669" w:rsidP="00747669">
      <w:pPr>
        <w:spacing w:after="200" w:line="360" w:lineRule="auto"/>
        <w:jc w:val="both"/>
        <w:rPr>
          <w:rFonts w:ascii="Arial" w:eastAsia="Calibri" w:hAnsi="Arial" w:cs="Arial"/>
          <w:kern w:val="0"/>
          <w:sz w:val="24"/>
          <w:szCs w:val="24"/>
          <w:lang w:val="en-US"/>
          <w14:ligatures w14:val="none"/>
        </w:rPr>
      </w:pPr>
      <w:r w:rsidRPr="004023B0">
        <w:rPr>
          <w:rFonts w:ascii="Arial" w:eastAsia="Calibri" w:hAnsi="Arial" w:cs="Arial"/>
          <w:kern w:val="0"/>
          <w:sz w:val="24"/>
          <w:szCs w:val="24"/>
          <w:lang w:val="en-US"/>
          <w14:ligatures w14:val="none"/>
        </w:rPr>
        <w:t xml:space="preserve">To overcome these challenges, Rossington Hall is looking at the options of market diversification and reapportioning of the business mix for more midweek corporate business and outlets and increasing marketing through the internet </w:t>
      </w:r>
      <w:r w:rsidR="00992B0D" w:rsidRPr="004023B0">
        <w:rPr>
          <w:rFonts w:ascii="Arial" w:eastAsia="Calibri" w:hAnsi="Arial" w:cs="Arial"/>
          <w:kern w:val="0"/>
          <w:sz w:val="24"/>
          <w:szCs w:val="24"/>
          <w:lang w:val="en-US"/>
          <w14:ligatures w14:val="none"/>
        </w:rPr>
        <w:t>for</w:t>
      </w:r>
      <w:r w:rsidRPr="004023B0">
        <w:rPr>
          <w:rFonts w:ascii="Arial" w:eastAsia="Calibri" w:hAnsi="Arial" w:cs="Arial"/>
          <w:kern w:val="0"/>
          <w:sz w:val="24"/>
          <w:szCs w:val="24"/>
          <w:lang w:val="en-US"/>
          <w14:ligatures w14:val="none"/>
        </w:rPr>
        <w:t xml:space="preserve"> the international market. Adopting a sustainability policy in areas like energy consumption could help to cut recurrent costs in the long run, and the conscious tourists would appreciate it </w:t>
      </w:r>
      <w:r w:rsidRPr="004023B0">
        <w:rPr>
          <w:rFonts w:ascii="Arial" w:eastAsia="Calibri" w:hAnsi="Arial" w:cs="Arial"/>
          <w:kern w:val="0"/>
          <w:sz w:val="24"/>
          <w:szCs w:val="24"/>
          <w:lang w:val="en-US"/>
          <w14:ligatures w14:val="none"/>
        </w:rPr>
        <w:lastRenderedPageBreak/>
        <w:t xml:space="preserve">(Sao Joao et al., 2019). </w:t>
      </w:r>
      <w:r w:rsidR="00992B0D" w:rsidRPr="004023B0">
        <w:rPr>
          <w:rFonts w:ascii="Arial" w:eastAsia="Calibri" w:hAnsi="Arial" w:cs="Arial"/>
          <w:kern w:val="0"/>
          <w:sz w:val="24"/>
          <w:szCs w:val="24"/>
          <w:lang w:val="en-US"/>
          <w14:ligatures w14:val="none"/>
        </w:rPr>
        <w:t>To</w:t>
      </w:r>
      <w:r w:rsidRPr="004023B0">
        <w:rPr>
          <w:rFonts w:ascii="Arial" w:eastAsia="Calibri" w:hAnsi="Arial" w:cs="Arial"/>
          <w:kern w:val="0"/>
          <w:sz w:val="24"/>
          <w:szCs w:val="24"/>
          <w:lang w:val="en-US"/>
          <w14:ligatures w14:val="none"/>
        </w:rPr>
        <w:t xml:space="preserve"> accomplish an increase in turnover, Rossington Hall </w:t>
      </w:r>
      <w:r w:rsidR="00992B0D" w:rsidRPr="004023B0">
        <w:rPr>
          <w:rFonts w:ascii="Arial" w:eastAsia="Calibri" w:hAnsi="Arial" w:cs="Arial"/>
          <w:kern w:val="0"/>
          <w:sz w:val="24"/>
          <w:szCs w:val="24"/>
          <w:lang w:val="en-US"/>
          <w14:ligatures w14:val="none"/>
        </w:rPr>
        <w:t>must</w:t>
      </w:r>
      <w:r w:rsidRPr="004023B0">
        <w:rPr>
          <w:rFonts w:ascii="Arial" w:eastAsia="Calibri" w:hAnsi="Arial" w:cs="Arial"/>
          <w:kern w:val="0"/>
          <w:sz w:val="24"/>
          <w:szCs w:val="24"/>
          <w:lang w:val="en-US"/>
          <w14:ligatures w14:val="none"/>
        </w:rPr>
        <w:t xml:space="preserve"> focus on </w:t>
      </w:r>
      <w:r w:rsidR="005D6F00" w:rsidRPr="004023B0">
        <w:rPr>
          <w:rFonts w:ascii="Arial" w:eastAsia="Calibri" w:hAnsi="Arial" w:cs="Arial"/>
          <w:kern w:val="0"/>
          <w:sz w:val="24"/>
          <w:szCs w:val="24"/>
          <w:lang w:val="en-US"/>
          <w14:ligatures w14:val="none"/>
        </w:rPr>
        <w:t>financial</w:t>
      </w:r>
      <w:r w:rsidRPr="004023B0">
        <w:rPr>
          <w:rFonts w:ascii="Arial" w:eastAsia="Calibri" w:hAnsi="Arial" w:cs="Arial"/>
          <w:kern w:val="0"/>
          <w:sz w:val="24"/>
          <w:szCs w:val="24"/>
          <w:lang w:val="en-US"/>
          <w14:ligatures w14:val="none"/>
        </w:rPr>
        <w:t xml:space="preserve"> resilience by introducing innovations and working on the strategic development plan.</w:t>
      </w:r>
    </w:p>
    <w:p w14:paraId="7BFC5D3F" w14:textId="77777777" w:rsidR="00747669" w:rsidRPr="004023B0" w:rsidRDefault="00747669" w:rsidP="00747669">
      <w:pPr>
        <w:spacing w:before="100" w:beforeAutospacing="1" w:after="100" w:afterAutospacing="1" w:line="360" w:lineRule="auto"/>
        <w:jc w:val="both"/>
        <w:outlineLvl w:val="2"/>
        <w:rPr>
          <w:rFonts w:ascii="Arial" w:eastAsia="Times New Roman" w:hAnsi="Arial" w:cs="Arial"/>
          <w:b/>
          <w:bCs/>
          <w:kern w:val="0"/>
          <w:sz w:val="26"/>
          <w:szCs w:val="26"/>
          <w:lang w:val="en-US"/>
          <w14:ligatures w14:val="none"/>
        </w:rPr>
      </w:pPr>
      <w:bookmarkStart w:id="20" w:name="_Toc188976395"/>
      <w:r w:rsidRPr="004023B0">
        <w:rPr>
          <w:rFonts w:ascii="Arial" w:eastAsia="Times New Roman" w:hAnsi="Arial" w:cs="Arial"/>
          <w:b/>
          <w:bCs/>
          <w:kern w:val="0"/>
          <w:sz w:val="26"/>
          <w:szCs w:val="26"/>
          <w:lang w:val="en-US"/>
          <w14:ligatures w14:val="none"/>
        </w:rPr>
        <w:t>Staffing and Operations</w:t>
      </w:r>
      <w:bookmarkEnd w:id="20"/>
      <w:r w:rsidRPr="004023B0">
        <w:rPr>
          <w:rFonts w:ascii="Arial" w:eastAsia="Times New Roman" w:hAnsi="Arial" w:cs="Arial"/>
          <w:b/>
          <w:bCs/>
          <w:kern w:val="0"/>
          <w:sz w:val="26"/>
          <w:szCs w:val="26"/>
          <w:lang w:val="en-US"/>
          <w14:ligatures w14:val="none"/>
        </w:rPr>
        <w:t xml:space="preserve"> </w:t>
      </w:r>
    </w:p>
    <w:p w14:paraId="1B923BBD" w14:textId="1F6A6EC5" w:rsidR="00747669" w:rsidRPr="004023B0" w:rsidRDefault="005D6F00" w:rsidP="00747669">
      <w:pPr>
        <w:spacing w:after="200" w:line="360" w:lineRule="auto"/>
        <w:jc w:val="both"/>
        <w:rPr>
          <w:rFonts w:ascii="Arial" w:eastAsia="Calibri" w:hAnsi="Arial" w:cs="Arial"/>
          <w:kern w:val="0"/>
          <w:sz w:val="24"/>
          <w:szCs w:val="24"/>
          <w:lang w:val="en-US"/>
          <w14:ligatures w14:val="none"/>
        </w:rPr>
      </w:pPr>
      <w:r w:rsidRPr="004023B0">
        <w:rPr>
          <w:rFonts w:ascii="Arial" w:eastAsia="Calibri" w:hAnsi="Arial" w:cs="Arial"/>
          <w:kern w:val="0"/>
          <w:sz w:val="24"/>
          <w:szCs w:val="24"/>
          <w:lang w:val="en-US"/>
          <w14:ligatures w14:val="none"/>
        </w:rPr>
        <w:t>Staff</w:t>
      </w:r>
      <w:r w:rsidR="00747669" w:rsidRPr="004023B0">
        <w:rPr>
          <w:rFonts w:ascii="Arial" w:eastAsia="Calibri" w:hAnsi="Arial" w:cs="Arial"/>
          <w:kern w:val="0"/>
          <w:sz w:val="24"/>
          <w:szCs w:val="24"/>
          <w:lang w:val="en-US"/>
          <w14:ligatures w14:val="none"/>
        </w:rPr>
        <w:t xml:space="preserve"> of Rossington Hall </w:t>
      </w:r>
      <w:r w:rsidR="00992B0D" w:rsidRPr="004023B0">
        <w:rPr>
          <w:rFonts w:ascii="Arial" w:eastAsia="Calibri" w:hAnsi="Arial" w:cs="Arial"/>
          <w:kern w:val="0"/>
          <w:sz w:val="24"/>
          <w:szCs w:val="24"/>
          <w:lang w:val="en-US"/>
          <w14:ligatures w14:val="none"/>
        </w:rPr>
        <w:t>must</w:t>
      </w:r>
      <w:r w:rsidR="00747669" w:rsidRPr="004023B0">
        <w:rPr>
          <w:rFonts w:ascii="Arial" w:eastAsia="Calibri" w:hAnsi="Arial" w:cs="Arial"/>
          <w:kern w:val="0"/>
          <w:sz w:val="24"/>
          <w:szCs w:val="24"/>
          <w:lang w:val="en-US"/>
          <w14:ligatures w14:val="none"/>
        </w:rPr>
        <w:t xml:space="preserve"> </w:t>
      </w:r>
      <w:r w:rsidRPr="004023B0">
        <w:rPr>
          <w:rFonts w:ascii="Arial" w:eastAsia="Calibri" w:hAnsi="Arial" w:cs="Arial"/>
          <w:kern w:val="0"/>
          <w:sz w:val="24"/>
          <w:szCs w:val="24"/>
          <w:lang w:val="en-US"/>
          <w14:ligatures w14:val="none"/>
        </w:rPr>
        <w:t>reflect on</w:t>
      </w:r>
      <w:r w:rsidR="00747669" w:rsidRPr="004023B0">
        <w:rPr>
          <w:rFonts w:ascii="Arial" w:eastAsia="Calibri" w:hAnsi="Arial" w:cs="Arial"/>
          <w:kern w:val="0"/>
          <w:sz w:val="24"/>
          <w:szCs w:val="24"/>
          <w:lang w:val="en-US"/>
          <w14:ligatures w14:val="none"/>
        </w:rPr>
        <w:t xml:space="preserve"> the fact </w:t>
      </w:r>
      <w:r w:rsidRPr="004023B0">
        <w:rPr>
          <w:rFonts w:ascii="Arial" w:eastAsia="Calibri" w:hAnsi="Arial" w:cs="Arial"/>
          <w:kern w:val="0"/>
          <w:sz w:val="24"/>
          <w:szCs w:val="24"/>
          <w:lang w:val="en-US"/>
          <w14:ligatures w14:val="none"/>
        </w:rPr>
        <w:t>that</w:t>
      </w:r>
      <w:r w:rsidR="00747669" w:rsidRPr="004023B0">
        <w:rPr>
          <w:rFonts w:ascii="Arial" w:eastAsia="Calibri" w:hAnsi="Arial" w:cs="Arial"/>
          <w:kern w:val="0"/>
          <w:sz w:val="24"/>
          <w:szCs w:val="24"/>
          <w:lang w:val="en-US"/>
          <w14:ligatures w14:val="none"/>
        </w:rPr>
        <w:t xml:space="preserve"> it is a </w:t>
      </w:r>
      <w:r w:rsidR="00992B0D" w:rsidRPr="004023B0">
        <w:rPr>
          <w:rFonts w:ascii="Arial" w:eastAsia="Calibri" w:hAnsi="Arial" w:cs="Arial"/>
          <w:kern w:val="0"/>
          <w:sz w:val="24"/>
          <w:szCs w:val="24"/>
          <w:lang w:val="en-US"/>
          <w14:ligatures w14:val="none"/>
        </w:rPr>
        <w:t>boutique luxury</w:t>
      </w:r>
      <w:r w:rsidR="00747669" w:rsidRPr="004023B0">
        <w:rPr>
          <w:rFonts w:ascii="Arial" w:eastAsia="Calibri" w:hAnsi="Arial" w:cs="Arial"/>
          <w:kern w:val="0"/>
          <w:sz w:val="24"/>
          <w:szCs w:val="24"/>
          <w:lang w:val="en-US"/>
          <w14:ligatures w14:val="none"/>
        </w:rPr>
        <w:t xml:space="preserve"> hotel. An ideal number of employees is used </w:t>
      </w:r>
      <w:r w:rsidRPr="004023B0">
        <w:rPr>
          <w:rFonts w:ascii="Arial" w:eastAsia="Calibri" w:hAnsi="Arial" w:cs="Arial"/>
          <w:kern w:val="0"/>
          <w:sz w:val="24"/>
          <w:szCs w:val="24"/>
          <w:lang w:val="en-US"/>
          <w14:ligatures w14:val="none"/>
        </w:rPr>
        <w:t>to</w:t>
      </w:r>
      <w:r w:rsidR="00747669" w:rsidRPr="004023B0">
        <w:rPr>
          <w:rFonts w:ascii="Arial" w:eastAsia="Calibri" w:hAnsi="Arial" w:cs="Arial"/>
          <w:kern w:val="0"/>
          <w:sz w:val="24"/>
          <w:szCs w:val="24"/>
          <w:lang w:val="en-US"/>
          <w14:ligatures w14:val="none"/>
        </w:rPr>
        <w:t xml:space="preserve"> meet the needs of the </w:t>
      </w:r>
      <w:r w:rsidRPr="004023B0">
        <w:rPr>
          <w:rFonts w:ascii="Arial" w:eastAsia="Calibri" w:hAnsi="Arial" w:cs="Arial"/>
          <w:kern w:val="0"/>
          <w:sz w:val="24"/>
          <w:szCs w:val="24"/>
          <w:lang w:val="en-US"/>
          <w14:ligatures w14:val="none"/>
        </w:rPr>
        <w:t>guests</w:t>
      </w:r>
      <w:r w:rsidR="00747669" w:rsidRPr="004023B0">
        <w:rPr>
          <w:rFonts w:ascii="Arial" w:eastAsia="Calibri" w:hAnsi="Arial" w:cs="Arial"/>
          <w:kern w:val="0"/>
          <w:sz w:val="24"/>
          <w:szCs w:val="24"/>
          <w:lang w:val="en-US"/>
          <w14:ligatures w14:val="none"/>
        </w:rPr>
        <w:t xml:space="preserve"> and </w:t>
      </w:r>
      <w:r w:rsidR="00992B0D" w:rsidRPr="004023B0">
        <w:rPr>
          <w:rFonts w:ascii="Arial" w:eastAsia="Calibri" w:hAnsi="Arial" w:cs="Arial"/>
          <w:kern w:val="0"/>
          <w:sz w:val="24"/>
          <w:szCs w:val="24"/>
          <w:lang w:val="en-US"/>
          <w14:ligatures w14:val="none"/>
        </w:rPr>
        <w:t>keep</w:t>
      </w:r>
      <w:r w:rsidR="00747669" w:rsidRPr="004023B0">
        <w:rPr>
          <w:rFonts w:ascii="Arial" w:eastAsia="Calibri" w:hAnsi="Arial" w:cs="Arial"/>
          <w:kern w:val="0"/>
          <w:sz w:val="24"/>
          <w:szCs w:val="24"/>
          <w:lang w:val="en-US"/>
          <w14:ligatures w14:val="none"/>
        </w:rPr>
        <w:t xml:space="preserve"> the hotel </w:t>
      </w:r>
      <w:r w:rsidRPr="004023B0">
        <w:rPr>
          <w:rFonts w:ascii="Arial" w:eastAsia="Calibri" w:hAnsi="Arial" w:cs="Arial"/>
          <w:kern w:val="0"/>
          <w:sz w:val="24"/>
          <w:szCs w:val="24"/>
          <w:lang w:val="en-US"/>
          <w14:ligatures w14:val="none"/>
        </w:rPr>
        <w:t>clean</w:t>
      </w:r>
      <w:r w:rsidR="00747669" w:rsidRPr="004023B0">
        <w:rPr>
          <w:rFonts w:ascii="Arial" w:eastAsia="Calibri" w:hAnsi="Arial" w:cs="Arial"/>
          <w:kern w:val="0"/>
          <w:sz w:val="24"/>
          <w:szCs w:val="24"/>
          <w:lang w:val="en-US"/>
          <w14:ligatures w14:val="none"/>
        </w:rPr>
        <w:t xml:space="preserve">. The housekeeping department in special emphasis on skills such as cleanliness, neatness, speed, accuracy and dedication to work among the </w:t>
      </w:r>
      <w:r w:rsidRPr="004023B0">
        <w:rPr>
          <w:rFonts w:ascii="Arial" w:eastAsia="Calibri" w:hAnsi="Arial" w:cs="Arial"/>
          <w:kern w:val="0"/>
          <w:sz w:val="24"/>
          <w:szCs w:val="24"/>
          <w:lang w:val="en-US"/>
          <w14:ligatures w14:val="none"/>
        </w:rPr>
        <w:t>staff</w:t>
      </w:r>
      <w:r w:rsidR="00747669" w:rsidRPr="004023B0">
        <w:rPr>
          <w:rFonts w:ascii="Arial" w:eastAsia="Calibri" w:hAnsi="Arial" w:cs="Arial"/>
          <w:kern w:val="0"/>
          <w:sz w:val="24"/>
          <w:szCs w:val="24"/>
          <w:lang w:val="en-US"/>
          <w14:ligatures w14:val="none"/>
        </w:rPr>
        <w:t>. Since many employees of the boutique hotel are performing multi-tasks, flexibility is achieved during operations and customers are offered satisfactory service (Priyangika et al., 2020).</w:t>
      </w:r>
    </w:p>
    <w:p w14:paraId="540A9342" w14:textId="11927D47" w:rsidR="00747669" w:rsidRPr="004023B0" w:rsidRDefault="00747669" w:rsidP="00747669">
      <w:pPr>
        <w:spacing w:after="200" w:line="360" w:lineRule="auto"/>
        <w:jc w:val="both"/>
        <w:rPr>
          <w:rFonts w:ascii="Arial" w:eastAsia="Calibri" w:hAnsi="Arial" w:cs="Arial"/>
          <w:kern w:val="0"/>
          <w:sz w:val="24"/>
          <w:szCs w:val="24"/>
          <w:lang w:val="en-US"/>
          <w14:ligatures w14:val="none"/>
        </w:rPr>
      </w:pPr>
      <w:r w:rsidRPr="004023B0">
        <w:rPr>
          <w:rFonts w:ascii="Arial" w:eastAsia="Calibri" w:hAnsi="Arial" w:cs="Arial"/>
          <w:kern w:val="0"/>
          <w:sz w:val="24"/>
          <w:szCs w:val="24"/>
          <w:lang w:val="en-US"/>
          <w14:ligatures w14:val="none"/>
        </w:rPr>
        <w:t xml:space="preserve">Another issue emerging in staffing is the ability to keep competent workers within an </w:t>
      </w:r>
      <w:r w:rsidR="005D6F00" w:rsidRPr="004023B0">
        <w:rPr>
          <w:rFonts w:ascii="Arial" w:eastAsia="Calibri" w:hAnsi="Arial" w:cs="Arial"/>
          <w:kern w:val="0"/>
          <w:sz w:val="24"/>
          <w:szCs w:val="24"/>
          <w:lang w:val="en-US"/>
          <w14:ligatures w14:val="none"/>
        </w:rPr>
        <w:t>organization</w:t>
      </w:r>
      <w:r w:rsidRPr="004023B0">
        <w:rPr>
          <w:rFonts w:ascii="Arial" w:eastAsia="Calibri" w:hAnsi="Arial" w:cs="Arial"/>
          <w:kern w:val="0"/>
          <w:sz w:val="24"/>
          <w:szCs w:val="24"/>
          <w:lang w:val="en-US"/>
          <w14:ligatures w14:val="none"/>
        </w:rPr>
        <w:t xml:space="preserve">. Like many hospitality </w:t>
      </w:r>
      <w:r w:rsidR="005D6F00" w:rsidRPr="004023B0">
        <w:rPr>
          <w:rFonts w:ascii="Arial" w:eastAsia="Calibri" w:hAnsi="Arial" w:cs="Arial"/>
          <w:kern w:val="0"/>
          <w:sz w:val="24"/>
          <w:szCs w:val="24"/>
          <w:lang w:val="en-US"/>
          <w14:ligatures w14:val="none"/>
        </w:rPr>
        <w:t>organizations</w:t>
      </w:r>
      <w:r w:rsidRPr="004023B0">
        <w:rPr>
          <w:rFonts w:ascii="Arial" w:eastAsia="Calibri" w:hAnsi="Arial" w:cs="Arial"/>
          <w:kern w:val="0"/>
          <w:sz w:val="24"/>
          <w:szCs w:val="24"/>
          <w:lang w:val="en-US"/>
          <w14:ligatures w14:val="none"/>
        </w:rPr>
        <w:t xml:space="preserve">, there is always the problem of high turnover, which is problematic because it creates </w:t>
      </w:r>
      <w:r w:rsidR="005D6F00" w:rsidRPr="004023B0">
        <w:rPr>
          <w:rFonts w:ascii="Arial" w:eastAsia="Calibri" w:hAnsi="Arial" w:cs="Arial"/>
          <w:kern w:val="0"/>
          <w:sz w:val="24"/>
          <w:szCs w:val="24"/>
          <w:lang w:val="en-US"/>
          <w14:ligatures w14:val="none"/>
        </w:rPr>
        <w:t>organizational</w:t>
      </w:r>
      <w:r w:rsidRPr="004023B0">
        <w:rPr>
          <w:rFonts w:ascii="Arial" w:eastAsia="Calibri" w:hAnsi="Arial" w:cs="Arial"/>
          <w:kern w:val="0"/>
          <w:sz w:val="24"/>
          <w:szCs w:val="24"/>
          <w:lang w:val="en-US"/>
          <w14:ligatures w14:val="none"/>
        </w:rPr>
        <w:t xml:space="preserve"> instability, as well as the need for more and more recalcitrant resources. </w:t>
      </w:r>
      <w:r w:rsidR="00992B0D" w:rsidRPr="004023B0">
        <w:rPr>
          <w:rFonts w:ascii="Arial" w:eastAsia="Calibri" w:hAnsi="Arial" w:cs="Arial"/>
          <w:kern w:val="0"/>
          <w:sz w:val="24"/>
          <w:szCs w:val="24"/>
          <w:lang w:val="en-US"/>
          <w14:ligatures w14:val="none"/>
        </w:rPr>
        <w:t>To</w:t>
      </w:r>
      <w:r w:rsidRPr="004023B0">
        <w:rPr>
          <w:rFonts w:ascii="Arial" w:eastAsia="Calibri" w:hAnsi="Arial" w:cs="Arial"/>
          <w:kern w:val="0"/>
          <w:sz w:val="24"/>
          <w:szCs w:val="24"/>
          <w:lang w:val="en-US"/>
          <w14:ligatures w14:val="none"/>
        </w:rPr>
        <w:t xml:space="preserve"> counter this, the hotel has a focus on specific training </w:t>
      </w:r>
      <w:r w:rsidR="005D6F00" w:rsidRPr="004023B0">
        <w:rPr>
          <w:rFonts w:ascii="Arial" w:eastAsia="Calibri" w:hAnsi="Arial" w:cs="Arial"/>
          <w:kern w:val="0"/>
          <w:sz w:val="24"/>
          <w:szCs w:val="24"/>
          <w:lang w:val="en-US"/>
          <w14:ligatures w14:val="none"/>
        </w:rPr>
        <w:t>programs</w:t>
      </w:r>
      <w:r w:rsidRPr="004023B0">
        <w:rPr>
          <w:rFonts w:ascii="Arial" w:eastAsia="Calibri" w:hAnsi="Arial" w:cs="Arial"/>
          <w:kern w:val="0"/>
          <w:sz w:val="24"/>
          <w:szCs w:val="24"/>
          <w:lang w:val="en-US"/>
          <w14:ligatures w14:val="none"/>
        </w:rPr>
        <w:t xml:space="preserve"> as well as engagement activities that will ensure that the employees are loyal and satisfied in their workplace. Relevant feedback sessions, career advancement </w:t>
      </w:r>
      <w:r w:rsidR="005D6F00" w:rsidRPr="004023B0">
        <w:rPr>
          <w:rFonts w:ascii="Arial" w:eastAsia="Calibri" w:hAnsi="Arial" w:cs="Arial"/>
          <w:kern w:val="0"/>
          <w:sz w:val="24"/>
          <w:szCs w:val="24"/>
          <w:lang w:val="en-US"/>
          <w14:ligatures w14:val="none"/>
        </w:rPr>
        <w:t>and</w:t>
      </w:r>
      <w:r w:rsidRPr="004023B0">
        <w:rPr>
          <w:rFonts w:ascii="Arial" w:eastAsia="Calibri" w:hAnsi="Arial" w:cs="Arial"/>
          <w:kern w:val="0"/>
          <w:sz w:val="24"/>
          <w:szCs w:val="24"/>
          <w:lang w:val="en-US"/>
          <w14:ligatures w14:val="none"/>
        </w:rPr>
        <w:t xml:space="preserve"> appraising superior performance are important factors that can sustain staff </w:t>
      </w:r>
      <w:r w:rsidR="005D6F00" w:rsidRPr="004023B0">
        <w:rPr>
          <w:rFonts w:ascii="Arial" w:eastAsia="Calibri" w:hAnsi="Arial" w:cs="Arial"/>
          <w:kern w:val="0"/>
          <w:sz w:val="24"/>
          <w:szCs w:val="24"/>
          <w:lang w:val="en-US"/>
          <w14:ligatures w14:val="none"/>
        </w:rPr>
        <w:t>morale (</w:t>
      </w:r>
      <w:r w:rsidRPr="004023B0">
        <w:rPr>
          <w:rFonts w:ascii="Arial" w:eastAsia="Calibri" w:hAnsi="Arial" w:cs="Arial"/>
          <w:kern w:val="0"/>
          <w:sz w:val="24"/>
          <w:szCs w:val="24"/>
          <w:lang w:val="en-US"/>
          <w14:ligatures w14:val="none"/>
        </w:rPr>
        <w:t>Marneros et al., 2020).</w:t>
      </w:r>
    </w:p>
    <w:p w14:paraId="34C01D66" w14:textId="35230689" w:rsidR="00747669" w:rsidRPr="004023B0" w:rsidRDefault="00747669" w:rsidP="00747669">
      <w:pPr>
        <w:spacing w:after="200" w:line="360" w:lineRule="auto"/>
        <w:jc w:val="both"/>
        <w:rPr>
          <w:rFonts w:ascii="Arial" w:eastAsia="Calibri" w:hAnsi="Arial" w:cs="Arial"/>
          <w:kern w:val="0"/>
          <w:sz w:val="24"/>
          <w:szCs w:val="24"/>
          <w:lang w:val="en-US"/>
          <w14:ligatures w14:val="none"/>
        </w:rPr>
      </w:pPr>
      <w:r w:rsidRPr="004023B0">
        <w:rPr>
          <w:rFonts w:ascii="Arial" w:eastAsia="Calibri" w:hAnsi="Arial" w:cs="Arial"/>
          <w:kern w:val="0"/>
          <w:sz w:val="24"/>
          <w:szCs w:val="24"/>
          <w:lang w:val="en-US"/>
          <w14:ligatures w14:val="none"/>
        </w:rPr>
        <w:t xml:space="preserve">Activities in Rossington Hall are </w:t>
      </w:r>
      <w:r w:rsidR="005D6F00" w:rsidRPr="004023B0">
        <w:rPr>
          <w:rFonts w:ascii="Arial" w:eastAsia="Calibri" w:hAnsi="Arial" w:cs="Arial"/>
          <w:kern w:val="0"/>
          <w:sz w:val="24"/>
          <w:szCs w:val="24"/>
          <w:lang w:val="en-US"/>
          <w14:ligatures w14:val="none"/>
        </w:rPr>
        <w:t>well coordinated</w:t>
      </w:r>
      <w:r w:rsidRPr="004023B0">
        <w:rPr>
          <w:rFonts w:ascii="Arial" w:eastAsia="Calibri" w:hAnsi="Arial" w:cs="Arial"/>
          <w:kern w:val="0"/>
          <w:sz w:val="24"/>
          <w:szCs w:val="24"/>
          <w:lang w:val="en-US"/>
          <w14:ligatures w14:val="none"/>
        </w:rPr>
        <w:t xml:space="preserve"> </w:t>
      </w:r>
      <w:r w:rsidR="00992B0D" w:rsidRPr="004023B0">
        <w:rPr>
          <w:rFonts w:ascii="Arial" w:eastAsia="Calibri" w:hAnsi="Arial" w:cs="Arial"/>
          <w:kern w:val="0"/>
          <w:sz w:val="24"/>
          <w:szCs w:val="24"/>
          <w:lang w:val="en-US"/>
          <w14:ligatures w14:val="none"/>
        </w:rPr>
        <w:t>with</w:t>
      </w:r>
      <w:r w:rsidRPr="004023B0">
        <w:rPr>
          <w:rFonts w:ascii="Arial" w:eastAsia="Calibri" w:hAnsi="Arial" w:cs="Arial"/>
          <w:kern w:val="0"/>
          <w:sz w:val="24"/>
          <w:szCs w:val="24"/>
          <w:lang w:val="en-US"/>
          <w14:ligatures w14:val="none"/>
        </w:rPr>
        <w:t xml:space="preserve"> the firm’s emphasis on quality and the exclusivity of its products. There is stringency made by the housekeeping department concerning the rooms and common areas, to make certain that they are clean and aesthetically appealing. It applies checklists, task timings, and supervising </w:t>
      </w:r>
      <w:r w:rsidR="00992B0D" w:rsidRPr="004023B0">
        <w:rPr>
          <w:rFonts w:ascii="Arial" w:eastAsia="Calibri" w:hAnsi="Arial" w:cs="Arial"/>
          <w:kern w:val="0"/>
          <w:sz w:val="24"/>
          <w:szCs w:val="24"/>
          <w:lang w:val="en-US"/>
          <w14:ligatures w14:val="none"/>
        </w:rPr>
        <w:t>to</w:t>
      </w:r>
      <w:r w:rsidRPr="004023B0">
        <w:rPr>
          <w:rFonts w:ascii="Arial" w:eastAsia="Calibri" w:hAnsi="Arial" w:cs="Arial"/>
          <w:kern w:val="0"/>
          <w:sz w:val="24"/>
          <w:szCs w:val="24"/>
          <w:lang w:val="en-US"/>
          <w14:ligatures w14:val="none"/>
        </w:rPr>
        <w:t xml:space="preserve"> maintain operational procedures that would maintain efficiency. Employees are supposed to be able to foretell what a guest would require before being asked, which in turn helps create the best guest experience (Otoo, 2019).</w:t>
      </w:r>
    </w:p>
    <w:p w14:paraId="4934A467" w14:textId="7733B561" w:rsidR="00747669" w:rsidRPr="004023B0" w:rsidRDefault="00747669" w:rsidP="00747669">
      <w:pPr>
        <w:spacing w:after="200" w:line="360" w:lineRule="auto"/>
        <w:jc w:val="both"/>
        <w:rPr>
          <w:rFonts w:ascii="Arial" w:eastAsia="Calibri" w:hAnsi="Arial" w:cs="Arial"/>
          <w:kern w:val="0"/>
          <w:sz w:val="24"/>
          <w:szCs w:val="24"/>
          <w:lang w:val="en-US"/>
          <w14:ligatures w14:val="none"/>
        </w:rPr>
      </w:pPr>
      <w:r w:rsidRPr="004023B0">
        <w:rPr>
          <w:rFonts w:ascii="Arial" w:eastAsia="Calibri" w:hAnsi="Arial" w:cs="Arial"/>
          <w:kern w:val="0"/>
          <w:sz w:val="24"/>
          <w:szCs w:val="24"/>
          <w:lang w:val="en-US"/>
          <w14:ligatures w14:val="none"/>
        </w:rPr>
        <w:t xml:space="preserve">The functional activity of the hotel is contingent upon the changing demand throughout different seasons of the year. At such a time, they </w:t>
      </w:r>
      <w:r w:rsidR="00992B0D" w:rsidRPr="004023B0">
        <w:rPr>
          <w:rFonts w:ascii="Arial" w:eastAsia="Calibri" w:hAnsi="Arial" w:cs="Arial"/>
          <w:kern w:val="0"/>
          <w:sz w:val="24"/>
          <w:szCs w:val="24"/>
          <w:lang w:val="en-US"/>
          <w14:ligatures w14:val="none"/>
        </w:rPr>
        <w:t>can</w:t>
      </w:r>
      <w:r w:rsidRPr="004023B0">
        <w:rPr>
          <w:rFonts w:ascii="Arial" w:eastAsia="Calibri" w:hAnsi="Arial" w:cs="Arial"/>
          <w:kern w:val="0"/>
          <w:sz w:val="24"/>
          <w:szCs w:val="24"/>
          <w:lang w:val="en-US"/>
          <w14:ligatures w14:val="none"/>
        </w:rPr>
        <w:t xml:space="preserve"> contract extra staff and adjust the working schedules to accommodate the high occupancy rate (Johnson et al., 2019). On the other hand, during low activity, the employees may be expected to </w:t>
      </w:r>
      <w:r w:rsidRPr="004023B0">
        <w:rPr>
          <w:rFonts w:ascii="Arial" w:eastAsia="Calibri" w:hAnsi="Arial" w:cs="Arial"/>
          <w:kern w:val="0"/>
          <w:sz w:val="24"/>
          <w:szCs w:val="24"/>
          <w:lang w:val="en-US"/>
          <w14:ligatures w14:val="none"/>
        </w:rPr>
        <w:lastRenderedPageBreak/>
        <w:t xml:space="preserve">attend more </w:t>
      </w:r>
      <w:r w:rsidR="005D6F00" w:rsidRPr="004023B0">
        <w:rPr>
          <w:rFonts w:ascii="Arial" w:eastAsia="Calibri" w:hAnsi="Arial" w:cs="Arial"/>
          <w:kern w:val="0"/>
          <w:sz w:val="24"/>
          <w:szCs w:val="24"/>
          <w:lang w:val="en-US"/>
          <w14:ligatures w14:val="none"/>
        </w:rPr>
        <w:t>training or</w:t>
      </w:r>
      <w:r w:rsidRPr="004023B0">
        <w:rPr>
          <w:rFonts w:ascii="Arial" w:eastAsia="Calibri" w:hAnsi="Arial" w:cs="Arial"/>
          <w:kern w:val="0"/>
          <w:sz w:val="24"/>
          <w:szCs w:val="24"/>
          <w:lang w:val="en-US"/>
          <w14:ligatures w14:val="none"/>
        </w:rPr>
        <w:t xml:space="preserve"> may be required to </w:t>
      </w:r>
      <w:r w:rsidR="005D6F00" w:rsidRPr="004023B0">
        <w:rPr>
          <w:rFonts w:ascii="Arial" w:eastAsia="Calibri" w:hAnsi="Arial" w:cs="Arial"/>
          <w:kern w:val="0"/>
          <w:sz w:val="24"/>
          <w:szCs w:val="24"/>
          <w:lang w:val="en-US"/>
          <w14:ligatures w14:val="none"/>
        </w:rPr>
        <w:t>organize</w:t>
      </w:r>
      <w:r w:rsidRPr="004023B0">
        <w:rPr>
          <w:rFonts w:ascii="Arial" w:eastAsia="Calibri" w:hAnsi="Arial" w:cs="Arial"/>
          <w:kern w:val="0"/>
          <w:sz w:val="24"/>
          <w:szCs w:val="24"/>
          <w:lang w:val="en-US"/>
          <w14:ligatures w14:val="none"/>
        </w:rPr>
        <w:t xml:space="preserve"> the equipment and space to ensure they are ready in case of a surge in demand.</w:t>
      </w:r>
    </w:p>
    <w:p w14:paraId="0393CECD" w14:textId="07690B89" w:rsidR="00747669" w:rsidRPr="004023B0" w:rsidRDefault="00747669" w:rsidP="00747669">
      <w:pPr>
        <w:spacing w:after="200" w:line="360" w:lineRule="auto"/>
        <w:jc w:val="both"/>
        <w:rPr>
          <w:rFonts w:ascii="Arial" w:eastAsia="Calibri" w:hAnsi="Arial" w:cs="Arial"/>
          <w:kern w:val="0"/>
          <w:sz w:val="24"/>
          <w:szCs w:val="24"/>
          <w:lang w:val="en-US"/>
          <w14:ligatures w14:val="none"/>
        </w:rPr>
      </w:pPr>
      <w:r w:rsidRPr="004023B0">
        <w:rPr>
          <w:rFonts w:ascii="Arial" w:eastAsia="Calibri" w:hAnsi="Arial" w:cs="Arial"/>
          <w:kern w:val="0"/>
          <w:sz w:val="24"/>
          <w:szCs w:val="24"/>
          <w:lang w:val="en-US"/>
          <w14:ligatures w14:val="none"/>
        </w:rPr>
        <w:t xml:space="preserve">In general, the maintenance of </w:t>
      </w:r>
      <w:r w:rsidR="005D6F00" w:rsidRPr="004023B0">
        <w:rPr>
          <w:rFonts w:ascii="Arial" w:eastAsia="Calibri" w:hAnsi="Arial" w:cs="Arial"/>
          <w:kern w:val="0"/>
          <w:sz w:val="24"/>
          <w:szCs w:val="24"/>
          <w:lang w:val="en-US"/>
          <w14:ligatures w14:val="none"/>
        </w:rPr>
        <w:t>organizational</w:t>
      </w:r>
      <w:r w:rsidRPr="004023B0">
        <w:rPr>
          <w:rFonts w:ascii="Arial" w:eastAsia="Calibri" w:hAnsi="Arial" w:cs="Arial"/>
          <w:kern w:val="0"/>
          <w:sz w:val="24"/>
          <w:szCs w:val="24"/>
          <w:lang w:val="en-US"/>
          <w14:ligatures w14:val="none"/>
        </w:rPr>
        <w:t xml:space="preserve"> flexibility and efficiency </w:t>
      </w:r>
      <w:r w:rsidR="00992B0D" w:rsidRPr="004023B0">
        <w:rPr>
          <w:rFonts w:ascii="Arial" w:eastAsia="Calibri" w:hAnsi="Arial" w:cs="Arial"/>
          <w:kern w:val="0"/>
          <w:sz w:val="24"/>
          <w:szCs w:val="24"/>
          <w:lang w:val="en-US"/>
          <w14:ligatures w14:val="none"/>
        </w:rPr>
        <w:t>regarding</w:t>
      </w:r>
      <w:r w:rsidRPr="004023B0">
        <w:rPr>
          <w:rFonts w:ascii="Arial" w:eastAsia="Calibri" w:hAnsi="Arial" w:cs="Arial"/>
          <w:kern w:val="0"/>
          <w:sz w:val="24"/>
          <w:szCs w:val="24"/>
          <w:lang w:val="en-US"/>
          <w14:ligatures w14:val="none"/>
        </w:rPr>
        <w:t xml:space="preserve"> staffing and operations at Rossington Hall can be underscored by the development of </w:t>
      </w:r>
      <w:r w:rsidR="00992B0D" w:rsidRPr="004023B0">
        <w:rPr>
          <w:rFonts w:ascii="Arial" w:eastAsia="Calibri" w:hAnsi="Arial" w:cs="Arial"/>
          <w:kern w:val="0"/>
          <w:sz w:val="24"/>
          <w:szCs w:val="24"/>
          <w:lang w:val="en-US"/>
          <w14:ligatures w14:val="none"/>
        </w:rPr>
        <w:t>human resources</w:t>
      </w:r>
      <w:r w:rsidRPr="004023B0">
        <w:rPr>
          <w:rFonts w:ascii="Arial" w:eastAsia="Calibri" w:hAnsi="Arial" w:cs="Arial"/>
          <w:kern w:val="0"/>
          <w:sz w:val="24"/>
          <w:szCs w:val="24"/>
          <w:lang w:val="en-US"/>
          <w14:ligatures w14:val="none"/>
        </w:rPr>
        <w:t xml:space="preserve"> as an approach towards maintaining uncompromised core service standards. By so doing, the hotel maintains high </w:t>
      </w:r>
      <w:r w:rsidR="005D6F00" w:rsidRPr="004023B0">
        <w:rPr>
          <w:rFonts w:ascii="Arial" w:eastAsia="Calibri" w:hAnsi="Arial" w:cs="Arial"/>
          <w:kern w:val="0"/>
          <w:sz w:val="24"/>
          <w:szCs w:val="24"/>
          <w:lang w:val="en-US"/>
          <w14:ligatures w14:val="none"/>
        </w:rPr>
        <w:t>quality</w:t>
      </w:r>
      <w:r w:rsidRPr="004023B0">
        <w:rPr>
          <w:rFonts w:ascii="Arial" w:eastAsia="Calibri" w:hAnsi="Arial" w:cs="Arial"/>
          <w:kern w:val="0"/>
          <w:sz w:val="24"/>
          <w:szCs w:val="24"/>
          <w:lang w:val="en-US"/>
          <w14:ligatures w14:val="none"/>
        </w:rPr>
        <w:t xml:space="preserve"> service delivery which fits the brand values of the hotel (Hamadziripi, 2023).</w:t>
      </w:r>
    </w:p>
    <w:p w14:paraId="5871379B" w14:textId="77777777" w:rsidR="00747669" w:rsidRPr="004023B0" w:rsidRDefault="00747669" w:rsidP="00747669">
      <w:pPr>
        <w:spacing w:before="100" w:beforeAutospacing="1" w:after="100" w:afterAutospacing="1" w:line="360" w:lineRule="auto"/>
        <w:jc w:val="both"/>
        <w:outlineLvl w:val="2"/>
        <w:rPr>
          <w:rFonts w:ascii="Arial" w:eastAsia="Times New Roman" w:hAnsi="Arial" w:cs="Arial"/>
          <w:b/>
          <w:bCs/>
          <w:kern w:val="0"/>
          <w:sz w:val="26"/>
          <w:szCs w:val="26"/>
          <w:lang w:val="en-US"/>
          <w14:ligatures w14:val="none"/>
        </w:rPr>
      </w:pPr>
      <w:bookmarkStart w:id="21" w:name="_Toc188976396"/>
      <w:r w:rsidRPr="004023B0">
        <w:rPr>
          <w:rFonts w:ascii="Arial" w:eastAsia="Times New Roman" w:hAnsi="Arial" w:cs="Arial"/>
          <w:b/>
          <w:bCs/>
          <w:kern w:val="0"/>
          <w:sz w:val="26"/>
          <w:szCs w:val="26"/>
          <w:lang w:val="en-US"/>
          <w14:ligatures w14:val="none"/>
        </w:rPr>
        <w:t>Locations and Market Positioning</w:t>
      </w:r>
      <w:bookmarkEnd w:id="21"/>
      <w:r w:rsidRPr="004023B0">
        <w:rPr>
          <w:rFonts w:ascii="Arial" w:eastAsia="Times New Roman" w:hAnsi="Arial" w:cs="Arial"/>
          <w:b/>
          <w:bCs/>
          <w:kern w:val="0"/>
          <w:sz w:val="26"/>
          <w:szCs w:val="26"/>
          <w:lang w:val="en-US"/>
          <w14:ligatures w14:val="none"/>
        </w:rPr>
        <w:t xml:space="preserve"> </w:t>
      </w:r>
    </w:p>
    <w:p w14:paraId="0A6F2ACD" w14:textId="446FFD8D" w:rsidR="00747669" w:rsidRPr="004023B0" w:rsidRDefault="00747669" w:rsidP="00747669">
      <w:pPr>
        <w:spacing w:after="200" w:line="360" w:lineRule="auto"/>
        <w:jc w:val="both"/>
        <w:rPr>
          <w:rFonts w:ascii="Arial" w:eastAsia="Calibri" w:hAnsi="Arial" w:cs="Arial"/>
          <w:kern w:val="0"/>
          <w:sz w:val="24"/>
          <w:szCs w:val="24"/>
          <w:lang w:val="en-US"/>
          <w14:ligatures w14:val="none"/>
        </w:rPr>
      </w:pPr>
      <w:r w:rsidRPr="004023B0">
        <w:rPr>
          <w:rFonts w:ascii="Arial" w:eastAsia="Calibri" w:hAnsi="Arial" w:cs="Arial"/>
          <w:kern w:val="0"/>
          <w:sz w:val="24"/>
          <w:szCs w:val="24"/>
          <w:lang w:val="en-US"/>
          <w14:ligatures w14:val="none"/>
        </w:rPr>
        <w:t>Rossington Hall conducted well on the locations strategies since the hall is located in a serene and beautiful area and is a luxury hall suitable for the high-profile clients. Located within the greenery and near old architecture, the location offers a way to get away from any city’s noise and stress, which may make it appealing to tourists visiting for leisure and looking for relaxation (Thoriq et al., 2024</w:t>
      </w:r>
      <w:r w:rsidR="005D6F00" w:rsidRPr="004023B0">
        <w:rPr>
          <w:rFonts w:ascii="Arial" w:eastAsia="Calibri" w:hAnsi="Arial" w:cs="Arial"/>
          <w:kern w:val="0"/>
          <w:sz w:val="24"/>
          <w:szCs w:val="24"/>
          <w:lang w:val="en-US"/>
          <w14:ligatures w14:val="none"/>
        </w:rPr>
        <w:t xml:space="preserve">). </w:t>
      </w:r>
      <w:r w:rsidRPr="004023B0">
        <w:rPr>
          <w:rFonts w:ascii="Arial" w:eastAsia="Calibri" w:hAnsi="Arial" w:cs="Arial"/>
          <w:kern w:val="0"/>
          <w:sz w:val="24"/>
          <w:szCs w:val="24"/>
          <w:lang w:val="en-US"/>
          <w14:ligatures w14:val="none"/>
        </w:rPr>
        <w:t>delivers a high-quality experience that aligns with its brand values (Hamadziripi, 2023).</w:t>
      </w:r>
    </w:p>
    <w:p w14:paraId="65C9A6C1" w14:textId="77777777" w:rsidR="00747669" w:rsidRPr="004023B0" w:rsidRDefault="00747669" w:rsidP="00747669">
      <w:pPr>
        <w:spacing w:after="0" w:line="360" w:lineRule="auto"/>
        <w:jc w:val="both"/>
        <w:rPr>
          <w:rFonts w:ascii="Arial" w:eastAsia="Calibri" w:hAnsi="Arial" w:cs="Arial"/>
          <w:kern w:val="0"/>
          <w:sz w:val="24"/>
          <w:szCs w:val="24"/>
          <w:lang w:val="en-US"/>
          <w14:ligatures w14:val="none"/>
        </w:rPr>
      </w:pPr>
      <w:r w:rsidRPr="004023B0">
        <w:rPr>
          <w:rFonts w:ascii="Arial" w:eastAsia="Calibri" w:hAnsi="Arial" w:cs="Arial"/>
          <w:noProof/>
          <w:kern w:val="0"/>
          <w:sz w:val="24"/>
          <w:szCs w:val="24"/>
          <w:lang w:val="en-US"/>
          <w14:ligatures w14:val="none"/>
        </w:rPr>
        <w:drawing>
          <wp:inline distT="0" distB="0" distL="0" distR="0" wp14:anchorId="1AF1E6E6" wp14:editId="132B436E">
            <wp:extent cx="6019944" cy="2076450"/>
            <wp:effectExtent l="19050" t="0" r="0" b="0"/>
            <wp:docPr id="2" name="Picture 1" descr="A map with a red lo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map with a red location&#10;&#10;Description automatically generated"/>
                    <pic:cNvPicPr>
                      <a:picLocks noChangeAspect="1" noChangeArrowheads="1"/>
                    </pic:cNvPicPr>
                  </pic:nvPicPr>
                  <pic:blipFill>
                    <a:blip r:embed="rId8"/>
                    <a:srcRect/>
                    <a:stretch>
                      <a:fillRect/>
                    </a:stretch>
                  </pic:blipFill>
                  <pic:spPr bwMode="auto">
                    <a:xfrm>
                      <a:off x="0" y="0"/>
                      <a:ext cx="6019944" cy="2076450"/>
                    </a:xfrm>
                    <a:prstGeom prst="rect">
                      <a:avLst/>
                    </a:prstGeom>
                    <a:noFill/>
                    <a:ln w="9525">
                      <a:noFill/>
                      <a:miter lim="800000"/>
                      <a:headEnd/>
                      <a:tailEnd/>
                    </a:ln>
                  </pic:spPr>
                </pic:pic>
              </a:graphicData>
            </a:graphic>
          </wp:inline>
        </w:drawing>
      </w:r>
    </w:p>
    <w:p w14:paraId="040F215E" w14:textId="77777777" w:rsidR="00747669" w:rsidRPr="004023B0" w:rsidRDefault="00747669" w:rsidP="00747669">
      <w:pPr>
        <w:spacing w:after="200" w:line="360" w:lineRule="auto"/>
        <w:jc w:val="center"/>
        <w:rPr>
          <w:rFonts w:ascii="Arial" w:eastAsia="Times New Roman" w:hAnsi="Arial" w:cs="Arial"/>
          <w:i/>
          <w:kern w:val="0"/>
          <w:sz w:val="24"/>
          <w:szCs w:val="24"/>
          <w:lang w:val="en-US" w:eastAsia="en-GB"/>
          <w14:ligatures w14:val="none"/>
        </w:rPr>
      </w:pPr>
      <w:r w:rsidRPr="004023B0">
        <w:rPr>
          <w:rFonts w:ascii="Arial" w:eastAsia="Times New Roman" w:hAnsi="Arial" w:cs="Arial"/>
          <w:i/>
          <w:kern w:val="0"/>
          <w:sz w:val="24"/>
          <w:szCs w:val="24"/>
          <w:lang w:val="en-US" w:eastAsia="en-GB"/>
          <w14:ligatures w14:val="none"/>
        </w:rPr>
        <w:t>Source: (mark, 2024)</w:t>
      </w:r>
    </w:p>
    <w:p w14:paraId="537FD22A" w14:textId="77777777" w:rsidR="00747669" w:rsidRPr="004023B0" w:rsidRDefault="00747669" w:rsidP="00747669">
      <w:pPr>
        <w:spacing w:after="200" w:line="360" w:lineRule="auto"/>
        <w:jc w:val="both"/>
        <w:rPr>
          <w:rFonts w:ascii="Arial" w:eastAsia="Calibri" w:hAnsi="Arial" w:cs="Arial"/>
          <w:kern w:val="0"/>
          <w:sz w:val="24"/>
          <w:szCs w:val="24"/>
          <w:lang w:val="en-US"/>
          <w14:ligatures w14:val="none"/>
        </w:rPr>
      </w:pPr>
      <w:r w:rsidRPr="004023B0">
        <w:rPr>
          <w:rFonts w:ascii="Arial" w:eastAsia="Calibri" w:hAnsi="Arial" w:cs="Arial"/>
          <w:kern w:val="0"/>
          <w:sz w:val="24"/>
          <w:szCs w:val="24"/>
          <w:lang w:val="en-US"/>
          <w14:ligatures w14:val="none"/>
        </w:rPr>
        <w:t xml:space="preserve">Locations and Market Positioning </w:t>
      </w:r>
    </w:p>
    <w:p w14:paraId="69AE65E1" w14:textId="30EC8E21" w:rsidR="00747669" w:rsidRPr="004023B0" w:rsidRDefault="00747669" w:rsidP="00747669">
      <w:pPr>
        <w:spacing w:after="200" w:line="360" w:lineRule="auto"/>
        <w:jc w:val="both"/>
        <w:rPr>
          <w:rFonts w:ascii="Arial" w:eastAsia="Calibri" w:hAnsi="Arial" w:cs="Arial"/>
          <w:kern w:val="0"/>
          <w:sz w:val="24"/>
          <w:szCs w:val="24"/>
          <w:lang w:val="en-US"/>
          <w14:ligatures w14:val="none"/>
        </w:rPr>
      </w:pPr>
      <w:r w:rsidRPr="004023B0">
        <w:rPr>
          <w:rFonts w:ascii="Arial" w:eastAsia="Calibri" w:hAnsi="Arial" w:cs="Arial"/>
          <w:kern w:val="0"/>
          <w:sz w:val="24"/>
          <w:szCs w:val="24"/>
          <w:lang w:val="en-US"/>
          <w14:ligatures w14:val="none"/>
        </w:rPr>
        <w:t xml:space="preserve">Rossington Hall is strategically located in a tranquil and picturesque setting, offering a blend of luxury and exclusivity that appeals to high-end clientele. Surrounded by lush greenery and historic charm, its location provides an escape from the hustle and bustle of urban life, making it an ideal destination for leisure travelers seeking relaxation and </w:t>
      </w:r>
      <w:r w:rsidR="00AD6476" w:rsidRPr="004023B0">
        <w:rPr>
          <w:rFonts w:ascii="Arial" w:eastAsia="Calibri" w:hAnsi="Arial" w:cs="Arial"/>
          <w:kern w:val="0"/>
          <w:sz w:val="24"/>
          <w:szCs w:val="24"/>
          <w:lang w:val="en-US"/>
          <w14:ligatures w14:val="none"/>
        </w:rPr>
        <w:t>serenity (</w:t>
      </w:r>
      <w:r w:rsidRPr="004023B0">
        <w:rPr>
          <w:rFonts w:ascii="Arial" w:eastAsia="Calibri" w:hAnsi="Arial" w:cs="Arial"/>
          <w:kern w:val="0"/>
          <w:sz w:val="24"/>
          <w:szCs w:val="24"/>
          <w:lang w:val="en-US"/>
          <w14:ligatures w14:val="none"/>
        </w:rPr>
        <w:t xml:space="preserve">Thoriq et al., 2024). This puts it in a strategic position to attract guests coming </w:t>
      </w:r>
      <w:r w:rsidRPr="004023B0">
        <w:rPr>
          <w:rFonts w:ascii="Arial" w:eastAsia="Calibri" w:hAnsi="Arial" w:cs="Arial"/>
          <w:kern w:val="0"/>
          <w:sz w:val="24"/>
          <w:szCs w:val="24"/>
          <w:lang w:val="en-US"/>
          <w14:ligatures w14:val="none"/>
        </w:rPr>
        <w:lastRenderedPageBreak/>
        <w:t>from other cities or even those who arrive by air, road or rail for events and corporate meetings.</w:t>
      </w:r>
    </w:p>
    <w:p w14:paraId="628753A9" w14:textId="6CDF5430" w:rsidR="00747669" w:rsidRPr="004023B0" w:rsidRDefault="00747669" w:rsidP="00747669">
      <w:pPr>
        <w:spacing w:after="200" w:line="360" w:lineRule="auto"/>
        <w:jc w:val="both"/>
        <w:rPr>
          <w:rFonts w:ascii="Arial" w:eastAsia="Calibri" w:hAnsi="Arial" w:cs="Arial"/>
          <w:kern w:val="0"/>
          <w:sz w:val="24"/>
          <w:szCs w:val="24"/>
          <w:lang w:val="en-US"/>
          <w14:ligatures w14:val="none"/>
        </w:rPr>
      </w:pPr>
      <w:r w:rsidRPr="004023B0">
        <w:rPr>
          <w:rFonts w:ascii="Arial" w:eastAsia="Calibri" w:hAnsi="Arial" w:cs="Arial"/>
          <w:kern w:val="0"/>
          <w:sz w:val="24"/>
          <w:szCs w:val="24"/>
          <w:lang w:val="en-US"/>
          <w14:ligatures w14:val="none"/>
        </w:rPr>
        <w:t xml:space="preserve">The hotel leverages on this location to develop a niche market selling proposition of being the only luxury boutique hotel. In contrast to the climate of chain hotels that aim at providing consistent services, Rossington Hall has adopted </w:t>
      </w:r>
      <w:r w:rsidR="00AD6476" w:rsidRPr="004023B0">
        <w:rPr>
          <w:rFonts w:ascii="Arial" w:eastAsia="Calibri" w:hAnsi="Arial" w:cs="Arial"/>
          <w:kern w:val="0"/>
          <w:sz w:val="24"/>
          <w:szCs w:val="24"/>
          <w:lang w:val="en-US"/>
          <w14:ligatures w14:val="none"/>
        </w:rPr>
        <w:t>a</w:t>
      </w:r>
      <w:r w:rsidRPr="004023B0">
        <w:rPr>
          <w:rFonts w:ascii="Arial" w:eastAsia="Calibri" w:hAnsi="Arial" w:cs="Arial"/>
          <w:kern w:val="0"/>
          <w:sz w:val="24"/>
          <w:szCs w:val="24"/>
          <w:lang w:val="en-US"/>
          <w14:ligatures w14:val="none"/>
        </w:rPr>
        <w:t xml:space="preserve"> unique guest experience, </w:t>
      </w:r>
      <w:r w:rsidR="00782A4B" w:rsidRPr="004023B0">
        <w:rPr>
          <w:rFonts w:ascii="Arial" w:eastAsia="Calibri" w:hAnsi="Arial" w:cs="Arial"/>
          <w:kern w:val="0"/>
          <w:sz w:val="24"/>
          <w:szCs w:val="24"/>
          <w:lang w:val="en-US"/>
          <w14:ligatures w14:val="none"/>
        </w:rPr>
        <w:t>personalized</w:t>
      </w:r>
      <w:r w:rsidRPr="004023B0">
        <w:rPr>
          <w:rFonts w:ascii="Arial" w:eastAsia="Calibri" w:hAnsi="Arial" w:cs="Arial"/>
          <w:kern w:val="0"/>
          <w:sz w:val="24"/>
          <w:szCs w:val="24"/>
          <w:lang w:val="en-US"/>
          <w14:ligatures w14:val="none"/>
        </w:rPr>
        <w:t xml:space="preserve"> to guest’s desires. Such selectiveness goes well with the high-end visitors who seek </w:t>
      </w:r>
      <w:r w:rsidR="00782A4B" w:rsidRPr="004023B0">
        <w:rPr>
          <w:rFonts w:ascii="Arial" w:eastAsia="Calibri" w:hAnsi="Arial" w:cs="Arial"/>
          <w:kern w:val="0"/>
          <w:sz w:val="24"/>
          <w:szCs w:val="24"/>
          <w:lang w:val="en-US"/>
          <w14:ligatures w14:val="none"/>
        </w:rPr>
        <w:t>personalized</w:t>
      </w:r>
      <w:r w:rsidRPr="004023B0">
        <w:rPr>
          <w:rFonts w:ascii="Arial" w:eastAsia="Calibri" w:hAnsi="Arial" w:cs="Arial"/>
          <w:kern w:val="0"/>
          <w:sz w:val="24"/>
          <w:szCs w:val="24"/>
          <w:lang w:val="en-US"/>
          <w14:ligatures w14:val="none"/>
        </w:rPr>
        <w:t xml:space="preserve"> services, boarding and lodging, and an experience that sets them apart (Zhang et al., 2024). Further, the historical appearance of the property is also added advantage over other similar properties in the region.</w:t>
      </w:r>
    </w:p>
    <w:p w14:paraId="7CA15BF3" w14:textId="18C0C90E" w:rsidR="00747669" w:rsidRPr="004023B0" w:rsidRDefault="00AD6476" w:rsidP="00747669">
      <w:pPr>
        <w:spacing w:after="200" w:line="360" w:lineRule="auto"/>
        <w:jc w:val="both"/>
        <w:rPr>
          <w:rFonts w:ascii="Arial" w:eastAsia="Calibri" w:hAnsi="Arial" w:cs="Arial"/>
          <w:kern w:val="0"/>
          <w:sz w:val="24"/>
          <w:szCs w:val="24"/>
          <w:lang w:val="en-US"/>
          <w14:ligatures w14:val="none"/>
        </w:rPr>
      </w:pPr>
      <w:r w:rsidRPr="004023B0">
        <w:rPr>
          <w:rFonts w:ascii="Arial" w:eastAsia="Calibri" w:hAnsi="Arial" w:cs="Arial"/>
          <w:kern w:val="0"/>
          <w:sz w:val="24"/>
          <w:szCs w:val="24"/>
          <w:lang w:val="en-US"/>
          <w14:ligatures w14:val="none"/>
        </w:rPr>
        <w:t>Besides</w:t>
      </w:r>
      <w:r w:rsidR="00747669" w:rsidRPr="004023B0">
        <w:rPr>
          <w:rFonts w:ascii="Arial" w:eastAsia="Calibri" w:hAnsi="Arial" w:cs="Arial"/>
          <w:kern w:val="0"/>
          <w:sz w:val="24"/>
          <w:szCs w:val="24"/>
          <w:lang w:val="en-US"/>
          <w14:ligatures w14:val="none"/>
        </w:rPr>
        <w:t xml:space="preserve"> leisure, Rossington Hall has managed to market itself as a special </w:t>
      </w:r>
      <w:r w:rsidRPr="004023B0">
        <w:rPr>
          <w:rFonts w:ascii="Arial" w:eastAsia="Calibri" w:hAnsi="Arial" w:cs="Arial"/>
          <w:kern w:val="0"/>
          <w:sz w:val="24"/>
          <w:szCs w:val="24"/>
          <w:lang w:val="en-US"/>
          <w14:ligatures w14:val="none"/>
        </w:rPr>
        <w:t>occasional</w:t>
      </w:r>
      <w:r w:rsidR="00747669" w:rsidRPr="004023B0">
        <w:rPr>
          <w:rFonts w:ascii="Arial" w:eastAsia="Calibri" w:hAnsi="Arial" w:cs="Arial"/>
          <w:kern w:val="0"/>
          <w:sz w:val="24"/>
          <w:szCs w:val="24"/>
          <w:lang w:val="en-US"/>
          <w14:ligatures w14:val="none"/>
        </w:rPr>
        <w:t xml:space="preserve"> venue for celebrations such as weddings, </w:t>
      </w:r>
      <w:r w:rsidR="00992B0D" w:rsidRPr="004023B0">
        <w:rPr>
          <w:rFonts w:ascii="Arial" w:eastAsia="Calibri" w:hAnsi="Arial" w:cs="Arial"/>
          <w:kern w:val="0"/>
          <w:sz w:val="24"/>
          <w:szCs w:val="24"/>
          <w:lang w:val="en-US"/>
          <w14:ligatures w14:val="none"/>
        </w:rPr>
        <w:t>anniversaries</w:t>
      </w:r>
      <w:r w:rsidR="00747669" w:rsidRPr="004023B0">
        <w:rPr>
          <w:rFonts w:ascii="Arial" w:eastAsia="Calibri" w:hAnsi="Arial" w:cs="Arial"/>
          <w:kern w:val="0"/>
          <w:sz w:val="24"/>
          <w:szCs w:val="24"/>
          <w:lang w:val="en-US"/>
          <w14:ligatures w14:val="none"/>
        </w:rPr>
        <w:t xml:space="preserve"> as well as corporate events. The luxurious reception venues, quality and choice of food and beverages, and excellent staff work collectively make an event enjoyable </w:t>
      </w:r>
      <w:r w:rsidRPr="004023B0">
        <w:rPr>
          <w:rFonts w:ascii="Arial" w:eastAsia="Calibri" w:hAnsi="Arial" w:cs="Arial"/>
          <w:kern w:val="0"/>
          <w:sz w:val="24"/>
          <w:szCs w:val="24"/>
          <w:lang w:val="en-US"/>
          <w14:ligatures w14:val="none"/>
        </w:rPr>
        <w:t>for</w:t>
      </w:r>
      <w:r w:rsidR="00747669" w:rsidRPr="004023B0">
        <w:rPr>
          <w:rFonts w:ascii="Arial" w:eastAsia="Calibri" w:hAnsi="Arial" w:cs="Arial"/>
          <w:kern w:val="0"/>
          <w:sz w:val="24"/>
          <w:szCs w:val="24"/>
          <w:lang w:val="en-US"/>
          <w14:ligatures w14:val="none"/>
        </w:rPr>
        <w:t xml:space="preserve"> the guests (Andrade et al., 2021). Thus, the simultaneous concentration on leisure and events helps the hotel to diversify its revenues and strengthen the company’s brand image at the same time.</w:t>
      </w:r>
    </w:p>
    <w:p w14:paraId="55516626" w14:textId="3C016872" w:rsidR="00747669" w:rsidRPr="004023B0" w:rsidRDefault="00747669" w:rsidP="00747669">
      <w:pPr>
        <w:spacing w:after="200" w:line="360" w:lineRule="auto"/>
        <w:jc w:val="both"/>
        <w:rPr>
          <w:rFonts w:ascii="Arial" w:eastAsia="Calibri" w:hAnsi="Arial" w:cs="Arial"/>
          <w:kern w:val="0"/>
          <w:sz w:val="24"/>
          <w:szCs w:val="24"/>
          <w:lang w:val="en-US"/>
          <w14:ligatures w14:val="none"/>
        </w:rPr>
      </w:pPr>
      <w:r w:rsidRPr="004023B0">
        <w:rPr>
          <w:rFonts w:ascii="Arial" w:eastAsia="Calibri" w:hAnsi="Arial" w:cs="Arial"/>
          <w:kern w:val="0"/>
          <w:sz w:val="24"/>
          <w:szCs w:val="24"/>
          <w:lang w:val="en-US"/>
          <w14:ligatures w14:val="none"/>
        </w:rPr>
        <w:t xml:space="preserve">Rossington Hall uses digital marketing strategies for specific groups or audiences and cooperates with marketing platforms that connect consumers with luxury travel experiences. Sustainability has become one of the aspects of its brand image regarding environmental and social responsibility </w:t>
      </w:r>
      <w:r w:rsidR="00992B0D" w:rsidRPr="004023B0">
        <w:rPr>
          <w:rFonts w:ascii="Arial" w:eastAsia="Calibri" w:hAnsi="Arial" w:cs="Arial"/>
          <w:kern w:val="0"/>
          <w:sz w:val="24"/>
          <w:szCs w:val="24"/>
          <w:lang w:val="en-US"/>
          <w14:ligatures w14:val="none"/>
        </w:rPr>
        <w:t>towards</w:t>
      </w:r>
      <w:r w:rsidRPr="004023B0">
        <w:rPr>
          <w:rFonts w:ascii="Arial" w:eastAsia="Calibri" w:hAnsi="Arial" w:cs="Arial"/>
          <w:kern w:val="0"/>
          <w:sz w:val="24"/>
          <w:szCs w:val="24"/>
          <w:lang w:val="en-US"/>
          <w14:ligatures w14:val="none"/>
        </w:rPr>
        <w:t xml:space="preserve"> the tourists (Sangpikul, 2022). Therefore, Rossington Hall </w:t>
      </w:r>
      <w:r w:rsidR="00992B0D" w:rsidRPr="004023B0">
        <w:rPr>
          <w:rFonts w:ascii="Arial" w:eastAsia="Calibri" w:hAnsi="Arial" w:cs="Arial"/>
          <w:kern w:val="0"/>
          <w:sz w:val="24"/>
          <w:szCs w:val="24"/>
          <w:lang w:val="en-US"/>
          <w14:ligatures w14:val="none"/>
        </w:rPr>
        <w:t>can</w:t>
      </w:r>
      <w:r w:rsidRPr="004023B0">
        <w:rPr>
          <w:rFonts w:ascii="Arial" w:eastAsia="Calibri" w:hAnsi="Arial" w:cs="Arial"/>
          <w:kern w:val="0"/>
          <w:sz w:val="24"/>
          <w:szCs w:val="24"/>
          <w:lang w:val="en-US"/>
          <w14:ligatures w14:val="none"/>
        </w:rPr>
        <w:t xml:space="preserve"> continue serving its bulk clientele while </w:t>
      </w:r>
      <w:r w:rsidR="00AD6476" w:rsidRPr="004023B0">
        <w:rPr>
          <w:rFonts w:ascii="Arial" w:eastAsia="Calibri" w:hAnsi="Arial" w:cs="Arial"/>
          <w:kern w:val="0"/>
          <w:sz w:val="24"/>
          <w:szCs w:val="24"/>
          <w:lang w:val="en-US"/>
          <w14:ligatures w14:val="none"/>
        </w:rPr>
        <w:t>at</w:t>
      </w:r>
      <w:r w:rsidRPr="004023B0">
        <w:rPr>
          <w:rFonts w:ascii="Arial" w:eastAsia="Calibri" w:hAnsi="Arial" w:cs="Arial"/>
          <w:kern w:val="0"/>
          <w:sz w:val="24"/>
          <w:szCs w:val="24"/>
          <w:lang w:val="en-US"/>
          <w14:ligatures w14:val="none"/>
        </w:rPr>
        <w:t xml:space="preserve"> the same time setting the hotel as a niche luxury hospitality business.</w:t>
      </w:r>
    </w:p>
    <w:p w14:paraId="2EC896CC" w14:textId="77777777" w:rsidR="00747669" w:rsidRPr="004023B0" w:rsidRDefault="00747669" w:rsidP="00747669">
      <w:pPr>
        <w:keepNext/>
        <w:keepLines/>
        <w:spacing w:before="40" w:after="0" w:line="360" w:lineRule="auto"/>
        <w:jc w:val="both"/>
        <w:outlineLvl w:val="1"/>
        <w:rPr>
          <w:rFonts w:ascii="Arial" w:eastAsia="Times New Roman" w:hAnsi="Arial" w:cs="Arial"/>
          <w:color w:val="365F91"/>
          <w:kern w:val="0"/>
          <w:sz w:val="26"/>
          <w:szCs w:val="26"/>
          <w:lang w:val="en-US" w:eastAsia="en-GB"/>
          <w14:ligatures w14:val="none"/>
        </w:rPr>
      </w:pPr>
      <w:bookmarkStart w:id="22" w:name="_Toc188976397"/>
      <w:r w:rsidRPr="004023B0">
        <w:rPr>
          <w:rFonts w:ascii="Arial" w:eastAsia="Times New Roman" w:hAnsi="Arial" w:cs="Arial"/>
          <w:color w:val="365F91"/>
          <w:kern w:val="0"/>
          <w:sz w:val="26"/>
          <w:szCs w:val="26"/>
          <w:lang w:val="en-US" w:eastAsia="en-GB"/>
          <w14:ligatures w14:val="none"/>
        </w:rPr>
        <w:t>Key Analysis</w:t>
      </w:r>
      <w:bookmarkEnd w:id="22"/>
      <w:r w:rsidRPr="004023B0">
        <w:rPr>
          <w:rFonts w:ascii="Arial" w:eastAsia="Times New Roman" w:hAnsi="Arial" w:cs="Arial"/>
          <w:color w:val="365F91"/>
          <w:kern w:val="0"/>
          <w:sz w:val="26"/>
          <w:szCs w:val="26"/>
          <w:lang w:val="en-US" w:eastAsia="en-GB"/>
          <w14:ligatures w14:val="none"/>
        </w:rPr>
        <w:t xml:space="preserve"> </w:t>
      </w:r>
    </w:p>
    <w:p w14:paraId="604DE587" w14:textId="77777777" w:rsidR="00747669" w:rsidRPr="004023B0" w:rsidRDefault="00747669" w:rsidP="00747669">
      <w:pPr>
        <w:spacing w:before="100" w:beforeAutospacing="1" w:after="100" w:afterAutospacing="1" w:line="360" w:lineRule="auto"/>
        <w:jc w:val="both"/>
        <w:outlineLvl w:val="2"/>
        <w:rPr>
          <w:rFonts w:ascii="Arial" w:eastAsia="Times New Roman" w:hAnsi="Arial" w:cs="Arial"/>
          <w:b/>
          <w:bCs/>
          <w:kern w:val="0"/>
          <w:sz w:val="26"/>
          <w:szCs w:val="26"/>
          <w:lang w:val="en-US"/>
          <w14:ligatures w14:val="none"/>
        </w:rPr>
      </w:pPr>
      <w:bookmarkStart w:id="23" w:name="_Toc188976398"/>
      <w:r w:rsidRPr="004023B0">
        <w:rPr>
          <w:rFonts w:ascii="Arial" w:eastAsia="Times New Roman" w:hAnsi="Arial" w:cs="Arial"/>
          <w:b/>
          <w:bCs/>
          <w:kern w:val="0"/>
          <w:sz w:val="26"/>
          <w:szCs w:val="26"/>
          <w:lang w:val="en-US"/>
          <w14:ligatures w14:val="none"/>
        </w:rPr>
        <w:t>SWOT Analysis</w:t>
      </w:r>
      <w:bookmarkEnd w:id="23"/>
      <w:r w:rsidRPr="004023B0">
        <w:rPr>
          <w:rFonts w:ascii="Arial" w:eastAsia="Times New Roman" w:hAnsi="Arial" w:cs="Arial"/>
          <w:b/>
          <w:bCs/>
          <w:kern w:val="0"/>
          <w:sz w:val="26"/>
          <w:szCs w:val="26"/>
          <w:lang w:val="en-US"/>
          <w14:ligatures w14:val="none"/>
        </w:rPr>
        <w:t xml:space="preserve"> </w:t>
      </w:r>
    </w:p>
    <w:p w14:paraId="276B4895" w14:textId="77777777" w:rsidR="00747669" w:rsidRPr="004023B0" w:rsidRDefault="00747669" w:rsidP="00747669">
      <w:pPr>
        <w:spacing w:after="0" w:line="360" w:lineRule="auto"/>
        <w:jc w:val="center"/>
        <w:rPr>
          <w:rFonts w:ascii="Arial" w:eastAsia="Calibri" w:hAnsi="Arial" w:cs="Arial"/>
          <w:b/>
          <w:kern w:val="0"/>
          <w:sz w:val="24"/>
          <w:szCs w:val="24"/>
          <w:lang w:val="en-US"/>
          <w14:ligatures w14:val="none"/>
        </w:rPr>
      </w:pPr>
      <w:r w:rsidRPr="004023B0">
        <w:rPr>
          <w:rFonts w:ascii="Arial" w:eastAsia="Calibri" w:hAnsi="Arial" w:cs="Arial"/>
          <w:noProof/>
          <w:kern w:val="0"/>
          <w:sz w:val="24"/>
          <w:szCs w:val="24"/>
          <w:lang w:val="en-US"/>
          <w14:ligatures w14:val="none"/>
        </w:rPr>
        <w:drawing>
          <wp:inline distT="0" distB="0" distL="0" distR="0" wp14:anchorId="55428E96" wp14:editId="7564E4DC">
            <wp:extent cx="3467100" cy="1422774"/>
            <wp:effectExtent l="0" t="0" r="0" b="0"/>
            <wp:docPr id="22" name="Picture 22" descr="SWOT: Strengths, Weaknesses, Opportunities, Threa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SWOT: Strengths, Weaknesses, Opportunities, Threats"/>
                    <pic:cNvPicPr>
                      <a:picLocks noChangeAspect="1" noChangeArrowheads="1"/>
                    </pic:cNvPicPr>
                  </pic:nvPicPr>
                  <pic:blipFill>
                    <a:blip r:embed="rId9" cstate="print"/>
                    <a:srcRect/>
                    <a:stretch>
                      <a:fillRect/>
                    </a:stretch>
                  </pic:blipFill>
                  <pic:spPr bwMode="auto">
                    <a:xfrm>
                      <a:off x="0" y="0"/>
                      <a:ext cx="3471568" cy="1424608"/>
                    </a:xfrm>
                    <a:prstGeom prst="rect">
                      <a:avLst/>
                    </a:prstGeom>
                    <a:noFill/>
                    <a:ln w="9525">
                      <a:noFill/>
                      <a:miter lim="800000"/>
                      <a:headEnd/>
                      <a:tailEnd/>
                    </a:ln>
                  </pic:spPr>
                </pic:pic>
              </a:graphicData>
            </a:graphic>
          </wp:inline>
        </w:drawing>
      </w:r>
    </w:p>
    <w:p w14:paraId="59CC3C1E" w14:textId="77777777" w:rsidR="00747669" w:rsidRPr="004023B0" w:rsidRDefault="00747669" w:rsidP="00747669">
      <w:pPr>
        <w:spacing w:after="200" w:line="360" w:lineRule="auto"/>
        <w:jc w:val="center"/>
        <w:rPr>
          <w:rFonts w:ascii="Arial" w:eastAsia="Calibri" w:hAnsi="Arial" w:cs="Arial"/>
          <w:i/>
          <w:kern w:val="0"/>
          <w:sz w:val="24"/>
          <w:szCs w:val="24"/>
          <w:lang w:val="en-US"/>
          <w14:ligatures w14:val="none"/>
        </w:rPr>
      </w:pPr>
      <w:r w:rsidRPr="004023B0">
        <w:rPr>
          <w:rFonts w:ascii="Arial" w:eastAsia="Calibri" w:hAnsi="Arial" w:cs="Arial"/>
          <w:i/>
          <w:kern w:val="0"/>
          <w:sz w:val="24"/>
          <w:szCs w:val="24"/>
          <w:lang w:val="en-US"/>
          <w14:ligatures w14:val="none"/>
        </w:rPr>
        <w:lastRenderedPageBreak/>
        <w:t>Source: (Benzaghta et al., 2021)</w:t>
      </w:r>
    </w:p>
    <w:p w14:paraId="0B2B2963" w14:textId="0D2B525E" w:rsidR="00747669" w:rsidRPr="004023B0" w:rsidRDefault="00747669" w:rsidP="00747669">
      <w:pPr>
        <w:spacing w:after="200" w:line="360" w:lineRule="auto"/>
        <w:jc w:val="both"/>
        <w:rPr>
          <w:rFonts w:ascii="Arial" w:eastAsia="Calibri" w:hAnsi="Arial" w:cs="Arial"/>
          <w:kern w:val="0"/>
          <w:sz w:val="24"/>
          <w:szCs w:val="24"/>
          <w:lang w:val="en-US"/>
          <w14:ligatures w14:val="none"/>
        </w:rPr>
      </w:pPr>
      <w:r w:rsidRPr="004023B0">
        <w:rPr>
          <w:rFonts w:ascii="Arial" w:eastAsia="Calibri" w:hAnsi="Arial" w:cs="Arial"/>
          <w:b/>
          <w:kern w:val="0"/>
          <w:sz w:val="24"/>
          <w:szCs w:val="24"/>
          <w:lang w:val="en-US"/>
          <w14:ligatures w14:val="none"/>
        </w:rPr>
        <w:t xml:space="preserve">Strengths: </w:t>
      </w:r>
      <w:r w:rsidRPr="004023B0">
        <w:rPr>
          <w:rFonts w:ascii="Arial" w:eastAsia="Calibri" w:hAnsi="Arial" w:cs="Arial"/>
          <w:kern w:val="0"/>
          <w:sz w:val="24"/>
          <w:szCs w:val="24"/>
          <w:lang w:val="en-US"/>
          <w14:ligatures w14:val="none"/>
        </w:rPr>
        <w:t xml:space="preserve">A strong reputation for the provision of </w:t>
      </w:r>
      <w:r w:rsidR="00AD6476" w:rsidRPr="004023B0">
        <w:rPr>
          <w:rFonts w:ascii="Arial" w:eastAsia="Calibri" w:hAnsi="Arial" w:cs="Arial"/>
          <w:kern w:val="0"/>
          <w:sz w:val="24"/>
          <w:szCs w:val="24"/>
          <w:lang w:val="en-US"/>
          <w14:ligatures w14:val="none"/>
        </w:rPr>
        <w:t>individualized</w:t>
      </w:r>
      <w:r w:rsidRPr="004023B0">
        <w:rPr>
          <w:rFonts w:ascii="Arial" w:eastAsia="Calibri" w:hAnsi="Arial" w:cs="Arial"/>
          <w:kern w:val="0"/>
          <w:sz w:val="24"/>
          <w:szCs w:val="24"/>
          <w:lang w:val="en-US"/>
          <w14:ligatures w14:val="none"/>
        </w:rPr>
        <w:t xml:space="preserve"> and high</w:t>
      </w:r>
      <w:r w:rsidR="00AD6476" w:rsidRPr="004023B0">
        <w:rPr>
          <w:rFonts w:ascii="Arial" w:eastAsia="Calibri" w:hAnsi="Arial" w:cs="Arial"/>
          <w:kern w:val="0"/>
          <w:sz w:val="24"/>
          <w:szCs w:val="24"/>
          <w:lang w:val="en-US"/>
          <w14:ligatures w14:val="none"/>
        </w:rPr>
        <w:t xml:space="preserve"> </w:t>
      </w:r>
      <w:r w:rsidRPr="004023B0">
        <w:rPr>
          <w:rFonts w:ascii="Arial" w:eastAsia="Calibri" w:hAnsi="Arial" w:cs="Arial"/>
          <w:kern w:val="0"/>
          <w:sz w:val="24"/>
          <w:szCs w:val="24"/>
          <w:lang w:val="en-US"/>
          <w14:ligatures w14:val="none"/>
        </w:rPr>
        <w:t xml:space="preserve">quality services puts Rossington Hall in the league of </w:t>
      </w:r>
      <w:r w:rsidR="00AD6476" w:rsidRPr="004023B0">
        <w:rPr>
          <w:rFonts w:ascii="Arial" w:eastAsia="Calibri" w:hAnsi="Arial" w:cs="Arial"/>
          <w:kern w:val="0"/>
          <w:sz w:val="24"/>
          <w:szCs w:val="24"/>
          <w:lang w:val="en-US"/>
          <w14:ligatures w14:val="none"/>
        </w:rPr>
        <w:t>specialized</w:t>
      </w:r>
      <w:r w:rsidRPr="004023B0">
        <w:rPr>
          <w:rFonts w:ascii="Arial" w:eastAsia="Calibri" w:hAnsi="Arial" w:cs="Arial"/>
          <w:kern w:val="0"/>
          <w:sz w:val="24"/>
          <w:szCs w:val="24"/>
          <w:lang w:val="en-US"/>
          <w14:ligatures w14:val="none"/>
        </w:rPr>
        <w:t xml:space="preserve"> luxury boutique hotel. For the same reason, it occupies a rather quiet and ancient area, which could attract the clientèle with high demands to the services quality and individual approach. The hotel’s brand value is further enhanced by the overall focus on clean and carefully polished interiors with a particular focus on housekeeping. Training development courses adopted with respect to the need of the hotel </w:t>
      </w:r>
      <w:r w:rsidR="00AD6476" w:rsidRPr="004023B0">
        <w:rPr>
          <w:rFonts w:ascii="Arial" w:eastAsia="Calibri" w:hAnsi="Arial" w:cs="Arial"/>
          <w:kern w:val="0"/>
          <w:sz w:val="24"/>
          <w:szCs w:val="24"/>
          <w:lang w:val="en-US"/>
          <w14:ligatures w14:val="none"/>
        </w:rPr>
        <w:t>to upgrade</w:t>
      </w:r>
      <w:r w:rsidRPr="004023B0">
        <w:rPr>
          <w:rFonts w:ascii="Arial" w:eastAsia="Calibri" w:hAnsi="Arial" w:cs="Arial"/>
          <w:kern w:val="0"/>
          <w:sz w:val="24"/>
          <w:szCs w:val="24"/>
          <w:lang w:val="en-US"/>
          <w14:ligatures w14:val="none"/>
        </w:rPr>
        <w:t xml:space="preserve"> the staff competency level which in turn produces high quality service delivery (Shoeb-Ur-Rahman, 2024). It also gives the opportunity to host such exclusive events as weddings and corporate team building, which increases the company’s revenue and presence on the market.</w:t>
      </w:r>
    </w:p>
    <w:p w14:paraId="11DF7051" w14:textId="7AC612F7" w:rsidR="00747669" w:rsidRPr="004023B0" w:rsidRDefault="00747669" w:rsidP="00747669">
      <w:pPr>
        <w:spacing w:before="240" w:after="0" w:line="360" w:lineRule="auto"/>
        <w:jc w:val="both"/>
        <w:rPr>
          <w:rFonts w:ascii="Arial" w:eastAsia="Calibri" w:hAnsi="Arial" w:cs="Arial"/>
          <w:kern w:val="0"/>
          <w:sz w:val="24"/>
          <w:szCs w:val="24"/>
          <w:lang w:val="en-US"/>
          <w14:ligatures w14:val="none"/>
        </w:rPr>
      </w:pPr>
      <w:r w:rsidRPr="004023B0">
        <w:rPr>
          <w:rFonts w:ascii="Arial" w:eastAsia="Calibri" w:hAnsi="Arial" w:cs="Arial"/>
          <w:kern w:val="0"/>
          <w:sz w:val="24"/>
          <w:szCs w:val="24"/>
          <w:lang w:val="en-US"/>
          <w14:ligatures w14:val="none"/>
        </w:rPr>
        <w:t xml:space="preserve">Through the following analysis of the general and specific requirements of the hotel guests, </w:t>
      </w:r>
      <w:r w:rsidR="00992B0D" w:rsidRPr="004023B0">
        <w:rPr>
          <w:rFonts w:ascii="Arial" w:eastAsia="Calibri" w:hAnsi="Arial" w:cs="Arial"/>
          <w:kern w:val="0"/>
          <w:sz w:val="24"/>
          <w:szCs w:val="24"/>
          <w:lang w:val="en-US"/>
          <w14:ligatures w14:val="none"/>
        </w:rPr>
        <w:t>the</w:t>
      </w:r>
      <w:r w:rsidRPr="004023B0">
        <w:rPr>
          <w:rFonts w:ascii="Arial" w:eastAsia="Calibri" w:hAnsi="Arial" w:cs="Arial"/>
          <w:kern w:val="0"/>
          <w:sz w:val="24"/>
          <w:szCs w:val="24"/>
          <w:lang w:val="en-US"/>
          <w14:ligatures w14:val="none"/>
        </w:rPr>
        <w:t xml:space="preserve"> small size of the hotel makes it easier to meet customer needs and demands. This is because Rossington Hall management ensures that the employees work in a close-knit team and this creates </w:t>
      </w:r>
      <w:r w:rsidR="00992B0D" w:rsidRPr="004023B0">
        <w:rPr>
          <w:rFonts w:ascii="Arial" w:eastAsia="Calibri" w:hAnsi="Arial" w:cs="Arial"/>
          <w:kern w:val="0"/>
          <w:sz w:val="24"/>
          <w:szCs w:val="24"/>
          <w:lang w:val="en-US"/>
          <w14:ligatures w14:val="none"/>
        </w:rPr>
        <w:t>an</w:t>
      </w:r>
      <w:r w:rsidRPr="004023B0">
        <w:rPr>
          <w:rFonts w:ascii="Arial" w:eastAsia="Calibri" w:hAnsi="Arial" w:cs="Arial"/>
          <w:kern w:val="0"/>
          <w:sz w:val="24"/>
          <w:szCs w:val="24"/>
          <w:lang w:val="en-US"/>
          <w14:ligatures w14:val="none"/>
        </w:rPr>
        <w:t xml:space="preserve"> </w:t>
      </w:r>
      <w:r w:rsidR="00AD6476" w:rsidRPr="004023B0">
        <w:rPr>
          <w:rFonts w:ascii="Arial" w:eastAsia="Calibri" w:hAnsi="Arial" w:cs="Arial"/>
          <w:kern w:val="0"/>
          <w:sz w:val="24"/>
          <w:szCs w:val="24"/>
          <w:lang w:val="en-US"/>
          <w14:ligatures w14:val="none"/>
        </w:rPr>
        <w:t>organizational</w:t>
      </w:r>
      <w:r w:rsidRPr="004023B0">
        <w:rPr>
          <w:rFonts w:ascii="Arial" w:eastAsia="Calibri" w:hAnsi="Arial" w:cs="Arial"/>
          <w:kern w:val="0"/>
          <w:sz w:val="24"/>
          <w:szCs w:val="24"/>
          <w:lang w:val="en-US"/>
          <w14:ligatures w14:val="none"/>
        </w:rPr>
        <w:t xml:space="preserve"> work culture that increases </w:t>
      </w:r>
      <w:r w:rsidR="00992B0D" w:rsidRPr="004023B0">
        <w:rPr>
          <w:rFonts w:ascii="Arial" w:eastAsia="Calibri" w:hAnsi="Arial" w:cs="Arial"/>
          <w:kern w:val="0"/>
          <w:sz w:val="24"/>
          <w:szCs w:val="24"/>
          <w:lang w:val="en-US"/>
          <w14:ligatures w14:val="none"/>
        </w:rPr>
        <w:t>employees’</w:t>
      </w:r>
      <w:r w:rsidRPr="004023B0">
        <w:rPr>
          <w:rFonts w:ascii="Arial" w:eastAsia="Calibri" w:hAnsi="Arial" w:cs="Arial"/>
          <w:kern w:val="0"/>
          <w:sz w:val="24"/>
          <w:szCs w:val="24"/>
          <w:lang w:val="en-US"/>
          <w14:ligatures w14:val="none"/>
        </w:rPr>
        <w:t xml:space="preserve"> commitment and thus improves the </w:t>
      </w:r>
      <w:r w:rsidR="00992B0D" w:rsidRPr="004023B0">
        <w:rPr>
          <w:rFonts w:ascii="Arial" w:eastAsia="Calibri" w:hAnsi="Arial" w:cs="Arial"/>
          <w:kern w:val="0"/>
          <w:sz w:val="24"/>
          <w:szCs w:val="24"/>
          <w:lang w:val="en-US"/>
          <w14:ligatures w14:val="none"/>
        </w:rPr>
        <w:t>quality-of-service</w:t>
      </w:r>
      <w:r w:rsidRPr="004023B0">
        <w:rPr>
          <w:rFonts w:ascii="Arial" w:eastAsia="Calibri" w:hAnsi="Arial" w:cs="Arial"/>
          <w:kern w:val="0"/>
          <w:sz w:val="24"/>
          <w:szCs w:val="24"/>
          <w:lang w:val="en-US"/>
          <w14:ligatures w14:val="none"/>
        </w:rPr>
        <w:t xml:space="preserve"> delivery (Elziny and Emam, 2021).</w:t>
      </w:r>
    </w:p>
    <w:p w14:paraId="43E4937D" w14:textId="5FFCEA57" w:rsidR="00747669" w:rsidRPr="004023B0" w:rsidRDefault="00747669" w:rsidP="00747669">
      <w:pPr>
        <w:spacing w:before="240" w:after="200" w:line="360" w:lineRule="auto"/>
        <w:jc w:val="both"/>
        <w:rPr>
          <w:rFonts w:ascii="Arial" w:eastAsia="Calibri" w:hAnsi="Arial" w:cs="Arial"/>
          <w:b/>
          <w:kern w:val="0"/>
          <w:sz w:val="24"/>
          <w:szCs w:val="24"/>
          <w:lang w:val="en-US"/>
          <w14:ligatures w14:val="none"/>
        </w:rPr>
      </w:pPr>
      <w:r w:rsidRPr="004023B0">
        <w:rPr>
          <w:rFonts w:ascii="Arial" w:eastAsia="Calibri" w:hAnsi="Arial" w:cs="Arial"/>
          <w:b/>
          <w:kern w:val="0"/>
          <w:sz w:val="24"/>
          <w:szCs w:val="24"/>
          <w:lang w:val="en-US"/>
          <w14:ligatures w14:val="none"/>
        </w:rPr>
        <w:t xml:space="preserve">Weaknesses: </w:t>
      </w:r>
      <w:r w:rsidRPr="004023B0">
        <w:rPr>
          <w:rFonts w:ascii="Arial" w:eastAsia="Calibri" w:hAnsi="Arial" w:cs="Arial"/>
          <w:kern w:val="0"/>
          <w:sz w:val="24"/>
          <w:szCs w:val="24"/>
          <w:lang w:val="en-US"/>
          <w14:ligatures w14:val="none"/>
        </w:rPr>
        <w:t xml:space="preserve">Major weaknesses; the hotel has heavily relied on the high-end market. Standard economic factors such as cyclical movements or downturn can deal a devastating blow on this demographic’s spending power and, therefore, the number of bookings. Secondly, Rossington Hall is a relatively small </w:t>
      </w:r>
      <w:r w:rsidR="00992B0D" w:rsidRPr="004023B0">
        <w:rPr>
          <w:rFonts w:ascii="Arial" w:eastAsia="Calibri" w:hAnsi="Arial" w:cs="Arial"/>
          <w:kern w:val="0"/>
          <w:sz w:val="24"/>
          <w:szCs w:val="24"/>
          <w:lang w:val="en-US"/>
          <w14:ligatures w14:val="none"/>
        </w:rPr>
        <w:t>enterprise,</w:t>
      </w:r>
      <w:r w:rsidRPr="004023B0">
        <w:rPr>
          <w:rFonts w:ascii="Arial" w:eastAsia="Calibri" w:hAnsi="Arial" w:cs="Arial"/>
          <w:kern w:val="0"/>
          <w:sz w:val="24"/>
          <w:szCs w:val="24"/>
          <w:lang w:val="en-US"/>
          <w14:ligatures w14:val="none"/>
        </w:rPr>
        <w:t xml:space="preserve"> and it has fewer rooms and event spaces </w:t>
      </w:r>
      <w:r w:rsidR="00AD6476" w:rsidRPr="004023B0">
        <w:rPr>
          <w:rFonts w:ascii="Arial" w:eastAsia="Calibri" w:hAnsi="Arial" w:cs="Arial"/>
          <w:kern w:val="0"/>
          <w:sz w:val="24"/>
          <w:szCs w:val="24"/>
          <w:lang w:val="en-US"/>
          <w14:ligatures w14:val="none"/>
        </w:rPr>
        <w:t>than</w:t>
      </w:r>
      <w:r w:rsidRPr="004023B0">
        <w:rPr>
          <w:rFonts w:ascii="Arial" w:eastAsia="Calibri" w:hAnsi="Arial" w:cs="Arial"/>
          <w:kern w:val="0"/>
          <w:sz w:val="24"/>
          <w:szCs w:val="24"/>
          <w:lang w:val="en-US"/>
          <w14:ligatures w14:val="none"/>
        </w:rPr>
        <w:t xml:space="preserve"> competitors with more extensive chains of hotels. This constraint can lead to failure in capturing the high demands during various festive seasons or any other period whereby demands exceed supply (Singh and Nika, 2019).</w:t>
      </w:r>
    </w:p>
    <w:p w14:paraId="32FB07DD" w14:textId="048A8142" w:rsidR="00747669" w:rsidRPr="004023B0" w:rsidRDefault="00747669" w:rsidP="00747669">
      <w:pPr>
        <w:spacing w:after="200" w:line="360" w:lineRule="auto"/>
        <w:jc w:val="both"/>
        <w:rPr>
          <w:rFonts w:ascii="Arial" w:eastAsia="Times New Roman" w:hAnsi="Arial" w:cs="Arial"/>
          <w:kern w:val="0"/>
          <w:sz w:val="24"/>
          <w:szCs w:val="24"/>
          <w:lang w:val="en-US"/>
          <w14:ligatures w14:val="none"/>
        </w:rPr>
      </w:pPr>
      <w:r w:rsidRPr="004023B0">
        <w:rPr>
          <w:rFonts w:ascii="Arial" w:eastAsia="Times New Roman" w:hAnsi="Arial" w:cs="Arial"/>
          <w:kern w:val="0"/>
          <w:sz w:val="24"/>
          <w:szCs w:val="24"/>
          <w:lang w:val="en-US"/>
          <w14:ligatures w14:val="none"/>
        </w:rPr>
        <w:t xml:space="preserve">The other challenge is the high turnover rate, which is normal with employees in the hospitality industry. This can reduce costs on app development and support and </w:t>
      </w:r>
      <w:r w:rsidR="00AD6476" w:rsidRPr="004023B0">
        <w:rPr>
          <w:rFonts w:ascii="Arial" w:eastAsia="Times New Roman" w:hAnsi="Arial" w:cs="Arial"/>
          <w:kern w:val="0"/>
          <w:sz w:val="24"/>
          <w:szCs w:val="24"/>
          <w:lang w:val="en-US"/>
          <w14:ligatures w14:val="none"/>
        </w:rPr>
        <w:t>maximize</w:t>
      </w:r>
      <w:r w:rsidRPr="004023B0">
        <w:rPr>
          <w:rFonts w:ascii="Arial" w:eastAsia="Times New Roman" w:hAnsi="Arial" w:cs="Arial"/>
          <w:kern w:val="0"/>
          <w:sz w:val="24"/>
          <w:szCs w:val="24"/>
          <w:lang w:val="en-US"/>
          <w14:ligatures w14:val="none"/>
        </w:rPr>
        <w:t xml:space="preserve"> the return on investment but at the same time it comes with the disadvantages of recruitment and training and the time taken to train new employees. Besides, the delegation of housekeeping and guest services through manual processes with limited technological advancement may lower the operational efficiency in the future (Tavitiyaman et al., 2022).</w:t>
      </w:r>
    </w:p>
    <w:p w14:paraId="636980E0" w14:textId="77169B69" w:rsidR="00747669" w:rsidRPr="004023B0" w:rsidRDefault="00747669" w:rsidP="00747669">
      <w:pPr>
        <w:spacing w:after="200" w:line="360" w:lineRule="auto"/>
        <w:jc w:val="both"/>
        <w:rPr>
          <w:rFonts w:ascii="Arial" w:eastAsia="Calibri" w:hAnsi="Arial" w:cs="Arial"/>
          <w:kern w:val="0"/>
          <w:sz w:val="24"/>
          <w:szCs w:val="24"/>
          <w:lang w:val="en-US"/>
          <w14:ligatures w14:val="none"/>
        </w:rPr>
      </w:pPr>
      <w:r w:rsidRPr="004023B0">
        <w:rPr>
          <w:rFonts w:ascii="Arial" w:eastAsia="Calibri" w:hAnsi="Arial" w:cs="Arial"/>
          <w:b/>
          <w:kern w:val="0"/>
          <w:sz w:val="24"/>
          <w:szCs w:val="24"/>
          <w:lang w:val="en-US"/>
          <w14:ligatures w14:val="none"/>
        </w:rPr>
        <w:lastRenderedPageBreak/>
        <w:t xml:space="preserve">Opportunities: </w:t>
      </w:r>
      <w:r w:rsidRPr="004023B0">
        <w:rPr>
          <w:rFonts w:ascii="Arial" w:eastAsia="Calibri" w:hAnsi="Arial" w:cs="Arial"/>
          <w:kern w:val="0"/>
          <w:sz w:val="24"/>
          <w:szCs w:val="24"/>
          <w:lang w:val="en-US"/>
          <w14:ligatures w14:val="none"/>
        </w:rPr>
        <w:t xml:space="preserve">Digital technology is a considerable opportunity at Rossington Hall that can lead to impressive expansion. The technological solutions could be as </w:t>
      </w:r>
      <w:r w:rsidR="00AD6476" w:rsidRPr="004023B0">
        <w:rPr>
          <w:rFonts w:ascii="Arial" w:eastAsia="Calibri" w:hAnsi="Arial" w:cs="Arial"/>
          <w:kern w:val="0"/>
          <w:sz w:val="24"/>
          <w:szCs w:val="24"/>
          <w:lang w:val="en-US"/>
          <w14:ligatures w14:val="none"/>
        </w:rPr>
        <w:t>follows</w:t>
      </w:r>
      <w:r w:rsidRPr="004023B0">
        <w:rPr>
          <w:rFonts w:ascii="Arial" w:eastAsia="Calibri" w:hAnsi="Arial" w:cs="Arial"/>
          <w:kern w:val="0"/>
          <w:sz w:val="24"/>
          <w:szCs w:val="24"/>
          <w:lang w:val="en-US"/>
          <w14:ligatures w14:val="none"/>
        </w:rPr>
        <w:t xml:space="preserve">: The effective concepts that can be applied are the advanced housekeeping management systems or customer relationship management (CRM) tools. Extending its advertising through online channels like </w:t>
      </w:r>
      <w:r w:rsidR="00AD6476" w:rsidRPr="004023B0">
        <w:rPr>
          <w:rFonts w:ascii="Arial" w:eastAsia="Calibri" w:hAnsi="Arial" w:cs="Arial"/>
          <w:kern w:val="0"/>
          <w:sz w:val="24"/>
          <w:szCs w:val="24"/>
          <w:lang w:val="en-US"/>
          <w14:ligatures w14:val="none"/>
        </w:rPr>
        <w:t>luxury</w:t>
      </w:r>
      <w:r w:rsidRPr="004023B0">
        <w:rPr>
          <w:rFonts w:ascii="Arial" w:eastAsia="Calibri" w:hAnsi="Arial" w:cs="Arial"/>
          <w:kern w:val="0"/>
          <w:sz w:val="24"/>
          <w:szCs w:val="24"/>
          <w:lang w:val="en-US"/>
          <w14:ligatures w14:val="none"/>
        </w:rPr>
        <w:t xml:space="preserve"> travel sites and social media would help in attracting more foreign guests and promote its brand (Mohamed Idris et al., 2020).</w:t>
      </w:r>
    </w:p>
    <w:p w14:paraId="6181F82D" w14:textId="58254AA4" w:rsidR="00747669" w:rsidRPr="004023B0" w:rsidRDefault="00747669" w:rsidP="00747669">
      <w:pPr>
        <w:spacing w:after="200" w:line="360" w:lineRule="auto"/>
        <w:jc w:val="both"/>
        <w:rPr>
          <w:rFonts w:ascii="Arial" w:eastAsia="Calibri" w:hAnsi="Arial" w:cs="Arial"/>
          <w:kern w:val="0"/>
          <w:sz w:val="24"/>
          <w:szCs w:val="24"/>
          <w:lang w:val="en-US"/>
          <w14:ligatures w14:val="none"/>
        </w:rPr>
      </w:pPr>
      <w:r w:rsidRPr="004023B0">
        <w:rPr>
          <w:rFonts w:ascii="Arial" w:eastAsia="Calibri" w:hAnsi="Arial" w:cs="Arial"/>
          <w:kern w:val="0"/>
          <w:sz w:val="24"/>
          <w:szCs w:val="24"/>
          <w:lang w:val="en-US"/>
          <w14:ligatures w14:val="none"/>
        </w:rPr>
        <w:t xml:space="preserve">Another opportunity is the increasing awareness of environmental-friendly </w:t>
      </w:r>
      <w:r w:rsidR="00AD6476" w:rsidRPr="004023B0">
        <w:rPr>
          <w:rFonts w:ascii="Arial" w:eastAsia="Calibri" w:hAnsi="Arial" w:cs="Arial"/>
          <w:kern w:val="0"/>
          <w:sz w:val="24"/>
          <w:szCs w:val="24"/>
          <w:lang w:val="en-US"/>
          <w14:ligatures w14:val="none"/>
        </w:rPr>
        <w:t>practices</w:t>
      </w:r>
      <w:r w:rsidRPr="004023B0">
        <w:rPr>
          <w:rFonts w:ascii="Arial" w:eastAsia="Calibri" w:hAnsi="Arial" w:cs="Arial"/>
          <w:kern w:val="0"/>
          <w:sz w:val="24"/>
          <w:szCs w:val="24"/>
          <w:lang w:val="en-US"/>
          <w14:ligatures w14:val="none"/>
        </w:rPr>
        <w:t xml:space="preserve"> in hospitality has been another opportunity. When adopting </w:t>
      </w:r>
      <w:r w:rsidR="00AD6476" w:rsidRPr="004023B0">
        <w:rPr>
          <w:rFonts w:ascii="Arial" w:eastAsia="Calibri" w:hAnsi="Arial" w:cs="Arial"/>
          <w:kern w:val="0"/>
          <w:sz w:val="24"/>
          <w:szCs w:val="24"/>
          <w:lang w:val="en-US"/>
          <w14:ligatures w14:val="none"/>
        </w:rPr>
        <w:t>environmentally</w:t>
      </w:r>
      <w:r w:rsidRPr="004023B0">
        <w:rPr>
          <w:rFonts w:ascii="Arial" w:eastAsia="Calibri" w:hAnsi="Arial" w:cs="Arial"/>
          <w:kern w:val="0"/>
          <w:sz w:val="24"/>
          <w:szCs w:val="24"/>
          <w:lang w:val="en-US"/>
          <w14:ligatures w14:val="none"/>
        </w:rPr>
        <w:t xml:space="preserve"> friendly measures like energy conservation, the </w:t>
      </w:r>
      <w:r w:rsidR="00AD6476" w:rsidRPr="004023B0">
        <w:rPr>
          <w:rFonts w:ascii="Arial" w:eastAsia="Calibri" w:hAnsi="Arial" w:cs="Arial"/>
          <w:kern w:val="0"/>
          <w:sz w:val="24"/>
          <w:szCs w:val="24"/>
          <w:lang w:val="en-US"/>
          <w14:ligatures w14:val="none"/>
        </w:rPr>
        <w:t>minimized</w:t>
      </w:r>
      <w:r w:rsidRPr="004023B0">
        <w:rPr>
          <w:rFonts w:ascii="Arial" w:eastAsia="Calibri" w:hAnsi="Arial" w:cs="Arial"/>
          <w:kern w:val="0"/>
          <w:sz w:val="24"/>
          <w:szCs w:val="24"/>
          <w:lang w:val="en-US"/>
          <w14:ligatures w14:val="none"/>
        </w:rPr>
        <w:t xml:space="preserve"> waste in Rossington Hall can attract </w:t>
      </w:r>
      <w:r w:rsidR="00AD6476" w:rsidRPr="004023B0">
        <w:rPr>
          <w:rFonts w:ascii="Arial" w:eastAsia="Calibri" w:hAnsi="Arial" w:cs="Arial"/>
          <w:kern w:val="0"/>
          <w:sz w:val="24"/>
          <w:szCs w:val="24"/>
          <w:lang w:val="en-US"/>
          <w14:ligatures w14:val="none"/>
        </w:rPr>
        <w:t>environmentally</w:t>
      </w:r>
      <w:r w:rsidRPr="004023B0">
        <w:rPr>
          <w:rFonts w:ascii="Arial" w:eastAsia="Calibri" w:hAnsi="Arial" w:cs="Arial"/>
          <w:kern w:val="0"/>
          <w:sz w:val="24"/>
          <w:szCs w:val="24"/>
          <w:lang w:val="en-US"/>
          <w14:ligatures w14:val="none"/>
        </w:rPr>
        <w:t xml:space="preserve"> conservationist clientele. Further, increasing its variety of events, like corporate midweek getaways or wellness </w:t>
      </w:r>
      <w:r w:rsidR="00AD6476" w:rsidRPr="004023B0">
        <w:rPr>
          <w:rFonts w:ascii="Arial" w:eastAsia="Calibri" w:hAnsi="Arial" w:cs="Arial"/>
          <w:kern w:val="0"/>
          <w:sz w:val="24"/>
          <w:szCs w:val="24"/>
          <w:lang w:val="en-US"/>
          <w14:ligatures w14:val="none"/>
        </w:rPr>
        <w:t>programs</w:t>
      </w:r>
      <w:r w:rsidRPr="004023B0">
        <w:rPr>
          <w:rFonts w:ascii="Arial" w:eastAsia="Calibri" w:hAnsi="Arial" w:cs="Arial"/>
          <w:kern w:val="0"/>
          <w:sz w:val="24"/>
          <w:szCs w:val="24"/>
          <w:lang w:val="en-US"/>
          <w14:ligatures w14:val="none"/>
        </w:rPr>
        <w:t>, would help generate more income during the low customer occupancy rates (Rabiul et al., 2022).</w:t>
      </w:r>
    </w:p>
    <w:p w14:paraId="521AB847" w14:textId="1E17D5CF" w:rsidR="00747669" w:rsidRPr="004023B0" w:rsidRDefault="00747669" w:rsidP="00747669">
      <w:pPr>
        <w:spacing w:after="200" w:line="360" w:lineRule="auto"/>
        <w:jc w:val="both"/>
        <w:rPr>
          <w:rFonts w:ascii="Arial" w:eastAsia="Calibri" w:hAnsi="Arial" w:cs="Arial"/>
          <w:b/>
          <w:kern w:val="0"/>
          <w:sz w:val="24"/>
          <w:szCs w:val="24"/>
          <w:lang w:val="en-US"/>
          <w14:ligatures w14:val="none"/>
        </w:rPr>
      </w:pPr>
      <w:r w:rsidRPr="004023B0">
        <w:rPr>
          <w:rFonts w:ascii="Arial" w:eastAsia="Calibri" w:hAnsi="Arial" w:cs="Arial"/>
          <w:b/>
          <w:kern w:val="0"/>
          <w:sz w:val="24"/>
          <w:szCs w:val="24"/>
          <w:lang w:val="en-US"/>
          <w14:ligatures w14:val="none"/>
        </w:rPr>
        <w:t xml:space="preserve">Threats: </w:t>
      </w:r>
      <w:r w:rsidRPr="004023B0">
        <w:rPr>
          <w:rFonts w:ascii="Arial" w:eastAsia="Calibri" w:hAnsi="Arial" w:cs="Arial"/>
          <w:kern w:val="0"/>
          <w:sz w:val="24"/>
          <w:szCs w:val="24"/>
          <w:lang w:val="en-US"/>
          <w14:ligatures w14:val="none"/>
        </w:rPr>
        <w:t xml:space="preserve">The major threat that Rossington Hall is currently exposed to is competition from other luxury hotels as well as other boutique hotels that may be operating close to the area. Fluctuations in economic conditions force hotels to increase prices, operations can become costly, and interruptions in supply chains for products </w:t>
      </w:r>
      <w:r w:rsidR="00AD6476" w:rsidRPr="004023B0">
        <w:rPr>
          <w:rFonts w:ascii="Arial" w:eastAsia="Calibri" w:hAnsi="Arial" w:cs="Arial"/>
          <w:kern w:val="0"/>
          <w:sz w:val="24"/>
          <w:szCs w:val="24"/>
          <w:lang w:val="en-US"/>
          <w14:ligatures w14:val="none"/>
        </w:rPr>
        <w:t>utilized</w:t>
      </w:r>
      <w:r w:rsidRPr="004023B0">
        <w:rPr>
          <w:rFonts w:ascii="Arial" w:eastAsia="Calibri" w:hAnsi="Arial" w:cs="Arial"/>
          <w:kern w:val="0"/>
          <w:sz w:val="24"/>
          <w:szCs w:val="24"/>
          <w:lang w:val="en-US"/>
          <w14:ligatures w14:val="none"/>
        </w:rPr>
        <w:t xml:space="preserve"> in maintaining clean facilities also lower profit margins (Hu et al., 2022). The hotel might also struggle with adapting to new trends in the </w:t>
      </w:r>
      <w:r w:rsidR="00AD6476" w:rsidRPr="004023B0">
        <w:rPr>
          <w:rFonts w:ascii="Arial" w:eastAsia="Calibri" w:hAnsi="Arial" w:cs="Arial"/>
          <w:kern w:val="0"/>
          <w:sz w:val="24"/>
          <w:szCs w:val="24"/>
          <w:lang w:val="en-US"/>
          <w14:ligatures w14:val="none"/>
        </w:rPr>
        <w:t>marketplace</w:t>
      </w:r>
      <w:r w:rsidRPr="004023B0">
        <w:rPr>
          <w:rFonts w:ascii="Arial" w:eastAsia="Calibri" w:hAnsi="Arial" w:cs="Arial"/>
          <w:kern w:val="0"/>
          <w:sz w:val="24"/>
          <w:szCs w:val="24"/>
          <w:lang w:val="en-US"/>
          <w14:ligatures w14:val="none"/>
        </w:rPr>
        <w:t xml:space="preserve"> because guests over time continue to be dynamic in their </w:t>
      </w:r>
      <w:r w:rsidR="00AD6476" w:rsidRPr="004023B0">
        <w:rPr>
          <w:rFonts w:ascii="Arial" w:eastAsia="Calibri" w:hAnsi="Arial" w:cs="Arial"/>
          <w:kern w:val="0"/>
          <w:sz w:val="24"/>
          <w:szCs w:val="24"/>
          <w:lang w:val="en-US"/>
          <w14:ligatures w14:val="none"/>
        </w:rPr>
        <w:t>expectations</w:t>
      </w:r>
      <w:r w:rsidRPr="004023B0">
        <w:rPr>
          <w:rFonts w:ascii="Arial" w:eastAsia="Calibri" w:hAnsi="Arial" w:cs="Arial"/>
          <w:kern w:val="0"/>
          <w:sz w:val="24"/>
          <w:szCs w:val="24"/>
          <w:lang w:val="en-US"/>
          <w14:ligatures w14:val="none"/>
        </w:rPr>
        <w:t xml:space="preserve"> and needs where young guests may prefer </w:t>
      </w:r>
      <w:r w:rsidR="00AD6476" w:rsidRPr="004023B0">
        <w:rPr>
          <w:rFonts w:ascii="Arial" w:eastAsia="Calibri" w:hAnsi="Arial" w:cs="Arial"/>
          <w:kern w:val="0"/>
          <w:sz w:val="24"/>
          <w:szCs w:val="24"/>
          <w:lang w:val="en-US"/>
          <w14:ligatures w14:val="none"/>
        </w:rPr>
        <w:t>a trendy</w:t>
      </w:r>
      <w:r w:rsidRPr="004023B0">
        <w:rPr>
          <w:rFonts w:ascii="Arial" w:eastAsia="Calibri" w:hAnsi="Arial" w:cs="Arial"/>
          <w:kern w:val="0"/>
          <w:sz w:val="24"/>
          <w:szCs w:val="24"/>
          <w:lang w:val="en-US"/>
          <w14:ligatures w14:val="none"/>
        </w:rPr>
        <w:t xml:space="preserve"> hotel with themed amenities or thematic themed experiences.</w:t>
      </w:r>
    </w:p>
    <w:p w14:paraId="661C6524" w14:textId="77777777" w:rsidR="00747669" w:rsidRPr="004023B0" w:rsidRDefault="00747669" w:rsidP="00747669">
      <w:pPr>
        <w:spacing w:before="100" w:beforeAutospacing="1" w:after="100" w:afterAutospacing="1" w:line="360" w:lineRule="auto"/>
        <w:jc w:val="both"/>
        <w:outlineLvl w:val="2"/>
        <w:rPr>
          <w:rFonts w:ascii="Arial" w:eastAsia="Times New Roman" w:hAnsi="Arial" w:cs="Arial"/>
          <w:b/>
          <w:bCs/>
          <w:kern w:val="0"/>
          <w:sz w:val="26"/>
          <w:szCs w:val="26"/>
          <w:lang w:val="en-US"/>
          <w14:ligatures w14:val="none"/>
        </w:rPr>
      </w:pPr>
      <w:bookmarkStart w:id="24" w:name="_Toc188976399"/>
      <w:r w:rsidRPr="004023B0">
        <w:rPr>
          <w:rFonts w:ascii="Arial" w:eastAsia="Times New Roman" w:hAnsi="Arial" w:cs="Arial"/>
          <w:b/>
          <w:bCs/>
          <w:kern w:val="0"/>
          <w:sz w:val="26"/>
          <w:szCs w:val="26"/>
          <w:lang w:val="en-US"/>
          <w14:ligatures w14:val="none"/>
        </w:rPr>
        <w:t>PEST Analysis</w:t>
      </w:r>
      <w:bookmarkEnd w:id="24"/>
      <w:r w:rsidRPr="004023B0">
        <w:rPr>
          <w:rFonts w:ascii="Arial" w:eastAsia="Times New Roman" w:hAnsi="Arial" w:cs="Arial"/>
          <w:b/>
          <w:bCs/>
          <w:kern w:val="0"/>
          <w:sz w:val="26"/>
          <w:szCs w:val="26"/>
          <w:lang w:val="en-US"/>
          <w14:ligatures w14:val="none"/>
        </w:rPr>
        <w:t xml:space="preserve"> </w:t>
      </w:r>
    </w:p>
    <w:p w14:paraId="6A60FEC0" w14:textId="77777777" w:rsidR="00747669" w:rsidRPr="004023B0" w:rsidRDefault="00747669" w:rsidP="00747669">
      <w:pPr>
        <w:spacing w:after="0" w:line="360" w:lineRule="auto"/>
        <w:jc w:val="both"/>
        <w:rPr>
          <w:rFonts w:ascii="Arial" w:eastAsia="Calibri" w:hAnsi="Arial" w:cs="Arial"/>
          <w:b/>
          <w:kern w:val="0"/>
          <w:sz w:val="24"/>
          <w:szCs w:val="24"/>
          <w:lang w:val="en-US"/>
          <w14:ligatures w14:val="none"/>
        </w:rPr>
      </w:pPr>
      <w:r w:rsidRPr="004023B0">
        <w:rPr>
          <w:rFonts w:ascii="Arial" w:eastAsia="Calibri" w:hAnsi="Arial" w:cs="Arial"/>
          <w:b/>
          <w:noProof/>
          <w:kern w:val="0"/>
          <w:sz w:val="24"/>
          <w:szCs w:val="24"/>
          <w:lang w:val="en-US"/>
          <w14:ligatures w14:val="none"/>
        </w:rPr>
        <w:drawing>
          <wp:inline distT="0" distB="0" distL="0" distR="0" wp14:anchorId="3AACB9FE" wp14:editId="7DC68708">
            <wp:extent cx="6162675" cy="2254406"/>
            <wp:effectExtent l="19050" t="0" r="9525" b="0"/>
            <wp:docPr id="25" name="Picture 25" descr="A blue hexagon with colorful poin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blue hexagon with colorful pointers&#10;&#10;Description automatically generated"/>
                    <pic:cNvPicPr>
                      <a:picLocks noChangeAspect="1" noChangeArrowheads="1"/>
                    </pic:cNvPicPr>
                  </pic:nvPicPr>
                  <pic:blipFill>
                    <a:blip r:embed="rId10"/>
                    <a:srcRect/>
                    <a:stretch>
                      <a:fillRect/>
                    </a:stretch>
                  </pic:blipFill>
                  <pic:spPr bwMode="auto">
                    <a:xfrm>
                      <a:off x="0" y="0"/>
                      <a:ext cx="6173489" cy="2258362"/>
                    </a:xfrm>
                    <a:prstGeom prst="rect">
                      <a:avLst/>
                    </a:prstGeom>
                    <a:noFill/>
                    <a:ln w="9525">
                      <a:noFill/>
                      <a:miter lim="800000"/>
                      <a:headEnd/>
                      <a:tailEnd/>
                    </a:ln>
                  </pic:spPr>
                </pic:pic>
              </a:graphicData>
            </a:graphic>
          </wp:inline>
        </w:drawing>
      </w:r>
    </w:p>
    <w:p w14:paraId="261A0270" w14:textId="77777777" w:rsidR="00747669" w:rsidRPr="004023B0" w:rsidRDefault="00747669" w:rsidP="00747669">
      <w:pPr>
        <w:spacing w:after="200" w:line="360" w:lineRule="auto"/>
        <w:jc w:val="center"/>
        <w:rPr>
          <w:rFonts w:ascii="Arial" w:eastAsia="Calibri" w:hAnsi="Arial" w:cs="Arial"/>
          <w:i/>
          <w:kern w:val="0"/>
          <w:sz w:val="24"/>
          <w:szCs w:val="24"/>
          <w:lang w:val="en-US"/>
          <w14:ligatures w14:val="none"/>
        </w:rPr>
      </w:pPr>
      <w:r w:rsidRPr="004023B0">
        <w:rPr>
          <w:rFonts w:ascii="Arial" w:eastAsia="Calibri" w:hAnsi="Arial" w:cs="Arial"/>
          <w:i/>
          <w:kern w:val="0"/>
          <w:sz w:val="24"/>
          <w:szCs w:val="24"/>
          <w:lang w:val="en-US"/>
          <w14:ligatures w14:val="none"/>
        </w:rPr>
        <w:lastRenderedPageBreak/>
        <w:t>Source: (Kenton, 2017)</w:t>
      </w:r>
    </w:p>
    <w:p w14:paraId="4EDC51BC" w14:textId="0746129A" w:rsidR="00747669" w:rsidRPr="004023B0" w:rsidRDefault="00747669" w:rsidP="00747669">
      <w:pPr>
        <w:spacing w:after="200" w:line="360" w:lineRule="auto"/>
        <w:jc w:val="both"/>
        <w:rPr>
          <w:rFonts w:ascii="Arial" w:eastAsia="Calibri" w:hAnsi="Arial" w:cs="Arial"/>
          <w:kern w:val="0"/>
          <w:sz w:val="24"/>
          <w:szCs w:val="24"/>
          <w:lang w:val="en-US"/>
          <w14:ligatures w14:val="none"/>
        </w:rPr>
      </w:pPr>
      <w:r w:rsidRPr="004023B0">
        <w:rPr>
          <w:rFonts w:ascii="Arial" w:eastAsia="Calibri" w:hAnsi="Arial" w:cs="Arial"/>
          <w:b/>
          <w:kern w:val="0"/>
          <w:sz w:val="24"/>
          <w:szCs w:val="24"/>
          <w:lang w:val="en-US"/>
          <w14:ligatures w14:val="none"/>
        </w:rPr>
        <w:t xml:space="preserve">Political: </w:t>
      </w:r>
      <w:r w:rsidRPr="004023B0">
        <w:rPr>
          <w:rFonts w:ascii="Arial" w:eastAsia="Calibri" w:hAnsi="Arial" w:cs="Arial"/>
          <w:kern w:val="0"/>
          <w:sz w:val="24"/>
          <w:szCs w:val="24"/>
          <w:lang w:val="en-US"/>
          <w14:ligatures w14:val="none"/>
        </w:rPr>
        <w:t xml:space="preserve">The politics in the area surrounding Rossington Hall are stable so the environment provided is suitable for the establishment of a luxury boutique hotel. Public policies that promote the hospitality and tourism industry are of significance in ensuring the continuation of Rossington Hall. For instance, regional tourism </w:t>
      </w:r>
      <w:r w:rsidR="00AD6476" w:rsidRPr="004023B0">
        <w:rPr>
          <w:rFonts w:ascii="Arial" w:eastAsia="Calibri" w:hAnsi="Arial" w:cs="Arial"/>
          <w:kern w:val="0"/>
          <w:sz w:val="24"/>
          <w:szCs w:val="24"/>
          <w:lang w:val="en-US"/>
          <w14:ligatures w14:val="none"/>
        </w:rPr>
        <w:t>organizations</w:t>
      </w:r>
      <w:r w:rsidRPr="004023B0">
        <w:rPr>
          <w:rFonts w:ascii="Arial" w:eastAsia="Calibri" w:hAnsi="Arial" w:cs="Arial"/>
          <w:kern w:val="0"/>
          <w:sz w:val="24"/>
          <w:szCs w:val="24"/>
          <w:lang w:val="en-US"/>
          <w14:ligatures w14:val="none"/>
        </w:rPr>
        <w:t xml:space="preserve"> play a crucial role in disseminating information on luxurious travel locations which is a plus for the hotel (Wu et al., 2021). However, standards that relate to </w:t>
      </w:r>
      <w:r w:rsidR="00AD6476" w:rsidRPr="004023B0">
        <w:rPr>
          <w:rFonts w:ascii="Arial" w:eastAsia="Calibri" w:hAnsi="Arial" w:cs="Arial"/>
          <w:kern w:val="0"/>
          <w:sz w:val="24"/>
          <w:szCs w:val="24"/>
          <w:lang w:val="en-US"/>
          <w14:ligatures w14:val="none"/>
        </w:rPr>
        <w:t>labor</w:t>
      </w:r>
      <w:r w:rsidRPr="004023B0">
        <w:rPr>
          <w:rFonts w:ascii="Arial" w:eastAsia="Calibri" w:hAnsi="Arial" w:cs="Arial"/>
          <w:kern w:val="0"/>
          <w:sz w:val="24"/>
          <w:szCs w:val="24"/>
          <w:lang w:val="en-US"/>
          <w14:ligatures w14:val="none"/>
        </w:rPr>
        <w:t xml:space="preserve"> laws including minimum wages, and regulations concerning employees’ rights affect operation costs, especially as it pertains to the housekeeping department. Moreover, Brexit can affect the UK hospitality inspirational factors such as a restriction </w:t>
      </w:r>
      <w:r w:rsidR="00AD6476" w:rsidRPr="004023B0">
        <w:rPr>
          <w:rFonts w:ascii="Arial" w:eastAsia="Calibri" w:hAnsi="Arial" w:cs="Arial"/>
          <w:kern w:val="0"/>
          <w:sz w:val="24"/>
          <w:szCs w:val="24"/>
          <w:lang w:val="en-US"/>
          <w14:ligatures w14:val="none"/>
        </w:rPr>
        <w:t>on</w:t>
      </w:r>
      <w:r w:rsidRPr="004023B0">
        <w:rPr>
          <w:rFonts w:ascii="Arial" w:eastAsia="Calibri" w:hAnsi="Arial" w:cs="Arial"/>
          <w:kern w:val="0"/>
          <w:sz w:val="24"/>
          <w:szCs w:val="24"/>
          <w:lang w:val="en-US"/>
          <w14:ligatures w14:val="none"/>
        </w:rPr>
        <w:t xml:space="preserve"> the availability of skilled human capital </w:t>
      </w:r>
      <w:r w:rsidR="006D3EFF" w:rsidRPr="004023B0">
        <w:rPr>
          <w:rFonts w:ascii="Arial" w:eastAsia="Calibri" w:hAnsi="Arial" w:cs="Arial"/>
          <w:kern w:val="0"/>
          <w:sz w:val="24"/>
          <w:szCs w:val="24"/>
          <w:lang w:val="en-US"/>
          <w14:ligatures w14:val="none"/>
        </w:rPr>
        <w:t>because of</w:t>
      </w:r>
      <w:r w:rsidRPr="004023B0">
        <w:rPr>
          <w:rFonts w:ascii="Arial" w:eastAsia="Calibri" w:hAnsi="Arial" w:cs="Arial"/>
          <w:kern w:val="0"/>
          <w:sz w:val="24"/>
          <w:szCs w:val="24"/>
          <w:lang w:val="en-US"/>
          <w14:ligatures w14:val="none"/>
        </w:rPr>
        <w:t xml:space="preserve"> change in visa regulations because of Brexit since the hospitality industry experiences high turnovers (Nunkoo et al., 2020).</w:t>
      </w:r>
    </w:p>
    <w:p w14:paraId="75388B56" w14:textId="2428829A" w:rsidR="00747669" w:rsidRPr="004023B0" w:rsidRDefault="00747669" w:rsidP="00747669">
      <w:pPr>
        <w:spacing w:after="200" w:line="360" w:lineRule="auto"/>
        <w:jc w:val="both"/>
        <w:rPr>
          <w:rFonts w:ascii="Arial" w:eastAsia="Calibri" w:hAnsi="Arial" w:cs="Arial"/>
          <w:kern w:val="0"/>
          <w:sz w:val="24"/>
          <w:szCs w:val="24"/>
          <w:lang w:val="en-US"/>
          <w14:ligatures w14:val="none"/>
        </w:rPr>
      </w:pPr>
      <w:r w:rsidRPr="004023B0">
        <w:rPr>
          <w:rFonts w:ascii="Arial" w:eastAsia="Calibri" w:hAnsi="Arial" w:cs="Arial"/>
          <w:b/>
          <w:kern w:val="0"/>
          <w:sz w:val="24"/>
          <w:szCs w:val="24"/>
          <w:lang w:val="en-US"/>
          <w14:ligatures w14:val="none"/>
        </w:rPr>
        <w:t xml:space="preserve">Economic: </w:t>
      </w:r>
      <w:r w:rsidRPr="004023B0">
        <w:rPr>
          <w:rFonts w:ascii="Arial" w:eastAsia="Calibri" w:hAnsi="Arial" w:cs="Arial"/>
          <w:kern w:val="0"/>
          <w:sz w:val="24"/>
          <w:szCs w:val="24"/>
          <w:lang w:val="en-US"/>
          <w14:ligatures w14:val="none"/>
        </w:rPr>
        <w:t xml:space="preserve">Economic factors have a great impact on the performance of Rossington Hall, since its consumers are </w:t>
      </w:r>
      <w:r w:rsidR="00AD6476" w:rsidRPr="004023B0">
        <w:rPr>
          <w:rFonts w:ascii="Arial" w:eastAsia="Calibri" w:hAnsi="Arial" w:cs="Arial"/>
          <w:kern w:val="0"/>
          <w:sz w:val="24"/>
          <w:szCs w:val="24"/>
          <w:lang w:val="en-US"/>
          <w14:ligatures w14:val="none"/>
        </w:rPr>
        <w:t>high</w:t>
      </w:r>
      <w:r w:rsidRPr="004023B0">
        <w:rPr>
          <w:rFonts w:ascii="Arial" w:eastAsia="Calibri" w:hAnsi="Arial" w:cs="Arial"/>
          <w:kern w:val="0"/>
          <w:sz w:val="24"/>
          <w:szCs w:val="24"/>
          <w:lang w:val="en-US"/>
          <w14:ligatures w14:val="none"/>
        </w:rPr>
        <w:t xml:space="preserve"> class. Although the UK has remained a competitive market for luxury hospitality, factors like inflation, changes in the exchange rates and economic </w:t>
      </w:r>
      <w:r w:rsidR="00AD6476" w:rsidRPr="004023B0">
        <w:rPr>
          <w:rFonts w:ascii="Arial" w:eastAsia="Calibri" w:hAnsi="Arial" w:cs="Arial"/>
          <w:kern w:val="0"/>
          <w:sz w:val="24"/>
          <w:szCs w:val="24"/>
          <w:lang w:val="en-US"/>
          <w14:ligatures w14:val="none"/>
        </w:rPr>
        <w:t>volatility</w:t>
      </w:r>
      <w:r w:rsidRPr="004023B0">
        <w:rPr>
          <w:rFonts w:ascii="Arial" w:eastAsia="Calibri" w:hAnsi="Arial" w:cs="Arial"/>
          <w:kern w:val="0"/>
          <w:sz w:val="24"/>
          <w:szCs w:val="24"/>
          <w:lang w:val="en-US"/>
          <w14:ligatures w14:val="none"/>
        </w:rPr>
        <w:t xml:space="preserve"> affecting the hospitality business when visitors cut on the number of luxuries they are able to afford. For instance, while the spending per capita on luxury hotel accommodations in the UK rose by 5 percent in 2024, there is potential for superior service offerings. However, one of the problem areas that are apparent to those in the business is the increasing cost of doing business, whether it is energy costs or wages to workers. </w:t>
      </w:r>
      <w:r w:rsidR="00992B0D" w:rsidRPr="004023B0">
        <w:rPr>
          <w:rFonts w:ascii="Arial" w:eastAsia="Calibri" w:hAnsi="Arial" w:cs="Arial"/>
          <w:kern w:val="0"/>
          <w:sz w:val="24"/>
          <w:szCs w:val="24"/>
          <w:lang w:val="en-US"/>
          <w14:ligatures w14:val="none"/>
        </w:rPr>
        <w:t>Even though</w:t>
      </w:r>
      <w:r w:rsidRPr="004023B0">
        <w:rPr>
          <w:rFonts w:ascii="Arial" w:eastAsia="Calibri" w:hAnsi="Arial" w:cs="Arial"/>
          <w:kern w:val="0"/>
          <w:sz w:val="24"/>
          <w:szCs w:val="24"/>
          <w:lang w:val="en-US"/>
          <w14:ligatures w14:val="none"/>
        </w:rPr>
        <w:t xml:space="preserve"> the revenues are not stable because of seasonal </w:t>
      </w:r>
      <w:r w:rsidR="006D3EFF" w:rsidRPr="004023B0">
        <w:rPr>
          <w:rFonts w:ascii="Arial" w:eastAsia="Calibri" w:hAnsi="Arial" w:cs="Arial"/>
          <w:kern w:val="0"/>
          <w:sz w:val="24"/>
          <w:szCs w:val="24"/>
          <w:lang w:val="en-US"/>
          <w14:ligatures w14:val="none"/>
        </w:rPr>
        <w:t>demands</w:t>
      </w:r>
      <w:r w:rsidRPr="004023B0">
        <w:rPr>
          <w:rFonts w:ascii="Arial" w:eastAsia="Calibri" w:hAnsi="Arial" w:cs="Arial"/>
          <w:kern w:val="0"/>
          <w:sz w:val="24"/>
          <w:szCs w:val="24"/>
          <w:lang w:val="en-US"/>
          <w14:ligatures w14:val="none"/>
        </w:rPr>
        <w:t>, it is crucial to diversify the revenue sources by offering, for example, corporate retreats or weekday packages.</w:t>
      </w:r>
    </w:p>
    <w:p w14:paraId="15464D9E" w14:textId="382EC5F7" w:rsidR="00747669" w:rsidRPr="004023B0" w:rsidRDefault="00747669" w:rsidP="00747669">
      <w:pPr>
        <w:spacing w:after="200" w:line="360" w:lineRule="auto"/>
        <w:jc w:val="both"/>
        <w:rPr>
          <w:rFonts w:ascii="Arial" w:eastAsia="Calibri" w:hAnsi="Arial" w:cs="Arial"/>
          <w:kern w:val="0"/>
          <w:sz w:val="24"/>
          <w:szCs w:val="24"/>
          <w:lang w:val="en-US"/>
          <w14:ligatures w14:val="none"/>
        </w:rPr>
      </w:pPr>
      <w:r w:rsidRPr="004023B0">
        <w:rPr>
          <w:rFonts w:ascii="Arial" w:eastAsia="Calibri" w:hAnsi="Arial" w:cs="Arial"/>
          <w:b/>
          <w:kern w:val="0"/>
          <w:sz w:val="24"/>
          <w:szCs w:val="24"/>
          <w:lang w:val="en-US"/>
          <w14:ligatures w14:val="none"/>
        </w:rPr>
        <w:t>Social:</w:t>
      </w:r>
      <w:r w:rsidRPr="004023B0">
        <w:rPr>
          <w:rFonts w:ascii="Arial" w:eastAsia="Calibri" w:hAnsi="Arial" w:cs="Arial"/>
          <w:kern w:val="0"/>
          <w:sz w:val="24"/>
          <w:szCs w:val="24"/>
          <w:lang w:val="en-US"/>
          <w14:ligatures w14:val="none"/>
        </w:rPr>
        <w:t xml:space="preserve"> The social environment is the most suitable for Rossington Hall’s positioning of it as a bespoke luxury. The trends indicate that the wealthy guests are looking for </w:t>
      </w:r>
      <w:r w:rsidR="00AD6476" w:rsidRPr="004023B0">
        <w:rPr>
          <w:rFonts w:ascii="Arial" w:eastAsia="Calibri" w:hAnsi="Arial" w:cs="Arial"/>
          <w:kern w:val="0"/>
          <w:sz w:val="24"/>
          <w:szCs w:val="24"/>
          <w:lang w:val="en-US"/>
          <w14:ligatures w14:val="none"/>
        </w:rPr>
        <w:t>customization</w:t>
      </w:r>
      <w:r w:rsidRPr="004023B0">
        <w:rPr>
          <w:rFonts w:ascii="Arial" w:eastAsia="Calibri" w:hAnsi="Arial" w:cs="Arial"/>
          <w:kern w:val="0"/>
          <w:sz w:val="24"/>
          <w:szCs w:val="24"/>
          <w:lang w:val="en-US"/>
          <w14:ligatures w14:val="none"/>
        </w:rPr>
        <w:t xml:space="preserve">, exclusivity and outstanding service – values the hotel brand. Based on the findings of the current literature, 68% of luxury </w:t>
      </w:r>
      <w:r w:rsidR="00AD6476" w:rsidRPr="004023B0">
        <w:rPr>
          <w:rFonts w:ascii="Arial" w:eastAsia="Calibri" w:hAnsi="Arial" w:cs="Arial"/>
          <w:kern w:val="0"/>
          <w:sz w:val="24"/>
          <w:szCs w:val="24"/>
          <w:lang w:val="en-US"/>
          <w14:ligatures w14:val="none"/>
        </w:rPr>
        <w:t>travelers</w:t>
      </w:r>
      <w:r w:rsidRPr="004023B0">
        <w:rPr>
          <w:rFonts w:ascii="Arial" w:eastAsia="Calibri" w:hAnsi="Arial" w:cs="Arial"/>
          <w:kern w:val="0"/>
          <w:sz w:val="24"/>
          <w:szCs w:val="24"/>
          <w:lang w:val="en-US"/>
          <w14:ligatures w14:val="none"/>
        </w:rPr>
        <w:t xml:space="preserve"> cited </w:t>
      </w:r>
      <w:r w:rsidR="00AD6476" w:rsidRPr="004023B0">
        <w:rPr>
          <w:rFonts w:ascii="Arial" w:eastAsia="Calibri" w:hAnsi="Arial" w:cs="Arial"/>
          <w:kern w:val="0"/>
          <w:sz w:val="24"/>
          <w:szCs w:val="24"/>
          <w:lang w:val="en-US"/>
          <w14:ligatures w14:val="none"/>
        </w:rPr>
        <w:t>personalization</w:t>
      </w:r>
      <w:r w:rsidRPr="004023B0">
        <w:rPr>
          <w:rFonts w:ascii="Arial" w:eastAsia="Calibri" w:hAnsi="Arial" w:cs="Arial"/>
          <w:kern w:val="0"/>
          <w:sz w:val="24"/>
          <w:szCs w:val="24"/>
          <w:lang w:val="en-US"/>
          <w14:ligatures w14:val="none"/>
        </w:rPr>
        <w:t xml:space="preserve"> services as their most influential factor in selecting hotels (Chi et al., 2020). Also, the increasing rate of environmentally conscious </w:t>
      </w:r>
      <w:r w:rsidR="00AD6476" w:rsidRPr="004023B0">
        <w:rPr>
          <w:rFonts w:ascii="Arial" w:eastAsia="Calibri" w:hAnsi="Arial" w:cs="Arial"/>
          <w:kern w:val="0"/>
          <w:sz w:val="24"/>
          <w:szCs w:val="24"/>
          <w:lang w:val="en-US"/>
          <w14:ligatures w14:val="none"/>
        </w:rPr>
        <w:t>travelers</w:t>
      </w:r>
      <w:r w:rsidRPr="004023B0">
        <w:rPr>
          <w:rFonts w:ascii="Arial" w:eastAsia="Calibri" w:hAnsi="Arial" w:cs="Arial"/>
          <w:kern w:val="0"/>
          <w:sz w:val="24"/>
          <w:szCs w:val="24"/>
          <w:lang w:val="en-US"/>
          <w14:ligatures w14:val="none"/>
        </w:rPr>
        <w:t xml:space="preserve"> is an opportunity available for exploitation. Due to the adoption of sustainable factors within the operations like the </w:t>
      </w:r>
      <w:r w:rsidRPr="004023B0">
        <w:rPr>
          <w:rFonts w:ascii="Arial" w:eastAsia="Calibri" w:hAnsi="Arial" w:cs="Arial"/>
          <w:kern w:val="0"/>
          <w:sz w:val="24"/>
          <w:szCs w:val="24"/>
          <w:lang w:val="en-US"/>
          <w14:ligatures w14:val="none"/>
        </w:rPr>
        <w:lastRenderedPageBreak/>
        <w:t xml:space="preserve">efficient use of water and energy within the </w:t>
      </w:r>
      <w:r w:rsidR="00AD6476" w:rsidRPr="004023B0">
        <w:rPr>
          <w:rFonts w:ascii="Arial" w:eastAsia="Calibri" w:hAnsi="Arial" w:cs="Arial"/>
          <w:kern w:val="0"/>
          <w:sz w:val="24"/>
          <w:szCs w:val="24"/>
          <w:lang w:val="en-US"/>
          <w14:ligatures w14:val="none"/>
        </w:rPr>
        <w:t>Rossington</w:t>
      </w:r>
      <w:r w:rsidRPr="004023B0">
        <w:rPr>
          <w:rFonts w:ascii="Arial" w:eastAsia="Calibri" w:hAnsi="Arial" w:cs="Arial"/>
          <w:kern w:val="0"/>
          <w:sz w:val="24"/>
          <w:szCs w:val="24"/>
          <w:lang w:val="en-US"/>
          <w14:ligatures w14:val="none"/>
        </w:rPr>
        <w:t xml:space="preserve"> Hall, it will attract many clients who are </w:t>
      </w:r>
      <w:r w:rsidR="00AD6476" w:rsidRPr="004023B0">
        <w:rPr>
          <w:rFonts w:ascii="Arial" w:eastAsia="Calibri" w:hAnsi="Arial" w:cs="Arial"/>
          <w:kern w:val="0"/>
          <w:sz w:val="24"/>
          <w:szCs w:val="24"/>
          <w:lang w:val="en-US"/>
          <w14:ligatures w14:val="none"/>
        </w:rPr>
        <w:t>eco-friendly,</w:t>
      </w:r>
      <w:r w:rsidRPr="004023B0">
        <w:rPr>
          <w:rFonts w:ascii="Arial" w:eastAsia="Calibri" w:hAnsi="Arial" w:cs="Arial"/>
          <w:kern w:val="0"/>
          <w:sz w:val="24"/>
          <w:szCs w:val="24"/>
          <w:lang w:val="en-US"/>
          <w14:ligatures w14:val="none"/>
        </w:rPr>
        <w:t xml:space="preserve"> hence improving its reputation.</w:t>
      </w:r>
    </w:p>
    <w:p w14:paraId="451C651D" w14:textId="79E4D4F5" w:rsidR="00747669" w:rsidRPr="004023B0" w:rsidRDefault="00747669" w:rsidP="00747669">
      <w:pPr>
        <w:spacing w:after="200" w:line="360" w:lineRule="auto"/>
        <w:jc w:val="both"/>
        <w:rPr>
          <w:rFonts w:ascii="Arial" w:eastAsia="Calibri" w:hAnsi="Arial" w:cs="Arial"/>
          <w:b/>
          <w:kern w:val="0"/>
          <w:sz w:val="24"/>
          <w:szCs w:val="24"/>
          <w:lang w:val="en-US"/>
          <w14:ligatures w14:val="none"/>
        </w:rPr>
      </w:pPr>
      <w:r w:rsidRPr="004023B0">
        <w:rPr>
          <w:rFonts w:ascii="Arial" w:eastAsia="Calibri" w:hAnsi="Arial" w:cs="Arial"/>
          <w:b/>
          <w:kern w:val="0"/>
          <w:sz w:val="24"/>
          <w:szCs w:val="24"/>
          <w:lang w:val="en-US"/>
          <w14:ligatures w14:val="none"/>
        </w:rPr>
        <w:t>Technological:</w:t>
      </w:r>
      <w:r w:rsidRPr="004023B0">
        <w:rPr>
          <w:rFonts w:ascii="Arial" w:eastAsia="Calibri" w:hAnsi="Arial" w:cs="Arial"/>
          <w:kern w:val="0"/>
          <w:sz w:val="24"/>
          <w:szCs w:val="24"/>
          <w:lang w:val="en-US"/>
          <w14:ligatures w14:val="none"/>
        </w:rPr>
        <w:t xml:space="preserve"> Technology </w:t>
      </w:r>
      <w:r w:rsidR="006D3EFF" w:rsidRPr="004023B0">
        <w:rPr>
          <w:rFonts w:ascii="Arial" w:eastAsia="Calibri" w:hAnsi="Arial" w:cs="Arial"/>
          <w:kern w:val="0"/>
          <w:sz w:val="24"/>
          <w:szCs w:val="24"/>
          <w:lang w:val="en-US"/>
          <w14:ligatures w14:val="none"/>
        </w:rPr>
        <w:t>must</w:t>
      </w:r>
      <w:r w:rsidRPr="004023B0">
        <w:rPr>
          <w:rFonts w:ascii="Arial" w:eastAsia="Calibri" w:hAnsi="Arial" w:cs="Arial"/>
          <w:kern w:val="0"/>
          <w:sz w:val="24"/>
          <w:szCs w:val="24"/>
          <w:lang w:val="en-US"/>
          <w14:ligatures w14:val="none"/>
        </w:rPr>
        <w:t xml:space="preserve"> be incorporated </w:t>
      </w:r>
      <w:r w:rsidR="006D3EFF" w:rsidRPr="004023B0">
        <w:rPr>
          <w:rFonts w:ascii="Arial" w:eastAsia="Calibri" w:hAnsi="Arial" w:cs="Arial"/>
          <w:kern w:val="0"/>
          <w:sz w:val="24"/>
          <w:szCs w:val="24"/>
          <w:lang w:val="en-US"/>
          <w14:ligatures w14:val="none"/>
        </w:rPr>
        <w:t>to</w:t>
      </w:r>
      <w:r w:rsidRPr="004023B0">
        <w:rPr>
          <w:rFonts w:ascii="Arial" w:eastAsia="Calibri" w:hAnsi="Arial" w:cs="Arial"/>
          <w:kern w:val="0"/>
          <w:sz w:val="24"/>
          <w:szCs w:val="24"/>
          <w:lang w:val="en-US"/>
          <w14:ligatures w14:val="none"/>
        </w:rPr>
        <w:t xml:space="preserve"> remain relevant to the key success factors required in </w:t>
      </w:r>
      <w:r w:rsidR="00AD6476" w:rsidRPr="004023B0">
        <w:rPr>
          <w:rFonts w:ascii="Arial" w:eastAsia="Calibri" w:hAnsi="Arial" w:cs="Arial"/>
          <w:kern w:val="0"/>
          <w:sz w:val="24"/>
          <w:szCs w:val="24"/>
          <w:lang w:val="en-US"/>
          <w14:ligatures w14:val="none"/>
        </w:rPr>
        <w:t>the luxury</w:t>
      </w:r>
      <w:r w:rsidRPr="004023B0">
        <w:rPr>
          <w:rFonts w:ascii="Arial" w:eastAsia="Calibri" w:hAnsi="Arial" w:cs="Arial"/>
          <w:kern w:val="0"/>
          <w:sz w:val="24"/>
          <w:szCs w:val="24"/>
          <w:lang w:val="en-US"/>
          <w14:ligatures w14:val="none"/>
        </w:rPr>
        <w:t xml:space="preserve"> hospitality sector. Currently, Rossington Hall can adopt some new </w:t>
      </w:r>
      <w:r w:rsidR="00AD6476" w:rsidRPr="004023B0">
        <w:rPr>
          <w:rFonts w:ascii="Arial" w:eastAsia="Calibri" w:hAnsi="Arial" w:cs="Arial"/>
          <w:kern w:val="0"/>
          <w:sz w:val="24"/>
          <w:szCs w:val="24"/>
          <w:lang w:val="en-US"/>
          <w14:ligatures w14:val="none"/>
        </w:rPr>
        <w:t>housekeeping</w:t>
      </w:r>
      <w:r w:rsidRPr="004023B0">
        <w:rPr>
          <w:rFonts w:ascii="Arial" w:eastAsia="Calibri" w:hAnsi="Arial" w:cs="Arial"/>
          <w:kern w:val="0"/>
          <w:sz w:val="24"/>
          <w:szCs w:val="24"/>
          <w:lang w:val="en-US"/>
          <w14:ligatures w14:val="none"/>
        </w:rPr>
        <w:t xml:space="preserve"> management tools, guest communication tools and CRM tools that can help to </w:t>
      </w:r>
      <w:r w:rsidR="00AD6476" w:rsidRPr="004023B0">
        <w:rPr>
          <w:rFonts w:ascii="Arial" w:eastAsia="Calibri" w:hAnsi="Arial" w:cs="Arial"/>
          <w:kern w:val="0"/>
          <w:sz w:val="24"/>
          <w:szCs w:val="24"/>
          <w:lang w:val="en-US"/>
          <w14:ligatures w14:val="none"/>
        </w:rPr>
        <w:t>optimize</w:t>
      </w:r>
      <w:r w:rsidRPr="004023B0">
        <w:rPr>
          <w:rFonts w:ascii="Arial" w:eastAsia="Calibri" w:hAnsi="Arial" w:cs="Arial"/>
          <w:kern w:val="0"/>
          <w:sz w:val="24"/>
          <w:szCs w:val="24"/>
          <w:lang w:val="en-US"/>
          <w14:ligatures w14:val="none"/>
        </w:rPr>
        <w:t xml:space="preserve"> the current processes and increase guests’ satisfaction. For instance, warm hotels operating with the assistance of Artificial </w:t>
      </w:r>
      <w:r w:rsidR="00AD6476" w:rsidRPr="004023B0">
        <w:rPr>
          <w:rFonts w:ascii="Arial" w:eastAsia="Calibri" w:hAnsi="Arial" w:cs="Arial"/>
          <w:kern w:val="0"/>
          <w:sz w:val="24"/>
          <w:szCs w:val="24"/>
          <w:lang w:val="en-US"/>
          <w14:ligatures w14:val="none"/>
        </w:rPr>
        <w:t>intelligence-based</w:t>
      </w:r>
      <w:r w:rsidRPr="004023B0">
        <w:rPr>
          <w:rFonts w:ascii="Arial" w:eastAsia="Calibri" w:hAnsi="Arial" w:cs="Arial"/>
          <w:kern w:val="0"/>
          <w:sz w:val="24"/>
          <w:szCs w:val="24"/>
          <w:lang w:val="en-US"/>
          <w14:ligatures w14:val="none"/>
        </w:rPr>
        <w:t xml:space="preserve"> task automation systems revealed an enhancement of 25% in the hotel operation productivity (Balinado et al., 2021). In addition, there exists an opportunity for the online visibility and promotional techniques of the hotel to extend to the global market since the company has the capability to analyse the effectiveness of the online campaigns. However, failure in the adoption of emerging technologies may slow down the achievement of modern guest expectations (Rather and Camilleri, 2019).</w:t>
      </w:r>
    </w:p>
    <w:p w14:paraId="6D5FE4A5" w14:textId="77777777" w:rsidR="00747669" w:rsidRPr="004023B0" w:rsidRDefault="00747669" w:rsidP="00747669">
      <w:pPr>
        <w:spacing w:after="200" w:line="360" w:lineRule="auto"/>
        <w:jc w:val="both"/>
        <w:rPr>
          <w:rFonts w:ascii="Arial" w:eastAsia="Calibri" w:hAnsi="Arial" w:cs="Arial"/>
          <w:b/>
          <w:kern w:val="0"/>
          <w:sz w:val="24"/>
          <w:szCs w:val="24"/>
          <w:highlight w:val="yellow"/>
          <w:lang w:val="en-US"/>
          <w14:ligatures w14:val="none"/>
        </w:rPr>
      </w:pPr>
    </w:p>
    <w:p w14:paraId="12D3895A" w14:textId="77777777" w:rsidR="00747669" w:rsidRPr="004023B0" w:rsidRDefault="00747669" w:rsidP="00747669">
      <w:pPr>
        <w:spacing w:after="200" w:line="360" w:lineRule="auto"/>
        <w:jc w:val="both"/>
        <w:rPr>
          <w:rFonts w:ascii="Arial" w:eastAsia="Calibri" w:hAnsi="Arial" w:cs="Arial"/>
          <w:b/>
          <w:kern w:val="0"/>
          <w:sz w:val="24"/>
          <w:szCs w:val="24"/>
          <w:highlight w:val="yellow"/>
          <w:lang w:val="en-US"/>
          <w14:ligatures w14:val="none"/>
        </w:rPr>
      </w:pPr>
      <w:r w:rsidRPr="004023B0">
        <w:rPr>
          <w:rFonts w:ascii="Arial" w:eastAsia="Calibri" w:hAnsi="Arial" w:cs="Arial"/>
          <w:b/>
          <w:kern w:val="0"/>
          <w:sz w:val="24"/>
          <w:szCs w:val="24"/>
          <w:highlight w:val="yellow"/>
          <w:lang w:val="en-US"/>
          <w14:ligatures w14:val="none"/>
        </w:rPr>
        <w:br w:type="page"/>
      </w:r>
    </w:p>
    <w:p w14:paraId="5848FB77" w14:textId="77777777" w:rsidR="00747669" w:rsidRPr="004023B0" w:rsidRDefault="00747669" w:rsidP="00747669">
      <w:pPr>
        <w:keepNext/>
        <w:keepLines/>
        <w:spacing w:before="240" w:after="0" w:line="360" w:lineRule="auto"/>
        <w:jc w:val="both"/>
        <w:outlineLvl w:val="0"/>
        <w:rPr>
          <w:rFonts w:ascii="Arial" w:eastAsia="Times New Roman" w:hAnsi="Arial" w:cs="Arial"/>
          <w:b/>
          <w:color w:val="365F91"/>
          <w:kern w:val="0"/>
          <w:sz w:val="28"/>
          <w:szCs w:val="32"/>
          <w:lang w:val="en-US" w:eastAsia="en-GB"/>
          <w14:ligatures w14:val="none"/>
        </w:rPr>
      </w:pPr>
      <w:bookmarkStart w:id="25" w:name="_Toc188976400"/>
      <w:r w:rsidRPr="004023B0">
        <w:rPr>
          <w:rFonts w:ascii="Arial" w:eastAsia="Times New Roman" w:hAnsi="Arial" w:cs="Arial"/>
          <w:b/>
          <w:color w:val="365F91"/>
          <w:kern w:val="0"/>
          <w:sz w:val="28"/>
          <w:szCs w:val="32"/>
          <w:lang w:val="en-US" w:eastAsia="en-GB"/>
          <w14:ligatures w14:val="none"/>
        </w:rPr>
        <w:lastRenderedPageBreak/>
        <w:t>Theme Exploration</w:t>
      </w:r>
      <w:bookmarkEnd w:id="25"/>
    </w:p>
    <w:p w14:paraId="02E3DFCC" w14:textId="77777777" w:rsidR="00747669" w:rsidRPr="004023B0" w:rsidRDefault="00747669" w:rsidP="00747669">
      <w:pPr>
        <w:spacing w:after="200" w:line="360" w:lineRule="auto"/>
        <w:jc w:val="both"/>
        <w:rPr>
          <w:rFonts w:ascii="Arial" w:eastAsia="Calibri" w:hAnsi="Arial" w:cs="Arial"/>
          <w:b/>
          <w:kern w:val="0"/>
          <w:sz w:val="24"/>
          <w:szCs w:val="24"/>
          <w:lang w:val="en-US"/>
          <w14:ligatures w14:val="none"/>
        </w:rPr>
      </w:pPr>
      <w:r w:rsidRPr="004023B0">
        <w:rPr>
          <w:rFonts w:ascii="Arial" w:eastAsia="Calibri" w:hAnsi="Arial" w:cs="Arial"/>
          <w:b/>
          <w:kern w:val="0"/>
          <w:sz w:val="24"/>
          <w:szCs w:val="24"/>
          <w:lang w:val="en-US"/>
          <w14:ligatures w14:val="none"/>
        </w:rPr>
        <w:t>Effectiveness of Employee Training Programs</w:t>
      </w:r>
    </w:p>
    <w:p w14:paraId="7B0D473C" w14:textId="4C345990" w:rsidR="00747669" w:rsidRPr="004023B0" w:rsidRDefault="00747669" w:rsidP="00747669">
      <w:pPr>
        <w:spacing w:after="200" w:line="360" w:lineRule="auto"/>
        <w:jc w:val="both"/>
        <w:rPr>
          <w:rFonts w:ascii="Arial" w:eastAsia="Calibri" w:hAnsi="Arial" w:cs="Arial"/>
          <w:kern w:val="0"/>
          <w:sz w:val="24"/>
          <w:szCs w:val="24"/>
          <w:lang w:val="en-US"/>
          <w14:ligatures w14:val="none"/>
        </w:rPr>
      </w:pPr>
      <w:r w:rsidRPr="004023B0">
        <w:rPr>
          <w:rFonts w:ascii="Arial" w:eastAsia="Calibri" w:hAnsi="Arial" w:cs="Arial"/>
          <w:kern w:val="0"/>
          <w:sz w:val="24"/>
          <w:szCs w:val="24"/>
          <w:lang w:val="en-US"/>
          <w14:ligatures w14:val="none"/>
        </w:rPr>
        <w:t xml:space="preserve">Training is very important for the employees in the hospitality industry and especially in the hotels such as Rossington Hall where most of the services offered always </w:t>
      </w:r>
      <w:r w:rsidR="00E02CCE" w:rsidRPr="004023B0">
        <w:rPr>
          <w:rFonts w:ascii="Arial" w:eastAsia="Calibri" w:hAnsi="Arial" w:cs="Arial"/>
          <w:kern w:val="0"/>
          <w:sz w:val="24"/>
          <w:szCs w:val="24"/>
          <w:lang w:val="en-US"/>
          <w14:ligatures w14:val="none"/>
        </w:rPr>
        <w:t>must</w:t>
      </w:r>
      <w:r w:rsidRPr="004023B0">
        <w:rPr>
          <w:rFonts w:ascii="Arial" w:eastAsia="Calibri" w:hAnsi="Arial" w:cs="Arial"/>
          <w:kern w:val="0"/>
          <w:sz w:val="24"/>
          <w:szCs w:val="24"/>
          <w:lang w:val="en-US"/>
          <w14:ligatures w14:val="none"/>
        </w:rPr>
        <w:t xml:space="preserve"> be </w:t>
      </w:r>
      <w:r w:rsidR="006D3EFF" w:rsidRPr="004023B0">
        <w:rPr>
          <w:rFonts w:ascii="Arial" w:eastAsia="Calibri" w:hAnsi="Arial" w:cs="Arial"/>
          <w:kern w:val="0"/>
          <w:sz w:val="24"/>
          <w:szCs w:val="24"/>
          <w:lang w:val="en-US"/>
          <w14:ligatures w14:val="none"/>
        </w:rPr>
        <w:t>uniquely</w:t>
      </w:r>
      <w:r w:rsidRPr="004023B0">
        <w:rPr>
          <w:rFonts w:ascii="Arial" w:eastAsia="Calibri" w:hAnsi="Arial" w:cs="Arial"/>
          <w:kern w:val="0"/>
          <w:sz w:val="24"/>
          <w:szCs w:val="24"/>
          <w:lang w:val="en-US"/>
          <w14:ligatures w14:val="none"/>
        </w:rPr>
        <w:t xml:space="preserve"> accompanied by the </w:t>
      </w:r>
      <w:r w:rsidR="00AD6476" w:rsidRPr="004023B0">
        <w:rPr>
          <w:rFonts w:ascii="Arial" w:eastAsia="Calibri" w:hAnsi="Arial" w:cs="Arial"/>
          <w:kern w:val="0"/>
          <w:sz w:val="24"/>
          <w:szCs w:val="24"/>
          <w:lang w:val="en-US"/>
          <w14:ligatures w14:val="none"/>
        </w:rPr>
        <w:t>high-quality</w:t>
      </w:r>
      <w:r w:rsidRPr="004023B0">
        <w:rPr>
          <w:rFonts w:ascii="Arial" w:eastAsia="Calibri" w:hAnsi="Arial" w:cs="Arial"/>
          <w:kern w:val="0"/>
          <w:sz w:val="24"/>
          <w:szCs w:val="24"/>
          <w:lang w:val="en-US"/>
          <w14:ligatures w14:val="none"/>
        </w:rPr>
        <w:t xml:space="preserve"> services. Proper training </w:t>
      </w:r>
      <w:r w:rsidR="00E02CCE" w:rsidRPr="004023B0">
        <w:rPr>
          <w:rFonts w:ascii="Arial" w:eastAsia="Calibri" w:hAnsi="Arial" w:cs="Arial"/>
          <w:kern w:val="0"/>
          <w:sz w:val="24"/>
          <w:szCs w:val="24"/>
          <w:lang w:val="en-US"/>
          <w14:ligatures w14:val="none"/>
        </w:rPr>
        <w:t>facilitates</w:t>
      </w:r>
      <w:r w:rsidRPr="004023B0">
        <w:rPr>
          <w:rFonts w:ascii="Arial" w:eastAsia="Calibri" w:hAnsi="Arial" w:cs="Arial"/>
          <w:kern w:val="0"/>
          <w:sz w:val="24"/>
          <w:szCs w:val="24"/>
          <w:lang w:val="en-US"/>
          <w14:ligatures w14:val="none"/>
        </w:rPr>
        <w:t xml:space="preserve"> the housekeeping staff achieves the technical and interpersonal knowledge and skills required to meet operational targets as well as </w:t>
      </w:r>
      <w:r w:rsidR="00E02CCE" w:rsidRPr="004023B0">
        <w:rPr>
          <w:rFonts w:ascii="Arial" w:eastAsia="Calibri" w:hAnsi="Arial" w:cs="Arial"/>
          <w:kern w:val="0"/>
          <w:sz w:val="24"/>
          <w:szCs w:val="24"/>
          <w:lang w:val="en-US"/>
          <w14:ligatures w14:val="none"/>
        </w:rPr>
        <w:t>customers’</w:t>
      </w:r>
      <w:r w:rsidRPr="004023B0">
        <w:rPr>
          <w:rFonts w:ascii="Arial" w:eastAsia="Calibri" w:hAnsi="Arial" w:cs="Arial"/>
          <w:kern w:val="0"/>
          <w:sz w:val="24"/>
          <w:szCs w:val="24"/>
          <w:lang w:val="en-US"/>
          <w14:ligatures w14:val="none"/>
        </w:rPr>
        <w:t xml:space="preserve"> expectations (Abdulla et al., 2020).</w:t>
      </w:r>
    </w:p>
    <w:p w14:paraId="4772B67E" w14:textId="54ACEB14" w:rsidR="00747669" w:rsidRPr="004023B0" w:rsidRDefault="00747669" w:rsidP="00747669">
      <w:pPr>
        <w:spacing w:after="200" w:line="360" w:lineRule="auto"/>
        <w:jc w:val="both"/>
        <w:rPr>
          <w:rFonts w:ascii="Arial" w:eastAsia="Calibri" w:hAnsi="Arial" w:cs="Arial"/>
          <w:kern w:val="0"/>
          <w:sz w:val="24"/>
          <w:szCs w:val="24"/>
          <w:lang w:val="en-US"/>
          <w14:ligatures w14:val="none"/>
        </w:rPr>
      </w:pPr>
      <w:r w:rsidRPr="004023B0">
        <w:rPr>
          <w:rFonts w:ascii="Arial" w:eastAsia="Calibri" w:hAnsi="Arial" w:cs="Arial"/>
          <w:kern w:val="0"/>
          <w:sz w:val="24"/>
          <w:szCs w:val="24"/>
          <w:lang w:val="en-US"/>
          <w14:ligatures w14:val="none"/>
        </w:rPr>
        <w:t xml:space="preserve">Special training </w:t>
      </w:r>
      <w:r w:rsidR="00E02CCE" w:rsidRPr="004023B0">
        <w:rPr>
          <w:rFonts w:ascii="Arial" w:eastAsia="Calibri" w:hAnsi="Arial" w:cs="Arial"/>
          <w:kern w:val="0"/>
          <w:sz w:val="24"/>
          <w:szCs w:val="24"/>
          <w:lang w:val="en-US"/>
          <w14:ligatures w14:val="none"/>
        </w:rPr>
        <w:t>programs</w:t>
      </w:r>
      <w:r w:rsidRPr="004023B0">
        <w:rPr>
          <w:rFonts w:ascii="Arial" w:eastAsia="Calibri" w:hAnsi="Arial" w:cs="Arial"/>
          <w:kern w:val="0"/>
          <w:sz w:val="24"/>
          <w:szCs w:val="24"/>
          <w:lang w:val="en-US"/>
          <w14:ligatures w14:val="none"/>
        </w:rPr>
        <w:t xml:space="preserve"> are required to address specific issues related to the boutique hotels. Unlike big hotels that are affiliated </w:t>
      </w:r>
      <w:r w:rsidR="00E02CCE" w:rsidRPr="004023B0">
        <w:rPr>
          <w:rFonts w:ascii="Arial" w:eastAsia="Calibri" w:hAnsi="Arial" w:cs="Arial"/>
          <w:kern w:val="0"/>
          <w:sz w:val="24"/>
          <w:szCs w:val="24"/>
          <w:lang w:val="en-US"/>
          <w14:ligatures w14:val="none"/>
        </w:rPr>
        <w:t>with</w:t>
      </w:r>
      <w:r w:rsidRPr="004023B0">
        <w:rPr>
          <w:rFonts w:ascii="Arial" w:eastAsia="Calibri" w:hAnsi="Arial" w:cs="Arial"/>
          <w:kern w:val="0"/>
          <w:sz w:val="24"/>
          <w:szCs w:val="24"/>
          <w:lang w:val="en-US"/>
          <w14:ligatures w14:val="none"/>
        </w:rPr>
        <w:t xml:space="preserve"> chains, boutique hotels may have fewer staff, and the workers are expected to cover all aspects of working. Targeted courses that are specific to Rossington Hall’s needs, for example, preserving the building’s character, or catering to specific guests’ particularities, are crucial to </w:t>
      </w:r>
      <w:r w:rsidR="00E02CCE" w:rsidRPr="004023B0">
        <w:rPr>
          <w:rFonts w:ascii="Arial" w:eastAsia="Calibri" w:hAnsi="Arial" w:cs="Arial"/>
          <w:kern w:val="0"/>
          <w:sz w:val="24"/>
          <w:szCs w:val="24"/>
          <w:lang w:val="en-US"/>
          <w14:ligatures w14:val="none"/>
        </w:rPr>
        <w:t>keeping</w:t>
      </w:r>
      <w:r w:rsidRPr="004023B0">
        <w:rPr>
          <w:rFonts w:ascii="Arial" w:eastAsia="Calibri" w:hAnsi="Arial" w:cs="Arial"/>
          <w:kern w:val="0"/>
          <w:sz w:val="24"/>
          <w:szCs w:val="24"/>
          <w:lang w:val="en-US"/>
          <w14:ligatures w14:val="none"/>
        </w:rPr>
        <w:t xml:space="preserve"> all the processes under control. In addition, training sessions that involve skill-based activities and role plays provide staff with the </w:t>
      </w:r>
      <w:r w:rsidR="00E02CCE" w:rsidRPr="004023B0">
        <w:rPr>
          <w:rFonts w:ascii="Arial" w:eastAsia="Calibri" w:hAnsi="Arial" w:cs="Arial"/>
          <w:kern w:val="0"/>
          <w:sz w:val="24"/>
          <w:szCs w:val="24"/>
          <w:lang w:val="en-US"/>
          <w14:ligatures w14:val="none"/>
        </w:rPr>
        <w:t>practice</w:t>
      </w:r>
      <w:r w:rsidRPr="004023B0">
        <w:rPr>
          <w:rFonts w:ascii="Arial" w:eastAsia="Calibri" w:hAnsi="Arial" w:cs="Arial"/>
          <w:kern w:val="0"/>
          <w:sz w:val="24"/>
          <w:szCs w:val="24"/>
          <w:lang w:val="en-US"/>
          <w14:ligatures w14:val="none"/>
        </w:rPr>
        <w:t xml:space="preserve"> they need to apply the necessary skills in stressful conditions, including increases in business during the festive periods or the arrival of VIP guests. (Hewagama et al., 2019)</w:t>
      </w:r>
    </w:p>
    <w:p w14:paraId="16CFEDB2" w14:textId="19E5ECCE" w:rsidR="00747669" w:rsidRPr="004023B0" w:rsidRDefault="00747669" w:rsidP="00747669">
      <w:pPr>
        <w:spacing w:after="200" w:line="360" w:lineRule="auto"/>
        <w:jc w:val="both"/>
        <w:rPr>
          <w:rFonts w:ascii="Arial" w:eastAsia="Calibri" w:hAnsi="Arial" w:cs="Arial"/>
          <w:kern w:val="0"/>
          <w:sz w:val="24"/>
          <w:szCs w:val="24"/>
          <w:lang w:val="en-US"/>
          <w14:ligatures w14:val="none"/>
        </w:rPr>
      </w:pPr>
      <w:r w:rsidRPr="004023B0">
        <w:rPr>
          <w:rFonts w:ascii="Arial" w:eastAsia="Calibri" w:hAnsi="Arial" w:cs="Arial"/>
          <w:kern w:val="0"/>
          <w:sz w:val="24"/>
          <w:szCs w:val="24"/>
          <w:lang w:val="en-US"/>
          <w14:ligatures w14:val="none"/>
        </w:rPr>
        <w:t xml:space="preserve">Another advantage of good training in service </w:t>
      </w:r>
      <w:r w:rsidR="00E02CCE" w:rsidRPr="004023B0">
        <w:rPr>
          <w:rFonts w:ascii="Arial" w:eastAsia="Calibri" w:hAnsi="Arial" w:cs="Arial"/>
          <w:kern w:val="0"/>
          <w:sz w:val="24"/>
          <w:szCs w:val="24"/>
          <w:lang w:val="en-US"/>
          <w14:ligatures w14:val="none"/>
        </w:rPr>
        <w:t>organizations</w:t>
      </w:r>
      <w:r w:rsidRPr="004023B0">
        <w:rPr>
          <w:rFonts w:ascii="Arial" w:eastAsia="Calibri" w:hAnsi="Arial" w:cs="Arial"/>
          <w:kern w:val="0"/>
          <w:sz w:val="24"/>
          <w:szCs w:val="24"/>
          <w:lang w:val="en-US"/>
          <w14:ligatures w14:val="none"/>
        </w:rPr>
        <w:t xml:space="preserve"> is that it helps create consistency in the quality of service that is being delivered. </w:t>
      </w:r>
      <w:r w:rsidR="00E02CCE" w:rsidRPr="004023B0">
        <w:rPr>
          <w:rFonts w:ascii="Arial" w:eastAsia="Calibri" w:hAnsi="Arial" w:cs="Arial"/>
          <w:kern w:val="0"/>
          <w:sz w:val="24"/>
          <w:szCs w:val="24"/>
          <w:lang w:val="en-US"/>
          <w14:ligatures w14:val="none"/>
        </w:rPr>
        <w:t>Standardized</w:t>
      </w:r>
      <w:r w:rsidRPr="004023B0">
        <w:rPr>
          <w:rFonts w:ascii="Arial" w:eastAsia="Calibri" w:hAnsi="Arial" w:cs="Arial"/>
          <w:kern w:val="0"/>
          <w:sz w:val="24"/>
          <w:szCs w:val="24"/>
          <w:lang w:val="en-US"/>
          <w14:ligatures w14:val="none"/>
        </w:rPr>
        <w:t xml:space="preserve"> cleaning, checklists or other tools, and calls to focus on small details all help to guarantee that the housekeeping department at Rossington Hall will provide consistent cleaning. The general </w:t>
      </w:r>
      <w:r w:rsidR="00E02CCE" w:rsidRPr="004023B0">
        <w:rPr>
          <w:rFonts w:ascii="Arial" w:eastAsia="Calibri" w:hAnsi="Arial" w:cs="Arial"/>
          <w:kern w:val="0"/>
          <w:sz w:val="24"/>
          <w:szCs w:val="24"/>
          <w:lang w:val="en-US"/>
          <w14:ligatures w14:val="none"/>
        </w:rPr>
        <w:t>population,</w:t>
      </w:r>
      <w:r w:rsidRPr="004023B0">
        <w:rPr>
          <w:rFonts w:ascii="Arial" w:eastAsia="Calibri" w:hAnsi="Arial" w:cs="Arial"/>
          <w:kern w:val="0"/>
          <w:sz w:val="24"/>
          <w:szCs w:val="24"/>
          <w:lang w:val="en-US"/>
          <w14:ligatures w14:val="none"/>
        </w:rPr>
        <w:t xml:space="preserve"> especially those in the luxury sector want consistency and training enables the employees to meet these needs (Park and Jeong, 2019).</w:t>
      </w:r>
    </w:p>
    <w:p w14:paraId="41DE8B0C" w14:textId="7746E35A" w:rsidR="00747669" w:rsidRPr="004023B0" w:rsidRDefault="00747669" w:rsidP="00747669">
      <w:pPr>
        <w:spacing w:after="200" w:line="360" w:lineRule="auto"/>
        <w:jc w:val="both"/>
        <w:rPr>
          <w:rFonts w:ascii="Arial" w:eastAsia="Calibri" w:hAnsi="Arial" w:cs="Arial"/>
          <w:kern w:val="0"/>
          <w:sz w:val="24"/>
          <w:szCs w:val="24"/>
          <w:lang w:val="en-US"/>
          <w14:ligatures w14:val="none"/>
        </w:rPr>
      </w:pPr>
      <w:r w:rsidRPr="004023B0">
        <w:rPr>
          <w:rFonts w:ascii="Arial" w:eastAsia="Calibri" w:hAnsi="Arial" w:cs="Arial"/>
          <w:kern w:val="0"/>
          <w:sz w:val="24"/>
          <w:szCs w:val="24"/>
          <w:lang w:val="en-US"/>
          <w14:ligatures w14:val="none"/>
        </w:rPr>
        <w:t xml:space="preserve">Nonetheless, some of the issues affecting the implementation of training </w:t>
      </w:r>
      <w:r w:rsidR="006D3EFF" w:rsidRPr="004023B0">
        <w:rPr>
          <w:rFonts w:ascii="Arial" w:eastAsia="Calibri" w:hAnsi="Arial" w:cs="Arial"/>
          <w:kern w:val="0"/>
          <w:sz w:val="24"/>
          <w:szCs w:val="24"/>
          <w:lang w:val="en-US"/>
          <w14:ligatures w14:val="none"/>
        </w:rPr>
        <w:t>include</w:t>
      </w:r>
      <w:r w:rsidRPr="004023B0">
        <w:rPr>
          <w:rFonts w:ascii="Arial" w:eastAsia="Calibri" w:hAnsi="Arial" w:cs="Arial"/>
          <w:kern w:val="0"/>
          <w:sz w:val="24"/>
          <w:szCs w:val="24"/>
          <w:lang w:val="en-US"/>
          <w14:ligatures w14:val="none"/>
        </w:rPr>
        <w:t xml:space="preserve"> resource constraints, and personnel turnover. Fast turnover is characteristic for the industry, which leads to fluctuation and, therefore, unstable trained staff and high costs of rehiring. Moreover, limited time or budget to provide broad </w:t>
      </w:r>
      <w:r w:rsidR="00E02CCE" w:rsidRPr="004023B0">
        <w:rPr>
          <w:rFonts w:ascii="Arial" w:eastAsia="Calibri" w:hAnsi="Arial" w:cs="Arial"/>
          <w:kern w:val="0"/>
          <w:sz w:val="24"/>
          <w:szCs w:val="24"/>
          <w:lang w:val="en-US"/>
          <w14:ligatures w14:val="none"/>
        </w:rPr>
        <w:t>training</w:t>
      </w:r>
      <w:r w:rsidRPr="004023B0">
        <w:rPr>
          <w:rFonts w:ascii="Arial" w:eastAsia="Calibri" w:hAnsi="Arial" w:cs="Arial"/>
          <w:kern w:val="0"/>
          <w:sz w:val="24"/>
          <w:szCs w:val="24"/>
          <w:lang w:val="en-US"/>
          <w14:ligatures w14:val="none"/>
        </w:rPr>
        <w:t xml:space="preserve"> may be a weakness that prevents the hotel from modifying its programs or adopting new tools (Harif et al., 2022).</w:t>
      </w:r>
    </w:p>
    <w:p w14:paraId="11892CD8" w14:textId="5F499665" w:rsidR="00747669" w:rsidRPr="004023B0" w:rsidRDefault="00747669" w:rsidP="00747669">
      <w:pPr>
        <w:spacing w:after="200" w:line="360" w:lineRule="auto"/>
        <w:jc w:val="both"/>
        <w:rPr>
          <w:rFonts w:ascii="Arial" w:eastAsia="Calibri" w:hAnsi="Arial" w:cs="Arial"/>
          <w:kern w:val="0"/>
          <w:sz w:val="24"/>
          <w:szCs w:val="24"/>
          <w:lang w:val="en-US"/>
          <w14:ligatures w14:val="none"/>
        </w:rPr>
      </w:pPr>
      <w:r w:rsidRPr="004023B0">
        <w:rPr>
          <w:rFonts w:ascii="Arial" w:eastAsia="Calibri" w:hAnsi="Arial" w:cs="Arial"/>
          <w:kern w:val="0"/>
          <w:sz w:val="24"/>
          <w:szCs w:val="24"/>
          <w:lang w:val="en-US"/>
          <w14:ligatures w14:val="none"/>
        </w:rPr>
        <w:t>These problems can be solved at Rossington Hall through the development of</w:t>
      </w:r>
      <w:r w:rsidR="00E02CCE" w:rsidRPr="004023B0">
        <w:rPr>
          <w:rFonts w:ascii="Arial" w:eastAsia="Calibri" w:hAnsi="Arial" w:cs="Arial"/>
          <w:kern w:val="0"/>
          <w:sz w:val="24"/>
          <w:szCs w:val="24"/>
          <w:lang w:val="en-US"/>
          <w14:ligatures w14:val="none"/>
        </w:rPr>
        <w:t xml:space="preserve"> </w:t>
      </w:r>
      <w:r w:rsidRPr="004023B0">
        <w:rPr>
          <w:rFonts w:ascii="Arial" w:eastAsia="Calibri" w:hAnsi="Arial" w:cs="Arial"/>
          <w:kern w:val="0"/>
          <w:sz w:val="24"/>
          <w:szCs w:val="24"/>
          <w:lang w:val="en-US"/>
          <w14:ligatures w14:val="none"/>
        </w:rPr>
        <w:t xml:space="preserve">practical, long-term training and development programs suitable for its working </w:t>
      </w:r>
      <w:r w:rsidRPr="004023B0">
        <w:rPr>
          <w:rFonts w:ascii="Arial" w:eastAsia="Calibri" w:hAnsi="Arial" w:cs="Arial"/>
          <w:kern w:val="0"/>
          <w:sz w:val="24"/>
          <w:szCs w:val="24"/>
          <w:lang w:val="en-US"/>
          <w14:ligatures w14:val="none"/>
        </w:rPr>
        <w:lastRenderedPageBreak/>
        <w:t xml:space="preserve">conditions. Perhaps, through restructuring, refresher session and having a strong mentorship program in the </w:t>
      </w:r>
      <w:r w:rsidR="00E02CCE" w:rsidRPr="004023B0">
        <w:rPr>
          <w:rFonts w:ascii="Arial" w:eastAsia="Calibri" w:hAnsi="Arial" w:cs="Arial"/>
          <w:kern w:val="0"/>
          <w:sz w:val="24"/>
          <w:szCs w:val="24"/>
          <w:lang w:val="en-US"/>
          <w14:ligatures w14:val="none"/>
        </w:rPr>
        <w:t>organization</w:t>
      </w:r>
      <w:r w:rsidRPr="004023B0">
        <w:rPr>
          <w:rFonts w:ascii="Arial" w:eastAsia="Calibri" w:hAnsi="Arial" w:cs="Arial"/>
          <w:kern w:val="0"/>
          <w:sz w:val="24"/>
          <w:szCs w:val="24"/>
          <w:lang w:val="en-US"/>
          <w14:ligatures w14:val="none"/>
        </w:rPr>
        <w:t xml:space="preserve"> could come in handy to fill the gaps. Thus, overcoming these challenges, Rossington Hall can provide guarantees that the </w:t>
      </w:r>
      <w:r w:rsidR="00E02CCE" w:rsidRPr="004023B0">
        <w:rPr>
          <w:rFonts w:ascii="Arial" w:eastAsia="Calibri" w:hAnsi="Arial" w:cs="Arial"/>
          <w:kern w:val="0"/>
          <w:sz w:val="24"/>
          <w:szCs w:val="24"/>
          <w:lang w:val="en-US"/>
          <w14:ligatures w14:val="none"/>
        </w:rPr>
        <w:t>training given</w:t>
      </w:r>
      <w:r w:rsidRPr="004023B0">
        <w:rPr>
          <w:rFonts w:ascii="Arial" w:eastAsia="Calibri" w:hAnsi="Arial" w:cs="Arial"/>
          <w:kern w:val="0"/>
          <w:sz w:val="24"/>
          <w:szCs w:val="24"/>
          <w:lang w:val="en-US"/>
          <w14:ligatures w14:val="none"/>
        </w:rPr>
        <w:t xml:space="preserve"> increases the relevant skills and competencies of the workers of the housekeeping department, thus improving service quality and guest satisfaction (Koo et al., 2020).</w:t>
      </w:r>
    </w:p>
    <w:p w14:paraId="568A1A02" w14:textId="77777777" w:rsidR="00747669" w:rsidRPr="004023B0" w:rsidRDefault="00747669" w:rsidP="00747669">
      <w:pPr>
        <w:spacing w:after="200" w:line="360" w:lineRule="auto"/>
        <w:jc w:val="both"/>
        <w:rPr>
          <w:rFonts w:ascii="Arial" w:eastAsia="Calibri" w:hAnsi="Arial" w:cs="Arial"/>
          <w:b/>
          <w:kern w:val="0"/>
          <w:sz w:val="24"/>
          <w:szCs w:val="24"/>
          <w:lang w:val="en-US"/>
          <w14:ligatures w14:val="none"/>
        </w:rPr>
      </w:pPr>
      <w:r w:rsidRPr="004023B0">
        <w:rPr>
          <w:rFonts w:ascii="Arial" w:eastAsia="Calibri" w:hAnsi="Arial" w:cs="Arial"/>
          <w:b/>
          <w:kern w:val="0"/>
          <w:sz w:val="24"/>
          <w:szCs w:val="24"/>
          <w:lang w:val="en-US"/>
          <w14:ligatures w14:val="none"/>
        </w:rPr>
        <w:t>Impact of Training on Service Quality</w:t>
      </w:r>
    </w:p>
    <w:p w14:paraId="0B1499C5" w14:textId="3164506C" w:rsidR="00747669" w:rsidRPr="004023B0" w:rsidRDefault="00747669" w:rsidP="00747669">
      <w:pPr>
        <w:spacing w:after="200" w:line="360" w:lineRule="auto"/>
        <w:jc w:val="both"/>
        <w:rPr>
          <w:rFonts w:ascii="Arial" w:eastAsia="Calibri" w:hAnsi="Arial" w:cs="Arial"/>
          <w:kern w:val="0"/>
          <w:sz w:val="24"/>
          <w:szCs w:val="24"/>
          <w:lang w:val="en-US"/>
          <w14:ligatures w14:val="none"/>
        </w:rPr>
      </w:pPr>
      <w:r w:rsidRPr="004023B0">
        <w:rPr>
          <w:rFonts w:ascii="Arial" w:eastAsia="Calibri" w:hAnsi="Arial" w:cs="Arial"/>
          <w:kern w:val="0"/>
          <w:sz w:val="24"/>
          <w:szCs w:val="24"/>
          <w:lang w:val="en-US"/>
          <w14:ligatures w14:val="none"/>
        </w:rPr>
        <w:t xml:space="preserve">Training is an important factor in the overall service delivery in the hospitality </w:t>
      </w:r>
      <w:r w:rsidR="00E02CCE" w:rsidRPr="004023B0">
        <w:rPr>
          <w:rFonts w:ascii="Arial" w:eastAsia="Calibri" w:hAnsi="Arial" w:cs="Arial"/>
          <w:kern w:val="0"/>
          <w:sz w:val="24"/>
          <w:szCs w:val="24"/>
          <w:lang w:val="en-US"/>
          <w14:ligatures w14:val="none"/>
        </w:rPr>
        <w:t>industry,</w:t>
      </w:r>
      <w:r w:rsidRPr="004023B0">
        <w:rPr>
          <w:rFonts w:ascii="Arial" w:eastAsia="Calibri" w:hAnsi="Arial" w:cs="Arial"/>
          <w:kern w:val="0"/>
          <w:sz w:val="24"/>
          <w:szCs w:val="24"/>
          <w:lang w:val="en-US"/>
          <w14:ligatures w14:val="none"/>
        </w:rPr>
        <w:t xml:space="preserve"> more so in the </w:t>
      </w:r>
      <w:r w:rsidR="00E02CCE" w:rsidRPr="004023B0">
        <w:rPr>
          <w:rFonts w:ascii="Arial" w:eastAsia="Calibri" w:hAnsi="Arial" w:cs="Arial"/>
          <w:kern w:val="0"/>
          <w:sz w:val="24"/>
          <w:szCs w:val="24"/>
          <w:lang w:val="en-US"/>
          <w14:ligatures w14:val="none"/>
        </w:rPr>
        <w:t>housekeeping</w:t>
      </w:r>
      <w:r w:rsidRPr="004023B0">
        <w:rPr>
          <w:rFonts w:ascii="Arial" w:eastAsia="Calibri" w:hAnsi="Arial" w:cs="Arial"/>
          <w:kern w:val="0"/>
          <w:sz w:val="24"/>
          <w:szCs w:val="24"/>
          <w:lang w:val="en-US"/>
          <w14:ligatures w14:val="none"/>
        </w:rPr>
        <w:t xml:space="preserve"> department where productivity and customer satisfaction directly correlate. </w:t>
      </w:r>
      <w:r w:rsidR="00856933" w:rsidRPr="004023B0">
        <w:rPr>
          <w:rFonts w:ascii="Arial" w:eastAsia="Calibri" w:hAnsi="Arial" w:cs="Arial"/>
          <w:kern w:val="0"/>
          <w:sz w:val="24"/>
          <w:szCs w:val="24"/>
          <w:lang w:val="en-US"/>
          <w14:ligatures w14:val="none"/>
        </w:rPr>
        <w:t>Maximized</w:t>
      </w:r>
      <w:r w:rsidRPr="004023B0">
        <w:rPr>
          <w:rFonts w:ascii="Arial" w:eastAsia="Calibri" w:hAnsi="Arial" w:cs="Arial"/>
          <w:kern w:val="0"/>
          <w:sz w:val="24"/>
          <w:szCs w:val="24"/>
          <w:lang w:val="en-US"/>
          <w14:ligatures w14:val="none"/>
        </w:rPr>
        <w:t xml:space="preserve"> employee productivity arises from training programs which </w:t>
      </w:r>
      <w:r w:rsidR="00E02CCE" w:rsidRPr="004023B0">
        <w:rPr>
          <w:rFonts w:ascii="Arial" w:eastAsia="Calibri" w:hAnsi="Arial" w:cs="Arial"/>
          <w:kern w:val="0"/>
          <w:sz w:val="24"/>
          <w:szCs w:val="24"/>
          <w:lang w:val="en-US"/>
          <w14:ligatures w14:val="none"/>
        </w:rPr>
        <w:t>enhance</w:t>
      </w:r>
      <w:r w:rsidRPr="004023B0">
        <w:rPr>
          <w:rFonts w:ascii="Arial" w:eastAsia="Calibri" w:hAnsi="Arial" w:cs="Arial"/>
          <w:kern w:val="0"/>
          <w:sz w:val="24"/>
          <w:szCs w:val="24"/>
          <w:lang w:val="en-US"/>
          <w14:ligatures w14:val="none"/>
        </w:rPr>
        <w:t xml:space="preserve"> their technical and people skills to do their work accurately, efficiently, and on time (Puyt, Lie and Wilderom, 2023).</w:t>
      </w:r>
    </w:p>
    <w:p w14:paraId="305BC248" w14:textId="55DDE87D" w:rsidR="00747669" w:rsidRPr="004023B0" w:rsidRDefault="00747669" w:rsidP="00747669">
      <w:pPr>
        <w:spacing w:after="200" w:line="360" w:lineRule="auto"/>
        <w:jc w:val="both"/>
        <w:rPr>
          <w:rFonts w:ascii="Arial" w:eastAsia="Calibri" w:hAnsi="Arial" w:cs="Arial"/>
          <w:kern w:val="0"/>
          <w:sz w:val="24"/>
          <w:szCs w:val="24"/>
          <w:lang w:val="en-US"/>
          <w14:ligatures w14:val="none"/>
        </w:rPr>
      </w:pPr>
      <w:r w:rsidRPr="004023B0">
        <w:rPr>
          <w:rFonts w:ascii="Arial" w:eastAsia="Calibri" w:hAnsi="Arial" w:cs="Arial"/>
          <w:kern w:val="0"/>
          <w:sz w:val="24"/>
          <w:szCs w:val="24"/>
          <w:lang w:val="en-US"/>
          <w14:ligatures w14:val="none"/>
        </w:rPr>
        <w:t xml:space="preserve">Training affects service quality in that it has a direct effect on operation efficiency. Housekeeping staff with essential knowledge of cleaning techniques and strategies, schedules, and priorities can perform their responsibilities more efficiently, thus guarantee the </w:t>
      </w:r>
      <w:r w:rsidR="00E02CCE" w:rsidRPr="004023B0">
        <w:rPr>
          <w:rFonts w:ascii="Arial" w:eastAsia="Calibri" w:hAnsi="Arial" w:cs="Arial"/>
          <w:kern w:val="0"/>
          <w:sz w:val="24"/>
          <w:szCs w:val="24"/>
          <w:lang w:val="en-US"/>
          <w14:ligatures w14:val="none"/>
        </w:rPr>
        <w:t>tidiness of</w:t>
      </w:r>
      <w:r w:rsidRPr="004023B0">
        <w:rPr>
          <w:rFonts w:ascii="Arial" w:eastAsia="Calibri" w:hAnsi="Arial" w:cs="Arial"/>
          <w:kern w:val="0"/>
          <w:sz w:val="24"/>
          <w:szCs w:val="24"/>
          <w:lang w:val="en-US"/>
          <w14:ligatures w14:val="none"/>
        </w:rPr>
        <w:t xml:space="preserve"> the luxury spaces. This has an implication on reducing the occurrence of errors or delay, which are significant in the operations of a boutique hotel (Phadermrod et al., 2019). For instance, training programs carried out at Rossington Hall focus on cleanliness and service delivery that will meet the needs of its elite clients by providing high standard rooms.</w:t>
      </w:r>
    </w:p>
    <w:p w14:paraId="4B3901F9" w14:textId="2E289C56" w:rsidR="00747669" w:rsidRPr="004023B0" w:rsidRDefault="00747669" w:rsidP="00747669">
      <w:pPr>
        <w:spacing w:after="200" w:line="360" w:lineRule="auto"/>
        <w:jc w:val="both"/>
        <w:rPr>
          <w:rFonts w:ascii="Arial" w:eastAsia="Calibri" w:hAnsi="Arial" w:cs="Arial"/>
          <w:kern w:val="0"/>
          <w:sz w:val="24"/>
          <w:szCs w:val="24"/>
          <w:lang w:val="en-US"/>
          <w14:ligatures w14:val="none"/>
        </w:rPr>
      </w:pPr>
      <w:r w:rsidRPr="004023B0">
        <w:rPr>
          <w:rFonts w:ascii="Arial" w:eastAsia="Calibri" w:hAnsi="Arial" w:cs="Arial"/>
          <w:kern w:val="0"/>
          <w:sz w:val="24"/>
          <w:szCs w:val="24"/>
          <w:lang w:val="en-US"/>
          <w14:ligatures w14:val="none"/>
        </w:rPr>
        <w:t xml:space="preserve">Training also builds confidence amongst the </w:t>
      </w:r>
      <w:r w:rsidR="00E02CCE" w:rsidRPr="004023B0">
        <w:rPr>
          <w:rFonts w:ascii="Arial" w:eastAsia="Calibri" w:hAnsi="Arial" w:cs="Arial"/>
          <w:kern w:val="0"/>
          <w:sz w:val="24"/>
          <w:szCs w:val="24"/>
          <w:lang w:val="en-US"/>
          <w14:ligatures w14:val="none"/>
        </w:rPr>
        <w:t>employees,</w:t>
      </w:r>
      <w:r w:rsidRPr="004023B0">
        <w:rPr>
          <w:rFonts w:ascii="Arial" w:eastAsia="Calibri" w:hAnsi="Arial" w:cs="Arial"/>
          <w:kern w:val="0"/>
          <w:sz w:val="24"/>
          <w:szCs w:val="24"/>
          <w:lang w:val="en-US"/>
          <w14:ligatures w14:val="none"/>
        </w:rPr>
        <w:t xml:space="preserve"> and this is very important in enhancing service delivery, thereby </w:t>
      </w:r>
      <w:r w:rsidR="00E02CCE" w:rsidRPr="004023B0">
        <w:rPr>
          <w:rFonts w:ascii="Arial" w:eastAsia="Calibri" w:hAnsi="Arial" w:cs="Arial"/>
          <w:kern w:val="0"/>
          <w:sz w:val="24"/>
          <w:szCs w:val="24"/>
          <w:lang w:val="en-US"/>
          <w14:ligatures w14:val="none"/>
        </w:rPr>
        <w:t>cutting</w:t>
      </w:r>
      <w:r w:rsidRPr="004023B0">
        <w:rPr>
          <w:rFonts w:ascii="Arial" w:eastAsia="Calibri" w:hAnsi="Arial" w:cs="Arial"/>
          <w:kern w:val="0"/>
          <w:sz w:val="24"/>
          <w:szCs w:val="24"/>
          <w:lang w:val="en-US"/>
          <w14:ligatures w14:val="none"/>
        </w:rPr>
        <w:t xml:space="preserve"> out </w:t>
      </w:r>
      <w:r w:rsidR="00E02CCE" w:rsidRPr="004023B0">
        <w:rPr>
          <w:rFonts w:ascii="Arial" w:eastAsia="Calibri" w:hAnsi="Arial" w:cs="Arial"/>
          <w:kern w:val="0"/>
          <w:sz w:val="24"/>
          <w:szCs w:val="24"/>
          <w:lang w:val="en-US"/>
          <w14:ligatures w14:val="none"/>
        </w:rPr>
        <w:t>on slippage</w:t>
      </w:r>
      <w:r w:rsidRPr="004023B0">
        <w:rPr>
          <w:rFonts w:ascii="Arial" w:eastAsia="Calibri" w:hAnsi="Arial" w:cs="Arial"/>
          <w:kern w:val="0"/>
          <w:sz w:val="24"/>
          <w:szCs w:val="24"/>
          <w:lang w:val="en-US"/>
          <w14:ligatures w14:val="none"/>
        </w:rPr>
        <w:t xml:space="preserve">. Confident employees are ready to meet emergent </w:t>
      </w:r>
      <w:r w:rsidR="00E02CCE" w:rsidRPr="004023B0">
        <w:rPr>
          <w:rFonts w:ascii="Arial" w:eastAsia="Calibri" w:hAnsi="Arial" w:cs="Arial"/>
          <w:kern w:val="0"/>
          <w:sz w:val="24"/>
          <w:szCs w:val="24"/>
          <w:lang w:val="en-US"/>
          <w14:ligatures w14:val="none"/>
        </w:rPr>
        <w:t>situations,</w:t>
      </w:r>
      <w:r w:rsidRPr="004023B0">
        <w:rPr>
          <w:rFonts w:ascii="Arial" w:eastAsia="Calibri" w:hAnsi="Arial" w:cs="Arial"/>
          <w:kern w:val="0"/>
          <w:sz w:val="24"/>
          <w:szCs w:val="24"/>
          <w:lang w:val="en-US"/>
          <w14:ligatures w14:val="none"/>
        </w:rPr>
        <w:t xml:space="preserve"> for instance unpredictable resort guests’ request or breakdown of equipment. Thus, by providing knowledge of problem-solving skills and then giving employees the tools to practically apply these solutions in training sessions, the opportunity for service failure and a negative workforce is </w:t>
      </w:r>
      <w:r w:rsidR="00E02CCE" w:rsidRPr="004023B0">
        <w:rPr>
          <w:rFonts w:ascii="Arial" w:eastAsia="Calibri" w:hAnsi="Arial" w:cs="Arial"/>
          <w:kern w:val="0"/>
          <w:sz w:val="24"/>
          <w:szCs w:val="24"/>
          <w:lang w:val="en-US"/>
          <w14:ligatures w14:val="none"/>
        </w:rPr>
        <w:t>minimized</w:t>
      </w:r>
      <w:r w:rsidRPr="004023B0">
        <w:rPr>
          <w:rFonts w:ascii="Arial" w:eastAsia="Calibri" w:hAnsi="Arial" w:cs="Arial"/>
          <w:kern w:val="0"/>
          <w:sz w:val="24"/>
          <w:szCs w:val="24"/>
          <w:lang w:val="en-US"/>
          <w14:ligatures w14:val="none"/>
        </w:rPr>
        <w:t xml:space="preserve"> (Koedel, 2019).</w:t>
      </w:r>
    </w:p>
    <w:p w14:paraId="650D81AD" w14:textId="63357469" w:rsidR="00747669" w:rsidRPr="004023B0" w:rsidRDefault="00747669" w:rsidP="00747669">
      <w:pPr>
        <w:spacing w:after="200" w:line="360" w:lineRule="auto"/>
        <w:jc w:val="both"/>
        <w:rPr>
          <w:rFonts w:ascii="Arial" w:eastAsia="Calibri" w:hAnsi="Arial" w:cs="Arial"/>
          <w:kern w:val="0"/>
          <w:sz w:val="24"/>
          <w:szCs w:val="24"/>
          <w:lang w:val="en-US"/>
          <w14:ligatures w14:val="none"/>
        </w:rPr>
      </w:pPr>
      <w:r w:rsidRPr="004023B0">
        <w:rPr>
          <w:rFonts w:ascii="Arial" w:eastAsia="Calibri" w:hAnsi="Arial" w:cs="Arial"/>
          <w:kern w:val="0"/>
          <w:sz w:val="24"/>
          <w:szCs w:val="24"/>
          <w:lang w:val="en-US"/>
          <w14:ligatures w14:val="none"/>
        </w:rPr>
        <w:t xml:space="preserve">Training also shows positive results in the guest satisfaction index which includes hygiene, attentiveness, and punctuality. From positive feedback, one can hear about the clean work of employees of the housekeeping department, as well as excellent training received by cleaning staff. For example, recent visitors at Rossington Hall </w:t>
      </w:r>
      <w:r w:rsidRPr="004023B0">
        <w:rPr>
          <w:rFonts w:ascii="Arial" w:eastAsia="Calibri" w:hAnsi="Arial" w:cs="Arial"/>
          <w:kern w:val="0"/>
          <w:sz w:val="24"/>
          <w:szCs w:val="24"/>
          <w:lang w:val="en-US"/>
          <w14:ligatures w14:val="none"/>
        </w:rPr>
        <w:lastRenderedPageBreak/>
        <w:t xml:space="preserve">have said they liked the cleanliness and order in rooms, factors that are evident that show the effectiveness of the training programs. Furthermore, it means that meeting guests’ needs immediately, for example, cleaning services in a </w:t>
      </w:r>
      <w:r w:rsidR="00E02CCE" w:rsidRPr="004023B0">
        <w:rPr>
          <w:rFonts w:ascii="Arial" w:eastAsia="Calibri" w:hAnsi="Arial" w:cs="Arial"/>
          <w:kern w:val="0"/>
          <w:sz w:val="24"/>
          <w:szCs w:val="24"/>
          <w:lang w:val="en-US"/>
          <w14:ligatures w14:val="none"/>
        </w:rPr>
        <w:t>hotel</w:t>
      </w:r>
      <w:r w:rsidRPr="004023B0">
        <w:rPr>
          <w:rFonts w:ascii="Arial" w:eastAsia="Calibri" w:hAnsi="Arial" w:cs="Arial"/>
          <w:kern w:val="0"/>
          <w:sz w:val="24"/>
          <w:szCs w:val="24"/>
          <w:lang w:val="en-US"/>
          <w14:ligatures w14:val="none"/>
        </w:rPr>
        <w:t xml:space="preserve"> increases satisfaction and consequently, guest loyalty (Hassanien and Dale, 2019).</w:t>
      </w:r>
    </w:p>
    <w:p w14:paraId="5234A9FB" w14:textId="6B06DD59" w:rsidR="00747669" w:rsidRPr="004023B0" w:rsidRDefault="00747669" w:rsidP="00747669">
      <w:pPr>
        <w:spacing w:after="200" w:line="360" w:lineRule="auto"/>
        <w:jc w:val="both"/>
        <w:rPr>
          <w:rFonts w:ascii="Arial" w:eastAsia="Calibri" w:hAnsi="Arial" w:cs="Arial"/>
          <w:kern w:val="0"/>
          <w:sz w:val="24"/>
          <w:szCs w:val="24"/>
          <w:lang w:val="en-US"/>
          <w14:ligatures w14:val="none"/>
        </w:rPr>
      </w:pPr>
      <w:r w:rsidRPr="004023B0">
        <w:rPr>
          <w:rFonts w:ascii="Arial" w:eastAsia="Calibri" w:hAnsi="Arial" w:cs="Arial"/>
          <w:kern w:val="0"/>
          <w:sz w:val="24"/>
          <w:szCs w:val="24"/>
          <w:lang w:val="en-US"/>
          <w14:ligatures w14:val="none"/>
        </w:rPr>
        <w:t xml:space="preserve">However, inadequate training may create disparities within the provision of services especially when there is a surge in the number of people served and many of these are individuals hired as temp workers. </w:t>
      </w:r>
      <w:r w:rsidR="00E02CCE" w:rsidRPr="004023B0">
        <w:rPr>
          <w:rFonts w:ascii="Arial" w:eastAsia="Calibri" w:hAnsi="Arial" w:cs="Arial"/>
          <w:kern w:val="0"/>
          <w:sz w:val="24"/>
          <w:szCs w:val="24"/>
          <w:lang w:val="en-US"/>
          <w14:ligatures w14:val="none"/>
        </w:rPr>
        <w:t>Because of</w:t>
      </w:r>
      <w:r w:rsidRPr="004023B0">
        <w:rPr>
          <w:rFonts w:ascii="Arial" w:eastAsia="Calibri" w:hAnsi="Arial" w:cs="Arial"/>
          <w:kern w:val="0"/>
          <w:sz w:val="24"/>
          <w:szCs w:val="24"/>
          <w:lang w:val="en-US"/>
          <w14:ligatures w14:val="none"/>
        </w:rPr>
        <w:t xml:space="preserve"> this, Rossington Hall may consider conducting regular revision courses and tests of working standards to make sure that all the employees do not fall below the standard. Moreover, the use of technologies in training, including work management systems or e-learning courses, can also increase the training’s effectiveness and timeliness (Wu et al., 2021).</w:t>
      </w:r>
    </w:p>
    <w:p w14:paraId="4969DDBF" w14:textId="584B24CB" w:rsidR="00747669" w:rsidRPr="004023B0" w:rsidRDefault="00747669" w:rsidP="00747669">
      <w:pPr>
        <w:spacing w:after="200" w:line="360" w:lineRule="auto"/>
        <w:jc w:val="both"/>
        <w:rPr>
          <w:rFonts w:ascii="Arial" w:eastAsia="Calibri" w:hAnsi="Arial" w:cs="Arial"/>
          <w:kern w:val="0"/>
          <w:sz w:val="24"/>
          <w:szCs w:val="24"/>
          <w:lang w:val="en-US"/>
          <w14:ligatures w14:val="none"/>
        </w:rPr>
      </w:pPr>
      <w:r w:rsidRPr="004023B0">
        <w:rPr>
          <w:rFonts w:ascii="Arial" w:eastAsia="Calibri" w:hAnsi="Arial" w:cs="Arial"/>
          <w:kern w:val="0"/>
          <w:sz w:val="24"/>
          <w:szCs w:val="24"/>
          <w:lang w:val="en-US"/>
          <w14:ligatures w14:val="none"/>
        </w:rPr>
        <w:t xml:space="preserve">In the case of Rossington Hall, the various training activities are linked to the service quality objectives to deliver quality experience to guests. Training goes beyond enhancing the operational capacity of the business by providing refined service, which adds to the </w:t>
      </w:r>
      <w:r w:rsidR="00E02CCE" w:rsidRPr="004023B0">
        <w:rPr>
          <w:rFonts w:ascii="Arial" w:eastAsia="Calibri" w:hAnsi="Arial" w:cs="Arial"/>
          <w:kern w:val="0"/>
          <w:sz w:val="24"/>
          <w:szCs w:val="24"/>
          <w:lang w:val="en-US"/>
          <w14:ligatures w14:val="none"/>
        </w:rPr>
        <w:t>hotel’s</w:t>
      </w:r>
      <w:r w:rsidRPr="004023B0">
        <w:rPr>
          <w:rFonts w:ascii="Arial" w:eastAsia="Calibri" w:hAnsi="Arial" w:cs="Arial"/>
          <w:kern w:val="0"/>
          <w:sz w:val="24"/>
          <w:szCs w:val="24"/>
          <w:lang w:val="en-US"/>
          <w14:ligatures w14:val="none"/>
        </w:rPr>
        <w:t xml:space="preserve"> brand identity as a luxury boutique hotel.</w:t>
      </w:r>
    </w:p>
    <w:p w14:paraId="7D6CC0E0" w14:textId="77777777" w:rsidR="00747669" w:rsidRPr="004023B0" w:rsidRDefault="00747669" w:rsidP="00747669">
      <w:pPr>
        <w:spacing w:after="200" w:line="360" w:lineRule="auto"/>
        <w:jc w:val="both"/>
        <w:rPr>
          <w:rFonts w:ascii="Arial" w:eastAsia="Calibri" w:hAnsi="Arial" w:cs="Arial"/>
          <w:b/>
          <w:kern w:val="0"/>
          <w:sz w:val="24"/>
          <w:szCs w:val="24"/>
          <w:lang w:val="en-US"/>
          <w14:ligatures w14:val="none"/>
        </w:rPr>
      </w:pPr>
      <w:r w:rsidRPr="004023B0">
        <w:rPr>
          <w:rFonts w:ascii="Arial" w:eastAsia="Calibri" w:hAnsi="Arial" w:cs="Arial"/>
          <w:b/>
          <w:kern w:val="0"/>
          <w:sz w:val="24"/>
          <w:szCs w:val="24"/>
          <w:lang w:val="en-US"/>
          <w14:ligatures w14:val="none"/>
        </w:rPr>
        <w:t>Gaps in Current Training Practices</w:t>
      </w:r>
    </w:p>
    <w:p w14:paraId="50303F12" w14:textId="254597A8" w:rsidR="00747669" w:rsidRPr="004023B0" w:rsidRDefault="00E02CCE" w:rsidP="00747669">
      <w:pPr>
        <w:spacing w:after="200" w:line="360" w:lineRule="auto"/>
        <w:jc w:val="both"/>
        <w:rPr>
          <w:rFonts w:ascii="Arial" w:eastAsia="Calibri" w:hAnsi="Arial" w:cs="Arial"/>
          <w:kern w:val="0"/>
          <w:sz w:val="24"/>
          <w:szCs w:val="24"/>
          <w:lang w:val="en-US"/>
          <w14:ligatures w14:val="none"/>
        </w:rPr>
      </w:pPr>
      <w:r w:rsidRPr="004023B0">
        <w:rPr>
          <w:rFonts w:ascii="Arial" w:eastAsia="Calibri" w:hAnsi="Arial" w:cs="Arial"/>
          <w:kern w:val="0"/>
          <w:sz w:val="24"/>
          <w:szCs w:val="24"/>
          <w:lang w:val="en-US"/>
          <w14:ligatures w14:val="none"/>
        </w:rPr>
        <w:t>Determining where</w:t>
      </w:r>
      <w:r w:rsidR="00747669" w:rsidRPr="004023B0">
        <w:rPr>
          <w:rFonts w:ascii="Arial" w:eastAsia="Calibri" w:hAnsi="Arial" w:cs="Arial"/>
          <w:kern w:val="0"/>
          <w:sz w:val="24"/>
          <w:szCs w:val="24"/>
          <w:lang w:val="en-US"/>
          <w14:ligatures w14:val="none"/>
        </w:rPr>
        <w:t xml:space="preserve"> and how current training practices are lacking is important to improve the efficiency of employee training and to meet operational needs at Rossington Hall. Whereas the current training covers fundamental housekeeping competencies, there are considerable gaps </w:t>
      </w:r>
      <w:r w:rsidR="006D3EFF" w:rsidRPr="004023B0">
        <w:rPr>
          <w:rFonts w:ascii="Arial" w:eastAsia="Calibri" w:hAnsi="Arial" w:cs="Arial"/>
          <w:kern w:val="0"/>
          <w:sz w:val="24"/>
          <w:szCs w:val="24"/>
          <w:lang w:val="en-US"/>
          <w14:ligatures w14:val="none"/>
        </w:rPr>
        <w:t>in covering</w:t>
      </w:r>
      <w:r w:rsidR="00747669" w:rsidRPr="004023B0">
        <w:rPr>
          <w:rFonts w:ascii="Arial" w:eastAsia="Calibri" w:hAnsi="Arial" w:cs="Arial"/>
          <w:kern w:val="0"/>
          <w:sz w:val="24"/>
          <w:szCs w:val="24"/>
          <w:lang w:val="en-US"/>
          <w14:ligatures w14:val="none"/>
        </w:rPr>
        <w:t xml:space="preserve"> </w:t>
      </w:r>
      <w:r w:rsidRPr="004023B0">
        <w:rPr>
          <w:rFonts w:ascii="Arial" w:eastAsia="Calibri" w:hAnsi="Arial" w:cs="Arial"/>
          <w:kern w:val="0"/>
          <w:sz w:val="24"/>
          <w:szCs w:val="24"/>
          <w:lang w:val="en-US"/>
          <w14:ligatures w14:val="none"/>
        </w:rPr>
        <w:t>specific</w:t>
      </w:r>
      <w:r w:rsidR="00747669" w:rsidRPr="004023B0">
        <w:rPr>
          <w:rFonts w:ascii="Arial" w:eastAsia="Calibri" w:hAnsi="Arial" w:cs="Arial"/>
          <w:kern w:val="0"/>
          <w:sz w:val="24"/>
          <w:szCs w:val="24"/>
          <w:lang w:val="en-US"/>
          <w14:ligatures w14:val="none"/>
        </w:rPr>
        <w:t xml:space="preserve"> issues in the boutique hotel environment and </w:t>
      </w:r>
      <w:r w:rsidR="006D3EFF" w:rsidRPr="004023B0">
        <w:rPr>
          <w:rFonts w:ascii="Arial" w:eastAsia="Calibri" w:hAnsi="Arial" w:cs="Arial"/>
          <w:kern w:val="0"/>
          <w:sz w:val="24"/>
          <w:szCs w:val="24"/>
          <w:lang w:val="en-US"/>
          <w14:ligatures w14:val="none"/>
        </w:rPr>
        <w:t>responding</w:t>
      </w:r>
      <w:r w:rsidR="00747669" w:rsidRPr="004023B0">
        <w:rPr>
          <w:rFonts w:ascii="Arial" w:eastAsia="Calibri" w:hAnsi="Arial" w:cs="Arial"/>
          <w:kern w:val="0"/>
          <w:sz w:val="24"/>
          <w:szCs w:val="24"/>
          <w:lang w:val="en-US"/>
          <w14:ligatures w14:val="none"/>
        </w:rPr>
        <w:t xml:space="preserve"> to shifts in the industry requirements (Chi et al., 2020).</w:t>
      </w:r>
    </w:p>
    <w:p w14:paraId="65F06C61" w14:textId="66F5FCBB" w:rsidR="00747669" w:rsidRPr="004023B0" w:rsidRDefault="00747669" w:rsidP="00747669">
      <w:pPr>
        <w:spacing w:after="200" w:line="360" w:lineRule="auto"/>
        <w:jc w:val="both"/>
        <w:rPr>
          <w:rFonts w:ascii="Arial" w:eastAsia="Calibri" w:hAnsi="Arial" w:cs="Arial"/>
          <w:kern w:val="0"/>
          <w:sz w:val="24"/>
          <w:szCs w:val="24"/>
          <w:lang w:val="en-US"/>
          <w14:ligatures w14:val="none"/>
        </w:rPr>
      </w:pPr>
      <w:r w:rsidRPr="004023B0">
        <w:rPr>
          <w:rFonts w:ascii="Arial" w:eastAsia="Calibri" w:hAnsi="Arial" w:cs="Arial"/>
          <w:kern w:val="0"/>
          <w:sz w:val="24"/>
          <w:szCs w:val="24"/>
          <w:lang w:val="en-US"/>
          <w14:ligatures w14:val="none"/>
        </w:rPr>
        <w:t xml:space="preserve">There is, however, a concern that the training </w:t>
      </w:r>
      <w:r w:rsidR="00E02CCE" w:rsidRPr="004023B0">
        <w:rPr>
          <w:rFonts w:ascii="Arial" w:eastAsia="Calibri" w:hAnsi="Arial" w:cs="Arial"/>
          <w:kern w:val="0"/>
          <w:sz w:val="24"/>
          <w:szCs w:val="24"/>
          <w:lang w:val="en-US"/>
          <w14:ligatures w14:val="none"/>
        </w:rPr>
        <w:t>programs</w:t>
      </w:r>
      <w:r w:rsidRPr="004023B0">
        <w:rPr>
          <w:rFonts w:ascii="Arial" w:eastAsia="Calibri" w:hAnsi="Arial" w:cs="Arial"/>
          <w:kern w:val="0"/>
          <w:sz w:val="24"/>
          <w:szCs w:val="24"/>
          <w:lang w:val="en-US"/>
          <w14:ligatures w14:val="none"/>
        </w:rPr>
        <w:t xml:space="preserve"> being developed are not unique to concept such as boutique hotel like Rossington Hall. Unlike </w:t>
      </w:r>
      <w:r w:rsidR="00E02CCE" w:rsidRPr="004023B0">
        <w:rPr>
          <w:rFonts w:ascii="Arial" w:eastAsia="Calibri" w:hAnsi="Arial" w:cs="Arial"/>
          <w:kern w:val="0"/>
          <w:sz w:val="24"/>
          <w:szCs w:val="24"/>
          <w:lang w:val="en-US"/>
          <w14:ligatures w14:val="none"/>
        </w:rPr>
        <w:t>big, institutionalized</w:t>
      </w:r>
      <w:r w:rsidRPr="004023B0">
        <w:rPr>
          <w:rFonts w:ascii="Arial" w:eastAsia="Calibri" w:hAnsi="Arial" w:cs="Arial"/>
          <w:kern w:val="0"/>
          <w:sz w:val="24"/>
          <w:szCs w:val="24"/>
          <w:lang w:val="en-US"/>
          <w14:ligatures w14:val="none"/>
        </w:rPr>
        <w:t xml:space="preserve"> hotel companies, the boutiques face several strategic management issues, including delivering individual customer services, as well as preserving the conceptional specialty of the hotel building. Present training programs can cover basic housekeeping principles but do not provide individual training that would enable the staff to address these </w:t>
      </w:r>
      <w:r w:rsidR="006D3EFF" w:rsidRPr="004023B0">
        <w:rPr>
          <w:rFonts w:ascii="Arial" w:eastAsia="Calibri" w:hAnsi="Arial" w:cs="Arial"/>
          <w:kern w:val="0"/>
          <w:sz w:val="24"/>
          <w:szCs w:val="24"/>
          <w:lang w:val="en-US"/>
          <w14:ligatures w14:val="none"/>
        </w:rPr>
        <w:t>needs</w:t>
      </w:r>
      <w:r w:rsidRPr="004023B0">
        <w:rPr>
          <w:rFonts w:ascii="Arial" w:eastAsia="Calibri" w:hAnsi="Arial" w:cs="Arial"/>
          <w:kern w:val="0"/>
          <w:sz w:val="24"/>
          <w:szCs w:val="24"/>
          <w:lang w:val="en-US"/>
          <w14:ligatures w14:val="none"/>
        </w:rPr>
        <w:t xml:space="preserve">. For instance, training issues </w:t>
      </w:r>
      <w:r w:rsidR="006D3EFF" w:rsidRPr="004023B0">
        <w:rPr>
          <w:rFonts w:ascii="Arial" w:eastAsia="Calibri" w:hAnsi="Arial" w:cs="Arial"/>
          <w:kern w:val="0"/>
          <w:sz w:val="24"/>
          <w:szCs w:val="24"/>
          <w:lang w:val="en-US"/>
          <w14:ligatures w14:val="none"/>
        </w:rPr>
        <w:t>regarding</w:t>
      </w:r>
      <w:r w:rsidRPr="004023B0">
        <w:rPr>
          <w:rFonts w:ascii="Arial" w:eastAsia="Calibri" w:hAnsi="Arial" w:cs="Arial"/>
          <w:kern w:val="0"/>
          <w:sz w:val="24"/>
          <w:szCs w:val="24"/>
          <w:lang w:val="en-US"/>
          <w14:ligatures w14:val="none"/>
        </w:rPr>
        <w:t xml:space="preserve"> the specifics of how to address some </w:t>
      </w:r>
      <w:r w:rsidR="006D3EFF" w:rsidRPr="004023B0">
        <w:rPr>
          <w:rFonts w:ascii="Arial" w:eastAsia="Calibri" w:hAnsi="Arial" w:cs="Arial"/>
          <w:kern w:val="0"/>
          <w:sz w:val="24"/>
          <w:szCs w:val="24"/>
          <w:lang w:val="en-US"/>
          <w14:ligatures w14:val="none"/>
        </w:rPr>
        <w:t>preferences</w:t>
      </w:r>
      <w:r w:rsidRPr="004023B0">
        <w:rPr>
          <w:rFonts w:ascii="Arial" w:eastAsia="Calibri" w:hAnsi="Arial" w:cs="Arial"/>
          <w:kern w:val="0"/>
          <w:sz w:val="24"/>
          <w:szCs w:val="24"/>
          <w:lang w:val="en-US"/>
          <w14:ligatures w14:val="none"/>
        </w:rPr>
        <w:t xml:space="preserve"> of the guests or how to maintain the historical appearance of the items and structures within the property when carrying out cleaning </w:t>
      </w:r>
      <w:r w:rsidRPr="004023B0">
        <w:rPr>
          <w:rFonts w:ascii="Arial" w:eastAsia="Calibri" w:hAnsi="Arial" w:cs="Arial"/>
          <w:kern w:val="0"/>
          <w:sz w:val="24"/>
          <w:szCs w:val="24"/>
          <w:lang w:val="en-US"/>
          <w14:ligatures w14:val="none"/>
        </w:rPr>
        <w:lastRenderedPageBreak/>
        <w:t>and other related services may not be well imparted to the employees (Wu et al., 2021).</w:t>
      </w:r>
    </w:p>
    <w:p w14:paraId="537AB315" w14:textId="1EA48CD0" w:rsidR="00747669" w:rsidRPr="004023B0" w:rsidRDefault="00747669" w:rsidP="00747669">
      <w:pPr>
        <w:spacing w:after="200" w:line="360" w:lineRule="auto"/>
        <w:jc w:val="both"/>
        <w:rPr>
          <w:rFonts w:ascii="Arial" w:eastAsia="Calibri" w:hAnsi="Arial" w:cs="Arial"/>
          <w:kern w:val="0"/>
          <w:sz w:val="24"/>
          <w:szCs w:val="24"/>
          <w:lang w:val="en-US"/>
          <w14:ligatures w14:val="none"/>
        </w:rPr>
      </w:pPr>
      <w:r w:rsidRPr="004023B0">
        <w:rPr>
          <w:rFonts w:ascii="Arial" w:eastAsia="Calibri" w:hAnsi="Arial" w:cs="Arial"/>
          <w:kern w:val="0"/>
          <w:sz w:val="24"/>
          <w:szCs w:val="24"/>
          <w:lang w:val="en-US"/>
          <w14:ligatures w14:val="none"/>
        </w:rPr>
        <w:t xml:space="preserve">The fourth and important concern is that the training content is not updated frequently enough. </w:t>
      </w:r>
      <w:r w:rsidR="00E02CCE" w:rsidRPr="004023B0">
        <w:rPr>
          <w:rFonts w:ascii="Arial" w:eastAsia="Calibri" w:hAnsi="Arial" w:cs="Arial"/>
          <w:kern w:val="0"/>
          <w:sz w:val="24"/>
          <w:szCs w:val="24"/>
          <w:lang w:val="en-US"/>
          <w14:ligatures w14:val="none"/>
        </w:rPr>
        <w:t>The hospitality</w:t>
      </w:r>
      <w:r w:rsidRPr="004023B0">
        <w:rPr>
          <w:rFonts w:ascii="Arial" w:eastAsia="Calibri" w:hAnsi="Arial" w:cs="Arial"/>
          <w:kern w:val="0"/>
          <w:sz w:val="24"/>
          <w:szCs w:val="24"/>
          <w:lang w:val="en-US"/>
          <w14:ligatures w14:val="none"/>
        </w:rPr>
        <w:t xml:space="preserve"> industry is volatile because guests’ requirements change over and over to meet the emerging trends like sustainable tourism, incorporation of technology, and cultural changes. This means that if training programs are not updated now and then, they are most likely to be irrelevant and not contemporary to the current market. For example, today’s guests often appreciate environmental responsibility, while the housekeeping workers may be unaware of the sustainable practices in cleaning or recycling (Chi et al., 2020).</w:t>
      </w:r>
    </w:p>
    <w:p w14:paraId="25351169" w14:textId="77777777" w:rsidR="00747669" w:rsidRPr="004023B0" w:rsidRDefault="00747669" w:rsidP="00747669">
      <w:pPr>
        <w:spacing w:after="200" w:line="360" w:lineRule="auto"/>
        <w:jc w:val="both"/>
        <w:rPr>
          <w:rFonts w:ascii="Arial" w:eastAsia="Calibri" w:hAnsi="Arial" w:cs="Arial"/>
          <w:kern w:val="0"/>
          <w:sz w:val="24"/>
          <w:szCs w:val="24"/>
          <w:lang w:val="en-US"/>
          <w14:ligatures w14:val="none"/>
        </w:rPr>
      </w:pPr>
      <w:r w:rsidRPr="004023B0">
        <w:rPr>
          <w:rFonts w:ascii="Arial" w:eastAsia="Calibri" w:hAnsi="Arial" w:cs="Arial"/>
          <w:kern w:val="0"/>
          <w:sz w:val="24"/>
          <w:szCs w:val="24"/>
          <w:lang w:val="en-US"/>
          <w14:ligatures w14:val="none"/>
        </w:rPr>
        <w:t>Also, there are limitations in the current training framework for teaching soft skills, for operational details and cultural norms. There is much focus on technical training and development, but often, employees may lack adequate training on how to build relationships with guests, solve problems, and act appropriately within different cultures, all of which are critical for creating positive impressions out of guests. Such a gap can lead to missed opportunities of strengthening the engagements with guests in a luxury context such as Rossington Hall (Balinado et al., 2021).</w:t>
      </w:r>
    </w:p>
    <w:p w14:paraId="7FE9A861" w14:textId="00E1D5E1" w:rsidR="00747669" w:rsidRPr="004023B0" w:rsidRDefault="00747669" w:rsidP="00747669">
      <w:pPr>
        <w:spacing w:after="200" w:line="360" w:lineRule="auto"/>
        <w:jc w:val="both"/>
        <w:rPr>
          <w:rFonts w:ascii="Arial" w:eastAsia="Calibri" w:hAnsi="Arial" w:cs="Arial"/>
          <w:kern w:val="0"/>
          <w:sz w:val="24"/>
          <w:szCs w:val="24"/>
          <w:lang w:val="en-US"/>
          <w14:ligatures w14:val="none"/>
        </w:rPr>
      </w:pPr>
      <w:r w:rsidRPr="004023B0">
        <w:rPr>
          <w:rFonts w:ascii="Arial" w:eastAsia="Calibri" w:hAnsi="Arial" w:cs="Arial"/>
          <w:kern w:val="0"/>
          <w:sz w:val="24"/>
          <w:szCs w:val="24"/>
          <w:lang w:val="en-US"/>
          <w14:ligatures w14:val="none"/>
        </w:rPr>
        <w:t xml:space="preserve">Hence, the solutions that Rossington Hall should consider </w:t>
      </w:r>
      <w:r w:rsidR="006D3EFF" w:rsidRPr="004023B0">
        <w:rPr>
          <w:rFonts w:ascii="Arial" w:eastAsia="Calibri" w:hAnsi="Arial" w:cs="Arial"/>
          <w:kern w:val="0"/>
          <w:sz w:val="24"/>
          <w:szCs w:val="24"/>
          <w:lang w:val="en-US"/>
          <w14:ligatures w14:val="none"/>
        </w:rPr>
        <w:t>include</w:t>
      </w:r>
      <w:r w:rsidRPr="004023B0">
        <w:rPr>
          <w:rFonts w:ascii="Arial" w:eastAsia="Calibri" w:hAnsi="Arial" w:cs="Arial"/>
          <w:kern w:val="0"/>
          <w:sz w:val="24"/>
          <w:szCs w:val="24"/>
          <w:lang w:val="en-US"/>
          <w14:ligatures w14:val="none"/>
        </w:rPr>
        <w:t xml:space="preserve"> creating </w:t>
      </w:r>
      <w:r w:rsidR="00E02CCE" w:rsidRPr="004023B0">
        <w:rPr>
          <w:rFonts w:ascii="Arial" w:eastAsia="Calibri" w:hAnsi="Arial" w:cs="Arial"/>
          <w:kern w:val="0"/>
          <w:sz w:val="24"/>
          <w:szCs w:val="24"/>
          <w:lang w:val="en-US"/>
          <w14:ligatures w14:val="none"/>
        </w:rPr>
        <w:t>specific</w:t>
      </w:r>
      <w:r w:rsidRPr="004023B0">
        <w:rPr>
          <w:rFonts w:ascii="Arial" w:eastAsia="Calibri" w:hAnsi="Arial" w:cs="Arial"/>
          <w:kern w:val="0"/>
          <w:sz w:val="24"/>
          <w:szCs w:val="24"/>
          <w:lang w:val="en-US"/>
          <w14:ligatures w14:val="none"/>
        </w:rPr>
        <w:t xml:space="preserve"> training modules, implementing the curriculum changes from time to time, and applying the soft skills and cultural training. In this way, the hotel can guarantee its personnel constant readiness to </w:t>
      </w:r>
      <w:r w:rsidR="00E02CCE" w:rsidRPr="004023B0">
        <w:rPr>
          <w:rFonts w:ascii="Arial" w:eastAsia="Calibri" w:hAnsi="Arial" w:cs="Arial"/>
          <w:kern w:val="0"/>
          <w:sz w:val="24"/>
          <w:szCs w:val="24"/>
          <w:lang w:val="en-US"/>
          <w14:ligatures w14:val="none"/>
        </w:rPr>
        <w:t>meet</w:t>
      </w:r>
      <w:r w:rsidRPr="004023B0">
        <w:rPr>
          <w:rFonts w:ascii="Arial" w:eastAsia="Calibri" w:hAnsi="Arial" w:cs="Arial"/>
          <w:kern w:val="0"/>
          <w:sz w:val="24"/>
          <w:szCs w:val="24"/>
          <w:lang w:val="en-US"/>
          <w14:ligatures w14:val="none"/>
        </w:rPr>
        <w:t xml:space="preserve"> the needs of the boutique setting and thus improve the quality of services offered as well as guests’ satisfaction.</w:t>
      </w:r>
    </w:p>
    <w:p w14:paraId="41ED9D21" w14:textId="77777777" w:rsidR="00747669" w:rsidRPr="004023B0" w:rsidRDefault="00747669" w:rsidP="00747669">
      <w:pPr>
        <w:spacing w:after="200" w:line="360" w:lineRule="auto"/>
        <w:jc w:val="both"/>
        <w:rPr>
          <w:rFonts w:ascii="Arial" w:eastAsia="Calibri" w:hAnsi="Arial" w:cs="Arial"/>
          <w:b/>
          <w:kern w:val="0"/>
          <w:sz w:val="24"/>
          <w:szCs w:val="24"/>
          <w:lang w:val="en-US"/>
          <w14:ligatures w14:val="none"/>
        </w:rPr>
      </w:pPr>
      <w:r w:rsidRPr="004023B0">
        <w:rPr>
          <w:rFonts w:ascii="Arial" w:eastAsia="Calibri" w:hAnsi="Arial" w:cs="Arial"/>
          <w:b/>
          <w:kern w:val="0"/>
          <w:sz w:val="24"/>
          <w:szCs w:val="24"/>
          <w:lang w:val="en-US"/>
          <w14:ligatures w14:val="none"/>
        </w:rPr>
        <w:t>Feedback and Continuous Improvement</w:t>
      </w:r>
    </w:p>
    <w:p w14:paraId="53B1D99F" w14:textId="7C30C831" w:rsidR="00747669" w:rsidRPr="004023B0" w:rsidRDefault="00747669" w:rsidP="00747669">
      <w:pPr>
        <w:spacing w:after="200" w:line="360" w:lineRule="auto"/>
        <w:jc w:val="both"/>
        <w:rPr>
          <w:rFonts w:ascii="Arial" w:eastAsia="Calibri" w:hAnsi="Arial" w:cs="Arial"/>
          <w:kern w:val="0"/>
          <w:sz w:val="24"/>
          <w:szCs w:val="24"/>
          <w:lang w:val="en-US"/>
          <w14:ligatures w14:val="none"/>
        </w:rPr>
      </w:pPr>
      <w:r w:rsidRPr="004023B0">
        <w:rPr>
          <w:rFonts w:ascii="Arial" w:eastAsia="Calibri" w:hAnsi="Arial" w:cs="Arial"/>
          <w:kern w:val="0"/>
          <w:sz w:val="24"/>
          <w:szCs w:val="24"/>
          <w:lang w:val="en-US"/>
          <w14:ligatures w14:val="none"/>
        </w:rPr>
        <w:t xml:space="preserve">Evaluation is essential when it comes to ensuring that training programs that are implemented in Rossington Hall are helpful and up to date. Through structured feedback mechanisms combined with performance evaluations, the hotel is able to fine-tune the existing training methodologies to achieve </w:t>
      </w:r>
      <w:r w:rsidR="00E02CCE" w:rsidRPr="004023B0">
        <w:rPr>
          <w:rFonts w:ascii="Arial" w:eastAsia="Calibri" w:hAnsi="Arial" w:cs="Arial"/>
          <w:kern w:val="0"/>
          <w:sz w:val="24"/>
          <w:szCs w:val="24"/>
          <w:lang w:val="en-US"/>
          <w14:ligatures w14:val="none"/>
        </w:rPr>
        <w:t>organizational</w:t>
      </w:r>
      <w:r w:rsidRPr="004023B0">
        <w:rPr>
          <w:rFonts w:ascii="Arial" w:eastAsia="Calibri" w:hAnsi="Arial" w:cs="Arial"/>
          <w:kern w:val="0"/>
          <w:sz w:val="24"/>
          <w:szCs w:val="24"/>
          <w:lang w:val="en-US"/>
          <w14:ligatures w14:val="none"/>
        </w:rPr>
        <w:t xml:space="preserve"> objectives as well as adapting to changes in customer demand.</w:t>
      </w:r>
    </w:p>
    <w:p w14:paraId="68F69269" w14:textId="72626686" w:rsidR="00747669" w:rsidRPr="004023B0" w:rsidRDefault="00747669" w:rsidP="00747669">
      <w:pPr>
        <w:spacing w:after="200" w:line="360" w:lineRule="auto"/>
        <w:jc w:val="both"/>
        <w:rPr>
          <w:rFonts w:ascii="Arial" w:eastAsia="Calibri" w:hAnsi="Arial" w:cs="Arial"/>
          <w:kern w:val="0"/>
          <w:sz w:val="24"/>
          <w:szCs w:val="24"/>
          <w:lang w:val="en-US"/>
          <w14:ligatures w14:val="none"/>
        </w:rPr>
      </w:pPr>
      <w:r w:rsidRPr="004023B0">
        <w:rPr>
          <w:rFonts w:ascii="Arial" w:eastAsia="Calibri" w:hAnsi="Arial" w:cs="Arial"/>
          <w:kern w:val="0"/>
          <w:sz w:val="24"/>
          <w:szCs w:val="24"/>
          <w:lang w:val="en-US"/>
          <w14:ligatures w14:val="none"/>
        </w:rPr>
        <w:t xml:space="preserve">Making a survey among employees is an essential part of the identification of possible benefits and disadvantages of the present training sessions. Based on the works of Miller et al. (2015), the housekeeping staff members are particularly well placed to </w:t>
      </w:r>
      <w:r w:rsidRPr="004023B0">
        <w:rPr>
          <w:rFonts w:ascii="Arial" w:eastAsia="Calibri" w:hAnsi="Arial" w:cs="Arial"/>
          <w:kern w:val="0"/>
          <w:sz w:val="24"/>
          <w:szCs w:val="24"/>
          <w:lang w:val="en-US"/>
          <w14:ligatures w14:val="none"/>
        </w:rPr>
        <w:lastRenderedPageBreak/>
        <w:t xml:space="preserve">note where there may be gaps in the training content and where training content may not be fully relevant to the staff. For instance, various staff might recommend adding new methods or extra procedures for cleaning a facility or managing </w:t>
      </w:r>
      <w:r w:rsidR="006D3EFF" w:rsidRPr="004023B0">
        <w:rPr>
          <w:rFonts w:ascii="Arial" w:eastAsia="Calibri" w:hAnsi="Arial" w:cs="Arial"/>
          <w:kern w:val="0"/>
          <w:sz w:val="24"/>
          <w:szCs w:val="24"/>
          <w:lang w:val="en-US"/>
          <w14:ligatures w14:val="none"/>
        </w:rPr>
        <w:t>requests</w:t>
      </w:r>
      <w:r w:rsidRPr="004023B0">
        <w:rPr>
          <w:rFonts w:ascii="Arial" w:eastAsia="Calibri" w:hAnsi="Arial" w:cs="Arial"/>
          <w:kern w:val="0"/>
          <w:sz w:val="24"/>
          <w:szCs w:val="24"/>
          <w:lang w:val="en-US"/>
          <w14:ligatures w14:val="none"/>
        </w:rPr>
        <w:t xml:space="preserve"> from the guests. It is always recommended to follow up </w:t>
      </w:r>
      <w:r w:rsidR="00E02CCE" w:rsidRPr="004023B0">
        <w:rPr>
          <w:rFonts w:ascii="Arial" w:eastAsia="Calibri" w:hAnsi="Arial" w:cs="Arial"/>
          <w:kern w:val="0"/>
          <w:sz w:val="24"/>
          <w:szCs w:val="24"/>
          <w:lang w:val="en-US"/>
          <w14:ligatures w14:val="none"/>
        </w:rPr>
        <w:t>at</w:t>
      </w:r>
      <w:r w:rsidRPr="004023B0">
        <w:rPr>
          <w:rFonts w:ascii="Arial" w:eastAsia="Calibri" w:hAnsi="Arial" w:cs="Arial"/>
          <w:kern w:val="0"/>
          <w:sz w:val="24"/>
          <w:szCs w:val="24"/>
          <w:lang w:val="en-US"/>
          <w14:ligatures w14:val="none"/>
        </w:rPr>
        <w:t xml:space="preserve"> every meeting with another session where employees and management </w:t>
      </w:r>
      <w:r w:rsidR="006D3EFF" w:rsidRPr="004023B0">
        <w:rPr>
          <w:rFonts w:ascii="Arial" w:eastAsia="Calibri" w:hAnsi="Arial" w:cs="Arial"/>
          <w:kern w:val="0"/>
          <w:sz w:val="24"/>
          <w:szCs w:val="24"/>
          <w:lang w:val="en-US"/>
          <w14:ligatures w14:val="none"/>
        </w:rPr>
        <w:t>can</w:t>
      </w:r>
      <w:r w:rsidRPr="004023B0">
        <w:rPr>
          <w:rFonts w:ascii="Arial" w:eastAsia="Calibri" w:hAnsi="Arial" w:cs="Arial"/>
          <w:kern w:val="0"/>
          <w:sz w:val="24"/>
          <w:szCs w:val="24"/>
          <w:lang w:val="en-US"/>
          <w14:ligatures w14:val="none"/>
        </w:rPr>
        <w:t xml:space="preserve"> freely and directly discuss their </w:t>
      </w:r>
      <w:r w:rsidR="00E02CCE" w:rsidRPr="004023B0">
        <w:rPr>
          <w:rFonts w:ascii="Arial" w:eastAsia="Calibri" w:hAnsi="Arial" w:cs="Arial"/>
          <w:kern w:val="0"/>
          <w:sz w:val="24"/>
          <w:szCs w:val="24"/>
          <w:lang w:val="en-US"/>
          <w14:ligatures w14:val="none"/>
        </w:rPr>
        <w:t>concerns,</w:t>
      </w:r>
      <w:r w:rsidRPr="004023B0">
        <w:rPr>
          <w:rFonts w:ascii="Arial" w:eastAsia="Calibri" w:hAnsi="Arial" w:cs="Arial"/>
          <w:kern w:val="0"/>
          <w:sz w:val="24"/>
          <w:szCs w:val="24"/>
          <w:lang w:val="en-US"/>
          <w14:ligatures w14:val="none"/>
        </w:rPr>
        <w:t xml:space="preserve"> making everyone feel like they own the company (Rather &amp; Camilleri, 2019).</w:t>
      </w:r>
    </w:p>
    <w:p w14:paraId="565BA454" w14:textId="52000853" w:rsidR="00747669" w:rsidRPr="004023B0" w:rsidRDefault="00747669" w:rsidP="00747669">
      <w:pPr>
        <w:spacing w:after="200" w:line="360" w:lineRule="auto"/>
        <w:jc w:val="both"/>
        <w:rPr>
          <w:rFonts w:ascii="Arial" w:eastAsia="Calibri" w:hAnsi="Arial" w:cs="Arial"/>
          <w:kern w:val="0"/>
          <w:sz w:val="24"/>
          <w:szCs w:val="24"/>
          <w:lang w:val="en-US"/>
          <w14:ligatures w14:val="none"/>
        </w:rPr>
      </w:pPr>
      <w:r w:rsidRPr="004023B0">
        <w:rPr>
          <w:rFonts w:ascii="Arial" w:eastAsia="Calibri" w:hAnsi="Arial" w:cs="Arial"/>
          <w:kern w:val="0"/>
          <w:sz w:val="24"/>
          <w:szCs w:val="24"/>
          <w:lang w:val="en-US"/>
          <w14:ligatures w14:val="none"/>
        </w:rPr>
        <w:t xml:space="preserve">As with the training programs, the performance evaluations also have an almost equal contribution in measuring the effectiveness. Through the evaluation of the effectiveness of the training activities by measuring the key performance </w:t>
      </w:r>
      <w:r w:rsidR="00E02CCE" w:rsidRPr="004023B0">
        <w:rPr>
          <w:rFonts w:ascii="Arial" w:eastAsia="Calibri" w:hAnsi="Arial" w:cs="Arial"/>
          <w:kern w:val="0"/>
          <w:sz w:val="24"/>
          <w:szCs w:val="24"/>
          <w:lang w:val="en-US"/>
          <w14:ligatures w14:val="none"/>
        </w:rPr>
        <w:t>indicator,</w:t>
      </w:r>
      <w:r w:rsidRPr="004023B0">
        <w:rPr>
          <w:rFonts w:ascii="Arial" w:eastAsia="Calibri" w:hAnsi="Arial" w:cs="Arial"/>
          <w:kern w:val="0"/>
          <w:sz w:val="24"/>
          <w:szCs w:val="24"/>
          <w:lang w:val="en-US"/>
          <w14:ligatures w14:val="none"/>
        </w:rPr>
        <w:t xml:space="preserve"> that </w:t>
      </w:r>
      <w:r w:rsidR="00E02CCE" w:rsidRPr="004023B0">
        <w:rPr>
          <w:rFonts w:ascii="Arial" w:eastAsia="Calibri" w:hAnsi="Arial" w:cs="Arial"/>
          <w:kern w:val="0"/>
          <w:sz w:val="24"/>
          <w:szCs w:val="24"/>
          <w:lang w:val="en-US"/>
          <w14:ligatures w14:val="none"/>
        </w:rPr>
        <w:t>includes</w:t>
      </w:r>
      <w:r w:rsidRPr="004023B0">
        <w:rPr>
          <w:rFonts w:ascii="Arial" w:eastAsia="Calibri" w:hAnsi="Arial" w:cs="Arial"/>
          <w:kern w:val="0"/>
          <w:sz w:val="24"/>
          <w:szCs w:val="24"/>
          <w:lang w:val="en-US"/>
          <w14:ligatures w14:val="none"/>
        </w:rPr>
        <w:t xml:space="preserve"> the time taken to accomplish the set tasks, the scores from the guests, and the measure of errors done in the tasks assigned to the staff at Rossington Hall. Moreso, such evaluations do not only identify successes but also areas of lack of knowledge that warrants further study. For example, if performance data for room turnover has </w:t>
      </w:r>
      <w:r w:rsidR="00E02CCE" w:rsidRPr="004023B0">
        <w:rPr>
          <w:rFonts w:ascii="Arial" w:eastAsia="Calibri" w:hAnsi="Arial" w:cs="Arial"/>
          <w:kern w:val="0"/>
          <w:sz w:val="24"/>
          <w:szCs w:val="24"/>
          <w:lang w:val="en-US"/>
          <w14:ligatures w14:val="none"/>
        </w:rPr>
        <w:t>indicated All</w:t>
      </w:r>
      <w:r w:rsidRPr="004023B0">
        <w:rPr>
          <w:rFonts w:ascii="Arial" w:eastAsia="Calibri" w:hAnsi="Arial" w:cs="Arial"/>
          <w:kern w:val="0"/>
          <w:sz w:val="24"/>
          <w:szCs w:val="24"/>
          <w:lang w:val="en-US"/>
          <w14:ligatures w14:val="none"/>
        </w:rPr>
        <w:t xml:space="preserve"> in all, if performance data for room turnover has indicated constant delays, training on managing time more efficiently may be added.</w:t>
      </w:r>
    </w:p>
    <w:p w14:paraId="14BC10B9" w14:textId="77777777" w:rsidR="00747669" w:rsidRPr="004023B0" w:rsidRDefault="00747669" w:rsidP="00747669">
      <w:pPr>
        <w:spacing w:after="200" w:line="360" w:lineRule="auto"/>
        <w:jc w:val="both"/>
        <w:rPr>
          <w:rFonts w:ascii="Arial" w:eastAsia="Calibri" w:hAnsi="Arial" w:cs="Arial"/>
          <w:kern w:val="0"/>
          <w:sz w:val="24"/>
          <w:szCs w:val="24"/>
          <w:lang w:val="en-US"/>
          <w14:ligatures w14:val="none"/>
        </w:rPr>
      </w:pPr>
      <w:r w:rsidRPr="004023B0">
        <w:rPr>
          <w:rFonts w:ascii="Arial" w:eastAsia="Calibri" w:hAnsi="Arial" w:cs="Arial"/>
          <w:kern w:val="0"/>
          <w:sz w:val="24"/>
          <w:szCs w:val="24"/>
          <w:lang w:val="en-US"/>
          <w14:ligatures w14:val="none"/>
        </w:rPr>
        <w:t>The feedback loops make it important for the training programs to be relevant with the expectations of the guests and competitive with the standards set in the market. As a result, the hotel can assess commonalities that may include cleanliness, their ability to respond to guests’ concerns or requests, or attention to detail by guest reviews and satisfaction surveys and use this information to further enhance or modify their training material. The constant fine-tuning fosters the sustainability of high levels of services delivery in consideration of real-life realities, as well as guarding against future challenges (Hewagama et al., 2019).</w:t>
      </w:r>
    </w:p>
    <w:p w14:paraId="0DDA3365" w14:textId="5B7BB6B5" w:rsidR="00747669" w:rsidRPr="004023B0" w:rsidRDefault="006D3EFF" w:rsidP="00747669">
      <w:pPr>
        <w:spacing w:after="200" w:line="360" w:lineRule="auto"/>
        <w:jc w:val="both"/>
        <w:rPr>
          <w:rFonts w:ascii="Arial" w:eastAsia="Calibri" w:hAnsi="Arial" w:cs="Arial"/>
          <w:kern w:val="0"/>
          <w:sz w:val="24"/>
          <w:szCs w:val="24"/>
          <w:lang w:val="en-US"/>
          <w14:ligatures w14:val="none"/>
        </w:rPr>
      </w:pPr>
      <w:r w:rsidRPr="004023B0">
        <w:rPr>
          <w:rFonts w:ascii="Arial" w:eastAsia="Calibri" w:hAnsi="Arial" w:cs="Arial"/>
          <w:kern w:val="0"/>
          <w:sz w:val="24"/>
          <w:szCs w:val="24"/>
          <w:lang w:val="en-US"/>
          <w14:ligatures w14:val="none"/>
        </w:rPr>
        <w:t>To</w:t>
      </w:r>
      <w:r w:rsidR="00747669" w:rsidRPr="004023B0">
        <w:rPr>
          <w:rFonts w:ascii="Arial" w:eastAsia="Calibri" w:hAnsi="Arial" w:cs="Arial"/>
          <w:kern w:val="0"/>
          <w:sz w:val="24"/>
          <w:szCs w:val="24"/>
          <w:lang w:val="en-US"/>
          <w14:ligatures w14:val="none"/>
        </w:rPr>
        <w:t xml:space="preserve"> improve the feedback process, the following recommendations could be </w:t>
      </w:r>
      <w:r w:rsidRPr="004023B0">
        <w:rPr>
          <w:rFonts w:ascii="Arial" w:eastAsia="Calibri" w:hAnsi="Arial" w:cs="Arial"/>
          <w:kern w:val="0"/>
          <w:sz w:val="24"/>
          <w:szCs w:val="24"/>
          <w:lang w:val="en-US"/>
          <w14:ligatures w14:val="none"/>
        </w:rPr>
        <w:t>made</w:t>
      </w:r>
      <w:r w:rsidR="00747669" w:rsidRPr="004023B0">
        <w:rPr>
          <w:rFonts w:ascii="Arial" w:eastAsia="Calibri" w:hAnsi="Arial" w:cs="Arial"/>
          <w:kern w:val="0"/>
          <w:sz w:val="24"/>
          <w:szCs w:val="24"/>
          <w:lang w:val="en-US"/>
          <w14:ligatures w14:val="none"/>
        </w:rPr>
        <w:t xml:space="preserve"> by Rossington Hall: anonymous feedback in the form of surveys, feedback performance dashboards and one-on-one feedback sessions. This way such training becomes current and relevant, thereby training people in an environment that promotes constancy. This approach </w:t>
      </w:r>
      <w:r w:rsidR="00E02CCE" w:rsidRPr="004023B0">
        <w:rPr>
          <w:rFonts w:ascii="Arial" w:eastAsia="Calibri" w:hAnsi="Arial" w:cs="Arial"/>
          <w:kern w:val="0"/>
          <w:sz w:val="24"/>
          <w:szCs w:val="24"/>
          <w:lang w:val="en-US"/>
          <w14:ligatures w14:val="none"/>
        </w:rPr>
        <w:t>safeguards</w:t>
      </w:r>
      <w:r w:rsidR="00747669" w:rsidRPr="004023B0">
        <w:rPr>
          <w:rFonts w:ascii="Arial" w:eastAsia="Calibri" w:hAnsi="Arial" w:cs="Arial"/>
          <w:kern w:val="0"/>
          <w:sz w:val="24"/>
          <w:szCs w:val="24"/>
          <w:lang w:val="en-US"/>
          <w14:ligatures w14:val="none"/>
        </w:rPr>
        <w:t xml:space="preserve"> and </w:t>
      </w:r>
      <w:r w:rsidR="00035B0D" w:rsidRPr="004023B0">
        <w:rPr>
          <w:rFonts w:ascii="Arial" w:eastAsia="Calibri" w:hAnsi="Arial" w:cs="Arial"/>
          <w:kern w:val="0"/>
          <w:sz w:val="24"/>
          <w:szCs w:val="24"/>
          <w:lang w:val="en-US"/>
          <w14:ligatures w14:val="none"/>
        </w:rPr>
        <w:t>enhances</w:t>
      </w:r>
      <w:r w:rsidR="00747669" w:rsidRPr="004023B0">
        <w:rPr>
          <w:rFonts w:ascii="Arial" w:eastAsia="Calibri" w:hAnsi="Arial" w:cs="Arial"/>
          <w:kern w:val="0"/>
          <w:sz w:val="24"/>
          <w:szCs w:val="24"/>
          <w:lang w:val="en-US"/>
          <w14:ligatures w14:val="none"/>
        </w:rPr>
        <w:t xml:space="preserve"> the employee performance, operational effectiveness and guest satisfaction which </w:t>
      </w:r>
      <w:r w:rsidR="00035B0D" w:rsidRPr="004023B0">
        <w:rPr>
          <w:rFonts w:ascii="Arial" w:eastAsia="Calibri" w:hAnsi="Arial" w:cs="Arial"/>
          <w:kern w:val="0"/>
          <w:sz w:val="24"/>
          <w:szCs w:val="24"/>
          <w:lang w:val="en-US"/>
          <w14:ligatures w14:val="none"/>
        </w:rPr>
        <w:t>repositions</w:t>
      </w:r>
      <w:r w:rsidR="00747669" w:rsidRPr="004023B0">
        <w:rPr>
          <w:rFonts w:ascii="Arial" w:eastAsia="Calibri" w:hAnsi="Arial" w:cs="Arial"/>
          <w:kern w:val="0"/>
          <w:sz w:val="24"/>
          <w:szCs w:val="24"/>
          <w:lang w:val="en-US"/>
          <w14:ligatures w14:val="none"/>
        </w:rPr>
        <w:t xml:space="preserve"> the hotel as a superior luxury brand (Park and Jeong, 2019).</w:t>
      </w:r>
    </w:p>
    <w:p w14:paraId="06F26749" w14:textId="77777777" w:rsidR="00747669" w:rsidRPr="004023B0" w:rsidRDefault="00747669" w:rsidP="00747669">
      <w:pPr>
        <w:spacing w:after="200" w:line="360" w:lineRule="auto"/>
        <w:jc w:val="both"/>
        <w:rPr>
          <w:rFonts w:ascii="Arial" w:eastAsia="Calibri" w:hAnsi="Arial" w:cs="Arial"/>
          <w:b/>
          <w:kern w:val="0"/>
          <w:sz w:val="24"/>
          <w:szCs w:val="24"/>
          <w:lang w:val="en-US"/>
          <w14:ligatures w14:val="none"/>
        </w:rPr>
      </w:pPr>
      <w:r w:rsidRPr="004023B0">
        <w:rPr>
          <w:rFonts w:ascii="Arial" w:eastAsia="Calibri" w:hAnsi="Arial" w:cs="Arial"/>
          <w:b/>
          <w:kern w:val="0"/>
          <w:sz w:val="24"/>
          <w:szCs w:val="24"/>
          <w:lang w:val="en-US"/>
          <w14:ligatures w14:val="none"/>
        </w:rPr>
        <w:br w:type="page"/>
      </w:r>
    </w:p>
    <w:p w14:paraId="1C711AD6" w14:textId="77777777" w:rsidR="00747669" w:rsidRPr="004023B0" w:rsidRDefault="00747669" w:rsidP="00747669">
      <w:pPr>
        <w:keepNext/>
        <w:keepLines/>
        <w:spacing w:before="240" w:after="0" w:line="360" w:lineRule="auto"/>
        <w:jc w:val="both"/>
        <w:outlineLvl w:val="0"/>
        <w:rPr>
          <w:rFonts w:ascii="Arial" w:eastAsia="Times New Roman" w:hAnsi="Arial" w:cs="Arial"/>
          <w:b/>
          <w:color w:val="365F91"/>
          <w:kern w:val="0"/>
          <w:sz w:val="28"/>
          <w:szCs w:val="32"/>
          <w:lang w:val="en-US" w:eastAsia="en-GB"/>
          <w14:ligatures w14:val="none"/>
        </w:rPr>
      </w:pPr>
      <w:bookmarkStart w:id="26" w:name="_Toc188976401"/>
      <w:r w:rsidRPr="004023B0">
        <w:rPr>
          <w:rFonts w:ascii="Arial" w:eastAsia="Times New Roman" w:hAnsi="Arial" w:cs="Arial"/>
          <w:b/>
          <w:color w:val="365F91"/>
          <w:kern w:val="0"/>
          <w:sz w:val="28"/>
          <w:szCs w:val="32"/>
          <w:lang w:val="en-US" w:eastAsia="en-GB"/>
          <w14:ligatures w14:val="none"/>
        </w:rPr>
        <w:lastRenderedPageBreak/>
        <w:t>Conclusion and Recommendations</w:t>
      </w:r>
      <w:bookmarkEnd w:id="26"/>
      <w:r w:rsidRPr="004023B0">
        <w:rPr>
          <w:rFonts w:ascii="Arial" w:eastAsia="Times New Roman" w:hAnsi="Arial" w:cs="Arial"/>
          <w:b/>
          <w:color w:val="365F91"/>
          <w:kern w:val="0"/>
          <w:sz w:val="28"/>
          <w:szCs w:val="32"/>
          <w:lang w:val="en-US" w:eastAsia="en-GB"/>
          <w14:ligatures w14:val="none"/>
        </w:rPr>
        <w:t xml:space="preserve"> </w:t>
      </w:r>
    </w:p>
    <w:p w14:paraId="3A1F49E0" w14:textId="77777777" w:rsidR="00747669" w:rsidRPr="004023B0" w:rsidRDefault="00747669" w:rsidP="00747669">
      <w:pPr>
        <w:keepNext/>
        <w:keepLines/>
        <w:spacing w:before="40" w:after="0" w:line="360" w:lineRule="auto"/>
        <w:jc w:val="both"/>
        <w:outlineLvl w:val="1"/>
        <w:rPr>
          <w:rFonts w:ascii="Arial" w:eastAsia="Times New Roman" w:hAnsi="Arial" w:cs="Arial"/>
          <w:color w:val="365F91"/>
          <w:kern w:val="0"/>
          <w:sz w:val="26"/>
          <w:szCs w:val="26"/>
          <w:lang w:val="en-US" w:eastAsia="en-GB"/>
          <w14:ligatures w14:val="none"/>
        </w:rPr>
      </w:pPr>
      <w:bookmarkStart w:id="27" w:name="_Toc188976402"/>
      <w:r w:rsidRPr="004023B0">
        <w:rPr>
          <w:rFonts w:ascii="Arial" w:eastAsia="Times New Roman" w:hAnsi="Arial" w:cs="Arial"/>
          <w:color w:val="365F91"/>
          <w:kern w:val="0"/>
          <w:sz w:val="26"/>
          <w:szCs w:val="26"/>
          <w:lang w:val="en-US" w:eastAsia="en-GB"/>
          <w14:ligatures w14:val="none"/>
        </w:rPr>
        <w:t>Summary of Findings</w:t>
      </w:r>
      <w:bookmarkEnd w:id="27"/>
    </w:p>
    <w:p w14:paraId="5D61F0D0" w14:textId="45964EBE" w:rsidR="00747669" w:rsidRPr="004023B0" w:rsidRDefault="00747669" w:rsidP="00747669">
      <w:pPr>
        <w:spacing w:before="100" w:beforeAutospacing="1" w:after="100" w:afterAutospacing="1" w:line="360" w:lineRule="auto"/>
        <w:jc w:val="both"/>
        <w:rPr>
          <w:rFonts w:ascii="Arial" w:eastAsia="Times New Roman" w:hAnsi="Arial" w:cs="Arial"/>
          <w:kern w:val="0"/>
          <w:sz w:val="24"/>
          <w:szCs w:val="24"/>
          <w:lang w:val="en-US"/>
          <w14:ligatures w14:val="none"/>
        </w:rPr>
      </w:pPr>
      <w:r w:rsidRPr="004023B0">
        <w:rPr>
          <w:rFonts w:ascii="Arial" w:eastAsia="Times New Roman" w:hAnsi="Arial" w:cs="Arial"/>
          <w:kern w:val="0"/>
          <w:sz w:val="24"/>
          <w:szCs w:val="24"/>
          <w:lang w:val="en-US"/>
          <w14:ligatures w14:val="none"/>
        </w:rPr>
        <w:t xml:space="preserve">Continuing </w:t>
      </w:r>
      <w:r w:rsidR="00E02CCE" w:rsidRPr="004023B0">
        <w:rPr>
          <w:rFonts w:ascii="Arial" w:eastAsia="Times New Roman" w:hAnsi="Arial" w:cs="Arial"/>
          <w:kern w:val="0"/>
          <w:sz w:val="24"/>
          <w:szCs w:val="24"/>
          <w:lang w:val="en-US"/>
          <w14:ligatures w14:val="none"/>
        </w:rPr>
        <w:t>training</w:t>
      </w:r>
      <w:r w:rsidRPr="004023B0">
        <w:rPr>
          <w:rFonts w:ascii="Arial" w:eastAsia="Times New Roman" w:hAnsi="Arial" w:cs="Arial"/>
          <w:kern w:val="0"/>
          <w:sz w:val="24"/>
          <w:szCs w:val="24"/>
          <w:lang w:val="en-US"/>
          <w14:ligatures w14:val="none"/>
        </w:rPr>
        <w:t xml:space="preserve"> for the workers should be implemented </w:t>
      </w:r>
      <w:r w:rsidR="006D3EFF" w:rsidRPr="004023B0">
        <w:rPr>
          <w:rFonts w:ascii="Arial" w:eastAsia="Times New Roman" w:hAnsi="Arial" w:cs="Arial"/>
          <w:kern w:val="0"/>
          <w:sz w:val="24"/>
          <w:szCs w:val="24"/>
          <w:lang w:val="en-US"/>
          <w14:ligatures w14:val="none"/>
        </w:rPr>
        <w:t>to</w:t>
      </w:r>
      <w:r w:rsidRPr="004023B0">
        <w:rPr>
          <w:rFonts w:ascii="Arial" w:eastAsia="Times New Roman" w:hAnsi="Arial" w:cs="Arial"/>
          <w:kern w:val="0"/>
          <w:sz w:val="24"/>
          <w:szCs w:val="24"/>
          <w:lang w:val="en-US"/>
          <w14:ligatures w14:val="none"/>
        </w:rPr>
        <w:t xml:space="preserve"> </w:t>
      </w:r>
      <w:r w:rsidR="006D3EFF" w:rsidRPr="004023B0">
        <w:rPr>
          <w:rFonts w:ascii="Arial" w:eastAsia="Times New Roman" w:hAnsi="Arial" w:cs="Arial"/>
          <w:kern w:val="0"/>
          <w:sz w:val="24"/>
          <w:szCs w:val="24"/>
          <w:lang w:val="en-US"/>
          <w14:ligatures w14:val="none"/>
        </w:rPr>
        <w:t>ensure</w:t>
      </w:r>
      <w:r w:rsidRPr="004023B0">
        <w:rPr>
          <w:rFonts w:ascii="Arial" w:eastAsia="Times New Roman" w:hAnsi="Arial" w:cs="Arial"/>
          <w:kern w:val="0"/>
          <w:sz w:val="24"/>
          <w:szCs w:val="24"/>
          <w:lang w:val="en-US"/>
          <w14:ligatures w14:val="none"/>
        </w:rPr>
        <w:t xml:space="preserve"> a high level of cleanliness in Rossington Hall’s housekeeping services. These programs assure that </w:t>
      </w:r>
      <w:r w:rsidR="00E02CCE" w:rsidRPr="004023B0">
        <w:rPr>
          <w:rFonts w:ascii="Arial" w:eastAsia="Times New Roman" w:hAnsi="Arial" w:cs="Arial"/>
          <w:kern w:val="0"/>
          <w:sz w:val="24"/>
          <w:szCs w:val="24"/>
          <w:lang w:val="en-US"/>
          <w14:ligatures w14:val="none"/>
        </w:rPr>
        <w:t>the organizational</w:t>
      </w:r>
      <w:r w:rsidRPr="004023B0">
        <w:rPr>
          <w:rFonts w:ascii="Arial" w:eastAsia="Times New Roman" w:hAnsi="Arial" w:cs="Arial"/>
          <w:kern w:val="0"/>
          <w:sz w:val="24"/>
          <w:szCs w:val="24"/>
          <w:lang w:val="en-US"/>
          <w14:ligatures w14:val="none"/>
        </w:rPr>
        <w:t xml:space="preserve"> supply of technical and people skills pertinent to service delivery of operational effectiveness and guest satisfaction is amply met. Training affects the quality and efficiency of housekeeping services as hallmark to the hotel’s standard services. The idea of specially designed training modules is especially important to address the specific issues that may be typical for the boutique hotel setting. Since Rossington Hall provides services </w:t>
      </w:r>
      <w:r w:rsidR="006D3EFF" w:rsidRPr="004023B0">
        <w:rPr>
          <w:rFonts w:ascii="Arial" w:eastAsia="Times New Roman" w:hAnsi="Arial" w:cs="Arial"/>
          <w:kern w:val="0"/>
          <w:sz w:val="24"/>
          <w:szCs w:val="24"/>
          <w:lang w:val="en-US"/>
          <w14:ligatures w14:val="none"/>
        </w:rPr>
        <w:t>on</w:t>
      </w:r>
      <w:r w:rsidRPr="004023B0">
        <w:rPr>
          <w:rFonts w:ascii="Arial" w:eastAsia="Times New Roman" w:hAnsi="Arial" w:cs="Arial"/>
          <w:kern w:val="0"/>
          <w:sz w:val="24"/>
          <w:szCs w:val="24"/>
          <w:lang w:val="en-US"/>
          <w14:ligatures w14:val="none"/>
        </w:rPr>
        <w:t xml:space="preserve"> a large scale, it is imperative to develop the highly </w:t>
      </w:r>
      <w:r w:rsidR="00E02CCE" w:rsidRPr="004023B0">
        <w:rPr>
          <w:rFonts w:ascii="Arial" w:eastAsia="Times New Roman" w:hAnsi="Arial" w:cs="Arial"/>
          <w:kern w:val="0"/>
          <w:sz w:val="24"/>
          <w:szCs w:val="24"/>
          <w:lang w:val="en-US"/>
          <w14:ligatures w14:val="none"/>
        </w:rPr>
        <w:t>individualized</w:t>
      </w:r>
      <w:r w:rsidRPr="004023B0">
        <w:rPr>
          <w:rFonts w:ascii="Arial" w:eastAsia="Times New Roman" w:hAnsi="Arial" w:cs="Arial"/>
          <w:kern w:val="0"/>
          <w:sz w:val="24"/>
          <w:szCs w:val="24"/>
          <w:lang w:val="en-US"/>
          <w14:ligatures w14:val="none"/>
        </w:rPr>
        <w:t xml:space="preserve"> approach to delivering the service, as well as to maintain the property’s distinguishing features and unique characteristics, including historical ones, and, also, meet guests’ specific needs and wants. When the hotel develops training activities specifically for meeting these needs, the hotel can improve the staff performance to meet the guests’ expectations.</w:t>
      </w:r>
    </w:p>
    <w:p w14:paraId="11603E9F" w14:textId="687A3202" w:rsidR="00747669" w:rsidRPr="004023B0" w:rsidRDefault="00747669" w:rsidP="00747669">
      <w:pPr>
        <w:spacing w:before="100" w:beforeAutospacing="1" w:after="100" w:afterAutospacing="1" w:line="360" w:lineRule="auto"/>
        <w:jc w:val="both"/>
        <w:rPr>
          <w:rFonts w:ascii="Arial" w:eastAsia="Times New Roman" w:hAnsi="Arial" w:cs="Arial"/>
          <w:kern w:val="0"/>
          <w:sz w:val="24"/>
          <w:szCs w:val="24"/>
          <w:lang w:val="en-US"/>
          <w14:ligatures w14:val="none"/>
        </w:rPr>
      </w:pPr>
      <w:r w:rsidRPr="004023B0">
        <w:rPr>
          <w:rFonts w:ascii="Arial" w:eastAsia="Times New Roman" w:hAnsi="Arial" w:cs="Arial"/>
          <w:kern w:val="0"/>
          <w:sz w:val="24"/>
          <w:szCs w:val="24"/>
          <w:lang w:val="en-US"/>
          <w14:ligatures w14:val="none"/>
        </w:rPr>
        <w:t xml:space="preserve">The present </w:t>
      </w:r>
      <w:r w:rsidR="00E02CCE" w:rsidRPr="004023B0">
        <w:rPr>
          <w:rFonts w:ascii="Arial" w:eastAsia="Times New Roman" w:hAnsi="Arial" w:cs="Arial"/>
          <w:kern w:val="0"/>
          <w:sz w:val="24"/>
          <w:szCs w:val="24"/>
          <w:lang w:val="en-US"/>
          <w14:ligatures w14:val="none"/>
        </w:rPr>
        <w:t>organizational</w:t>
      </w:r>
      <w:r w:rsidRPr="004023B0">
        <w:rPr>
          <w:rFonts w:ascii="Arial" w:eastAsia="Times New Roman" w:hAnsi="Arial" w:cs="Arial"/>
          <w:kern w:val="0"/>
          <w:sz w:val="24"/>
          <w:szCs w:val="24"/>
          <w:lang w:val="en-US"/>
          <w14:ligatures w14:val="none"/>
        </w:rPr>
        <w:t xml:space="preserve"> training trends depicted at Rossington Hall establish some skills in first fundamental housekeeping skills with emphasis on tasks with specific housekeeping techniques. However, there are areas that remain underdeveloped: soft skills; sustainable practices, and frequency and timing of updates, to adapt to changing guests’ preferences and emerging industry trends. These limitations can ultimately reduce the efficiency of training </w:t>
      </w:r>
      <w:r w:rsidR="00E02CCE" w:rsidRPr="004023B0">
        <w:rPr>
          <w:rFonts w:ascii="Arial" w:eastAsia="Times New Roman" w:hAnsi="Arial" w:cs="Arial"/>
          <w:kern w:val="0"/>
          <w:sz w:val="24"/>
          <w:szCs w:val="24"/>
          <w:lang w:val="en-US"/>
          <w14:ligatures w14:val="none"/>
        </w:rPr>
        <w:t>endeavors</w:t>
      </w:r>
      <w:r w:rsidRPr="004023B0">
        <w:rPr>
          <w:rFonts w:ascii="Arial" w:eastAsia="Times New Roman" w:hAnsi="Arial" w:cs="Arial"/>
          <w:kern w:val="0"/>
          <w:sz w:val="24"/>
          <w:szCs w:val="24"/>
          <w:lang w:val="en-US"/>
          <w14:ligatures w14:val="none"/>
        </w:rPr>
        <w:t xml:space="preserve">. Benefits that stem from </w:t>
      </w:r>
      <w:r w:rsidR="00E02CCE" w:rsidRPr="004023B0">
        <w:rPr>
          <w:rFonts w:ascii="Arial" w:eastAsia="Times New Roman" w:hAnsi="Arial" w:cs="Arial"/>
          <w:kern w:val="0"/>
          <w:sz w:val="24"/>
          <w:szCs w:val="24"/>
          <w:lang w:val="en-US"/>
          <w14:ligatures w14:val="none"/>
        </w:rPr>
        <w:t>well</w:t>
      </w:r>
      <w:r w:rsidRPr="004023B0">
        <w:rPr>
          <w:rFonts w:ascii="Arial" w:eastAsia="Times New Roman" w:hAnsi="Arial" w:cs="Arial"/>
          <w:kern w:val="0"/>
          <w:sz w:val="24"/>
          <w:szCs w:val="24"/>
          <w:lang w:val="en-US"/>
          <w14:ligatures w14:val="none"/>
        </w:rPr>
        <w:t xml:space="preserve">-trained staff </w:t>
      </w:r>
      <w:r w:rsidR="006D3EFF" w:rsidRPr="004023B0">
        <w:rPr>
          <w:rFonts w:ascii="Arial" w:eastAsia="Times New Roman" w:hAnsi="Arial" w:cs="Arial"/>
          <w:kern w:val="0"/>
          <w:sz w:val="24"/>
          <w:szCs w:val="24"/>
          <w:lang w:val="en-US"/>
          <w14:ligatures w14:val="none"/>
        </w:rPr>
        <w:t>include</w:t>
      </w:r>
      <w:r w:rsidR="00035B0D" w:rsidRPr="004023B0">
        <w:rPr>
          <w:rFonts w:ascii="Arial" w:eastAsia="Times New Roman" w:hAnsi="Arial" w:cs="Arial"/>
          <w:kern w:val="0"/>
          <w:sz w:val="24"/>
          <w:szCs w:val="24"/>
          <w:lang w:val="en-US"/>
          <w14:ligatures w14:val="none"/>
        </w:rPr>
        <w:t xml:space="preserve"> </w:t>
      </w:r>
      <w:r w:rsidRPr="004023B0">
        <w:rPr>
          <w:rFonts w:ascii="Arial" w:eastAsia="Times New Roman" w:hAnsi="Arial" w:cs="Arial"/>
          <w:kern w:val="0"/>
          <w:sz w:val="24"/>
          <w:szCs w:val="24"/>
          <w:lang w:val="en-US"/>
          <w14:ligatures w14:val="none"/>
        </w:rPr>
        <w:t xml:space="preserve">increased </w:t>
      </w:r>
      <w:r w:rsidR="00E02CCE" w:rsidRPr="004023B0">
        <w:rPr>
          <w:rFonts w:ascii="Arial" w:eastAsia="Times New Roman" w:hAnsi="Arial" w:cs="Arial"/>
          <w:kern w:val="0"/>
          <w:sz w:val="24"/>
          <w:szCs w:val="24"/>
          <w:lang w:val="en-US"/>
          <w14:ligatures w14:val="none"/>
        </w:rPr>
        <w:t>organizational</w:t>
      </w:r>
      <w:r w:rsidRPr="004023B0">
        <w:rPr>
          <w:rFonts w:ascii="Arial" w:eastAsia="Times New Roman" w:hAnsi="Arial" w:cs="Arial"/>
          <w:kern w:val="0"/>
          <w:sz w:val="24"/>
          <w:szCs w:val="24"/>
          <w:lang w:val="en-US"/>
          <w14:ligatures w14:val="none"/>
        </w:rPr>
        <w:t xml:space="preserve"> performance, </w:t>
      </w:r>
      <w:r w:rsidR="00E02CCE" w:rsidRPr="004023B0">
        <w:rPr>
          <w:rFonts w:ascii="Arial" w:eastAsia="Times New Roman" w:hAnsi="Arial" w:cs="Arial"/>
          <w:kern w:val="0"/>
          <w:sz w:val="24"/>
          <w:szCs w:val="24"/>
          <w:lang w:val="en-US"/>
          <w14:ligatures w14:val="none"/>
        </w:rPr>
        <w:t>a few</w:t>
      </w:r>
      <w:r w:rsidRPr="004023B0">
        <w:rPr>
          <w:rFonts w:ascii="Arial" w:eastAsia="Times New Roman" w:hAnsi="Arial" w:cs="Arial"/>
          <w:kern w:val="0"/>
          <w:sz w:val="24"/>
          <w:szCs w:val="24"/>
          <w:lang w:val="en-US"/>
          <w14:ligatures w14:val="none"/>
        </w:rPr>
        <w:t xml:space="preserve"> service gaps, and guests’ satisfaction, which is expressed in a positive tone. However, factors such as high staff turnover, low levels of computer applications in training and development </w:t>
      </w:r>
      <w:r w:rsidR="00E02CCE" w:rsidRPr="004023B0">
        <w:rPr>
          <w:rFonts w:ascii="Arial" w:eastAsia="Times New Roman" w:hAnsi="Arial" w:cs="Arial"/>
          <w:kern w:val="0"/>
          <w:sz w:val="24"/>
          <w:szCs w:val="24"/>
          <w:lang w:val="en-US"/>
          <w14:ligatures w14:val="none"/>
        </w:rPr>
        <w:t>programs</w:t>
      </w:r>
      <w:r w:rsidRPr="004023B0">
        <w:rPr>
          <w:rFonts w:ascii="Arial" w:eastAsia="Times New Roman" w:hAnsi="Arial" w:cs="Arial"/>
          <w:kern w:val="0"/>
          <w:sz w:val="24"/>
          <w:szCs w:val="24"/>
          <w:lang w:val="en-US"/>
          <w14:ligatures w14:val="none"/>
        </w:rPr>
        <w:t>, and poor feedback systems inhibit this hotel from exploiting optimum training opportunities.</w:t>
      </w:r>
    </w:p>
    <w:p w14:paraId="344F122F" w14:textId="77777777" w:rsidR="00747669" w:rsidRPr="004023B0" w:rsidRDefault="00747669" w:rsidP="00747669">
      <w:pPr>
        <w:keepNext/>
        <w:keepLines/>
        <w:spacing w:before="40" w:after="0" w:line="360" w:lineRule="auto"/>
        <w:jc w:val="both"/>
        <w:outlineLvl w:val="1"/>
        <w:rPr>
          <w:rFonts w:ascii="Arial" w:eastAsia="Times New Roman" w:hAnsi="Arial" w:cs="Arial"/>
          <w:color w:val="365F91"/>
          <w:kern w:val="0"/>
          <w:sz w:val="26"/>
          <w:szCs w:val="26"/>
          <w:lang w:val="en-US" w:eastAsia="en-GB"/>
          <w14:ligatures w14:val="none"/>
        </w:rPr>
      </w:pPr>
      <w:bookmarkStart w:id="28" w:name="_Toc188976403"/>
      <w:r w:rsidRPr="004023B0">
        <w:rPr>
          <w:rFonts w:ascii="Arial" w:eastAsia="Times New Roman" w:hAnsi="Arial" w:cs="Arial"/>
          <w:color w:val="365F91"/>
          <w:kern w:val="0"/>
          <w:sz w:val="26"/>
          <w:szCs w:val="26"/>
          <w:lang w:val="en-US" w:eastAsia="en-GB"/>
          <w14:ligatures w14:val="none"/>
        </w:rPr>
        <w:t>Recommendations</w:t>
      </w:r>
      <w:bookmarkEnd w:id="28"/>
    </w:p>
    <w:p w14:paraId="5879664C" w14:textId="6FAD993E" w:rsidR="00747669" w:rsidRPr="004023B0" w:rsidRDefault="00747669" w:rsidP="00747669">
      <w:pPr>
        <w:spacing w:after="200" w:line="360" w:lineRule="auto"/>
        <w:jc w:val="both"/>
        <w:rPr>
          <w:rFonts w:ascii="Arial" w:eastAsia="Calibri" w:hAnsi="Arial" w:cs="Arial"/>
          <w:kern w:val="0"/>
          <w:sz w:val="24"/>
          <w:szCs w:val="24"/>
          <w:lang w:val="en-US"/>
          <w14:ligatures w14:val="none"/>
        </w:rPr>
      </w:pPr>
      <w:r w:rsidRPr="004023B0">
        <w:rPr>
          <w:rFonts w:ascii="Arial" w:eastAsia="Calibri" w:hAnsi="Arial" w:cs="Arial"/>
          <w:kern w:val="0"/>
          <w:sz w:val="24"/>
          <w:szCs w:val="24"/>
          <w:lang w:val="en-US"/>
          <w14:ligatures w14:val="none"/>
        </w:rPr>
        <w:t xml:space="preserve">Develop Tailored Training Modules: Rossington Hall should develop its own training needs to meet the requirements of a boutique hotel. Unlike a chain hotel, a boutique property must be handled closely and require much focus to detail and guest service. Training </w:t>
      </w:r>
      <w:r w:rsidR="00E02CCE" w:rsidRPr="004023B0">
        <w:rPr>
          <w:rFonts w:ascii="Arial" w:eastAsia="Calibri" w:hAnsi="Arial" w:cs="Arial"/>
          <w:kern w:val="0"/>
          <w:sz w:val="24"/>
          <w:szCs w:val="24"/>
          <w:lang w:val="en-US"/>
          <w14:ligatures w14:val="none"/>
        </w:rPr>
        <w:t>programs</w:t>
      </w:r>
      <w:r w:rsidRPr="004023B0">
        <w:rPr>
          <w:rFonts w:ascii="Arial" w:eastAsia="Calibri" w:hAnsi="Arial" w:cs="Arial"/>
          <w:kern w:val="0"/>
          <w:sz w:val="24"/>
          <w:szCs w:val="24"/>
          <w:lang w:val="en-US"/>
          <w14:ligatures w14:val="none"/>
        </w:rPr>
        <w:t xml:space="preserve"> should concentrate on keeping historical features in the </w:t>
      </w:r>
      <w:r w:rsidR="006D3EFF" w:rsidRPr="004023B0">
        <w:rPr>
          <w:rFonts w:ascii="Arial" w:eastAsia="Calibri" w:hAnsi="Arial" w:cs="Arial"/>
          <w:kern w:val="0"/>
          <w:sz w:val="24"/>
          <w:szCs w:val="24"/>
          <w:lang w:val="en-US"/>
          <w14:ligatures w14:val="none"/>
        </w:rPr>
        <w:t xml:space="preserve">building </w:t>
      </w:r>
      <w:r w:rsidR="006D3EFF" w:rsidRPr="004023B0">
        <w:rPr>
          <w:rFonts w:ascii="Arial" w:eastAsia="Calibri" w:hAnsi="Arial" w:cs="Arial"/>
          <w:kern w:val="0"/>
          <w:sz w:val="24"/>
          <w:szCs w:val="24"/>
          <w:lang w:val="en-US"/>
          <w14:ligatures w14:val="none"/>
        </w:rPr>
        <w:lastRenderedPageBreak/>
        <w:t>but</w:t>
      </w:r>
      <w:r w:rsidRPr="004023B0">
        <w:rPr>
          <w:rFonts w:ascii="Arial" w:eastAsia="Calibri" w:hAnsi="Arial" w:cs="Arial"/>
          <w:kern w:val="0"/>
          <w:sz w:val="24"/>
          <w:szCs w:val="24"/>
          <w:lang w:val="en-US"/>
          <w14:ligatures w14:val="none"/>
        </w:rPr>
        <w:t xml:space="preserve"> feature luxury at the same time. Moreover, sessions should focus on service delivery to individual guests, acquisition of </w:t>
      </w:r>
      <w:r w:rsidR="00E02CCE" w:rsidRPr="004023B0">
        <w:rPr>
          <w:rFonts w:ascii="Arial" w:eastAsia="Calibri" w:hAnsi="Arial" w:cs="Arial"/>
          <w:kern w:val="0"/>
          <w:sz w:val="24"/>
          <w:szCs w:val="24"/>
          <w:lang w:val="en-US"/>
          <w14:ligatures w14:val="none"/>
        </w:rPr>
        <w:t>problem-solving</w:t>
      </w:r>
      <w:r w:rsidRPr="004023B0">
        <w:rPr>
          <w:rFonts w:ascii="Arial" w:eastAsia="Calibri" w:hAnsi="Arial" w:cs="Arial"/>
          <w:kern w:val="0"/>
          <w:sz w:val="24"/>
          <w:szCs w:val="24"/>
          <w:lang w:val="en-US"/>
          <w14:ligatures w14:val="none"/>
        </w:rPr>
        <w:t xml:space="preserve"> skills and managing specific guest requirements (Marneros et al., 2020). These specific targeted </w:t>
      </w:r>
      <w:r w:rsidR="00E02CCE" w:rsidRPr="004023B0">
        <w:rPr>
          <w:rFonts w:ascii="Arial" w:eastAsia="Calibri" w:hAnsi="Arial" w:cs="Arial"/>
          <w:kern w:val="0"/>
          <w:sz w:val="24"/>
          <w:szCs w:val="24"/>
          <w:lang w:val="en-US"/>
          <w14:ligatures w14:val="none"/>
        </w:rPr>
        <w:t>programs</w:t>
      </w:r>
      <w:r w:rsidRPr="004023B0">
        <w:rPr>
          <w:rFonts w:ascii="Arial" w:eastAsia="Calibri" w:hAnsi="Arial" w:cs="Arial"/>
          <w:kern w:val="0"/>
          <w:sz w:val="24"/>
          <w:szCs w:val="24"/>
          <w:lang w:val="en-US"/>
          <w14:ligatures w14:val="none"/>
        </w:rPr>
        <w:t xml:space="preserve"> will help prepare staff for the unique demands of Rossington Hall’s operations.</w:t>
      </w:r>
    </w:p>
    <w:p w14:paraId="4456478D" w14:textId="5D05D8F6" w:rsidR="00747669" w:rsidRPr="004023B0" w:rsidRDefault="00747669" w:rsidP="00747669">
      <w:pPr>
        <w:spacing w:after="200" w:line="360" w:lineRule="auto"/>
        <w:jc w:val="both"/>
        <w:rPr>
          <w:rFonts w:ascii="Arial" w:eastAsia="Calibri" w:hAnsi="Arial" w:cs="Arial"/>
          <w:kern w:val="0"/>
          <w:sz w:val="24"/>
          <w:szCs w:val="24"/>
          <w:lang w:val="en-US"/>
          <w14:ligatures w14:val="none"/>
        </w:rPr>
      </w:pPr>
      <w:r w:rsidRPr="004023B0">
        <w:rPr>
          <w:rFonts w:ascii="Arial" w:eastAsia="Calibri" w:hAnsi="Arial" w:cs="Arial"/>
          <w:kern w:val="0"/>
          <w:sz w:val="24"/>
          <w:szCs w:val="24"/>
          <w:lang w:val="en-US"/>
          <w14:ligatures w14:val="none"/>
        </w:rPr>
        <w:t xml:space="preserve">Introduce Periodic Refresher Courses: Therefore, to ensure that its staff is conversant with current trends in the industry and in response to the guests, Rossington Hall needs to develop refresher courses. These sessions may be in matters of sustainability like cleaning and disposal that may go down well with the modern environmentally conscious customers. Further, training should involve information on account of new trends in the hospitality industry such as the provision of touchless services and products, provision of wellness-related services and products among others as suggested by Johnson et al., (2019). Further enhancements of guest interactions can be achieved through constant updates on soft skills such as culture, and communication. Providing these courses </w:t>
      </w:r>
      <w:r w:rsidR="00E02CCE" w:rsidRPr="004023B0">
        <w:rPr>
          <w:rFonts w:ascii="Arial" w:eastAsia="Calibri" w:hAnsi="Arial" w:cs="Arial"/>
          <w:kern w:val="0"/>
          <w:sz w:val="24"/>
          <w:szCs w:val="24"/>
          <w:lang w:val="en-US"/>
          <w14:ligatures w14:val="none"/>
        </w:rPr>
        <w:t>at</w:t>
      </w:r>
      <w:r w:rsidRPr="004023B0">
        <w:rPr>
          <w:rFonts w:ascii="Arial" w:eastAsia="Calibri" w:hAnsi="Arial" w:cs="Arial"/>
          <w:kern w:val="0"/>
          <w:sz w:val="24"/>
          <w:szCs w:val="24"/>
          <w:lang w:val="en-US"/>
          <w14:ligatures w14:val="none"/>
        </w:rPr>
        <w:t xml:space="preserve"> intervals of a quarter or semester basis will help maintain a good quality of service.</w:t>
      </w:r>
    </w:p>
    <w:p w14:paraId="3D03D32D" w14:textId="5D45D180" w:rsidR="00747669" w:rsidRPr="004023B0" w:rsidRDefault="00747669" w:rsidP="00747669">
      <w:pPr>
        <w:spacing w:after="200" w:line="360" w:lineRule="auto"/>
        <w:jc w:val="both"/>
        <w:rPr>
          <w:rFonts w:ascii="Arial" w:eastAsia="Calibri" w:hAnsi="Arial" w:cs="Arial"/>
          <w:kern w:val="0"/>
          <w:sz w:val="24"/>
          <w:szCs w:val="24"/>
          <w:lang w:val="en-US"/>
          <w14:ligatures w14:val="none"/>
        </w:rPr>
      </w:pPr>
      <w:r w:rsidRPr="004023B0">
        <w:rPr>
          <w:rFonts w:ascii="Arial" w:eastAsia="Calibri" w:hAnsi="Arial" w:cs="Arial"/>
          <w:kern w:val="0"/>
          <w:sz w:val="24"/>
          <w:szCs w:val="24"/>
          <w:lang w:val="en-US"/>
          <w14:ligatures w14:val="none"/>
        </w:rPr>
        <w:t xml:space="preserve">Leverage Technology in Training: The use of technology in training can improve participation as well as the outcomes achieved. Online portals can offer engaging, self-taught modules, whilst VR training can place the staff in realistic situations, for example, dealing with an unhappy client or stress-inducing situations. Digital performance dashboards can track both the performance and training of the employees to launch data driven changes (Zhang et al., 2024). Implementing these technologies will enhance </w:t>
      </w:r>
      <w:r w:rsidR="00035B0D" w:rsidRPr="004023B0">
        <w:rPr>
          <w:rFonts w:ascii="Arial" w:eastAsia="Calibri" w:hAnsi="Arial" w:cs="Arial"/>
          <w:kern w:val="0"/>
          <w:sz w:val="24"/>
          <w:szCs w:val="24"/>
          <w:lang w:val="en-US"/>
          <w14:ligatures w14:val="none"/>
        </w:rPr>
        <w:t>training</w:t>
      </w:r>
      <w:r w:rsidRPr="004023B0">
        <w:rPr>
          <w:rFonts w:ascii="Arial" w:eastAsia="Calibri" w:hAnsi="Arial" w:cs="Arial"/>
          <w:kern w:val="0"/>
          <w:sz w:val="24"/>
          <w:szCs w:val="24"/>
          <w:lang w:val="en-US"/>
          <w14:ligatures w14:val="none"/>
        </w:rPr>
        <w:t xml:space="preserve"> which in turn </w:t>
      </w:r>
      <w:r w:rsidR="00E02CCE" w:rsidRPr="004023B0">
        <w:rPr>
          <w:rFonts w:ascii="Arial" w:eastAsia="Calibri" w:hAnsi="Arial" w:cs="Arial"/>
          <w:kern w:val="0"/>
          <w:sz w:val="24"/>
          <w:szCs w:val="24"/>
          <w:lang w:val="en-US"/>
          <w14:ligatures w14:val="none"/>
        </w:rPr>
        <w:t>enhances</w:t>
      </w:r>
      <w:r w:rsidRPr="004023B0">
        <w:rPr>
          <w:rFonts w:ascii="Arial" w:eastAsia="Calibri" w:hAnsi="Arial" w:cs="Arial"/>
          <w:kern w:val="0"/>
          <w:sz w:val="24"/>
          <w:szCs w:val="24"/>
          <w:lang w:val="en-US"/>
          <w14:ligatures w14:val="none"/>
        </w:rPr>
        <w:t xml:space="preserve"> service delivery a direct improvement.</w:t>
      </w:r>
    </w:p>
    <w:p w14:paraId="56C92EDA" w14:textId="66D3CA2B" w:rsidR="00747669" w:rsidRPr="004023B0" w:rsidRDefault="00747669" w:rsidP="00747669">
      <w:pPr>
        <w:spacing w:after="200" w:line="360" w:lineRule="auto"/>
        <w:jc w:val="both"/>
        <w:rPr>
          <w:rFonts w:ascii="Arial" w:eastAsia="Calibri" w:hAnsi="Arial" w:cs="Arial"/>
          <w:kern w:val="0"/>
          <w:sz w:val="24"/>
          <w:szCs w:val="24"/>
          <w:lang w:val="en-US"/>
          <w14:ligatures w14:val="none"/>
        </w:rPr>
      </w:pPr>
      <w:r w:rsidRPr="004023B0">
        <w:rPr>
          <w:rFonts w:ascii="Arial" w:eastAsia="Calibri" w:hAnsi="Arial" w:cs="Arial"/>
          <w:kern w:val="0"/>
          <w:sz w:val="24"/>
          <w:szCs w:val="24"/>
          <w:lang w:val="en-US"/>
          <w14:ligatures w14:val="none"/>
        </w:rPr>
        <w:t xml:space="preserve">Establish a Feedback Mechanism: The formulation of a structured feedback system that would help in enhancing training programs. Thus, Rossington Hall can obtain the necessary information concerning training needs and difficulties among the permanent staff and guests. While the content issues may be identified from the discussions and the surveys that can be conducted among the employees, the service issues like, response time, or cleanness, etc., may be identified from the guests’ </w:t>
      </w:r>
      <w:r w:rsidR="00035B0D" w:rsidRPr="004023B0">
        <w:rPr>
          <w:rFonts w:ascii="Arial" w:eastAsia="Calibri" w:hAnsi="Arial" w:cs="Arial"/>
          <w:kern w:val="0"/>
          <w:sz w:val="24"/>
          <w:szCs w:val="24"/>
          <w:lang w:val="en-US"/>
          <w14:ligatures w14:val="none"/>
        </w:rPr>
        <w:t>feedback</w:t>
      </w:r>
      <w:r w:rsidRPr="004023B0">
        <w:rPr>
          <w:rFonts w:ascii="Arial" w:eastAsia="Calibri" w:hAnsi="Arial" w:cs="Arial"/>
          <w:kern w:val="0"/>
          <w:sz w:val="24"/>
          <w:szCs w:val="24"/>
          <w:lang w:val="en-US"/>
          <w14:ligatures w14:val="none"/>
        </w:rPr>
        <w:t xml:space="preserve">. </w:t>
      </w:r>
      <w:r w:rsidR="00035B0D" w:rsidRPr="004023B0">
        <w:rPr>
          <w:rFonts w:ascii="Arial" w:eastAsia="Calibri" w:hAnsi="Arial" w:cs="Arial"/>
          <w:kern w:val="0"/>
          <w:sz w:val="24"/>
          <w:szCs w:val="24"/>
          <w:lang w:val="en-US"/>
          <w14:ligatures w14:val="none"/>
        </w:rPr>
        <w:t>Effective feedback</w:t>
      </w:r>
      <w:r w:rsidRPr="004023B0">
        <w:rPr>
          <w:rFonts w:ascii="Arial" w:eastAsia="Calibri" w:hAnsi="Arial" w:cs="Arial"/>
          <w:kern w:val="0"/>
          <w:sz w:val="24"/>
          <w:szCs w:val="24"/>
          <w:lang w:val="en-US"/>
          <w14:ligatures w14:val="none"/>
        </w:rPr>
        <w:t xml:space="preserve"> will </w:t>
      </w:r>
      <w:r w:rsidR="00035B0D" w:rsidRPr="004023B0">
        <w:rPr>
          <w:rFonts w:ascii="Arial" w:eastAsia="Calibri" w:hAnsi="Arial" w:cs="Arial"/>
          <w:kern w:val="0"/>
          <w:sz w:val="24"/>
          <w:szCs w:val="24"/>
          <w:lang w:val="en-US"/>
          <w14:ligatures w14:val="none"/>
        </w:rPr>
        <w:t>complement</w:t>
      </w:r>
      <w:r w:rsidRPr="004023B0">
        <w:rPr>
          <w:rFonts w:ascii="Arial" w:eastAsia="Calibri" w:hAnsi="Arial" w:cs="Arial"/>
          <w:kern w:val="0"/>
          <w:sz w:val="24"/>
          <w:szCs w:val="24"/>
          <w:lang w:val="en-US"/>
          <w14:ligatures w14:val="none"/>
        </w:rPr>
        <w:t xml:space="preserve"> the continuous improvement of the program that will embrace the </w:t>
      </w:r>
      <w:r w:rsidR="00035B0D" w:rsidRPr="004023B0">
        <w:rPr>
          <w:rFonts w:ascii="Arial" w:eastAsia="Calibri" w:hAnsi="Arial" w:cs="Arial"/>
          <w:kern w:val="0"/>
          <w:sz w:val="24"/>
          <w:szCs w:val="24"/>
          <w:lang w:val="en-US"/>
          <w14:ligatures w14:val="none"/>
        </w:rPr>
        <w:t>organization’s</w:t>
      </w:r>
      <w:r w:rsidRPr="004023B0">
        <w:rPr>
          <w:rFonts w:ascii="Arial" w:eastAsia="Calibri" w:hAnsi="Arial" w:cs="Arial"/>
          <w:kern w:val="0"/>
          <w:sz w:val="24"/>
          <w:szCs w:val="24"/>
          <w:lang w:val="en-US"/>
          <w14:ligatures w14:val="none"/>
        </w:rPr>
        <w:t xml:space="preserve"> operation goals (Sangpikul, 2022).</w:t>
      </w:r>
    </w:p>
    <w:p w14:paraId="7F17424D" w14:textId="6774DDAB" w:rsidR="00747669" w:rsidRPr="004023B0" w:rsidRDefault="00747669" w:rsidP="00747669">
      <w:pPr>
        <w:spacing w:after="200" w:line="360" w:lineRule="auto"/>
        <w:jc w:val="both"/>
        <w:rPr>
          <w:rFonts w:ascii="Arial" w:eastAsia="Calibri" w:hAnsi="Arial" w:cs="Arial"/>
          <w:kern w:val="0"/>
          <w:sz w:val="24"/>
          <w:szCs w:val="24"/>
          <w:lang w:val="en-US"/>
          <w14:ligatures w14:val="none"/>
        </w:rPr>
      </w:pPr>
      <w:r w:rsidRPr="004023B0">
        <w:rPr>
          <w:rFonts w:ascii="Arial" w:eastAsia="Calibri" w:hAnsi="Arial" w:cs="Arial"/>
          <w:kern w:val="0"/>
          <w:sz w:val="24"/>
          <w:szCs w:val="24"/>
          <w:lang w:val="en-US"/>
          <w14:ligatures w14:val="none"/>
        </w:rPr>
        <w:lastRenderedPageBreak/>
        <w:t xml:space="preserve">Enhance Employee Retention Strategies: The management must </w:t>
      </w:r>
      <w:r w:rsidR="00035B0D" w:rsidRPr="004023B0">
        <w:rPr>
          <w:rFonts w:ascii="Arial" w:eastAsia="Calibri" w:hAnsi="Arial" w:cs="Arial"/>
          <w:kern w:val="0"/>
          <w:sz w:val="24"/>
          <w:szCs w:val="24"/>
          <w:lang w:val="en-US"/>
          <w14:ligatures w14:val="none"/>
        </w:rPr>
        <w:t>prioritize</w:t>
      </w:r>
      <w:r w:rsidRPr="004023B0">
        <w:rPr>
          <w:rFonts w:ascii="Arial" w:eastAsia="Calibri" w:hAnsi="Arial" w:cs="Arial"/>
          <w:kern w:val="0"/>
          <w:sz w:val="24"/>
          <w:szCs w:val="24"/>
          <w:lang w:val="en-US"/>
          <w14:ligatures w14:val="none"/>
        </w:rPr>
        <w:t xml:space="preserve"> reducing turnover because a knowledgeable staff is valuable. Based on the identified retention strategies, it is recommended that Rossington Hall </w:t>
      </w:r>
      <w:r w:rsidR="00035B0D" w:rsidRPr="004023B0">
        <w:rPr>
          <w:rFonts w:ascii="Arial" w:eastAsia="Calibri" w:hAnsi="Arial" w:cs="Arial"/>
          <w:kern w:val="0"/>
          <w:sz w:val="24"/>
          <w:szCs w:val="24"/>
          <w:lang w:val="en-US"/>
          <w14:ligatures w14:val="none"/>
        </w:rPr>
        <w:t>improve</w:t>
      </w:r>
      <w:r w:rsidRPr="004023B0">
        <w:rPr>
          <w:rFonts w:ascii="Arial" w:eastAsia="Calibri" w:hAnsi="Arial" w:cs="Arial"/>
          <w:kern w:val="0"/>
          <w:sz w:val="24"/>
          <w:szCs w:val="24"/>
          <w:lang w:val="en-US"/>
          <w14:ligatures w14:val="none"/>
        </w:rPr>
        <w:t xml:space="preserve"> on </w:t>
      </w:r>
      <w:r w:rsidR="00035B0D" w:rsidRPr="004023B0">
        <w:rPr>
          <w:rFonts w:ascii="Arial" w:eastAsia="Calibri" w:hAnsi="Arial" w:cs="Arial"/>
          <w:kern w:val="0"/>
          <w:sz w:val="24"/>
          <w:szCs w:val="24"/>
          <w:lang w:val="en-US"/>
          <w14:ligatures w14:val="none"/>
        </w:rPr>
        <w:t>employee</w:t>
      </w:r>
      <w:r w:rsidRPr="004023B0">
        <w:rPr>
          <w:rFonts w:ascii="Arial" w:eastAsia="Calibri" w:hAnsi="Arial" w:cs="Arial"/>
          <w:kern w:val="0"/>
          <w:sz w:val="24"/>
          <w:szCs w:val="24"/>
          <w:lang w:val="en-US"/>
          <w14:ligatures w14:val="none"/>
        </w:rPr>
        <w:t xml:space="preserve"> satisfaction and loyalty. Staff rewards and service incentives like bonuses and other forms of awards are effective forms of staff incentives. The means of career advancement, such as leadership training and career ladder promotion ensure the workforce has a career progression path hence the workers are retained. Also, creating a healthy and effective workplace climate that allows employees to share ideas and participate actively will improve morale among employees (Elziny and Emam, 2021). Recruitment and training costs will be </w:t>
      </w:r>
      <w:r w:rsidR="00035B0D" w:rsidRPr="004023B0">
        <w:rPr>
          <w:rFonts w:ascii="Arial" w:eastAsia="Calibri" w:hAnsi="Arial" w:cs="Arial"/>
          <w:kern w:val="0"/>
          <w:sz w:val="24"/>
          <w:szCs w:val="24"/>
          <w:lang w:val="en-US"/>
          <w14:ligatures w14:val="none"/>
        </w:rPr>
        <w:t>reduced</w:t>
      </w:r>
      <w:r w:rsidRPr="004023B0">
        <w:rPr>
          <w:rFonts w:ascii="Arial" w:eastAsia="Calibri" w:hAnsi="Arial" w:cs="Arial"/>
          <w:kern w:val="0"/>
          <w:sz w:val="24"/>
          <w:szCs w:val="24"/>
          <w:lang w:val="en-US"/>
          <w14:ligatures w14:val="none"/>
        </w:rPr>
        <w:t xml:space="preserve"> if experienced staff are retained thus service standards will also be kept high.</w:t>
      </w:r>
    </w:p>
    <w:p w14:paraId="3A576D66" w14:textId="5F9BFD19" w:rsidR="00747669" w:rsidRPr="004023B0" w:rsidRDefault="00747669" w:rsidP="00747669">
      <w:pPr>
        <w:spacing w:after="200" w:line="360" w:lineRule="auto"/>
        <w:jc w:val="both"/>
        <w:rPr>
          <w:rFonts w:ascii="Arial" w:eastAsia="Calibri" w:hAnsi="Arial" w:cs="Arial"/>
          <w:kern w:val="0"/>
          <w:sz w:val="24"/>
          <w:szCs w:val="24"/>
          <w:lang w:val="en-US"/>
          <w14:ligatures w14:val="none"/>
        </w:rPr>
      </w:pPr>
      <w:r w:rsidRPr="004023B0">
        <w:rPr>
          <w:rFonts w:ascii="Arial" w:eastAsia="Calibri" w:hAnsi="Arial" w:cs="Arial"/>
          <w:kern w:val="0"/>
          <w:sz w:val="24"/>
          <w:szCs w:val="24"/>
          <w:lang w:val="en-US"/>
          <w14:ligatures w14:val="none"/>
        </w:rPr>
        <w:t xml:space="preserve">Align Training with Sustainability Goals: Modern guests appraise sustainability and eco-friendly approaches, so Rossington Hall can implement some sorts of them into the training process. Employees should be trained </w:t>
      </w:r>
      <w:r w:rsidR="00035B0D" w:rsidRPr="004023B0">
        <w:rPr>
          <w:rFonts w:ascii="Arial" w:eastAsia="Calibri" w:hAnsi="Arial" w:cs="Arial"/>
          <w:kern w:val="0"/>
          <w:sz w:val="24"/>
          <w:szCs w:val="24"/>
          <w:lang w:val="en-US"/>
          <w14:ligatures w14:val="none"/>
        </w:rPr>
        <w:t>in</w:t>
      </w:r>
      <w:r w:rsidRPr="004023B0">
        <w:rPr>
          <w:rFonts w:ascii="Arial" w:eastAsia="Calibri" w:hAnsi="Arial" w:cs="Arial"/>
          <w:kern w:val="0"/>
          <w:sz w:val="24"/>
          <w:szCs w:val="24"/>
          <w:lang w:val="en-US"/>
          <w14:ligatures w14:val="none"/>
        </w:rPr>
        <w:t xml:space="preserve"> the best environmental conservation methods in cleaning, energy and waste conservation. The study noted that training the employees to communicate these efforts properly to guests could help the hotel to manage its sustainable image (Singh and Nika, 2019). This </w:t>
      </w:r>
      <w:r w:rsidR="00035B0D" w:rsidRPr="004023B0">
        <w:rPr>
          <w:rFonts w:ascii="Arial" w:eastAsia="Calibri" w:hAnsi="Arial" w:cs="Arial"/>
          <w:kern w:val="0"/>
          <w:sz w:val="24"/>
          <w:szCs w:val="24"/>
          <w:lang w:val="en-US"/>
          <w14:ligatures w14:val="none"/>
        </w:rPr>
        <w:t>position</w:t>
      </w:r>
      <w:r w:rsidRPr="004023B0">
        <w:rPr>
          <w:rFonts w:ascii="Arial" w:eastAsia="Calibri" w:hAnsi="Arial" w:cs="Arial"/>
          <w:kern w:val="0"/>
          <w:sz w:val="24"/>
          <w:szCs w:val="24"/>
          <w:lang w:val="en-US"/>
          <w14:ligatures w14:val="none"/>
        </w:rPr>
        <w:t xml:space="preserve"> with global trends will appeal to the environmentally minded </w:t>
      </w:r>
      <w:r w:rsidR="00035B0D" w:rsidRPr="004023B0">
        <w:rPr>
          <w:rFonts w:ascii="Arial" w:eastAsia="Calibri" w:hAnsi="Arial" w:cs="Arial"/>
          <w:kern w:val="0"/>
          <w:sz w:val="24"/>
          <w:szCs w:val="24"/>
          <w:lang w:val="en-US"/>
          <w14:ligatures w14:val="none"/>
        </w:rPr>
        <w:t>traveler</w:t>
      </w:r>
      <w:r w:rsidRPr="004023B0">
        <w:rPr>
          <w:rFonts w:ascii="Arial" w:eastAsia="Calibri" w:hAnsi="Arial" w:cs="Arial"/>
          <w:kern w:val="0"/>
          <w:sz w:val="24"/>
          <w:szCs w:val="24"/>
          <w:lang w:val="en-US"/>
          <w14:ligatures w14:val="none"/>
        </w:rPr>
        <w:t xml:space="preserve"> and build brand recognition to the hotel.</w:t>
      </w:r>
    </w:p>
    <w:p w14:paraId="470CAB69" w14:textId="77777777" w:rsidR="00747669" w:rsidRPr="004023B0" w:rsidRDefault="00747669" w:rsidP="00747669">
      <w:pPr>
        <w:spacing w:after="200" w:line="360" w:lineRule="auto"/>
        <w:jc w:val="both"/>
        <w:rPr>
          <w:rFonts w:ascii="Arial" w:eastAsia="Calibri" w:hAnsi="Arial" w:cs="Arial"/>
          <w:kern w:val="0"/>
          <w:sz w:val="24"/>
          <w:szCs w:val="24"/>
          <w:lang w:val="en-US"/>
          <w14:ligatures w14:val="none"/>
        </w:rPr>
      </w:pPr>
      <w:r w:rsidRPr="004023B0">
        <w:rPr>
          <w:rFonts w:ascii="Arial" w:eastAsia="Calibri" w:hAnsi="Arial" w:cs="Arial"/>
          <w:kern w:val="0"/>
          <w:sz w:val="24"/>
          <w:szCs w:val="24"/>
          <w:lang w:val="en-US"/>
          <w14:ligatures w14:val="none"/>
        </w:rPr>
        <w:t>Monitor Training Effectiveness: For the outcomes of the training programs to be felt at Rossington Hall, there should be great measures of monitoring the training programs that are being offered. The effectiveness of training interventions can be measured quarterly via feedback from guests; room turnovers; and feedback from employees. Bi-annual content review will make training to be up to date in addressing the related industry practices (Mohamed Idris et al., 2020). Information analysis will fill the gap and contribute to constant development and improvement.</w:t>
      </w:r>
    </w:p>
    <w:p w14:paraId="4C18AE51" w14:textId="77777777" w:rsidR="00747669" w:rsidRPr="004023B0" w:rsidRDefault="00747669" w:rsidP="00747669">
      <w:pPr>
        <w:spacing w:after="200" w:line="360" w:lineRule="auto"/>
        <w:jc w:val="both"/>
        <w:rPr>
          <w:rFonts w:ascii="Arial" w:eastAsia="Calibri" w:hAnsi="Arial" w:cs="Arial"/>
          <w:b/>
          <w:kern w:val="0"/>
          <w:sz w:val="24"/>
          <w:szCs w:val="24"/>
          <w:lang w:val="en-US"/>
          <w14:ligatures w14:val="none"/>
        </w:rPr>
      </w:pPr>
    </w:p>
    <w:p w14:paraId="69E424BA" w14:textId="77777777" w:rsidR="00747669" w:rsidRPr="004023B0" w:rsidRDefault="00747669" w:rsidP="00747669">
      <w:pPr>
        <w:spacing w:after="200" w:line="360" w:lineRule="auto"/>
        <w:jc w:val="both"/>
        <w:rPr>
          <w:rFonts w:ascii="Arial" w:eastAsia="Calibri" w:hAnsi="Arial" w:cs="Arial"/>
          <w:kern w:val="0"/>
          <w:sz w:val="24"/>
          <w:szCs w:val="24"/>
          <w:lang w:val="en-US"/>
          <w14:ligatures w14:val="none"/>
        </w:rPr>
      </w:pPr>
    </w:p>
    <w:p w14:paraId="7061E276" w14:textId="77777777" w:rsidR="00747669" w:rsidRPr="004023B0" w:rsidRDefault="00747669" w:rsidP="00747669">
      <w:pPr>
        <w:spacing w:after="200" w:line="360" w:lineRule="auto"/>
        <w:jc w:val="both"/>
        <w:rPr>
          <w:rFonts w:ascii="Arial" w:eastAsia="Calibri" w:hAnsi="Arial" w:cs="Arial"/>
          <w:b/>
          <w:kern w:val="0"/>
          <w:sz w:val="24"/>
          <w:szCs w:val="24"/>
          <w:lang w:val="en-US"/>
          <w14:ligatures w14:val="none"/>
        </w:rPr>
      </w:pPr>
      <w:r w:rsidRPr="004023B0">
        <w:rPr>
          <w:rFonts w:ascii="Arial" w:eastAsia="Calibri" w:hAnsi="Arial" w:cs="Arial"/>
          <w:b/>
          <w:kern w:val="0"/>
          <w:sz w:val="24"/>
          <w:szCs w:val="24"/>
          <w:lang w:val="en-US"/>
          <w14:ligatures w14:val="none"/>
        </w:rPr>
        <w:br w:type="page"/>
      </w:r>
    </w:p>
    <w:p w14:paraId="7639C279" w14:textId="77777777" w:rsidR="00747669" w:rsidRPr="004023B0" w:rsidRDefault="00747669" w:rsidP="00747669">
      <w:pPr>
        <w:keepNext/>
        <w:keepLines/>
        <w:spacing w:before="240" w:after="0" w:line="360" w:lineRule="auto"/>
        <w:jc w:val="both"/>
        <w:outlineLvl w:val="0"/>
        <w:rPr>
          <w:rFonts w:ascii="Arial" w:eastAsia="Times New Roman" w:hAnsi="Arial" w:cs="Arial"/>
          <w:b/>
          <w:color w:val="365F91"/>
          <w:kern w:val="0"/>
          <w:sz w:val="28"/>
          <w:szCs w:val="32"/>
          <w:lang w:val="en-US" w:eastAsia="en-GB"/>
          <w14:ligatures w14:val="none"/>
        </w:rPr>
      </w:pPr>
      <w:bookmarkStart w:id="29" w:name="_Toc188976404"/>
      <w:r w:rsidRPr="004023B0">
        <w:rPr>
          <w:rFonts w:ascii="Arial" w:eastAsia="Times New Roman" w:hAnsi="Arial" w:cs="Arial"/>
          <w:b/>
          <w:color w:val="365F91"/>
          <w:kern w:val="0"/>
          <w:sz w:val="28"/>
          <w:szCs w:val="32"/>
          <w:lang w:val="en-US" w:eastAsia="en-GB"/>
          <w14:ligatures w14:val="none"/>
        </w:rPr>
        <w:lastRenderedPageBreak/>
        <w:t>Reflective Account</w:t>
      </w:r>
      <w:bookmarkEnd w:id="29"/>
    </w:p>
    <w:p w14:paraId="20E694AB" w14:textId="77777777" w:rsidR="00747669" w:rsidRPr="004023B0" w:rsidRDefault="00747669" w:rsidP="00747669">
      <w:pPr>
        <w:spacing w:after="200" w:line="360" w:lineRule="auto"/>
        <w:jc w:val="both"/>
        <w:rPr>
          <w:rFonts w:ascii="Arial" w:eastAsia="Calibri" w:hAnsi="Arial" w:cs="Arial"/>
          <w:b/>
          <w:kern w:val="0"/>
          <w:sz w:val="24"/>
          <w:szCs w:val="24"/>
          <w:lang w:val="en-US"/>
          <w14:ligatures w14:val="none"/>
        </w:rPr>
      </w:pPr>
      <w:r w:rsidRPr="004023B0">
        <w:rPr>
          <w:rFonts w:ascii="Arial" w:eastAsia="Calibri" w:hAnsi="Arial" w:cs="Arial"/>
          <w:b/>
          <w:kern w:val="0"/>
          <w:sz w:val="24"/>
          <w:szCs w:val="24"/>
          <w:lang w:val="en-US"/>
          <w14:ligatures w14:val="none"/>
        </w:rPr>
        <w:t>Insights and Observations from My Placement</w:t>
      </w:r>
    </w:p>
    <w:p w14:paraId="48E22F93" w14:textId="77777777" w:rsidR="00747669" w:rsidRPr="004023B0" w:rsidRDefault="00747669" w:rsidP="00747669">
      <w:pPr>
        <w:spacing w:after="200" w:line="360" w:lineRule="auto"/>
        <w:jc w:val="both"/>
        <w:rPr>
          <w:rFonts w:ascii="Arial" w:eastAsia="Calibri" w:hAnsi="Arial" w:cs="Arial"/>
          <w:b/>
          <w:kern w:val="0"/>
          <w:sz w:val="24"/>
          <w:szCs w:val="24"/>
          <w:lang w:val="en-US"/>
          <w14:ligatures w14:val="none"/>
        </w:rPr>
      </w:pPr>
      <w:r w:rsidRPr="004023B0">
        <w:rPr>
          <w:rFonts w:ascii="Arial" w:eastAsia="Calibri" w:hAnsi="Arial" w:cs="Arial"/>
          <w:b/>
          <w:kern w:val="0"/>
          <w:sz w:val="24"/>
          <w:szCs w:val="24"/>
          <w:lang w:val="en-US"/>
          <w14:ligatures w14:val="none"/>
        </w:rPr>
        <w:t xml:space="preserve">ERA Cycle </w:t>
      </w:r>
    </w:p>
    <w:p w14:paraId="2847F0DF" w14:textId="77777777" w:rsidR="00747669" w:rsidRPr="004023B0" w:rsidRDefault="00747669" w:rsidP="00747669">
      <w:pPr>
        <w:spacing w:after="0" w:line="360" w:lineRule="auto"/>
        <w:jc w:val="center"/>
        <w:rPr>
          <w:rFonts w:ascii="Arial" w:eastAsia="Calibri" w:hAnsi="Arial" w:cs="Arial"/>
          <w:b/>
          <w:kern w:val="0"/>
          <w:sz w:val="24"/>
          <w:szCs w:val="24"/>
          <w:lang w:val="en-US"/>
          <w14:ligatures w14:val="none"/>
        </w:rPr>
      </w:pPr>
      <w:r w:rsidRPr="004023B0">
        <w:rPr>
          <w:rFonts w:ascii="Arial" w:eastAsia="Calibri" w:hAnsi="Arial" w:cs="Arial"/>
          <w:noProof/>
          <w:kern w:val="0"/>
          <w:sz w:val="24"/>
          <w:szCs w:val="24"/>
          <w:lang w:val="en-US"/>
          <w14:ligatures w14:val="none"/>
        </w:rPr>
        <w:drawing>
          <wp:inline distT="0" distB="0" distL="0" distR="0" wp14:anchorId="27873855" wp14:editId="0988D10D">
            <wp:extent cx="3390181" cy="3285742"/>
            <wp:effectExtent l="0" t="0" r="0" b="0"/>
            <wp:docPr id="13" name="Picture 13" descr="Experience, Represent, Apply (ERA) framework - Early Learning STEM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Experience, Represent, Apply (ERA) framework - Early Learning STEM ..."/>
                    <pic:cNvPicPr>
                      <a:picLocks noChangeAspect="1" noChangeArrowheads="1"/>
                    </pic:cNvPicPr>
                  </pic:nvPicPr>
                  <pic:blipFill>
                    <a:blip r:embed="rId11" cstate="print"/>
                    <a:srcRect/>
                    <a:stretch>
                      <a:fillRect/>
                    </a:stretch>
                  </pic:blipFill>
                  <pic:spPr bwMode="auto">
                    <a:xfrm>
                      <a:off x="0" y="0"/>
                      <a:ext cx="3397916" cy="3293239"/>
                    </a:xfrm>
                    <a:prstGeom prst="rect">
                      <a:avLst/>
                    </a:prstGeom>
                    <a:noFill/>
                    <a:ln w="9525">
                      <a:noFill/>
                      <a:miter lim="800000"/>
                      <a:headEnd/>
                      <a:tailEnd/>
                    </a:ln>
                  </pic:spPr>
                </pic:pic>
              </a:graphicData>
            </a:graphic>
          </wp:inline>
        </w:drawing>
      </w:r>
    </w:p>
    <w:p w14:paraId="6AF06603" w14:textId="77777777" w:rsidR="00747669" w:rsidRPr="004023B0" w:rsidRDefault="00747669" w:rsidP="00747669">
      <w:pPr>
        <w:spacing w:after="200" w:line="360" w:lineRule="auto"/>
        <w:jc w:val="center"/>
        <w:rPr>
          <w:rFonts w:ascii="Arial" w:eastAsia="Calibri" w:hAnsi="Arial" w:cs="Arial"/>
          <w:i/>
          <w:kern w:val="0"/>
          <w:sz w:val="24"/>
          <w:szCs w:val="24"/>
          <w:lang w:val="en-US"/>
          <w14:ligatures w14:val="none"/>
        </w:rPr>
      </w:pPr>
      <w:r w:rsidRPr="004023B0">
        <w:rPr>
          <w:rFonts w:ascii="Arial" w:eastAsia="Calibri" w:hAnsi="Arial" w:cs="Arial"/>
          <w:i/>
          <w:kern w:val="0"/>
          <w:sz w:val="24"/>
          <w:szCs w:val="24"/>
          <w:lang w:val="en-US"/>
          <w14:ligatures w14:val="none"/>
        </w:rPr>
        <w:t>Source: (Jones, 2021)</w:t>
      </w:r>
    </w:p>
    <w:p w14:paraId="23867A7A" w14:textId="3EF5B4BB" w:rsidR="00747669" w:rsidRPr="004023B0" w:rsidRDefault="00747669" w:rsidP="00747669">
      <w:pPr>
        <w:spacing w:after="200" w:line="360" w:lineRule="auto"/>
        <w:jc w:val="both"/>
        <w:rPr>
          <w:rFonts w:ascii="Arial" w:eastAsia="Times New Roman" w:hAnsi="Arial" w:cs="Arial"/>
          <w:kern w:val="0"/>
          <w:sz w:val="24"/>
          <w:szCs w:val="24"/>
          <w:lang w:val="en-US"/>
          <w14:ligatures w14:val="none"/>
        </w:rPr>
      </w:pPr>
      <w:r w:rsidRPr="004023B0">
        <w:rPr>
          <w:rFonts w:ascii="Arial" w:eastAsia="Times New Roman" w:hAnsi="Arial" w:cs="Arial"/>
          <w:kern w:val="0"/>
          <w:sz w:val="24"/>
          <w:szCs w:val="24"/>
          <w:lang w:val="en-US"/>
          <w14:ligatures w14:val="none"/>
        </w:rPr>
        <w:t xml:space="preserve">In my work experience at </w:t>
      </w:r>
      <w:r w:rsidR="00035B0D" w:rsidRPr="004023B0">
        <w:rPr>
          <w:rFonts w:ascii="Arial" w:eastAsia="Times New Roman" w:hAnsi="Arial" w:cs="Arial"/>
          <w:kern w:val="0"/>
          <w:sz w:val="24"/>
          <w:szCs w:val="24"/>
          <w:lang w:val="en-US"/>
          <w14:ligatures w14:val="none"/>
        </w:rPr>
        <w:t>Rossington Hall,</w:t>
      </w:r>
      <w:r w:rsidRPr="004023B0">
        <w:rPr>
          <w:rFonts w:ascii="Arial" w:eastAsia="Times New Roman" w:hAnsi="Arial" w:cs="Arial"/>
          <w:kern w:val="0"/>
          <w:sz w:val="24"/>
          <w:szCs w:val="24"/>
          <w:lang w:val="en-US"/>
          <w14:ligatures w14:val="none"/>
        </w:rPr>
        <w:t xml:space="preserve"> it was possible for me to </w:t>
      </w:r>
      <w:r w:rsidR="00035B0D" w:rsidRPr="004023B0">
        <w:rPr>
          <w:rFonts w:ascii="Arial" w:eastAsia="Times New Roman" w:hAnsi="Arial" w:cs="Arial"/>
          <w:kern w:val="0"/>
          <w:sz w:val="24"/>
          <w:szCs w:val="24"/>
          <w:lang w:val="en-US"/>
          <w14:ligatures w14:val="none"/>
        </w:rPr>
        <w:t>analyze</w:t>
      </w:r>
      <w:r w:rsidRPr="004023B0">
        <w:rPr>
          <w:rFonts w:ascii="Arial" w:eastAsia="Times New Roman" w:hAnsi="Arial" w:cs="Arial"/>
          <w:kern w:val="0"/>
          <w:sz w:val="24"/>
          <w:szCs w:val="24"/>
          <w:lang w:val="en-US"/>
          <w14:ligatures w14:val="none"/>
        </w:rPr>
        <w:t xml:space="preserve"> how </w:t>
      </w:r>
      <w:r w:rsidR="00035B0D" w:rsidRPr="004023B0">
        <w:rPr>
          <w:rFonts w:ascii="Arial" w:eastAsia="Times New Roman" w:hAnsi="Arial" w:cs="Arial"/>
          <w:kern w:val="0"/>
          <w:sz w:val="24"/>
          <w:szCs w:val="24"/>
          <w:lang w:val="en-US"/>
          <w14:ligatures w14:val="none"/>
        </w:rPr>
        <w:t>the training</w:t>
      </w:r>
      <w:r w:rsidRPr="004023B0">
        <w:rPr>
          <w:rFonts w:ascii="Arial" w:eastAsia="Times New Roman" w:hAnsi="Arial" w:cs="Arial"/>
          <w:kern w:val="0"/>
          <w:sz w:val="24"/>
          <w:szCs w:val="24"/>
          <w:lang w:val="en-US"/>
          <w14:ligatures w14:val="none"/>
        </w:rPr>
        <w:t xml:space="preserve"> of the employees affects the housekeeping service. These experiences gave a clear view of what makes it difficult to maintain operations when you are running a hotel of this capacity and size and at the same time the benefits that come with it. Applying the ERA (Experience-Reflect-Act) Cycle, I </w:t>
      </w:r>
      <w:r w:rsidR="00035B0D" w:rsidRPr="004023B0">
        <w:rPr>
          <w:rFonts w:ascii="Arial" w:eastAsia="Times New Roman" w:hAnsi="Arial" w:cs="Arial"/>
          <w:kern w:val="0"/>
          <w:sz w:val="24"/>
          <w:szCs w:val="24"/>
          <w:lang w:val="en-US"/>
          <w14:ligatures w14:val="none"/>
        </w:rPr>
        <w:t>analyzed</w:t>
      </w:r>
      <w:r w:rsidRPr="004023B0">
        <w:rPr>
          <w:rFonts w:ascii="Arial" w:eastAsia="Times New Roman" w:hAnsi="Arial" w:cs="Arial"/>
          <w:kern w:val="0"/>
          <w:sz w:val="24"/>
          <w:szCs w:val="24"/>
          <w:lang w:val="en-US"/>
          <w14:ligatures w14:val="none"/>
        </w:rPr>
        <w:t xml:space="preserve"> my professional development concerning the effects of training on quality of service (Rabiul et al., 2022).</w:t>
      </w:r>
    </w:p>
    <w:p w14:paraId="791557AF" w14:textId="77777777" w:rsidR="00747669" w:rsidRPr="004023B0" w:rsidRDefault="00747669" w:rsidP="00747669">
      <w:pPr>
        <w:spacing w:after="200" w:line="360" w:lineRule="auto"/>
        <w:jc w:val="both"/>
        <w:rPr>
          <w:rFonts w:ascii="Arial" w:eastAsia="Times New Roman" w:hAnsi="Arial" w:cs="Arial"/>
          <w:b/>
          <w:kern w:val="0"/>
          <w:sz w:val="24"/>
          <w:szCs w:val="24"/>
          <w:lang w:val="en-US"/>
          <w14:ligatures w14:val="none"/>
        </w:rPr>
      </w:pPr>
      <w:r w:rsidRPr="004023B0">
        <w:rPr>
          <w:rFonts w:ascii="Arial" w:eastAsia="Times New Roman" w:hAnsi="Arial" w:cs="Arial"/>
          <w:b/>
          <w:kern w:val="0"/>
          <w:sz w:val="24"/>
          <w:szCs w:val="24"/>
          <w:lang w:val="en-US"/>
          <w14:ligatures w14:val="none"/>
        </w:rPr>
        <w:t>Experience</w:t>
      </w:r>
    </w:p>
    <w:p w14:paraId="42D1CBB6" w14:textId="77777777" w:rsidR="00747669" w:rsidRPr="004023B0" w:rsidRDefault="00747669" w:rsidP="00747669">
      <w:pPr>
        <w:spacing w:after="200" w:line="360" w:lineRule="auto"/>
        <w:jc w:val="both"/>
        <w:rPr>
          <w:rFonts w:ascii="Arial" w:eastAsia="Times New Roman" w:hAnsi="Arial" w:cs="Arial"/>
          <w:kern w:val="0"/>
          <w:sz w:val="24"/>
          <w:szCs w:val="24"/>
          <w:lang w:val="en-US"/>
          <w14:ligatures w14:val="none"/>
        </w:rPr>
      </w:pPr>
      <w:r w:rsidRPr="004023B0">
        <w:rPr>
          <w:rFonts w:ascii="Arial" w:eastAsia="Times New Roman" w:hAnsi="Arial" w:cs="Arial"/>
          <w:kern w:val="0"/>
          <w:sz w:val="24"/>
          <w:szCs w:val="24"/>
          <w:lang w:val="en-US"/>
          <w14:ligatures w14:val="none"/>
        </w:rPr>
        <w:t>Training experience was a part of my placement in the housekeeping department to understand how training impacted service delivery. Rossington Hall’s programs focus on technical competencies of cleaning procedures as well as furniture setting and ways of maintaining the historical character of the Hall. New staff received mandatory training sessions that set their performance standard of expected level (Hu et al., 2022).</w:t>
      </w:r>
    </w:p>
    <w:p w14:paraId="0580D7C4" w14:textId="30306FF8" w:rsidR="00747669" w:rsidRPr="004023B0" w:rsidRDefault="00747669" w:rsidP="00747669">
      <w:pPr>
        <w:spacing w:after="200" w:line="360" w:lineRule="auto"/>
        <w:jc w:val="both"/>
        <w:rPr>
          <w:rFonts w:ascii="Arial" w:eastAsia="Times New Roman" w:hAnsi="Arial" w:cs="Arial"/>
          <w:kern w:val="0"/>
          <w:sz w:val="24"/>
          <w:szCs w:val="24"/>
          <w:lang w:val="en-US"/>
          <w14:ligatures w14:val="none"/>
        </w:rPr>
      </w:pPr>
      <w:r w:rsidRPr="004023B0">
        <w:rPr>
          <w:rFonts w:ascii="Arial" w:eastAsia="Times New Roman" w:hAnsi="Arial" w:cs="Arial"/>
          <w:kern w:val="0"/>
          <w:sz w:val="24"/>
          <w:szCs w:val="24"/>
          <w:lang w:val="en-US"/>
          <w14:ligatures w14:val="none"/>
        </w:rPr>
        <w:lastRenderedPageBreak/>
        <w:t xml:space="preserve">However, some challenges were </w:t>
      </w:r>
      <w:r w:rsidR="00035B0D" w:rsidRPr="004023B0">
        <w:rPr>
          <w:rFonts w:ascii="Arial" w:eastAsia="Times New Roman" w:hAnsi="Arial" w:cs="Arial"/>
          <w:kern w:val="0"/>
          <w:sz w:val="24"/>
          <w:szCs w:val="24"/>
          <w:lang w:val="en-US"/>
          <w14:ligatures w14:val="none"/>
        </w:rPr>
        <w:t>realized,</w:t>
      </w:r>
      <w:r w:rsidRPr="004023B0">
        <w:rPr>
          <w:rFonts w:ascii="Arial" w:eastAsia="Times New Roman" w:hAnsi="Arial" w:cs="Arial"/>
          <w:kern w:val="0"/>
          <w:sz w:val="24"/>
          <w:szCs w:val="24"/>
          <w:lang w:val="en-US"/>
          <w14:ligatures w14:val="none"/>
        </w:rPr>
        <w:t xml:space="preserve"> especially during </w:t>
      </w:r>
      <w:r w:rsidR="00035B0D" w:rsidRPr="004023B0">
        <w:rPr>
          <w:rFonts w:ascii="Arial" w:eastAsia="Times New Roman" w:hAnsi="Arial" w:cs="Arial"/>
          <w:kern w:val="0"/>
          <w:sz w:val="24"/>
          <w:szCs w:val="24"/>
          <w:lang w:val="en-US"/>
          <w14:ligatures w14:val="none"/>
        </w:rPr>
        <w:t>holidays</w:t>
      </w:r>
      <w:r w:rsidRPr="004023B0">
        <w:rPr>
          <w:rFonts w:ascii="Arial" w:eastAsia="Times New Roman" w:hAnsi="Arial" w:cs="Arial"/>
          <w:kern w:val="0"/>
          <w:sz w:val="24"/>
          <w:szCs w:val="24"/>
          <w:lang w:val="en-US"/>
          <w14:ligatures w14:val="none"/>
        </w:rPr>
        <w:t xml:space="preserve"> when extra employees with little training were hardworking to deliver the best standard of the hotel. This resulted </w:t>
      </w:r>
      <w:r w:rsidR="00035B0D" w:rsidRPr="004023B0">
        <w:rPr>
          <w:rFonts w:ascii="Arial" w:eastAsia="Times New Roman" w:hAnsi="Arial" w:cs="Arial"/>
          <w:kern w:val="0"/>
          <w:sz w:val="24"/>
          <w:szCs w:val="24"/>
          <w:lang w:val="en-US"/>
          <w14:ligatures w14:val="none"/>
        </w:rPr>
        <w:t>in</w:t>
      </w:r>
      <w:r w:rsidRPr="004023B0">
        <w:rPr>
          <w:rFonts w:ascii="Arial" w:eastAsia="Times New Roman" w:hAnsi="Arial" w:cs="Arial"/>
          <w:kern w:val="0"/>
          <w:sz w:val="24"/>
          <w:szCs w:val="24"/>
          <w:lang w:val="en-US"/>
          <w14:ligatures w14:val="none"/>
        </w:rPr>
        <w:t xml:space="preserve"> slow turnovers of rooms as well as gaps in the quality of cleaning, while the quality was observed to be very consistent during periods of low demand. Furthermore, I observed that with confidence and through </w:t>
      </w:r>
      <w:r w:rsidR="00035B0D" w:rsidRPr="004023B0">
        <w:rPr>
          <w:rFonts w:ascii="Arial" w:eastAsia="Times New Roman" w:hAnsi="Arial" w:cs="Arial"/>
          <w:kern w:val="0"/>
          <w:sz w:val="24"/>
          <w:szCs w:val="24"/>
          <w:lang w:val="en-US"/>
          <w14:ligatures w14:val="none"/>
        </w:rPr>
        <w:t>the provision</w:t>
      </w:r>
      <w:r w:rsidRPr="004023B0">
        <w:rPr>
          <w:rFonts w:ascii="Arial" w:eastAsia="Times New Roman" w:hAnsi="Arial" w:cs="Arial"/>
          <w:kern w:val="0"/>
          <w:sz w:val="24"/>
          <w:szCs w:val="24"/>
          <w:lang w:val="en-US"/>
          <w14:ligatures w14:val="none"/>
        </w:rPr>
        <w:t xml:space="preserve"> of training in communication and problem-solving among the staff, </w:t>
      </w:r>
      <w:r w:rsidR="00035B0D" w:rsidRPr="004023B0">
        <w:rPr>
          <w:rFonts w:ascii="Arial" w:eastAsia="Times New Roman" w:hAnsi="Arial" w:cs="Arial"/>
          <w:kern w:val="0"/>
          <w:sz w:val="24"/>
          <w:szCs w:val="24"/>
          <w:lang w:val="en-US"/>
          <w14:ligatures w14:val="none"/>
        </w:rPr>
        <w:t>the guests</w:t>
      </w:r>
      <w:r w:rsidRPr="004023B0">
        <w:rPr>
          <w:rFonts w:ascii="Arial" w:eastAsia="Times New Roman" w:hAnsi="Arial" w:cs="Arial"/>
          <w:kern w:val="0"/>
          <w:sz w:val="24"/>
          <w:szCs w:val="24"/>
          <w:lang w:val="en-US"/>
          <w14:ligatures w14:val="none"/>
        </w:rPr>
        <w:t xml:space="preserve"> were happy. The last one was to compare more skilled and less skilled employees: More skilled were able to respond better to various questions, especially concerning complaints – interpersonal skills are crucial.</w:t>
      </w:r>
    </w:p>
    <w:p w14:paraId="3AE23B17" w14:textId="77777777" w:rsidR="00747669" w:rsidRPr="004023B0" w:rsidRDefault="00747669" w:rsidP="00747669">
      <w:pPr>
        <w:spacing w:after="200" w:line="360" w:lineRule="auto"/>
        <w:jc w:val="both"/>
        <w:rPr>
          <w:rFonts w:ascii="Arial" w:eastAsia="Times New Roman" w:hAnsi="Arial" w:cs="Arial"/>
          <w:b/>
          <w:kern w:val="0"/>
          <w:sz w:val="24"/>
          <w:szCs w:val="24"/>
          <w:lang w:val="en-US"/>
          <w14:ligatures w14:val="none"/>
        </w:rPr>
      </w:pPr>
      <w:r w:rsidRPr="004023B0">
        <w:rPr>
          <w:rFonts w:ascii="Arial" w:eastAsia="Times New Roman" w:hAnsi="Arial" w:cs="Arial"/>
          <w:b/>
          <w:kern w:val="0"/>
          <w:sz w:val="24"/>
          <w:szCs w:val="24"/>
          <w:lang w:val="en-US"/>
          <w14:ligatures w14:val="none"/>
        </w:rPr>
        <w:t>Reflection</w:t>
      </w:r>
    </w:p>
    <w:p w14:paraId="1401C6BD" w14:textId="7018999D" w:rsidR="00747669" w:rsidRPr="004023B0" w:rsidRDefault="00747669" w:rsidP="00747669">
      <w:pPr>
        <w:spacing w:after="200" w:line="360" w:lineRule="auto"/>
        <w:jc w:val="both"/>
        <w:rPr>
          <w:rFonts w:ascii="Arial" w:eastAsia="Times New Roman" w:hAnsi="Arial" w:cs="Arial"/>
          <w:kern w:val="0"/>
          <w:sz w:val="24"/>
          <w:szCs w:val="24"/>
          <w:lang w:val="en-US"/>
          <w14:ligatures w14:val="none"/>
        </w:rPr>
      </w:pPr>
      <w:r w:rsidRPr="004023B0">
        <w:rPr>
          <w:rFonts w:ascii="Arial" w:eastAsia="Times New Roman" w:hAnsi="Arial" w:cs="Arial"/>
          <w:kern w:val="0"/>
          <w:sz w:val="24"/>
          <w:szCs w:val="24"/>
          <w:lang w:val="en-US"/>
          <w14:ligatures w14:val="none"/>
        </w:rPr>
        <w:t xml:space="preserve">These experiences meant that there was need for more unique training programs for employees in boutique hotels. Thus, contrary to a chain hotel, the </w:t>
      </w:r>
      <w:r w:rsidR="00035B0D" w:rsidRPr="004023B0">
        <w:rPr>
          <w:rFonts w:ascii="Arial" w:eastAsia="Times New Roman" w:hAnsi="Arial" w:cs="Arial"/>
          <w:kern w:val="0"/>
          <w:sz w:val="24"/>
          <w:szCs w:val="24"/>
          <w:lang w:val="en-US"/>
          <w14:ligatures w14:val="none"/>
        </w:rPr>
        <w:t>delivery service</w:t>
      </w:r>
      <w:r w:rsidRPr="004023B0">
        <w:rPr>
          <w:rFonts w:ascii="Arial" w:eastAsia="Times New Roman" w:hAnsi="Arial" w:cs="Arial"/>
          <w:kern w:val="0"/>
          <w:sz w:val="24"/>
          <w:szCs w:val="24"/>
          <w:lang w:val="en-US"/>
          <w14:ligatures w14:val="none"/>
        </w:rPr>
        <w:t xml:space="preserve"> needs to be </w:t>
      </w:r>
      <w:r w:rsidR="00035B0D" w:rsidRPr="004023B0">
        <w:rPr>
          <w:rFonts w:ascii="Arial" w:eastAsia="Times New Roman" w:hAnsi="Arial" w:cs="Arial"/>
          <w:kern w:val="0"/>
          <w:sz w:val="24"/>
          <w:szCs w:val="24"/>
          <w:lang w:val="en-US"/>
          <w14:ligatures w14:val="none"/>
        </w:rPr>
        <w:t>individualized</w:t>
      </w:r>
      <w:r w:rsidRPr="004023B0">
        <w:rPr>
          <w:rFonts w:ascii="Arial" w:eastAsia="Times New Roman" w:hAnsi="Arial" w:cs="Arial"/>
          <w:kern w:val="0"/>
          <w:sz w:val="24"/>
          <w:szCs w:val="24"/>
          <w:lang w:val="en-US"/>
          <w14:ligatures w14:val="none"/>
        </w:rPr>
        <w:t xml:space="preserve">, and the Rossington Hall’s employees need to know how the guests want to be treated and what they would expect when attending the facility. Although conventional training courses formed a good basis, they did not offer </w:t>
      </w:r>
      <w:r w:rsidR="00035B0D" w:rsidRPr="004023B0">
        <w:rPr>
          <w:rFonts w:ascii="Arial" w:eastAsia="Times New Roman" w:hAnsi="Arial" w:cs="Arial"/>
          <w:kern w:val="0"/>
          <w:sz w:val="24"/>
          <w:szCs w:val="24"/>
          <w:lang w:val="en-US"/>
          <w14:ligatures w14:val="none"/>
        </w:rPr>
        <w:t>specialization</w:t>
      </w:r>
      <w:r w:rsidRPr="004023B0">
        <w:rPr>
          <w:rFonts w:ascii="Arial" w:eastAsia="Times New Roman" w:hAnsi="Arial" w:cs="Arial"/>
          <w:kern w:val="0"/>
          <w:sz w:val="24"/>
          <w:szCs w:val="24"/>
          <w:lang w:val="en-US"/>
          <w14:ligatures w14:val="none"/>
        </w:rPr>
        <w:t xml:space="preserve"> to meet these requirements.</w:t>
      </w:r>
    </w:p>
    <w:p w14:paraId="2331EAEC" w14:textId="59025F49" w:rsidR="00747669" w:rsidRPr="004023B0" w:rsidRDefault="00747669" w:rsidP="00747669">
      <w:pPr>
        <w:spacing w:after="200" w:line="360" w:lineRule="auto"/>
        <w:jc w:val="both"/>
        <w:rPr>
          <w:rFonts w:ascii="Arial" w:eastAsia="Times New Roman" w:hAnsi="Arial" w:cs="Arial"/>
          <w:kern w:val="0"/>
          <w:sz w:val="24"/>
          <w:szCs w:val="24"/>
          <w:lang w:val="en-US"/>
          <w14:ligatures w14:val="none"/>
        </w:rPr>
      </w:pPr>
      <w:r w:rsidRPr="004023B0">
        <w:rPr>
          <w:rFonts w:ascii="Arial" w:eastAsia="Times New Roman" w:hAnsi="Arial" w:cs="Arial"/>
          <w:kern w:val="0"/>
          <w:sz w:val="24"/>
          <w:szCs w:val="24"/>
          <w:lang w:val="en-US"/>
          <w14:ligatures w14:val="none"/>
        </w:rPr>
        <w:t xml:space="preserve">I also felt that there are missing out on soft skills and sustainability training. To this end, not offering such training was not only a lost prospect; but as more guests embraced the principles of sustainability, then the lack of such training was a lost golden opportunity. Instructing the teaching staff to conserve energy or use </w:t>
      </w:r>
      <w:r w:rsidR="00035B0D" w:rsidRPr="004023B0">
        <w:rPr>
          <w:rFonts w:ascii="Arial" w:eastAsia="Times New Roman" w:hAnsi="Arial" w:cs="Arial"/>
          <w:kern w:val="0"/>
          <w:sz w:val="24"/>
          <w:szCs w:val="24"/>
          <w:lang w:val="en-US"/>
          <w14:ligatures w14:val="none"/>
        </w:rPr>
        <w:t>less</w:t>
      </w:r>
      <w:r w:rsidRPr="004023B0">
        <w:rPr>
          <w:rFonts w:ascii="Arial" w:eastAsia="Times New Roman" w:hAnsi="Arial" w:cs="Arial"/>
          <w:kern w:val="0"/>
          <w:sz w:val="24"/>
          <w:szCs w:val="24"/>
          <w:lang w:val="en-US"/>
          <w14:ligatures w14:val="none"/>
        </w:rPr>
        <w:t xml:space="preserve"> energy and reduce </w:t>
      </w:r>
      <w:r w:rsidR="00035B0D" w:rsidRPr="004023B0">
        <w:rPr>
          <w:rFonts w:ascii="Arial" w:eastAsia="Times New Roman" w:hAnsi="Arial" w:cs="Arial"/>
          <w:kern w:val="0"/>
          <w:sz w:val="24"/>
          <w:szCs w:val="24"/>
          <w:lang w:val="en-US"/>
          <w14:ligatures w14:val="none"/>
        </w:rPr>
        <w:t>waste</w:t>
      </w:r>
      <w:r w:rsidRPr="004023B0">
        <w:rPr>
          <w:rFonts w:ascii="Arial" w:eastAsia="Times New Roman" w:hAnsi="Arial" w:cs="Arial"/>
          <w:kern w:val="0"/>
          <w:sz w:val="24"/>
          <w:szCs w:val="24"/>
          <w:lang w:val="en-US"/>
          <w14:ligatures w14:val="none"/>
        </w:rPr>
        <w:t xml:space="preserve"> could help in the improvement of the efficiency of the hotel and make it attractive to the green consumers (Chi et al., 2020).</w:t>
      </w:r>
    </w:p>
    <w:p w14:paraId="4D0E244B" w14:textId="5272E99C" w:rsidR="00747669" w:rsidRDefault="00747669" w:rsidP="00747669">
      <w:pPr>
        <w:spacing w:after="200" w:line="360" w:lineRule="auto"/>
        <w:jc w:val="both"/>
        <w:rPr>
          <w:rFonts w:ascii="Arial" w:eastAsia="Times New Roman" w:hAnsi="Arial" w:cs="Arial"/>
          <w:kern w:val="0"/>
          <w:sz w:val="24"/>
          <w:szCs w:val="24"/>
          <w:lang w:val="en-US"/>
          <w14:ligatures w14:val="none"/>
        </w:rPr>
      </w:pPr>
      <w:r w:rsidRPr="004023B0">
        <w:rPr>
          <w:rFonts w:ascii="Arial" w:eastAsia="Times New Roman" w:hAnsi="Arial" w:cs="Arial"/>
          <w:kern w:val="0"/>
          <w:sz w:val="24"/>
          <w:szCs w:val="24"/>
          <w:lang w:val="en-US"/>
          <w14:ligatures w14:val="none"/>
        </w:rPr>
        <w:t xml:space="preserve">Feedback mechanisms also appeared </w:t>
      </w:r>
      <w:r w:rsidR="00035B0D" w:rsidRPr="004023B0">
        <w:rPr>
          <w:rFonts w:ascii="Arial" w:eastAsia="Times New Roman" w:hAnsi="Arial" w:cs="Arial"/>
          <w:kern w:val="0"/>
          <w:sz w:val="24"/>
          <w:szCs w:val="24"/>
          <w:lang w:val="en-US"/>
          <w14:ligatures w14:val="none"/>
        </w:rPr>
        <w:t>underutilized</w:t>
      </w:r>
      <w:r w:rsidRPr="004023B0">
        <w:rPr>
          <w:rFonts w:ascii="Arial" w:eastAsia="Times New Roman" w:hAnsi="Arial" w:cs="Arial"/>
          <w:kern w:val="0"/>
          <w:sz w:val="24"/>
          <w:szCs w:val="24"/>
          <w:lang w:val="en-US"/>
          <w14:ligatures w14:val="none"/>
        </w:rPr>
        <w:t xml:space="preserve">. Hence, regular meetings with the IA staff and guests regarding the structures could reveal training and development </w:t>
      </w:r>
      <w:r w:rsidR="00035B0D" w:rsidRPr="004023B0">
        <w:rPr>
          <w:rFonts w:ascii="Arial" w:eastAsia="Times New Roman" w:hAnsi="Arial" w:cs="Arial"/>
          <w:kern w:val="0"/>
          <w:sz w:val="24"/>
          <w:szCs w:val="24"/>
          <w:lang w:val="en-US"/>
          <w14:ligatures w14:val="none"/>
        </w:rPr>
        <w:t>deficiencies and</w:t>
      </w:r>
      <w:r w:rsidRPr="004023B0">
        <w:rPr>
          <w:rFonts w:ascii="Arial" w:eastAsia="Times New Roman" w:hAnsi="Arial" w:cs="Arial"/>
          <w:kern w:val="0"/>
          <w:sz w:val="24"/>
          <w:szCs w:val="24"/>
          <w:lang w:val="en-US"/>
          <w14:ligatures w14:val="none"/>
        </w:rPr>
        <w:t xml:space="preserve"> improve the programs. For instance, employees said that they would prefer refresher courses when there are frequent changes of staff or during times of increased sales, that is during </w:t>
      </w:r>
      <w:r w:rsidR="00035B0D" w:rsidRPr="004023B0">
        <w:rPr>
          <w:rFonts w:ascii="Arial" w:eastAsia="Times New Roman" w:hAnsi="Arial" w:cs="Arial"/>
          <w:kern w:val="0"/>
          <w:sz w:val="24"/>
          <w:szCs w:val="24"/>
          <w:lang w:val="en-US"/>
          <w14:ligatures w14:val="none"/>
        </w:rPr>
        <w:t>the festive</w:t>
      </w:r>
      <w:r w:rsidRPr="004023B0">
        <w:rPr>
          <w:rFonts w:ascii="Arial" w:eastAsia="Times New Roman" w:hAnsi="Arial" w:cs="Arial"/>
          <w:kern w:val="0"/>
          <w:sz w:val="24"/>
          <w:szCs w:val="24"/>
          <w:lang w:val="en-US"/>
          <w14:ligatures w14:val="none"/>
        </w:rPr>
        <w:t xml:space="preserve"> season. High turnover compounded the pressure on resources, thereby cutting down on the training time. This concern might be mitigated by career advancement and incentive systems that would allow the </w:t>
      </w:r>
      <w:r w:rsidR="00035B0D" w:rsidRPr="004023B0">
        <w:rPr>
          <w:rFonts w:ascii="Arial" w:eastAsia="Times New Roman" w:hAnsi="Arial" w:cs="Arial"/>
          <w:kern w:val="0"/>
          <w:sz w:val="24"/>
          <w:szCs w:val="24"/>
          <w:lang w:val="en-US"/>
          <w14:ligatures w14:val="none"/>
        </w:rPr>
        <w:t>organization</w:t>
      </w:r>
      <w:r w:rsidRPr="004023B0">
        <w:rPr>
          <w:rFonts w:ascii="Arial" w:eastAsia="Times New Roman" w:hAnsi="Arial" w:cs="Arial"/>
          <w:kern w:val="0"/>
          <w:sz w:val="24"/>
          <w:szCs w:val="24"/>
          <w:lang w:val="en-US"/>
          <w14:ligatures w14:val="none"/>
        </w:rPr>
        <w:t xml:space="preserve"> to maintain professional human capital (Balinado et al., 2021).</w:t>
      </w:r>
    </w:p>
    <w:p w14:paraId="5E149153" w14:textId="77777777" w:rsidR="005E62E7" w:rsidRPr="004023B0" w:rsidRDefault="005E62E7" w:rsidP="00747669">
      <w:pPr>
        <w:spacing w:after="200" w:line="360" w:lineRule="auto"/>
        <w:jc w:val="both"/>
        <w:rPr>
          <w:rFonts w:ascii="Arial" w:eastAsia="Times New Roman" w:hAnsi="Arial" w:cs="Arial"/>
          <w:kern w:val="0"/>
          <w:sz w:val="24"/>
          <w:szCs w:val="24"/>
          <w:lang w:val="en-US"/>
          <w14:ligatures w14:val="none"/>
        </w:rPr>
      </w:pPr>
    </w:p>
    <w:p w14:paraId="329332CE" w14:textId="77777777" w:rsidR="00747669" w:rsidRPr="004023B0" w:rsidRDefault="00747669" w:rsidP="00747669">
      <w:pPr>
        <w:spacing w:after="200" w:line="360" w:lineRule="auto"/>
        <w:jc w:val="both"/>
        <w:rPr>
          <w:rFonts w:ascii="Arial" w:eastAsia="Times New Roman" w:hAnsi="Arial" w:cs="Arial"/>
          <w:b/>
          <w:kern w:val="0"/>
          <w:sz w:val="24"/>
          <w:szCs w:val="24"/>
          <w:lang w:val="en-US"/>
          <w14:ligatures w14:val="none"/>
        </w:rPr>
      </w:pPr>
      <w:r w:rsidRPr="004023B0">
        <w:rPr>
          <w:rFonts w:ascii="Arial" w:eastAsia="Times New Roman" w:hAnsi="Arial" w:cs="Arial"/>
          <w:b/>
          <w:kern w:val="0"/>
          <w:sz w:val="24"/>
          <w:szCs w:val="24"/>
          <w:lang w:val="en-US"/>
          <w14:ligatures w14:val="none"/>
        </w:rPr>
        <w:lastRenderedPageBreak/>
        <w:t>Action</w:t>
      </w:r>
    </w:p>
    <w:p w14:paraId="5410CF58" w14:textId="77777777" w:rsidR="00747669" w:rsidRPr="004023B0" w:rsidRDefault="00747669" w:rsidP="00747669">
      <w:pPr>
        <w:spacing w:after="200" w:line="360" w:lineRule="auto"/>
        <w:jc w:val="both"/>
        <w:rPr>
          <w:rFonts w:ascii="Arial" w:eastAsia="Times New Roman" w:hAnsi="Arial" w:cs="Arial"/>
          <w:kern w:val="0"/>
          <w:sz w:val="24"/>
          <w:szCs w:val="24"/>
          <w:lang w:val="en-US"/>
          <w14:ligatures w14:val="none"/>
        </w:rPr>
      </w:pPr>
      <w:r w:rsidRPr="004023B0">
        <w:rPr>
          <w:rFonts w:ascii="Arial" w:eastAsia="Times New Roman" w:hAnsi="Arial" w:cs="Arial"/>
          <w:kern w:val="0"/>
          <w:sz w:val="24"/>
          <w:szCs w:val="24"/>
          <w:lang w:val="en-US"/>
          <w14:ligatures w14:val="none"/>
        </w:rPr>
        <w:t>Therefore, the following recommendations are made to enhance the relationship between training and service quality at Rossington Hall:</w:t>
      </w:r>
    </w:p>
    <w:p w14:paraId="23EF39E3" w14:textId="37769821" w:rsidR="00747669" w:rsidRPr="004023B0" w:rsidRDefault="00747669" w:rsidP="00747669">
      <w:pPr>
        <w:spacing w:after="200" w:line="360" w:lineRule="auto"/>
        <w:jc w:val="both"/>
        <w:rPr>
          <w:rFonts w:ascii="Arial" w:eastAsia="Times New Roman" w:hAnsi="Arial" w:cs="Arial"/>
          <w:kern w:val="0"/>
          <w:sz w:val="24"/>
          <w:szCs w:val="24"/>
          <w:lang w:val="en-US"/>
          <w14:ligatures w14:val="none"/>
        </w:rPr>
      </w:pPr>
      <w:r w:rsidRPr="004023B0">
        <w:rPr>
          <w:rFonts w:ascii="Arial" w:eastAsia="Times New Roman" w:hAnsi="Arial" w:cs="Arial"/>
          <w:kern w:val="0"/>
          <w:sz w:val="24"/>
          <w:szCs w:val="24"/>
          <w:lang w:val="en-US"/>
          <w14:ligatures w14:val="none"/>
        </w:rPr>
        <w:t xml:space="preserve">Tailored Training Modules: Offer </w:t>
      </w:r>
      <w:r w:rsidR="00035B0D" w:rsidRPr="004023B0">
        <w:rPr>
          <w:rFonts w:ascii="Arial" w:eastAsia="Times New Roman" w:hAnsi="Arial" w:cs="Arial"/>
          <w:kern w:val="0"/>
          <w:sz w:val="24"/>
          <w:szCs w:val="24"/>
          <w:lang w:val="en-US"/>
          <w14:ligatures w14:val="none"/>
        </w:rPr>
        <w:t>specialized</w:t>
      </w:r>
      <w:r w:rsidRPr="004023B0">
        <w:rPr>
          <w:rFonts w:ascii="Arial" w:eastAsia="Times New Roman" w:hAnsi="Arial" w:cs="Arial"/>
          <w:kern w:val="0"/>
          <w:sz w:val="24"/>
          <w:szCs w:val="24"/>
          <w:lang w:val="en-US"/>
          <w14:ligatures w14:val="none"/>
        </w:rPr>
        <w:t xml:space="preserve"> training that tackles issues most common to boutique hotels including ways of preserving features in the building and guest services. These modules would complete the general housekeeping training courses and would meet the needs of the hotel.</w:t>
      </w:r>
    </w:p>
    <w:p w14:paraId="2B8C87EB" w14:textId="6DC25B3C" w:rsidR="00747669" w:rsidRPr="004023B0" w:rsidRDefault="00747669" w:rsidP="00747669">
      <w:pPr>
        <w:spacing w:after="200" w:line="360" w:lineRule="auto"/>
        <w:jc w:val="both"/>
        <w:rPr>
          <w:rFonts w:ascii="Arial" w:eastAsia="Times New Roman" w:hAnsi="Arial" w:cs="Arial"/>
          <w:kern w:val="0"/>
          <w:sz w:val="24"/>
          <w:szCs w:val="24"/>
          <w:lang w:val="en-US"/>
          <w14:ligatures w14:val="none"/>
        </w:rPr>
      </w:pPr>
      <w:r w:rsidRPr="004023B0">
        <w:rPr>
          <w:rFonts w:ascii="Arial" w:eastAsia="Times New Roman" w:hAnsi="Arial" w:cs="Arial"/>
          <w:kern w:val="0"/>
          <w:sz w:val="24"/>
          <w:szCs w:val="24"/>
          <w:lang w:val="en-US"/>
          <w14:ligatures w14:val="none"/>
        </w:rPr>
        <w:t xml:space="preserve">Refresher Courses: Conduct renewal courses to fill in the competency deficits and as a way of </w:t>
      </w:r>
      <w:r w:rsidR="00035B0D" w:rsidRPr="004023B0">
        <w:rPr>
          <w:rFonts w:ascii="Arial" w:eastAsia="Times New Roman" w:hAnsi="Arial" w:cs="Arial"/>
          <w:kern w:val="0"/>
          <w:sz w:val="24"/>
          <w:szCs w:val="24"/>
          <w:lang w:val="en-US"/>
          <w14:ligatures w14:val="none"/>
        </w:rPr>
        <w:t>affording</w:t>
      </w:r>
      <w:r w:rsidRPr="004023B0">
        <w:rPr>
          <w:rFonts w:ascii="Arial" w:eastAsia="Times New Roman" w:hAnsi="Arial" w:cs="Arial"/>
          <w:kern w:val="0"/>
          <w:sz w:val="24"/>
          <w:szCs w:val="24"/>
          <w:lang w:val="en-US"/>
          <w14:ligatures w14:val="none"/>
        </w:rPr>
        <w:t xml:space="preserve"> the standard market demands. Examples of areas to </w:t>
      </w:r>
      <w:r w:rsidR="00035B0D" w:rsidRPr="004023B0">
        <w:rPr>
          <w:rFonts w:ascii="Arial" w:eastAsia="Times New Roman" w:hAnsi="Arial" w:cs="Arial"/>
          <w:kern w:val="0"/>
          <w:sz w:val="24"/>
          <w:szCs w:val="24"/>
          <w:lang w:val="en-US"/>
          <w14:ligatures w14:val="none"/>
        </w:rPr>
        <w:t>train</w:t>
      </w:r>
      <w:r w:rsidRPr="004023B0">
        <w:rPr>
          <w:rFonts w:ascii="Arial" w:eastAsia="Times New Roman" w:hAnsi="Arial" w:cs="Arial"/>
          <w:kern w:val="0"/>
          <w:sz w:val="24"/>
          <w:szCs w:val="24"/>
          <w:lang w:val="en-US"/>
          <w14:ligatures w14:val="none"/>
        </w:rPr>
        <w:t xml:space="preserve"> could be communication or culture or sustainability procedures that should enable the staff to respond adequately to contemporary guests (Abdulla et al., 2020).</w:t>
      </w:r>
    </w:p>
    <w:p w14:paraId="4946FCAA" w14:textId="4BBE479A" w:rsidR="00747669" w:rsidRPr="004023B0" w:rsidRDefault="00747669" w:rsidP="00747669">
      <w:pPr>
        <w:spacing w:after="200" w:line="360" w:lineRule="auto"/>
        <w:jc w:val="both"/>
        <w:rPr>
          <w:rFonts w:ascii="Arial" w:eastAsia="Times New Roman" w:hAnsi="Arial" w:cs="Arial"/>
          <w:kern w:val="0"/>
          <w:sz w:val="24"/>
          <w:szCs w:val="24"/>
          <w:lang w:val="en-US"/>
          <w14:ligatures w14:val="none"/>
        </w:rPr>
      </w:pPr>
      <w:r w:rsidRPr="004023B0">
        <w:rPr>
          <w:rFonts w:ascii="Arial" w:eastAsia="Times New Roman" w:hAnsi="Arial" w:cs="Arial"/>
          <w:kern w:val="0"/>
          <w:sz w:val="24"/>
          <w:szCs w:val="24"/>
          <w:lang w:val="en-US"/>
          <w14:ligatures w14:val="none"/>
        </w:rPr>
        <w:t xml:space="preserve">Technology Integration: Making use of strictly </w:t>
      </w:r>
      <w:r w:rsidR="00035B0D" w:rsidRPr="004023B0">
        <w:rPr>
          <w:rFonts w:ascii="Arial" w:eastAsia="Times New Roman" w:hAnsi="Arial" w:cs="Arial"/>
          <w:kern w:val="0"/>
          <w:sz w:val="24"/>
          <w:szCs w:val="24"/>
          <w:lang w:val="en-US"/>
          <w14:ligatures w14:val="none"/>
        </w:rPr>
        <w:t>organized business</w:t>
      </w:r>
      <w:r w:rsidRPr="004023B0">
        <w:rPr>
          <w:rFonts w:ascii="Arial" w:eastAsia="Times New Roman" w:hAnsi="Arial" w:cs="Arial"/>
          <w:kern w:val="0"/>
          <w:sz w:val="24"/>
          <w:szCs w:val="24"/>
          <w:lang w:val="en-US"/>
          <w14:ligatures w14:val="none"/>
        </w:rPr>
        <w:t xml:space="preserve"> e-learning platforms and virtual reality simulations as a form of flexibility and effectiveness of training. Computing means such as performance indicators could monitor the employees’ performance and facilitate the use of quantitative techniques to conduct training.</w:t>
      </w:r>
    </w:p>
    <w:p w14:paraId="4357EBBC" w14:textId="506909CE" w:rsidR="00747669" w:rsidRPr="004023B0" w:rsidRDefault="00747669" w:rsidP="00747669">
      <w:pPr>
        <w:spacing w:after="200" w:line="360" w:lineRule="auto"/>
        <w:jc w:val="both"/>
        <w:rPr>
          <w:rFonts w:ascii="Arial" w:eastAsia="Times New Roman" w:hAnsi="Arial" w:cs="Arial"/>
          <w:kern w:val="0"/>
          <w:sz w:val="24"/>
          <w:szCs w:val="24"/>
          <w:lang w:val="en-US"/>
          <w14:ligatures w14:val="none"/>
        </w:rPr>
      </w:pPr>
      <w:r w:rsidRPr="004023B0">
        <w:rPr>
          <w:rFonts w:ascii="Arial" w:eastAsia="Times New Roman" w:hAnsi="Arial" w:cs="Arial"/>
          <w:kern w:val="0"/>
          <w:sz w:val="24"/>
          <w:szCs w:val="24"/>
          <w:lang w:val="en-US"/>
          <w14:ligatures w14:val="none"/>
        </w:rPr>
        <w:t xml:space="preserve">Feedback Mechanisms: Implement formal feedback mechanisms to capture views from the employees and the clientele. This would strengthen training partnership and </w:t>
      </w:r>
      <w:r w:rsidR="00035B0D" w:rsidRPr="004023B0">
        <w:rPr>
          <w:rFonts w:ascii="Arial" w:eastAsia="Times New Roman" w:hAnsi="Arial" w:cs="Arial"/>
          <w:kern w:val="0"/>
          <w:sz w:val="24"/>
          <w:szCs w:val="24"/>
          <w:lang w:val="en-US"/>
          <w14:ligatures w14:val="none"/>
        </w:rPr>
        <w:t>continuation and</w:t>
      </w:r>
      <w:r w:rsidRPr="004023B0">
        <w:rPr>
          <w:rFonts w:ascii="Arial" w:eastAsia="Times New Roman" w:hAnsi="Arial" w:cs="Arial"/>
          <w:kern w:val="0"/>
          <w:sz w:val="24"/>
          <w:szCs w:val="24"/>
          <w:lang w:val="en-US"/>
          <w14:ligatures w14:val="none"/>
        </w:rPr>
        <w:t xml:space="preserve"> thus guarantee that training programs are up to date and efficient (Hewagama et al., 2019).</w:t>
      </w:r>
    </w:p>
    <w:p w14:paraId="1EFB6D4E" w14:textId="77777777" w:rsidR="00747669" w:rsidRPr="004023B0" w:rsidRDefault="00747669" w:rsidP="00747669">
      <w:pPr>
        <w:spacing w:after="200" w:line="360" w:lineRule="auto"/>
        <w:jc w:val="both"/>
        <w:rPr>
          <w:rFonts w:ascii="Arial" w:eastAsia="Times New Roman" w:hAnsi="Arial" w:cs="Arial"/>
          <w:kern w:val="0"/>
          <w:sz w:val="24"/>
          <w:szCs w:val="24"/>
          <w:lang w:val="en-US"/>
          <w14:ligatures w14:val="none"/>
        </w:rPr>
      </w:pPr>
      <w:r w:rsidRPr="004023B0">
        <w:rPr>
          <w:rFonts w:ascii="Arial" w:eastAsia="Times New Roman" w:hAnsi="Arial" w:cs="Arial"/>
          <w:kern w:val="0"/>
          <w:sz w:val="24"/>
          <w:szCs w:val="24"/>
          <w:lang w:val="en-US"/>
          <w14:ligatures w14:val="none"/>
        </w:rPr>
        <w:t>Staff Retention Strategies: Emphasis on the fact of maintaining strong and experienced personnel with the help of the outlined career advancement and valuation systems, bonuses, etc. A stable workforce would mean less onboarding was required, and services would be delivered with more uniformity.</w:t>
      </w:r>
    </w:p>
    <w:p w14:paraId="2E9D134B" w14:textId="77777777" w:rsidR="00747669" w:rsidRPr="004023B0" w:rsidRDefault="00747669" w:rsidP="00747669">
      <w:pPr>
        <w:spacing w:after="200" w:line="360" w:lineRule="auto"/>
        <w:jc w:val="both"/>
        <w:rPr>
          <w:rFonts w:ascii="Arial" w:eastAsia="Times New Roman" w:hAnsi="Arial" w:cs="Arial"/>
          <w:b/>
          <w:kern w:val="0"/>
          <w:sz w:val="24"/>
          <w:szCs w:val="24"/>
          <w:lang w:val="en-US"/>
          <w14:ligatures w14:val="none"/>
        </w:rPr>
      </w:pPr>
      <w:r w:rsidRPr="004023B0">
        <w:rPr>
          <w:rFonts w:ascii="Arial" w:eastAsia="Times New Roman" w:hAnsi="Arial" w:cs="Arial"/>
          <w:b/>
          <w:kern w:val="0"/>
          <w:sz w:val="24"/>
          <w:szCs w:val="24"/>
          <w:lang w:val="en-US"/>
          <w14:ligatures w14:val="none"/>
        </w:rPr>
        <w:t>Personal and Professional Growth</w:t>
      </w:r>
    </w:p>
    <w:p w14:paraId="5AF9E26F" w14:textId="3184324A" w:rsidR="00747669" w:rsidRPr="004023B0" w:rsidRDefault="00747669" w:rsidP="00747669">
      <w:pPr>
        <w:spacing w:after="200" w:line="360" w:lineRule="auto"/>
        <w:jc w:val="both"/>
        <w:rPr>
          <w:rFonts w:ascii="Arial" w:eastAsia="Times New Roman" w:hAnsi="Arial" w:cs="Arial"/>
          <w:kern w:val="0"/>
          <w:sz w:val="24"/>
          <w:szCs w:val="24"/>
          <w:lang w:val="en-US"/>
          <w14:ligatures w14:val="none"/>
        </w:rPr>
      </w:pPr>
      <w:r w:rsidRPr="004023B0">
        <w:rPr>
          <w:rFonts w:ascii="Arial" w:eastAsia="Times New Roman" w:hAnsi="Arial" w:cs="Arial"/>
          <w:kern w:val="0"/>
          <w:sz w:val="24"/>
          <w:szCs w:val="24"/>
          <w:lang w:val="en-US"/>
          <w14:ligatures w14:val="none"/>
        </w:rPr>
        <w:t>The placement offered great learning experience regarding the management of housekeeping and the importance of training as a key determinant of service delivery. I noticed how training alters the demeanor of employees, affects guests, and affects the operations of the business. They also helped me in developing my analytical as well as conflict solving abilities.</w:t>
      </w:r>
    </w:p>
    <w:p w14:paraId="3F70B363" w14:textId="312B8548" w:rsidR="00747669" w:rsidRPr="004023B0" w:rsidRDefault="00747669" w:rsidP="00747669">
      <w:pPr>
        <w:spacing w:after="200" w:line="360" w:lineRule="auto"/>
        <w:jc w:val="both"/>
        <w:rPr>
          <w:rFonts w:ascii="Arial" w:eastAsia="Calibri" w:hAnsi="Arial" w:cs="Arial"/>
          <w:b/>
          <w:kern w:val="0"/>
          <w:sz w:val="24"/>
          <w:szCs w:val="24"/>
          <w:lang w:val="en-US"/>
          <w14:ligatures w14:val="none"/>
        </w:rPr>
      </w:pPr>
      <w:r w:rsidRPr="004023B0">
        <w:rPr>
          <w:rFonts w:ascii="Arial" w:eastAsia="Times New Roman" w:hAnsi="Arial" w:cs="Arial"/>
          <w:kern w:val="0"/>
          <w:sz w:val="24"/>
          <w:szCs w:val="24"/>
          <w:lang w:val="en-US"/>
          <w14:ligatures w14:val="none"/>
        </w:rPr>
        <w:lastRenderedPageBreak/>
        <w:t xml:space="preserve">For myself, I realized the value of flexibility and good communication, when it is necessary to initiate changes. I also learned the values of staff interaction to get </w:t>
      </w:r>
      <w:r w:rsidR="00035B0D" w:rsidRPr="004023B0">
        <w:rPr>
          <w:rFonts w:ascii="Arial" w:eastAsia="Times New Roman" w:hAnsi="Arial" w:cs="Arial"/>
          <w:kern w:val="0"/>
          <w:sz w:val="24"/>
          <w:szCs w:val="24"/>
          <w:lang w:val="en-US"/>
          <w14:ligatures w14:val="none"/>
        </w:rPr>
        <w:t>first</w:t>
      </w:r>
      <w:r w:rsidRPr="004023B0">
        <w:rPr>
          <w:rFonts w:ascii="Arial" w:eastAsia="Times New Roman" w:hAnsi="Arial" w:cs="Arial"/>
          <w:kern w:val="0"/>
          <w:sz w:val="24"/>
          <w:szCs w:val="24"/>
          <w:lang w:val="en-US"/>
          <w14:ligatures w14:val="none"/>
        </w:rPr>
        <w:t xml:space="preserve">-hand experience of their struggles </w:t>
      </w:r>
      <w:r w:rsidR="00035B0D" w:rsidRPr="004023B0">
        <w:rPr>
          <w:rFonts w:ascii="Arial" w:eastAsia="Times New Roman" w:hAnsi="Arial" w:cs="Arial"/>
          <w:kern w:val="0"/>
          <w:sz w:val="24"/>
          <w:szCs w:val="24"/>
          <w:lang w:val="en-US"/>
          <w14:ligatures w14:val="none"/>
        </w:rPr>
        <w:t>while</w:t>
      </w:r>
      <w:r w:rsidRPr="004023B0">
        <w:rPr>
          <w:rFonts w:ascii="Arial" w:eastAsia="Times New Roman" w:hAnsi="Arial" w:cs="Arial"/>
          <w:kern w:val="0"/>
          <w:sz w:val="24"/>
          <w:szCs w:val="24"/>
          <w:lang w:val="en-US"/>
          <w14:ligatures w14:val="none"/>
        </w:rPr>
        <w:t xml:space="preserve"> doing their work. In this case, I enhanced my professional knowledge on how to integrate organization practices, operations and guests’ expectations.</w:t>
      </w:r>
    </w:p>
    <w:p w14:paraId="0732ACE5" w14:textId="08ACFCF7" w:rsidR="0085334F" w:rsidRDefault="0085334F" w:rsidP="00747669">
      <w:pPr>
        <w:spacing w:after="200" w:line="360" w:lineRule="auto"/>
        <w:jc w:val="both"/>
        <w:rPr>
          <w:rFonts w:ascii="Arial" w:eastAsia="Calibri" w:hAnsi="Arial" w:cs="Arial"/>
          <w:b/>
          <w:kern w:val="0"/>
          <w:sz w:val="24"/>
          <w:szCs w:val="24"/>
          <w:lang w:val="en-US"/>
          <w14:ligatures w14:val="none"/>
        </w:rPr>
      </w:pPr>
    </w:p>
    <w:p w14:paraId="02F827F1" w14:textId="77777777" w:rsidR="00405E1F" w:rsidRDefault="00405E1F" w:rsidP="00747669">
      <w:pPr>
        <w:spacing w:after="200" w:line="360" w:lineRule="auto"/>
        <w:jc w:val="both"/>
        <w:rPr>
          <w:rFonts w:ascii="Arial" w:eastAsia="Calibri" w:hAnsi="Arial" w:cs="Arial"/>
          <w:b/>
          <w:kern w:val="0"/>
          <w:sz w:val="24"/>
          <w:szCs w:val="24"/>
          <w:lang w:val="en-US"/>
          <w14:ligatures w14:val="none"/>
        </w:rPr>
      </w:pPr>
    </w:p>
    <w:p w14:paraId="5B2CC457" w14:textId="77777777" w:rsidR="00405E1F" w:rsidRDefault="00405E1F" w:rsidP="00747669">
      <w:pPr>
        <w:spacing w:after="200" w:line="360" w:lineRule="auto"/>
        <w:jc w:val="both"/>
        <w:rPr>
          <w:rFonts w:ascii="Arial" w:eastAsia="Calibri" w:hAnsi="Arial" w:cs="Arial"/>
          <w:b/>
          <w:kern w:val="0"/>
          <w:sz w:val="24"/>
          <w:szCs w:val="24"/>
          <w:lang w:val="en-US"/>
          <w14:ligatures w14:val="none"/>
        </w:rPr>
      </w:pPr>
    </w:p>
    <w:p w14:paraId="2BB77311" w14:textId="77777777" w:rsidR="00405E1F" w:rsidRDefault="00405E1F" w:rsidP="00747669">
      <w:pPr>
        <w:spacing w:after="200" w:line="360" w:lineRule="auto"/>
        <w:jc w:val="both"/>
        <w:rPr>
          <w:rFonts w:ascii="Arial" w:eastAsia="Calibri" w:hAnsi="Arial" w:cs="Arial"/>
          <w:b/>
          <w:kern w:val="0"/>
          <w:sz w:val="24"/>
          <w:szCs w:val="24"/>
          <w:lang w:val="en-US"/>
          <w14:ligatures w14:val="none"/>
        </w:rPr>
      </w:pPr>
    </w:p>
    <w:p w14:paraId="43CBDCE6" w14:textId="77777777" w:rsidR="00405E1F" w:rsidRDefault="00405E1F" w:rsidP="00747669">
      <w:pPr>
        <w:spacing w:after="200" w:line="360" w:lineRule="auto"/>
        <w:jc w:val="both"/>
        <w:rPr>
          <w:rFonts w:ascii="Arial" w:eastAsia="Calibri" w:hAnsi="Arial" w:cs="Arial"/>
          <w:b/>
          <w:kern w:val="0"/>
          <w:sz w:val="24"/>
          <w:szCs w:val="24"/>
          <w:lang w:val="en-US"/>
          <w14:ligatures w14:val="none"/>
        </w:rPr>
      </w:pPr>
    </w:p>
    <w:p w14:paraId="62A5B3A9" w14:textId="77777777" w:rsidR="00405E1F" w:rsidRDefault="00405E1F" w:rsidP="00747669">
      <w:pPr>
        <w:spacing w:after="200" w:line="360" w:lineRule="auto"/>
        <w:jc w:val="both"/>
        <w:rPr>
          <w:rFonts w:ascii="Arial" w:eastAsia="Calibri" w:hAnsi="Arial" w:cs="Arial"/>
          <w:b/>
          <w:kern w:val="0"/>
          <w:sz w:val="24"/>
          <w:szCs w:val="24"/>
          <w:lang w:val="en-US"/>
          <w14:ligatures w14:val="none"/>
        </w:rPr>
      </w:pPr>
    </w:p>
    <w:p w14:paraId="7E40B5A6" w14:textId="77777777" w:rsidR="00405E1F" w:rsidRDefault="00405E1F" w:rsidP="00747669">
      <w:pPr>
        <w:spacing w:after="200" w:line="360" w:lineRule="auto"/>
        <w:jc w:val="both"/>
        <w:rPr>
          <w:rFonts w:ascii="Arial" w:eastAsia="Calibri" w:hAnsi="Arial" w:cs="Arial"/>
          <w:b/>
          <w:kern w:val="0"/>
          <w:sz w:val="24"/>
          <w:szCs w:val="24"/>
          <w:lang w:val="en-US"/>
          <w14:ligatures w14:val="none"/>
        </w:rPr>
      </w:pPr>
    </w:p>
    <w:p w14:paraId="0680E1C6" w14:textId="77777777" w:rsidR="00405E1F" w:rsidRDefault="00405E1F" w:rsidP="00747669">
      <w:pPr>
        <w:spacing w:after="200" w:line="360" w:lineRule="auto"/>
        <w:jc w:val="both"/>
        <w:rPr>
          <w:rFonts w:ascii="Arial" w:eastAsia="Calibri" w:hAnsi="Arial" w:cs="Arial"/>
          <w:b/>
          <w:kern w:val="0"/>
          <w:sz w:val="24"/>
          <w:szCs w:val="24"/>
          <w:lang w:val="en-US"/>
          <w14:ligatures w14:val="none"/>
        </w:rPr>
      </w:pPr>
    </w:p>
    <w:p w14:paraId="6389B7B8" w14:textId="77777777" w:rsidR="00405E1F" w:rsidRDefault="00405E1F" w:rsidP="00747669">
      <w:pPr>
        <w:spacing w:after="200" w:line="360" w:lineRule="auto"/>
        <w:jc w:val="both"/>
        <w:rPr>
          <w:rFonts w:ascii="Arial" w:eastAsia="Calibri" w:hAnsi="Arial" w:cs="Arial"/>
          <w:b/>
          <w:kern w:val="0"/>
          <w:sz w:val="24"/>
          <w:szCs w:val="24"/>
          <w:lang w:val="en-US"/>
          <w14:ligatures w14:val="none"/>
        </w:rPr>
      </w:pPr>
    </w:p>
    <w:p w14:paraId="582AB2F0" w14:textId="77777777" w:rsidR="00405E1F" w:rsidRDefault="00405E1F" w:rsidP="00747669">
      <w:pPr>
        <w:spacing w:after="200" w:line="360" w:lineRule="auto"/>
        <w:jc w:val="both"/>
        <w:rPr>
          <w:rFonts w:ascii="Arial" w:eastAsia="Calibri" w:hAnsi="Arial" w:cs="Arial"/>
          <w:b/>
          <w:kern w:val="0"/>
          <w:sz w:val="24"/>
          <w:szCs w:val="24"/>
          <w:lang w:val="en-US"/>
          <w14:ligatures w14:val="none"/>
        </w:rPr>
      </w:pPr>
    </w:p>
    <w:p w14:paraId="4B8E015F" w14:textId="77777777" w:rsidR="00405E1F" w:rsidRDefault="00405E1F" w:rsidP="00747669">
      <w:pPr>
        <w:spacing w:after="200" w:line="360" w:lineRule="auto"/>
        <w:jc w:val="both"/>
        <w:rPr>
          <w:rFonts w:ascii="Arial" w:eastAsia="Calibri" w:hAnsi="Arial" w:cs="Arial"/>
          <w:b/>
          <w:kern w:val="0"/>
          <w:sz w:val="24"/>
          <w:szCs w:val="24"/>
          <w:lang w:val="en-US"/>
          <w14:ligatures w14:val="none"/>
        </w:rPr>
      </w:pPr>
    </w:p>
    <w:p w14:paraId="64BE2F58" w14:textId="77777777" w:rsidR="00405E1F" w:rsidRDefault="00405E1F" w:rsidP="00747669">
      <w:pPr>
        <w:spacing w:after="200" w:line="360" w:lineRule="auto"/>
        <w:jc w:val="both"/>
        <w:rPr>
          <w:rFonts w:ascii="Arial" w:eastAsia="Calibri" w:hAnsi="Arial" w:cs="Arial"/>
          <w:b/>
          <w:kern w:val="0"/>
          <w:sz w:val="24"/>
          <w:szCs w:val="24"/>
          <w:lang w:val="en-US"/>
          <w14:ligatures w14:val="none"/>
        </w:rPr>
      </w:pPr>
    </w:p>
    <w:p w14:paraId="6652E7F8" w14:textId="77777777" w:rsidR="00405E1F" w:rsidRDefault="00405E1F" w:rsidP="00747669">
      <w:pPr>
        <w:spacing w:after="200" w:line="360" w:lineRule="auto"/>
        <w:jc w:val="both"/>
        <w:rPr>
          <w:rFonts w:ascii="Arial" w:eastAsia="Calibri" w:hAnsi="Arial" w:cs="Arial"/>
          <w:b/>
          <w:kern w:val="0"/>
          <w:sz w:val="24"/>
          <w:szCs w:val="24"/>
          <w:lang w:val="en-US"/>
          <w14:ligatures w14:val="none"/>
        </w:rPr>
      </w:pPr>
    </w:p>
    <w:p w14:paraId="512A6D8F" w14:textId="77777777" w:rsidR="00405E1F" w:rsidRDefault="00405E1F" w:rsidP="00747669">
      <w:pPr>
        <w:spacing w:after="200" w:line="360" w:lineRule="auto"/>
        <w:jc w:val="both"/>
        <w:rPr>
          <w:rFonts w:ascii="Arial" w:eastAsia="Calibri" w:hAnsi="Arial" w:cs="Arial"/>
          <w:b/>
          <w:kern w:val="0"/>
          <w:sz w:val="24"/>
          <w:szCs w:val="24"/>
          <w:lang w:val="en-US"/>
          <w14:ligatures w14:val="none"/>
        </w:rPr>
      </w:pPr>
    </w:p>
    <w:p w14:paraId="6ECEA196" w14:textId="77777777" w:rsidR="00405E1F" w:rsidRDefault="00405E1F" w:rsidP="00747669">
      <w:pPr>
        <w:spacing w:after="200" w:line="360" w:lineRule="auto"/>
        <w:jc w:val="both"/>
        <w:rPr>
          <w:rFonts w:ascii="Arial" w:eastAsia="Calibri" w:hAnsi="Arial" w:cs="Arial"/>
          <w:b/>
          <w:kern w:val="0"/>
          <w:sz w:val="24"/>
          <w:szCs w:val="24"/>
          <w:lang w:val="en-US"/>
          <w14:ligatures w14:val="none"/>
        </w:rPr>
      </w:pPr>
    </w:p>
    <w:p w14:paraId="62667147" w14:textId="77777777" w:rsidR="00405E1F" w:rsidRDefault="00405E1F" w:rsidP="00747669">
      <w:pPr>
        <w:spacing w:after="200" w:line="360" w:lineRule="auto"/>
        <w:jc w:val="both"/>
        <w:rPr>
          <w:rFonts w:ascii="Arial" w:eastAsia="Calibri" w:hAnsi="Arial" w:cs="Arial"/>
          <w:b/>
          <w:kern w:val="0"/>
          <w:sz w:val="24"/>
          <w:szCs w:val="24"/>
          <w:lang w:val="en-US"/>
          <w14:ligatures w14:val="none"/>
        </w:rPr>
      </w:pPr>
    </w:p>
    <w:p w14:paraId="25673460" w14:textId="77777777" w:rsidR="00405E1F" w:rsidRDefault="00405E1F" w:rsidP="00747669">
      <w:pPr>
        <w:spacing w:after="200" w:line="360" w:lineRule="auto"/>
        <w:jc w:val="both"/>
        <w:rPr>
          <w:rFonts w:ascii="Arial" w:eastAsia="Calibri" w:hAnsi="Arial" w:cs="Arial"/>
          <w:b/>
          <w:kern w:val="0"/>
          <w:sz w:val="24"/>
          <w:szCs w:val="24"/>
          <w:lang w:val="en-US"/>
          <w14:ligatures w14:val="none"/>
        </w:rPr>
      </w:pPr>
    </w:p>
    <w:p w14:paraId="5658EC94" w14:textId="77777777" w:rsidR="00405E1F" w:rsidRDefault="00405E1F" w:rsidP="00747669">
      <w:pPr>
        <w:spacing w:after="200" w:line="360" w:lineRule="auto"/>
        <w:jc w:val="both"/>
        <w:rPr>
          <w:rFonts w:ascii="Arial" w:eastAsia="Calibri" w:hAnsi="Arial" w:cs="Arial"/>
          <w:b/>
          <w:kern w:val="0"/>
          <w:sz w:val="24"/>
          <w:szCs w:val="24"/>
          <w:lang w:val="en-US"/>
          <w14:ligatures w14:val="none"/>
        </w:rPr>
      </w:pPr>
    </w:p>
    <w:p w14:paraId="03171C62" w14:textId="77777777" w:rsidR="00405E1F" w:rsidRDefault="00405E1F" w:rsidP="00747669">
      <w:pPr>
        <w:spacing w:after="200" w:line="360" w:lineRule="auto"/>
        <w:jc w:val="both"/>
        <w:rPr>
          <w:rFonts w:ascii="Arial" w:eastAsia="Calibri" w:hAnsi="Arial" w:cs="Arial"/>
          <w:b/>
          <w:kern w:val="0"/>
          <w:sz w:val="24"/>
          <w:szCs w:val="24"/>
          <w:lang w:val="en-US"/>
          <w14:ligatures w14:val="none"/>
        </w:rPr>
      </w:pPr>
    </w:p>
    <w:p w14:paraId="17E6EF21" w14:textId="77777777" w:rsidR="00405E1F" w:rsidRPr="00EB6EC9" w:rsidRDefault="00405E1F" w:rsidP="00EB6EC9">
      <w:pPr>
        <w:keepNext/>
        <w:keepLines/>
        <w:spacing w:before="240" w:after="0" w:line="360" w:lineRule="auto"/>
        <w:ind w:left="360"/>
        <w:jc w:val="both"/>
        <w:outlineLvl w:val="0"/>
        <w:rPr>
          <w:rFonts w:ascii="Arial" w:eastAsia="Times New Roman" w:hAnsi="Arial" w:cs="Arial"/>
          <w:b/>
          <w:color w:val="365F91"/>
          <w:kern w:val="0"/>
          <w:sz w:val="24"/>
          <w:szCs w:val="24"/>
          <w:lang w:val="en-US" w:eastAsia="en-GB"/>
          <w14:ligatures w14:val="none"/>
        </w:rPr>
      </w:pPr>
      <w:bookmarkStart w:id="30" w:name="_Toc188976405"/>
      <w:r w:rsidRPr="00EB6EC9">
        <w:rPr>
          <w:rFonts w:ascii="Arial" w:eastAsia="Times New Roman" w:hAnsi="Arial" w:cs="Arial"/>
          <w:b/>
          <w:color w:val="365F91"/>
          <w:kern w:val="0"/>
          <w:sz w:val="24"/>
          <w:szCs w:val="24"/>
          <w:lang w:val="en-US" w:eastAsia="en-GB"/>
          <w14:ligatures w14:val="none"/>
        </w:rPr>
        <w:lastRenderedPageBreak/>
        <w:t>References</w:t>
      </w:r>
      <w:bookmarkEnd w:id="30"/>
      <w:r w:rsidRPr="00EB6EC9">
        <w:rPr>
          <w:rFonts w:ascii="Arial" w:eastAsia="Times New Roman" w:hAnsi="Arial" w:cs="Arial"/>
          <w:b/>
          <w:color w:val="365F91"/>
          <w:kern w:val="0"/>
          <w:sz w:val="24"/>
          <w:szCs w:val="24"/>
          <w:lang w:val="en-US" w:eastAsia="en-GB"/>
          <w14:ligatures w14:val="none"/>
        </w:rPr>
        <w:t xml:space="preserve"> </w:t>
      </w:r>
    </w:p>
    <w:p w14:paraId="05692623" w14:textId="77777777" w:rsidR="00FB5504" w:rsidRPr="00EB6EC9" w:rsidRDefault="00FB5504" w:rsidP="00EB6EC9">
      <w:pPr>
        <w:spacing w:beforeAutospacing="1" w:after="0" w:line="240" w:lineRule="auto"/>
        <w:ind w:left="360"/>
        <w:rPr>
          <w:rFonts w:ascii="Arial" w:eastAsia="Times New Roman" w:hAnsi="Arial" w:cs="Arial"/>
          <w:kern w:val="0"/>
          <w:sz w:val="24"/>
          <w:szCs w:val="24"/>
          <w:lang w:eastAsia="en-GB"/>
          <w14:ligatures w14:val="none"/>
        </w:rPr>
      </w:pPr>
      <w:r w:rsidRPr="00EB6EC9">
        <w:rPr>
          <w:rFonts w:ascii="Arial" w:eastAsia="Times New Roman" w:hAnsi="Arial" w:cs="Arial"/>
          <w:kern w:val="0"/>
          <w:sz w:val="24"/>
          <w:szCs w:val="24"/>
          <w:lang w:eastAsia="en-GB"/>
          <w14:ligatures w14:val="none"/>
        </w:rPr>
        <w:t xml:space="preserve">Abdulla, S.A.M., Khalifa, G.S., Abuelhassan, A.E., Nordin, B.B., Ghosh, A. and Bhaumik, A., 2020. Advancement of destination service quality management technology in tourism industry. </w:t>
      </w:r>
      <w:r w:rsidRPr="00EB6EC9">
        <w:rPr>
          <w:rFonts w:ascii="Arial" w:eastAsia="Times New Roman" w:hAnsi="Arial" w:cs="Arial"/>
          <w:i/>
          <w:iCs/>
          <w:kern w:val="0"/>
          <w:sz w:val="24"/>
          <w:szCs w:val="24"/>
          <w:bdr w:val="none" w:sz="0" w:space="0" w:color="auto" w:frame="1"/>
          <w:lang w:eastAsia="en-GB"/>
          <w14:ligatures w14:val="none"/>
        </w:rPr>
        <w:t>Journal of Critical Reviews</w:t>
      </w:r>
      <w:r w:rsidRPr="00EB6EC9">
        <w:rPr>
          <w:rFonts w:ascii="Arial" w:eastAsia="Times New Roman" w:hAnsi="Arial" w:cs="Arial"/>
          <w:kern w:val="0"/>
          <w:sz w:val="24"/>
          <w:szCs w:val="24"/>
          <w:lang w:eastAsia="en-GB"/>
          <w14:ligatures w14:val="none"/>
        </w:rPr>
        <w:t xml:space="preserve">, 7(11), pp. 2317-2324. Available at: </w:t>
      </w:r>
      <w:hyperlink r:id="rId12" w:history="1">
        <w:r w:rsidRPr="00EB6EC9">
          <w:rPr>
            <w:rFonts w:ascii="Arial" w:eastAsia="Times New Roman" w:hAnsi="Arial" w:cs="Arial"/>
            <w:color w:val="0000FF"/>
            <w:kern w:val="0"/>
            <w:sz w:val="24"/>
            <w:szCs w:val="24"/>
            <w:u w:val="single"/>
            <w:bdr w:val="none" w:sz="0" w:space="0" w:color="auto" w:frame="1"/>
            <w:lang w:eastAsia="en-GB"/>
            <w14:ligatures w14:val="none"/>
          </w:rPr>
          <w:t>https://d1wqtxts1xzle7.cloudfront.net/82705926/197-1595580615-libre.pdf?1648299893=&amp;response-content</w:t>
        </w:r>
      </w:hyperlink>
      <w:r w:rsidRPr="00EB6EC9">
        <w:rPr>
          <w:rFonts w:ascii="Arial" w:eastAsia="Times New Roman" w:hAnsi="Arial" w:cs="Arial"/>
          <w:kern w:val="0"/>
          <w:sz w:val="24"/>
          <w:szCs w:val="24"/>
          <w:lang w:eastAsia="en-GB"/>
          <w14:ligatures w14:val="none"/>
        </w:rPr>
        <w:t>.</w:t>
      </w:r>
    </w:p>
    <w:p w14:paraId="2DE8B780" w14:textId="77777777" w:rsidR="00FB5504" w:rsidRPr="00EB6EC9" w:rsidRDefault="00FB5504" w:rsidP="00EB6EC9">
      <w:pPr>
        <w:spacing w:beforeAutospacing="1" w:after="0" w:line="240" w:lineRule="auto"/>
        <w:ind w:left="360"/>
        <w:rPr>
          <w:rFonts w:ascii="Arial" w:eastAsia="Times New Roman" w:hAnsi="Arial" w:cs="Arial"/>
          <w:kern w:val="0"/>
          <w:sz w:val="24"/>
          <w:szCs w:val="24"/>
          <w:lang w:eastAsia="en-GB"/>
          <w14:ligatures w14:val="none"/>
        </w:rPr>
      </w:pPr>
      <w:r w:rsidRPr="00EB6EC9">
        <w:rPr>
          <w:rFonts w:ascii="Arial" w:eastAsia="Times New Roman" w:hAnsi="Arial" w:cs="Arial"/>
          <w:kern w:val="0"/>
          <w:sz w:val="24"/>
          <w:szCs w:val="24"/>
          <w:lang w:eastAsia="en-GB"/>
          <w14:ligatures w14:val="none"/>
        </w:rPr>
        <w:t xml:space="preserve">Al-Hyari, H.S.A., Al-Smadi, H.M. and Weshah, S.R., 2023. The impact of artificial intelligence (AI) on guest satisfaction in hotel management: An empirical study of luxury hotels. </w:t>
      </w:r>
      <w:r w:rsidRPr="00EB6EC9">
        <w:rPr>
          <w:rFonts w:ascii="Arial" w:eastAsia="Times New Roman" w:hAnsi="Arial" w:cs="Arial"/>
          <w:i/>
          <w:iCs/>
          <w:kern w:val="0"/>
          <w:sz w:val="24"/>
          <w:szCs w:val="24"/>
          <w:bdr w:val="none" w:sz="0" w:space="0" w:color="auto" w:frame="1"/>
          <w:lang w:eastAsia="en-GB"/>
          <w14:ligatures w14:val="none"/>
        </w:rPr>
        <w:t>Geo Journal of Tourism and Geosites</w:t>
      </w:r>
      <w:r w:rsidRPr="00EB6EC9">
        <w:rPr>
          <w:rFonts w:ascii="Arial" w:eastAsia="Times New Roman" w:hAnsi="Arial" w:cs="Arial"/>
          <w:kern w:val="0"/>
          <w:sz w:val="24"/>
          <w:szCs w:val="24"/>
          <w:lang w:eastAsia="en-GB"/>
          <w14:ligatures w14:val="none"/>
        </w:rPr>
        <w:t xml:space="preserve">, 48, pp. 810-819. Available at: </w:t>
      </w:r>
      <w:hyperlink r:id="rId13" w:history="1">
        <w:r w:rsidRPr="00EB6EC9">
          <w:rPr>
            <w:rFonts w:ascii="Arial" w:eastAsia="Times New Roman" w:hAnsi="Arial" w:cs="Arial"/>
            <w:color w:val="0000FF"/>
            <w:kern w:val="0"/>
            <w:sz w:val="24"/>
            <w:szCs w:val="24"/>
            <w:u w:val="single"/>
            <w:bdr w:val="none" w:sz="0" w:space="0" w:color="auto" w:frame="1"/>
            <w:lang w:eastAsia="en-GB"/>
            <w14:ligatures w14:val="none"/>
          </w:rPr>
          <w:t>https://gtg.webhost.uoradea.ro/PDF/GTG-2spl-2023/gtg.482spl15-1081.pdf</w:t>
        </w:r>
      </w:hyperlink>
      <w:r w:rsidRPr="00EB6EC9">
        <w:rPr>
          <w:rFonts w:ascii="Arial" w:eastAsia="Times New Roman" w:hAnsi="Arial" w:cs="Arial"/>
          <w:kern w:val="0"/>
          <w:sz w:val="24"/>
          <w:szCs w:val="24"/>
          <w:lang w:eastAsia="en-GB"/>
          <w14:ligatures w14:val="none"/>
        </w:rPr>
        <w:t>.</w:t>
      </w:r>
    </w:p>
    <w:p w14:paraId="53D47879" w14:textId="77777777" w:rsidR="00FB5504" w:rsidRPr="00EB6EC9" w:rsidRDefault="00FB5504" w:rsidP="00EB6EC9">
      <w:pPr>
        <w:spacing w:beforeAutospacing="1" w:after="0" w:line="240" w:lineRule="auto"/>
        <w:ind w:left="360"/>
        <w:rPr>
          <w:rFonts w:ascii="Arial" w:eastAsia="Times New Roman" w:hAnsi="Arial" w:cs="Arial"/>
          <w:kern w:val="0"/>
          <w:sz w:val="24"/>
          <w:szCs w:val="24"/>
          <w:lang w:eastAsia="en-GB"/>
          <w14:ligatures w14:val="none"/>
        </w:rPr>
      </w:pPr>
      <w:r w:rsidRPr="00EB6EC9">
        <w:rPr>
          <w:rFonts w:ascii="Arial" w:eastAsia="Times New Roman" w:hAnsi="Arial" w:cs="Arial"/>
          <w:kern w:val="0"/>
          <w:sz w:val="24"/>
          <w:szCs w:val="24"/>
          <w:lang w:eastAsia="en-GB"/>
          <w14:ligatures w14:val="none"/>
        </w:rPr>
        <w:t xml:space="preserve">Andrade, M.S., Miller, D. and Westover, J.H., 2021. Job satisfaction factors for housekeepers in the hotel industry: a global comparative analysis. </w:t>
      </w:r>
      <w:r w:rsidRPr="00EB6EC9">
        <w:rPr>
          <w:rFonts w:ascii="Arial" w:eastAsia="Times New Roman" w:hAnsi="Arial" w:cs="Arial"/>
          <w:i/>
          <w:iCs/>
          <w:kern w:val="0"/>
          <w:sz w:val="24"/>
          <w:szCs w:val="24"/>
          <w:bdr w:val="none" w:sz="0" w:space="0" w:color="auto" w:frame="1"/>
          <w:lang w:eastAsia="en-GB"/>
          <w14:ligatures w14:val="none"/>
        </w:rPr>
        <w:t>International Hospitality Review</w:t>
      </w:r>
      <w:r w:rsidRPr="00EB6EC9">
        <w:rPr>
          <w:rFonts w:ascii="Arial" w:eastAsia="Times New Roman" w:hAnsi="Arial" w:cs="Arial"/>
          <w:kern w:val="0"/>
          <w:sz w:val="24"/>
          <w:szCs w:val="24"/>
          <w:lang w:eastAsia="en-GB"/>
          <w14:ligatures w14:val="none"/>
        </w:rPr>
        <w:t xml:space="preserve">, 35(1), pp. 90-108. Available at: </w:t>
      </w:r>
      <w:hyperlink r:id="rId14" w:history="1">
        <w:r w:rsidRPr="00EB6EC9">
          <w:rPr>
            <w:rFonts w:ascii="Arial" w:eastAsia="Times New Roman" w:hAnsi="Arial" w:cs="Arial"/>
            <w:color w:val="0000FF"/>
            <w:kern w:val="0"/>
            <w:sz w:val="24"/>
            <w:szCs w:val="24"/>
            <w:u w:val="single"/>
            <w:bdr w:val="none" w:sz="0" w:space="0" w:color="auto" w:frame="1"/>
            <w:lang w:eastAsia="en-GB"/>
            <w14:ligatures w14:val="none"/>
          </w:rPr>
          <w:t>https://doi.org/10.1108/IHR-06-2020-0018</w:t>
        </w:r>
      </w:hyperlink>
      <w:r w:rsidRPr="00EB6EC9">
        <w:rPr>
          <w:rFonts w:ascii="Arial" w:eastAsia="Times New Roman" w:hAnsi="Arial" w:cs="Arial"/>
          <w:kern w:val="0"/>
          <w:sz w:val="24"/>
          <w:szCs w:val="24"/>
          <w:lang w:eastAsia="en-GB"/>
          <w14:ligatures w14:val="none"/>
        </w:rPr>
        <w:t>.</w:t>
      </w:r>
    </w:p>
    <w:p w14:paraId="191EA508" w14:textId="77777777" w:rsidR="00FB5504" w:rsidRPr="00EB6EC9" w:rsidRDefault="00FB5504" w:rsidP="00EB6EC9">
      <w:pPr>
        <w:spacing w:beforeAutospacing="1" w:after="0" w:line="240" w:lineRule="auto"/>
        <w:ind w:left="360"/>
        <w:rPr>
          <w:rFonts w:ascii="Arial" w:eastAsia="Times New Roman" w:hAnsi="Arial" w:cs="Arial"/>
          <w:kern w:val="0"/>
          <w:sz w:val="24"/>
          <w:szCs w:val="24"/>
          <w:lang w:eastAsia="en-GB"/>
          <w14:ligatures w14:val="none"/>
        </w:rPr>
      </w:pPr>
      <w:r w:rsidRPr="00EB6EC9">
        <w:rPr>
          <w:rFonts w:ascii="Arial" w:eastAsia="Times New Roman" w:hAnsi="Arial" w:cs="Arial"/>
          <w:kern w:val="0"/>
          <w:sz w:val="24"/>
          <w:szCs w:val="24"/>
          <w:lang w:eastAsia="en-GB"/>
          <w14:ligatures w14:val="none"/>
        </w:rPr>
        <w:t xml:space="preserve">Arici, H.E., Cakmakoglu Arıcı, N. and Altinay, L., 2023. The use of big data analytics to discover customers’ perceptions of and satisfaction with green hotel service quality. </w:t>
      </w:r>
      <w:r w:rsidRPr="00EB6EC9">
        <w:rPr>
          <w:rFonts w:ascii="Arial" w:eastAsia="Times New Roman" w:hAnsi="Arial" w:cs="Arial"/>
          <w:i/>
          <w:iCs/>
          <w:kern w:val="0"/>
          <w:sz w:val="24"/>
          <w:szCs w:val="24"/>
          <w:bdr w:val="none" w:sz="0" w:space="0" w:color="auto" w:frame="1"/>
          <w:lang w:eastAsia="en-GB"/>
          <w14:ligatures w14:val="none"/>
        </w:rPr>
        <w:t>Current Issues in Tourism</w:t>
      </w:r>
      <w:r w:rsidRPr="00EB6EC9">
        <w:rPr>
          <w:rFonts w:ascii="Arial" w:eastAsia="Times New Roman" w:hAnsi="Arial" w:cs="Arial"/>
          <w:kern w:val="0"/>
          <w:sz w:val="24"/>
          <w:szCs w:val="24"/>
          <w:lang w:eastAsia="en-GB"/>
          <w14:ligatures w14:val="none"/>
        </w:rPr>
        <w:t xml:space="preserve">, 26(2), pp. 270-288. Available at: </w:t>
      </w:r>
      <w:hyperlink r:id="rId15" w:history="1">
        <w:r w:rsidRPr="00EB6EC9">
          <w:rPr>
            <w:rFonts w:ascii="Arial" w:eastAsia="Times New Roman" w:hAnsi="Arial" w:cs="Arial"/>
            <w:color w:val="0000FF"/>
            <w:kern w:val="0"/>
            <w:sz w:val="24"/>
            <w:szCs w:val="24"/>
            <w:u w:val="single"/>
            <w:bdr w:val="none" w:sz="0" w:space="0" w:color="auto" w:frame="1"/>
            <w:lang w:eastAsia="en-GB"/>
            <w14:ligatures w14:val="none"/>
          </w:rPr>
          <w:t>https://doi.org/10.1080/13683500.2022.2029832</w:t>
        </w:r>
      </w:hyperlink>
      <w:r w:rsidRPr="00EB6EC9">
        <w:rPr>
          <w:rFonts w:ascii="Arial" w:eastAsia="Times New Roman" w:hAnsi="Arial" w:cs="Arial"/>
          <w:kern w:val="0"/>
          <w:sz w:val="24"/>
          <w:szCs w:val="24"/>
          <w:lang w:eastAsia="en-GB"/>
          <w14:ligatures w14:val="none"/>
        </w:rPr>
        <w:t>.</w:t>
      </w:r>
    </w:p>
    <w:p w14:paraId="47ADED09" w14:textId="77777777" w:rsidR="00FB5504" w:rsidRPr="00EB6EC9" w:rsidRDefault="00FB5504" w:rsidP="00EB6EC9">
      <w:pPr>
        <w:spacing w:beforeAutospacing="1" w:after="0" w:line="240" w:lineRule="auto"/>
        <w:ind w:left="360"/>
        <w:rPr>
          <w:rFonts w:ascii="Arial" w:eastAsia="Times New Roman" w:hAnsi="Arial" w:cs="Arial"/>
          <w:kern w:val="0"/>
          <w:sz w:val="24"/>
          <w:szCs w:val="24"/>
          <w:lang w:eastAsia="en-GB"/>
          <w14:ligatures w14:val="none"/>
        </w:rPr>
      </w:pPr>
      <w:r w:rsidRPr="00EB6EC9">
        <w:rPr>
          <w:rFonts w:ascii="Arial" w:eastAsia="Times New Roman" w:hAnsi="Arial" w:cs="Arial"/>
          <w:kern w:val="0"/>
          <w:sz w:val="24"/>
          <w:szCs w:val="24"/>
          <w:lang w:eastAsia="en-GB"/>
          <w14:ligatures w14:val="none"/>
        </w:rPr>
        <w:t xml:space="preserve">Atan, J.B. and Mahmood, N., 2019. The role of transformational leadership style in enhancing employees’ competency for organization performance. </w:t>
      </w:r>
      <w:r w:rsidRPr="00EB6EC9">
        <w:rPr>
          <w:rFonts w:ascii="Arial" w:eastAsia="Times New Roman" w:hAnsi="Arial" w:cs="Arial"/>
          <w:i/>
          <w:iCs/>
          <w:kern w:val="0"/>
          <w:sz w:val="24"/>
          <w:szCs w:val="24"/>
          <w:bdr w:val="none" w:sz="0" w:space="0" w:color="auto" w:frame="1"/>
          <w:lang w:eastAsia="en-GB"/>
          <w14:ligatures w14:val="none"/>
        </w:rPr>
        <w:t>Management Science Letters</w:t>
      </w:r>
      <w:r w:rsidRPr="00EB6EC9">
        <w:rPr>
          <w:rFonts w:ascii="Arial" w:eastAsia="Times New Roman" w:hAnsi="Arial" w:cs="Arial"/>
          <w:kern w:val="0"/>
          <w:sz w:val="24"/>
          <w:szCs w:val="24"/>
          <w:lang w:eastAsia="en-GB"/>
          <w14:ligatures w14:val="none"/>
        </w:rPr>
        <w:t xml:space="preserve">, 9(13), pp. 2191-2200. Available at: </w:t>
      </w:r>
      <w:hyperlink r:id="rId16" w:history="1">
        <w:r w:rsidRPr="00EB6EC9">
          <w:rPr>
            <w:rFonts w:ascii="Arial" w:eastAsia="Times New Roman" w:hAnsi="Arial" w:cs="Arial"/>
            <w:color w:val="0000FF"/>
            <w:kern w:val="0"/>
            <w:sz w:val="24"/>
            <w:szCs w:val="24"/>
            <w:u w:val="single"/>
            <w:bdr w:val="none" w:sz="0" w:space="0" w:color="auto" w:frame="1"/>
            <w:lang w:eastAsia="en-GB"/>
            <w14:ligatures w14:val="none"/>
          </w:rPr>
          <w:t>http://m.growingscience.com/beta/msl/3349-the-role-of-transformational-leadership-style-in-enhancing-employees-competency-for-organization-performance.html</w:t>
        </w:r>
      </w:hyperlink>
      <w:r w:rsidRPr="00EB6EC9">
        <w:rPr>
          <w:rFonts w:ascii="Arial" w:eastAsia="Times New Roman" w:hAnsi="Arial" w:cs="Arial"/>
          <w:kern w:val="0"/>
          <w:sz w:val="24"/>
          <w:szCs w:val="24"/>
          <w:lang w:eastAsia="en-GB"/>
          <w14:ligatures w14:val="none"/>
        </w:rPr>
        <w:t>.</w:t>
      </w:r>
    </w:p>
    <w:p w14:paraId="766B56E5" w14:textId="77777777" w:rsidR="00FB5504" w:rsidRPr="00EB6EC9" w:rsidRDefault="00FB5504" w:rsidP="00EB6EC9">
      <w:pPr>
        <w:spacing w:beforeAutospacing="1" w:after="0" w:line="240" w:lineRule="auto"/>
        <w:ind w:left="360"/>
        <w:rPr>
          <w:rFonts w:ascii="Arial" w:eastAsia="Times New Roman" w:hAnsi="Arial" w:cs="Arial"/>
          <w:kern w:val="0"/>
          <w:sz w:val="24"/>
          <w:szCs w:val="24"/>
          <w:lang w:eastAsia="en-GB"/>
          <w14:ligatures w14:val="none"/>
        </w:rPr>
      </w:pPr>
      <w:r w:rsidRPr="00EB6EC9">
        <w:rPr>
          <w:rFonts w:ascii="Arial" w:eastAsia="Times New Roman" w:hAnsi="Arial" w:cs="Arial"/>
          <w:kern w:val="0"/>
          <w:sz w:val="24"/>
          <w:szCs w:val="24"/>
          <w:lang w:eastAsia="en-GB"/>
          <w14:ligatures w14:val="none"/>
        </w:rPr>
        <w:t xml:space="preserve">Balinado, J.R., Prasetyo, Y.T., Young, M.N., Persada, S.F., Miraja, B.A. and Redi, A.A.N.P., 2021. The effect of service quality on customer satisfaction in an automotive after-sales service. </w:t>
      </w:r>
      <w:r w:rsidRPr="00EB6EC9">
        <w:rPr>
          <w:rFonts w:ascii="Arial" w:eastAsia="Times New Roman" w:hAnsi="Arial" w:cs="Arial"/>
          <w:i/>
          <w:iCs/>
          <w:kern w:val="0"/>
          <w:sz w:val="24"/>
          <w:szCs w:val="24"/>
          <w:bdr w:val="none" w:sz="0" w:space="0" w:color="auto" w:frame="1"/>
          <w:lang w:eastAsia="en-GB"/>
          <w14:ligatures w14:val="none"/>
        </w:rPr>
        <w:t>Journal of Open Innovation: Technology, Market, and Complexity</w:t>
      </w:r>
      <w:r w:rsidRPr="00EB6EC9">
        <w:rPr>
          <w:rFonts w:ascii="Arial" w:eastAsia="Times New Roman" w:hAnsi="Arial" w:cs="Arial"/>
          <w:kern w:val="0"/>
          <w:sz w:val="24"/>
          <w:szCs w:val="24"/>
          <w:lang w:eastAsia="en-GB"/>
          <w14:ligatures w14:val="none"/>
        </w:rPr>
        <w:t xml:space="preserve">, 7(2), p. 116. Available at: </w:t>
      </w:r>
      <w:hyperlink r:id="rId17" w:history="1">
        <w:r w:rsidRPr="00EB6EC9">
          <w:rPr>
            <w:rFonts w:ascii="Arial" w:eastAsia="Times New Roman" w:hAnsi="Arial" w:cs="Arial"/>
            <w:color w:val="0000FF"/>
            <w:kern w:val="0"/>
            <w:sz w:val="24"/>
            <w:szCs w:val="24"/>
            <w:u w:val="single"/>
            <w:bdr w:val="none" w:sz="0" w:space="0" w:color="auto" w:frame="1"/>
            <w:lang w:eastAsia="en-GB"/>
            <w14:ligatures w14:val="none"/>
          </w:rPr>
          <w:t>https://doi.org/10.3390/joitmc7020116</w:t>
        </w:r>
      </w:hyperlink>
      <w:r w:rsidRPr="00EB6EC9">
        <w:rPr>
          <w:rFonts w:ascii="Arial" w:eastAsia="Times New Roman" w:hAnsi="Arial" w:cs="Arial"/>
          <w:kern w:val="0"/>
          <w:sz w:val="24"/>
          <w:szCs w:val="24"/>
          <w:lang w:eastAsia="en-GB"/>
          <w14:ligatures w14:val="none"/>
        </w:rPr>
        <w:t>.</w:t>
      </w:r>
    </w:p>
    <w:p w14:paraId="0EF18D39" w14:textId="77777777" w:rsidR="00FB5504" w:rsidRPr="00EB6EC9" w:rsidRDefault="00FB5504" w:rsidP="00EB6EC9">
      <w:pPr>
        <w:spacing w:beforeAutospacing="1" w:after="0" w:line="240" w:lineRule="auto"/>
        <w:ind w:left="360"/>
        <w:rPr>
          <w:rFonts w:ascii="Arial" w:eastAsia="Times New Roman" w:hAnsi="Arial" w:cs="Arial"/>
          <w:kern w:val="0"/>
          <w:sz w:val="24"/>
          <w:szCs w:val="24"/>
          <w:lang w:eastAsia="en-GB"/>
          <w14:ligatures w14:val="none"/>
        </w:rPr>
      </w:pPr>
      <w:r w:rsidRPr="00EB6EC9">
        <w:rPr>
          <w:rFonts w:ascii="Arial" w:eastAsia="Times New Roman" w:hAnsi="Arial" w:cs="Arial"/>
          <w:kern w:val="0"/>
          <w:sz w:val="24"/>
          <w:szCs w:val="24"/>
          <w:lang w:eastAsia="en-GB"/>
          <w14:ligatures w14:val="none"/>
        </w:rPr>
        <w:t xml:space="preserve">Baquero, A., 2022. Customer and employee satisfaction in hotels. </w:t>
      </w:r>
      <w:r w:rsidRPr="00EB6EC9">
        <w:rPr>
          <w:rFonts w:ascii="Arial" w:eastAsia="Times New Roman" w:hAnsi="Arial" w:cs="Arial"/>
          <w:i/>
          <w:iCs/>
          <w:kern w:val="0"/>
          <w:sz w:val="24"/>
          <w:szCs w:val="24"/>
          <w:bdr w:val="none" w:sz="0" w:space="0" w:color="auto" w:frame="1"/>
          <w:lang w:eastAsia="en-GB"/>
          <w14:ligatures w14:val="none"/>
        </w:rPr>
        <w:t>Journal of Hospitality and Tourism Issues</w:t>
      </w:r>
      <w:r w:rsidRPr="00EB6EC9">
        <w:rPr>
          <w:rFonts w:ascii="Arial" w:eastAsia="Times New Roman" w:hAnsi="Arial" w:cs="Arial"/>
          <w:kern w:val="0"/>
          <w:sz w:val="24"/>
          <w:szCs w:val="24"/>
          <w:lang w:eastAsia="en-GB"/>
          <w14:ligatures w14:val="none"/>
        </w:rPr>
        <w:t xml:space="preserve">, 4(2), pp. 69-83. Available at: </w:t>
      </w:r>
      <w:hyperlink r:id="rId18" w:history="1">
        <w:r w:rsidRPr="00EB6EC9">
          <w:rPr>
            <w:rFonts w:ascii="Arial" w:eastAsia="Times New Roman" w:hAnsi="Arial" w:cs="Arial"/>
            <w:color w:val="0000FF"/>
            <w:kern w:val="0"/>
            <w:sz w:val="24"/>
            <w:szCs w:val="24"/>
            <w:u w:val="single"/>
            <w:bdr w:val="none" w:sz="0" w:space="0" w:color="auto" w:frame="1"/>
            <w:lang w:eastAsia="en-GB"/>
            <w14:ligatures w14:val="none"/>
          </w:rPr>
          <w:t>https://doi.org/10.51525/johti.1172181</w:t>
        </w:r>
      </w:hyperlink>
      <w:r w:rsidRPr="00EB6EC9">
        <w:rPr>
          <w:rFonts w:ascii="Arial" w:eastAsia="Times New Roman" w:hAnsi="Arial" w:cs="Arial"/>
          <w:kern w:val="0"/>
          <w:sz w:val="24"/>
          <w:szCs w:val="24"/>
          <w:lang w:eastAsia="en-GB"/>
          <w14:ligatures w14:val="none"/>
        </w:rPr>
        <w:t>.</w:t>
      </w:r>
    </w:p>
    <w:p w14:paraId="63C38B43" w14:textId="77777777" w:rsidR="00FB5504" w:rsidRPr="00EB6EC9" w:rsidRDefault="00FB5504" w:rsidP="00EB6EC9">
      <w:pPr>
        <w:spacing w:beforeAutospacing="1" w:after="0" w:line="240" w:lineRule="auto"/>
        <w:ind w:left="360"/>
        <w:rPr>
          <w:rFonts w:ascii="Arial" w:eastAsia="Times New Roman" w:hAnsi="Arial" w:cs="Arial"/>
          <w:kern w:val="0"/>
          <w:sz w:val="24"/>
          <w:szCs w:val="24"/>
          <w:lang w:eastAsia="en-GB"/>
          <w14:ligatures w14:val="none"/>
        </w:rPr>
      </w:pPr>
      <w:r w:rsidRPr="00EB6EC9">
        <w:rPr>
          <w:rFonts w:ascii="Arial" w:eastAsia="Times New Roman" w:hAnsi="Arial" w:cs="Arial"/>
          <w:kern w:val="0"/>
          <w:sz w:val="24"/>
          <w:szCs w:val="24"/>
          <w:lang w:eastAsia="en-GB"/>
          <w14:ligatures w14:val="none"/>
        </w:rPr>
        <w:t xml:space="preserve">Benzaghta, M.A., Elwalda, A., Mousa, M.M., Erkan, I. and Rahman, M., 2021. SWOT analysis applications: An integrative literature review. </w:t>
      </w:r>
      <w:r w:rsidRPr="00EB6EC9">
        <w:rPr>
          <w:rFonts w:ascii="Arial" w:eastAsia="Times New Roman" w:hAnsi="Arial" w:cs="Arial"/>
          <w:i/>
          <w:iCs/>
          <w:kern w:val="0"/>
          <w:sz w:val="24"/>
          <w:szCs w:val="24"/>
          <w:bdr w:val="none" w:sz="0" w:space="0" w:color="auto" w:frame="1"/>
          <w:lang w:eastAsia="en-GB"/>
          <w14:ligatures w14:val="none"/>
        </w:rPr>
        <w:t>Journal of Global Business Insights</w:t>
      </w:r>
      <w:r w:rsidRPr="00EB6EC9">
        <w:rPr>
          <w:rFonts w:ascii="Arial" w:eastAsia="Times New Roman" w:hAnsi="Arial" w:cs="Arial"/>
          <w:kern w:val="0"/>
          <w:sz w:val="24"/>
          <w:szCs w:val="24"/>
          <w:lang w:eastAsia="en-GB"/>
          <w14:ligatures w14:val="none"/>
        </w:rPr>
        <w:t>, 6(1), pp. 54-72.</w:t>
      </w:r>
    </w:p>
    <w:p w14:paraId="5FC27516" w14:textId="77777777" w:rsidR="00FB5504" w:rsidRPr="00EB6EC9" w:rsidRDefault="00FB5504" w:rsidP="00EB6EC9">
      <w:pPr>
        <w:spacing w:beforeAutospacing="1" w:after="0" w:line="240" w:lineRule="auto"/>
        <w:ind w:left="360"/>
        <w:rPr>
          <w:rFonts w:ascii="Arial" w:eastAsia="Times New Roman" w:hAnsi="Arial" w:cs="Arial"/>
          <w:kern w:val="0"/>
          <w:sz w:val="24"/>
          <w:szCs w:val="24"/>
          <w:lang w:eastAsia="en-GB"/>
          <w14:ligatures w14:val="none"/>
        </w:rPr>
      </w:pPr>
      <w:r w:rsidRPr="00EB6EC9">
        <w:rPr>
          <w:rFonts w:ascii="Arial" w:eastAsia="Times New Roman" w:hAnsi="Arial" w:cs="Arial"/>
          <w:kern w:val="0"/>
          <w:sz w:val="24"/>
          <w:szCs w:val="24"/>
          <w:lang w:eastAsia="en-GB"/>
          <w14:ligatures w14:val="none"/>
        </w:rPr>
        <w:t xml:space="preserve">Bhatnagar, E. and Nim, D., 2019. Impact of housekeeping services and practices on customer satisfaction and repeat business. Available at: </w:t>
      </w:r>
      <w:hyperlink r:id="rId19" w:history="1">
        <w:r w:rsidRPr="00EB6EC9">
          <w:rPr>
            <w:rFonts w:ascii="Arial" w:eastAsia="Times New Roman" w:hAnsi="Arial" w:cs="Arial"/>
            <w:color w:val="0000FF"/>
            <w:kern w:val="0"/>
            <w:sz w:val="24"/>
            <w:szCs w:val="24"/>
            <w:u w:val="single"/>
            <w:bdr w:val="none" w:sz="0" w:space="0" w:color="auto" w:frame="1"/>
            <w:lang w:eastAsia="en-GB"/>
            <w14:ligatures w14:val="none"/>
          </w:rPr>
          <w:t>http://gnanaganga.inflibnet.ac.in:8080/jspui/handle/123456789/8495</w:t>
        </w:r>
      </w:hyperlink>
      <w:r w:rsidRPr="00EB6EC9">
        <w:rPr>
          <w:rFonts w:ascii="Arial" w:eastAsia="Times New Roman" w:hAnsi="Arial" w:cs="Arial"/>
          <w:kern w:val="0"/>
          <w:sz w:val="24"/>
          <w:szCs w:val="24"/>
          <w:lang w:eastAsia="en-GB"/>
          <w14:ligatures w14:val="none"/>
        </w:rPr>
        <w:t>.</w:t>
      </w:r>
    </w:p>
    <w:p w14:paraId="4212AE79" w14:textId="77777777" w:rsidR="00FB5504" w:rsidRPr="00EB6EC9" w:rsidRDefault="00FB5504" w:rsidP="00EB6EC9">
      <w:pPr>
        <w:spacing w:beforeAutospacing="1" w:after="0" w:line="240" w:lineRule="auto"/>
        <w:ind w:left="360"/>
        <w:rPr>
          <w:rFonts w:ascii="Arial" w:eastAsia="Times New Roman" w:hAnsi="Arial" w:cs="Arial"/>
          <w:kern w:val="0"/>
          <w:sz w:val="24"/>
          <w:szCs w:val="24"/>
          <w:lang w:eastAsia="en-GB"/>
          <w14:ligatures w14:val="none"/>
        </w:rPr>
      </w:pPr>
      <w:r w:rsidRPr="00EB6EC9">
        <w:rPr>
          <w:rFonts w:ascii="Arial" w:eastAsia="Times New Roman" w:hAnsi="Arial" w:cs="Arial"/>
          <w:kern w:val="0"/>
          <w:sz w:val="24"/>
          <w:szCs w:val="24"/>
          <w:lang w:eastAsia="en-GB"/>
          <w14:ligatures w14:val="none"/>
        </w:rPr>
        <w:t xml:space="preserve">Book, L., Gatling, A. and Kim, J., 2019. The effects of leadership satisfaction on employee engagement, loyalty, and retention in the hospitality industry. </w:t>
      </w:r>
      <w:r w:rsidRPr="00EB6EC9">
        <w:rPr>
          <w:rFonts w:ascii="Arial" w:eastAsia="Times New Roman" w:hAnsi="Arial" w:cs="Arial"/>
          <w:i/>
          <w:iCs/>
          <w:kern w:val="0"/>
          <w:sz w:val="24"/>
          <w:szCs w:val="24"/>
          <w:bdr w:val="none" w:sz="0" w:space="0" w:color="auto" w:frame="1"/>
          <w:lang w:eastAsia="en-GB"/>
          <w14:ligatures w14:val="none"/>
        </w:rPr>
        <w:t xml:space="preserve">Journal </w:t>
      </w:r>
      <w:r w:rsidRPr="00EB6EC9">
        <w:rPr>
          <w:rFonts w:ascii="Arial" w:eastAsia="Times New Roman" w:hAnsi="Arial" w:cs="Arial"/>
          <w:i/>
          <w:iCs/>
          <w:kern w:val="0"/>
          <w:sz w:val="24"/>
          <w:szCs w:val="24"/>
          <w:bdr w:val="none" w:sz="0" w:space="0" w:color="auto" w:frame="1"/>
          <w:lang w:eastAsia="en-GB"/>
          <w14:ligatures w14:val="none"/>
        </w:rPr>
        <w:lastRenderedPageBreak/>
        <w:t>of Human Resources in Hospitality &amp; Tourism</w:t>
      </w:r>
      <w:r w:rsidRPr="00EB6EC9">
        <w:rPr>
          <w:rFonts w:ascii="Arial" w:eastAsia="Times New Roman" w:hAnsi="Arial" w:cs="Arial"/>
          <w:kern w:val="0"/>
          <w:sz w:val="24"/>
          <w:szCs w:val="24"/>
          <w:lang w:eastAsia="en-GB"/>
          <w14:ligatures w14:val="none"/>
        </w:rPr>
        <w:t xml:space="preserve">, 18(3), pp. 368-393. Available at: </w:t>
      </w:r>
      <w:hyperlink r:id="rId20" w:history="1">
        <w:r w:rsidRPr="00EB6EC9">
          <w:rPr>
            <w:rFonts w:ascii="Arial" w:eastAsia="Times New Roman" w:hAnsi="Arial" w:cs="Arial"/>
            <w:color w:val="0000FF"/>
            <w:kern w:val="0"/>
            <w:sz w:val="24"/>
            <w:szCs w:val="24"/>
            <w:u w:val="single"/>
            <w:bdr w:val="none" w:sz="0" w:space="0" w:color="auto" w:frame="1"/>
            <w:lang w:eastAsia="en-GB"/>
            <w14:ligatures w14:val="none"/>
          </w:rPr>
          <w:t>https://doi.org/10.1080/15332845.2019.1599787</w:t>
        </w:r>
      </w:hyperlink>
      <w:r w:rsidRPr="00EB6EC9">
        <w:rPr>
          <w:rFonts w:ascii="Arial" w:eastAsia="Times New Roman" w:hAnsi="Arial" w:cs="Arial"/>
          <w:kern w:val="0"/>
          <w:sz w:val="24"/>
          <w:szCs w:val="24"/>
          <w:lang w:eastAsia="en-GB"/>
          <w14:ligatures w14:val="none"/>
        </w:rPr>
        <w:t>.</w:t>
      </w:r>
    </w:p>
    <w:p w14:paraId="61BC3DDC" w14:textId="77777777" w:rsidR="00FB5504" w:rsidRPr="00EB6EC9" w:rsidRDefault="00FB5504" w:rsidP="00EB6EC9">
      <w:pPr>
        <w:spacing w:beforeAutospacing="1" w:after="0" w:line="240" w:lineRule="auto"/>
        <w:ind w:left="360"/>
        <w:rPr>
          <w:rFonts w:ascii="Arial" w:eastAsia="Times New Roman" w:hAnsi="Arial" w:cs="Arial"/>
          <w:kern w:val="0"/>
          <w:sz w:val="24"/>
          <w:szCs w:val="24"/>
          <w:lang w:eastAsia="en-GB"/>
          <w14:ligatures w14:val="none"/>
        </w:rPr>
      </w:pPr>
      <w:r w:rsidRPr="00EB6EC9">
        <w:rPr>
          <w:rFonts w:ascii="Arial" w:eastAsia="Times New Roman" w:hAnsi="Arial" w:cs="Arial"/>
          <w:kern w:val="0"/>
          <w:sz w:val="24"/>
          <w:szCs w:val="24"/>
          <w:lang w:eastAsia="en-GB"/>
          <w14:ligatures w14:val="none"/>
        </w:rPr>
        <w:t xml:space="preserve">Chen, W.J., 2023. Innovative service behaviors of hotel employees: An internal service perspective. </w:t>
      </w:r>
      <w:r w:rsidRPr="00EB6EC9">
        <w:rPr>
          <w:rFonts w:ascii="Arial" w:eastAsia="Times New Roman" w:hAnsi="Arial" w:cs="Arial"/>
          <w:i/>
          <w:iCs/>
          <w:kern w:val="0"/>
          <w:sz w:val="24"/>
          <w:szCs w:val="24"/>
          <w:bdr w:val="none" w:sz="0" w:space="0" w:color="auto" w:frame="1"/>
          <w:lang w:eastAsia="en-GB"/>
          <w14:ligatures w14:val="none"/>
        </w:rPr>
        <w:t>Journal of Quality Assurance in Hospitality &amp; Tourism</w:t>
      </w:r>
      <w:r w:rsidRPr="00EB6EC9">
        <w:rPr>
          <w:rFonts w:ascii="Arial" w:eastAsia="Times New Roman" w:hAnsi="Arial" w:cs="Arial"/>
          <w:kern w:val="0"/>
          <w:sz w:val="24"/>
          <w:szCs w:val="24"/>
          <w:lang w:eastAsia="en-GB"/>
          <w14:ligatures w14:val="none"/>
        </w:rPr>
        <w:t xml:space="preserve">, 24(4), pp. 380-401. Available at: </w:t>
      </w:r>
      <w:hyperlink r:id="rId21" w:history="1">
        <w:r w:rsidRPr="00EB6EC9">
          <w:rPr>
            <w:rFonts w:ascii="Arial" w:eastAsia="Times New Roman" w:hAnsi="Arial" w:cs="Arial"/>
            <w:color w:val="0000FF"/>
            <w:kern w:val="0"/>
            <w:sz w:val="24"/>
            <w:szCs w:val="24"/>
            <w:u w:val="single"/>
            <w:bdr w:val="none" w:sz="0" w:space="0" w:color="auto" w:frame="1"/>
            <w:lang w:eastAsia="en-GB"/>
            <w14:ligatures w14:val="none"/>
          </w:rPr>
          <w:t>https://doi.org/10.1080/1528008X.2022.2051220</w:t>
        </w:r>
      </w:hyperlink>
      <w:r w:rsidRPr="00EB6EC9">
        <w:rPr>
          <w:rFonts w:ascii="Arial" w:eastAsia="Times New Roman" w:hAnsi="Arial" w:cs="Arial"/>
          <w:kern w:val="0"/>
          <w:sz w:val="24"/>
          <w:szCs w:val="24"/>
          <w:lang w:eastAsia="en-GB"/>
          <w14:ligatures w14:val="none"/>
        </w:rPr>
        <w:t>.</w:t>
      </w:r>
    </w:p>
    <w:p w14:paraId="0D9DFBF7" w14:textId="77777777" w:rsidR="00FB5504" w:rsidRPr="00EB6EC9" w:rsidRDefault="00FB5504" w:rsidP="00EB6EC9">
      <w:pPr>
        <w:spacing w:beforeAutospacing="1" w:after="0" w:line="240" w:lineRule="auto"/>
        <w:ind w:left="360"/>
        <w:rPr>
          <w:rFonts w:ascii="Arial" w:eastAsia="Times New Roman" w:hAnsi="Arial" w:cs="Arial"/>
          <w:kern w:val="0"/>
          <w:sz w:val="24"/>
          <w:szCs w:val="24"/>
          <w:lang w:eastAsia="en-GB"/>
          <w14:ligatures w14:val="none"/>
        </w:rPr>
      </w:pPr>
      <w:r w:rsidRPr="00EB6EC9">
        <w:rPr>
          <w:rFonts w:ascii="Arial" w:eastAsia="Times New Roman" w:hAnsi="Arial" w:cs="Arial"/>
          <w:kern w:val="0"/>
          <w:sz w:val="24"/>
          <w:szCs w:val="24"/>
          <w:lang w:eastAsia="en-GB"/>
          <w14:ligatures w14:val="none"/>
        </w:rPr>
        <w:t xml:space="preserve">Chi, C.G.Q., Wen, B. and Ouyang, Z., 2020. Developing relationship quality in economy hotels: the role of perceived justice, service quality, and commercial friendship. </w:t>
      </w:r>
      <w:r w:rsidRPr="00EB6EC9">
        <w:rPr>
          <w:rFonts w:ascii="Arial" w:eastAsia="Times New Roman" w:hAnsi="Arial" w:cs="Arial"/>
          <w:i/>
          <w:iCs/>
          <w:kern w:val="0"/>
          <w:sz w:val="24"/>
          <w:szCs w:val="24"/>
          <w:bdr w:val="none" w:sz="0" w:space="0" w:color="auto" w:frame="1"/>
          <w:lang w:eastAsia="en-GB"/>
          <w14:ligatures w14:val="none"/>
        </w:rPr>
        <w:t>Journal of Hospitality Marketing &amp; Management</w:t>
      </w:r>
      <w:r w:rsidRPr="00EB6EC9">
        <w:rPr>
          <w:rFonts w:ascii="Arial" w:eastAsia="Times New Roman" w:hAnsi="Arial" w:cs="Arial"/>
          <w:kern w:val="0"/>
          <w:sz w:val="24"/>
          <w:szCs w:val="24"/>
          <w:lang w:eastAsia="en-GB"/>
          <w14:ligatures w14:val="none"/>
        </w:rPr>
        <w:t>, 29(8), pp. 1027-1051. Available at: &lt;</w:t>
      </w:r>
      <w:hyperlink r:id="rId22" w:history="1">
        <w:r w:rsidRPr="00EB6EC9">
          <w:rPr>
            <w:rFonts w:ascii="Arial" w:eastAsia="Times New Roman" w:hAnsi="Arial" w:cs="Arial"/>
            <w:color w:val="0000FF"/>
            <w:kern w:val="0"/>
            <w:sz w:val="24"/>
            <w:szCs w:val="24"/>
            <w:u w:val="single"/>
            <w:bdr w:val="none" w:sz="0" w:space="0" w:color="auto" w:frame="1"/>
            <w:lang w:eastAsia="en-GB"/>
            <w14:ligatures w14:val="none"/>
          </w:rPr>
          <w:t>https://doi.org/10.1080/19368623.2020</w:t>
        </w:r>
      </w:hyperlink>
    </w:p>
    <w:p w14:paraId="44617323" w14:textId="77777777" w:rsidR="0004678A" w:rsidRPr="00EB6EC9" w:rsidRDefault="0004678A" w:rsidP="00EB6EC9">
      <w:pPr>
        <w:spacing w:beforeAutospacing="1" w:after="0" w:line="240" w:lineRule="auto"/>
        <w:ind w:left="360"/>
        <w:rPr>
          <w:rFonts w:ascii="Arial" w:eastAsia="Times New Roman" w:hAnsi="Arial" w:cs="Arial"/>
          <w:kern w:val="0"/>
          <w:sz w:val="24"/>
          <w:szCs w:val="24"/>
          <w:lang w:eastAsia="en-GB"/>
          <w14:ligatures w14:val="none"/>
        </w:rPr>
      </w:pPr>
      <w:r w:rsidRPr="00EB6EC9">
        <w:rPr>
          <w:rFonts w:ascii="Arial" w:eastAsia="Times New Roman" w:hAnsi="Arial" w:cs="Arial"/>
          <w:kern w:val="0"/>
          <w:sz w:val="24"/>
          <w:szCs w:val="24"/>
          <w:lang w:eastAsia="en-GB"/>
          <w14:ligatures w14:val="none"/>
        </w:rPr>
        <w:t xml:space="preserve">Davras, Ö. and Caber, M., 2019. Analysis of hotel services by their symmetric and asymmetric effects on overall customer satisfaction: A comparison of market segments. </w:t>
      </w:r>
      <w:r w:rsidRPr="00EB6EC9">
        <w:rPr>
          <w:rFonts w:ascii="Arial" w:eastAsia="Times New Roman" w:hAnsi="Arial" w:cs="Arial"/>
          <w:i/>
          <w:iCs/>
          <w:kern w:val="0"/>
          <w:sz w:val="24"/>
          <w:szCs w:val="24"/>
          <w:bdr w:val="none" w:sz="0" w:space="0" w:color="auto" w:frame="1"/>
          <w:lang w:eastAsia="en-GB"/>
          <w14:ligatures w14:val="none"/>
        </w:rPr>
        <w:t>International Journal of Hospitality Management</w:t>
      </w:r>
      <w:r w:rsidRPr="00EB6EC9">
        <w:rPr>
          <w:rFonts w:ascii="Arial" w:eastAsia="Times New Roman" w:hAnsi="Arial" w:cs="Arial"/>
          <w:kern w:val="0"/>
          <w:sz w:val="24"/>
          <w:szCs w:val="24"/>
          <w:lang w:eastAsia="en-GB"/>
          <w14:ligatures w14:val="none"/>
        </w:rPr>
        <w:t xml:space="preserve">, 81, pp. 83-93. Available at: </w:t>
      </w:r>
      <w:hyperlink r:id="rId23" w:history="1">
        <w:r w:rsidRPr="00EB6EC9">
          <w:rPr>
            <w:rFonts w:ascii="Arial" w:eastAsia="Times New Roman" w:hAnsi="Arial" w:cs="Arial"/>
            <w:color w:val="0000FF"/>
            <w:kern w:val="0"/>
            <w:sz w:val="24"/>
            <w:szCs w:val="24"/>
            <w:u w:val="single"/>
            <w:bdr w:val="none" w:sz="0" w:space="0" w:color="auto" w:frame="1"/>
            <w:lang w:eastAsia="en-GB"/>
            <w14:ligatures w14:val="none"/>
          </w:rPr>
          <w:t>https://doi.org/10.1016/j.ijhm.2019.03.003</w:t>
        </w:r>
      </w:hyperlink>
      <w:r w:rsidRPr="00EB6EC9">
        <w:rPr>
          <w:rFonts w:ascii="Arial" w:eastAsia="Times New Roman" w:hAnsi="Arial" w:cs="Arial"/>
          <w:kern w:val="0"/>
          <w:sz w:val="24"/>
          <w:szCs w:val="24"/>
          <w:lang w:eastAsia="en-GB"/>
          <w14:ligatures w14:val="none"/>
        </w:rPr>
        <w:t xml:space="preserve">. </w:t>
      </w:r>
    </w:p>
    <w:p w14:paraId="698AED90" w14:textId="77777777" w:rsidR="0004678A" w:rsidRPr="00EB6EC9" w:rsidRDefault="0004678A" w:rsidP="00EB6EC9">
      <w:pPr>
        <w:spacing w:beforeAutospacing="1" w:after="0" w:line="240" w:lineRule="auto"/>
        <w:ind w:left="360"/>
        <w:rPr>
          <w:rFonts w:ascii="Arial" w:eastAsia="Times New Roman" w:hAnsi="Arial" w:cs="Arial"/>
          <w:kern w:val="0"/>
          <w:sz w:val="24"/>
          <w:szCs w:val="24"/>
          <w:lang w:eastAsia="en-GB"/>
          <w14:ligatures w14:val="none"/>
        </w:rPr>
      </w:pPr>
      <w:r w:rsidRPr="00EB6EC9">
        <w:rPr>
          <w:rFonts w:ascii="Arial" w:eastAsia="Times New Roman" w:hAnsi="Arial" w:cs="Arial"/>
          <w:kern w:val="0"/>
          <w:sz w:val="24"/>
          <w:szCs w:val="24"/>
          <w:lang w:eastAsia="en-GB"/>
          <w14:ligatures w14:val="none"/>
        </w:rPr>
        <w:t xml:space="preserve">Domanski, M., 2020. The concept of a smart hotel and its impact on guests’ satisfaction, privacy and the perception of the service quality. Available at: </w:t>
      </w:r>
      <w:hyperlink r:id="rId24" w:history="1">
        <w:r w:rsidRPr="00EB6EC9">
          <w:rPr>
            <w:rFonts w:ascii="Arial" w:eastAsia="Times New Roman" w:hAnsi="Arial" w:cs="Arial"/>
            <w:color w:val="0000FF"/>
            <w:kern w:val="0"/>
            <w:sz w:val="24"/>
            <w:szCs w:val="24"/>
            <w:u w:val="single"/>
            <w:bdr w:val="none" w:sz="0" w:space="0" w:color="auto" w:frame="1"/>
            <w:lang w:eastAsia="en-GB"/>
            <w14:ligatures w14:val="none"/>
          </w:rPr>
          <w:t>https://www.diva-portal.org/smash/record.jsf?pid=diva2%3A1466862&amp;dswid=7991</w:t>
        </w:r>
      </w:hyperlink>
      <w:r w:rsidRPr="00EB6EC9">
        <w:rPr>
          <w:rFonts w:ascii="Arial" w:eastAsia="Times New Roman" w:hAnsi="Arial" w:cs="Arial"/>
          <w:kern w:val="0"/>
          <w:sz w:val="24"/>
          <w:szCs w:val="24"/>
          <w:lang w:eastAsia="en-GB"/>
          <w14:ligatures w14:val="none"/>
        </w:rPr>
        <w:t xml:space="preserve">. </w:t>
      </w:r>
    </w:p>
    <w:p w14:paraId="11C8A414" w14:textId="77777777" w:rsidR="0004678A" w:rsidRPr="00EB6EC9" w:rsidRDefault="0004678A" w:rsidP="00EB6EC9">
      <w:pPr>
        <w:spacing w:beforeAutospacing="1" w:after="0" w:line="240" w:lineRule="auto"/>
        <w:ind w:left="360"/>
        <w:rPr>
          <w:rFonts w:ascii="Arial" w:eastAsia="Times New Roman" w:hAnsi="Arial" w:cs="Arial"/>
          <w:kern w:val="0"/>
          <w:sz w:val="24"/>
          <w:szCs w:val="24"/>
          <w:lang w:eastAsia="en-GB"/>
          <w14:ligatures w14:val="none"/>
        </w:rPr>
      </w:pPr>
      <w:r w:rsidRPr="00EB6EC9">
        <w:rPr>
          <w:rFonts w:ascii="Arial" w:eastAsia="Times New Roman" w:hAnsi="Arial" w:cs="Arial"/>
          <w:kern w:val="0"/>
          <w:sz w:val="24"/>
          <w:szCs w:val="24"/>
          <w:lang w:eastAsia="en-GB"/>
          <w14:ligatures w14:val="none"/>
        </w:rPr>
        <w:t xml:space="preserve">Dwesini, N.F., 2019. Causes and prevention of high employee turnover within the hospitality industry: A literature review. </w:t>
      </w:r>
      <w:r w:rsidRPr="00EB6EC9">
        <w:rPr>
          <w:rFonts w:ascii="Arial" w:eastAsia="Times New Roman" w:hAnsi="Arial" w:cs="Arial"/>
          <w:i/>
          <w:iCs/>
          <w:kern w:val="0"/>
          <w:sz w:val="24"/>
          <w:szCs w:val="24"/>
          <w:bdr w:val="none" w:sz="0" w:space="0" w:color="auto" w:frame="1"/>
          <w:lang w:eastAsia="en-GB"/>
          <w14:ligatures w14:val="none"/>
        </w:rPr>
        <w:t>African Journal of Hospitality, Tourism and Leisure</w:t>
      </w:r>
      <w:r w:rsidRPr="00EB6EC9">
        <w:rPr>
          <w:rFonts w:ascii="Arial" w:eastAsia="Times New Roman" w:hAnsi="Arial" w:cs="Arial"/>
          <w:kern w:val="0"/>
          <w:sz w:val="24"/>
          <w:szCs w:val="24"/>
          <w:lang w:eastAsia="en-GB"/>
          <w14:ligatures w14:val="none"/>
        </w:rPr>
        <w:t xml:space="preserve">, 8(3), pp. 1-15. Available at: </w:t>
      </w:r>
      <w:hyperlink r:id="rId25" w:history="1">
        <w:r w:rsidRPr="00EB6EC9">
          <w:rPr>
            <w:rFonts w:ascii="Arial" w:eastAsia="Times New Roman" w:hAnsi="Arial" w:cs="Arial"/>
            <w:color w:val="0000FF"/>
            <w:kern w:val="0"/>
            <w:sz w:val="24"/>
            <w:szCs w:val="24"/>
            <w:u w:val="single"/>
            <w:bdr w:val="none" w:sz="0" w:space="0" w:color="auto" w:frame="1"/>
            <w:lang w:eastAsia="en-GB"/>
            <w14:ligatures w14:val="none"/>
          </w:rPr>
          <w:t>https://core.ac.uk/download/pdf/200897091.pdf</w:t>
        </w:r>
      </w:hyperlink>
      <w:r w:rsidRPr="00EB6EC9">
        <w:rPr>
          <w:rFonts w:ascii="Arial" w:eastAsia="Times New Roman" w:hAnsi="Arial" w:cs="Arial"/>
          <w:kern w:val="0"/>
          <w:sz w:val="24"/>
          <w:szCs w:val="24"/>
          <w:lang w:eastAsia="en-GB"/>
          <w14:ligatures w14:val="none"/>
        </w:rPr>
        <w:t xml:space="preserve">. </w:t>
      </w:r>
    </w:p>
    <w:p w14:paraId="594B42EB" w14:textId="77777777" w:rsidR="0004678A" w:rsidRPr="00EB6EC9" w:rsidRDefault="0004678A" w:rsidP="00EB6EC9">
      <w:pPr>
        <w:spacing w:beforeAutospacing="1" w:after="0" w:line="240" w:lineRule="auto"/>
        <w:ind w:left="360"/>
        <w:rPr>
          <w:rFonts w:ascii="Arial" w:eastAsia="Times New Roman" w:hAnsi="Arial" w:cs="Arial"/>
          <w:kern w:val="0"/>
          <w:sz w:val="24"/>
          <w:szCs w:val="24"/>
          <w:lang w:eastAsia="en-GB"/>
          <w14:ligatures w14:val="none"/>
        </w:rPr>
      </w:pPr>
      <w:r w:rsidRPr="00EB6EC9">
        <w:rPr>
          <w:rFonts w:ascii="Arial" w:eastAsia="Times New Roman" w:hAnsi="Arial" w:cs="Arial"/>
          <w:kern w:val="0"/>
          <w:sz w:val="24"/>
          <w:szCs w:val="24"/>
          <w:lang w:eastAsia="en-GB"/>
          <w14:ligatures w14:val="none"/>
        </w:rPr>
        <w:t xml:space="preserve">Ellingrud, K., Gupta, R. and Salguero, J., 2020. Building the vital skills for the future of work in operations. </w:t>
      </w:r>
      <w:r w:rsidRPr="00EB6EC9">
        <w:rPr>
          <w:rFonts w:ascii="Arial" w:eastAsia="Times New Roman" w:hAnsi="Arial" w:cs="Arial"/>
          <w:i/>
          <w:iCs/>
          <w:kern w:val="0"/>
          <w:sz w:val="24"/>
          <w:szCs w:val="24"/>
          <w:bdr w:val="none" w:sz="0" w:space="0" w:color="auto" w:frame="1"/>
          <w:lang w:eastAsia="en-GB"/>
          <w14:ligatures w14:val="none"/>
        </w:rPr>
        <w:t>McKinsey Global Institute</w:t>
      </w:r>
      <w:r w:rsidRPr="00EB6EC9">
        <w:rPr>
          <w:rFonts w:ascii="Arial" w:eastAsia="Times New Roman" w:hAnsi="Arial" w:cs="Arial"/>
          <w:kern w:val="0"/>
          <w:sz w:val="24"/>
          <w:szCs w:val="24"/>
          <w:lang w:eastAsia="en-GB"/>
          <w14:ligatures w14:val="none"/>
        </w:rPr>
        <w:t xml:space="preserve">. Available at: </w:t>
      </w:r>
      <w:hyperlink r:id="rId26" w:history="1">
        <w:r w:rsidRPr="00EB6EC9">
          <w:rPr>
            <w:rFonts w:ascii="Arial" w:eastAsia="Times New Roman" w:hAnsi="Arial" w:cs="Arial"/>
            <w:color w:val="0000FF"/>
            <w:kern w:val="0"/>
            <w:sz w:val="24"/>
            <w:szCs w:val="24"/>
            <w:u w:val="single"/>
            <w:bdr w:val="none" w:sz="0" w:space="0" w:color="auto" w:frame="1"/>
            <w:lang w:eastAsia="en-GB"/>
            <w14:ligatures w14:val="none"/>
          </w:rPr>
          <w:t>https://www.mckinsey.com/~/media/McKinsey/Business%20Functions/Operations/Our%20Insights/Building%20the%20vital%20skills%20for%20the%20future%20of%20work%20in%20operations/Building-the-vital-skills-for-the-future-of-work-in-operations.pdf</w:t>
        </w:r>
      </w:hyperlink>
      <w:r w:rsidRPr="00EB6EC9">
        <w:rPr>
          <w:rFonts w:ascii="Arial" w:eastAsia="Times New Roman" w:hAnsi="Arial" w:cs="Arial"/>
          <w:kern w:val="0"/>
          <w:sz w:val="24"/>
          <w:szCs w:val="24"/>
          <w:lang w:eastAsia="en-GB"/>
          <w14:ligatures w14:val="none"/>
        </w:rPr>
        <w:t xml:space="preserve">. </w:t>
      </w:r>
    </w:p>
    <w:p w14:paraId="37531F4B" w14:textId="77777777" w:rsidR="0004678A" w:rsidRPr="00EB6EC9" w:rsidRDefault="0004678A" w:rsidP="00EB6EC9">
      <w:pPr>
        <w:spacing w:beforeAutospacing="1" w:after="0" w:line="240" w:lineRule="auto"/>
        <w:ind w:left="360"/>
        <w:rPr>
          <w:rFonts w:ascii="Arial" w:eastAsia="Times New Roman" w:hAnsi="Arial" w:cs="Arial"/>
          <w:kern w:val="0"/>
          <w:sz w:val="24"/>
          <w:szCs w:val="24"/>
          <w:lang w:eastAsia="en-GB"/>
          <w14:ligatures w14:val="none"/>
        </w:rPr>
      </w:pPr>
      <w:r w:rsidRPr="00EB6EC9">
        <w:rPr>
          <w:rFonts w:ascii="Arial" w:eastAsia="Times New Roman" w:hAnsi="Arial" w:cs="Arial"/>
          <w:kern w:val="0"/>
          <w:sz w:val="24"/>
          <w:szCs w:val="24"/>
          <w:lang w:eastAsia="en-GB"/>
          <w14:ligatures w14:val="none"/>
        </w:rPr>
        <w:t xml:space="preserve">Elobeid, T., Savvaidis, I. and Ganji, V., 2019. Impact of food safety training on the knowledge, practice, and attitudes of food handlers working in fast-food restaurants. </w:t>
      </w:r>
      <w:r w:rsidRPr="00EB6EC9">
        <w:rPr>
          <w:rFonts w:ascii="Arial" w:eastAsia="Times New Roman" w:hAnsi="Arial" w:cs="Arial"/>
          <w:i/>
          <w:iCs/>
          <w:kern w:val="0"/>
          <w:sz w:val="24"/>
          <w:szCs w:val="24"/>
          <w:bdr w:val="none" w:sz="0" w:space="0" w:color="auto" w:frame="1"/>
          <w:lang w:eastAsia="en-GB"/>
          <w14:ligatures w14:val="none"/>
        </w:rPr>
        <w:t>British Food Journal</w:t>
      </w:r>
      <w:r w:rsidRPr="00EB6EC9">
        <w:rPr>
          <w:rFonts w:ascii="Arial" w:eastAsia="Times New Roman" w:hAnsi="Arial" w:cs="Arial"/>
          <w:kern w:val="0"/>
          <w:sz w:val="24"/>
          <w:szCs w:val="24"/>
          <w:lang w:eastAsia="en-GB"/>
          <w14:ligatures w14:val="none"/>
        </w:rPr>
        <w:t xml:space="preserve">, 121(4), pp. 937-949. Available at: </w:t>
      </w:r>
      <w:hyperlink r:id="rId27" w:history="1">
        <w:r w:rsidRPr="00EB6EC9">
          <w:rPr>
            <w:rFonts w:ascii="Arial" w:eastAsia="Times New Roman" w:hAnsi="Arial" w:cs="Arial"/>
            <w:color w:val="0000FF"/>
            <w:kern w:val="0"/>
            <w:sz w:val="24"/>
            <w:szCs w:val="24"/>
            <w:u w:val="single"/>
            <w:bdr w:val="none" w:sz="0" w:space="0" w:color="auto" w:frame="1"/>
            <w:lang w:eastAsia="en-GB"/>
            <w14:ligatures w14:val="none"/>
          </w:rPr>
          <w:t>https://doi.org/10.1108/BFJ-01-2019-0066</w:t>
        </w:r>
      </w:hyperlink>
      <w:r w:rsidRPr="00EB6EC9">
        <w:rPr>
          <w:rFonts w:ascii="Arial" w:eastAsia="Times New Roman" w:hAnsi="Arial" w:cs="Arial"/>
          <w:kern w:val="0"/>
          <w:sz w:val="24"/>
          <w:szCs w:val="24"/>
          <w:lang w:eastAsia="en-GB"/>
          <w14:ligatures w14:val="none"/>
        </w:rPr>
        <w:t>.</w:t>
      </w:r>
    </w:p>
    <w:p w14:paraId="0AE445A2" w14:textId="77777777" w:rsidR="0004678A" w:rsidRPr="00EB6EC9" w:rsidRDefault="0004678A" w:rsidP="00EB6EC9">
      <w:pPr>
        <w:spacing w:beforeAutospacing="1" w:after="0" w:line="240" w:lineRule="auto"/>
        <w:ind w:left="360"/>
        <w:rPr>
          <w:rFonts w:ascii="Arial" w:eastAsia="Times New Roman" w:hAnsi="Arial" w:cs="Arial"/>
          <w:kern w:val="0"/>
          <w:sz w:val="24"/>
          <w:szCs w:val="24"/>
          <w:lang w:eastAsia="en-GB"/>
          <w14:ligatures w14:val="none"/>
        </w:rPr>
      </w:pPr>
      <w:r w:rsidRPr="00EB6EC9">
        <w:rPr>
          <w:rFonts w:ascii="Arial" w:eastAsia="Times New Roman" w:hAnsi="Arial" w:cs="Arial"/>
          <w:kern w:val="0"/>
          <w:sz w:val="24"/>
          <w:szCs w:val="24"/>
          <w:lang w:eastAsia="en-GB"/>
          <w14:ligatures w14:val="none"/>
        </w:rPr>
        <w:t xml:space="preserve">Elziny, M. and Emam, H.E.E.D.M., 2021. The interactive impact of organizational support, service training and empowerment on employees' affective commitment and service recovery performance: Hotel front office department’s perspective. </w:t>
      </w:r>
      <w:r w:rsidRPr="00EB6EC9">
        <w:rPr>
          <w:rFonts w:ascii="Arial" w:eastAsia="Times New Roman" w:hAnsi="Arial" w:cs="Arial"/>
          <w:i/>
          <w:iCs/>
          <w:kern w:val="0"/>
          <w:sz w:val="24"/>
          <w:szCs w:val="24"/>
          <w:bdr w:val="none" w:sz="0" w:space="0" w:color="auto" w:frame="1"/>
          <w:lang w:eastAsia="en-GB"/>
          <w14:ligatures w14:val="none"/>
        </w:rPr>
        <w:t>Journal of Association of Arab Universities for Tourism and Hospitality</w:t>
      </w:r>
      <w:r w:rsidRPr="00EB6EC9">
        <w:rPr>
          <w:rFonts w:ascii="Arial" w:eastAsia="Times New Roman" w:hAnsi="Arial" w:cs="Arial"/>
          <w:kern w:val="0"/>
          <w:sz w:val="24"/>
          <w:szCs w:val="24"/>
          <w:lang w:eastAsia="en-GB"/>
          <w14:ligatures w14:val="none"/>
        </w:rPr>
        <w:t xml:space="preserve">, 20(3), pp. 148-172. Available at: </w:t>
      </w:r>
      <w:hyperlink r:id="rId28" w:history="1">
        <w:r w:rsidRPr="00EB6EC9">
          <w:rPr>
            <w:rFonts w:ascii="Arial" w:eastAsia="Times New Roman" w:hAnsi="Arial" w:cs="Arial"/>
            <w:color w:val="0000FF"/>
            <w:kern w:val="0"/>
            <w:sz w:val="24"/>
            <w:szCs w:val="24"/>
            <w:u w:val="single"/>
            <w:bdr w:val="none" w:sz="0" w:space="0" w:color="auto" w:frame="1"/>
            <w:lang w:eastAsia="en-GB"/>
            <w14:ligatures w14:val="none"/>
          </w:rPr>
          <w:t>https://doi.org/10.21608/jaauth.2021.68852.1160</w:t>
        </w:r>
      </w:hyperlink>
      <w:r w:rsidRPr="00EB6EC9">
        <w:rPr>
          <w:rFonts w:ascii="Arial" w:eastAsia="Times New Roman" w:hAnsi="Arial" w:cs="Arial"/>
          <w:kern w:val="0"/>
          <w:sz w:val="24"/>
          <w:szCs w:val="24"/>
          <w:lang w:eastAsia="en-GB"/>
          <w14:ligatures w14:val="none"/>
        </w:rPr>
        <w:t>.</w:t>
      </w:r>
    </w:p>
    <w:p w14:paraId="725012F8" w14:textId="77777777" w:rsidR="0004678A" w:rsidRPr="00EB6EC9" w:rsidRDefault="0004678A" w:rsidP="00EB6EC9">
      <w:pPr>
        <w:spacing w:beforeAutospacing="1" w:after="0" w:line="240" w:lineRule="auto"/>
        <w:ind w:left="360"/>
        <w:rPr>
          <w:rFonts w:ascii="Arial" w:eastAsia="Times New Roman" w:hAnsi="Arial" w:cs="Arial"/>
          <w:kern w:val="0"/>
          <w:sz w:val="24"/>
          <w:szCs w:val="24"/>
          <w:lang w:eastAsia="en-GB"/>
          <w14:ligatures w14:val="none"/>
        </w:rPr>
      </w:pPr>
      <w:r w:rsidRPr="00EB6EC9">
        <w:rPr>
          <w:rFonts w:ascii="Arial" w:eastAsia="Times New Roman" w:hAnsi="Arial" w:cs="Arial"/>
          <w:kern w:val="0"/>
          <w:sz w:val="24"/>
          <w:szCs w:val="24"/>
          <w:lang w:eastAsia="en-GB"/>
          <w14:ligatures w14:val="none"/>
        </w:rPr>
        <w:t xml:space="preserve">Greats Small Hotels, 2025. Rossington Hall, a boutique hotel in Doncaster. [online] Available at: </w:t>
      </w:r>
      <w:hyperlink r:id="rId29" w:history="1">
        <w:r w:rsidRPr="00EB6EC9">
          <w:rPr>
            <w:rFonts w:ascii="Arial" w:eastAsia="Times New Roman" w:hAnsi="Arial" w:cs="Arial"/>
            <w:color w:val="0000FF"/>
            <w:kern w:val="0"/>
            <w:sz w:val="24"/>
            <w:szCs w:val="24"/>
            <w:u w:val="single"/>
            <w:bdr w:val="none" w:sz="0" w:space="0" w:color="auto" w:frame="1"/>
            <w:lang w:eastAsia="en-GB"/>
            <w14:ligatures w14:val="none"/>
          </w:rPr>
          <w:t>https://www.greatsmallhotels.com/doncaster-boutique-hotels/rossington-hall</w:t>
        </w:r>
      </w:hyperlink>
      <w:r w:rsidRPr="00EB6EC9">
        <w:rPr>
          <w:rFonts w:ascii="Arial" w:eastAsia="Times New Roman" w:hAnsi="Arial" w:cs="Arial"/>
          <w:kern w:val="0"/>
          <w:sz w:val="24"/>
          <w:szCs w:val="24"/>
          <w:lang w:eastAsia="en-GB"/>
          <w14:ligatures w14:val="none"/>
        </w:rPr>
        <w:t xml:space="preserve"> [Accessed 27 Jan. 2025]. </w:t>
      </w:r>
    </w:p>
    <w:p w14:paraId="04F49A00" w14:textId="77777777" w:rsidR="0004678A" w:rsidRPr="00EB6EC9" w:rsidRDefault="0004678A" w:rsidP="00EB6EC9">
      <w:pPr>
        <w:spacing w:before="100" w:beforeAutospacing="1" w:after="0" w:line="240" w:lineRule="auto"/>
        <w:ind w:left="360"/>
        <w:rPr>
          <w:rFonts w:ascii="Arial" w:eastAsia="Times New Roman" w:hAnsi="Arial" w:cs="Arial"/>
          <w:kern w:val="0"/>
          <w:sz w:val="24"/>
          <w:szCs w:val="24"/>
          <w:lang w:eastAsia="en-GB"/>
          <w14:ligatures w14:val="none"/>
        </w:rPr>
      </w:pPr>
      <w:r w:rsidRPr="00EB6EC9">
        <w:rPr>
          <w:rFonts w:ascii="Arial" w:eastAsia="Times New Roman" w:hAnsi="Arial" w:cs="Arial"/>
          <w:kern w:val="0"/>
          <w:sz w:val="24"/>
          <w:szCs w:val="24"/>
          <w:lang w:eastAsia="en-GB"/>
          <w14:ligatures w14:val="none"/>
        </w:rPr>
        <w:lastRenderedPageBreak/>
        <w:t>Hamadziripi, G., 2023. Guest satisfaction levels at commercial hospitality training facilities. (Doctoral dissertation, University of Johannesburg).</w:t>
      </w:r>
    </w:p>
    <w:p w14:paraId="36C4A6AD" w14:textId="77777777" w:rsidR="0004678A" w:rsidRPr="00EB6EC9" w:rsidRDefault="0004678A" w:rsidP="00EB6EC9">
      <w:pPr>
        <w:spacing w:beforeAutospacing="1" w:after="0" w:line="240" w:lineRule="auto"/>
        <w:ind w:left="360"/>
        <w:rPr>
          <w:rFonts w:ascii="Arial" w:eastAsia="Times New Roman" w:hAnsi="Arial" w:cs="Arial"/>
          <w:kern w:val="0"/>
          <w:sz w:val="24"/>
          <w:szCs w:val="24"/>
          <w:lang w:eastAsia="en-GB"/>
          <w14:ligatures w14:val="none"/>
        </w:rPr>
      </w:pPr>
      <w:r w:rsidRPr="00EB6EC9">
        <w:rPr>
          <w:rFonts w:ascii="Arial" w:eastAsia="Times New Roman" w:hAnsi="Arial" w:cs="Arial"/>
          <w:kern w:val="0"/>
          <w:sz w:val="24"/>
          <w:szCs w:val="24"/>
          <w:lang w:eastAsia="en-GB"/>
          <w14:ligatures w14:val="none"/>
        </w:rPr>
        <w:t xml:space="preserve">Harif, M.A.A.M., Nawaz, M. and Hameed, W.U., 2022. The role of open innovation, hotel service quality and marketing strategy in hotel business performance. </w:t>
      </w:r>
      <w:r w:rsidRPr="00EB6EC9">
        <w:rPr>
          <w:rFonts w:ascii="Arial" w:eastAsia="Times New Roman" w:hAnsi="Arial" w:cs="Arial"/>
          <w:i/>
          <w:iCs/>
          <w:kern w:val="0"/>
          <w:sz w:val="24"/>
          <w:szCs w:val="24"/>
          <w:bdr w:val="none" w:sz="0" w:space="0" w:color="auto" w:frame="1"/>
          <w:lang w:eastAsia="en-GB"/>
          <w14:ligatures w14:val="none"/>
        </w:rPr>
        <w:t>Heliyon</w:t>
      </w:r>
      <w:r w:rsidRPr="00EB6EC9">
        <w:rPr>
          <w:rFonts w:ascii="Arial" w:eastAsia="Times New Roman" w:hAnsi="Arial" w:cs="Arial"/>
          <w:kern w:val="0"/>
          <w:sz w:val="24"/>
          <w:szCs w:val="24"/>
          <w:lang w:eastAsia="en-GB"/>
          <w14:ligatures w14:val="none"/>
        </w:rPr>
        <w:t xml:space="preserve">, 8(9). Available at: </w:t>
      </w:r>
      <w:hyperlink r:id="rId30" w:history="1">
        <w:r w:rsidRPr="00EB6EC9">
          <w:rPr>
            <w:rFonts w:ascii="Arial" w:eastAsia="Times New Roman" w:hAnsi="Arial" w:cs="Arial"/>
            <w:color w:val="0000FF"/>
            <w:kern w:val="0"/>
            <w:sz w:val="24"/>
            <w:szCs w:val="24"/>
            <w:u w:val="single"/>
            <w:bdr w:val="none" w:sz="0" w:space="0" w:color="auto" w:frame="1"/>
            <w:lang w:eastAsia="en-GB"/>
            <w14:ligatures w14:val="none"/>
          </w:rPr>
          <w:t>https://www.cell.com/heliyon/fulltext/S2405-8440(22)01729-7</w:t>
        </w:r>
      </w:hyperlink>
      <w:r w:rsidRPr="00EB6EC9">
        <w:rPr>
          <w:rFonts w:ascii="Arial" w:eastAsia="Times New Roman" w:hAnsi="Arial" w:cs="Arial"/>
          <w:kern w:val="0"/>
          <w:sz w:val="24"/>
          <w:szCs w:val="24"/>
          <w:lang w:eastAsia="en-GB"/>
          <w14:ligatures w14:val="none"/>
        </w:rPr>
        <w:t xml:space="preserve">. </w:t>
      </w:r>
    </w:p>
    <w:p w14:paraId="313B08ED" w14:textId="77777777" w:rsidR="0004678A" w:rsidRPr="00EB6EC9" w:rsidRDefault="0004678A" w:rsidP="00EB6EC9">
      <w:pPr>
        <w:spacing w:beforeAutospacing="1" w:after="0" w:line="240" w:lineRule="auto"/>
        <w:ind w:left="360"/>
        <w:rPr>
          <w:rFonts w:ascii="Arial" w:eastAsia="Times New Roman" w:hAnsi="Arial" w:cs="Arial"/>
          <w:kern w:val="0"/>
          <w:sz w:val="24"/>
          <w:szCs w:val="24"/>
          <w:lang w:eastAsia="en-GB"/>
          <w14:ligatures w14:val="none"/>
        </w:rPr>
      </w:pPr>
      <w:r w:rsidRPr="00EB6EC9">
        <w:rPr>
          <w:rFonts w:ascii="Arial" w:eastAsia="Times New Roman" w:hAnsi="Arial" w:cs="Arial"/>
          <w:kern w:val="0"/>
          <w:sz w:val="24"/>
          <w:szCs w:val="24"/>
          <w:lang w:eastAsia="en-GB"/>
          <w14:ligatures w14:val="none"/>
        </w:rPr>
        <w:t xml:space="preserve">Hasan, N., Rana, R.U., Chowdhury, S., Dola, A.J. and Rony, M.K.K., 2021. Ethical considerations in research. </w:t>
      </w:r>
      <w:r w:rsidRPr="00EB6EC9">
        <w:rPr>
          <w:rFonts w:ascii="Arial" w:eastAsia="Times New Roman" w:hAnsi="Arial" w:cs="Arial"/>
          <w:i/>
          <w:iCs/>
          <w:kern w:val="0"/>
          <w:sz w:val="24"/>
          <w:szCs w:val="24"/>
          <w:bdr w:val="none" w:sz="0" w:space="0" w:color="auto" w:frame="1"/>
          <w:lang w:eastAsia="en-GB"/>
          <w14:ligatures w14:val="none"/>
        </w:rPr>
        <w:t>Journal of Nursing Research, Patient Safety and Practice (JNRPSP)</w:t>
      </w:r>
      <w:r w:rsidRPr="00EB6EC9">
        <w:rPr>
          <w:rFonts w:ascii="Arial" w:eastAsia="Times New Roman" w:hAnsi="Arial" w:cs="Arial"/>
          <w:kern w:val="0"/>
          <w:sz w:val="24"/>
          <w:szCs w:val="24"/>
          <w:lang w:eastAsia="en-GB"/>
          <w14:ligatures w14:val="none"/>
        </w:rPr>
        <w:t xml:space="preserve">, 1(01), pp. 1-4. Available at: </w:t>
      </w:r>
      <w:hyperlink r:id="rId31" w:history="1">
        <w:r w:rsidRPr="00EB6EC9">
          <w:rPr>
            <w:rFonts w:ascii="Arial" w:eastAsia="Times New Roman" w:hAnsi="Arial" w:cs="Arial"/>
            <w:color w:val="0000FF"/>
            <w:kern w:val="0"/>
            <w:sz w:val="24"/>
            <w:szCs w:val="24"/>
            <w:u w:val="single"/>
            <w:bdr w:val="none" w:sz="0" w:space="0" w:color="auto" w:frame="1"/>
            <w:lang w:eastAsia="en-GB"/>
            <w14:ligatures w14:val="none"/>
          </w:rPr>
          <w:t>https://d1wqtxts1xzle7.cloudfront.net/74657806/Ethical_Considerations_In_Research-libre.pdf?1636952014=&amp;response-content</w:t>
        </w:r>
      </w:hyperlink>
      <w:r w:rsidRPr="00EB6EC9">
        <w:rPr>
          <w:rFonts w:ascii="Arial" w:eastAsia="Times New Roman" w:hAnsi="Arial" w:cs="Arial"/>
          <w:kern w:val="0"/>
          <w:sz w:val="24"/>
          <w:szCs w:val="24"/>
          <w:lang w:eastAsia="en-GB"/>
          <w14:ligatures w14:val="none"/>
        </w:rPr>
        <w:t xml:space="preserve">. </w:t>
      </w:r>
    </w:p>
    <w:p w14:paraId="40D229EA" w14:textId="77777777" w:rsidR="0004678A" w:rsidRPr="00EB6EC9" w:rsidRDefault="0004678A" w:rsidP="00EB6EC9">
      <w:pPr>
        <w:spacing w:beforeAutospacing="1" w:after="0" w:line="240" w:lineRule="auto"/>
        <w:ind w:left="360"/>
        <w:rPr>
          <w:rFonts w:ascii="Arial" w:eastAsia="Times New Roman" w:hAnsi="Arial" w:cs="Arial"/>
          <w:kern w:val="0"/>
          <w:sz w:val="24"/>
          <w:szCs w:val="24"/>
          <w:lang w:eastAsia="en-GB"/>
          <w14:ligatures w14:val="none"/>
        </w:rPr>
      </w:pPr>
      <w:r w:rsidRPr="00EB6EC9">
        <w:rPr>
          <w:rFonts w:ascii="Arial" w:eastAsia="Times New Roman" w:hAnsi="Arial" w:cs="Arial"/>
          <w:kern w:val="0"/>
          <w:sz w:val="24"/>
          <w:szCs w:val="24"/>
          <w:lang w:eastAsia="en-GB"/>
          <w14:ligatures w14:val="none"/>
        </w:rPr>
        <w:t xml:space="preserve">Hassanien, A. and Dale, C., 2019. </w:t>
      </w:r>
      <w:r w:rsidRPr="00EB6EC9">
        <w:rPr>
          <w:rFonts w:ascii="Arial" w:eastAsia="Times New Roman" w:hAnsi="Arial" w:cs="Arial"/>
          <w:i/>
          <w:iCs/>
          <w:kern w:val="0"/>
          <w:sz w:val="24"/>
          <w:szCs w:val="24"/>
          <w:bdr w:val="none" w:sz="0" w:space="0" w:color="auto" w:frame="1"/>
          <w:lang w:eastAsia="en-GB"/>
          <w14:ligatures w14:val="none"/>
        </w:rPr>
        <w:t>Hospitality business development</w:t>
      </w:r>
      <w:r w:rsidRPr="00EB6EC9">
        <w:rPr>
          <w:rFonts w:ascii="Arial" w:eastAsia="Times New Roman" w:hAnsi="Arial" w:cs="Arial"/>
          <w:kern w:val="0"/>
          <w:sz w:val="24"/>
          <w:szCs w:val="24"/>
          <w:lang w:eastAsia="en-GB"/>
          <w14:ligatures w14:val="none"/>
        </w:rPr>
        <w:t xml:space="preserve">. Routledge. Available at: </w:t>
      </w:r>
      <w:hyperlink r:id="rId32" w:history="1">
        <w:r w:rsidRPr="00EB6EC9">
          <w:rPr>
            <w:rFonts w:ascii="Arial" w:eastAsia="Times New Roman" w:hAnsi="Arial" w:cs="Arial"/>
            <w:color w:val="0000FF"/>
            <w:kern w:val="0"/>
            <w:sz w:val="24"/>
            <w:szCs w:val="24"/>
            <w:u w:val="single"/>
            <w:bdr w:val="none" w:sz="0" w:space="0" w:color="auto" w:frame="1"/>
            <w:lang w:eastAsia="en-GB"/>
            <w14:ligatures w14:val="none"/>
          </w:rPr>
          <w:t>https://doi.org/10.4324/9781351033701</w:t>
        </w:r>
      </w:hyperlink>
      <w:r w:rsidRPr="00EB6EC9">
        <w:rPr>
          <w:rFonts w:ascii="Arial" w:eastAsia="Times New Roman" w:hAnsi="Arial" w:cs="Arial"/>
          <w:kern w:val="0"/>
          <w:sz w:val="24"/>
          <w:szCs w:val="24"/>
          <w:lang w:eastAsia="en-GB"/>
          <w14:ligatures w14:val="none"/>
        </w:rPr>
        <w:t xml:space="preserve">. </w:t>
      </w:r>
    </w:p>
    <w:p w14:paraId="599ECA3A" w14:textId="77777777" w:rsidR="0004678A" w:rsidRPr="00EB6EC9" w:rsidRDefault="0004678A" w:rsidP="00EB6EC9">
      <w:pPr>
        <w:spacing w:beforeAutospacing="1" w:after="0" w:line="240" w:lineRule="auto"/>
        <w:ind w:left="360"/>
        <w:rPr>
          <w:rFonts w:ascii="Arial" w:eastAsia="Times New Roman" w:hAnsi="Arial" w:cs="Arial"/>
          <w:kern w:val="0"/>
          <w:sz w:val="24"/>
          <w:szCs w:val="24"/>
          <w:lang w:eastAsia="en-GB"/>
          <w14:ligatures w14:val="none"/>
        </w:rPr>
      </w:pPr>
      <w:r w:rsidRPr="00EB6EC9">
        <w:rPr>
          <w:rFonts w:ascii="Arial" w:eastAsia="Times New Roman" w:hAnsi="Arial" w:cs="Arial"/>
          <w:kern w:val="0"/>
          <w:sz w:val="24"/>
          <w:szCs w:val="24"/>
          <w:lang w:eastAsia="en-GB"/>
          <w14:ligatures w14:val="none"/>
        </w:rPr>
        <w:t xml:space="preserve">Heimerl, P., Haid, M., Benedikt, L. and Scholl-Grissemann, U., 2020. Factors influencing job satisfaction in the hospitality industry. </w:t>
      </w:r>
      <w:r w:rsidRPr="00EB6EC9">
        <w:rPr>
          <w:rFonts w:ascii="Arial" w:eastAsia="Times New Roman" w:hAnsi="Arial" w:cs="Arial"/>
          <w:i/>
          <w:iCs/>
          <w:kern w:val="0"/>
          <w:sz w:val="24"/>
          <w:szCs w:val="24"/>
          <w:bdr w:val="none" w:sz="0" w:space="0" w:color="auto" w:frame="1"/>
          <w:lang w:eastAsia="en-GB"/>
          <w14:ligatures w14:val="none"/>
        </w:rPr>
        <w:t>SAGE Open</w:t>
      </w:r>
      <w:r w:rsidRPr="00EB6EC9">
        <w:rPr>
          <w:rFonts w:ascii="Arial" w:eastAsia="Times New Roman" w:hAnsi="Arial" w:cs="Arial"/>
          <w:kern w:val="0"/>
          <w:sz w:val="24"/>
          <w:szCs w:val="24"/>
          <w:lang w:eastAsia="en-GB"/>
          <w14:ligatures w14:val="none"/>
        </w:rPr>
        <w:t xml:space="preserve">, 10(4), p. 2158244020982998. Available at: </w:t>
      </w:r>
      <w:hyperlink r:id="rId33" w:history="1">
        <w:r w:rsidRPr="00EB6EC9">
          <w:rPr>
            <w:rFonts w:ascii="Arial" w:eastAsia="Times New Roman" w:hAnsi="Arial" w:cs="Arial"/>
            <w:color w:val="0000FF"/>
            <w:kern w:val="0"/>
            <w:sz w:val="24"/>
            <w:szCs w:val="24"/>
            <w:u w:val="single"/>
            <w:bdr w:val="none" w:sz="0" w:space="0" w:color="auto" w:frame="1"/>
            <w:lang w:eastAsia="en-GB"/>
            <w14:ligatures w14:val="none"/>
          </w:rPr>
          <w:t>https://doi.org/10.1177/2158244020982998</w:t>
        </w:r>
      </w:hyperlink>
      <w:r w:rsidRPr="00EB6EC9">
        <w:rPr>
          <w:rFonts w:ascii="Arial" w:eastAsia="Times New Roman" w:hAnsi="Arial" w:cs="Arial"/>
          <w:kern w:val="0"/>
          <w:sz w:val="24"/>
          <w:szCs w:val="24"/>
          <w:lang w:eastAsia="en-GB"/>
          <w14:ligatures w14:val="none"/>
        </w:rPr>
        <w:t xml:space="preserve">. </w:t>
      </w:r>
    </w:p>
    <w:p w14:paraId="3BC0F334" w14:textId="77777777" w:rsidR="0004678A" w:rsidRPr="00EB6EC9" w:rsidRDefault="0004678A" w:rsidP="00EB6EC9">
      <w:pPr>
        <w:spacing w:beforeAutospacing="1" w:after="0" w:line="240" w:lineRule="auto"/>
        <w:ind w:left="360"/>
        <w:rPr>
          <w:rFonts w:ascii="Arial" w:eastAsia="Times New Roman" w:hAnsi="Arial" w:cs="Arial"/>
          <w:kern w:val="0"/>
          <w:sz w:val="24"/>
          <w:szCs w:val="24"/>
          <w:lang w:eastAsia="en-GB"/>
          <w14:ligatures w14:val="none"/>
        </w:rPr>
      </w:pPr>
      <w:r w:rsidRPr="00EB6EC9">
        <w:rPr>
          <w:rFonts w:ascii="Arial" w:eastAsia="Times New Roman" w:hAnsi="Arial" w:cs="Arial"/>
          <w:kern w:val="0"/>
          <w:sz w:val="24"/>
          <w:szCs w:val="24"/>
          <w:lang w:eastAsia="en-GB"/>
          <w14:ligatures w14:val="none"/>
        </w:rPr>
        <w:t xml:space="preserve">Hewagama, G., Boxall, P., Cheung, G. and Hutchison, A., 2019. Service recovery through empowerment? HRM, employee performance and job satisfaction in hotels. </w:t>
      </w:r>
      <w:r w:rsidRPr="00EB6EC9">
        <w:rPr>
          <w:rFonts w:ascii="Arial" w:eastAsia="Times New Roman" w:hAnsi="Arial" w:cs="Arial"/>
          <w:i/>
          <w:iCs/>
          <w:kern w:val="0"/>
          <w:sz w:val="24"/>
          <w:szCs w:val="24"/>
          <w:bdr w:val="none" w:sz="0" w:space="0" w:color="auto" w:frame="1"/>
          <w:lang w:eastAsia="en-GB"/>
          <w14:ligatures w14:val="none"/>
        </w:rPr>
        <w:t>International Journal of Hospitality Management</w:t>
      </w:r>
      <w:r w:rsidRPr="00EB6EC9">
        <w:rPr>
          <w:rFonts w:ascii="Arial" w:eastAsia="Times New Roman" w:hAnsi="Arial" w:cs="Arial"/>
          <w:kern w:val="0"/>
          <w:sz w:val="24"/>
          <w:szCs w:val="24"/>
          <w:lang w:eastAsia="en-GB"/>
          <w14:ligatures w14:val="none"/>
        </w:rPr>
        <w:t xml:space="preserve">, 81, pp. 73-82. Available at: </w:t>
      </w:r>
      <w:hyperlink r:id="rId34" w:history="1">
        <w:r w:rsidRPr="00EB6EC9">
          <w:rPr>
            <w:rFonts w:ascii="Arial" w:eastAsia="Times New Roman" w:hAnsi="Arial" w:cs="Arial"/>
            <w:color w:val="0000FF"/>
            <w:kern w:val="0"/>
            <w:sz w:val="24"/>
            <w:szCs w:val="24"/>
            <w:u w:val="single"/>
            <w:bdr w:val="none" w:sz="0" w:space="0" w:color="auto" w:frame="1"/>
            <w:lang w:eastAsia="en-GB"/>
            <w14:ligatures w14:val="none"/>
          </w:rPr>
          <w:t>https://doi.org/10.1108/IJCHM-04-2021-0491</w:t>
        </w:r>
      </w:hyperlink>
      <w:r w:rsidRPr="00EB6EC9">
        <w:rPr>
          <w:rFonts w:ascii="Arial" w:eastAsia="Times New Roman" w:hAnsi="Arial" w:cs="Arial"/>
          <w:kern w:val="0"/>
          <w:sz w:val="24"/>
          <w:szCs w:val="24"/>
          <w:lang w:eastAsia="en-GB"/>
          <w14:ligatures w14:val="none"/>
        </w:rPr>
        <w:t xml:space="preserve">. </w:t>
      </w:r>
    </w:p>
    <w:p w14:paraId="2BEFAE7D" w14:textId="77777777" w:rsidR="00EB59C7" w:rsidRPr="00EB6EC9" w:rsidRDefault="00EB59C7" w:rsidP="00EB6EC9">
      <w:pPr>
        <w:spacing w:before="100" w:beforeAutospacing="1" w:after="100" w:afterAutospacing="1" w:line="240" w:lineRule="auto"/>
        <w:ind w:left="360"/>
        <w:rPr>
          <w:rFonts w:ascii="Arial" w:eastAsia="Times New Roman" w:hAnsi="Arial" w:cs="Arial"/>
          <w:kern w:val="0"/>
          <w:sz w:val="24"/>
          <w:szCs w:val="24"/>
          <w:lang w:eastAsia="en-GB"/>
          <w14:ligatures w14:val="none"/>
        </w:rPr>
      </w:pPr>
      <w:r w:rsidRPr="00EB6EC9">
        <w:rPr>
          <w:rFonts w:ascii="Arial" w:eastAsia="Times New Roman" w:hAnsi="Arial" w:cs="Arial"/>
          <w:kern w:val="0"/>
          <w:sz w:val="24"/>
          <w:szCs w:val="24"/>
          <w:lang w:eastAsia="en-GB"/>
          <w14:ligatures w14:val="none"/>
        </w:rPr>
        <w:t xml:space="preserve">Hu, F., Trivedi, R. &amp; Teichert, T., 2022. Using hotel reviews to assess hotel frontline employees’ roles and performances. </w:t>
      </w:r>
      <w:r w:rsidRPr="00EB6EC9">
        <w:rPr>
          <w:rFonts w:ascii="Arial" w:eastAsiaTheme="majorEastAsia" w:hAnsi="Arial" w:cs="Arial"/>
          <w:i/>
          <w:iCs/>
          <w:kern w:val="0"/>
          <w:sz w:val="24"/>
          <w:szCs w:val="24"/>
          <w:lang w:eastAsia="en-GB"/>
          <w14:ligatures w14:val="none"/>
        </w:rPr>
        <w:t>International Journal of Contemporary Hospitality Management</w:t>
      </w:r>
      <w:r w:rsidRPr="00EB6EC9">
        <w:rPr>
          <w:rFonts w:ascii="Arial" w:eastAsia="Times New Roman" w:hAnsi="Arial" w:cs="Arial"/>
          <w:kern w:val="0"/>
          <w:sz w:val="24"/>
          <w:szCs w:val="24"/>
          <w:lang w:eastAsia="en-GB"/>
          <w14:ligatures w14:val="none"/>
        </w:rPr>
        <w:t xml:space="preserve">, 34(5), pp. 1796-1822. Available at: </w:t>
      </w:r>
      <w:hyperlink r:id="rId35" w:tgtFrame="_new" w:history="1">
        <w:r w:rsidRPr="00EB6EC9">
          <w:rPr>
            <w:rFonts w:ascii="Arial" w:eastAsiaTheme="majorEastAsia" w:hAnsi="Arial" w:cs="Arial"/>
            <w:color w:val="0000FF"/>
            <w:kern w:val="0"/>
            <w:sz w:val="24"/>
            <w:szCs w:val="24"/>
            <w:u w:val="single"/>
            <w:lang w:eastAsia="en-GB"/>
            <w14:ligatures w14:val="none"/>
          </w:rPr>
          <w:t>https://doi.org/10.1108/IJCHM-04-2021-0491</w:t>
        </w:r>
      </w:hyperlink>
    </w:p>
    <w:p w14:paraId="2505AFAD" w14:textId="77777777" w:rsidR="00EB59C7" w:rsidRPr="00EB6EC9" w:rsidRDefault="00EB59C7" w:rsidP="00EB6EC9">
      <w:pPr>
        <w:spacing w:before="100" w:beforeAutospacing="1" w:after="100" w:afterAutospacing="1" w:line="240" w:lineRule="auto"/>
        <w:ind w:left="360"/>
        <w:rPr>
          <w:rFonts w:ascii="Arial" w:eastAsia="Times New Roman" w:hAnsi="Arial" w:cs="Arial"/>
          <w:kern w:val="0"/>
          <w:sz w:val="24"/>
          <w:szCs w:val="24"/>
          <w:lang w:eastAsia="en-GB"/>
          <w14:ligatures w14:val="none"/>
        </w:rPr>
      </w:pPr>
      <w:r w:rsidRPr="00EB6EC9">
        <w:rPr>
          <w:rFonts w:ascii="Arial" w:eastAsia="Times New Roman" w:hAnsi="Arial" w:cs="Arial"/>
          <w:kern w:val="0"/>
          <w:sz w:val="24"/>
          <w:szCs w:val="24"/>
          <w:lang w:eastAsia="en-GB"/>
          <w14:ligatures w14:val="none"/>
        </w:rPr>
        <w:t xml:space="preserve">Hussain, S. &amp; Khanna, K., 2019. Guest satisfaction: A comparative study of hotel employees and guests perceptions. </w:t>
      </w:r>
      <w:r w:rsidRPr="00EB6EC9">
        <w:rPr>
          <w:rFonts w:ascii="Arial" w:eastAsiaTheme="majorEastAsia" w:hAnsi="Arial" w:cs="Arial"/>
          <w:i/>
          <w:iCs/>
          <w:kern w:val="0"/>
          <w:sz w:val="24"/>
          <w:szCs w:val="24"/>
          <w:lang w:eastAsia="en-GB"/>
          <w14:ligatures w14:val="none"/>
        </w:rPr>
        <w:t>International Journal of Hospitality and Tourism Systems</w:t>
      </w:r>
      <w:r w:rsidRPr="00EB6EC9">
        <w:rPr>
          <w:rFonts w:ascii="Arial" w:eastAsia="Times New Roman" w:hAnsi="Arial" w:cs="Arial"/>
          <w:kern w:val="0"/>
          <w:sz w:val="24"/>
          <w:szCs w:val="24"/>
          <w:lang w:eastAsia="en-GB"/>
          <w14:ligatures w14:val="none"/>
        </w:rPr>
        <w:t>, 12(1), p. 83. Available at: https://www.researchgate.net/profile/Sarah-Hussain-14/publication/330168506_Guest_satisfaction_A_comparative_study_of_hotel_employees'_and_guests'_perceptions/links/5edd0eb192851c9c5e8b3336/Guest-satisfaction-A-comparative-study-of-hotel-employees-and-guests-perceptions.pdf</w:t>
      </w:r>
    </w:p>
    <w:p w14:paraId="66315783" w14:textId="77777777" w:rsidR="00EB59C7" w:rsidRPr="00EB6EC9" w:rsidRDefault="00EB59C7" w:rsidP="00EB6EC9">
      <w:pPr>
        <w:spacing w:before="100" w:beforeAutospacing="1" w:after="100" w:afterAutospacing="1" w:line="240" w:lineRule="auto"/>
        <w:ind w:left="360"/>
        <w:rPr>
          <w:rFonts w:ascii="Arial" w:eastAsia="Times New Roman" w:hAnsi="Arial" w:cs="Arial"/>
          <w:kern w:val="0"/>
          <w:sz w:val="24"/>
          <w:szCs w:val="24"/>
          <w:lang w:eastAsia="en-GB"/>
          <w14:ligatures w14:val="none"/>
        </w:rPr>
      </w:pPr>
      <w:r w:rsidRPr="00EB6EC9">
        <w:rPr>
          <w:rFonts w:ascii="Arial" w:eastAsia="Times New Roman" w:hAnsi="Arial" w:cs="Arial"/>
          <w:kern w:val="0"/>
          <w:sz w:val="24"/>
          <w:szCs w:val="24"/>
          <w:lang w:eastAsia="en-GB"/>
          <w14:ligatures w14:val="none"/>
        </w:rPr>
        <w:t xml:space="preserve">Hussain, S. &amp; Khanna, K., 2019. Guest satisfaction: A comparative study of hotel employees and guests perceptions. </w:t>
      </w:r>
      <w:r w:rsidRPr="00EB6EC9">
        <w:rPr>
          <w:rFonts w:ascii="Arial" w:eastAsiaTheme="majorEastAsia" w:hAnsi="Arial" w:cs="Arial"/>
          <w:i/>
          <w:iCs/>
          <w:kern w:val="0"/>
          <w:sz w:val="24"/>
          <w:szCs w:val="24"/>
          <w:lang w:eastAsia="en-GB"/>
          <w14:ligatures w14:val="none"/>
        </w:rPr>
        <w:t>International Journal of Hospitality and Tourism Systems</w:t>
      </w:r>
      <w:r w:rsidRPr="00EB6EC9">
        <w:rPr>
          <w:rFonts w:ascii="Arial" w:eastAsia="Times New Roman" w:hAnsi="Arial" w:cs="Arial"/>
          <w:kern w:val="0"/>
          <w:sz w:val="24"/>
          <w:szCs w:val="24"/>
          <w:lang w:eastAsia="en-GB"/>
          <w14:ligatures w14:val="none"/>
        </w:rPr>
        <w:t xml:space="preserve">, 12(1), p. 83. Available at: </w:t>
      </w:r>
      <w:hyperlink r:id="rId36" w:tgtFrame="_new" w:history="1">
        <w:r w:rsidRPr="00EB6EC9">
          <w:rPr>
            <w:rFonts w:ascii="Arial" w:eastAsiaTheme="majorEastAsia" w:hAnsi="Arial" w:cs="Arial"/>
            <w:color w:val="0000FF"/>
            <w:kern w:val="0"/>
            <w:sz w:val="24"/>
            <w:szCs w:val="24"/>
            <w:u w:val="single"/>
            <w:lang w:eastAsia="en-GB"/>
            <w14:ligatures w14:val="none"/>
          </w:rPr>
          <w:t>https://namibian-studies.com/index.php/JNS/article/view/2439</w:t>
        </w:r>
      </w:hyperlink>
    </w:p>
    <w:p w14:paraId="0DF72A5D" w14:textId="77777777" w:rsidR="00EB59C7" w:rsidRPr="00EB6EC9" w:rsidRDefault="00EB59C7" w:rsidP="00EB6EC9">
      <w:pPr>
        <w:spacing w:before="100" w:beforeAutospacing="1" w:after="100" w:afterAutospacing="1" w:line="240" w:lineRule="auto"/>
        <w:ind w:left="360"/>
        <w:rPr>
          <w:rFonts w:ascii="Arial" w:eastAsia="Times New Roman" w:hAnsi="Arial" w:cs="Arial"/>
          <w:kern w:val="0"/>
          <w:sz w:val="24"/>
          <w:szCs w:val="24"/>
          <w:lang w:eastAsia="en-GB"/>
          <w14:ligatures w14:val="none"/>
        </w:rPr>
      </w:pPr>
      <w:r w:rsidRPr="00EB6EC9">
        <w:rPr>
          <w:rFonts w:ascii="Arial" w:eastAsia="Times New Roman" w:hAnsi="Arial" w:cs="Arial"/>
          <w:kern w:val="0"/>
          <w:sz w:val="24"/>
          <w:szCs w:val="24"/>
          <w:lang w:eastAsia="en-GB"/>
          <w14:ligatures w14:val="none"/>
        </w:rPr>
        <w:t xml:space="preserve">Johnson, K.R., Huang, T. &amp; Doyle, A., 2019. Mapping talent development in tourism and hospitality: A literature review. </w:t>
      </w:r>
      <w:r w:rsidRPr="00EB6EC9">
        <w:rPr>
          <w:rFonts w:ascii="Arial" w:eastAsiaTheme="majorEastAsia" w:hAnsi="Arial" w:cs="Arial"/>
          <w:i/>
          <w:iCs/>
          <w:kern w:val="0"/>
          <w:sz w:val="24"/>
          <w:szCs w:val="24"/>
          <w:lang w:eastAsia="en-GB"/>
          <w14:ligatures w14:val="none"/>
        </w:rPr>
        <w:t>European Journal of Training and Development</w:t>
      </w:r>
      <w:r w:rsidRPr="00EB6EC9">
        <w:rPr>
          <w:rFonts w:ascii="Arial" w:eastAsia="Times New Roman" w:hAnsi="Arial" w:cs="Arial"/>
          <w:kern w:val="0"/>
          <w:sz w:val="24"/>
          <w:szCs w:val="24"/>
          <w:lang w:eastAsia="en-GB"/>
          <w14:ligatures w14:val="none"/>
        </w:rPr>
        <w:t xml:space="preserve">, 43(9), pp. 821-841. Available at: </w:t>
      </w:r>
      <w:hyperlink r:id="rId37" w:tgtFrame="_new" w:history="1">
        <w:r w:rsidRPr="00EB6EC9">
          <w:rPr>
            <w:rFonts w:ascii="Arial" w:eastAsiaTheme="majorEastAsia" w:hAnsi="Arial" w:cs="Arial"/>
            <w:color w:val="0000FF"/>
            <w:kern w:val="0"/>
            <w:sz w:val="24"/>
            <w:szCs w:val="24"/>
            <w:u w:val="single"/>
            <w:lang w:eastAsia="en-GB"/>
            <w14:ligatures w14:val="none"/>
          </w:rPr>
          <w:t>https://doi.org/10.1108/EJTD-03-2019-0047</w:t>
        </w:r>
      </w:hyperlink>
    </w:p>
    <w:p w14:paraId="5E20E93B" w14:textId="77777777" w:rsidR="00EB59C7" w:rsidRPr="00EB6EC9" w:rsidRDefault="00EB59C7" w:rsidP="00EB6EC9">
      <w:pPr>
        <w:spacing w:before="100" w:beforeAutospacing="1" w:after="100" w:afterAutospacing="1" w:line="240" w:lineRule="auto"/>
        <w:ind w:left="360"/>
        <w:rPr>
          <w:rFonts w:ascii="Arial" w:eastAsia="Times New Roman" w:hAnsi="Arial" w:cs="Arial"/>
          <w:kern w:val="0"/>
          <w:sz w:val="24"/>
          <w:szCs w:val="24"/>
          <w:lang w:eastAsia="en-GB"/>
          <w14:ligatures w14:val="none"/>
        </w:rPr>
      </w:pPr>
      <w:r w:rsidRPr="00EB6EC9">
        <w:rPr>
          <w:rFonts w:ascii="Arial" w:eastAsia="Times New Roman" w:hAnsi="Arial" w:cs="Arial"/>
          <w:kern w:val="0"/>
          <w:sz w:val="24"/>
          <w:szCs w:val="24"/>
          <w:lang w:eastAsia="en-GB"/>
          <w14:ligatures w14:val="none"/>
        </w:rPr>
        <w:lastRenderedPageBreak/>
        <w:t xml:space="preserve">Jones, G., 2021. Models of reflection: A short guide to models of reflective practice. [online] Available at: </w:t>
      </w:r>
      <w:hyperlink r:id="rId38" w:tgtFrame="_new" w:history="1">
        <w:r w:rsidRPr="00EB6EC9">
          <w:rPr>
            <w:rFonts w:ascii="Arial" w:eastAsiaTheme="majorEastAsia" w:hAnsi="Arial" w:cs="Arial"/>
            <w:color w:val="0000FF"/>
            <w:kern w:val="0"/>
            <w:sz w:val="24"/>
            <w:szCs w:val="24"/>
            <w:u w:val="single"/>
            <w:lang w:eastAsia="en-GB"/>
            <w14:ligatures w14:val="none"/>
          </w:rPr>
          <w:t>https://www.reflectivewriting.tips/wp-content/uploads/2021/07/Models-of-Reflection.pdf</w:t>
        </w:r>
      </w:hyperlink>
    </w:p>
    <w:p w14:paraId="2FA06629" w14:textId="77777777" w:rsidR="00EB59C7" w:rsidRPr="00EB6EC9" w:rsidRDefault="00EB59C7" w:rsidP="00EB6EC9">
      <w:pPr>
        <w:spacing w:before="100" w:beforeAutospacing="1" w:after="100" w:afterAutospacing="1" w:line="240" w:lineRule="auto"/>
        <w:ind w:left="360"/>
        <w:rPr>
          <w:rFonts w:ascii="Arial" w:eastAsia="Times New Roman" w:hAnsi="Arial" w:cs="Arial"/>
          <w:kern w:val="0"/>
          <w:sz w:val="24"/>
          <w:szCs w:val="24"/>
          <w:lang w:eastAsia="en-GB"/>
          <w14:ligatures w14:val="none"/>
        </w:rPr>
      </w:pPr>
      <w:r w:rsidRPr="00EB6EC9">
        <w:rPr>
          <w:rFonts w:ascii="Arial" w:eastAsia="Times New Roman" w:hAnsi="Arial" w:cs="Arial"/>
          <w:kern w:val="0"/>
          <w:sz w:val="24"/>
          <w:szCs w:val="24"/>
          <w:lang w:eastAsia="en-GB"/>
          <w14:ligatures w14:val="none"/>
        </w:rPr>
        <w:t xml:space="preserve">Kenton, W., 2017. What is PEST analysis? Its applications and uses in business. [online] </w:t>
      </w:r>
      <w:r w:rsidRPr="00EB6EC9">
        <w:rPr>
          <w:rFonts w:ascii="Arial" w:eastAsiaTheme="majorEastAsia" w:hAnsi="Arial" w:cs="Arial"/>
          <w:i/>
          <w:iCs/>
          <w:kern w:val="0"/>
          <w:sz w:val="24"/>
          <w:szCs w:val="24"/>
          <w:lang w:eastAsia="en-GB"/>
          <w14:ligatures w14:val="none"/>
        </w:rPr>
        <w:t>Investopedia</w:t>
      </w:r>
      <w:r w:rsidRPr="00EB6EC9">
        <w:rPr>
          <w:rFonts w:ascii="Arial" w:eastAsia="Times New Roman" w:hAnsi="Arial" w:cs="Arial"/>
          <w:kern w:val="0"/>
          <w:sz w:val="24"/>
          <w:szCs w:val="24"/>
          <w:lang w:eastAsia="en-GB"/>
          <w14:ligatures w14:val="none"/>
        </w:rPr>
        <w:t xml:space="preserve">. Available at: </w:t>
      </w:r>
      <w:hyperlink r:id="rId39" w:tgtFrame="_new" w:history="1">
        <w:r w:rsidRPr="00EB6EC9">
          <w:rPr>
            <w:rFonts w:ascii="Arial" w:eastAsiaTheme="majorEastAsia" w:hAnsi="Arial" w:cs="Arial"/>
            <w:color w:val="0000FF"/>
            <w:kern w:val="0"/>
            <w:sz w:val="24"/>
            <w:szCs w:val="24"/>
            <w:u w:val="single"/>
            <w:lang w:eastAsia="en-GB"/>
            <w14:ligatures w14:val="none"/>
          </w:rPr>
          <w:t>https://www.investopedia.com/terms/p/pest-analysis.asp</w:t>
        </w:r>
      </w:hyperlink>
      <w:r w:rsidRPr="00EB6EC9">
        <w:rPr>
          <w:rFonts w:ascii="Arial" w:eastAsia="Times New Roman" w:hAnsi="Arial" w:cs="Arial"/>
          <w:kern w:val="0"/>
          <w:sz w:val="24"/>
          <w:szCs w:val="24"/>
          <w:lang w:eastAsia="en-GB"/>
          <w14:ligatures w14:val="none"/>
        </w:rPr>
        <w:t xml:space="preserve"> [Accessed 27 Jan. 2025]</w:t>
      </w:r>
    </w:p>
    <w:p w14:paraId="377BF1AF" w14:textId="77777777" w:rsidR="00EB59C7" w:rsidRPr="00EB6EC9" w:rsidRDefault="00EB59C7" w:rsidP="00EB6EC9">
      <w:pPr>
        <w:spacing w:before="100" w:beforeAutospacing="1" w:after="100" w:afterAutospacing="1" w:line="240" w:lineRule="auto"/>
        <w:ind w:left="360"/>
        <w:rPr>
          <w:rFonts w:ascii="Arial" w:eastAsia="Times New Roman" w:hAnsi="Arial" w:cs="Arial"/>
          <w:kern w:val="0"/>
          <w:sz w:val="24"/>
          <w:szCs w:val="24"/>
          <w:lang w:eastAsia="en-GB"/>
          <w14:ligatures w14:val="none"/>
        </w:rPr>
      </w:pPr>
      <w:r w:rsidRPr="00EB6EC9">
        <w:rPr>
          <w:rFonts w:ascii="Arial" w:eastAsia="Times New Roman" w:hAnsi="Arial" w:cs="Arial"/>
          <w:kern w:val="0"/>
          <w:sz w:val="24"/>
          <w:szCs w:val="24"/>
          <w:lang w:eastAsia="en-GB"/>
          <w14:ligatures w14:val="none"/>
        </w:rPr>
        <w:t xml:space="preserve">Koedel, M.J., 2019. PEST analysis. Available at: </w:t>
      </w:r>
      <w:hyperlink r:id="rId40" w:tgtFrame="_new" w:history="1">
        <w:r w:rsidRPr="00EB6EC9">
          <w:rPr>
            <w:rFonts w:ascii="Arial" w:eastAsiaTheme="majorEastAsia" w:hAnsi="Arial" w:cs="Arial"/>
            <w:color w:val="0000FF"/>
            <w:kern w:val="0"/>
            <w:sz w:val="24"/>
            <w:szCs w:val="24"/>
            <w:u w:val="single"/>
            <w:lang w:eastAsia="en-GB"/>
            <w14:ligatures w14:val="none"/>
          </w:rPr>
          <w:t>https://s3.amazonaws.com/edu.psu.libraries.scholarsphere-prod/store/8970ae7c42f39ec8034bea31d5d020e5.pdf?response-content-disposition=inline%3B%20filename%3D%22GA-KOEDEL</w:t>
        </w:r>
      </w:hyperlink>
    </w:p>
    <w:p w14:paraId="28F3A8A8" w14:textId="77777777" w:rsidR="00EB59C7" w:rsidRPr="00EB6EC9" w:rsidRDefault="00EB59C7" w:rsidP="00EB6EC9">
      <w:pPr>
        <w:spacing w:before="100" w:beforeAutospacing="1" w:after="100" w:afterAutospacing="1" w:line="240" w:lineRule="auto"/>
        <w:ind w:left="360"/>
        <w:rPr>
          <w:rFonts w:ascii="Arial" w:eastAsia="Times New Roman" w:hAnsi="Arial" w:cs="Arial"/>
          <w:kern w:val="0"/>
          <w:sz w:val="24"/>
          <w:szCs w:val="24"/>
          <w:lang w:eastAsia="en-GB"/>
          <w14:ligatures w14:val="none"/>
        </w:rPr>
      </w:pPr>
      <w:r w:rsidRPr="00EB6EC9">
        <w:rPr>
          <w:rFonts w:ascii="Arial" w:eastAsia="Times New Roman" w:hAnsi="Arial" w:cs="Arial"/>
          <w:kern w:val="0"/>
          <w:sz w:val="24"/>
          <w:szCs w:val="24"/>
          <w:lang w:eastAsia="en-GB"/>
          <w14:ligatures w14:val="none"/>
        </w:rPr>
        <w:t xml:space="preserve">Koo, B., Yu, J., Chua, B.L., Lee, S. &amp; Han, H., 2020. Relationships among emotional and material rewards, job satisfaction, burnout, affective commitment, job performance, and turnover intention in the hotel industry. </w:t>
      </w:r>
      <w:r w:rsidRPr="00EB6EC9">
        <w:rPr>
          <w:rFonts w:ascii="Arial" w:eastAsiaTheme="majorEastAsia" w:hAnsi="Arial" w:cs="Arial"/>
          <w:i/>
          <w:iCs/>
          <w:kern w:val="0"/>
          <w:sz w:val="24"/>
          <w:szCs w:val="24"/>
          <w:lang w:eastAsia="en-GB"/>
          <w14:ligatures w14:val="none"/>
        </w:rPr>
        <w:t>Journal of Quality Assurance in Hospitality &amp; Tourism</w:t>
      </w:r>
      <w:r w:rsidRPr="00EB6EC9">
        <w:rPr>
          <w:rFonts w:ascii="Arial" w:eastAsia="Times New Roman" w:hAnsi="Arial" w:cs="Arial"/>
          <w:kern w:val="0"/>
          <w:sz w:val="24"/>
          <w:szCs w:val="24"/>
          <w:lang w:eastAsia="en-GB"/>
          <w14:ligatures w14:val="none"/>
        </w:rPr>
        <w:t xml:space="preserve">, 21(4), pp. 371-401. Available at: </w:t>
      </w:r>
      <w:hyperlink r:id="rId41" w:tgtFrame="_new" w:history="1">
        <w:r w:rsidRPr="00EB6EC9">
          <w:rPr>
            <w:rFonts w:ascii="Arial" w:eastAsiaTheme="majorEastAsia" w:hAnsi="Arial" w:cs="Arial"/>
            <w:color w:val="0000FF"/>
            <w:kern w:val="0"/>
            <w:sz w:val="24"/>
            <w:szCs w:val="24"/>
            <w:u w:val="single"/>
            <w:lang w:eastAsia="en-GB"/>
            <w14:ligatures w14:val="none"/>
          </w:rPr>
          <w:t>https://doi.org/10.1080/1528008X.2019.1663572</w:t>
        </w:r>
      </w:hyperlink>
    </w:p>
    <w:p w14:paraId="269A05F5" w14:textId="77777777" w:rsidR="00EB59C7" w:rsidRPr="00EB6EC9" w:rsidRDefault="00EB59C7" w:rsidP="00EB6EC9">
      <w:pPr>
        <w:spacing w:before="100" w:beforeAutospacing="1" w:after="100" w:afterAutospacing="1" w:line="240" w:lineRule="auto"/>
        <w:ind w:left="360"/>
        <w:rPr>
          <w:rFonts w:ascii="Arial" w:eastAsia="Times New Roman" w:hAnsi="Arial" w:cs="Arial"/>
          <w:kern w:val="0"/>
          <w:sz w:val="24"/>
          <w:szCs w:val="24"/>
          <w:lang w:eastAsia="en-GB"/>
          <w14:ligatures w14:val="none"/>
        </w:rPr>
      </w:pPr>
      <w:r w:rsidRPr="00EB6EC9">
        <w:rPr>
          <w:rFonts w:ascii="Arial" w:eastAsia="Times New Roman" w:hAnsi="Arial" w:cs="Arial"/>
          <w:kern w:val="0"/>
          <w:sz w:val="24"/>
          <w:szCs w:val="24"/>
          <w:lang w:eastAsia="en-GB"/>
          <w14:ligatures w14:val="none"/>
        </w:rPr>
        <w:t xml:space="preserve">Lin, M., Ling, Q., Liu, Y. &amp; Hu, R., 2021. The effects of service climate and internal service quality on frontline hotel employees’ service-oriented behaviors. </w:t>
      </w:r>
      <w:r w:rsidRPr="00EB6EC9">
        <w:rPr>
          <w:rFonts w:ascii="Arial" w:eastAsiaTheme="majorEastAsia" w:hAnsi="Arial" w:cs="Arial"/>
          <w:i/>
          <w:iCs/>
          <w:kern w:val="0"/>
          <w:sz w:val="24"/>
          <w:szCs w:val="24"/>
          <w:lang w:eastAsia="en-GB"/>
          <w14:ligatures w14:val="none"/>
        </w:rPr>
        <w:t>International Journal of Hospitality Management</w:t>
      </w:r>
      <w:r w:rsidRPr="00EB6EC9">
        <w:rPr>
          <w:rFonts w:ascii="Arial" w:eastAsia="Times New Roman" w:hAnsi="Arial" w:cs="Arial"/>
          <w:kern w:val="0"/>
          <w:sz w:val="24"/>
          <w:szCs w:val="24"/>
          <w:lang w:eastAsia="en-GB"/>
          <w14:ligatures w14:val="none"/>
        </w:rPr>
        <w:t xml:space="preserve">, 97, p. 102995. Available at: </w:t>
      </w:r>
      <w:hyperlink r:id="rId42" w:tgtFrame="_new" w:history="1">
        <w:r w:rsidRPr="00EB6EC9">
          <w:rPr>
            <w:rFonts w:ascii="Arial" w:eastAsiaTheme="majorEastAsia" w:hAnsi="Arial" w:cs="Arial"/>
            <w:color w:val="0000FF"/>
            <w:kern w:val="0"/>
            <w:sz w:val="24"/>
            <w:szCs w:val="24"/>
            <w:u w:val="single"/>
            <w:lang w:eastAsia="en-GB"/>
            <w14:ligatures w14:val="none"/>
          </w:rPr>
          <w:t>https://doi.org/10.1016/j.ijhm.2021.102995</w:t>
        </w:r>
      </w:hyperlink>
    </w:p>
    <w:p w14:paraId="7DE34212" w14:textId="77777777" w:rsidR="00EB59C7" w:rsidRPr="00EB6EC9" w:rsidRDefault="00EB59C7" w:rsidP="00EB6EC9">
      <w:pPr>
        <w:spacing w:before="100" w:beforeAutospacing="1" w:after="100" w:afterAutospacing="1" w:line="240" w:lineRule="auto"/>
        <w:ind w:left="360"/>
        <w:rPr>
          <w:rFonts w:ascii="Arial" w:eastAsia="Times New Roman" w:hAnsi="Arial" w:cs="Arial"/>
          <w:kern w:val="0"/>
          <w:sz w:val="24"/>
          <w:szCs w:val="24"/>
          <w:lang w:eastAsia="en-GB"/>
          <w14:ligatures w14:val="none"/>
        </w:rPr>
      </w:pPr>
      <w:r w:rsidRPr="00EB6EC9">
        <w:rPr>
          <w:rFonts w:ascii="Arial" w:eastAsia="Times New Roman" w:hAnsi="Arial" w:cs="Arial"/>
          <w:kern w:val="0"/>
          <w:sz w:val="24"/>
          <w:szCs w:val="24"/>
          <w:lang w:eastAsia="en-GB"/>
          <w14:ligatures w14:val="none"/>
        </w:rPr>
        <w:t xml:space="preserve">Liu-Lastres, B., Wen, H. &amp; Huang, W.J., 2023. A reflection on the Great Resignation in the hospitality and tourism industry. </w:t>
      </w:r>
      <w:r w:rsidRPr="00EB6EC9">
        <w:rPr>
          <w:rFonts w:ascii="Arial" w:eastAsiaTheme="majorEastAsia" w:hAnsi="Arial" w:cs="Arial"/>
          <w:i/>
          <w:iCs/>
          <w:kern w:val="0"/>
          <w:sz w:val="24"/>
          <w:szCs w:val="24"/>
          <w:lang w:eastAsia="en-GB"/>
          <w14:ligatures w14:val="none"/>
        </w:rPr>
        <w:t>International Journal of Contemporary Hospitality Management</w:t>
      </w:r>
      <w:r w:rsidRPr="00EB6EC9">
        <w:rPr>
          <w:rFonts w:ascii="Arial" w:eastAsia="Times New Roman" w:hAnsi="Arial" w:cs="Arial"/>
          <w:kern w:val="0"/>
          <w:sz w:val="24"/>
          <w:szCs w:val="24"/>
          <w:lang w:eastAsia="en-GB"/>
          <w14:ligatures w14:val="none"/>
        </w:rPr>
        <w:t xml:space="preserve">, 35(1), pp. 235-249. Available at: </w:t>
      </w:r>
      <w:hyperlink r:id="rId43" w:tgtFrame="_new" w:history="1">
        <w:r w:rsidRPr="00EB6EC9">
          <w:rPr>
            <w:rFonts w:ascii="Arial" w:eastAsiaTheme="majorEastAsia" w:hAnsi="Arial" w:cs="Arial"/>
            <w:color w:val="0000FF"/>
            <w:kern w:val="0"/>
            <w:sz w:val="24"/>
            <w:szCs w:val="24"/>
            <w:u w:val="single"/>
            <w:lang w:eastAsia="en-GB"/>
            <w14:ligatures w14:val="none"/>
          </w:rPr>
          <w:t>https://doi.org/10.1108/IJCHM-05-2022-0551</w:t>
        </w:r>
      </w:hyperlink>
    </w:p>
    <w:p w14:paraId="126AA3FA" w14:textId="77777777" w:rsidR="00EB59C7" w:rsidRPr="00EB6EC9" w:rsidRDefault="00EB59C7" w:rsidP="00EB6EC9">
      <w:pPr>
        <w:spacing w:before="100" w:beforeAutospacing="1" w:after="100" w:afterAutospacing="1" w:line="240" w:lineRule="auto"/>
        <w:ind w:left="360"/>
        <w:rPr>
          <w:rFonts w:ascii="Arial" w:eastAsia="Times New Roman" w:hAnsi="Arial" w:cs="Arial"/>
          <w:kern w:val="0"/>
          <w:sz w:val="24"/>
          <w:szCs w:val="24"/>
          <w:lang w:eastAsia="en-GB"/>
          <w14:ligatures w14:val="none"/>
        </w:rPr>
      </w:pPr>
      <w:r w:rsidRPr="00EB6EC9">
        <w:rPr>
          <w:rFonts w:ascii="Arial" w:eastAsia="Times New Roman" w:hAnsi="Arial" w:cs="Arial"/>
          <w:kern w:val="0"/>
          <w:sz w:val="24"/>
          <w:szCs w:val="24"/>
          <w:lang w:eastAsia="en-GB"/>
          <w14:ligatures w14:val="none"/>
        </w:rPr>
        <w:t xml:space="preserve">Luo, C.C., Wang, Y.C. &amp; Tai, Y.F., 2019. Effective training methods for fostering exceptional service employees. </w:t>
      </w:r>
      <w:r w:rsidRPr="00EB6EC9">
        <w:rPr>
          <w:rFonts w:ascii="Arial" w:eastAsiaTheme="majorEastAsia" w:hAnsi="Arial" w:cs="Arial"/>
          <w:i/>
          <w:iCs/>
          <w:kern w:val="0"/>
          <w:sz w:val="24"/>
          <w:szCs w:val="24"/>
          <w:lang w:eastAsia="en-GB"/>
          <w14:ligatures w14:val="none"/>
        </w:rPr>
        <w:t>Journal of Hospitality and Tourism Insights</w:t>
      </w:r>
      <w:r w:rsidRPr="00EB6EC9">
        <w:rPr>
          <w:rFonts w:ascii="Arial" w:eastAsia="Times New Roman" w:hAnsi="Arial" w:cs="Arial"/>
          <w:kern w:val="0"/>
          <w:sz w:val="24"/>
          <w:szCs w:val="24"/>
          <w:lang w:eastAsia="en-GB"/>
          <w14:ligatures w14:val="none"/>
        </w:rPr>
        <w:t xml:space="preserve">, 2(4), pp. 469-488. Available at: </w:t>
      </w:r>
      <w:hyperlink r:id="rId44" w:tgtFrame="_new" w:history="1">
        <w:r w:rsidRPr="00EB6EC9">
          <w:rPr>
            <w:rFonts w:ascii="Arial" w:eastAsiaTheme="majorEastAsia" w:hAnsi="Arial" w:cs="Arial"/>
            <w:color w:val="0000FF"/>
            <w:kern w:val="0"/>
            <w:sz w:val="24"/>
            <w:szCs w:val="24"/>
            <w:u w:val="single"/>
            <w:lang w:eastAsia="en-GB"/>
            <w14:ligatures w14:val="none"/>
          </w:rPr>
          <w:t>https://doi.org/10.1108/JHTI-01-2019-0013</w:t>
        </w:r>
      </w:hyperlink>
    </w:p>
    <w:p w14:paraId="202175FB" w14:textId="77777777" w:rsidR="00EB59C7" w:rsidRPr="00EB6EC9" w:rsidRDefault="00EB59C7" w:rsidP="00EB6EC9">
      <w:pPr>
        <w:spacing w:before="100" w:beforeAutospacing="1" w:after="100" w:afterAutospacing="1" w:line="240" w:lineRule="auto"/>
        <w:ind w:left="360"/>
        <w:rPr>
          <w:rFonts w:ascii="Arial" w:eastAsia="Times New Roman" w:hAnsi="Arial" w:cs="Arial"/>
          <w:kern w:val="0"/>
          <w:sz w:val="24"/>
          <w:szCs w:val="24"/>
          <w:lang w:eastAsia="en-GB"/>
          <w14:ligatures w14:val="none"/>
        </w:rPr>
      </w:pPr>
      <w:r w:rsidRPr="00EB6EC9">
        <w:rPr>
          <w:rFonts w:ascii="Arial" w:eastAsia="Times New Roman" w:hAnsi="Arial" w:cs="Arial"/>
          <w:kern w:val="0"/>
          <w:sz w:val="24"/>
          <w:szCs w:val="24"/>
          <w:lang w:eastAsia="en-GB"/>
          <w14:ligatures w14:val="none"/>
        </w:rPr>
        <w:t xml:space="preserve">Mark, 2024. Rossington Hall - Luxury Wedding Venue, Dining &amp; Accommodation Doncaster. [online] </w:t>
      </w:r>
      <w:r w:rsidRPr="00EB6EC9">
        <w:rPr>
          <w:rFonts w:ascii="Arial" w:eastAsiaTheme="majorEastAsia" w:hAnsi="Arial" w:cs="Arial"/>
          <w:i/>
          <w:iCs/>
          <w:kern w:val="0"/>
          <w:sz w:val="24"/>
          <w:szCs w:val="24"/>
          <w:lang w:eastAsia="en-GB"/>
          <w14:ligatures w14:val="none"/>
        </w:rPr>
        <w:t>Rossington Hall</w:t>
      </w:r>
      <w:r w:rsidRPr="00EB6EC9">
        <w:rPr>
          <w:rFonts w:ascii="Arial" w:eastAsia="Times New Roman" w:hAnsi="Arial" w:cs="Arial"/>
          <w:kern w:val="0"/>
          <w:sz w:val="24"/>
          <w:szCs w:val="24"/>
          <w:lang w:eastAsia="en-GB"/>
          <w14:ligatures w14:val="none"/>
        </w:rPr>
        <w:t xml:space="preserve">. Available at: </w:t>
      </w:r>
      <w:hyperlink r:id="rId45" w:tgtFrame="_new" w:history="1">
        <w:r w:rsidRPr="00EB6EC9">
          <w:rPr>
            <w:rFonts w:ascii="Arial" w:eastAsiaTheme="majorEastAsia" w:hAnsi="Arial" w:cs="Arial"/>
            <w:color w:val="0000FF"/>
            <w:kern w:val="0"/>
            <w:sz w:val="24"/>
            <w:szCs w:val="24"/>
            <w:u w:val="single"/>
            <w:lang w:eastAsia="en-GB"/>
            <w14:ligatures w14:val="none"/>
          </w:rPr>
          <w:t>https://rossingtonhall.co.uk/</w:t>
        </w:r>
      </w:hyperlink>
      <w:r w:rsidRPr="00EB6EC9">
        <w:rPr>
          <w:rFonts w:ascii="Arial" w:eastAsia="Times New Roman" w:hAnsi="Arial" w:cs="Arial"/>
          <w:kern w:val="0"/>
          <w:sz w:val="24"/>
          <w:szCs w:val="24"/>
          <w:lang w:eastAsia="en-GB"/>
          <w14:ligatures w14:val="none"/>
        </w:rPr>
        <w:t xml:space="preserve"> [Accessed 27 Jan. 2025]</w:t>
      </w:r>
    </w:p>
    <w:p w14:paraId="3EB7CE96" w14:textId="77777777" w:rsidR="00EB59C7" w:rsidRPr="00EB6EC9" w:rsidRDefault="00EB59C7" w:rsidP="00EB6EC9">
      <w:pPr>
        <w:spacing w:before="100" w:beforeAutospacing="1" w:after="100" w:afterAutospacing="1" w:line="240" w:lineRule="auto"/>
        <w:ind w:left="360"/>
        <w:rPr>
          <w:rFonts w:ascii="Arial" w:eastAsia="Times New Roman" w:hAnsi="Arial" w:cs="Arial"/>
          <w:kern w:val="0"/>
          <w:sz w:val="24"/>
          <w:szCs w:val="24"/>
          <w:lang w:eastAsia="en-GB"/>
          <w14:ligatures w14:val="none"/>
        </w:rPr>
      </w:pPr>
      <w:r w:rsidRPr="00EB6EC9">
        <w:rPr>
          <w:rFonts w:ascii="Arial" w:eastAsia="Times New Roman" w:hAnsi="Arial" w:cs="Arial"/>
          <w:kern w:val="0"/>
          <w:sz w:val="24"/>
          <w:szCs w:val="24"/>
          <w:lang w:eastAsia="en-GB"/>
          <w14:ligatures w14:val="none"/>
        </w:rPr>
        <w:t xml:space="preserve">Marneros, S., Papageorgiou, G. &amp; Efstathiades, A., 2020. Identifying key success competencies for the hospitality industry: The perspectives of professionals. </w:t>
      </w:r>
      <w:r w:rsidRPr="00EB6EC9">
        <w:rPr>
          <w:rFonts w:ascii="Arial" w:eastAsiaTheme="majorEastAsia" w:hAnsi="Arial" w:cs="Arial"/>
          <w:i/>
          <w:iCs/>
          <w:kern w:val="0"/>
          <w:sz w:val="24"/>
          <w:szCs w:val="24"/>
          <w:lang w:eastAsia="en-GB"/>
          <w14:ligatures w14:val="none"/>
        </w:rPr>
        <w:t>Journal of Teaching in Travel &amp; Tourism</w:t>
      </w:r>
      <w:r w:rsidRPr="00EB6EC9">
        <w:rPr>
          <w:rFonts w:ascii="Arial" w:eastAsia="Times New Roman" w:hAnsi="Arial" w:cs="Arial"/>
          <w:kern w:val="0"/>
          <w:sz w:val="24"/>
          <w:szCs w:val="24"/>
          <w:lang w:eastAsia="en-GB"/>
          <w14:ligatures w14:val="none"/>
        </w:rPr>
        <w:t xml:space="preserve">, 20(4), pp. 237-261. Available at: </w:t>
      </w:r>
      <w:hyperlink r:id="rId46" w:tgtFrame="_new" w:history="1">
        <w:r w:rsidRPr="00EB6EC9">
          <w:rPr>
            <w:rFonts w:ascii="Arial" w:eastAsiaTheme="majorEastAsia" w:hAnsi="Arial" w:cs="Arial"/>
            <w:color w:val="0000FF"/>
            <w:kern w:val="0"/>
            <w:sz w:val="24"/>
            <w:szCs w:val="24"/>
            <w:u w:val="single"/>
            <w:lang w:eastAsia="en-GB"/>
            <w14:ligatures w14:val="none"/>
          </w:rPr>
          <w:t>https://doi.org/10.1080/15313220.2020.1745732</w:t>
        </w:r>
      </w:hyperlink>
    </w:p>
    <w:p w14:paraId="2C7D375F" w14:textId="77777777" w:rsidR="00EB59C7" w:rsidRPr="00EB6EC9" w:rsidRDefault="00EB59C7" w:rsidP="00EB6EC9">
      <w:pPr>
        <w:spacing w:before="100" w:beforeAutospacing="1" w:after="100" w:afterAutospacing="1" w:line="240" w:lineRule="auto"/>
        <w:ind w:left="360"/>
        <w:rPr>
          <w:rFonts w:ascii="Arial" w:eastAsia="Times New Roman" w:hAnsi="Arial" w:cs="Arial"/>
          <w:kern w:val="0"/>
          <w:sz w:val="24"/>
          <w:szCs w:val="24"/>
          <w:lang w:eastAsia="en-GB"/>
          <w14:ligatures w14:val="none"/>
        </w:rPr>
      </w:pPr>
      <w:r w:rsidRPr="00EB6EC9">
        <w:rPr>
          <w:rFonts w:ascii="Arial" w:eastAsia="Times New Roman" w:hAnsi="Arial" w:cs="Arial"/>
          <w:kern w:val="0"/>
          <w:sz w:val="24"/>
          <w:szCs w:val="24"/>
          <w:lang w:eastAsia="en-GB"/>
          <w14:ligatures w14:val="none"/>
        </w:rPr>
        <w:t xml:space="preserve">Meeker, W.Q., Escobar, L.A. &amp; Pascual, F.G., 2022. </w:t>
      </w:r>
      <w:r w:rsidRPr="00EB6EC9">
        <w:rPr>
          <w:rFonts w:ascii="Arial" w:eastAsiaTheme="majorEastAsia" w:hAnsi="Arial" w:cs="Arial"/>
          <w:i/>
          <w:iCs/>
          <w:kern w:val="0"/>
          <w:sz w:val="24"/>
          <w:szCs w:val="24"/>
          <w:lang w:eastAsia="en-GB"/>
          <w14:ligatures w14:val="none"/>
        </w:rPr>
        <w:t>Statistical methods for reliability data</w:t>
      </w:r>
      <w:r w:rsidRPr="00EB6EC9">
        <w:rPr>
          <w:rFonts w:ascii="Arial" w:eastAsia="Times New Roman" w:hAnsi="Arial" w:cs="Arial"/>
          <w:kern w:val="0"/>
          <w:sz w:val="24"/>
          <w:szCs w:val="24"/>
          <w:lang w:eastAsia="en-GB"/>
          <w14:ligatures w14:val="none"/>
        </w:rPr>
        <w:t xml:space="preserve">. John Wiley &amp; Sons. Available at: </w:t>
      </w:r>
      <w:hyperlink r:id="rId47" w:anchor="v=onepage&amp;q&amp;f=false" w:tgtFrame="_new" w:history="1">
        <w:r w:rsidRPr="00EB6EC9">
          <w:rPr>
            <w:rFonts w:ascii="Arial" w:eastAsiaTheme="majorEastAsia" w:hAnsi="Arial" w:cs="Arial"/>
            <w:color w:val="0000FF"/>
            <w:kern w:val="0"/>
            <w:sz w:val="24"/>
            <w:szCs w:val="24"/>
            <w:u w:val="single"/>
            <w:lang w:eastAsia="en-GB"/>
            <w14:ligatures w14:val="none"/>
          </w:rPr>
          <w:t>https://books.google.co.in/books?hl=en&amp;lr=&amp;id=seFaEAAAQBAJ&amp;oi=fnd&amp;pg=PP30&amp;dq=Secondary+Data+Collection+Method&amp;ots=tEZK-9UBDL&amp;sig=QSSXb8kf6Kgye-801qZTj6kxUSU&amp;redir_esc=y#v=onepage&amp;q&amp;f=false</w:t>
        </w:r>
      </w:hyperlink>
    </w:p>
    <w:p w14:paraId="5AC1FA0C" w14:textId="77777777" w:rsidR="00EB59C7" w:rsidRPr="00EB6EC9" w:rsidRDefault="00EB59C7" w:rsidP="00EB6EC9">
      <w:pPr>
        <w:spacing w:before="100" w:beforeAutospacing="1" w:after="100" w:afterAutospacing="1" w:line="240" w:lineRule="auto"/>
        <w:ind w:left="360"/>
        <w:rPr>
          <w:rFonts w:ascii="Arial" w:eastAsia="Times New Roman" w:hAnsi="Arial" w:cs="Arial"/>
          <w:kern w:val="0"/>
          <w:sz w:val="24"/>
          <w:szCs w:val="24"/>
          <w:lang w:eastAsia="en-GB"/>
          <w14:ligatures w14:val="none"/>
        </w:rPr>
      </w:pPr>
      <w:r w:rsidRPr="00EB6EC9">
        <w:rPr>
          <w:rFonts w:ascii="Arial" w:eastAsia="Times New Roman" w:hAnsi="Arial" w:cs="Arial"/>
          <w:kern w:val="0"/>
          <w:sz w:val="24"/>
          <w:szCs w:val="24"/>
          <w:lang w:eastAsia="en-GB"/>
          <w14:ligatures w14:val="none"/>
        </w:rPr>
        <w:lastRenderedPageBreak/>
        <w:t xml:space="preserve">Mohamed Idris, A.K., Hashim, N., Nik Mohd Nor, N.M.S. &amp; Faat, F., 2020. An overview of service quality towards guest’s satisfaction in hospitality industry. </w:t>
      </w:r>
      <w:r w:rsidRPr="00EB6EC9">
        <w:rPr>
          <w:rFonts w:ascii="Arial" w:eastAsiaTheme="majorEastAsia" w:hAnsi="Arial" w:cs="Arial"/>
          <w:i/>
          <w:iCs/>
          <w:kern w:val="0"/>
          <w:sz w:val="24"/>
          <w:szCs w:val="24"/>
          <w:lang w:eastAsia="en-GB"/>
          <w14:ligatures w14:val="none"/>
        </w:rPr>
        <w:t>Esteem Journal of Social Sciences and Humanities</w:t>
      </w:r>
      <w:r w:rsidRPr="00EB6EC9">
        <w:rPr>
          <w:rFonts w:ascii="Arial" w:eastAsia="Times New Roman" w:hAnsi="Arial" w:cs="Arial"/>
          <w:kern w:val="0"/>
          <w:sz w:val="24"/>
          <w:szCs w:val="24"/>
          <w:lang w:eastAsia="en-GB"/>
          <w14:ligatures w14:val="none"/>
        </w:rPr>
        <w:t xml:space="preserve">, 4, pp. 196-202. Available at: </w:t>
      </w:r>
      <w:hyperlink r:id="rId48" w:tgtFrame="_new" w:history="1">
        <w:r w:rsidRPr="00EB6EC9">
          <w:rPr>
            <w:rFonts w:ascii="Arial" w:eastAsiaTheme="majorEastAsia" w:hAnsi="Arial" w:cs="Arial"/>
            <w:color w:val="0000FF"/>
            <w:kern w:val="0"/>
            <w:sz w:val="24"/>
            <w:szCs w:val="24"/>
            <w:u w:val="single"/>
            <w:lang w:eastAsia="en-GB"/>
            <w14:ligatures w14:val="none"/>
          </w:rPr>
          <w:t>https://ir.uitm.edu.my/id/eprint/29285/</w:t>
        </w:r>
      </w:hyperlink>
    </w:p>
    <w:p w14:paraId="5EA28396" w14:textId="77777777" w:rsidR="00EB59C7" w:rsidRPr="00EB6EC9" w:rsidRDefault="00EB59C7" w:rsidP="00EB6EC9">
      <w:pPr>
        <w:spacing w:before="100" w:beforeAutospacing="1" w:after="100" w:afterAutospacing="1" w:line="240" w:lineRule="auto"/>
        <w:ind w:left="360"/>
        <w:rPr>
          <w:rFonts w:ascii="Arial" w:eastAsia="Times New Roman" w:hAnsi="Arial" w:cs="Arial"/>
          <w:kern w:val="0"/>
          <w:sz w:val="24"/>
          <w:szCs w:val="24"/>
          <w:lang w:eastAsia="en-GB"/>
          <w14:ligatures w14:val="none"/>
        </w:rPr>
      </w:pPr>
      <w:r w:rsidRPr="00EB6EC9">
        <w:rPr>
          <w:rFonts w:ascii="Arial" w:eastAsia="Times New Roman" w:hAnsi="Arial" w:cs="Arial"/>
          <w:kern w:val="0"/>
          <w:sz w:val="24"/>
          <w:szCs w:val="24"/>
          <w:lang w:eastAsia="en-GB"/>
          <w14:ligatures w14:val="none"/>
        </w:rPr>
        <w:t xml:space="preserve">Nunkoo, R., Teeroovengadum, V., Ringle, C.M. &amp; Sunnassee, V., 2020. Service quality and customer satisfaction: The moderating effects of hotel star rating. </w:t>
      </w:r>
      <w:r w:rsidRPr="00EB6EC9">
        <w:rPr>
          <w:rFonts w:ascii="Arial" w:eastAsiaTheme="majorEastAsia" w:hAnsi="Arial" w:cs="Arial"/>
          <w:i/>
          <w:iCs/>
          <w:kern w:val="0"/>
          <w:sz w:val="24"/>
          <w:szCs w:val="24"/>
          <w:lang w:eastAsia="en-GB"/>
          <w14:ligatures w14:val="none"/>
        </w:rPr>
        <w:t>International Journal of Hospitality Management</w:t>
      </w:r>
      <w:r w:rsidRPr="00EB6EC9">
        <w:rPr>
          <w:rFonts w:ascii="Arial" w:eastAsia="Times New Roman" w:hAnsi="Arial" w:cs="Arial"/>
          <w:kern w:val="0"/>
          <w:sz w:val="24"/>
          <w:szCs w:val="24"/>
          <w:lang w:eastAsia="en-GB"/>
          <w14:ligatures w14:val="none"/>
        </w:rPr>
        <w:t xml:space="preserve">, 91, p. 102414. Available at: </w:t>
      </w:r>
      <w:hyperlink r:id="rId49" w:tgtFrame="_new" w:history="1">
        <w:r w:rsidRPr="00EB6EC9">
          <w:rPr>
            <w:rFonts w:ascii="Arial" w:eastAsiaTheme="majorEastAsia" w:hAnsi="Arial" w:cs="Arial"/>
            <w:color w:val="0000FF"/>
            <w:kern w:val="0"/>
            <w:sz w:val="24"/>
            <w:szCs w:val="24"/>
            <w:u w:val="single"/>
            <w:lang w:eastAsia="en-GB"/>
            <w14:ligatures w14:val="none"/>
          </w:rPr>
          <w:t>https://doi.org/10.1016/j.ijhm.2019.102414</w:t>
        </w:r>
      </w:hyperlink>
    </w:p>
    <w:p w14:paraId="1B9EFA8B" w14:textId="77777777" w:rsidR="00EB59C7" w:rsidRPr="00EB6EC9" w:rsidRDefault="00EB59C7" w:rsidP="00EB6EC9">
      <w:pPr>
        <w:spacing w:before="100" w:beforeAutospacing="1" w:after="100" w:afterAutospacing="1" w:line="240" w:lineRule="auto"/>
        <w:ind w:left="360"/>
        <w:rPr>
          <w:rFonts w:ascii="Arial" w:eastAsia="Times New Roman" w:hAnsi="Arial" w:cs="Arial"/>
          <w:kern w:val="0"/>
          <w:sz w:val="24"/>
          <w:szCs w:val="24"/>
          <w:lang w:eastAsia="en-GB"/>
          <w14:ligatures w14:val="none"/>
        </w:rPr>
      </w:pPr>
      <w:r w:rsidRPr="00EB6EC9">
        <w:rPr>
          <w:rFonts w:ascii="Arial" w:eastAsia="Times New Roman" w:hAnsi="Arial" w:cs="Arial"/>
          <w:kern w:val="0"/>
          <w:sz w:val="24"/>
          <w:szCs w:val="24"/>
          <w:lang w:eastAsia="en-GB"/>
          <w14:ligatures w14:val="none"/>
        </w:rPr>
        <w:t xml:space="preserve">Otoo, F.N.K., 2019. Human resource management (HRM) practices and organizational performance: The mediating role of employee competencies. </w:t>
      </w:r>
      <w:r w:rsidRPr="00EB6EC9">
        <w:rPr>
          <w:rFonts w:ascii="Arial" w:eastAsiaTheme="majorEastAsia" w:hAnsi="Arial" w:cs="Arial"/>
          <w:i/>
          <w:iCs/>
          <w:kern w:val="0"/>
          <w:sz w:val="24"/>
          <w:szCs w:val="24"/>
          <w:lang w:eastAsia="en-GB"/>
          <w14:ligatures w14:val="none"/>
        </w:rPr>
        <w:t>Employee Relations: The International Journal</w:t>
      </w:r>
      <w:r w:rsidRPr="00EB6EC9">
        <w:rPr>
          <w:rFonts w:ascii="Arial" w:eastAsia="Times New Roman" w:hAnsi="Arial" w:cs="Arial"/>
          <w:kern w:val="0"/>
          <w:sz w:val="24"/>
          <w:szCs w:val="24"/>
          <w:lang w:eastAsia="en-GB"/>
          <w14:ligatures w14:val="none"/>
        </w:rPr>
        <w:t xml:space="preserve">, 41(5), pp. 949-970. Available at: </w:t>
      </w:r>
      <w:hyperlink r:id="rId50" w:tgtFrame="_new" w:history="1">
        <w:r w:rsidRPr="00EB6EC9">
          <w:rPr>
            <w:rFonts w:ascii="Arial" w:eastAsiaTheme="majorEastAsia" w:hAnsi="Arial" w:cs="Arial"/>
            <w:color w:val="0000FF"/>
            <w:kern w:val="0"/>
            <w:sz w:val="24"/>
            <w:szCs w:val="24"/>
            <w:u w:val="single"/>
            <w:lang w:eastAsia="en-GB"/>
            <w14:ligatures w14:val="none"/>
          </w:rPr>
          <w:t>https://doi.org/10.1108/ER-02-2018-0053</w:t>
        </w:r>
      </w:hyperlink>
    </w:p>
    <w:p w14:paraId="3CFE734C" w14:textId="77777777" w:rsidR="00EB59C7" w:rsidRPr="00EB6EC9" w:rsidRDefault="00EB59C7" w:rsidP="00EB6EC9">
      <w:pPr>
        <w:spacing w:before="100" w:beforeAutospacing="1" w:after="100" w:afterAutospacing="1" w:line="240" w:lineRule="auto"/>
        <w:ind w:left="360"/>
        <w:rPr>
          <w:rFonts w:ascii="Arial" w:eastAsia="Times New Roman" w:hAnsi="Arial" w:cs="Arial"/>
          <w:kern w:val="0"/>
          <w:sz w:val="24"/>
          <w:szCs w:val="24"/>
          <w:lang w:eastAsia="en-GB"/>
          <w14:ligatures w14:val="none"/>
        </w:rPr>
      </w:pPr>
      <w:r w:rsidRPr="00EB6EC9">
        <w:rPr>
          <w:rFonts w:ascii="Arial" w:eastAsia="Times New Roman" w:hAnsi="Arial" w:cs="Arial"/>
          <w:kern w:val="0"/>
          <w:sz w:val="24"/>
          <w:szCs w:val="24"/>
          <w:lang w:eastAsia="en-GB"/>
          <w14:ligatures w14:val="none"/>
        </w:rPr>
        <w:t xml:space="preserve">Padlee, S.F., Thaw, C.Y. &amp; Zulkiffli, S.N.A., 2019. The relationship between service quality, customer satisfaction and behavioural intentions. </w:t>
      </w:r>
      <w:r w:rsidRPr="00EB6EC9">
        <w:rPr>
          <w:rFonts w:ascii="Arial" w:eastAsiaTheme="majorEastAsia" w:hAnsi="Arial" w:cs="Arial"/>
          <w:i/>
          <w:iCs/>
          <w:kern w:val="0"/>
          <w:sz w:val="24"/>
          <w:szCs w:val="24"/>
          <w:lang w:eastAsia="en-GB"/>
          <w14:ligatures w14:val="none"/>
        </w:rPr>
        <w:t>Tourism and Hospitality Management</w:t>
      </w:r>
      <w:r w:rsidRPr="00EB6EC9">
        <w:rPr>
          <w:rFonts w:ascii="Arial" w:eastAsia="Times New Roman" w:hAnsi="Arial" w:cs="Arial"/>
          <w:kern w:val="0"/>
          <w:sz w:val="24"/>
          <w:szCs w:val="24"/>
          <w:lang w:eastAsia="en-GB"/>
          <w14:ligatures w14:val="none"/>
        </w:rPr>
        <w:t xml:space="preserve">, 25(1), pp. 121-139. Available at: </w:t>
      </w:r>
      <w:hyperlink r:id="rId51" w:tgtFrame="_new" w:history="1">
        <w:r w:rsidRPr="00EB6EC9">
          <w:rPr>
            <w:rFonts w:ascii="Arial" w:eastAsiaTheme="majorEastAsia" w:hAnsi="Arial" w:cs="Arial"/>
            <w:color w:val="0000FF"/>
            <w:kern w:val="0"/>
            <w:sz w:val="24"/>
            <w:szCs w:val="24"/>
            <w:u w:val="single"/>
            <w:lang w:eastAsia="en-GB"/>
            <w14:ligatures w14:val="none"/>
          </w:rPr>
          <w:t>https://hrcak.srce.hr/220268</w:t>
        </w:r>
      </w:hyperlink>
    </w:p>
    <w:p w14:paraId="089A0B6C" w14:textId="77777777" w:rsidR="00EB59C7" w:rsidRPr="00EB6EC9" w:rsidRDefault="00EB59C7" w:rsidP="00EB6EC9">
      <w:pPr>
        <w:spacing w:before="100" w:beforeAutospacing="1" w:after="100" w:afterAutospacing="1" w:line="240" w:lineRule="auto"/>
        <w:ind w:left="360"/>
        <w:rPr>
          <w:rFonts w:ascii="Arial" w:eastAsia="Times New Roman" w:hAnsi="Arial" w:cs="Arial"/>
          <w:kern w:val="0"/>
          <w:sz w:val="24"/>
          <w:szCs w:val="24"/>
          <w:lang w:eastAsia="en-GB"/>
          <w14:ligatures w14:val="none"/>
        </w:rPr>
      </w:pPr>
      <w:r w:rsidRPr="00EB6EC9">
        <w:rPr>
          <w:rFonts w:ascii="Arial" w:eastAsia="Times New Roman" w:hAnsi="Arial" w:cs="Arial"/>
          <w:kern w:val="0"/>
          <w:sz w:val="24"/>
          <w:szCs w:val="24"/>
          <w:lang w:eastAsia="en-GB"/>
          <w14:ligatures w14:val="none"/>
        </w:rPr>
        <w:t xml:space="preserve">Park, J. &amp; Jeong, E., 2019. Service quality in tourism: A systematic literature review and keyword network analysis. </w:t>
      </w:r>
      <w:r w:rsidRPr="00EB6EC9">
        <w:rPr>
          <w:rFonts w:ascii="Arial" w:eastAsiaTheme="majorEastAsia" w:hAnsi="Arial" w:cs="Arial"/>
          <w:i/>
          <w:iCs/>
          <w:kern w:val="0"/>
          <w:sz w:val="24"/>
          <w:szCs w:val="24"/>
          <w:lang w:eastAsia="en-GB"/>
          <w14:ligatures w14:val="none"/>
        </w:rPr>
        <w:t>Sustainability</w:t>
      </w:r>
      <w:r w:rsidRPr="00EB6EC9">
        <w:rPr>
          <w:rFonts w:ascii="Arial" w:eastAsia="Times New Roman" w:hAnsi="Arial" w:cs="Arial"/>
          <w:kern w:val="0"/>
          <w:sz w:val="24"/>
          <w:szCs w:val="24"/>
          <w:lang w:eastAsia="en-GB"/>
          <w14:ligatures w14:val="none"/>
        </w:rPr>
        <w:t xml:space="preserve">, 11(13), p. 3665. Available at: </w:t>
      </w:r>
      <w:hyperlink r:id="rId52" w:tgtFrame="_new" w:history="1">
        <w:r w:rsidRPr="00EB6EC9">
          <w:rPr>
            <w:rFonts w:ascii="Arial" w:eastAsiaTheme="majorEastAsia" w:hAnsi="Arial" w:cs="Arial"/>
            <w:color w:val="0000FF"/>
            <w:kern w:val="0"/>
            <w:sz w:val="24"/>
            <w:szCs w:val="24"/>
            <w:u w:val="single"/>
            <w:lang w:eastAsia="en-GB"/>
            <w14:ligatures w14:val="none"/>
          </w:rPr>
          <w:t>https://doi.org/10.3390/su11133665</w:t>
        </w:r>
      </w:hyperlink>
    </w:p>
    <w:p w14:paraId="18B4D56D" w14:textId="77777777" w:rsidR="00EB59C7" w:rsidRPr="00EB6EC9" w:rsidRDefault="00EB59C7" w:rsidP="00EB6EC9">
      <w:pPr>
        <w:spacing w:before="100" w:beforeAutospacing="1" w:after="100" w:afterAutospacing="1" w:line="240" w:lineRule="auto"/>
        <w:ind w:left="360"/>
        <w:rPr>
          <w:rFonts w:ascii="Arial" w:eastAsia="Times New Roman" w:hAnsi="Arial" w:cs="Arial"/>
          <w:kern w:val="0"/>
          <w:sz w:val="24"/>
          <w:szCs w:val="24"/>
          <w:lang w:eastAsia="en-GB"/>
          <w14:ligatures w14:val="none"/>
        </w:rPr>
      </w:pPr>
      <w:r w:rsidRPr="00EB6EC9">
        <w:rPr>
          <w:rFonts w:ascii="Arial" w:eastAsia="Times New Roman" w:hAnsi="Arial" w:cs="Arial"/>
          <w:kern w:val="0"/>
          <w:sz w:val="24"/>
          <w:szCs w:val="24"/>
          <w:lang w:eastAsia="en-GB"/>
          <w14:ligatures w14:val="none"/>
        </w:rPr>
        <w:t xml:space="preserve">Phadermrod, B., Crowder, R.M. &amp; Wills, G.B., 2019. Importance-performance analysis based SWOT analysis. </w:t>
      </w:r>
      <w:r w:rsidRPr="00EB6EC9">
        <w:rPr>
          <w:rFonts w:ascii="Arial" w:eastAsiaTheme="majorEastAsia" w:hAnsi="Arial" w:cs="Arial"/>
          <w:i/>
          <w:iCs/>
          <w:kern w:val="0"/>
          <w:sz w:val="24"/>
          <w:szCs w:val="24"/>
          <w:lang w:eastAsia="en-GB"/>
          <w14:ligatures w14:val="none"/>
        </w:rPr>
        <w:t>International Journal of Information Management</w:t>
      </w:r>
      <w:r w:rsidRPr="00EB6EC9">
        <w:rPr>
          <w:rFonts w:ascii="Arial" w:eastAsia="Times New Roman" w:hAnsi="Arial" w:cs="Arial"/>
          <w:kern w:val="0"/>
          <w:sz w:val="24"/>
          <w:szCs w:val="24"/>
          <w:lang w:eastAsia="en-GB"/>
          <w14:ligatures w14:val="none"/>
        </w:rPr>
        <w:t xml:space="preserve">, 44, pp. 194-203. Available at: </w:t>
      </w:r>
      <w:hyperlink r:id="rId53" w:tgtFrame="_new" w:history="1">
        <w:r w:rsidRPr="00EB6EC9">
          <w:rPr>
            <w:rFonts w:ascii="Arial" w:eastAsiaTheme="majorEastAsia" w:hAnsi="Arial" w:cs="Arial"/>
            <w:color w:val="0000FF"/>
            <w:kern w:val="0"/>
            <w:sz w:val="24"/>
            <w:szCs w:val="24"/>
            <w:u w:val="single"/>
            <w:lang w:eastAsia="en-GB"/>
            <w14:ligatures w14:val="none"/>
          </w:rPr>
          <w:t>https://doi.org/10.1016/j.ijinfomgt.2016.03.009</w:t>
        </w:r>
      </w:hyperlink>
    </w:p>
    <w:p w14:paraId="6C6C69FF" w14:textId="77777777" w:rsidR="00EB59C7" w:rsidRPr="00EB6EC9" w:rsidRDefault="00EB59C7" w:rsidP="00EB6EC9">
      <w:pPr>
        <w:spacing w:before="100" w:beforeAutospacing="1" w:after="100" w:afterAutospacing="1" w:line="240" w:lineRule="auto"/>
        <w:ind w:left="360"/>
        <w:rPr>
          <w:rFonts w:ascii="Arial" w:eastAsia="Times New Roman" w:hAnsi="Arial" w:cs="Arial"/>
          <w:kern w:val="0"/>
          <w:sz w:val="24"/>
          <w:szCs w:val="24"/>
          <w:lang w:eastAsia="en-GB"/>
          <w14:ligatures w14:val="none"/>
        </w:rPr>
      </w:pPr>
      <w:r w:rsidRPr="00EB6EC9">
        <w:rPr>
          <w:rFonts w:ascii="Arial" w:eastAsia="Times New Roman" w:hAnsi="Arial" w:cs="Arial"/>
          <w:kern w:val="0"/>
          <w:sz w:val="24"/>
          <w:szCs w:val="24"/>
          <w:lang w:eastAsia="en-GB"/>
          <w14:ligatures w14:val="none"/>
        </w:rPr>
        <w:t xml:space="preserve">Prentice, C. &amp; Nguyen, M., 2021. Robotic service quality–Scale development and validation. </w:t>
      </w:r>
      <w:r w:rsidRPr="00EB6EC9">
        <w:rPr>
          <w:rFonts w:ascii="Arial" w:eastAsiaTheme="majorEastAsia" w:hAnsi="Arial" w:cs="Arial"/>
          <w:i/>
          <w:iCs/>
          <w:kern w:val="0"/>
          <w:sz w:val="24"/>
          <w:szCs w:val="24"/>
          <w:lang w:eastAsia="en-GB"/>
          <w14:ligatures w14:val="none"/>
        </w:rPr>
        <w:t>Journal of Retailing and Consumer Services</w:t>
      </w:r>
      <w:r w:rsidRPr="00EB6EC9">
        <w:rPr>
          <w:rFonts w:ascii="Arial" w:eastAsia="Times New Roman" w:hAnsi="Arial" w:cs="Arial"/>
          <w:kern w:val="0"/>
          <w:sz w:val="24"/>
          <w:szCs w:val="24"/>
          <w:lang w:eastAsia="en-GB"/>
          <w14:ligatures w14:val="none"/>
        </w:rPr>
        <w:t xml:space="preserve">, 62, p. 102661. Available at: </w:t>
      </w:r>
      <w:hyperlink r:id="rId54" w:tgtFrame="_new" w:history="1">
        <w:r w:rsidRPr="00EB6EC9">
          <w:rPr>
            <w:rFonts w:ascii="Arial" w:eastAsiaTheme="majorEastAsia" w:hAnsi="Arial" w:cs="Arial"/>
            <w:color w:val="0000FF"/>
            <w:kern w:val="0"/>
            <w:sz w:val="24"/>
            <w:szCs w:val="24"/>
            <w:u w:val="single"/>
            <w:lang w:eastAsia="en-GB"/>
            <w14:ligatures w14:val="none"/>
          </w:rPr>
          <w:t>https://doi.org/10.1016/j.jretconser.2021.102661</w:t>
        </w:r>
      </w:hyperlink>
    </w:p>
    <w:p w14:paraId="162B4CB5" w14:textId="77777777" w:rsidR="00EB59C7" w:rsidRPr="00EB6EC9" w:rsidRDefault="00EB59C7" w:rsidP="00EB6EC9">
      <w:pPr>
        <w:spacing w:before="100" w:beforeAutospacing="1" w:after="100" w:afterAutospacing="1" w:line="240" w:lineRule="auto"/>
        <w:ind w:left="360"/>
        <w:rPr>
          <w:rFonts w:ascii="Arial" w:eastAsia="Times New Roman" w:hAnsi="Arial" w:cs="Arial"/>
          <w:kern w:val="0"/>
          <w:sz w:val="24"/>
          <w:szCs w:val="24"/>
          <w:lang w:eastAsia="en-GB"/>
          <w14:ligatures w14:val="none"/>
        </w:rPr>
      </w:pPr>
      <w:r w:rsidRPr="00EB6EC9">
        <w:rPr>
          <w:rFonts w:ascii="Arial" w:eastAsia="Times New Roman" w:hAnsi="Arial" w:cs="Arial"/>
          <w:kern w:val="0"/>
          <w:sz w:val="24"/>
          <w:szCs w:val="24"/>
          <w:lang w:eastAsia="en-GB"/>
          <w14:ligatures w14:val="none"/>
        </w:rPr>
        <w:t xml:space="preserve">Priyangika, K.D.T., Perera, B.A.K.S. &amp; Wickremanayake Karunaratne, T.L., 2020. Facilities management roles in the hotel industry: The skills and competencies required. </w:t>
      </w:r>
      <w:r w:rsidRPr="00EB6EC9">
        <w:rPr>
          <w:rFonts w:ascii="Arial" w:eastAsiaTheme="majorEastAsia" w:hAnsi="Arial" w:cs="Arial"/>
          <w:i/>
          <w:iCs/>
          <w:kern w:val="0"/>
          <w:sz w:val="24"/>
          <w:szCs w:val="24"/>
          <w:lang w:eastAsia="en-GB"/>
          <w14:ligatures w14:val="none"/>
        </w:rPr>
        <w:t>Journal of Quality Assurance in Hospitality &amp; Tourism</w:t>
      </w:r>
      <w:r w:rsidRPr="00EB6EC9">
        <w:rPr>
          <w:rFonts w:ascii="Arial" w:eastAsia="Times New Roman" w:hAnsi="Arial" w:cs="Arial"/>
          <w:kern w:val="0"/>
          <w:sz w:val="24"/>
          <w:szCs w:val="24"/>
          <w:lang w:eastAsia="en-GB"/>
          <w14:ligatures w14:val="none"/>
        </w:rPr>
        <w:t xml:space="preserve">, 21(4), pp. 454-473. Available at: </w:t>
      </w:r>
      <w:hyperlink r:id="rId55" w:tgtFrame="_new" w:history="1">
        <w:r w:rsidRPr="00EB6EC9">
          <w:rPr>
            <w:rFonts w:ascii="Arial" w:eastAsiaTheme="majorEastAsia" w:hAnsi="Arial" w:cs="Arial"/>
            <w:color w:val="0000FF"/>
            <w:kern w:val="0"/>
            <w:sz w:val="24"/>
            <w:szCs w:val="24"/>
            <w:u w:val="single"/>
            <w:lang w:eastAsia="en-GB"/>
            <w14:ligatures w14:val="none"/>
          </w:rPr>
          <w:t>https://doi.org/10.1080/1528008X.2019.1679060</w:t>
        </w:r>
      </w:hyperlink>
    </w:p>
    <w:p w14:paraId="162A72FB" w14:textId="77777777" w:rsidR="00EB59C7" w:rsidRPr="00EB6EC9" w:rsidRDefault="00EB59C7" w:rsidP="00EB6EC9">
      <w:pPr>
        <w:spacing w:before="100" w:beforeAutospacing="1" w:after="100" w:afterAutospacing="1" w:line="240" w:lineRule="auto"/>
        <w:ind w:left="360"/>
        <w:rPr>
          <w:rFonts w:ascii="Arial" w:eastAsia="Times New Roman" w:hAnsi="Arial" w:cs="Arial"/>
          <w:kern w:val="0"/>
          <w:sz w:val="24"/>
          <w:szCs w:val="24"/>
          <w:lang w:eastAsia="en-GB"/>
          <w14:ligatures w14:val="none"/>
        </w:rPr>
      </w:pPr>
      <w:r w:rsidRPr="00EB6EC9">
        <w:rPr>
          <w:rFonts w:ascii="Arial" w:eastAsia="Times New Roman" w:hAnsi="Arial" w:cs="Arial"/>
          <w:kern w:val="0"/>
          <w:sz w:val="24"/>
          <w:szCs w:val="24"/>
          <w:lang w:eastAsia="en-GB"/>
          <w14:ligatures w14:val="none"/>
        </w:rPr>
        <w:t xml:space="preserve">Puyt, R.W., Lie, F.B. &amp; Wilderom, C.P., 2023. The origins of SWOT analysis. </w:t>
      </w:r>
      <w:r w:rsidRPr="00EB6EC9">
        <w:rPr>
          <w:rFonts w:ascii="Arial" w:eastAsiaTheme="majorEastAsia" w:hAnsi="Arial" w:cs="Arial"/>
          <w:i/>
          <w:iCs/>
          <w:kern w:val="0"/>
          <w:sz w:val="24"/>
          <w:szCs w:val="24"/>
          <w:lang w:eastAsia="en-GB"/>
          <w14:ligatures w14:val="none"/>
        </w:rPr>
        <w:t>Long Range Planning</w:t>
      </w:r>
      <w:r w:rsidRPr="00EB6EC9">
        <w:rPr>
          <w:rFonts w:ascii="Arial" w:eastAsia="Times New Roman" w:hAnsi="Arial" w:cs="Arial"/>
          <w:kern w:val="0"/>
          <w:sz w:val="24"/>
          <w:szCs w:val="24"/>
          <w:lang w:eastAsia="en-GB"/>
          <w14:ligatures w14:val="none"/>
        </w:rPr>
        <w:t xml:space="preserve">, 56(3), p. 102304. Available at: </w:t>
      </w:r>
      <w:hyperlink r:id="rId56" w:tgtFrame="_new" w:history="1">
        <w:r w:rsidRPr="00EB6EC9">
          <w:rPr>
            <w:rFonts w:ascii="Arial" w:eastAsiaTheme="majorEastAsia" w:hAnsi="Arial" w:cs="Arial"/>
            <w:color w:val="0000FF"/>
            <w:kern w:val="0"/>
            <w:sz w:val="24"/>
            <w:szCs w:val="24"/>
            <w:u w:val="single"/>
            <w:lang w:eastAsia="en-GB"/>
            <w14:ligatures w14:val="none"/>
          </w:rPr>
          <w:t>https://doi.org/10.1016/j.lrp.2023.102304</w:t>
        </w:r>
      </w:hyperlink>
    </w:p>
    <w:p w14:paraId="7589B5A3" w14:textId="77777777" w:rsidR="00EB59C7" w:rsidRPr="00EB6EC9" w:rsidRDefault="00EB59C7" w:rsidP="00EB6EC9">
      <w:pPr>
        <w:spacing w:before="100" w:beforeAutospacing="1" w:after="100" w:afterAutospacing="1" w:line="240" w:lineRule="auto"/>
        <w:ind w:left="360"/>
        <w:rPr>
          <w:rFonts w:ascii="Arial" w:eastAsia="Times New Roman" w:hAnsi="Arial" w:cs="Arial"/>
          <w:kern w:val="0"/>
          <w:sz w:val="24"/>
          <w:szCs w:val="24"/>
          <w:lang w:eastAsia="en-GB"/>
          <w14:ligatures w14:val="none"/>
        </w:rPr>
      </w:pPr>
      <w:r w:rsidRPr="00EB6EC9">
        <w:rPr>
          <w:rFonts w:ascii="Arial" w:eastAsia="Times New Roman" w:hAnsi="Arial" w:cs="Arial"/>
          <w:kern w:val="0"/>
          <w:sz w:val="24"/>
          <w:szCs w:val="24"/>
          <w:lang w:eastAsia="en-GB"/>
          <w14:ligatures w14:val="none"/>
        </w:rPr>
        <w:t xml:space="preserve">Rabiul, M.K., Patwary, A.K., Mohamed, A.E. &amp; Rashid, H.O., 2022. Leadership styles, psychological factors, and employee commitment to service quality in the hotel industry. </w:t>
      </w:r>
      <w:r w:rsidRPr="00EB6EC9">
        <w:rPr>
          <w:rFonts w:ascii="Arial" w:eastAsiaTheme="majorEastAsia" w:hAnsi="Arial" w:cs="Arial"/>
          <w:i/>
          <w:iCs/>
          <w:kern w:val="0"/>
          <w:sz w:val="24"/>
          <w:szCs w:val="24"/>
          <w:lang w:eastAsia="en-GB"/>
          <w14:ligatures w14:val="none"/>
        </w:rPr>
        <w:t>Journal of Quality Assurance in Hospitality &amp; Tourism</w:t>
      </w:r>
      <w:r w:rsidRPr="00EB6EC9">
        <w:rPr>
          <w:rFonts w:ascii="Arial" w:eastAsia="Times New Roman" w:hAnsi="Arial" w:cs="Arial"/>
          <w:kern w:val="0"/>
          <w:sz w:val="24"/>
          <w:szCs w:val="24"/>
          <w:lang w:eastAsia="en-GB"/>
          <w14:ligatures w14:val="none"/>
        </w:rPr>
        <w:t xml:space="preserve">, 23(4), pp. 853-881. Available at: </w:t>
      </w:r>
      <w:hyperlink r:id="rId57" w:tgtFrame="_new" w:history="1">
        <w:r w:rsidRPr="00EB6EC9">
          <w:rPr>
            <w:rFonts w:ascii="Arial" w:eastAsiaTheme="majorEastAsia" w:hAnsi="Arial" w:cs="Arial"/>
            <w:color w:val="0000FF"/>
            <w:kern w:val="0"/>
            <w:sz w:val="24"/>
            <w:szCs w:val="24"/>
            <w:u w:val="single"/>
            <w:lang w:eastAsia="en-GB"/>
            <w14:ligatures w14:val="none"/>
          </w:rPr>
          <w:t>https://doi.org/10.1080/1528008X.2021.1913695</w:t>
        </w:r>
      </w:hyperlink>
    </w:p>
    <w:p w14:paraId="3F0A1FBB" w14:textId="77777777" w:rsidR="00EB59C7" w:rsidRPr="00EB6EC9" w:rsidRDefault="00EB59C7" w:rsidP="00EB6EC9">
      <w:pPr>
        <w:spacing w:before="100" w:beforeAutospacing="1" w:after="100" w:afterAutospacing="1" w:line="240" w:lineRule="auto"/>
        <w:ind w:left="360"/>
        <w:rPr>
          <w:rFonts w:ascii="Arial" w:eastAsia="Times New Roman" w:hAnsi="Arial" w:cs="Arial"/>
          <w:kern w:val="0"/>
          <w:sz w:val="24"/>
          <w:szCs w:val="24"/>
          <w:lang w:eastAsia="en-GB"/>
          <w14:ligatures w14:val="none"/>
        </w:rPr>
      </w:pPr>
      <w:r w:rsidRPr="00EB6EC9">
        <w:rPr>
          <w:rFonts w:ascii="Arial" w:eastAsia="Times New Roman" w:hAnsi="Arial" w:cs="Arial"/>
          <w:kern w:val="0"/>
          <w:sz w:val="24"/>
          <w:szCs w:val="24"/>
          <w:lang w:eastAsia="en-GB"/>
          <w14:ligatures w14:val="none"/>
        </w:rPr>
        <w:t xml:space="preserve">Rather, R.A. &amp; Camilleri, M.A., 2019. The effects of service quality and consumer-brand value congruity on hospitality brand loyalty. </w:t>
      </w:r>
      <w:r w:rsidRPr="00EB6EC9">
        <w:rPr>
          <w:rFonts w:ascii="Arial" w:eastAsiaTheme="majorEastAsia" w:hAnsi="Arial" w:cs="Arial"/>
          <w:i/>
          <w:iCs/>
          <w:kern w:val="0"/>
          <w:sz w:val="24"/>
          <w:szCs w:val="24"/>
          <w:lang w:eastAsia="en-GB"/>
          <w14:ligatures w14:val="none"/>
        </w:rPr>
        <w:t>Anatolia</w:t>
      </w:r>
      <w:r w:rsidRPr="00EB6EC9">
        <w:rPr>
          <w:rFonts w:ascii="Arial" w:eastAsia="Times New Roman" w:hAnsi="Arial" w:cs="Arial"/>
          <w:kern w:val="0"/>
          <w:sz w:val="24"/>
          <w:szCs w:val="24"/>
          <w:lang w:eastAsia="en-GB"/>
          <w14:ligatures w14:val="none"/>
        </w:rPr>
        <w:t xml:space="preserve">, 30(4), pp. 547-559. Available at: </w:t>
      </w:r>
      <w:hyperlink r:id="rId58" w:tgtFrame="_new" w:history="1">
        <w:r w:rsidRPr="00EB6EC9">
          <w:rPr>
            <w:rFonts w:ascii="Arial" w:eastAsiaTheme="majorEastAsia" w:hAnsi="Arial" w:cs="Arial"/>
            <w:color w:val="0000FF"/>
            <w:kern w:val="0"/>
            <w:sz w:val="24"/>
            <w:szCs w:val="24"/>
            <w:u w:val="single"/>
            <w:lang w:eastAsia="en-GB"/>
            <w14:ligatures w14:val="none"/>
          </w:rPr>
          <w:t>https://doi.org/10.1080/13032917.2019.1650289</w:t>
        </w:r>
      </w:hyperlink>
    </w:p>
    <w:p w14:paraId="027029F8" w14:textId="77777777" w:rsidR="00EB59C7" w:rsidRPr="00EB6EC9" w:rsidRDefault="00EB59C7" w:rsidP="00EB6EC9">
      <w:pPr>
        <w:spacing w:before="100" w:beforeAutospacing="1" w:after="100" w:afterAutospacing="1" w:line="240" w:lineRule="auto"/>
        <w:ind w:left="360"/>
        <w:rPr>
          <w:rFonts w:ascii="Arial" w:eastAsia="Times New Roman" w:hAnsi="Arial" w:cs="Arial"/>
          <w:kern w:val="0"/>
          <w:sz w:val="24"/>
          <w:szCs w:val="24"/>
          <w:lang w:eastAsia="en-GB"/>
          <w14:ligatures w14:val="none"/>
        </w:rPr>
      </w:pPr>
      <w:r w:rsidRPr="00EB6EC9">
        <w:rPr>
          <w:rFonts w:ascii="Arial" w:eastAsia="Times New Roman" w:hAnsi="Arial" w:cs="Arial"/>
          <w:kern w:val="0"/>
          <w:sz w:val="24"/>
          <w:szCs w:val="24"/>
          <w:lang w:eastAsia="en-GB"/>
          <w14:ligatures w14:val="none"/>
        </w:rPr>
        <w:lastRenderedPageBreak/>
        <w:t xml:space="preserve">Resort, S.K.H., 2023. Service quality and customer satisfaction in the hotel industry at (Doctoral dissertation, </w:t>
      </w:r>
      <w:r w:rsidRPr="00EB6EC9">
        <w:rPr>
          <w:rFonts w:ascii="Arial" w:eastAsiaTheme="majorEastAsia" w:hAnsi="Arial" w:cs="Arial"/>
          <w:i/>
          <w:iCs/>
          <w:kern w:val="0"/>
          <w:sz w:val="24"/>
          <w:szCs w:val="24"/>
          <w:lang w:eastAsia="en-GB"/>
          <w14:ligatures w14:val="none"/>
        </w:rPr>
        <w:t>Global University</w:t>
      </w:r>
      <w:r w:rsidRPr="00EB6EC9">
        <w:rPr>
          <w:rFonts w:ascii="Arial" w:eastAsia="Times New Roman" w:hAnsi="Arial" w:cs="Arial"/>
          <w:kern w:val="0"/>
          <w:sz w:val="24"/>
          <w:szCs w:val="24"/>
          <w:lang w:eastAsia="en-GB"/>
          <w14:ligatures w14:val="none"/>
        </w:rPr>
        <w:t xml:space="preserve">). Available at: </w:t>
      </w:r>
      <w:hyperlink r:id="rId59" w:tgtFrame="_new" w:history="1">
        <w:r w:rsidRPr="00EB6EC9">
          <w:rPr>
            <w:rFonts w:ascii="Arial" w:eastAsiaTheme="majorEastAsia" w:hAnsi="Arial" w:cs="Arial"/>
            <w:color w:val="0000FF"/>
            <w:kern w:val="0"/>
            <w:sz w:val="24"/>
            <w:szCs w:val="24"/>
            <w:u w:val="single"/>
            <w:lang w:eastAsia="en-GB"/>
            <w14:ligatures w14:val="none"/>
          </w:rPr>
          <w:t>https://www.rnbglobal.edu.in/uploads/1.3.3/BBA-V%20Lalit%20Kishor%20SIP.pdf</w:t>
        </w:r>
      </w:hyperlink>
    </w:p>
    <w:p w14:paraId="2406CB30" w14:textId="77777777" w:rsidR="00EB59C7" w:rsidRPr="00EB6EC9" w:rsidRDefault="00EB59C7" w:rsidP="00EB6EC9">
      <w:pPr>
        <w:spacing w:before="100" w:beforeAutospacing="1" w:after="100" w:afterAutospacing="1" w:line="240" w:lineRule="auto"/>
        <w:ind w:left="360"/>
        <w:rPr>
          <w:rFonts w:ascii="Arial" w:eastAsia="Times New Roman" w:hAnsi="Arial" w:cs="Arial"/>
          <w:kern w:val="0"/>
          <w:sz w:val="24"/>
          <w:szCs w:val="24"/>
          <w:lang w:eastAsia="en-GB"/>
          <w14:ligatures w14:val="none"/>
        </w:rPr>
      </w:pPr>
      <w:r w:rsidRPr="00EB6EC9">
        <w:rPr>
          <w:rFonts w:ascii="Arial" w:eastAsia="Times New Roman" w:hAnsi="Arial" w:cs="Arial"/>
          <w:kern w:val="0"/>
          <w:sz w:val="24"/>
          <w:szCs w:val="24"/>
          <w:lang w:eastAsia="en-GB"/>
          <w14:ligatures w14:val="none"/>
        </w:rPr>
        <w:t xml:space="preserve">Ruggiano, N. &amp; Perry, T.E., 2019. Conducting secondary analysis of qualitative data: Should we, can we, and how? </w:t>
      </w:r>
      <w:r w:rsidRPr="00EB6EC9">
        <w:rPr>
          <w:rFonts w:ascii="Arial" w:eastAsiaTheme="majorEastAsia" w:hAnsi="Arial" w:cs="Arial"/>
          <w:i/>
          <w:iCs/>
          <w:kern w:val="0"/>
          <w:sz w:val="24"/>
          <w:szCs w:val="24"/>
          <w:lang w:eastAsia="en-GB"/>
          <w14:ligatures w14:val="none"/>
        </w:rPr>
        <w:t>Qualitative Social Work</w:t>
      </w:r>
      <w:r w:rsidRPr="00EB6EC9">
        <w:rPr>
          <w:rFonts w:ascii="Arial" w:eastAsia="Times New Roman" w:hAnsi="Arial" w:cs="Arial"/>
          <w:kern w:val="0"/>
          <w:sz w:val="24"/>
          <w:szCs w:val="24"/>
          <w:lang w:eastAsia="en-GB"/>
          <w14:ligatures w14:val="none"/>
        </w:rPr>
        <w:t xml:space="preserve">, 18(1), pp. 81-97. Available at: </w:t>
      </w:r>
      <w:hyperlink r:id="rId60" w:tgtFrame="_new" w:history="1">
        <w:r w:rsidRPr="00EB6EC9">
          <w:rPr>
            <w:rFonts w:ascii="Arial" w:eastAsiaTheme="majorEastAsia" w:hAnsi="Arial" w:cs="Arial"/>
            <w:color w:val="0000FF"/>
            <w:kern w:val="0"/>
            <w:sz w:val="24"/>
            <w:szCs w:val="24"/>
            <w:u w:val="single"/>
            <w:lang w:eastAsia="en-GB"/>
            <w14:ligatures w14:val="none"/>
          </w:rPr>
          <w:t>https://doi.org/10.1177/1473325017700701</w:t>
        </w:r>
      </w:hyperlink>
    </w:p>
    <w:p w14:paraId="33ADBDD8" w14:textId="77777777" w:rsidR="00EB59C7" w:rsidRPr="00EB6EC9" w:rsidRDefault="00EB59C7" w:rsidP="00EB6EC9">
      <w:pPr>
        <w:spacing w:before="100" w:beforeAutospacing="1" w:after="100" w:afterAutospacing="1" w:line="240" w:lineRule="auto"/>
        <w:ind w:left="360"/>
        <w:rPr>
          <w:rFonts w:ascii="Arial" w:eastAsia="Times New Roman" w:hAnsi="Arial" w:cs="Arial"/>
          <w:kern w:val="0"/>
          <w:sz w:val="24"/>
          <w:szCs w:val="24"/>
          <w:lang w:eastAsia="en-GB"/>
          <w14:ligatures w14:val="none"/>
        </w:rPr>
      </w:pPr>
      <w:r w:rsidRPr="00EB6EC9">
        <w:rPr>
          <w:rFonts w:ascii="Arial" w:eastAsia="Times New Roman" w:hAnsi="Arial" w:cs="Arial"/>
          <w:kern w:val="0"/>
          <w:sz w:val="24"/>
          <w:szCs w:val="24"/>
          <w:lang w:eastAsia="en-GB"/>
          <w14:ligatures w14:val="none"/>
        </w:rPr>
        <w:t xml:space="preserve">Sampaio, C.A., Hernández-Mogollón, J.M. &amp; Rodrigues, R.G., 2019. Assessing the relationship between market orientation and business performance in the hotel industry–the mediating role of service quality. </w:t>
      </w:r>
      <w:r w:rsidRPr="00EB6EC9">
        <w:rPr>
          <w:rFonts w:ascii="Arial" w:eastAsiaTheme="majorEastAsia" w:hAnsi="Arial" w:cs="Arial"/>
          <w:i/>
          <w:iCs/>
          <w:kern w:val="0"/>
          <w:sz w:val="24"/>
          <w:szCs w:val="24"/>
          <w:lang w:eastAsia="en-GB"/>
          <w14:ligatures w14:val="none"/>
        </w:rPr>
        <w:t>Journal of Knowledge Management</w:t>
      </w:r>
      <w:r w:rsidRPr="00EB6EC9">
        <w:rPr>
          <w:rFonts w:ascii="Arial" w:eastAsia="Times New Roman" w:hAnsi="Arial" w:cs="Arial"/>
          <w:kern w:val="0"/>
          <w:sz w:val="24"/>
          <w:szCs w:val="24"/>
          <w:lang w:eastAsia="en-GB"/>
          <w14:ligatures w14:val="none"/>
        </w:rPr>
        <w:t xml:space="preserve">, 23(4), pp. 644-663. Available at: </w:t>
      </w:r>
      <w:hyperlink r:id="rId61" w:tgtFrame="_new" w:history="1">
        <w:r w:rsidRPr="00EB6EC9">
          <w:rPr>
            <w:rFonts w:ascii="Arial" w:eastAsiaTheme="majorEastAsia" w:hAnsi="Arial" w:cs="Arial"/>
            <w:color w:val="0000FF"/>
            <w:kern w:val="0"/>
            <w:sz w:val="24"/>
            <w:szCs w:val="24"/>
            <w:u w:val="single"/>
            <w:lang w:eastAsia="en-GB"/>
            <w14:ligatures w14:val="none"/>
          </w:rPr>
          <w:t>https://doi.org/10.1108/JKM-08-2017-0363</w:t>
        </w:r>
      </w:hyperlink>
    </w:p>
    <w:p w14:paraId="2B58C3F0" w14:textId="77777777" w:rsidR="00EB59C7" w:rsidRPr="00EB6EC9" w:rsidRDefault="00EB59C7" w:rsidP="00EB6EC9">
      <w:pPr>
        <w:spacing w:before="100" w:beforeAutospacing="1" w:after="100" w:afterAutospacing="1" w:line="240" w:lineRule="auto"/>
        <w:ind w:left="360"/>
        <w:rPr>
          <w:rFonts w:ascii="Arial" w:eastAsia="Times New Roman" w:hAnsi="Arial" w:cs="Arial"/>
          <w:kern w:val="0"/>
          <w:sz w:val="24"/>
          <w:szCs w:val="24"/>
          <w:lang w:eastAsia="en-GB"/>
          <w14:ligatures w14:val="none"/>
        </w:rPr>
      </w:pPr>
      <w:r w:rsidRPr="00EB6EC9">
        <w:rPr>
          <w:rFonts w:ascii="Arial" w:eastAsia="Times New Roman" w:hAnsi="Arial" w:cs="Arial"/>
          <w:kern w:val="0"/>
          <w:sz w:val="24"/>
          <w:szCs w:val="24"/>
          <w:lang w:eastAsia="en-GB"/>
          <w14:ligatures w14:val="none"/>
        </w:rPr>
        <w:t xml:space="preserve">Sangpikul, A., 2022. Understanding resort service quality through customer complaints. </w:t>
      </w:r>
      <w:r w:rsidRPr="00EB6EC9">
        <w:rPr>
          <w:rFonts w:ascii="Arial" w:eastAsiaTheme="majorEastAsia" w:hAnsi="Arial" w:cs="Arial"/>
          <w:i/>
          <w:iCs/>
          <w:kern w:val="0"/>
          <w:sz w:val="24"/>
          <w:szCs w:val="24"/>
          <w:lang w:eastAsia="en-GB"/>
          <w14:ligatures w14:val="none"/>
        </w:rPr>
        <w:t>Anatolia</w:t>
      </w:r>
      <w:r w:rsidRPr="00EB6EC9">
        <w:rPr>
          <w:rFonts w:ascii="Arial" w:eastAsia="Times New Roman" w:hAnsi="Arial" w:cs="Arial"/>
          <w:kern w:val="0"/>
          <w:sz w:val="24"/>
          <w:szCs w:val="24"/>
          <w:lang w:eastAsia="en-GB"/>
          <w14:ligatures w14:val="none"/>
        </w:rPr>
        <w:t xml:space="preserve">, 33(1), pp. 143-156. Available at: </w:t>
      </w:r>
      <w:hyperlink r:id="rId62" w:tgtFrame="_new" w:history="1">
        <w:r w:rsidRPr="00EB6EC9">
          <w:rPr>
            <w:rFonts w:ascii="Arial" w:eastAsiaTheme="majorEastAsia" w:hAnsi="Arial" w:cs="Arial"/>
            <w:color w:val="0000FF"/>
            <w:kern w:val="0"/>
            <w:sz w:val="24"/>
            <w:szCs w:val="24"/>
            <w:u w:val="single"/>
            <w:lang w:eastAsia="en-GB"/>
            <w14:ligatures w14:val="none"/>
          </w:rPr>
          <w:t>https://doi.org/10.1080/13032917.2021.1925937</w:t>
        </w:r>
      </w:hyperlink>
    </w:p>
    <w:p w14:paraId="07619812" w14:textId="77777777" w:rsidR="00EB59C7" w:rsidRPr="00EB6EC9" w:rsidRDefault="00EB59C7" w:rsidP="00EB6EC9">
      <w:pPr>
        <w:spacing w:before="100" w:beforeAutospacing="1" w:after="100" w:afterAutospacing="1" w:line="240" w:lineRule="auto"/>
        <w:ind w:left="360"/>
        <w:rPr>
          <w:rFonts w:ascii="Arial" w:eastAsia="Times New Roman" w:hAnsi="Arial" w:cs="Arial"/>
          <w:kern w:val="0"/>
          <w:sz w:val="24"/>
          <w:szCs w:val="24"/>
          <w:lang w:eastAsia="en-GB"/>
          <w14:ligatures w14:val="none"/>
        </w:rPr>
      </w:pPr>
      <w:r w:rsidRPr="00EB6EC9">
        <w:rPr>
          <w:rFonts w:ascii="Arial" w:eastAsia="Times New Roman" w:hAnsi="Arial" w:cs="Arial"/>
          <w:kern w:val="0"/>
          <w:sz w:val="24"/>
          <w:szCs w:val="24"/>
          <w:lang w:eastAsia="en-GB"/>
          <w14:ligatures w14:val="none"/>
        </w:rPr>
        <w:t xml:space="preserve">Sao Joao, E.A., Spowart, J. &amp; Taylor, A., 2019. Employee training contributes to service quality and therefore sustainability. </w:t>
      </w:r>
      <w:r w:rsidRPr="00EB6EC9">
        <w:rPr>
          <w:rFonts w:ascii="Arial" w:eastAsiaTheme="majorEastAsia" w:hAnsi="Arial" w:cs="Arial"/>
          <w:i/>
          <w:iCs/>
          <w:kern w:val="0"/>
          <w:sz w:val="24"/>
          <w:szCs w:val="24"/>
          <w:lang w:eastAsia="en-GB"/>
          <w14:ligatures w14:val="none"/>
        </w:rPr>
        <w:t>Tourism and Leisure</w:t>
      </w:r>
      <w:r w:rsidRPr="00EB6EC9">
        <w:rPr>
          <w:rFonts w:ascii="Arial" w:eastAsia="Times New Roman" w:hAnsi="Arial" w:cs="Arial"/>
          <w:kern w:val="0"/>
          <w:sz w:val="24"/>
          <w:szCs w:val="24"/>
          <w:lang w:eastAsia="en-GB"/>
          <w14:ligatures w14:val="none"/>
        </w:rPr>
        <w:t>, 8, pp. 1-15</w:t>
      </w:r>
    </w:p>
    <w:p w14:paraId="4613A1C3" w14:textId="77777777" w:rsidR="00EB59C7" w:rsidRPr="00EB6EC9" w:rsidRDefault="00EB59C7" w:rsidP="00EB6EC9">
      <w:pPr>
        <w:spacing w:before="100" w:beforeAutospacing="1" w:after="100" w:afterAutospacing="1" w:line="240" w:lineRule="auto"/>
        <w:ind w:left="360"/>
        <w:rPr>
          <w:rFonts w:ascii="Arial" w:eastAsia="Times New Roman" w:hAnsi="Arial" w:cs="Arial"/>
          <w:kern w:val="0"/>
          <w:sz w:val="24"/>
          <w:szCs w:val="24"/>
          <w:lang w:eastAsia="en-GB"/>
          <w14:ligatures w14:val="none"/>
        </w:rPr>
      </w:pPr>
      <w:r w:rsidRPr="00EB6EC9">
        <w:rPr>
          <w:rFonts w:ascii="Arial" w:eastAsia="Times New Roman" w:hAnsi="Arial" w:cs="Arial"/>
          <w:kern w:val="0"/>
          <w:sz w:val="24"/>
          <w:szCs w:val="24"/>
          <w:lang w:eastAsia="en-GB"/>
          <w14:ligatures w14:val="none"/>
        </w:rPr>
        <w:t xml:space="preserve">Saut, M. &amp; Bie, S., 2024. Impact of service expectation, experiential quality, and perceived value on hotel customer satisfaction. </w:t>
      </w:r>
      <w:r w:rsidRPr="00EB6EC9">
        <w:rPr>
          <w:rFonts w:ascii="Arial" w:eastAsiaTheme="majorEastAsia" w:hAnsi="Arial" w:cs="Arial"/>
          <w:i/>
          <w:iCs/>
          <w:kern w:val="0"/>
          <w:sz w:val="24"/>
          <w:szCs w:val="24"/>
          <w:lang w:eastAsia="en-GB"/>
          <w14:ligatures w14:val="none"/>
        </w:rPr>
        <w:t>Journal of Quality Assurance in Hospitality &amp; Tourism</w:t>
      </w:r>
      <w:r w:rsidRPr="00EB6EC9">
        <w:rPr>
          <w:rFonts w:ascii="Arial" w:eastAsia="Times New Roman" w:hAnsi="Arial" w:cs="Arial"/>
          <w:kern w:val="0"/>
          <w:sz w:val="24"/>
          <w:szCs w:val="24"/>
          <w:lang w:eastAsia="en-GB"/>
          <w14:ligatures w14:val="none"/>
        </w:rPr>
        <w:t xml:space="preserve">, 25(4), pp. 781-809. Available at: </w:t>
      </w:r>
      <w:hyperlink r:id="rId63" w:tgtFrame="_new" w:history="1">
        <w:r w:rsidRPr="00EB6EC9">
          <w:rPr>
            <w:rFonts w:ascii="Arial" w:eastAsiaTheme="majorEastAsia" w:hAnsi="Arial" w:cs="Arial"/>
            <w:color w:val="0000FF"/>
            <w:kern w:val="0"/>
            <w:sz w:val="24"/>
            <w:szCs w:val="24"/>
            <w:u w:val="single"/>
            <w:lang w:eastAsia="en-GB"/>
            <w14:ligatures w14:val="none"/>
          </w:rPr>
          <w:t>https://doi.org/10.1080/1528008X.2022.2141414</w:t>
        </w:r>
      </w:hyperlink>
    </w:p>
    <w:p w14:paraId="7A318AA8" w14:textId="77777777" w:rsidR="00EB59C7" w:rsidRPr="00EB6EC9" w:rsidRDefault="00EB59C7" w:rsidP="00EB6EC9">
      <w:pPr>
        <w:spacing w:before="100" w:beforeAutospacing="1" w:after="100" w:afterAutospacing="1" w:line="240" w:lineRule="auto"/>
        <w:ind w:left="360"/>
        <w:rPr>
          <w:rFonts w:ascii="Arial" w:eastAsia="Times New Roman" w:hAnsi="Arial" w:cs="Arial"/>
          <w:kern w:val="0"/>
          <w:sz w:val="24"/>
          <w:szCs w:val="24"/>
          <w:lang w:eastAsia="en-GB"/>
          <w14:ligatures w14:val="none"/>
        </w:rPr>
      </w:pPr>
      <w:r w:rsidRPr="00EB6EC9">
        <w:rPr>
          <w:rFonts w:ascii="Arial" w:eastAsia="Times New Roman" w:hAnsi="Arial" w:cs="Arial"/>
          <w:kern w:val="0"/>
          <w:sz w:val="24"/>
          <w:szCs w:val="24"/>
          <w:lang w:eastAsia="en-GB"/>
          <w14:ligatures w14:val="none"/>
        </w:rPr>
        <w:t xml:space="preserve">Schwepker Jr, C.H. &amp; Dimitriou, C.K., 2024. Employee-customer identification and service quality in the hospitality industry. </w:t>
      </w:r>
      <w:r w:rsidRPr="00EB6EC9">
        <w:rPr>
          <w:rFonts w:ascii="Arial" w:eastAsiaTheme="majorEastAsia" w:hAnsi="Arial" w:cs="Arial"/>
          <w:i/>
          <w:iCs/>
          <w:kern w:val="0"/>
          <w:sz w:val="24"/>
          <w:szCs w:val="24"/>
          <w:lang w:eastAsia="en-GB"/>
          <w14:ligatures w14:val="none"/>
        </w:rPr>
        <w:t>American Journal of Business</w:t>
      </w:r>
      <w:r w:rsidRPr="00EB6EC9">
        <w:rPr>
          <w:rFonts w:ascii="Arial" w:eastAsia="Times New Roman" w:hAnsi="Arial" w:cs="Arial"/>
          <w:kern w:val="0"/>
          <w:sz w:val="24"/>
          <w:szCs w:val="24"/>
          <w:lang w:eastAsia="en-GB"/>
          <w14:ligatures w14:val="none"/>
        </w:rPr>
        <w:t xml:space="preserve">, 39(4), pp. 211-227. Available at: </w:t>
      </w:r>
      <w:hyperlink r:id="rId64" w:tgtFrame="_new" w:history="1">
        <w:r w:rsidRPr="00EB6EC9">
          <w:rPr>
            <w:rFonts w:ascii="Arial" w:eastAsiaTheme="majorEastAsia" w:hAnsi="Arial" w:cs="Arial"/>
            <w:color w:val="0000FF"/>
            <w:kern w:val="0"/>
            <w:sz w:val="24"/>
            <w:szCs w:val="24"/>
            <w:u w:val="single"/>
            <w:lang w:eastAsia="en-GB"/>
            <w14:ligatures w14:val="none"/>
          </w:rPr>
          <w:t>https://doi.org/10.1108/AJB-10-2023-0180</w:t>
        </w:r>
      </w:hyperlink>
    </w:p>
    <w:p w14:paraId="59A1408C" w14:textId="77777777" w:rsidR="00EB59C7" w:rsidRPr="00EB6EC9" w:rsidRDefault="00EB59C7" w:rsidP="00EB6EC9">
      <w:pPr>
        <w:spacing w:before="100" w:beforeAutospacing="1" w:after="100" w:afterAutospacing="1" w:line="240" w:lineRule="auto"/>
        <w:ind w:left="360"/>
        <w:rPr>
          <w:rFonts w:ascii="Arial" w:eastAsia="Times New Roman" w:hAnsi="Arial" w:cs="Arial"/>
          <w:kern w:val="0"/>
          <w:sz w:val="24"/>
          <w:szCs w:val="24"/>
          <w:lang w:eastAsia="en-GB"/>
          <w14:ligatures w14:val="none"/>
        </w:rPr>
      </w:pPr>
      <w:r w:rsidRPr="00EB6EC9">
        <w:rPr>
          <w:rFonts w:ascii="Arial" w:eastAsia="Times New Roman" w:hAnsi="Arial" w:cs="Arial"/>
          <w:kern w:val="0"/>
          <w:sz w:val="24"/>
          <w:szCs w:val="24"/>
          <w:lang w:eastAsia="en-GB"/>
          <w14:ligatures w14:val="none"/>
        </w:rPr>
        <w:t xml:space="preserve">Secchi, E., Roth, A. &amp; Verma, R., 2019. The impact of service improvisation competence on customer satisfaction: Evidence from the hospitality industry. </w:t>
      </w:r>
      <w:r w:rsidRPr="00EB6EC9">
        <w:rPr>
          <w:rFonts w:ascii="Arial" w:eastAsiaTheme="majorEastAsia" w:hAnsi="Arial" w:cs="Arial"/>
          <w:i/>
          <w:iCs/>
          <w:kern w:val="0"/>
          <w:sz w:val="24"/>
          <w:szCs w:val="24"/>
          <w:lang w:eastAsia="en-GB"/>
          <w14:ligatures w14:val="none"/>
        </w:rPr>
        <w:t>Production and Operations Management</w:t>
      </w:r>
      <w:r w:rsidRPr="00EB6EC9">
        <w:rPr>
          <w:rFonts w:ascii="Arial" w:eastAsia="Times New Roman" w:hAnsi="Arial" w:cs="Arial"/>
          <w:kern w:val="0"/>
          <w:sz w:val="24"/>
          <w:szCs w:val="24"/>
          <w:lang w:eastAsia="en-GB"/>
          <w14:ligatures w14:val="none"/>
        </w:rPr>
        <w:t xml:space="preserve">, 28(6), pp. 1329-1346. Available at: </w:t>
      </w:r>
      <w:hyperlink r:id="rId65" w:tgtFrame="_new" w:history="1">
        <w:r w:rsidRPr="00EB6EC9">
          <w:rPr>
            <w:rFonts w:ascii="Arial" w:eastAsiaTheme="majorEastAsia" w:hAnsi="Arial" w:cs="Arial"/>
            <w:color w:val="0000FF"/>
            <w:kern w:val="0"/>
            <w:sz w:val="24"/>
            <w:szCs w:val="24"/>
            <w:u w:val="single"/>
            <w:lang w:eastAsia="en-GB"/>
            <w14:ligatures w14:val="none"/>
          </w:rPr>
          <w:t>https://doi.org/10.1111/poms.12969</w:t>
        </w:r>
      </w:hyperlink>
    </w:p>
    <w:p w14:paraId="1A361BE5" w14:textId="77777777" w:rsidR="00EB59C7" w:rsidRPr="00EB6EC9" w:rsidRDefault="00EB59C7" w:rsidP="00EB6EC9">
      <w:pPr>
        <w:spacing w:before="100" w:beforeAutospacing="1" w:after="100" w:afterAutospacing="1" w:line="240" w:lineRule="auto"/>
        <w:ind w:left="360"/>
        <w:rPr>
          <w:rFonts w:ascii="Arial" w:eastAsia="Times New Roman" w:hAnsi="Arial" w:cs="Arial"/>
          <w:kern w:val="0"/>
          <w:sz w:val="24"/>
          <w:szCs w:val="24"/>
          <w:lang w:eastAsia="en-GB"/>
          <w14:ligatures w14:val="none"/>
        </w:rPr>
      </w:pPr>
      <w:r w:rsidRPr="00EB6EC9">
        <w:rPr>
          <w:rFonts w:ascii="Arial" w:eastAsia="Times New Roman" w:hAnsi="Arial" w:cs="Arial"/>
          <w:kern w:val="0"/>
          <w:sz w:val="24"/>
          <w:szCs w:val="24"/>
          <w:lang w:eastAsia="en-GB"/>
          <w14:ligatures w14:val="none"/>
        </w:rPr>
        <w:t xml:space="preserve">Shoeb-Ur-Rahman, M., 2024. Customer satisfaction and service quality (Doctoral dissertation, </w:t>
      </w:r>
      <w:r w:rsidRPr="00EB6EC9">
        <w:rPr>
          <w:rFonts w:ascii="Arial" w:eastAsiaTheme="majorEastAsia" w:hAnsi="Arial" w:cs="Arial"/>
          <w:i/>
          <w:iCs/>
          <w:kern w:val="0"/>
          <w:sz w:val="24"/>
          <w:szCs w:val="24"/>
          <w:lang w:eastAsia="en-GB"/>
          <w14:ligatures w14:val="none"/>
        </w:rPr>
        <w:t>University of Dhaka</w:t>
      </w:r>
      <w:r w:rsidRPr="00EB6EC9">
        <w:rPr>
          <w:rFonts w:ascii="Arial" w:eastAsia="Times New Roman" w:hAnsi="Arial" w:cs="Arial"/>
          <w:kern w:val="0"/>
          <w:sz w:val="24"/>
          <w:szCs w:val="24"/>
          <w:lang w:eastAsia="en-GB"/>
          <w14:ligatures w14:val="none"/>
        </w:rPr>
        <w:t xml:space="preserve">). Available at: </w:t>
      </w:r>
      <w:hyperlink r:id="rId66" w:tgtFrame="_new" w:history="1">
        <w:r w:rsidRPr="00EB6EC9">
          <w:rPr>
            <w:rFonts w:ascii="Arial" w:eastAsiaTheme="majorEastAsia" w:hAnsi="Arial" w:cs="Arial"/>
            <w:color w:val="0000FF"/>
            <w:kern w:val="0"/>
            <w:sz w:val="24"/>
            <w:szCs w:val="24"/>
            <w:u w:val="single"/>
            <w:lang w:eastAsia="en-GB"/>
            <w14:ligatures w14:val="none"/>
          </w:rPr>
          <w:t>https://www.researchgate.net/profile/Tasnim-Hossain-5/publication/381164052_Customer_Satisfaction_and_Service_Quality_A_Case_Study_of_Renaissance_Dhaka_Gulshan_Hotel/links/666045b985a4ee7261a67389/Customer-Satisfaction-and-Service-Quality-A-Case-Study-of-Renaissance-Dhaka-Gulshan-Hotel.pdf</w:t>
        </w:r>
      </w:hyperlink>
    </w:p>
    <w:p w14:paraId="28D8DC49" w14:textId="77777777" w:rsidR="00EB59C7" w:rsidRPr="00EB6EC9" w:rsidRDefault="00EB59C7" w:rsidP="00EB6EC9">
      <w:pPr>
        <w:spacing w:before="100" w:beforeAutospacing="1" w:after="100" w:afterAutospacing="1" w:line="240" w:lineRule="auto"/>
        <w:ind w:left="360"/>
        <w:rPr>
          <w:rFonts w:ascii="Arial" w:eastAsia="Times New Roman" w:hAnsi="Arial" w:cs="Arial"/>
          <w:kern w:val="0"/>
          <w:sz w:val="24"/>
          <w:szCs w:val="24"/>
          <w:lang w:eastAsia="en-GB"/>
          <w14:ligatures w14:val="none"/>
        </w:rPr>
      </w:pPr>
      <w:r w:rsidRPr="00EB6EC9">
        <w:rPr>
          <w:rFonts w:ascii="Arial" w:eastAsia="Times New Roman" w:hAnsi="Arial" w:cs="Arial"/>
          <w:kern w:val="0"/>
          <w:sz w:val="24"/>
          <w:szCs w:val="24"/>
          <w:lang w:eastAsia="en-GB"/>
          <w14:ligatures w14:val="none"/>
        </w:rPr>
        <w:t xml:space="preserve">Sileyew, K.J., 2019. </w:t>
      </w:r>
      <w:r w:rsidRPr="00EB6EC9">
        <w:rPr>
          <w:rFonts w:ascii="Arial" w:eastAsiaTheme="majorEastAsia" w:hAnsi="Arial" w:cs="Arial"/>
          <w:i/>
          <w:iCs/>
          <w:kern w:val="0"/>
          <w:sz w:val="24"/>
          <w:szCs w:val="24"/>
          <w:lang w:eastAsia="en-GB"/>
          <w14:ligatures w14:val="none"/>
        </w:rPr>
        <w:t>Research design and methodology</w:t>
      </w:r>
      <w:r w:rsidRPr="00EB6EC9">
        <w:rPr>
          <w:rFonts w:ascii="Arial" w:eastAsia="Times New Roman" w:hAnsi="Arial" w:cs="Arial"/>
          <w:kern w:val="0"/>
          <w:sz w:val="24"/>
          <w:szCs w:val="24"/>
          <w:lang w:eastAsia="en-GB"/>
          <w14:ligatures w14:val="none"/>
        </w:rPr>
        <w:t xml:space="preserve"> (Vol. 7). Cyberspace. Available at: </w:t>
      </w:r>
      <w:hyperlink r:id="rId67" w:anchor="v=onepage&amp;q=secondary%20Research%20Methodology%20Primary%20and%20Secondary&amp;f=false" w:tgtFrame="_new" w:history="1">
        <w:r w:rsidRPr="00EB6EC9">
          <w:rPr>
            <w:rFonts w:ascii="Arial" w:eastAsiaTheme="majorEastAsia" w:hAnsi="Arial" w:cs="Arial"/>
            <w:color w:val="0000FF"/>
            <w:kern w:val="0"/>
            <w:sz w:val="24"/>
            <w:szCs w:val="24"/>
            <w:u w:val="single"/>
            <w:lang w:eastAsia="en-GB"/>
            <w14:ligatures w14:val="none"/>
          </w:rPr>
          <w:t>https://books.google.co.in/books?hl=en&amp;lr=&amp;id=eqf8DwAAQBAJ&amp;oi=fnd&amp;pg=PA27&amp;dq=secondary+Research+Methodology+Primary+and+Secondary&amp;ots=cLP41TgeNc&amp;sig=uhNbWzhECnkdc0Mp2ozDvEl_dwQ&amp;redir_esc=y#v=onepage&amp;q=secondary%20Research%20Methodology%20Primary%20and%20Secondary&amp;f=false</w:t>
        </w:r>
      </w:hyperlink>
    </w:p>
    <w:p w14:paraId="2287A9EC" w14:textId="77777777" w:rsidR="00EB59C7" w:rsidRPr="00EB6EC9" w:rsidRDefault="00EB59C7" w:rsidP="00EB6EC9">
      <w:pPr>
        <w:spacing w:before="100" w:beforeAutospacing="1" w:after="100" w:afterAutospacing="1" w:line="240" w:lineRule="auto"/>
        <w:ind w:left="360"/>
        <w:rPr>
          <w:rFonts w:ascii="Arial" w:eastAsia="Times New Roman" w:hAnsi="Arial" w:cs="Arial"/>
          <w:kern w:val="0"/>
          <w:sz w:val="24"/>
          <w:szCs w:val="24"/>
          <w:lang w:eastAsia="en-GB"/>
          <w14:ligatures w14:val="none"/>
        </w:rPr>
      </w:pPr>
      <w:r w:rsidRPr="00EB6EC9">
        <w:rPr>
          <w:rFonts w:ascii="Arial" w:eastAsia="Times New Roman" w:hAnsi="Arial" w:cs="Arial"/>
          <w:kern w:val="0"/>
          <w:sz w:val="24"/>
          <w:szCs w:val="24"/>
          <w:lang w:eastAsia="en-GB"/>
          <w14:ligatures w14:val="none"/>
        </w:rPr>
        <w:lastRenderedPageBreak/>
        <w:t xml:space="preserve">Singh, R. &amp; Nika, A.S., 2019. Influence of service quality on brand image and repeat patronage in hospitality industry: A content analysis. </w:t>
      </w:r>
      <w:r w:rsidRPr="00EB6EC9">
        <w:rPr>
          <w:rFonts w:ascii="Arial" w:eastAsiaTheme="majorEastAsia" w:hAnsi="Arial" w:cs="Arial"/>
          <w:i/>
          <w:iCs/>
          <w:kern w:val="0"/>
          <w:sz w:val="24"/>
          <w:szCs w:val="24"/>
          <w:lang w:eastAsia="en-GB"/>
          <w14:ligatures w14:val="none"/>
        </w:rPr>
        <w:t>African Journal of Hospitality, Tourism and Leisure</w:t>
      </w:r>
      <w:r w:rsidRPr="00EB6EC9">
        <w:rPr>
          <w:rFonts w:ascii="Arial" w:eastAsia="Times New Roman" w:hAnsi="Arial" w:cs="Arial"/>
          <w:kern w:val="0"/>
          <w:sz w:val="24"/>
          <w:szCs w:val="24"/>
          <w:lang w:eastAsia="en-GB"/>
          <w14:ligatures w14:val="none"/>
        </w:rPr>
        <w:t xml:space="preserve">, 8(3), pp. 1-19. Available at: </w:t>
      </w:r>
      <w:hyperlink r:id="rId68" w:tgtFrame="_new" w:history="1">
        <w:r w:rsidRPr="00EB6EC9">
          <w:rPr>
            <w:rFonts w:ascii="Arial" w:eastAsiaTheme="majorEastAsia" w:hAnsi="Arial" w:cs="Arial"/>
            <w:color w:val="0000FF"/>
            <w:kern w:val="0"/>
            <w:sz w:val="24"/>
            <w:szCs w:val="24"/>
            <w:u w:val="single"/>
            <w:lang w:eastAsia="en-GB"/>
            <w14:ligatures w14:val="none"/>
          </w:rPr>
          <w:t>https://d1wqtxts1xzle7.cloudfront.net/102183550/article_42_vol_8_3__2019-libre.pdf?1684002316=&amp;response-content</w:t>
        </w:r>
      </w:hyperlink>
    </w:p>
    <w:p w14:paraId="498E8E90" w14:textId="77777777" w:rsidR="00EB59C7" w:rsidRPr="00EB6EC9" w:rsidRDefault="00EB59C7" w:rsidP="00EB6EC9">
      <w:pPr>
        <w:spacing w:before="100" w:beforeAutospacing="1" w:after="100" w:afterAutospacing="1" w:line="240" w:lineRule="auto"/>
        <w:ind w:left="360"/>
        <w:rPr>
          <w:rFonts w:ascii="Arial" w:eastAsia="Times New Roman" w:hAnsi="Arial" w:cs="Arial"/>
          <w:kern w:val="0"/>
          <w:sz w:val="24"/>
          <w:szCs w:val="24"/>
          <w:lang w:eastAsia="en-GB"/>
          <w14:ligatures w14:val="none"/>
        </w:rPr>
      </w:pPr>
      <w:r w:rsidRPr="00EB6EC9">
        <w:rPr>
          <w:rFonts w:ascii="Arial" w:eastAsia="Times New Roman" w:hAnsi="Arial" w:cs="Arial"/>
          <w:kern w:val="0"/>
          <w:sz w:val="24"/>
          <w:szCs w:val="24"/>
          <w:lang w:eastAsia="en-GB"/>
          <w14:ligatures w14:val="none"/>
        </w:rPr>
        <w:t xml:space="preserve">Snyder, H., 2019. Literature review as a research methodology: An overview and guidelines. </w:t>
      </w:r>
      <w:r w:rsidRPr="00EB6EC9">
        <w:rPr>
          <w:rFonts w:ascii="Arial" w:eastAsiaTheme="majorEastAsia" w:hAnsi="Arial" w:cs="Arial"/>
          <w:i/>
          <w:iCs/>
          <w:kern w:val="0"/>
          <w:sz w:val="24"/>
          <w:szCs w:val="24"/>
          <w:lang w:eastAsia="en-GB"/>
          <w14:ligatures w14:val="none"/>
        </w:rPr>
        <w:t>Journal of Business Research</w:t>
      </w:r>
      <w:r w:rsidRPr="00EB6EC9">
        <w:rPr>
          <w:rFonts w:ascii="Arial" w:eastAsia="Times New Roman" w:hAnsi="Arial" w:cs="Arial"/>
          <w:kern w:val="0"/>
          <w:sz w:val="24"/>
          <w:szCs w:val="24"/>
          <w:lang w:eastAsia="en-GB"/>
          <w14:ligatures w14:val="none"/>
        </w:rPr>
        <w:t xml:space="preserve">, 104, pp. 333-339. Available at: </w:t>
      </w:r>
      <w:hyperlink r:id="rId69" w:anchor="v=onepage&amp;q=Research%20Methodology&amp;f=false" w:tgtFrame="_new" w:history="1">
        <w:r w:rsidRPr="00EB6EC9">
          <w:rPr>
            <w:rFonts w:ascii="Arial" w:eastAsiaTheme="majorEastAsia" w:hAnsi="Arial" w:cs="Arial"/>
            <w:color w:val="0000FF"/>
            <w:kern w:val="0"/>
            <w:sz w:val="24"/>
            <w:szCs w:val="24"/>
            <w:u w:val="single"/>
            <w:lang w:eastAsia="en-GB"/>
            <w14:ligatures w14:val="none"/>
          </w:rPr>
          <w:t>https://books.google.co.in/books?hl=en&amp;lr=&amp;id=PzSYEAAAQBAJ&amp;oi=fnd&amp;pg=PP1&amp;dq=Research+Methodology+&amp;ots=CrnPp4Gu_j&amp;sig=5gPl0W8zaXbi83nKKH5iqRV6Olw&amp;redir_esc=y#v=onepage&amp;q=Research%20Methodology&amp;f=false</w:t>
        </w:r>
      </w:hyperlink>
    </w:p>
    <w:p w14:paraId="7CFFFD41" w14:textId="1521FE72" w:rsidR="00EB59C7" w:rsidRPr="00EB6EC9" w:rsidRDefault="00EB59C7" w:rsidP="00EB6EC9">
      <w:pPr>
        <w:spacing w:before="100" w:beforeAutospacing="1" w:after="100" w:afterAutospacing="1" w:line="240" w:lineRule="auto"/>
        <w:ind w:left="360"/>
        <w:rPr>
          <w:rFonts w:ascii="Arial" w:eastAsia="Times New Roman" w:hAnsi="Arial" w:cs="Arial"/>
          <w:kern w:val="0"/>
          <w:sz w:val="24"/>
          <w:szCs w:val="24"/>
          <w:lang w:eastAsia="en-GB"/>
          <w14:ligatures w14:val="none"/>
        </w:rPr>
      </w:pPr>
      <w:r w:rsidRPr="00EB6EC9">
        <w:rPr>
          <w:rFonts w:ascii="Arial" w:eastAsia="Times New Roman" w:hAnsi="Arial" w:cs="Arial"/>
          <w:kern w:val="0"/>
          <w:sz w:val="24"/>
          <w:szCs w:val="24"/>
          <w:lang w:eastAsia="en-GB"/>
          <w14:ligatures w14:val="none"/>
        </w:rPr>
        <w:t xml:space="preserve">Squitieri, L. &amp; Chung, K.C., 2020. Deriving evidence from secondary data in hand surgery: strengths, limitations, and future directions. </w:t>
      </w:r>
      <w:r w:rsidRPr="00EB6EC9">
        <w:rPr>
          <w:rFonts w:ascii="Arial" w:eastAsiaTheme="majorEastAsia" w:hAnsi="Arial" w:cs="Arial"/>
          <w:i/>
          <w:iCs/>
          <w:kern w:val="0"/>
          <w:sz w:val="24"/>
          <w:szCs w:val="24"/>
          <w:lang w:eastAsia="en-GB"/>
          <w14:ligatures w14:val="none"/>
        </w:rPr>
        <w:t>Hand Clinics</w:t>
      </w:r>
      <w:r w:rsidRPr="00EB6EC9">
        <w:rPr>
          <w:rFonts w:ascii="Arial" w:eastAsia="Times New Roman" w:hAnsi="Arial" w:cs="Arial"/>
          <w:kern w:val="0"/>
          <w:sz w:val="24"/>
          <w:szCs w:val="24"/>
          <w:lang w:eastAsia="en-GB"/>
          <w14:ligatures w14:val="none"/>
        </w:rPr>
        <w:t xml:space="preserve">, 36(2), pp. 231-243. Available at: </w:t>
      </w:r>
      <w:hyperlink r:id="rId70" w:history="1">
        <w:r w:rsidR="00EB6EC9" w:rsidRPr="00EB6EC9">
          <w:rPr>
            <w:rStyle w:val="Hyperlink"/>
            <w:rFonts w:ascii="Arial" w:eastAsia="Times New Roman" w:hAnsi="Arial" w:cs="Arial"/>
            <w:kern w:val="0"/>
            <w:sz w:val="24"/>
            <w:szCs w:val="24"/>
            <w:lang w:eastAsia="en-GB"/>
            <w14:ligatures w14:val="none"/>
          </w:rPr>
          <w:t>https://www.hand.theclinics.com/article/S0749-0712(20)30011-1/abstract</w:t>
        </w:r>
      </w:hyperlink>
    </w:p>
    <w:p w14:paraId="17C36425" w14:textId="77777777" w:rsidR="00EB6EC9" w:rsidRPr="00EB6EC9" w:rsidRDefault="00EB6EC9" w:rsidP="00EB6EC9">
      <w:pPr>
        <w:spacing w:before="100" w:beforeAutospacing="1" w:after="100" w:afterAutospacing="1" w:line="240" w:lineRule="auto"/>
        <w:ind w:left="360"/>
        <w:rPr>
          <w:rFonts w:ascii="Arial" w:eastAsia="Times New Roman" w:hAnsi="Arial" w:cs="Arial"/>
          <w:kern w:val="0"/>
          <w:sz w:val="24"/>
          <w:szCs w:val="24"/>
          <w:lang w:eastAsia="en-GB"/>
          <w14:ligatures w14:val="none"/>
        </w:rPr>
      </w:pPr>
      <w:r w:rsidRPr="00EB6EC9">
        <w:rPr>
          <w:rFonts w:ascii="Arial" w:eastAsia="Times New Roman" w:hAnsi="Arial" w:cs="Arial"/>
          <w:kern w:val="0"/>
          <w:sz w:val="24"/>
          <w:szCs w:val="24"/>
          <w:lang w:eastAsia="en-GB"/>
          <w14:ligatures w14:val="none"/>
        </w:rPr>
        <w:t xml:space="preserve">Srivastava, P. and Tyagi, P.K., 2024. Implications of AI in Hotel Housekeeping Operations. In: </w:t>
      </w:r>
      <w:r w:rsidRPr="00EB6EC9">
        <w:rPr>
          <w:rFonts w:ascii="Arial" w:eastAsiaTheme="majorEastAsia" w:hAnsi="Arial" w:cs="Arial"/>
          <w:i/>
          <w:iCs/>
          <w:kern w:val="0"/>
          <w:sz w:val="24"/>
          <w:szCs w:val="24"/>
          <w:lang w:eastAsia="en-GB"/>
          <w14:ligatures w14:val="none"/>
        </w:rPr>
        <w:t>Hotel and Travel Management in the AI Era</w:t>
      </w:r>
      <w:r w:rsidRPr="00EB6EC9">
        <w:rPr>
          <w:rFonts w:ascii="Arial" w:eastAsia="Times New Roman" w:hAnsi="Arial" w:cs="Arial"/>
          <w:kern w:val="0"/>
          <w:sz w:val="24"/>
          <w:szCs w:val="24"/>
          <w:lang w:eastAsia="en-GB"/>
          <w14:ligatures w14:val="none"/>
        </w:rPr>
        <w:t xml:space="preserve">, pp. 337-356. IGI Global. Available at: </w:t>
      </w:r>
      <w:hyperlink r:id="rId71" w:tgtFrame="_new" w:history="1">
        <w:r w:rsidRPr="00EB6EC9">
          <w:rPr>
            <w:rFonts w:ascii="Arial" w:eastAsiaTheme="majorEastAsia" w:hAnsi="Arial" w:cs="Arial"/>
            <w:color w:val="0000FF"/>
            <w:kern w:val="0"/>
            <w:sz w:val="24"/>
            <w:szCs w:val="24"/>
            <w:u w:val="single"/>
            <w:lang w:eastAsia="en-GB"/>
            <w14:ligatures w14:val="none"/>
          </w:rPr>
          <w:t>https://www.igi-global.com/chapter/implications-of-ai-in-hotel-housekeeping-operations/356255</w:t>
        </w:r>
      </w:hyperlink>
    </w:p>
    <w:p w14:paraId="3DE59EC2" w14:textId="77777777" w:rsidR="00EB6EC9" w:rsidRPr="00EB6EC9" w:rsidRDefault="00EB6EC9" w:rsidP="00EB6EC9">
      <w:pPr>
        <w:spacing w:before="100" w:beforeAutospacing="1" w:after="100" w:afterAutospacing="1" w:line="240" w:lineRule="auto"/>
        <w:ind w:left="360"/>
        <w:rPr>
          <w:rFonts w:ascii="Arial" w:eastAsia="Times New Roman" w:hAnsi="Arial" w:cs="Arial"/>
          <w:kern w:val="0"/>
          <w:sz w:val="24"/>
          <w:szCs w:val="24"/>
          <w:lang w:eastAsia="en-GB"/>
          <w14:ligatures w14:val="none"/>
        </w:rPr>
      </w:pPr>
      <w:r w:rsidRPr="00EB6EC9">
        <w:rPr>
          <w:rFonts w:ascii="Arial" w:eastAsia="Times New Roman" w:hAnsi="Arial" w:cs="Arial"/>
          <w:kern w:val="0"/>
          <w:sz w:val="24"/>
          <w:szCs w:val="24"/>
          <w:lang w:eastAsia="en-GB"/>
          <w14:ligatures w14:val="none"/>
        </w:rPr>
        <w:t xml:space="preserve">Tavitiyaman, P., So, C.Y.A., Chan, O.L.K. and Wong, C.K.C., 2022. How task technology fits with employee engagement, organizational support, and business outcomes: Hotel executives’ perspective. </w:t>
      </w:r>
      <w:r w:rsidRPr="00EB6EC9">
        <w:rPr>
          <w:rFonts w:ascii="Arial" w:eastAsiaTheme="majorEastAsia" w:hAnsi="Arial" w:cs="Arial"/>
          <w:i/>
          <w:iCs/>
          <w:kern w:val="0"/>
          <w:sz w:val="24"/>
          <w:szCs w:val="24"/>
          <w:lang w:eastAsia="en-GB"/>
          <w14:ligatures w14:val="none"/>
        </w:rPr>
        <w:t>Journal of China Tourism Research</w:t>
      </w:r>
      <w:r w:rsidRPr="00EB6EC9">
        <w:rPr>
          <w:rFonts w:ascii="Arial" w:eastAsia="Times New Roman" w:hAnsi="Arial" w:cs="Arial"/>
          <w:kern w:val="0"/>
          <w:sz w:val="24"/>
          <w:szCs w:val="24"/>
          <w:lang w:eastAsia="en-GB"/>
          <w14:ligatures w14:val="none"/>
        </w:rPr>
        <w:t xml:space="preserve">, 18(6), pp. 1212-1238. Available at: </w:t>
      </w:r>
      <w:hyperlink r:id="rId72" w:tgtFrame="_new" w:history="1">
        <w:r w:rsidRPr="00EB6EC9">
          <w:rPr>
            <w:rFonts w:ascii="Arial" w:eastAsiaTheme="majorEastAsia" w:hAnsi="Arial" w:cs="Arial"/>
            <w:color w:val="0000FF"/>
            <w:kern w:val="0"/>
            <w:sz w:val="24"/>
            <w:szCs w:val="24"/>
            <w:u w:val="single"/>
            <w:lang w:eastAsia="en-GB"/>
            <w14:ligatures w14:val="none"/>
          </w:rPr>
          <w:t>https://doi.org/10.1080/19388160.2022.2027834</w:t>
        </w:r>
      </w:hyperlink>
    </w:p>
    <w:p w14:paraId="2D083E9C" w14:textId="77777777" w:rsidR="00EB6EC9" w:rsidRPr="00EB6EC9" w:rsidRDefault="00EB6EC9" w:rsidP="00EB6EC9">
      <w:pPr>
        <w:spacing w:before="100" w:beforeAutospacing="1" w:after="100" w:afterAutospacing="1" w:line="240" w:lineRule="auto"/>
        <w:ind w:left="360"/>
        <w:rPr>
          <w:rFonts w:ascii="Arial" w:eastAsia="Times New Roman" w:hAnsi="Arial" w:cs="Arial"/>
          <w:kern w:val="0"/>
          <w:sz w:val="24"/>
          <w:szCs w:val="24"/>
          <w:lang w:eastAsia="en-GB"/>
          <w14:ligatures w14:val="none"/>
        </w:rPr>
      </w:pPr>
      <w:r w:rsidRPr="00EB6EC9">
        <w:rPr>
          <w:rFonts w:ascii="Arial" w:eastAsia="Times New Roman" w:hAnsi="Arial" w:cs="Arial"/>
          <w:kern w:val="0"/>
          <w:sz w:val="24"/>
          <w:szCs w:val="24"/>
          <w:lang w:eastAsia="en-GB"/>
          <w14:ligatures w14:val="none"/>
        </w:rPr>
        <w:t xml:space="preserve">Thoriq, N., Intiar, S., Jabbar, U.A., Aryaningtyas, A.T. and Aswan, M.K., 2024. The Future Of Hotel Housekeeping: New Trends And Modern Approaches. </w:t>
      </w:r>
      <w:r w:rsidRPr="00EB6EC9">
        <w:rPr>
          <w:rFonts w:ascii="Arial" w:eastAsiaTheme="majorEastAsia" w:hAnsi="Arial" w:cs="Arial"/>
          <w:i/>
          <w:iCs/>
          <w:kern w:val="0"/>
          <w:sz w:val="24"/>
          <w:szCs w:val="24"/>
          <w:lang w:eastAsia="en-GB"/>
          <w14:ligatures w14:val="none"/>
        </w:rPr>
        <w:t>MSJ: Majority Science Journal</w:t>
      </w:r>
      <w:r w:rsidRPr="00EB6EC9">
        <w:rPr>
          <w:rFonts w:ascii="Arial" w:eastAsia="Times New Roman" w:hAnsi="Arial" w:cs="Arial"/>
          <w:kern w:val="0"/>
          <w:sz w:val="24"/>
          <w:szCs w:val="24"/>
          <w:lang w:eastAsia="en-GB"/>
          <w14:ligatures w14:val="none"/>
        </w:rPr>
        <w:t xml:space="preserve">, 2(3), pp. 61-67. Available at: </w:t>
      </w:r>
      <w:hyperlink r:id="rId73" w:tgtFrame="_new" w:history="1">
        <w:r w:rsidRPr="00EB6EC9">
          <w:rPr>
            <w:rFonts w:ascii="Arial" w:eastAsiaTheme="majorEastAsia" w:hAnsi="Arial" w:cs="Arial"/>
            <w:color w:val="0000FF"/>
            <w:kern w:val="0"/>
            <w:sz w:val="24"/>
            <w:szCs w:val="24"/>
            <w:u w:val="single"/>
            <w:lang w:eastAsia="en-GB"/>
            <w14:ligatures w14:val="none"/>
          </w:rPr>
          <w:t>https://jurnalhafasy.com/index.php/msj/article/view/173</w:t>
        </w:r>
      </w:hyperlink>
    </w:p>
    <w:p w14:paraId="3056C11D" w14:textId="77777777" w:rsidR="00EB6EC9" w:rsidRPr="00EB6EC9" w:rsidRDefault="00EB6EC9" w:rsidP="00EB6EC9">
      <w:pPr>
        <w:spacing w:before="100" w:beforeAutospacing="1" w:after="100" w:afterAutospacing="1" w:line="240" w:lineRule="auto"/>
        <w:ind w:left="360"/>
        <w:rPr>
          <w:rFonts w:ascii="Arial" w:eastAsia="Times New Roman" w:hAnsi="Arial" w:cs="Arial"/>
          <w:kern w:val="0"/>
          <w:sz w:val="24"/>
          <w:szCs w:val="24"/>
          <w:lang w:eastAsia="en-GB"/>
          <w14:ligatures w14:val="none"/>
        </w:rPr>
      </w:pPr>
      <w:r w:rsidRPr="00EB6EC9">
        <w:rPr>
          <w:rFonts w:ascii="Arial" w:eastAsia="Times New Roman" w:hAnsi="Arial" w:cs="Arial"/>
          <w:kern w:val="0"/>
          <w:sz w:val="24"/>
          <w:szCs w:val="24"/>
          <w:lang w:eastAsia="en-GB"/>
          <w14:ligatures w14:val="none"/>
        </w:rPr>
        <w:t xml:space="preserve">Tsiopanis, A., 2021. The effectiveness of staff training practices in the hotel industry. Available at: </w:t>
      </w:r>
      <w:hyperlink r:id="rId74" w:tgtFrame="_new" w:history="1">
        <w:r w:rsidRPr="00EB6EC9">
          <w:rPr>
            <w:rFonts w:ascii="Arial" w:eastAsiaTheme="majorEastAsia" w:hAnsi="Arial" w:cs="Arial"/>
            <w:color w:val="0000FF"/>
            <w:kern w:val="0"/>
            <w:sz w:val="24"/>
            <w:szCs w:val="24"/>
            <w:u w:val="single"/>
            <w:lang w:eastAsia="en-GB"/>
            <w14:ligatures w14:val="none"/>
          </w:rPr>
          <w:t>https://d1wqtxts1xzle7.cloudfront.net/107938337/429518439-libre.pdf?1701119767=&amp;response-content</w:t>
        </w:r>
      </w:hyperlink>
    </w:p>
    <w:p w14:paraId="0B3B323B" w14:textId="77777777" w:rsidR="00EB6EC9" w:rsidRPr="00EB6EC9" w:rsidRDefault="00EB6EC9" w:rsidP="00EB6EC9">
      <w:pPr>
        <w:spacing w:before="100" w:beforeAutospacing="1" w:after="100" w:afterAutospacing="1" w:line="240" w:lineRule="auto"/>
        <w:ind w:left="360"/>
        <w:rPr>
          <w:rFonts w:ascii="Arial" w:eastAsia="Times New Roman" w:hAnsi="Arial" w:cs="Arial"/>
          <w:kern w:val="0"/>
          <w:sz w:val="24"/>
          <w:szCs w:val="24"/>
          <w:lang w:eastAsia="en-GB"/>
          <w14:ligatures w14:val="none"/>
        </w:rPr>
      </w:pPr>
      <w:r w:rsidRPr="00EB6EC9">
        <w:rPr>
          <w:rFonts w:ascii="Arial" w:eastAsia="Times New Roman" w:hAnsi="Arial" w:cs="Arial"/>
          <w:kern w:val="0"/>
          <w:sz w:val="24"/>
          <w:szCs w:val="24"/>
          <w:lang w:eastAsia="en-GB"/>
          <w14:ligatures w14:val="none"/>
        </w:rPr>
        <w:t xml:space="preserve">Vaismoradi, M. and Snelgrove, S., 2019. Theme in qualitative content analysis and thematic analysis. Available at: </w:t>
      </w:r>
      <w:hyperlink r:id="rId75" w:tgtFrame="_new" w:history="1">
        <w:r w:rsidRPr="00EB6EC9">
          <w:rPr>
            <w:rFonts w:ascii="Arial" w:eastAsiaTheme="majorEastAsia" w:hAnsi="Arial" w:cs="Arial"/>
            <w:color w:val="0000FF"/>
            <w:kern w:val="0"/>
            <w:sz w:val="24"/>
            <w:szCs w:val="24"/>
            <w:u w:val="single"/>
            <w:lang w:eastAsia="en-GB"/>
            <w14:ligatures w14:val="none"/>
          </w:rPr>
          <w:t>https://nordopen.nord.no/nord-xmlui/bitstream/handle/11250/2627867/Vaismoradi.pdf?sequence=4</w:t>
        </w:r>
      </w:hyperlink>
    </w:p>
    <w:p w14:paraId="7902B9DA" w14:textId="77777777" w:rsidR="00EB6EC9" w:rsidRPr="00EB6EC9" w:rsidRDefault="00EB6EC9" w:rsidP="00EB6EC9">
      <w:pPr>
        <w:spacing w:before="100" w:beforeAutospacing="1" w:after="100" w:afterAutospacing="1" w:line="240" w:lineRule="auto"/>
        <w:ind w:left="360"/>
        <w:rPr>
          <w:rFonts w:ascii="Arial" w:eastAsia="Times New Roman" w:hAnsi="Arial" w:cs="Arial"/>
          <w:kern w:val="0"/>
          <w:sz w:val="24"/>
          <w:szCs w:val="24"/>
          <w:lang w:eastAsia="en-GB"/>
          <w14:ligatures w14:val="none"/>
        </w:rPr>
      </w:pPr>
      <w:r w:rsidRPr="00EB6EC9">
        <w:rPr>
          <w:rFonts w:ascii="Arial" w:eastAsia="Times New Roman" w:hAnsi="Arial" w:cs="Arial"/>
          <w:kern w:val="0"/>
          <w:sz w:val="24"/>
          <w:szCs w:val="24"/>
          <w:lang w:eastAsia="en-GB"/>
          <w14:ligatures w14:val="none"/>
        </w:rPr>
        <w:t xml:space="preserve">Waqanimaravu, M. and Arasanmi, C.N., 2020. Employee training and service quality in the hospitality industry. </w:t>
      </w:r>
      <w:r w:rsidRPr="00EB6EC9">
        <w:rPr>
          <w:rFonts w:ascii="Arial" w:eastAsiaTheme="majorEastAsia" w:hAnsi="Arial" w:cs="Arial"/>
          <w:i/>
          <w:iCs/>
          <w:kern w:val="0"/>
          <w:sz w:val="24"/>
          <w:szCs w:val="24"/>
          <w:lang w:eastAsia="en-GB"/>
          <w14:ligatures w14:val="none"/>
        </w:rPr>
        <w:t>Journal of Foodservice Business Research</w:t>
      </w:r>
      <w:r w:rsidRPr="00EB6EC9">
        <w:rPr>
          <w:rFonts w:ascii="Arial" w:eastAsia="Times New Roman" w:hAnsi="Arial" w:cs="Arial"/>
          <w:kern w:val="0"/>
          <w:sz w:val="24"/>
          <w:szCs w:val="24"/>
          <w:lang w:eastAsia="en-GB"/>
          <w14:ligatures w14:val="none"/>
        </w:rPr>
        <w:t xml:space="preserve">, 23(3), pp. 216-227. Available at: </w:t>
      </w:r>
      <w:hyperlink r:id="rId76" w:tgtFrame="_new" w:history="1">
        <w:r w:rsidRPr="00EB6EC9">
          <w:rPr>
            <w:rFonts w:ascii="Arial" w:eastAsiaTheme="majorEastAsia" w:hAnsi="Arial" w:cs="Arial"/>
            <w:color w:val="0000FF"/>
            <w:kern w:val="0"/>
            <w:sz w:val="24"/>
            <w:szCs w:val="24"/>
            <w:u w:val="single"/>
            <w:lang w:eastAsia="en-GB"/>
            <w14:ligatures w14:val="none"/>
          </w:rPr>
          <w:t>https://doi.org/10.1080/15378020.2020.1724850</w:t>
        </w:r>
      </w:hyperlink>
    </w:p>
    <w:p w14:paraId="78A0D7C7" w14:textId="77777777" w:rsidR="00EB6EC9" w:rsidRPr="00EB6EC9" w:rsidRDefault="00EB6EC9" w:rsidP="00EB6EC9">
      <w:pPr>
        <w:spacing w:before="100" w:beforeAutospacing="1" w:after="100" w:afterAutospacing="1" w:line="240" w:lineRule="auto"/>
        <w:ind w:left="360"/>
        <w:rPr>
          <w:rFonts w:ascii="Arial" w:eastAsia="Times New Roman" w:hAnsi="Arial" w:cs="Arial"/>
          <w:kern w:val="0"/>
          <w:sz w:val="24"/>
          <w:szCs w:val="24"/>
          <w:lang w:eastAsia="en-GB"/>
          <w14:ligatures w14:val="none"/>
        </w:rPr>
      </w:pPr>
      <w:r w:rsidRPr="00EB6EC9">
        <w:rPr>
          <w:rFonts w:ascii="Arial" w:eastAsia="Times New Roman" w:hAnsi="Arial" w:cs="Arial"/>
          <w:kern w:val="0"/>
          <w:sz w:val="24"/>
          <w:szCs w:val="24"/>
          <w:lang w:eastAsia="en-GB"/>
          <w14:ligatures w14:val="none"/>
        </w:rPr>
        <w:t xml:space="preserve">Wu, X., Wang, J. and Ling, Q., 2021. Managing internal service quality in hotels: Determinants and implications. </w:t>
      </w:r>
      <w:r w:rsidRPr="00EB6EC9">
        <w:rPr>
          <w:rFonts w:ascii="Arial" w:eastAsiaTheme="majorEastAsia" w:hAnsi="Arial" w:cs="Arial"/>
          <w:i/>
          <w:iCs/>
          <w:kern w:val="0"/>
          <w:sz w:val="24"/>
          <w:szCs w:val="24"/>
          <w:lang w:eastAsia="en-GB"/>
          <w14:ligatures w14:val="none"/>
        </w:rPr>
        <w:t>Tourism Management</w:t>
      </w:r>
      <w:r w:rsidRPr="00EB6EC9">
        <w:rPr>
          <w:rFonts w:ascii="Arial" w:eastAsia="Times New Roman" w:hAnsi="Arial" w:cs="Arial"/>
          <w:kern w:val="0"/>
          <w:sz w:val="24"/>
          <w:szCs w:val="24"/>
          <w:lang w:eastAsia="en-GB"/>
          <w14:ligatures w14:val="none"/>
        </w:rPr>
        <w:t xml:space="preserve">, 86, p. 104329. Available at: </w:t>
      </w:r>
      <w:hyperlink r:id="rId77" w:tgtFrame="_new" w:history="1">
        <w:r w:rsidRPr="00EB6EC9">
          <w:rPr>
            <w:rFonts w:ascii="Arial" w:eastAsiaTheme="majorEastAsia" w:hAnsi="Arial" w:cs="Arial"/>
            <w:color w:val="0000FF"/>
            <w:kern w:val="0"/>
            <w:sz w:val="24"/>
            <w:szCs w:val="24"/>
            <w:u w:val="single"/>
            <w:lang w:eastAsia="en-GB"/>
            <w14:ligatures w14:val="none"/>
          </w:rPr>
          <w:t>https://doi.org/10.1016/j.tourman.2021.104329</w:t>
        </w:r>
      </w:hyperlink>
    </w:p>
    <w:p w14:paraId="4D82E999" w14:textId="77777777" w:rsidR="00EB6EC9" w:rsidRPr="00EB6EC9" w:rsidRDefault="00EB6EC9" w:rsidP="00EB6EC9">
      <w:pPr>
        <w:spacing w:before="100" w:beforeAutospacing="1" w:after="100" w:afterAutospacing="1" w:line="240" w:lineRule="auto"/>
        <w:ind w:left="360"/>
        <w:rPr>
          <w:rFonts w:ascii="Arial" w:eastAsia="Times New Roman" w:hAnsi="Arial" w:cs="Arial"/>
          <w:kern w:val="0"/>
          <w:sz w:val="24"/>
          <w:szCs w:val="24"/>
          <w:lang w:eastAsia="en-GB"/>
          <w14:ligatures w14:val="none"/>
        </w:rPr>
      </w:pPr>
      <w:r w:rsidRPr="00EB6EC9">
        <w:rPr>
          <w:rFonts w:ascii="Arial" w:eastAsia="Times New Roman" w:hAnsi="Arial" w:cs="Arial"/>
          <w:kern w:val="0"/>
          <w:sz w:val="24"/>
          <w:szCs w:val="24"/>
          <w:lang w:eastAsia="en-GB"/>
          <w14:ligatures w14:val="none"/>
        </w:rPr>
        <w:lastRenderedPageBreak/>
        <w:t xml:space="preserve">Yao, T., Qiu, Q. and Wei, Y., 2019. Retaining hotel employees as internal customers: Effect of organizational commitment on attitudinal and behavioral loyalty of employees. </w:t>
      </w:r>
      <w:r w:rsidRPr="00EB6EC9">
        <w:rPr>
          <w:rFonts w:ascii="Arial" w:eastAsiaTheme="majorEastAsia" w:hAnsi="Arial" w:cs="Arial"/>
          <w:i/>
          <w:iCs/>
          <w:kern w:val="0"/>
          <w:sz w:val="24"/>
          <w:szCs w:val="24"/>
          <w:lang w:eastAsia="en-GB"/>
          <w14:ligatures w14:val="none"/>
        </w:rPr>
        <w:t>International Journal of Hospitality Management</w:t>
      </w:r>
      <w:r w:rsidRPr="00EB6EC9">
        <w:rPr>
          <w:rFonts w:ascii="Arial" w:eastAsia="Times New Roman" w:hAnsi="Arial" w:cs="Arial"/>
          <w:kern w:val="0"/>
          <w:sz w:val="24"/>
          <w:szCs w:val="24"/>
          <w:lang w:eastAsia="en-GB"/>
          <w14:ligatures w14:val="none"/>
        </w:rPr>
        <w:t xml:space="preserve">, 76, pp. 1-8. Available at: </w:t>
      </w:r>
      <w:hyperlink r:id="rId78" w:tgtFrame="_new" w:history="1">
        <w:r w:rsidRPr="00EB6EC9">
          <w:rPr>
            <w:rFonts w:ascii="Arial" w:eastAsiaTheme="majorEastAsia" w:hAnsi="Arial" w:cs="Arial"/>
            <w:color w:val="0000FF"/>
            <w:kern w:val="0"/>
            <w:sz w:val="24"/>
            <w:szCs w:val="24"/>
            <w:u w:val="single"/>
            <w:lang w:eastAsia="en-GB"/>
            <w14:ligatures w14:val="none"/>
          </w:rPr>
          <w:t>https://doi.org/10.1016/j.ijhm.2018.03.018</w:t>
        </w:r>
      </w:hyperlink>
    </w:p>
    <w:p w14:paraId="3248799C" w14:textId="77777777" w:rsidR="00EB6EC9" w:rsidRPr="00EB6EC9" w:rsidRDefault="00EB6EC9" w:rsidP="00EB6EC9">
      <w:pPr>
        <w:spacing w:before="100" w:beforeAutospacing="1" w:after="100" w:afterAutospacing="1" w:line="240" w:lineRule="auto"/>
        <w:ind w:left="360"/>
        <w:rPr>
          <w:rFonts w:ascii="Arial" w:eastAsia="Times New Roman" w:hAnsi="Arial" w:cs="Arial"/>
          <w:kern w:val="0"/>
          <w:sz w:val="24"/>
          <w:szCs w:val="24"/>
          <w:lang w:eastAsia="en-GB"/>
          <w14:ligatures w14:val="none"/>
        </w:rPr>
      </w:pPr>
      <w:r w:rsidRPr="00EB6EC9">
        <w:rPr>
          <w:rFonts w:ascii="Arial" w:eastAsia="Times New Roman" w:hAnsi="Arial" w:cs="Arial"/>
          <w:kern w:val="0"/>
          <w:sz w:val="24"/>
          <w:szCs w:val="24"/>
          <w:lang w:eastAsia="en-GB"/>
          <w14:ligatures w14:val="none"/>
        </w:rPr>
        <w:t xml:space="preserve">Zhang, Y.C., Zemke, D.M., Belarmino, A. and Shum, C., 2024. Comparing the antecedents of manager’s and employee’s job satisfaction in the housekeeping department. </w:t>
      </w:r>
      <w:r w:rsidRPr="00EB6EC9">
        <w:rPr>
          <w:rFonts w:ascii="Arial" w:eastAsiaTheme="majorEastAsia" w:hAnsi="Arial" w:cs="Arial"/>
          <w:i/>
          <w:iCs/>
          <w:kern w:val="0"/>
          <w:sz w:val="24"/>
          <w:szCs w:val="24"/>
          <w:lang w:eastAsia="en-GB"/>
          <w14:ligatures w14:val="none"/>
        </w:rPr>
        <w:t>International Hospitality Review</w:t>
      </w:r>
      <w:r w:rsidRPr="00EB6EC9">
        <w:rPr>
          <w:rFonts w:ascii="Arial" w:eastAsia="Times New Roman" w:hAnsi="Arial" w:cs="Arial"/>
          <w:kern w:val="0"/>
          <w:sz w:val="24"/>
          <w:szCs w:val="24"/>
          <w:lang w:eastAsia="en-GB"/>
          <w14:ligatures w14:val="none"/>
        </w:rPr>
        <w:t xml:space="preserve">. Available at: </w:t>
      </w:r>
      <w:hyperlink r:id="rId79" w:tgtFrame="_new" w:history="1">
        <w:r w:rsidRPr="00EB6EC9">
          <w:rPr>
            <w:rFonts w:ascii="Arial" w:eastAsiaTheme="majorEastAsia" w:hAnsi="Arial" w:cs="Arial"/>
            <w:color w:val="0000FF"/>
            <w:kern w:val="0"/>
            <w:sz w:val="24"/>
            <w:szCs w:val="24"/>
            <w:u w:val="single"/>
            <w:lang w:eastAsia="en-GB"/>
            <w14:ligatures w14:val="none"/>
          </w:rPr>
          <w:t>https://doi.org/10.1108/IHR-06-2023-0034</w:t>
        </w:r>
      </w:hyperlink>
    </w:p>
    <w:p w14:paraId="3A7FDF68" w14:textId="77777777" w:rsidR="00EB6EC9" w:rsidRPr="00EB59C7" w:rsidRDefault="00EB6EC9" w:rsidP="00972373">
      <w:pPr>
        <w:spacing w:before="100" w:beforeAutospacing="1" w:after="100" w:afterAutospacing="1" w:line="240" w:lineRule="auto"/>
        <w:rPr>
          <w:rFonts w:ascii="Arial" w:eastAsia="Times New Roman" w:hAnsi="Arial" w:cs="Arial"/>
          <w:kern w:val="0"/>
          <w:sz w:val="24"/>
          <w:szCs w:val="24"/>
          <w:lang w:eastAsia="en-GB"/>
          <w14:ligatures w14:val="none"/>
        </w:rPr>
      </w:pPr>
    </w:p>
    <w:p w14:paraId="0DA97CA8" w14:textId="77777777" w:rsidR="00FB5504" w:rsidRPr="00FB5504" w:rsidRDefault="00FB5504" w:rsidP="00FB5504">
      <w:pPr>
        <w:pBdr>
          <w:bottom w:val="single" w:sz="6" w:space="1" w:color="auto"/>
        </w:pBdr>
        <w:spacing w:after="0" w:line="240" w:lineRule="auto"/>
        <w:rPr>
          <w:rFonts w:ascii="Arial" w:eastAsia="Times New Roman" w:hAnsi="Arial" w:cs="Arial"/>
          <w:vanish/>
          <w:kern w:val="0"/>
          <w:sz w:val="16"/>
          <w:szCs w:val="16"/>
          <w:lang w:eastAsia="en-GB"/>
          <w14:ligatures w14:val="none"/>
        </w:rPr>
      </w:pPr>
      <w:r w:rsidRPr="00FB5504">
        <w:rPr>
          <w:rFonts w:ascii="Arial" w:eastAsia="Times New Roman" w:hAnsi="Arial" w:cs="Arial"/>
          <w:vanish/>
          <w:kern w:val="0"/>
          <w:sz w:val="16"/>
          <w:szCs w:val="16"/>
          <w:lang w:eastAsia="en-GB"/>
          <w14:ligatures w14:val="none"/>
        </w:rPr>
        <w:t>Top of Form</w:t>
      </w:r>
    </w:p>
    <w:p w14:paraId="782FDB18" w14:textId="77777777" w:rsidR="00FB5504" w:rsidRPr="006753C9" w:rsidRDefault="00FB5504" w:rsidP="00405E1F">
      <w:pPr>
        <w:keepNext/>
        <w:keepLines/>
        <w:spacing w:before="240" w:after="0" w:line="360" w:lineRule="auto"/>
        <w:jc w:val="both"/>
        <w:outlineLvl w:val="0"/>
        <w:rPr>
          <w:rFonts w:ascii="Arial" w:eastAsia="Times New Roman" w:hAnsi="Arial" w:cs="Arial"/>
          <w:b/>
          <w:color w:val="365F91"/>
          <w:kern w:val="0"/>
          <w:sz w:val="24"/>
          <w:szCs w:val="24"/>
          <w:lang w:val="en-US" w:eastAsia="en-GB"/>
          <w14:ligatures w14:val="none"/>
        </w:rPr>
      </w:pPr>
    </w:p>
    <w:p w14:paraId="673210AB" w14:textId="43268102" w:rsidR="00405E1F" w:rsidRPr="006753C9" w:rsidRDefault="00405E1F" w:rsidP="00405E1F">
      <w:pPr>
        <w:spacing w:after="200" w:line="276" w:lineRule="auto"/>
        <w:rPr>
          <w:rFonts w:ascii="Arial" w:eastAsia="Times New Roman" w:hAnsi="Arial" w:cs="Arial"/>
          <w:color w:val="000000"/>
          <w:kern w:val="0"/>
          <w:sz w:val="24"/>
          <w:szCs w:val="24"/>
          <w:lang w:val="en-US"/>
          <w14:ligatures w14:val="none"/>
        </w:rPr>
      </w:pPr>
    </w:p>
    <w:sectPr w:rsidR="00405E1F" w:rsidRPr="006753C9" w:rsidSect="005E62E7">
      <w:footerReference w:type="default" r:id="rId8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786F85" w14:textId="77777777" w:rsidR="00875389" w:rsidRDefault="00875389" w:rsidP="005E62E7">
      <w:pPr>
        <w:spacing w:after="0" w:line="240" w:lineRule="auto"/>
      </w:pPr>
      <w:r>
        <w:separator/>
      </w:r>
    </w:p>
  </w:endnote>
  <w:endnote w:type="continuationSeparator" w:id="0">
    <w:p w14:paraId="3F8301C6" w14:textId="77777777" w:rsidR="00875389" w:rsidRDefault="00875389" w:rsidP="005E62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85143383"/>
      <w:docPartObj>
        <w:docPartGallery w:val="Page Numbers (Bottom of Page)"/>
        <w:docPartUnique/>
      </w:docPartObj>
    </w:sdtPr>
    <w:sdtEndPr>
      <w:rPr>
        <w:noProof/>
      </w:rPr>
    </w:sdtEndPr>
    <w:sdtContent>
      <w:p w14:paraId="0B1EBDAB" w14:textId="70D54235" w:rsidR="005E62E7" w:rsidRDefault="005E62E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5719BE0" w14:textId="77777777" w:rsidR="005E62E7" w:rsidRDefault="005E62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0ACE26" w14:textId="77777777" w:rsidR="00875389" w:rsidRDefault="00875389" w:rsidP="005E62E7">
      <w:pPr>
        <w:spacing w:after="0" w:line="240" w:lineRule="auto"/>
      </w:pPr>
      <w:r>
        <w:separator/>
      </w:r>
    </w:p>
  </w:footnote>
  <w:footnote w:type="continuationSeparator" w:id="0">
    <w:p w14:paraId="7FD27B17" w14:textId="77777777" w:rsidR="00875389" w:rsidRDefault="00875389" w:rsidP="005E62E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193607C"/>
    <w:multiLevelType w:val="hybridMultilevel"/>
    <w:tmpl w:val="9A5A1F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4A57701"/>
    <w:multiLevelType w:val="hybridMultilevel"/>
    <w:tmpl w:val="6700DF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D1D49B4"/>
    <w:multiLevelType w:val="hybridMultilevel"/>
    <w:tmpl w:val="8E3E77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67274349">
    <w:abstractNumId w:val="1"/>
  </w:num>
  <w:num w:numId="2" w16cid:durableId="594096344">
    <w:abstractNumId w:val="0"/>
  </w:num>
  <w:num w:numId="3" w16cid:durableId="214041397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580D"/>
    <w:rsid w:val="00016921"/>
    <w:rsid w:val="00035B0D"/>
    <w:rsid w:val="00045FAD"/>
    <w:rsid w:val="0004678A"/>
    <w:rsid w:val="000760AB"/>
    <w:rsid w:val="00091E19"/>
    <w:rsid w:val="001B08BE"/>
    <w:rsid w:val="001E580D"/>
    <w:rsid w:val="00201A97"/>
    <w:rsid w:val="0024730D"/>
    <w:rsid w:val="00331526"/>
    <w:rsid w:val="003561D7"/>
    <w:rsid w:val="00386FD2"/>
    <w:rsid w:val="003970A1"/>
    <w:rsid w:val="004023B0"/>
    <w:rsid w:val="00405E1F"/>
    <w:rsid w:val="00462144"/>
    <w:rsid w:val="0054551D"/>
    <w:rsid w:val="005D6F00"/>
    <w:rsid w:val="005E62E7"/>
    <w:rsid w:val="006709C0"/>
    <w:rsid w:val="006753C9"/>
    <w:rsid w:val="006D3EFF"/>
    <w:rsid w:val="00747669"/>
    <w:rsid w:val="00782A4B"/>
    <w:rsid w:val="007974B5"/>
    <w:rsid w:val="007B0CEC"/>
    <w:rsid w:val="0085334F"/>
    <w:rsid w:val="00856933"/>
    <w:rsid w:val="00863A61"/>
    <w:rsid w:val="00875389"/>
    <w:rsid w:val="009011CB"/>
    <w:rsid w:val="00930439"/>
    <w:rsid w:val="009524E9"/>
    <w:rsid w:val="00972373"/>
    <w:rsid w:val="00992B0D"/>
    <w:rsid w:val="00A82B06"/>
    <w:rsid w:val="00AD6476"/>
    <w:rsid w:val="00AE7407"/>
    <w:rsid w:val="00B86A7B"/>
    <w:rsid w:val="00BF7F2C"/>
    <w:rsid w:val="00C37911"/>
    <w:rsid w:val="00CD57FD"/>
    <w:rsid w:val="00D0375C"/>
    <w:rsid w:val="00E02CCE"/>
    <w:rsid w:val="00E642B2"/>
    <w:rsid w:val="00EB59C7"/>
    <w:rsid w:val="00EB6EC9"/>
    <w:rsid w:val="00F950AA"/>
    <w:rsid w:val="00F955F9"/>
    <w:rsid w:val="00FB5504"/>
    <w:rsid w:val="00FD51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A3AB67"/>
  <w15:chartTrackingRefBased/>
  <w15:docId w15:val="{0B47F6E6-BC92-402C-A23A-75B5B2D1BE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E580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1E580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E580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E580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E580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E58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E58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E58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E580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580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1E580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E580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E580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E580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E58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E58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E58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E580D"/>
    <w:rPr>
      <w:rFonts w:eastAsiaTheme="majorEastAsia" w:cstheme="majorBidi"/>
      <w:color w:val="272727" w:themeColor="text1" w:themeTint="D8"/>
    </w:rPr>
  </w:style>
  <w:style w:type="paragraph" w:styleId="Title">
    <w:name w:val="Title"/>
    <w:basedOn w:val="Normal"/>
    <w:next w:val="Normal"/>
    <w:link w:val="TitleChar"/>
    <w:uiPriority w:val="10"/>
    <w:qFormat/>
    <w:rsid w:val="001E58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E58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E58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E58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E580D"/>
    <w:pPr>
      <w:spacing w:before="160"/>
      <w:jc w:val="center"/>
    </w:pPr>
    <w:rPr>
      <w:i/>
      <w:iCs/>
      <w:color w:val="404040" w:themeColor="text1" w:themeTint="BF"/>
    </w:rPr>
  </w:style>
  <w:style w:type="character" w:customStyle="1" w:styleId="QuoteChar">
    <w:name w:val="Quote Char"/>
    <w:basedOn w:val="DefaultParagraphFont"/>
    <w:link w:val="Quote"/>
    <w:uiPriority w:val="29"/>
    <w:rsid w:val="001E580D"/>
    <w:rPr>
      <w:i/>
      <w:iCs/>
      <w:color w:val="404040" w:themeColor="text1" w:themeTint="BF"/>
    </w:rPr>
  </w:style>
  <w:style w:type="paragraph" w:styleId="ListParagraph">
    <w:name w:val="List Paragraph"/>
    <w:basedOn w:val="Normal"/>
    <w:uiPriority w:val="34"/>
    <w:qFormat/>
    <w:rsid w:val="001E580D"/>
    <w:pPr>
      <w:ind w:left="720"/>
      <w:contextualSpacing/>
    </w:pPr>
  </w:style>
  <w:style w:type="character" w:styleId="IntenseEmphasis">
    <w:name w:val="Intense Emphasis"/>
    <w:basedOn w:val="DefaultParagraphFont"/>
    <w:uiPriority w:val="21"/>
    <w:qFormat/>
    <w:rsid w:val="001E580D"/>
    <w:rPr>
      <w:i/>
      <w:iCs/>
      <w:color w:val="2F5496" w:themeColor="accent1" w:themeShade="BF"/>
    </w:rPr>
  </w:style>
  <w:style w:type="paragraph" w:styleId="IntenseQuote">
    <w:name w:val="Intense Quote"/>
    <w:basedOn w:val="Normal"/>
    <w:next w:val="Normal"/>
    <w:link w:val="IntenseQuoteChar"/>
    <w:uiPriority w:val="30"/>
    <w:qFormat/>
    <w:rsid w:val="001E580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E580D"/>
    <w:rPr>
      <w:i/>
      <w:iCs/>
      <w:color w:val="2F5496" w:themeColor="accent1" w:themeShade="BF"/>
    </w:rPr>
  </w:style>
  <w:style w:type="character" w:styleId="IntenseReference">
    <w:name w:val="Intense Reference"/>
    <w:basedOn w:val="DefaultParagraphFont"/>
    <w:uiPriority w:val="32"/>
    <w:qFormat/>
    <w:rsid w:val="001E580D"/>
    <w:rPr>
      <w:b/>
      <w:bCs/>
      <w:smallCaps/>
      <w:color w:val="2F5496" w:themeColor="accent1" w:themeShade="BF"/>
      <w:spacing w:val="5"/>
    </w:rPr>
  </w:style>
  <w:style w:type="paragraph" w:styleId="Header">
    <w:name w:val="header"/>
    <w:basedOn w:val="Normal"/>
    <w:link w:val="HeaderChar"/>
    <w:uiPriority w:val="99"/>
    <w:unhideWhenUsed/>
    <w:rsid w:val="005E62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62E7"/>
  </w:style>
  <w:style w:type="paragraph" w:styleId="Footer">
    <w:name w:val="footer"/>
    <w:basedOn w:val="Normal"/>
    <w:link w:val="FooterChar"/>
    <w:uiPriority w:val="99"/>
    <w:unhideWhenUsed/>
    <w:rsid w:val="005E62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62E7"/>
  </w:style>
  <w:style w:type="character" w:styleId="Hyperlink">
    <w:name w:val="Hyperlink"/>
    <w:basedOn w:val="DefaultParagraphFont"/>
    <w:uiPriority w:val="99"/>
    <w:unhideWhenUsed/>
    <w:rsid w:val="00045FAD"/>
    <w:rPr>
      <w:color w:val="0563C1" w:themeColor="hyperlink"/>
      <w:u w:val="single"/>
    </w:rPr>
  </w:style>
  <w:style w:type="character" w:styleId="UnresolvedMention">
    <w:name w:val="Unresolved Mention"/>
    <w:basedOn w:val="DefaultParagraphFont"/>
    <w:uiPriority w:val="99"/>
    <w:semiHidden/>
    <w:unhideWhenUsed/>
    <w:rsid w:val="00045FA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87723041">
      <w:bodyDiv w:val="1"/>
      <w:marLeft w:val="0"/>
      <w:marRight w:val="0"/>
      <w:marTop w:val="0"/>
      <w:marBottom w:val="0"/>
      <w:divBdr>
        <w:top w:val="none" w:sz="0" w:space="0" w:color="auto"/>
        <w:left w:val="none" w:sz="0" w:space="0" w:color="auto"/>
        <w:bottom w:val="none" w:sz="0" w:space="0" w:color="auto"/>
        <w:right w:val="none" w:sz="0" w:space="0" w:color="auto"/>
      </w:divBdr>
      <w:divsChild>
        <w:div w:id="1975714594">
          <w:marLeft w:val="0"/>
          <w:marRight w:val="0"/>
          <w:marTop w:val="0"/>
          <w:marBottom w:val="0"/>
          <w:divBdr>
            <w:top w:val="none" w:sz="0" w:space="0" w:color="auto"/>
            <w:left w:val="none" w:sz="0" w:space="0" w:color="auto"/>
            <w:bottom w:val="none" w:sz="0" w:space="0" w:color="auto"/>
            <w:right w:val="none" w:sz="0" w:space="0" w:color="auto"/>
          </w:divBdr>
          <w:divsChild>
            <w:div w:id="1250651263">
              <w:marLeft w:val="0"/>
              <w:marRight w:val="0"/>
              <w:marTop w:val="0"/>
              <w:marBottom w:val="0"/>
              <w:divBdr>
                <w:top w:val="none" w:sz="0" w:space="0" w:color="auto"/>
                <w:left w:val="none" w:sz="0" w:space="0" w:color="auto"/>
                <w:bottom w:val="none" w:sz="0" w:space="0" w:color="auto"/>
                <w:right w:val="none" w:sz="0" w:space="0" w:color="auto"/>
              </w:divBdr>
              <w:divsChild>
                <w:div w:id="425854558">
                  <w:marLeft w:val="0"/>
                  <w:marRight w:val="0"/>
                  <w:marTop w:val="0"/>
                  <w:marBottom w:val="0"/>
                  <w:divBdr>
                    <w:top w:val="none" w:sz="0" w:space="0" w:color="auto"/>
                    <w:left w:val="none" w:sz="0" w:space="0" w:color="auto"/>
                    <w:bottom w:val="none" w:sz="0" w:space="0" w:color="auto"/>
                    <w:right w:val="none" w:sz="0" w:space="0" w:color="auto"/>
                  </w:divBdr>
                  <w:divsChild>
                    <w:div w:id="171335917">
                      <w:marLeft w:val="0"/>
                      <w:marRight w:val="0"/>
                      <w:marTop w:val="0"/>
                      <w:marBottom w:val="0"/>
                      <w:divBdr>
                        <w:top w:val="none" w:sz="0" w:space="0" w:color="auto"/>
                        <w:left w:val="none" w:sz="0" w:space="0" w:color="auto"/>
                        <w:bottom w:val="none" w:sz="0" w:space="0" w:color="auto"/>
                        <w:right w:val="none" w:sz="0" w:space="0" w:color="auto"/>
                      </w:divBdr>
                      <w:divsChild>
                        <w:div w:id="1258517632">
                          <w:marLeft w:val="0"/>
                          <w:marRight w:val="0"/>
                          <w:marTop w:val="0"/>
                          <w:marBottom w:val="0"/>
                          <w:divBdr>
                            <w:top w:val="none" w:sz="0" w:space="0" w:color="auto"/>
                            <w:left w:val="none" w:sz="0" w:space="0" w:color="auto"/>
                            <w:bottom w:val="none" w:sz="0" w:space="0" w:color="auto"/>
                            <w:right w:val="none" w:sz="0" w:space="0" w:color="auto"/>
                          </w:divBdr>
                          <w:divsChild>
                            <w:div w:id="948706404">
                              <w:marLeft w:val="0"/>
                              <w:marRight w:val="0"/>
                              <w:marTop w:val="0"/>
                              <w:marBottom w:val="0"/>
                              <w:divBdr>
                                <w:top w:val="none" w:sz="0" w:space="0" w:color="auto"/>
                                <w:left w:val="none" w:sz="0" w:space="0" w:color="auto"/>
                                <w:bottom w:val="none" w:sz="0" w:space="0" w:color="auto"/>
                                <w:right w:val="none" w:sz="0" w:space="0" w:color="auto"/>
                              </w:divBdr>
                              <w:divsChild>
                                <w:div w:id="498738677">
                                  <w:marLeft w:val="0"/>
                                  <w:marRight w:val="0"/>
                                  <w:marTop w:val="0"/>
                                  <w:marBottom w:val="0"/>
                                  <w:divBdr>
                                    <w:top w:val="none" w:sz="0" w:space="0" w:color="auto"/>
                                    <w:left w:val="none" w:sz="0" w:space="0" w:color="auto"/>
                                    <w:bottom w:val="none" w:sz="0" w:space="0" w:color="auto"/>
                                    <w:right w:val="none" w:sz="0" w:space="0" w:color="auto"/>
                                  </w:divBdr>
                                  <w:divsChild>
                                    <w:div w:id="64424424">
                                      <w:marLeft w:val="0"/>
                                      <w:marRight w:val="0"/>
                                      <w:marTop w:val="0"/>
                                      <w:marBottom w:val="0"/>
                                      <w:divBdr>
                                        <w:top w:val="none" w:sz="0" w:space="0" w:color="auto"/>
                                        <w:left w:val="none" w:sz="0" w:space="0" w:color="auto"/>
                                        <w:bottom w:val="none" w:sz="0" w:space="0" w:color="auto"/>
                                        <w:right w:val="none" w:sz="0" w:space="0" w:color="auto"/>
                                      </w:divBdr>
                                      <w:divsChild>
                                        <w:div w:id="337511611">
                                          <w:marLeft w:val="0"/>
                                          <w:marRight w:val="0"/>
                                          <w:marTop w:val="0"/>
                                          <w:marBottom w:val="0"/>
                                          <w:divBdr>
                                            <w:top w:val="none" w:sz="0" w:space="0" w:color="auto"/>
                                            <w:left w:val="none" w:sz="0" w:space="0" w:color="auto"/>
                                            <w:bottom w:val="none" w:sz="0" w:space="0" w:color="auto"/>
                                            <w:right w:val="none" w:sz="0" w:space="0" w:color="auto"/>
                                          </w:divBdr>
                                          <w:divsChild>
                                            <w:div w:id="428815067">
                                              <w:marLeft w:val="0"/>
                                              <w:marRight w:val="0"/>
                                              <w:marTop w:val="0"/>
                                              <w:marBottom w:val="0"/>
                                              <w:divBdr>
                                                <w:top w:val="none" w:sz="0" w:space="0" w:color="auto"/>
                                                <w:left w:val="none" w:sz="0" w:space="0" w:color="auto"/>
                                                <w:bottom w:val="none" w:sz="0" w:space="0" w:color="auto"/>
                                                <w:right w:val="none" w:sz="0" w:space="0" w:color="auto"/>
                                              </w:divBdr>
                                              <w:divsChild>
                                                <w:div w:id="497965560">
                                                  <w:marLeft w:val="0"/>
                                                  <w:marRight w:val="0"/>
                                                  <w:marTop w:val="0"/>
                                                  <w:marBottom w:val="0"/>
                                                  <w:divBdr>
                                                    <w:top w:val="none" w:sz="0" w:space="0" w:color="auto"/>
                                                    <w:left w:val="none" w:sz="0" w:space="0" w:color="auto"/>
                                                    <w:bottom w:val="none" w:sz="0" w:space="0" w:color="auto"/>
                                                    <w:right w:val="none" w:sz="0" w:space="0" w:color="auto"/>
                                                  </w:divBdr>
                                                </w:div>
                                                <w:div w:id="1114254750">
                                                  <w:marLeft w:val="0"/>
                                                  <w:marRight w:val="0"/>
                                                  <w:marTop w:val="0"/>
                                                  <w:marBottom w:val="0"/>
                                                  <w:divBdr>
                                                    <w:top w:val="none" w:sz="0" w:space="0" w:color="auto"/>
                                                    <w:left w:val="none" w:sz="0" w:space="0" w:color="auto"/>
                                                    <w:bottom w:val="none" w:sz="0" w:space="0" w:color="auto"/>
                                                    <w:right w:val="none" w:sz="0" w:space="0" w:color="auto"/>
                                                  </w:divBdr>
                                                  <w:divsChild>
                                                    <w:div w:id="496652036">
                                                      <w:marLeft w:val="0"/>
                                                      <w:marRight w:val="0"/>
                                                      <w:marTop w:val="0"/>
                                                      <w:marBottom w:val="0"/>
                                                      <w:divBdr>
                                                        <w:top w:val="none" w:sz="0" w:space="0" w:color="auto"/>
                                                        <w:left w:val="none" w:sz="0" w:space="0" w:color="auto"/>
                                                        <w:bottom w:val="none" w:sz="0" w:space="0" w:color="auto"/>
                                                        <w:right w:val="none" w:sz="0" w:space="0" w:color="auto"/>
                                                      </w:divBdr>
                                                      <w:divsChild>
                                                        <w:div w:id="483131516">
                                                          <w:marLeft w:val="0"/>
                                                          <w:marRight w:val="0"/>
                                                          <w:marTop w:val="0"/>
                                                          <w:marBottom w:val="0"/>
                                                          <w:divBdr>
                                                            <w:top w:val="none" w:sz="0" w:space="0" w:color="auto"/>
                                                            <w:left w:val="none" w:sz="0" w:space="0" w:color="auto"/>
                                                            <w:bottom w:val="none" w:sz="0" w:space="0" w:color="auto"/>
                                                            <w:right w:val="none" w:sz="0" w:space="0" w:color="auto"/>
                                                          </w:divBdr>
                                                        </w:div>
                                                      </w:divsChild>
                                                    </w:div>
                                                    <w:div w:id="2083916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144742118">
          <w:marLeft w:val="0"/>
          <w:marRight w:val="0"/>
          <w:marTop w:val="0"/>
          <w:marBottom w:val="0"/>
          <w:divBdr>
            <w:top w:val="none" w:sz="0" w:space="0" w:color="auto"/>
            <w:left w:val="none" w:sz="0" w:space="0" w:color="auto"/>
            <w:bottom w:val="none" w:sz="0" w:space="0" w:color="auto"/>
            <w:right w:val="none" w:sz="0" w:space="0" w:color="auto"/>
          </w:divBdr>
          <w:divsChild>
            <w:div w:id="1099915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mckinsey.com/~/media/McKinsey/Business%20Functions/Operations/Our%20Insights/Building%20the%20vital%20skills%20for%20the%20future%20of%20work%20in%20operations/Building-the-vital-skills-for-the-future-of-work-in-operations.pdf" TargetMode="External"/><Relationship Id="rId21" Type="http://schemas.openxmlformats.org/officeDocument/2006/relationships/hyperlink" Target="https://doi.org/10.1080/1528008X.2022.2051220" TargetMode="External"/><Relationship Id="rId42" Type="http://schemas.openxmlformats.org/officeDocument/2006/relationships/hyperlink" Target="https://doi.org/10.1016/j.ijhm.2021.102995" TargetMode="External"/><Relationship Id="rId47" Type="http://schemas.openxmlformats.org/officeDocument/2006/relationships/hyperlink" Target="https://books.google.co.in/books?hl=en&amp;lr=&amp;id=seFaEAAAQBAJ&amp;oi=fnd&amp;pg=PP30&amp;dq=Secondary+Data+Collection+Method&amp;ots=tEZK-9UBDL&amp;sig=QSSXb8kf6Kgye-801qZTj6kxUSU&amp;redir_esc=y" TargetMode="External"/><Relationship Id="rId63" Type="http://schemas.openxmlformats.org/officeDocument/2006/relationships/hyperlink" Target="https://doi.org/10.1080/1528008X.2022.2141414" TargetMode="External"/><Relationship Id="rId68" Type="http://schemas.openxmlformats.org/officeDocument/2006/relationships/hyperlink" Target="https://d1wqtxts1xzle7.cloudfront.net/102183550/article_42_vol_8_3__2019-libre.pdf?1684002316=&amp;response-content" TargetMode="External"/><Relationship Id="rId16" Type="http://schemas.openxmlformats.org/officeDocument/2006/relationships/hyperlink" Target="http://m.growingscience.com/beta/msl/3349-the-role-of-transformational-leadership-style-in-enhancing-employees-competency-for-organization-performance.html" TargetMode="External"/><Relationship Id="rId11" Type="http://schemas.openxmlformats.org/officeDocument/2006/relationships/image" Target="media/image5.png"/><Relationship Id="rId32" Type="http://schemas.openxmlformats.org/officeDocument/2006/relationships/hyperlink" Target="https://doi.org/10.4324/9781351033701" TargetMode="External"/><Relationship Id="rId37" Type="http://schemas.openxmlformats.org/officeDocument/2006/relationships/hyperlink" Target="https://doi.org/10.1108/EJTD-03-2019-0047" TargetMode="External"/><Relationship Id="rId53" Type="http://schemas.openxmlformats.org/officeDocument/2006/relationships/hyperlink" Target="https://doi.org/10.1016/j.ijinfomgt.2016.03.009" TargetMode="External"/><Relationship Id="rId58" Type="http://schemas.openxmlformats.org/officeDocument/2006/relationships/hyperlink" Target="https://doi.org/10.1080/13032917.2019.1650289" TargetMode="External"/><Relationship Id="rId74" Type="http://schemas.openxmlformats.org/officeDocument/2006/relationships/hyperlink" Target="https://d1wqtxts1xzle7.cloudfront.net/107938337/429518439-libre.pdf?1701119767=&amp;response-content" TargetMode="External"/><Relationship Id="rId79" Type="http://schemas.openxmlformats.org/officeDocument/2006/relationships/hyperlink" Target="https://doi.org/10.1108/IHR-06-2023-0034" TargetMode="External"/><Relationship Id="rId5" Type="http://schemas.openxmlformats.org/officeDocument/2006/relationships/footnotes" Target="footnotes.xml"/><Relationship Id="rId61" Type="http://schemas.openxmlformats.org/officeDocument/2006/relationships/hyperlink" Target="https://doi.org/10.1108/JKM-08-2017-0363" TargetMode="External"/><Relationship Id="rId82" Type="http://schemas.openxmlformats.org/officeDocument/2006/relationships/theme" Target="theme/theme1.xml"/><Relationship Id="rId19" Type="http://schemas.openxmlformats.org/officeDocument/2006/relationships/hyperlink" Target="http://gnanaganga.inflibnet.ac.in:8080/jspui/handle/123456789/8495" TargetMode="External"/><Relationship Id="rId14" Type="http://schemas.openxmlformats.org/officeDocument/2006/relationships/hyperlink" Target="https://doi.org/10.1108/IHR-06-2020-0018" TargetMode="External"/><Relationship Id="rId22" Type="http://schemas.openxmlformats.org/officeDocument/2006/relationships/hyperlink" Target="https://doi.org/10.1080/19368623.2020" TargetMode="External"/><Relationship Id="rId27" Type="http://schemas.openxmlformats.org/officeDocument/2006/relationships/hyperlink" Target="https://doi.org/10.1108/BFJ-01-2019-0066" TargetMode="External"/><Relationship Id="rId30" Type="http://schemas.openxmlformats.org/officeDocument/2006/relationships/hyperlink" Target="https://www.cell.com/heliyon/fulltext/S2405-8440(22)01729-7" TargetMode="External"/><Relationship Id="rId35" Type="http://schemas.openxmlformats.org/officeDocument/2006/relationships/hyperlink" Target="https://doi.org/10.1108/IJCHM-04-2021-0491" TargetMode="External"/><Relationship Id="rId43" Type="http://schemas.openxmlformats.org/officeDocument/2006/relationships/hyperlink" Target="https://doi.org/10.1108/IJCHM-05-2022-0551" TargetMode="External"/><Relationship Id="rId48" Type="http://schemas.openxmlformats.org/officeDocument/2006/relationships/hyperlink" Target="https://ir.uitm.edu.my/id/eprint/29285/" TargetMode="External"/><Relationship Id="rId56" Type="http://schemas.openxmlformats.org/officeDocument/2006/relationships/hyperlink" Target="https://doi.org/10.1016/j.lrp.2023.102304" TargetMode="External"/><Relationship Id="rId64" Type="http://schemas.openxmlformats.org/officeDocument/2006/relationships/hyperlink" Target="https://doi.org/10.1108/AJB-10-2023-0180" TargetMode="External"/><Relationship Id="rId69" Type="http://schemas.openxmlformats.org/officeDocument/2006/relationships/hyperlink" Target="https://books.google.co.in/books?hl=en&amp;lr=&amp;id=PzSYEAAAQBAJ&amp;oi=fnd&amp;pg=PP1&amp;dq=Research+Methodology+&amp;ots=CrnPp4Gu_j&amp;sig=5gPl0W8zaXbi83nKKH5iqRV6Olw&amp;redir_esc=y" TargetMode="External"/><Relationship Id="rId77" Type="http://schemas.openxmlformats.org/officeDocument/2006/relationships/hyperlink" Target="https://doi.org/10.1016/j.tourman.2021.104329" TargetMode="External"/><Relationship Id="rId8" Type="http://schemas.openxmlformats.org/officeDocument/2006/relationships/image" Target="media/image2.png"/><Relationship Id="rId51" Type="http://schemas.openxmlformats.org/officeDocument/2006/relationships/hyperlink" Target="https://hrcak.srce.hr/220268" TargetMode="External"/><Relationship Id="rId72" Type="http://schemas.openxmlformats.org/officeDocument/2006/relationships/hyperlink" Target="https://doi.org/10.1080/19388160.2022.2027834" TargetMode="External"/><Relationship Id="rId80" Type="http://schemas.openxmlformats.org/officeDocument/2006/relationships/footer" Target="footer1.xml"/><Relationship Id="rId3" Type="http://schemas.openxmlformats.org/officeDocument/2006/relationships/settings" Target="settings.xml"/><Relationship Id="rId12" Type="http://schemas.openxmlformats.org/officeDocument/2006/relationships/hyperlink" Target="https://d1wqtxts1xzle7.cloudfront.net/82705926/197-1595580615-libre.pdf?1648299893=&amp;response-content" TargetMode="External"/><Relationship Id="rId17" Type="http://schemas.openxmlformats.org/officeDocument/2006/relationships/hyperlink" Target="https://doi.org/10.3390/joitmc7020116" TargetMode="External"/><Relationship Id="rId25" Type="http://schemas.openxmlformats.org/officeDocument/2006/relationships/hyperlink" Target="https://core.ac.uk/download/pdf/200897091.pdf" TargetMode="External"/><Relationship Id="rId33" Type="http://schemas.openxmlformats.org/officeDocument/2006/relationships/hyperlink" Target="https://doi.org/10.1177/2158244020982998" TargetMode="External"/><Relationship Id="rId38" Type="http://schemas.openxmlformats.org/officeDocument/2006/relationships/hyperlink" Target="https://www.reflectivewriting.tips/wp-content/uploads/2021/07/Models-of-Reflection.pdf" TargetMode="External"/><Relationship Id="rId46" Type="http://schemas.openxmlformats.org/officeDocument/2006/relationships/hyperlink" Target="https://doi.org/10.1080/15313220.2020.1745732" TargetMode="External"/><Relationship Id="rId59" Type="http://schemas.openxmlformats.org/officeDocument/2006/relationships/hyperlink" Target="https://www.rnbglobal.edu.in/uploads/1.3.3/BBA-V%20Lalit%20Kishor%20SIP.pdf" TargetMode="External"/><Relationship Id="rId67" Type="http://schemas.openxmlformats.org/officeDocument/2006/relationships/hyperlink" Target="https://books.google.co.in/books?hl=en&amp;lr=&amp;id=eqf8DwAAQBAJ&amp;oi=fnd&amp;pg=PA27&amp;dq=secondary+Research+Methodology+Primary+and+Secondary&amp;ots=cLP41TgeNc&amp;sig=uhNbWzhECnkdc0Mp2ozDvEl_dwQ&amp;redir_esc=y" TargetMode="External"/><Relationship Id="rId20" Type="http://schemas.openxmlformats.org/officeDocument/2006/relationships/hyperlink" Target="https://doi.org/10.1080/15332845.2019.1599787" TargetMode="External"/><Relationship Id="rId41" Type="http://schemas.openxmlformats.org/officeDocument/2006/relationships/hyperlink" Target="https://doi.org/10.1080/1528008X.2019.1663572" TargetMode="External"/><Relationship Id="rId54" Type="http://schemas.openxmlformats.org/officeDocument/2006/relationships/hyperlink" Target="https://doi.org/10.1016/j.jretconser.2021.102661" TargetMode="External"/><Relationship Id="rId62" Type="http://schemas.openxmlformats.org/officeDocument/2006/relationships/hyperlink" Target="https://doi.org/10.1080/13032917.2021.1925937" TargetMode="External"/><Relationship Id="rId70" Type="http://schemas.openxmlformats.org/officeDocument/2006/relationships/hyperlink" Target="https://www.hand.theclinics.com/article/S0749-0712(20)30011-1/abstract" TargetMode="External"/><Relationship Id="rId75" Type="http://schemas.openxmlformats.org/officeDocument/2006/relationships/hyperlink" Target="https://nordopen.nord.no/nord-xmlui/bitstream/handle/11250/2627867/Vaismoradi.pdf?sequence=4"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doi.org/10.1080/13683500.2022.2029832" TargetMode="External"/><Relationship Id="rId23" Type="http://schemas.openxmlformats.org/officeDocument/2006/relationships/hyperlink" Target="https://doi.org/10.1016/j.ijhm.2019.03.003" TargetMode="External"/><Relationship Id="rId28" Type="http://schemas.openxmlformats.org/officeDocument/2006/relationships/hyperlink" Target="https://doi.org/10.21608/jaauth.2021.68852.1160" TargetMode="External"/><Relationship Id="rId36" Type="http://schemas.openxmlformats.org/officeDocument/2006/relationships/hyperlink" Target="https://namibian-studies.com/index.php/JNS/article/view/2439" TargetMode="External"/><Relationship Id="rId49" Type="http://schemas.openxmlformats.org/officeDocument/2006/relationships/hyperlink" Target="https://doi.org/10.1016/j.ijhm.2019.102414" TargetMode="External"/><Relationship Id="rId57" Type="http://schemas.openxmlformats.org/officeDocument/2006/relationships/hyperlink" Target="https://doi.org/10.1080/1528008X.2021.1913695" TargetMode="External"/><Relationship Id="rId10" Type="http://schemas.openxmlformats.org/officeDocument/2006/relationships/image" Target="media/image4.png"/><Relationship Id="rId31" Type="http://schemas.openxmlformats.org/officeDocument/2006/relationships/hyperlink" Target="https://d1wqtxts1xzle7.cloudfront.net/74657806/Ethical_Considerations_In_Research-libre.pdf?1636952014=&amp;response-content" TargetMode="External"/><Relationship Id="rId44" Type="http://schemas.openxmlformats.org/officeDocument/2006/relationships/hyperlink" Target="https://doi.org/10.1108/JHTI-01-2019-0013" TargetMode="External"/><Relationship Id="rId52" Type="http://schemas.openxmlformats.org/officeDocument/2006/relationships/hyperlink" Target="https://doi.org/10.3390/su11133665" TargetMode="External"/><Relationship Id="rId60" Type="http://schemas.openxmlformats.org/officeDocument/2006/relationships/hyperlink" Target="https://doi.org/10.1177/1473325017700701" TargetMode="External"/><Relationship Id="rId65" Type="http://schemas.openxmlformats.org/officeDocument/2006/relationships/hyperlink" Target="https://doi.org/10.1111/poms.12969" TargetMode="External"/><Relationship Id="rId73" Type="http://schemas.openxmlformats.org/officeDocument/2006/relationships/hyperlink" Target="https://jurnalhafasy.com/index.php/msj/article/view/173" TargetMode="External"/><Relationship Id="rId78" Type="http://schemas.openxmlformats.org/officeDocument/2006/relationships/hyperlink" Target="https://doi.org/10.1016/j.ijhm.2018.03.018" TargetMode="External"/><Relationship Id="rId8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hyperlink" Target="https://gtg.webhost.uoradea.ro/PDF/GTG-2spl-2023/gtg.482spl15-1081.pdf" TargetMode="External"/><Relationship Id="rId18" Type="http://schemas.openxmlformats.org/officeDocument/2006/relationships/hyperlink" Target="https://doi.org/10.51525/johti.1172181" TargetMode="External"/><Relationship Id="rId39" Type="http://schemas.openxmlformats.org/officeDocument/2006/relationships/hyperlink" Target="https://www.investopedia.com/terms/p/pest-analysis.asp" TargetMode="External"/><Relationship Id="rId34" Type="http://schemas.openxmlformats.org/officeDocument/2006/relationships/hyperlink" Target="https://doi.org/10.1108/IJCHM-04-2021-0491" TargetMode="External"/><Relationship Id="rId50" Type="http://schemas.openxmlformats.org/officeDocument/2006/relationships/hyperlink" Target="https://doi.org/10.1108/ER-02-2018-0053" TargetMode="External"/><Relationship Id="rId55" Type="http://schemas.openxmlformats.org/officeDocument/2006/relationships/hyperlink" Target="https://doi.org/10.1080/1528008X.2019.1679060" TargetMode="External"/><Relationship Id="rId76" Type="http://schemas.openxmlformats.org/officeDocument/2006/relationships/hyperlink" Target="https://doi.org/10.1080/15378020.2020.1724850" TargetMode="External"/><Relationship Id="rId7" Type="http://schemas.openxmlformats.org/officeDocument/2006/relationships/image" Target="media/image1.png"/><Relationship Id="rId71" Type="http://schemas.openxmlformats.org/officeDocument/2006/relationships/hyperlink" Target="https://www.igi-global.com/chapter/implications-of-ai-in-hotel-housekeeping-operations/356255" TargetMode="External"/><Relationship Id="rId2" Type="http://schemas.openxmlformats.org/officeDocument/2006/relationships/styles" Target="styles.xml"/><Relationship Id="rId29" Type="http://schemas.openxmlformats.org/officeDocument/2006/relationships/hyperlink" Target="https://www.greatsmallhotels.com/doncaster-boutique-hotels/rossington-hall" TargetMode="External"/><Relationship Id="rId24" Type="http://schemas.openxmlformats.org/officeDocument/2006/relationships/hyperlink" Target="https://www.diva-portal.org/smash/record.jsf?pid=diva2%3A1466862&amp;dswid=7991" TargetMode="External"/><Relationship Id="rId40" Type="http://schemas.openxmlformats.org/officeDocument/2006/relationships/hyperlink" Target="https://s3.amazonaws.com/edu.psu.libraries.scholarsphere-prod/store/8970ae7c42f39ec8034bea31d5d020e5.pdf?response-content-disposition=inline%3B%20filename%3D%22GA-KOEDEL" TargetMode="External"/><Relationship Id="rId45" Type="http://schemas.openxmlformats.org/officeDocument/2006/relationships/hyperlink" Target="https://rossingtonhall.co.uk/" TargetMode="External"/><Relationship Id="rId66" Type="http://schemas.openxmlformats.org/officeDocument/2006/relationships/hyperlink" Target="https://www.researchgate.net/profile/Tasnim-Hossain-5/publication/381164052_Customer_Satisfaction_and_Service_Quality_A_Case_Study_of_Renaissance_Dhaka_Gulshan_Hotel/links/666045b985a4ee7261a67389/Customer-Satisfaction-and-Service-Quality-A-Case-Study-of-Renaissance-Dhaka-Gulshan-Hotel.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137</TotalTime>
  <Pages>39</Pages>
  <Words>12591</Words>
  <Characters>71769</Characters>
  <Application>Microsoft Office Word</Application>
  <DocSecurity>0</DocSecurity>
  <Lines>598</Lines>
  <Paragraphs>168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 Anton (2122259)</dc:creator>
  <cp:keywords/>
  <dc:description/>
  <cp:lastModifiedBy>Mihaela Anton (2122259)</cp:lastModifiedBy>
  <cp:revision>26</cp:revision>
  <dcterms:created xsi:type="dcterms:W3CDTF">2025-01-29T15:34:00Z</dcterms:created>
  <dcterms:modified xsi:type="dcterms:W3CDTF">2025-02-26T14:19:00Z</dcterms:modified>
</cp:coreProperties>
</file>