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EED3E3F" w14:textId="5351EAF8" w:rsidR="00726340" w:rsidRPr="00FF5136" w:rsidRDefault="00726340" w:rsidP="0079778C">
      <w:pPr>
        <w:spacing w:line="360" w:lineRule="auto"/>
        <w:rPr>
          <w:rFonts w:ascii="Arial" w:hAnsi="Arial" w:cs="Arial"/>
          <w:b/>
          <w:sz w:val="24"/>
          <w:szCs w:val="24"/>
        </w:rPr>
      </w:pPr>
      <w:bookmarkStart w:id="0" w:name="_Hlk55511988"/>
      <w:r w:rsidRPr="00FF5136">
        <w:rPr>
          <w:rFonts w:ascii="Arial" w:hAnsi="Arial" w:cs="Arial"/>
          <w:b/>
          <w:sz w:val="24"/>
          <w:szCs w:val="24"/>
        </w:rPr>
        <w:t>The role of a diverse workforce within Social Enterprise</w:t>
      </w:r>
      <w:bookmarkEnd w:id="0"/>
    </w:p>
    <w:p w14:paraId="4E79D6F2" w14:textId="6E90378B" w:rsidR="00726340" w:rsidRPr="00FF5136" w:rsidRDefault="00726340" w:rsidP="0079778C">
      <w:pPr>
        <w:spacing w:line="360" w:lineRule="auto"/>
        <w:rPr>
          <w:rFonts w:ascii="Arial" w:hAnsi="Arial" w:cs="Arial"/>
          <w:bCs/>
          <w:sz w:val="24"/>
          <w:szCs w:val="24"/>
        </w:rPr>
      </w:pPr>
      <w:r w:rsidRPr="00FF5136">
        <w:rPr>
          <w:rFonts w:ascii="Arial" w:hAnsi="Arial" w:cs="Arial"/>
          <w:bCs/>
          <w:sz w:val="24"/>
          <w:szCs w:val="24"/>
        </w:rPr>
        <w:t xml:space="preserve">Diversity within a workforce brings many benefits, results may include increased creativity and innovation, varied perspectives and points of view, higher efficiency in problem-solving leading to better decision making and increased profits.  A diverse workforce can also lead to higher employee engagement and morale, reduced employee turnover and an overall better company reputation.  </w:t>
      </w:r>
    </w:p>
    <w:p w14:paraId="2DAFCE93" w14:textId="35701AB3" w:rsidR="00F34918" w:rsidRPr="00FF5136" w:rsidRDefault="006312EB" w:rsidP="0079778C">
      <w:pPr>
        <w:spacing w:line="360" w:lineRule="auto"/>
        <w:rPr>
          <w:rFonts w:ascii="Arial" w:hAnsi="Arial" w:cs="Arial"/>
          <w:sz w:val="24"/>
          <w:szCs w:val="24"/>
        </w:rPr>
      </w:pPr>
      <w:r w:rsidRPr="00FF5136">
        <w:rPr>
          <w:rStyle w:val="Strong"/>
          <w:rFonts w:ascii="Arial" w:hAnsi="Arial" w:cs="Arial"/>
          <w:b w:val="0"/>
          <w:bCs w:val="0"/>
          <w:sz w:val="24"/>
          <w:szCs w:val="24"/>
          <w:shd w:val="clear" w:color="auto" w:fill="FFFFFF"/>
        </w:rPr>
        <w:t xml:space="preserve">People </w:t>
      </w:r>
      <w:r w:rsidR="00237723" w:rsidRPr="00FF5136">
        <w:rPr>
          <w:rStyle w:val="Strong"/>
          <w:rFonts w:ascii="Arial" w:hAnsi="Arial" w:cs="Arial"/>
          <w:b w:val="0"/>
          <w:bCs w:val="0"/>
          <w:sz w:val="24"/>
          <w:szCs w:val="24"/>
          <w:shd w:val="clear" w:color="auto" w:fill="FFFFFF"/>
        </w:rPr>
        <w:t xml:space="preserve">in business </w:t>
      </w:r>
      <w:r w:rsidRPr="00FF5136">
        <w:rPr>
          <w:rStyle w:val="Strong"/>
          <w:rFonts w:ascii="Arial" w:hAnsi="Arial" w:cs="Arial"/>
          <w:b w:val="0"/>
          <w:bCs w:val="0"/>
          <w:sz w:val="24"/>
          <w:szCs w:val="24"/>
          <w:shd w:val="clear" w:color="auto" w:fill="FFFFFF"/>
        </w:rPr>
        <w:t xml:space="preserve">are often classed as </w:t>
      </w:r>
      <w:r w:rsidR="00F34918" w:rsidRPr="00FF5136">
        <w:rPr>
          <w:rStyle w:val="Strong"/>
          <w:rFonts w:ascii="Arial" w:hAnsi="Arial" w:cs="Arial"/>
          <w:b w:val="0"/>
          <w:bCs w:val="0"/>
          <w:sz w:val="24"/>
          <w:szCs w:val="24"/>
          <w:shd w:val="clear" w:color="auto" w:fill="FFFFFF"/>
        </w:rPr>
        <w:t>Intangible Assets</w:t>
      </w:r>
      <w:r w:rsidR="00782A53" w:rsidRPr="00FF5136">
        <w:rPr>
          <w:rStyle w:val="Strong"/>
          <w:rFonts w:ascii="Arial" w:hAnsi="Arial" w:cs="Arial"/>
          <w:sz w:val="24"/>
          <w:szCs w:val="24"/>
          <w:shd w:val="clear" w:color="auto" w:fill="FFFFFF"/>
        </w:rPr>
        <w:t xml:space="preserve">.  </w:t>
      </w:r>
      <w:r w:rsidR="00782A53" w:rsidRPr="00FF5136">
        <w:rPr>
          <w:rStyle w:val="Strong"/>
          <w:rFonts w:ascii="Arial" w:hAnsi="Arial" w:cs="Arial"/>
          <w:b w:val="0"/>
          <w:bCs w:val="0"/>
          <w:sz w:val="24"/>
          <w:szCs w:val="24"/>
          <w:shd w:val="clear" w:color="auto" w:fill="FFFFFF"/>
        </w:rPr>
        <w:t>Mary Kay Ash</w:t>
      </w:r>
      <w:r w:rsidR="00262515">
        <w:rPr>
          <w:rStyle w:val="Strong"/>
          <w:rFonts w:ascii="Arial" w:hAnsi="Arial" w:cs="Arial"/>
          <w:b w:val="0"/>
          <w:bCs w:val="0"/>
          <w:sz w:val="24"/>
          <w:szCs w:val="24"/>
          <w:shd w:val="clear" w:color="auto" w:fill="FFFFFF"/>
        </w:rPr>
        <w:t>, 1984</w:t>
      </w:r>
      <w:r w:rsidR="00091B7D">
        <w:rPr>
          <w:rStyle w:val="Strong"/>
          <w:rFonts w:ascii="Arial" w:hAnsi="Arial" w:cs="Arial"/>
          <w:b w:val="0"/>
          <w:bCs w:val="0"/>
          <w:sz w:val="24"/>
          <w:szCs w:val="24"/>
          <w:shd w:val="clear" w:color="auto" w:fill="FFFFFF"/>
        </w:rPr>
        <w:t xml:space="preserve"> (as cited </w:t>
      </w:r>
      <w:r w:rsidR="00670E8F">
        <w:rPr>
          <w:rStyle w:val="Strong"/>
          <w:rFonts w:ascii="Arial" w:hAnsi="Arial" w:cs="Arial"/>
          <w:b w:val="0"/>
          <w:bCs w:val="0"/>
          <w:sz w:val="24"/>
          <w:szCs w:val="24"/>
          <w:shd w:val="clear" w:color="auto" w:fill="FFFFFF"/>
        </w:rPr>
        <w:t xml:space="preserve">in </w:t>
      </w:r>
      <w:hyperlink r:id="rId7" w:history="1">
        <w:r w:rsidR="001F23AF" w:rsidRPr="001F23AF">
          <w:rPr>
            <w:rStyle w:val="Hyperlink"/>
            <w:rFonts w:ascii="Arial" w:hAnsi="Arial" w:cs="Arial"/>
            <w:color w:val="auto"/>
            <w:sz w:val="24"/>
            <w:szCs w:val="24"/>
            <w:u w:val="none"/>
            <w:shd w:val="clear" w:color="auto" w:fill="FFFFFF"/>
          </w:rPr>
          <w:t>Banerjee</w:t>
        </w:r>
      </w:hyperlink>
      <w:r w:rsidR="00644DEE">
        <w:rPr>
          <w:rFonts w:ascii="Arial" w:hAnsi="Arial" w:cs="Arial"/>
          <w:sz w:val="24"/>
          <w:szCs w:val="24"/>
        </w:rPr>
        <w:t>, 2013)</w:t>
      </w:r>
      <w:r w:rsidR="001F23AF" w:rsidRPr="001F23AF">
        <w:rPr>
          <w:rFonts w:ascii="Arial" w:hAnsi="Arial" w:cs="Arial"/>
          <w:sz w:val="24"/>
          <w:szCs w:val="24"/>
          <w:shd w:val="clear" w:color="auto" w:fill="FFFFFF"/>
        </w:rPr>
        <w:t> </w:t>
      </w:r>
      <w:r w:rsidR="00782A53" w:rsidRPr="001F23AF">
        <w:rPr>
          <w:rStyle w:val="Strong"/>
          <w:rFonts w:ascii="Arial" w:hAnsi="Arial" w:cs="Arial"/>
          <w:b w:val="0"/>
          <w:bCs w:val="0"/>
          <w:sz w:val="24"/>
          <w:szCs w:val="24"/>
          <w:shd w:val="clear" w:color="auto" w:fill="FFFFFF"/>
        </w:rPr>
        <w:t xml:space="preserve"> </w:t>
      </w:r>
      <w:r w:rsidR="00782A53" w:rsidRPr="00FF5136">
        <w:rPr>
          <w:rStyle w:val="Strong"/>
          <w:rFonts w:ascii="Arial" w:hAnsi="Arial" w:cs="Arial"/>
          <w:b w:val="0"/>
          <w:bCs w:val="0"/>
          <w:sz w:val="24"/>
          <w:szCs w:val="24"/>
          <w:shd w:val="clear" w:color="auto" w:fill="FFFFFF"/>
        </w:rPr>
        <w:t xml:space="preserve">said </w:t>
      </w:r>
      <w:r w:rsidRPr="00FF5136">
        <w:rPr>
          <w:rFonts w:ascii="Arial" w:hAnsi="Arial" w:cs="Arial"/>
          <w:sz w:val="24"/>
          <w:szCs w:val="24"/>
          <w:shd w:val="clear" w:color="auto" w:fill="FFFFFF"/>
        </w:rPr>
        <w:t xml:space="preserve">“People are definitely a company’s greatest asset. It </w:t>
      </w:r>
      <w:proofErr w:type="gramStart"/>
      <w:r w:rsidRPr="00FF5136">
        <w:rPr>
          <w:rFonts w:ascii="Arial" w:hAnsi="Arial" w:cs="Arial"/>
          <w:sz w:val="24"/>
          <w:szCs w:val="24"/>
          <w:shd w:val="clear" w:color="auto" w:fill="FFFFFF"/>
        </w:rPr>
        <w:t>doesn’t</w:t>
      </w:r>
      <w:proofErr w:type="gramEnd"/>
      <w:r w:rsidRPr="00FF5136">
        <w:rPr>
          <w:rFonts w:ascii="Arial" w:hAnsi="Arial" w:cs="Arial"/>
          <w:sz w:val="24"/>
          <w:szCs w:val="24"/>
          <w:shd w:val="clear" w:color="auto" w:fill="FFFFFF"/>
        </w:rPr>
        <w:t xml:space="preserve"> make any difference whether the product is cars or cosmetics. A company is only as good as the people it keeps.”</w:t>
      </w:r>
    </w:p>
    <w:p w14:paraId="5BBA7A24" w14:textId="26091F87" w:rsidR="00726340" w:rsidRPr="00FF5136" w:rsidRDefault="00726340" w:rsidP="0079778C">
      <w:pPr>
        <w:spacing w:line="360" w:lineRule="auto"/>
        <w:rPr>
          <w:rFonts w:ascii="Arial" w:hAnsi="Arial" w:cs="Arial"/>
          <w:bCs/>
          <w:sz w:val="24"/>
          <w:szCs w:val="24"/>
        </w:rPr>
      </w:pPr>
      <w:r w:rsidRPr="00FF5136">
        <w:rPr>
          <w:rFonts w:ascii="Arial" w:hAnsi="Arial" w:cs="Arial"/>
          <w:bCs/>
          <w:sz w:val="24"/>
          <w:szCs w:val="24"/>
        </w:rPr>
        <w:t xml:space="preserve">This essay will explore the importance of workforce diversity </w:t>
      </w:r>
      <w:r w:rsidR="008F4E87" w:rsidRPr="00FF5136">
        <w:rPr>
          <w:rFonts w:ascii="Arial" w:hAnsi="Arial" w:cs="Arial"/>
          <w:bCs/>
          <w:sz w:val="24"/>
          <w:szCs w:val="24"/>
        </w:rPr>
        <w:t>in</w:t>
      </w:r>
      <w:r w:rsidRPr="00FF5136">
        <w:rPr>
          <w:rFonts w:ascii="Arial" w:hAnsi="Arial" w:cs="Arial"/>
          <w:bCs/>
          <w:sz w:val="24"/>
          <w:szCs w:val="24"/>
        </w:rPr>
        <w:t xml:space="preserve"> social enterprise</w:t>
      </w:r>
      <w:r w:rsidRPr="00FF5136">
        <w:rPr>
          <w:rFonts w:ascii="Arial" w:hAnsi="Arial" w:cs="Arial"/>
          <w:bCs/>
          <w:sz w:val="24"/>
          <w:szCs w:val="24"/>
        </w:rPr>
        <w:t xml:space="preserve">, </w:t>
      </w:r>
      <w:r w:rsidRPr="00FF5136">
        <w:rPr>
          <w:rFonts w:ascii="Arial" w:hAnsi="Arial" w:cs="Arial"/>
          <w:bCs/>
          <w:sz w:val="24"/>
          <w:szCs w:val="24"/>
        </w:rPr>
        <w:t>highlight</w:t>
      </w:r>
      <w:r w:rsidRPr="00FF5136">
        <w:rPr>
          <w:rFonts w:ascii="Arial" w:hAnsi="Arial" w:cs="Arial"/>
          <w:bCs/>
          <w:sz w:val="24"/>
          <w:szCs w:val="24"/>
        </w:rPr>
        <w:t xml:space="preserve">ing </w:t>
      </w:r>
      <w:r w:rsidRPr="00FF5136">
        <w:rPr>
          <w:rFonts w:ascii="Arial" w:hAnsi="Arial" w:cs="Arial"/>
          <w:bCs/>
          <w:sz w:val="24"/>
          <w:szCs w:val="24"/>
        </w:rPr>
        <w:t>the roles and challenges faced by such a structure</w:t>
      </w:r>
      <w:r w:rsidR="006148F5" w:rsidRPr="00FF5136">
        <w:rPr>
          <w:rFonts w:ascii="Arial" w:hAnsi="Arial" w:cs="Arial"/>
          <w:bCs/>
          <w:sz w:val="24"/>
          <w:szCs w:val="24"/>
        </w:rPr>
        <w:t>.  It will draw upon the similarities and differences that social enterprises face compared to those in commercial organisations and businesses.</w:t>
      </w:r>
      <w:r w:rsidR="006E0F0A" w:rsidRPr="00FF5136">
        <w:rPr>
          <w:rFonts w:ascii="Arial" w:hAnsi="Arial" w:cs="Arial"/>
          <w:bCs/>
          <w:sz w:val="24"/>
          <w:szCs w:val="24"/>
        </w:rPr>
        <w:t xml:space="preserve">  </w:t>
      </w:r>
    </w:p>
    <w:p w14:paraId="455B36F3" w14:textId="079D8DB8" w:rsidR="00726340" w:rsidRPr="00FF5136" w:rsidRDefault="00562226" w:rsidP="0079778C">
      <w:pPr>
        <w:spacing w:line="360" w:lineRule="auto"/>
        <w:rPr>
          <w:rFonts w:ascii="Arial" w:hAnsi="Arial" w:cs="Arial"/>
          <w:bCs/>
          <w:sz w:val="24"/>
          <w:szCs w:val="24"/>
        </w:rPr>
      </w:pPr>
      <w:r w:rsidRPr="00FF5136">
        <w:rPr>
          <w:rFonts w:ascii="Arial" w:hAnsi="Arial" w:cs="Arial"/>
          <w:bCs/>
          <w:sz w:val="24"/>
          <w:szCs w:val="24"/>
        </w:rPr>
        <w:t xml:space="preserve">DNL Dance studio is based in </w:t>
      </w:r>
      <w:proofErr w:type="spellStart"/>
      <w:r w:rsidRPr="00FF5136">
        <w:rPr>
          <w:rFonts w:ascii="Arial" w:hAnsi="Arial" w:cs="Arial"/>
          <w:bCs/>
          <w:sz w:val="24"/>
          <w:szCs w:val="24"/>
        </w:rPr>
        <w:t>Aberbargoed</w:t>
      </w:r>
      <w:proofErr w:type="spellEnd"/>
      <w:r w:rsidRPr="00FF5136">
        <w:rPr>
          <w:rFonts w:ascii="Arial" w:hAnsi="Arial" w:cs="Arial"/>
          <w:bCs/>
          <w:sz w:val="24"/>
          <w:szCs w:val="24"/>
        </w:rPr>
        <w:t xml:space="preserve"> and is a newly formed social enterprise.  This will be used as a company example throughout this essay</w:t>
      </w:r>
      <w:r w:rsidR="0085488C" w:rsidRPr="00FF5136">
        <w:rPr>
          <w:rFonts w:ascii="Arial" w:hAnsi="Arial" w:cs="Arial"/>
          <w:bCs/>
          <w:sz w:val="24"/>
          <w:szCs w:val="24"/>
        </w:rPr>
        <w:t>.</w:t>
      </w:r>
    </w:p>
    <w:p w14:paraId="3D3F7F06" w14:textId="275A1541" w:rsidR="003B16AD" w:rsidRPr="00FF5136" w:rsidRDefault="00D82FA7" w:rsidP="0079778C">
      <w:pPr>
        <w:spacing w:line="360" w:lineRule="auto"/>
        <w:rPr>
          <w:rFonts w:ascii="Arial" w:hAnsi="Arial" w:cs="Arial"/>
          <w:bCs/>
          <w:sz w:val="24"/>
          <w:szCs w:val="24"/>
        </w:rPr>
      </w:pPr>
      <w:r w:rsidRPr="00FF5136">
        <w:rPr>
          <w:rFonts w:ascii="Arial" w:hAnsi="Arial" w:cs="Arial"/>
          <w:bCs/>
          <w:sz w:val="24"/>
          <w:szCs w:val="24"/>
        </w:rPr>
        <w:t xml:space="preserve">Another company example </w:t>
      </w:r>
      <w:r w:rsidR="009639E0" w:rsidRPr="00FF5136">
        <w:rPr>
          <w:rFonts w:ascii="Arial" w:hAnsi="Arial" w:cs="Arial"/>
          <w:bCs/>
          <w:sz w:val="24"/>
          <w:szCs w:val="24"/>
        </w:rPr>
        <w:t xml:space="preserve">that will be used is the </w:t>
      </w:r>
      <w:proofErr w:type="spellStart"/>
      <w:r w:rsidR="009639E0" w:rsidRPr="00FF5136">
        <w:rPr>
          <w:rFonts w:ascii="Arial" w:hAnsi="Arial" w:cs="Arial"/>
          <w:bCs/>
          <w:sz w:val="24"/>
          <w:szCs w:val="24"/>
        </w:rPr>
        <w:t>Goodwash</w:t>
      </w:r>
      <w:proofErr w:type="spellEnd"/>
      <w:r w:rsidR="009639E0" w:rsidRPr="00FF5136">
        <w:rPr>
          <w:rFonts w:ascii="Arial" w:hAnsi="Arial" w:cs="Arial"/>
          <w:bCs/>
          <w:sz w:val="24"/>
          <w:szCs w:val="24"/>
        </w:rPr>
        <w:t xml:space="preserve"> Company, based in </w:t>
      </w:r>
      <w:proofErr w:type="spellStart"/>
      <w:r w:rsidR="009639E0" w:rsidRPr="00FF5136">
        <w:rPr>
          <w:rFonts w:ascii="Arial" w:hAnsi="Arial" w:cs="Arial"/>
          <w:bCs/>
          <w:sz w:val="24"/>
          <w:szCs w:val="24"/>
        </w:rPr>
        <w:t>Barr</w:t>
      </w:r>
      <w:r w:rsidR="00BA003C" w:rsidRPr="00FF5136">
        <w:rPr>
          <w:rFonts w:ascii="Arial" w:hAnsi="Arial" w:cs="Arial"/>
          <w:bCs/>
          <w:sz w:val="24"/>
          <w:szCs w:val="24"/>
        </w:rPr>
        <w:t>i</w:t>
      </w:r>
      <w:proofErr w:type="spellEnd"/>
      <w:r w:rsidR="008B1BA5" w:rsidRPr="00FF5136">
        <w:rPr>
          <w:rFonts w:ascii="Arial" w:hAnsi="Arial" w:cs="Arial"/>
          <w:bCs/>
          <w:sz w:val="24"/>
          <w:szCs w:val="24"/>
        </w:rPr>
        <w:t xml:space="preserve">.  </w:t>
      </w:r>
    </w:p>
    <w:p w14:paraId="314C3528" w14:textId="77777777" w:rsidR="003B16AD" w:rsidRPr="00FF5136" w:rsidRDefault="003B16AD" w:rsidP="0079778C">
      <w:pPr>
        <w:spacing w:line="360" w:lineRule="auto"/>
        <w:rPr>
          <w:rFonts w:ascii="Arial" w:hAnsi="Arial" w:cs="Arial"/>
          <w:bCs/>
          <w:sz w:val="24"/>
          <w:szCs w:val="24"/>
        </w:rPr>
      </w:pPr>
      <w:r w:rsidRPr="00FF5136">
        <w:rPr>
          <w:rFonts w:ascii="Arial" w:hAnsi="Arial" w:cs="Arial"/>
          <w:bCs/>
          <w:sz w:val="24"/>
          <w:szCs w:val="24"/>
        </w:rPr>
        <w:t xml:space="preserve">There are many elements of a Social Enterprise.  A Social Enterprise is a creative business model with a clear social mission, it generates income whilst meeting its’ own social objectives.  The founders of a Social Enterprise identify a need or a lack of provision (whether it is of an economical, ethical, or social nature), and then aims to provide resources to fill that void and give back to the community or the cause. </w:t>
      </w:r>
    </w:p>
    <w:p w14:paraId="3D768B80" w14:textId="4FFE94B9" w:rsidR="0085488C" w:rsidRPr="00FF5136" w:rsidRDefault="003B16AD" w:rsidP="0079778C">
      <w:pPr>
        <w:spacing w:line="360" w:lineRule="auto"/>
        <w:rPr>
          <w:rFonts w:ascii="Arial" w:hAnsi="Arial" w:cs="Arial"/>
          <w:sz w:val="24"/>
          <w:szCs w:val="24"/>
          <w:shd w:val="clear" w:color="auto" w:fill="FFFFFF"/>
        </w:rPr>
      </w:pPr>
      <w:r w:rsidRPr="00FF5136">
        <w:rPr>
          <w:rFonts w:ascii="Arial" w:hAnsi="Arial" w:cs="Arial"/>
          <w:bCs/>
          <w:sz w:val="24"/>
          <w:szCs w:val="24"/>
        </w:rPr>
        <w:t>Different people and organisations define Social Enterprise in different ways, but one thing that everyone agrees on is that Social Enterprises are there for far greater reasons than just to create revenue (Fitzhugh &amp; Stevenson, 2015). Thompson and Doherty, 2006, simply define a Social Enterprise as “organisations seeking business solutions to social problems”, they go even further in their definition and list several characteristics for a social enterprise.  A few examples of these characteristics are that the community benefits from its’ assets and wealth, shareholders do not gain from its’ profits and surpluses and that “</w:t>
      </w:r>
      <w:r w:rsidRPr="00FF5136">
        <w:rPr>
          <w:rFonts w:ascii="Arial" w:hAnsi="Arial" w:cs="Arial"/>
          <w:sz w:val="24"/>
          <w:szCs w:val="24"/>
          <w:shd w:val="clear" w:color="auto" w:fill="FFFFFF"/>
        </w:rPr>
        <w:t xml:space="preserve">there is either a double- or triple-bottom line </w:t>
      </w:r>
      <w:r w:rsidRPr="00FF5136">
        <w:rPr>
          <w:rFonts w:ascii="Arial" w:hAnsi="Arial" w:cs="Arial"/>
          <w:sz w:val="24"/>
          <w:szCs w:val="24"/>
          <w:shd w:val="clear" w:color="auto" w:fill="FFFFFF"/>
        </w:rPr>
        <w:lastRenderedPageBreak/>
        <w:t xml:space="preserve">paradigm. The assumption is that the most effective social enterprises demonstrate healthy financial and social returns - rather than high returns in one and lower returns in the other”.  </w:t>
      </w:r>
    </w:p>
    <w:p w14:paraId="749C4F8D" w14:textId="2BA4C5F7" w:rsidR="00527B65" w:rsidRPr="00FF5136" w:rsidRDefault="00527B65" w:rsidP="0079778C">
      <w:pPr>
        <w:spacing w:line="360" w:lineRule="auto"/>
        <w:rPr>
          <w:rFonts w:ascii="Arial" w:hAnsi="Arial" w:cs="Arial"/>
          <w:sz w:val="24"/>
          <w:szCs w:val="24"/>
          <w:shd w:val="clear" w:color="auto" w:fill="FFFFFF"/>
        </w:rPr>
      </w:pPr>
    </w:p>
    <w:p w14:paraId="4656BA4D" w14:textId="77777777" w:rsidR="00527B65" w:rsidRPr="00FF5136" w:rsidRDefault="00527B65" w:rsidP="0079778C">
      <w:pPr>
        <w:spacing w:line="360" w:lineRule="auto"/>
        <w:rPr>
          <w:rFonts w:ascii="Arial" w:hAnsi="Arial" w:cs="Arial"/>
          <w:b/>
          <w:bCs/>
          <w:sz w:val="24"/>
          <w:szCs w:val="24"/>
          <w:lang w:eastAsia="en-GB"/>
        </w:rPr>
      </w:pPr>
      <w:r w:rsidRPr="00FF5136">
        <w:rPr>
          <w:rFonts w:ascii="Arial" w:hAnsi="Arial" w:cs="Arial"/>
          <w:b/>
          <w:bCs/>
          <w:sz w:val="24"/>
          <w:szCs w:val="24"/>
        </w:rPr>
        <w:t>Role of People within an organisation</w:t>
      </w:r>
    </w:p>
    <w:p w14:paraId="0835E688" w14:textId="77777777" w:rsidR="00527B65" w:rsidRPr="00FF5136" w:rsidRDefault="00527B65" w:rsidP="0079778C">
      <w:pPr>
        <w:spacing w:line="360" w:lineRule="auto"/>
        <w:rPr>
          <w:rFonts w:ascii="Arial" w:hAnsi="Arial" w:cs="Arial"/>
          <w:sz w:val="24"/>
          <w:szCs w:val="24"/>
        </w:rPr>
      </w:pPr>
      <w:r w:rsidRPr="00FF5136">
        <w:rPr>
          <w:rFonts w:ascii="Arial" w:hAnsi="Arial" w:cs="Arial"/>
          <w:bCs/>
          <w:sz w:val="24"/>
          <w:szCs w:val="24"/>
        </w:rPr>
        <w:t xml:space="preserve">To achieve a viable social enterprise, the ‘business model’ must be financially sustainable.  </w:t>
      </w:r>
      <w:proofErr w:type="gramStart"/>
      <w:r w:rsidRPr="00FF5136">
        <w:rPr>
          <w:rFonts w:ascii="Arial" w:hAnsi="Arial" w:cs="Arial"/>
          <w:bCs/>
          <w:sz w:val="24"/>
          <w:szCs w:val="24"/>
        </w:rPr>
        <w:t>In order to</w:t>
      </w:r>
      <w:proofErr w:type="gramEnd"/>
      <w:r w:rsidRPr="00FF5136">
        <w:rPr>
          <w:rFonts w:ascii="Arial" w:hAnsi="Arial" w:cs="Arial"/>
          <w:bCs/>
          <w:sz w:val="24"/>
          <w:szCs w:val="24"/>
        </w:rPr>
        <w:t xml:space="preserve"> accomplish this, the structure of the personnel and the role of people within the organisation is paramount.  </w:t>
      </w:r>
    </w:p>
    <w:p w14:paraId="16D9989F" w14:textId="77777777" w:rsidR="00527B65" w:rsidRPr="00FF5136" w:rsidRDefault="00527B65" w:rsidP="0079778C">
      <w:pPr>
        <w:spacing w:line="360" w:lineRule="auto"/>
        <w:rPr>
          <w:rFonts w:ascii="Arial" w:hAnsi="Arial" w:cs="Arial"/>
          <w:sz w:val="24"/>
          <w:szCs w:val="24"/>
        </w:rPr>
      </w:pPr>
      <w:r w:rsidRPr="00FF5136">
        <w:rPr>
          <w:rFonts w:ascii="Arial" w:hAnsi="Arial" w:cs="Arial"/>
          <w:sz w:val="24"/>
          <w:szCs w:val="24"/>
        </w:rPr>
        <w:t xml:space="preserve">There are many roles within any organisation and an even greater number of roles within a Social Enterprise.  People in Social Enterprise all play an important part in the foundation of the organisation and have either an influence or an interest in the success and progress of the project: whether they are the people managing and directing, the customers purchasing or using the service, or the beneficiaries that benefit from the value.  </w:t>
      </w:r>
    </w:p>
    <w:p w14:paraId="34C0BB7E" w14:textId="77777777" w:rsidR="00527B65" w:rsidRPr="00FF5136" w:rsidRDefault="00527B65" w:rsidP="0079778C">
      <w:pPr>
        <w:spacing w:line="360" w:lineRule="auto"/>
        <w:rPr>
          <w:rFonts w:ascii="Arial" w:hAnsi="Arial" w:cs="Arial"/>
          <w:sz w:val="24"/>
          <w:szCs w:val="24"/>
        </w:rPr>
      </w:pPr>
      <w:r w:rsidRPr="00FF5136">
        <w:rPr>
          <w:rFonts w:ascii="Arial" w:hAnsi="Arial" w:cs="Arial"/>
          <w:sz w:val="24"/>
          <w:szCs w:val="24"/>
        </w:rPr>
        <w:t xml:space="preserve">Internal stakeholders are involved in the creation and running of the organisation, this includes but is not limited to the board (or committee), managers, employees, and volunteers.  It is therefore crucial to have an appropriately skilled and diverse workforce.  </w:t>
      </w:r>
    </w:p>
    <w:p w14:paraId="60E59F4C" w14:textId="666C0B7E" w:rsidR="00527B65" w:rsidRPr="00FF5136" w:rsidRDefault="00527B65" w:rsidP="0079778C">
      <w:pPr>
        <w:spacing w:line="360" w:lineRule="auto"/>
        <w:rPr>
          <w:rFonts w:ascii="Arial" w:hAnsi="Arial" w:cs="Arial"/>
          <w:sz w:val="24"/>
          <w:szCs w:val="24"/>
        </w:rPr>
      </w:pPr>
      <w:r w:rsidRPr="00FF5136">
        <w:rPr>
          <w:rFonts w:ascii="Arial" w:hAnsi="Arial" w:cs="Arial"/>
          <w:sz w:val="24"/>
          <w:szCs w:val="24"/>
        </w:rPr>
        <w:t>DNL Studio is a relatively small social enterprise, but to look at its’ structure more closely, it is evident that there is a hierarchy within the structure and that the committee hold the higher levels of responsibility and are legally accountable for the overall management of the social enterprise.  Some of the legal duties that DNL must adhere to include health and safety law, data protection and GDPR, HMRC obligations, employment law, safeguarding duties (ensuring volunteers and staff members have valid DBS checks and licensing permits are obtained) and more recently DNL have to ensure they are complying with the fast-changing guidelines in relation to Covid-19.</w:t>
      </w:r>
      <w:r w:rsidR="00D91493">
        <w:rPr>
          <w:rFonts w:ascii="Arial" w:hAnsi="Arial" w:cs="Arial"/>
          <w:sz w:val="24"/>
          <w:szCs w:val="24"/>
        </w:rPr>
        <w:t xml:space="preserve">  </w:t>
      </w:r>
      <w:r w:rsidR="00DD401F">
        <w:rPr>
          <w:rFonts w:ascii="Arial" w:hAnsi="Arial" w:cs="Arial"/>
          <w:sz w:val="24"/>
          <w:szCs w:val="24"/>
        </w:rPr>
        <w:t xml:space="preserve">All members of the organisation at DNL are responsible for delivering and meeting the social objective, but class instructors and </w:t>
      </w:r>
      <w:r w:rsidR="008F2505">
        <w:rPr>
          <w:rFonts w:ascii="Arial" w:hAnsi="Arial" w:cs="Arial"/>
          <w:sz w:val="24"/>
          <w:szCs w:val="24"/>
        </w:rPr>
        <w:t>volunteers hold far less responsibility and accountabilit</w:t>
      </w:r>
      <w:r w:rsidR="009B5B8F">
        <w:rPr>
          <w:rFonts w:ascii="Arial" w:hAnsi="Arial" w:cs="Arial"/>
          <w:sz w:val="24"/>
          <w:szCs w:val="24"/>
        </w:rPr>
        <w:t>y than those who form the committee.</w:t>
      </w:r>
    </w:p>
    <w:p w14:paraId="0B32BE41" w14:textId="77777777" w:rsidR="007A481D" w:rsidRPr="00FF5136" w:rsidRDefault="00527B65" w:rsidP="0079778C">
      <w:pPr>
        <w:spacing w:line="360" w:lineRule="auto"/>
        <w:rPr>
          <w:rFonts w:ascii="Arial" w:hAnsi="Arial" w:cs="Arial"/>
          <w:sz w:val="24"/>
          <w:szCs w:val="24"/>
        </w:rPr>
      </w:pPr>
      <w:r w:rsidRPr="00FF5136">
        <w:rPr>
          <w:rFonts w:ascii="Arial" w:hAnsi="Arial" w:cs="Arial"/>
          <w:sz w:val="24"/>
          <w:szCs w:val="24"/>
        </w:rPr>
        <w:t xml:space="preserve">In social enterprise the board (or committee as in the example above) is also responsible for creating the governing documents that set out the social objectives </w:t>
      </w:r>
      <w:r w:rsidRPr="00FF5136">
        <w:rPr>
          <w:rFonts w:ascii="Arial" w:hAnsi="Arial" w:cs="Arial"/>
          <w:sz w:val="24"/>
          <w:szCs w:val="24"/>
        </w:rPr>
        <w:lastRenderedPageBreak/>
        <w:t>and for setting the strategy to meet the objective.  There is a responsibility to record such achievements for measurement purposes.  Other responsibilities of the organisation include human resource management, recruitment and retention of staff and volunteers, wages, sourcing external funding and the day to day management and delivery of the social objective.  Some of these responsibilities are delegated to area managers and supervisors and some are passed on to lower level internal stakeholders such as workers and volunteers.  It is, nevertheless, the whole workforce (within a social enterprise) that has accountability for the delivery of the social objective.</w:t>
      </w:r>
    </w:p>
    <w:p w14:paraId="6220FB11" w14:textId="69C01CD5" w:rsidR="00E86C9F" w:rsidRPr="00FF5136" w:rsidRDefault="00E86C9F" w:rsidP="0079778C">
      <w:pPr>
        <w:spacing w:line="360" w:lineRule="auto"/>
        <w:rPr>
          <w:rFonts w:ascii="Arial" w:hAnsi="Arial" w:cs="Arial"/>
          <w:sz w:val="24"/>
          <w:szCs w:val="24"/>
        </w:rPr>
      </w:pPr>
      <w:r w:rsidRPr="00FF5136">
        <w:rPr>
          <w:rFonts w:ascii="Arial" w:hAnsi="Arial" w:cs="Arial"/>
          <w:sz w:val="24"/>
          <w:szCs w:val="24"/>
        </w:rPr>
        <w:t xml:space="preserve">There are many similarities between a commercial business and a social enterprise.  Both entities aim to generate revenue and make a profit.  The main difference being that profit made by a commercial business can be distributed to business owners and shareholders, whereas revenue raised by a social enterprise must serve the purpose of the social objective and must be reinvested in to the organisation or given to the cause.  </w:t>
      </w:r>
    </w:p>
    <w:p w14:paraId="264C9E3C" w14:textId="77777777" w:rsidR="00E86C9F" w:rsidRPr="00FF5136" w:rsidRDefault="00E86C9F" w:rsidP="0079778C">
      <w:pPr>
        <w:spacing w:line="360" w:lineRule="auto"/>
        <w:rPr>
          <w:rFonts w:ascii="Arial" w:hAnsi="Arial" w:cs="Arial"/>
          <w:sz w:val="24"/>
          <w:szCs w:val="24"/>
        </w:rPr>
      </w:pPr>
      <w:r w:rsidRPr="00FF5136">
        <w:rPr>
          <w:rFonts w:ascii="Arial" w:hAnsi="Arial" w:cs="Arial"/>
          <w:sz w:val="24"/>
          <w:szCs w:val="24"/>
        </w:rPr>
        <w:t xml:space="preserve">The business structure is also similar, in respect of hierarchy.  The people with the higher levels of responsibility sit at the top of the pyramid and are strong leaders, usually possessing diverse skills and a wealth of knowledge and experience in their field.    </w:t>
      </w:r>
    </w:p>
    <w:p w14:paraId="2FCA6191" w14:textId="5A2F3092" w:rsidR="00E86C9F" w:rsidRPr="00FF5136" w:rsidRDefault="00E86C9F" w:rsidP="0079778C">
      <w:pPr>
        <w:spacing w:line="360" w:lineRule="auto"/>
        <w:rPr>
          <w:rFonts w:ascii="Arial" w:hAnsi="Arial" w:cs="Arial"/>
          <w:sz w:val="24"/>
          <w:szCs w:val="24"/>
        </w:rPr>
      </w:pPr>
      <w:r w:rsidRPr="00FF5136">
        <w:rPr>
          <w:rFonts w:ascii="Arial" w:hAnsi="Arial" w:cs="Arial"/>
          <w:sz w:val="24"/>
          <w:szCs w:val="24"/>
        </w:rPr>
        <w:t xml:space="preserve">Another difference is the way in which the two types of businesses are viewed by consumers and members of the </w:t>
      </w:r>
      <w:proofErr w:type="gramStart"/>
      <w:r w:rsidRPr="00FF5136">
        <w:rPr>
          <w:rFonts w:ascii="Arial" w:hAnsi="Arial" w:cs="Arial"/>
          <w:sz w:val="24"/>
          <w:szCs w:val="24"/>
        </w:rPr>
        <w:t>general public</w:t>
      </w:r>
      <w:proofErr w:type="gramEnd"/>
      <w:r w:rsidRPr="00FF5136">
        <w:rPr>
          <w:rFonts w:ascii="Arial" w:hAnsi="Arial" w:cs="Arial"/>
          <w:sz w:val="24"/>
          <w:szCs w:val="24"/>
        </w:rPr>
        <w:t xml:space="preserve">.  Often in </w:t>
      </w:r>
      <w:r w:rsidRPr="00FF5136">
        <w:rPr>
          <w:rFonts w:ascii="Arial" w:hAnsi="Arial" w:cs="Arial"/>
          <w:sz w:val="24"/>
          <w:szCs w:val="24"/>
        </w:rPr>
        <w:t>today’s</w:t>
      </w:r>
      <w:r w:rsidRPr="00FF5136">
        <w:rPr>
          <w:rFonts w:ascii="Arial" w:hAnsi="Arial" w:cs="Arial"/>
          <w:sz w:val="24"/>
          <w:szCs w:val="24"/>
        </w:rPr>
        <w:t xml:space="preserve"> world people are leaning more towards companies that have a positive social objective, whether it is something that is good for the environment or something that aids the local community.  People are becoming more environmentally aware and more socially responsible.  </w:t>
      </w:r>
    </w:p>
    <w:p w14:paraId="020DCD9F" w14:textId="506E949A" w:rsidR="00E86C9F" w:rsidRPr="00FF5136" w:rsidRDefault="00E86C9F" w:rsidP="0079778C">
      <w:pPr>
        <w:spacing w:line="360" w:lineRule="auto"/>
        <w:rPr>
          <w:rFonts w:ascii="Arial" w:hAnsi="Arial" w:cs="Arial"/>
          <w:sz w:val="24"/>
          <w:szCs w:val="24"/>
        </w:rPr>
      </w:pPr>
      <w:r w:rsidRPr="00FF5136">
        <w:rPr>
          <w:rFonts w:ascii="Arial" w:hAnsi="Arial" w:cs="Arial"/>
          <w:sz w:val="24"/>
          <w:szCs w:val="24"/>
        </w:rPr>
        <w:t xml:space="preserve">Something that stands out is the voluntary sector.  The nature of social enterprise and the aim of giving back appeals to people with the same mindset, these people want to serve the purpose and help the cause.  Social enterprise organisations often have volunteers as part of the workforce, these volunteers are a valued asset as they are usually passionate about delivering the social objective.  Successful recruitment, management and retention of volunteers enhances the sustainability of an organisation and can lead to further growth and success.   The fact that </w:t>
      </w:r>
      <w:r w:rsidRPr="00FF5136">
        <w:rPr>
          <w:rFonts w:ascii="Arial" w:hAnsi="Arial" w:cs="Arial"/>
          <w:sz w:val="24"/>
          <w:szCs w:val="24"/>
        </w:rPr>
        <w:lastRenderedPageBreak/>
        <w:t xml:space="preserve">volunteers do not get paid a wage is beneficial to social enterprise as it adds to its ‘manpower’ and productivity.  Despite the vast number of benefits volunteers can bring to a programme, they still need to be managed appropriately. Social Enterprises need to ensure that volunteers meet the skills required to fulfil the role and, in some cases, will need to provide training to achieve the necessary standards.  In certain industries it will be a requirement of the law that volunteers are covered for insurance purposes and hold essential licenses and permits, for example if a volunteer is working in a setting with children or vulnerable adults an enhanced DBS certificate would be compulsory.  Some barriers are easier to overcome than others but can still be time consuming and can both directly and indirectly cost financially.  </w:t>
      </w:r>
    </w:p>
    <w:p w14:paraId="641D0E3C" w14:textId="76EA98D6" w:rsidR="00527B65" w:rsidRPr="00FF5136" w:rsidRDefault="00527B65" w:rsidP="0079778C">
      <w:pPr>
        <w:spacing w:line="360" w:lineRule="auto"/>
        <w:rPr>
          <w:rFonts w:ascii="Arial" w:hAnsi="Arial" w:cs="Arial"/>
          <w:sz w:val="24"/>
          <w:szCs w:val="24"/>
        </w:rPr>
      </w:pPr>
    </w:p>
    <w:p w14:paraId="2500C955" w14:textId="77777777" w:rsidR="002C21EC" w:rsidRPr="00FF5136" w:rsidRDefault="002C21EC" w:rsidP="0079778C">
      <w:pPr>
        <w:spacing w:line="360" w:lineRule="auto"/>
        <w:rPr>
          <w:rFonts w:ascii="Arial" w:hAnsi="Arial" w:cs="Arial"/>
          <w:b/>
          <w:bCs/>
          <w:sz w:val="24"/>
          <w:szCs w:val="24"/>
        </w:rPr>
      </w:pPr>
      <w:r w:rsidRPr="00FF5136">
        <w:rPr>
          <w:rFonts w:ascii="Arial" w:hAnsi="Arial" w:cs="Arial"/>
          <w:b/>
          <w:bCs/>
          <w:sz w:val="24"/>
          <w:szCs w:val="24"/>
        </w:rPr>
        <w:t>Challenges Social Enterprise face</w:t>
      </w:r>
    </w:p>
    <w:p w14:paraId="2A38931A" w14:textId="1A974664" w:rsidR="002C21EC" w:rsidRPr="00FF5136" w:rsidRDefault="002C21EC" w:rsidP="0079778C">
      <w:pPr>
        <w:spacing w:line="360" w:lineRule="auto"/>
        <w:rPr>
          <w:rFonts w:ascii="Arial" w:hAnsi="Arial" w:cs="Arial"/>
          <w:sz w:val="24"/>
          <w:szCs w:val="24"/>
        </w:rPr>
      </w:pPr>
      <w:r w:rsidRPr="00FF5136">
        <w:rPr>
          <w:rFonts w:ascii="Arial" w:hAnsi="Arial" w:cs="Arial"/>
          <w:sz w:val="24"/>
          <w:szCs w:val="24"/>
        </w:rPr>
        <w:t>Job descriptions and person specifications are fundamentals when recruiting. Both these tasks require time, knowledge, and expertise.  It is also important to find a balance between the needs of the business and the delivery of the social objective.  A social enterprise may not be equipped with a member of staff that is capable of carrying out these tasks, in such cases it may need to out-source the job description and person specification to a business advisor, which will then incur further costs.  A disadvantage of out-sourcing (in addition to the extra cost involved) is that the business advisor may not fully understand the social objective and may not take into consideration the full needs of the social enterprise.  Efficient recruitment should also include advertising a</w:t>
      </w:r>
      <w:r w:rsidR="00017BA0">
        <w:rPr>
          <w:rFonts w:ascii="Arial" w:hAnsi="Arial" w:cs="Arial"/>
          <w:sz w:val="24"/>
          <w:szCs w:val="24"/>
        </w:rPr>
        <w:t>ny</w:t>
      </w:r>
      <w:r w:rsidRPr="00FF5136">
        <w:rPr>
          <w:rFonts w:ascii="Arial" w:hAnsi="Arial" w:cs="Arial"/>
          <w:sz w:val="24"/>
          <w:szCs w:val="24"/>
        </w:rPr>
        <w:t xml:space="preserve"> vacanc</w:t>
      </w:r>
      <w:r w:rsidR="00017BA0">
        <w:rPr>
          <w:rFonts w:ascii="Arial" w:hAnsi="Arial" w:cs="Arial"/>
          <w:sz w:val="24"/>
          <w:szCs w:val="24"/>
        </w:rPr>
        <w:t>ies</w:t>
      </w:r>
      <w:r w:rsidRPr="00FF5136">
        <w:rPr>
          <w:rFonts w:ascii="Arial" w:hAnsi="Arial" w:cs="Arial"/>
          <w:sz w:val="24"/>
          <w:szCs w:val="24"/>
        </w:rPr>
        <w:t xml:space="preserve">.  This allows for a wider selection of applicants with the hope of filling the role with the best possible candidate.  Effective advertising would include art skills and creativity, knowledge of IT packages, and knowing where to place the adverts to attract the right calibre of people.  Legalities also pose a challenge within recruitment.  National pay standards must be met, and equality and diversity factors need to be included.  Many commercial businesses would have a human resources department to take the lead, social enterprises are often smaller organisations without the funding capacity to employ such roles.  The creation of application forms, assessment and selection of applicants for interviews also takes a considerable amount of time and resource, then there is the actual interview stage, the time taken out of the day to day running of the business and the added expense </w:t>
      </w:r>
      <w:r w:rsidRPr="00FF5136">
        <w:rPr>
          <w:rFonts w:ascii="Arial" w:hAnsi="Arial" w:cs="Arial"/>
          <w:sz w:val="24"/>
          <w:szCs w:val="24"/>
        </w:rPr>
        <w:lastRenderedPageBreak/>
        <w:t xml:space="preserve">involved in this process.  Often people running and managing social enterprises do so in their spare time, in many cases in addition to a full-time job.  </w:t>
      </w:r>
    </w:p>
    <w:p w14:paraId="57702263" w14:textId="77777777" w:rsidR="002C21EC" w:rsidRPr="00FF5136" w:rsidRDefault="002C21EC" w:rsidP="0079778C">
      <w:pPr>
        <w:spacing w:line="360" w:lineRule="auto"/>
        <w:rPr>
          <w:rFonts w:ascii="Arial" w:hAnsi="Arial" w:cs="Arial"/>
          <w:sz w:val="24"/>
          <w:szCs w:val="24"/>
        </w:rPr>
      </w:pPr>
      <w:r w:rsidRPr="00FF5136">
        <w:rPr>
          <w:rFonts w:ascii="Arial" w:hAnsi="Arial" w:cs="Arial"/>
          <w:sz w:val="24"/>
          <w:szCs w:val="24"/>
        </w:rPr>
        <w:t xml:space="preserve">Expanding on the concept that people running social enterprise often do so in the form of a second job, time can become another restraint.  It is evident from the above that the recruitment process is very time consuming, social enterprises also </w:t>
      </w:r>
      <w:proofErr w:type="gramStart"/>
      <w:r w:rsidRPr="00FF5136">
        <w:rPr>
          <w:rFonts w:ascii="Arial" w:hAnsi="Arial" w:cs="Arial"/>
          <w:sz w:val="24"/>
          <w:szCs w:val="24"/>
        </w:rPr>
        <w:t>have to</w:t>
      </w:r>
      <w:proofErr w:type="gramEnd"/>
      <w:r w:rsidRPr="00FF5136">
        <w:rPr>
          <w:rFonts w:ascii="Arial" w:hAnsi="Arial" w:cs="Arial"/>
          <w:sz w:val="24"/>
          <w:szCs w:val="24"/>
        </w:rPr>
        <w:t xml:space="preserve"> allow time for other aspects of running the business.  It needs to ensure that the business is run efficiently and effectively to generate a revenue and make a profit.  </w:t>
      </w:r>
    </w:p>
    <w:p w14:paraId="03E416EC" w14:textId="62DA5694" w:rsidR="002C21EC" w:rsidRPr="00FF5136" w:rsidRDefault="002C21EC" w:rsidP="0079778C">
      <w:pPr>
        <w:spacing w:line="360" w:lineRule="auto"/>
        <w:rPr>
          <w:rFonts w:ascii="Arial" w:hAnsi="Arial" w:cs="Arial"/>
          <w:sz w:val="24"/>
          <w:szCs w:val="24"/>
        </w:rPr>
      </w:pPr>
      <w:r w:rsidRPr="00FF5136">
        <w:rPr>
          <w:rFonts w:ascii="Arial" w:hAnsi="Arial" w:cs="Arial"/>
          <w:sz w:val="24"/>
          <w:szCs w:val="24"/>
        </w:rPr>
        <w:t xml:space="preserve">Often social enterprises invest a lot of time in sharing the story of its mission and as a measure of success social enterprises record achievements.  A commercial business measures success on turnover and profit but a social enterprise proves its value to society by publishing how it has achieved </w:t>
      </w:r>
      <w:r w:rsidR="009B206C">
        <w:rPr>
          <w:rFonts w:ascii="Arial" w:hAnsi="Arial" w:cs="Arial"/>
          <w:sz w:val="24"/>
          <w:szCs w:val="24"/>
        </w:rPr>
        <w:t>its</w:t>
      </w:r>
      <w:r w:rsidRPr="00FF5136">
        <w:rPr>
          <w:rFonts w:ascii="Arial" w:hAnsi="Arial" w:cs="Arial"/>
          <w:sz w:val="24"/>
          <w:szCs w:val="24"/>
        </w:rPr>
        <w:t xml:space="preserve"> social objective.  The </w:t>
      </w:r>
      <w:proofErr w:type="spellStart"/>
      <w:r w:rsidRPr="00FF5136">
        <w:rPr>
          <w:rFonts w:ascii="Arial" w:hAnsi="Arial" w:cs="Arial"/>
          <w:sz w:val="24"/>
          <w:szCs w:val="24"/>
        </w:rPr>
        <w:t>Goodwash</w:t>
      </w:r>
      <w:proofErr w:type="spellEnd"/>
      <w:r w:rsidRPr="00FF5136">
        <w:rPr>
          <w:rFonts w:ascii="Arial" w:hAnsi="Arial" w:cs="Arial"/>
          <w:sz w:val="24"/>
          <w:szCs w:val="24"/>
        </w:rPr>
        <w:t xml:space="preserve"> Company, (GW) established in Wales 2018, publishes its achievements and success on their website</w:t>
      </w:r>
      <w:r w:rsidR="00E43E1E">
        <w:rPr>
          <w:rFonts w:ascii="Arial" w:hAnsi="Arial" w:cs="Arial"/>
          <w:sz w:val="24"/>
          <w:szCs w:val="24"/>
        </w:rPr>
        <w:t xml:space="preserve"> (</w:t>
      </w:r>
      <w:r w:rsidR="003B2BEB">
        <w:rPr>
          <w:rFonts w:ascii="Arial" w:hAnsi="Arial" w:cs="Arial"/>
          <w:sz w:val="24"/>
          <w:szCs w:val="24"/>
        </w:rPr>
        <w:t xml:space="preserve">The </w:t>
      </w:r>
      <w:proofErr w:type="spellStart"/>
      <w:r w:rsidR="003B2BEB">
        <w:rPr>
          <w:rFonts w:ascii="Arial" w:hAnsi="Arial" w:cs="Arial"/>
          <w:sz w:val="24"/>
          <w:szCs w:val="24"/>
        </w:rPr>
        <w:t>Goodwash</w:t>
      </w:r>
      <w:proofErr w:type="spellEnd"/>
      <w:r w:rsidR="003B2BEB">
        <w:rPr>
          <w:rFonts w:ascii="Arial" w:hAnsi="Arial" w:cs="Arial"/>
          <w:sz w:val="24"/>
          <w:szCs w:val="24"/>
        </w:rPr>
        <w:t xml:space="preserve"> Company, 2020)</w:t>
      </w:r>
      <w:r w:rsidRPr="00FF5136">
        <w:rPr>
          <w:rFonts w:ascii="Arial" w:hAnsi="Arial" w:cs="Arial"/>
          <w:sz w:val="24"/>
          <w:szCs w:val="24"/>
        </w:rPr>
        <w:t xml:space="preserve">, they have labelled the section ‘Do Good’ and show what the organisation has achieved within </w:t>
      </w:r>
      <w:r w:rsidR="00E95B5B" w:rsidRPr="00FF5136">
        <w:rPr>
          <w:rFonts w:ascii="Arial" w:hAnsi="Arial" w:cs="Arial"/>
          <w:sz w:val="24"/>
          <w:szCs w:val="24"/>
        </w:rPr>
        <w:t>its</w:t>
      </w:r>
      <w:r w:rsidRPr="00FF5136">
        <w:rPr>
          <w:rFonts w:ascii="Arial" w:hAnsi="Arial" w:cs="Arial"/>
          <w:sz w:val="24"/>
          <w:szCs w:val="24"/>
        </w:rPr>
        <w:t xml:space="preserve"> first year of trading, some examples being that </w:t>
      </w:r>
    </w:p>
    <w:p w14:paraId="604FFEE0" w14:textId="77777777" w:rsidR="002C21EC" w:rsidRPr="00FF5136" w:rsidRDefault="002C21EC" w:rsidP="0079778C">
      <w:pPr>
        <w:pStyle w:val="ListParagraph"/>
        <w:numPr>
          <w:ilvl w:val="0"/>
          <w:numId w:val="1"/>
        </w:numPr>
        <w:spacing w:line="360" w:lineRule="auto"/>
        <w:rPr>
          <w:rFonts w:ascii="Arial" w:hAnsi="Arial" w:cs="Arial"/>
          <w:sz w:val="24"/>
          <w:szCs w:val="24"/>
        </w:rPr>
      </w:pPr>
      <w:r w:rsidRPr="00FF5136">
        <w:rPr>
          <w:rFonts w:ascii="Arial" w:hAnsi="Arial" w:cs="Arial"/>
          <w:sz w:val="24"/>
          <w:szCs w:val="24"/>
        </w:rPr>
        <w:t xml:space="preserve">all online orders were ‘dispatched using upcycled packaging’ </w:t>
      </w:r>
    </w:p>
    <w:p w14:paraId="77F1B87B" w14:textId="77777777" w:rsidR="002C21EC" w:rsidRPr="00FF5136" w:rsidRDefault="002C21EC" w:rsidP="0079778C">
      <w:pPr>
        <w:pStyle w:val="ListParagraph"/>
        <w:numPr>
          <w:ilvl w:val="0"/>
          <w:numId w:val="1"/>
        </w:numPr>
        <w:spacing w:line="360" w:lineRule="auto"/>
        <w:rPr>
          <w:rFonts w:ascii="Arial" w:hAnsi="Arial" w:cs="Arial"/>
          <w:sz w:val="24"/>
          <w:szCs w:val="24"/>
        </w:rPr>
      </w:pPr>
      <w:r w:rsidRPr="00FF5136">
        <w:rPr>
          <w:rFonts w:ascii="Arial" w:hAnsi="Arial" w:cs="Arial"/>
          <w:sz w:val="24"/>
          <w:szCs w:val="24"/>
        </w:rPr>
        <w:t>GW achieved ‘75% reduction in hotel guest room waste’</w:t>
      </w:r>
    </w:p>
    <w:p w14:paraId="0F3F301C" w14:textId="77777777" w:rsidR="002C21EC" w:rsidRPr="00FF5136" w:rsidRDefault="002C21EC" w:rsidP="0079778C">
      <w:pPr>
        <w:pStyle w:val="ListParagraph"/>
        <w:numPr>
          <w:ilvl w:val="0"/>
          <w:numId w:val="1"/>
        </w:numPr>
        <w:spacing w:line="360" w:lineRule="auto"/>
        <w:rPr>
          <w:rFonts w:ascii="Arial" w:hAnsi="Arial" w:cs="Arial"/>
          <w:sz w:val="24"/>
          <w:szCs w:val="24"/>
        </w:rPr>
      </w:pPr>
      <w:r w:rsidRPr="00FF5136">
        <w:rPr>
          <w:rFonts w:ascii="Arial" w:hAnsi="Arial" w:cs="Arial"/>
          <w:sz w:val="24"/>
          <w:szCs w:val="24"/>
        </w:rPr>
        <w:t>£90K of social investment had been secured for 2020</w:t>
      </w:r>
    </w:p>
    <w:p w14:paraId="06256B88" w14:textId="77777777" w:rsidR="002C21EC" w:rsidRPr="00FF5136" w:rsidRDefault="002C21EC" w:rsidP="0079778C">
      <w:pPr>
        <w:pStyle w:val="ListParagraph"/>
        <w:numPr>
          <w:ilvl w:val="0"/>
          <w:numId w:val="1"/>
        </w:numPr>
        <w:spacing w:line="360" w:lineRule="auto"/>
        <w:rPr>
          <w:rFonts w:ascii="Arial" w:hAnsi="Arial" w:cs="Arial"/>
          <w:sz w:val="24"/>
          <w:szCs w:val="24"/>
        </w:rPr>
      </w:pPr>
      <w:r w:rsidRPr="00FF5136">
        <w:rPr>
          <w:rFonts w:ascii="Arial" w:hAnsi="Arial" w:cs="Arial"/>
          <w:sz w:val="24"/>
          <w:szCs w:val="24"/>
        </w:rPr>
        <w:t>GW spent £13K with social businesses</w:t>
      </w:r>
    </w:p>
    <w:p w14:paraId="649AED36" w14:textId="77777777" w:rsidR="002C21EC" w:rsidRPr="00FF5136" w:rsidRDefault="002C21EC" w:rsidP="0079778C">
      <w:pPr>
        <w:pStyle w:val="ListParagraph"/>
        <w:numPr>
          <w:ilvl w:val="0"/>
          <w:numId w:val="1"/>
        </w:numPr>
        <w:spacing w:line="360" w:lineRule="auto"/>
        <w:rPr>
          <w:rFonts w:ascii="Arial" w:hAnsi="Arial" w:cs="Arial"/>
          <w:sz w:val="24"/>
          <w:szCs w:val="24"/>
        </w:rPr>
      </w:pPr>
      <w:r w:rsidRPr="00FF5136">
        <w:rPr>
          <w:rFonts w:ascii="Arial" w:hAnsi="Arial" w:cs="Arial"/>
          <w:sz w:val="24"/>
          <w:szCs w:val="24"/>
        </w:rPr>
        <w:t>GW donated £10K to good causes improving the lives of animals and people</w:t>
      </w:r>
    </w:p>
    <w:p w14:paraId="268B2249" w14:textId="1B2F308E" w:rsidR="002C21EC" w:rsidRPr="00FF5136" w:rsidRDefault="002C21EC" w:rsidP="0079778C">
      <w:pPr>
        <w:spacing w:line="360" w:lineRule="auto"/>
        <w:rPr>
          <w:rFonts w:ascii="Arial" w:hAnsi="Arial" w:cs="Arial"/>
          <w:sz w:val="24"/>
          <w:szCs w:val="24"/>
        </w:rPr>
      </w:pPr>
      <w:r w:rsidRPr="00FF5136">
        <w:rPr>
          <w:rFonts w:ascii="Arial" w:hAnsi="Arial" w:cs="Arial"/>
          <w:sz w:val="24"/>
          <w:szCs w:val="24"/>
        </w:rPr>
        <w:t xml:space="preserve">Recording such achievements is a great way to share success and it is important that society can interpret these results easily, but once again the challenge of this comes down to time, </w:t>
      </w:r>
      <w:proofErr w:type="gramStart"/>
      <w:r w:rsidRPr="00FF5136">
        <w:rPr>
          <w:rFonts w:ascii="Arial" w:hAnsi="Arial" w:cs="Arial"/>
          <w:sz w:val="24"/>
          <w:szCs w:val="24"/>
        </w:rPr>
        <w:t>funds</w:t>
      </w:r>
      <w:proofErr w:type="gramEnd"/>
      <w:r w:rsidRPr="00FF5136">
        <w:rPr>
          <w:rFonts w:ascii="Arial" w:hAnsi="Arial" w:cs="Arial"/>
          <w:sz w:val="24"/>
          <w:szCs w:val="24"/>
        </w:rPr>
        <w:t xml:space="preserve"> and limited resources.  </w:t>
      </w:r>
    </w:p>
    <w:p w14:paraId="42AF130D" w14:textId="440F1A9D" w:rsidR="002C21EC" w:rsidRPr="00FF5136" w:rsidRDefault="002C21EC" w:rsidP="0079778C">
      <w:pPr>
        <w:spacing w:line="360" w:lineRule="auto"/>
        <w:rPr>
          <w:rFonts w:ascii="Arial" w:hAnsi="Arial" w:cs="Arial"/>
          <w:sz w:val="24"/>
          <w:szCs w:val="24"/>
        </w:rPr>
      </w:pPr>
      <w:r w:rsidRPr="00FF5136">
        <w:rPr>
          <w:rFonts w:ascii="Arial" w:hAnsi="Arial" w:cs="Arial"/>
          <w:sz w:val="24"/>
          <w:szCs w:val="24"/>
        </w:rPr>
        <w:t>Funding is often regarded as a challenge in social enterprise.  As previously stated, an organisation must generate revenue.  Funding may be required to assist a ‘start up’ organisation or even to contribute to the running of a more established social enterprise.  Cooperatives UK (</w:t>
      </w:r>
      <w:r w:rsidR="00F4590F">
        <w:rPr>
          <w:rFonts w:ascii="Arial" w:hAnsi="Arial" w:cs="Arial"/>
          <w:sz w:val="24"/>
          <w:szCs w:val="24"/>
        </w:rPr>
        <w:t>2017</w:t>
      </w:r>
      <w:r w:rsidRPr="00FF5136">
        <w:rPr>
          <w:rFonts w:ascii="Arial" w:hAnsi="Arial" w:cs="Arial"/>
          <w:sz w:val="24"/>
          <w:szCs w:val="24"/>
        </w:rPr>
        <w:t xml:space="preserve">) suggest that clear communication of an organisations strengths and significance is key to attracting funders and investors.  It states that “All businesses have to make a case for the finance that they require.  Not every idea can be supported”.  Exploring funds and grants that are available and </w:t>
      </w:r>
      <w:r w:rsidRPr="00FF5136">
        <w:rPr>
          <w:rFonts w:ascii="Arial" w:hAnsi="Arial" w:cs="Arial"/>
          <w:sz w:val="24"/>
          <w:szCs w:val="24"/>
        </w:rPr>
        <w:lastRenderedPageBreak/>
        <w:t xml:space="preserve">applicable to a certain organisation is another time-consuming factor and a person with knowledge in public sector funding would certainly have the upper hand.  </w:t>
      </w:r>
    </w:p>
    <w:p w14:paraId="517AACF8" w14:textId="1C73E627" w:rsidR="002C21EC" w:rsidRDefault="002C21EC" w:rsidP="0079778C">
      <w:pPr>
        <w:spacing w:line="360" w:lineRule="auto"/>
        <w:rPr>
          <w:rFonts w:ascii="Arial" w:hAnsi="Arial" w:cs="Arial"/>
          <w:sz w:val="24"/>
          <w:szCs w:val="24"/>
        </w:rPr>
      </w:pPr>
      <w:r w:rsidRPr="00FF5136">
        <w:rPr>
          <w:rFonts w:ascii="Arial" w:hAnsi="Arial" w:cs="Arial"/>
          <w:sz w:val="24"/>
          <w:szCs w:val="24"/>
        </w:rPr>
        <w:t xml:space="preserve">Overall, the role of a workforce in social enterprise is vast.  There are so many different roles that need to be fulfilled throughout the structure that it is vitally important to have a diverse team.  The different perspectives that come from a diverse workforce will enhance the organisation and the skill set that </w:t>
      </w:r>
      <w:proofErr w:type="gramStart"/>
      <w:r w:rsidRPr="00FF5136">
        <w:rPr>
          <w:rFonts w:ascii="Arial" w:hAnsi="Arial" w:cs="Arial"/>
          <w:sz w:val="24"/>
          <w:szCs w:val="24"/>
        </w:rPr>
        <w:t>each individual</w:t>
      </w:r>
      <w:proofErr w:type="gramEnd"/>
      <w:r w:rsidRPr="00FF5136">
        <w:rPr>
          <w:rFonts w:ascii="Arial" w:hAnsi="Arial" w:cs="Arial"/>
          <w:sz w:val="24"/>
          <w:szCs w:val="24"/>
        </w:rPr>
        <w:t xml:space="preserve"> brings adds its own value.  Although members of the board (or committee) will have greater responsibility than lower level internal stakeholders, it is not suggested that those people are of a higher importance.  A diverse workforce and </w:t>
      </w:r>
      <w:proofErr w:type="gramStart"/>
      <w:r w:rsidRPr="00FF5136">
        <w:rPr>
          <w:rFonts w:ascii="Arial" w:hAnsi="Arial" w:cs="Arial"/>
          <w:sz w:val="24"/>
          <w:szCs w:val="24"/>
        </w:rPr>
        <w:t>all of</w:t>
      </w:r>
      <w:proofErr w:type="gramEnd"/>
      <w:r w:rsidRPr="00FF5136">
        <w:rPr>
          <w:rFonts w:ascii="Arial" w:hAnsi="Arial" w:cs="Arial"/>
          <w:sz w:val="24"/>
          <w:szCs w:val="24"/>
        </w:rPr>
        <w:t xml:space="preserve"> the people involved in social enterprise are an absolute asset to the organisation and all contribute in one way or another to the delivery of the social objective.  </w:t>
      </w:r>
    </w:p>
    <w:p w14:paraId="25512F4D" w14:textId="04F12E6D" w:rsidR="003866E1" w:rsidRDefault="003866E1" w:rsidP="0079778C">
      <w:pPr>
        <w:spacing w:line="360" w:lineRule="auto"/>
        <w:rPr>
          <w:rFonts w:ascii="Arial" w:hAnsi="Arial" w:cs="Arial"/>
          <w:sz w:val="24"/>
          <w:szCs w:val="24"/>
        </w:rPr>
      </w:pPr>
    </w:p>
    <w:p w14:paraId="5B4092CB" w14:textId="77777777" w:rsidR="00685D0A" w:rsidRDefault="00685D0A" w:rsidP="001C6A78">
      <w:pPr>
        <w:spacing w:line="360" w:lineRule="auto"/>
        <w:rPr>
          <w:rFonts w:ascii="Arial" w:hAnsi="Arial" w:cs="Arial"/>
          <w:b/>
          <w:bCs/>
          <w:sz w:val="24"/>
          <w:szCs w:val="24"/>
        </w:rPr>
      </w:pPr>
    </w:p>
    <w:p w14:paraId="2805C31A" w14:textId="77777777" w:rsidR="00685D0A" w:rsidRDefault="00685D0A" w:rsidP="001C6A78">
      <w:pPr>
        <w:spacing w:line="360" w:lineRule="auto"/>
        <w:rPr>
          <w:rFonts w:ascii="Arial" w:hAnsi="Arial" w:cs="Arial"/>
          <w:b/>
          <w:bCs/>
          <w:sz w:val="24"/>
          <w:szCs w:val="24"/>
        </w:rPr>
      </w:pPr>
    </w:p>
    <w:p w14:paraId="1529F588" w14:textId="77777777" w:rsidR="00685D0A" w:rsidRDefault="00685D0A" w:rsidP="001C6A78">
      <w:pPr>
        <w:spacing w:line="360" w:lineRule="auto"/>
        <w:rPr>
          <w:rFonts w:ascii="Arial" w:hAnsi="Arial" w:cs="Arial"/>
          <w:b/>
          <w:bCs/>
          <w:sz w:val="24"/>
          <w:szCs w:val="24"/>
        </w:rPr>
      </w:pPr>
    </w:p>
    <w:p w14:paraId="46168FF0" w14:textId="77777777" w:rsidR="00685D0A" w:rsidRDefault="00685D0A" w:rsidP="001C6A78">
      <w:pPr>
        <w:spacing w:line="360" w:lineRule="auto"/>
        <w:rPr>
          <w:rFonts w:ascii="Arial" w:hAnsi="Arial" w:cs="Arial"/>
          <w:b/>
          <w:bCs/>
          <w:sz w:val="24"/>
          <w:szCs w:val="24"/>
        </w:rPr>
      </w:pPr>
    </w:p>
    <w:p w14:paraId="1A496394" w14:textId="77777777" w:rsidR="00685D0A" w:rsidRDefault="00685D0A" w:rsidP="001C6A78">
      <w:pPr>
        <w:spacing w:line="360" w:lineRule="auto"/>
        <w:rPr>
          <w:rFonts w:ascii="Arial" w:hAnsi="Arial" w:cs="Arial"/>
          <w:b/>
          <w:bCs/>
          <w:sz w:val="24"/>
          <w:szCs w:val="24"/>
        </w:rPr>
      </w:pPr>
    </w:p>
    <w:p w14:paraId="576F7F8F" w14:textId="77777777" w:rsidR="00685D0A" w:rsidRDefault="00685D0A" w:rsidP="001C6A78">
      <w:pPr>
        <w:spacing w:line="360" w:lineRule="auto"/>
        <w:rPr>
          <w:rFonts w:ascii="Arial" w:hAnsi="Arial" w:cs="Arial"/>
          <w:b/>
          <w:bCs/>
          <w:sz w:val="24"/>
          <w:szCs w:val="24"/>
        </w:rPr>
      </w:pPr>
    </w:p>
    <w:p w14:paraId="47006756" w14:textId="77777777" w:rsidR="00685D0A" w:rsidRDefault="00685D0A" w:rsidP="001C6A78">
      <w:pPr>
        <w:spacing w:line="360" w:lineRule="auto"/>
        <w:rPr>
          <w:rFonts w:ascii="Arial" w:hAnsi="Arial" w:cs="Arial"/>
          <w:b/>
          <w:bCs/>
          <w:sz w:val="24"/>
          <w:szCs w:val="24"/>
        </w:rPr>
      </w:pPr>
    </w:p>
    <w:p w14:paraId="2B65ED32" w14:textId="77777777" w:rsidR="00685D0A" w:rsidRDefault="00685D0A" w:rsidP="001C6A78">
      <w:pPr>
        <w:spacing w:line="360" w:lineRule="auto"/>
        <w:rPr>
          <w:rFonts w:ascii="Arial" w:hAnsi="Arial" w:cs="Arial"/>
          <w:b/>
          <w:bCs/>
          <w:sz w:val="24"/>
          <w:szCs w:val="24"/>
        </w:rPr>
      </w:pPr>
    </w:p>
    <w:p w14:paraId="1C3C0824" w14:textId="77777777" w:rsidR="00685D0A" w:rsidRDefault="00685D0A" w:rsidP="001C6A78">
      <w:pPr>
        <w:spacing w:line="360" w:lineRule="auto"/>
        <w:rPr>
          <w:rFonts w:ascii="Arial" w:hAnsi="Arial" w:cs="Arial"/>
          <w:b/>
          <w:bCs/>
          <w:sz w:val="24"/>
          <w:szCs w:val="24"/>
        </w:rPr>
      </w:pPr>
    </w:p>
    <w:p w14:paraId="1890C224" w14:textId="77777777" w:rsidR="00685D0A" w:rsidRDefault="00685D0A" w:rsidP="001C6A78">
      <w:pPr>
        <w:spacing w:line="360" w:lineRule="auto"/>
        <w:rPr>
          <w:rFonts w:ascii="Arial" w:hAnsi="Arial" w:cs="Arial"/>
          <w:b/>
          <w:bCs/>
          <w:sz w:val="24"/>
          <w:szCs w:val="24"/>
        </w:rPr>
      </w:pPr>
    </w:p>
    <w:p w14:paraId="0B3D7430" w14:textId="77777777" w:rsidR="00685D0A" w:rsidRDefault="00685D0A" w:rsidP="001C6A78">
      <w:pPr>
        <w:spacing w:line="360" w:lineRule="auto"/>
        <w:rPr>
          <w:rFonts w:ascii="Arial" w:hAnsi="Arial" w:cs="Arial"/>
          <w:b/>
          <w:bCs/>
          <w:sz w:val="24"/>
          <w:szCs w:val="24"/>
        </w:rPr>
      </w:pPr>
    </w:p>
    <w:p w14:paraId="227F122F" w14:textId="77777777" w:rsidR="00685D0A" w:rsidRDefault="00685D0A" w:rsidP="001C6A78">
      <w:pPr>
        <w:spacing w:line="360" w:lineRule="auto"/>
        <w:rPr>
          <w:rFonts w:ascii="Arial" w:hAnsi="Arial" w:cs="Arial"/>
          <w:b/>
          <w:bCs/>
          <w:sz w:val="24"/>
          <w:szCs w:val="24"/>
        </w:rPr>
      </w:pPr>
    </w:p>
    <w:p w14:paraId="34D30C69" w14:textId="127CCA8F" w:rsidR="00685D0A" w:rsidRDefault="00685D0A" w:rsidP="001C6A78">
      <w:pPr>
        <w:spacing w:line="360" w:lineRule="auto"/>
        <w:rPr>
          <w:rFonts w:ascii="Arial" w:hAnsi="Arial" w:cs="Arial"/>
          <w:b/>
          <w:bCs/>
          <w:sz w:val="24"/>
          <w:szCs w:val="24"/>
        </w:rPr>
      </w:pPr>
    </w:p>
    <w:p w14:paraId="58739B67" w14:textId="77777777" w:rsidR="00CF0A7E" w:rsidRDefault="00CF0A7E" w:rsidP="001C6A78">
      <w:pPr>
        <w:spacing w:line="360" w:lineRule="auto"/>
        <w:rPr>
          <w:rFonts w:ascii="Arial" w:hAnsi="Arial" w:cs="Arial"/>
          <w:b/>
          <w:bCs/>
          <w:sz w:val="24"/>
          <w:szCs w:val="24"/>
        </w:rPr>
      </w:pPr>
    </w:p>
    <w:p w14:paraId="7009A4CD" w14:textId="77777777" w:rsidR="00685D0A" w:rsidRDefault="00685D0A" w:rsidP="001C6A78">
      <w:pPr>
        <w:spacing w:line="360" w:lineRule="auto"/>
        <w:rPr>
          <w:rFonts w:ascii="Arial" w:hAnsi="Arial" w:cs="Arial"/>
          <w:b/>
          <w:bCs/>
          <w:sz w:val="24"/>
          <w:szCs w:val="24"/>
        </w:rPr>
      </w:pPr>
    </w:p>
    <w:p w14:paraId="5C7B43E6" w14:textId="1F8FF07D" w:rsidR="001C6A78" w:rsidRDefault="00D2207C" w:rsidP="00685D0A">
      <w:pPr>
        <w:spacing w:line="360" w:lineRule="auto"/>
        <w:jc w:val="center"/>
        <w:rPr>
          <w:rFonts w:ascii="Arial" w:hAnsi="Arial" w:cs="Arial"/>
          <w:b/>
          <w:bCs/>
          <w:sz w:val="24"/>
          <w:szCs w:val="24"/>
        </w:rPr>
      </w:pPr>
      <w:r>
        <w:rPr>
          <w:rFonts w:ascii="Arial" w:hAnsi="Arial" w:cs="Arial"/>
          <w:b/>
          <w:bCs/>
          <w:sz w:val="24"/>
          <w:szCs w:val="24"/>
        </w:rPr>
        <w:lastRenderedPageBreak/>
        <w:t>Reference list</w:t>
      </w:r>
    </w:p>
    <w:p w14:paraId="53C3E50B" w14:textId="247FF8DF" w:rsidR="00536E1B" w:rsidRPr="00DC4E14" w:rsidRDefault="00E04D58" w:rsidP="00F4590F">
      <w:pPr>
        <w:spacing w:line="480" w:lineRule="auto"/>
        <w:jc w:val="center"/>
        <w:rPr>
          <w:rFonts w:ascii="Arial" w:hAnsi="Arial" w:cs="Arial"/>
          <w:sz w:val="24"/>
          <w:szCs w:val="24"/>
        </w:rPr>
      </w:pPr>
      <w:r w:rsidRPr="00DC4E14">
        <w:rPr>
          <w:rFonts w:ascii="Arial" w:hAnsi="Arial" w:cs="Arial"/>
          <w:sz w:val="24"/>
          <w:szCs w:val="24"/>
        </w:rPr>
        <w:t>Banerjee,</w:t>
      </w:r>
      <w:r w:rsidR="00F27453" w:rsidRPr="00DC4E14">
        <w:rPr>
          <w:rFonts w:ascii="Arial" w:hAnsi="Arial" w:cs="Arial"/>
          <w:sz w:val="24"/>
          <w:szCs w:val="24"/>
        </w:rPr>
        <w:t xml:space="preserve"> A.</w:t>
      </w:r>
      <w:r w:rsidR="00B55DA3" w:rsidRPr="00DC4E14">
        <w:rPr>
          <w:rFonts w:ascii="Arial" w:hAnsi="Arial" w:cs="Arial"/>
          <w:sz w:val="24"/>
          <w:szCs w:val="24"/>
        </w:rPr>
        <w:t xml:space="preserve"> (2013). </w:t>
      </w:r>
      <w:r w:rsidR="00536E1B" w:rsidRPr="00DC4E14">
        <w:rPr>
          <w:rFonts w:ascii="Arial" w:hAnsi="Arial" w:cs="Arial"/>
          <w:sz w:val="24"/>
          <w:szCs w:val="24"/>
        </w:rPr>
        <w:t>Management Essentials: A Recipe for Business Success</w:t>
      </w:r>
      <w:r w:rsidR="00307619" w:rsidRPr="00DC4E14">
        <w:rPr>
          <w:rFonts w:ascii="Arial" w:hAnsi="Arial" w:cs="Arial"/>
          <w:sz w:val="24"/>
          <w:szCs w:val="24"/>
        </w:rPr>
        <w:t xml:space="preserve">. </w:t>
      </w:r>
      <w:r w:rsidR="00307619" w:rsidRPr="00DC4E14">
        <w:rPr>
          <w:rFonts w:ascii="Arial" w:hAnsi="Arial" w:cs="Arial"/>
          <w:sz w:val="24"/>
          <w:szCs w:val="24"/>
          <w:shd w:val="clear" w:color="auto" w:fill="FFFFFF"/>
        </w:rPr>
        <w:t>SAGE Publishing India, 2013</w:t>
      </w:r>
      <w:r w:rsidR="001C6A78" w:rsidRPr="00DC4E14">
        <w:rPr>
          <w:rFonts w:ascii="Arial" w:hAnsi="Arial" w:cs="Arial"/>
          <w:sz w:val="24"/>
          <w:szCs w:val="24"/>
        </w:rPr>
        <w:t>.</w:t>
      </w:r>
    </w:p>
    <w:p w14:paraId="4C285D22" w14:textId="0FC07106" w:rsidR="00B55DA3" w:rsidRDefault="00A96839" w:rsidP="00F4590F">
      <w:pPr>
        <w:pStyle w:val="Heading1"/>
        <w:spacing w:before="0" w:beforeAutospacing="0" w:after="315" w:afterAutospacing="0" w:line="480" w:lineRule="auto"/>
        <w:jc w:val="center"/>
        <w:rPr>
          <w:rFonts w:ascii="Arial" w:hAnsi="Arial" w:cs="Arial"/>
          <w:b w:val="0"/>
          <w:bCs w:val="0"/>
          <w:sz w:val="24"/>
          <w:szCs w:val="24"/>
        </w:rPr>
      </w:pPr>
      <w:r w:rsidRPr="0068562E">
        <w:rPr>
          <w:rFonts w:ascii="Arial" w:hAnsi="Arial" w:cs="Arial"/>
          <w:b w:val="0"/>
          <w:bCs w:val="0"/>
          <w:sz w:val="24"/>
          <w:szCs w:val="24"/>
        </w:rPr>
        <w:t>Fitz</w:t>
      </w:r>
      <w:r w:rsidR="00814FBA" w:rsidRPr="0068562E">
        <w:rPr>
          <w:rFonts w:ascii="Arial" w:hAnsi="Arial" w:cs="Arial"/>
          <w:b w:val="0"/>
          <w:bCs w:val="0"/>
          <w:sz w:val="24"/>
          <w:szCs w:val="24"/>
        </w:rPr>
        <w:t>hugh, H</w:t>
      </w:r>
      <w:r w:rsidR="00DA54CA" w:rsidRPr="0068562E">
        <w:rPr>
          <w:rFonts w:ascii="Arial" w:hAnsi="Arial" w:cs="Arial"/>
          <w:b w:val="0"/>
          <w:bCs w:val="0"/>
          <w:sz w:val="24"/>
          <w:szCs w:val="24"/>
        </w:rPr>
        <w:t>.</w:t>
      </w:r>
      <w:r w:rsidR="00660A42" w:rsidRPr="0068562E">
        <w:rPr>
          <w:rFonts w:ascii="Arial" w:hAnsi="Arial" w:cs="Arial"/>
          <w:b w:val="0"/>
          <w:bCs w:val="0"/>
          <w:sz w:val="24"/>
          <w:szCs w:val="24"/>
        </w:rPr>
        <w:t xml:space="preserve"> &amp; Stevenson, N</w:t>
      </w:r>
      <w:r w:rsidR="00DA54CA" w:rsidRPr="0068562E">
        <w:rPr>
          <w:rFonts w:ascii="Arial" w:hAnsi="Arial" w:cs="Arial"/>
          <w:b w:val="0"/>
          <w:bCs w:val="0"/>
          <w:sz w:val="24"/>
          <w:szCs w:val="24"/>
        </w:rPr>
        <w:t>.</w:t>
      </w:r>
      <w:r w:rsidR="002029A8" w:rsidRPr="0068562E">
        <w:rPr>
          <w:rFonts w:ascii="Arial" w:hAnsi="Arial" w:cs="Arial"/>
          <w:b w:val="0"/>
          <w:bCs w:val="0"/>
          <w:sz w:val="24"/>
          <w:szCs w:val="24"/>
        </w:rPr>
        <w:t xml:space="preserve"> (2015)</w:t>
      </w:r>
      <w:r w:rsidR="00746F30" w:rsidRPr="0068562E">
        <w:rPr>
          <w:rFonts w:ascii="Arial" w:hAnsi="Arial" w:cs="Arial"/>
          <w:b w:val="0"/>
          <w:bCs w:val="0"/>
          <w:sz w:val="24"/>
          <w:szCs w:val="24"/>
        </w:rPr>
        <w:t xml:space="preserve">. </w:t>
      </w:r>
      <w:r w:rsidR="00746F30" w:rsidRPr="0068562E">
        <w:rPr>
          <w:rFonts w:ascii="Arial" w:hAnsi="Arial" w:cs="Arial"/>
          <w:b w:val="0"/>
          <w:bCs w:val="0"/>
          <w:sz w:val="24"/>
          <w:szCs w:val="24"/>
        </w:rPr>
        <w:t>Inside Social Enterprise:</w:t>
      </w:r>
      <w:r w:rsidR="00746F30" w:rsidRPr="0068562E">
        <w:rPr>
          <w:rFonts w:ascii="Arial" w:hAnsi="Arial" w:cs="Arial"/>
          <w:sz w:val="24"/>
          <w:szCs w:val="24"/>
        </w:rPr>
        <w:t> </w:t>
      </w:r>
      <w:r w:rsidR="00746F30" w:rsidRPr="0068562E">
        <w:rPr>
          <w:rFonts w:ascii="Arial" w:hAnsi="Arial" w:cs="Arial"/>
          <w:b w:val="0"/>
          <w:bCs w:val="0"/>
          <w:sz w:val="24"/>
          <w:szCs w:val="24"/>
        </w:rPr>
        <w:t>Looking to the Future</w:t>
      </w:r>
    </w:p>
    <w:p w14:paraId="35972997" w14:textId="77777777" w:rsidR="0071145B" w:rsidRDefault="0071145B" w:rsidP="00F4590F">
      <w:pPr>
        <w:spacing w:line="480" w:lineRule="auto"/>
        <w:jc w:val="center"/>
        <w:rPr>
          <w:rFonts w:ascii="Arial" w:hAnsi="Arial" w:cs="Arial"/>
          <w:sz w:val="24"/>
          <w:szCs w:val="24"/>
        </w:rPr>
      </w:pPr>
      <w:r>
        <w:rPr>
          <w:rFonts w:ascii="Arial" w:hAnsi="Arial" w:cs="Arial"/>
          <w:sz w:val="24"/>
          <w:szCs w:val="24"/>
        </w:rPr>
        <w:t>Thompson, J. &amp; Doherty, B. (2006). The diverse world of social enterprise; International Journal of Social Economics. 33(5/6), 361-375.</w:t>
      </w:r>
    </w:p>
    <w:p w14:paraId="64BCAF1F" w14:textId="48D08934" w:rsidR="0071145B" w:rsidRPr="0068562E" w:rsidRDefault="0071145B" w:rsidP="00F4590F">
      <w:pPr>
        <w:spacing w:line="480" w:lineRule="auto"/>
        <w:jc w:val="center"/>
        <w:rPr>
          <w:rFonts w:ascii="Arial" w:hAnsi="Arial" w:cs="Arial"/>
          <w:sz w:val="24"/>
          <w:szCs w:val="24"/>
        </w:rPr>
      </w:pPr>
      <w:r>
        <w:rPr>
          <w:rFonts w:ascii="Arial" w:hAnsi="Arial" w:cs="Arial"/>
          <w:sz w:val="24"/>
          <w:szCs w:val="24"/>
        </w:rPr>
        <w:t>https://doi.org/10.1108/03068290610660643</w:t>
      </w:r>
    </w:p>
    <w:p w14:paraId="32F461BB" w14:textId="0A7554AE" w:rsidR="00033023" w:rsidRPr="00DC4E14" w:rsidRDefault="00B726A3" w:rsidP="00F4590F">
      <w:pPr>
        <w:spacing w:line="480" w:lineRule="auto"/>
        <w:jc w:val="center"/>
        <w:rPr>
          <w:rFonts w:ascii="Arial" w:hAnsi="Arial" w:cs="Arial"/>
          <w:sz w:val="24"/>
          <w:szCs w:val="24"/>
          <w:shd w:val="clear" w:color="auto" w:fill="FFFFFF"/>
        </w:rPr>
      </w:pPr>
      <w:r w:rsidRPr="0068562E">
        <w:rPr>
          <w:rFonts w:ascii="Arial" w:hAnsi="Arial" w:cs="Arial"/>
          <w:sz w:val="24"/>
          <w:szCs w:val="24"/>
          <w:shd w:val="clear" w:color="auto" w:fill="FFFFFF"/>
        </w:rPr>
        <w:t xml:space="preserve">The </w:t>
      </w:r>
      <w:proofErr w:type="spellStart"/>
      <w:r w:rsidRPr="0068562E">
        <w:rPr>
          <w:rFonts w:ascii="Arial" w:hAnsi="Arial" w:cs="Arial"/>
          <w:sz w:val="24"/>
          <w:szCs w:val="24"/>
          <w:shd w:val="clear" w:color="auto" w:fill="FFFFFF"/>
        </w:rPr>
        <w:t>Goodwash</w:t>
      </w:r>
      <w:proofErr w:type="spellEnd"/>
      <w:r w:rsidRPr="0068562E">
        <w:rPr>
          <w:rFonts w:ascii="Arial" w:hAnsi="Arial" w:cs="Arial"/>
          <w:sz w:val="24"/>
          <w:szCs w:val="24"/>
          <w:shd w:val="clear" w:color="auto" w:fill="FFFFFF"/>
        </w:rPr>
        <w:t xml:space="preserve"> Company</w:t>
      </w:r>
      <w:r w:rsidR="00696C0A" w:rsidRPr="0068562E">
        <w:rPr>
          <w:rFonts w:ascii="Arial" w:hAnsi="Arial" w:cs="Arial"/>
          <w:sz w:val="24"/>
          <w:szCs w:val="24"/>
          <w:shd w:val="clear" w:color="auto" w:fill="FFFFFF"/>
        </w:rPr>
        <w:t>. (2011).</w:t>
      </w:r>
      <w:r w:rsidR="00696C0A" w:rsidRPr="0068562E">
        <w:rPr>
          <w:rStyle w:val="Emphasis"/>
          <w:rFonts w:ascii="Arial" w:hAnsi="Arial" w:cs="Arial"/>
          <w:sz w:val="24"/>
          <w:szCs w:val="24"/>
          <w:shd w:val="clear" w:color="auto" w:fill="FFFFFF"/>
        </w:rPr>
        <w:t> </w:t>
      </w:r>
      <w:r w:rsidR="00C32A22" w:rsidRPr="0068562E">
        <w:rPr>
          <w:rStyle w:val="Emphasis"/>
          <w:rFonts w:ascii="Arial" w:hAnsi="Arial" w:cs="Arial"/>
          <w:sz w:val="24"/>
          <w:szCs w:val="24"/>
          <w:shd w:val="clear" w:color="auto" w:fill="FFFFFF"/>
        </w:rPr>
        <w:t>Do Good</w:t>
      </w:r>
      <w:r w:rsidR="00DC4E14" w:rsidRPr="0068562E">
        <w:rPr>
          <w:rStyle w:val="Emphasis"/>
          <w:rFonts w:ascii="Arial" w:hAnsi="Arial" w:cs="Arial"/>
          <w:sz w:val="24"/>
          <w:szCs w:val="24"/>
          <w:shd w:val="clear" w:color="auto" w:fill="FFFFFF"/>
        </w:rPr>
        <w:t>.</w:t>
      </w:r>
      <w:r w:rsidR="00696C0A" w:rsidRPr="0068562E">
        <w:rPr>
          <w:rFonts w:ascii="Arial" w:hAnsi="Arial" w:cs="Arial"/>
          <w:sz w:val="24"/>
          <w:szCs w:val="24"/>
          <w:shd w:val="clear" w:color="auto" w:fill="FFFFFF"/>
        </w:rPr>
        <w:t xml:space="preserve"> Retrieved from</w:t>
      </w:r>
      <w:r w:rsidR="00696C0A" w:rsidRPr="00DC4E14">
        <w:rPr>
          <w:rFonts w:ascii="Arial" w:hAnsi="Arial" w:cs="Arial"/>
          <w:sz w:val="24"/>
          <w:szCs w:val="24"/>
          <w:shd w:val="clear" w:color="auto" w:fill="FFFFFF"/>
        </w:rPr>
        <w:t xml:space="preserve"> </w:t>
      </w:r>
      <w:hyperlink r:id="rId8" w:history="1">
        <w:r w:rsidR="00DC4E14" w:rsidRPr="00DC4E14">
          <w:rPr>
            <w:rStyle w:val="Hyperlink"/>
            <w:rFonts w:ascii="Arial" w:hAnsi="Arial" w:cs="Arial"/>
            <w:color w:val="auto"/>
            <w:sz w:val="24"/>
            <w:szCs w:val="24"/>
            <w:shd w:val="clear" w:color="auto" w:fill="FFFFFF"/>
          </w:rPr>
          <w:t>https://goodwash.co.uk/philosophy/</w:t>
        </w:r>
      </w:hyperlink>
    </w:p>
    <w:p w14:paraId="7620AD5F" w14:textId="021B29BD" w:rsidR="0030708D" w:rsidRDefault="001A0420" w:rsidP="00F4590F">
      <w:pPr>
        <w:spacing w:line="480" w:lineRule="auto"/>
        <w:jc w:val="center"/>
        <w:rPr>
          <w:rFonts w:ascii="Arial" w:hAnsi="Arial" w:cs="Arial"/>
          <w:sz w:val="24"/>
          <w:szCs w:val="24"/>
        </w:rPr>
      </w:pPr>
      <w:r w:rsidRPr="00DC4E14">
        <w:rPr>
          <w:rFonts w:ascii="Arial" w:hAnsi="Arial" w:cs="Arial"/>
          <w:sz w:val="24"/>
          <w:szCs w:val="24"/>
        </w:rPr>
        <w:t>Co-operatives UK</w:t>
      </w:r>
      <w:r w:rsidR="00E17317" w:rsidRPr="00DC4E14">
        <w:rPr>
          <w:rFonts w:ascii="Arial" w:hAnsi="Arial" w:cs="Arial"/>
          <w:sz w:val="24"/>
          <w:szCs w:val="24"/>
        </w:rPr>
        <w:t xml:space="preserve">. </w:t>
      </w:r>
      <w:r w:rsidR="001E40D7" w:rsidRPr="00DC4E14">
        <w:rPr>
          <w:rFonts w:ascii="Arial" w:hAnsi="Arial" w:cs="Arial"/>
          <w:sz w:val="24"/>
          <w:szCs w:val="24"/>
        </w:rPr>
        <w:t>(2017)</w:t>
      </w:r>
      <w:r w:rsidR="00E17317" w:rsidRPr="00DC4E14">
        <w:rPr>
          <w:rFonts w:ascii="Arial" w:hAnsi="Arial" w:cs="Arial"/>
          <w:sz w:val="24"/>
          <w:szCs w:val="24"/>
        </w:rPr>
        <w:t>.</w:t>
      </w:r>
      <w:r w:rsidR="00222E59" w:rsidRPr="00DC4E14">
        <w:rPr>
          <w:rFonts w:ascii="Arial" w:hAnsi="Arial" w:cs="Arial"/>
          <w:sz w:val="24"/>
          <w:szCs w:val="24"/>
        </w:rPr>
        <w:t xml:space="preserve"> Simply Finance: A comprehensive guide to the different options for financing a community enterprise {PDF}</w:t>
      </w:r>
      <w:r w:rsidR="00E17317" w:rsidRPr="00DC4E14">
        <w:rPr>
          <w:rFonts w:ascii="Arial" w:hAnsi="Arial" w:cs="Arial"/>
          <w:sz w:val="24"/>
          <w:szCs w:val="24"/>
        </w:rPr>
        <w:t>.</w:t>
      </w:r>
      <w:r w:rsidR="00DC6F48" w:rsidRPr="00DC4E14">
        <w:rPr>
          <w:rFonts w:ascii="Arial" w:hAnsi="Arial" w:cs="Arial"/>
          <w:sz w:val="24"/>
          <w:szCs w:val="24"/>
        </w:rPr>
        <w:t xml:space="preserve"> Business</w:t>
      </w:r>
      <w:r w:rsidR="00B74BDE" w:rsidRPr="00DC4E14">
        <w:rPr>
          <w:rFonts w:ascii="Arial" w:hAnsi="Arial" w:cs="Arial"/>
          <w:sz w:val="24"/>
          <w:szCs w:val="24"/>
        </w:rPr>
        <w:t xml:space="preserve"> </w:t>
      </w:r>
      <w:r w:rsidR="0024024C" w:rsidRPr="00DC4E14">
        <w:rPr>
          <w:rFonts w:ascii="Arial" w:hAnsi="Arial" w:cs="Arial"/>
          <w:sz w:val="24"/>
          <w:szCs w:val="24"/>
        </w:rPr>
        <w:t>Wales</w:t>
      </w:r>
      <w:r w:rsidR="00B74BDE" w:rsidRPr="00DC4E14">
        <w:rPr>
          <w:rFonts w:ascii="Arial" w:hAnsi="Arial" w:cs="Arial"/>
          <w:sz w:val="24"/>
          <w:szCs w:val="24"/>
        </w:rPr>
        <w:t xml:space="preserve">. </w:t>
      </w:r>
      <w:hyperlink r:id="rId9" w:history="1">
        <w:r w:rsidR="00033023" w:rsidRPr="0049038A">
          <w:rPr>
            <w:rStyle w:val="Hyperlink"/>
            <w:rFonts w:ascii="Arial" w:hAnsi="Arial" w:cs="Arial"/>
            <w:sz w:val="24"/>
            <w:szCs w:val="24"/>
          </w:rPr>
          <w:t>h</w:t>
        </w:r>
        <w:r w:rsidR="00033023" w:rsidRPr="0049038A">
          <w:rPr>
            <w:rStyle w:val="Hyperlink"/>
            <w:rFonts w:ascii="Arial" w:hAnsi="Arial" w:cs="Arial"/>
            <w:sz w:val="24"/>
            <w:szCs w:val="24"/>
          </w:rPr>
          <w:t>ttps://businesswales.gov.wales/socialbusinesswales/books-and-online-resources</w:t>
        </w:r>
      </w:hyperlink>
    </w:p>
    <w:p w14:paraId="293898D1" w14:textId="440A5E82" w:rsidR="00033023" w:rsidRDefault="00033023" w:rsidP="00F4590F">
      <w:pPr>
        <w:spacing w:line="480" w:lineRule="auto"/>
        <w:jc w:val="center"/>
        <w:rPr>
          <w:rFonts w:ascii="Arial" w:hAnsi="Arial" w:cs="Arial"/>
          <w:sz w:val="24"/>
          <w:szCs w:val="24"/>
        </w:rPr>
      </w:pPr>
    </w:p>
    <w:p w14:paraId="45F8728F" w14:textId="77777777" w:rsidR="002C21EC" w:rsidRDefault="002C21EC" w:rsidP="00685D0A">
      <w:pPr>
        <w:spacing w:line="360" w:lineRule="auto"/>
        <w:jc w:val="center"/>
      </w:pPr>
    </w:p>
    <w:p w14:paraId="674FAB91" w14:textId="77777777" w:rsidR="002C21EC" w:rsidRDefault="002C21EC" w:rsidP="00685D0A">
      <w:pPr>
        <w:shd w:val="clear" w:color="auto" w:fill="FFFFFF"/>
        <w:spacing w:after="0" w:line="360" w:lineRule="auto"/>
        <w:jc w:val="center"/>
        <w:rPr>
          <w:rFonts w:ascii="Segoe UI Historic" w:eastAsia="Times New Roman" w:hAnsi="Segoe UI Historic" w:cs="Segoe UI Historic"/>
          <w:color w:val="050505"/>
          <w:sz w:val="23"/>
          <w:szCs w:val="23"/>
          <w:lang w:eastAsia="en-GB"/>
        </w:rPr>
      </w:pPr>
    </w:p>
    <w:p w14:paraId="7675CEC9" w14:textId="77777777" w:rsidR="002C21EC" w:rsidRPr="00823C3E" w:rsidRDefault="002C21EC" w:rsidP="00685D0A">
      <w:pPr>
        <w:shd w:val="clear" w:color="auto" w:fill="FFFFFF"/>
        <w:spacing w:after="0" w:line="360" w:lineRule="auto"/>
        <w:jc w:val="center"/>
        <w:rPr>
          <w:rFonts w:ascii="Segoe UI Historic" w:eastAsia="Times New Roman" w:hAnsi="Segoe UI Historic" w:cs="Segoe UI Historic"/>
          <w:color w:val="050505"/>
          <w:sz w:val="23"/>
          <w:szCs w:val="23"/>
          <w:lang w:eastAsia="en-GB"/>
        </w:rPr>
      </w:pPr>
    </w:p>
    <w:p w14:paraId="208AF18D" w14:textId="77777777" w:rsidR="002C21EC" w:rsidRDefault="002C21EC" w:rsidP="00685D0A">
      <w:pPr>
        <w:spacing w:line="360" w:lineRule="auto"/>
        <w:jc w:val="center"/>
      </w:pPr>
    </w:p>
    <w:p w14:paraId="20F653FD" w14:textId="77777777" w:rsidR="002C21EC" w:rsidRDefault="002C21EC" w:rsidP="0079778C">
      <w:pPr>
        <w:spacing w:line="360" w:lineRule="auto"/>
        <w:rPr>
          <w:rFonts w:ascii="Arial" w:hAnsi="Arial" w:cs="Arial"/>
          <w:sz w:val="24"/>
          <w:szCs w:val="24"/>
        </w:rPr>
      </w:pPr>
    </w:p>
    <w:p w14:paraId="49B7F5A7" w14:textId="77777777" w:rsidR="00527B65" w:rsidRDefault="00527B65" w:rsidP="0079778C">
      <w:pPr>
        <w:spacing w:line="360" w:lineRule="auto"/>
        <w:rPr>
          <w:rFonts w:ascii="Arial" w:hAnsi="Arial" w:cs="Arial"/>
          <w:sz w:val="24"/>
          <w:szCs w:val="24"/>
        </w:rPr>
      </w:pPr>
    </w:p>
    <w:p w14:paraId="3157EA0D" w14:textId="77777777" w:rsidR="00527B65" w:rsidRDefault="00527B65" w:rsidP="0079778C">
      <w:pPr>
        <w:spacing w:line="360" w:lineRule="auto"/>
        <w:rPr>
          <w:rFonts w:ascii="Arial" w:hAnsi="Arial" w:cs="Arial"/>
          <w:sz w:val="24"/>
          <w:szCs w:val="24"/>
        </w:rPr>
      </w:pPr>
    </w:p>
    <w:p w14:paraId="14BABB29" w14:textId="77777777" w:rsidR="00527B65" w:rsidRDefault="00527B65" w:rsidP="0079778C">
      <w:pPr>
        <w:spacing w:line="360" w:lineRule="auto"/>
        <w:rPr>
          <w:rFonts w:ascii="Arial" w:hAnsi="Arial" w:cs="Arial"/>
          <w:sz w:val="24"/>
          <w:szCs w:val="24"/>
        </w:rPr>
      </w:pPr>
    </w:p>
    <w:p w14:paraId="5AAABD7A" w14:textId="77777777" w:rsidR="00527B65" w:rsidRPr="00C2607B" w:rsidRDefault="00527B65" w:rsidP="0079778C">
      <w:pPr>
        <w:spacing w:line="360" w:lineRule="auto"/>
        <w:rPr>
          <w:rFonts w:ascii="Arial" w:hAnsi="Arial" w:cs="Arial"/>
          <w:sz w:val="24"/>
          <w:szCs w:val="24"/>
        </w:rPr>
      </w:pPr>
    </w:p>
    <w:p w14:paraId="6333EA41" w14:textId="77777777" w:rsidR="00527B65" w:rsidRPr="00C2607B" w:rsidRDefault="00527B65" w:rsidP="0079778C">
      <w:pPr>
        <w:spacing w:line="360" w:lineRule="auto"/>
        <w:rPr>
          <w:rFonts w:ascii="Arial" w:hAnsi="Arial" w:cs="Arial"/>
          <w:sz w:val="24"/>
          <w:szCs w:val="24"/>
        </w:rPr>
      </w:pPr>
    </w:p>
    <w:p w14:paraId="59AE9FE5" w14:textId="77777777" w:rsidR="00527B65" w:rsidRDefault="00527B65" w:rsidP="0079778C">
      <w:pPr>
        <w:spacing w:line="360" w:lineRule="auto"/>
      </w:pPr>
    </w:p>
    <w:p w14:paraId="1B38FDB1" w14:textId="77777777" w:rsidR="00527B65" w:rsidRDefault="00527B65" w:rsidP="0079778C">
      <w:pPr>
        <w:spacing w:line="360" w:lineRule="auto"/>
      </w:pPr>
    </w:p>
    <w:p w14:paraId="74693F8C" w14:textId="77777777" w:rsidR="00527B65" w:rsidRDefault="00527B65" w:rsidP="0079778C">
      <w:pPr>
        <w:spacing w:line="360" w:lineRule="auto"/>
      </w:pPr>
    </w:p>
    <w:p w14:paraId="04B7CC4F" w14:textId="77777777" w:rsidR="00527B65" w:rsidRDefault="00527B65" w:rsidP="0079778C">
      <w:pPr>
        <w:spacing w:line="360" w:lineRule="auto"/>
      </w:pPr>
      <w:r>
        <w:t xml:space="preserve"> </w:t>
      </w:r>
    </w:p>
    <w:p w14:paraId="1A259C49" w14:textId="77777777" w:rsidR="00527B65" w:rsidRPr="00547AEF" w:rsidRDefault="00527B65" w:rsidP="0079778C">
      <w:pPr>
        <w:spacing w:line="360" w:lineRule="auto"/>
      </w:pPr>
    </w:p>
    <w:p w14:paraId="6B4B6460" w14:textId="77777777" w:rsidR="00527B65" w:rsidRPr="00527B65" w:rsidRDefault="00527B65" w:rsidP="0079778C">
      <w:pPr>
        <w:spacing w:line="360" w:lineRule="auto"/>
        <w:rPr>
          <w:rFonts w:ascii="Arial" w:hAnsi="Arial" w:cs="Arial"/>
          <w:shd w:val="clear" w:color="auto" w:fill="FFFFFF"/>
        </w:rPr>
      </w:pPr>
    </w:p>
    <w:p w14:paraId="317113DC" w14:textId="77777777" w:rsidR="0085488C" w:rsidRPr="00782A53" w:rsidRDefault="0085488C" w:rsidP="0079778C">
      <w:pPr>
        <w:spacing w:line="360" w:lineRule="auto"/>
        <w:rPr>
          <w:rFonts w:ascii="Arial" w:hAnsi="Arial" w:cs="Arial"/>
          <w:bCs/>
          <w:sz w:val="24"/>
          <w:szCs w:val="24"/>
        </w:rPr>
      </w:pPr>
    </w:p>
    <w:p w14:paraId="039F8E24" w14:textId="7120F831" w:rsidR="00726340" w:rsidRPr="00782A53" w:rsidRDefault="00726340" w:rsidP="0079778C">
      <w:pPr>
        <w:spacing w:line="360" w:lineRule="auto"/>
        <w:rPr>
          <w:rFonts w:ascii="Arial" w:hAnsi="Arial" w:cs="Arial"/>
          <w:bCs/>
          <w:sz w:val="24"/>
          <w:szCs w:val="24"/>
        </w:rPr>
      </w:pPr>
      <w:r w:rsidRPr="00782A53">
        <w:rPr>
          <w:rFonts w:ascii="Arial" w:hAnsi="Arial" w:cs="Arial"/>
          <w:bCs/>
          <w:sz w:val="24"/>
          <w:szCs w:val="24"/>
        </w:rPr>
        <w:t xml:space="preserve">  </w:t>
      </w:r>
    </w:p>
    <w:p w14:paraId="5CFD28E0" w14:textId="349515F3" w:rsidR="00216B90" w:rsidRDefault="00216B90" w:rsidP="0079778C">
      <w:pPr>
        <w:spacing w:line="360" w:lineRule="auto"/>
      </w:pPr>
    </w:p>
    <w:sectPr w:rsidR="00216B90">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071BF14" w14:textId="77777777" w:rsidR="00042043" w:rsidRDefault="00042043" w:rsidP="00042043">
      <w:pPr>
        <w:spacing w:after="0" w:line="240" w:lineRule="auto"/>
      </w:pPr>
      <w:r>
        <w:separator/>
      </w:r>
    </w:p>
  </w:endnote>
  <w:endnote w:type="continuationSeparator" w:id="0">
    <w:p w14:paraId="7B2716B9" w14:textId="77777777" w:rsidR="00042043" w:rsidRDefault="00042043" w:rsidP="0004204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Historic">
    <w:panose1 w:val="020B0502040204020203"/>
    <w:charset w:val="00"/>
    <w:family w:val="swiss"/>
    <w:pitch w:val="variable"/>
    <w:sig w:usb0="800001EF" w:usb1="02000002" w:usb2="0060C08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735152725"/>
      <w:docPartObj>
        <w:docPartGallery w:val="Page Numbers (Bottom of Page)"/>
        <w:docPartUnique/>
      </w:docPartObj>
    </w:sdtPr>
    <w:sdtEndPr>
      <w:rPr>
        <w:noProof/>
      </w:rPr>
    </w:sdtEndPr>
    <w:sdtContent>
      <w:p w14:paraId="7F7B62C1" w14:textId="7E6D906A" w:rsidR="00042043" w:rsidRDefault="0004204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07BEB57" w14:textId="77777777" w:rsidR="00042043" w:rsidRDefault="0004204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875039D" w14:textId="77777777" w:rsidR="00042043" w:rsidRDefault="00042043" w:rsidP="00042043">
      <w:pPr>
        <w:spacing w:after="0" w:line="240" w:lineRule="auto"/>
      </w:pPr>
      <w:r>
        <w:separator/>
      </w:r>
    </w:p>
  </w:footnote>
  <w:footnote w:type="continuationSeparator" w:id="0">
    <w:p w14:paraId="137A8E00" w14:textId="77777777" w:rsidR="00042043" w:rsidRDefault="00042043" w:rsidP="0004204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8895458" w14:textId="3DE702EC" w:rsidR="00042043" w:rsidRDefault="0059275C">
    <w:pPr>
      <w:pStyle w:val="Header"/>
    </w:pPr>
    <w:r>
      <w:t>2014182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7E8871CE"/>
    <w:multiLevelType w:val="hybridMultilevel"/>
    <w:tmpl w:val="8C669C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6340"/>
    <w:rsid w:val="00017BA0"/>
    <w:rsid w:val="00027FC2"/>
    <w:rsid w:val="00033023"/>
    <w:rsid w:val="00042043"/>
    <w:rsid w:val="00091B7D"/>
    <w:rsid w:val="000C6233"/>
    <w:rsid w:val="000F18D7"/>
    <w:rsid w:val="001500DE"/>
    <w:rsid w:val="001578E7"/>
    <w:rsid w:val="00161C22"/>
    <w:rsid w:val="0017386C"/>
    <w:rsid w:val="001A0420"/>
    <w:rsid w:val="001C6A78"/>
    <w:rsid w:val="001E40D7"/>
    <w:rsid w:val="001F23AF"/>
    <w:rsid w:val="002029A8"/>
    <w:rsid w:val="00216B90"/>
    <w:rsid w:val="00222E59"/>
    <w:rsid w:val="00237723"/>
    <w:rsid w:val="0024024C"/>
    <w:rsid w:val="00262515"/>
    <w:rsid w:val="002C21EC"/>
    <w:rsid w:val="00301491"/>
    <w:rsid w:val="0030708D"/>
    <w:rsid w:val="00307619"/>
    <w:rsid w:val="00330E0B"/>
    <w:rsid w:val="003866E1"/>
    <w:rsid w:val="00386C00"/>
    <w:rsid w:val="003B16AD"/>
    <w:rsid w:val="003B2BEB"/>
    <w:rsid w:val="004E73EA"/>
    <w:rsid w:val="00527B65"/>
    <w:rsid w:val="00536E1B"/>
    <w:rsid w:val="00562226"/>
    <w:rsid w:val="0059275C"/>
    <w:rsid w:val="006148F5"/>
    <w:rsid w:val="00630C8D"/>
    <w:rsid w:val="006312EB"/>
    <w:rsid w:val="00644DEE"/>
    <w:rsid w:val="00660A42"/>
    <w:rsid w:val="00670E8F"/>
    <w:rsid w:val="0068562E"/>
    <w:rsid w:val="00685D0A"/>
    <w:rsid w:val="00696C0A"/>
    <w:rsid w:val="006D0C1F"/>
    <w:rsid w:val="006E0F0A"/>
    <w:rsid w:val="007013B0"/>
    <w:rsid w:val="0071145B"/>
    <w:rsid w:val="00726340"/>
    <w:rsid w:val="00746F30"/>
    <w:rsid w:val="00752752"/>
    <w:rsid w:val="00782A53"/>
    <w:rsid w:val="0079778C"/>
    <w:rsid w:val="007A481D"/>
    <w:rsid w:val="00814FBA"/>
    <w:rsid w:val="0085488C"/>
    <w:rsid w:val="00886932"/>
    <w:rsid w:val="008B1BA5"/>
    <w:rsid w:val="008F2505"/>
    <w:rsid w:val="008F4E87"/>
    <w:rsid w:val="009639E0"/>
    <w:rsid w:val="009B206C"/>
    <w:rsid w:val="009B5B8F"/>
    <w:rsid w:val="009E158F"/>
    <w:rsid w:val="00A96839"/>
    <w:rsid w:val="00AF0656"/>
    <w:rsid w:val="00B55DA3"/>
    <w:rsid w:val="00B726A3"/>
    <w:rsid w:val="00B74BDE"/>
    <w:rsid w:val="00BA003C"/>
    <w:rsid w:val="00C32A22"/>
    <w:rsid w:val="00CF0A7E"/>
    <w:rsid w:val="00D2207C"/>
    <w:rsid w:val="00D63CD9"/>
    <w:rsid w:val="00D74C4C"/>
    <w:rsid w:val="00D82FA7"/>
    <w:rsid w:val="00D91493"/>
    <w:rsid w:val="00DA54CA"/>
    <w:rsid w:val="00DB66D9"/>
    <w:rsid w:val="00DC4E14"/>
    <w:rsid w:val="00DC6F48"/>
    <w:rsid w:val="00DD401F"/>
    <w:rsid w:val="00E04D58"/>
    <w:rsid w:val="00E17317"/>
    <w:rsid w:val="00E43E1E"/>
    <w:rsid w:val="00E672DA"/>
    <w:rsid w:val="00E86C9F"/>
    <w:rsid w:val="00E95B5B"/>
    <w:rsid w:val="00F00B9E"/>
    <w:rsid w:val="00F27453"/>
    <w:rsid w:val="00F34918"/>
    <w:rsid w:val="00F4590F"/>
    <w:rsid w:val="00F874EA"/>
    <w:rsid w:val="00FA0C57"/>
    <w:rsid w:val="00FF51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87A67D"/>
  <w15:chartTrackingRefBased/>
  <w15:docId w15:val="{46A01025-5419-4A75-A2FD-3790E63231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26340"/>
  </w:style>
  <w:style w:type="paragraph" w:styleId="Heading1">
    <w:name w:val="heading 1"/>
    <w:basedOn w:val="Normal"/>
    <w:link w:val="Heading1Char"/>
    <w:uiPriority w:val="9"/>
    <w:qFormat/>
    <w:rsid w:val="00536E1B"/>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F34918"/>
    <w:rPr>
      <w:b/>
      <w:bCs/>
    </w:rPr>
  </w:style>
  <w:style w:type="paragraph" w:styleId="ListParagraph">
    <w:name w:val="List Paragraph"/>
    <w:basedOn w:val="Normal"/>
    <w:uiPriority w:val="34"/>
    <w:qFormat/>
    <w:rsid w:val="002C21EC"/>
    <w:pPr>
      <w:ind w:left="720"/>
      <w:contextualSpacing/>
    </w:pPr>
  </w:style>
  <w:style w:type="paragraph" w:styleId="Header">
    <w:name w:val="header"/>
    <w:basedOn w:val="Normal"/>
    <w:link w:val="HeaderChar"/>
    <w:uiPriority w:val="99"/>
    <w:unhideWhenUsed/>
    <w:rsid w:val="00042043"/>
    <w:pPr>
      <w:tabs>
        <w:tab w:val="center" w:pos="4513"/>
        <w:tab w:val="right" w:pos="9026"/>
      </w:tabs>
      <w:spacing w:after="0" w:line="240" w:lineRule="auto"/>
    </w:pPr>
  </w:style>
  <w:style w:type="character" w:customStyle="1" w:styleId="HeaderChar">
    <w:name w:val="Header Char"/>
    <w:basedOn w:val="DefaultParagraphFont"/>
    <w:link w:val="Header"/>
    <w:uiPriority w:val="99"/>
    <w:rsid w:val="00042043"/>
  </w:style>
  <w:style w:type="paragraph" w:styleId="Footer">
    <w:name w:val="footer"/>
    <w:basedOn w:val="Normal"/>
    <w:link w:val="FooterChar"/>
    <w:uiPriority w:val="99"/>
    <w:unhideWhenUsed/>
    <w:rsid w:val="00042043"/>
    <w:pPr>
      <w:tabs>
        <w:tab w:val="center" w:pos="4513"/>
        <w:tab w:val="right" w:pos="9026"/>
      </w:tabs>
      <w:spacing w:after="0" w:line="240" w:lineRule="auto"/>
    </w:pPr>
  </w:style>
  <w:style w:type="character" w:customStyle="1" w:styleId="FooterChar">
    <w:name w:val="Footer Char"/>
    <w:basedOn w:val="DefaultParagraphFont"/>
    <w:link w:val="Footer"/>
    <w:uiPriority w:val="99"/>
    <w:rsid w:val="00042043"/>
  </w:style>
  <w:style w:type="character" w:styleId="Hyperlink">
    <w:name w:val="Hyperlink"/>
    <w:basedOn w:val="DefaultParagraphFont"/>
    <w:uiPriority w:val="99"/>
    <w:unhideWhenUsed/>
    <w:rsid w:val="001F23AF"/>
    <w:rPr>
      <w:color w:val="0000FF"/>
      <w:u w:val="single"/>
    </w:rPr>
  </w:style>
  <w:style w:type="character" w:customStyle="1" w:styleId="Heading1Char">
    <w:name w:val="Heading 1 Char"/>
    <w:basedOn w:val="DefaultParagraphFont"/>
    <w:link w:val="Heading1"/>
    <w:uiPriority w:val="9"/>
    <w:rsid w:val="00536E1B"/>
    <w:rPr>
      <w:rFonts w:ascii="Times New Roman" w:eastAsia="Times New Roman" w:hAnsi="Times New Roman" w:cs="Times New Roman"/>
      <w:b/>
      <w:bCs/>
      <w:kern w:val="36"/>
      <w:sz w:val="48"/>
      <w:szCs w:val="48"/>
      <w:lang w:eastAsia="en-GB"/>
    </w:rPr>
  </w:style>
  <w:style w:type="character" w:customStyle="1" w:styleId="fn">
    <w:name w:val="fn"/>
    <w:basedOn w:val="DefaultParagraphFont"/>
    <w:rsid w:val="00536E1B"/>
  </w:style>
  <w:style w:type="character" w:customStyle="1" w:styleId="subtitle">
    <w:name w:val="subtitle"/>
    <w:basedOn w:val="DefaultParagraphFont"/>
    <w:rsid w:val="00536E1B"/>
  </w:style>
  <w:style w:type="character" w:styleId="Emphasis">
    <w:name w:val="Emphasis"/>
    <w:basedOn w:val="DefaultParagraphFont"/>
    <w:uiPriority w:val="20"/>
    <w:qFormat/>
    <w:rsid w:val="00696C0A"/>
    <w:rPr>
      <w:i/>
      <w:iCs/>
    </w:rPr>
  </w:style>
  <w:style w:type="character" w:styleId="UnresolvedMention">
    <w:name w:val="Unresolved Mention"/>
    <w:basedOn w:val="DefaultParagraphFont"/>
    <w:uiPriority w:val="99"/>
    <w:semiHidden/>
    <w:unhideWhenUsed/>
    <w:rsid w:val="00DC4E14"/>
    <w:rPr>
      <w:color w:val="605E5C"/>
      <w:shd w:val="clear" w:color="auto" w:fill="E1DFDD"/>
    </w:rPr>
  </w:style>
  <w:style w:type="character" w:customStyle="1" w:styleId="titleauthoretc">
    <w:name w:val="titleauthoretc"/>
    <w:basedOn w:val="DefaultParagraphFont"/>
    <w:rsid w:val="00386C0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63604940">
      <w:bodyDiv w:val="1"/>
      <w:marLeft w:val="0"/>
      <w:marRight w:val="0"/>
      <w:marTop w:val="0"/>
      <w:marBottom w:val="0"/>
      <w:divBdr>
        <w:top w:val="none" w:sz="0" w:space="0" w:color="auto"/>
        <w:left w:val="none" w:sz="0" w:space="0" w:color="auto"/>
        <w:bottom w:val="none" w:sz="0" w:space="0" w:color="auto"/>
        <w:right w:val="none" w:sz="0" w:space="0" w:color="auto"/>
      </w:divBdr>
    </w:div>
    <w:div w:id="14858517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goodwash.co.uk/philosophy/"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google.co.uk/search?tbm=bks&amp;sxsrf=ALeKk03yEuAjTOCTS-EfMKN3Lk_4xY5L3A:1604967500913&amp;tbm=bks&amp;q=inauthor:%22Arindam+Banerjee%22&amp;sa=X&amp;ved=2ahUKEwiB8JHu2fbsAhVGQBoKHdxODIUQ9AgwAXoECAUQBQ"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businesswales.gov.wales/socialbusinesswales/books-and-online-resourc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2054</Words>
  <Characters>11709</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Samantha Morley</dc:creator>
  <cp:keywords/>
  <dc:description/>
  <cp:lastModifiedBy>Samantha Morley</cp:lastModifiedBy>
  <cp:revision>2</cp:revision>
  <dcterms:created xsi:type="dcterms:W3CDTF">2020-11-10T02:24:00Z</dcterms:created>
  <dcterms:modified xsi:type="dcterms:W3CDTF">2020-11-10T02:24:00Z</dcterms:modified>
</cp:coreProperties>
</file>