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33716166"/>
        <w:docPartObj>
          <w:docPartGallery w:val="Cover Pages"/>
          <w:docPartUnique/>
        </w:docPartObj>
      </w:sdtPr>
      <w:sdtEndPr>
        <w:rPr>
          <w:b/>
          <w:bCs/>
          <w:sz w:val="56"/>
          <w:szCs w:val="56"/>
        </w:rPr>
      </w:sdtEndPr>
      <w:sdtContent>
        <w:p w14:paraId="151A5E4F" w14:textId="6A65799B" w:rsidR="007D1461" w:rsidRDefault="00A80946">
          <w:r>
            <w:rPr>
              <w:noProof/>
            </w:rPr>
            <mc:AlternateContent>
              <mc:Choice Requires="wpg">
                <w:drawing>
                  <wp:anchor distT="0" distB="0" distL="114300" distR="114300" simplePos="0" relativeHeight="251658240" behindDoc="1" locked="0" layoutInCell="1" allowOverlap="1" wp14:anchorId="2FA0CB27" wp14:editId="158AB080">
                    <wp:simplePos x="0" y="0"/>
                    <wp:positionH relativeFrom="page">
                      <wp:posOffset>457200</wp:posOffset>
                    </wp:positionH>
                    <wp:positionV relativeFrom="page">
                      <wp:posOffset>289560</wp:posOffset>
                    </wp:positionV>
                    <wp:extent cx="6865620" cy="8267700"/>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5620" cy="8267700"/>
                              <a:chOff x="0" y="0"/>
                              <a:chExt cx="6858000" cy="4097215"/>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E4E1BBA" w14:textId="710CABC1" w:rsidR="00305D92" w:rsidRPr="00305D92" w:rsidRDefault="00305D92" w:rsidP="00305D92">
                                  <w:pPr>
                                    <w:jc w:val="center"/>
                                    <w:rPr>
                                      <w:rFonts w:ascii="Arial" w:hAnsi="Arial" w:cs="Arial"/>
                                      <w:sz w:val="96"/>
                                      <w:szCs w:val="96"/>
                                    </w:rPr>
                                  </w:pPr>
                                  <w:r w:rsidRPr="00305D92">
                                    <w:rPr>
                                      <w:rFonts w:ascii="Arial" w:hAnsi="Arial" w:cs="Arial"/>
                                      <w:sz w:val="96"/>
                                      <w:szCs w:val="96"/>
                                    </w:rPr>
                                    <w:t xml:space="preserve">UWTSD UNIVERSITY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Text Box 196"/>
                            <wps:cNvSpPr txBox="1"/>
                            <wps:spPr>
                              <a:xfrm>
                                <a:off x="6812" y="1374487"/>
                                <a:ext cx="6264448"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82F9DA" w14:textId="26276C1B" w:rsidR="007D1461" w:rsidRDefault="00A80946" w:rsidP="00054219">
                                  <w:pPr>
                                    <w:pStyle w:val="NoSpacing"/>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3EF3">
                                    <w:rPr>
                                      <w:rFonts w:asciiTheme="majorHAnsi" w:eastAsiaTheme="majorEastAsia" w:hAnsiTheme="majorHAnsi" w:cstheme="majorBidi"/>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w:t>
                                  </w:r>
                                  <w:r w:rsidRPr="00054219">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54219">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BAYRAM DEMIR</w:t>
                                  </w:r>
                                </w:p>
                                <w:p w14:paraId="1C59174C" w14:textId="77777777" w:rsidR="00553EF3" w:rsidRDefault="00553EF3" w:rsidP="00054219">
                                  <w:pPr>
                                    <w:pStyle w:val="NoSpacing"/>
                                    <w:rPr>
                                      <w:rFonts w:asciiTheme="majorHAnsi" w:eastAsiaTheme="majorEastAsia" w:hAnsiTheme="majorHAnsi" w:cstheme="majorBidi"/>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9B6128" w14:textId="5AB63D43" w:rsidR="00054219" w:rsidRDefault="00054219" w:rsidP="00054219">
                                  <w:pPr>
                                    <w:pStyle w:val="NoSpacing"/>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3EF3">
                                    <w:rPr>
                                      <w:rFonts w:asciiTheme="majorHAnsi" w:eastAsiaTheme="majorEastAsia" w:hAnsiTheme="majorHAnsi" w:cstheme="majorBidi"/>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w:t>
                                  </w:r>
                                  <w:r>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06132">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2438792</w:t>
                                  </w:r>
                                </w:p>
                                <w:p w14:paraId="38EEB33B" w14:textId="77777777" w:rsidR="00553EF3" w:rsidRDefault="00553EF3" w:rsidP="00054219">
                                  <w:pPr>
                                    <w:pStyle w:val="NoSpacing"/>
                                    <w:rPr>
                                      <w:rFonts w:asciiTheme="majorHAnsi" w:eastAsiaTheme="majorEastAsia" w:hAnsiTheme="majorHAnsi" w:cstheme="majorBidi"/>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94CF71" w14:textId="6EC6B3A6" w:rsidR="00F34ED9" w:rsidRDefault="00F34ED9" w:rsidP="00054219">
                                  <w:pPr>
                                    <w:pStyle w:val="NoSpacing"/>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3EF3">
                                    <w:rPr>
                                      <w:rFonts w:asciiTheme="majorHAnsi" w:eastAsiaTheme="majorEastAsia" w:hAnsiTheme="majorHAnsi" w:cstheme="majorBidi"/>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NAME :</w:t>
                                  </w:r>
                                  <w:r>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PRINC</w:t>
                                  </w:r>
                                  <w:r w:rsidR="00553EF3">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IP</w:t>
                                  </w:r>
                                  <w:r>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LES AND</w:t>
                                  </w:r>
                                  <w:r w:rsidR="00DA2FB8">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B397B">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SOCIAL CARE PRATICE </w:t>
                                  </w:r>
                                </w:p>
                                <w:p w14:paraId="24E72612" w14:textId="77777777" w:rsidR="00553EF3" w:rsidRDefault="00553EF3" w:rsidP="00054219">
                                  <w:pPr>
                                    <w:pStyle w:val="NoSpacing"/>
                                    <w:rPr>
                                      <w:rFonts w:asciiTheme="majorHAnsi" w:eastAsiaTheme="majorEastAsia" w:hAnsiTheme="majorHAnsi" w:cstheme="majorBidi"/>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256862" w14:textId="385EB8DF" w:rsidR="00DB397B" w:rsidRDefault="00DB397B" w:rsidP="00054219">
                                  <w:pPr>
                                    <w:pStyle w:val="NoSpacing"/>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3EF3">
                                    <w:rPr>
                                      <w:rFonts w:asciiTheme="majorHAnsi" w:eastAsiaTheme="majorEastAsia" w:hAnsiTheme="majorHAnsi" w:cstheme="majorBidi"/>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w:t>
                                  </w:r>
                                  <w:r>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BMHP5016</w:t>
                                  </w:r>
                                </w:p>
                                <w:p w14:paraId="35965D87" w14:textId="77777777" w:rsidR="00553EF3" w:rsidRDefault="00553EF3" w:rsidP="00054219">
                                  <w:pPr>
                                    <w:pStyle w:val="NoSpacing"/>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67552B" w14:textId="7EE3087D" w:rsidR="00354F8B" w:rsidRPr="00354F8B" w:rsidRDefault="00337464" w:rsidP="00354F8B">
                                  <w:pPr>
                                    <w:spacing w:after="120" w:line="278" w:lineRule="auto"/>
                                    <w:ind w:left="111"/>
                                    <w:rPr>
                                      <w:rFonts w:asciiTheme="majorHAnsi" w:hAnsiTheme="majorHAnsi" w:cstheme="majorHAnsi"/>
                                      <w:sz w:val="52"/>
                                      <w:szCs w:val="52"/>
                                    </w:rPr>
                                  </w:pPr>
                                  <w:r w:rsidRPr="00553EF3">
                                    <w:rPr>
                                      <w:rFonts w:asciiTheme="majorHAnsi" w:eastAsiaTheme="majorEastAsia" w:hAnsiTheme="majorHAnsi" w:cstheme="majorBidi"/>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w:t>
                                  </w:r>
                                  <w:r w:rsidR="00354F8B" w:rsidRPr="00553EF3">
                                    <w:rPr>
                                      <w:rFonts w:asciiTheme="majorHAnsi" w:eastAsiaTheme="majorEastAsia" w:hAnsiTheme="majorHAnsi" w:cstheme="majorBidi"/>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URER :</w:t>
                                  </w:r>
                                  <w:r w:rsidR="00354F8B" w:rsidRPr="00553EF3">
                                    <w:rPr>
                                      <w:rFonts w:ascii="Arial" w:eastAsia="Arial" w:hAnsi="Arial" w:cs="Arial"/>
                                      <w:b/>
                                      <w:bCs/>
                                      <w:sz w:val="24"/>
                                    </w:rPr>
                                    <w:t xml:space="preserve"> : </w:t>
                                  </w:r>
                                  <w:r w:rsidR="00354F8B" w:rsidRPr="00553EF3">
                                    <w:rPr>
                                      <w:rFonts w:asciiTheme="majorHAnsi" w:eastAsia="Arial" w:hAnsiTheme="majorHAnsi" w:cstheme="majorHAnsi"/>
                                      <w:b/>
                                      <w:bCs/>
                                      <w:sz w:val="52"/>
                                      <w:szCs w:val="52"/>
                                    </w:rPr>
                                    <w:t xml:space="preserve">Dr </w:t>
                                  </w:r>
                                  <w:proofErr w:type="spellStart"/>
                                  <w:r w:rsidR="00354F8B" w:rsidRPr="00553EF3">
                                    <w:rPr>
                                      <w:rFonts w:asciiTheme="majorHAnsi" w:eastAsia="Arial" w:hAnsiTheme="majorHAnsi" w:cstheme="majorHAnsi"/>
                                      <w:b/>
                                      <w:bCs/>
                                      <w:sz w:val="52"/>
                                      <w:szCs w:val="52"/>
                                    </w:rPr>
                                    <w:t>Itse</w:t>
                                  </w:r>
                                  <w:proofErr w:type="spellEnd"/>
                                  <w:r w:rsidR="00354F8B" w:rsidRPr="00553EF3">
                                    <w:rPr>
                                      <w:rFonts w:asciiTheme="majorHAnsi" w:eastAsia="Arial" w:hAnsiTheme="majorHAnsi" w:cstheme="majorHAnsi"/>
                                      <w:b/>
                                      <w:bCs/>
                                      <w:sz w:val="52"/>
                                      <w:szCs w:val="52"/>
                                    </w:rPr>
                                    <w:t xml:space="preserve"> Olaoye (Module</w:t>
                                  </w:r>
                                  <w:r w:rsidR="00354F8B" w:rsidRPr="00354F8B">
                                    <w:rPr>
                                      <w:rFonts w:asciiTheme="majorHAnsi" w:eastAsia="Arial" w:hAnsiTheme="majorHAnsi" w:cstheme="majorHAnsi"/>
                                      <w:sz w:val="52"/>
                                      <w:szCs w:val="52"/>
                                    </w:rPr>
                                    <w:t xml:space="preserve"> leader) </w:t>
                                  </w:r>
                                </w:p>
                                <w:p w14:paraId="4452A322" w14:textId="543B3813" w:rsidR="00337464" w:rsidRPr="00054219" w:rsidRDefault="00337464" w:rsidP="00054219">
                                  <w:pPr>
                                    <w:pStyle w:val="NoSpacing"/>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3495D5" w14:textId="77777777" w:rsidR="00A80946" w:rsidRDefault="00A80946" w:rsidP="00054219">
                                  <w:pPr>
                                    <w:pStyle w:val="NoSpacing"/>
                                    <w:rPr>
                                      <w:rFonts w:asciiTheme="majorHAnsi" w:eastAsiaTheme="majorEastAsia" w:hAnsiTheme="majorHAnsi" w:cstheme="majorBidi"/>
                                      <w:caps/>
                                      <w:color w:val="4F81BD"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FA0CB27" id="Group 198" o:spid="_x0000_s1026" style="position:absolute;margin-left:36pt;margin-top:22.8pt;width:540.6pt;height:651pt;z-index:-251658240;mso-position-horizontal-relative:page;mso-position-vertical-relative:page" coordsize="68580,40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textbox>
                        <w:txbxContent>
                          <w:p w14:paraId="7E4E1BBA" w14:textId="710CABC1" w:rsidR="00305D92" w:rsidRPr="00305D92" w:rsidRDefault="00305D92" w:rsidP="00305D92">
                            <w:pPr>
                              <w:jc w:val="center"/>
                              <w:rPr>
                                <w:rFonts w:ascii="Arial" w:hAnsi="Arial" w:cs="Arial"/>
                                <w:sz w:val="96"/>
                                <w:szCs w:val="96"/>
                              </w:rPr>
                            </w:pPr>
                            <w:r w:rsidRPr="00305D92">
                              <w:rPr>
                                <w:rFonts w:ascii="Arial" w:hAnsi="Arial" w:cs="Arial"/>
                                <w:sz w:val="96"/>
                                <w:szCs w:val="96"/>
                              </w:rPr>
                              <w:t xml:space="preserve">UWTSD UNIVERSITY </w:t>
                            </w:r>
                          </w:p>
                        </w:txbxContent>
                      </v:textbox>
                    </v:rect>
                    <v:shapetype id="_x0000_t202" coordsize="21600,21600" o:spt="202" path="m,l,21600r21600,l21600,xe">
                      <v:stroke joinstyle="miter"/>
                      <v:path gradientshapeok="t" o:connecttype="rect"/>
                    </v:shapetype>
                    <v:shape id="Text Box 196" o:spid="_x0000_s1028" type="#_x0000_t202" style="position:absolute;left:68;top:13744;width:62644;height:272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1C82F9DA" w14:textId="26276C1B" w:rsidR="007D1461" w:rsidRDefault="00A80946" w:rsidP="00054219">
                            <w:pPr>
                              <w:pStyle w:val="NoSpacing"/>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3EF3">
                              <w:rPr>
                                <w:rFonts w:asciiTheme="majorHAnsi" w:eastAsiaTheme="majorEastAsia" w:hAnsiTheme="majorHAnsi" w:cstheme="majorBidi"/>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w:t>
                            </w:r>
                            <w:r w:rsidRPr="00054219">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54219">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BAYRAM DEMIR</w:t>
                            </w:r>
                          </w:p>
                          <w:p w14:paraId="1C59174C" w14:textId="77777777" w:rsidR="00553EF3" w:rsidRDefault="00553EF3" w:rsidP="00054219">
                            <w:pPr>
                              <w:pStyle w:val="NoSpacing"/>
                              <w:rPr>
                                <w:rFonts w:asciiTheme="majorHAnsi" w:eastAsiaTheme="majorEastAsia" w:hAnsiTheme="majorHAnsi" w:cstheme="majorBidi"/>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9B6128" w14:textId="5AB63D43" w:rsidR="00054219" w:rsidRDefault="00054219" w:rsidP="00054219">
                            <w:pPr>
                              <w:pStyle w:val="NoSpacing"/>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3EF3">
                              <w:rPr>
                                <w:rFonts w:asciiTheme="majorHAnsi" w:eastAsiaTheme="majorEastAsia" w:hAnsiTheme="majorHAnsi" w:cstheme="majorBidi"/>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w:t>
                            </w:r>
                            <w:r>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06132">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2438792</w:t>
                            </w:r>
                          </w:p>
                          <w:p w14:paraId="38EEB33B" w14:textId="77777777" w:rsidR="00553EF3" w:rsidRDefault="00553EF3" w:rsidP="00054219">
                            <w:pPr>
                              <w:pStyle w:val="NoSpacing"/>
                              <w:rPr>
                                <w:rFonts w:asciiTheme="majorHAnsi" w:eastAsiaTheme="majorEastAsia" w:hAnsiTheme="majorHAnsi" w:cstheme="majorBidi"/>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94CF71" w14:textId="6EC6B3A6" w:rsidR="00F34ED9" w:rsidRDefault="00F34ED9" w:rsidP="00054219">
                            <w:pPr>
                              <w:pStyle w:val="NoSpacing"/>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3EF3">
                              <w:rPr>
                                <w:rFonts w:asciiTheme="majorHAnsi" w:eastAsiaTheme="majorEastAsia" w:hAnsiTheme="majorHAnsi" w:cstheme="majorBidi"/>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NAME :</w:t>
                            </w:r>
                            <w:r>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PRINC</w:t>
                            </w:r>
                            <w:r w:rsidR="00553EF3">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IP</w:t>
                            </w:r>
                            <w:r>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LES AND</w:t>
                            </w:r>
                            <w:r w:rsidR="00DA2FB8">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B397B">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SOCIAL CARE PRATICE </w:t>
                            </w:r>
                          </w:p>
                          <w:p w14:paraId="24E72612" w14:textId="77777777" w:rsidR="00553EF3" w:rsidRDefault="00553EF3" w:rsidP="00054219">
                            <w:pPr>
                              <w:pStyle w:val="NoSpacing"/>
                              <w:rPr>
                                <w:rFonts w:asciiTheme="majorHAnsi" w:eastAsiaTheme="majorEastAsia" w:hAnsiTheme="majorHAnsi" w:cstheme="majorBidi"/>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256862" w14:textId="385EB8DF" w:rsidR="00DB397B" w:rsidRDefault="00DB397B" w:rsidP="00054219">
                            <w:pPr>
                              <w:pStyle w:val="NoSpacing"/>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3EF3">
                              <w:rPr>
                                <w:rFonts w:asciiTheme="majorHAnsi" w:eastAsiaTheme="majorEastAsia" w:hAnsiTheme="majorHAnsi" w:cstheme="majorBidi"/>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w:t>
                            </w:r>
                            <w:r>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BMHP5016</w:t>
                            </w:r>
                          </w:p>
                          <w:p w14:paraId="35965D87" w14:textId="77777777" w:rsidR="00553EF3" w:rsidRDefault="00553EF3" w:rsidP="00054219">
                            <w:pPr>
                              <w:pStyle w:val="NoSpacing"/>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67552B" w14:textId="7EE3087D" w:rsidR="00354F8B" w:rsidRPr="00354F8B" w:rsidRDefault="00337464" w:rsidP="00354F8B">
                            <w:pPr>
                              <w:spacing w:after="120" w:line="278" w:lineRule="auto"/>
                              <w:ind w:left="111"/>
                              <w:rPr>
                                <w:rFonts w:asciiTheme="majorHAnsi" w:hAnsiTheme="majorHAnsi" w:cstheme="majorHAnsi"/>
                                <w:sz w:val="52"/>
                                <w:szCs w:val="52"/>
                              </w:rPr>
                            </w:pPr>
                            <w:r w:rsidRPr="00553EF3">
                              <w:rPr>
                                <w:rFonts w:asciiTheme="majorHAnsi" w:eastAsiaTheme="majorEastAsia" w:hAnsiTheme="majorHAnsi" w:cstheme="majorBidi"/>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w:t>
                            </w:r>
                            <w:r w:rsidR="00354F8B" w:rsidRPr="00553EF3">
                              <w:rPr>
                                <w:rFonts w:asciiTheme="majorHAnsi" w:eastAsiaTheme="majorEastAsia" w:hAnsiTheme="majorHAnsi" w:cstheme="majorBidi"/>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URER :</w:t>
                            </w:r>
                            <w:r w:rsidR="00354F8B" w:rsidRPr="00553EF3">
                              <w:rPr>
                                <w:rFonts w:ascii="Arial" w:eastAsia="Arial" w:hAnsi="Arial" w:cs="Arial"/>
                                <w:b/>
                                <w:bCs/>
                                <w:sz w:val="24"/>
                              </w:rPr>
                              <w:t xml:space="preserve"> : </w:t>
                            </w:r>
                            <w:r w:rsidR="00354F8B" w:rsidRPr="00553EF3">
                              <w:rPr>
                                <w:rFonts w:asciiTheme="majorHAnsi" w:eastAsia="Arial" w:hAnsiTheme="majorHAnsi" w:cstheme="majorHAnsi"/>
                                <w:b/>
                                <w:bCs/>
                                <w:sz w:val="52"/>
                                <w:szCs w:val="52"/>
                              </w:rPr>
                              <w:t xml:space="preserve">Dr </w:t>
                            </w:r>
                            <w:proofErr w:type="spellStart"/>
                            <w:r w:rsidR="00354F8B" w:rsidRPr="00553EF3">
                              <w:rPr>
                                <w:rFonts w:asciiTheme="majorHAnsi" w:eastAsia="Arial" w:hAnsiTheme="majorHAnsi" w:cstheme="majorHAnsi"/>
                                <w:b/>
                                <w:bCs/>
                                <w:sz w:val="52"/>
                                <w:szCs w:val="52"/>
                              </w:rPr>
                              <w:t>Itse</w:t>
                            </w:r>
                            <w:proofErr w:type="spellEnd"/>
                            <w:r w:rsidR="00354F8B" w:rsidRPr="00553EF3">
                              <w:rPr>
                                <w:rFonts w:asciiTheme="majorHAnsi" w:eastAsia="Arial" w:hAnsiTheme="majorHAnsi" w:cstheme="majorHAnsi"/>
                                <w:b/>
                                <w:bCs/>
                                <w:sz w:val="52"/>
                                <w:szCs w:val="52"/>
                              </w:rPr>
                              <w:t xml:space="preserve"> Olaoye (Module</w:t>
                            </w:r>
                            <w:r w:rsidR="00354F8B" w:rsidRPr="00354F8B">
                              <w:rPr>
                                <w:rFonts w:asciiTheme="majorHAnsi" w:eastAsia="Arial" w:hAnsiTheme="majorHAnsi" w:cstheme="majorHAnsi"/>
                                <w:sz w:val="52"/>
                                <w:szCs w:val="52"/>
                              </w:rPr>
                              <w:t xml:space="preserve"> leader) </w:t>
                            </w:r>
                          </w:p>
                          <w:p w14:paraId="4452A322" w14:textId="543B3813" w:rsidR="00337464" w:rsidRPr="00054219" w:rsidRDefault="00337464" w:rsidP="00054219">
                            <w:pPr>
                              <w:pStyle w:val="NoSpacing"/>
                              <w:rPr>
                                <w:rFonts w:asciiTheme="majorHAnsi" w:eastAsiaTheme="majorEastAsia" w:hAnsiTheme="majorHAnsi" w:cstheme="majorBid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3495D5" w14:textId="77777777" w:rsidR="00A80946" w:rsidRDefault="00A80946" w:rsidP="00054219">
                            <w:pPr>
                              <w:pStyle w:val="NoSpacing"/>
                              <w:rPr>
                                <w:rFonts w:asciiTheme="majorHAnsi" w:eastAsiaTheme="majorEastAsia" w:hAnsiTheme="majorHAnsi" w:cstheme="majorBidi"/>
                                <w:caps/>
                                <w:color w:val="4F81BD" w:themeColor="accent1"/>
                                <w:sz w:val="72"/>
                                <w:szCs w:val="72"/>
                              </w:rPr>
                            </w:pPr>
                          </w:p>
                        </w:txbxContent>
                      </v:textbox>
                    </v:shape>
                    <w10:wrap anchorx="page" anchory="page"/>
                  </v:group>
                </w:pict>
              </mc:Fallback>
            </mc:AlternateContent>
          </w:r>
        </w:p>
        <w:p w14:paraId="4FF9E57F" w14:textId="19B9079B" w:rsidR="007D1461" w:rsidRDefault="007D1461">
          <w:pPr>
            <w:rPr>
              <w:sz w:val="56"/>
              <w:szCs w:val="56"/>
            </w:rPr>
          </w:pPr>
          <w:r>
            <w:rPr>
              <w:b/>
              <w:bCs/>
              <w:sz w:val="56"/>
              <w:szCs w:val="56"/>
            </w:rPr>
            <w:br w:type="page"/>
          </w:r>
        </w:p>
      </w:sdtContent>
    </w:sdt>
    <w:p w14:paraId="2F7C4ADA" w14:textId="69745638" w:rsidR="00342DF4" w:rsidRDefault="00000000">
      <w:pPr>
        <w:pStyle w:val="Heading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620">
        <w:rPr>
          <w:b w:val="0"/>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Table of Contents</w:t>
      </w:r>
    </w:p>
    <w:p w14:paraId="4E504B63" w14:textId="62633902" w:rsidR="00342DF4" w:rsidRDefault="0040274C">
      <w:pPr>
        <w:rPr>
          <w:sz w:val="56"/>
          <w:szCs w:val="56"/>
        </w:rPr>
      </w:pPr>
      <w:r w:rsidRPr="0040274C">
        <w:rPr>
          <w:b/>
          <w:bCs/>
          <w:sz w:val="32"/>
          <w:szCs w:val="32"/>
        </w:rPr>
        <w:t xml:space="preserve">                                                                                          </w:t>
      </w:r>
      <w:r w:rsidRPr="0040274C">
        <w:rPr>
          <w:b/>
          <w:bCs/>
          <w:sz w:val="32"/>
          <w:szCs w:val="32"/>
          <w:u w:val="single"/>
        </w:rPr>
        <w:t xml:space="preserve">PAGE NUMBER </w:t>
      </w:r>
      <w:r w:rsidRPr="0040274C">
        <w:rPr>
          <w:b/>
          <w:bCs/>
          <w:sz w:val="28"/>
          <w:szCs w:val="28"/>
        </w:rPr>
        <w:t xml:space="preserve">                                                                                                                                            </w:t>
      </w:r>
      <w:r>
        <w:rPr>
          <w:b/>
          <w:bCs/>
          <w:sz w:val="28"/>
          <w:szCs w:val="28"/>
        </w:rPr>
        <w:t xml:space="preserve">                </w:t>
      </w:r>
      <w:r w:rsidR="00000000" w:rsidRPr="008F6620">
        <w:rPr>
          <w:sz w:val="56"/>
          <w:szCs w:val="56"/>
        </w:rPr>
        <w:t>1. Introduction</w:t>
      </w:r>
      <w:r>
        <w:rPr>
          <w:sz w:val="56"/>
          <w:szCs w:val="56"/>
        </w:rPr>
        <w:t xml:space="preserve">  ------------</w:t>
      </w:r>
      <w:r w:rsidR="00F3694D">
        <w:rPr>
          <w:sz w:val="56"/>
          <w:szCs w:val="56"/>
        </w:rPr>
        <w:t>---</w:t>
      </w:r>
      <w:r>
        <w:rPr>
          <w:sz w:val="56"/>
          <w:szCs w:val="56"/>
        </w:rPr>
        <w:t xml:space="preserve"> </w:t>
      </w:r>
      <w:r w:rsidR="0083235A">
        <w:rPr>
          <w:sz w:val="56"/>
          <w:szCs w:val="56"/>
        </w:rPr>
        <w:t>:</w:t>
      </w:r>
      <w:r>
        <w:rPr>
          <w:sz w:val="56"/>
          <w:szCs w:val="56"/>
        </w:rPr>
        <w:t xml:space="preserve">   </w:t>
      </w:r>
      <w:r w:rsidR="0083235A">
        <w:rPr>
          <w:sz w:val="56"/>
          <w:szCs w:val="56"/>
        </w:rPr>
        <w:t xml:space="preserve">   </w:t>
      </w:r>
      <w:r>
        <w:rPr>
          <w:sz w:val="56"/>
          <w:szCs w:val="56"/>
        </w:rPr>
        <w:t xml:space="preserve"> </w:t>
      </w:r>
      <w:r w:rsidR="0083235A">
        <w:rPr>
          <w:sz w:val="56"/>
          <w:szCs w:val="56"/>
        </w:rPr>
        <w:t>2</w:t>
      </w:r>
    </w:p>
    <w:p w14:paraId="6F770D4A" w14:textId="77777777" w:rsidR="00CF3F1F" w:rsidRPr="008F6620" w:rsidRDefault="00CF3F1F">
      <w:pPr>
        <w:rPr>
          <w:sz w:val="56"/>
          <w:szCs w:val="56"/>
        </w:rPr>
      </w:pPr>
    </w:p>
    <w:p w14:paraId="7968E5A9" w14:textId="07B4DAC5" w:rsidR="00342DF4" w:rsidRDefault="00000000">
      <w:pPr>
        <w:rPr>
          <w:sz w:val="56"/>
          <w:szCs w:val="56"/>
        </w:rPr>
      </w:pPr>
      <w:r w:rsidRPr="008F6620">
        <w:rPr>
          <w:sz w:val="56"/>
          <w:szCs w:val="56"/>
        </w:rPr>
        <w:t>2. Task 1: Reflection</w:t>
      </w:r>
      <w:r w:rsidR="0083235A">
        <w:rPr>
          <w:sz w:val="56"/>
          <w:szCs w:val="56"/>
        </w:rPr>
        <w:t>--------</w:t>
      </w:r>
      <w:r w:rsidR="00F3694D">
        <w:rPr>
          <w:sz w:val="56"/>
          <w:szCs w:val="56"/>
        </w:rPr>
        <w:t>--</w:t>
      </w:r>
      <w:r w:rsidR="0083235A">
        <w:rPr>
          <w:sz w:val="56"/>
          <w:szCs w:val="56"/>
        </w:rPr>
        <w:t xml:space="preserve">:       3-5   </w:t>
      </w:r>
    </w:p>
    <w:p w14:paraId="1FDFC9AD" w14:textId="77777777" w:rsidR="00CF3F1F" w:rsidRPr="008F6620" w:rsidRDefault="00CF3F1F">
      <w:pPr>
        <w:rPr>
          <w:sz w:val="56"/>
          <w:szCs w:val="56"/>
        </w:rPr>
      </w:pPr>
    </w:p>
    <w:p w14:paraId="483F7649" w14:textId="5BA03625" w:rsidR="00342DF4" w:rsidRDefault="00000000">
      <w:pPr>
        <w:rPr>
          <w:sz w:val="56"/>
          <w:szCs w:val="56"/>
        </w:rPr>
      </w:pPr>
      <w:r w:rsidRPr="008F6620">
        <w:rPr>
          <w:sz w:val="56"/>
          <w:szCs w:val="56"/>
        </w:rPr>
        <w:t>3. Task 2: Practical Examples</w:t>
      </w:r>
      <w:r w:rsidR="00F3694D">
        <w:rPr>
          <w:sz w:val="56"/>
          <w:szCs w:val="56"/>
        </w:rPr>
        <w:t>-:    5</w:t>
      </w:r>
    </w:p>
    <w:p w14:paraId="6B203A1F" w14:textId="77777777" w:rsidR="00CF3F1F" w:rsidRPr="008F6620" w:rsidRDefault="00CF3F1F">
      <w:pPr>
        <w:rPr>
          <w:sz w:val="56"/>
          <w:szCs w:val="56"/>
        </w:rPr>
      </w:pPr>
    </w:p>
    <w:p w14:paraId="45A9ABF5" w14:textId="10EB8377" w:rsidR="00342DF4" w:rsidRDefault="00000000">
      <w:pPr>
        <w:rPr>
          <w:sz w:val="56"/>
          <w:szCs w:val="56"/>
        </w:rPr>
      </w:pPr>
      <w:r w:rsidRPr="008F6620">
        <w:rPr>
          <w:sz w:val="56"/>
          <w:szCs w:val="56"/>
        </w:rPr>
        <w:t>4. Task 3: Self-Reflection</w:t>
      </w:r>
      <w:r w:rsidR="00F3694D">
        <w:rPr>
          <w:sz w:val="56"/>
          <w:szCs w:val="56"/>
        </w:rPr>
        <w:t xml:space="preserve"> -----:      6-7</w:t>
      </w:r>
    </w:p>
    <w:p w14:paraId="391A24F3" w14:textId="77777777" w:rsidR="00CF3F1F" w:rsidRPr="008F6620" w:rsidRDefault="00CF3F1F">
      <w:pPr>
        <w:rPr>
          <w:sz w:val="56"/>
          <w:szCs w:val="56"/>
        </w:rPr>
      </w:pPr>
    </w:p>
    <w:p w14:paraId="19369CE4" w14:textId="2D8E0C40" w:rsidR="00342DF4" w:rsidRDefault="00000000">
      <w:pPr>
        <w:rPr>
          <w:sz w:val="56"/>
          <w:szCs w:val="56"/>
        </w:rPr>
      </w:pPr>
      <w:r w:rsidRPr="008F6620">
        <w:rPr>
          <w:sz w:val="56"/>
          <w:szCs w:val="56"/>
        </w:rPr>
        <w:t>5. Conclusion</w:t>
      </w:r>
      <w:r w:rsidR="00F3694D">
        <w:rPr>
          <w:sz w:val="56"/>
          <w:szCs w:val="56"/>
        </w:rPr>
        <w:t>--------------------</w:t>
      </w:r>
      <w:r w:rsidR="00CF3F1F">
        <w:rPr>
          <w:sz w:val="56"/>
          <w:szCs w:val="56"/>
        </w:rPr>
        <w:t>-:     8</w:t>
      </w:r>
    </w:p>
    <w:p w14:paraId="4ABBE1F9" w14:textId="77777777" w:rsidR="00CF3F1F" w:rsidRPr="008F6620" w:rsidRDefault="00CF3F1F">
      <w:pPr>
        <w:rPr>
          <w:sz w:val="56"/>
          <w:szCs w:val="56"/>
        </w:rPr>
      </w:pPr>
    </w:p>
    <w:p w14:paraId="70286F21" w14:textId="759F3211" w:rsidR="00342DF4" w:rsidRDefault="00000000">
      <w:r w:rsidRPr="008F6620">
        <w:rPr>
          <w:sz w:val="56"/>
          <w:szCs w:val="56"/>
        </w:rPr>
        <w:t>6. References</w:t>
      </w:r>
      <w:r w:rsidR="00CF3F1F">
        <w:rPr>
          <w:sz w:val="56"/>
          <w:szCs w:val="56"/>
        </w:rPr>
        <w:t>---------------------:     9</w:t>
      </w:r>
      <w:r>
        <w:br w:type="page"/>
      </w:r>
    </w:p>
    <w:p w14:paraId="7871B262" w14:textId="77777777" w:rsidR="00EB1F5B" w:rsidRDefault="00EB1F5B">
      <w:pPr>
        <w:rPr>
          <w:b/>
          <w:bCs/>
          <w:sz w:val="40"/>
          <w:szCs w:val="40"/>
        </w:rPr>
      </w:pPr>
    </w:p>
    <w:p w14:paraId="5A3C2785" w14:textId="7EEA2A9D" w:rsidR="00342DF4" w:rsidRDefault="00000000">
      <w:pPr>
        <w:rPr>
          <w:b/>
          <w:bCs/>
          <w:sz w:val="40"/>
          <w:szCs w:val="40"/>
        </w:rPr>
      </w:pPr>
      <w:r w:rsidRPr="00F81753">
        <w:rPr>
          <w:b/>
          <w:bCs/>
          <w:sz w:val="40"/>
          <w:szCs w:val="40"/>
        </w:rPr>
        <w:t>Introduction</w:t>
      </w:r>
    </w:p>
    <w:p w14:paraId="4A8F9740" w14:textId="77777777" w:rsidR="00EB1F5B" w:rsidRPr="00F81753" w:rsidRDefault="00EB1F5B">
      <w:pPr>
        <w:rPr>
          <w:b/>
          <w:bCs/>
          <w:sz w:val="40"/>
          <w:szCs w:val="40"/>
        </w:rPr>
      </w:pPr>
    </w:p>
    <w:p w14:paraId="4D43E3C4" w14:textId="77777777" w:rsidR="00582DEF" w:rsidRPr="00582DEF" w:rsidRDefault="00582DEF" w:rsidP="00582DEF">
      <w:pPr>
        <w:rPr>
          <w:rFonts w:ascii="Arial" w:hAnsi="Arial" w:cs="Arial"/>
          <w:lang w:val="en-GB"/>
        </w:rPr>
      </w:pPr>
      <w:r w:rsidRPr="00582DEF">
        <w:rPr>
          <w:rFonts w:ascii="Arial" w:hAnsi="Arial" w:cs="Arial"/>
          <w:b/>
          <w:bCs/>
          <w:lang w:val="en-GB"/>
        </w:rPr>
        <w:t>Introduction</w:t>
      </w:r>
    </w:p>
    <w:p w14:paraId="4085A421" w14:textId="02BA2EE2" w:rsidR="00582DEF" w:rsidRPr="00582DEF" w:rsidRDefault="00582DEF" w:rsidP="00582DEF">
      <w:pPr>
        <w:rPr>
          <w:rFonts w:ascii="Arial" w:hAnsi="Arial" w:cs="Arial"/>
          <w:lang w:val="en-GB"/>
        </w:rPr>
      </w:pPr>
      <w:r w:rsidRPr="00582DEF">
        <w:rPr>
          <w:rFonts w:ascii="Arial" w:hAnsi="Arial" w:cs="Arial"/>
          <w:lang w:val="en-GB"/>
        </w:rPr>
        <w:t xml:space="preserve">Health and social care play </w:t>
      </w:r>
      <w:r>
        <w:rPr>
          <w:rFonts w:ascii="Arial" w:hAnsi="Arial" w:cs="Arial"/>
          <w:lang w:val="en-GB"/>
        </w:rPr>
        <w:t xml:space="preserve">very </w:t>
      </w:r>
      <w:r w:rsidRPr="00582DEF">
        <w:rPr>
          <w:rFonts w:ascii="Arial" w:hAnsi="Arial" w:cs="Arial"/>
          <w:lang w:val="en-GB"/>
        </w:rPr>
        <w:t>important role because it helps people stay healthy, feel better and have a better quality of life (NHS England, 2024). Every person who uses health and social care services has different needs, so staff should treat everyone with respect and provide care that is safe and focused on the individual. Good communication, working together with other professionals and following ethical values all help people get the right care when they need it.</w:t>
      </w:r>
    </w:p>
    <w:p w14:paraId="61F65C3B" w14:textId="77777777" w:rsidR="00582DEF" w:rsidRPr="00582DEF" w:rsidRDefault="00582DEF" w:rsidP="00582DEF">
      <w:pPr>
        <w:rPr>
          <w:rFonts w:ascii="Arial" w:hAnsi="Arial" w:cs="Arial"/>
          <w:lang w:val="en-GB"/>
        </w:rPr>
      </w:pPr>
      <w:r w:rsidRPr="00582DEF">
        <w:rPr>
          <w:rFonts w:ascii="Arial" w:hAnsi="Arial" w:cs="Arial"/>
          <w:lang w:val="en-GB"/>
        </w:rPr>
        <w:t>In this report, I will explain the main principles of health and social care, including person-centred care, partnership working and ethics. The report is split into three sections. In the first section, I will reflect on why these principles are important by using Gibbs' Reflective Cycle. In the second section, I will give examples of how these principles are used in health and social care services in the UK. In the last section, I will reflect on what I have learned and explain how I will use these principles in my future career. I will also talk about my strengths, the skills I still need to improve and the steps I will take to continue developing as a health and social care professional.</w:t>
      </w:r>
    </w:p>
    <w:p w14:paraId="57063727" w14:textId="77777777" w:rsidR="00342DF4" w:rsidRPr="00582DEF" w:rsidRDefault="00342DF4">
      <w:pPr>
        <w:rPr>
          <w:rFonts w:ascii="Arial" w:hAnsi="Arial" w:cs="Arial"/>
          <w:lang w:val="en-GB"/>
        </w:rPr>
      </w:pPr>
    </w:p>
    <w:p w14:paraId="247EACC9" w14:textId="77777777" w:rsidR="00342DF4" w:rsidRPr="00BC4F8B" w:rsidRDefault="00342DF4">
      <w:pPr>
        <w:rPr>
          <w:rFonts w:ascii="Arial" w:hAnsi="Arial" w:cs="Arial"/>
        </w:rPr>
      </w:pPr>
    </w:p>
    <w:p w14:paraId="2AB757CA" w14:textId="77777777" w:rsidR="00342DF4" w:rsidRDefault="00342DF4"/>
    <w:p w14:paraId="56AF9FC5" w14:textId="77777777" w:rsidR="00342DF4" w:rsidRDefault="00342DF4"/>
    <w:p w14:paraId="2A913C08" w14:textId="77777777" w:rsidR="00342DF4" w:rsidRDefault="00342DF4"/>
    <w:p w14:paraId="20B8D53A" w14:textId="77777777" w:rsidR="00342DF4" w:rsidRDefault="00342DF4"/>
    <w:p w14:paraId="6DD8CF22" w14:textId="77777777" w:rsidR="00342DF4" w:rsidRDefault="00342DF4"/>
    <w:p w14:paraId="318F4CFB" w14:textId="77777777" w:rsidR="00342DF4" w:rsidRDefault="00342DF4"/>
    <w:p w14:paraId="6188F5F3" w14:textId="77777777" w:rsidR="00342DF4" w:rsidRDefault="00342DF4"/>
    <w:p w14:paraId="5E505107" w14:textId="77777777" w:rsidR="00342DF4" w:rsidRDefault="00342DF4"/>
    <w:p w14:paraId="4A416D02" w14:textId="77777777" w:rsidR="00342DF4" w:rsidRDefault="00342DF4"/>
    <w:p w14:paraId="4AFFBC0B" w14:textId="77777777" w:rsidR="00342DF4" w:rsidRDefault="00342DF4"/>
    <w:p w14:paraId="4FDDD56D" w14:textId="77777777" w:rsidR="00342DF4" w:rsidRDefault="00342DF4"/>
    <w:p w14:paraId="0C5191DD" w14:textId="77777777" w:rsidR="00342DF4" w:rsidRDefault="00342DF4"/>
    <w:p w14:paraId="305587E7" w14:textId="77777777" w:rsidR="00342DF4" w:rsidRDefault="00342DF4"/>
    <w:p w14:paraId="5C4B80BC" w14:textId="77777777" w:rsidR="00342DF4" w:rsidRDefault="00342DF4"/>
    <w:p w14:paraId="579681A4" w14:textId="77777777" w:rsidR="00342DF4" w:rsidRDefault="00342DF4"/>
    <w:p w14:paraId="43F84625" w14:textId="77777777" w:rsidR="00342DF4" w:rsidRPr="00CF3F1F" w:rsidRDefault="00000000">
      <w:pPr>
        <w:rPr>
          <w:rFonts w:ascii="Arial" w:hAnsi="Arial" w:cs="Arial"/>
          <w:b/>
          <w:bCs/>
          <w:sz w:val="40"/>
          <w:szCs w:val="40"/>
        </w:rPr>
      </w:pPr>
      <w:r w:rsidRPr="00CF3F1F">
        <w:rPr>
          <w:rFonts w:ascii="Arial" w:hAnsi="Arial" w:cs="Arial"/>
          <w:b/>
          <w:bCs/>
          <w:sz w:val="40"/>
          <w:szCs w:val="40"/>
        </w:rPr>
        <w:t>Task 1: Reflection on the Importance of Principles of Health and Social Care</w:t>
      </w:r>
    </w:p>
    <w:p w14:paraId="26A7E3EB" w14:textId="77777777" w:rsidR="00342DF4" w:rsidRPr="00CF3F1F" w:rsidRDefault="00000000">
      <w:pPr>
        <w:rPr>
          <w:b/>
          <w:bCs/>
          <w:sz w:val="32"/>
          <w:szCs w:val="32"/>
        </w:rPr>
      </w:pPr>
      <w:r w:rsidRPr="00CF3F1F">
        <w:rPr>
          <w:rFonts w:ascii="Arial" w:hAnsi="Arial" w:cs="Arial"/>
          <w:b/>
          <w:bCs/>
          <w:sz w:val="32"/>
          <w:szCs w:val="32"/>
        </w:rPr>
        <w:t>Description</w:t>
      </w:r>
    </w:p>
    <w:p w14:paraId="11DF661F" w14:textId="77777777" w:rsidR="00342DF4" w:rsidRPr="00BC4F8B" w:rsidRDefault="00000000">
      <w:pPr>
        <w:rPr>
          <w:rFonts w:ascii="Arial" w:hAnsi="Arial" w:cs="Arial"/>
        </w:rPr>
      </w:pPr>
      <w:r w:rsidRPr="00BC4F8B">
        <w:rPr>
          <w:rFonts w:ascii="Arial" w:hAnsi="Arial" w:cs="Arial"/>
        </w:rPr>
        <w:t>Person-centred care focuses on meeting the person's needs (The King's Fund, 2022).During</w:t>
      </w:r>
      <w:r w:rsidRPr="00BC4F8B">
        <w:rPr>
          <w:rFonts w:ascii="Arial" w:hAnsi="Arial" w:cs="Arial"/>
        </w:rPr>
        <w:t xml:space="preserve"> my studies, I have learned that the main principles of health and social care include person-centred care, partnership working and ethics. These principles help staff give safe, respectful and effective care. Person-centred care means treating every person with dignity and respecting their wishes, values and preferences. Partnership working involves staff, patients and families working together to achieve the best outcomes. Ethics focuses on doing what is right, respecting confidentiality and treat</w:t>
      </w:r>
      <w:r w:rsidRPr="00BC4F8B">
        <w:rPr>
          <w:rFonts w:ascii="Arial" w:hAnsi="Arial" w:cs="Arial"/>
        </w:rPr>
        <w:t>ing everyone fairly.</w:t>
      </w:r>
    </w:p>
    <w:p w14:paraId="425D6C22" w14:textId="77777777" w:rsidR="00342DF4" w:rsidRPr="00BC4F8B" w:rsidRDefault="00000000">
      <w:pPr>
        <w:rPr>
          <w:rFonts w:ascii="Arial" w:hAnsi="Arial" w:cs="Arial"/>
          <w:b/>
          <w:bCs/>
          <w:sz w:val="32"/>
          <w:szCs w:val="32"/>
        </w:rPr>
      </w:pPr>
      <w:r w:rsidRPr="00BC4F8B">
        <w:rPr>
          <w:rFonts w:ascii="Arial" w:hAnsi="Arial" w:cs="Arial"/>
          <w:b/>
          <w:bCs/>
          <w:sz w:val="32"/>
          <w:szCs w:val="32"/>
        </w:rPr>
        <w:t>Feelings</w:t>
      </w:r>
    </w:p>
    <w:p w14:paraId="150A2906" w14:textId="77777777" w:rsidR="00342DF4" w:rsidRPr="00BC4F8B" w:rsidRDefault="00000000">
      <w:pPr>
        <w:rPr>
          <w:rFonts w:ascii="Arial" w:hAnsi="Arial" w:cs="Arial"/>
        </w:rPr>
      </w:pPr>
      <w:r w:rsidRPr="00BC4F8B">
        <w:rPr>
          <w:rFonts w:ascii="Arial" w:hAnsi="Arial" w:cs="Arial"/>
        </w:rPr>
        <w:br/>
        <w:t>At the beginning of this module, I did not fully understand of why these principles were so important. I thought health and social care was mainly about providing treatment and support. After learning more, it became clear that good care is not only about medical treatment but also about listening to people, respecting their choices and working together with others. This has changed the understanding of what it means to become a future health and social care professional.</w:t>
      </w:r>
    </w:p>
    <w:p w14:paraId="41D48865" w14:textId="77777777" w:rsidR="00342DF4" w:rsidRDefault="00342DF4"/>
    <w:p w14:paraId="118173E5" w14:textId="77777777" w:rsidR="00342DF4" w:rsidRPr="00BC4F8B" w:rsidRDefault="00000000">
      <w:pPr>
        <w:rPr>
          <w:b/>
          <w:bCs/>
          <w:sz w:val="32"/>
          <w:szCs w:val="32"/>
        </w:rPr>
      </w:pPr>
      <w:r w:rsidRPr="00BC4F8B">
        <w:rPr>
          <w:b/>
          <w:bCs/>
          <w:sz w:val="32"/>
          <w:szCs w:val="32"/>
        </w:rPr>
        <w:t>Evaluation</w:t>
      </w:r>
    </w:p>
    <w:p w14:paraId="2E47CC91" w14:textId="77777777" w:rsidR="00342DF4" w:rsidRPr="00BC4F8B" w:rsidRDefault="00000000">
      <w:pPr>
        <w:rPr>
          <w:rFonts w:ascii="Arial" w:hAnsi="Arial" w:cs="Arial"/>
        </w:rPr>
      </w:pPr>
      <w:r w:rsidRPr="00BC4F8B">
        <w:rPr>
          <w:rFonts w:ascii="Arial" w:hAnsi="Arial" w:cs="Arial"/>
        </w:rPr>
        <w:t xml:space="preserve">Learning about these principles has helped me understand how they improve the quality of care in the UK. Person-centred care helps people feel respected and involved in decisions about their own care. Partnership working improves communication between staff and reduces mistakes. Ethical practice helps protect people's rights and ensures that care is delivered fairly and safely. But, I also understand that these principles can sometimes be difficult to apply because staff may face challenges such as lack of </w:t>
      </w:r>
      <w:r w:rsidRPr="00BC4F8B">
        <w:rPr>
          <w:rFonts w:ascii="Arial" w:hAnsi="Arial" w:cs="Arial"/>
        </w:rPr>
        <w:t>time, heavy workloads or communication barriers.</w:t>
      </w:r>
    </w:p>
    <w:p w14:paraId="31706C79" w14:textId="77777777" w:rsidR="00A25448" w:rsidRDefault="00000000">
      <w:pPr>
        <w:rPr>
          <w:b/>
          <w:bCs/>
          <w:sz w:val="32"/>
          <w:szCs w:val="32"/>
        </w:rPr>
      </w:pPr>
      <w:r w:rsidRPr="00BC4F8B">
        <w:rPr>
          <w:b/>
          <w:bCs/>
          <w:sz w:val="32"/>
          <w:szCs w:val="32"/>
        </w:rPr>
        <w:lastRenderedPageBreak/>
        <w:t>Analysis</w:t>
      </w:r>
    </w:p>
    <w:p w14:paraId="2472ABD3" w14:textId="0CE6C369" w:rsidR="00342DF4" w:rsidRPr="00374BCE" w:rsidRDefault="00A25448">
      <w:pPr>
        <w:rPr>
          <w:b/>
          <w:bCs/>
          <w:sz w:val="32"/>
          <w:szCs w:val="32"/>
        </w:rPr>
      </w:pPr>
      <w:r>
        <w:rPr>
          <w:rFonts w:ascii="Arial" w:hAnsi="Arial" w:cs="Arial"/>
        </w:rPr>
        <w:t>T</w:t>
      </w:r>
      <w:r w:rsidR="00000000" w:rsidRPr="00BC4F8B">
        <w:rPr>
          <w:rFonts w:ascii="Arial" w:hAnsi="Arial" w:cs="Arial"/>
        </w:rPr>
        <w:t xml:space="preserve">hese principles are essential because every person has different needs and should receive personised care. Maslow's Hierarchy of Needs shows that people require both physical and emotional support to achieve wellbeing (Maslow, 1943). By following person-centred care, staff can understand what is important to each person rather than </w:t>
      </w:r>
      <w:r w:rsidR="00000000" w:rsidRPr="00BC4F8B">
        <w:rPr>
          <w:rFonts w:ascii="Arial" w:hAnsi="Arial" w:cs="Arial"/>
        </w:rPr>
        <w:t>treating everyone the same. Partnership working also allows different staff to share information and give better support. In addition, legislation such as the Care Act 2014 and the Health and Care Act 2022  (UK Government, 2014) encourages staff to give safe, high-quality care while protecting people's rights.</w:t>
      </w:r>
    </w:p>
    <w:p w14:paraId="5E36905F" w14:textId="77777777" w:rsidR="00342DF4" w:rsidRDefault="00342DF4"/>
    <w:p w14:paraId="6E4D7ABB" w14:textId="77777777" w:rsidR="00342DF4" w:rsidRPr="00BC4F8B" w:rsidRDefault="00000000">
      <w:pPr>
        <w:rPr>
          <w:rFonts w:ascii="Arial" w:hAnsi="Arial" w:cs="Arial"/>
        </w:rPr>
      </w:pPr>
      <w:r w:rsidRPr="00BC4F8B">
        <w:rPr>
          <w:rFonts w:ascii="Arial" w:hAnsi="Arial" w:cs="Arial"/>
        </w:rPr>
        <w:t>Conclusion Overall, this topic has helped me understand that person-centred care, partnership working and ethics are the foundation of good health and social care practice. They help improve patient experiences, support teamwork and encourage staff to make responsible decisions. As a student, I now understand that these principles will guide my future practice and help me give safe and respectful care.</w:t>
      </w:r>
    </w:p>
    <w:p w14:paraId="2D6A3931" w14:textId="77777777" w:rsidR="00342DF4" w:rsidRPr="00BC4F8B" w:rsidRDefault="00000000">
      <w:pPr>
        <w:rPr>
          <w:b/>
          <w:bCs/>
          <w:sz w:val="32"/>
          <w:szCs w:val="32"/>
        </w:rPr>
      </w:pPr>
      <w:r w:rsidRPr="00BC4F8B">
        <w:rPr>
          <w:b/>
          <w:bCs/>
          <w:sz w:val="32"/>
          <w:szCs w:val="32"/>
        </w:rPr>
        <w:t>Action Plan</w:t>
      </w:r>
    </w:p>
    <w:p w14:paraId="5F20DDF2" w14:textId="77777777" w:rsidR="00342DF4" w:rsidRDefault="00000000">
      <w:r>
        <w:t>To improve my knowledge and skills, I will continue reading about current health and social care policies and legislation. I will attend university lectures, complete additional online learning and ask tutors for feedback on my work. During future placements or employment, I will practise good communication, listen carefully to service users and work respectfully with other staff. These actions will help me become a confident and effective health and social care practitioner.</w:t>
      </w:r>
    </w:p>
    <w:p w14:paraId="0AEF8241" w14:textId="77777777" w:rsidR="00342DF4" w:rsidRDefault="00342DF4"/>
    <w:p w14:paraId="2164BC53" w14:textId="77777777" w:rsidR="00342DF4" w:rsidRDefault="00342DF4"/>
    <w:p w14:paraId="30998549" w14:textId="77777777" w:rsidR="00342DF4" w:rsidRDefault="00342DF4"/>
    <w:p w14:paraId="0C9AFFCA" w14:textId="77777777" w:rsidR="00342DF4" w:rsidRDefault="00342DF4"/>
    <w:p w14:paraId="315399B0" w14:textId="77777777" w:rsidR="00342DF4" w:rsidRDefault="00342DF4"/>
    <w:p w14:paraId="6F3BBC57" w14:textId="77777777" w:rsidR="00342DF4" w:rsidRDefault="00342DF4"/>
    <w:p w14:paraId="61B559C7" w14:textId="77777777" w:rsidR="00342DF4" w:rsidRDefault="00342DF4"/>
    <w:p w14:paraId="05421105" w14:textId="77777777" w:rsidR="00342DF4" w:rsidRDefault="00342DF4"/>
    <w:p w14:paraId="5293AB9B" w14:textId="77777777" w:rsidR="00342DF4" w:rsidRDefault="00342DF4"/>
    <w:p w14:paraId="062B3B65" w14:textId="77777777" w:rsidR="00342DF4" w:rsidRDefault="00342DF4"/>
    <w:p w14:paraId="43923C40" w14:textId="77777777" w:rsidR="00342DF4" w:rsidRDefault="00342DF4"/>
    <w:p w14:paraId="5C1E43AE" w14:textId="77777777" w:rsidR="00342DF4" w:rsidRDefault="00342DF4"/>
    <w:p w14:paraId="101761A6" w14:textId="77777777" w:rsidR="00342DF4" w:rsidRDefault="00342DF4"/>
    <w:p w14:paraId="6C09E54F" w14:textId="77777777" w:rsidR="00342DF4" w:rsidRDefault="00342DF4"/>
    <w:p w14:paraId="52AEF6E4" w14:textId="77777777" w:rsidR="00342DF4" w:rsidRDefault="00342DF4"/>
    <w:p w14:paraId="4528BA87" w14:textId="00774A25" w:rsidR="00342DF4" w:rsidRPr="00CF3F1F" w:rsidRDefault="00342DF4">
      <w:pPr>
        <w:rPr>
          <w:rFonts w:ascii="Arial" w:hAnsi="Arial" w:cs="Arial"/>
          <w:b/>
          <w:bCs/>
          <w:sz w:val="32"/>
          <w:szCs w:val="32"/>
        </w:rPr>
      </w:pPr>
    </w:p>
    <w:p w14:paraId="46889619" w14:textId="77777777" w:rsidR="00342DF4" w:rsidRPr="00CF3F1F" w:rsidRDefault="00000000">
      <w:pPr>
        <w:rPr>
          <w:rFonts w:ascii="Arial" w:hAnsi="Arial" w:cs="Arial"/>
          <w:b/>
          <w:bCs/>
          <w:sz w:val="32"/>
          <w:szCs w:val="32"/>
        </w:rPr>
      </w:pPr>
      <w:r w:rsidRPr="00CF3F1F">
        <w:rPr>
          <w:rFonts w:ascii="Arial" w:hAnsi="Arial" w:cs="Arial"/>
          <w:b/>
          <w:bCs/>
          <w:sz w:val="32"/>
          <w:szCs w:val="32"/>
        </w:rPr>
        <w:t>Task 2: Practical Examples of the Principles of Health and Social Care</w:t>
      </w:r>
    </w:p>
    <w:p w14:paraId="00F31ABF" w14:textId="77777777" w:rsidR="00342DF4" w:rsidRDefault="00000000">
      <w:r>
        <w:t>Partnership working improves communication between staff (Health and Care Act 2022).The principles of person-centred care, partnership working and ethics are important because they help staff give safe and high-quality care. These principles are used every day in UK health and social care settings such as hospitals, care homes and GP surgeries.</w:t>
      </w:r>
    </w:p>
    <w:p w14:paraId="0955C6D0" w14:textId="77777777" w:rsidR="00342DF4" w:rsidRDefault="00000000">
      <w:r>
        <w:t>A good example is an older person with dementia living in a care home. The care staff take time to learn about the person's background, daily routine, food preferences and cultural beliefs. Instead of making decisions without asking, they involve the person as much as possible and speak with their family to understand what support is needed. This is an example of person-centred care because the care is planned around the person's needs and preferences rather than treating everyone the same.</w:t>
      </w:r>
    </w:p>
    <w:p w14:paraId="3AB8E099" w14:textId="77777777" w:rsidR="00342DF4" w:rsidRDefault="00000000">
      <w:r>
        <w:t>Partnership working is also important in this situation. The care home staff work together with nurses, doctors, social workers and family members to make sure the resident receives the best possible care. Each professional has a different role, and by sharing information they can identify problems early and give the right support. Good communication between staff helps reduce mistakes and improves the quality of care.</w:t>
      </w:r>
    </w:p>
    <w:p w14:paraId="618D140D" w14:textId="77777777" w:rsidR="00342DF4" w:rsidRDefault="00000000">
      <w:r>
        <w:t>Ethics is another important principle. Staff must respect the resident's dignity, privacy and confidentiality. They should always ask for consent where possible and treat the person with kindness and respect. Even when someone has dementia, staff should encourage them to make decisions whenever they are able. This supports the person's rights and independence.</w:t>
      </w:r>
    </w:p>
    <w:p w14:paraId="7C471D5F" w14:textId="77777777" w:rsidR="00342DF4" w:rsidRDefault="00000000">
      <w:r>
        <w:t>Current UK legislation also supports these principles. The Care Act 2014 promotes person-centred care and wellbeing, while the Health and Care Act 2022 encourages better cooperation between health and social care services. Following these laws helps staff give safe, effective and high-quality care Professionals must protect confidentiality and respect service users' rights (NMC, 2018).</w:t>
      </w:r>
    </w:p>
    <w:p w14:paraId="4F3EBFDE" w14:textId="77777777" w:rsidR="00342DF4" w:rsidRDefault="00000000">
      <w:r>
        <w:lastRenderedPageBreak/>
        <w:t>Although these principles improve patient care, there can be challenges. For example, staff shortages, busy workplaces and poor communication can make partnership working more difficult. Some service users may also have language barriers or complex health conditions that make communication harder. Professionals should continue to communicate clearly, respect different cultures and work together to overcome these challenges.</w:t>
      </w:r>
    </w:p>
    <w:p w14:paraId="35539951" w14:textId="77777777" w:rsidR="00342DF4" w:rsidRDefault="00000000">
      <w:r>
        <w:t>In conclusion, person-centred care, partnership working and ethics are essential in health and social care practice. They help staff give safe, respectful and effective care while improving the health and wellbeing of service users. By following current legislation and professional values, health and social care workers can deliver better outcomes for persons and their families.</w:t>
      </w:r>
    </w:p>
    <w:p w14:paraId="632D80F4" w14:textId="77777777" w:rsidR="00342DF4" w:rsidRDefault="00342DF4"/>
    <w:p w14:paraId="63B90A3F" w14:textId="77777777" w:rsidR="00342DF4" w:rsidRDefault="00342DF4"/>
    <w:p w14:paraId="4CCB0B85" w14:textId="77777777" w:rsidR="00342DF4" w:rsidRDefault="00342DF4"/>
    <w:p w14:paraId="2485D817" w14:textId="77777777" w:rsidR="00342DF4" w:rsidRPr="00CF3F1F" w:rsidRDefault="00000000">
      <w:pPr>
        <w:rPr>
          <w:rFonts w:ascii="Arial" w:hAnsi="Arial" w:cs="Arial"/>
          <w:b/>
          <w:bCs/>
          <w:sz w:val="32"/>
          <w:szCs w:val="32"/>
        </w:rPr>
      </w:pPr>
      <w:r w:rsidRPr="00CF3F1F">
        <w:rPr>
          <w:rFonts w:ascii="Arial" w:hAnsi="Arial" w:cs="Arial"/>
          <w:b/>
          <w:bCs/>
          <w:sz w:val="32"/>
          <w:szCs w:val="32"/>
        </w:rPr>
        <w:t>Task 3: Self-Reflection on the Principles of Health and Social Care</w:t>
      </w:r>
    </w:p>
    <w:p w14:paraId="3DBFBDFA" w14:textId="77777777" w:rsidR="00342DF4" w:rsidRDefault="00000000">
      <w:r>
        <w:t>As a health and social care student, I understand that person-centred care, partnership working and ethics are important principles that I will use throughout my future career. Although I have not yet worked in a health and social care setting, this module has helped me understand how these principles improve the quality of care and support people to live with dignity and respect.</w:t>
      </w:r>
    </w:p>
    <w:p w14:paraId="7FE7EE91" w14:textId="77777777" w:rsidR="00342DF4" w:rsidRDefault="00000000">
      <w:r>
        <w:t>One of my strengths is that I enjoy helping other people and I am a good listener. I believe communication is one of the most important skills in health and social care because it helps staff understand the needs of service users. I am also respectful towards people from different cultures, religions and backgrounds. I understand that every person is unique and should be treated fairly without discrimination I will continue to follow professional standards throughout my career (NMC, 2018).</w:t>
      </w:r>
    </w:p>
    <w:p w14:paraId="7FB82D34" w14:textId="77777777" w:rsidR="00342DF4" w:rsidRDefault="00000000">
      <w:r>
        <w:t>Another strength is that I am willing to learn new skills. During my studies, I complete my assignments on time, attend lectures and try to improve my knowledge by reading class materials. I understand that health and social care is always changing, so staff must continue learning throughout their careers.</w:t>
      </w:r>
    </w:p>
    <w:p w14:paraId="57AB1FE5" w14:textId="77777777" w:rsidR="00342DF4" w:rsidRDefault="00000000">
      <w:r>
        <w:t>But, I know that I also have areas where I need to improve. Ongoing learning is important for professional development (Skills for Care, 2023). Because I have no practical experience, I sometimes lack confidence when thinking about real-life situations. I need to improve my communication skills when speaking with different types of people, especially those who may have dementia, learning disabilities or mental health conditions. I also need to develop my confidence in making decisions and working as part of</w:t>
      </w:r>
      <w:r>
        <w:t xml:space="preserve"> a multidisciplinary team.</w:t>
      </w:r>
    </w:p>
    <w:p w14:paraId="5AF385B5" w14:textId="77777777" w:rsidR="00342DF4" w:rsidRDefault="00000000">
      <w:r>
        <w:lastRenderedPageBreak/>
        <w:t>The principles of person-centred care have taught me that every person should be involved in decisions about their own care whenever possible. In my future career, I will always try to listen carefully to service users, respect their wishes and protect their dignity. I will remember that people have different values, beliefs and preferences, and these should always be respected.</w:t>
      </w:r>
    </w:p>
    <w:p w14:paraId="4B5D51B6" w14:textId="77777777" w:rsidR="00342DF4" w:rsidRDefault="00000000">
      <w:r>
        <w:t>Partnership working is another principle that I will use in my future practice. I understand that health and social care staff cannot give the best care by working alone. Nurses, doctors, social workers, carers and family members all have different knowledge and skills. By working together and sharing information safely, they can give better care and improve health outcomes for service users.</w:t>
      </w:r>
    </w:p>
    <w:p w14:paraId="56148E9B" w14:textId="77777777" w:rsidR="00342DF4" w:rsidRDefault="00000000">
      <w:r>
        <w:t>Ethics is also an important part of professional practice. I have learned that staff must be honest, respect confidentiality and protect people's rights. I will always try to behave professionally and follow the values expected in health and social care. I understand that trust is important, and service users should feel safe when receiving care.</w:t>
      </w:r>
    </w:p>
    <w:p w14:paraId="6DAFA1D4" w14:textId="77777777" w:rsidR="00342DF4" w:rsidRDefault="00000000">
      <w:r>
        <w:t>The Care Act 2014 and the Health and Care Act 2022 give guidance on protecting people, promoting wellbeing and improving partnership working. Understanding these laws will help me give safe and effective care in the future. I also understand the importance of following professional standards and respecting confidentiality at all times.</w:t>
      </w:r>
    </w:p>
    <w:p w14:paraId="05E033D6" w14:textId="77777777" w:rsidR="00342DF4" w:rsidRPr="00CF3F1F" w:rsidRDefault="00000000">
      <w:pPr>
        <w:rPr>
          <w:rFonts w:ascii="Arial" w:hAnsi="Arial" w:cs="Arial"/>
          <w:b/>
          <w:bCs/>
          <w:sz w:val="32"/>
          <w:szCs w:val="32"/>
        </w:rPr>
      </w:pPr>
      <w:r w:rsidRPr="00CF3F1F">
        <w:rPr>
          <w:rFonts w:ascii="Arial" w:hAnsi="Arial" w:cs="Arial"/>
          <w:b/>
          <w:bCs/>
          <w:sz w:val="32"/>
          <w:szCs w:val="32"/>
        </w:rPr>
        <w:t>Action Plan</w:t>
      </w:r>
    </w:p>
    <w:p w14:paraId="053148ED" w14:textId="77777777" w:rsidR="00342DF4" w:rsidRDefault="00000000">
      <w:r>
        <w:t>To improve my knowledge and skills, I have created the following action plan:</w:t>
      </w:r>
    </w:p>
    <w:p w14:paraId="4EC757B5" w14:textId="77777777" w:rsidR="00342DF4" w:rsidRDefault="00000000">
      <w:r>
        <w:t>Overall, this module has increased my understanding of the principles of health and social care. Although I still have areas to improve, I feel more confident about my future career. By continuing to learn, gaining practical experience and following professional values, I believe I will become a caring, respectful and effective health and social care professional.</w:t>
      </w:r>
    </w:p>
    <w:p w14:paraId="507C89A7" w14:textId="77777777" w:rsidR="00342DF4" w:rsidRDefault="00342DF4"/>
    <w:p w14:paraId="54B9AFC5" w14:textId="77777777" w:rsidR="00342DF4" w:rsidRDefault="00342DF4"/>
    <w:p w14:paraId="72990C2E" w14:textId="77777777" w:rsidR="00342DF4" w:rsidRDefault="00342DF4"/>
    <w:p w14:paraId="747524F6" w14:textId="77777777" w:rsidR="00342DF4" w:rsidRDefault="00342DF4"/>
    <w:p w14:paraId="4D17F311" w14:textId="77777777" w:rsidR="00342DF4" w:rsidRDefault="00342DF4"/>
    <w:p w14:paraId="2AD4BD33" w14:textId="77777777" w:rsidR="00342DF4" w:rsidRDefault="00342DF4"/>
    <w:p w14:paraId="3E6B2831" w14:textId="77777777" w:rsidR="00342DF4" w:rsidRDefault="00342DF4"/>
    <w:p w14:paraId="2FF1B166" w14:textId="77777777" w:rsidR="00342DF4" w:rsidRDefault="00342DF4"/>
    <w:p w14:paraId="662F6879" w14:textId="77777777" w:rsidR="00342DF4" w:rsidRDefault="00342DF4"/>
    <w:p w14:paraId="43C7E2AB" w14:textId="77777777" w:rsidR="00342DF4" w:rsidRDefault="00342DF4"/>
    <w:p w14:paraId="664F857F" w14:textId="77777777" w:rsidR="00342DF4" w:rsidRDefault="00342DF4"/>
    <w:p w14:paraId="13C14F00" w14:textId="77777777" w:rsidR="00342DF4" w:rsidRDefault="00342DF4"/>
    <w:p w14:paraId="7A00821F" w14:textId="77777777" w:rsidR="00342DF4" w:rsidRDefault="00342DF4"/>
    <w:p w14:paraId="008CD846" w14:textId="77777777" w:rsidR="00342DF4" w:rsidRDefault="00342DF4"/>
    <w:p w14:paraId="3651B665" w14:textId="77777777" w:rsidR="00342DF4" w:rsidRDefault="00342DF4"/>
    <w:p w14:paraId="77CF06AC" w14:textId="77777777" w:rsidR="00342DF4" w:rsidRPr="00CF3F1F" w:rsidRDefault="00000000">
      <w:pPr>
        <w:rPr>
          <w:rFonts w:ascii="Arial" w:hAnsi="Arial" w:cs="Arial"/>
          <w:b/>
          <w:bCs/>
          <w:sz w:val="32"/>
          <w:szCs w:val="32"/>
        </w:rPr>
      </w:pPr>
      <w:r w:rsidRPr="00CF3F1F">
        <w:rPr>
          <w:rFonts w:ascii="Arial" w:hAnsi="Arial" w:cs="Arial"/>
          <w:b/>
          <w:bCs/>
          <w:sz w:val="32"/>
          <w:szCs w:val="32"/>
        </w:rPr>
        <w:t>Conclusion</w:t>
      </w:r>
    </w:p>
    <w:p w14:paraId="5C3FF2D0" w14:textId="77777777" w:rsidR="00342DF4" w:rsidRDefault="00000000">
      <w:r>
        <w:t>In conclusion, this report has explained the importance of person-centred care, partnership working and ethics in health and social care. These principles help staff give safe, respectful and high-quality care that meets the person needs of service users. Through this assignment, I have gained a better understanding of how these principles are applied in UK health and social care settings and how they improve communication, teamwork and decision-making.</w:t>
      </w:r>
    </w:p>
    <w:p w14:paraId="1C52F8FF" w14:textId="77777777" w:rsidR="00342DF4" w:rsidRDefault="00000000">
      <w:r>
        <w:t>Reflecting on my own learning has helped me identify my strengths, such as being willing to learn, respecting others and developing good communication skills. I have also recognised areas where I need to improve, including gaining practical experience and increasing my confidence in professional situations. My action plan will help me continue developing the knowledge and skills needed for my future career. Overall, I believe that following the principles of health and social care will enable me to become a</w:t>
      </w:r>
      <w:r>
        <w:t xml:space="preserve"> safe, caring and professional health and social care worker.</w:t>
      </w:r>
    </w:p>
    <w:p w14:paraId="36270389" w14:textId="77777777" w:rsidR="00342DF4" w:rsidRDefault="00342DF4"/>
    <w:p w14:paraId="11BF81C1" w14:textId="77777777" w:rsidR="00342DF4" w:rsidRDefault="00342DF4"/>
    <w:p w14:paraId="7AE17A90" w14:textId="77777777" w:rsidR="00342DF4" w:rsidRDefault="00342DF4"/>
    <w:p w14:paraId="3727E205" w14:textId="77777777" w:rsidR="00342DF4" w:rsidRDefault="00342DF4"/>
    <w:p w14:paraId="1016AF76" w14:textId="77777777" w:rsidR="00342DF4" w:rsidRDefault="00342DF4"/>
    <w:p w14:paraId="51560CF2" w14:textId="77777777" w:rsidR="00342DF4" w:rsidRDefault="00342DF4"/>
    <w:p w14:paraId="6D3B79E7" w14:textId="77777777" w:rsidR="00342DF4" w:rsidRDefault="00342DF4"/>
    <w:p w14:paraId="1DC07287" w14:textId="77777777" w:rsidR="00342DF4" w:rsidRDefault="00342DF4"/>
    <w:p w14:paraId="7AF67630" w14:textId="77777777" w:rsidR="00342DF4" w:rsidRDefault="00342DF4"/>
    <w:p w14:paraId="5C2104C6" w14:textId="77777777" w:rsidR="00342DF4" w:rsidRDefault="00342DF4"/>
    <w:p w14:paraId="79C10B26" w14:textId="77777777" w:rsidR="00342DF4" w:rsidRDefault="00342DF4"/>
    <w:p w14:paraId="7DD5AE3B" w14:textId="77777777" w:rsidR="00342DF4" w:rsidRDefault="00342DF4"/>
    <w:p w14:paraId="098A1056" w14:textId="77777777" w:rsidR="00342DF4" w:rsidRDefault="00342DF4"/>
    <w:p w14:paraId="10A1734F" w14:textId="77777777" w:rsidR="00342DF4" w:rsidRDefault="00342DF4"/>
    <w:p w14:paraId="1CD15CCB" w14:textId="77777777" w:rsidR="00342DF4" w:rsidRDefault="00342DF4"/>
    <w:p w14:paraId="26E188FA" w14:textId="77777777" w:rsidR="00342DF4" w:rsidRPr="00CF3F1F" w:rsidRDefault="00342DF4">
      <w:pPr>
        <w:rPr>
          <w:rFonts w:ascii="Arial" w:hAnsi="Arial" w:cs="Arial"/>
          <w:b/>
          <w:bCs/>
          <w:sz w:val="36"/>
          <w:szCs w:val="36"/>
        </w:rPr>
      </w:pPr>
    </w:p>
    <w:p w14:paraId="35509F42" w14:textId="77777777" w:rsidR="00342DF4" w:rsidRPr="00CF3F1F" w:rsidRDefault="00000000">
      <w:pPr>
        <w:rPr>
          <w:rFonts w:ascii="Arial" w:hAnsi="Arial" w:cs="Arial"/>
          <w:b/>
          <w:bCs/>
          <w:sz w:val="36"/>
          <w:szCs w:val="36"/>
        </w:rPr>
      </w:pPr>
      <w:r w:rsidRPr="00CF3F1F">
        <w:rPr>
          <w:rFonts w:ascii="Arial" w:hAnsi="Arial" w:cs="Arial"/>
          <w:b/>
          <w:bCs/>
          <w:sz w:val="36"/>
          <w:szCs w:val="36"/>
        </w:rPr>
        <w:t>References</w:t>
      </w:r>
    </w:p>
    <w:p w14:paraId="70FA88E8" w14:textId="77777777" w:rsidR="00342DF4" w:rsidRDefault="00000000">
      <w:r>
        <w:t>Department of Health and Social Care (2022) Health and Care Act 2022. London: HMSO.</w:t>
      </w:r>
    </w:p>
    <w:p w14:paraId="566315A1" w14:textId="77777777" w:rsidR="00342DF4" w:rsidRDefault="00000000">
      <w:r>
        <w:t>HM Government (2018) Data Protection Act 2018. London: HMSO.</w:t>
      </w:r>
    </w:p>
    <w:p w14:paraId="3241AA50" w14:textId="77777777" w:rsidR="00342DF4" w:rsidRDefault="00000000">
      <w:r>
        <w:t>NHS England (2024) The NHS Constitution for England. London: NHS England.</w:t>
      </w:r>
    </w:p>
    <w:p w14:paraId="1C2F9D53" w14:textId="77777777" w:rsidR="00342DF4" w:rsidRDefault="00000000">
      <w:r>
        <w:t>Nursing and Midwifery Council (2018) The Code: Professional Standards of Practice and Behaviour for Nurses, Midwives and Nursing Associates. London: NMC.</w:t>
      </w:r>
    </w:p>
    <w:p w14:paraId="69B33FF5" w14:textId="77777777" w:rsidR="00342DF4" w:rsidRDefault="00000000">
      <w:r>
        <w:t>Skills for Care (2023) Code of Conduct for Healthcare Support Workers and Adult Social Care Workers in England. Leeds: Skills for Care.</w:t>
      </w:r>
    </w:p>
    <w:p w14:paraId="1CA98CCC" w14:textId="77777777" w:rsidR="00342DF4" w:rsidRDefault="00000000">
      <w:r>
        <w:t>The King's Fund (2022) Person-centred Care Made Simple. London: The King's Fund.</w:t>
      </w:r>
    </w:p>
    <w:p w14:paraId="2F8B2C14" w14:textId="77777777" w:rsidR="00342DF4" w:rsidRDefault="00000000">
      <w:r>
        <w:t>UK Government (2014) Care Act 2014. London: The Stationery Office.</w:t>
      </w:r>
    </w:p>
    <w:p w14:paraId="0926B710" w14:textId="77777777" w:rsidR="00342DF4" w:rsidRDefault="00000000">
      <w:r>
        <w:t>World Health Organization (2021) Global Strategy on People-centred and Integrated Health Services. Geneva: WHO.</w:t>
      </w:r>
    </w:p>
    <w:p w14:paraId="2D499257" w14:textId="77777777" w:rsidR="00342DF4" w:rsidRDefault="00000000">
      <w:r>
        <w:t>Glasper, A. (2020) Foundations of Health Care. London: Red Globe Press.</w:t>
      </w:r>
    </w:p>
    <w:p w14:paraId="7A7FEFEA" w14:textId="77777777" w:rsidR="00342DF4" w:rsidRDefault="00000000">
      <w:r>
        <w:t>Brooker, D. and Latham, I. (2023) Person-Centred Dementia Care. 3rd edn. London: Jessica Kingsley Publishers.</w:t>
      </w:r>
    </w:p>
    <w:p w14:paraId="1923DBD2" w14:textId="77777777" w:rsidR="00342DF4" w:rsidRDefault="00342DF4"/>
    <w:p w14:paraId="0FB4CBDA" w14:textId="77777777" w:rsidR="00342DF4" w:rsidRDefault="00342DF4"/>
    <w:p w14:paraId="25FD2564" w14:textId="77777777" w:rsidR="00342DF4" w:rsidRDefault="00342DF4"/>
    <w:sectPr w:rsidR="00342DF4" w:rsidSect="007D1461">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47674050">
    <w:abstractNumId w:val="8"/>
  </w:num>
  <w:num w:numId="2" w16cid:durableId="1613320178">
    <w:abstractNumId w:val="6"/>
  </w:num>
  <w:num w:numId="3" w16cid:durableId="504514761">
    <w:abstractNumId w:val="5"/>
  </w:num>
  <w:num w:numId="4" w16cid:durableId="509679860">
    <w:abstractNumId w:val="4"/>
  </w:num>
  <w:num w:numId="5" w16cid:durableId="555943542">
    <w:abstractNumId w:val="7"/>
  </w:num>
  <w:num w:numId="6" w16cid:durableId="1033919398">
    <w:abstractNumId w:val="3"/>
  </w:num>
  <w:num w:numId="7" w16cid:durableId="89472252">
    <w:abstractNumId w:val="2"/>
  </w:num>
  <w:num w:numId="8" w16cid:durableId="890271577">
    <w:abstractNumId w:val="1"/>
  </w:num>
  <w:num w:numId="9" w16cid:durableId="1627850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4219"/>
    <w:rsid w:val="0006063C"/>
    <w:rsid w:val="0015074B"/>
    <w:rsid w:val="001B6FAD"/>
    <w:rsid w:val="0029639D"/>
    <w:rsid w:val="00305D92"/>
    <w:rsid w:val="00326F90"/>
    <w:rsid w:val="00337464"/>
    <w:rsid w:val="00342DF4"/>
    <w:rsid w:val="00354F8B"/>
    <w:rsid w:val="00374BCE"/>
    <w:rsid w:val="0040274C"/>
    <w:rsid w:val="00553EF3"/>
    <w:rsid w:val="005549F8"/>
    <w:rsid w:val="00582DEF"/>
    <w:rsid w:val="007D1461"/>
    <w:rsid w:val="0083235A"/>
    <w:rsid w:val="008F6620"/>
    <w:rsid w:val="00935958"/>
    <w:rsid w:val="00A25448"/>
    <w:rsid w:val="00A80946"/>
    <w:rsid w:val="00A8175B"/>
    <w:rsid w:val="00AA1D8D"/>
    <w:rsid w:val="00B47730"/>
    <w:rsid w:val="00BC4F8B"/>
    <w:rsid w:val="00CB0664"/>
    <w:rsid w:val="00CF3F1F"/>
    <w:rsid w:val="00DA2FB8"/>
    <w:rsid w:val="00DB397B"/>
    <w:rsid w:val="00E06132"/>
    <w:rsid w:val="00EB1F5B"/>
    <w:rsid w:val="00F34ED9"/>
    <w:rsid w:val="00F3694D"/>
    <w:rsid w:val="00F8175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7D4339E3-6AC8-4B2F-BA78-91F31F856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7D14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10</Pages>
  <Words>2053</Words>
  <Characters>11703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13729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bAY</dc:title>
  <dc:subject/>
  <dc:creator>python-docx</dc:creator>
  <cp:keywords/>
  <dc:description>generated by python-docx</dc:description>
  <cp:lastModifiedBy>demir demir</cp:lastModifiedBy>
  <cp:revision>26</cp:revision>
  <dcterms:created xsi:type="dcterms:W3CDTF">2013-12-23T23:15:00Z</dcterms:created>
  <dcterms:modified xsi:type="dcterms:W3CDTF">2026-07-27T19:54:00Z</dcterms:modified>
  <cp:category/>
</cp:coreProperties>
</file>