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334" w:rsidRDefault="006F615A">
      <w:r>
        <w:rPr>
          <w:noProof/>
          <w:lang w:eastAsia="en-GB"/>
        </w:rPr>
        <w:drawing>
          <wp:inline distT="0" distB="0" distL="0" distR="0">
            <wp:extent cx="5731510" cy="20294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p.JPG"/>
                    <pic:cNvPicPr/>
                  </pic:nvPicPr>
                  <pic:blipFill>
                    <a:blip r:embed="rId6">
                      <a:extLst>
                        <a:ext uri="{28A0092B-C50C-407E-A947-70E740481C1C}">
                          <a14:useLocalDpi xmlns:a14="http://schemas.microsoft.com/office/drawing/2010/main" val="0"/>
                        </a:ext>
                      </a:extLst>
                    </a:blip>
                    <a:stretch>
                      <a:fillRect/>
                    </a:stretch>
                  </pic:blipFill>
                  <pic:spPr>
                    <a:xfrm>
                      <a:off x="0" y="0"/>
                      <a:ext cx="5731510" cy="2029460"/>
                    </a:xfrm>
                    <a:prstGeom prst="rect">
                      <a:avLst/>
                    </a:prstGeom>
                  </pic:spPr>
                </pic:pic>
              </a:graphicData>
            </a:graphic>
          </wp:inline>
        </w:drawing>
      </w:r>
    </w:p>
    <w:p w:rsidR="006F615A" w:rsidRPr="006A740A" w:rsidRDefault="006F615A" w:rsidP="006F615A">
      <w:pPr>
        <w:rPr>
          <w:sz w:val="20"/>
          <w:szCs w:val="20"/>
        </w:rPr>
      </w:pPr>
      <w:commentRangeStart w:id="0"/>
      <w:r w:rsidRPr="006A740A">
        <w:rPr>
          <w:sz w:val="20"/>
          <w:szCs w:val="20"/>
        </w:rPr>
        <w:t>Kelly Woodrow</w:t>
      </w:r>
    </w:p>
    <w:p w:rsidR="006F615A" w:rsidRPr="006A740A" w:rsidRDefault="006F615A" w:rsidP="006F615A">
      <w:pPr>
        <w:rPr>
          <w:sz w:val="20"/>
          <w:szCs w:val="20"/>
        </w:rPr>
      </w:pPr>
      <w:r w:rsidRPr="006A740A">
        <w:rPr>
          <w:sz w:val="20"/>
          <w:szCs w:val="20"/>
        </w:rPr>
        <w:t>88 coombs Drive</w:t>
      </w:r>
    </w:p>
    <w:p w:rsidR="006F615A" w:rsidRPr="006A740A" w:rsidRDefault="006F615A" w:rsidP="006F615A">
      <w:pPr>
        <w:rPr>
          <w:sz w:val="20"/>
          <w:szCs w:val="20"/>
        </w:rPr>
      </w:pPr>
      <w:r w:rsidRPr="006A740A">
        <w:rPr>
          <w:sz w:val="20"/>
          <w:szCs w:val="20"/>
        </w:rPr>
        <w:t>Milford Haven</w:t>
      </w:r>
    </w:p>
    <w:p w:rsidR="006F615A" w:rsidRPr="006A740A" w:rsidRDefault="006F615A" w:rsidP="006F615A">
      <w:pPr>
        <w:rPr>
          <w:sz w:val="20"/>
          <w:szCs w:val="20"/>
        </w:rPr>
      </w:pPr>
      <w:r w:rsidRPr="006A740A">
        <w:rPr>
          <w:sz w:val="20"/>
          <w:szCs w:val="20"/>
        </w:rPr>
        <w:t xml:space="preserve">Pembrokeshire </w:t>
      </w:r>
    </w:p>
    <w:p w:rsidR="006F615A" w:rsidRPr="006A740A" w:rsidRDefault="006F615A" w:rsidP="006F615A">
      <w:pPr>
        <w:rPr>
          <w:sz w:val="20"/>
          <w:szCs w:val="20"/>
        </w:rPr>
      </w:pPr>
      <w:r w:rsidRPr="006A740A">
        <w:rPr>
          <w:sz w:val="20"/>
          <w:szCs w:val="20"/>
        </w:rPr>
        <w:t>sa732nu.</w:t>
      </w:r>
    </w:p>
    <w:p w:rsidR="006F615A" w:rsidRPr="006A740A" w:rsidRDefault="006F615A" w:rsidP="006F615A">
      <w:pPr>
        <w:rPr>
          <w:sz w:val="20"/>
          <w:szCs w:val="20"/>
        </w:rPr>
      </w:pPr>
      <w:r w:rsidRPr="006A740A">
        <w:rPr>
          <w:sz w:val="20"/>
          <w:szCs w:val="20"/>
        </w:rPr>
        <w:t>07894637564.</w:t>
      </w:r>
    </w:p>
    <w:p w:rsidR="006F615A" w:rsidRDefault="006F615A" w:rsidP="006F615A">
      <w:hyperlink r:id="rId7" w:history="1">
        <w:r w:rsidRPr="00C24063">
          <w:rPr>
            <w:rStyle w:val="Hyperlink"/>
          </w:rPr>
          <w:t>Kwoodrow@gmail.com</w:t>
        </w:r>
      </w:hyperlink>
    </w:p>
    <w:p w:rsidR="006F615A" w:rsidRDefault="006F615A" w:rsidP="006F615A"/>
    <w:p w:rsidR="006F615A" w:rsidRDefault="006F615A" w:rsidP="006F615A">
      <w:r>
        <w:t xml:space="preserve">Level 5 qualified Advocate with six months experience as a junior advocate with previous ten years Mental Health experience including Level 5 Health and Social Care Diploma. </w:t>
      </w:r>
    </w:p>
    <w:p w:rsidR="006F615A" w:rsidRDefault="006F615A" w:rsidP="006F615A">
      <w:r>
        <w:t>Related training includes mandatory SPOVA, DOLs and Pembrokeshire County Council Mental Health Pathways Certificate and Advocacy work based training.</w:t>
      </w:r>
    </w:p>
    <w:p w:rsidR="006F615A" w:rsidRDefault="006F615A" w:rsidP="006F615A">
      <w:r>
        <w:t xml:space="preserve">Related experience includes six years voluntary services with women’s refuge </w:t>
      </w:r>
      <w:proofErr w:type="spellStart"/>
      <w:r>
        <w:t>Hafan</w:t>
      </w:r>
      <w:proofErr w:type="spellEnd"/>
      <w:r>
        <w:t xml:space="preserve">. </w:t>
      </w:r>
    </w:p>
    <w:p w:rsidR="006F615A" w:rsidRDefault="006F615A" w:rsidP="006F615A">
      <w:proofErr w:type="gramStart"/>
      <w:r>
        <w:t>Owner of The Design Studio with duties including account management, graphic design, advertising and organisation of sponsorship for local causes.</w:t>
      </w:r>
      <w:proofErr w:type="gramEnd"/>
    </w:p>
    <w:p w:rsidR="006F615A" w:rsidRDefault="006F615A" w:rsidP="006F615A"/>
    <w:p w:rsidR="006F615A" w:rsidRDefault="006F615A" w:rsidP="006F615A">
      <w:proofErr w:type="gramStart"/>
      <w:r>
        <w:t>Employment History.</w:t>
      </w:r>
      <w:proofErr w:type="gramEnd"/>
    </w:p>
    <w:p w:rsidR="006F615A" w:rsidRDefault="006F615A" w:rsidP="006F615A"/>
    <w:p w:rsidR="006F615A" w:rsidRDefault="006F615A" w:rsidP="006F615A">
      <w:r>
        <w:t xml:space="preserve">(2014 – Present) </w:t>
      </w:r>
      <w:proofErr w:type="gramStart"/>
      <w:r>
        <w:t>Owner and Designer.</w:t>
      </w:r>
      <w:proofErr w:type="gramEnd"/>
      <w:r>
        <w:t xml:space="preserve"> </w:t>
      </w:r>
      <w:proofErr w:type="gramStart"/>
      <w:r>
        <w:t>The Design Studio.</w:t>
      </w:r>
      <w:proofErr w:type="gramEnd"/>
    </w:p>
    <w:p w:rsidR="006F615A" w:rsidRDefault="006F615A" w:rsidP="006F615A">
      <w:proofErr w:type="gramStart"/>
      <w:r>
        <w:t>(2017-2019) Senior Mental Health Support Worker.</w:t>
      </w:r>
      <w:proofErr w:type="gramEnd"/>
      <w:r>
        <w:t xml:space="preserve"> BS Social Care.</w:t>
      </w:r>
    </w:p>
    <w:p w:rsidR="006F615A" w:rsidRDefault="006F615A" w:rsidP="006F615A">
      <w:r>
        <w:t xml:space="preserve">(2012 – 2019) </w:t>
      </w:r>
      <w:proofErr w:type="gramStart"/>
      <w:r>
        <w:t>Senior Mental Health Accommodation Support Worker.</w:t>
      </w:r>
      <w:proofErr w:type="gramEnd"/>
      <w:r>
        <w:t xml:space="preserve"> </w:t>
      </w:r>
      <w:proofErr w:type="gramStart"/>
      <w:r>
        <w:t>Pembrokeshire County Council.</w:t>
      </w:r>
      <w:proofErr w:type="gramEnd"/>
    </w:p>
    <w:p w:rsidR="006F615A" w:rsidRDefault="006F615A" w:rsidP="006F615A">
      <w:r>
        <w:lastRenderedPageBreak/>
        <w:t xml:space="preserve">(2009 – 2012) Care Assistant with promotion to Senior Care Assistance after six months. </w:t>
      </w:r>
      <w:proofErr w:type="gramStart"/>
      <w:r>
        <w:t>Williamston Nursing Home.</w:t>
      </w:r>
      <w:proofErr w:type="gramEnd"/>
    </w:p>
    <w:p w:rsidR="006F615A" w:rsidRDefault="006F615A" w:rsidP="006F615A">
      <w:r>
        <w:t xml:space="preserve">(2005 – 2012) </w:t>
      </w:r>
      <w:proofErr w:type="gramStart"/>
      <w:r>
        <w:t>Salon Owner, head technician and NVQ assessor.</w:t>
      </w:r>
      <w:proofErr w:type="gramEnd"/>
      <w:r>
        <w:t xml:space="preserve">   </w:t>
      </w:r>
      <w:proofErr w:type="spellStart"/>
      <w:r>
        <w:t>Retros</w:t>
      </w:r>
      <w:proofErr w:type="spellEnd"/>
      <w:r>
        <w:t xml:space="preserve"> Hair Salon, </w:t>
      </w:r>
      <w:proofErr w:type="gramStart"/>
      <w:r>
        <w:t>The</w:t>
      </w:r>
      <w:proofErr w:type="gramEnd"/>
      <w:r>
        <w:t xml:space="preserve"> Lavender Tree Salon.</w:t>
      </w:r>
    </w:p>
    <w:p w:rsidR="006F615A" w:rsidRDefault="006F615A" w:rsidP="006F615A">
      <w:r>
        <w:t xml:space="preserve">(2001 – 2005) Junior Stylist with promotion to Head Stylist. </w:t>
      </w:r>
      <w:proofErr w:type="spellStart"/>
      <w:proofErr w:type="gramStart"/>
      <w:r>
        <w:t>Tadaros</w:t>
      </w:r>
      <w:proofErr w:type="spellEnd"/>
      <w:r>
        <w:t>.</w:t>
      </w:r>
      <w:proofErr w:type="gramEnd"/>
    </w:p>
    <w:p w:rsidR="006F615A" w:rsidRDefault="006F615A" w:rsidP="006F615A"/>
    <w:p w:rsidR="006F615A" w:rsidRDefault="006F615A" w:rsidP="006F615A">
      <w:r>
        <w:t>Outside of work I enjoy a variety of water sports including competition standard Wake Boarding, time with family and walking my dogs.</w:t>
      </w:r>
      <w:commentRangeEnd w:id="0"/>
      <w:r>
        <w:rPr>
          <w:rStyle w:val="CommentReference"/>
        </w:rPr>
        <w:commentReference w:id="0"/>
      </w:r>
    </w:p>
    <w:p w:rsidR="006F615A" w:rsidRDefault="006F615A" w:rsidP="006F615A"/>
    <w:p w:rsidR="006F615A" w:rsidRPr="00643F79" w:rsidRDefault="006F615A" w:rsidP="006F615A">
      <w:pPr>
        <w:spacing w:after="0" w:line="615" w:lineRule="atLeast"/>
        <w:rPr>
          <w:rFonts w:ascii="Times New Roman" w:eastAsia="Times New Roman" w:hAnsi="Times New Roman" w:cs="Times New Roman"/>
          <w:caps/>
          <w:color w:val="006699"/>
          <w:sz w:val="39"/>
          <w:szCs w:val="39"/>
          <w:lang w:eastAsia="en-GB"/>
        </w:rPr>
      </w:pPr>
      <w:commentRangeStart w:id="1"/>
      <w:r>
        <w:t xml:space="preserve">                                                 </w:t>
      </w:r>
      <w:r>
        <w:rPr>
          <w:rFonts w:ascii="Times New Roman" w:eastAsia="Times New Roman" w:hAnsi="Times New Roman" w:cs="Times New Roman"/>
          <w:caps/>
          <w:color w:val="006699"/>
          <w:sz w:val="39"/>
          <w:szCs w:val="39"/>
          <w:lang w:eastAsia="en-GB"/>
        </w:rPr>
        <w:t xml:space="preserve">  </w:t>
      </w:r>
      <w:commentRangeStart w:id="2"/>
      <w:r w:rsidRPr="00643F79">
        <w:rPr>
          <w:rFonts w:ascii="Times New Roman" w:eastAsia="Times New Roman" w:hAnsi="Times New Roman" w:cs="Times New Roman"/>
          <w:caps/>
          <w:color w:val="006699"/>
          <w:sz w:val="39"/>
          <w:szCs w:val="39"/>
          <w:lang w:eastAsia="en-GB"/>
        </w:rPr>
        <w:t xml:space="preserve">Kelly Woodrow </w:t>
      </w:r>
      <w:commentRangeEnd w:id="2"/>
      <w:r>
        <w:rPr>
          <w:rStyle w:val="CommentReference"/>
        </w:rPr>
        <w:commentReference w:id="2"/>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70" w:lineRule="atLeast"/>
        <w:jc w:val="center"/>
        <w:rPr>
          <w:rFonts w:ascii="Times New Roman" w:eastAsia="Times New Roman" w:hAnsi="Times New Roman" w:cs="Times New Roman"/>
          <w:sz w:val="18"/>
          <w:szCs w:val="18"/>
          <w:lang w:eastAsia="en-GB"/>
        </w:rPr>
      </w:pPr>
      <w:r w:rsidRPr="00643F79">
        <w:rPr>
          <w:rFonts w:ascii="Times New Roman" w:eastAsia="Times New Roman" w:hAnsi="Times New Roman" w:cs="Times New Roman"/>
          <w:sz w:val="18"/>
          <w:szCs w:val="18"/>
          <w:lang w:eastAsia="en-GB"/>
        </w:rPr>
        <w:t xml:space="preserve">88 coombs Drive, Milford Haven, Pembrokeshire sa732nu | H: 07894637564 | </w:t>
      </w:r>
      <w:r w:rsidRPr="00643F79">
        <w:rPr>
          <w:rFonts w:ascii="Times New Roman" w:eastAsia="Times New Roman" w:hAnsi="Times New Roman" w:cs="Times New Roman"/>
          <w:vanish/>
          <w:sz w:val="18"/>
          <w:szCs w:val="18"/>
          <w:lang w:eastAsia="en-GB"/>
        </w:rPr>
        <w:t xml:space="preserve">M: | </w:t>
      </w:r>
      <w:r w:rsidRPr="00643F79">
        <w:rPr>
          <w:rFonts w:ascii="Times New Roman" w:eastAsia="Times New Roman" w:hAnsi="Times New Roman" w:cs="Times New Roman"/>
          <w:sz w:val="18"/>
          <w:szCs w:val="18"/>
          <w:lang w:eastAsia="en-GB"/>
        </w:rPr>
        <w:t xml:space="preserve">Kwoodrow@gmail.com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60" w:line="375" w:lineRule="atLeast"/>
        <w:jc w:val="center"/>
        <w:rPr>
          <w:rFonts w:ascii="Times New Roman" w:eastAsia="Times New Roman" w:hAnsi="Times New Roman" w:cs="Times New Roman"/>
          <w:b/>
          <w:bCs/>
          <w:color w:val="006699"/>
          <w:sz w:val="21"/>
          <w:szCs w:val="21"/>
          <w:lang w:eastAsia="en-GB"/>
        </w:rPr>
      </w:pPr>
      <w:commentRangeStart w:id="3"/>
      <w:r w:rsidRPr="00643F79">
        <w:rPr>
          <w:rFonts w:ascii="Times New Roman" w:eastAsia="Times New Roman" w:hAnsi="Times New Roman" w:cs="Times New Roman"/>
          <w:b/>
          <w:bCs/>
          <w:color w:val="006699"/>
          <w:sz w:val="21"/>
          <w:szCs w:val="21"/>
          <w:lang w:eastAsia="en-GB"/>
        </w:rPr>
        <w:t>Summary</w:t>
      </w:r>
      <w:commentRangeEnd w:id="3"/>
      <w:r>
        <w:rPr>
          <w:rStyle w:val="CommentReference"/>
        </w:rPr>
        <w:commentReference w:id="3"/>
      </w:r>
    </w:p>
    <w:p w:rsidR="006F615A" w:rsidRPr="00643F79"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proofErr w:type="gramStart"/>
      <w:r w:rsidRPr="00643F79">
        <w:rPr>
          <w:rFonts w:ascii="Times New Roman" w:eastAsia="Times New Roman" w:hAnsi="Times New Roman" w:cs="Times New Roman"/>
          <w:sz w:val="24"/>
          <w:szCs w:val="24"/>
          <w:lang w:eastAsia="en-GB"/>
        </w:rPr>
        <w:t xml:space="preserve">Currently studying a BA </w:t>
      </w:r>
      <w:proofErr w:type="spellStart"/>
      <w:r w:rsidRPr="00643F79">
        <w:rPr>
          <w:rFonts w:ascii="Times New Roman" w:eastAsia="Times New Roman" w:hAnsi="Times New Roman" w:cs="Times New Roman"/>
          <w:sz w:val="24"/>
          <w:szCs w:val="24"/>
          <w:lang w:eastAsia="en-GB"/>
        </w:rPr>
        <w:t>Honers</w:t>
      </w:r>
      <w:proofErr w:type="spellEnd"/>
      <w:r w:rsidRPr="00643F79">
        <w:rPr>
          <w:rFonts w:ascii="Times New Roman" w:eastAsia="Times New Roman" w:hAnsi="Times New Roman" w:cs="Times New Roman"/>
          <w:sz w:val="24"/>
          <w:szCs w:val="24"/>
          <w:lang w:eastAsia="en-GB"/>
        </w:rPr>
        <w:t xml:space="preserve"> Advocacy degree in University.</w:t>
      </w:r>
      <w:proofErr w:type="gramEnd"/>
      <w:r w:rsidRPr="00643F79">
        <w:rPr>
          <w:rFonts w:ascii="Times New Roman" w:eastAsia="Times New Roman" w:hAnsi="Times New Roman" w:cs="Times New Roman"/>
          <w:sz w:val="24"/>
          <w:szCs w:val="24"/>
          <w:lang w:eastAsia="en-GB"/>
        </w:rPr>
        <w:t xml:space="preserve"> Level 5 qualified Advocate with six months experience as a junior advocate with previous ten years Mental Health experience including Level 5 Health and Social Care Diploma. Related training includes mandatory SPOVA, DOLs and Pembrokeshire County Council Mental Health Pathways Certificate and Advocacy work based training. Related experience includes six years voluntary services with women’s refuge </w:t>
      </w:r>
      <w:proofErr w:type="spellStart"/>
      <w:r w:rsidRPr="00643F79">
        <w:rPr>
          <w:rFonts w:ascii="Times New Roman" w:eastAsia="Times New Roman" w:hAnsi="Times New Roman" w:cs="Times New Roman"/>
          <w:sz w:val="24"/>
          <w:szCs w:val="24"/>
          <w:lang w:eastAsia="en-GB"/>
        </w:rPr>
        <w:t>Hafan</w:t>
      </w:r>
      <w:proofErr w:type="spellEnd"/>
      <w:r w:rsidRPr="00643F79">
        <w:rPr>
          <w:rFonts w:ascii="Times New Roman" w:eastAsia="Times New Roman" w:hAnsi="Times New Roman" w:cs="Times New Roman"/>
          <w:sz w:val="24"/>
          <w:szCs w:val="24"/>
          <w:lang w:eastAsia="en-GB"/>
        </w:rPr>
        <w:t xml:space="preserve">. </w:t>
      </w:r>
      <w:proofErr w:type="gramStart"/>
      <w:r w:rsidRPr="00643F79">
        <w:rPr>
          <w:rFonts w:ascii="Times New Roman" w:eastAsia="Times New Roman" w:hAnsi="Times New Roman" w:cs="Times New Roman"/>
          <w:sz w:val="24"/>
          <w:szCs w:val="24"/>
          <w:lang w:eastAsia="en-GB"/>
        </w:rPr>
        <w:t>Owner of The Design Studio with duties including account management, graphic design, advertising and organisation of sponsorship for local causes.</w:t>
      </w:r>
      <w:proofErr w:type="gramEnd"/>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Default="006F615A" w:rsidP="006F615A">
      <w:pPr>
        <w:spacing w:after="60" w:line="375" w:lineRule="atLeast"/>
        <w:jc w:val="center"/>
        <w:rPr>
          <w:rFonts w:ascii="Times New Roman" w:eastAsia="Times New Roman" w:hAnsi="Times New Roman" w:cs="Times New Roman"/>
          <w:b/>
          <w:bCs/>
          <w:color w:val="006699"/>
          <w:sz w:val="21"/>
          <w:szCs w:val="21"/>
          <w:lang w:eastAsia="en-GB"/>
        </w:rPr>
      </w:pPr>
      <w:commentRangeStart w:id="4"/>
      <w:r w:rsidRPr="00643F79">
        <w:rPr>
          <w:rFonts w:ascii="Times New Roman" w:eastAsia="Times New Roman" w:hAnsi="Times New Roman" w:cs="Times New Roman"/>
          <w:b/>
          <w:bCs/>
          <w:color w:val="006699"/>
          <w:sz w:val="21"/>
          <w:szCs w:val="21"/>
          <w:lang w:eastAsia="en-GB"/>
        </w:rPr>
        <w:t>Skills</w:t>
      </w:r>
      <w:commentRangeEnd w:id="4"/>
      <w:r>
        <w:rPr>
          <w:rStyle w:val="CommentReference"/>
        </w:rPr>
        <w:commentReference w:id="4"/>
      </w:r>
    </w:p>
    <w:p w:rsidR="006F615A" w:rsidRPr="00643F79" w:rsidRDefault="006F615A" w:rsidP="006F615A">
      <w:pPr>
        <w:spacing w:after="60" w:line="375" w:lineRule="atLeast"/>
        <w:jc w:val="center"/>
        <w:rPr>
          <w:rFonts w:ascii="Times New Roman" w:eastAsia="Times New Roman" w:hAnsi="Times New Roman" w:cs="Times New Roman"/>
          <w:b/>
          <w:bCs/>
          <w:color w:val="006699"/>
          <w:sz w:val="21"/>
          <w:szCs w:val="21"/>
          <w:lang w:eastAsia="en-GB"/>
        </w:rPr>
      </w:pPr>
    </w:p>
    <w:tbl>
      <w:tblPr>
        <w:tblW w:w="5000" w:type="pct"/>
        <w:tblCellMar>
          <w:top w:w="15" w:type="dxa"/>
          <w:left w:w="15" w:type="dxa"/>
          <w:bottom w:w="15" w:type="dxa"/>
          <w:right w:w="15" w:type="dxa"/>
        </w:tblCellMar>
        <w:tblLook w:val="04A0" w:firstRow="1" w:lastRow="0" w:firstColumn="1" w:lastColumn="0" w:noHBand="0" w:noVBand="1"/>
      </w:tblPr>
      <w:tblGrid>
        <w:gridCol w:w="4528"/>
        <w:gridCol w:w="4528"/>
      </w:tblGrid>
      <w:tr w:rsidR="006F615A" w:rsidRPr="00643F79" w:rsidTr="00683C28">
        <w:tc>
          <w:tcPr>
            <w:tcW w:w="2500" w:type="pct"/>
            <w:vAlign w:val="center"/>
            <w:hideMark/>
          </w:tcPr>
          <w:p w:rsidR="006F615A" w:rsidRPr="00643F79" w:rsidRDefault="006F615A" w:rsidP="00683C28">
            <w:pPr>
              <w:spacing w:before="100" w:beforeAutospacing="1" w:after="100" w:afterAutospacing="1"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My skills include great team work, leadership</w:t>
            </w:r>
          </w:p>
          <w:p w:rsidR="006F615A" w:rsidRPr="00643F79" w:rsidRDefault="006F615A" w:rsidP="006F615A">
            <w:pPr>
              <w:numPr>
                <w:ilvl w:val="0"/>
                <w:numId w:val="1"/>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Self-motivated</w:t>
            </w:r>
          </w:p>
          <w:p w:rsidR="006F615A" w:rsidRPr="00643F79" w:rsidRDefault="006F615A" w:rsidP="006F615A">
            <w:pPr>
              <w:numPr>
                <w:ilvl w:val="0"/>
                <w:numId w:val="1"/>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Team player</w:t>
            </w:r>
          </w:p>
        </w:tc>
        <w:tc>
          <w:tcPr>
            <w:tcW w:w="2500" w:type="pct"/>
            <w:vAlign w:val="center"/>
            <w:hideMark/>
          </w:tcPr>
          <w:p w:rsidR="006F615A" w:rsidRPr="00643F79" w:rsidRDefault="006F615A" w:rsidP="006F615A">
            <w:pPr>
              <w:numPr>
                <w:ilvl w:val="0"/>
                <w:numId w:val="2"/>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Problem solving</w:t>
            </w:r>
          </w:p>
          <w:p w:rsidR="006F615A" w:rsidRPr="00643F79" w:rsidRDefault="006F615A" w:rsidP="006F615A">
            <w:pPr>
              <w:numPr>
                <w:ilvl w:val="0"/>
                <w:numId w:val="2"/>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Attention to detail</w:t>
            </w:r>
          </w:p>
          <w:p w:rsidR="006F615A" w:rsidRPr="00643F79" w:rsidRDefault="006F615A" w:rsidP="006F615A">
            <w:pPr>
              <w:numPr>
                <w:ilvl w:val="0"/>
                <w:numId w:val="2"/>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Communication skills</w:t>
            </w:r>
          </w:p>
        </w:tc>
      </w:tr>
    </w:tbl>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60" w:line="375" w:lineRule="atLeast"/>
        <w:jc w:val="center"/>
        <w:rPr>
          <w:rFonts w:ascii="Times New Roman" w:eastAsia="Times New Roman" w:hAnsi="Times New Roman" w:cs="Times New Roman"/>
          <w:b/>
          <w:bCs/>
          <w:color w:val="006699"/>
          <w:sz w:val="21"/>
          <w:szCs w:val="21"/>
          <w:lang w:eastAsia="en-GB"/>
        </w:rPr>
      </w:pPr>
      <w:commentRangeStart w:id="5"/>
      <w:r w:rsidRPr="00643F79">
        <w:rPr>
          <w:rFonts w:ascii="Times New Roman" w:eastAsia="Times New Roman" w:hAnsi="Times New Roman" w:cs="Times New Roman"/>
          <w:b/>
          <w:bCs/>
          <w:color w:val="006699"/>
          <w:sz w:val="21"/>
          <w:szCs w:val="21"/>
          <w:lang w:eastAsia="en-GB"/>
        </w:rPr>
        <w:t>Experience</w:t>
      </w:r>
      <w:commentRangeEnd w:id="5"/>
      <w:r>
        <w:rPr>
          <w:rStyle w:val="CommentReference"/>
        </w:rPr>
        <w:commentReference w:id="5"/>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b/>
          <w:bCs/>
          <w:sz w:val="24"/>
          <w:szCs w:val="24"/>
          <w:lang w:eastAsia="en-GB"/>
        </w:rPr>
        <w:t>Junior Advocate</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01/2019 to Current</w:t>
      </w:r>
      <w:r w:rsidRPr="00643F79">
        <w:rPr>
          <w:rFonts w:ascii="Times New Roman" w:eastAsia="Times New Roman" w:hAnsi="Times New Roman" w:cs="Times New Roman"/>
          <w:sz w:val="24"/>
          <w:szCs w:val="24"/>
          <w:lang w:eastAsia="en-GB"/>
        </w:rPr>
        <w:t xml:space="preserve"> </w:t>
      </w:r>
      <w:proofErr w:type="spellStart"/>
      <w:r w:rsidRPr="00643F79">
        <w:rPr>
          <w:rFonts w:ascii="Times New Roman" w:eastAsia="Times New Roman" w:hAnsi="Times New Roman" w:cs="Times New Roman"/>
          <w:b/>
          <w:bCs/>
          <w:sz w:val="24"/>
          <w:szCs w:val="24"/>
          <w:lang w:eastAsia="en-GB"/>
        </w:rPr>
        <w:t>Dewis</w:t>
      </w:r>
      <w:proofErr w:type="spellEnd"/>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vanish/>
          <w:sz w:val="24"/>
          <w:szCs w:val="24"/>
          <w:lang w:eastAsia="en-GB"/>
        </w:rPr>
        <w:t xml:space="preserve">, </w:t>
      </w:r>
    </w:p>
    <w:p w:rsidR="006F615A" w:rsidRPr="00643F79"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Providing complex Advocacy services on heavy legislation based experience.</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b/>
          <w:bCs/>
          <w:sz w:val="24"/>
          <w:szCs w:val="24"/>
          <w:lang w:eastAsia="en-GB"/>
        </w:rPr>
        <w:lastRenderedPageBreak/>
        <w:t>Owner and Designer</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01/2014 to Current</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Kelly Woodrow</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vanish/>
          <w:sz w:val="24"/>
          <w:szCs w:val="24"/>
          <w:lang w:eastAsia="en-GB"/>
        </w:rPr>
        <w:t xml:space="preserve">, </w:t>
      </w:r>
    </w:p>
    <w:p w:rsidR="006F615A" w:rsidRPr="00643F79" w:rsidRDefault="006F615A" w:rsidP="006F615A">
      <w:pPr>
        <w:numPr>
          <w:ilvl w:val="0"/>
          <w:numId w:val="3"/>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Evaluated expense reports for accuracy and adherence to company policies.</w:t>
      </w:r>
    </w:p>
    <w:p w:rsidR="006F615A" w:rsidRPr="00643F79" w:rsidRDefault="006F615A" w:rsidP="006F615A">
      <w:pPr>
        <w:numPr>
          <w:ilvl w:val="0"/>
          <w:numId w:val="3"/>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Maintained process documentation for financial department operations.</w:t>
      </w:r>
    </w:p>
    <w:p w:rsidR="006F615A" w:rsidRPr="00643F79" w:rsidRDefault="006F615A" w:rsidP="006F615A">
      <w:pPr>
        <w:numPr>
          <w:ilvl w:val="0"/>
          <w:numId w:val="3"/>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Resolved vendor and employee inquiries about invoices and purchases in timely manner through research.</w:t>
      </w:r>
    </w:p>
    <w:p w:rsidR="006F615A" w:rsidRPr="00643F79" w:rsidRDefault="006F615A" w:rsidP="006F615A">
      <w:pPr>
        <w:numPr>
          <w:ilvl w:val="0"/>
          <w:numId w:val="3"/>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Calculated taxes owed, prepared tax returns and ensured prompt payment in adherence with tax laws.</w:t>
      </w:r>
    </w:p>
    <w:p w:rsidR="006F615A" w:rsidRPr="00643F79" w:rsidRDefault="006F615A" w:rsidP="006F615A">
      <w:pPr>
        <w:numPr>
          <w:ilvl w:val="0"/>
          <w:numId w:val="3"/>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Analysed financial statements and income statements to review company's financial performance.</w:t>
      </w:r>
    </w:p>
    <w:p w:rsidR="006F615A" w:rsidRPr="00643F79" w:rsidRDefault="006F615A" w:rsidP="006F615A">
      <w:pPr>
        <w:numPr>
          <w:ilvl w:val="0"/>
          <w:numId w:val="3"/>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Delivered an exceptional level of service to each customer by listening to concerns and answering questions.</w:t>
      </w:r>
    </w:p>
    <w:p w:rsidR="006F615A" w:rsidRPr="00643F79" w:rsidRDefault="006F615A" w:rsidP="006F615A">
      <w:pPr>
        <w:numPr>
          <w:ilvl w:val="0"/>
          <w:numId w:val="3"/>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Supported the business growth in improving operations and resolving issues to deliver top-notch customer service.</w:t>
      </w:r>
    </w:p>
    <w:p w:rsidR="006F615A" w:rsidRPr="00643F79" w:rsidRDefault="006F615A" w:rsidP="006F615A">
      <w:pPr>
        <w:numPr>
          <w:ilvl w:val="0"/>
          <w:numId w:val="3"/>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Managed team of two employees, overseeing the hiring, training, and professional growth of employees.</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b/>
          <w:bCs/>
          <w:sz w:val="24"/>
          <w:szCs w:val="24"/>
          <w:lang w:eastAsia="en-GB"/>
        </w:rPr>
        <w:t>Senior Mental Health Support Worker</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01/2017 to 01/2019</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BS Social Care</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vanish/>
          <w:sz w:val="24"/>
          <w:szCs w:val="24"/>
          <w:lang w:eastAsia="en-GB"/>
        </w:rPr>
        <w:t xml:space="preserve">, </w:t>
      </w:r>
    </w:p>
    <w:p w:rsidR="006F615A" w:rsidRPr="00643F79"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proofErr w:type="gramStart"/>
      <w:r w:rsidRPr="00643F79">
        <w:rPr>
          <w:rFonts w:ascii="Times New Roman" w:eastAsia="Times New Roman" w:hAnsi="Times New Roman" w:cs="Times New Roman"/>
          <w:sz w:val="24"/>
          <w:szCs w:val="24"/>
          <w:lang w:eastAsia="en-GB"/>
        </w:rPr>
        <w:t xml:space="preserve">Completed </w:t>
      </w:r>
      <w:proofErr w:type="spellStart"/>
      <w:r w:rsidRPr="00643F79">
        <w:rPr>
          <w:rFonts w:ascii="Times New Roman" w:eastAsia="Times New Roman" w:hAnsi="Times New Roman" w:cs="Times New Roman"/>
          <w:sz w:val="24"/>
          <w:szCs w:val="24"/>
          <w:lang w:eastAsia="en-GB"/>
        </w:rPr>
        <w:t>QCf</w:t>
      </w:r>
      <w:proofErr w:type="spellEnd"/>
      <w:r w:rsidRPr="00643F79">
        <w:rPr>
          <w:rFonts w:ascii="Times New Roman" w:eastAsia="Times New Roman" w:hAnsi="Times New Roman" w:cs="Times New Roman"/>
          <w:sz w:val="24"/>
          <w:szCs w:val="24"/>
          <w:lang w:eastAsia="en-GB"/>
        </w:rPr>
        <w:t xml:space="preserve"> Level 5 Mental Health with management duties.</w:t>
      </w:r>
      <w:proofErr w:type="gramEnd"/>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b/>
          <w:bCs/>
          <w:sz w:val="24"/>
          <w:szCs w:val="24"/>
          <w:lang w:eastAsia="en-GB"/>
        </w:rPr>
        <w:t>Senior Mental Health Accommodation Support Worker</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01/2012 to 01/2019</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Pembrokeshire County Council</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vanish/>
          <w:sz w:val="24"/>
          <w:szCs w:val="24"/>
          <w:lang w:eastAsia="en-GB"/>
        </w:rPr>
        <w:t xml:space="preserve">, </w:t>
      </w:r>
    </w:p>
    <w:p w:rsidR="006F615A" w:rsidRPr="00643F79" w:rsidRDefault="006F615A" w:rsidP="006F615A">
      <w:pPr>
        <w:numPr>
          <w:ilvl w:val="0"/>
          <w:numId w:val="4"/>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Managed team of ten employees, overseeing the hiring, training, and professional growth of employees.</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b/>
          <w:bCs/>
          <w:sz w:val="24"/>
          <w:szCs w:val="24"/>
          <w:lang w:eastAsia="en-GB"/>
        </w:rPr>
        <w:t xml:space="preserve">Care </w:t>
      </w:r>
      <w:proofErr w:type="gramStart"/>
      <w:r w:rsidRPr="00643F79">
        <w:rPr>
          <w:rFonts w:ascii="Times New Roman" w:eastAsia="Times New Roman" w:hAnsi="Times New Roman" w:cs="Times New Roman"/>
          <w:b/>
          <w:bCs/>
          <w:sz w:val="24"/>
          <w:szCs w:val="24"/>
          <w:lang w:eastAsia="en-GB"/>
        </w:rPr>
        <w:t>Assistant</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01/2009 to 01/2012</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Nursing Home</w:t>
      </w:r>
      <w:proofErr w:type="gramEnd"/>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vanish/>
          <w:sz w:val="24"/>
          <w:szCs w:val="24"/>
          <w:lang w:eastAsia="en-GB"/>
        </w:rPr>
        <w:t xml:space="preserve">, </w:t>
      </w:r>
    </w:p>
    <w:p w:rsidR="006F615A" w:rsidRPr="00643F79" w:rsidRDefault="006F615A" w:rsidP="006F615A">
      <w:pPr>
        <w:numPr>
          <w:ilvl w:val="0"/>
          <w:numId w:val="5"/>
        </w:numPr>
        <w:spacing w:after="0" w:line="240" w:lineRule="atLeast"/>
        <w:ind w:left="435"/>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Measured effectiveness with team and implemented recommendations for long term improvements.</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60" w:line="375" w:lineRule="atLeast"/>
        <w:jc w:val="center"/>
        <w:rPr>
          <w:rFonts w:ascii="Times New Roman" w:eastAsia="Times New Roman" w:hAnsi="Times New Roman" w:cs="Times New Roman"/>
          <w:b/>
          <w:bCs/>
          <w:color w:val="006699"/>
          <w:sz w:val="21"/>
          <w:szCs w:val="21"/>
          <w:lang w:eastAsia="en-GB"/>
        </w:rPr>
      </w:pPr>
      <w:commentRangeStart w:id="6"/>
      <w:r w:rsidRPr="00643F79">
        <w:rPr>
          <w:rFonts w:ascii="Times New Roman" w:eastAsia="Times New Roman" w:hAnsi="Times New Roman" w:cs="Times New Roman"/>
          <w:b/>
          <w:bCs/>
          <w:color w:val="006699"/>
          <w:sz w:val="21"/>
          <w:szCs w:val="21"/>
          <w:lang w:eastAsia="en-GB"/>
        </w:rPr>
        <w:t>Education</w:t>
      </w:r>
      <w:commentRangeEnd w:id="6"/>
      <w:r>
        <w:rPr>
          <w:rStyle w:val="CommentReference"/>
        </w:rPr>
        <w:commentReference w:id="6"/>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b/>
          <w:bCs/>
          <w:sz w:val="24"/>
          <w:szCs w:val="24"/>
          <w:lang w:eastAsia="en-GB"/>
        </w:rPr>
        <w:t>NVQ Level 4</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Hairdressing, salon management</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2008</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Trinity Collage Cardiff</w:t>
      </w:r>
      <w:r w:rsidRPr="00643F79">
        <w:rPr>
          <w:rFonts w:ascii="Times New Roman" w:eastAsia="Times New Roman" w:hAnsi="Times New Roman" w:cs="Times New Roman"/>
          <w:vanish/>
          <w:sz w:val="24"/>
          <w:szCs w:val="24"/>
          <w:lang w:eastAsia="en-GB"/>
        </w:rPr>
        <w:t xml:space="preserve">, , GPA: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b/>
          <w:bCs/>
          <w:sz w:val="24"/>
          <w:szCs w:val="24"/>
          <w:lang w:eastAsia="en-GB"/>
        </w:rPr>
        <w:t>NVQ Level 5</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Mental Health</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2016</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PRP Training</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Pembroke</w:t>
      </w:r>
      <w:r w:rsidRPr="00643F79">
        <w:rPr>
          <w:rFonts w:ascii="Times New Roman" w:eastAsia="Times New Roman" w:hAnsi="Times New Roman" w:cs="Times New Roman"/>
          <w:vanish/>
          <w:sz w:val="24"/>
          <w:szCs w:val="24"/>
          <w:lang w:eastAsia="en-GB"/>
        </w:rPr>
        <w:t xml:space="preserve">, , GPA: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b/>
          <w:bCs/>
          <w:sz w:val="24"/>
          <w:szCs w:val="24"/>
          <w:lang w:eastAsia="en-GB"/>
        </w:rPr>
        <w:t>Bachelor of Science</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Sociology</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2020</w:t>
      </w:r>
      <w:r w:rsidRPr="00643F79">
        <w:rPr>
          <w:rFonts w:ascii="Times New Roman" w:eastAsia="Times New Roman" w:hAnsi="Times New Roman" w:cs="Times New Roman"/>
          <w:sz w:val="24"/>
          <w:szCs w:val="24"/>
          <w:lang w:eastAsia="en-GB"/>
        </w:rPr>
        <w:t xml:space="preserve"> </w:t>
      </w:r>
      <w:r w:rsidRPr="00643F79">
        <w:rPr>
          <w:rFonts w:ascii="Times New Roman" w:eastAsia="Times New Roman" w:hAnsi="Times New Roman" w:cs="Times New Roman"/>
          <w:b/>
          <w:bCs/>
          <w:sz w:val="24"/>
          <w:szCs w:val="24"/>
          <w:lang w:eastAsia="en-GB"/>
        </w:rPr>
        <w:t xml:space="preserve">University of Wales Trinity </w:t>
      </w:r>
      <w:proofErr w:type="spellStart"/>
      <w:r w:rsidRPr="00643F79">
        <w:rPr>
          <w:rFonts w:ascii="Times New Roman" w:eastAsia="Times New Roman" w:hAnsi="Times New Roman" w:cs="Times New Roman"/>
          <w:b/>
          <w:bCs/>
          <w:sz w:val="24"/>
          <w:szCs w:val="24"/>
          <w:lang w:eastAsia="en-GB"/>
        </w:rPr>
        <w:t>St.Davids</w:t>
      </w:r>
      <w:proofErr w:type="spellEnd"/>
      <w:r w:rsidRPr="00643F79">
        <w:rPr>
          <w:rFonts w:ascii="Times New Roman" w:eastAsia="Times New Roman" w:hAnsi="Times New Roman" w:cs="Times New Roman"/>
          <w:sz w:val="24"/>
          <w:szCs w:val="24"/>
          <w:lang w:eastAsia="en-GB"/>
        </w:rPr>
        <w:t xml:space="preserve"> </w:t>
      </w:r>
      <w:proofErr w:type="spellStart"/>
      <w:r w:rsidRPr="00643F79">
        <w:rPr>
          <w:rFonts w:ascii="Times New Roman" w:eastAsia="Times New Roman" w:hAnsi="Times New Roman" w:cs="Times New Roman"/>
          <w:b/>
          <w:bCs/>
          <w:sz w:val="24"/>
          <w:szCs w:val="24"/>
          <w:lang w:eastAsia="en-GB"/>
        </w:rPr>
        <w:t>Carmathen</w:t>
      </w:r>
      <w:proofErr w:type="spellEnd"/>
      <w:r w:rsidRPr="00643F79">
        <w:rPr>
          <w:rFonts w:ascii="Times New Roman" w:eastAsia="Times New Roman" w:hAnsi="Times New Roman" w:cs="Times New Roman"/>
          <w:vanish/>
          <w:sz w:val="24"/>
          <w:szCs w:val="24"/>
          <w:lang w:eastAsia="en-GB"/>
        </w:rPr>
        <w:t xml:space="preserve">, , GPA: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0"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 </w:t>
      </w:r>
    </w:p>
    <w:p w:rsidR="006F615A" w:rsidRPr="00643F79" w:rsidRDefault="006F615A" w:rsidP="006F615A">
      <w:pPr>
        <w:spacing w:after="60" w:line="375" w:lineRule="atLeast"/>
        <w:jc w:val="center"/>
        <w:rPr>
          <w:rFonts w:ascii="Times New Roman" w:eastAsia="Times New Roman" w:hAnsi="Times New Roman" w:cs="Times New Roman"/>
          <w:b/>
          <w:bCs/>
          <w:color w:val="006699"/>
          <w:sz w:val="21"/>
          <w:szCs w:val="21"/>
          <w:lang w:eastAsia="en-GB"/>
        </w:rPr>
      </w:pPr>
      <w:commentRangeStart w:id="7"/>
      <w:r w:rsidRPr="00643F79">
        <w:rPr>
          <w:rFonts w:ascii="Times New Roman" w:eastAsia="Times New Roman" w:hAnsi="Times New Roman" w:cs="Times New Roman"/>
          <w:b/>
          <w:bCs/>
          <w:color w:val="006699"/>
          <w:sz w:val="21"/>
          <w:szCs w:val="21"/>
          <w:lang w:eastAsia="en-GB"/>
        </w:rPr>
        <w:t>Accomplishments</w:t>
      </w:r>
      <w:commentRangeEnd w:id="7"/>
      <w:r>
        <w:rPr>
          <w:rStyle w:val="CommentReference"/>
        </w:rPr>
        <w:commentReference w:id="7"/>
      </w:r>
    </w:p>
    <w:p w:rsidR="006F615A" w:rsidRPr="00643F79"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Carer of the year 2014</w:t>
      </w:r>
    </w:p>
    <w:p w:rsidR="006F615A" w:rsidRPr="00643F79"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Highlighted in 2012 CSIW report for my high level of skill 2012</w:t>
      </w:r>
    </w:p>
    <w:p w:rsidR="006F615A" w:rsidRPr="00643F79"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West Wales Salon of the Year 2010</w:t>
      </w:r>
    </w:p>
    <w:p w:rsidR="006F615A" w:rsidRPr="00643F79"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t>SA Pride Provider of the Year 2009</w:t>
      </w:r>
    </w:p>
    <w:p w:rsidR="006F615A"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r w:rsidRPr="00643F79">
        <w:rPr>
          <w:rFonts w:ascii="Times New Roman" w:eastAsia="Times New Roman" w:hAnsi="Times New Roman" w:cs="Times New Roman"/>
          <w:sz w:val="24"/>
          <w:szCs w:val="24"/>
          <w:lang w:eastAsia="en-GB"/>
        </w:rPr>
        <w:lastRenderedPageBreak/>
        <w:t>SA Pride Provider of the Year 2008</w:t>
      </w:r>
    </w:p>
    <w:p w:rsidR="006F615A" w:rsidRPr="00643F79" w:rsidRDefault="006F615A" w:rsidP="006F615A">
      <w:pPr>
        <w:spacing w:before="100" w:beforeAutospacing="1" w:after="100" w:afterAutospacing="1" w:line="240" w:lineRule="atLeast"/>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sz w:val="24"/>
          <w:szCs w:val="24"/>
          <w:lang w:eastAsia="en-GB"/>
        </w:rPr>
        <w:t>Young Entrepreneur 2008.</w:t>
      </w:r>
      <w:commentRangeEnd w:id="1"/>
      <w:proofErr w:type="gramEnd"/>
      <w:r>
        <w:rPr>
          <w:rStyle w:val="CommentReference"/>
        </w:rPr>
        <w:commentReference w:id="1"/>
      </w:r>
    </w:p>
    <w:p w:rsidR="006F615A" w:rsidRDefault="006F615A" w:rsidP="006F615A"/>
    <w:p w:rsidR="006F615A" w:rsidRDefault="006F615A" w:rsidP="006F615A">
      <w:commentRangeStart w:id="8"/>
      <w:r>
        <w:rPr>
          <w:noProof/>
          <w:lang w:eastAsia="en-GB"/>
        </w:rPr>
        <w:drawing>
          <wp:inline distT="0" distB="0" distL="0" distR="0" wp14:anchorId="1433FDCB" wp14:editId="299C0394">
            <wp:extent cx="4810125" cy="4752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JPG"/>
                    <pic:cNvPicPr/>
                  </pic:nvPicPr>
                  <pic:blipFill>
                    <a:blip r:embed="rId9">
                      <a:extLst>
                        <a:ext uri="{28A0092B-C50C-407E-A947-70E740481C1C}">
                          <a14:useLocalDpi xmlns:a14="http://schemas.microsoft.com/office/drawing/2010/main" val="0"/>
                        </a:ext>
                      </a:extLst>
                    </a:blip>
                    <a:stretch>
                      <a:fillRect/>
                    </a:stretch>
                  </pic:blipFill>
                  <pic:spPr>
                    <a:xfrm>
                      <a:off x="0" y="0"/>
                      <a:ext cx="4810125" cy="4752975"/>
                    </a:xfrm>
                    <a:prstGeom prst="rect">
                      <a:avLst/>
                    </a:prstGeom>
                  </pic:spPr>
                </pic:pic>
              </a:graphicData>
            </a:graphic>
          </wp:inline>
        </w:drawing>
      </w:r>
      <w:commentRangeEnd w:id="8"/>
      <w:r>
        <w:rPr>
          <w:rStyle w:val="CommentReference"/>
        </w:rPr>
        <w:commentReference w:id="8"/>
      </w:r>
    </w:p>
    <w:p w:rsidR="006F615A" w:rsidRDefault="006F615A" w:rsidP="006F615A">
      <w:pPr>
        <w:rPr>
          <w:sz w:val="24"/>
          <w:szCs w:val="24"/>
        </w:rPr>
      </w:pPr>
      <w:r>
        <w:rPr>
          <w:sz w:val="24"/>
          <w:szCs w:val="24"/>
        </w:rPr>
        <w:t xml:space="preserve">Name: </w:t>
      </w:r>
      <w:proofErr w:type="spellStart"/>
      <w:r>
        <w:rPr>
          <w:sz w:val="24"/>
          <w:szCs w:val="24"/>
        </w:rPr>
        <w:t>KellyWoodrow</w:t>
      </w:r>
      <w:proofErr w:type="spellEnd"/>
      <w:r>
        <w:rPr>
          <w:sz w:val="24"/>
          <w:szCs w:val="24"/>
        </w:rPr>
        <w:t xml:space="preserve">____________     Student Number: </w:t>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t>_1705152____</w:t>
      </w:r>
      <w:r>
        <w:rPr>
          <w:sz w:val="24"/>
          <w:szCs w:val="24"/>
        </w:rPr>
        <w:tab/>
      </w:r>
    </w:p>
    <w:p w:rsidR="006F615A" w:rsidRDefault="006F615A" w:rsidP="006F615A">
      <w:pPr>
        <w:rPr>
          <w:sz w:val="24"/>
          <w:szCs w:val="24"/>
        </w:rPr>
      </w:pPr>
      <w:r w:rsidRPr="00352FFC">
        <w:rPr>
          <w:sz w:val="24"/>
          <w:szCs w:val="24"/>
        </w:rPr>
        <w:t xml:space="preserve">For each of the </w:t>
      </w:r>
      <w:r>
        <w:rPr>
          <w:sz w:val="24"/>
          <w:szCs w:val="24"/>
        </w:rPr>
        <w:t>capabilities below ask yourself;</w:t>
      </w:r>
    </w:p>
    <w:p w:rsidR="006F615A" w:rsidRDefault="006F615A" w:rsidP="006F615A">
      <w:pPr>
        <w:pStyle w:val="ListParagraph"/>
        <w:numPr>
          <w:ilvl w:val="0"/>
          <w:numId w:val="6"/>
        </w:numPr>
        <w:rPr>
          <w:sz w:val="24"/>
          <w:szCs w:val="24"/>
        </w:rPr>
      </w:pPr>
      <w:r>
        <w:rPr>
          <w:sz w:val="24"/>
          <w:szCs w:val="24"/>
        </w:rPr>
        <w:t>Have I ever demonstrated experience in doing this? How practised am I in this?</w:t>
      </w:r>
    </w:p>
    <w:p w:rsidR="006F615A" w:rsidRDefault="006F615A" w:rsidP="006F615A">
      <w:pPr>
        <w:pStyle w:val="ListParagraph"/>
        <w:numPr>
          <w:ilvl w:val="0"/>
          <w:numId w:val="6"/>
        </w:numPr>
        <w:rPr>
          <w:sz w:val="24"/>
          <w:szCs w:val="24"/>
        </w:rPr>
      </w:pPr>
      <w:r>
        <w:rPr>
          <w:sz w:val="24"/>
          <w:szCs w:val="24"/>
        </w:rPr>
        <w:t>How capable am I? What example or evidence could I give of my capability?</w:t>
      </w:r>
    </w:p>
    <w:p w:rsidR="006F615A" w:rsidRDefault="006F615A" w:rsidP="006F615A">
      <w:pPr>
        <w:pStyle w:val="ListParagraph"/>
        <w:numPr>
          <w:ilvl w:val="0"/>
          <w:numId w:val="6"/>
        </w:numPr>
        <w:rPr>
          <w:sz w:val="24"/>
          <w:szCs w:val="24"/>
        </w:rPr>
      </w:pPr>
      <w:r>
        <w:rPr>
          <w:sz w:val="24"/>
          <w:szCs w:val="24"/>
        </w:rPr>
        <w:t>How confident am I in my ability?</w:t>
      </w:r>
    </w:p>
    <w:p w:rsidR="006F615A" w:rsidRDefault="006F615A" w:rsidP="006F615A">
      <w:pPr>
        <w:pStyle w:val="ListParagraph"/>
        <w:numPr>
          <w:ilvl w:val="0"/>
          <w:numId w:val="6"/>
        </w:numPr>
        <w:rPr>
          <w:sz w:val="24"/>
          <w:szCs w:val="24"/>
        </w:rPr>
      </w:pPr>
      <w:r>
        <w:rPr>
          <w:sz w:val="24"/>
          <w:szCs w:val="24"/>
        </w:rPr>
        <w:t>For each of the statements, assess your level of capability as follows;</w:t>
      </w:r>
    </w:p>
    <w:p w:rsidR="006F615A" w:rsidRDefault="006F615A" w:rsidP="006F615A">
      <w:pPr>
        <w:ind w:left="1440"/>
        <w:rPr>
          <w:sz w:val="24"/>
          <w:szCs w:val="24"/>
        </w:rPr>
      </w:pPr>
      <w:r>
        <w:rPr>
          <w:sz w:val="24"/>
          <w:szCs w:val="24"/>
        </w:rPr>
        <w:t>4 – I am highly capable in this, fully confident of my ability</w:t>
      </w:r>
    </w:p>
    <w:p w:rsidR="006F615A" w:rsidRDefault="006F615A" w:rsidP="006F615A">
      <w:pPr>
        <w:ind w:left="1440"/>
        <w:rPr>
          <w:sz w:val="24"/>
          <w:szCs w:val="24"/>
        </w:rPr>
      </w:pPr>
      <w:r>
        <w:rPr>
          <w:sz w:val="24"/>
          <w:szCs w:val="24"/>
        </w:rPr>
        <w:t>3 – I am quite capable with some successful experience which I could develop</w:t>
      </w:r>
    </w:p>
    <w:p w:rsidR="006F615A" w:rsidRDefault="006F615A" w:rsidP="006F615A">
      <w:pPr>
        <w:ind w:left="1440"/>
        <w:rPr>
          <w:sz w:val="24"/>
          <w:szCs w:val="24"/>
        </w:rPr>
      </w:pPr>
      <w:r>
        <w:rPr>
          <w:sz w:val="24"/>
          <w:szCs w:val="24"/>
        </w:rPr>
        <w:t>2 – I have quite limited capability and experience and would need quite a lot of practice to become competent.</w:t>
      </w:r>
    </w:p>
    <w:p w:rsidR="006F615A" w:rsidRDefault="006F615A" w:rsidP="006F615A">
      <w:pPr>
        <w:pStyle w:val="ListParagraph"/>
        <w:numPr>
          <w:ilvl w:val="0"/>
          <w:numId w:val="7"/>
        </w:numPr>
        <w:rPr>
          <w:sz w:val="24"/>
          <w:szCs w:val="24"/>
        </w:rPr>
      </w:pPr>
      <w:r>
        <w:rPr>
          <w:sz w:val="24"/>
          <w:szCs w:val="24"/>
        </w:rPr>
        <w:lastRenderedPageBreak/>
        <w:t>I have no experience of this and cannot claim capability, would need to develop this (but everyone needs to start somewhere!)</w:t>
      </w:r>
    </w:p>
    <w:p w:rsidR="006F615A" w:rsidRDefault="006F615A" w:rsidP="006F615A">
      <w:pPr>
        <w:pStyle w:val="ListParagraph"/>
        <w:numPr>
          <w:ilvl w:val="0"/>
          <w:numId w:val="8"/>
        </w:numPr>
        <w:rPr>
          <w:sz w:val="24"/>
          <w:szCs w:val="24"/>
        </w:rPr>
      </w:pPr>
      <w:r>
        <w:rPr>
          <w:sz w:val="24"/>
          <w:szCs w:val="24"/>
        </w:rPr>
        <w:t>Write your score for each statement in the column on the right margin.</w:t>
      </w:r>
    </w:p>
    <w:tbl>
      <w:tblPr>
        <w:tblStyle w:val="TableGrid"/>
        <w:tblW w:w="10065" w:type="dxa"/>
        <w:tblInd w:w="-431" w:type="dxa"/>
        <w:tblLook w:val="04A0" w:firstRow="1" w:lastRow="0" w:firstColumn="1" w:lastColumn="0" w:noHBand="0" w:noVBand="1"/>
      </w:tblPr>
      <w:tblGrid>
        <w:gridCol w:w="1702"/>
        <w:gridCol w:w="7088"/>
        <w:gridCol w:w="1275"/>
      </w:tblGrid>
      <w:tr w:rsidR="006F615A" w:rsidTr="00683C28">
        <w:tc>
          <w:tcPr>
            <w:tcW w:w="1702" w:type="dxa"/>
            <w:shd w:val="clear" w:color="auto" w:fill="B8CCE4" w:themeFill="accent1" w:themeFillTint="66"/>
          </w:tcPr>
          <w:p w:rsidR="006F615A" w:rsidRPr="00E15AC0" w:rsidRDefault="006F615A" w:rsidP="00683C28">
            <w:pPr>
              <w:jc w:val="center"/>
              <w:rPr>
                <w:b/>
                <w:bCs/>
                <w:sz w:val="24"/>
                <w:szCs w:val="24"/>
              </w:rPr>
            </w:pPr>
            <w:r>
              <w:rPr>
                <w:b/>
                <w:bCs/>
                <w:sz w:val="24"/>
                <w:szCs w:val="24"/>
              </w:rPr>
              <w:t>Capability</w:t>
            </w:r>
          </w:p>
        </w:tc>
        <w:tc>
          <w:tcPr>
            <w:tcW w:w="7088" w:type="dxa"/>
            <w:shd w:val="clear" w:color="auto" w:fill="B8CCE4" w:themeFill="accent1" w:themeFillTint="66"/>
          </w:tcPr>
          <w:p w:rsidR="006F615A" w:rsidRPr="00E15AC0" w:rsidRDefault="006F615A" w:rsidP="00683C28">
            <w:pPr>
              <w:jc w:val="center"/>
              <w:rPr>
                <w:b/>
                <w:bCs/>
                <w:sz w:val="24"/>
                <w:szCs w:val="24"/>
              </w:rPr>
            </w:pPr>
            <w:r>
              <w:rPr>
                <w:b/>
                <w:bCs/>
                <w:sz w:val="24"/>
                <w:szCs w:val="24"/>
              </w:rPr>
              <w:t>Statement</w:t>
            </w:r>
          </w:p>
        </w:tc>
        <w:tc>
          <w:tcPr>
            <w:tcW w:w="1275" w:type="dxa"/>
            <w:shd w:val="clear" w:color="auto" w:fill="B8CCE4" w:themeFill="accent1" w:themeFillTint="66"/>
          </w:tcPr>
          <w:p w:rsidR="006F615A" w:rsidRPr="00E15AC0" w:rsidRDefault="006F615A" w:rsidP="00683C28">
            <w:pPr>
              <w:jc w:val="center"/>
              <w:rPr>
                <w:b/>
                <w:bCs/>
                <w:sz w:val="20"/>
                <w:szCs w:val="20"/>
              </w:rPr>
            </w:pPr>
            <w:r w:rsidRPr="00E15AC0">
              <w:rPr>
                <w:b/>
                <w:bCs/>
                <w:sz w:val="20"/>
                <w:szCs w:val="20"/>
              </w:rPr>
              <w:t>Self-Assessment</w:t>
            </w:r>
          </w:p>
        </w:tc>
      </w:tr>
      <w:tr w:rsidR="006F615A" w:rsidTr="00683C28">
        <w:tc>
          <w:tcPr>
            <w:tcW w:w="1702" w:type="dxa"/>
            <w:vMerge w:val="restart"/>
          </w:tcPr>
          <w:p w:rsidR="006F615A" w:rsidRPr="00E15AC0" w:rsidRDefault="006F615A" w:rsidP="00683C28">
            <w:pPr>
              <w:rPr>
                <w:b/>
                <w:bCs/>
                <w:sz w:val="24"/>
                <w:szCs w:val="24"/>
              </w:rPr>
            </w:pPr>
            <w:r w:rsidRPr="00E15AC0">
              <w:rPr>
                <w:b/>
                <w:bCs/>
                <w:sz w:val="24"/>
                <w:szCs w:val="24"/>
              </w:rPr>
              <w:t>Personal organisation</w:t>
            </w:r>
          </w:p>
        </w:tc>
        <w:tc>
          <w:tcPr>
            <w:tcW w:w="7088" w:type="dxa"/>
          </w:tcPr>
          <w:p w:rsidR="006F615A" w:rsidRPr="00E15AC0" w:rsidRDefault="006F615A" w:rsidP="006F615A">
            <w:pPr>
              <w:pStyle w:val="ListParagraph"/>
              <w:numPr>
                <w:ilvl w:val="0"/>
                <w:numId w:val="8"/>
              </w:numPr>
              <w:rPr>
                <w:sz w:val="24"/>
                <w:szCs w:val="24"/>
              </w:rPr>
            </w:pPr>
            <w:r>
              <w:rPr>
                <w:sz w:val="24"/>
                <w:szCs w:val="24"/>
              </w:rPr>
              <w:t>Set and plan to achieve personal and business goals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8"/>
              </w:numPr>
              <w:rPr>
                <w:sz w:val="24"/>
                <w:szCs w:val="24"/>
              </w:rPr>
            </w:pPr>
            <w:r>
              <w:rPr>
                <w:sz w:val="24"/>
                <w:szCs w:val="24"/>
              </w:rPr>
              <w:t>Take personal responsibility for the outcomes and consequences of my actions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8"/>
              </w:numPr>
              <w:rPr>
                <w:sz w:val="24"/>
                <w:szCs w:val="24"/>
              </w:rPr>
            </w:pPr>
            <w:r>
              <w:rPr>
                <w:sz w:val="24"/>
                <w:szCs w:val="24"/>
              </w:rPr>
              <w:t>Plan and use time productively to achieve my goals</w:t>
            </w:r>
          </w:p>
        </w:tc>
        <w:tc>
          <w:tcPr>
            <w:tcW w:w="1275" w:type="dxa"/>
          </w:tcPr>
          <w:p w:rsidR="006F615A" w:rsidRDefault="006F615A" w:rsidP="00683C28">
            <w:pPr>
              <w:rPr>
                <w:sz w:val="24"/>
                <w:szCs w:val="24"/>
              </w:rPr>
            </w:pPr>
            <w:r>
              <w:rPr>
                <w:sz w:val="24"/>
                <w:szCs w:val="24"/>
              </w:rPr>
              <w:t>3</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8"/>
              </w:numPr>
              <w:rPr>
                <w:sz w:val="24"/>
                <w:szCs w:val="24"/>
              </w:rPr>
            </w:pPr>
            <w:r>
              <w:rPr>
                <w:sz w:val="24"/>
                <w:szCs w:val="24"/>
              </w:rPr>
              <w:t>Apply energy and dynamism to achieve results effectively</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8"/>
              </w:numPr>
              <w:rPr>
                <w:sz w:val="24"/>
                <w:szCs w:val="24"/>
              </w:rPr>
            </w:pPr>
            <w:r>
              <w:rPr>
                <w:sz w:val="24"/>
                <w:szCs w:val="24"/>
              </w:rPr>
              <w:t>Apply self-awareness of personal strengths and limitations to achieving goals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8"/>
              </w:numPr>
              <w:rPr>
                <w:sz w:val="24"/>
                <w:szCs w:val="24"/>
              </w:rPr>
            </w:pPr>
            <w:r>
              <w:rPr>
                <w:sz w:val="24"/>
                <w:szCs w:val="24"/>
              </w:rPr>
              <w:t>Seek creative and effective ways of solving problems and meeting needs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8"/>
              </w:numPr>
              <w:rPr>
                <w:sz w:val="24"/>
                <w:szCs w:val="24"/>
              </w:rPr>
            </w:pPr>
            <w:r>
              <w:rPr>
                <w:sz w:val="24"/>
                <w:szCs w:val="24"/>
              </w:rPr>
              <w:t>Manage stress and pressure which may result from uncertainty and investment of effort</w:t>
            </w:r>
          </w:p>
        </w:tc>
        <w:tc>
          <w:tcPr>
            <w:tcW w:w="1275" w:type="dxa"/>
          </w:tcPr>
          <w:p w:rsidR="006F615A" w:rsidRDefault="006F615A" w:rsidP="00683C28">
            <w:pPr>
              <w:rPr>
                <w:sz w:val="24"/>
                <w:szCs w:val="24"/>
              </w:rPr>
            </w:pPr>
            <w:r>
              <w:rPr>
                <w:sz w:val="24"/>
                <w:szCs w:val="24"/>
              </w:rPr>
              <w:t>3</w:t>
            </w:r>
          </w:p>
        </w:tc>
      </w:tr>
      <w:tr w:rsidR="006F615A" w:rsidTr="00683C28">
        <w:tc>
          <w:tcPr>
            <w:tcW w:w="8790" w:type="dxa"/>
            <w:gridSpan w:val="2"/>
            <w:shd w:val="clear" w:color="auto" w:fill="B8CCE4" w:themeFill="accent1" w:themeFillTint="66"/>
          </w:tcPr>
          <w:p w:rsidR="006F615A" w:rsidRPr="00E15AC0" w:rsidRDefault="006F615A" w:rsidP="00683C28">
            <w:pPr>
              <w:jc w:val="right"/>
              <w:rPr>
                <w:b/>
                <w:bCs/>
                <w:sz w:val="24"/>
                <w:szCs w:val="24"/>
              </w:rPr>
            </w:pPr>
            <w:r>
              <w:rPr>
                <w:b/>
                <w:bCs/>
                <w:sz w:val="24"/>
                <w:szCs w:val="24"/>
              </w:rPr>
              <w:t>Total score (out of 28)</w:t>
            </w:r>
          </w:p>
        </w:tc>
        <w:tc>
          <w:tcPr>
            <w:tcW w:w="1275" w:type="dxa"/>
          </w:tcPr>
          <w:p w:rsidR="006F615A" w:rsidRDefault="006F615A" w:rsidP="00683C28">
            <w:pPr>
              <w:rPr>
                <w:sz w:val="24"/>
                <w:szCs w:val="24"/>
              </w:rPr>
            </w:pPr>
            <w:r>
              <w:rPr>
                <w:sz w:val="24"/>
                <w:szCs w:val="24"/>
              </w:rPr>
              <w:t>26</w:t>
            </w:r>
          </w:p>
        </w:tc>
      </w:tr>
    </w:tbl>
    <w:p w:rsidR="006F615A" w:rsidRDefault="006F615A" w:rsidP="006F615A">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6F615A" w:rsidTr="00683C28">
        <w:tc>
          <w:tcPr>
            <w:tcW w:w="1702" w:type="dxa"/>
            <w:shd w:val="clear" w:color="auto" w:fill="B8CCE4" w:themeFill="accent1" w:themeFillTint="66"/>
          </w:tcPr>
          <w:p w:rsidR="006F615A" w:rsidRPr="00E15AC0" w:rsidRDefault="006F615A" w:rsidP="00683C28">
            <w:pPr>
              <w:jc w:val="center"/>
              <w:rPr>
                <w:b/>
                <w:bCs/>
                <w:sz w:val="24"/>
                <w:szCs w:val="24"/>
              </w:rPr>
            </w:pPr>
            <w:r>
              <w:rPr>
                <w:b/>
                <w:bCs/>
                <w:sz w:val="24"/>
                <w:szCs w:val="24"/>
              </w:rPr>
              <w:t>Capability</w:t>
            </w:r>
          </w:p>
        </w:tc>
        <w:tc>
          <w:tcPr>
            <w:tcW w:w="7088" w:type="dxa"/>
            <w:shd w:val="clear" w:color="auto" w:fill="B8CCE4" w:themeFill="accent1" w:themeFillTint="66"/>
          </w:tcPr>
          <w:p w:rsidR="006F615A" w:rsidRPr="00E15AC0" w:rsidRDefault="006F615A" w:rsidP="00683C28">
            <w:pPr>
              <w:jc w:val="center"/>
              <w:rPr>
                <w:b/>
                <w:bCs/>
                <w:sz w:val="24"/>
                <w:szCs w:val="24"/>
              </w:rPr>
            </w:pPr>
            <w:r>
              <w:rPr>
                <w:b/>
                <w:bCs/>
                <w:sz w:val="24"/>
                <w:szCs w:val="24"/>
              </w:rPr>
              <w:t>Statement</w:t>
            </w:r>
          </w:p>
        </w:tc>
        <w:tc>
          <w:tcPr>
            <w:tcW w:w="1275" w:type="dxa"/>
            <w:shd w:val="clear" w:color="auto" w:fill="B8CCE4" w:themeFill="accent1" w:themeFillTint="66"/>
          </w:tcPr>
          <w:p w:rsidR="006F615A" w:rsidRPr="00E15AC0" w:rsidRDefault="006F615A" w:rsidP="00683C28">
            <w:pPr>
              <w:jc w:val="center"/>
              <w:rPr>
                <w:b/>
                <w:bCs/>
                <w:sz w:val="20"/>
                <w:szCs w:val="20"/>
              </w:rPr>
            </w:pPr>
            <w:r w:rsidRPr="00E15AC0">
              <w:rPr>
                <w:b/>
                <w:bCs/>
                <w:sz w:val="20"/>
                <w:szCs w:val="20"/>
              </w:rPr>
              <w:t>Self-Assessment</w:t>
            </w:r>
          </w:p>
        </w:tc>
      </w:tr>
      <w:tr w:rsidR="006F615A" w:rsidTr="00683C28">
        <w:tc>
          <w:tcPr>
            <w:tcW w:w="1702" w:type="dxa"/>
            <w:vMerge w:val="restart"/>
          </w:tcPr>
          <w:p w:rsidR="006F615A" w:rsidRPr="00E15AC0" w:rsidRDefault="006F615A" w:rsidP="00683C28">
            <w:pPr>
              <w:rPr>
                <w:b/>
                <w:bCs/>
                <w:sz w:val="24"/>
                <w:szCs w:val="24"/>
              </w:rPr>
            </w:pPr>
            <w:r>
              <w:rPr>
                <w:b/>
                <w:bCs/>
                <w:sz w:val="24"/>
                <w:szCs w:val="24"/>
              </w:rPr>
              <w:t>Interpersonal interaction</w:t>
            </w:r>
          </w:p>
        </w:tc>
        <w:tc>
          <w:tcPr>
            <w:tcW w:w="7088" w:type="dxa"/>
          </w:tcPr>
          <w:p w:rsidR="006F615A" w:rsidRPr="00E15AC0" w:rsidRDefault="006F615A" w:rsidP="006F615A">
            <w:pPr>
              <w:pStyle w:val="ListParagraph"/>
              <w:numPr>
                <w:ilvl w:val="0"/>
                <w:numId w:val="9"/>
              </w:numPr>
              <w:rPr>
                <w:sz w:val="24"/>
                <w:szCs w:val="24"/>
              </w:rPr>
            </w:pPr>
            <w:r>
              <w:rPr>
                <w:sz w:val="24"/>
                <w:szCs w:val="24"/>
              </w:rPr>
              <w:t>Grow and maintain networks of social and industry contacts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Find out what is important to people and understand their perspectives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Influence and persuade people to understand, accept and trust my point of view</w:t>
            </w:r>
          </w:p>
        </w:tc>
        <w:tc>
          <w:tcPr>
            <w:tcW w:w="1275" w:type="dxa"/>
          </w:tcPr>
          <w:p w:rsidR="006F615A" w:rsidRDefault="006F615A" w:rsidP="00683C28">
            <w:pPr>
              <w:rPr>
                <w:sz w:val="24"/>
                <w:szCs w:val="24"/>
              </w:rPr>
            </w:pPr>
            <w:r>
              <w:rPr>
                <w:sz w:val="24"/>
                <w:szCs w:val="24"/>
              </w:rPr>
              <w:t>3</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Negotiate and conclude agreements with people</w:t>
            </w:r>
          </w:p>
        </w:tc>
        <w:tc>
          <w:tcPr>
            <w:tcW w:w="1275" w:type="dxa"/>
          </w:tcPr>
          <w:p w:rsidR="006F615A" w:rsidRDefault="006F615A" w:rsidP="00683C28">
            <w:pPr>
              <w:rPr>
                <w:sz w:val="24"/>
                <w:szCs w:val="24"/>
              </w:rPr>
            </w:pPr>
            <w:r>
              <w:rPr>
                <w:sz w:val="24"/>
                <w:szCs w:val="24"/>
              </w:rPr>
              <w:t>3</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Lead individuals and groups to achieve common goals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Coach and provide feedback to people on their behaviour and performance</w:t>
            </w:r>
          </w:p>
        </w:tc>
        <w:tc>
          <w:tcPr>
            <w:tcW w:w="1275" w:type="dxa"/>
          </w:tcPr>
          <w:p w:rsidR="006F615A" w:rsidRDefault="006F615A" w:rsidP="00683C28">
            <w:pPr>
              <w:rPr>
                <w:sz w:val="24"/>
                <w:szCs w:val="24"/>
              </w:rPr>
            </w:pPr>
            <w:r>
              <w:rPr>
                <w:sz w:val="24"/>
                <w:szCs w:val="24"/>
              </w:rPr>
              <w:t>4</w:t>
            </w:r>
          </w:p>
        </w:tc>
      </w:tr>
      <w:tr w:rsidR="006F615A" w:rsidTr="00683C28">
        <w:tc>
          <w:tcPr>
            <w:tcW w:w="8790" w:type="dxa"/>
            <w:gridSpan w:val="2"/>
            <w:shd w:val="clear" w:color="auto" w:fill="B8CCE4" w:themeFill="accent1" w:themeFillTint="66"/>
          </w:tcPr>
          <w:p w:rsidR="006F615A" w:rsidRPr="00E15AC0" w:rsidRDefault="006F615A" w:rsidP="00683C28">
            <w:pPr>
              <w:jc w:val="right"/>
              <w:rPr>
                <w:b/>
                <w:bCs/>
                <w:sz w:val="24"/>
                <w:szCs w:val="24"/>
              </w:rPr>
            </w:pPr>
            <w:r>
              <w:rPr>
                <w:b/>
                <w:bCs/>
                <w:sz w:val="24"/>
                <w:szCs w:val="24"/>
              </w:rPr>
              <w:t>Total score (out of 24)</w:t>
            </w:r>
          </w:p>
        </w:tc>
        <w:tc>
          <w:tcPr>
            <w:tcW w:w="1275" w:type="dxa"/>
          </w:tcPr>
          <w:p w:rsidR="006F615A" w:rsidRDefault="006F615A" w:rsidP="00683C28">
            <w:pPr>
              <w:rPr>
                <w:sz w:val="24"/>
                <w:szCs w:val="24"/>
              </w:rPr>
            </w:pPr>
            <w:r>
              <w:rPr>
                <w:sz w:val="24"/>
                <w:szCs w:val="24"/>
              </w:rPr>
              <w:t>22</w:t>
            </w:r>
          </w:p>
        </w:tc>
      </w:tr>
    </w:tbl>
    <w:p w:rsidR="006F615A" w:rsidRDefault="006F615A" w:rsidP="006F615A">
      <w:pPr>
        <w:spacing w:after="0"/>
        <w:rPr>
          <w:sz w:val="16"/>
          <w:szCs w:val="16"/>
        </w:rPr>
      </w:pPr>
    </w:p>
    <w:p w:rsidR="006F615A" w:rsidRDefault="006F615A" w:rsidP="006F615A">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6F615A" w:rsidTr="00683C28">
        <w:tc>
          <w:tcPr>
            <w:tcW w:w="1702" w:type="dxa"/>
            <w:shd w:val="clear" w:color="auto" w:fill="B8CCE4" w:themeFill="accent1" w:themeFillTint="66"/>
          </w:tcPr>
          <w:p w:rsidR="006F615A" w:rsidRPr="00E15AC0" w:rsidRDefault="006F615A" w:rsidP="00683C28">
            <w:pPr>
              <w:jc w:val="center"/>
              <w:rPr>
                <w:b/>
                <w:bCs/>
                <w:sz w:val="24"/>
                <w:szCs w:val="24"/>
              </w:rPr>
            </w:pPr>
            <w:r>
              <w:rPr>
                <w:b/>
                <w:bCs/>
                <w:sz w:val="24"/>
                <w:szCs w:val="24"/>
              </w:rPr>
              <w:t>Capability</w:t>
            </w:r>
          </w:p>
        </w:tc>
        <w:tc>
          <w:tcPr>
            <w:tcW w:w="7088" w:type="dxa"/>
            <w:shd w:val="clear" w:color="auto" w:fill="B8CCE4" w:themeFill="accent1" w:themeFillTint="66"/>
          </w:tcPr>
          <w:p w:rsidR="006F615A" w:rsidRPr="00E15AC0" w:rsidRDefault="006F615A" w:rsidP="00683C28">
            <w:pPr>
              <w:jc w:val="center"/>
              <w:rPr>
                <w:b/>
                <w:bCs/>
                <w:sz w:val="24"/>
                <w:szCs w:val="24"/>
              </w:rPr>
            </w:pPr>
            <w:r>
              <w:rPr>
                <w:b/>
                <w:bCs/>
                <w:sz w:val="24"/>
                <w:szCs w:val="24"/>
              </w:rPr>
              <w:t>Statement</w:t>
            </w:r>
          </w:p>
        </w:tc>
        <w:tc>
          <w:tcPr>
            <w:tcW w:w="1275" w:type="dxa"/>
            <w:shd w:val="clear" w:color="auto" w:fill="B8CCE4" w:themeFill="accent1" w:themeFillTint="66"/>
          </w:tcPr>
          <w:p w:rsidR="006F615A" w:rsidRPr="00E15AC0" w:rsidRDefault="006F615A" w:rsidP="00683C28">
            <w:pPr>
              <w:jc w:val="center"/>
              <w:rPr>
                <w:b/>
                <w:bCs/>
                <w:sz w:val="20"/>
                <w:szCs w:val="20"/>
              </w:rPr>
            </w:pPr>
            <w:r w:rsidRPr="00E15AC0">
              <w:rPr>
                <w:b/>
                <w:bCs/>
                <w:sz w:val="20"/>
                <w:szCs w:val="20"/>
              </w:rPr>
              <w:t>Self-Assessment</w:t>
            </w:r>
          </w:p>
        </w:tc>
      </w:tr>
      <w:tr w:rsidR="006F615A" w:rsidTr="00683C28">
        <w:tc>
          <w:tcPr>
            <w:tcW w:w="1702" w:type="dxa"/>
            <w:vMerge w:val="restart"/>
          </w:tcPr>
          <w:p w:rsidR="006F615A" w:rsidRPr="00E15AC0" w:rsidRDefault="006F615A" w:rsidP="00683C28">
            <w:pPr>
              <w:rPr>
                <w:b/>
                <w:bCs/>
                <w:sz w:val="24"/>
                <w:szCs w:val="24"/>
              </w:rPr>
            </w:pPr>
            <w:r>
              <w:rPr>
                <w:b/>
                <w:bCs/>
                <w:sz w:val="24"/>
                <w:szCs w:val="24"/>
              </w:rPr>
              <w:t>Investigating opportunity</w:t>
            </w:r>
          </w:p>
        </w:tc>
        <w:tc>
          <w:tcPr>
            <w:tcW w:w="7088" w:type="dxa"/>
          </w:tcPr>
          <w:p w:rsidR="006F615A" w:rsidRPr="00E15AC0" w:rsidRDefault="006F615A" w:rsidP="006F615A">
            <w:pPr>
              <w:pStyle w:val="ListParagraph"/>
              <w:numPr>
                <w:ilvl w:val="0"/>
                <w:numId w:val="9"/>
              </w:numPr>
              <w:rPr>
                <w:sz w:val="24"/>
                <w:szCs w:val="24"/>
              </w:rPr>
            </w:pPr>
            <w:r>
              <w:rPr>
                <w:sz w:val="24"/>
                <w:szCs w:val="24"/>
              </w:rPr>
              <w:t>Identify and investigate the potential value of new opportunities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Investigate and develop options for exploiting opportunities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Identify resources which could be connected to exploit opportunities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Assess, evaluate and select the opportunities which offer greatest potential</w:t>
            </w:r>
          </w:p>
        </w:tc>
        <w:tc>
          <w:tcPr>
            <w:tcW w:w="1275" w:type="dxa"/>
          </w:tcPr>
          <w:p w:rsidR="006F615A" w:rsidRDefault="006F615A" w:rsidP="00683C28">
            <w:pPr>
              <w:rPr>
                <w:sz w:val="24"/>
                <w:szCs w:val="24"/>
              </w:rPr>
            </w:pPr>
            <w:r>
              <w:rPr>
                <w:sz w:val="24"/>
                <w:szCs w:val="24"/>
              </w:rPr>
              <w:t>4</w:t>
            </w:r>
          </w:p>
        </w:tc>
      </w:tr>
      <w:tr w:rsidR="006F615A" w:rsidTr="00683C28">
        <w:tc>
          <w:tcPr>
            <w:tcW w:w="8790" w:type="dxa"/>
            <w:gridSpan w:val="2"/>
            <w:shd w:val="clear" w:color="auto" w:fill="B8CCE4" w:themeFill="accent1" w:themeFillTint="66"/>
          </w:tcPr>
          <w:p w:rsidR="006F615A" w:rsidRPr="00E15AC0" w:rsidRDefault="006F615A" w:rsidP="00683C28">
            <w:pPr>
              <w:jc w:val="right"/>
              <w:rPr>
                <w:b/>
                <w:bCs/>
                <w:sz w:val="24"/>
                <w:szCs w:val="24"/>
              </w:rPr>
            </w:pPr>
            <w:r>
              <w:rPr>
                <w:b/>
                <w:bCs/>
                <w:sz w:val="24"/>
                <w:szCs w:val="24"/>
              </w:rPr>
              <w:t>Total score (out of 16)</w:t>
            </w:r>
          </w:p>
        </w:tc>
        <w:tc>
          <w:tcPr>
            <w:tcW w:w="1275" w:type="dxa"/>
          </w:tcPr>
          <w:p w:rsidR="006F615A" w:rsidRDefault="006F615A" w:rsidP="00683C28">
            <w:pPr>
              <w:rPr>
                <w:sz w:val="24"/>
                <w:szCs w:val="24"/>
              </w:rPr>
            </w:pPr>
            <w:r>
              <w:rPr>
                <w:sz w:val="24"/>
                <w:szCs w:val="24"/>
              </w:rPr>
              <w:t>16</w:t>
            </w:r>
          </w:p>
        </w:tc>
      </w:tr>
    </w:tbl>
    <w:p w:rsidR="006F615A" w:rsidRPr="00E15AC0" w:rsidRDefault="006F615A" w:rsidP="006F615A">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6F615A" w:rsidTr="00683C28">
        <w:tc>
          <w:tcPr>
            <w:tcW w:w="1702" w:type="dxa"/>
            <w:shd w:val="clear" w:color="auto" w:fill="B8CCE4" w:themeFill="accent1" w:themeFillTint="66"/>
          </w:tcPr>
          <w:p w:rsidR="006F615A" w:rsidRPr="00E15AC0" w:rsidRDefault="006F615A" w:rsidP="00683C28">
            <w:pPr>
              <w:jc w:val="center"/>
              <w:rPr>
                <w:b/>
                <w:bCs/>
                <w:sz w:val="24"/>
                <w:szCs w:val="24"/>
              </w:rPr>
            </w:pPr>
            <w:r>
              <w:rPr>
                <w:b/>
                <w:bCs/>
                <w:sz w:val="24"/>
                <w:szCs w:val="24"/>
              </w:rPr>
              <w:t>Capability</w:t>
            </w:r>
          </w:p>
        </w:tc>
        <w:tc>
          <w:tcPr>
            <w:tcW w:w="7088" w:type="dxa"/>
            <w:shd w:val="clear" w:color="auto" w:fill="B8CCE4" w:themeFill="accent1" w:themeFillTint="66"/>
          </w:tcPr>
          <w:p w:rsidR="006F615A" w:rsidRPr="00E15AC0" w:rsidRDefault="006F615A" w:rsidP="00683C28">
            <w:pPr>
              <w:jc w:val="center"/>
              <w:rPr>
                <w:b/>
                <w:bCs/>
                <w:sz w:val="24"/>
                <w:szCs w:val="24"/>
              </w:rPr>
            </w:pPr>
            <w:r>
              <w:rPr>
                <w:b/>
                <w:bCs/>
                <w:sz w:val="24"/>
                <w:szCs w:val="24"/>
              </w:rPr>
              <w:t>Statement</w:t>
            </w:r>
          </w:p>
        </w:tc>
        <w:tc>
          <w:tcPr>
            <w:tcW w:w="1275" w:type="dxa"/>
            <w:shd w:val="clear" w:color="auto" w:fill="B8CCE4" w:themeFill="accent1" w:themeFillTint="66"/>
          </w:tcPr>
          <w:p w:rsidR="006F615A" w:rsidRPr="00E15AC0" w:rsidRDefault="006F615A" w:rsidP="00683C28">
            <w:pPr>
              <w:jc w:val="center"/>
              <w:rPr>
                <w:b/>
                <w:bCs/>
                <w:sz w:val="20"/>
                <w:szCs w:val="20"/>
              </w:rPr>
            </w:pPr>
            <w:r w:rsidRPr="00E15AC0">
              <w:rPr>
                <w:b/>
                <w:bCs/>
                <w:sz w:val="20"/>
                <w:szCs w:val="20"/>
              </w:rPr>
              <w:t>Self-Assessment</w:t>
            </w:r>
          </w:p>
        </w:tc>
      </w:tr>
      <w:tr w:rsidR="006F615A" w:rsidTr="00683C28">
        <w:tc>
          <w:tcPr>
            <w:tcW w:w="1702" w:type="dxa"/>
            <w:vMerge w:val="restart"/>
          </w:tcPr>
          <w:p w:rsidR="006F615A" w:rsidRPr="00E15AC0" w:rsidRDefault="006F615A" w:rsidP="00683C28">
            <w:pPr>
              <w:rPr>
                <w:b/>
                <w:bCs/>
                <w:sz w:val="24"/>
                <w:szCs w:val="24"/>
              </w:rPr>
            </w:pPr>
            <w:r>
              <w:rPr>
                <w:b/>
                <w:bCs/>
                <w:sz w:val="24"/>
                <w:szCs w:val="24"/>
              </w:rPr>
              <w:t xml:space="preserve">Applying </w:t>
            </w:r>
            <w:r>
              <w:rPr>
                <w:b/>
                <w:bCs/>
                <w:sz w:val="24"/>
                <w:szCs w:val="24"/>
              </w:rPr>
              <w:lastRenderedPageBreak/>
              <w:t>innovation</w:t>
            </w:r>
          </w:p>
        </w:tc>
        <w:tc>
          <w:tcPr>
            <w:tcW w:w="7088" w:type="dxa"/>
          </w:tcPr>
          <w:p w:rsidR="006F615A" w:rsidRPr="00E15AC0" w:rsidRDefault="006F615A" w:rsidP="006F615A">
            <w:pPr>
              <w:pStyle w:val="ListParagraph"/>
              <w:numPr>
                <w:ilvl w:val="0"/>
                <w:numId w:val="9"/>
              </w:numPr>
              <w:rPr>
                <w:sz w:val="24"/>
                <w:szCs w:val="24"/>
              </w:rPr>
            </w:pPr>
            <w:r>
              <w:rPr>
                <w:sz w:val="24"/>
                <w:szCs w:val="24"/>
              </w:rPr>
              <w:lastRenderedPageBreak/>
              <w:t xml:space="preserve">Identify new possibilities and apply creative thinking to initiate </w:t>
            </w:r>
            <w:r>
              <w:rPr>
                <w:sz w:val="24"/>
                <w:szCs w:val="24"/>
              </w:rPr>
              <w:lastRenderedPageBreak/>
              <w:t>new products, services and processes</w:t>
            </w:r>
          </w:p>
        </w:tc>
        <w:tc>
          <w:tcPr>
            <w:tcW w:w="1275" w:type="dxa"/>
          </w:tcPr>
          <w:p w:rsidR="006F615A" w:rsidRDefault="006F615A" w:rsidP="00683C28">
            <w:pPr>
              <w:rPr>
                <w:sz w:val="24"/>
                <w:szCs w:val="24"/>
              </w:rPr>
            </w:pPr>
            <w:r>
              <w:rPr>
                <w:sz w:val="24"/>
                <w:szCs w:val="24"/>
              </w:rPr>
              <w:lastRenderedPageBreak/>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Connect needs, resources, knowledge and technologies to create new products, services and processes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Develop innovations which can be applied to solve problems and meet actual and potential needs</w:t>
            </w:r>
          </w:p>
        </w:tc>
        <w:tc>
          <w:tcPr>
            <w:tcW w:w="1275" w:type="dxa"/>
          </w:tcPr>
          <w:p w:rsidR="006F615A" w:rsidRDefault="006F615A" w:rsidP="00683C28">
            <w:pPr>
              <w:rPr>
                <w:sz w:val="24"/>
                <w:szCs w:val="24"/>
              </w:rPr>
            </w:pPr>
            <w:r>
              <w:rPr>
                <w:sz w:val="24"/>
                <w:szCs w:val="24"/>
              </w:rPr>
              <w:t>3</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Ensure innovations can be produced to meet service user and funding body requirements and expectations</w:t>
            </w:r>
          </w:p>
        </w:tc>
        <w:tc>
          <w:tcPr>
            <w:tcW w:w="1275" w:type="dxa"/>
          </w:tcPr>
          <w:p w:rsidR="006F615A" w:rsidRDefault="006F615A" w:rsidP="00683C28">
            <w:pPr>
              <w:rPr>
                <w:sz w:val="24"/>
                <w:szCs w:val="24"/>
              </w:rPr>
            </w:pPr>
            <w:r>
              <w:rPr>
                <w:sz w:val="24"/>
                <w:szCs w:val="24"/>
              </w:rPr>
              <w:t>3</w:t>
            </w:r>
          </w:p>
        </w:tc>
      </w:tr>
      <w:tr w:rsidR="006F615A" w:rsidTr="00683C28">
        <w:tc>
          <w:tcPr>
            <w:tcW w:w="8790" w:type="dxa"/>
            <w:gridSpan w:val="2"/>
            <w:shd w:val="clear" w:color="auto" w:fill="B8CCE4" w:themeFill="accent1" w:themeFillTint="66"/>
          </w:tcPr>
          <w:p w:rsidR="006F615A" w:rsidRPr="00E15AC0" w:rsidRDefault="006F615A" w:rsidP="00683C28">
            <w:pPr>
              <w:jc w:val="right"/>
              <w:rPr>
                <w:b/>
                <w:bCs/>
                <w:sz w:val="24"/>
                <w:szCs w:val="24"/>
              </w:rPr>
            </w:pPr>
            <w:r>
              <w:rPr>
                <w:b/>
                <w:bCs/>
                <w:sz w:val="24"/>
                <w:szCs w:val="24"/>
              </w:rPr>
              <w:t>Total score (out of 16)</w:t>
            </w:r>
          </w:p>
        </w:tc>
        <w:tc>
          <w:tcPr>
            <w:tcW w:w="1275" w:type="dxa"/>
          </w:tcPr>
          <w:p w:rsidR="006F615A" w:rsidRDefault="006F615A" w:rsidP="00683C28">
            <w:pPr>
              <w:rPr>
                <w:sz w:val="24"/>
                <w:szCs w:val="24"/>
              </w:rPr>
            </w:pPr>
            <w:r>
              <w:rPr>
                <w:sz w:val="24"/>
                <w:szCs w:val="24"/>
              </w:rPr>
              <w:t>14</w:t>
            </w:r>
          </w:p>
        </w:tc>
      </w:tr>
    </w:tbl>
    <w:p w:rsidR="006F615A" w:rsidRPr="00E15AC0" w:rsidRDefault="006F615A" w:rsidP="006F615A">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6F615A" w:rsidRPr="00E15AC0" w:rsidTr="00683C28">
        <w:tc>
          <w:tcPr>
            <w:tcW w:w="1702" w:type="dxa"/>
            <w:shd w:val="clear" w:color="auto" w:fill="B8CCE4" w:themeFill="accent1" w:themeFillTint="66"/>
          </w:tcPr>
          <w:p w:rsidR="006F615A" w:rsidRPr="00E15AC0" w:rsidRDefault="006F615A" w:rsidP="00683C28">
            <w:pPr>
              <w:jc w:val="center"/>
              <w:rPr>
                <w:b/>
                <w:bCs/>
                <w:sz w:val="24"/>
                <w:szCs w:val="24"/>
              </w:rPr>
            </w:pPr>
            <w:r>
              <w:rPr>
                <w:b/>
                <w:bCs/>
                <w:sz w:val="24"/>
                <w:szCs w:val="24"/>
              </w:rPr>
              <w:t>Capability</w:t>
            </w:r>
          </w:p>
        </w:tc>
        <w:tc>
          <w:tcPr>
            <w:tcW w:w="7088" w:type="dxa"/>
            <w:shd w:val="clear" w:color="auto" w:fill="B8CCE4" w:themeFill="accent1" w:themeFillTint="66"/>
          </w:tcPr>
          <w:p w:rsidR="006F615A" w:rsidRPr="00E15AC0" w:rsidRDefault="006F615A" w:rsidP="00683C28">
            <w:pPr>
              <w:jc w:val="center"/>
              <w:rPr>
                <w:b/>
                <w:bCs/>
                <w:sz w:val="24"/>
                <w:szCs w:val="24"/>
              </w:rPr>
            </w:pPr>
            <w:r>
              <w:rPr>
                <w:b/>
                <w:bCs/>
                <w:sz w:val="24"/>
                <w:szCs w:val="24"/>
              </w:rPr>
              <w:t>Statement</w:t>
            </w:r>
          </w:p>
        </w:tc>
        <w:tc>
          <w:tcPr>
            <w:tcW w:w="1275" w:type="dxa"/>
            <w:shd w:val="clear" w:color="auto" w:fill="B8CCE4" w:themeFill="accent1" w:themeFillTint="66"/>
          </w:tcPr>
          <w:p w:rsidR="006F615A" w:rsidRPr="00E15AC0" w:rsidRDefault="006F615A" w:rsidP="00683C28">
            <w:pPr>
              <w:jc w:val="center"/>
              <w:rPr>
                <w:b/>
                <w:bCs/>
                <w:sz w:val="20"/>
                <w:szCs w:val="20"/>
              </w:rPr>
            </w:pPr>
            <w:r w:rsidRPr="00E15AC0">
              <w:rPr>
                <w:b/>
                <w:bCs/>
                <w:sz w:val="20"/>
                <w:szCs w:val="20"/>
              </w:rPr>
              <w:t>Self-Assessment</w:t>
            </w:r>
          </w:p>
        </w:tc>
      </w:tr>
      <w:tr w:rsidR="006F615A" w:rsidTr="00683C28">
        <w:tc>
          <w:tcPr>
            <w:tcW w:w="1702" w:type="dxa"/>
            <w:vMerge w:val="restart"/>
          </w:tcPr>
          <w:p w:rsidR="006F615A" w:rsidRPr="00E15AC0" w:rsidRDefault="006F615A" w:rsidP="00683C28">
            <w:pPr>
              <w:rPr>
                <w:b/>
                <w:bCs/>
                <w:sz w:val="24"/>
                <w:szCs w:val="24"/>
              </w:rPr>
            </w:pPr>
            <w:r>
              <w:rPr>
                <w:b/>
                <w:bCs/>
                <w:sz w:val="24"/>
                <w:szCs w:val="24"/>
              </w:rPr>
              <w:t>Strategic venture planning</w:t>
            </w:r>
          </w:p>
        </w:tc>
        <w:tc>
          <w:tcPr>
            <w:tcW w:w="7088" w:type="dxa"/>
          </w:tcPr>
          <w:p w:rsidR="006F615A" w:rsidRPr="00E15AC0" w:rsidRDefault="006F615A" w:rsidP="006F615A">
            <w:pPr>
              <w:pStyle w:val="ListParagraph"/>
              <w:numPr>
                <w:ilvl w:val="0"/>
                <w:numId w:val="9"/>
              </w:numPr>
              <w:rPr>
                <w:sz w:val="24"/>
                <w:szCs w:val="24"/>
              </w:rPr>
            </w:pPr>
            <w:r>
              <w:rPr>
                <w:sz w:val="24"/>
                <w:szCs w:val="24"/>
              </w:rPr>
              <w:t>Propose a strategic vision and strategic plan for the future development and growth of a venture</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Prepare a credible business proposal to gain support from and identify the benefits to investors, funding bodies, service users and other stakeholders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Define a realistic business model which will enable a venture to meet service user requirements and create value from the opportunity</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Identify and plan the resources needed for the launch and development of a venture: what will be required, when and potential resource implications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Identify and assess the strengths and weaknesses of competitors and differentiate a venture from these in ways that service users and/or funding bodies will value</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p>
        </w:tc>
        <w:tc>
          <w:tcPr>
            <w:tcW w:w="1275" w:type="dxa"/>
          </w:tcPr>
          <w:p w:rsidR="006F615A" w:rsidRDefault="006F615A" w:rsidP="00683C28">
            <w:pPr>
              <w:rPr>
                <w:sz w:val="24"/>
                <w:szCs w:val="24"/>
              </w:rPr>
            </w:pPr>
          </w:p>
        </w:tc>
      </w:tr>
      <w:tr w:rsidR="006F615A" w:rsidTr="00683C28">
        <w:tc>
          <w:tcPr>
            <w:tcW w:w="8790" w:type="dxa"/>
            <w:gridSpan w:val="2"/>
            <w:shd w:val="clear" w:color="auto" w:fill="B8CCE4" w:themeFill="accent1" w:themeFillTint="66"/>
          </w:tcPr>
          <w:p w:rsidR="006F615A" w:rsidRPr="00E15AC0" w:rsidRDefault="006F615A" w:rsidP="00683C28">
            <w:pPr>
              <w:jc w:val="right"/>
              <w:rPr>
                <w:b/>
                <w:bCs/>
                <w:sz w:val="24"/>
                <w:szCs w:val="24"/>
              </w:rPr>
            </w:pPr>
            <w:r>
              <w:rPr>
                <w:b/>
                <w:bCs/>
                <w:sz w:val="24"/>
                <w:szCs w:val="24"/>
              </w:rPr>
              <w:t>Total score (out of 24)</w:t>
            </w:r>
          </w:p>
        </w:tc>
        <w:tc>
          <w:tcPr>
            <w:tcW w:w="1275" w:type="dxa"/>
          </w:tcPr>
          <w:p w:rsidR="006F615A" w:rsidRDefault="006F615A" w:rsidP="00683C28">
            <w:pPr>
              <w:rPr>
                <w:sz w:val="24"/>
                <w:szCs w:val="24"/>
              </w:rPr>
            </w:pPr>
            <w:r>
              <w:rPr>
                <w:sz w:val="24"/>
                <w:szCs w:val="24"/>
              </w:rPr>
              <w:t>24</w:t>
            </w:r>
          </w:p>
        </w:tc>
      </w:tr>
    </w:tbl>
    <w:p w:rsidR="006F615A" w:rsidRDefault="006F615A" w:rsidP="006F615A">
      <w:pPr>
        <w:spacing w:after="0"/>
        <w:rPr>
          <w:sz w:val="16"/>
          <w:szCs w:val="16"/>
        </w:rPr>
      </w:pPr>
    </w:p>
    <w:p w:rsidR="006F615A" w:rsidRDefault="006F615A" w:rsidP="006F615A">
      <w:pPr>
        <w:spacing w:after="0"/>
        <w:rPr>
          <w:sz w:val="16"/>
          <w:szCs w:val="16"/>
        </w:rPr>
      </w:pPr>
    </w:p>
    <w:p w:rsidR="006F615A" w:rsidRDefault="006F615A" w:rsidP="006F615A">
      <w:pPr>
        <w:spacing w:after="0"/>
        <w:rPr>
          <w:sz w:val="16"/>
          <w:szCs w:val="16"/>
        </w:rPr>
      </w:pPr>
    </w:p>
    <w:p w:rsidR="006F615A" w:rsidRDefault="006F615A" w:rsidP="006F615A">
      <w:pPr>
        <w:spacing w:after="0"/>
        <w:rPr>
          <w:sz w:val="16"/>
          <w:szCs w:val="16"/>
        </w:rPr>
      </w:pPr>
    </w:p>
    <w:p w:rsidR="006F615A" w:rsidRDefault="006F615A" w:rsidP="006F615A">
      <w:pPr>
        <w:spacing w:after="0"/>
        <w:rPr>
          <w:sz w:val="16"/>
          <w:szCs w:val="16"/>
        </w:rPr>
      </w:pPr>
    </w:p>
    <w:p w:rsidR="006F615A" w:rsidRDefault="006F615A" w:rsidP="006F615A">
      <w:pPr>
        <w:spacing w:after="0"/>
        <w:rPr>
          <w:sz w:val="16"/>
          <w:szCs w:val="16"/>
        </w:rPr>
      </w:pPr>
    </w:p>
    <w:p w:rsidR="006F615A" w:rsidRDefault="006F615A" w:rsidP="006F615A">
      <w:pPr>
        <w:spacing w:after="0"/>
        <w:rPr>
          <w:sz w:val="16"/>
          <w:szCs w:val="16"/>
        </w:rPr>
      </w:pPr>
    </w:p>
    <w:p w:rsidR="006F615A" w:rsidRDefault="006F615A" w:rsidP="006F615A">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6F615A" w:rsidRPr="00E15AC0" w:rsidTr="00683C28">
        <w:tc>
          <w:tcPr>
            <w:tcW w:w="1702" w:type="dxa"/>
            <w:shd w:val="clear" w:color="auto" w:fill="B8CCE4" w:themeFill="accent1" w:themeFillTint="66"/>
          </w:tcPr>
          <w:p w:rsidR="006F615A" w:rsidRPr="00E15AC0" w:rsidRDefault="006F615A" w:rsidP="00683C28">
            <w:pPr>
              <w:jc w:val="center"/>
              <w:rPr>
                <w:b/>
                <w:bCs/>
                <w:sz w:val="24"/>
                <w:szCs w:val="24"/>
              </w:rPr>
            </w:pPr>
            <w:r>
              <w:rPr>
                <w:b/>
                <w:bCs/>
                <w:sz w:val="24"/>
                <w:szCs w:val="24"/>
              </w:rPr>
              <w:t>Capability</w:t>
            </w:r>
          </w:p>
        </w:tc>
        <w:tc>
          <w:tcPr>
            <w:tcW w:w="7088" w:type="dxa"/>
            <w:shd w:val="clear" w:color="auto" w:fill="B8CCE4" w:themeFill="accent1" w:themeFillTint="66"/>
          </w:tcPr>
          <w:p w:rsidR="006F615A" w:rsidRPr="00E15AC0" w:rsidRDefault="006F615A" w:rsidP="00683C28">
            <w:pPr>
              <w:jc w:val="center"/>
              <w:rPr>
                <w:b/>
                <w:bCs/>
                <w:sz w:val="24"/>
                <w:szCs w:val="24"/>
              </w:rPr>
            </w:pPr>
            <w:r>
              <w:rPr>
                <w:b/>
                <w:bCs/>
                <w:sz w:val="24"/>
                <w:szCs w:val="24"/>
              </w:rPr>
              <w:t>Statement</w:t>
            </w:r>
          </w:p>
        </w:tc>
        <w:tc>
          <w:tcPr>
            <w:tcW w:w="1275" w:type="dxa"/>
            <w:shd w:val="clear" w:color="auto" w:fill="B8CCE4" w:themeFill="accent1" w:themeFillTint="66"/>
          </w:tcPr>
          <w:p w:rsidR="006F615A" w:rsidRPr="00E15AC0" w:rsidRDefault="006F615A" w:rsidP="00683C28">
            <w:pPr>
              <w:jc w:val="center"/>
              <w:rPr>
                <w:b/>
                <w:bCs/>
                <w:sz w:val="20"/>
                <w:szCs w:val="20"/>
              </w:rPr>
            </w:pPr>
            <w:r w:rsidRPr="00E15AC0">
              <w:rPr>
                <w:b/>
                <w:bCs/>
                <w:sz w:val="20"/>
                <w:szCs w:val="20"/>
              </w:rPr>
              <w:t>Self-Assessment</w:t>
            </w:r>
          </w:p>
        </w:tc>
      </w:tr>
      <w:tr w:rsidR="006F615A" w:rsidTr="00683C28">
        <w:tc>
          <w:tcPr>
            <w:tcW w:w="1702" w:type="dxa"/>
            <w:vMerge w:val="restart"/>
          </w:tcPr>
          <w:p w:rsidR="006F615A" w:rsidRPr="00E15AC0" w:rsidRDefault="006F615A" w:rsidP="00683C28">
            <w:pPr>
              <w:rPr>
                <w:b/>
                <w:bCs/>
                <w:sz w:val="24"/>
                <w:szCs w:val="24"/>
              </w:rPr>
            </w:pPr>
            <w:r>
              <w:rPr>
                <w:b/>
                <w:bCs/>
                <w:sz w:val="24"/>
                <w:szCs w:val="24"/>
              </w:rPr>
              <w:t>Market development</w:t>
            </w:r>
          </w:p>
        </w:tc>
        <w:tc>
          <w:tcPr>
            <w:tcW w:w="7088" w:type="dxa"/>
          </w:tcPr>
          <w:p w:rsidR="006F615A" w:rsidRPr="00E15AC0" w:rsidRDefault="006F615A" w:rsidP="006F615A">
            <w:pPr>
              <w:pStyle w:val="ListParagraph"/>
              <w:numPr>
                <w:ilvl w:val="0"/>
                <w:numId w:val="9"/>
              </w:numPr>
              <w:rPr>
                <w:sz w:val="24"/>
                <w:szCs w:val="24"/>
              </w:rPr>
            </w:pPr>
            <w:r>
              <w:rPr>
                <w:sz w:val="24"/>
                <w:szCs w:val="24"/>
              </w:rPr>
              <w:t>Identify markets, opportunities and needs and their characteristics</w:t>
            </w:r>
          </w:p>
        </w:tc>
        <w:tc>
          <w:tcPr>
            <w:tcW w:w="1275" w:type="dxa"/>
          </w:tcPr>
          <w:p w:rsidR="006F615A" w:rsidRDefault="006F615A" w:rsidP="00683C28">
            <w:pPr>
              <w:rPr>
                <w:sz w:val="24"/>
                <w:szCs w:val="24"/>
              </w:rPr>
            </w:pPr>
            <w:r>
              <w:rPr>
                <w:sz w:val="24"/>
                <w:szCs w:val="24"/>
              </w:rPr>
              <w:t>3</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Find out actual and emerging service user and/or funding body needs, preferences and decision-making criteria</w:t>
            </w:r>
          </w:p>
        </w:tc>
        <w:tc>
          <w:tcPr>
            <w:tcW w:w="1275" w:type="dxa"/>
          </w:tcPr>
          <w:p w:rsidR="006F615A" w:rsidRDefault="006F615A" w:rsidP="00683C28">
            <w:pPr>
              <w:rPr>
                <w:sz w:val="24"/>
                <w:szCs w:val="24"/>
              </w:rPr>
            </w:pPr>
            <w:r>
              <w:rPr>
                <w:sz w:val="24"/>
                <w:szCs w:val="24"/>
              </w:rPr>
              <w:t>3</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Develop and implement marketing plans to communicate and promote to service users and/or funding bodies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Contact, meet, present to, negotiate with and sell to service users and/or funding bodies</w:t>
            </w:r>
          </w:p>
        </w:tc>
        <w:tc>
          <w:tcPr>
            <w:tcW w:w="1275" w:type="dxa"/>
          </w:tcPr>
          <w:p w:rsidR="006F615A" w:rsidRDefault="006F615A" w:rsidP="00683C28">
            <w:pPr>
              <w:rPr>
                <w:sz w:val="24"/>
                <w:szCs w:val="24"/>
              </w:rPr>
            </w:pPr>
            <w:r>
              <w:rPr>
                <w:sz w:val="24"/>
                <w:szCs w:val="24"/>
              </w:rPr>
              <w:t>4</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Set targets and monitor performance</w:t>
            </w:r>
          </w:p>
        </w:tc>
        <w:tc>
          <w:tcPr>
            <w:tcW w:w="1275" w:type="dxa"/>
          </w:tcPr>
          <w:p w:rsidR="006F615A" w:rsidRDefault="006F615A" w:rsidP="00683C28">
            <w:pPr>
              <w:rPr>
                <w:sz w:val="24"/>
                <w:szCs w:val="24"/>
              </w:rPr>
            </w:pPr>
            <w:r>
              <w:rPr>
                <w:sz w:val="24"/>
                <w:szCs w:val="24"/>
              </w:rPr>
              <w:t>3</w:t>
            </w:r>
          </w:p>
        </w:tc>
      </w:tr>
      <w:tr w:rsidR="006F615A" w:rsidTr="00683C28">
        <w:tc>
          <w:tcPr>
            <w:tcW w:w="1702" w:type="dxa"/>
            <w:vMerge/>
          </w:tcPr>
          <w:p w:rsidR="006F615A" w:rsidRDefault="006F615A" w:rsidP="00683C28">
            <w:pPr>
              <w:rPr>
                <w:sz w:val="24"/>
                <w:szCs w:val="24"/>
              </w:rPr>
            </w:pPr>
          </w:p>
        </w:tc>
        <w:tc>
          <w:tcPr>
            <w:tcW w:w="7088" w:type="dxa"/>
          </w:tcPr>
          <w:p w:rsidR="006F615A" w:rsidRPr="00E15AC0" w:rsidRDefault="006F615A" w:rsidP="006F615A">
            <w:pPr>
              <w:pStyle w:val="ListParagraph"/>
              <w:numPr>
                <w:ilvl w:val="0"/>
                <w:numId w:val="9"/>
              </w:numPr>
              <w:rPr>
                <w:sz w:val="24"/>
                <w:szCs w:val="24"/>
              </w:rPr>
            </w:pPr>
            <w:r>
              <w:rPr>
                <w:sz w:val="24"/>
                <w:szCs w:val="24"/>
              </w:rPr>
              <w:t>Review and evaluate the effectiveness of marketing plans</w:t>
            </w:r>
          </w:p>
        </w:tc>
        <w:tc>
          <w:tcPr>
            <w:tcW w:w="1275" w:type="dxa"/>
          </w:tcPr>
          <w:p w:rsidR="006F615A" w:rsidRDefault="006F615A" w:rsidP="00683C28">
            <w:pPr>
              <w:rPr>
                <w:sz w:val="24"/>
                <w:szCs w:val="24"/>
              </w:rPr>
            </w:pPr>
            <w:r>
              <w:rPr>
                <w:sz w:val="24"/>
                <w:szCs w:val="24"/>
              </w:rPr>
              <w:t>3</w:t>
            </w:r>
          </w:p>
        </w:tc>
      </w:tr>
      <w:tr w:rsidR="006F615A" w:rsidTr="00683C28">
        <w:tc>
          <w:tcPr>
            <w:tcW w:w="8790" w:type="dxa"/>
            <w:gridSpan w:val="2"/>
            <w:shd w:val="clear" w:color="auto" w:fill="B8CCE4" w:themeFill="accent1" w:themeFillTint="66"/>
          </w:tcPr>
          <w:p w:rsidR="006F615A" w:rsidRPr="00E15AC0" w:rsidRDefault="006F615A" w:rsidP="00683C28">
            <w:pPr>
              <w:jc w:val="right"/>
              <w:rPr>
                <w:b/>
                <w:bCs/>
                <w:sz w:val="24"/>
                <w:szCs w:val="24"/>
              </w:rPr>
            </w:pPr>
            <w:r>
              <w:rPr>
                <w:b/>
                <w:bCs/>
                <w:sz w:val="24"/>
                <w:szCs w:val="24"/>
              </w:rPr>
              <w:t>Total score (out of 24)</w:t>
            </w:r>
          </w:p>
        </w:tc>
        <w:tc>
          <w:tcPr>
            <w:tcW w:w="1275" w:type="dxa"/>
          </w:tcPr>
          <w:p w:rsidR="006F615A" w:rsidRDefault="006F615A" w:rsidP="00683C28">
            <w:pPr>
              <w:rPr>
                <w:sz w:val="24"/>
                <w:szCs w:val="24"/>
              </w:rPr>
            </w:pPr>
            <w:r>
              <w:rPr>
                <w:sz w:val="24"/>
                <w:szCs w:val="24"/>
              </w:rPr>
              <w:t>20</w:t>
            </w:r>
          </w:p>
        </w:tc>
      </w:tr>
      <w:tr w:rsidR="006F615A" w:rsidTr="00683C28">
        <w:tc>
          <w:tcPr>
            <w:tcW w:w="8790" w:type="dxa"/>
            <w:gridSpan w:val="2"/>
            <w:shd w:val="clear" w:color="auto" w:fill="B8CCE4" w:themeFill="accent1" w:themeFillTint="66"/>
          </w:tcPr>
          <w:p w:rsidR="006F615A" w:rsidRDefault="006F615A" w:rsidP="00683C28">
            <w:pPr>
              <w:jc w:val="right"/>
              <w:rPr>
                <w:b/>
                <w:bCs/>
                <w:sz w:val="24"/>
                <w:szCs w:val="24"/>
              </w:rPr>
            </w:pPr>
            <w:r>
              <w:rPr>
                <w:b/>
                <w:bCs/>
                <w:sz w:val="24"/>
                <w:szCs w:val="24"/>
              </w:rPr>
              <w:lastRenderedPageBreak/>
              <w:t>Overall total score (out of 132)</w:t>
            </w:r>
          </w:p>
        </w:tc>
        <w:tc>
          <w:tcPr>
            <w:tcW w:w="1275" w:type="dxa"/>
          </w:tcPr>
          <w:p w:rsidR="006F615A" w:rsidRDefault="006F615A" w:rsidP="00683C28">
            <w:pPr>
              <w:rPr>
                <w:sz w:val="24"/>
                <w:szCs w:val="24"/>
              </w:rPr>
            </w:pPr>
            <w:r>
              <w:rPr>
                <w:sz w:val="24"/>
                <w:szCs w:val="24"/>
              </w:rPr>
              <w:t>122</w:t>
            </w:r>
          </w:p>
        </w:tc>
      </w:tr>
      <w:tr w:rsidR="006F615A" w:rsidTr="00683C28">
        <w:tc>
          <w:tcPr>
            <w:tcW w:w="8790" w:type="dxa"/>
            <w:gridSpan w:val="2"/>
            <w:shd w:val="clear" w:color="auto" w:fill="B8CCE4" w:themeFill="accent1" w:themeFillTint="66"/>
          </w:tcPr>
          <w:p w:rsidR="006F615A" w:rsidRDefault="006F615A" w:rsidP="00683C28">
            <w:pPr>
              <w:jc w:val="right"/>
              <w:rPr>
                <w:b/>
                <w:bCs/>
                <w:sz w:val="24"/>
                <w:szCs w:val="24"/>
              </w:rPr>
            </w:pPr>
            <w:r>
              <w:rPr>
                <w:b/>
                <w:bCs/>
                <w:sz w:val="24"/>
                <w:szCs w:val="24"/>
              </w:rPr>
              <w:t>Divide your overall score by 132 and multiply by 100 to give a percentage.</w:t>
            </w:r>
          </w:p>
        </w:tc>
        <w:tc>
          <w:tcPr>
            <w:tcW w:w="1275" w:type="dxa"/>
          </w:tcPr>
          <w:p w:rsidR="006F615A" w:rsidRDefault="006F615A" w:rsidP="00683C28">
            <w:pPr>
              <w:rPr>
                <w:sz w:val="24"/>
                <w:szCs w:val="24"/>
              </w:rPr>
            </w:pPr>
            <w:r>
              <w:rPr>
                <w:sz w:val="24"/>
                <w:szCs w:val="24"/>
              </w:rPr>
              <w:t>92.4 %</w:t>
            </w:r>
          </w:p>
        </w:tc>
      </w:tr>
    </w:tbl>
    <w:p w:rsidR="006F615A" w:rsidRDefault="006F615A" w:rsidP="006F615A">
      <w:pPr>
        <w:spacing w:after="0"/>
        <w:rPr>
          <w:sz w:val="16"/>
          <w:szCs w:val="16"/>
        </w:rPr>
      </w:pPr>
    </w:p>
    <w:p w:rsidR="006F615A" w:rsidRDefault="006F615A" w:rsidP="006F615A">
      <w:pPr>
        <w:spacing w:after="0"/>
        <w:rPr>
          <w:b/>
          <w:bCs/>
          <w:sz w:val="24"/>
          <w:szCs w:val="24"/>
        </w:rPr>
      </w:pPr>
    </w:p>
    <w:p w:rsidR="006F615A" w:rsidRDefault="006F615A" w:rsidP="006F615A">
      <w:pPr>
        <w:spacing w:after="0"/>
        <w:rPr>
          <w:b/>
          <w:bCs/>
          <w:sz w:val="24"/>
          <w:szCs w:val="24"/>
        </w:rPr>
      </w:pPr>
      <w:r>
        <w:rPr>
          <w:b/>
          <w:bCs/>
          <w:sz w:val="24"/>
          <w:szCs w:val="24"/>
        </w:rPr>
        <w:t>Reviewing your self-assessment</w:t>
      </w:r>
    </w:p>
    <w:p w:rsidR="006F615A" w:rsidRDefault="006F615A" w:rsidP="006F615A">
      <w:pPr>
        <w:spacing w:after="0"/>
        <w:rPr>
          <w:b/>
          <w:bCs/>
          <w:sz w:val="24"/>
          <w:szCs w:val="24"/>
        </w:rPr>
      </w:pPr>
    </w:p>
    <w:p w:rsidR="006F615A" w:rsidRDefault="006F615A" w:rsidP="006F615A">
      <w:pPr>
        <w:spacing w:after="0"/>
        <w:jc w:val="both"/>
        <w:rPr>
          <w:sz w:val="24"/>
          <w:szCs w:val="24"/>
        </w:rPr>
      </w:pPr>
      <w:r>
        <w:rPr>
          <w:sz w:val="24"/>
          <w:szCs w:val="24"/>
        </w:rPr>
        <w:t>Remember that this is a self-</w:t>
      </w:r>
      <w:proofErr w:type="gramStart"/>
      <w:r>
        <w:rPr>
          <w:sz w:val="24"/>
          <w:szCs w:val="24"/>
        </w:rPr>
        <w:t>assessment,</w:t>
      </w:r>
      <w:proofErr w:type="gramEnd"/>
      <w:r>
        <w:rPr>
          <w:sz w:val="24"/>
          <w:szCs w:val="24"/>
        </w:rPr>
        <w:t xml:space="preserve"> you can use it or not as you wish and can choose to focus only on those areas that you feel are important.</w:t>
      </w:r>
    </w:p>
    <w:p w:rsidR="006F615A" w:rsidRDefault="006F615A" w:rsidP="006F615A">
      <w:pPr>
        <w:spacing w:after="0"/>
        <w:jc w:val="both"/>
        <w:rPr>
          <w:sz w:val="24"/>
          <w:szCs w:val="24"/>
        </w:rPr>
      </w:pPr>
    </w:p>
    <w:p w:rsidR="006F615A" w:rsidRDefault="006F615A" w:rsidP="006F615A">
      <w:pPr>
        <w:spacing w:after="0"/>
        <w:jc w:val="both"/>
        <w:rPr>
          <w:sz w:val="24"/>
          <w:szCs w:val="24"/>
        </w:rPr>
      </w:pPr>
      <w:r>
        <w:rPr>
          <w:sz w:val="24"/>
          <w:szCs w:val="24"/>
        </w:rPr>
        <w:t>Not everyone wants to be a leader or entrepreneur but having or developing these capabilities will increase your employability as well as improving your chances of gaining promotion, if this is what you want from your employment.</w:t>
      </w:r>
    </w:p>
    <w:p w:rsidR="006F615A" w:rsidRDefault="006F615A" w:rsidP="006F615A">
      <w:pPr>
        <w:spacing w:after="0"/>
        <w:jc w:val="both"/>
        <w:rPr>
          <w:sz w:val="24"/>
          <w:szCs w:val="24"/>
        </w:rPr>
      </w:pPr>
    </w:p>
    <w:p w:rsidR="006F615A" w:rsidRPr="00FE22BE" w:rsidRDefault="006F615A" w:rsidP="006F615A">
      <w:pPr>
        <w:spacing w:after="0"/>
        <w:jc w:val="both"/>
        <w:rPr>
          <w:sz w:val="24"/>
          <w:szCs w:val="24"/>
        </w:rPr>
      </w:pPr>
      <w:r>
        <w:rPr>
          <w:sz w:val="24"/>
          <w:szCs w:val="24"/>
        </w:rPr>
        <w:t xml:space="preserve">What is important to remember is that many of the capabilities outlined above are used by people in the Public and </w:t>
      </w:r>
      <w:proofErr w:type="gramStart"/>
      <w:r>
        <w:rPr>
          <w:sz w:val="24"/>
          <w:szCs w:val="24"/>
        </w:rPr>
        <w:t>Third</w:t>
      </w:r>
      <w:proofErr w:type="gramEnd"/>
      <w:r>
        <w:rPr>
          <w:sz w:val="24"/>
          <w:szCs w:val="24"/>
        </w:rPr>
        <w:t xml:space="preserve"> sectors as well as by entrepreneurs in the Private sector. Once you have completed the self-assessment take a little time to think about how the capabilities outlined above might relate to a career that you are interested in.</w:t>
      </w:r>
    </w:p>
    <w:tbl>
      <w:tblPr>
        <w:tblStyle w:val="TableGrid"/>
        <w:tblW w:w="0" w:type="auto"/>
        <w:tblLook w:val="04A0" w:firstRow="1" w:lastRow="0" w:firstColumn="1" w:lastColumn="0" w:noHBand="0" w:noVBand="1"/>
      </w:tblPr>
      <w:tblGrid>
        <w:gridCol w:w="9016"/>
      </w:tblGrid>
      <w:tr w:rsidR="006F615A" w:rsidTr="00683C28">
        <w:tc>
          <w:tcPr>
            <w:tcW w:w="9016" w:type="dxa"/>
            <w:shd w:val="clear" w:color="auto" w:fill="B8CCE4" w:themeFill="accent1" w:themeFillTint="66"/>
          </w:tcPr>
          <w:p w:rsidR="006F615A" w:rsidRDefault="006F615A" w:rsidP="00683C28">
            <w:pPr>
              <w:spacing w:before="120" w:after="120"/>
              <w:jc w:val="both"/>
              <w:rPr>
                <w:sz w:val="24"/>
                <w:szCs w:val="24"/>
              </w:rPr>
            </w:pPr>
            <w:r>
              <w:rPr>
                <w:sz w:val="24"/>
                <w:szCs w:val="24"/>
              </w:rPr>
              <w:t>How might these capabilities apply to a career in ________Social Care_____________</w:t>
            </w:r>
          </w:p>
        </w:tc>
      </w:tr>
      <w:tr w:rsidR="006F615A" w:rsidTr="00683C28">
        <w:tc>
          <w:tcPr>
            <w:tcW w:w="9016" w:type="dxa"/>
          </w:tcPr>
          <w:p w:rsidR="006F615A" w:rsidRDefault="006F615A" w:rsidP="00683C28">
            <w:pPr>
              <w:jc w:val="both"/>
              <w:rPr>
                <w:sz w:val="24"/>
                <w:szCs w:val="24"/>
              </w:rPr>
            </w:pPr>
          </w:p>
          <w:p w:rsidR="006F615A" w:rsidRDefault="006F615A" w:rsidP="00683C28">
            <w:pPr>
              <w:jc w:val="both"/>
              <w:rPr>
                <w:sz w:val="24"/>
                <w:szCs w:val="24"/>
              </w:rPr>
            </w:pPr>
          </w:p>
          <w:p w:rsidR="006F615A" w:rsidRDefault="006F615A" w:rsidP="00683C28">
            <w:pPr>
              <w:jc w:val="both"/>
              <w:rPr>
                <w:sz w:val="24"/>
                <w:szCs w:val="24"/>
              </w:rPr>
            </w:pPr>
            <w:r>
              <w:rPr>
                <w:sz w:val="24"/>
                <w:szCs w:val="24"/>
              </w:rPr>
              <w:t xml:space="preserve">In 2018 Thurrock  Proposed </w:t>
            </w:r>
            <w:r w:rsidRPr="00313170">
              <w:rPr>
                <w:sz w:val="24"/>
                <w:szCs w:val="24"/>
              </w:rPr>
              <w:t>Adult care strategies and plans</w:t>
            </w:r>
            <w:r>
              <w:rPr>
                <w:sz w:val="24"/>
                <w:szCs w:val="24"/>
              </w:rPr>
              <w:t xml:space="preserve"> proposal  stated that</w:t>
            </w:r>
            <w:r w:rsidRPr="00313170">
              <w:rPr>
                <w:sz w:val="24"/>
                <w:szCs w:val="24"/>
              </w:rPr>
              <w:t xml:space="preserve"> </w:t>
            </w:r>
            <w:r>
              <w:rPr>
                <w:sz w:val="24"/>
                <w:szCs w:val="24"/>
              </w:rPr>
              <w:t xml:space="preserve">market development plans can set out: </w:t>
            </w:r>
          </w:p>
          <w:p w:rsidR="006F615A" w:rsidRDefault="006F615A" w:rsidP="00683C28">
            <w:pPr>
              <w:jc w:val="both"/>
              <w:rPr>
                <w:sz w:val="24"/>
                <w:szCs w:val="24"/>
              </w:rPr>
            </w:pPr>
            <w:r>
              <w:rPr>
                <w:sz w:val="24"/>
                <w:szCs w:val="24"/>
              </w:rPr>
              <w:t xml:space="preserve">                                                             : Potential future problems/demands.</w:t>
            </w:r>
          </w:p>
          <w:p w:rsidR="006F615A" w:rsidRDefault="006F615A" w:rsidP="00683C28">
            <w:pPr>
              <w:jc w:val="both"/>
              <w:rPr>
                <w:sz w:val="24"/>
                <w:szCs w:val="24"/>
              </w:rPr>
            </w:pPr>
            <w:r>
              <w:rPr>
                <w:sz w:val="24"/>
                <w:szCs w:val="24"/>
              </w:rPr>
              <w:t xml:space="preserve">                                                             : Current needs.</w:t>
            </w:r>
          </w:p>
          <w:p w:rsidR="006F615A" w:rsidRDefault="006F615A" w:rsidP="00683C28">
            <w:pPr>
              <w:jc w:val="both"/>
              <w:rPr>
                <w:sz w:val="24"/>
                <w:szCs w:val="24"/>
              </w:rPr>
            </w:pPr>
            <w:r>
              <w:rPr>
                <w:sz w:val="24"/>
                <w:szCs w:val="24"/>
              </w:rPr>
              <w:t xml:space="preserve">                                                             : Competitors services.</w:t>
            </w:r>
          </w:p>
          <w:p w:rsidR="006F615A" w:rsidRDefault="006F615A" w:rsidP="00683C28">
            <w:pPr>
              <w:jc w:val="both"/>
              <w:rPr>
                <w:sz w:val="24"/>
                <w:szCs w:val="24"/>
              </w:rPr>
            </w:pPr>
          </w:p>
          <w:p w:rsidR="006F615A" w:rsidRDefault="006F615A" w:rsidP="00683C28">
            <w:pPr>
              <w:jc w:val="both"/>
              <w:rPr>
                <w:sz w:val="24"/>
                <w:szCs w:val="24"/>
              </w:rPr>
            </w:pPr>
            <w:r>
              <w:rPr>
                <w:sz w:val="24"/>
                <w:szCs w:val="24"/>
              </w:rPr>
              <w:t>According to</w:t>
            </w:r>
            <w:r>
              <w:t xml:space="preserve"> </w:t>
            </w:r>
            <w:proofErr w:type="spellStart"/>
            <w:r>
              <w:rPr>
                <w:sz w:val="24"/>
                <w:szCs w:val="24"/>
              </w:rPr>
              <w:t>Wolch’s</w:t>
            </w:r>
            <w:proofErr w:type="spellEnd"/>
            <w:r>
              <w:rPr>
                <w:sz w:val="24"/>
                <w:szCs w:val="24"/>
              </w:rPr>
              <w:t xml:space="preserve"> </w:t>
            </w:r>
            <w:r w:rsidRPr="00313170">
              <w:rPr>
                <w:sz w:val="24"/>
                <w:szCs w:val="24"/>
              </w:rPr>
              <w:t>Benefits of Keeping Organized At Work</w:t>
            </w:r>
            <w:r>
              <w:rPr>
                <w:sz w:val="24"/>
                <w:szCs w:val="24"/>
              </w:rPr>
              <w:t xml:space="preserve"> article personal Organisation can improve work productivity by </w:t>
            </w:r>
          </w:p>
          <w:p w:rsidR="006F615A" w:rsidRDefault="006F615A" w:rsidP="00683C28">
            <w:pPr>
              <w:jc w:val="both"/>
              <w:rPr>
                <w:sz w:val="24"/>
                <w:szCs w:val="24"/>
              </w:rPr>
            </w:pPr>
            <w:r>
              <w:rPr>
                <w:sz w:val="24"/>
                <w:szCs w:val="24"/>
              </w:rPr>
              <w:t xml:space="preserve">                                                             : Save time looking for things.</w:t>
            </w:r>
          </w:p>
          <w:p w:rsidR="006F615A" w:rsidRDefault="006F615A" w:rsidP="00683C28">
            <w:pPr>
              <w:jc w:val="both"/>
              <w:rPr>
                <w:sz w:val="24"/>
                <w:szCs w:val="24"/>
              </w:rPr>
            </w:pPr>
            <w:r>
              <w:rPr>
                <w:sz w:val="24"/>
                <w:szCs w:val="24"/>
              </w:rPr>
              <w:t xml:space="preserve">                                                             : Improve communication flow.</w:t>
            </w:r>
          </w:p>
          <w:p w:rsidR="006F615A" w:rsidRDefault="006F615A" w:rsidP="00683C28">
            <w:pPr>
              <w:jc w:val="both"/>
              <w:rPr>
                <w:sz w:val="24"/>
                <w:szCs w:val="24"/>
              </w:rPr>
            </w:pPr>
            <w:r>
              <w:rPr>
                <w:sz w:val="24"/>
                <w:szCs w:val="24"/>
              </w:rPr>
              <w:t xml:space="preserve">                                                                   : Reduce stress levels.</w:t>
            </w:r>
          </w:p>
          <w:p w:rsidR="006F615A" w:rsidRDefault="006F615A" w:rsidP="00683C28">
            <w:pPr>
              <w:jc w:val="both"/>
              <w:rPr>
                <w:sz w:val="24"/>
                <w:szCs w:val="24"/>
              </w:rPr>
            </w:pPr>
          </w:p>
          <w:p w:rsidR="006F615A" w:rsidRDefault="006F615A" w:rsidP="00683C28">
            <w:pPr>
              <w:jc w:val="both"/>
              <w:rPr>
                <w:sz w:val="24"/>
                <w:szCs w:val="24"/>
              </w:rPr>
            </w:pPr>
            <w:r>
              <w:rPr>
                <w:sz w:val="24"/>
                <w:szCs w:val="24"/>
              </w:rPr>
              <w:t xml:space="preserve">Applying Innovation can help with new quicker methods to streamline current methods such as digital programs as suggested by the </w:t>
            </w:r>
            <w:r w:rsidRPr="00313170">
              <w:rPr>
                <w:sz w:val="24"/>
                <w:szCs w:val="24"/>
              </w:rPr>
              <w:t>Local Government A</w:t>
            </w:r>
            <w:r>
              <w:rPr>
                <w:sz w:val="24"/>
                <w:szCs w:val="24"/>
              </w:rPr>
              <w:t>ssociation’s</w:t>
            </w:r>
            <w:r w:rsidRPr="00313170">
              <w:rPr>
                <w:sz w:val="24"/>
                <w:szCs w:val="24"/>
              </w:rPr>
              <w:t xml:space="preserve"> Social Ca</w:t>
            </w:r>
            <w:r>
              <w:rPr>
                <w:sz w:val="24"/>
                <w:szCs w:val="24"/>
              </w:rPr>
              <w:t xml:space="preserve">re Digital Innovation Programme paper. </w:t>
            </w:r>
          </w:p>
          <w:p w:rsidR="006F615A" w:rsidRDefault="006F615A" w:rsidP="00683C28">
            <w:pPr>
              <w:jc w:val="both"/>
              <w:rPr>
                <w:sz w:val="24"/>
                <w:szCs w:val="24"/>
              </w:rPr>
            </w:pPr>
          </w:p>
          <w:p w:rsidR="006F615A" w:rsidRDefault="006F615A" w:rsidP="00683C28">
            <w:pPr>
              <w:jc w:val="both"/>
              <w:rPr>
                <w:sz w:val="24"/>
                <w:szCs w:val="24"/>
              </w:rPr>
            </w:pPr>
          </w:p>
          <w:p w:rsidR="006F615A" w:rsidRDefault="006F615A" w:rsidP="00683C28">
            <w:pPr>
              <w:jc w:val="both"/>
              <w:rPr>
                <w:sz w:val="24"/>
                <w:szCs w:val="24"/>
              </w:rPr>
            </w:pPr>
          </w:p>
          <w:p w:rsidR="006F615A" w:rsidRDefault="006F615A" w:rsidP="00683C28">
            <w:pPr>
              <w:jc w:val="both"/>
              <w:rPr>
                <w:sz w:val="24"/>
                <w:szCs w:val="24"/>
              </w:rPr>
            </w:pPr>
          </w:p>
          <w:p w:rsidR="006F615A" w:rsidRDefault="006F615A" w:rsidP="00683C28">
            <w:pPr>
              <w:jc w:val="both"/>
              <w:rPr>
                <w:sz w:val="24"/>
                <w:szCs w:val="24"/>
              </w:rPr>
            </w:pPr>
          </w:p>
          <w:p w:rsidR="006F615A" w:rsidRDefault="006F615A" w:rsidP="00683C28">
            <w:pPr>
              <w:jc w:val="both"/>
              <w:rPr>
                <w:sz w:val="24"/>
                <w:szCs w:val="24"/>
              </w:rPr>
            </w:pPr>
          </w:p>
          <w:p w:rsidR="006F615A" w:rsidRDefault="006F615A" w:rsidP="00683C28">
            <w:pPr>
              <w:jc w:val="both"/>
              <w:rPr>
                <w:sz w:val="24"/>
                <w:szCs w:val="24"/>
              </w:rPr>
            </w:pPr>
          </w:p>
          <w:p w:rsidR="006F615A" w:rsidRDefault="006F615A" w:rsidP="00683C28">
            <w:pPr>
              <w:jc w:val="both"/>
              <w:rPr>
                <w:sz w:val="24"/>
                <w:szCs w:val="24"/>
              </w:rPr>
            </w:pPr>
          </w:p>
          <w:p w:rsidR="006F615A" w:rsidRDefault="006F615A" w:rsidP="00683C28">
            <w:pPr>
              <w:jc w:val="both"/>
              <w:rPr>
                <w:sz w:val="24"/>
                <w:szCs w:val="24"/>
              </w:rPr>
            </w:pPr>
          </w:p>
        </w:tc>
      </w:tr>
    </w:tbl>
    <w:p w:rsidR="006F615A" w:rsidRPr="007459AE" w:rsidRDefault="006F615A" w:rsidP="006F615A">
      <w:pPr>
        <w:rPr>
          <w:rFonts w:ascii="Times New Roman" w:hAnsi="Times New Roman" w:cs="Times New Roman"/>
          <w:sz w:val="24"/>
          <w:szCs w:val="24"/>
        </w:rPr>
      </w:pPr>
      <w:proofErr w:type="gramStart"/>
      <w:r w:rsidRPr="007459AE">
        <w:rPr>
          <w:rFonts w:ascii="Times New Roman" w:hAnsi="Times New Roman" w:cs="Times New Roman"/>
          <w:sz w:val="24"/>
          <w:szCs w:val="24"/>
        </w:rPr>
        <w:lastRenderedPageBreak/>
        <w:t>Reflective Diary.</w:t>
      </w:r>
      <w:proofErr w:type="gramEnd"/>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 xml:space="preserve">For my reflective writing piece I was asked to reflect on the Employability Module and to create a portfolio of evidence to demonstrate a range of competencies and skills to show case what I have learned from the module.   My initial thoughts on this module was that it is an unsuitable university model for a level six course and would be more appropriate at either level four or strictly college courses.  The university has an onsite careers advisor for students that may need help with a CV, Personal Development Plan or work based assessments.   My expectations for the module are </w:t>
      </w:r>
      <w:proofErr w:type="gramStart"/>
      <w:r w:rsidRPr="007459AE">
        <w:rPr>
          <w:rFonts w:ascii="Times New Roman" w:hAnsi="Times New Roman" w:cs="Times New Roman"/>
          <w:sz w:val="24"/>
          <w:szCs w:val="24"/>
        </w:rPr>
        <w:t>low,</w:t>
      </w:r>
      <w:proofErr w:type="gramEnd"/>
      <w:r w:rsidRPr="007459AE">
        <w:rPr>
          <w:rFonts w:ascii="Times New Roman" w:hAnsi="Times New Roman" w:cs="Times New Roman"/>
          <w:sz w:val="24"/>
          <w:szCs w:val="24"/>
        </w:rPr>
        <w:t xml:space="preserve"> the module has five separate pieces that are time consuming.  The module outlines that all students are to use Gibbs as reflective cycle for the arrangement about how we felt about developing your existing employability and enterprise skills throughout the module.      The price of doing the same old thing is far higher than the price of change (Clinton, no date).</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 xml:space="preserve">The Gibbs model asks you to start with a description (see appendix 1).  I personally do not like the Gibbs model as my reflective practice is different.  The six hats theory is much more creative and is more in line with how I problem solve in work.   The university unfortunately has a lack of understanding for people with learning difficulties and people with an open mind-set. </w:t>
      </w:r>
      <w:proofErr w:type="gramStart"/>
      <w:r w:rsidRPr="007459AE">
        <w:rPr>
          <w:rFonts w:ascii="Times New Roman" w:hAnsi="Times New Roman" w:cs="Times New Roman"/>
          <w:sz w:val="24"/>
          <w:szCs w:val="24"/>
        </w:rPr>
        <w:t>Hence why I tried to use the Gibbs reflective cycle in line with the guidelines.</w:t>
      </w:r>
      <w:proofErr w:type="gramEnd"/>
      <w:r w:rsidRPr="007459AE">
        <w:rPr>
          <w:rFonts w:ascii="Times New Roman" w:hAnsi="Times New Roman" w:cs="Times New Roman"/>
          <w:sz w:val="24"/>
          <w:szCs w:val="24"/>
        </w:rPr>
        <w:t xml:space="preserve"> For the reflective writing I started by printing off the cycle as a way to keep on track with it (see appendix 1). The print out will help to visually keep the Gibbs structure at the forefront.</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CV</w:t>
      </w:r>
    </w:p>
    <w:p w:rsidR="006F615A" w:rsidRPr="007459AE" w:rsidRDefault="006F615A" w:rsidP="006F615A">
      <w:pPr>
        <w:spacing w:before="240"/>
        <w:rPr>
          <w:rFonts w:ascii="Times New Roman" w:hAnsi="Times New Roman" w:cs="Times New Roman"/>
          <w:sz w:val="24"/>
          <w:szCs w:val="24"/>
        </w:rPr>
      </w:pPr>
      <w:proofErr w:type="gramStart"/>
      <w:r w:rsidRPr="007459AE">
        <w:rPr>
          <w:rFonts w:ascii="Times New Roman" w:hAnsi="Times New Roman" w:cs="Times New Roman"/>
          <w:sz w:val="24"/>
          <w:szCs w:val="24"/>
        </w:rPr>
        <w:t>Description- To complete a CV past and present to compare improvements and evidence skills.</w:t>
      </w:r>
      <w:proofErr w:type="gramEnd"/>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Feelings - I felt that I could complete a CV, but still stressed over the task as it feels like a waste of time and that comparing CVs is not conductive to my Advocacy degree.</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Evaluation- The experience was negative because this is not a skill I needed.</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Analysis - This section is used to reflect to help make sense of the situation.  I just do not agree with comparing CVs at this level of University.</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Conclusion – The CV possibly could have been animated, but because of deadlines the time for this was not allocated.</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Action Plan- If I had to do this activity again, I would use the current CV created and just update the information if needed and possible add animation.</w:t>
      </w:r>
    </w:p>
    <w:p w:rsidR="006F615A" w:rsidRPr="007459AE" w:rsidRDefault="006F615A" w:rsidP="006F615A">
      <w:pPr>
        <w:spacing w:before="240"/>
        <w:rPr>
          <w:rFonts w:ascii="Times New Roman" w:hAnsi="Times New Roman" w:cs="Times New Roman"/>
          <w:sz w:val="24"/>
          <w:szCs w:val="24"/>
        </w:rPr>
      </w:pPr>
    </w:p>
    <w:p w:rsidR="006F615A" w:rsidRPr="007459AE" w:rsidRDefault="006F615A" w:rsidP="006F615A">
      <w:pPr>
        <w:spacing w:before="240"/>
        <w:rPr>
          <w:rFonts w:ascii="Times New Roman" w:hAnsi="Times New Roman" w:cs="Times New Roman"/>
          <w:sz w:val="24"/>
          <w:szCs w:val="24"/>
        </w:rPr>
      </w:pPr>
      <w:proofErr w:type="gramStart"/>
      <w:r w:rsidRPr="007459AE">
        <w:rPr>
          <w:rFonts w:ascii="Times New Roman" w:hAnsi="Times New Roman" w:cs="Times New Roman"/>
          <w:sz w:val="24"/>
          <w:szCs w:val="24"/>
        </w:rPr>
        <w:t>Personal Development Plan.</w:t>
      </w:r>
      <w:proofErr w:type="gramEnd"/>
    </w:p>
    <w:p w:rsidR="006F615A" w:rsidRPr="007459AE" w:rsidRDefault="006F615A" w:rsidP="006F615A">
      <w:pPr>
        <w:spacing w:before="240"/>
        <w:rPr>
          <w:rFonts w:ascii="Times New Roman" w:hAnsi="Times New Roman" w:cs="Times New Roman"/>
          <w:sz w:val="24"/>
          <w:szCs w:val="24"/>
        </w:rPr>
      </w:pPr>
      <w:proofErr w:type="gramStart"/>
      <w:r w:rsidRPr="007459AE">
        <w:rPr>
          <w:rFonts w:ascii="Times New Roman" w:hAnsi="Times New Roman" w:cs="Times New Roman"/>
          <w:sz w:val="24"/>
          <w:szCs w:val="24"/>
        </w:rPr>
        <w:t>Description- To create a PDP appropriate for future employability.</w:t>
      </w:r>
      <w:proofErr w:type="gramEnd"/>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lastRenderedPageBreak/>
        <w:t>Feelings – I made my own version of a PDP from scratch and felt this was an appropriate way to showcase my computer skills.</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Evaluation- The positive aspect about the PDP was that I could use my own lay out, the negative aspect was that I would not use this in my own business as its void of creativity.</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Analysis – I can see the value in why some people would make a personal development plan to help them work on certain aspects they want to change.</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Conclusion – What I would have done differently is to not do a computer based plan.  A plan that is hand drawn on coloured paper is more visual.</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Action Plan – If the need to make another action plan arose I would ask for work supervision first to help highlight the actions to go on to the new plan.</w:t>
      </w:r>
    </w:p>
    <w:p w:rsidR="006F615A" w:rsidRPr="007459AE" w:rsidRDefault="006F615A" w:rsidP="006F615A">
      <w:pPr>
        <w:spacing w:before="240"/>
        <w:rPr>
          <w:rFonts w:ascii="Times New Roman" w:hAnsi="Times New Roman" w:cs="Times New Roman"/>
          <w:sz w:val="24"/>
          <w:szCs w:val="24"/>
        </w:rPr>
      </w:pPr>
      <w:proofErr w:type="gramStart"/>
      <w:r w:rsidRPr="007459AE">
        <w:rPr>
          <w:rFonts w:ascii="Times New Roman" w:hAnsi="Times New Roman" w:cs="Times New Roman"/>
          <w:sz w:val="24"/>
          <w:szCs w:val="24"/>
        </w:rPr>
        <w:t>Entrepreneur worksheet.</w:t>
      </w:r>
      <w:proofErr w:type="gramEnd"/>
    </w:p>
    <w:p w:rsidR="006F615A" w:rsidRPr="007459AE" w:rsidRDefault="006F615A" w:rsidP="006F615A">
      <w:pPr>
        <w:spacing w:before="240"/>
        <w:rPr>
          <w:rFonts w:ascii="Times New Roman" w:hAnsi="Times New Roman" w:cs="Times New Roman"/>
          <w:sz w:val="24"/>
          <w:szCs w:val="24"/>
        </w:rPr>
      </w:pPr>
      <w:proofErr w:type="gramStart"/>
      <w:r w:rsidRPr="007459AE">
        <w:rPr>
          <w:rFonts w:ascii="Times New Roman" w:hAnsi="Times New Roman" w:cs="Times New Roman"/>
          <w:sz w:val="24"/>
          <w:szCs w:val="24"/>
        </w:rPr>
        <w:t xml:space="preserve">Description- To complete an online self-assessment provided by the university on </w:t>
      </w:r>
      <w:proofErr w:type="spellStart"/>
      <w:r w:rsidRPr="007459AE">
        <w:rPr>
          <w:rFonts w:ascii="Times New Roman" w:hAnsi="Times New Roman" w:cs="Times New Roman"/>
          <w:sz w:val="24"/>
          <w:szCs w:val="24"/>
        </w:rPr>
        <w:t>moodle</w:t>
      </w:r>
      <w:proofErr w:type="spellEnd"/>
      <w:r w:rsidRPr="007459AE">
        <w:rPr>
          <w:rFonts w:ascii="Times New Roman" w:hAnsi="Times New Roman" w:cs="Times New Roman"/>
          <w:sz w:val="24"/>
          <w:szCs w:val="24"/>
        </w:rPr>
        <w:t xml:space="preserve"> to assess work capabilities.</w:t>
      </w:r>
      <w:proofErr w:type="gramEnd"/>
      <w:r w:rsidRPr="007459AE">
        <w:rPr>
          <w:rFonts w:ascii="Times New Roman" w:hAnsi="Times New Roman" w:cs="Times New Roman"/>
          <w:sz w:val="24"/>
          <w:szCs w:val="24"/>
        </w:rPr>
        <w:t xml:space="preserve"> The self-assessment needs to be scored and then results shown as a percentage.  The second section requires an evaluation of these capabilities that apply to a career in social care.</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Feelings- I felt this was an unnecessary task and has no benefit to my future employment, I felt annoyance at the waste of time.</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Evaluation- The experience was negative as the self-assessment has no significant use to me. The positive side was that I could complete the task quicker than the CV and PDP.</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Analysis- Scoring might be useful to some people but self-scoring is not an employability skill.</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Conclusion- Not much else could be done as it was a self-assessment and is to be completed by myself.</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 xml:space="preserve">Action Plan- Next time there is a possibility of comparing the old and new assessment. </w:t>
      </w:r>
    </w:p>
    <w:p w:rsidR="006F615A"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 xml:space="preserve">Gibbs encourages us to state how we are thinking, feeling.  I feel asking all students to reflect on the portfolio the same way is unfair and has created really difficult mental blocks for me as this goes completely against my morals of academic honestly.  I feel being made to conform to the same thinking as everyone else is morally wrong and robotic.  Skills you need states that reflective practice is a tool for improving your learning both as a student and in relation to your work and life experiences. Although it will take time to adopt the technique of reflective practice, it will ultimately save you time and energy (Skills you need, 2019). Making an autistic student use an inappropriate model of reflection for them personally does not improve learning, it hampers it and in turn takes longer and causes huge amounts of stress and has been highlighted by The National Autistic Society in their article, Reflections on stress and autism, it states that ‘Of course stress affects everyone, but there is growing </w:t>
      </w:r>
      <w:r w:rsidRPr="007459AE">
        <w:rPr>
          <w:rFonts w:ascii="Times New Roman" w:hAnsi="Times New Roman" w:cs="Times New Roman"/>
          <w:sz w:val="24"/>
          <w:szCs w:val="24"/>
        </w:rPr>
        <w:lastRenderedPageBreak/>
        <w:t>awareness that autistic people may be particularly susceptible to high levels of unhealthy stress’.   The stress of working against how I actually reflect has been the main challenge in this assignment.</w:t>
      </w:r>
    </w:p>
    <w:p w:rsidR="006F615A" w:rsidRPr="007459AE" w:rsidRDefault="006F615A" w:rsidP="006F615A">
      <w:pPr>
        <w:spacing w:before="240"/>
        <w:rPr>
          <w:rFonts w:ascii="Times New Roman" w:hAnsi="Times New Roman" w:cs="Times New Roman"/>
          <w:sz w:val="24"/>
          <w:szCs w:val="24"/>
        </w:rPr>
      </w:pPr>
      <w:r w:rsidRPr="007459AE">
        <w:rPr>
          <w:rFonts w:ascii="Times New Roman" w:hAnsi="Times New Roman" w:cs="Times New Roman"/>
          <w:sz w:val="24"/>
          <w:szCs w:val="24"/>
        </w:rPr>
        <w:t xml:space="preserve">On evaluation whilst making the different sections of the portfolio I have not learnt any new skills, this module has not helped to increase my employability.  </w:t>
      </w:r>
    </w:p>
    <w:p w:rsidR="006F615A" w:rsidRPr="007459AE" w:rsidRDefault="006F615A" w:rsidP="006F615A">
      <w:pPr>
        <w:spacing w:before="240"/>
        <w:rPr>
          <w:rFonts w:ascii="Times New Roman" w:hAnsi="Times New Roman" w:cs="Times New Roman"/>
          <w:sz w:val="24"/>
          <w:szCs w:val="24"/>
        </w:rPr>
      </w:pPr>
    </w:p>
    <w:p w:rsidR="006F615A" w:rsidRDefault="006F615A" w:rsidP="006F615A">
      <w:pPr>
        <w:spacing w:before="240"/>
      </w:pPr>
    </w:p>
    <w:p w:rsidR="006F615A" w:rsidRDefault="006F615A" w:rsidP="006F615A">
      <w:pPr>
        <w:spacing w:before="240"/>
      </w:pPr>
      <w:r>
        <w:t>Appendix 1</w:t>
      </w:r>
    </w:p>
    <w:p w:rsidR="006F615A" w:rsidRDefault="006F615A" w:rsidP="006F615A">
      <w:pPr>
        <w:spacing w:before="240"/>
      </w:pPr>
      <w:r>
        <w:rPr>
          <w:noProof/>
          <w:lang w:eastAsia="en-GB"/>
        </w:rPr>
        <w:drawing>
          <wp:inline distT="0" distB="0" distL="0" distR="0" wp14:anchorId="4A73A2BD" wp14:editId="513711AA">
            <wp:extent cx="2447925" cy="2447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JPG"/>
                    <pic:cNvPicPr/>
                  </pic:nvPicPr>
                  <pic:blipFill>
                    <a:blip r:embed="rId10">
                      <a:extLst>
                        <a:ext uri="{28A0092B-C50C-407E-A947-70E740481C1C}">
                          <a14:useLocalDpi xmlns:a14="http://schemas.microsoft.com/office/drawing/2010/main" val="0"/>
                        </a:ext>
                      </a:extLst>
                    </a:blip>
                    <a:stretch>
                      <a:fillRect/>
                    </a:stretch>
                  </pic:blipFill>
                  <pic:spPr>
                    <a:xfrm>
                      <a:off x="0" y="0"/>
                      <a:ext cx="2447925" cy="2447925"/>
                    </a:xfrm>
                    <a:prstGeom prst="rect">
                      <a:avLst/>
                    </a:prstGeom>
                  </pic:spPr>
                </pic:pic>
              </a:graphicData>
            </a:graphic>
          </wp:inline>
        </w:drawing>
      </w:r>
    </w:p>
    <w:p w:rsidR="006F615A" w:rsidRDefault="006F615A" w:rsidP="006F615A">
      <w:pPr>
        <w:rPr>
          <w:rFonts w:ascii="Times New Roman" w:hAnsi="Times New Roman" w:cs="Times New Roman"/>
          <w:sz w:val="24"/>
          <w:szCs w:val="24"/>
        </w:rPr>
      </w:pPr>
      <w:r w:rsidRPr="00CA701C">
        <w:rPr>
          <w:rFonts w:ascii="Times New Roman" w:hAnsi="Times New Roman" w:cs="Times New Roman"/>
          <w:sz w:val="24"/>
          <w:szCs w:val="24"/>
        </w:rPr>
        <w:t xml:space="preserve">Reflective </w:t>
      </w:r>
      <w:proofErr w:type="spellStart"/>
      <w:r w:rsidRPr="00CA701C">
        <w:rPr>
          <w:rFonts w:ascii="Times New Roman" w:hAnsi="Times New Roman" w:cs="Times New Roman"/>
          <w:sz w:val="24"/>
          <w:szCs w:val="24"/>
        </w:rPr>
        <w:t>diary.</w:t>
      </w:r>
      <w:r>
        <w:rPr>
          <w:rFonts w:ascii="Times New Roman" w:hAnsi="Times New Roman" w:cs="Times New Roman"/>
          <w:sz w:val="24"/>
          <w:szCs w:val="24"/>
        </w:rPr>
        <w:t>References</w:t>
      </w:r>
      <w:proofErr w:type="spellEnd"/>
    </w:p>
    <w:p w:rsidR="006F615A" w:rsidRPr="006E2503" w:rsidRDefault="006F615A" w:rsidP="006F615A">
      <w:pPr>
        <w:tabs>
          <w:tab w:val="left" w:pos="3231"/>
        </w:tabs>
      </w:pPr>
      <w:r w:rsidRPr="006E2503">
        <w:t xml:space="preserve">Bing images (2008) </w:t>
      </w:r>
      <w:r w:rsidRPr="006E2503">
        <w:rPr>
          <w:i/>
        </w:rPr>
        <w:t xml:space="preserve">Gibbs Reflective </w:t>
      </w:r>
      <w:proofErr w:type="gramStart"/>
      <w:r w:rsidRPr="006E2503">
        <w:rPr>
          <w:i/>
        </w:rPr>
        <w:t>Cycle</w:t>
      </w:r>
      <w:r w:rsidRPr="006E2503">
        <w:t xml:space="preserve"> .</w:t>
      </w:r>
      <w:proofErr w:type="gramEnd"/>
      <w:r w:rsidRPr="006E2503">
        <w:t xml:space="preserve"> Available at </w:t>
      </w:r>
      <w:hyperlink r:id="rId11" w:history="1">
        <w:r w:rsidRPr="006E2503">
          <w:rPr>
            <w:color w:val="0000FF" w:themeColor="hyperlink"/>
            <w:u w:val="single"/>
          </w:rPr>
          <w:t>https://www.bing.com/images/search?view=detailV2&amp;id=B1B916B1EC8EBE71AB8D679ADCD16A5962DA5769&amp;thid=OIP.qwDNvd86FXZy7CFcCCEFzgHaHX&amp;mediaurl=http%3A%2F%2Fsafaashaaban.files.wordpress.com%2F2011%2F11%2Fgibbs_reflective_cycle.png&amp;exph=368&amp;expw=370&amp;q=gibbs+reflective+cycle&amp;selectedindex=0&amp;ajaxhist=0&amp;vt=0&amp;eim=1,6</w:t>
        </w:r>
      </w:hyperlink>
      <w:r w:rsidRPr="006E2503">
        <w:t xml:space="preserve"> (Accessed: 26 October 2019).</w:t>
      </w:r>
    </w:p>
    <w:p w:rsidR="006F615A" w:rsidRPr="00CA701C" w:rsidRDefault="006F615A" w:rsidP="006F615A">
      <w:pPr>
        <w:rPr>
          <w:rFonts w:ascii="Times New Roman" w:hAnsi="Times New Roman" w:cs="Times New Roman"/>
          <w:sz w:val="24"/>
          <w:szCs w:val="24"/>
        </w:rPr>
      </w:pPr>
      <w:proofErr w:type="spellStart"/>
      <w:r w:rsidRPr="00143791">
        <w:rPr>
          <w:rFonts w:ascii="Times New Roman" w:hAnsi="Times New Roman" w:cs="Times New Roman"/>
          <w:sz w:val="24"/>
          <w:szCs w:val="24"/>
        </w:rPr>
        <w:t>Gibbs</w:t>
      </w:r>
      <w:proofErr w:type="gramStart"/>
      <w:r w:rsidRPr="00143791">
        <w:rPr>
          <w:rFonts w:ascii="Times New Roman" w:hAnsi="Times New Roman" w:cs="Times New Roman"/>
          <w:sz w:val="24"/>
          <w:szCs w:val="24"/>
        </w:rPr>
        <w:t>,G</w:t>
      </w:r>
      <w:proofErr w:type="spellEnd"/>
      <w:proofErr w:type="gramEnd"/>
      <w:r w:rsidRPr="00143791">
        <w:rPr>
          <w:rFonts w:ascii="Times New Roman" w:hAnsi="Times New Roman" w:cs="Times New Roman"/>
          <w:sz w:val="24"/>
          <w:szCs w:val="24"/>
        </w:rPr>
        <w:t xml:space="preserve"> (1988) Learning by doing: A guide to teaching and learning methods. London, </w:t>
      </w:r>
      <w:proofErr w:type="spellStart"/>
      <w:r w:rsidRPr="00143791">
        <w:rPr>
          <w:rFonts w:ascii="Times New Roman" w:hAnsi="Times New Roman" w:cs="Times New Roman"/>
          <w:sz w:val="24"/>
          <w:szCs w:val="24"/>
        </w:rPr>
        <w:t>England</w:t>
      </w:r>
      <w:proofErr w:type="gramStart"/>
      <w:r w:rsidRPr="00143791">
        <w:rPr>
          <w:rFonts w:ascii="Times New Roman" w:hAnsi="Times New Roman" w:cs="Times New Roman"/>
          <w:sz w:val="24"/>
          <w:szCs w:val="24"/>
        </w:rPr>
        <w:t>:FEU</w:t>
      </w:r>
      <w:proofErr w:type="spellEnd"/>
      <w:proofErr w:type="gramEnd"/>
      <w:r w:rsidRPr="00143791">
        <w:rPr>
          <w:rFonts w:ascii="Times New Roman" w:hAnsi="Times New Roman" w:cs="Times New Roman"/>
          <w:sz w:val="24"/>
          <w:szCs w:val="24"/>
        </w:rPr>
        <w:t>.</w:t>
      </w:r>
    </w:p>
    <w:p w:rsidR="006F615A" w:rsidRPr="00CA701C" w:rsidRDefault="006F615A" w:rsidP="006F615A">
      <w:pPr>
        <w:rPr>
          <w:rFonts w:ascii="Times New Roman" w:hAnsi="Times New Roman" w:cs="Times New Roman"/>
          <w:sz w:val="24"/>
          <w:szCs w:val="24"/>
        </w:rPr>
      </w:pPr>
      <w:proofErr w:type="spellStart"/>
      <w:proofErr w:type="gramStart"/>
      <w:r w:rsidRPr="00CA701C">
        <w:rPr>
          <w:rFonts w:ascii="Times New Roman" w:hAnsi="Times New Roman" w:cs="Times New Roman"/>
          <w:sz w:val="24"/>
          <w:szCs w:val="24"/>
        </w:rPr>
        <w:t>Schon</w:t>
      </w:r>
      <w:proofErr w:type="spellEnd"/>
      <w:r w:rsidRPr="00CA701C">
        <w:rPr>
          <w:rFonts w:ascii="Times New Roman" w:hAnsi="Times New Roman" w:cs="Times New Roman"/>
          <w:sz w:val="24"/>
          <w:szCs w:val="24"/>
        </w:rPr>
        <w:t xml:space="preserve">, D.A. (2009) </w:t>
      </w:r>
      <w:r w:rsidRPr="00CA701C">
        <w:rPr>
          <w:rFonts w:ascii="Times New Roman" w:hAnsi="Times New Roman" w:cs="Times New Roman"/>
          <w:i/>
          <w:sz w:val="24"/>
          <w:szCs w:val="24"/>
        </w:rPr>
        <w:t>The Reflective Practitioner, how professionals think in action</w:t>
      </w:r>
      <w:r w:rsidRPr="00CA701C">
        <w:rPr>
          <w:rFonts w:ascii="Times New Roman" w:hAnsi="Times New Roman" w:cs="Times New Roman"/>
          <w:sz w:val="24"/>
          <w:szCs w:val="24"/>
        </w:rPr>
        <w:t>.</w:t>
      </w:r>
      <w:proofErr w:type="gramEnd"/>
      <w:r w:rsidRPr="00CA701C">
        <w:rPr>
          <w:rFonts w:ascii="Times New Roman" w:hAnsi="Times New Roman" w:cs="Times New Roman"/>
          <w:sz w:val="24"/>
          <w:szCs w:val="24"/>
        </w:rPr>
        <w:t xml:space="preserve"> London UK: Maurice Temple Smith Ltd.</w:t>
      </w:r>
    </w:p>
    <w:p w:rsidR="006F615A" w:rsidRPr="004946E7" w:rsidRDefault="006F615A" w:rsidP="006F615A">
      <w:pPr>
        <w:tabs>
          <w:tab w:val="left" w:pos="3231"/>
        </w:tabs>
      </w:pPr>
      <w:r w:rsidRPr="004946E7">
        <w:t>Skills you need (2019</w:t>
      </w:r>
      <w:r w:rsidRPr="004946E7">
        <w:rPr>
          <w:i/>
        </w:rPr>
        <w:t>) Reflective Practice.</w:t>
      </w:r>
      <w:r w:rsidRPr="004946E7">
        <w:t xml:space="preserve"> Available at: </w:t>
      </w:r>
      <w:hyperlink r:id="rId12" w:history="1">
        <w:r w:rsidRPr="004946E7">
          <w:rPr>
            <w:color w:val="0000FF" w:themeColor="hyperlink"/>
            <w:u w:val="single"/>
          </w:rPr>
          <w:t>https://www.skillsyouneed.com/ps/reflective-practice.html</w:t>
        </w:r>
      </w:hyperlink>
      <w:r w:rsidRPr="004946E7">
        <w:t xml:space="preserve"> (Accessed: 28 October 2019).</w:t>
      </w:r>
    </w:p>
    <w:p w:rsidR="006F615A" w:rsidRPr="00D21995" w:rsidRDefault="006F615A" w:rsidP="006F615A">
      <w:pPr>
        <w:tabs>
          <w:tab w:val="left" w:pos="3231"/>
        </w:tabs>
      </w:pPr>
      <w:proofErr w:type="gramStart"/>
      <w:r w:rsidRPr="00D21995">
        <w:t xml:space="preserve">The National Autistic Society (2019) </w:t>
      </w:r>
      <w:r w:rsidRPr="00D21995">
        <w:rPr>
          <w:i/>
        </w:rPr>
        <w:t>Reflections on stress and autism.</w:t>
      </w:r>
      <w:proofErr w:type="gramEnd"/>
      <w:r w:rsidRPr="00D21995">
        <w:t xml:space="preserve"> Available at: </w:t>
      </w:r>
      <w:hyperlink r:id="rId13" w:history="1">
        <w:r w:rsidRPr="00D21995">
          <w:rPr>
            <w:color w:val="0000FF" w:themeColor="hyperlink"/>
            <w:u w:val="single"/>
          </w:rPr>
          <w:t>https://network.autism.org.uk/good-practice/evidence-base/reflections-stress-and-autism</w:t>
        </w:r>
      </w:hyperlink>
      <w:r w:rsidRPr="00D21995">
        <w:t xml:space="preserve"> (Accessed: 28 October 2019)</w:t>
      </w:r>
    </w:p>
    <w:p w:rsidR="006F615A" w:rsidRDefault="006F615A" w:rsidP="006F615A">
      <w:pPr>
        <w:rPr>
          <w:rFonts w:ascii="Times New Roman" w:hAnsi="Times New Roman" w:cs="Times New Roman"/>
          <w:sz w:val="24"/>
          <w:szCs w:val="24"/>
        </w:rPr>
      </w:pPr>
      <w:r w:rsidRPr="00CA701C">
        <w:rPr>
          <w:rFonts w:ascii="Times New Roman" w:hAnsi="Times New Roman" w:cs="Times New Roman"/>
          <w:sz w:val="24"/>
          <w:szCs w:val="24"/>
        </w:rPr>
        <w:lastRenderedPageBreak/>
        <w:t xml:space="preserve">Thompson, N. (2018) </w:t>
      </w:r>
      <w:r w:rsidRPr="00CA701C">
        <w:rPr>
          <w:rFonts w:ascii="Times New Roman" w:hAnsi="Times New Roman" w:cs="Times New Roman"/>
          <w:i/>
          <w:sz w:val="24"/>
          <w:szCs w:val="24"/>
        </w:rPr>
        <w:t>Applied Sociology</w:t>
      </w:r>
      <w:r w:rsidRPr="00CA701C">
        <w:rPr>
          <w:rFonts w:ascii="Times New Roman" w:hAnsi="Times New Roman" w:cs="Times New Roman"/>
          <w:sz w:val="24"/>
          <w:szCs w:val="24"/>
        </w:rPr>
        <w:t xml:space="preserve">. London UK: </w:t>
      </w:r>
      <w:proofErr w:type="spellStart"/>
      <w:r w:rsidRPr="00CA701C">
        <w:rPr>
          <w:rFonts w:ascii="Times New Roman" w:hAnsi="Times New Roman" w:cs="Times New Roman"/>
          <w:sz w:val="24"/>
          <w:szCs w:val="24"/>
        </w:rPr>
        <w:t>Routledge</w:t>
      </w:r>
      <w:proofErr w:type="spellEnd"/>
      <w:r w:rsidRPr="00CA701C">
        <w:rPr>
          <w:rFonts w:ascii="Times New Roman" w:hAnsi="Times New Roman" w:cs="Times New Roman"/>
          <w:sz w:val="24"/>
          <w:szCs w:val="24"/>
        </w:rPr>
        <w:t>.</w:t>
      </w:r>
    </w:p>
    <w:p w:rsidR="006F615A" w:rsidRDefault="006F615A" w:rsidP="006F615A">
      <w:pPr>
        <w:rPr>
          <w:rFonts w:ascii="Times New Roman" w:hAnsi="Times New Roman" w:cs="Times New Roman"/>
          <w:sz w:val="24"/>
          <w:szCs w:val="24"/>
        </w:rPr>
      </w:pPr>
    </w:p>
    <w:p w:rsidR="006F615A" w:rsidRDefault="006F615A" w:rsidP="006F615A">
      <w:pPr>
        <w:spacing w:before="240"/>
      </w:pPr>
    </w:p>
    <w:p w:rsidR="004F4272" w:rsidRPr="00CA701C" w:rsidRDefault="004F4272" w:rsidP="004F4272">
      <w:pPr>
        <w:rPr>
          <w:rFonts w:ascii="Times New Roman" w:hAnsi="Times New Roman" w:cs="Times New Roman"/>
          <w:sz w:val="24"/>
          <w:szCs w:val="24"/>
        </w:rPr>
      </w:pPr>
      <w:proofErr w:type="gramStart"/>
      <w:r w:rsidRPr="00CA701C">
        <w:rPr>
          <w:rFonts w:ascii="Times New Roman" w:hAnsi="Times New Roman" w:cs="Times New Roman"/>
          <w:sz w:val="24"/>
          <w:szCs w:val="24"/>
        </w:rPr>
        <w:t>Reference List.</w:t>
      </w:r>
      <w:proofErr w:type="gramEnd"/>
    </w:p>
    <w:p w:rsidR="004F4272" w:rsidRPr="00CA701C" w:rsidRDefault="004F4272" w:rsidP="004F4272">
      <w:pPr>
        <w:rPr>
          <w:rFonts w:ascii="Times New Roman" w:hAnsi="Times New Roman" w:cs="Times New Roman"/>
          <w:sz w:val="24"/>
          <w:szCs w:val="24"/>
        </w:rPr>
      </w:pPr>
      <w:proofErr w:type="gramStart"/>
      <w:r w:rsidRPr="00CA701C">
        <w:rPr>
          <w:rFonts w:ascii="Times New Roman" w:hAnsi="Times New Roman" w:cs="Times New Roman"/>
          <w:sz w:val="24"/>
          <w:szCs w:val="24"/>
        </w:rPr>
        <w:t>Entrepreneur worksheet.</w:t>
      </w:r>
      <w:proofErr w:type="gramEnd"/>
    </w:p>
    <w:p w:rsidR="004F4272" w:rsidRPr="00313B1B" w:rsidRDefault="004F4272" w:rsidP="004F4272">
      <w:pPr>
        <w:tabs>
          <w:tab w:val="left" w:pos="3231"/>
        </w:tabs>
        <w:rPr>
          <w:rFonts w:ascii="Times New Roman" w:hAnsi="Times New Roman" w:cs="Times New Roman"/>
          <w:sz w:val="24"/>
          <w:szCs w:val="24"/>
        </w:rPr>
      </w:pPr>
      <w:proofErr w:type="gramStart"/>
      <w:r w:rsidRPr="00313B1B">
        <w:rPr>
          <w:rFonts w:ascii="Times New Roman" w:hAnsi="Times New Roman" w:cs="Times New Roman"/>
          <w:sz w:val="24"/>
          <w:szCs w:val="24"/>
        </w:rPr>
        <w:t xml:space="preserve">Local Government Association (2019) </w:t>
      </w:r>
      <w:r w:rsidRPr="00313B1B">
        <w:rPr>
          <w:rFonts w:ascii="Times New Roman" w:hAnsi="Times New Roman" w:cs="Times New Roman"/>
          <w:i/>
          <w:sz w:val="24"/>
          <w:szCs w:val="24"/>
        </w:rPr>
        <w:t>Social Care Digital Innovation Programme.</w:t>
      </w:r>
      <w:proofErr w:type="gramEnd"/>
      <w:r w:rsidRPr="00313B1B">
        <w:rPr>
          <w:rFonts w:ascii="Times New Roman" w:hAnsi="Times New Roman" w:cs="Times New Roman"/>
          <w:sz w:val="24"/>
          <w:szCs w:val="24"/>
        </w:rPr>
        <w:t xml:space="preserve"> </w:t>
      </w:r>
      <w:hyperlink r:id="rId14" w:history="1">
        <w:r w:rsidRPr="00CA701C">
          <w:rPr>
            <w:rFonts w:ascii="Times New Roman" w:hAnsi="Times New Roman" w:cs="Times New Roman"/>
            <w:color w:val="0000FF" w:themeColor="hyperlink"/>
            <w:sz w:val="24"/>
            <w:szCs w:val="24"/>
            <w:u w:val="single"/>
          </w:rPr>
          <w:t>https://www.local.gov.uk/our-support/our-improvement-offer/care-and-health-improvement/informatics/local-investment-programme</w:t>
        </w:r>
      </w:hyperlink>
      <w:r w:rsidRPr="00313B1B">
        <w:rPr>
          <w:rFonts w:ascii="Times New Roman" w:hAnsi="Times New Roman" w:cs="Times New Roman"/>
          <w:sz w:val="24"/>
          <w:szCs w:val="24"/>
        </w:rPr>
        <w:t xml:space="preserve"> (Accessed: 31 October 2019).</w:t>
      </w:r>
    </w:p>
    <w:p w:rsidR="004F4272" w:rsidRDefault="004F4272" w:rsidP="004F4272">
      <w:pPr>
        <w:rPr>
          <w:rFonts w:ascii="Times New Roman" w:hAnsi="Times New Roman" w:cs="Times New Roman"/>
          <w:sz w:val="24"/>
          <w:szCs w:val="24"/>
        </w:rPr>
      </w:pPr>
      <w:proofErr w:type="gramStart"/>
      <w:r w:rsidRPr="00CA701C">
        <w:rPr>
          <w:rFonts w:ascii="Times New Roman" w:hAnsi="Times New Roman" w:cs="Times New Roman"/>
          <w:sz w:val="24"/>
          <w:szCs w:val="24"/>
        </w:rPr>
        <w:t>Rose</w:t>
      </w:r>
      <w:proofErr w:type="gramEnd"/>
      <w:r w:rsidRPr="00CA701C">
        <w:rPr>
          <w:rFonts w:ascii="Times New Roman" w:hAnsi="Times New Roman" w:cs="Times New Roman"/>
          <w:sz w:val="24"/>
          <w:szCs w:val="24"/>
        </w:rPr>
        <w:t xml:space="preserve">, C. (2008) </w:t>
      </w:r>
      <w:r w:rsidRPr="00CA701C">
        <w:rPr>
          <w:rFonts w:ascii="Times New Roman" w:hAnsi="Times New Roman" w:cs="Times New Roman"/>
          <w:i/>
          <w:iCs/>
          <w:sz w:val="24"/>
          <w:szCs w:val="24"/>
        </w:rPr>
        <w:t>The Personal Development Group: The Student's Guide</w:t>
      </w:r>
      <w:r w:rsidRPr="00CA701C">
        <w:rPr>
          <w:rFonts w:ascii="Times New Roman" w:hAnsi="Times New Roman" w:cs="Times New Roman"/>
          <w:sz w:val="24"/>
          <w:szCs w:val="24"/>
        </w:rPr>
        <w:t xml:space="preserve">. Oxford UK: </w:t>
      </w:r>
      <w:proofErr w:type="spellStart"/>
      <w:r w:rsidRPr="00CA701C">
        <w:rPr>
          <w:rFonts w:ascii="Times New Roman" w:hAnsi="Times New Roman" w:cs="Times New Roman"/>
          <w:sz w:val="24"/>
          <w:szCs w:val="24"/>
        </w:rPr>
        <w:t>Routledge</w:t>
      </w:r>
      <w:proofErr w:type="spellEnd"/>
      <w:r>
        <w:rPr>
          <w:rFonts w:ascii="Times New Roman" w:hAnsi="Times New Roman" w:cs="Times New Roman"/>
          <w:sz w:val="24"/>
          <w:szCs w:val="24"/>
        </w:rPr>
        <w:t>.</w:t>
      </w:r>
    </w:p>
    <w:p w:rsidR="004F4272" w:rsidRPr="00CA701C" w:rsidRDefault="004F4272" w:rsidP="004F4272">
      <w:pPr>
        <w:tabs>
          <w:tab w:val="left" w:pos="3231"/>
        </w:tabs>
        <w:rPr>
          <w:rFonts w:ascii="Times New Roman" w:hAnsi="Times New Roman" w:cs="Times New Roman"/>
          <w:sz w:val="24"/>
          <w:szCs w:val="24"/>
        </w:rPr>
      </w:pPr>
      <w:proofErr w:type="gramStart"/>
      <w:r w:rsidRPr="00CA701C">
        <w:rPr>
          <w:rFonts w:ascii="Times New Roman" w:hAnsi="Times New Roman" w:cs="Times New Roman"/>
          <w:sz w:val="24"/>
          <w:szCs w:val="24"/>
        </w:rPr>
        <w:t xml:space="preserve">Thurrock (2018) </w:t>
      </w:r>
      <w:r w:rsidRPr="00CA701C">
        <w:rPr>
          <w:rFonts w:ascii="Times New Roman" w:hAnsi="Times New Roman" w:cs="Times New Roman"/>
          <w:i/>
          <w:sz w:val="24"/>
          <w:szCs w:val="24"/>
        </w:rPr>
        <w:t>Adult care strategies and plans.</w:t>
      </w:r>
      <w:proofErr w:type="gramEnd"/>
      <w:r w:rsidRPr="00CA701C">
        <w:rPr>
          <w:rFonts w:ascii="Times New Roman" w:hAnsi="Times New Roman" w:cs="Times New Roman"/>
          <w:i/>
          <w:sz w:val="24"/>
          <w:szCs w:val="24"/>
        </w:rPr>
        <w:tab/>
      </w:r>
      <w:r w:rsidRPr="00CA701C">
        <w:rPr>
          <w:rFonts w:ascii="Times New Roman" w:hAnsi="Times New Roman" w:cs="Times New Roman"/>
          <w:sz w:val="24"/>
          <w:szCs w:val="24"/>
        </w:rPr>
        <w:t xml:space="preserve">Available at: </w:t>
      </w:r>
      <w:hyperlink r:id="rId15" w:history="1">
        <w:r w:rsidRPr="00CA701C">
          <w:rPr>
            <w:rFonts w:ascii="Times New Roman" w:hAnsi="Times New Roman" w:cs="Times New Roman"/>
            <w:color w:val="0000FF" w:themeColor="hyperlink"/>
            <w:sz w:val="24"/>
            <w:szCs w:val="24"/>
            <w:u w:val="single"/>
          </w:rPr>
          <w:t>https://www.thurrock.gov.uk/adult-care-strategies-and-plans/care-market-development-strategy</w:t>
        </w:r>
      </w:hyperlink>
      <w:r w:rsidRPr="00CA701C">
        <w:rPr>
          <w:rFonts w:ascii="Times New Roman" w:hAnsi="Times New Roman" w:cs="Times New Roman"/>
          <w:sz w:val="24"/>
          <w:szCs w:val="24"/>
        </w:rPr>
        <w:t xml:space="preserve"> (Accessed: 31 October 2019).</w:t>
      </w:r>
    </w:p>
    <w:p w:rsidR="004F4272" w:rsidRPr="00313B1B" w:rsidRDefault="004F4272" w:rsidP="004F4272">
      <w:pPr>
        <w:tabs>
          <w:tab w:val="left" w:pos="3231"/>
        </w:tabs>
        <w:rPr>
          <w:rFonts w:ascii="Times New Roman" w:hAnsi="Times New Roman" w:cs="Times New Roman"/>
          <w:sz w:val="24"/>
          <w:szCs w:val="24"/>
        </w:rPr>
      </w:pPr>
      <w:proofErr w:type="spellStart"/>
      <w:r w:rsidRPr="00313B1B">
        <w:rPr>
          <w:rFonts w:ascii="Times New Roman" w:hAnsi="Times New Roman" w:cs="Times New Roman"/>
          <w:sz w:val="24"/>
          <w:szCs w:val="24"/>
        </w:rPr>
        <w:t>Wolch</w:t>
      </w:r>
      <w:proofErr w:type="spellEnd"/>
      <w:r w:rsidRPr="00313B1B">
        <w:rPr>
          <w:rFonts w:ascii="Times New Roman" w:hAnsi="Times New Roman" w:cs="Times New Roman"/>
          <w:sz w:val="24"/>
          <w:szCs w:val="24"/>
        </w:rPr>
        <w:t xml:space="preserve">, M (2019) </w:t>
      </w:r>
      <w:r w:rsidRPr="00313B1B">
        <w:rPr>
          <w:rFonts w:ascii="Times New Roman" w:hAnsi="Times New Roman" w:cs="Times New Roman"/>
          <w:i/>
          <w:sz w:val="24"/>
          <w:szCs w:val="24"/>
        </w:rPr>
        <w:t>Benefits of Keeping Organized At Work</w:t>
      </w:r>
      <w:r w:rsidRPr="00313B1B">
        <w:rPr>
          <w:rFonts w:ascii="Times New Roman" w:hAnsi="Times New Roman" w:cs="Times New Roman"/>
          <w:sz w:val="24"/>
          <w:szCs w:val="24"/>
        </w:rPr>
        <w:t xml:space="preserve">. Available at: </w:t>
      </w:r>
      <w:hyperlink r:id="rId16" w:history="1">
        <w:r w:rsidRPr="00CA701C">
          <w:rPr>
            <w:rFonts w:ascii="Times New Roman" w:hAnsi="Times New Roman" w:cs="Times New Roman"/>
            <w:color w:val="0000FF" w:themeColor="hyperlink"/>
            <w:sz w:val="24"/>
            <w:szCs w:val="24"/>
            <w:u w:val="single"/>
          </w:rPr>
          <w:t>https://www.monster.ca/career-advice/article/benefits-of-keeping-organized-at-work</w:t>
        </w:r>
      </w:hyperlink>
      <w:r w:rsidRPr="00313B1B">
        <w:rPr>
          <w:rFonts w:ascii="Times New Roman" w:hAnsi="Times New Roman" w:cs="Times New Roman"/>
          <w:sz w:val="24"/>
          <w:szCs w:val="24"/>
        </w:rPr>
        <w:t xml:space="preserve"> (Accessed: 31 October 2019).</w:t>
      </w:r>
    </w:p>
    <w:p w:rsidR="004F4272" w:rsidRPr="00CA701C" w:rsidRDefault="004F4272" w:rsidP="004F4272">
      <w:pPr>
        <w:rPr>
          <w:rFonts w:ascii="Times New Roman" w:hAnsi="Times New Roman" w:cs="Times New Roman"/>
          <w:sz w:val="24"/>
          <w:szCs w:val="24"/>
        </w:rPr>
      </w:pPr>
      <w:proofErr w:type="gramStart"/>
      <w:r w:rsidRPr="00CA701C">
        <w:rPr>
          <w:rFonts w:ascii="Times New Roman" w:hAnsi="Times New Roman" w:cs="Times New Roman"/>
          <w:sz w:val="24"/>
          <w:szCs w:val="24"/>
        </w:rPr>
        <w:t>Personal Development Plan.</w:t>
      </w:r>
      <w:proofErr w:type="gramEnd"/>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Adair, J. (2019) </w:t>
      </w:r>
      <w:r w:rsidRPr="00CA701C">
        <w:rPr>
          <w:rFonts w:ascii="Times New Roman" w:hAnsi="Times New Roman" w:cs="Times New Roman"/>
          <w:i/>
          <w:iCs/>
          <w:sz w:val="24"/>
          <w:szCs w:val="24"/>
        </w:rPr>
        <w:t>Develop Your Leadership Skills: Fast, Effective Ways to Become a Leader People Want to Follow</w:t>
      </w:r>
      <w:r w:rsidRPr="00CA701C">
        <w:rPr>
          <w:rFonts w:ascii="Times New Roman" w:hAnsi="Times New Roman" w:cs="Times New Roman"/>
          <w:sz w:val="24"/>
          <w:szCs w:val="24"/>
        </w:rPr>
        <w:t xml:space="preserve"> </w:t>
      </w:r>
      <w:r w:rsidRPr="00CA701C">
        <w:rPr>
          <w:rFonts w:ascii="Times New Roman" w:hAnsi="Times New Roman" w:cs="Times New Roman"/>
          <w:i/>
          <w:iCs/>
          <w:sz w:val="24"/>
          <w:szCs w:val="24"/>
        </w:rPr>
        <w:t>(Creating Success).</w:t>
      </w:r>
      <w:r w:rsidRPr="00CA701C">
        <w:rPr>
          <w:rFonts w:ascii="Times New Roman" w:hAnsi="Times New Roman" w:cs="Times New Roman"/>
          <w:sz w:val="24"/>
          <w:szCs w:val="24"/>
        </w:rPr>
        <w:t xml:space="preserve"> London UK: </w:t>
      </w:r>
      <w:proofErr w:type="spellStart"/>
      <w:r w:rsidRPr="00CA701C">
        <w:rPr>
          <w:rFonts w:ascii="Times New Roman" w:hAnsi="Times New Roman" w:cs="Times New Roman"/>
          <w:sz w:val="24"/>
          <w:szCs w:val="24"/>
        </w:rPr>
        <w:t>Kogan</w:t>
      </w:r>
      <w:proofErr w:type="spellEnd"/>
      <w:r w:rsidRPr="00CA701C">
        <w:rPr>
          <w:rFonts w:ascii="Times New Roman" w:hAnsi="Times New Roman" w:cs="Times New Roman"/>
          <w:sz w:val="24"/>
          <w:szCs w:val="24"/>
        </w:rPr>
        <w:t xml:space="preserve"> Page.</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Berryman, S. (2017) </w:t>
      </w:r>
      <w:r w:rsidRPr="00CA701C">
        <w:rPr>
          <w:rFonts w:ascii="Times New Roman" w:hAnsi="Times New Roman" w:cs="Times New Roman"/>
          <w:i/>
          <w:iCs/>
          <w:sz w:val="24"/>
          <w:szCs w:val="24"/>
        </w:rPr>
        <w:t>9 Strategies for Dealing with Workplace Stress: Practical tools to reduce and manage stress at work</w:t>
      </w:r>
      <w:r w:rsidRPr="00CA701C">
        <w:rPr>
          <w:rFonts w:ascii="Times New Roman" w:hAnsi="Times New Roman" w:cs="Times New Roman"/>
          <w:sz w:val="24"/>
          <w:szCs w:val="24"/>
        </w:rPr>
        <w:t xml:space="preserve">. UK: Independently published. </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Friedman, S.D. (2019) </w:t>
      </w:r>
      <w:r w:rsidRPr="00CA701C">
        <w:rPr>
          <w:rFonts w:ascii="Times New Roman" w:hAnsi="Times New Roman" w:cs="Times New Roman"/>
          <w:i/>
          <w:iCs/>
          <w:sz w:val="24"/>
          <w:szCs w:val="24"/>
        </w:rPr>
        <w:t xml:space="preserve">HBR Guide to Work-Life Balance, </w:t>
      </w:r>
      <w:r w:rsidRPr="00CA701C">
        <w:rPr>
          <w:rFonts w:ascii="Times New Roman" w:hAnsi="Times New Roman" w:cs="Times New Roman"/>
          <w:iCs/>
          <w:sz w:val="24"/>
          <w:szCs w:val="24"/>
        </w:rPr>
        <w:t>Massachusetts, USA</w:t>
      </w:r>
      <w:r w:rsidRPr="00CA701C">
        <w:rPr>
          <w:rFonts w:ascii="Times New Roman" w:hAnsi="Times New Roman" w:cs="Times New Roman"/>
          <w:sz w:val="24"/>
          <w:szCs w:val="24"/>
        </w:rPr>
        <w:t>: Harvard Business Review Press.</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 </w:t>
      </w:r>
      <w:proofErr w:type="gramStart"/>
      <w:r w:rsidRPr="00CA701C">
        <w:rPr>
          <w:rFonts w:ascii="Times New Roman" w:hAnsi="Times New Roman" w:cs="Times New Roman"/>
          <w:sz w:val="24"/>
          <w:szCs w:val="24"/>
        </w:rPr>
        <w:t xml:space="preserve">Katz, L. (2018) </w:t>
      </w:r>
      <w:r w:rsidRPr="00CA701C">
        <w:rPr>
          <w:rFonts w:ascii="Times New Roman" w:hAnsi="Times New Roman" w:cs="Times New Roman"/>
          <w:i/>
          <w:iCs/>
          <w:sz w:val="24"/>
          <w:szCs w:val="24"/>
        </w:rPr>
        <w:t>Critical Thinking and Persuasive Writing for Postgraduates</w:t>
      </w:r>
      <w:r w:rsidRPr="00CA701C">
        <w:rPr>
          <w:rFonts w:ascii="Times New Roman" w:hAnsi="Times New Roman" w:cs="Times New Roman"/>
          <w:sz w:val="24"/>
          <w:szCs w:val="24"/>
        </w:rPr>
        <w:t>.</w:t>
      </w:r>
      <w:proofErr w:type="gramEnd"/>
      <w:r w:rsidRPr="00CA701C">
        <w:rPr>
          <w:rFonts w:ascii="Times New Roman" w:hAnsi="Times New Roman" w:cs="Times New Roman"/>
          <w:sz w:val="24"/>
          <w:szCs w:val="24"/>
        </w:rPr>
        <w:t xml:space="preserve"> London UK: Macmillan Education.</w:t>
      </w:r>
    </w:p>
    <w:p w:rsidR="004F4272" w:rsidRPr="00CA701C" w:rsidRDefault="004F4272" w:rsidP="004F4272">
      <w:pPr>
        <w:rPr>
          <w:rFonts w:ascii="Times New Roman" w:hAnsi="Times New Roman" w:cs="Times New Roman"/>
          <w:sz w:val="24"/>
          <w:szCs w:val="24"/>
        </w:rPr>
      </w:pPr>
      <w:proofErr w:type="spellStart"/>
      <w:r w:rsidRPr="00CA701C">
        <w:rPr>
          <w:rFonts w:ascii="Times New Roman" w:hAnsi="Times New Roman" w:cs="Times New Roman"/>
          <w:sz w:val="24"/>
          <w:szCs w:val="24"/>
        </w:rPr>
        <w:t>Newstrom</w:t>
      </w:r>
      <w:proofErr w:type="spellEnd"/>
      <w:r w:rsidRPr="00CA701C">
        <w:rPr>
          <w:rFonts w:ascii="Times New Roman" w:hAnsi="Times New Roman" w:cs="Times New Roman"/>
          <w:sz w:val="24"/>
          <w:szCs w:val="24"/>
        </w:rPr>
        <w:t xml:space="preserve">, J. (2006) </w:t>
      </w:r>
      <w:r w:rsidRPr="00CA701C">
        <w:rPr>
          <w:rFonts w:ascii="Times New Roman" w:hAnsi="Times New Roman" w:cs="Times New Roman"/>
          <w:i/>
          <w:iCs/>
          <w:sz w:val="24"/>
          <w:szCs w:val="24"/>
        </w:rPr>
        <w:t xml:space="preserve">The Big Book of Team Building: Quick, Fun Activities for Building Morale, Communication and Team </w:t>
      </w:r>
      <w:proofErr w:type="gramStart"/>
      <w:r w:rsidRPr="00CA701C">
        <w:rPr>
          <w:rFonts w:ascii="Times New Roman" w:hAnsi="Times New Roman" w:cs="Times New Roman"/>
          <w:i/>
          <w:iCs/>
          <w:sz w:val="24"/>
          <w:szCs w:val="24"/>
        </w:rPr>
        <w:t>Spirit.</w:t>
      </w:r>
      <w:r w:rsidRPr="00CA701C">
        <w:rPr>
          <w:rFonts w:ascii="Times New Roman" w:hAnsi="Times New Roman" w:cs="Times New Roman"/>
          <w:sz w:val="24"/>
          <w:szCs w:val="24"/>
        </w:rPr>
        <w:t>,</w:t>
      </w:r>
      <w:proofErr w:type="gramEnd"/>
      <w:r w:rsidRPr="00CA701C">
        <w:rPr>
          <w:rFonts w:ascii="Times New Roman" w:hAnsi="Times New Roman" w:cs="Times New Roman"/>
          <w:sz w:val="24"/>
          <w:szCs w:val="24"/>
        </w:rPr>
        <w:t xml:space="preserve"> London UK: McGraw-Hill Education.</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The National Autistic Society (2018) </w:t>
      </w:r>
      <w:r w:rsidRPr="00CA701C">
        <w:rPr>
          <w:rFonts w:ascii="Times New Roman" w:hAnsi="Times New Roman" w:cs="Times New Roman"/>
          <w:i/>
          <w:iCs/>
          <w:sz w:val="24"/>
          <w:szCs w:val="24"/>
        </w:rPr>
        <w:t>SPELL</w:t>
      </w:r>
      <w:r w:rsidRPr="00CA701C">
        <w:rPr>
          <w:rFonts w:ascii="Times New Roman" w:hAnsi="Times New Roman" w:cs="Times New Roman"/>
          <w:sz w:val="24"/>
          <w:szCs w:val="24"/>
        </w:rPr>
        <w:t xml:space="preserve">. Available at: </w:t>
      </w:r>
      <w:hyperlink r:id="rId17" w:history="1">
        <w:r w:rsidRPr="00CA701C">
          <w:rPr>
            <w:rStyle w:val="Hyperlink"/>
            <w:rFonts w:ascii="Times New Roman" w:hAnsi="Times New Roman" w:cs="Times New Roman"/>
            <w:sz w:val="24"/>
            <w:szCs w:val="24"/>
          </w:rPr>
          <w:t>https://www.autism.org.uk/about/strategies/spell.aspx</w:t>
        </w:r>
      </w:hyperlink>
      <w:r w:rsidRPr="00CA701C">
        <w:rPr>
          <w:rFonts w:ascii="Times New Roman" w:hAnsi="Times New Roman" w:cs="Times New Roman"/>
          <w:sz w:val="24"/>
          <w:szCs w:val="24"/>
        </w:rPr>
        <w:t xml:space="preserve">   (Accessed: 29 October 2019).</w:t>
      </w:r>
    </w:p>
    <w:p w:rsidR="004F4272" w:rsidRPr="00CA701C" w:rsidRDefault="004F4272" w:rsidP="004F4272">
      <w:pPr>
        <w:rPr>
          <w:rFonts w:ascii="Times New Roman" w:hAnsi="Times New Roman" w:cs="Times New Roman"/>
          <w:sz w:val="24"/>
          <w:szCs w:val="24"/>
        </w:rPr>
      </w:pP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 </w:t>
      </w:r>
      <w:proofErr w:type="gramStart"/>
      <w:r w:rsidRPr="00CA701C">
        <w:rPr>
          <w:rFonts w:ascii="Times New Roman" w:hAnsi="Times New Roman" w:cs="Times New Roman"/>
          <w:sz w:val="24"/>
          <w:szCs w:val="24"/>
        </w:rPr>
        <w:t>CV.</w:t>
      </w:r>
      <w:proofErr w:type="gramEnd"/>
    </w:p>
    <w:p w:rsidR="004F4272" w:rsidRPr="00CA701C" w:rsidRDefault="004F4272" w:rsidP="004F4272">
      <w:pPr>
        <w:rPr>
          <w:rFonts w:ascii="Times New Roman" w:hAnsi="Times New Roman" w:cs="Times New Roman"/>
          <w:color w:val="FF0000"/>
          <w:sz w:val="24"/>
          <w:szCs w:val="24"/>
        </w:rPr>
      </w:pPr>
      <w:proofErr w:type="gramStart"/>
      <w:r w:rsidRPr="00CA701C">
        <w:rPr>
          <w:rFonts w:ascii="Times New Roman" w:hAnsi="Times New Roman" w:cs="Times New Roman"/>
          <w:color w:val="000000" w:themeColor="text1"/>
          <w:sz w:val="24"/>
          <w:szCs w:val="24"/>
        </w:rPr>
        <w:lastRenderedPageBreak/>
        <w:t xml:space="preserve">Ecommerce Platforms (2019) </w:t>
      </w:r>
      <w:r w:rsidRPr="00CA701C">
        <w:rPr>
          <w:rFonts w:ascii="Times New Roman" w:hAnsi="Times New Roman" w:cs="Times New Roman"/>
          <w:i/>
          <w:color w:val="000000" w:themeColor="text1"/>
          <w:sz w:val="24"/>
          <w:szCs w:val="24"/>
        </w:rPr>
        <w:t xml:space="preserve">How to Use </w:t>
      </w:r>
      <w:proofErr w:type="spellStart"/>
      <w:r w:rsidRPr="00CA701C">
        <w:rPr>
          <w:rFonts w:ascii="Times New Roman" w:hAnsi="Times New Roman" w:cs="Times New Roman"/>
          <w:i/>
          <w:color w:val="000000" w:themeColor="text1"/>
          <w:sz w:val="24"/>
          <w:szCs w:val="24"/>
        </w:rPr>
        <w:t>Color</w:t>
      </w:r>
      <w:proofErr w:type="spellEnd"/>
      <w:r w:rsidRPr="00CA701C">
        <w:rPr>
          <w:rFonts w:ascii="Times New Roman" w:hAnsi="Times New Roman" w:cs="Times New Roman"/>
          <w:i/>
          <w:color w:val="000000" w:themeColor="text1"/>
          <w:sz w:val="24"/>
          <w:szCs w:val="24"/>
        </w:rPr>
        <w:t xml:space="preserve"> and Contrast to Make Your Message Stand Out.</w:t>
      </w:r>
      <w:proofErr w:type="gramEnd"/>
      <w:r w:rsidRPr="00CA701C">
        <w:rPr>
          <w:rFonts w:ascii="Times New Roman" w:hAnsi="Times New Roman" w:cs="Times New Roman"/>
          <w:color w:val="000000" w:themeColor="text1"/>
          <w:sz w:val="24"/>
          <w:szCs w:val="24"/>
        </w:rPr>
        <w:t xml:space="preserve"> Available at:</w:t>
      </w:r>
      <w:r w:rsidRPr="00CA701C">
        <w:rPr>
          <w:rFonts w:ascii="Times New Roman" w:hAnsi="Times New Roman" w:cs="Times New Roman"/>
          <w:color w:val="FF0000"/>
          <w:sz w:val="24"/>
          <w:szCs w:val="24"/>
        </w:rPr>
        <w:t xml:space="preserve"> </w:t>
      </w:r>
      <w:hyperlink r:id="rId18" w:history="1">
        <w:r w:rsidRPr="00CA701C">
          <w:rPr>
            <w:rStyle w:val="Hyperlink"/>
            <w:rFonts w:ascii="Times New Roman" w:hAnsi="Times New Roman" w:cs="Times New Roman"/>
            <w:sz w:val="24"/>
            <w:szCs w:val="24"/>
          </w:rPr>
          <w:t>https://ecommerce-platforms.com/articles/use-color-contrast-make-message-stand</w:t>
        </w:r>
      </w:hyperlink>
      <w:r w:rsidRPr="00CA701C">
        <w:rPr>
          <w:rFonts w:ascii="Times New Roman" w:hAnsi="Times New Roman" w:cs="Times New Roman"/>
          <w:color w:val="FF0000"/>
          <w:sz w:val="24"/>
          <w:szCs w:val="24"/>
        </w:rPr>
        <w:t xml:space="preserve"> </w:t>
      </w:r>
      <w:r w:rsidRPr="00CA701C">
        <w:rPr>
          <w:rFonts w:ascii="Times New Roman" w:hAnsi="Times New Roman" w:cs="Times New Roman"/>
          <w:color w:val="000000" w:themeColor="text1"/>
          <w:sz w:val="24"/>
          <w:szCs w:val="24"/>
        </w:rPr>
        <w:t>(Accessed 01/11/2019).</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Fennel, A (2019) </w:t>
      </w:r>
      <w:r w:rsidRPr="00CA701C">
        <w:rPr>
          <w:rFonts w:ascii="Times New Roman" w:hAnsi="Times New Roman" w:cs="Times New Roman"/>
          <w:i/>
          <w:sz w:val="24"/>
          <w:szCs w:val="24"/>
        </w:rPr>
        <w:t xml:space="preserve">How to add achievements to your CV. </w:t>
      </w:r>
      <w:r w:rsidRPr="00CA701C">
        <w:rPr>
          <w:rFonts w:ascii="Times New Roman" w:hAnsi="Times New Roman" w:cs="Times New Roman"/>
          <w:sz w:val="24"/>
          <w:szCs w:val="24"/>
        </w:rPr>
        <w:t xml:space="preserve">Available at: </w:t>
      </w:r>
      <w:hyperlink r:id="rId19" w:history="1">
        <w:r w:rsidRPr="00CA701C">
          <w:rPr>
            <w:rStyle w:val="Hyperlink"/>
            <w:rFonts w:ascii="Times New Roman" w:hAnsi="Times New Roman" w:cs="Times New Roman"/>
            <w:sz w:val="24"/>
            <w:szCs w:val="24"/>
          </w:rPr>
          <w:t>https://standout-cv.com/pages/achievements-cv</w:t>
        </w:r>
      </w:hyperlink>
      <w:r w:rsidRPr="00CA701C">
        <w:rPr>
          <w:rFonts w:ascii="Times New Roman" w:hAnsi="Times New Roman" w:cs="Times New Roman"/>
          <w:sz w:val="24"/>
          <w:szCs w:val="24"/>
        </w:rPr>
        <w:t xml:space="preserve"> (Accessed: 01 November 2019). </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Kennedy, J.L. (2011) </w:t>
      </w:r>
      <w:proofErr w:type="spellStart"/>
      <w:r w:rsidRPr="00CA701C">
        <w:rPr>
          <w:rFonts w:ascii="Times New Roman" w:hAnsi="Times New Roman" w:cs="Times New Roman"/>
          <w:i/>
          <w:iCs/>
          <w:sz w:val="24"/>
          <w:szCs w:val="24"/>
        </w:rPr>
        <w:t>Cvs</w:t>
      </w:r>
      <w:proofErr w:type="spellEnd"/>
      <w:r w:rsidRPr="00CA701C">
        <w:rPr>
          <w:rFonts w:ascii="Times New Roman" w:hAnsi="Times New Roman" w:cs="Times New Roman"/>
          <w:i/>
          <w:iCs/>
          <w:sz w:val="24"/>
          <w:szCs w:val="24"/>
        </w:rPr>
        <w:t xml:space="preserve"> for Dummies</w:t>
      </w:r>
      <w:r w:rsidRPr="00CA701C">
        <w:rPr>
          <w:rFonts w:ascii="Times New Roman" w:hAnsi="Times New Roman" w:cs="Times New Roman"/>
          <w:sz w:val="24"/>
          <w:szCs w:val="24"/>
        </w:rPr>
        <w:t xml:space="preserve">. Oxford UK: Wiley. </w:t>
      </w:r>
    </w:p>
    <w:p w:rsidR="004F4272" w:rsidRPr="00CA701C" w:rsidRDefault="004F4272" w:rsidP="004F4272">
      <w:pPr>
        <w:rPr>
          <w:rFonts w:ascii="Times New Roman" w:hAnsi="Times New Roman" w:cs="Times New Roman"/>
          <w:sz w:val="24"/>
          <w:szCs w:val="24"/>
        </w:rPr>
      </w:pPr>
      <w:proofErr w:type="spellStart"/>
      <w:r w:rsidRPr="00CA701C">
        <w:rPr>
          <w:rFonts w:ascii="Times New Roman" w:hAnsi="Times New Roman" w:cs="Times New Roman"/>
          <w:sz w:val="24"/>
          <w:szCs w:val="24"/>
        </w:rPr>
        <w:t>LiveCareer</w:t>
      </w:r>
      <w:proofErr w:type="spellEnd"/>
      <w:r w:rsidRPr="00CA701C">
        <w:rPr>
          <w:rFonts w:ascii="Times New Roman" w:hAnsi="Times New Roman" w:cs="Times New Roman"/>
          <w:sz w:val="24"/>
          <w:szCs w:val="24"/>
        </w:rPr>
        <w:t xml:space="preserve"> (2019) </w:t>
      </w:r>
      <w:r w:rsidRPr="00CA701C">
        <w:rPr>
          <w:rFonts w:ascii="Times New Roman" w:hAnsi="Times New Roman" w:cs="Times New Roman"/>
          <w:i/>
          <w:iCs/>
          <w:sz w:val="24"/>
          <w:szCs w:val="24"/>
        </w:rPr>
        <w:t>Get the job with a top-class CV!</w:t>
      </w:r>
      <w:r w:rsidRPr="00CA701C">
        <w:rPr>
          <w:rFonts w:ascii="Times New Roman" w:hAnsi="Times New Roman" w:cs="Times New Roman"/>
          <w:sz w:val="24"/>
          <w:szCs w:val="24"/>
        </w:rPr>
        <w:t xml:space="preserve">  Available at: </w:t>
      </w:r>
      <w:hyperlink r:id="rId20" w:history="1">
        <w:r w:rsidRPr="00CA701C">
          <w:rPr>
            <w:rStyle w:val="Hyperlink"/>
            <w:rFonts w:ascii="Times New Roman" w:hAnsi="Times New Roman" w:cs="Times New Roman"/>
            <w:sz w:val="24"/>
            <w:szCs w:val="24"/>
          </w:rPr>
          <w:t>https://www.livecareer.co.uk/lp/lukrsmlp09.aspx?ref=10795&amp;utm_medium=sem&amp;utm_source=bing&amp;utm_campaign=RB%20-%20UK%20-%20Alpha%20-%20CV%20-%20Search&amp;msclkid=e7049c56554c18ea787ec1eef51f2b3e&amp;isinternalredirect=true</w:t>
        </w:r>
      </w:hyperlink>
      <w:r w:rsidRPr="00CA701C">
        <w:rPr>
          <w:rFonts w:ascii="Times New Roman" w:hAnsi="Times New Roman" w:cs="Times New Roman"/>
          <w:sz w:val="24"/>
          <w:szCs w:val="24"/>
        </w:rPr>
        <w:t xml:space="preserve"> (Accessed: 29</w:t>
      </w:r>
      <w:r w:rsidRPr="00CA701C">
        <w:rPr>
          <w:rFonts w:ascii="Times New Roman" w:hAnsi="Times New Roman" w:cs="Times New Roman"/>
          <w:sz w:val="24"/>
          <w:szCs w:val="24"/>
          <w:vertAlign w:val="superscript"/>
        </w:rPr>
        <w:t xml:space="preserve"> </w:t>
      </w:r>
      <w:r w:rsidRPr="00CA701C">
        <w:rPr>
          <w:rFonts w:ascii="Times New Roman" w:hAnsi="Times New Roman" w:cs="Times New Roman"/>
          <w:sz w:val="24"/>
          <w:szCs w:val="24"/>
        </w:rPr>
        <w:t>October 2019).</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 </w:t>
      </w:r>
      <w:proofErr w:type="spellStart"/>
      <w:r w:rsidRPr="00CA701C">
        <w:rPr>
          <w:rFonts w:ascii="Times New Roman" w:hAnsi="Times New Roman" w:cs="Times New Roman"/>
          <w:sz w:val="24"/>
          <w:szCs w:val="24"/>
        </w:rPr>
        <w:t>Macks</w:t>
      </w:r>
      <w:proofErr w:type="spellEnd"/>
      <w:r w:rsidRPr="00CA701C">
        <w:rPr>
          <w:rFonts w:ascii="Times New Roman" w:hAnsi="Times New Roman" w:cs="Times New Roman"/>
          <w:sz w:val="24"/>
          <w:szCs w:val="24"/>
        </w:rPr>
        <w:t xml:space="preserve">, J </w:t>
      </w:r>
      <w:proofErr w:type="spellStart"/>
      <w:r w:rsidRPr="00CA701C">
        <w:rPr>
          <w:rFonts w:ascii="Times New Roman" w:hAnsi="Times New Roman" w:cs="Times New Roman"/>
          <w:sz w:val="24"/>
          <w:szCs w:val="24"/>
        </w:rPr>
        <w:t>ZipJob</w:t>
      </w:r>
      <w:proofErr w:type="spellEnd"/>
      <w:r w:rsidRPr="00CA701C">
        <w:rPr>
          <w:rFonts w:ascii="Times New Roman" w:hAnsi="Times New Roman" w:cs="Times New Roman"/>
          <w:sz w:val="24"/>
          <w:szCs w:val="24"/>
        </w:rPr>
        <w:t xml:space="preserve"> (2019) </w:t>
      </w:r>
      <w:r w:rsidRPr="00CA701C">
        <w:rPr>
          <w:rFonts w:ascii="Times New Roman" w:hAnsi="Times New Roman" w:cs="Times New Roman"/>
          <w:i/>
          <w:sz w:val="24"/>
          <w:szCs w:val="24"/>
        </w:rPr>
        <w:t xml:space="preserve">7 Resume Headers and Sections You Need </w:t>
      </w:r>
      <w:r w:rsidRPr="00CA701C">
        <w:rPr>
          <w:rFonts w:ascii="Times New Roman" w:hAnsi="Times New Roman" w:cs="Times New Roman"/>
          <w:sz w:val="24"/>
          <w:szCs w:val="24"/>
        </w:rPr>
        <w:t xml:space="preserve">Available at: </w:t>
      </w:r>
      <w:hyperlink r:id="rId21" w:history="1">
        <w:r w:rsidRPr="00CA701C">
          <w:rPr>
            <w:rStyle w:val="Hyperlink"/>
            <w:rFonts w:ascii="Times New Roman" w:hAnsi="Times New Roman" w:cs="Times New Roman"/>
            <w:sz w:val="24"/>
            <w:szCs w:val="24"/>
          </w:rPr>
          <w:t>https://www.zipjob.com/blog/resume-headers-sections/</w:t>
        </w:r>
      </w:hyperlink>
      <w:r w:rsidRPr="00CA701C">
        <w:rPr>
          <w:rFonts w:ascii="Times New Roman" w:hAnsi="Times New Roman" w:cs="Times New Roman"/>
          <w:sz w:val="24"/>
          <w:szCs w:val="24"/>
        </w:rPr>
        <w:t xml:space="preserve"> (Accessed: 01 November 2019).</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 </w:t>
      </w:r>
      <w:proofErr w:type="spellStart"/>
      <w:r w:rsidRPr="00CA701C">
        <w:rPr>
          <w:rFonts w:ascii="Times New Roman" w:hAnsi="Times New Roman" w:cs="Times New Roman"/>
          <w:sz w:val="24"/>
          <w:szCs w:val="24"/>
        </w:rPr>
        <w:t>MindSpace</w:t>
      </w:r>
      <w:proofErr w:type="spellEnd"/>
      <w:r w:rsidRPr="00CA701C">
        <w:rPr>
          <w:rFonts w:ascii="Times New Roman" w:hAnsi="Times New Roman" w:cs="Times New Roman"/>
          <w:sz w:val="24"/>
          <w:szCs w:val="24"/>
        </w:rPr>
        <w:t xml:space="preserve"> (2019) Welcome to </w:t>
      </w:r>
      <w:proofErr w:type="spellStart"/>
      <w:r w:rsidRPr="00CA701C">
        <w:rPr>
          <w:rFonts w:ascii="Times New Roman" w:hAnsi="Times New Roman" w:cs="Times New Roman"/>
          <w:i/>
          <w:sz w:val="24"/>
          <w:szCs w:val="24"/>
        </w:rPr>
        <w:t>MindSpace</w:t>
      </w:r>
      <w:proofErr w:type="spellEnd"/>
      <w:r w:rsidRPr="00CA701C">
        <w:rPr>
          <w:rFonts w:ascii="Times New Roman" w:hAnsi="Times New Roman" w:cs="Times New Roman"/>
          <w:sz w:val="24"/>
          <w:szCs w:val="24"/>
        </w:rPr>
        <w:t xml:space="preserve"> Available at:  </w:t>
      </w:r>
      <w:hyperlink r:id="rId22" w:history="1">
        <w:r w:rsidRPr="00CA701C">
          <w:rPr>
            <w:rStyle w:val="Hyperlink"/>
            <w:rFonts w:ascii="Times New Roman" w:hAnsi="Times New Roman" w:cs="Times New Roman"/>
            <w:sz w:val="24"/>
            <w:szCs w:val="24"/>
          </w:rPr>
          <w:t>https://www.mindspace.org.uk/</w:t>
        </w:r>
      </w:hyperlink>
      <w:r w:rsidRPr="00CA701C">
        <w:rPr>
          <w:rFonts w:ascii="Times New Roman" w:hAnsi="Times New Roman" w:cs="Times New Roman"/>
          <w:sz w:val="24"/>
          <w:szCs w:val="24"/>
        </w:rPr>
        <w:t>(Accessed: 27 October 2019).</w:t>
      </w:r>
    </w:p>
    <w:p w:rsidR="004F4272" w:rsidRPr="00CA701C"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Undercover Recruiter (2019) </w:t>
      </w:r>
      <w:proofErr w:type="gramStart"/>
      <w:r w:rsidRPr="00CA701C">
        <w:rPr>
          <w:rFonts w:ascii="Times New Roman" w:hAnsi="Times New Roman" w:cs="Times New Roman"/>
          <w:i/>
          <w:sz w:val="24"/>
          <w:szCs w:val="24"/>
        </w:rPr>
        <w:t>The</w:t>
      </w:r>
      <w:proofErr w:type="gramEnd"/>
      <w:r w:rsidRPr="00CA701C">
        <w:rPr>
          <w:rFonts w:ascii="Times New Roman" w:hAnsi="Times New Roman" w:cs="Times New Roman"/>
          <w:i/>
          <w:sz w:val="24"/>
          <w:szCs w:val="24"/>
        </w:rPr>
        <w:t xml:space="preserve"> Career Summary: What, Why, How.</w:t>
      </w:r>
      <w:r w:rsidRPr="00CA701C">
        <w:rPr>
          <w:rFonts w:ascii="Times New Roman" w:hAnsi="Times New Roman" w:cs="Times New Roman"/>
          <w:sz w:val="24"/>
          <w:szCs w:val="24"/>
        </w:rPr>
        <w:t xml:space="preserve"> Available at: </w:t>
      </w:r>
      <w:hyperlink r:id="rId23" w:history="1">
        <w:r w:rsidRPr="00CA701C">
          <w:rPr>
            <w:rStyle w:val="Hyperlink"/>
            <w:rFonts w:ascii="Times New Roman" w:hAnsi="Times New Roman" w:cs="Times New Roman"/>
            <w:sz w:val="24"/>
            <w:szCs w:val="24"/>
          </w:rPr>
          <w:t>https://theundercoverrecruiter.com/career-summary-resume/</w:t>
        </w:r>
      </w:hyperlink>
      <w:r w:rsidRPr="00CA701C">
        <w:rPr>
          <w:rFonts w:ascii="Times New Roman" w:hAnsi="Times New Roman" w:cs="Times New Roman"/>
          <w:sz w:val="24"/>
          <w:szCs w:val="24"/>
        </w:rPr>
        <w:t xml:space="preserve"> (Accessed: 01 November 2019).</w:t>
      </w:r>
    </w:p>
    <w:p w:rsidR="004F4272" w:rsidRPr="00CA701C" w:rsidRDefault="004F4272" w:rsidP="004F4272">
      <w:pPr>
        <w:rPr>
          <w:rFonts w:ascii="Times New Roman" w:hAnsi="Times New Roman" w:cs="Times New Roman"/>
          <w:sz w:val="24"/>
          <w:szCs w:val="24"/>
        </w:rPr>
      </w:pPr>
    </w:p>
    <w:p w:rsidR="004F4272" w:rsidRDefault="004F4272" w:rsidP="004F4272">
      <w:pPr>
        <w:rPr>
          <w:rFonts w:ascii="Times New Roman" w:hAnsi="Times New Roman" w:cs="Times New Roman"/>
          <w:sz w:val="24"/>
          <w:szCs w:val="24"/>
        </w:rPr>
      </w:pPr>
      <w:proofErr w:type="gramStart"/>
      <w:r w:rsidRPr="00CA701C">
        <w:rPr>
          <w:rFonts w:ascii="Times New Roman" w:hAnsi="Times New Roman" w:cs="Times New Roman"/>
          <w:sz w:val="24"/>
          <w:szCs w:val="24"/>
        </w:rPr>
        <w:t>Reflective diary.</w:t>
      </w:r>
      <w:proofErr w:type="gramEnd"/>
    </w:p>
    <w:p w:rsidR="004F4272" w:rsidRPr="00CA701C" w:rsidRDefault="004F4272" w:rsidP="004F4272">
      <w:pPr>
        <w:rPr>
          <w:rFonts w:ascii="Times New Roman" w:hAnsi="Times New Roman" w:cs="Times New Roman"/>
          <w:sz w:val="24"/>
          <w:szCs w:val="24"/>
        </w:rPr>
      </w:pPr>
      <w:proofErr w:type="spellStart"/>
      <w:r w:rsidRPr="00143791">
        <w:rPr>
          <w:rFonts w:ascii="Times New Roman" w:hAnsi="Times New Roman" w:cs="Times New Roman"/>
          <w:sz w:val="24"/>
          <w:szCs w:val="24"/>
        </w:rPr>
        <w:t>Gibbs</w:t>
      </w:r>
      <w:proofErr w:type="gramStart"/>
      <w:r w:rsidRPr="00143791">
        <w:rPr>
          <w:rFonts w:ascii="Times New Roman" w:hAnsi="Times New Roman" w:cs="Times New Roman"/>
          <w:sz w:val="24"/>
          <w:szCs w:val="24"/>
        </w:rPr>
        <w:t>,G</w:t>
      </w:r>
      <w:proofErr w:type="spellEnd"/>
      <w:proofErr w:type="gramEnd"/>
      <w:r w:rsidRPr="00143791">
        <w:rPr>
          <w:rFonts w:ascii="Times New Roman" w:hAnsi="Times New Roman" w:cs="Times New Roman"/>
          <w:sz w:val="24"/>
          <w:szCs w:val="24"/>
        </w:rPr>
        <w:t xml:space="preserve"> (1988) Learning by doing: A guide to teaching and learning methods. London, </w:t>
      </w:r>
      <w:proofErr w:type="spellStart"/>
      <w:r w:rsidRPr="00143791">
        <w:rPr>
          <w:rFonts w:ascii="Times New Roman" w:hAnsi="Times New Roman" w:cs="Times New Roman"/>
          <w:sz w:val="24"/>
          <w:szCs w:val="24"/>
        </w:rPr>
        <w:t>England</w:t>
      </w:r>
      <w:proofErr w:type="gramStart"/>
      <w:r w:rsidRPr="00143791">
        <w:rPr>
          <w:rFonts w:ascii="Times New Roman" w:hAnsi="Times New Roman" w:cs="Times New Roman"/>
          <w:sz w:val="24"/>
          <w:szCs w:val="24"/>
        </w:rPr>
        <w:t>:FEU</w:t>
      </w:r>
      <w:proofErr w:type="spellEnd"/>
      <w:proofErr w:type="gramEnd"/>
      <w:r w:rsidRPr="00143791">
        <w:rPr>
          <w:rFonts w:ascii="Times New Roman" w:hAnsi="Times New Roman" w:cs="Times New Roman"/>
          <w:sz w:val="24"/>
          <w:szCs w:val="24"/>
        </w:rPr>
        <w:t>.</w:t>
      </w:r>
    </w:p>
    <w:p w:rsidR="004F4272" w:rsidRPr="00CA701C" w:rsidRDefault="004F4272" w:rsidP="004F4272">
      <w:pPr>
        <w:rPr>
          <w:rFonts w:ascii="Times New Roman" w:hAnsi="Times New Roman" w:cs="Times New Roman"/>
          <w:sz w:val="24"/>
          <w:szCs w:val="24"/>
        </w:rPr>
      </w:pPr>
      <w:proofErr w:type="spellStart"/>
      <w:proofErr w:type="gramStart"/>
      <w:r w:rsidRPr="00CA701C">
        <w:rPr>
          <w:rFonts w:ascii="Times New Roman" w:hAnsi="Times New Roman" w:cs="Times New Roman"/>
          <w:sz w:val="24"/>
          <w:szCs w:val="24"/>
        </w:rPr>
        <w:t>Schon</w:t>
      </w:r>
      <w:proofErr w:type="spellEnd"/>
      <w:r w:rsidRPr="00CA701C">
        <w:rPr>
          <w:rFonts w:ascii="Times New Roman" w:hAnsi="Times New Roman" w:cs="Times New Roman"/>
          <w:sz w:val="24"/>
          <w:szCs w:val="24"/>
        </w:rPr>
        <w:t xml:space="preserve">, D.A. (2009) </w:t>
      </w:r>
      <w:r w:rsidRPr="00CA701C">
        <w:rPr>
          <w:rFonts w:ascii="Times New Roman" w:hAnsi="Times New Roman" w:cs="Times New Roman"/>
          <w:i/>
          <w:sz w:val="24"/>
          <w:szCs w:val="24"/>
        </w:rPr>
        <w:t>The Reflective Practitioner, how professionals think in action</w:t>
      </w:r>
      <w:r w:rsidRPr="00CA701C">
        <w:rPr>
          <w:rFonts w:ascii="Times New Roman" w:hAnsi="Times New Roman" w:cs="Times New Roman"/>
          <w:sz w:val="24"/>
          <w:szCs w:val="24"/>
        </w:rPr>
        <w:t>.</w:t>
      </w:r>
      <w:proofErr w:type="gramEnd"/>
      <w:r w:rsidRPr="00CA701C">
        <w:rPr>
          <w:rFonts w:ascii="Times New Roman" w:hAnsi="Times New Roman" w:cs="Times New Roman"/>
          <w:sz w:val="24"/>
          <w:szCs w:val="24"/>
        </w:rPr>
        <w:t xml:space="preserve"> London UK: Maurice Temple Smith Ltd.</w:t>
      </w:r>
    </w:p>
    <w:p w:rsidR="004F4272" w:rsidRDefault="004F4272" w:rsidP="004F4272">
      <w:pPr>
        <w:rPr>
          <w:rFonts w:ascii="Times New Roman" w:hAnsi="Times New Roman" w:cs="Times New Roman"/>
          <w:sz w:val="24"/>
          <w:szCs w:val="24"/>
        </w:rPr>
      </w:pPr>
      <w:r w:rsidRPr="00CA701C">
        <w:rPr>
          <w:rFonts w:ascii="Times New Roman" w:hAnsi="Times New Roman" w:cs="Times New Roman"/>
          <w:sz w:val="24"/>
          <w:szCs w:val="24"/>
        </w:rPr>
        <w:t xml:space="preserve">Thompson, N. (2018) </w:t>
      </w:r>
      <w:r w:rsidRPr="00CA701C">
        <w:rPr>
          <w:rFonts w:ascii="Times New Roman" w:hAnsi="Times New Roman" w:cs="Times New Roman"/>
          <w:i/>
          <w:sz w:val="24"/>
          <w:szCs w:val="24"/>
        </w:rPr>
        <w:t>Applied Sociology</w:t>
      </w:r>
      <w:r w:rsidRPr="00CA701C">
        <w:rPr>
          <w:rFonts w:ascii="Times New Roman" w:hAnsi="Times New Roman" w:cs="Times New Roman"/>
          <w:sz w:val="24"/>
          <w:szCs w:val="24"/>
        </w:rPr>
        <w:t xml:space="preserve">. London UK: </w:t>
      </w:r>
      <w:proofErr w:type="spellStart"/>
      <w:r w:rsidRPr="00CA701C">
        <w:rPr>
          <w:rFonts w:ascii="Times New Roman" w:hAnsi="Times New Roman" w:cs="Times New Roman"/>
          <w:sz w:val="24"/>
          <w:szCs w:val="24"/>
        </w:rPr>
        <w:t>Routledge</w:t>
      </w:r>
      <w:proofErr w:type="spellEnd"/>
      <w:r w:rsidRPr="00CA701C">
        <w:rPr>
          <w:rFonts w:ascii="Times New Roman" w:hAnsi="Times New Roman" w:cs="Times New Roman"/>
          <w:sz w:val="24"/>
          <w:szCs w:val="24"/>
        </w:rPr>
        <w:t>.</w:t>
      </w:r>
    </w:p>
    <w:p w:rsidR="004F4272" w:rsidRPr="006E2503" w:rsidRDefault="004F4272" w:rsidP="004F4272">
      <w:pPr>
        <w:tabs>
          <w:tab w:val="left" w:pos="3231"/>
        </w:tabs>
      </w:pPr>
      <w:r w:rsidRPr="006E2503">
        <w:t xml:space="preserve">Bing images (2008) </w:t>
      </w:r>
      <w:r w:rsidRPr="006E2503">
        <w:rPr>
          <w:i/>
        </w:rPr>
        <w:t xml:space="preserve">Gibbs Reflective </w:t>
      </w:r>
      <w:proofErr w:type="gramStart"/>
      <w:r w:rsidRPr="006E2503">
        <w:rPr>
          <w:i/>
        </w:rPr>
        <w:t>Cycle</w:t>
      </w:r>
      <w:r w:rsidRPr="006E2503">
        <w:t xml:space="preserve"> .</w:t>
      </w:r>
      <w:proofErr w:type="gramEnd"/>
      <w:r w:rsidRPr="006E2503">
        <w:t xml:space="preserve"> Available at </w:t>
      </w:r>
      <w:hyperlink r:id="rId24" w:history="1">
        <w:r w:rsidRPr="006E2503">
          <w:rPr>
            <w:color w:val="0000FF" w:themeColor="hyperlink"/>
            <w:u w:val="single"/>
          </w:rPr>
          <w:t>https://www.bing.com/images/search?view=detailV2&amp;id=B1B916B1EC8EBE71AB8D679ADCD16A5962DA5769&amp;thid=OIP.qwDNvd86FXZy7CFcCCEFzgHaHX&amp;mediaurl=http%3A%2F%2Fsafaashaaban.files.wordpress.com%2F2011%2F11%2Fgibbs_reflective_cycle.png&amp;exph=368&amp;expw=370&amp;q=gibbs+reflective+cycle&amp;selectedindex=0&amp;ajaxhist=0&amp;vt=0&amp;eim=1,6</w:t>
        </w:r>
      </w:hyperlink>
      <w:r w:rsidRPr="006E2503">
        <w:t xml:space="preserve"> (Accessed: 26 October 2019).</w:t>
      </w:r>
    </w:p>
    <w:p w:rsidR="004F4272" w:rsidRPr="004946E7" w:rsidRDefault="004F4272" w:rsidP="004F4272">
      <w:pPr>
        <w:tabs>
          <w:tab w:val="left" w:pos="3231"/>
        </w:tabs>
      </w:pPr>
      <w:r w:rsidRPr="004946E7">
        <w:t>Skills you need (2019</w:t>
      </w:r>
      <w:r w:rsidRPr="004946E7">
        <w:rPr>
          <w:i/>
        </w:rPr>
        <w:t>) Reflective Practice.</w:t>
      </w:r>
      <w:r w:rsidRPr="004946E7">
        <w:t xml:space="preserve"> Available at: </w:t>
      </w:r>
      <w:hyperlink r:id="rId25" w:history="1">
        <w:r w:rsidRPr="004946E7">
          <w:rPr>
            <w:color w:val="0000FF" w:themeColor="hyperlink"/>
            <w:u w:val="single"/>
          </w:rPr>
          <w:t>https://www.skillsyouneed.com/ps/reflective-practice.html</w:t>
        </w:r>
      </w:hyperlink>
      <w:r w:rsidRPr="004946E7">
        <w:t xml:space="preserve"> (Accessed: 28 October 2019).</w:t>
      </w:r>
    </w:p>
    <w:p w:rsidR="004F4272" w:rsidRPr="00D21995" w:rsidRDefault="004F4272" w:rsidP="004F4272">
      <w:pPr>
        <w:tabs>
          <w:tab w:val="left" w:pos="3231"/>
        </w:tabs>
      </w:pPr>
      <w:proofErr w:type="gramStart"/>
      <w:r w:rsidRPr="00D21995">
        <w:t xml:space="preserve">The National Autistic Society (2019) </w:t>
      </w:r>
      <w:r w:rsidRPr="00D21995">
        <w:rPr>
          <w:i/>
        </w:rPr>
        <w:t>Reflections on stress and autism.</w:t>
      </w:r>
      <w:proofErr w:type="gramEnd"/>
      <w:r w:rsidRPr="00D21995">
        <w:t xml:space="preserve"> Available at: </w:t>
      </w:r>
      <w:hyperlink r:id="rId26" w:history="1">
        <w:r w:rsidRPr="00D21995">
          <w:rPr>
            <w:color w:val="0000FF" w:themeColor="hyperlink"/>
            <w:u w:val="single"/>
          </w:rPr>
          <w:t>https://network.autism.org.uk/good-practice/evidence-base/reflections-stress-and-autism</w:t>
        </w:r>
      </w:hyperlink>
      <w:r w:rsidRPr="00D21995">
        <w:t xml:space="preserve"> (Accessed: 28 October 2019)</w:t>
      </w:r>
    </w:p>
    <w:p w:rsidR="004F4272" w:rsidRPr="00CA701C" w:rsidRDefault="004F4272" w:rsidP="004F4272">
      <w:pPr>
        <w:rPr>
          <w:rFonts w:ascii="Times New Roman" w:hAnsi="Times New Roman" w:cs="Times New Roman"/>
          <w:sz w:val="24"/>
          <w:szCs w:val="24"/>
        </w:rPr>
      </w:pPr>
    </w:p>
    <w:p w:rsidR="004F4272" w:rsidRPr="00143791" w:rsidRDefault="004F4272" w:rsidP="004F4272">
      <w:pPr>
        <w:rPr>
          <w:color w:val="FF0000"/>
        </w:rPr>
      </w:pPr>
      <w:proofErr w:type="gramStart"/>
      <w:r w:rsidRPr="00143791">
        <w:t>Bibliography  for</w:t>
      </w:r>
      <w:proofErr w:type="gramEnd"/>
      <w:r w:rsidRPr="00143791">
        <w:t xml:space="preserve"> Portfolio.</w:t>
      </w:r>
    </w:p>
    <w:p w:rsidR="004F4272" w:rsidRPr="00143791" w:rsidRDefault="004F4272" w:rsidP="004F4272">
      <w:r w:rsidRPr="00143791">
        <w:t xml:space="preserve">Adair, J. (2019) </w:t>
      </w:r>
      <w:r w:rsidRPr="00143791">
        <w:rPr>
          <w:i/>
          <w:iCs/>
        </w:rPr>
        <w:t>Develop Your Leadership Skills: Fast, Effective Ways to Become a Leader People Want to Follow</w:t>
      </w:r>
      <w:r w:rsidRPr="00143791">
        <w:t xml:space="preserve"> </w:t>
      </w:r>
      <w:r w:rsidRPr="00143791">
        <w:rPr>
          <w:i/>
          <w:iCs/>
        </w:rPr>
        <w:t>(Creating Success).</w:t>
      </w:r>
      <w:r w:rsidRPr="00143791">
        <w:t xml:space="preserve"> London UK: </w:t>
      </w:r>
      <w:proofErr w:type="spellStart"/>
      <w:r w:rsidRPr="00143791">
        <w:t>Kogan</w:t>
      </w:r>
      <w:proofErr w:type="spellEnd"/>
      <w:r w:rsidRPr="00143791">
        <w:t xml:space="preserve"> Page.</w:t>
      </w:r>
    </w:p>
    <w:p w:rsidR="004F4272" w:rsidRPr="00143791" w:rsidRDefault="004F4272" w:rsidP="004F4272">
      <w:r w:rsidRPr="00143791">
        <w:t xml:space="preserve">Berryman, S. (2017) </w:t>
      </w:r>
      <w:r w:rsidRPr="00143791">
        <w:rPr>
          <w:i/>
          <w:iCs/>
        </w:rPr>
        <w:t>9 Strategies for Dealing with Workplace Stress: Practical tools to reduce and manage stress at work</w:t>
      </w:r>
      <w:r w:rsidRPr="00143791">
        <w:t xml:space="preserve">. UK: Independently published. </w:t>
      </w:r>
    </w:p>
    <w:p w:rsidR="004F4272" w:rsidRPr="00143791" w:rsidRDefault="004F4272" w:rsidP="004F4272">
      <w:pPr>
        <w:tabs>
          <w:tab w:val="left" w:pos="3231"/>
        </w:tabs>
      </w:pPr>
      <w:r w:rsidRPr="00143791">
        <w:t xml:space="preserve">Bing images (2008) </w:t>
      </w:r>
      <w:r w:rsidRPr="00143791">
        <w:rPr>
          <w:i/>
        </w:rPr>
        <w:t xml:space="preserve">Gibbs Reflective </w:t>
      </w:r>
      <w:proofErr w:type="gramStart"/>
      <w:r w:rsidRPr="00143791">
        <w:rPr>
          <w:i/>
        </w:rPr>
        <w:t>Cycle</w:t>
      </w:r>
      <w:r w:rsidRPr="00143791">
        <w:t xml:space="preserve"> .</w:t>
      </w:r>
      <w:proofErr w:type="gramEnd"/>
      <w:r w:rsidRPr="00143791">
        <w:t xml:space="preserve"> Available at </w:t>
      </w:r>
      <w:hyperlink r:id="rId27" w:history="1">
        <w:r w:rsidRPr="00143791">
          <w:rPr>
            <w:color w:val="0000FF" w:themeColor="hyperlink"/>
            <w:u w:val="single"/>
          </w:rPr>
          <w:t>https://www.bing.com/images/search?view=detailV2&amp;id=B1B916B1EC8EBE71AB8D679ADCD16A5962DA5769&amp;thid=OIP.qwDNvd86FXZy7CFcCCEFzgHaHX&amp;mediaurl=http%3A%2F%2Fsafaashaaban.files.wordpress.com%2F2011%2F11%2Fgibbs_reflective_cycle.png&amp;exph=368&amp;expw=370&amp;q=gibbs+reflective+cycle&amp;selectedindex=0&amp;ajaxhist=0&amp;vt=0&amp;eim=1,6</w:t>
        </w:r>
      </w:hyperlink>
      <w:r w:rsidRPr="00143791">
        <w:t xml:space="preserve"> (Accessed: 26 October 2019).</w:t>
      </w:r>
    </w:p>
    <w:p w:rsidR="004F4272" w:rsidRPr="00143791" w:rsidRDefault="004F4272" w:rsidP="004F4272">
      <w:pPr>
        <w:rPr>
          <w:color w:val="FF0000"/>
        </w:rPr>
      </w:pPr>
      <w:proofErr w:type="gramStart"/>
      <w:r w:rsidRPr="00143791">
        <w:rPr>
          <w:color w:val="000000" w:themeColor="text1"/>
        </w:rPr>
        <w:t xml:space="preserve">Ecommerce Platforms (2019) </w:t>
      </w:r>
      <w:r w:rsidRPr="00143791">
        <w:rPr>
          <w:i/>
          <w:color w:val="000000" w:themeColor="text1"/>
        </w:rPr>
        <w:t xml:space="preserve">How to Use </w:t>
      </w:r>
      <w:proofErr w:type="spellStart"/>
      <w:r w:rsidRPr="00143791">
        <w:rPr>
          <w:i/>
          <w:color w:val="000000" w:themeColor="text1"/>
        </w:rPr>
        <w:t>Color</w:t>
      </w:r>
      <w:proofErr w:type="spellEnd"/>
      <w:r w:rsidRPr="00143791">
        <w:rPr>
          <w:i/>
          <w:color w:val="000000" w:themeColor="text1"/>
        </w:rPr>
        <w:t xml:space="preserve"> and Contrast to Make Your Message Stand Out.</w:t>
      </w:r>
      <w:proofErr w:type="gramEnd"/>
      <w:r w:rsidRPr="00143791">
        <w:rPr>
          <w:color w:val="000000" w:themeColor="text1"/>
        </w:rPr>
        <w:t xml:space="preserve"> Available at:</w:t>
      </w:r>
      <w:r w:rsidRPr="00143791">
        <w:rPr>
          <w:color w:val="FF0000"/>
        </w:rPr>
        <w:t xml:space="preserve"> </w:t>
      </w:r>
      <w:hyperlink r:id="rId28" w:history="1">
        <w:r w:rsidRPr="00143791">
          <w:rPr>
            <w:color w:val="0000FF" w:themeColor="hyperlink"/>
            <w:u w:val="single"/>
          </w:rPr>
          <w:t>https://ecommerce-platforms.com/articles/use-color-contrast-make-message-stand</w:t>
        </w:r>
      </w:hyperlink>
      <w:r w:rsidRPr="00143791">
        <w:rPr>
          <w:color w:val="FF0000"/>
        </w:rPr>
        <w:t xml:space="preserve"> </w:t>
      </w:r>
      <w:r w:rsidRPr="00143791">
        <w:rPr>
          <w:color w:val="000000" w:themeColor="text1"/>
        </w:rPr>
        <w:t>(Accessed 01/11/2019).</w:t>
      </w:r>
    </w:p>
    <w:p w:rsidR="004F4272" w:rsidRPr="00143791" w:rsidRDefault="004F4272" w:rsidP="004F4272">
      <w:r w:rsidRPr="00143791">
        <w:t xml:space="preserve">Fennel, A (2019) </w:t>
      </w:r>
      <w:r w:rsidRPr="00143791">
        <w:rPr>
          <w:i/>
        </w:rPr>
        <w:t xml:space="preserve">How to add achievements to your CV. </w:t>
      </w:r>
      <w:r w:rsidRPr="00143791">
        <w:t xml:space="preserve">Available at: </w:t>
      </w:r>
      <w:hyperlink r:id="rId29" w:history="1">
        <w:r w:rsidRPr="00143791">
          <w:rPr>
            <w:color w:val="0000FF" w:themeColor="hyperlink"/>
            <w:u w:val="single"/>
          </w:rPr>
          <w:t>https://standout-cv.com/pages/achievements-cv</w:t>
        </w:r>
      </w:hyperlink>
      <w:r w:rsidRPr="00143791">
        <w:t xml:space="preserve"> (Accessed: 01 November 2019). </w:t>
      </w:r>
    </w:p>
    <w:p w:rsidR="004F4272" w:rsidRPr="00143791" w:rsidRDefault="004F4272" w:rsidP="004F4272">
      <w:r w:rsidRPr="00143791">
        <w:t xml:space="preserve">Friedman, S.D. (2019) </w:t>
      </w:r>
      <w:r w:rsidRPr="00143791">
        <w:rPr>
          <w:i/>
          <w:iCs/>
        </w:rPr>
        <w:t xml:space="preserve">HBR Guide to Work-Life Balance, </w:t>
      </w:r>
      <w:r w:rsidRPr="00143791">
        <w:rPr>
          <w:iCs/>
        </w:rPr>
        <w:t>Massachusetts, USA</w:t>
      </w:r>
      <w:r w:rsidRPr="00143791">
        <w:t>: Harvard Business Review Press.</w:t>
      </w:r>
    </w:p>
    <w:p w:rsidR="004F4272" w:rsidRPr="00143791" w:rsidRDefault="004F4272" w:rsidP="004F4272">
      <w:pPr>
        <w:tabs>
          <w:tab w:val="left" w:pos="3231"/>
        </w:tabs>
      </w:pPr>
      <w:proofErr w:type="spellStart"/>
      <w:r w:rsidRPr="00143791">
        <w:t>Gibbs</w:t>
      </w:r>
      <w:proofErr w:type="gramStart"/>
      <w:r w:rsidRPr="00143791">
        <w:t>,G</w:t>
      </w:r>
      <w:proofErr w:type="spellEnd"/>
      <w:proofErr w:type="gramEnd"/>
      <w:r w:rsidRPr="00143791">
        <w:t xml:space="preserve"> (1988) Learning by doing: A guide to teaching and learning methods. London, </w:t>
      </w:r>
      <w:proofErr w:type="spellStart"/>
      <w:r w:rsidRPr="00143791">
        <w:t>England</w:t>
      </w:r>
      <w:proofErr w:type="gramStart"/>
      <w:r w:rsidRPr="00143791">
        <w:t>:FEU</w:t>
      </w:r>
      <w:proofErr w:type="spellEnd"/>
      <w:proofErr w:type="gramEnd"/>
      <w:r w:rsidRPr="00143791">
        <w:t>.</w:t>
      </w:r>
    </w:p>
    <w:p w:rsidR="004F4272" w:rsidRPr="00143791" w:rsidRDefault="004F4272" w:rsidP="004F4272">
      <w:r w:rsidRPr="00143791">
        <w:t xml:space="preserve"> </w:t>
      </w:r>
      <w:proofErr w:type="gramStart"/>
      <w:r w:rsidRPr="00143791">
        <w:t xml:space="preserve">Katz, L. (2018) </w:t>
      </w:r>
      <w:r w:rsidRPr="00143791">
        <w:rPr>
          <w:i/>
          <w:iCs/>
        </w:rPr>
        <w:t>Critical Thinking and Persuasive Writing for Postgraduates</w:t>
      </w:r>
      <w:r w:rsidRPr="00143791">
        <w:t>.</w:t>
      </w:r>
      <w:proofErr w:type="gramEnd"/>
      <w:r w:rsidRPr="00143791">
        <w:t xml:space="preserve"> London UK: Macmillan Education.</w:t>
      </w:r>
    </w:p>
    <w:p w:rsidR="004F4272" w:rsidRPr="00143791" w:rsidRDefault="004F4272" w:rsidP="004F4272">
      <w:r w:rsidRPr="00143791">
        <w:t xml:space="preserve"> Kennedy, J.L. (2011) </w:t>
      </w:r>
      <w:proofErr w:type="spellStart"/>
      <w:r w:rsidRPr="00143791">
        <w:rPr>
          <w:i/>
          <w:iCs/>
        </w:rPr>
        <w:t>Cvs</w:t>
      </w:r>
      <w:proofErr w:type="spellEnd"/>
      <w:r w:rsidRPr="00143791">
        <w:rPr>
          <w:i/>
          <w:iCs/>
        </w:rPr>
        <w:t xml:space="preserve"> for Dummies</w:t>
      </w:r>
      <w:r w:rsidRPr="00143791">
        <w:t xml:space="preserve">. Oxford UK: Wiley. </w:t>
      </w:r>
    </w:p>
    <w:p w:rsidR="004F4272" w:rsidRPr="00143791" w:rsidRDefault="004F4272" w:rsidP="004F4272">
      <w:proofErr w:type="spellStart"/>
      <w:r w:rsidRPr="00143791">
        <w:t>LiveCareer</w:t>
      </w:r>
      <w:proofErr w:type="spellEnd"/>
      <w:r w:rsidRPr="00143791">
        <w:t xml:space="preserve"> (2019) </w:t>
      </w:r>
      <w:r w:rsidRPr="00143791">
        <w:rPr>
          <w:i/>
          <w:iCs/>
        </w:rPr>
        <w:t>Get the job with a top-class CV!</w:t>
      </w:r>
      <w:r w:rsidRPr="00143791">
        <w:t xml:space="preserve">  Available at: </w:t>
      </w:r>
      <w:hyperlink r:id="rId30" w:history="1">
        <w:r w:rsidRPr="00143791">
          <w:rPr>
            <w:color w:val="0000FF" w:themeColor="hyperlink"/>
            <w:u w:val="single"/>
          </w:rPr>
          <w:t>https://www.livecareer.co.uk/lp/lukrsmlp09.aspx?ref=10795&amp;utm_medium=sem&amp;utm_source=bing&amp;utm_campaign=RB%20-%20UK%20-%20Alpha%20-%20CV%20-%20Search&amp;msclkid=e7049c56554c18ea787ec1eef51f2b3e&amp;isinternalredirect=true</w:t>
        </w:r>
      </w:hyperlink>
      <w:r w:rsidRPr="00143791">
        <w:t xml:space="preserve"> (Accessed: 29</w:t>
      </w:r>
      <w:r w:rsidRPr="00143791">
        <w:rPr>
          <w:vertAlign w:val="superscript"/>
        </w:rPr>
        <w:t xml:space="preserve"> </w:t>
      </w:r>
      <w:r w:rsidRPr="00143791">
        <w:t>October 2019).</w:t>
      </w:r>
    </w:p>
    <w:p w:rsidR="004F4272" w:rsidRPr="00143791" w:rsidRDefault="004F4272" w:rsidP="004F4272">
      <w:pPr>
        <w:tabs>
          <w:tab w:val="left" w:pos="3231"/>
        </w:tabs>
      </w:pPr>
      <w:proofErr w:type="gramStart"/>
      <w:r w:rsidRPr="00143791">
        <w:t xml:space="preserve">Local Government Association (2019) </w:t>
      </w:r>
      <w:r w:rsidRPr="00143791">
        <w:rPr>
          <w:i/>
        </w:rPr>
        <w:t>Social Care Digital Innovation Programme.</w:t>
      </w:r>
      <w:proofErr w:type="gramEnd"/>
      <w:r w:rsidRPr="00143791">
        <w:t xml:space="preserve"> Available at: </w:t>
      </w:r>
      <w:hyperlink r:id="rId31" w:history="1">
        <w:r w:rsidRPr="00143791">
          <w:rPr>
            <w:color w:val="0000FF" w:themeColor="hyperlink"/>
            <w:u w:val="single"/>
          </w:rPr>
          <w:t>https://www.local.gov.uk/our-support/our-improvement-offer/care-and-health-improvement/informatics/local-investment-programme</w:t>
        </w:r>
      </w:hyperlink>
      <w:r w:rsidRPr="00143791">
        <w:t xml:space="preserve"> (Accessed: 31 October 2019).</w:t>
      </w:r>
    </w:p>
    <w:p w:rsidR="004F4272" w:rsidRPr="00143791" w:rsidRDefault="004F4272" w:rsidP="004F4272">
      <w:r w:rsidRPr="00143791">
        <w:t xml:space="preserve"> </w:t>
      </w:r>
      <w:proofErr w:type="spellStart"/>
      <w:r w:rsidRPr="00143791">
        <w:t>Macks</w:t>
      </w:r>
      <w:proofErr w:type="spellEnd"/>
      <w:r w:rsidRPr="00143791">
        <w:t xml:space="preserve">, J </w:t>
      </w:r>
      <w:proofErr w:type="spellStart"/>
      <w:r w:rsidRPr="00143791">
        <w:t>ZipJob</w:t>
      </w:r>
      <w:proofErr w:type="spellEnd"/>
      <w:r w:rsidRPr="00143791">
        <w:t xml:space="preserve"> (2019) </w:t>
      </w:r>
      <w:r w:rsidRPr="00143791">
        <w:rPr>
          <w:i/>
        </w:rPr>
        <w:t xml:space="preserve">7 Resume Headers and Sections You Need </w:t>
      </w:r>
      <w:r w:rsidRPr="00143791">
        <w:t xml:space="preserve">Available at: </w:t>
      </w:r>
      <w:hyperlink r:id="rId32" w:history="1">
        <w:r w:rsidRPr="00143791">
          <w:rPr>
            <w:color w:val="0000FF" w:themeColor="hyperlink"/>
            <w:u w:val="single"/>
          </w:rPr>
          <w:t>https://www.zipjob.com/blog/resume-headers-sections/</w:t>
        </w:r>
      </w:hyperlink>
      <w:r w:rsidRPr="00143791">
        <w:t xml:space="preserve"> (Accessed: 01 November 2019).</w:t>
      </w:r>
    </w:p>
    <w:p w:rsidR="004F4272" w:rsidRPr="00143791" w:rsidRDefault="004F4272" w:rsidP="004F4272">
      <w:r w:rsidRPr="00143791">
        <w:t xml:space="preserve"> </w:t>
      </w:r>
      <w:proofErr w:type="spellStart"/>
      <w:r w:rsidRPr="00143791">
        <w:t>MindSpace</w:t>
      </w:r>
      <w:proofErr w:type="spellEnd"/>
      <w:r w:rsidRPr="00143791">
        <w:t xml:space="preserve"> (2019) Welcome to </w:t>
      </w:r>
      <w:proofErr w:type="spellStart"/>
      <w:r w:rsidRPr="00143791">
        <w:rPr>
          <w:i/>
        </w:rPr>
        <w:t>MindSpace</w:t>
      </w:r>
      <w:proofErr w:type="spellEnd"/>
      <w:r w:rsidRPr="00143791">
        <w:t xml:space="preserve"> Available at:  </w:t>
      </w:r>
      <w:hyperlink r:id="rId33" w:history="1">
        <w:r w:rsidRPr="00143791">
          <w:rPr>
            <w:color w:val="0000FF" w:themeColor="hyperlink"/>
            <w:u w:val="single"/>
          </w:rPr>
          <w:t>https://www.mindspace.org.uk/</w:t>
        </w:r>
      </w:hyperlink>
      <w:r w:rsidRPr="00143791">
        <w:t>(Accessed: 27 October 2019).</w:t>
      </w:r>
    </w:p>
    <w:p w:rsidR="004F4272" w:rsidRPr="00143791" w:rsidRDefault="004F4272" w:rsidP="004F4272">
      <w:r w:rsidRPr="00143791">
        <w:lastRenderedPageBreak/>
        <w:t xml:space="preserve"> </w:t>
      </w:r>
      <w:proofErr w:type="spellStart"/>
      <w:r w:rsidRPr="00143791">
        <w:t>Newstrom</w:t>
      </w:r>
      <w:proofErr w:type="spellEnd"/>
      <w:r w:rsidRPr="00143791">
        <w:t xml:space="preserve">, J. (2006) </w:t>
      </w:r>
      <w:r w:rsidRPr="00143791">
        <w:rPr>
          <w:i/>
          <w:iCs/>
        </w:rPr>
        <w:t xml:space="preserve">The Big Book of Team Building: Quick, Fun Activities for Building Morale, Communication and Team </w:t>
      </w:r>
      <w:proofErr w:type="gramStart"/>
      <w:r w:rsidRPr="00143791">
        <w:rPr>
          <w:i/>
          <w:iCs/>
        </w:rPr>
        <w:t>Spirit.</w:t>
      </w:r>
      <w:r w:rsidRPr="00143791">
        <w:t>,</w:t>
      </w:r>
      <w:proofErr w:type="gramEnd"/>
      <w:r w:rsidRPr="00143791">
        <w:t xml:space="preserve"> London UK: McGraw-Hill Education.</w:t>
      </w:r>
    </w:p>
    <w:p w:rsidR="004F4272" w:rsidRPr="00143791" w:rsidRDefault="004F4272" w:rsidP="004F4272">
      <w:proofErr w:type="gramStart"/>
      <w:r w:rsidRPr="00143791">
        <w:t>Rose</w:t>
      </w:r>
      <w:proofErr w:type="gramEnd"/>
      <w:r w:rsidRPr="00143791">
        <w:t xml:space="preserve">, C. (2008) </w:t>
      </w:r>
      <w:r w:rsidRPr="00143791">
        <w:rPr>
          <w:i/>
          <w:iCs/>
        </w:rPr>
        <w:t>The Personal Development Group: The Student's Guide</w:t>
      </w:r>
      <w:r w:rsidRPr="00143791">
        <w:t xml:space="preserve">. Oxford UK: </w:t>
      </w:r>
      <w:proofErr w:type="spellStart"/>
      <w:r w:rsidRPr="00143791">
        <w:t>Routledge</w:t>
      </w:r>
      <w:proofErr w:type="spellEnd"/>
      <w:r w:rsidRPr="00143791">
        <w:t xml:space="preserve">. </w:t>
      </w:r>
    </w:p>
    <w:p w:rsidR="004F4272" w:rsidRPr="00143791" w:rsidRDefault="004F4272" w:rsidP="004F4272">
      <w:proofErr w:type="spellStart"/>
      <w:proofErr w:type="gramStart"/>
      <w:r w:rsidRPr="00143791">
        <w:t>Schon</w:t>
      </w:r>
      <w:proofErr w:type="spellEnd"/>
      <w:r w:rsidRPr="00143791">
        <w:t xml:space="preserve">, D.A. (2009) </w:t>
      </w:r>
      <w:r w:rsidRPr="00143791">
        <w:rPr>
          <w:i/>
        </w:rPr>
        <w:t>The Reflective Practitioner, how professionals think in action</w:t>
      </w:r>
      <w:r w:rsidRPr="00143791">
        <w:t>.</w:t>
      </w:r>
      <w:proofErr w:type="gramEnd"/>
      <w:r w:rsidRPr="00143791">
        <w:t xml:space="preserve"> London UK: Maurice Temple Smith Ltd.</w:t>
      </w:r>
    </w:p>
    <w:p w:rsidR="004F4272" w:rsidRPr="00143791" w:rsidRDefault="004F4272" w:rsidP="004F4272">
      <w:pPr>
        <w:tabs>
          <w:tab w:val="left" w:pos="3231"/>
        </w:tabs>
      </w:pPr>
      <w:r w:rsidRPr="00143791">
        <w:t>Skills you need (2019</w:t>
      </w:r>
      <w:r w:rsidRPr="00143791">
        <w:rPr>
          <w:i/>
        </w:rPr>
        <w:t>) Reflective Practice.</w:t>
      </w:r>
      <w:r w:rsidRPr="00143791">
        <w:t xml:space="preserve"> Available at: </w:t>
      </w:r>
      <w:hyperlink r:id="rId34" w:history="1">
        <w:r w:rsidRPr="00143791">
          <w:rPr>
            <w:color w:val="0000FF" w:themeColor="hyperlink"/>
            <w:u w:val="single"/>
          </w:rPr>
          <w:t>https://www.skillsyouneed.com/ps/reflective-practice.html</w:t>
        </w:r>
      </w:hyperlink>
      <w:r w:rsidRPr="00143791">
        <w:t xml:space="preserve"> (Accessed: 28 October 2019).</w:t>
      </w:r>
    </w:p>
    <w:p w:rsidR="004F4272" w:rsidRPr="00143791" w:rsidRDefault="004F4272" w:rsidP="004F4272">
      <w:r w:rsidRPr="00143791">
        <w:t xml:space="preserve">The National Autistic Society (2018) </w:t>
      </w:r>
      <w:r w:rsidRPr="00143791">
        <w:rPr>
          <w:i/>
          <w:iCs/>
        </w:rPr>
        <w:t>SPELL</w:t>
      </w:r>
      <w:r w:rsidRPr="00143791">
        <w:t xml:space="preserve">. Available at: </w:t>
      </w:r>
      <w:hyperlink r:id="rId35" w:history="1">
        <w:r w:rsidRPr="00143791">
          <w:rPr>
            <w:color w:val="0000FF" w:themeColor="hyperlink"/>
            <w:u w:val="single"/>
          </w:rPr>
          <w:t>https://www.autism.org.uk/about/strategies/spell.aspx</w:t>
        </w:r>
      </w:hyperlink>
      <w:r w:rsidRPr="00143791">
        <w:t xml:space="preserve">   (Accessed: 29 October 2019).</w:t>
      </w:r>
    </w:p>
    <w:p w:rsidR="004F4272" w:rsidRPr="00143791" w:rsidRDefault="004F4272" w:rsidP="004F4272">
      <w:pPr>
        <w:tabs>
          <w:tab w:val="left" w:pos="3231"/>
        </w:tabs>
      </w:pPr>
      <w:proofErr w:type="gramStart"/>
      <w:r w:rsidRPr="00143791">
        <w:t xml:space="preserve">The National Autistic Society (2019) </w:t>
      </w:r>
      <w:r w:rsidRPr="00143791">
        <w:rPr>
          <w:i/>
        </w:rPr>
        <w:t>Reflections on stress and autism.</w:t>
      </w:r>
      <w:proofErr w:type="gramEnd"/>
      <w:r w:rsidRPr="00143791">
        <w:t xml:space="preserve"> Available at: </w:t>
      </w:r>
      <w:hyperlink r:id="rId36" w:history="1">
        <w:r w:rsidRPr="00143791">
          <w:rPr>
            <w:color w:val="0000FF" w:themeColor="hyperlink"/>
            <w:u w:val="single"/>
          </w:rPr>
          <w:t>https://network.autism.org.uk/good-practice/evidence-base/reflections-stress-and-autism</w:t>
        </w:r>
      </w:hyperlink>
      <w:r w:rsidRPr="00143791">
        <w:t xml:space="preserve"> (Accessed: 28 October 2019)</w:t>
      </w:r>
    </w:p>
    <w:p w:rsidR="004F4272" w:rsidRPr="00143791" w:rsidRDefault="004F4272" w:rsidP="004F4272">
      <w:r w:rsidRPr="00143791">
        <w:t xml:space="preserve">Thompson, N. (2018) </w:t>
      </w:r>
      <w:r w:rsidRPr="00143791">
        <w:rPr>
          <w:i/>
        </w:rPr>
        <w:t>Applied Sociology</w:t>
      </w:r>
      <w:r w:rsidRPr="00143791">
        <w:t xml:space="preserve">. London UK: </w:t>
      </w:r>
      <w:proofErr w:type="spellStart"/>
      <w:r w:rsidRPr="00143791">
        <w:t>Routledge</w:t>
      </w:r>
      <w:proofErr w:type="spellEnd"/>
      <w:r w:rsidRPr="00143791">
        <w:t>.</w:t>
      </w:r>
    </w:p>
    <w:p w:rsidR="004F4272" w:rsidRPr="00143791" w:rsidRDefault="004F4272" w:rsidP="004F4272">
      <w:pPr>
        <w:tabs>
          <w:tab w:val="left" w:pos="3231"/>
        </w:tabs>
      </w:pPr>
      <w:proofErr w:type="gramStart"/>
      <w:r w:rsidRPr="00143791">
        <w:t xml:space="preserve">Thurrock (2018) </w:t>
      </w:r>
      <w:r w:rsidRPr="00143791">
        <w:rPr>
          <w:i/>
        </w:rPr>
        <w:t>Adult care strategies and plans.</w:t>
      </w:r>
      <w:proofErr w:type="gramEnd"/>
      <w:r w:rsidRPr="00143791">
        <w:rPr>
          <w:i/>
        </w:rPr>
        <w:tab/>
      </w:r>
      <w:r w:rsidRPr="00143791">
        <w:t xml:space="preserve">Available at: </w:t>
      </w:r>
      <w:hyperlink r:id="rId37" w:history="1">
        <w:r w:rsidRPr="00143791">
          <w:rPr>
            <w:color w:val="0000FF" w:themeColor="hyperlink"/>
            <w:u w:val="single"/>
          </w:rPr>
          <w:t>https://www.thurrock.gov.uk/adult-care-strategies-and-plans/care-market-development-strategy</w:t>
        </w:r>
      </w:hyperlink>
      <w:r w:rsidRPr="00143791">
        <w:t xml:space="preserve"> (Accessed: 31 October 2019).</w:t>
      </w:r>
    </w:p>
    <w:p w:rsidR="004F4272" w:rsidRPr="00143791" w:rsidRDefault="004F4272" w:rsidP="004F4272">
      <w:r w:rsidRPr="00143791">
        <w:t xml:space="preserve">Undercover Recruiter (2019) </w:t>
      </w:r>
      <w:proofErr w:type="gramStart"/>
      <w:r w:rsidRPr="00143791">
        <w:rPr>
          <w:i/>
        </w:rPr>
        <w:t>The</w:t>
      </w:r>
      <w:proofErr w:type="gramEnd"/>
      <w:r w:rsidRPr="00143791">
        <w:rPr>
          <w:i/>
        </w:rPr>
        <w:t xml:space="preserve"> Career Summary: What, Why, How.</w:t>
      </w:r>
      <w:r w:rsidRPr="00143791">
        <w:t xml:space="preserve"> Available at: </w:t>
      </w:r>
      <w:hyperlink r:id="rId38" w:history="1">
        <w:r w:rsidRPr="00143791">
          <w:rPr>
            <w:color w:val="0000FF" w:themeColor="hyperlink"/>
            <w:u w:val="single"/>
          </w:rPr>
          <w:t>https://theundercoverrecruiter.com/career-summary-resume/</w:t>
        </w:r>
      </w:hyperlink>
      <w:r w:rsidRPr="00143791">
        <w:t xml:space="preserve"> (Accessed: 01 November 2019).</w:t>
      </w:r>
    </w:p>
    <w:p w:rsidR="004F4272" w:rsidRPr="00143791" w:rsidRDefault="004F4272" w:rsidP="004F4272">
      <w:pPr>
        <w:tabs>
          <w:tab w:val="left" w:pos="3231"/>
        </w:tabs>
      </w:pPr>
      <w:r w:rsidRPr="00143791">
        <w:t xml:space="preserve"> </w:t>
      </w:r>
      <w:proofErr w:type="spellStart"/>
      <w:r w:rsidRPr="00143791">
        <w:t>Wolch</w:t>
      </w:r>
      <w:proofErr w:type="spellEnd"/>
      <w:r w:rsidRPr="00143791">
        <w:t xml:space="preserve">, M (2019) </w:t>
      </w:r>
      <w:r w:rsidRPr="00143791">
        <w:rPr>
          <w:i/>
        </w:rPr>
        <w:t>Benefits of Keeping Organized At Work</w:t>
      </w:r>
      <w:r w:rsidRPr="00143791">
        <w:t xml:space="preserve">. Available at: </w:t>
      </w:r>
      <w:hyperlink r:id="rId39" w:history="1">
        <w:r w:rsidRPr="00143791">
          <w:rPr>
            <w:color w:val="0000FF" w:themeColor="hyperlink"/>
            <w:u w:val="single"/>
          </w:rPr>
          <w:t>https://www.monster.ca/career-advice/article/benefits-of-keeping-organized-at-work</w:t>
        </w:r>
      </w:hyperlink>
      <w:r w:rsidRPr="00143791">
        <w:t xml:space="preserve"> (Accessed: 31 October 2019).</w:t>
      </w:r>
    </w:p>
    <w:p w:rsidR="004F4272" w:rsidRPr="00CA701C" w:rsidRDefault="004F4272" w:rsidP="004F4272">
      <w:pPr>
        <w:rPr>
          <w:rFonts w:ascii="Times New Roman" w:hAnsi="Times New Roman" w:cs="Times New Roman"/>
          <w:sz w:val="24"/>
          <w:szCs w:val="24"/>
        </w:rPr>
      </w:pPr>
    </w:p>
    <w:p w:rsidR="006F615A" w:rsidRPr="00FE22BE" w:rsidRDefault="006F615A" w:rsidP="006F615A">
      <w:pPr>
        <w:spacing w:after="0"/>
        <w:jc w:val="both"/>
        <w:rPr>
          <w:sz w:val="24"/>
          <w:szCs w:val="24"/>
        </w:rPr>
      </w:pPr>
      <w:bookmarkStart w:id="9" w:name="_GoBack"/>
      <w:bookmarkEnd w:id="9"/>
    </w:p>
    <w:p w:rsidR="006F615A" w:rsidRDefault="006F615A"/>
    <w:sectPr w:rsidR="006F615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Richard Falconer" w:date="2019-11-01T18:20:00Z" w:initials="RF">
    <w:p w:rsidR="006F615A" w:rsidRDefault="006F615A" w:rsidP="006F615A">
      <w:pPr>
        <w:rPr>
          <w:sz w:val="28"/>
          <w:szCs w:val="28"/>
        </w:rPr>
      </w:pPr>
      <w:r>
        <w:rPr>
          <w:rStyle w:val="CommentReference"/>
        </w:rPr>
        <w:annotationRef/>
      </w:r>
      <w:r>
        <w:rPr>
          <w:sz w:val="28"/>
          <w:szCs w:val="28"/>
        </w:rPr>
        <w:t>Standard plain version.</w:t>
      </w:r>
    </w:p>
    <w:p w:rsidR="006F615A" w:rsidRDefault="006F615A" w:rsidP="006F615A">
      <w:pPr>
        <w:rPr>
          <w:sz w:val="28"/>
          <w:szCs w:val="28"/>
        </w:rPr>
      </w:pPr>
      <w:r>
        <w:rPr>
          <w:sz w:val="28"/>
          <w:szCs w:val="28"/>
        </w:rPr>
        <w:t>Not appealing to the eye.</w:t>
      </w:r>
    </w:p>
    <w:p w:rsidR="006F615A" w:rsidRDefault="006F615A" w:rsidP="006F615A">
      <w:pPr>
        <w:rPr>
          <w:sz w:val="28"/>
          <w:szCs w:val="28"/>
        </w:rPr>
      </w:pPr>
    </w:p>
    <w:p w:rsidR="006F615A" w:rsidRDefault="006F615A" w:rsidP="006F615A">
      <w:pPr>
        <w:pStyle w:val="CommentText"/>
      </w:pPr>
    </w:p>
  </w:comment>
  <w:comment w:id="2" w:author="Richard Falconer" w:date="2019-11-01T18:20:00Z" w:initials="RF">
    <w:p w:rsidR="006F615A" w:rsidRDefault="006F615A" w:rsidP="006F615A">
      <w:pPr>
        <w:rPr>
          <w:sz w:val="28"/>
          <w:szCs w:val="28"/>
        </w:rPr>
      </w:pPr>
      <w:r>
        <w:rPr>
          <w:rStyle w:val="CommentReference"/>
        </w:rPr>
        <w:annotationRef/>
      </w:r>
      <w:r>
        <w:rPr>
          <w:sz w:val="28"/>
          <w:szCs w:val="28"/>
        </w:rPr>
        <w:t xml:space="preserve"> Ecommerce platform suggests that added colour makes the information more appealing to the reader.</w:t>
      </w:r>
    </w:p>
    <w:p w:rsidR="006F615A" w:rsidRDefault="006F615A" w:rsidP="006F615A">
      <w:pPr>
        <w:pStyle w:val="CommentText"/>
      </w:pPr>
    </w:p>
    <w:p w:rsidR="006F615A" w:rsidRDefault="006F615A" w:rsidP="006F615A">
      <w:pPr>
        <w:pStyle w:val="CommentText"/>
      </w:pPr>
    </w:p>
  </w:comment>
  <w:comment w:id="3" w:author="Richard Falconer" w:date="2019-11-01T18:20:00Z" w:initials="RF">
    <w:p w:rsidR="006F615A" w:rsidRDefault="006F615A" w:rsidP="006F615A">
      <w:pPr>
        <w:rPr>
          <w:sz w:val="28"/>
          <w:szCs w:val="28"/>
        </w:rPr>
      </w:pPr>
      <w:r>
        <w:rPr>
          <w:rStyle w:val="CommentReference"/>
        </w:rPr>
        <w:annotationRef/>
      </w:r>
      <w:r w:rsidRPr="001014ED">
        <w:rPr>
          <w:sz w:val="28"/>
          <w:szCs w:val="28"/>
        </w:rPr>
        <w:t xml:space="preserve">Ecommerce platform suggests </w:t>
      </w:r>
      <w:r>
        <w:rPr>
          <w:sz w:val="28"/>
          <w:szCs w:val="28"/>
        </w:rPr>
        <w:t>that added colour makes the information more appealing to the reader.</w:t>
      </w:r>
    </w:p>
    <w:p w:rsidR="006F615A" w:rsidRDefault="006F615A" w:rsidP="006F615A">
      <w:pPr>
        <w:pStyle w:val="CommentText"/>
      </w:pPr>
    </w:p>
  </w:comment>
  <w:comment w:id="4" w:author="Richard Falconer" w:date="2019-11-01T18:20:00Z" w:initials="RF">
    <w:p w:rsidR="006F615A" w:rsidRDefault="006F615A" w:rsidP="006F615A">
      <w:pPr>
        <w:rPr>
          <w:sz w:val="28"/>
          <w:szCs w:val="28"/>
        </w:rPr>
      </w:pPr>
      <w:r>
        <w:rPr>
          <w:rStyle w:val="CommentReference"/>
        </w:rPr>
        <w:annotationRef/>
      </w:r>
      <w:r>
        <w:rPr>
          <w:sz w:val="28"/>
          <w:szCs w:val="28"/>
        </w:rPr>
        <w:t xml:space="preserve">Ecommerce also states that blue is seen as a </w:t>
      </w:r>
      <w:r w:rsidRPr="001014ED">
        <w:rPr>
          <w:sz w:val="28"/>
          <w:szCs w:val="28"/>
        </w:rPr>
        <w:t>trustwort</w:t>
      </w:r>
      <w:r>
        <w:rPr>
          <w:sz w:val="28"/>
          <w:szCs w:val="28"/>
        </w:rPr>
        <w:t xml:space="preserve">hy, dependable also responsible colour. </w:t>
      </w:r>
    </w:p>
    <w:p w:rsidR="006F615A" w:rsidRDefault="006F615A" w:rsidP="006F615A">
      <w:pPr>
        <w:pStyle w:val="CommentText"/>
      </w:pPr>
    </w:p>
  </w:comment>
  <w:comment w:id="5" w:author="Richard Falconer" w:date="2019-11-01T18:20:00Z" w:initials="RF">
    <w:p w:rsidR="006F615A" w:rsidRDefault="006F615A" w:rsidP="006F615A">
      <w:pPr>
        <w:rPr>
          <w:sz w:val="28"/>
          <w:szCs w:val="28"/>
        </w:rPr>
      </w:pPr>
      <w:r>
        <w:rPr>
          <w:rStyle w:val="CommentReference"/>
        </w:rPr>
        <w:annotationRef/>
      </w:r>
      <w:r>
        <w:rPr>
          <w:sz w:val="28"/>
          <w:szCs w:val="28"/>
        </w:rPr>
        <w:t xml:space="preserve"> Ecommerce states that colours are more likely to stand out when lighter or darker than the page background.</w:t>
      </w:r>
    </w:p>
    <w:p w:rsidR="006F615A" w:rsidRDefault="006F615A" w:rsidP="006F615A">
      <w:pPr>
        <w:pStyle w:val="CommentText"/>
      </w:pPr>
    </w:p>
  </w:comment>
  <w:comment w:id="6" w:author="Richard Falconer" w:date="2019-11-01T18:20:00Z" w:initials="RF">
    <w:p w:rsidR="006F615A" w:rsidRPr="00BF0E5D" w:rsidRDefault="006F615A" w:rsidP="006F615A">
      <w:pPr>
        <w:rPr>
          <w:sz w:val="24"/>
          <w:szCs w:val="28"/>
        </w:rPr>
      </w:pPr>
      <w:r w:rsidRPr="00BF0E5D">
        <w:rPr>
          <w:rStyle w:val="CommentReference"/>
          <w:sz w:val="14"/>
        </w:rPr>
        <w:annotationRef/>
      </w:r>
      <w:r>
        <w:rPr>
          <w:sz w:val="24"/>
          <w:szCs w:val="28"/>
        </w:rPr>
        <w:t xml:space="preserve"> </w:t>
      </w:r>
      <w:proofErr w:type="spellStart"/>
      <w:r>
        <w:rPr>
          <w:sz w:val="24"/>
          <w:szCs w:val="28"/>
        </w:rPr>
        <w:t>ZipJob</w:t>
      </w:r>
      <w:proofErr w:type="spellEnd"/>
      <w:r>
        <w:rPr>
          <w:sz w:val="24"/>
          <w:szCs w:val="28"/>
        </w:rPr>
        <w:t xml:space="preserve"> suggests</w:t>
      </w:r>
      <w:r w:rsidRPr="00BF0E5D">
        <w:rPr>
          <w:sz w:val="24"/>
          <w:szCs w:val="28"/>
        </w:rPr>
        <w:t xml:space="preserve"> a CV should </w:t>
      </w:r>
      <w:proofErr w:type="gramStart"/>
      <w:r w:rsidRPr="00BF0E5D">
        <w:rPr>
          <w:sz w:val="24"/>
          <w:szCs w:val="28"/>
        </w:rPr>
        <w:t>be  organized</w:t>
      </w:r>
      <w:proofErr w:type="gramEnd"/>
      <w:r w:rsidRPr="00BF0E5D">
        <w:rPr>
          <w:sz w:val="24"/>
          <w:szCs w:val="28"/>
        </w:rPr>
        <w:t xml:space="preserve"> efficiently so that the reader can easily find the needed  information.</w:t>
      </w:r>
    </w:p>
  </w:comment>
  <w:comment w:id="7" w:author="Richard Falconer" w:date="2019-11-01T18:20:00Z" w:initials="RF">
    <w:p w:rsidR="006F615A" w:rsidRDefault="006F615A" w:rsidP="006F615A">
      <w:pPr>
        <w:rPr>
          <w:sz w:val="28"/>
          <w:szCs w:val="28"/>
        </w:rPr>
      </w:pPr>
      <w:r>
        <w:rPr>
          <w:rStyle w:val="CommentReference"/>
        </w:rPr>
        <w:annotationRef/>
      </w:r>
      <w:r>
        <w:rPr>
          <w:sz w:val="28"/>
          <w:szCs w:val="28"/>
        </w:rPr>
        <w:t xml:space="preserve">Added an extra section that was not on the first CV, highlighting accomplishments as suggested by Standout CV, it shows the reader  </w:t>
      </w:r>
      <w:r w:rsidRPr="009F491F">
        <w:rPr>
          <w:sz w:val="28"/>
          <w:szCs w:val="28"/>
        </w:rPr>
        <w:t>that you don’t just</w:t>
      </w:r>
      <w:r>
        <w:rPr>
          <w:sz w:val="28"/>
          <w:szCs w:val="28"/>
        </w:rPr>
        <w:t xml:space="preserve"> simply  do</w:t>
      </w:r>
      <w:r w:rsidRPr="009F491F">
        <w:rPr>
          <w:sz w:val="28"/>
          <w:szCs w:val="28"/>
        </w:rPr>
        <w:t xml:space="preserve"> your duti</w:t>
      </w:r>
      <w:r>
        <w:rPr>
          <w:sz w:val="28"/>
          <w:szCs w:val="28"/>
        </w:rPr>
        <w:t xml:space="preserve">es ,  – but </w:t>
      </w:r>
      <w:r w:rsidRPr="009F491F">
        <w:rPr>
          <w:sz w:val="28"/>
          <w:szCs w:val="28"/>
        </w:rPr>
        <w:t xml:space="preserve">endeavour to get </w:t>
      </w:r>
      <w:r>
        <w:rPr>
          <w:sz w:val="28"/>
          <w:szCs w:val="28"/>
        </w:rPr>
        <w:t xml:space="preserve"> end </w:t>
      </w:r>
      <w:r w:rsidRPr="009F491F">
        <w:rPr>
          <w:sz w:val="28"/>
          <w:szCs w:val="28"/>
        </w:rPr>
        <w:t>results</w:t>
      </w:r>
      <w:r>
        <w:rPr>
          <w:sz w:val="28"/>
          <w:szCs w:val="28"/>
        </w:rPr>
        <w:t>.</w:t>
      </w:r>
    </w:p>
    <w:p w:rsidR="006F615A" w:rsidRDefault="006F615A" w:rsidP="006F615A">
      <w:pPr>
        <w:pStyle w:val="CommentText"/>
      </w:pPr>
    </w:p>
  </w:comment>
  <w:comment w:id="1" w:author="Richard Falconer" w:date="2019-11-01T18:20:00Z" w:initials="RF">
    <w:p w:rsidR="006F615A" w:rsidRDefault="006F615A" w:rsidP="006F615A">
      <w:pPr>
        <w:pStyle w:val="CommentText"/>
      </w:pPr>
      <w:r>
        <w:rPr>
          <w:rStyle w:val="CommentReference"/>
        </w:rPr>
        <w:annotationRef/>
      </w:r>
      <w:r w:rsidRPr="007F090D">
        <w:t>Format looks long and unstructured.</w:t>
      </w:r>
    </w:p>
  </w:comment>
  <w:comment w:id="8" w:author="Richard Falconer" w:date="2019-11-01T18:20:00Z" w:initials="RF">
    <w:p w:rsidR="006F615A" w:rsidRDefault="006F615A" w:rsidP="006F615A">
      <w:pPr>
        <w:rPr>
          <w:sz w:val="28"/>
          <w:szCs w:val="28"/>
        </w:rPr>
      </w:pPr>
      <w:r>
        <w:rPr>
          <w:rStyle w:val="CommentReference"/>
        </w:rPr>
        <w:annotationRef/>
      </w:r>
      <w:r>
        <w:rPr>
          <w:sz w:val="28"/>
          <w:szCs w:val="28"/>
        </w:rPr>
        <w:t xml:space="preserve">Undercover </w:t>
      </w:r>
      <w:proofErr w:type="spellStart"/>
      <w:r>
        <w:rPr>
          <w:sz w:val="28"/>
          <w:szCs w:val="28"/>
        </w:rPr>
        <w:t>Recuruiter</w:t>
      </w:r>
      <w:proofErr w:type="spellEnd"/>
      <w:r>
        <w:rPr>
          <w:sz w:val="28"/>
          <w:szCs w:val="28"/>
        </w:rPr>
        <w:t xml:space="preserve"> suggests a career summary can all be selling points to highlight experience.</w:t>
      </w:r>
    </w:p>
    <w:p w:rsidR="006F615A" w:rsidRDefault="006F615A" w:rsidP="006F615A">
      <w:pPr>
        <w:rPr>
          <w:sz w:val="28"/>
          <w:szCs w:val="28"/>
        </w:rPr>
      </w:pPr>
      <w:r>
        <w:rPr>
          <w:sz w:val="28"/>
          <w:szCs w:val="28"/>
        </w:rPr>
        <w:t>C</w:t>
      </w:r>
      <w:r w:rsidRPr="00542977">
        <w:rPr>
          <w:sz w:val="28"/>
          <w:szCs w:val="28"/>
        </w:rPr>
        <w:t>olour and graphics</w:t>
      </w:r>
      <w:r>
        <w:rPr>
          <w:sz w:val="28"/>
          <w:szCs w:val="28"/>
        </w:rPr>
        <w:t xml:space="preserve"> can be used</w:t>
      </w:r>
      <w:r w:rsidRPr="00542977">
        <w:rPr>
          <w:sz w:val="28"/>
          <w:szCs w:val="28"/>
        </w:rPr>
        <w:t xml:space="preserve"> sparingly to add visual interest and highlight key information.</w:t>
      </w:r>
    </w:p>
    <w:p w:rsidR="006F615A" w:rsidRPr="007D122C" w:rsidRDefault="006F615A" w:rsidP="006F615A">
      <w:pPr>
        <w:rPr>
          <w:sz w:val="28"/>
          <w:szCs w:val="28"/>
        </w:rPr>
      </w:pPr>
      <w:r>
        <w:rPr>
          <w:sz w:val="28"/>
          <w:szCs w:val="28"/>
        </w:rPr>
        <w:t>Professional Affiliations added to highlight growing career professionalism and employability.</w:t>
      </w:r>
    </w:p>
    <w:p w:rsidR="006F615A" w:rsidRDefault="006F615A" w:rsidP="006F615A">
      <w:pPr>
        <w:pStyle w:val="CommentText"/>
      </w:pP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A16"/>
    <w:multiLevelType w:val="hybridMultilevel"/>
    <w:tmpl w:val="2318DAB8"/>
    <w:lvl w:ilvl="0" w:tplc="09D8EF6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060A4CC0"/>
    <w:multiLevelType w:val="multilevel"/>
    <w:tmpl w:val="5B1E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E02E7C"/>
    <w:multiLevelType w:val="hybridMultilevel"/>
    <w:tmpl w:val="1C7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9B638E"/>
    <w:multiLevelType w:val="multilevel"/>
    <w:tmpl w:val="3AE0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EBE0213"/>
    <w:multiLevelType w:val="multilevel"/>
    <w:tmpl w:val="7FA8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2B53615"/>
    <w:multiLevelType w:val="multilevel"/>
    <w:tmpl w:val="0984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933115E"/>
    <w:multiLevelType w:val="multilevel"/>
    <w:tmpl w:val="0C74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6"/>
  </w:num>
  <w:num w:numId="3">
    <w:abstractNumId w:val="8"/>
  </w:num>
  <w:num w:numId="4">
    <w:abstractNumId w:val="5"/>
  </w:num>
  <w:num w:numId="5">
    <w:abstractNumId w:val="1"/>
  </w:num>
  <w:num w:numId="6">
    <w:abstractNumId w:val="3"/>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15A"/>
    <w:rsid w:val="004F4272"/>
    <w:rsid w:val="006F615A"/>
    <w:rsid w:val="00FF2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6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15A"/>
    <w:rPr>
      <w:rFonts w:ascii="Tahoma" w:hAnsi="Tahoma" w:cs="Tahoma"/>
      <w:sz w:val="16"/>
      <w:szCs w:val="16"/>
    </w:rPr>
  </w:style>
  <w:style w:type="character" w:styleId="Hyperlink">
    <w:name w:val="Hyperlink"/>
    <w:basedOn w:val="DefaultParagraphFont"/>
    <w:uiPriority w:val="99"/>
    <w:unhideWhenUsed/>
    <w:rsid w:val="006F615A"/>
    <w:rPr>
      <w:color w:val="0000FF" w:themeColor="hyperlink"/>
      <w:u w:val="single"/>
    </w:rPr>
  </w:style>
  <w:style w:type="character" w:styleId="CommentReference">
    <w:name w:val="annotation reference"/>
    <w:basedOn w:val="DefaultParagraphFont"/>
    <w:uiPriority w:val="99"/>
    <w:semiHidden/>
    <w:unhideWhenUsed/>
    <w:rsid w:val="006F615A"/>
    <w:rPr>
      <w:sz w:val="16"/>
      <w:szCs w:val="16"/>
    </w:rPr>
  </w:style>
  <w:style w:type="paragraph" w:styleId="CommentText">
    <w:name w:val="annotation text"/>
    <w:basedOn w:val="Normal"/>
    <w:link w:val="CommentTextChar"/>
    <w:uiPriority w:val="99"/>
    <w:semiHidden/>
    <w:unhideWhenUsed/>
    <w:rsid w:val="006F615A"/>
    <w:pPr>
      <w:spacing w:line="240" w:lineRule="auto"/>
    </w:pPr>
    <w:rPr>
      <w:sz w:val="20"/>
      <w:szCs w:val="20"/>
    </w:rPr>
  </w:style>
  <w:style w:type="character" w:customStyle="1" w:styleId="CommentTextChar">
    <w:name w:val="Comment Text Char"/>
    <w:basedOn w:val="DefaultParagraphFont"/>
    <w:link w:val="CommentText"/>
    <w:uiPriority w:val="99"/>
    <w:semiHidden/>
    <w:rsid w:val="006F615A"/>
    <w:rPr>
      <w:sz w:val="20"/>
      <w:szCs w:val="20"/>
    </w:rPr>
  </w:style>
  <w:style w:type="paragraph" w:styleId="ListParagraph">
    <w:name w:val="List Paragraph"/>
    <w:basedOn w:val="Normal"/>
    <w:uiPriority w:val="34"/>
    <w:qFormat/>
    <w:rsid w:val="006F615A"/>
    <w:pPr>
      <w:ind w:left="720"/>
      <w:contextualSpacing/>
    </w:pPr>
  </w:style>
  <w:style w:type="table" w:styleId="TableGrid">
    <w:name w:val="Table Grid"/>
    <w:basedOn w:val="TableNormal"/>
    <w:uiPriority w:val="59"/>
    <w:unhideWhenUsed/>
    <w:rsid w:val="006F6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6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15A"/>
    <w:rPr>
      <w:rFonts w:ascii="Tahoma" w:hAnsi="Tahoma" w:cs="Tahoma"/>
      <w:sz w:val="16"/>
      <w:szCs w:val="16"/>
    </w:rPr>
  </w:style>
  <w:style w:type="character" w:styleId="Hyperlink">
    <w:name w:val="Hyperlink"/>
    <w:basedOn w:val="DefaultParagraphFont"/>
    <w:uiPriority w:val="99"/>
    <w:unhideWhenUsed/>
    <w:rsid w:val="006F615A"/>
    <w:rPr>
      <w:color w:val="0000FF" w:themeColor="hyperlink"/>
      <w:u w:val="single"/>
    </w:rPr>
  </w:style>
  <w:style w:type="character" w:styleId="CommentReference">
    <w:name w:val="annotation reference"/>
    <w:basedOn w:val="DefaultParagraphFont"/>
    <w:uiPriority w:val="99"/>
    <w:semiHidden/>
    <w:unhideWhenUsed/>
    <w:rsid w:val="006F615A"/>
    <w:rPr>
      <w:sz w:val="16"/>
      <w:szCs w:val="16"/>
    </w:rPr>
  </w:style>
  <w:style w:type="paragraph" w:styleId="CommentText">
    <w:name w:val="annotation text"/>
    <w:basedOn w:val="Normal"/>
    <w:link w:val="CommentTextChar"/>
    <w:uiPriority w:val="99"/>
    <w:semiHidden/>
    <w:unhideWhenUsed/>
    <w:rsid w:val="006F615A"/>
    <w:pPr>
      <w:spacing w:line="240" w:lineRule="auto"/>
    </w:pPr>
    <w:rPr>
      <w:sz w:val="20"/>
      <w:szCs w:val="20"/>
    </w:rPr>
  </w:style>
  <w:style w:type="character" w:customStyle="1" w:styleId="CommentTextChar">
    <w:name w:val="Comment Text Char"/>
    <w:basedOn w:val="DefaultParagraphFont"/>
    <w:link w:val="CommentText"/>
    <w:uiPriority w:val="99"/>
    <w:semiHidden/>
    <w:rsid w:val="006F615A"/>
    <w:rPr>
      <w:sz w:val="20"/>
      <w:szCs w:val="20"/>
    </w:rPr>
  </w:style>
  <w:style w:type="paragraph" w:styleId="ListParagraph">
    <w:name w:val="List Paragraph"/>
    <w:basedOn w:val="Normal"/>
    <w:uiPriority w:val="34"/>
    <w:qFormat/>
    <w:rsid w:val="006F615A"/>
    <w:pPr>
      <w:ind w:left="720"/>
      <w:contextualSpacing/>
    </w:pPr>
  </w:style>
  <w:style w:type="table" w:styleId="TableGrid">
    <w:name w:val="Table Grid"/>
    <w:basedOn w:val="TableNormal"/>
    <w:uiPriority w:val="59"/>
    <w:unhideWhenUsed/>
    <w:rsid w:val="006F6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network.autism.org.uk/good-practice/evidence-base/reflections-stress-and-autism" TargetMode="External"/><Relationship Id="rId18" Type="http://schemas.openxmlformats.org/officeDocument/2006/relationships/hyperlink" Target="https://ecommerce-platforms.com/articles/use-color-contrast-make-message-stand" TargetMode="External"/><Relationship Id="rId26" Type="http://schemas.openxmlformats.org/officeDocument/2006/relationships/hyperlink" Target="https://network.autism.org.uk/good-practice/evidence-base/reflections-stress-and-autism" TargetMode="External"/><Relationship Id="rId39" Type="http://schemas.openxmlformats.org/officeDocument/2006/relationships/hyperlink" Target="https://www.monster.ca/career-advice/article/benefits-of-keeping-organized-at-work" TargetMode="External"/><Relationship Id="rId3" Type="http://schemas.microsoft.com/office/2007/relationships/stylesWithEffects" Target="stylesWithEffects.xml"/><Relationship Id="rId21" Type="http://schemas.openxmlformats.org/officeDocument/2006/relationships/hyperlink" Target="https://www.zipjob.com/blog/resume-headers-sections/" TargetMode="External"/><Relationship Id="rId34" Type="http://schemas.openxmlformats.org/officeDocument/2006/relationships/hyperlink" Target="https://www.skillsyouneed.com/ps/reflective-practice.html" TargetMode="External"/><Relationship Id="rId7" Type="http://schemas.openxmlformats.org/officeDocument/2006/relationships/hyperlink" Target="mailto:Kwoodrow@gmail.com" TargetMode="External"/><Relationship Id="rId12" Type="http://schemas.openxmlformats.org/officeDocument/2006/relationships/hyperlink" Target="https://www.skillsyouneed.com/ps/reflective-practice.html" TargetMode="External"/><Relationship Id="rId17" Type="http://schemas.openxmlformats.org/officeDocument/2006/relationships/hyperlink" Target="https://www.autism.org.uk/about/strategies/spell.aspx" TargetMode="External"/><Relationship Id="rId25" Type="http://schemas.openxmlformats.org/officeDocument/2006/relationships/hyperlink" Target="https://www.skillsyouneed.com/ps/reflective-practice.html" TargetMode="External"/><Relationship Id="rId33" Type="http://schemas.openxmlformats.org/officeDocument/2006/relationships/hyperlink" Target="https://www.mindspace.org.uk/" TargetMode="External"/><Relationship Id="rId38" Type="http://schemas.openxmlformats.org/officeDocument/2006/relationships/hyperlink" Target="https://theundercoverrecruiter.com/career-summary-resume/" TargetMode="External"/><Relationship Id="rId2" Type="http://schemas.openxmlformats.org/officeDocument/2006/relationships/styles" Target="styles.xml"/><Relationship Id="rId16" Type="http://schemas.openxmlformats.org/officeDocument/2006/relationships/hyperlink" Target="https://www.monster.ca/career-advice/article/benefits-of-keeping-organized-at-work" TargetMode="External"/><Relationship Id="rId20" Type="http://schemas.openxmlformats.org/officeDocument/2006/relationships/hyperlink" Target="https://www.livecareer.co.uk/lp/lukrsmlp09.aspx?ref=10795&amp;utm_medium=sem&amp;utm_source=bing&amp;utm_campaign=RB%20-%20UK%20-%20Alpha%20-%20CV%20-%20Search&amp;msclkid=e7049c56554c18ea787ec1eef51f2b3e&amp;isinternalredirect=true" TargetMode="External"/><Relationship Id="rId29" Type="http://schemas.openxmlformats.org/officeDocument/2006/relationships/hyperlink" Target="https://standout-cv.com/pages/achievements-cv"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s://www.bing.com/images/search?view=detailV2&amp;id=B1B916B1EC8EBE71AB8D679ADCD16A5962DA5769&amp;thid=OIP.qwDNvd86FXZy7CFcCCEFzgHaHX&amp;mediaurl=http%3A%2F%2Fsafaashaaban.files.wordpress.com%2F2011%2F11%2Fgibbs_reflective_cycle.png&amp;exph=368&amp;expw=370&amp;q=gibbs+reflective+cycle&amp;selectedindex=0&amp;ajaxhist=0&amp;vt=0&amp;eim=1,6" TargetMode="External"/><Relationship Id="rId24" Type="http://schemas.openxmlformats.org/officeDocument/2006/relationships/hyperlink" Target="https://www.bing.com/images/search?view=detailV2&amp;id=B1B916B1EC8EBE71AB8D679ADCD16A5962DA5769&amp;thid=OIP.qwDNvd86FXZy7CFcCCEFzgHaHX&amp;mediaurl=http%3A%2F%2Fsafaashaaban.files.wordpress.com%2F2011%2F11%2Fgibbs_reflective_cycle.png&amp;exph=368&amp;expw=370&amp;q=gibbs+reflective+cycle&amp;selectedindex=0&amp;ajaxhist=0&amp;vt=0&amp;eim=1,6" TargetMode="External"/><Relationship Id="rId32" Type="http://schemas.openxmlformats.org/officeDocument/2006/relationships/hyperlink" Target="https://www.zipjob.com/blog/resume-headers-sections/" TargetMode="External"/><Relationship Id="rId37" Type="http://schemas.openxmlformats.org/officeDocument/2006/relationships/hyperlink" Target="https://www.thurrock.gov.uk/adult-care-strategies-and-plans/care-market-development-strategy"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urrock.gov.uk/adult-care-strategies-and-plans/care-market-development-strategy" TargetMode="External"/><Relationship Id="rId23" Type="http://schemas.openxmlformats.org/officeDocument/2006/relationships/hyperlink" Target="https://theundercoverrecruiter.com/career-summary-resume/" TargetMode="External"/><Relationship Id="rId28" Type="http://schemas.openxmlformats.org/officeDocument/2006/relationships/hyperlink" Target="https://ecommerce-platforms.com/articles/use-color-contrast-make-message-stand" TargetMode="External"/><Relationship Id="rId36" Type="http://schemas.openxmlformats.org/officeDocument/2006/relationships/hyperlink" Target="https://network.autism.org.uk/good-practice/evidence-base/reflections-stress-and-autism" TargetMode="External"/><Relationship Id="rId10" Type="http://schemas.openxmlformats.org/officeDocument/2006/relationships/image" Target="media/image3.JPG"/><Relationship Id="rId19" Type="http://schemas.openxmlformats.org/officeDocument/2006/relationships/hyperlink" Target="https://standout-cv.com/pages/achievements-cv" TargetMode="External"/><Relationship Id="rId31" Type="http://schemas.openxmlformats.org/officeDocument/2006/relationships/hyperlink" Target="https://www.local.gov.uk/our-support/our-improvement-offer/care-and-health-improvement/informatics/local-investment-programm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local.gov.uk/our-support/our-improvement-offer/care-and-health-improvement/informatics/local-investment-programme" TargetMode="External"/><Relationship Id="rId22" Type="http://schemas.openxmlformats.org/officeDocument/2006/relationships/hyperlink" Target="https://www.mindspace.org.uk/" TargetMode="External"/><Relationship Id="rId27" Type="http://schemas.openxmlformats.org/officeDocument/2006/relationships/hyperlink" Target="https://www.bing.com/images/search?view=detailV2&amp;id=B1B916B1EC8EBE71AB8D679ADCD16A5962DA5769&amp;thid=OIP.qwDNvd86FXZy7CFcCCEFzgHaHX&amp;mediaurl=http%3A%2F%2Fsafaashaaban.files.wordpress.com%2F2011%2F11%2Fgibbs_reflective_cycle.png&amp;exph=368&amp;expw=370&amp;q=gibbs+reflective+cycle&amp;selectedindex=0&amp;ajaxhist=0&amp;vt=0&amp;eim=1,6" TargetMode="External"/><Relationship Id="rId30" Type="http://schemas.openxmlformats.org/officeDocument/2006/relationships/hyperlink" Target="https://www.livecareer.co.uk/lp/lukrsmlp09.aspx?ref=10795&amp;utm_medium=sem&amp;utm_source=bing&amp;utm_campaign=RB%20-%20UK%20-%20Alpha%20-%20CV%20-%20Search&amp;msclkid=e7049c56554c18ea787ec1eef51f2b3e&amp;isinternalredirect=true" TargetMode="External"/><Relationship Id="rId35" Type="http://schemas.openxmlformats.org/officeDocument/2006/relationships/hyperlink" Target="https://www.autism.org.uk/about/strategies/spel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4185</Words>
  <Characters>23855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kellynick</dc:creator>
  <cp:lastModifiedBy>kellynick</cp:lastModifiedBy>
  <cp:revision>1</cp:revision>
  <dcterms:created xsi:type="dcterms:W3CDTF">2019-11-01T18:15:00Z</dcterms:created>
  <dcterms:modified xsi:type="dcterms:W3CDTF">2019-11-01T18:26:00Z</dcterms:modified>
</cp:coreProperties>
</file>