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0947EA8" w14:textId="77777777" w:rsidR="004506EA" w:rsidRPr="002633D8" w:rsidRDefault="004506EA" w:rsidP="004506EA">
      <w:pPr>
        <w:rPr>
          <w:noProof/>
        </w:rPr>
      </w:pPr>
      <w:r w:rsidRPr="00441082">
        <w:rPr>
          <w:rFonts w:cs="Arial"/>
          <w:b/>
          <w:noProof/>
          <w:sz w:val="28"/>
          <w:szCs w:val="28"/>
          <w:lang w:val="en-US" w:eastAsia="en-US"/>
        </w:rPr>
        <w:drawing>
          <wp:inline distT="0" distB="0" distL="0" distR="0" wp14:anchorId="0E647ED8" wp14:editId="4062DC97">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1BCBDB7C" w14:textId="77777777" w:rsidR="004506EA" w:rsidRPr="002633D8" w:rsidRDefault="004506EA" w:rsidP="004506EA">
      <w:pPr>
        <w:jc w:val="center"/>
        <w:rPr>
          <w:rFonts w:cs="Arial"/>
          <w:b/>
          <w:noProof/>
        </w:rPr>
      </w:pPr>
    </w:p>
    <w:p w14:paraId="76AFDF76" w14:textId="77777777" w:rsidR="004506EA" w:rsidRPr="002633D8" w:rsidRDefault="004506EA" w:rsidP="004506EA">
      <w:pPr>
        <w:jc w:val="center"/>
        <w:rPr>
          <w:rFonts w:cs="Arial"/>
          <w:b/>
          <w:noProof/>
        </w:rPr>
      </w:pPr>
    </w:p>
    <w:p w14:paraId="541CB3A4" w14:textId="77777777" w:rsidR="004506EA" w:rsidRPr="002633D8" w:rsidRDefault="004506EA" w:rsidP="004506EA">
      <w:pPr>
        <w:jc w:val="center"/>
        <w:rPr>
          <w:rFonts w:cs="Arial"/>
          <w:b/>
          <w:noProof/>
        </w:rPr>
      </w:pPr>
    </w:p>
    <w:p w14:paraId="6C248B7E" w14:textId="77777777" w:rsidR="004506EA" w:rsidRPr="002633D8" w:rsidRDefault="004506EA" w:rsidP="004506EA">
      <w:pPr>
        <w:jc w:val="center"/>
        <w:rPr>
          <w:rFonts w:cs="Arial"/>
          <w:b/>
          <w:noProof/>
        </w:rPr>
      </w:pPr>
    </w:p>
    <w:p w14:paraId="510856B6" w14:textId="77777777" w:rsidR="004506EA" w:rsidRPr="002633D8" w:rsidRDefault="004506EA" w:rsidP="004506EA">
      <w:pPr>
        <w:jc w:val="center"/>
        <w:rPr>
          <w:rFonts w:cs="Arial"/>
          <w:b/>
          <w:noProof/>
        </w:rPr>
      </w:pPr>
    </w:p>
    <w:p w14:paraId="47F35A5C" w14:textId="77777777" w:rsidR="004506EA" w:rsidRPr="00E917C3" w:rsidRDefault="004506EA" w:rsidP="004506EA">
      <w:pPr>
        <w:pStyle w:val="BodyText3"/>
        <w:ind w:right="-957"/>
        <w:jc w:val="left"/>
        <w:rPr>
          <w:rFonts w:cs="Arial"/>
          <w:sz w:val="44"/>
          <w:szCs w:val="44"/>
        </w:rPr>
      </w:pPr>
      <w:r w:rsidRPr="00E917C3">
        <w:rPr>
          <w:rFonts w:cs="Arial"/>
          <w:sz w:val="44"/>
          <w:szCs w:val="44"/>
        </w:rPr>
        <w:t>PROGRAMME OF STUDY HANDBOOK</w:t>
      </w:r>
    </w:p>
    <w:p w14:paraId="5DDE57E2" w14:textId="77777777" w:rsidR="004506EA" w:rsidRPr="00E917C3" w:rsidRDefault="004506EA" w:rsidP="004506EA">
      <w:pPr>
        <w:ind w:right="-957"/>
        <w:rPr>
          <w:rFonts w:cs="Arial"/>
          <w:b/>
          <w:sz w:val="44"/>
          <w:szCs w:val="44"/>
        </w:rPr>
      </w:pPr>
    </w:p>
    <w:p w14:paraId="35DE587C" w14:textId="77777777" w:rsidR="004506EA" w:rsidRPr="00E917C3" w:rsidRDefault="004506EA" w:rsidP="004506EA">
      <w:pPr>
        <w:ind w:right="-957"/>
        <w:rPr>
          <w:rFonts w:cs="Arial"/>
          <w:b/>
          <w:sz w:val="44"/>
          <w:szCs w:val="44"/>
        </w:rPr>
      </w:pPr>
    </w:p>
    <w:p w14:paraId="2DF56FA7" w14:textId="77777777" w:rsidR="004506EA" w:rsidRDefault="004506EA" w:rsidP="004506EA">
      <w:pPr>
        <w:ind w:right="-957"/>
        <w:rPr>
          <w:rFonts w:cs="Arial"/>
          <w:b/>
          <w:bCs/>
          <w:sz w:val="44"/>
          <w:szCs w:val="44"/>
        </w:rPr>
      </w:pPr>
      <w:r>
        <w:rPr>
          <w:rFonts w:cs="Arial"/>
          <w:b/>
          <w:bCs/>
          <w:sz w:val="44"/>
          <w:szCs w:val="44"/>
        </w:rPr>
        <w:t>MASTER’S CONTEMPORARY DIALOGUES</w:t>
      </w:r>
    </w:p>
    <w:p w14:paraId="3BC93502" w14:textId="77777777" w:rsidR="004506EA" w:rsidRPr="00E917C3" w:rsidRDefault="004506EA" w:rsidP="004506EA">
      <w:pPr>
        <w:ind w:right="-957"/>
        <w:rPr>
          <w:rFonts w:cs="Arial"/>
          <w:b/>
          <w:bCs/>
          <w:sz w:val="44"/>
          <w:szCs w:val="44"/>
        </w:rPr>
      </w:pPr>
      <w:r>
        <w:rPr>
          <w:rFonts w:cs="Arial"/>
          <w:b/>
          <w:bCs/>
          <w:sz w:val="44"/>
          <w:szCs w:val="44"/>
        </w:rPr>
        <w:t>PORTFOLIO</w:t>
      </w:r>
    </w:p>
    <w:p w14:paraId="31035150" w14:textId="77777777" w:rsidR="004506EA" w:rsidRDefault="004506EA" w:rsidP="004506EA">
      <w:pPr>
        <w:pStyle w:val="BodyText3"/>
        <w:ind w:right="-957"/>
        <w:jc w:val="left"/>
        <w:rPr>
          <w:rFonts w:cs="Arial"/>
          <w:b w:val="0"/>
          <w:sz w:val="40"/>
        </w:rPr>
      </w:pPr>
    </w:p>
    <w:p w14:paraId="67533DC1" w14:textId="77777777" w:rsidR="004506EA" w:rsidRDefault="004506EA" w:rsidP="004506EA">
      <w:pPr>
        <w:ind w:right="-957"/>
        <w:rPr>
          <w:rFonts w:cs="Arial"/>
          <w:b/>
          <w:sz w:val="40"/>
        </w:rPr>
      </w:pPr>
    </w:p>
    <w:p w14:paraId="7F751131" w14:textId="77777777" w:rsidR="004506EA" w:rsidRDefault="004506EA" w:rsidP="004506EA">
      <w:pPr>
        <w:ind w:right="-957"/>
        <w:rPr>
          <w:rFonts w:cs="Arial"/>
          <w:b/>
          <w:sz w:val="40"/>
        </w:rPr>
      </w:pPr>
    </w:p>
    <w:p w14:paraId="49217D36" w14:textId="77777777" w:rsidR="004506EA" w:rsidRPr="00E917C3" w:rsidRDefault="004506EA" w:rsidP="004506EA">
      <w:pPr>
        <w:ind w:right="-957"/>
        <w:rPr>
          <w:rFonts w:cs="Arial"/>
          <w:b/>
          <w:bCs/>
          <w:sz w:val="44"/>
          <w:szCs w:val="44"/>
        </w:rPr>
      </w:pPr>
      <w:r w:rsidRPr="5F0272A8">
        <w:rPr>
          <w:rFonts w:cs="Arial"/>
          <w:b/>
          <w:bCs/>
          <w:sz w:val="44"/>
          <w:szCs w:val="44"/>
        </w:rPr>
        <w:t>LEVEL 7</w:t>
      </w:r>
    </w:p>
    <w:p w14:paraId="24CD5690" w14:textId="77777777" w:rsidR="004506EA" w:rsidRPr="00E917C3" w:rsidRDefault="004506EA" w:rsidP="004506EA">
      <w:pPr>
        <w:ind w:right="-957"/>
        <w:rPr>
          <w:rFonts w:cs="Arial"/>
          <w:b/>
          <w:sz w:val="44"/>
          <w:szCs w:val="44"/>
        </w:rPr>
      </w:pPr>
    </w:p>
    <w:p w14:paraId="747E92E6" w14:textId="77777777" w:rsidR="004506EA" w:rsidRPr="00E917C3" w:rsidRDefault="004506EA" w:rsidP="004506EA">
      <w:pPr>
        <w:ind w:right="-957"/>
        <w:rPr>
          <w:rFonts w:cs="Arial"/>
          <w:b/>
          <w:sz w:val="44"/>
          <w:szCs w:val="44"/>
        </w:rPr>
      </w:pPr>
    </w:p>
    <w:p w14:paraId="36D6716C" w14:textId="77777777" w:rsidR="004506EA" w:rsidRPr="00E917C3" w:rsidRDefault="004506EA" w:rsidP="004506EA">
      <w:pPr>
        <w:ind w:right="-957"/>
        <w:rPr>
          <w:rFonts w:cs="Arial"/>
          <w:b/>
          <w:sz w:val="44"/>
          <w:szCs w:val="44"/>
        </w:rPr>
      </w:pPr>
    </w:p>
    <w:p w14:paraId="5BCA1D6A" w14:textId="77777777" w:rsidR="004506EA" w:rsidRPr="00E917C3" w:rsidRDefault="004506EA" w:rsidP="004506EA">
      <w:pPr>
        <w:ind w:right="-957"/>
        <w:rPr>
          <w:rFonts w:cs="Arial"/>
          <w:b/>
          <w:sz w:val="44"/>
          <w:szCs w:val="44"/>
        </w:rPr>
      </w:pPr>
    </w:p>
    <w:p w14:paraId="73D75BE6" w14:textId="77777777" w:rsidR="004506EA" w:rsidRDefault="004506EA" w:rsidP="004506EA">
      <w:pPr>
        <w:ind w:right="-957"/>
        <w:rPr>
          <w:rFonts w:cs="Arial"/>
          <w:b/>
          <w:sz w:val="44"/>
          <w:szCs w:val="44"/>
        </w:rPr>
      </w:pPr>
    </w:p>
    <w:p w14:paraId="27ED7214" w14:textId="77777777" w:rsidR="004506EA" w:rsidRPr="00E917C3" w:rsidRDefault="004506EA" w:rsidP="004506EA">
      <w:pPr>
        <w:ind w:right="-957"/>
        <w:rPr>
          <w:rFonts w:cs="Arial"/>
          <w:b/>
          <w:sz w:val="44"/>
          <w:szCs w:val="44"/>
        </w:rPr>
      </w:pPr>
    </w:p>
    <w:p w14:paraId="5B3E35EA" w14:textId="77777777" w:rsidR="004506EA" w:rsidRPr="00E917C3" w:rsidRDefault="004506EA" w:rsidP="004506EA">
      <w:pPr>
        <w:ind w:right="-957"/>
        <w:rPr>
          <w:rFonts w:cs="Arial"/>
          <w:b/>
          <w:bCs/>
          <w:sz w:val="44"/>
          <w:szCs w:val="44"/>
        </w:rPr>
      </w:pPr>
      <w:r w:rsidRPr="5F0272A8">
        <w:rPr>
          <w:rFonts w:cs="Arial"/>
          <w:b/>
          <w:bCs/>
          <w:sz w:val="44"/>
          <w:szCs w:val="44"/>
        </w:rPr>
        <w:t xml:space="preserve">FACULTY OF </w:t>
      </w:r>
      <w:r>
        <w:rPr>
          <w:rFonts w:cs="Arial"/>
          <w:b/>
          <w:bCs/>
          <w:sz w:val="44"/>
          <w:szCs w:val="44"/>
        </w:rPr>
        <w:t>ART AND DESIGN</w:t>
      </w:r>
    </w:p>
    <w:p w14:paraId="7CA74B3D" w14:textId="77777777" w:rsidR="004506EA" w:rsidRPr="00E917C3" w:rsidRDefault="004506EA" w:rsidP="004506EA">
      <w:pPr>
        <w:ind w:right="-957"/>
        <w:rPr>
          <w:rFonts w:cs="Arial"/>
          <w:b/>
          <w:sz w:val="44"/>
          <w:szCs w:val="44"/>
        </w:rPr>
      </w:pPr>
    </w:p>
    <w:p w14:paraId="38FE5F51" w14:textId="77777777" w:rsidR="004506EA" w:rsidRPr="00E917C3" w:rsidRDefault="004506EA" w:rsidP="004506EA">
      <w:pPr>
        <w:ind w:right="-957"/>
        <w:rPr>
          <w:rFonts w:cs="Arial"/>
          <w:b/>
          <w:sz w:val="44"/>
          <w:szCs w:val="44"/>
        </w:rPr>
      </w:pPr>
    </w:p>
    <w:p w14:paraId="119B7F85" w14:textId="77777777" w:rsidR="004506EA" w:rsidRPr="00E917C3" w:rsidRDefault="004506EA" w:rsidP="004506EA">
      <w:pPr>
        <w:ind w:right="-957"/>
        <w:rPr>
          <w:rFonts w:cs="Arial"/>
          <w:b/>
          <w:bCs/>
          <w:sz w:val="44"/>
          <w:szCs w:val="44"/>
        </w:rPr>
      </w:pPr>
      <w:r w:rsidRPr="5F0272A8">
        <w:rPr>
          <w:rFonts w:cs="Arial"/>
          <w:b/>
          <w:bCs/>
          <w:sz w:val="44"/>
          <w:szCs w:val="44"/>
        </w:rPr>
        <w:t>201</w:t>
      </w:r>
      <w:r>
        <w:rPr>
          <w:rFonts w:cs="Arial"/>
          <w:b/>
          <w:bCs/>
          <w:sz w:val="44"/>
          <w:szCs w:val="44"/>
        </w:rPr>
        <w:t>8</w:t>
      </w:r>
      <w:r w:rsidRPr="5F0272A8">
        <w:rPr>
          <w:rFonts w:cs="Arial"/>
          <w:b/>
          <w:bCs/>
          <w:sz w:val="44"/>
          <w:szCs w:val="44"/>
        </w:rPr>
        <w:t>-201</w:t>
      </w:r>
      <w:r>
        <w:rPr>
          <w:rFonts w:cs="Arial"/>
          <w:b/>
          <w:bCs/>
          <w:sz w:val="44"/>
          <w:szCs w:val="44"/>
        </w:rPr>
        <w:t>9</w:t>
      </w:r>
    </w:p>
    <w:p w14:paraId="1577C3AC" w14:textId="77777777" w:rsidR="004506EA" w:rsidRDefault="004506EA" w:rsidP="004506EA">
      <w:pPr>
        <w:jc w:val="center"/>
        <w:rPr>
          <w:b/>
          <w:bCs/>
        </w:rPr>
      </w:pPr>
      <w:r w:rsidRPr="002633D8">
        <w:br w:type="page"/>
      </w:r>
      <w:r w:rsidRPr="5F0272A8">
        <w:rPr>
          <w:b/>
          <w:bCs/>
        </w:rPr>
        <w:lastRenderedPageBreak/>
        <w:t>CONTENTS PAGE</w:t>
      </w:r>
    </w:p>
    <w:p w14:paraId="2E9A535C" w14:textId="77777777" w:rsidR="004506EA" w:rsidRDefault="004506EA" w:rsidP="004506EA">
      <w:pPr>
        <w:jc w:val="center"/>
        <w:rPr>
          <w:b/>
          <w:bCs/>
        </w:rPr>
      </w:pPr>
    </w:p>
    <w:p w14:paraId="717CBAE6" w14:textId="77777777" w:rsidR="004506EA" w:rsidRDefault="004506EA" w:rsidP="004506EA">
      <w:pPr>
        <w:jc w:val="right"/>
        <w:rPr>
          <w:rFonts w:cs="Arial"/>
          <w:b/>
          <w:bCs/>
          <w:noProof/>
        </w:rPr>
      </w:pPr>
      <w:r w:rsidRPr="5F0272A8">
        <w:rPr>
          <w:b/>
          <w:bCs/>
        </w:rPr>
        <w:t>Page No</w:t>
      </w:r>
    </w:p>
    <w:p w14:paraId="591AF886" w14:textId="7CC7120C" w:rsidR="004506EA" w:rsidRDefault="004506EA" w:rsidP="004506EA">
      <w:pPr>
        <w:pStyle w:val="TOC1"/>
        <w:rPr>
          <w:rFonts w:asciiTheme="minorHAnsi" w:eastAsiaTheme="minorEastAsia" w:hAnsiTheme="minorHAnsi" w:cstheme="minorBidi"/>
          <w:noProof/>
          <w:sz w:val="24"/>
          <w:szCs w:val="24"/>
          <w:lang w:val="en-US" w:eastAsia="en-US"/>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524684816" w:history="1">
        <w:r w:rsidRPr="00C52C2B">
          <w:rPr>
            <w:rStyle w:val="Hyperlink"/>
            <w:noProof/>
          </w:rPr>
          <w:t>INTRODUCTION</w:t>
        </w:r>
        <w:r>
          <w:rPr>
            <w:noProof/>
            <w:webHidden/>
          </w:rPr>
          <w:tab/>
        </w:r>
        <w:r>
          <w:rPr>
            <w:noProof/>
            <w:webHidden/>
          </w:rPr>
          <w:fldChar w:fldCharType="begin"/>
        </w:r>
        <w:r>
          <w:rPr>
            <w:noProof/>
            <w:webHidden/>
          </w:rPr>
          <w:instrText xml:space="preserve"> PAGEREF _Toc524684816 \h </w:instrText>
        </w:r>
        <w:r>
          <w:rPr>
            <w:noProof/>
            <w:webHidden/>
          </w:rPr>
        </w:r>
        <w:r>
          <w:rPr>
            <w:noProof/>
            <w:webHidden/>
          </w:rPr>
          <w:fldChar w:fldCharType="separate"/>
        </w:r>
        <w:r w:rsidR="005E37BC">
          <w:rPr>
            <w:noProof/>
            <w:webHidden/>
          </w:rPr>
          <w:t>1</w:t>
        </w:r>
        <w:r>
          <w:rPr>
            <w:noProof/>
            <w:webHidden/>
          </w:rPr>
          <w:fldChar w:fldCharType="end"/>
        </w:r>
      </w:hyperlink>
    </w:p>
    <w:p w14:paraId="7ABD06F7" w14:textId="441544CC" w:rsidR="004506EA" w:rsidRDefault="0066391B" w:rsidP="004506EA">
      <w:pPr>
        <w:pStyle w:val="TOC1"/>
        <w:rPr>
          <w:rFonts w:asciiTheme="minorHAnsi" w:eastAsiaTheme="minorEastAsia" w:hAnsiTheme="minorHAnsi" w:cstheme="minorBidi"/>
          <w:noProof/>
          <w:sz w:val="24"/>
          <w:szCs w:val="24"/>
          <w:lang w:val="en-US" w:eastAsia="en-US"/>
        </w:rPr>
      </w:pPr>
      <w:hyperlink w:anchor="_Toc524684817" w:history="1">
        <w:r w:rsidR="004506EA" w:rsidRPr="00C52C2B">
          <w:rPr>
            <w:rStyle w:val="Hyperlink"/>
            <w:noProof/>
          </w:rPr>
          <w:t>FEEDBACK</w:t>
        </w:r>
        <w:r w:rsidR="004506EA">
          <w:rPr>
            <w:noProof/>
            <w:webHidden/>
          </w:rPr>
          <w:tab/>
        </w:r>
        <w:r w:rsidR="004506EA">
          <w:rPr>
            <w:noProof/>
            <w:webHidden/>
          </w:rPr>
          <w:fldChar w:fldCharType="begin"/>
        </w:r>
        <w:r w:rsidR="004506EA">
          <w:rPr>
            <w:noProof/>
            <w:webHidden/>
          </w:rPr>
          <w:instrText xml:space="preserve"> PAGEREF _Toc524684817 \h </w:instrText>
        </w:r>
        <w:r w:rsidR="004506EA">
          <w:rPr>
            <w:noProof/>
            <w:webHidden/>
          </w:rPr>
        </w:r>
        <w:r w:rsidR="004506EA">
          <w:rPr>
            <w:noProof/>
            <w:webHidden/>
          </w:rPr>
          <w:fldChar w:fldCharType="separate"/>
        </w:r>
        <w:r w:rsidR="005E37BC">
          <w:rPr>
            <w:noProof/>
            <w:webHidden/>
          </w:rPr>
          <w:t>1</w:t>
        </w:r>
        <w:r w:rsidR="004506EA">
          <w:rPr>
            <w:noProof/>
            <w:webHidden/>
          </w:rPr>
          <w:fldChar w:fldCharType="end"/>
        </w:r>
      </w:hyperlink>
    </w:p>
    <w:p w14:paraId="40C12D36" w14:textId="4D021E81" w:rsidR="004506EA" w:rsidRDefault="0066391B" w:rsidP="004506EA">
      <w:pPr>
        <w:pStyle w:val="TOC1"/>
        <w:rPr>
          <w:rFonts w:asciiTheme="minorHAnsi" w:eastAsiaTheme="minorEastAsia" w:hAnsiTheme="minorHAnsi" w:cstheme="minorBidi"/>
          <w:noProof/>
          <w:sz w:val="24"/>
          <w:szCs w:val="24"/>
          <w:lang w:val="en-US" w:eastAsia="en-US"/>
        </w:rPr>
      </w:pPr>
      <w:hyperlink w:anchor="_Toc524684818" w:history="1">
        <w:r w:rsidR="004506EA" w:rsidRPr="00C52C2B">
          <w:rPr>
            <w:rStyle w:val="Hyperlink"/>
            <w:noProof/>
          </w:rPr>
          <w:t>WELCOME MESSAGE FROM THE HEAD OF SCHOOL</w:t>
        </w:r>
        <w:r w:rsidR="004506EA">
          <w:rPr>
            <w:noProof/>
            <w:webHidden/>
          </w:rPr>
          <w:tab/>
        </w:r>
        <w:r w:rsidR="004506EA">
          <w:rPr>
            <w:noProof/>
            <w:webHidden/>
          </w:rPr>
          <w:fldChar w:fldCharType="begin"/>
        </w:r>
        <w:r w:rsidR="004506EA">
          <w:rPr>
            <w:noProof/>
            <w:webHidden/>
          </w:rPr>
          <w:instrText xml:space="preserve"> PAGEREF _Toc524684818 \h </w:instrText>
        </w:r>
        <w:r w:rsidR="004506EA">
          <w:rPr>
            <w:noProof/>
            <w:webHidden/>
          </w:rPr>
        </w:r>
        <w:r w:rsidR="004506EA">
          <w:rPr>
            <w:noProof/>
            <w:webHidden/>
          </w:rPr>
          <w:fldChar w:fldCharType="separate"/>
        </w:r>
        <w:r w:rsidR="005E37BC">
          <w:rPr>
            <w:noProof/>
            <w:webHidden/>
          </w:rPr>
          <w:t>2</w:t>
        </w:r>
        <w:r w:rsidR="004506EA">
          <w:rPr>
            <w:noProof/>
            <w:webHidden/>
          </w:rPr>
          <w:fldChar w:fldCharType="end"/>
        </w:r>
      </w:hyperlink>
    </w:p>
    <w:p w14:paraId="4DF057A5" w14:textId="26A7019D" w:rsidR="004506EA" w:rsidRDefault="0066391B" w:rsidP="004506EA">
      <w:pPr>
        <w:pStyle w:val="TOC1"/>
        <w:rPr>
          <w:rFonts w:asciiTheme="minorHAnsi" w:eastAsiaTheme="minorEastAsia" w:hAnsiTheme="minorHAnsi" w:cstheme="minorBidi"/>
          <w:noProof/>
          <w:sz w:val="24"/>
          <w:szCs w:val="24"/>
          <w:lang w:val="en-US" w:eastAsia="en-US"/>
        </w:rPr>
      </w:pPr>
      <w:hyperlink w:anchor="_Toc524684819" w:history="1">
        <w:r w:rsidR="004506EA" w:rsidRPr="00C52C2B">
          <w:rPr>
            <w:rStyle w:val="Hyperlink"/>
            <w:noProof/>
          </w:rPr>
          <w:t>PROGRAMMES OF STUDY AND PROGRAMME DIRECTORS</w:t>
        </w:r>
        <w:r w:rsidR="004506EA">
          <w:rPr>
            <w:noProof/>
            <w:webHidden/>
          </w:rPr>
          <w:tab/>
        </w:r>
        <w:r w:rsidR="004506EA">
          <w:rPr>
            <w:noProof/>
            <w:webHidden/>
          </w:rPr>
          <w:fldChar w:fldCharType="begin"/>
        </w:r>
        <w:r w:rsidR="004506EA">
          <w:rPr>
            <w:noProof/>
            <w:webHidden/>
          </w:rPr>
          <w:instrText xml:space="preserve"> PAGEREF _Toc524684819 \h </w:instrText>
        </w:r>
        <w:r w:rsidR="004506EA">
          <w:rPr>
            <w:noProof/>
            <w:webHidden/>
          </w:rPr>
        </w:r>
        <w:r w:rsidR="004506EA">
          <w:rPr>
            <w:noProof/>
            <w:webHidden/>
          </w:rPr>
          <w:fldChar w:fldCharType="separate"/>
        </w:r>
        <w:r w:rsidR="005E37BC">
          <w:rPr>
            <w:noProof/>
            <w:webHidden/>
          </w:rPr>
          <w:t>2</w:t>
        </w:r>
        <w:r w:rsidR="004506EA">
          <w:rPr>
            <w:noProof/>
            <w:webHidden/>
          </w:rPr>
          <w:fldChar w:fldCharType="end"/>
        </w:r>
      </w:hyperlink>
    </w:p>
    <w:p w14:paraId="185F256B" w14:textId="4073D834" w:rsidR="004506EA" w:rsidRDefault="0066391B" w:rsidP="004506EA">
      <w:pPr>
        <w:pStyle w:val="TOC1"/>
        <w:rPr>
          <w:rFonts w:asciiTheme="minorHAnsi" w:eastAsiaTheme="minorEastAsia" w:hAnsiTheme="minorHAnsi" w:cstheme="minorBidi"/>
          <w:noProof/>
          <w:sz w:val="24"/>
          <w:szCs w:val="24"/>
          <w:lang w:val="en-US" w:eastAsia="en-US"/>
        </w:rPr>
      </w:pPr>
      <w:hyperlink w:anchor="_Toc524684820" w:history="1">
        <w:r w:rsidR="004506EA" w:rsidRPr="00C52C2B">
          <w:rPr>
            <w:rStyle w:val="Hyperlink"/>
            <w:noProof/>
          </w:rPr>
          <w:t>PASTORAL SUPPORT</w:t>
        </w:r>
        <w:r w:rsidR="004506EA">
          <w:rPr>
            <w:noProof/>
            <w:webHidden/>
          </w:rPr>
          <w:tab/>
        </w:r>
        <w:r w:rsidR="004506EA">
          <w:rPr>
            <w:noProof/>
            <w:webHidden/>
          </w:rPr>
          <w:fldChar w:fldCharType="begin"/>
        </w:r>
        <w:r w:rsidR="004506EA">
          <w:rPr>
            <w:noProof/>
            <w:webHidden/>
          </w:rPr>
          <w:instrText xml:space="preserve"> PAGEREF _Toc524684820 \h </w:instrText>
        </w:r>
        <w:r w:rsidR="004506EA">
          <w:rPr>
            <w:noProof/>
            <w:webHidden/>
          </w:rPr>
        </w:r>
        <w:r w:rsidR="004506EA">
          <w:rPr>
            <w:noProof/>
            <w:webHidden/>
          </w:rPr>
          <w:fldChar w:fldCharType="separate"/>
        </w:r>
        <w:r w:rsidR="005E37BC">
          <w:rPr>
            <w:noProof/>
            <w:webHidden/>
          </w:rPr>
          <w:t>3</w:t>
        </w:r>
        <w:r w:rsidR="004506EA">
          <w:rPr>
            <w:noProof/>
            <w:webHidden/>
          </w:rPr>
          <w:fldChar w:fldCharType="end"/>
        </w:r>
      </w:hyperlink>
    </w:p>
    <w:p w14:paraId="152B307F" w14:textId="4BEB7DEA" w:rsidR="004506EA" w:rsidRDefault="0066391B" w:rsidP="004506EA">
      <w:pPr>
        <w:pStyle w:val="TOC1"/>
        <w:rPr>
          <w:rFonts w:asciiTheme="minorHAnsi" w:eastAsiaTheme="minorEastAsia" w:hAnsiTheme="minorHAnsi" w:cstheme="minorBidi"/>
          <w:noProof/>
          <w:sz w:val="24"/>
          <w:szCs w:val="24"/>
          <w:lang w:val="en-US" w:eastAsia="en-US"/>
        </w:rPr>
      </w:pPr>
      <w:hyperlink w:anchor="_Toc524684821" w:history="1">
        <w:r w:rsidR="004506EA" w:rsidRPr="00C52C2B">
          <w:rPr>
            <w:rStyle w:val="Hyperlink"/>
            <w:noProof/>
          </w:rPr>
          <w:t>ADMINISTRATIVE PROCEDURES</w:t>
        </w:r>
        <w:r w:rsidR="004506EA">
          <w:rPr>
            <w:noProof/>
            <w:webHidden/>
          </w:rPr>
          <w:tab/>
        </w:r>
        <w:r w:rsidR="004506EA">
          <w:rPr>
            <w:noProof/>
            <w:webHidden/>
          </w:rPr>
          <w:fldChar w:fldCharType="begin"/>
        </w:r>
        <w:r w:rsidR="004506EA">
          <w:rPr>
            <w:noProof/>
            <w:webHidden/>
          </w:rPr>
          <w:instrText xml:space="preserve"> PAGEREF _Toc524684821 \h </w:instrText>
        </w:r>
        <w:r w:rsidR="004506EA">
          <w:rPr>
            <w:noProof/>
            <w:webHidden/>
          </w:rPr>
        </w:r>
        <w:r w:rsidR="004506EA">
          <w:rPr>
            <w:noProof/>
            <w:webHidden/>
          </w:rPr>
          <w:fldChar w:fldCharType="separate"/>
        </w:r>
        <w:r w:rsidR="005E37BC">
          <w:rPr>
            <w:noProof/>
            <w:webHidden/>
          </w:rPr>
          <w:t>3</w:t>
        </w:r>
        <w:r w:rsidR="004506EA">
          <w:rPr>
            <w:noProof/>
            <w:webHidden/>
          </w:rPr>
          <w:fldChar w:fldCharType="end"/>
        </w:r>
      </w:hyperlink>
    </w:p>
    <w:p w14:paraId="34F03B93" w14:textId="5400AC2C" w:rsidR="004506EA" w:rsidRDefault="0066391B" w:rsidP="004506EA">
      <w:pPr>
        <w:pStyle w:val="TOC1"/>
        <w:rPr>
          <w:rFonts w:asciiTheme="minorHAnsi" w:eastAsiaTheme="minorEastAsia" w:hAnsiTheme="minorHAnsi" w:cstheme="minorBidi"/>
          <w:noProof/>
          <w:sz w:val="24"/>
          <w:szCs w:val="24"/>
          <w:lang w:val="en-US" w:eastAsia="en-US"/>
        </w:rPr>
      </w:pPr>
      <w:hyperlink w:anchor="_Toc524684822" w:history="1">
        <w:r w:rsidR="004506EA" w:rsidRPr="00C52C2B">
          <w:rPr>
            <w:rStyle w:val="Hyperlink"/>
            <w:noProof/>
          </w:rPr>
          <w:t>EXTERNAL EXAMINERS</w:t>
        </w:r>
        <w:r w:rsidR="004506EA">
          <w:rPr>
            <w:noProof/>
            <w:webHidden/>
          </w:rPr>
          <w:tab/>
        </w:r>
        <w:r w:rsidR="004506EA">
          <w:rPr>
            <w:noProof/>
            <w:webHidden/>
          </w:rPr>
          <w:fldChar w:fldCharType="begin"/>
        </w:r>
        <w:r w:rsidR="004506EA">
          <w:rPr>
            <w:noProof/>
            <w:webHidden/>
          </w:rPr>
          <w:instrText xml:space="preserve"> PAGEREF _Toc524684822 \h </w:instrText>
        </w:r>
        <w:r w:rsidR="004506EA">
          <w:rPr>
            <w:noProof/>
            <w:webHidden/>
          </w:rPr>
        </w:r>
        <w:r w:rsidR="004506EA">
          <w:rPr>
            <w:noProof/>
            <w:webHidden/>
          </w:rPr>
          <w:fldChar w:fldCharType="separate"/>
        </w:r>
        <w:r w:rsidR="005E37BC">
          <w:rPr>
            <w:noProof/>
            <w:webHidden/>
          </w:rPr>
          <w:t>3</w:t>
        </w:r>
        <w:r w:rsidR="004506EA">
          <w:rPr>
            <w:noProof/>
            <w:webHidden/>
          </w:rPr>
          <w:fldChar w:fldCharType="end"/>
        </w:r>
      </w:hyperlink>
    </w:p>
    <w:p w14:paraId="7F2A3C28" w14:textId="1EEF6203" w:rsidR="004506EA" w:rsidRDefault="0066391B" w:rsidP="004506EA">
      <w:pPr>
        <w:pStyle w:val="TOC1"/>
        <w:rPr>
          <w:rFonts w:asciiTheme="minorHAnsi" w:eastAsiaTheme="minorEastAsia" w:hAnsiTheme="minorHAnsi" w:cstheme="minorBidi"/>
          <w:noProof/>
          <w:sz w:val="24"/>
          <w:szCs w:val="24"/>
          <w:lang w:val="en-US" w:eastAsia="en-US"/>
        </w:rPr>
      </w:pPr>
      <w:hyperlink w:anchor="_Toc524684823" w:history="1">
        <w:r w:rsidR="004506EA" w:rsidRPr="00C52C2B">
          <w:rPr>
            <w:rStyle w:val="Hyperlink"/>
            <w:noProof/>
          </w:rPr>
          <w:t>ACADEMIC YEAR 2018/2019</w:t>
        </w:r>
        <w:r w:rsidR="004506EA">
          <w:rPr>
            <w:noProof/>
            <w:webHidden/>
          </w:rPr>
          <w:tab/>
        </w:r>
        <w:r w:rsidR="004506EA">
          <w:rPr>
            <w:noProof/>
            <w:webHidden/>
          </w:rPr>
          <w:fldChar w:fldCharType="begin"/>
        </w:r>
        <w:r w:rsidR="004506EA">
          <w:rPr>
            <w:noProof/>
            <w:webHidden/>
          </w:rPr>
          <w:instrText xml:space="preserve"> PAGEREF _Toc524684823 \h </w:instrText>
        </w:r>
        <w:r w:rsidR="004506EA">
          <w:rPr>
            <w:noProof/>
            <w:webHidden/>
          </w:rPr>
        </w:r>
        <w:r w:rsidR="004506EA">
          <w:rPr>
            <w:noProof/>
            <w:webHidden/>
          </w:rPr>
          <w:fldChar w:fldCharType="separate"/>
        </w:r>
        <w:r w:rsidR="005E37BC">
          <w:rPr>
            <w:noProof/>
            <w:webHidden/>
          </w:rPr>
          <w:t>4</w:t>
        </w:r>
        <w:r w:rsidR="004506EA">
          <w:rPr>
            <w:noProof/>
            <w:webHidden/>
          </w:rPr>
          <w:fldChar w:fldCharType="end"/>
        </w:r>
      </w:hyperlink>
    </w:p>
    <w:p w14:paraId="1252CEDC" w14:textId="07C3F65E" w:rsidR="004506EA" w:rsidRDefault="0066391B" w:rsidP="004506EA">
      <w:pPr>
        <w:pStyle w:val="TOC1"/>
        <w:rPr>
          <w:rFonts w:asciiTheme="minorHAnsi" w:eastAsiaTheme="minorEastAsia" w:hAnsiTheme="minorHAnsi" w:cstheme="minorBidi"/>
          <w:noProof/>
          <w:sz w:val="24"/>
          <w:szCs w:val="24"/>
          <w:lang w:val="en-US" w:eastAsia="en-US"/>
        </w:rPr>
      </w:pPr>
      <w:hyperlink w:anchor="_Toc524684824" w:history="1">
        <w:r w:rsidR="004506EA" w:rsidRPr="00C52C2B">
          <w:rPr>
            <w:rStyle w:val="Hyperlink"/>
            <w:rFonts w:cs="Arial"/>
            <w:noProof/>
          </w:rPr>
          <w:t>DISCLOSURE AND BARRING SERVICE (DBS) – ENHANCED</w:t>
        </w:r>
        <w:r w:rsidR="004506EA">
          <w:rPr>
            <w:noProof/>
            <w:webHidden/>
          </w:rPr>
          <w:tab/>
        </w:r>
        <w:r w:rsidR="004506EA">
          <w:rPr>
            <w:noProof/>
            <w:webHidden/>
          </w:rPr>
          <w:fldChar w:fldCharType="begin"/>
        </w:r>
        <w:r w:rsidR="004506EA">
          <w:rPr>
            <w:noProof/>
            <w:webHidden/>
          </w:rPr>
          <w:instrText xml:space="preserve"> PAGEREF _Toc524684824 \h </w:instrText>
        </w:r>
        <w:r w:rsidR="004506EA">
          <w:rPr>
            <w:noProof/>
            <w:webHidden/>
          </w:rPr>
        </w:r>
        <w:r w:rsidR="004506EA">
          <w:rPr>
            <w:noProof/>
            <w:webHidden/>
          </w:rPr>
          <w:fldChar w:fldCharType="separate"/>
        </w:r>
        <w:r w:rsidR="005E37BC">
          <w:rPr>
            <w:noProof/>
            <w:webHidden/>
          </w:rPr>
          <w:t>5</w:t>
        </w:r>
        <w:r w:rsidR="004506EA">
          <w:rPr>
            <w:noProof/>
            <w:webHidden/>
          </w:rPr>
          <w:fldChar w:fldCharType="end"/>
        </w:r>
      </w:hyperlink>
    </w:p>
    <w:p w14:paraId="0DD67902" w14:textId="3B9D88E7" w:rsidR="004506EA" w:rsidRDefault="0066391B" w:rsidP="004506EA">
      <w:pPr>
        <w:pStyle w:val="TOC1"/>
        <w:rPr>
          <w:rFonts w:asciiTheme="minorHAnsi" w:eastAsiaTheme="minorEastAsia" w:hAnsiTheme="minorHAnsi" w:cstheme="minorBidi"/>
          <w:noProof/>
          <w:sz w:val="24"/>
          <w:szCs w:val="24"/>
          <w:lang w:val="en-US" w:eastAsia="en-US"/>
        </w:rPr>
      </w:pPr>
      <w:hyperlink w:anchor="_Toc524684825" w:history="1">
        <w:r w:rsidR="004506EA" w:rsidRPr="00C52C2B">
          <w:rPr>
            <w:rStyle w:val="Hyperlink"/>
            <w:noProof/>
          </w:rPr>
          <w:t>MODULAR TERMINOLOGY</w:t>
        </w:r>
        <w:r w:rsidR="004506EA">
          <w:rPr>
            <w:noProof/>
            <w:webHidden/>
          </w:rPr>
          <w:tab/>
        </w:r>
        <w:r w:rsidR="004506EA">
          <w:rPr>
            <w:noProof/>
            <w:webHidden/>
          </w:rPr>
          <w:fldChar w:fldCharType="begin"/>
        </w:r>
        <w:r w:rsidR="004506EA">
          <w:rPr>
            <w:noProof/>
            <w:webHidden/>
          </w:rPr>
          <w:instrText xml:space="preserve"> PAGEREF _Toc524684825 \h </w:instrText>
        </w:r>
        <w:r w:rsidR="004506EA">
          <w:rPr>
            <w:noProof/>
            <w:webHidden/>
          </w:rPr>
        </w:r>
        <w:r w:rsidR="004506EA">
          <w:rPr>
            <w:noProof/>
            <w:webHidden/>
          </w:rPr>
          <w:fldChar w:fldCharType="separate"/>
        </w:r>
        <w:r w:rsidR="005E37BC">
          <w:rPr>
            <w:noProof/>
            <w:webHidden/>
          </w:rPr>
          <w:t>6</w:t>
        </w:r>
        <w:r w:rsidR="004506EA">
          <w:rPr>
            <w:noProof/>
            <w:webHidden/>
          </w:rPr>
          <w:fldChar w:fldCharType="end"/>
        </w:r>
      </w:hyperlink>
    </w:p>
    <w:p w14:paraId="77ED0635" w14:textId="1B522557" w:rsidR="004506EA" w:rsidRDefault="0066391B" w:rsidP="004506EA">
      <w:pPr>
        <w:pStyle w:val="TOC1"/>
        <w:rPr>
          <w:rFonts w:asciiTheme="minorHAnsi" w:eastAsiaTheme="minorEastAsia" w:hAnsiTheme="minorHAnsi" w:cstheme="minorBidi"/>
          <w:noProof/>
          <w:sz w:val="24"/>
          <w:szCs w:val="24"/>
          <w:lang w:val="en-US" w:eastAsia="en-US"/>
        </w:rPr>
      </w:pPr>
      <w:hyperlink w:anchor="_Toc524684826" w:history="1">
        <w:r w:rsidR="004506EA" w:rsidRPr="00C52C2B">
          <w:rPr>
            <w:rStyle w:val="Hyperlink"/>
            <w:noProof/>
          </w:rPr>
          <w:t>ASSESSMENT</w:t>
        </w:r>
        <w:r w:rsidR="004506EA">
          <w:rPr>
            <w:noProof/>
            <w:webHidden/>
          </w:rPr>
          <w:tab/>
        </w:r>
        <w:r w:rsidR="004506EA">
          <w:rPr>
            <w:noProof/>
            <w:webHidden/>
          </w:rPr>
          <w:fldChar w:fldCharType="begin"/>
        </w:r>
        <w:r w:rsidR="004506EA">
          <w:rPr>
            <w:noProof/>
            <w:webHidden/>
          </w:rPr>
          <w:instrText xml:space="preserve"> PAGEREF _Toc524684826 \h </w:instrText>
        </w:r>
        <w:r w:rsidR="004506EA">
          <w:rPr>
            <w:noProof/>
            <w:webHidden/>
          </w:rPr>
        </w:r>
        <w:r w:rsidR="004506EA">
          <w:rPr>
            <w:noProof/>
            <w:webHidden/>
          </w:rPr>
          <w:fldChar w:fldCharType="separate"/>
        </w:r>
        <w:r w:rsidR="005E37BC">
          <w:rPr>
            <w:noProof/>
            <w:webHidden/>
          </w:rPr>
          <w:t>6</w:t>
        </w:r>
        <w:r w:rsidR="004506EA">
          <w:rPr>
            <w:noProof/>
            <w:webHidden/>
          </w:rPr>
          <w:fldChar w:fldCharType="end"/>
        </w:r>
      </w:hyperlink>
    </w:p>
    <w:p w14:paraId="5B142034" w14:textId="7C108D39" w:rsidR="004506EA" w:rsidRDefault="0066391B" w:rsidP="004506EA">
      <w:pPr>
        <w:pStyle w:val="TOC2"/>
        <w:rPr>
          <w:rFonts w:asciiTheme="minorHAnsi" w:eastAsiaTheme="minorEastAsia" w:hAnsiTheme="minorHAnsi" w:cstheme="minorBidi"/>
          <w:noProof/>
          <w:sz w:val="24"/>
          <w:szCs w:val="24"/>
          <w:lang w:val="en-US" w:eastAsia="en-US"/>
        </w:rPr>
      </w:pPr>
      <w:hyperlink w:anchor="_Toc524684827" w:history="1">
        <w:r w:rsidR="004506EA" w:rsidRPr="00C52C2B">
          <w:rPr>
            <w:rStyle w:val="Hyperlink"/>
            <w:noProof/>
          </w:rPr>
          <w:t>Extenuating Circumstances</w:t>
        </w:r>
        <w:r w:rsidR="004506EA">
          <w:rPr>
            <w:noProof/>
            <w:webHidden/>
          </w:rPr>
          <w:tab/>
        </w:r>
        <w:r w:rsidR="004506EA">
          <w:rPr>
            <w:noProof/>
            <w:webHidden/>
          </w:rPr>
          <w:fldChar w:fldCharType="begin"/>
        </w:r>
        <w:r w:rsidR="004506EA">
          <w:rPr>
            <w:noProof/>
            <w:webHidden/>
          </w:rPr>
          <w:instrText xml:space="preserve"> PAGEREF _Toc524684827 \h </w:instrText>
        </w:r>
        <w:r w:rsidR="004506EA">
          <w:rPr>
            <w:noProof/>
            <w:webHidden/>
          </w:rPr>
        </w:r>
        <w:r w:rsidR="004506EA">
          <w:rPr>
            <w:noProof/>
            <w:webHidden/>
          </w:rPr>
          <w:fldChar w:fldCharType="separate"/>
        </w:r>
        <w:r w:rsidR="005E37BC">
          <w:rPr>
            <w:noProof/>
            <w:webHidden/>
          </w:rPr>
          <w:t>6</w:t>
        </w:r>
        <w:r w:rsidR="004506EA">
          <w:rPr>
            <w:noProof/>
            <w:webHidden/>
          </w:rPr>
          <w:fldChar w:fldCharType="end"/>
        </w:r>
      </w:hyperlink>
    </w:p>
    <w:p w14:paraId="2E245BF5" w14:textId="7A963C5E" w:rsidR="004506EA" w:rsidRDefault="0066391B" w:rsidP="004506EA">
      <w:pPr>
        <w:pStyle w:val="TOC2"/>
        <w:rPr>
          <w:rFonts w:asciiTheme="minorHAnsi" w:eastAsiaTheme="minorEastAsia" w:hAnsiTheme="minorHAnsi" w:cstheme="minorBidi"/>
          <w:noProof/>
          <w:sz w:val="24"/>
          <w:szCs w:val="24"/>
          <w:lang w:val="en-US" w:eastAsia="en-US"/>
        </w:rPr>
      </w:pPr>
      <w:hyperlink w:anchor="_Toc524684828" w:history="1">
        <w:r w:rsidR="004506EA" w:rsidRPr="00C52C2B">
          <w:rPr>
            <w:rStyle w:val="Hyperlink"/>
            <w:noProof/>
          </w:rPr>
          <w:t>Additional needs in terms of assessment</w:t>
        </w:r>
        <w:r w:rsidR="004506EA">
          <w:rPr>
            <w:noProof/>
            <w:webHidden/>
          </w:rPr>
          <w:tab/>
        </w:r>
        <w:r w:rsidR="004506EA">
          <w:rPr>
            <w:noProof/>
            <w:webHidden/>
          </w:rPr>
          <w:fldChar w:fldCharType="begin"/>
        </w:r>
        <w:r w:rsidR="004506EA">
          <w:rPr>
            <w:noProof/>
            <w:webHidden/>
          </w:rPr>
          <w:instrText xml:space="preserve"> PAGEREF _Toc524684828 \h </w:instrText>
        </w:r>
        <w:r w:rsidR="004506EA">
          <w:rPr>
            <w:noProof/>
            <w:webHidden/>
          </w:rPr>
        </w:r>
        <w:r w:rsidR="004506EA">
          <w:rPr>
            <w:noProof/>
            <w:webHidden/>
          </w:rPr>
          <w:fldChar w:fldCharType="separate"/>
        </w:r>
        <w:r w:rsidR="005E37BC">
          <w:rPr>
            <w:noProof/>
            <w:webHidden/>
          </w:rPr>
          <w:t>7</w:t>
        </w:r>
        <w:r w:rsidR="004506EA">
          <w:rPr>
            <w:noProof/>
            <w:webHidden/>
          </w:rPr>
          <w:fldChar w:fldCharType="end"/>
        </w:r>
      </w:hyperlink>
    </w:p>
    <w:p w14:paraId="43E8A384" w14:textId="67BE4522" w:rsidR="004506EA" w:rsidRDefault="0066391B" w:rsidP="004506EA">
      <w:pPr>
        <w:pStyle w:val="TOC2"/>
        <w:rPr>
          <w:rFonts w:asciiTheme="minorHAnsi" w:eastAsiaTheme="minorEastAsia" w:hAnsiTheme="minorHAnsi" w:cstheme="minorBidi"/>
          <w:noProof/>
          <w:sz w:val="24"/>
          <w:szCs w:val="24"/>
          <w:lang w:val="en-US" w:eastAsia="en-US"/>
        </w:rPr>
      </w:pPr>
      <w:hyperlink w:anchor="_Toc524684829" w:history="1">
        <w:r w:rsidR="004506EA" w:rsidRPr="00C52C2B">
          <w:rPr>
            <w:rStyle w:val="Hyperlink"/>
            <w:rFonts w:cs="Arial"/>
            <w:noProof/>
          </w:rPr>
          <w:t>Academic Appeals</w:t>
        </w:r>
        <w:r w:rsidR="004506EA">
          <w:rPr>
            <w:noProof/>
            <w:webHidden/>
          </w:rPr>
          <w:tab/>
        </w:r>
        <w:r w:rsidR="004506EA">
          <w:rPr>
            <w:noProof/>
            <w:webHidden/>
          </w:rPr>
          <w:fldChar w:fldCharType="begin"/>
        </w:r>
        <w:r w:rsidR="004506EA">
          <w:rPr>
            <w:noProof/>
            <w:webHidden/>
          </w:rPr>
          <w:instrText xml:space="preserve"> PAGEREF _Toc524684829 \h </w:instrText>
        </w:r>
        <w:r w:rsidR="004506EA">
          <w:rPr>
            <w:noProof/>
            <w:webHidden/>
          </w:rPr>
        </w:r>
        <w:r w:rsidR="004506EA">
          <w:rPr>
            <w:noProof/>
            <w:webHidden/>
          </w:rPr>
          <w:fldChar w:fldCharType="separate"/>
        </w:r>
        <w:r w:rsidR="005E37BC">
          <w:rPr>
            <w:noProof/>
            <w:webHidden/>
          </w:rPr>
          <w:t>7</w:t>
        </w:r>
        <w:r w:rsidR="004506EA">
          <w:rPr>
            <w:noProof/>
            <w:webHidden/>
          </w:rPr>
          <w:fldChar w:fldCharType="end"/>
        </w:r>
      </w:hyperlink>
    </w:p>
    <w:p w14:paraId="4ED5CCCE" w14:textId="049AAC4D" w:rsidR="004506EA" w:rsidRDefault="0066391B" w:rsidP="004506EA">
      <w:pPr>
        <w:pStyle w:val="TOC2"/>
        <w:rPr>
          <w:rFonts w:asciiTheme="minorHAnsi" w:eastAsiaTheme="minorEastAsia" w:hAnsiTheme="minorHAnsi" w:cstheme="minorBidi"/>
          <w:noProof/>
          <w:sz w:val="24"/>
          <w:szCs w:val="24"/>
          <w:lang w:val="en-US" w:eastAsia="en-US"/>
        </w:rPr>
      </w:pPr>
      <w:hyperlink w:anchor="_Toc524684830" w:history="1">
        <w:r w:rsidR="004506EA" w:rsidRPr="00C52C2B">
          <w:rPr>
            <w:rStyle w:val="Hyperlink"/>
            <w:noProof/>
          </w:rPr>
          <w:t>Assessment Regulations</w:t>
        </w:r>
        <w:r w:rsidR="004506EA">
          <w:rPr>
            <w:noProof/>
            <w:webHidden/>
          </w:rPr>
          <w:tab/>
        </w:r>
        <w:r w:rsidR="004506EA">
          <w:rPr>
            <w:noProof/>
            <w:webHidden/>
          </w:rPr>
          <w:fldChar w:fldCharType="begin"/>
        </w:r>
        <w:r w:rsidR="004506EA">
          <w:rPr>
            <w:noProof/>
            <w:webHidden/>
          </w:rPr>
          <w:instrText xml:space="preserve"> PAGEREF _Toc524684830 \h </w:instrText>
        </w:r>
        <w:r w:rsidR="004506EA">
          <w:rPr>
            <w:noProof/>
            <w:webHidden/>
          </w:rPr>
        </w:r>
        <w:r w:rsidR="004506EA">
          <w:rPr>
            <w:noProof/>
            <w:webHidden/>
          </w:rPr>
          <w:fldChar w:fldCharType="separate"/>
        </w:r>
        <w:r w:rsidR="005E37BC">
          <w:rPr>
            <w:noProof/>
            <w:webHidden/>
          </w:rPr>
          <w:t>7</w:t>
        </w:r>
        <w:r w:rsidR="004506EA">
          <w:rPr>
            <w:noProof/>
            <w:webHidden/>
          </w:rPr>
          <w:fldChar w:fldCharType="end"/>
        </w:r>
      </w:hyperlink>
    </w:p>
    <w:p w14:paraId="7B1ECA1B" w14:textId="2FBA7331" w:rsidR="004506EA" w:rsidRDefault="0066391B" w:rsidP="004506EA">
      <w:pPr>
        <w:pStyle w:val="TOC2"/>
        <w:rPr>
          <w:rFonts w:asciiTheme="minorHAnsi" w:eastAsiaTheme="minorEastAsia" w:hAnsiTheme="minorHAnsi" w:cstheme="minorBidi"/>
          <w:noProof/>
          <w:sz w:val="24"/>
          <w:szCs w:val="24"/>
          <w:lang w:val="en-US" w:eastAsia="en-US"/>
        </w:rPr>
      </w:pPr>
      <w:hyperlink w:anchor="_Toc524684831" w:history="1">
        <w:r w:rsidR="004506EA" w:rsidRPr="00C52C2B">
          <w:rPr>
            <w:rStyle w:val="Hyperlink"/>
            <w:noProof/>
          </w:rPr>
          <w:t>Responsibilities of students in relation to the assessment process</w:t>
        </w:r>
        <w:r w:rsidR="004506EA">
          <w:rPr>
            <w:noProof/>
            <w:webHidden/>
          </w:rPr>
          <w:tab/>
        </w:r>
        <w:r w:rsidR="004506EA">
          <w:rPr>
            <w:noProof/>
            <w:webHidden/>
          </w:rPr>
          <w:fldChar w:fldCharType="begin"/>
        </w:r>
        <w:r w:rsidR="004506EA">
          <w:rPr>
            <w:noProof/>
            <w:webHidden/>
          </w:rPr>
          <w:instrText xml:space="preserve"> PAGEREF _Toc524684831 \h </w:instrText>
        </w:r>
        <w:r w:rsidR="004506EA">
          <w:rPr>
            <w:noProof/>
            <w:webHidden/>
          </w:rPr>
        </w:r>
        <w:r w:rsidR="004506EA">
          <w:rPr>
            <w:noProof/>
            <w:webHidden/>
          </w:rPr>
          <w:fldChar w:fldCharType="separate"/>
        </w:r>
        <w:r w:rsidR="005E37BC">
          <w:rPr>
            <w:noProof/>
            <w:webHidden/>
          </w:rPr>
          <w:t>7</w:t>
        </w:r>
        <w:r w:rsidR="004506EA">
          <w:rPr>
            <w:noProof/>
            <w:webHidden/>
          </w:rPr>
          <w:fldChar w:fldCharType="end"/>
        </w:r>
      </w:hyperlink>
    </w:p>
    <w:p w14:paraId="673C74C1" w14:textId="5A18AAC5" w:rsidR="004506EA" w:rsidRDefault="0066391B" w:rsidP="004506EA">
      <w:pPr>
        <w:pStyle w:val="TOC1"/>
        <w:rPr>
          <w:rFonts w:asciiTheme="minorHAnsi" w:eastAsiaTheme="minorEastAsia" w:hAnsiTheme="minorHAnsi" w:cstheme="minorBidi"/>
          <w:noProof/>
          <w:sz w:val="24"/>
          <w:szCs w:val="24"/>
          <w:lang w:val="en-US" w:eastAsia="en-US"/>
        </w:rPr>
      </w:pPr>
      <w:hyperlink w:anchor="_Toc524684832" w:history="1">
        <w:r w:rsidR="004506EA" w:rsidRPr="00C52C2B">
          <w:rPr>
            <w:rStyle w:val="Hyperlink"/>
            <w:noProof/>
          </w:rPr>
          <w:t>VIRTUAL LEARNING ENVIRONMENT (VLE)</w:t>
        </w:r>
        <w:r w:rsidR="004506EA">
          <w:rPr>
            <w:noProof/>
            <w:webHidden/>
          </w:rPr>
          <w:tab/>
        </w:r>
        <w:r w:rsidR="004506EA">
          <w:rPr>
            <w:noProof/>
            <w:webHidden/>
          </w:rPr>
          <w:fldChar w:fldCharType="begin"/>
        </w:r>
        <w:r w:rsidR="004506EA">
          <w:rPr>
            <w:noProof/>
            <w:webHidden/>
          </w:rPr>
          <w:instrText xml:space="preserve"> PAGEREF _Toc524684832 \h </w:instrText>
        </w:r>
        <w:r w:rsidR="004506EA">
          <w:rPr>
            <w:noProof/>
            <w:webHidden/>
          </w:rPr>
        </w:r>
        <w:r w:rsidR="004506EA">
          <w:rPr>
            <w:noProof/>
            <w:webHidden/>
          </w:rPr>
          <w:fldChar w:fldCharType="separate"/>
        </w:r>
        <w:r w:rsidR="005E37BC">
          <w:rPr>
            <w:noProof/>
            <w:webHidden/>
          </w:rPr>
          <w:t>8</w:t>
        </w:r>
        <w:r w:rsidR="004506EA">
          <w:rPr>
            <w:noProof/>
            <w:webHidden/>
          </w:rPr>
          <w:fldChar w:fldCharType="end"/>
        </w:r>
      </w:hyperlink>
    </w:p>
    <w:p w14:paraId="1557EF33" w14:textId="1114EF6F" w:rsidR="004506EA" w:rsidRDefault="0066391B" w:rsidP="004506EA">
      <w:pPr>
        <w:pStyle w:val="TOC1"/>
        <w:rPr>
          <w:rFonts w:asciiTheme="minorHAnsi" w:eastAsiaTheme="minorEastAsia" w:hAnsiTheme="minorHAnsi" w:cstheme="minorBidi"/>
          <w:noProof/>
          <w:sz w:val="24"/>
          <w:szCs w:val="24"/>
          <w:lang w:val="en-US" w:eastAsia="en-US"/>
        </w:rPr>
      </w:pPr>
      <w:hyperlink w:anchor="_Toc524684833" w:history="1">
        <w:r w:rsidR="004506EA" w:rsidRPr="00C52C2B">
          <w:rPr>
            <w:rStyle w:val="Hyperlink"/>
            <w:noProof/>
          </w:rPr>
          <w:t>ASSESSMENT FEEDBACK VIA TURNITIN</w:t>
        </w:r>
        <w:r w:rsidR="004506EA">
          <w:rPr>
            <w:noProof/>
            <w:webHidden/>
          </w:rPr>
          <w:tab/>
        </w:r>
        <w:r w:rsidR="004506EA">
          <w:rPr>
            <w:noProof/>
            <w:webHidden/>
          </w:rPr>
          <w:fldChar w:fldCharType="begin"/>
        </w:r>
        <w:r w:rsidR="004506EA">
          <w:rPr>
            <w:noProof/>
            <w:webHidden/>
          </w:rPr>
          <w:instrText xml:space="preserve"> PAGEREF _Toc524684833 \h </w:instrText>
        </w:r>
        <w:r w:rsidR="004506EA">
          <w:rPr>
            <w:noProof/>
            <w:webHidden/>
          </w:rPr>
        </w:r>
        <w:r w:rsidR="004506EA">
          <w:rPr>
            <w:noProof/>
            <w:webHidden/>
          </w:rPr>
          <w:fldChar w:fldCharType="separate"/>
        </w:r>
        <w:r w:rsidR="005E37BC">
          <w:rPr>
            <w:noProof/>
            <w:webHidden/>
          </w:rPr>
          <w:t>9</w:t>
        </w:r>
        <w:r w:rsidR="004506EA">
          <w:rPr>
            <w:noProof/>
            <w:webHidden/>
          </w:rPr>
          <w:fldChar w:fldCharType="end"/>
        </w:r>
      </w:hyperlink>
    </w:p>
    <w:p w14:paraId="69803E42" w14:textId="7E0395C3" w:rsidR="004506EA" w:rsidRDefault="0066391B" w:rsidP="004506EA">
      <w:pPr>
        <w:pStyle w:val="TOC1"/>
        <w:rPr>
          <w:rFonts w:asciiTheme="minorHAnsi" w:eastAsiaTheme="minorEastAsia" w:hAnsiTheme="minorHAnsi" w:cstheme="minorBidi"/>
          <w:noProof/>
          <w:sz w:val="24"/>
          <w:szCs w:val="24"/>
          <w:lang w:val="en-US" w:eastAsia="en-US"/>
        </w:rPr>
      </w:pPr>
      <w:hyperlink w:anchor="_Toc524684834" w:history="1">
        <w:r w:rsidR="004506EA" w:rsidRPr="00C52C2B">
          <w:rPr>
            <w:rStyle w:val="Hyperlink"/>
            <w:noProof/>
          </w:rPr>
          <w:t>PROGRAMMES OF STUDY</w:t>
        </w:r>
        <w:r w:rsidR="004506EA">
          <w:rPr>
            <w:noProof/>
            <w:webHidden/>
          </w:rPr>
          <w:tab/>
        </w:r>
        <w:r w:rsidR="004506EA">
          <w:rPr>
            <w:noProof/>
            <w:webHidden/>
          </w:rPr>
          <w:fldChar w:fldCharType="begin"/>
        </w:r>
        <w:r w:rsidR="004506EA">
          <w:rPr>
            <w:noProof/>
            <w:webHidden/>
          </w:rPr>
          <w:instrText xml:space="preserve"> PAGEREF _Toc524684834 \h </w:instrText>
        </w:r>
        <w:r w:rsidR="004506EA">
          <w:rPr>
            <w:noProof/>
            <w:webHidden/>
          </w:rPr>
        </w:r>
        <w:r w:rsidR="004506EA">
          <w:rPr>
            <w:noProof/>
            <w:webHidden/>
          </w:rPr>
          <w:fldChar w:fldCharType="separate"/>
        </w:r>
        <w:r w:rsidR="005E37BC">
          <w:rPr>
            <w:noProof/>
            <w:webHidden/>
          </w:rPr>
          <w:t>10</w:t>
        </w:r>
        <w:r w:rsidR="004506EA">
          <w:rPr>
            <w:noProof/>
            <w:webHidden/>
          </w:rPr>
          <w:fldChar w:fldCharType="end"/>
        </w:r>
      </w:hyperlink>
    </w:p>
    <w:p w14:paraId="77E155CC" w14:textId="42C7FFDB" w:rsidR="004506EA" w:rsidRDefault="0066391B" w:rsidP="004506EA">
      <w:pPr>
        <w:pStyle w:val="TOC2"/>
        <w:rPr>
          <w:rFonts w:asciiTheme="minorHAnsi" w:eastAsiaTheme="minorEastAsia" w:hAnsiTheme="minorHAnsi" w:cstheme="minorBidi"/>
          <w:noProof/>
          <w:sz w:val="24"/>
          <w:szCs w:val="24"/>
          <w:lang w:val="en-US" w:eastAsia="en-US"/>
        </w:rPr>
      </w:pPr>
      <w:hyperlink w:anchor="_Toc524684835" w:history="1">
        <w:r w:rsidR="004506EA" w:rsidRPr="00C52C2B">
          <w:rPr>
            <w:rStyle w:val="Hyperlink"/>
            <w:noProof/>
          </w:rPr>
          <w:t>(1)   MA 3D COMPUTER ANIMATION</w:t>
        </w:r>
        <w:r w:rsidR="004506EA">
          <w:rPr>
            <w:noProof/>
            <w:webHidden/>
          </w:rPr>
          <w:tab/>
        </w:r>
        <w:r w:rsidR="004506EA">
          <w:rPr>
            <w:noProof/>
            <w:webHidden/>
          </w:rPr>
          <w:fldChar w:fldCharType="begin"/>
        </w:r>
        <w:r w:rsidR="004506EA">
          <w:rPr>
            <w:noProof/>
            <w:webHidden/>
          </w:rPr>
          <w:instrText xml:space="preserve"> PAGEREF _Toc524684835 \h </w:instrText>
        </w:r>
        <w:r w:rsidR="004506EA">
          <w:rPr>
            <w:noProof/>
            <w:webHidden/>
          </w:rPr>
        </w:r>
        <w:r w:rsidR="004506EA">
          <w:rPr>
            <w:noProof/>
            <w:webHidden/>
          </w:rPr>
          <w:fldChar w:fldCharType="separate"/>
        </w:r>
        <w:r w:rsidR="005E37BC">
          <w:rPr>
            <w:b/>
            <w:bCs/>
            <w:noProof/>
            <w:webHidden/>
            <w:lang w:val="en-US"/>
          </w:rPr>
          <w:t>Error! Bookmark not defined.</w:t>
        </w:r>
        <w:r w:rsidR="004506EA">
          <w:rPr>
            <w:noProof/>
            <w:webHidden/>
          </w:rPr>
          <w:fldChar w:fldCharType="end"/>
        </w:r>
      </w:hyperlink>
    </w:p>
    <w:p w14:paraId="1AA55B90" w14:textId="19681057" w:rsidR="004506EA" w:rsidRDefault="0066391B" w:rsidP="004506EA">
      <w:pPr>
        <w:pStyle w:val="TOC2"/>
        <w:rPr>
          <w:rFonts w:asciiTheme="minorHAnsi" w:eastAsiaTheme="minorEastAsia" w:hAnsiTheme="minorHAnsi" w:cstheme="minorBidi"/>
          <w:noProof/>
          <w:sz w:val="24"/>
          <w:szCs w:val="24"/>
          <w:lang w:val="en-US" w:eastAsia="en-US"/>
        </w:rPr>
      </w:pPr>
      <w:hyperlink w:anchor="_Toc524684836" w:history="1">
        <w:r w:rsidR="004506EA" w:rsidRPr="00C52C2B">
          <w:rPr>
            <w:rStyle w:val="Hyperlink"/>
            <w:noProof/>
          </w:rPr>
          <w:t>(2)   MA VISUAL COMMUNICATION</w:t>
        </w:r>
        <w:r w:rsidR="004506EA">
          <w:rPr>
            <w:noProof/>
            <w:webHidden/>
          </w:rPr>
          <w:tab/>
        </w:r>
        <w:r w:rsidR="004506EA">
          <w:rPr>
            <w:noProof/>
            <w:webHidden/>
          </w:rPr>
          <w:fldChar w:fldCharType="begin"/>
        </w:r>
        <w:r w:rsidR="004506EA">
          <w:rPr>
            <w:noProof/>
            <w:webHidden/>
          </w:rPr>
          <w:instrText xml:space="preserve"> PAGEREF _Toc524684836 \h </w:instrText>
        </w:r>
        <w:r w:rsidR="004506EA">
          <w:rPr>
            <w:noProof/>
            <w:webHidden/>
          </w:rPr>
        </w:r>
        <w:r w:rsidR="004506EA">
          <w:rPr>
            <w:noProof/>
            <w:webHidden/>
          </w:rPr>
          <w:fldChar w:fldCharType="separate"/>
        </w:r>
        <w:r w:rsidR="005E37BC">
          <w:rPr>
            <w:noProof/>
            <w:webHidden/>
          </w:rPr>
          <w:t>10</w:t>
        </w:r>
        <w:r w:rsidR="004506EA">
          <w:rPr>
            <w:noProof/>
            <w:webHidden/>
          </w:rPr>
          <w:fldChar w:fldCharType="end"/>
        </w:r>
      </w:hyperlink>
    </w:p>
    <w:p w14:paraId="54B65EE1" w14:textId="7FD06432" w:rsidR="004506EA" w:rsidRDefault="0066391B" w:rsidP="004506EA">
      <w:pPr>
        <w:pStyle w:val="TOC1"/>
        <w:rPr>
          <w:rFonts w:asciiTheme="minorHAnsi" w:eastAsiaTheme="minorEastAsia" w:hAnsiTheme="minorHAnsi" w:cstheme="minorBidi"/>
          <w:noProof/>
          <w:sz w:val="24"/>
          <w:szCs w:val="24"/>
          <w:lang w:val="en-US" w:eastAsia="en-US"/>
        </w:rPr>
      </w:pPr>
      <w:hyperlink w:anchor="_Toc524684837" w:history="1">
        <w:r w:rsidR="004506EA" w:rsidRPr="00C52C2B">
          <w:rPr>
            <w:rStyle w:val="Hyperlink"/>
            <w:noProof/>
          </w:rPr>
          <w:t>ASSESSMENT OF PART I</w:t>
        </w:r>
        <w:r w:rsidR="004506EA">
          <w:rPr>
            <w:noProof/>
            <w:webHidden/>
          </w:rPr>
          <w:tab/>
        </w:r>
        <w:r w:rsidR="004506EA">
          <w:rPr>
            <w:noProof/>
            <w:webHidden/>
          </w:rPr>
          <w:fldChar w:fldCharType="begin"/>
        </w:r>
        <w:r w:rsidR="004506EA">
          <w:rPr>
            <w:noProof/>
            <w:webHidden/>
          </w:rPr>
          <w:instrText xml:space="preserve"> PAGEREF _Toc524684837 \h </w:instrText>
        </w:r>
        <w:r w:rsidR="004506EA">
          <w:rPr>
            <w:noProof/>
            <w:webHidden/>
          </w:rPr>
        </w:r>
        <w:r w:rsidR="004506EA">
          <w:rPr>
            <w:noProof/>
            <w:webHidden/>
          </w:rPr>
          <w:fldChar w:fldCharType="separate"/>
        </w:r>
        <w:r w:rsidR="005E37BC">
          <w:rPr>
            <w:noProof/>
            <w:webHidden/>
          </w:rPr>
          <w:t>12</w:t>
        </w:r>
        <w:r w:rsidR="004506EA">
          <w:rPr>
            <w:noProof/>
            <w:webHidden/>
          </w:rPr>
          <w:fldChar w:fldCharType="end"/>
        </w:r>
      </w:hyperlink>
    </w:p>
    <w:p w14:paraId="7362C716" w14:textId="4EC13A4E" w:rsidR="004506EA" w:rsidRDefault="0066391B" w:rsidP="004506EA">
      <w:pPr>
        <w:pStyle w:val="TOC1"/>
        <w:rPr>
          <w:rFonts w:asciiTheme="minorHAnsi" w:eastAsiaTheme="minorEastAsia" w:hAnsiTheme="minorHAnsi" w:cstheme="minorBidi"/>
          <w:noProof/>
          <w:sz w:val="24"/>
          <w:szCs w:val="24"/>
          <w:lang w:val="en-US" w:eastAsia="en-US"/>
        </w:rPr>
      </w:pPr>
      <w:hyperlink w:anchor="_Toc524684838" w:history="1">
        <w:r w:rsidR="004506EA" w:rsidRPr="00C52C2B">
          <w:rPr>
            <w:rStyle w:val="Hyperlink"/>
            <w:noProof/>
          </w:rPr>
          <w:t>COURSEWORK DEADLINES</w:t>
        </w:r>
        <w:r w:rsidR="004506EA">
          <w:rPr>
            <w:noProof/>
            <w:webHidden/>
          </w:rPr>
          <w:tab/>
        </w:r>
        <w:r w:rsidR="004506EA">
          <w:rPr>
            <w:noProof/>
            <w:webHidden/>
          </w:rPr>
          <w:fldChar w:fldCharType="begin"/>
        </w:r>
        <w:r w:rsidR="004506EA">
          <w:rPr>
            <w:noProof/>
            <w:webHidden/>
          </w:rPr>
          <w:instrText xml:space="preserve"> PAGEREF _Toc524684838 \h </w:instrText>
        </w:r>
        <w:r w:rsidR="004506EA">
          <w:rPr>
            <w:noProof/>
            <w:webHidden/>
          </w:rPr>
        </w:r>
        <w:r w:rsidR="004506EA">
          <w:rPr>
            <w:noProof/>
            <w:webHidden/>
          </w:rPr>
          <w:fldChar w:fldCharType="separate"/>
        </w:r>
        <w:r w:rsidR="005E37BC">
          <w:rPr>
            <w:noProof/>
            <w:webHidden/>
          </w:rPr>
          <w:t>12</w:t>
        </w:r>
        <w:r w:rsidR="004506EA">
          <w:rPr>
            <w:noProof/>
            <w:webHidden/>
          </w:rPr>
          <w:fldChar w:fldCharType="end"/>
        </w:r>
      </w:hyperlink>
    </w:p>
    <w:p w14:paraId="2F7C7FAB" w14:textId="5941D031" w:rsidR="004506EA" w:rsidRDefault="0066391B" w:rsidP="004506EA">
      <w:pPr>
        <w:pStyle w:val="TOC1"/>
        <w:rPr>
          <w:rFonts w:asciiTheme="minorHAnsi" w:eastAsiaTheme="minorEastAsia" w:hAnsiTheme="minorHAnsi" w:cstheme="minorBidi"/>
          <w:noProof/>
          <w:sz w:val="24"/>
          <w:szCs w:val="24"/>
          <w:lang w:val="en-US" w:eastAsia="en-US"/>
        </w:rPr>
      </w:pPr>
      <w:hyperlink w:anchor="_Toc524684839" w:history="1">
        <w:r w:rsidR="004506EA" w:rsidRPr="00C52C2B">
          <w:rPr>
            <w:rStyle w:val="Hyperlink"/>
            <w:noProof/>
          </w:rPr>
          <w:t>UNIVERSITY ATTENDANCE POLICY</w:t>
        </w:r>
        <w:r w:rsidR="004506EA">
          <w:rPr>
            <w:noProof/>
            <w:webHidden/>
          </w:rPr>
          <w:tab/>
        </w:r>
        <w:r w:rsidR="004506EA">
          <w:rPr>
            <w:noProof/>
            <w:webHidden/>
          </w:rPr>
          <w:fldChar w:fldCharType="begin"/>
        </w:r>
        <w:r w:rsidR="004506EA">
          <w:rPr>
            <w:noProof/>
            <w:webHidden/>
          </w:rPr>
          <w:instrText xml:space="preserve"> PAGEREF _Toc524684839 \h </w:instrText>
        </w:r>
        <w:r w:rsidR="004506EA">
          <w:rPr>
            <w:noProof/>
            <w:webHidden/>
          </w:rPr>
        </w:r>
        <w:r w:rsidR="004506EA">
          <w:rPr>
            <w:noProof/>
            <w:webHidden/>
          </w:rPr>
          <w:fldChar w:fldCharType="separate"/>
        </w:r>
        <w:r w:rsidR="005E37BC">
          <w:rPr>
            <w:noProof/>
            <w:webHidden/>
          </w:rPr>
          <w:t>13</w:t>
        </w:r>
        <w:r w:rsidR="004506EA">
          <w:rPr>
            <w:noProof/>
            <w:webHidden/>
          </w:rPr>
          <w:fldChar w:fldCharType="end"/>
        </w:r>
      </w:hyperlink>
    </w:p>
    <w:p w14:paraId="563A9385" w14:textId="504790D9" w:rsidR="004506EA" w:rsidRDefault="0066391B" w:rsidP="004506EA">
      <w:pPr>
        <w:pStyle w:val="TOC1"/>
        <w:rPr>
          <w:rFonts w:asciiTheme="minorHAnsi" w:eastAsiaTheme="minorEastAsia" w:hAnsiTheme="minorHAnsi" w:cstheme="minorBidi"/>
          <w:noProof/>
          <w:sz w:val="24"/>
          <w:szCs w:val="24"/>
          <w:lang w:val="en-US" w:eastAsia="en-US"/>
        </w:rPr>
      </w:pPr>
      <w:hyperlink w:anchor="_Toc524684840" w:history="1">
        <w:r w:rsidR="004506EA" w:rsidRPr="00C52C2B">
          <w:rPr>
            <w:rStyle w:val="Hyperlink"/>
            <w:noProof/>
          </w:rPr>
          <w:t>SCHOOL AND FACULTY POLICIES</w:t>
        </w:r>
        <w:r w:rsidR="004506EA">
          <w:rPr>
            <w:noProof/>
            <w:webHidden/>
          </w:rPr>
          <w:tab/>
        </w:r>
        <w:r w:rsidR="004506EA">
          <w:rPr>
            <w:noProof/>
            <w:webHidden/>
          </w:rPr>
          <w:fldChar w:fldCharType="begin"/>
        </w:r>
        <w:r w:rsidR="004506EA">
          <w:rPr>
            <w:noProof/>
            <w:webHidden/>
          </w:rPr>
          <w:instrText xml:space="preserve"> PAGEREF _Toc524684840 \h </w:instrText>
        </w:r>
        <w:r w:rsidR="004506EA">
          <w:rPr>
            <w:noProof/>
            <w:webHidden/>
          </w:rPr>
        </w:r>
        <w:r w:rsidR="004506EA">
          <w:rPr>
            <w:noProof/>
            <w:webHidden/>
          </w:rPr>
          <w:fldChar w:fldCharType="separate"/>
        </w:r>
        <w:r w:rsidR="005E37BC">
          <w:rPr>
            <w:noProof/>
            <w:webHidden/>
          </w:rPr>
          <w:t>14</w:t>
        </w:r>
        <w:r w:rsidR="004506EA">
          <w:rPr>
            <w:noProof/>
            <w:webHidden/>
          </w:rPr>
          <w:fldChar w:fldCharType="end"/>
        </w:r>
      </w:hyperlink>
    </w:p>
    <w:p w14:paraId="203A2B56" w14:textId="03D0D144" w:rsidR="004506EA" w:rsidRDefault="0066391B" w:rsidP="004506EA">
      <w:pPr>
        <w:pStyle w:val="TOC1"/>
        <w:rPr>
          <w:rFonts w:asciiTheme="minorHAnsi" w:eastAsiaTheme="minorEastAsia" w:hAnsiTheme="minorHAnsi" w:cstheme="minorBidi"/>
          <w:noProof/>
          <w:sz w:val="24"/>
          <w:szCs w:val="24"/>
          <w:lang w:val="en-US" w:eastAsia="en-US"/>
        </w:rPr>
      </w:pPr>
      <w:hyperlink w:anchor="_Toc524684841" w:history="1">
        <w:r w:rsidR="004506EA" w:rsidRPr="00C52C2B">
          <w:rPr>
            <w:rStyle w:val="Hyperlink"/>
            <w:noProof/>
          </w:rPr>
          <w:t>ABOUT UNFAIR PRACTICE AND PLAGIARISM</w:t>
        </w:r>
        <w:r w:rsidR="004506EA">
          <w:rPr>
            <w:noProof/>
            <w:webHidden/>
          </w:rPr>
          <w:tab/>
        </w:r>
        <w:r w:rsidR="004506EA">
          <w:rPr>
            <w:noProof/>
            <w:webHidden/>
          </w:rPr>
          <w:fldChar w:fldCharType="begin"/>
        </w:r>
        <w:r w:rsidR="004506EA">
          <w:rPr>
            <w:noProof/>
            <w:webHidden/>
          </w:rPr>
          <w:instrText xml:space="preserve"> PAGEREF _Toc524684841 \h </w:instrText>
        </w:r>
        <w:r w:rsidR="004506EA">
          <w:rPr>
            <w:noProof/>
            <w:webHidden/>
          </w:rPr>
        </w:r>
        <w:r w:rsidR="004506EA">
          <w:rPr>
            <w:noProof/>
            <w:webHidden/>
          </w:rPr>
          <w:fldChar w:fldCharType="separate"/>
        </w:r>
        <w:r w:rsidR="005E37BC">
          <w:rPr>
            <w:noProof/>
            <w:webHidden/>
          </w:rPr>
          <w:t>15</w:t>
        </w:r>
        <w:r w:rsidR="004506EA">
          <w:rPr>
            <w:noProof/>
            <w:webHidden/>
          </w:rPr>
          <w:fldChar w:fldCharType="end"/>
        </w:r>
      </w:hyperlink>
    </w:p>
    <w:p w14:paraId="729D49CC" w14:textId="6DFF8017" w:rsidR="004506EA" w:rsidRDefault="0066391B" w:rsidP="004506EA">
      <w:pPr>
        <w:pStyle w:val="TOC2"/>
        <w:rPr>
          <w:rFonts w:asciiTheme="minorHAnsi" w:eastAsiaTheme="minorEastAsia" w:hAnsiTheme="minorHAnsi" w:cstheme="minorBidi"/>
          <w:noProof/>
          <w:sz w:val="24"/>
          <w:szCs w:val="24"/>
          <w:lang w:val="en-US" w:eastAsia="en-US"/>
        </w:rPr>
      </w:pPr>
      <w:hyperlink w:anchor="_Toc524684842" w:history="1">
        <w:r w:rsidR="004506EA" w:rsidRPr="00C52C2B">
          <w:rPr>
            <w:rStyle w:val="Hyperlink"/>
            <w:noProof/>
            <w:lang w:val="en-US"/>
          </w:rPr>
          <w:t>Plagiarism: Regulations, Procedure and Penalties</w:t>
        </w:r>
        <w:r w:rsidR="004506EA">
          <w:rPr>
            <w:noProof/>
            <w:webHidden/>
          </w:rPr>
          <w:tab/>
        </w:r>
        <w:r w:rsidR="004506EA">
          <w:rPr>
            <w:noProof/>
            <w:webHidden/>
          </w:rPr>
          <w:fldChar w:fldCharType="begin"/>
        </w:r>
        <w:r w:rsidR="004506EA">
          <w:rPr>
            <w:noProof/>
            <w:webHidden/>
          </w:rPr>
          <w:instrText xml:space="preserve"> PAGEREF _Toc524684842 \h </w:instrText>
        </w:r>
        <w:r w:rsidR="004506EA">
          <w:rPr>
            <w:noProof/>
            <w:webHidden/>
          </w:rPr>
        </w:r>
        <w:r w:rsidR="004506EA">
          <w:rPr>
            <w:noProof/>
            <w:webHidden/>
          </w:rPr>
          <w:fldChar w:fldCharType="separate"/>
        </w:r>
        <w:r w:rsidR="005E37BC">
          <w:rPr>
            <w:noProof/>
            <w:webHidden/>
          </w:rPr>
          <w:t>15</w:t>
        </w:r>
        <w:r w:rsidR="004506EA">
          <w:rPr>
            <w:noProof/>
            <w:webHidden/>
          </w:rPr>
          <w:fldChar w:fldCharType="end"/>
        </w:r>
      </w:hyperlink>
    </w:p>
    <w:p w14:paraId="172502DC" w14:textId="5F31B48F" w:rsidR="004506EA" w:rsidRDefault="0066391B" w:rsidP="004506EA">
      <w:pPr>
        <w:pStyle w:val="TOC2"/>
        <w:rPr>
          <w:rFonts w:asciiTheme="minorHAnsi" w:eastAsiaTheme="minorEastAsia" w:hAnsiTheme="minorHAnsi" w:cstheme="minorBidi"/>
          <w:noProof/>
          <w:sz w:val="24"/>
          <w:szCs w:val="24"/>
          <w:lang w:val="en-US" w:eastAsia="en-US"/>
        </w:rPr>
      </w:pPr>
      <w:hyperlink w:anchor="_Toc524684843" w:history="1">
        <w:r w:rsidR="004506EA" w:rsidRPr="00C52C2B">
          <w:rPr>
            <w:rStyle w:val="Hyperlink"/>
            <w:noProof/>
            <w:lang w:val="en-US"/>
          </w:rPr>
          <w:t>Avoiding Plagiarism</w:t>
        </w:r>
        <w:r w:rsidR="004506EA">
          <w:rPr>
            <w:noProof/>
            <w:webHidden/>
          </w:rPr>
          <w:tab/>
        </w:r>
        <w:r w:rsidR="004506EA">
          <w:rPr>
            <w:noProof/>
            <w:webHidden/>
          </w:rPr>
          <w:fldChar w:fldCharType="begin"/>
        </w:r>
        <w:r w:rsidR="004506EA">
          <w:rPr>
            <w:noProof/>
            <w:webHidden/>
          </w:rPr>
          <w:instrText xml:space="preserve"> PAGEREF _Toc524684843 \h </w:instrText>
        </w:r>
        <w:r w:rsidR="004506EA">
          <w:rPr>
            <w:noProof/>
            <w:webHidden/>
          </w:rPr>
        </w:r>
        <w:r w:rsidR="004506EA">
          <w:rPr>
            <w:noProof/>
            <w:webHidden/>
          </w:rPr>
          <w:fldChar w:fldCharType="separate"/>
        </w:r>
        <w:r w:rsidR="005E37BC">
          <w:rPr>
            <w:noProof/>
            <w:webHidden/>
          </w:rPr>
          <w:t>15</w:t>
        </w:r>
        <w:r w:rsidR="004506EA">
          <w:rPr>
            <w:noProof/>
            <w:webHidden/>
          </w:rPr>
          <w:fldChar w:fldCharType="end"/>
        </w:r>
      </w:hyperlink>
    </w:p>
    <w:p w14:paraId="01EB6D32" w14:textId="4A32A91F" w:rsidR="004506EA" w:rsidRDefault="0066391B" w:rsidP="004506EA">
      <w:pPr>
        <w:pStyle w:val="TOC2"/>
        <w:rPr>
          <w:rFonts w:asciiTheme="minorHAnsi" w:eastAsiaTheme="minorEastAsia" w:hAnsiTheme="minorHAnsi" w:cstheme="minorBidi"/>
          <w:noProof/>
          <w:sz w:val="24"/>
          <w:szCs w:val="24"/>
          <w:lang w:val="en-US" w:eastAsia="en-US"/>
        </w:rPr>
      </w:pPr>
      <w:hyperlink w:anchor="_Toc524684844" w:history="1">
        <w:r w:rsidR="004506EA" w:rsidRPr="00C52C2B">
          <w:rPr>
            <w:rStyle w:val="Hyperlink"/>
            <w:noProof/>
            <w:lang w:val="en-US"/>
          </w:rPr>
          <w:t>Other types of Unfair Practice</w:t>
        </w:r>
        <w:r w:rsidR="004506EA">
          <w:rPr>
            <w:noProof/>
            <w:webHidden/>
          </w:rPr>
          <w:tab/>
        </w:r>
        <w:r w:rsidR="004506EA">
          <w:rPr>
            <w:noProof/>
            <w:webHidden/>
          </w:rPr>
          <w:fldChar w:fldCharType="begin"/>
        </w:r>
        <w:r w:rsidR="004506EA">
          <w:rPr>
            <w:noProof/>
            <w:webHidden/>
          </w:rPr>
          <w:instrText xml:space="preserve"> PAGEREF _Toc524684844 \h </w:instrText>
        </w:r>
        <w:r w:rsidR="004506EA">
          <w:rPr>
            <w:noProof/>
            <w:webHidden/>
          </w:rPr>
        </w:r>
        <w:r w:rsidR="004506EA">
          <w:rPr>
            <w:noProof/>
            <w:webHidden/>
          </w:rPr>
          <w:fldChar w:fldCharType="separate"/>
        </w:r>
        <w:r w:rsidR="005E37BC">
          <w:rPr>
            <w:noProof/>
            <w:webHidden/>
          </w:rPr>
          <w:t>16</w:t>
        </w:r>
        <w:r w:rsidR="004506EA">
          <w:rPr>
            <w:noProof/>
            <w:webHidden/>
          </w:rPr>
          <w:fldChar w:fldCharType="end"/>
        </w:r>
      </w:hyperlink>
    </w:p>
    <w:p w14:paraId="3FC8BE47" w14:textId="4A3BBAD2" w:rsidR="004506EA" w:rsidRDefault="0066391B" w:rsidP="004506EA">
      <w:pPr>
        <w:pStyle w:val="TOC1"/>
        <w:rPr>
          <w:rFonts w:asciiTheme="minorHAnsi" w:eastAsiaTheme="minorEastAsia" w:hAnsiTheme="minorHAnsi" w:cstheme="minorBidi"/>
          <w:noProof/>
          <w:sz w:val="24"/>
          <w:szCs w:val="24"/>
          <w:lang w:val="en-US" w:eastAsia="en-US"/>
        </w:rPr>
      </w:pPr>
      <w:hyperlink w:anchor="_Toc524684845" w:history="1">
        <w:r w:rsidR="004506EA" w:rsidRPr="00C52C2B">
          <w:rPr>
            <w:rStyle w:val="Hyperlink"/>
            <w:noProof/>
          </w:rPr>
          <w:t>LIBRARY AND LEARNING RESOURCES</w:t>
        </w:r>
        <w:r w:rsidR="004506EA">
          <w:rPr>
            <w:noProof/>
            <w:webHidden/>
          </w:rPr>
          <w:tab/>
        </w:r>
        <w:r w:rsidR="004506EA">
          <w:rPr>
            <w:noProof/>
            <w:webHidden/>
          </w:rPr>
          <w:fldChar w:fldCharType="begin"/>
        </w:r>
        <w:r w:rsidR="004506EA">
          <w:rPr>
            <w:noProof/>
            <w:webHidden/>
          </w:rPr>
          <w:instrText xml:space="preserve"> PAGEREF _Toc524684845 \h </w:instrText>
        </w:r>
        <w:r w:rsidR="004506EA">
          <w:rPr>
            <w:noProof/>
            <w:webHidden/>
          </w:rPr>
        </w:r>
        <w:r w:rsidR="004506EA">
          <w:rPr>
            <w:noProof/>
            <w:webHidden/>
          </w:rPr>
          <w:fldChar w:fldCharType="separate"/>
        </w:r>
        <w:r w:rsidR="005E37BC">
          <w:rPr>
            <w:noProof/>
            <w:webHidden/>
          </w:rPr>
          <w:t>16</w:t>
        </w:r>
        <w:r w:rsidR="004506EA">
          <w:rPr>
            <w:noProof/>
            <w:webHidden/>
          </w:rPr>
          <w:fldChar w:fldCharType="end"/>
        </w:r>
      </w:hyperlink>
    </w:p>
    <w:p w14:paraId="13387C98" w14:textId="382979A8" w:rsidR="004506EA" w:rsidRDefault="0066391B" w:rsidP="004506EA">
      <w:pPr>
        <w:pStyle w:val="TOC1"/>
        <w:rPr>
          <w:rFonts w:asciiTheme="minorHAnsi" w:eastAsiaTheme="minorEastAsia" w:hAnsiTheme="minorHAnsi" w:cstheme="minorBidi"/>
          <w:noProof/>
          <w:sz w:val="24"/>
          <w:szCs w:val="24"/>
          <w:lang w:val="en-US" w:eastAsia="en-US"/>
        </w:rPr>
      </w:pPr>
      <w:hyperlink w:anchor="_Toc524684846" w:history="1">
        <w:r w:rsidR="004506EA" w:rsidRPr="00C52C2B">
          <w:rPr>
            <w:rStyle w:val="Hyperlink"/>
            <w:noProof/>
          </w:rPr>
          <w:t>STUDENT SERVICES</w:t>
        </w:r>
        <w:r w:rsidR="004506EA">
          <w:rPr>
            <w:noProof/>
            <w:webHidden/>
          </w:rPr>
          <w:tab/>
        </w:r>
        <w:r w:rsidR="004506EA">
          <w:rPr>
            <w:noProof/>
            <w:webHidden/>
          </w:rPr>
          <w:fldChar w:fldCharType="begin"/>
        </w:r>
        <w:r w:rsidR="004506EA">
          <w:rPr>
            <w:noProof/>
            <w:webHidden/>
          </w:rPr>
          <w:instrText xml:space="preserve"> PAGEREF _Toc524684846 \h </w:instrText>
        </w:r>
        <w:r w:rsidR="004506EA">
          <w:rPr>
            <w:noProof/>
            <w:webHidden/>
          </w:rPr>
        </w:r>
        <w:r w:rsidR="004506EA">
          <w:rPr>
            <w:noProof/>
            <w:webHidden/>
          </w:rPr>
          <w:fldChar w:fldCharType="separate"/>
        </w:r>
        <w:r w:rsidR="005E37BC">
          <w:rPr>
            <w:noProof/>
            <w:webHidden/>
          </w:rPr>
          <w:t>18</w:t>
        </w:r>
        <w:r w:rsidR="004506EA">
          <w:rPr>
            <w:noProof/>
            <w:webHidden/>
          </w:rPr>
          <w:fldChar w:fldCharType="end"/>
        </w:r>
      </w:hyperlink>
    </w:p>
    <w:p w14:paraId="791092AE" w14:textId="1B2EE708" w:rsidR="004506EA" w:rsidRDefault="0066391B" w:rsidP="004506EA">
      <w:pPr>
        <w:pStyle w:val="TOC1"/>
        <w:rPr>
          <w:rFonts w:asciiTheme="minorHAnsi" w:eastAsiaTheme="minorEastAsia" w:hAnsiTheme="minorHAnsi" w:cstheme="minorBidi"/>
          <w:noProof/>
          <w:sz w:val="24"/>
          <w:szCs w:val="24"/>
          <w:lang w:val="en-US" w:eastAsia="en-US"/>
        </w:rPr>
      </w:pPr>
      <w:hyperlink w:anchor="_Toc524684847" w:history="1">
        <w:r w:rsidR="004506EA" w:rsidRPr="00C52C2B">
          <w:rPr>
            <w:rStyle w:val="Hyperlink"/>
            <w:noProof/>
          </w:rPr>
          <w:t>STUDY SKILLS</w:t>
        </w:r>
        <w:r w:rsidR="004506EA">
          <w:rPr>
            <w:noProof/>
            <w:webHidden/>
          </w:rPr>
          <w:tab/>
        </w:r>
        <w:r w:rsidR="004506EA">
          <w:rPr>
            <w:noProof/>
            <w:webHidden/>
          </w:rPr>
          <w:fldChar w:fldCharType="begin"/>
        </w:r>
        <w:r w:rsidR="004506EA">
          <w:rPr>
            <w:noProof/>
            <w:webHidden/>
          </w:rPr>
          <w:instrText xml:space="preserve"> PAGEREF _Toc524684847 \h </w:instrText>
        </w:r>
        <w:r w:rsidR="004506EA">
          <w:rPr>
            <w:noProof/>
            <w:webHidden/>
          </w:rPr>
        </w:r>
        <w:r w:rsidR="004506EA">
          <w:rPr>
            <w:noProof/>
            <w:webHidden/>
          </w:rPr>
          <w:fldChar w:fldCharType="separate"/>
        </w:r>
        <w:r w:rsidR="005E37BC">
          <w:rPr>
            <w:noProof/>
            <w:webHidden/>
          </w:rPr>
          <w:t>18</w:t>
        </w:r>
        <w:r w:rsidR="004506EA">
          <w:rPr>
            <w:noProof/>
            <w:webHidden/>
          </w:rPr>
          <w:fldChar w:fldCharType="end"/>
        </w:r>
      </w:hyperlink>
    </w:p>
    <w:p w14:paraId="0BD817A6" w14:textId="515CA641" w:rsidR="004506EA" w:rsidRDefault="0066391B" w:rsidP="004506EA">
      <w:pPr>
        <w:pStyle w:val="TOC1"/>
        <w:rPr>
          <w:rFonts w:asciiTheme="minorHAnsi" w:eastAsiaTheme="minorEastAsia" w:hAnsiTheme="minorHAnsi" w:cstheme="minorBidi"/>
          <w:noProof/>
          <w:sz w:val="24"/>
          <w:szCs w:val="24"/>
          <w:lang w:val="en-US" w:eastAsia="en-US"/>
        </w:rPr>
      </w:pPr>
      <w:hyperlink w:anchor="_Toc524684848" w:history="1">
        <w:r w:rsidR="004506EA" w:rsidRPr="00C52C2B">
          <w:rPr>
            <w:rStyle w:val="Hyperlink"/>
            <w:noProof/>
            <w:lang w:val="en-US"/>
          </w:rPr>
          <w:t xml:space="preserve">GRADUATE </w:t>
        </w:r>
        <w:r w:rsidR="004506EA" w:rsidRPr="00C52C2B">
          <w:rPr>
            <w:rStyle w:val="Hyperlink"/>
            <w:noProof/>
          </w:rPr>
          <w:t>SKILLS FOR EMPLOYMENT</w:t>
        </w:r>
        <w:r w:rsidR="004506EA">
          <w:rPr>
            <w:noProof/>
            <w:webHidden/>
          </w:rPr>
          <w:tab/>
        </w:r>
        <w:r w:rsidR="004506EA">
          <w:rPr>
            <w:noProof/>
            <w:webHidden/>
          </w:rPr>
          <w:fldChar w:fldCharType="begin"/>
        </w:r>
        <w:r w:rsidR="004506EA">
          <w:rPr>
            <w:noProof/>
            <w:webHidden/>
          </w:rPr>
          <w:instrText xml:space="preserve"> PAGEREF _Toc524684848 \h </w:instrText>
        </w:r>
        <w:r w:rsidR="004506EA">
          <w:rPr>
            <w:noProof/>
            <w:webHidden/>
          </w:rPr>
        </w:r>
        <w:r w:rsidR="004506EA">
          <w:rPr>
            <w:noProof/>
            <w:webHidden/>
          </w:rPr>
          <w:fldChar w:fldCharType="separate"/>
        </w:r>
        <w:r w:rsidR="005E37BC">
          <w:rPr>
            <w:noProof/>
            <w:webHidden/>
          </w:rPr>
          <w:t>18</w:t>
        </w:r>
        <w:r w:rsidR="004506EA">
          <w:rPr>
            <w:noProof/>
            <w:webHidden/>
          </w:rPr>
          <w:fldChar w:fldCharType="end"/>
        </w:r>
      </w:hyperlink>
    </w:p>
    <w:p w14:paraId="7C0FE749" w14:textId="70EC4F15" w:rsidR="004506EA" w:rsidRDefault="0066391B" w:rsidP="004506EA">
      <w:pPr>
        <w:pStyle w:val="TOC1"/>
        <w:rPr>
          <w:rFonts w:asciiTheme="minorHAnsi" w:eastAsiaTheme="minorEastAsia" w:hAnsiTheme="minorHAnsi" w:cstheme="minorBidi"/>
          <w:noProof/>
          <w:sz w:val="24"/>
          <w:szCs w:val="24"/>
          <w:lang w:val="en-US" w:eastAsia="en-US"/>
        </w:rPr>
      </w:pPr>
      <w:hyperlink w:anchor="_Toc524684849" w:history="1">
        <w:r w:rsidR="004506EA" w:rsidRPr="00C52C2B">
          <w:rPr>
            <w:rStyle w:val="Hyperlink"/>
            <w:noProof/>
          </w:rPr>
          <w:t>COMPLAINTS</w:t>
        </w:r>
        <w:r w:rsidR="004506EA">
          <w:rPr>
            <w:noProof/>
            <w:webHidden/>
          </w:rPr>
          <w:tab/>
        </w:r>
        <w:r w:rsidR="004506EA">
          <w:rPr>
            <w:noProof/>
            <w:webHidden/>
          </w:rPr>
          <w:fldChar w:fldCharType="begin"/>
        </w:r>
        <w:r w:rsidR="004506EA">
          <w:rPr>
            <w:noProof/>
            <w:webHidden/>
          </w:rPr>
          <w:instrText xml:space="preserve"> PAGEREF _Toc524684849 \h </w:instrText>
        </w:r>
        <w:r w:rsidR="004506EA">
          <w:rPr>
            <w:noProof/>
            <w:webHidden/>
          </w:rPr>
        </w:r>
        <w:r w:rsidR="004506EA">
          <w:rPr>
            <w:noProof/>
            <w:webHidden/>
          </w:rPr>
          <w:fldChar w:fldCharType="separate"/>
        </w:r>
        <w:r w:rsidR="005E37BC">
          <w:rPr>
            <w:noProof/>
            <w:webHidden/>
          </w:rPr>
          <w:t>19</w:t>
        </w:r>
        <w:r w:rsidR="004506EA">
          <w:rPr>
            <w:noProof/>
            <w:webHidden/>
          </w:rPr>
          <w:fldChar w:fldCharType="end"/>
        </w:r>
      </w:hyperlink>
    </w:p>
    <w:p w14:paraId="0928CD44" w14:textId="77777777" w:rsidR="004506EA" w:rsidRPr="002633D8" w:rsidRDefault="004506EA" w:rsidP="004506EA">
      <w:pPr>
        <w:spacing w:before="240"/>
        <w:ind w:right="-57"/>
        <w:jc w:val="both"/>
        <w:rPr>
          <w:rFonts w:cs="Arial"/>
          <w:b/>
          <w:noProof/>
          <w:szCs w:val="22"/>
        </w:rPr>
        <w:sectPr w:rsidR="004506EA" w:rsidRPr="002633D8">
          <w:footerReference w:type="even" r:id="rId8"/>
          <w:footerReference w:type="default" r:id="rId9"/>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7D5752FC" w14:textId="77777777" w:rsidR="004506EA" w:rsidRPr="004C0775" w:rsidRDefault="004506EA" w:rsidP="004506EA">
      <w:pPr>
        <w:pStyle w:val="Heading1"/>
      </w:pPr>
      <w:bookmarkStart w:id="0" w:name="_Toc524684816"/>
      <w:r w:rsidRPr="004C0775">
        <w:lastRenderedPageBreak/>
        <w:t>INTRODUCTION</w:t>
      </w:r>
      <w:bookmarkEnd w:id="0"/>
    </w:p>
    <w:p w14:paraId="1A1790F9" w14:textId="77777777" w:rsidR="004506EA" w:rsidRDefault="004506EA" w:rsidP="004506EA">
      <w:pPr>
        <w:pStyle w:val="BodyText"/>
        <w:rPr>
          <w:rFonts w:cs="Arial"/>
          <w:color w:val="auto"/>
        </w:rPr>
      </w:pPr>
      <w:r w:rsidRPr="5F0272A8">
        <w:rPr>
          <w:rFonts w:cs="Arial"/>
          <w:color w:val="auto"/>
        </w:rPr>
        <w:t>This handbook provides you with detailed information about your course, or Programme of Study, in the academic year 201</w:t>
      </w:r>
      <w:r>
        <w:rPr>
          <w:rFonts w:cs="Arial"/>
          <w:color w:val="auto"/>
        </w:rPr>
        <w:t>8</w:t>
      </w:r>
      <w:r w:rsidRPr="5F0272A8">
        <w:rPr>
          <w:rFonts w:cs="Arial"/>
          <w:color w:val="auto"/>
        </w:rPr>
        <w:t>-201</w:t>
      </w:r>
      <w:r>
        <w:rPr>
          <w:rFonts w:cs="Arial"/>
          <w:color w:val="auto"/>
        </w:rPr>
        <w:t>9</w:t>
      </w:r>
      <w:r w:rsidRPr="5F0272A8">
        <w:rPr>
          <w:rFonts w:cs="Arial"/>
          <w:color w:val="auto"/>
        </w:rPr>
        <w:t xml:space="preserve">.  Module descriptors are presented in the accompanying Module Directory document. </w:t>
      </w:r>
    </w:p>
    <w:p w14:paraId="15216B03" w14:textId="77777777" w:rsidR="004506EA" w:rsidRDefault="004506EA" w:rsidP="004506EA">
      <w:pPr>
        <w:pStyle w:val="BodyText"/>
        <w:rPr>
          <w:rFonts w:cs="Arial"/>
          <w:color w:val="auto"/>
          <w:szCs w:val="22"/>
        </w:rPr>
      </w:pPr>
    </w:p>
    <w:p w14:paraId="3E1321AA" w14:textId="77777777" w:rsidR="004506EA" w:rsidRDefault="004506EA" w:rsidP="004506EA">
      <w:pPr>
        <w:jc w:val="both"/>
        <w:rPr>
          <w:rFonts w:cs="Arial"/>
        </w:rPr>
      </w:pPr>
      <w:r w:rsidRPr="5F0272A8">
        <w:rPr>
          <w:rFonts w:cs="Arial"/>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7EFF4CD9" w14:textId="77777777" w:rsidR="004506EA" w:rsidRDefault="004506EA" w:rsidP="004506EA">
      <w:pPr>
        <w:jc w:val="both"/>
        <w:rPr>
          <w:rFonts w:cs="Arial"/>
          <w:szCs w:val="22"/>
        </w:rPr>
      </w:pPr>
    </w:p>
    <w:p w14:paraId="233415B9" w14:textId="77777777" w:rsidR="004506EA" w:rsidRDefault="004506EA" w:rsidP="004506EA">
      <w:pPr>
        <w:jc w:val="both"/>
        <w:rPr>
          <w:rFonts w:cs="Arial"/>
          <w:szCs w:val="22"/>
        </w:rPr>
      </w:pPr>
    </w:p>
    <w:p w14:paraId="20321B79" w14:textId="77777777" w:rsidR="004506EA" w:rsidRDefault="004506EA" w:rsidP="004506EA">
      <w:pPr>
        <w:pStyle w:val="Heading1"/>
      </w:pPr>
      <w:bookmarkStart w:id="1" w:name="_Toc524684817"/>
      <w:r>
        <w:t>FEEDBACK</w:t>
      </w:r>
      <w:bookmarkEnd w:id="1"/>
    </w:p>
    <w:p w14:paraId="3D54AC73" w14:textId="77777777" w:rsidR="004506EA" w:rsidRPr="00BA2AF8" w:rsidRDefault="004506EA" w:rsidP="004506EA">
      <w:pPr>
        <w:jc w:val="both"/>
        <w:rPr>
          <w:rFonts w:cs="Arial"/>
        </w:rPr>
      </w:pPr>
      <w:r w:rsidRPr="5F0272A8">
        <w:rPr>
          <w:rFonts w:cs="Arial"/>
        </w:rPr>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Head of School, through focus groups set up by Schools to gain feedback from students on particular issues, or through the Students’ Union.  If there are issues, then it is important that you share these with us so that we can address them.  Your opinion is valued.  </w:t>
      </w:r>
    </w:p>
    <w:p w14:paraId="74689A28" w14:textId="77777777" w:rsidR="004506EA" w:rsidRDefault="004506EA" w:rsidP="004506EA">
      <w:pPr>
        <w:jc w:val="both"/>
        <w:rPr>
          <w:rFonts w:cs="Arial"/>
          <w:szCs w:val="22"/>
        </w:rPr>
      </w:pPr>
    </w:p>
    <w:p w14:paraId="6BEEDD53" w14:textId="77777777" w:rsidR="004506EA" w:rsidRPr="00A3433D" w:rsidRDefault="004506EA" w:rsidP="004506EA">
      <w:pPr>
        <w:pStyle w:val="Heading1"/>
      </w:pPr>
      <w:r w:rsidRPr="5F0272A8">
        <w:rPr>
          <w:rFonts w:cs="Arial"/>
        </w:rPr>
        <w:br w:type="page"/>
      </w:r>
      <w:bookmarkStart w:id="2" w:name="_Toc524684818"/>
      <w:r w:rsidRPr="00A3433D">
        <w:lastRenderedPageBreak/>
        <w:t>WELCOME MESSAGE FROM THE HEAD OF SCHOOL</w:t>
      </w:r>
      <w:bookmarkEnd w:id="2"/>
      <w:r w:rsidRPr="00A3433D">
        <w:t xml:space="preserve"> </w:t>
      </w:r>
    </w:p>
    <w:p w14:paraId="45ADAF77" w14:textId="77777777" w:rsidR="004506EA" w:rsidRPr="00B31749" w:rsidRDefault="004506EA" w:rsidP="004506EA">
      <w:pPr>
        <w:jc w:val="both"/>
        <w:rPr>
          <w:rFonts w:cs="Arial"/>
          <w:lang w:val="en-US"/>
        </w:rPr>
      </w:pPr>
      <w:r w:rsidRPr="00B31749">
        <w:rPr>
          <w:rFonts w:cs="Arial"/>
          <w:lang w:val="en-US"/>
        </w:rPr>
        <w:t>Dear Student,</w:t>
      </w:r>
    </w:p>
    <w:p w14:paraId="33313AE1" w14:textId="77777777" w:rsidR="004506EA" w:rsidRPr="00B31749" w:rsidRDefault="004506EA" w:rsidP="004506EA">
      <w:pPr>
        <w:jc w:val="both"/>
        <w:rPr>
          <w:rFonts w:cs="Arial"/>
          <w:lang w:val="en-US"/>
        </w:rPr>
      </w:pPr>
    </w:p>
    <w:p w14:paraId="02AC8AA1" w14:textId="77777777" w:rsidR="004506EA" w:rsidRPr="00B31749" w:rsidRDefault="004506EA" w:rsidP="004506EA">
      <w:pPr>
        <w:jc w:val="both"/>
        <w:rPr>
          <w:rFonts w:cs="Arial"/>
          <w:lang w:val="en-US"/>
        </w:rPr>
      </w:pPr>
      <w:r w:rsidRPr="00B31749">
        <w:rPr>
          <w:rFonts w:cs="Arial"/>
          <w:lang w:val="en-US"/>
        </w:rPr>
        <w:t xml:space="preserve">On behalf of the </w:t>
      </w:r>
      <w:r>
        <w:rPr>
          <w:rFonts w:cs="Arial"/>
          <w:lang w:val="en-US"/>
        </w:rPr>
        <w:t>Contempor</w:t>
      </w:r>
      <w:r w:rsidR="00E054FA">
        <w:rPr>
          <w:rFonts w:cs="Arial"/>
          <w:lang w:val="en-US"/>
        </w:rPr>
        <w:t>ary Dialogues Masters Portfolio s</w:t>
      </w:r>
      <w:r>
        <w:rPr>
          <w:rFonts w:cs="Arial"/>
          <w:lang w:val="en-US"/>
        </w:rPr>
        <w:t>taff</w:t>
      </w:r>
      <w:r w:rsidRPr="00B31749">
        <w:rPr>
          <w:rFonts w:cs="Arial"/>
          <w:lang w:val="en-US"/>
        </w:rPr>
        <w:t xml:space="preserve">, I would like to welcome you </w:t>
      </w:r>
      <w:r>
        <w:rPr>
          <w:rFonts w:cs="Arial"/>
          <w:lang w:val="en-US"/>
        </w:rPr>
        <w:t>to and back to Swansea College of Art</w:t>
      </w:r>
      <w:r w:rsidRPr="00B31749">
        <w:rPr>
          <w:rFonts w:cs="Arial"/>
          <w:lang w:val="en-US"/>
        </w:rPr>
        <w:t xml:space="preserve">. We hope </w:t>
      </w:r>
      <w:r>
        <w:rPr>
          <w:rFonts w:cs="Arial"/>
          <w:lang w:val="en-US"/>
        </w:rPr>
        <w:t xml:space="preserve">you have had a good summer </w:t>
      </w:r>
      <w:r w:rsidRPr="00B31749">
        <w:rPr>
          <w:rFonts w:cs="Arial"/>
          <w:lang w:val="en-US"/>
        </w:rPr>
        <w:t xml:space="preserve">and you </w:t>
      </w:r>
      <w:r w:rsidR="00E054FA">
        <w:rPr>
          <w:rFonts w:cs="Arial"/>
          <w:lang w:val="en-US"/>
        </w:rPr>
        <w:t xml:space="preserve">that you </w:t>
      </w:r>
      <w:r w:rsidRPr="00B31749">
        <w:rPr>
          <w:rFonts w:cs="Arial"/>
          <w:lang w:val="en-US"/>
        </w:rPr>
        <w:t xml:space="preserve">are excited to begin </w:t>
      </w:r>
      <w:r>
        <w:rPr>
          <w:rFonts w:cs="Arial"/>
          <w:lang w:val="en-US"/>
        </w:rPr>
        <w:t xml:space="preserve">or continue </w:t>
      </w:r>
      <w:r w:rsidRPr="00B31749">
        <w:rPr>
          <w:rFonts w:cs="Arial"/>
          <w:lang w:val="en-US"/>
        </w:rPr>
        <w:t xml:space="preserve">your </w:t>
      </w:r>
      <w:r>
        <w:rPr>
          <w:rFonts w:cs="Arial"/>
          <w:lang w:val="en-US"/>
        </w:rPr>
        <w:t>Masters</w:t>
      </w:r>
      <w:r w:rsidRPr="00B31749">
        <w:rPr>
          <w:rFonts w:cs="Arial"/>
          <w:lang w:val="en-US"/>
        </w:rPr>
        <w:t xml:space="preserve"> study.</w:t>
      </w:r>
    </w:p>
    <w:p w14:paraId="304F0181" w14:textId="77777777" w:rsidR="004506EA" w:rsidRPr="00B31749" w:rsidRDefault="004506EA" w:rsidP="004506EA">
      <w:pPr>
        <w:jc w:val="both"/>
        <w:rPr>
          <w:rFonts w:cs="Arial"/>
          <w:lang w:val="en-US"/>
        </w:rPr>
      </w:pPr>
    </w:p>
    <w:p w14:paraId="61F9827D" w14:textId="344004A6" w:rsidR="004506EA" w:rsidRPr="00B31749" w:rsidRDefault="00E054FA" w:rsidP="004506EA">
      <w:pPr>
        <w:jc w:val="both"/>
        <w:rPr>
          <w:rFonts w:cs="Arial"/>
          <w:lang w:val="en-US"/>
        </w:rPr>
      </w:pPr>
      <w:r>
        <w:rPr>
          <w:rFonts w:cs="Arial"/>
          <w:lang w:val="en-US"/>
        </w:rPr>
        <w:t>Our aim is to</w:t>
      </w:r>
      <w:r w:rsidR="004506EA" w:rsidRPr="00B31749">
        <w:rPr>
          <w:rFonts w:cs="Arial"/>
          <w:lang w:val="en-US"/>
        </w:rPr>
        <w:t xml:space="preserve"> provide you with a</w:t>
      </w:r>
      <w:r w:rsidR="004506EA">
        <w:rPr>
          <w:rFonts w:cs="Arial"/>
          <w:lang w:val="en-US"/>
        </w:rPr>
        <w:t>n intellectually stimulating, challenging and engaging, creative</w:t>
      </w:r>
      <w:r w:rsidR="004506EA" w:rsidRPr="00B31749">
        <w:rPr>
          <w:rFonts w:cs="Arial"/>
          <w:lang w:val="en-US"/>
        </w:rPr>
        <w:t xml:space="preserve"> e</w:t>
      </w:r>
      <w:r w:rsidR="00DF0724">
        <w:rPr>
          <w:rFonts w:cs="Arial"/>
          <w:lang w:val="en-US"/>
        </w:rPr>
        <w:t>nvironment, w</w:t>
      </w:r>
      <w:r w:rsidR="004506EA">
        <w:rPr>
          <w:rFonts w:cs="Arial"/>
          <w:lang w:val="en-US"/>
        </w:rPr>
        <w:t xml:space="preserve">here </w:t>
      </w:r>
      <w:r w:rsidR="004506EA" w:rsidRPr="00B31749">
        <w:rPr>
          <w:rFonts w:cs="Arial"/>
          <w:lang w:val="en-US"/>
        </w:rPr>
        <w:t>you will benefit from our specialist staff team</w:t>
      </w:r>
      <w:r>
        <w:rPr>
          <w:rFonts w:cs="Arial"/>
          <w:lang w:val="en-US"/>
        </w:rPr>
        <w:t xml:space="preserve">s and pathway specific teaching, Faculty </w:t>
      </w:r>
      <w:r w:rsidR="004506EA" w:rsidRPr="00B31749">
        <w:rPr>
          <w:rFonts w:cs="Arial"/>
          <w:lang w:val="en-US"/>
        </w:rPr>
        <w:t>resources</w:t>
      </w:r>
      <w:r>
        <w:rPr>
          <w:rFonts w:cs="Arial"/>
          <w:lang w:val="en-US"/>
        </w:rPr>
        <w:t>,</w:t>
      </w:r>
      <w:r w:rsidR="004506EA">
        <w:rPr>
          <w:rFonts w:cs="Arial"/>
          <w:lang w:val="en-US"/>
        </w:rPr>
        <w:t xml:space="preserve"> together with the interdisciplinary opportunities the </w:t>
      </w:r>
      <w:proofErr w:type="spellStart"/>
      <w:r w:rsidR="004506EA">
        <w:rPr>
          <w:rFonts w:cs="Arial"/>
          <w:lang w:val="en-US"/>
        </w:rPr>
        <w:t>programme</w:t>
      </w:r>
      <w:proofErr w:type="spellEnd"/>
      <w:r w:rsidR="004506EA">
        <w:rPr>
          <w:rFonts w:cs="Arial"/>
          <w:lang w:val="en-US"/>
        </w:rPr>
        <w:t xml:space="preserve"> affords</w:t>
      </w:r>
      <w:r>
        <w:rPr>
          <w:rFonts w:cs="Arial"/>
          <w:lang w:val="en-US"/>
        </w:rPr>
        <w:t xml:space="preserve">. </w:t>
      </w:r>
    </w:p>
    <w:p w14:paraId="3C0FD0F9" w14:textId="77777777" w:rsidR="004506EA" w:rsidRPr="00B31749" w:rsidRDefault="004506EA" w:rsidP="004506EA">
      <w:pPr>
        <w:jc w:val="both"/>
        <w:rPr>
          <w:rFonts w:cs="Arial"/>
          <w:lang w:val="en-US"/>
        </w:rPr>
      </w:pPr>
    </w:p>
    <w:p w14:paraId="45D0B8F3" w14:textId="299A95EE" w:rsidR="004506EA" w:rsidRPr="00B31749" w:rsidRDefault="004506EA" w:rsidP="004506EA">
      <w:pPr>
        <w:jc w:val="both"/>
        <w:rPr>
          <w:rFonts w:cs="Arial"/>
          <w:bCs/>
          <w:lang w:val="en-US"/>
        </w:rPr>
      </w:pPr>
      <w:r>
        <w:rPr>
          <w:rFonts w:cs="Arial"/>
          <w:lang w:val="en-US"/>
        </w:rPr>
        <w:t>Our</w:t>
      </w:r>
      <w:r w:rsidRPr="00B31749">
        <w:rPr>
          <w:rFonts w:cs="Arial"/>
          <w:lang w:val="en-US"/>
        </w:rPr>
        <w:t xml:space="preserve"> Master</w:t>
      </w:r>
      <w:r>
        <w:rPr>
          <w:rFonts w:cs="Arial"/>
          <w:lang w:val="en-US"/>
        </w:rPr>
        <w:t>’</w:t>
      </w:r>
      <w:r w:rsidRPr="00B31749">
        <w:rPr>
          <w:rFonts w:cs="Arial"/>
          <w:lang w:val="en-US"/>
        </w:rPr>
        <w:t xml:space="preserve">s </w:t>
      </w:r>
      <w:proofErr w:type="spellStart"/>
      <w:r>
        <w:rPr>
          <w:rFonts w:cs="Arial"/>
          <w:lang w:val="en-US"/>
        </w:rPr>
        <w:t>programmes</w:t>
      </w:r>
      <w:proofErr w:type="spellEnd"/>
      <w:r w:rsidR="00E054FA">
        <w:rPr>
          <w:rFonts w:cs="Arial"/>
          <w:lang w:val="en-US"/>
        </w:rPr>
        <w:t xml:space="preserve"> are focused on developing an understanding of </w:t>
      </w:r>
      <w:r w:rsidR="00A52832">
        <w:rPr>
          <w:rFonts w:cs="Arial"/>
          <w:lang w:val="en-US"/>
        </w:rPr>
        <w:t>our</w:t>
      </w:r>
      <w:r w:rsidR="00E054FA">
        <w:rPr>
          <w:rFonts w:cs="Arial"/>
          <w:lang w:val="en-US"/>
        </w:rPr>
        <w:t xml:space="preserve"> contemporary </w:t>
      </w:r>
      <w:r w:rsidR="00A52832">
        <w:rPr>
          <w:rFonts w:cs="Arial"/>
          <w:lang w:val="en-US"/>
        </w:rPr>
        <w:t>condition together with a</w:t>
      </w:r>
      <w:r w:rsidR="00E054FA">
        <w:rPr>
          <w:rFonts w:cs="Arial"/>
          <w:lang w:val="en-US"/>
        </w:rPr>
        <w:t xml:space="preserve"> deep knowledge of subjects which are of central interest to you</w:t>
      </w:r>
      <w:r w:rsidR="00A52832">
        <w:rPr>
          <w:rFonts w:cs="Arial"/>
          <w:lang w:val="en-US"/>
        </w:rPr>
        <w:t xml:space="preserve"> and will help you to extend</w:t>
      </w:r>
      <w:r w:rsidR="00E054FA">
        <w:rPr>
          <w:rFonts w:cs="Arial"/>
          <w:lang w:val="en-US"/>
        </w:rPr>
        <w:t xml:space="preserve"> your creative practices.</w:t>
      </w:r>
      <w:r w:rsidR="00E054FA" w:rsidRPr="00E054FA">
        <w:rPr>
          <w:rFonts w:cs="Arial"/>
          <w:lang w:val="en-US"/>
        </w:rPr>
        <w:t xml:space="preserve"> </w:t>
      </w:r>
      <w:r w:rsidR="00E054FA">
        <w:rPr>
          <w:rFonts w:cs="Arial"/>
          <w:lang w:val="en-US"/>
        </w:rPr>
        <w:t>Our aim is to nurture innovation,</w:t>
      </w:r>
      <w:r w:rsidR="00E054FA" w:rsidRPr="00B31749">
        <w:rPr>
          <w:rFonts w:cs="Arial"/>
          <w:lang w:val="en-US"/>
        </w:rPr>
        <w:t xml:space="preserve"> enterprise</w:t>
      </w:r>
      <w:r w:rsidR="00E054FA">
        <w:rPr>
          <w:rFonts w:cs="Arial"/>
          <w:lang w:val="en-US"/>
        </w:rPr>
        <w:t xml:space="preserve"> and creativity in your work. In addition</w:t>
      </w:r>
      <w:r w:rsidR="00A52832">
        <w:rPr>
          <w:rFonts w:cs="Arial"/>
          <w:lang w:val="en-US"/>
        </w:rPr>
        <w:t>,</w:t>
      </w:r>
      <w:r w:rsidR="00E054FA">
        <w:rPr>
          <w:rFonts w:cs="Arial"/>
          <w:lang w:val="en-US"/>
        </w:rPr>
        <w:t xml:space="preserve"> the course aims to develop</w:t>
      </w:r>
      <w:r w:rsidRPr="00B31749">
        <w:rPr>
          <w:rFonts w:cs="Arial"/>
          <w:lang w:val="en-US"/>
        </w:rPr>
        <w:t xml:space="preserve"> tangible connections to creative industries</w:t>
      </w:r>
      <w:r w:rsidR="00E054FA">
        <w:rPr>
          <w:rFonts w:cs="Arial"/>
          <w:lang w:val="en-US"/>
        </w:rPr>
        <w:t>, such as, for example, through our links with the Elysium studios and</w:t>
      </w:r>
      <w:r w:rsidR="005E38E3">
        <w:rPr>
          <w:rFonts w:cs="Arial"/>
          <w:lang w:val="en-US"/>
        </w:rPr>
        <w:t xml:space="preserve"> Liquid</w:t>
      </w:r>
      <w:r w:rsidR="00A52832">
        <w:rPr>
          <w:rFonts w:cs="Arial"/>
          <w:lang w:val="en-US"/>
        </w:rPr>
        <w:t>, 211 High Street</w:t>
      </w:r>
      <w:r w:rsidRPr="00B31749">
        <w:rPr>
          <w:rFonts w:cs="Arial"/>
          <w:lang w:val="en-US"/>
        </w:rPr>
        <w:t>. There will be opportunities to liaise with staff across many academic disciplines</w:t>
      </w:r>
      <w:r w:rsidR="00E054FA">
        <w:rPr>
          <w:rFonts w:cs="Arial"/>
          <w:lang w:val="en-US"/>
        </w:rPr>
        <w:t xml:space="preserve"> to discuss the development of your work within and beyond the institution and to meet external experts brought in to give lecture</w:t>
      </w:r>
      <w:r w:rsidR="005E38E3">
        <w:rPr>
          <w:rFonts w:cs="Arial"/>
          <w:lang w:val="en-US"/>
        </w:rPr>
        <w:t xml:space="preserve">s, and </w:t>
      </w:r>
      <w:r w:rsidR="00E054FA">
        <w:rPr>
          <w:rFonts w:cs="Arial"/>
          <w:lang w:val="en-US"/>
        </w:rPr>
        <w:t>workshops etc</w:t>
      </w:r>
      <w:r>
        <w:rPr>
          <w:rFonts w:cs="Arial"/>
          <w:lang w:val="en-US"/>
        </w:rPr>
        <w:t>.</w:t>
      </w:r>
    </w:p>
    <w:p w14:paraId="7354099B" w14:textId="77777777" w:rsidR="004506EA" w:rsidRPr="00B31749" w:rsidRDefault="004506EA" w:rsidP="004506EA">
      <w:pPr>
        <w:jc w:val="both"/>
        <w:rPr>
          <w:rFonts w:cs="Arial"/>
          <w:lang w:val="en-US"/>
        </w:rPr>
      </w:pPr>
    </w:p>
    <w:p w14:paraId="7A017C83" w14:textId="2676CB92" w:rsidR="004506EA" w:rsidRDefault="004506EA" w:rsidP="004506EA">
      <w:pPr>
        <w:jc w:val="both"/>
        <w:rPr>
          <w:rFonts w:cs="Arial"/>
          <w:lang w:val="en-US"/>
        </w:rPr>
      </w:pPr>
      <w:r w:rsidRPr="00B31749">
        <w:rPr>
          <w:rFonts w:cs="Arial"/>
          <w:lang w:val="en-US"/>
        </w:rPr>
        <w:t xml:space="preserve">In support of bilingualism, there are 2 members of welsh-speaking staff on hand to offer student feedback and conversation in Welsh. </w:t>
      </w:r>
      <w:r w:rsidR="005E38E3">
        <w:rPr>
          <w:rFonts w:cs="Arial"/>
          <w:lang w:val="en-US"/>
        </w:rPr>
        <w:t>Let me know if you are interested in this option?</w:t>
      </w:r>
    </w:p>
    <w:p w14:paraId="26129B83" w14:textId="77777777" w:rsidR="005E38E3" w:rsidRPr="00B31749" w:rsidRDefault="005E38E3" w:rsidP="004506EA">
      <w:pPr>
        <w:jc w:val="both"/>
        <w:rPr>
          <w:rFonts w:cs="Arial"/>
          <w:lang w:val="en-US"/>
        </w:rPr>
      </w:pPr>
    </w:p>
    <w:p w14:paraId="32E4B60D" w14:textId="77777777" w:rsidR="004506EA" w:rsidRPr="00B31749" w:rsidRDefault="004506EA" w:rsidP="004506EA">
      <w:pPr>
        <w:jc w:val="both"/>
        <w:rPr>
          <w:rFonts w:cs="Arial"/>
          <w:lang w:val="en-US"/>
        </w:rPr>
      </w:pPr>
      <w:r w:rsidRPr="00B31749">
        <w:rPr>
          <w:rFonts w:cs="Arial"/>
          <w:lang w:val="en-US"/>
        </w:rPr>
        <w:t xml:space="preserve">Please take time to read this </w:t>
      </w:r>
      <w:proofErr w:type="spellStart"/>
      <w:r w:rsidRPr="00B31749">
        <w:rPr>
          <w:rFonts w:cs="Arial"/>
          <w:lang w:val="en-US"/>
        </w:rPr>
        <w:t>Programme</w:t>
      </w:r>
      <w:proofErr w:type="spellEnd"/>
      <w:r w:rsidRPr="00B31749">
        <w:rPr>
          <w:rFonts w:cs="Arial"/>
          <w:lang w:val="en-US"/>
        </w:rPr>
        <w:t xml:space="preserve"> of Study. It contains important information about your Masters, library and learning resources, attendance policy, and assessment. There is also information about pastoral and student support. </w:t>
      </w:r>
    </w:p>
    <w:p w14:paraId="0B28D2D0" w14:textId="77777777" w:rsidR="004506EA" w:rsidRPr="00B31749" w:rsidRDefault="004506EA" w:rsidP="004506EA">
      <w:pPr>
        <w:jc w:val="both"/>
        <w:rPr>
          <w:rFonts w:cs="Arial"/>
          <w:lang w:val="en-US"/>
        </w:rPr>
      </w:pPr>
    </w:p>
    <w:p w14:paraId="382C30FB" w14:textId="77777777" w:rsidR="004506EA" w:rsidRPr="00B31749" w:rsidRDefault="004506EA" w:rsidP="004506EA">
      <w:pPr>
        <w:jc w:val="both"/>
        <w:rPr>
          <w:rFonts w:cs="Arial"/>
          <w:lang w:val="en-US"/>
        </w:rPr>
      </w:pPr>
      <w:r w:rsidRPr="00B31749">
        <w:rPr>
          <w:rFonts w:cs="Arial"/>
          <w:lang w:val="en-US"/>
        </w:rPr>
        <w:t>Enjoy</w:t>
      </w:r>
      <w:r w:rsidR="005E38E3">
        <w:rPr>
          <w:rFonts w:cs="Arial"/>
          <w:lang w:val="en-US"/>
        </w:rPr>
        <w:t>!</w:t>
      </w:r>
    </w:p>
    <w:p w14:paraId="125FE899" w14:textId="77777777" w:rsidR="004506EA" w:rsidRPr="00B31749" w:rsidRDefault="004506EA" w:rsidP="004506EA">
      <w:pPr>
        <w:jc w:val="both"/>
        <w:rPr>
          <w:rFonts w:cs="Arial"/>
          <w:lang w:val="en-US"/>
        </w:rPr>
      </w:pPr>
    </w:p>
    <w:p w14:paraId="046B0024" w14:textId="77777777" w:rsidR="005E38E3" w:rsidRDefault="005E38E3" w:rsidP="004506EA">
      <w:pPr>
        <w:jc w:val="both"/>
        <w:rPr>
          <w:rFonts w:cs="Arial"/>
          <w:lang w:val="en-US"/>
        </w:rPr>
      </w:pPr>
      <w:r>
        <w:rPr>
          <w:rFonts w:cs="Arial"/>
          <w:lang w:val="en-US"/>
        </w:rPr>
        <w:t>Professor Catrin Webster</w:t>
      </w:r>
    </w:p>
    <w:p w14:paraId="17F10E4B" w14:textId="77777777" w:rsidR="005E38E3" w:rsidRDefault="005E38E3" w:rsidP="004506EA">
      <w:pPr>
        <w:jc w:val="both"/>
        <w:rPr>
          <w:rFonts w:cs="Arial"/>
          <w:lang w:val="en-US"/>
        </w:rPr>
      </w:pPr>
      <w:r>
        <w:rPr>
          <w:rFonts w:cs="Arial"/>
          <w:lang w:val="en-US"/>
        </w:rPr>
        <w:t xml:space="preserve">Director of Research and Postgraduate Study, Floor 7, </w:t>
      </w:r>
      <w:proofErr w:type="spellStart"/>
      <w:r>
        <w:rPr>
          <w:rFonts w:cs="Arial"/>
          <w:lang w:val="en-US"/>
        </w:rPr>
        <w:t>Dynevor</w:t>
      </w:r>
      <w:proofErr w:type="spellEnd"/>
      <w:r>
        <w:rPr>
          <w:rFonts w:cs="Arial"/>
          <w:lang w:val="en-US"/>
        </w:rPr>
        <w:t>.</w:t>
      </w:r>
    </w:p>
    <w:p w14:paraId="15BE02FA" w14:textId="77777777" w:rsidR="004506EA" w:rsidRPr="00B31749" w:rsidRDefault="004506EA" w:rsidP="004506EA">
      <w:pPr>
        <w:jc w:val="both"/>
        <w:rPr>
          <w:rFonts w:cs="Arial"/>
          <w:lang w:val="en-US"/>
        </w:rPr>
      </w:pPr>
      <w:r w:rsidRPr="00B31749">
        <w:rPr>
          <w:rFonts w:cs="Arial"/>
          <w:lang w:val="en-US"/>
        </w:rPr>
        <w:t xml:space="preserve"> </w:t>
      </w:r>
    </w:p>
    <w:p w14:paraId="3584FF59" w14:textId="77777777" w:rsidR="004506EA" w:rsidRPr="002633D8" w:rsidRDefault="004506EA" w:rsidP="004506EA">
      <w:pPr>
        <w:pStyle w:val="Heading1"/>
      </w:pPr>
      <w:bookmarkStart w:id="3" w:name="_Toc524684819"/>
      <w:r>
        <w:t>PROGRAMMES OF STUDY AND PROGRAMME DIRECTORS</w:t>
      </w:r>
      <w:bookmarkEnd w:id="3"/>
    </w:p>
    <w:p w14:paraId="4A44BA98" w14:textId="77777777" w:rsidR="004506EA" w:rsidRDefault="004506EA" w:rsidP="004506EA">
      <w:pPr>
        <w:rPr>
          <w:rFonts w:cs="Arial"/>
        </w:rPr>
      </w:pPr>
      <w:r w:rsidRPr="5F0272A8">
        <w:rPr>
          <w:rFonts w:cs="Arial"/>
        </w:rPr>
        <w:t>This handbook covers the following Programmes of Study.  The name and contact details of the Programme Directors are also listed below.</w:t>
      </w:r>
    </w:p>
    <w:p w14:paraId="49B73B13" w14:textId="77777777" w:rsidR="004506EA" w:rsidRDefault="004506EA" w:rsidP="004506EA">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35"/>
        <w:gridCol w:w="2137"/>
        <w:gridCol w:w="1107"/>
        <w:gridCol w:w="3352"/>
      </w:tblGrid>
      <w:tr w:rsidR="004506EA" w:rsidRPr="00DA611E" w14:paraId="6B6814C0" w14:textId="77777777" w:rsidTr="00FD2756">
        <w:tc>
          <w:tcPr>
            <w:tcW w:w="2358" w:type="dxa"/>
            <w:shd w:val="clear" w:color="auto" w:fill="auto"/>
          </w:tcPr>
          <w:p w14:paraId="15622A49" w14:textId="77777777" w:rsidR="004506EA" w:rsidRPr="00E35A08" w:rsidRDefault="004506EA" w:rsidP="004506EA">
            <w:pPr>
              <w:jc w:val="both"/>
              <w:rPr>
                <w:rFonts w:cs="Arial"/>
                <w:b/>
                <w:bCs/>
                <w:sz w:val="20"/>
              </w:rPr>
            </w:pPr>
            <w:r w:rsidRPr="00E35A08">
              <w:rPr>
                <w:rFonts w:cs="Arial"/>
                <w:b/>
                <w:bCs/>
                <w:sz w:val="20"/>
              </w:rPr>
              <w:t>Programme of Study</w:t>
            </w:r>
          </w:p>
        </w:tc>
        <w:tc>
          <w:tcPr>
            <w:tcW w:w="2208" w:type="dxa"/>
            <w:shd w:val="clear" w:color="auto" w:fill="auto"/>
          </w:tcPr>
          <w:p w14:paraId="71FCF8F3" w14:textId="3C785E81" w:rsidR="004506EA" w:rsidRPr="00E35A08" w:rsidRDefault="00A52832" w:rsidP="004506EA">
            <w:pPr>
              <w:jc w:val="both"/>
              <w:rPr>
                <w:rFonts w:cs="Arial"/>
                <w:b/>
                <w:bCs/>
                <w:sz w:val="20"/>
              </w:rPr>
            </w:pPr>
            <w:r>
              <w:rPr>
                <w:rFonts w:cs="Arial"/>
                <w:b/>
                <w:bCs/>
                <w:sz w:val="20"/>
              </w:rPr>
              <w:t>Pathway leader</w:t>
            </w:r>
          </w:p>
        </w:tc>
        <w:tc>
          <w:tcPr>
            <w:tcW w:w="1125" w:type="dxa"/>
            <w:shd w:val="clear" w:color="auto" w:fill="auto"/>
          </w:tcPr>
          <w:p w14:paraId="10E77898" w14:textId="77777777" w:rsidR="004506EA" w:rsidRPr="00E35A08" w:rsidRDefault="004506EA" w:rsidP="004506EA">
            <w:pPr>
              <w:jc w:val="both"/>
              <w:rPr>
                <w:rFonts w:cs="Arial"/>
                <w:b/>
                <w:bCs/>
                <w:sz w:val="20"/>
              </w:rPr>
            </w:pPr>
            <w:r w:rsidRPr="00E35A08">
              <w:rPr>
                <w:rFonts w:cs="Arial"/>
                <w:b/>
                <w:bCs/>
                <w:sz w:val="20"/>
              </w:rPr>
              <w:t>Tel. No.</w:t>
            </w:r>
          </w:p>
        </w:tc>
        <w:tc>
          <w:tcPr>
            <w:tcW w:w="3240" w:type="dxa"/>
            <w:shd w:val="clear" w:color="auto" w:fill="auto"/>
          </w:tcPr>
          <w:p w14:paraId="1B0A0B81" w14:textId="77777777" w:rsidR="004506EA" w:rsidRPr="00E35A08" w:rsidRDefault="004506EA" w:rsidP="004506EA">
            <w:pPr>
              <w:jc w:val="both"/>
              <w:rPr>
                <w:rFonts w:cs="Arial"/>
                <w:b/>
                <w:bCs/>
                <w:sz w:val="20"/>
              </w:rPr>
            </w:pPr>
            <w:r w:rsidRPr="00E35A08">
              <w:rPr>
                <w:rFonts w:cs="Arial"/>
                <w:b/>
                <w:bCs/>
                <w:sz w:val="20"/>
              </w:rPr>
              <w:t>E-mail</w:t>
            </w:r>
          </w:p>
        </w:tc>
      </w:tr>
      <w:tr w:rsidR="004506EA" w:rsidRPr="00DA611E" w14:paraId="377E0BE3" w14:textId="77777777" w:rsidTr="00FD2756">
        <w:tc>
          <w:tcPr>
            <w:tcW w:w="2358" w:type="dxa"/>
            <w:shd w:val="clear" w:color="auto" w:fill="auto"/>
          </w:tcPr>
          <w:p w14:paraId="12F0EF22" w14:textId="1914C874" w:rsidR="004506EA" w:rsidRPr="00DA611E" w:rsidRDefault="00FD2756" w:rsidP="004506EA">
            <w:pPr>
              <w:rPr>
                <w:rFonts w:cs="Arial"/>
                <w:sz w:val="20"/>
              </w:rPr>
            </w:pPr>
            <w:r>
              <w:rPr>
                <w:rFonts w:ascii="Calibri" w:hAnsi="Calibri"/>
                <w:color w:val="212121"/>
                <w:szCs w:val="22"/>
                <w:lang w:val="en-US"/>
              </w:rPr>
              <w:t xml:space="preserve">MA Fine </w:t>
            </w:r>
            <w:r w:rsidR="00A52832" w:rsidRPr="00762400">
              <w:rPr>
                <w:rFonts w:ascii="Calibri" w:hAnsi="Calibri"/>
                <w:color w:val="212121"/>
                <w:szCs w:val="22"/>
                <w:lang w:val="en-US"/>
              </w:rPr>
              <w:t>Art                      </w:t>
            </w:r>
          </w:p>
        </w:tc>
        <w:tc>
          <w:tcPr>
            <w:tcW w:w="2208" w:type="dxa"/>
            <w:shd w:val="clear" w:color="auto" w:fill="auto"/>
          </w:tcPr>
          <w:p w14:paraId="24054C78" w14:textId="3EC6BB68" w:rsidR="004506EA" w:rsidRPr="00DA611E" w:rsidRDefault="00A52832" w:rsidP="004506EA">
            <w:pPr>
              <w:rPr>
                <w:rFonts w:cs="Arial"/>
                <w:sz w:val="20"/>
              </w:rPr>
            </w:pPr>
            <w:r>
              <w:rPr>
                <w:rFonts w:ascii="Helvetica Neue" w:hAnsi="Helvetica Neue"/>
                <w:color w:val="373A3C"/>
                <w:sz w:val="20"/>
                <w:shd w:val="clear" w:color="auto" w:fill="FFFFFF"/>
              </w:rPr>
              <w:t>Craig Wood</w:t>
            </w:r>
          </w:p>
        </w:tc>
        <w:tc>
          <w:tcPr>
            <w:tcW w:w="1125" w:type="dxa"/>
            <w:shd w:val="clear" w:color="auto" w:fill="auto"/>
          </w:tcPr>
          <w:p w14:paraId="3C36FC40" w14:textId="77777777" w:rsidR="00FD2756" w:rsidRDefault="00FD2756" w:rsidP="00FD2756">
            <w:pPr>
              <w:rPr>
                <w:rFonts w:cs="Arial"/>
                <w:sz w:val="20"/>
              </w:rPr>
            </w:pPr>
            <w:r w:rsidRPr="00FD2756">
              <w:rPr>
                <w:rFonts w:cs="Arial"/>
                <w:sz w:val="20"/>
              </w:rPr>
              <w:t>01792 481000</w:t>
            </w:r>
          </w:p>
          <w:p w14:paraId="0A65B85A" w14:textId="387D87F6" w:rsidR="005E1642" w:rsidRPr="00FD2756" w:rsidRDefault="005E1642" w:rsidP="00FD2756">
            <w:pPr>
              <w:rPr>
                <w:rFonts w:cs="Arial"/>
                <w:sz w:val="20"/>
              </w:rPr>
            </w:pPr>
            <w:r w:rsidRPr="00FD2756">
              <w:rPr>
                <w:rFonts w:cs="Arial"/>
                <w:sz w:val="20"/>
              </w:rPr>
              <w:t>Ext:</w:t>
            </w:r>
            <w:r>
              <w:rPr>
                <w:rFonts w:cs="Arial"/>
                <w:sz w:val="20"/>
              </w:rPr>
              <w:t xml:space="preserve"> 3026</w:t>
            </w:r>
          </w:p>
          <w:p w14:paraId="68FDBD00" w14:textId="5BB1919B" w:rsidR="004506EA" w:rsidRPr="00DA611E" w:rsidRDefault="004506EA" w:rsidP="004506EA">
            <w:pPr>
              <w:rPr>
                <w:rFonts w:cs="Arial"/>
                <w:sz w:val="20"/>
              </w:rPr>
            </w:pPr>
          </w:p>
        </w:tc>
        <w:tc>
          <w:tcPr>
            <w:tcW w:w="3240" w:type="dxa"/>
            <w:shd w:val="clear" w:color="auto" w:fill="auto"/>
          </w:tcPr>
          <w:p w14:paraId="229E8C6E" w14:textId="19DB6D9B" w:rsidR="004506EA" w:rsidRPr="00DA611E" w:rsidRDefault="00A52832" w:rsidP="00A52832">
            <w:pPr>
              <w:rPr>
                <w:rFonts w:cs="Arial"/>
                <w:sz w:val="20"/>
              </w:rPr>
            </w:pPr>
            <w:r>
              <w:rPr>
                <w:rFonts w:ascii="Helvetica Neue" w:hAnsi="Helvetica Neue"/>
                <w:color w:val="373A3C"/>
                <w:sz w:val="20"/>
                <w:shd w:val="clear" w:color="auto" w:fill="FFFFFF"/>
              </w:rPr>
              <w:t>craig.wood</w:t>
            </w:r>
            <w:r w:rsidRPr="00B23234">
              <w:rPr>
                <w:rFonts w:ascii="Helvetica Neue" w:hAnsi="Helvetica Neue"/>
                <w:color w:val="373A3C"/>
                <w:sz w:val="20"/>
                <w:shd w:val="clear" w:color="auto" w:fill="FFFFFF"/>
              </w:rPr>
              <w:t>@uwtsd.ac.uk</w:t>
            </w:r>
          </w:p>
        </w:tc>
      </w:tr>
      <w:tr w:rsidR="004506EA" w:rsidRPr="00DA611E" w14:paraId="243EC706" w14:textId="77777777" w:rsidTr="00FD2756">
        <w:tc>
          <w:tcPr>
            <w:tcW w:w="2358" w:type="dxa"/>
            <w:shd w:val="clear" w:color="auto" w:fill="auto"/>
          </w:tcPr>
          <w:p w14:paraId="799AD895" w14:textId="4D5AC017" w:rsidR="004506EA" w:rsidRPr="00DA611E" w:rsidRDefault="00FD2756" w:rsidP="004506EA">
            <w:pPr>
              <w:rPr>
                <w:rFonts w:cs="Arial"/>
                <w:sz w:val="20"/>
              </w:rPr>
            </w:pPr>
            <w:r>
              <w:rPr>
                <w:rFonts w:ascii="Calibri" w:hAnsi="Calibri"/>
                <w:color w:val="212121"/>
                <w:szCs w:val="22"/>
                <w:lang w:val="en-US"/>
              </w:rPr>
              <w:t xml:space="preserve">MA </w:t>
            </w:r>
            <w:r w:rsidR="00A52832" w:rsidRPr="00762400">
              <w:rPr>
                <w:rFonts w:ascii="Calibri" w:hAnsi="Calibri"/>
                <w:color w:val="212121"/>
                <w:szCs w:val="22"/>
                <w:lang w:val="en-US"/>
              </w:rPr>
              <w:t>Glass                           </w:t>
            </w:r>
          </w:p>
        </w:tc>
        <w:tc>
          <w:tcPr>
            <w:tcW w:w="2208" w:type="dxa"/>
            <w:shd w:val="clear" w:color="auto" w:fill="auto"/>
          </w:tcPr>
          <w:p w14:paraId="4473B328" w14:textId="2B184B40" w:rsidR="00A52832" w:rsidRDefault="00A52832" w:rsidP="004506EA">
            <w:pPr>
              <w:rPr>
                <w:rFonts w:cs="Arial"/>
                <w:sz w:val="20"/>
              </w:rPr>
            </w:pPr>
          </w:p>
          <w:p w14:paraId="7ECBB26A" w14:textId="77777777" w:rsidR="00A52832" w:rsidRPr="00762400" w:rsidRDefault="00A52832" w:rsidP="00A52832">
            <w:pPr>
              <w:shd w:val="clear" w:color="auto" w:fill="FFFFFF"/>
              <w:rPr>
                <w:rFonts w:ascii="Segoe UI" w:hAnsi="Segoe UI"/>
                <w:color w:val="212121"/>
                <w:sz w:val="23"/>
                <w:szCs w:val="23"/>
                <w:lang w:val="en-US"/>
              </w:rPr>
            </w:pPr>
            <w:r w:rsidRPr="00762400">
              <w:rPr>
                <w:rFonts w:ascii="Calibri" w:hAnsi="Calibri"/>
                <w:color w:val="212121"/>
                <w:szCs w:val="22"/>
                <w:lang w:val="en-US"/>
              </w:rPr>
              <w:t>Cath Brown</w:t>
            </w:r>
          </w:p>
          <w:p w14:paraId="5E0B9E7B" w14:textId="77777777" w:rsidR="004506EA" w:rsidRPr="00A52832" w:rsidRDefault="004506EA" w:rsidP="00A52832">
            <w:pPr>
              <w:ind w:firstLine="720"/>
              <w:rPr>
                <w:rFonts w:cs="Arial"/>
                <w:sz w:val="20"/>
              </w:rPr>
            </w:pPr>
          </w:p>
        </w:tc>
        <w:tc>
          <w:tcPr>
            <w:tcW w:w="1125" w:type="dxa"/>
            <w:shd w:val="clear" w:color="auto" w:fill="auto"/>
          </w:tcPr>
          <w:p w14:paraId="2DD0BEDD" w14:textId="77777777" w:rsidR="00FD2756" w:rsidRPr="00FD2756" w:rsidRDefault="00FD2756" w:rsidP="00FD2756">
            <w:pPr>
              <w:rPr>
                <w:rFonts w:cs="Arial"/>
                <w:sz w:val="20"/>
              </w:rPr>
            </w:pPr>
            <w:r w:rsidRPr="00FD2756">
              <w:rPr>
                <w:rFonts w:cs="Arial"/>
                <w:sz w:val="20"/>
              </w:rPr>
              <w:t>01792 481000</w:t>
            </w:r>
          </w:p>
          <w:p w14:paraId="25ACD615" w14:textId="4737194E" w:rsidR="004506EA" w:rsidRPr="00DA611E" w:rsidRDefault="005E1642" w:rsidP="004506EA">
            <w:pPr>
              <w:rPr>
                <w:rFonts w:cs="Arial"/>
                <w:sz w:val="20"/>
              </w:rPr>
            </w:pPr>
            <w:r w:rsidRPr="00FD2756">
              <w:rPr>
                <w:rFonts w:cs="Arial"/>
                <w:sz w:val="20"/>
              </w:rPr>
              <w:t>Ext:</w:t>
            </w:r>
            <w:r>
              <w:rPr>
                <w:rFonts w:cs="Arial"/>
                <w:sz w:val="20"/>
              </w:rPr>
              <w:t xml:space="preserve"> 4179</w:t>
            </w:r>
          </w:p>
        </w:tc>
        <w:tc>
          <w:tcPr>
            <w:tcW w:w="3240" w:type="dxa"/>
            <w:shd w:val="clear" w:color="auto" w:fill="auto"/>
          </w:tcPr>
          <w:p w14:paraId="729DA138" w14:textId="70DC4EC5" w:rsidR="004506EA" w:rsidRPr="00A52832" w:rsidRDefault="00A52832" w:rsidP="00A52832">
            <w:pPr>
              <w:shd w:val="clear" w:color="auto" w:fill="FFFFFF"/>
              <w:rPr>
                <w:rFonts w:ascii="Segoe UI" w:hAnsi="Segoe UI"/>
                <w:color w:val="212121"/>
                <w:sz w:val="23"/>
                <w:szCs w:val="23"/>
                <w:lang w:val="en-US"/>
              </w:rPr>
            </w:pPr>
            <w:proofErr w:type="spellStart"/>
            <w:r>
              <w:rPr>
                <w:rFonts w:ascii="Calibri" w:hAnsi="Calibri"/>
                <w:color w:val="212121"/>
                <w:szCs w:val="22"/>
                <w:lang w:val="en-US"/>
              </w:rPr>
              <w:t>cath.b</w:t>
            </w:r>
            <w:r w:rsidRPr="00762400">
              <w:rPr>
                <w:rFonts w:ascii="Calibri" w:hAnsi="Calibri"/>
                <w:color w:val="212121"/>
                <w:szCs w:val="22"/>
                <w:lang w:val="en-US"/>
              </w:rPr>
              <w:t>rown</w:t>
            </w:r>
            <w:proofErr w:type="spellEnd"/>
            <w:r w:rsidRPr="00B23234">
              <w:rPr>
                <w:rFonts w:ascii="Helvetica Neue" w:hAnsi="Helvetica Neue"/>
                <w:color w:val="373A3C"/>
                <w:sz w:val="20"/>
                <w:shd w:val="clear" w:color="auto" w:fill="FFFFFF"/>
              </w:rPr>
              <w:t>@uwtsd.ac.uk</w:t>
            </w:r>
          </w:p>
        </w:tc>
      </w:tr>
      <w:tr w:rsidR="004506EA" w:rsidRPr="00DA611E" w14:paraId="5B95E61A" w14:textId="77777777" w:rsidTr="00FD2756">
        <w:tc>
          <w:tcPr>
            <w:tcW w:w="2358" w:type="dxa"/>
            <w:shd w:val="clear" w:color="auto" w:fill="auto"/>
          </w:tcPr>
          <w:p w14:paraId="40D14703" w14:textId="77777777" w:rsidR="00A52832" w:rsidRPr="00762400" w:rsidRDefault="00A52832" w:rsidP="00A52832">
            <w:pPr>
              <w:shd w:val="clear" w:color="auto" w:fill="FFFFFF"/>
              <w:rPr>
                <w:rFonts w:ascii="Segoe UI" w:hAnsi="Segoe UI"/>
                <w:color w:val="212121"/>
                <w:sz w:val="23"/>
                <w:szCs w:val="23"/>
                <w:lang w:val="en-US"/>
              </w:rPr>
            </w:pPr>
            <w:r w:rsidRPr="00762400">
              <w:rPr>
                <w:rFonts w:ascii="Calibri" w:hAnsi="Calibri"/>
                <w:color w:val="212121"/>
                <w:szCs w:val="22"/>
                <w:lang w:val="en-US"/>
              </w:rPr>
              <w:t>MSc Industrial Design</w:t>
            </w:r>
          </w:p>
          <w:p w14:paraId="1765F764" w14:textId="48FA20C2" w:rsidR="004506EA" w:rsidRPr="00DA611E" w:rsidRDefault="004506EA" w:rsidP="004506EA">
            <w:pPr>
              <w:rPr>
                <w:rFonts w:cs="Arial"/>
                <w:sz w:val="20"/>
              </w:rPr>
            </w:pPr>
          </w:p>
        </w:tc>
        <w:tc>
          <w:tcPr>
            <w:tcW w:w="2208" w:type="dxa"/>
            <w:shd w:val="clear" w:color="auto" w:fill="auto"/>
          </w:tcPr>
          <w:p w14:paraId="3DD0725F" w14:textId="4EC6CAE9" w:rsidR="004506EA" w:rsidRPr="00DA611E" w:rsidRDefault="00A52832" w:rsidP="004506EA">
            <w:pPr>
              <w:rPr>
                <w:rFonts w:cs="Arial"/>
                <w:sz w:val="20"/>
              </w:rPr>
            </w:pPr>
            <w:r>
              <w:rPr>
                <w:rFonts w:cs="Arial"/>
                <w:sz w:val="20"/>
              </w:rPr>
              <w:t>Matt Archer</w:t>
            </w:r>
          </w:p>
        </w:tc>
        <w:tc>
          <w:tcPr>
            <w:tcW w:w="1125" w:type="dxa"/>
            <w:shd w:val="clear" w:color="auto" w:fill="auto"/>
          </w:tcPr>
          <w:p w14:paraId="58396B28" w14:textId="77777777" w:rsidR="00FD2756" w:rsidRPr="00FD2756" w:rsidRDefault="00FD2756" w:rsidP="00FD2756">
            <w:pPr>
              <w:rPr>
                <w:rFonts w:cs="Arial"/>
                <w:sz w:val="20"/>
              </w:rPr>
            </w:pPr>
            <w:r w:rsidRPr="00FD2756">
              <w:rPr>
                <w:rFonts w:cs="Arial"/>
                <w:sz w:val="20"/>
              </w:rPr>
              <w:t>01792 481000</w:t>
            </w:r>
          </w:p>
          <w:p w14:paraId="00C08573" w14:textId="27D2B1D5" w:rsidR="004506EA" w:rsidRPr="00DA611E" w:rsidRDefault="005E1642" w:rsidP="004506EA">
            <w:pPr>
              <w:rPr>
                <w:rFonts w:cs="Arial"/>
                <w:sz w:val="20"/>
              </w:rPr>
            </w:pPr>
            <w:r w:rsidRPr="00FD2756">
              <w:rPr>
                <w:rFonts w:cs="Arial"/>
                <w:sz w:val="20"/>
              </w:rPr>
              <w:t>Ext:</w:t>
            </w:r>
            <w:r>
              <w:rPr>
                <w:rFonts w:cs="Arial"/>
                <w:sz w:val="20"/>
              </w:rPr>
              <w:t xml:space="preserve"> 4521</w:t>
            </w:r>
          </w:p>
        </w:tc>
        <w:tc>
          <w:tcPr>
            <w:tcW w:w="3240" w:type="dxa"/>
            <w:shd w:val="clear" w:color="auto" w:fill="auto"/>
          </w:tcPr>
          <w:p w14:paraId="74CC4592" w14:textId="1FC5FEB2" w:rsidR="004506EA" w:rsidRPr="00DA611E" w:rsidRDefault="00A52832" w:rsidP="004506EA">
            <w:pPr>
              <w:rPr>
                <w:rFonts w:cs="Arial"/>
                <w:sz w:val="20"/>
              </w:rPr>
            </w:pPr>
            <w:r>
              <w:rPr>
                <w:rFonts w:cs="Arial"/>
                <w:sz w:val="20"/>
              </w:rPr>
              <w:t>matt.archer</w:t>
            </w:r>
            <w:r w:rsidRPr="00B23234">
              <w:rPr>
                <w:rFonts w:ascii="Helvetica Neue" w:hAnsi="Helvetica Neue"/>
                <w:color w:val="373A3C"/>
                <w:sz w:val="20"/>
                <w:shd w:val="clear" w:color="auto" w:fill="FFFFFF"/>
              </w:rPr>
              <w:t>@uwtsd.ac.uk</w:t>
            </w:r>
          </w:p>
        </w:tc>
      </w:tr>
      <w:tr w:rsidR="004506EA" w:rsidRPr="00DA611E" w14:paraId="5BE2CFC1" w14:textId="77777777" w:rsidTr="00FD2756">
        <w:tc>
          <w:tcPr>
            <w:tcW w:w="2358" w:type="dxa"/>
            <w:tcBorders>
              <w:top w:val="single" w:sz="4" w:space="0" w:color="auto"/>
              <w:left w:val="single" w:sz="4" w:space="0" w:color="auto"/>
              <w:bottom w:val="single" w:sz="4" w:space="0" w:color="auto"/>
              <w:right w:val="single" w:sz="4" w:space="0" w:color="auto"/>
            </w:tcBorders>
            <w:shd w:val="clear" w:color="auto" w:fill="auto"/>
          </w:tcPr>
          <w:p w14:paraId="20A966C3" w14:textId="14AD840E" w:rsidR="004506EA" w:rsidRPr="00DA611E" w:rsidRDefault="00FD2756" w:rsidP="00A52832">
            <w:pPr>
              <w:rPr>
                <w:rFonts w:cs="Arial"/>
                <w:sz w:val="20"/>
              </w:rPr>
            </w:pPr>
            <w:r>
              <w:rPr>
                <w:rFonts w:ascii="Calibri" w:hAnsi="Calibri"/>
                <w:color w:val="212121"/>
                <w:szCs w:val="22"/>
                <w:lang w:val="en-US"/>
              </w:rPr>
              <w:t xml:space="preserve">MA Moving </w:t>
            </w:r>
            <w:r w:rsidR="00A52832" w:rsidRPr="00762400">
              <w:rPr>
                <w:rFonts w:ascii="Calibri" w:hAnsi="Calibri"/>
                <w:color w:val="212121"/>
                <w:szCs w:val="22"/>
                <w:lang w:val="en-US"/>
              </w:rPr>
              <w:t xml:space="preserve">Image            </w:t>
            </w:r>
          </w:p>
        </w:tc>
        <w:tc>
          <w:tcPr>
            <w:tcW w:w="2208" w:type="dxa"/>
            <w:tcBorders>
              <w:top w:val="single" w:sz="4" w:space="0" w:color="auto"/>
              <w:left w:val="single" w:sz="4" w:space="0" w:color="auto"/>
              <w:bottom w:val="single" w:sz="4" w:space="0" w:color="auto"/>
              <w:right w:val="single" w:sz="4" w:space="0" w:color="auto"/>
            </w:tcBorders>
            <w:shd w:val="clear" w:color="auto" w:fill="auto"/>
          </w:tcPr>
          <w:p w14:paraId="1DD80F39" w14:textId="09C8C071" w:rsidR="004506EA" w:rsidRPr="00DA611E" w:rsidRDefault="00A52832" w:rsidP="004506EA">
            <w:pPr>
              <w:rPr>
                <w:rFonts w:cs="Arial"/>
                <w:sz w:val="20"/>
              </w:rPr>
            </w:pPr>
            <w:r>
              <w:rPr>
                <w:rFonts w:cs="Arial"/>
                <w:sz w:val="20"/>
              </w:rPr>
              <w:t>Robert Jones</w:t>
            </w:r>
          </w:p>
        </w:tc>
        <w:tc>
          <w:tcPr>
            <w:tcW w:w="1125" w:type="dxa"/>
            <w:tcBorders>
              <w:top w:val="single" w:sz="4" w:space="0" w:color="auto"/>
              <w:left w:val="single" w:sz="4" w:space="0" w:color="auto"/>
              <w:bottom w:val="single" w:sz="4" w:space="0" w:color="auto"/>
              <w:right w:val="single" w:sz="4" w:space="0" w:color="auto"/>
            </w:tcBorders>
            <w:shd w:val="clear" w:color="auto" w:fill="auto"/>
          </w:tcPr>
          <w:p w14:paraId="6F34D0C1" w14:textId="77777777" w:rsidR="00FD2756" w:rsidRPr="00FD2756" w:rsidRDefault="00FD2756" w:rsidP="00FD2756">
            <w:pPr>
              <w:rPr>
                <w:rFonts w:cs="Arial"/>
                <w:sz w:val="20"/>
              </w:rPr>
            </w:pPr>
            <w:r w:rsidRPr="00FD2756">
              <w:rPr>
                <w:rFonts w:cs="Arial"/>
                <w:sz w:val="20"/>
              </w:rPr>
              <w:t>01792 481000</w:t>
            </w:r>
          </w:p>
          <w:p w14:paraId="04CCC305" w14:textId="58FD12D1" w:rsidR="004506EA" w:rsidRPr="00DA611E" w:rsidRDefault="005E1642" w:rsidP="004506EA">
            <w:pPr>
              <w:rPr>
                <w:rFonts w:cs="Arial"/>
                <w:sz w:val="20"/>
              </w:rPr>
            </w:pPr>
            <w:r w:rsidRPr="00FD2756">
              <w:rPr>
                <w:rFonts w:cs="Arial"/>
                <w:sz w:val="20"/>
              </w:rPr>
              <w:t>Ext:</w:t>
            </w:r>
            <w:r>
              <w:rPr>
                <w:rFonts w:cs="Arial"/>
                <w:sz w:val="20"/>
              </w:rPr>
              <w:t xml:space="preserve"> 3221</w:t>
            </w:r>
          </w:p>
        </w:tc>
        <w:tc>
          <w:tcPr>
            <w:tcW w:w="3240" w:type="dxa"/>
            <w:tcBorders>
              <w:top w:val="single" w:sz="4" w:space="0" w:color="auto"/>
              <w:left w:val="single" w:sz="4" w:space="0" w:color="auto"/>
              <w:bottom w:val="single" w:sz="4" w:space="0" w:color="auto"/>
              <w:right w:val="single" w:sz="4" w:space="0" w:color="auto"/>
            </w:tcBorders>
            <w:shd w:val="clear" w:color="auto" w:fill="auto"/>
          </w:tcPr>
          <w:p w14:paraId="3E624AF8" w14:textId="3951CEA3" w:rsidR="004506EA" w:rsidRPr="00DA611E" w:rsidRDefault="00A52832" w:rsidP="004506EA">
            <w:pPr>
              <w:rPr>
                <w:rFonts w:cs="Arial"/>
                <w:sz w:val="20"/>
              </w:rPr>
            </w:pPr>
            <w:r>
              <w:rPr>
                <w:rFonts w:cs="Arial"/>
                <w:sz w:val="20"/>
              </w:rPr>
              <w:t>robert.jones</w:t>
            </w:r>
            <w:r w:rsidRPr="00B23234">
              <w:rPr>
                <w:rFonts w:ascii="Helvetica Neue" w:hAnsi="Helvetica Neue"/>
                <w:color w:val="373A3C"/>
                <w:sz w:val="20"/>
                <w:shd w:val="clear" w:color="auto" w:fill="FFFFFF"/>
              </w:rPr>
              <w:t>@uwtsd.ac.uk</w:t>
            </w:r>
          </w:p>
        </w:tc>
      </w:tr>
      <w:tr w:rsidR="004506EA" w:rsidRPr="00DA611E" w14:paraId="507AFAF6" w14:textId="77777777" w:rsidTr="00FD2756">
        <w:tc>
          <w:tcPr>
            <w:tcW w:w="2358" w:type="dxa"/>
            <w:tcBorders>
              <w:top w:val="single" w:sz="4" w:space="0" w:color="auto"/>
              <w:left w:val="single" w:sz="4" w:space="0" w:color="auto"/>
              <w:bottom w:val="single" w:sz="4" w:space="0" w:color="auto"/>
              <w:right w:val="single" w:sz="4" w:space="0" w:color="auto"/>
            </w:tcBorders>
            <w:shd w:val="clear" w:color="auto" w:fill="auto"/>
          </w:tcPr>
          <w:p w14:paraId="2748F9C7" w14:textId="175737C3" w:rsidR="004506EA" w:rsidRPr="00DA611E" w:rsidRDefault="00FD2756" w:rsidP="00A52832">
            <w:pPr>
              <w:rPr>
                <w:rFonts w:cs="Arial"/>
                <w:sz w:val="20"/>
              </w:rPr>
            </w:pPr>
            <w:r>
              <w:rPr>
                <w:rFonts w:ascii="Calibri" w:hAnsi="Calibri"/>
                <w:color w:val="212121"/>
                <w:szCs w:val="22"/>
                <w:lang w:val="en-US"/>
              </w:rPr>
              <w:lastRenderedPageBreak/>
              <w:t xml:space="preserve">MA </w:t>
            </w:r>
            <w:r w:rsidR="00A52832" w:rsidRPr="00762400">
              <w:rPr>
                <w:rFonts w:ascii="Calibri" w:hAnsi="Calibri"/>
                <w:color w:val="212121"/>
                <w:szCs w:val="22"/>
                <w:lang w:val="en-US"/>
              </w:rPr>
              <w:t xml:space="preserve">Photography              </w:t>
            </w:r>
          </w:p>
        </w:tc>
        <w:tc>
          <w:tcPr>
            <w:tcW w:w="2208" w:type="dxa"/>
            <w:tcBorders>
              <w:top w:val="single" w:sz="4" w:space="0" w:color="auto"/>
              <w:left w:val="single" w:sz="4" w:space="0" w:color="auto"/>
              <w:bottom w:val="single" w:sz="4" w:space="0" w:color="auto"/>
              <w:right w:val="single" w:sz="4" w:space="0" w:color="auto"/>
            </w:tcBorders>
            <w:shd w:val="clear" w:color="auto" w:fill="auto"/>
          </w:tcPr>
          <w:p w14:paraId="35A318E4" w14:textId="7FBC6DB3" w:rsidR="004506EA" w:rsidRPr="00DA611E" w:rsidRDefault="00A52832" w:rsidP="004506EA">
            <w:pPr>
              <w:rPr>
                <w:rFonts w:cs="Arial"/>
                <w:sz w:val="20"/>
              </w:rPr>
            </w:pPr>
            <w:r>
              <w:rPr>
                <w:rFonts w:cs="Arial"/>
                <w:sz w:val="20"/>
              </w:rPr>
              <w:t>Dr Paul Jeff</w:t>
            </w:r>
          </w:p>
        </w:tc>
        <w:tc>
          <w:tcPr>
            <w:tcW w:w="1125" w:type="dxa"/>
            <w:tcBorders>
              <w:top w:val="single" w:sz="4" w:space="0" w:color="auto"/>
              <w:left w:val="single" w:sz="4" w:space="0" w:color="auto"/>
              <w:bottom w:val="single" w:sz="4" w:space="0" w:color="auto"/>
              <w:right w:val="single" w:sz="4" w:space="0" w:color="auto"/>
            </w:tcBorders>
            <w:shd w:val="clear" w:color="auto" w:fill="auto"/>
          </w:tcPr>
          <w:p w14:paraId="444A3DE2" w14:textId="77777777" w:rsidR="00FD2756" w:rsidRPr="00FD2756" w:rsidRDefault="00FD2756" w:rsidP="00FD2756">
            <w:pPr>
              <w:rPr>
                <w:rFonts w:cs="Arial"/>
                <w:sz w:val="20"/>
              </w:rPr>
            </w:pPr>
            <w:r w:rsidRPr="00FD2756">
              <w:rPr>
                <w:rFonts w:cs="Arial"/>
                <w:sz w:val="20"/>
              </w:rPr>
              <w:t>01792 481000</w:t>
            </w:r>
          </w:p>
          <w:p w14:paraId="4CFEB540" w14:textId="2CF681F8" w:rsidR="004506EA" w:rsidRPr="00DA611E" w:rsidRDefault="005E1642" w:rsidP="004506EA">
            <w:pPr>
              <w:rPr>
                <w:rFonts w:cs="Arial"/>
                <w:sz w:val="20"/>
              </w:rPr>
            </w:pPr>
            <w:r w:rsidRPr="00FD2756">
              <w:rPr>
                <w:rFonts w:cs="Arial"/>
                <w:sz w:val="20"/>
              </w:rPr>
              <w:t>Ext:</w:t>
            </w:r>
            <w:r>
              <w:rPr>
                <w:rFonts w:cs="Arial"/>
                <w:sz w:val="20"/>
              </w:rPr>
              <w:t xml:space="preserve"> 3102</w:t>
            </w:r>
          </w:p>
        </w:tc>
        <w:tc>
          <w:tcPr>
            <w:tcW w:w="3240" w:type="dxa"/>
            <w:tcBorders>
              <w:top w:val="single" w:sz="4" w:space="0" w:color="auto"/>
              <w:left w:val="single" w:sz="4" w:space="0" w:color="auto"/>
              <w:bottom w:val="single" w:sz="4" w:space="0" w:color="auto"/>
              <w:right w:val="single" w:sz="4" w:space="0" w:color="auto"/>
            </w:tcBorders>
            <w:shd w:val="clear" w:color="auto" w:fill="auto"/>
          </w:tcPr>
          <w:p w14:paraId="627C2A98" w14:textId="0A13EC02" w:rsidR="004506EA" w:rsidRPr="00DA611E" w:rsidRDefault="005E1642" w:rsidP="004506EA">
            <w:pPr>
              <w:rPr>
                <w:rFonts w:cs="Arial"/>
                <w:sz w:val="20"/>
              </w:rPr>
            </w:pPr>
            <w:r>
              <w:rPr>
                <w:rFonts w:cs="Arial"/>
                <w:sz w:val="20"/>
              </w:rPr>
              <w:t>p</w:t>
            </w:r>
            <w:r w:rsidR="00A52832">
              <w:rPr>
                <w:rFonts w:cs="Arial"/>
                <w:sz w:val="20"/>
              </w:rPr>
              <w:t>aul.jeff</w:t>
            </w:r>
            <w:r w:rsidR="00A52832" w:rsidRPr="00B23234">
              <w:rPr>
                <w:rFonts w:ascii="Helvetica Neue" w:hAnsi="Helvetica Neue"/>
                <w:color w:val="373A3C"/>
                <w:sz w:val="20"/>
                <w:shd w:val="clear" w:color="auto" w:fill="FFFFFF"/>
              </w:rPr>
              <w:t>@uwtsd.ac.uk</w:t>
            </w:r>
          </w:p>
        </w:tc>
      </w:tr>
      <w:tr w:rsidR="004506EA" w:rsidRPr="00DA611E" w14:paraId="787E8D0B" w14:textId="77777777" w:rsidTr="00FD2756">
        <w:tc>
          <w:tcPr>
            <w:tcW w:w="2358" w:type="dxa"/>
            <w:tcBorders>
              <w:top w:val="single" w:sz="4" w:space="0" w:color="auto"/>
              <w:left w:val="single" w:sz="4" w:space="0" w:color="auto"/>
              <w:bottom w:val="single" w:sz="4" w:space="0" w:color="auto"/>
              <w:right w:val="single" w:sz="4" w:space="0" w:color="auto"/>
            </w:tcBorders>
            <w:shd w:val="clear" w:color="auto" w:fill="auto"/>
          </w:tcPr>
          <w:p w14:paraId="18FA7EDE" w14:textId="66F16724" w:rsidR="004506EA" w:rsidRPr="00DA611E" w:rsidRDefault="00A52832" w:rsidP="004506EA">
            <w:pPr>
              <w:rPr>
                <w:rFonts w:cs="Arial"/>
                <w:sz w:val="20"/>
              </w:rPr>
            </w:pPr>
            <w:r w:rsidRPr="00762400">
              <w:rPr>
                <w:rFonts w:ascii="Calibri" w:hAnsi="Calibri"/>
                <w:color w:val="212121"/>
                <w:szCs w:val="22"/>
                <w:lang w:val="en-US"/>
              </w:rPr>
              <w:t>MA Product Design         </w:t>
            </w:r>
          </w:p>
        </w:tc>
        <w:tc>
          <w:tcPr>
            <w:tcW w:w="2208" w:type="dxa"/>
            <w:tcBorders>
              <w:top w:val="single" w:sz="4" w:space="0" w:color="auto"/>
              <w:left w:val="single" w:sz="4" w:space="0" w:color="auto"/>
              <w:bottom w:val="single" w:sz="4" w:space="0" w:color="auto"/>
              <w:right w:val="single" w:sz="4" w:space="0" w:color="auto"/>
            </w:tcBorders>
            <w:shd w:val="clear" w:color="auto" w:fill="auto"/>
          </w:tcPr>
          <w:p w14:paraId="5CE1D9C5" w14:textId="5A843A4B" w:rsidR="004506EA" w:rsidRPr="00DA611E" w:rsidRDefault="00A52832" w:rsidP="004506EA">
            <w:pPr>
              <w:rPr>
                <w:rFonts w:cs="Arial"/>
                <w:sz w:val="20"/>
              </w:rPr>
            </w:pPr>
            <w:r>
              <w:rPr>
                <w:rFonts w:cs="Arial"/>
                <w:sz w:val="20"/>
              </w:rPr>
              <w:t>Peter Spring</w:t>
            </w:r>
          </w:p>
        </w:tc>
        <w:tc>
          <w:tcPr>
            <w:tcW w:w="1125" w:type="dxa"/>
            <w:tcBorders>
              <w:top w:val="single" w:sz="4" w:space="0" w:color="auto"/>
              <w:left w:val="single" w:sz="4" w:space="0" w:color="auto"/>
              <w:bottom w:val="single" w:sz="4" w:space="0" w:color="auto"/>
              <w:right w:val="single" w:sz="4" w:space="0" w:color="auto"/>
            </w:tcBorders>
            <w:shd w:val="clear" w:color="auto" w:fill="auto"/>
          </w:tcPr>
          <w:p w14:paraId="7CEDA7C5" w14:textId="77777777" w:rsidR="00FD2756" w:rsidRPr="00FD2756" w:rsidRDefault="00FD2756" w:rsidP="00FD2756">
            <w:pPr>
              <w:rPr>
                <w:rFonts w:cs="Arial"/>
                <w:sz w:val="20"/>
              </w:rPr>
            </w:pPr>
            <w:r w:rsidRPr="00FD2756">
              <w:rPr>
                <w:rFonts w:cs="Arial"/>
                <w:sz w:val="20"/>
              </w:rPr>
              <w:t>01792 481000</w:t>
            </w:r>
          </w:p>
          <w:p w14:paraId="5F6C5393" w14:textId="714E513D" w:rsidR="004506EA" w:rsidRPr="00DA611E" w:rsidRDefault="005E1642" w:rsidP="004506EA">
            <w:pPr>
              <w:rPr>
                <w:rFonts w:cs="Arial"/>
                <w:sz w:val="20"/>
              </w:rPr>
            </w:pPr>
            <w:r w:rsidRPr="00FD2756">
              <w:rPr>
                <w:rFonts w:cs="Arial"/>
                <w:sz w:val="20"/>
              </w:rPr>
              <w:t>Ext:</w:t>
            </w:r>
            <w:r>
              <w:rPr>
                <w:rFonts w:cs="Arial"/>
                <w:sz w:val="20"/>
              </w:rPr>
              <w:t xml:space="preserve"> 4520</w:t>
            </w:r>
          </w:p>
        </w:tc>
        <w:tc>
          <w:tcPr>
            <w:tcW w:w="3240" w:type="dxa"/>
            <w:tcBorders>
              <w:top w:val="single" w:sz="4" w:space="0" w:color="auto"/>
              <w:left w:val="single" w:sz="4" w:space="0" w:color="auto"/>
              <w:bottom w:val="single" w:sz="4" w:space="0" w:color="auto"/>
              <w:right w:val="single" w:sz="4" w:space="0" w:color="auto"/>
            </w:tcBorders>
            <w:shd w:val="clear" w:color="auto" w:fill="auto"/>
          </w:tcPr>
          <w:p w14:paraId="59CF15A7" w14:textId="06B2A0DC" w:rsidR="004506EA" w:rsidRPr="00DA611E" w:rsidRDefault="00A52832" w:rsidP="004506EA">
            <w:pPr>
              <w:rPr>
                <w:rFonts w:cs="Arial"/>
                <w:sz w:val="20"/>
              </w:rPr>
            </w:pPr>
            <w:r>
              <w:rPr>
                <w:rFonts w:cs="Arial"/>
                <w:sz w:val="20"/>
              </w:rPr>
              <w:t>peter.spring</w:t>
            </w:r>
            <w:r w:rsidRPr="00B23234">
              <w:rPr>
                <w:rFonts w:ascii="Helvetica Neue" w:hAnsi="Helvetica Neue"/>
                <w:color w:val="373A3C"/>
                <w:sz w:val="20"/>
                <w:shd w:val="clear" w:color="auto" w:fill="FFFFFF"/>
              </w:rPr>
              <w:t>@uwtsd.ac.uk</w:t>
            </w:r>
          </w:p>
        </w:tc>
      </w:tr>
      <w:tr w:rsidR="004506EA" w:rsidRPr="00DA611E" w14:paraId="677591F2" w14:textId="77777777" w:rsidTr="00FD2756">
        <w:tc>
          <w:tcPr>
            <w:tcW w:w="2358" w:type="dxa"/>
            <w:tcBorders>
              <w:top w:val="single" w:sz="4" w:space="0" w:color="auto"/>
              <w:left w:val="single" w:sz="4" w:space="0" w:color="auto"/>
              <w:bottom w:val="single" w:sz="4" w:space="0" w:color="auto"/>
              <w:right w:val="single" w:sz="4" w:space="0" w:color="auto"/>
            </w:tcBorders>
            <w:shd w:val="clear" w:color="auto" w:fill="auto"/>
          </w:tcPr>
          <w:p w14:paraId="29F5D5FC" w14:textId="21449263" w:rsidR="004506EA" w:rsidRPr="00DA611E" w:rsidRDefault="00A52832" w:rsidP="004506EA">
            <w:pPr>
              <w:rPr>
                <w:rFonts w:cs="Arial"/>
                <w:sz w:val="20"/>
              </w:rPr>
            </w:pPr>
            <w:r w:rsidRPr="00762400">
              <w:rPr>
                <w:rFonts w:ascii="Calibri" w:hAnsi="Calibri"/>
                <w:color w:val="212121"/>
                <w:szCs w:val="22"/>
                <w:lang w:val="en-US"/>
              </w:rPr>
              <w:t>MA Sound</w:t>
            </w:r>
          </w:p>
        </w:tc>
        <w:tc>
          <w:tcPr>
            <w:tcW w:w="2208" w:type="dxa"/>
            <w:tcBorders>
              <w:top w:val="single" w:sz="4" w:space="0" w:color="auto"/>
              <w:left w:val="single" w:sz="4" w:space="0" w:color="auto"/>
              <w:bottom w:val="single" w:sz="4" w:space="0" w:color="auto"/>
              <w:right w:val="single" w:sz="4" w:space="0" w:color="auto"/>
            </w:tcBorders>
            <w:shd w:val="clear" w:color="auto" w:fill="auto"/>
          </w:tcPr>
          <w:p w14:paraId="571EE91B" w14:textId="586FDBAB" w:rsidR="004506EA" w:rsidRPr="00DA611E" w:rsidRDefault="00FD2756" w:rsidP="004506EA">
            <w:pPr>
              <w:rPr>
                <w:rFonts w:cs="Arial"/>
                <w:sz w:val="20"/>
              </w:rPr>
            </w:pPr>
            <w:r>
              <w:rPr>
                <w:rFonts w:cs="Arial"/>
                <w:sz w:val="20"/>
              </w:rPr>
              <w:t>Simon Kilshaw</w:t>
            </w:r>
          </w:p>
        </w:tc>
        <w:tc>
          <w:tcPr>
            <w:tcW w:w="1125" w:type="dxa"/>
            <w:tcBorders>
              <w:top w:val="single" w:sz="4" w:space="0" w:color="auto"/>
              <w:left w:val="single" w:sz="4" w:space="0" w:color="auto"/>
              <w:bottom w:val="single" w:sz="4" w:space="0" w:color="auto"/>
              <w:right w:val="single" w:sz="4" w:space="0" w:color="auto"/>
            </w:tcBorders>
            <w:shd w:val="clear" w:color="auto" w:fill="auto"/>
          </w:tcPr>
          <w:p w14:paraId="3C82B1D9" w14:textId="77777777" w:rsidR="00FD2756" w:rsidRPr="00FD2756" w:rsidRDefault="00FD2756" w:rsidP="00FD2756">
            <w:pPr>
              <w:rPr>
                <w:rFonts w:cs="Arial"/>
                <w:sz w:val="20"/>
              </w:rPr>
            </w:pPr>
            <w:r w:rsidRPr="00FD2756">
              <w:rPr>
                <w:rFonts w:cs="Arial"/>
                <w:sz w:val="20"/>
              </w:rPr>
              <w:t>01792 481000</w:t>
            </w:r>
          </w:p>
          <w:p w14:paraId="57E1925D" w14:textId="2AAD4F52" w:rsidR="004506EA" w:rsidRPr="00DA611E" w:rsidRDefault="005E1642" w:rsidP="004506EA">
            <w:pPr>
              <w:rPr>
                <w:rFonts w:cs="Arial"/>
                <w:sz w:val="20"/>
              </w:rPr>
            </w:pPr>
            <w:r w:rsidRPr="00FD2756">
              <w:rPr>
                <w:rFonts w:cs="Arial"/>
                <w:sz w:val="20"/>
              </w:rPr>
              <w:t>Ext:</w:t>
            </w:r>
            <w:r>
              <w:rPr>
                <w:rFonts w:cs="Arial"/>
                <w:sz w:val="20"/>
              </w:rPr>
              <w:t xml:space="preserve"> </w:t>
            </w:r>
            <w:r w:rsidR="00D625D9">
              <w:rPr>
                <w:rFonts w:cs="Arial"/>
                <w:sz w:val="20"/>
              </w:rPr>
              <w:t>4285</w:t>
            </w:r>
          </w:p>
        </w:tc>
        <w:tc>
          <w:tcPr>
            <w:tcW w:w="3240" w:type="dxa"/>
            <w:tcBorders>
              <w:top w:val="single" w:sz="4" w:space="0" w:color="auto"/>
              <w:left w:val="single" w:sz="4" w:space="0" w:color="auto"/>
              <w:bottom w:val="single" w:sz="4" w:space="0" w:color="auto"/>
              <w:right w:val="single" w:sz="4" w:space="0" w:color="auto"/>
            </w:tcBorders>
            <w:shd w:val="clear" w:color="auto" w:fill="auto"/>
          </w:tcPr>
          <w:p w14:paraId="03B8E6A9" w14:textId="2465882E" w:rsidR="004506EA" w:rsidRPr="00DA611E" w:rsidRDefault="00FD2756" w:rsidP="004506EA">
            <w:pPr>
              <w:rPr>
                <w:rFonts w:cs="Arial"/>
                <w:sz w:val="20"/>
              </w:rPr>
            </w:pPr>
            <w:r>
              <w:rPr>
                <w:rFonts w:cs="Arial"/>
                <w:sz w:val="20"/>
              </w:rPr>
              <w:t>simon.kilshaw</w:t>
            </w:r>
            <w:r w:rsidR="00A52832" w:rsidRPr="00B23234">
              <w:rPr>
                <w:rFonts w:ascii="Helvetica Neue" w:hAnsi="Helvetica Neue"/>
                <w:color w:val="373A3C"/>
                <w:sz w:val="20"/>
                <w:shd w:val="clear" w:color="auto" w:fill="FFFFFF"/>
              </w:rPr>
              <w:t>@uwtsd.ac.uk</w:t>
            </w:r>
          </w:p>
        </w:tc>
      </w:tr>
      <w:tr w:rsidR="004506EA" w:rsidRPr="00DA611E" w14:paraId="45886591" w14:textId="77777777" w:rsidTr="00FD2756">
        <w:tc>
          <w:tcPr>
            <w:tcW w:w="2358" w:type="dxa"/>
            <w:tcBorders>
              <w:top w:val="single" w:sz="4" w:space="0" w:color="auto"/>
              <w:left w:val="single" w:sz="4" w:space="0" w:color="auto"/>
              <w:bottom w:val="single" w:sz="4" w:space="0" w:color="auto"/>
              <w:right w:val="single" w:sz="4" w:space="0" w:color="auto"/>
            </w:tcBorders>
            <w:shd w:val="clear" w:color="auto" w:fill="auto"/>
          </w:tcPr>
          <w:p w14:paraId="246CE5BB" w14:textId="62419B0B" w:rsidR="004506EA" w:rsidRPr="00DA611E" w:rsidRDefault="00A73D44" w:rsidP="004506EA">
            <w:pPr>
              <w:rPr>
                <w:rFonts w:cs="Arial"/>
                <w:sz w:val="20"/>
              </w:rPr>
            </w:pPr>
            <w:r>
              <w:rPr>
                <w:rFonts w:ascii="Calibri" w:hAnsi="Calibri"/>
                <w:color w:val="212121"/>
                <w:szCs w:val="22"/>
                <w:lang w:val="en-US"/>
              </w:rPr>
              <w:t xml:space="preserve">MA </w:t>
            </w:r>
            <w:r w:rsidR="00A52832" w:rsidRPr="00762400">
              <w:rPr>
                <w:rFonts w:ascii="Calibri" w:hAnsi="Calibri"/>
                <w:color w:val="212121"/>
                <w:szCs w:val="22"/>
                <w:lang w:val="en-US"/>
              </w:rPr>
              <w:t>Surface Pattern        </w:t>
            </w:r>
          </w:p>
        </w:tc>
        <w:tc>
          <w:tcPr>
            <w:tcW w:w="2208" w:type="dxa"/>
            <w:tcBorders>
              <w:top w:val="single" w:sz="4" w:space="0" w:color="auto"/>
              <w:left w:val="single" w:sz="4" w:space="0" w:color="auto"/>
              <w:bottom w:val="single" w:sz="4" w:space="0" w:color="auto"/>
              <w:right w:val="single" w:sz="4" w:space="0" w:color="auto"/>
            </w:tcBorders>
            <w:shd w:val="clear" w:color="auto" w:fill="auto"/>
          </w:tcPr>
          <w:p w14:paraId="00B5F13B" w14:textId="327312A0" w:rsidR="004506EA" w:rsidRPr="00DA611E" w:rsidRDefault="00FD2756" w:rsidP="004506EA">
            <w:pPr>
              <w:rPr>
                <w:rFonts w:cs="Arial"/>
                <w:sz w:val="20"/>
              </w:rPr>
            </w:pPr>
            <w:r>
              <w:rPr>
                <w:rFonts w:cs="Arial"/>
                <w:sz w:val="20"/>
              </w:rPr>
              <w:t>Catherin</w:t>
            </w:r>
            <w:r w:rsidR="005E1642">
              <w:rPr>
                <w:rFonts w:cs="Arial"/>
                <w:sz w:val="20"/>
              </w:rPr>
              <w:t>e</w:t>
            </w:r>
            <w:r>
              <w:rPr>
                <w:rFonts w:cs="Arial"/>
                <w:sz w:val="20"/>
              </w:rPr>
              <w:t xml:space="preserve"> Hammerton</w:t>
            </w:r>
          </w:p>
        </w:tc>
        <w:tc>
          <w:tcPr>
            <w:tcW w:w="1125" w:type="dxa"/>
            <w:tcBorders>
              <w:top w:val="single" w:sz="4" w:space="0" w:color="auto"/>
              <w:left w:val="single" w:sz="4" w:space="0" w:color="auto"/>
              <w:bottom w:val="single" w:sz="4" w:space="0" w:color="auto"/>
              <w:right w:val="single" w:sz="4" w:space="0" w:color="auto"/>
            </w:tcBorders>
            <w:shd w:val="clear" w:color="auto" w:fill="auto"/>
          </w:tcPr>
          <w:p w14:paraId="72302830" w14:textId="77777777" w:rsidR="00FD2756" w:rsidRPr="00FD2756" w:rsidRDefault="00FD2756" w:rsidP="00FD2756">
            <w:pPr>
              <w:rPr>
                <w:rFonts w:cs="Arial"/>
                <w:sz w:val="20"/>
              </w:rPr>
            </w:pPr>
            <w:r w:rsidRPr="00FD2756">
              <w:rPr>
                <w:rFonts w:cs="Arial"/>
                <w:sz w:val="20"/>
              </w:rPr>
              <w:t>01792 481000</w:t>
            </w:r>
          </w:p>
          <w:p w14:paraId="5EF4240C" w14:textId="55C8D4C1" w:rsidR="004506EA" w:rsidRPr="00DA611E" w:rsidRDefault="005E1642" w:rsidP="004506EA">
            <w:pPr>
              <w:rPr>
                <w:rFonts w:cs="Arial"/>
                <w:sz w:val="20"/>
              </w:rPr>
            </w:pPr>
            <w:r w:rsidRPr="00FD2756">
              <w:rPr>
                <w:rFonts w:cs="Arial"/>
                <w:sz w:val="20"/>
              </w:rPr>
              <w:t>Ext</w:t>
            </w:r>
            <w:r w:rsidR="00D625D9">
              <w:rPr>
                <w:rFonts w:cs="Arial"/>
                <w:sz w:val="20"/>
              </w:rPr>
              <w:t>: 3101</w:t>
            </w:r>
          </w:p>
        </w:tc>
        <w:tc>
          <w:tcPr>
            <w:tcW w:w="3240" w:type="dxa"/>
            <w:tcBorders>
              <w:top w:val="single" w:sz="4" w:space="0" w:color="auto"/>
              <w:left w:val="single" w:sz="4" w:space="0" w:color="auto"/>
              <w:bottom w:val="single" w:sz="4" w:space="0" w:color="auto"/>
              <w:right w:val="single" w:sz="4" w:space="0" w:color="auto"/>
            </w:tcBorders>
            <w:shd w:val="clear" w:color="auto" w:fill="auto"/>
          </w:tcPr>
          <w:p w14:paraId="5717C25E" w14:textId="21F0F8CE" w:rsidR="004506EA" w:rsidRPr="00DA611E" w:rsidRDefault="00FD2756" w:rsidP="004506EA">
            <w:pPr>
              <w:rPr>
                <w:rFonts w:cs="Arial"/>
                <w:sz w:val="20"/>
              </w:rPr>
            </w:pPr>
            <w:r>
              <w:rPr>
                <w:rFonts w:cs="Arial"/>
                <w:sz w:val="20"/>
              </w:rPr>
              <w:t>catherin</w:t>
            </w:r>
            <w:r w:rsidR="00B67AA3">
              <w:rPr>
                <w:rFonts w:cs="Arial"/>
                <w:sz w:val="20"/>
              </w:rPr>
              <w:t>e</w:t>
            </w:r>
            <w:r>
              <w:rPr>
                <w:rFonts w:cs="Arial"/>
                <w:sz w:val="20"/>
              </w:rPr>
              <w:t>.hammerton</w:t>
            </w:r>
            <w:r w:rsidR="00A52832" w:rsidRPr="00B23234">
              <w:rPr>
                <w:rFonts w:ascii="Helvetica Neue" w:hAnsi="Helvetica Neue"/>
                <w:color w:val="373A3C"/>
                <w:sz w:val="20"/>
                <w:shd w:val="clear" w:color="auto" w:fill="FFFFFF"/>
              </w:rPr>
              <w:t>@uwtsd.ac.uk</w:t>
            </w:r>
          </w:p>
        </w:tc>
      </w:tr>
      <w:tr w:rsidR="004506EA" w:rsidRPr="00DA611E" w14:paraId="01E074C0" w14:textId="77777777" w:rsidTr="00FD2756">
        <w:tc>
          <w:tcPr>
            <w:tcW w:w="2358" w:type="dxa"/>
            <w:tcBorders>
              <w:top w:val="single" w:sz="4" w:space="0" w:color="auto"/>
              <w:left w:val="single" w:sz="4" w:space="0" w:color="auto"/>
              <w:bottom w:val="single" w:sz="4" w:space="0" w:color="auto"/>
              <w:right w:val="single" w:sz="4" w:space="0" w:color="auto"/>
            </w:tcBorders>
            <w:shd w:val="clear" w:color="auto" w:fill="auto"/>
          </w:tcPr>
          <w:p w14:paraId="1CAD4837" w14:textId="24780688" w:rsidR="004506EA" w:rsidRPr="00DA611E" w:rsidRDefault="00FD2756" w:rsidP="004506EA">
            <w:pPr>
              <w:rPr>
                <w:rFonts w:cs="Arial"/>
                <w:sz w:val="20"/>
              </w:rPr>
            </w:pPr>
            <w:r>
              <w:rPr>
                <w:rFonts w:ascii="Calibri" w:hAnsi="Calibri"/>
                <w:color w:val="212121"/>
                <w:szCs w:val="22"/>
                <w:lang w:val="en-US"/>
              </w:rPr>
              <w:t xml:space="preserve">MA </w:t>
            </w:r>
            <w:r w:rsidR="00A52832" w:rsidRPr="00762400">
              <w:rPr>
                <w:rFonts w:ascii="Calibri" w:hAnsi="Calibri"/>
                <w:color w:val="212121"/>
                <w:szCs w:val="22"/>
                <w:lang w:val="en-US"/>
              </w:rPr>
              <w:t>Textiles                       </w:t>
            </w:r>
          </w:p>
        </w:tc>
        <w:tc>
          <w:tcPr>
            <w:tcW w:w="2208" w:type="dxa"/>
            <w:tcBorders>
              <w:top w:val="single" w:sz="4" w:space="0" w:color="auto"/>
              <w:left w:val="single" w:sz="4" w:space="0" w:color="auto"/>
              <w:bottom w:val="single" w:sz="4" w:space="0" w:color="auto"/>
              <w:right w:val="single" w:sz="4" w:space="0" w:color="auto"/>
            </w:tcBorders>
            <w:shd w:val="clear" w:color="auto" w:fill="auto"/>
          </w:tcPr>
          <w:p w14:paraId="3EB825F8" w14:textId="1DD7C406" w:rsidR="004506EA" w:rsidRPr="00DA611E" w:rsidRDefault="00FD2756" w:rsidP="004506EA">
            <w:pPr>
              <w:rPr>
                <w:rFonts w:cs="Arial"/>
                <w:sz w:val="20"/>
              </w:rPr>
            </w:pPr>
            <w:r>
              <w:rPr>
                <w:rFonts w:cs="Arial"/>
                <w:sz w:val="20"/>
              </w:rPr>
              <w:t>Shellie Holden</w:t>
            </w:r>
          </w:p>
        </w:tc>
        <w:tc>
          <w:tcPr>
            <w:tcW w:w="1125" w:type="dxa"/>
            <w:tcBorders>
              <w:top w:val="single" w:sz="4" w:space="0" w:color="auto"/>
              <w:left w:val="single" w:sz="4" w:space="0" w:color="auto"/>
              <w:bottom w:val="single" w:sz="4" w:space="0" w:color="auto"/>
              <w:right w:val="single" w:sz="4" w:space="0" w:color="auto"/>
            </w:tcBorders>
            <w:shd w:val="clear" w:color="auto" w:fill="auto"/>
          </w:tcPr>
          <w:p w14:paraId="772F71DD" w14:textId="77777777" w:rsidR="00FD2756" w:rsidRPr="00FD2756" w:rsidRDefault="00FD2756" w:rsidP="00FD2756">
            <w:pPr>
              <w:rPr>
                <w:rFonts w:cs="Arial"/>
                <w:sz w:val="20"/>
              </w:rPr>
            </w:pPr>
            <w:r w:rsidRPr="00FD2756">
              <w:rPr>
                <w:rFonts w:cs="Arial"/>
                <w:sz w:val="20"/>
              </w:rPr>
              <w:t>01792 481000</w:t>
            </w:r>
          </w:p>
          <w:p w14:paraId="39957994" w14:textId="1496D365" w:rsidR="004506EA" w:rsidRPr="00DA611E" w:rsidRDefault="005E1642" w:rsidP="004506EA">
            <w:pPr>
              <w:rPr>
                <w:rFonts w:cs="Arial"/>
                <w:sz w:val="20"/>
              </w:rPr>
            </w:pPr>
            <w:r w:rsidRPr="00FD2756">
              <w:rPr>
                <w:rFonts w:cs="Arial"/>
                <w:sz w:val="20"/>
              </w:rPr>
              <w:t>Ext:</w:t>
            </w:r>
            <w:r w:rsidR="00D625D9">
              <w:rPr>
                <w:rFonts w:cs="Arial"/>
                <w:sz w:val="20"/>
              </w:rPr>
              <w:t xml:space="preserve"> 4046</w:t>
            </w:r>
          </w:p>
        </w:tc>
        <w:tc>
          <w:tcPr>
            <w:tcW w:w="3240" w:type="dxa"/>
            <w:tcBorders>
              <w:top w:val="single" w:sz="4" w:space="0" w:color="auto"/>
              <w:left w:val="single" w:sz="4" w:space="0" w:color="auto"/>
              <w:bottom w:val="single" w:sz="4" w:space="0" w:color="auto"/>
              <w:right w:val="single" w:sz="4" w:space="0" w:color="auto"/>
            </w:tcBorders>
            <w:shd w:val="clear" w:color="auto" w:fill="auto"/>
          </w:tcPr>
          <w:p w14:paraId="3665FE7B" w14:textId="3485BF98" w:rsidR="004506EA" w:rsidRPr="00DA611E" w:rsidRDefault="00FD2756" w:rsidP="004506EA">
            <w:pPr>
              <w:rPr>
                <w:rFonts w:cs="Arial"/>
                <w:sz w:val="20"/>
              </w:rPr>
            </w:pPr>
            <w:r>
              <w:rPr>
                <w:rFonts w:cs="Arial"/>
                <w:sz w:val="20"/>
              </w:rPr>
              <w:t>shellie.holden</w:t>
            </w:r>
            <w:r w:rsidR="00A52832" w:rsidRPr="00B23234">
              <w:rPr>
                <w:rFonts w:ascii="Helvetica Neue" w:hAnsi="Helvetica Neue"/>
                <w:color w:val="373A3C"/>
                <w:sz w:val="20"/>
                <w:shd w:val="clear" w:color="auto" w:fill="FFFFFF"/>
              </w:rPr>
              <w:t>@uwtsd.ac.uk</w:t>
            </w:r>
          </w:p>
        </w:tc>
      </w:tr>
      <w:tr w:rsidR="004506EA" w:rsidRPr="00DA611E" w14:paraId="5D0563AD" w14:textId="77777777" w:rsidTr="00FD2756">
        <w:tc>
          <w:tcPr>
            <w:tcW w:w="2358" w:type="dxa"/>
            <w:tcBorders>
              <w:top w:val="single" w:sz="4" w:space="0" w:color="auto"/>
              <w:left w:val="single" w:sz="4" w:space="0" w:color="auto"/>
              <w:bottom w:val="single" w:sz="4" w:space="0" w:color="auto"/>
              <w:right w:val="single" w:sz="4" w:space="0" w:color="auto"/>
            </w:tcBorders>
            <w:shd w:val="clear" w:color="auto" w:fill="auto"/>
          </w:tcPr>
          <w:p w14:paraId="1AEBA8D8" w14:textId="6A63F020" w:rsidR="004506EA" w:rsidRPr="00DA611E" w:rsidRDefault="00A73D44" w:rsidP="004506EA">
            <w:pPr>
              <w:rPr>
                <w:rFonts w:cs="Arial"/>
                <w:sz w:val="20"/>
              </w:rPr>
            </w:pPr>
            <w:r>
              <w:rPr>
                <w:rFonts w:cs="Arial"/>
                <w:sz w:val="20"/>
              </w:rPr>
              <w:t xml:space="preserve">MA </w:t>
            </w:r>
            <w:r w:rsidR="00A52832">
              <w:rPr>
                <w:rFonts w:cs="Arial"/>
                <w:sz w:val="20"/>
              </w:rPr>
              <w:t>Transportation Design</w:t>
            </w:r>
          </w:p>
        </w:tc>
        <w:tc>
          <w:tcPr>
            <w:tcW w:w="2208" w:type="dxa"/>
            <w:tcBorders>
              <w:top w:val="single" w:sz="4" w:space="0" w:color="auto"/>
              <w:left w:val="single" w:sz="4" w:space="0" w:color="auto"/>
              <w:bottom w:val="single" w:sz="4" w:space="0" w:color="auto"/>
              <w:right w:val="single" w:sz="4" w:space="0" w:color="auto"/>
            </w:tcBorders>
            <w:shd w:val="clear" w:color="auto" w:fill="auto"/>
          </w:tcPr>
          <w:p w14:paraId="5DB917B3" w14:textId="60B62E44" w:rsidR="004506EA" w:rsidRPr="00DA611E" w:rsidRDefault="00A52832" w:rsidP="004506EA">
            <w:pPr>
              <w:rPr>
                <w:rFonts w:cs="Arial"/>
                <w:sz w:val="20"/>
              </w:rPr>
            </w:pPr>
            <w:r>
              <w:rPr>
                <w:rFonts w:cs="Arial"/>
                <w:sz w:val="20"/>
              </w:rPr>
              <w:t>Paul Morrow</w:t>
            </w:r>
          </w:p>
        </w:tc>
        <w:tc>
          <w:tcPr>
            <w:tcW w:w="1125" w:type="dxa"/>
            <w:tcBorders>
              <w:top w:val="single" w:sz="4" w:space="0" w:color="auto"/>
              <w:left w:val="single" w:sz="4" w:space="0" w:color="auto"/>
              <w:bottom w:val="single" w:sz="4" w:space="0" w:color="auto"/>
              <w:right w:val="single" w:sz="4" w:space="0" w:color="auto"/>
            </w:tcBorders>
            <w:shd w:val="clear" w:color="auto" w:fill="auto"/>
          </w:tcPr>
          <w:p w14:paraId="5B26B660" w14:textId="77777777" w:rsidR="00FD2756" w:rsidRPr="00FD2756" w:rsidRDefault="00FD2756" w:rsidP="00FD2756">
            <w:pPr>
              <w:rPr>
                <w:rFonts w:cs="Arial"/>
                <w:sz w:val="20"/>
              </w:rPr>
            </w:pPr>
            <w:r w:rsidRPr="00FD2756">
              <w:rPr>
                <w:rFonts w:cs="Arial"/>
                <w:sz w:val="20"/>
              </w:rPr>
              <w:t>01792 481000</w:t>
            </w:r>
          </w:p>
          <w:p w14:paraId="20CF0579" w14:textId="79389704" w:rsidR="004506EA" w:rsidRPr="00DA611E" w:rsidRDefault="005E1642" w:rsidP="004506EA">
            <w:pPr>
              <w:rPr>
                <w:rFonts w:cs="Arial"/>
                <w:sz w:val="20"/>
              </w:rPr>
            </w:pPr>
            <w:r w:rsidRPr="00FD2756">
              <w:rPr>
                <w:rFonts w:cs="Arial"/>
                <w:sz w:val="20"/>
              </w:rPr>
              <w:t>Ext:</w:t>
            </w:r>
            <w:r w:rsidR="00D625D9">
              <w:rPr>
                <w:rFonts w:cs="Arial"/>
                <w:sz w:val="20"/>
              </w:rPr>
              <w:t xml:space="preserve"> 4532</w:t>
            </w:r>
          </w:p>
        </w:tc>
        <w:tc>
          <w:tcPr>
            <w:tcW w:w="3240" w:type="dxa"/>
            <w:tcBorders>
              <w:top w:val="single" w:sz="4" w:space="0" w:color="auto"/>
              <w:left w:val="single" w:sz="4" w:space="0" w:color="auto"/>
              <w:bottom w:val="single" w:sz="4" w:space="0" w:color="auto"/>
              <w:right w:val="single" w:sz="4" w:space="0" w:color="auto"/>
            </w:tcBorders>
            <w:shd w:val="clear" w:color="auto" w:fill="auto"/>
          </w:tcPr>
          <w:p w14:paraId="4111A575" w14:textId="773553C2" w:rsidR="004506EA" w:rsidRPr="00DA611E" w:rsidRDefault="00A52832" w:rsidP="004506EA">
            <w:pPr>
              <w:rPr>
                <w:rFonts w:cs="Arial"/>
                <w:sz w:val="20"/>
              </w:rPr>
            </w:pPr>
            <w:r>
              <w:rPr>
                <w:rFonts w:cs="Arial"/>
                <w:sz w:val="20"/>
              </w:rPr>
              <w:t>paul.morrow</w:t>
            </w:r>
            <w:r w:rsidRPr="00B23234">
              <w:rPr>
                <w:rFonts w:ascii="Helvetica Neue" w:hAnsi="Helvetica Neue"/>
                <w:color w:val="373A3C"/>
                <w:sz w:val="20"/>
                <w:shd w:val="clear" w:color="auto" w:fill="FFFFFF"/>
              </w:rPr>
              <w:t>@uwtsd.ac.uk</w:t>
            </w:r>
          </w:p>
        </w:tc>
      </w:tr>
      <w:tr w:rsidR="004506EA" w:rsidRPr="00DA611E" w14:paraId="0963B728" w14:textId="77777777" w:rsidTr="00FD2756">
        <w:tc>
          <w:tcPr>
            <w:tcW w:w="2358" w:type="dxa"/>
            <w:tcBorders>
              <w:top w:val="single" w:sz="4" w:space="0" w:color="auto"/>
              <w:left w:val="single" w:sz="4" w:space="0" w:color="auto"/>
              <w:bottom w:val="single" w:sz="4" w:space="0" w:color="auto"/>
              <w:right w:val="single" w:sz="4" w:space="0" w:color="auto"/>
            </w:tcBorders>
            <w:shd w:val="clear" w:color="auto" w:fill="auto"/>
          </w:tcPr>
          <w:p w14:paraId="32CDCC73" w14:textId="20BFCD50" w:rsidR="004506EA" w:rsidRPr="00FD2756" w:rsidRDefault="00A52832" w:rsidP="004506EA">
            <w:pPr>
              <w:rPr>
                <w:rFonts w:cs="Arial"/>
                <w:sz w:val="20"/>
              </w:rPr>
            </w:pPr>
            <w:r w:rsidRPr="00FD2756">
              <w:rPr>
                <w:rFonts w:cs="Arial"/>
                <w:sz w:val="20"/>
              </w:rPr>
              <w:t>MA Visual Communication</w:t>
            </w:r>
          </w:p>
        </w:tc>
        <w:tc>
          <w:tcPr>
            <w:tcW w:w="2208" w:type="dxa"/>
            <w:tcBorders>
              <w:top w:val="single" w:sz="4" w:space="0" w:color="auto"/>
              <w:left w:val="single" w:sz="4" w:space="0" w:color="auto"/>
              <w:bottom w:val="single" w:sz="4" w:space="0" w:color="auto"/>
              <w:right w:val="single" w:sz="4" w:space="0" w:color="auto"/>
            </w:tcBorders>
            <w:shd w:val="clear" w:color="auto" w:fill="auto"/>
          </w:tcPr>
          <w:p w14:paraId="1C292122" w14:textId="42746B31" w:rsidR="004506EA" w:rsidRPr="00FD2756" w:rsidRDefault="00A52832" w:rsidP="00A52832">
            <w:pPr>
              <w:rPr>
                <w:rFonts w:cs="Arial"/>
                <w:sz w:val="20"/>
              </w:rPr>
            </w:pPr>
            <w:r w:rsidRPr="00FD2756">
              <w:rPr>
                <w:rFonts w:cs="Arial"/>
                <w:bCs/>
                <w:sz w:val="20"/>
              </w:rPr>
              <w:t>Gavin Kirby</w:t>
            </w:r>
          </w:p>
        </w:tc>
        <w:tc>
          <w:tcPr>
            <w:tcW w:w="1125" w:type="dxa"/>
            <w:tcBorders>
              <w:top w:val="single" w:sz="4" w:space="0" w:color="auto"/>
              <w:left w:val="single" w:sz="4" w:space="0" w:color="auto"/>
              <w:bottom w:val="single" w:sz="4" w:space="0" w:color="auto"/>
              <w:right w:val="single" w:sz="4" w:space="0" w:color="auto"/>
            </w:tcBorders>
            <w:shd w:val="clear" w:color="auto" w:fill="auto"/>
          </w:tcPr>
          <w:p w14:paraId="462BBB74" w14:textId="77777777" w:rsidR="00A52832" w:rsidRPr="00FD2756" w:rsidRDefault="00A52832" w:rsidP="00A52832">
            <w:pPr>
              <w:rPr>
                <w:rFonts w:cs="Arial"/>
                <w:sz w:val="20"/>
              </w:rPr>
            </w:pPr>
            <w:r w:rsidRPr="00FD2756">
              <w:rPr>
                <w:rFonts w:cs="Arial"/>
                <w:sz w:val="20"/>
              </w:rPr>
              <w:t>01792 481000</w:t>
            </w:r>
          </w:p>
          <w:p w14:paraId="70E8E885" w14:textId="16C32A4F" w:rsidR="004506EA" w:rsidRPr="00FD2756" w:rsidRDefault="00A52832" w:rsidP="00A52832">
            <w:pPr>
              <w:rPr>
                <w:rFonts w:cs="Arial"/>
                <w:sz w:val="20"/>
              </w:rPr>
            </w:pPr>
            <w:r w:rsidRPr="00FD2756">
              <w:rPr>
                <w:rFonts w:cs="Arial"/>
                <w:sz w:val="20"/>
              </w:rPr>
              <w:t>Ext: 3272</w:t>
            </w:r>
          </w:p>
        </w:tc>
        <w:tc>
          <w:tcPr>
            <w:tcW w:w="3240" w:type="dxa"/>
            <w:tcBorders>
              <w:top w:val="single" w:sz="4" w:space="0" w:color="auto"/>
              <w:left w:val="single" w:sz="4" w:space="0" w:color="auto"/>
              <w:bottom w:val="single" w:sz="4" w:space="0" w:color="auto"/>
              <w:right w:val="single" w:sz="4" w:space="0" w:color="auto"/>
            </w:tcBorders>
            <w:shd w:val="clear" w:color="auto" w:fill="auto"/>
          </w:tcPr>
          <w:p w14:paraId="54C358AD" w14:textId="77777777" w:rsidR="00A52832" w:rsidRPr="00B23234" w:rsidRDefault="00A52832" w:rsidP="00A52832">
            <w:pPr>
              <w:rPr>
                <w:rFonts w:ascii="Helvetica Neue" w:hAnsi="Helvetica Neue"/>
                <w:color w:val="373A3C"/>
                <w:sz w:val="20"/>
                <w:shd w:val="clear" w:color="auto" w:fill="FFFFFF"/>
              </w:rPr>
            </w:pPr>
            <w:r w:rsidRPr="00B23234">
              <w:rPr>
                <w:rFonts w:ascii="Helvetica Neue" w:hAnsi="Helvetica Neue"/>
                <w:color w:val="373A3C"/>
                <w:sz w:val="20"/>
                <w:shd w:val="clear" w:color="auto" w:fill="FFFFFF"/>
              </w:rPr>
              <w:t>gavin.kirby@uwtsd.ac.uk</w:t>
            </w:r>
          </w:p>
          <w:p w14:paraId="322D27FC" w14:textId="77777777" w:rsidR="004506EA" w:rsidRPr="00DA611E" w:rsidRDefault="004506EA" w:rsidP="004506EA">
            <w:pPr>
              <w:rPr>
                <w:rFonts w:cs="Arial"/>
                <w:sz w:val="20"/>
              </w:rPr>
            </w:pPr>
          </w:p>
        </w:tc>
      </w:tr>
    </w:tbl>
    <w:p w14:paraId="62762D3E" w14:textId="77777777" w:rsidR="004506EA" w:rsidRPr="002633D8" w:rsidRDefault="004506EA" w:rsidP="004506EA">
      <w:pPr>
        <w:jc w:val="both"/>
        <w:rPr>
          <w:rFonts w:cs="Arial"/>
          <w:szCs w:val="22"/>
        </w:rPr>
      </w:pPr>
    </w:p>
    <w:p w14:paraId="5AD1FA24" w14:textId="77777777" w:rsidR="004506EA" w:rsidRPr="002633D8" w:rsidRDefault="004506EA" w:rsidP="004506EA">
      <w:pPr>
        <w:pStyle w:val="Heading1"/>
      </w:pPr>
      <w:bookmarkStart w:id="4" w:name="_Toc524684820"/>
      <w:r w:rsidRPr="002633D8">
        <w:t>PASTORAL SUPPORT</w:t>
      </w:r>
      <w:bookmarkEnd w:id="4"/>
    </w:p>
    <w:p w14:paraId="44760FDE" w14:textId="77777777" w:rsidR="004506EA" w:rsidRPr="00EA0886" w:rsidRDefault="004506EA" w:rsidP="004506EA">
      <w:pPr>
        <w:keepNext/>
        <w:jc w:val="both"/>
        <w:rPr>
          <w:rFonts w:cs="Arial"/>
        </w:rPr>
      </w:pPr>
      <w:r w:rsidRPr="5F0272A8">
        <w:rPr>
          <w:rFonts w:cs="Arial"/>
        </w:rPr>
        <w:t xml:space="preserve">A member of academic staff will be identified at the beginning of the academic year to act as a point of first contact for all pastoral support issues. Details of the arrangements for Pastoral Support are contained in the </w:t>
      </w:r>
      <w:r w:rsidRPr="5F0272A8">
        <w:rPr>
          <w:rFonts w:cs="Arial"/>
          <w:i/>
          <w:iCs/>
        </w:rPr>
        <w:t>University Regulations – Postgraduate Student Guide</w:t>
      </w:r>
      <w:r w:rsidRPr="5F0272A8">
        <w:rPr>
          <w:rFonts w:cs="Arial"/>
        </w:rPr>
        <w:t xml:space="preserve"> which</w:t>
      </w:r>
      <w:r w:rsidRPr="5F0272A8">
        <w:rPr>
          <w:rFonts w:cs="Arial"/>
          <w:i/>
          <w:iCs/>
        </w:rPr>
        <w:t xml:space="preserve"> </w:t>
      </w:r>
      <w:r w:rsidRPr="5F0272A8">
        <w:rPr>
          <w:rFonts w:cs="Arial"/>
        </w:rPr>
        <w:t>is</w:t>
      </w:r>
      <w:r w:rsidRPr="5F0272A8">
        <w:rPr>
          <w:rFonts w:cs="Arial"/>
          <w:b/>
          <w:bCs/>
          <w:i/>
          <w:iCs/>
        </w:rPr>
        <w:t xml:space="preserve"> </w:t>
      </w:r>
      <w:r w:rsidRPr="5F0272A8">
        <w:rPr>
          <w:rFonts w:cs="Arial"/>
        </w:rPr>
        <w:t>published on the Academic Office section on the University’s website:</w:t>
      </w:r>
    </w:p>
    <w:p w14:paraId="004B9ADC" w14:textId="77777777" w:rsidR="004506EA" w:rsidRDefault="0066391B" w:rsidP="004506EA">
      <w:pPr>
        <w:jc w:val="both"/>
        <w:rPr>
          <w:rFonts w:cs="Arial"/>
          <w:szCs w:val="22"/>
        </w:rPr>
      </w:pPr>
      <w:hyperlink r:id="rId10" w:history="1">
        <w:r w:rsidR="004506EA" w:rsidRPr="00EA0886">
          <w:rPr>
            <w:rStyle w:val="Hyperlink"/>
            <w:rFonts w:cs="Arial"/>
            <w:szCs w:val="22"/>
          </w:rPr>
          <w:t>http://www.uwtsd.ac.uk/academic-office/university-regulations-student-guide/</w:t>
        </w:r>
      </w:hyperlink>
    </w:p>
    <w:p w14:paraId="6F8089EA" w14:textId="77777777" w:rsidR="004506EA" w:rsidRDefault="004506EA" w:rsidP="004506EA">
      <w:pPr>
        <w:jc w:val="both"/>
        <w:rPr>
          <w:rFonts w:cs="Arial"/>
          <w:szCs w:val="22"/>
        </w:rPr>
      </w:pPr>
    </w:p>
    <w:p w14:paraId="3137C55B" w14:textId="77777777" w:rsidR="004506EA" w:rsidRDefault="004506EA" w:rsidP="004506EA">
      <w:pPr>
        <w:pStyle w:val="Heading1"/>
      </w:pPr>
      <w:bookmarkStart w:id="5" w:name="_Toc422993028"/>
      <w:bookmarkStart w:id="6" w:name="_Toc524684821"/>
      <w:r>
        <w:t>ADMINISTRATIVE PROCEDURES</w:t>
      </w:r>
      <w:bookmarkEnd w:id="5"/>
      <w:bookmarkEnd w:id="6"/>
    </w:p>
    <w:p w14:paraId="439AF2C6" w14:textId="77777777" w:rsidR="004506EA" w:rsidRDefault="004506EA" w:rsidP="004506EA">
      <w:pPr>
        <w:jc w:val="both"/>
      </w:pPr>
      <w:r>
        <w:t xml:space="preserve">Details of the administrative procedures are contained in the </w:t>
      </w:r>
      <w:r w:rsidRPr="5F0272A8">
        <w:rPr>
          <w:i/>
          <w:iCs/>
        </w:rPr>
        <w:t>University Regulations – Postgraduate Student Guide</w:t>
      </w:r>
      <w:r>
        <w:t>.</w:t>
      </w:r>
    </w:p>
    <w:p w14:paraId="2A60710B" w14:textId="77777777" w:rsidR="004506EA" w:rsidRDefault="004506EA" w:rsidP="004506EA">
      <w:pPr>
        <w:jc w:val="both"/>
      </w:pPr>
    </w:p>
    <w:p w14:paraId="50DD880A" w14:textId="77777777" w:rsidR="004506EA" w:rsidRDefault="004506EA" w:rsidP="004506EA">
      <w:pPr>
        <w:jc w:val="both"/>
      </w:pPr>
      <w:r>
        <w:t>All relevant forms (e.g. essay submission form, dissertation form, extension request form) can be found in the postgraduate student section on the University’s VLE and / or on the University’s intranet.</w:t>
      </w:r>
    </w:p>
    <w:p w14:paraId="5DB8C7B0" w14:textId="77777777" w:rsidR="004506EA" w:rsidRDefault="004506EA" w:rsidP="004506EA">
      <w:pPr>
        <w:jc w:val="both"/>
      </w:pPr>
    </w:p>
    <w:p w14:paraId="14D1A5E6" w14:textId="77777777" w:rsidR="004506EA" w:rsidRDefault="004506EA" w:rsidP="004506EA">
      <w:pPr>
        <w:jc w:val="both"/>
      </w:pPr>
      <w:r w:rsidRPr="00E93C4E">
        <w:t>Contact details for the Faculty office administrative lead for the programme of study:</w:t>
      </w:r>
    </w:p>
    <w:p w14:paraId="49D61ECD" w14:textId="77777777" w:rsidR="004506EA" w:rsidRDefault="004506EA" w:rsidP="004506EA">
      <w:pPr>
        <w:jc w:val="both"/>
      </w:pPr>
    </w:p>
    <w:p w14:paraId="36688BCB" w14:textId="77777777" w:rsidR="004506EA" w:rsidRDefault="004506EA" w:rsidP="004506EA">
      <w:pPr>
        <w:rPr>
          <w:lang w:val="en-US"/>
        </w:rPr>
      </w:pPr>
      <w:r>
        <w:rPr>
          <w:lang w:val="en-US"/>
        </w:rPr>
        <w:t>Melanie Lawlor-Fellowes, Principal Administrative Officer</w:t>
      </w:r>
    </w:p>
    <w:p w14:paraId="63C7C51C" w14:textId="77777777" w:rsidR="004506EA" w:rsidRPr="006057FA" w:rsidRDefault="004506EA" w:rsidP="004506EA">
      <w:pPr>
        <w:rPr>
          <w:rFonts w:ascii="Helvetica Neue" w:hAnsi="Helvetica Neue" w:cs="Helvetica Neue"/>
          <w:sz w:val="24"/>
          <w:szCs w:val="24"/>
          <w:lang w:val="en-US"/>
        </w:rPr>
      </w:pPr>
      <w:r>
        <w:rPr>
          <w:rFonts w:ascii="Helvetica Neue" w:hAnsi="Helvetica Neue" w:cs="Helvetica Neue"/>
          <w:sz w:val="24"/>
          <w:szCs w:val="24"/>
          <w:lang w:val="en-US"/>
        </w:rPr>
        <w:t>Telephone: 01792 481238 </w:t>
      </w:r>
      <w:r w:rsidRPr="006057FA">
        <w:rPr>
          <w:lang w:val="en-US"/>
        </w:rPr>
        <w:br/>
      </w:r>
      <w:r>
        <w:rPr>
          <w:lang w:val="en-US"/>
        </w:rPr>
        <w:t xml:space="preserve">Email: </w:t>
      </w:r>
      <w:hyperlink r:id="rId11" w:history="1">
        <w:r w:rsidRPr="00520499">
          <w:rPr>
            <w:rStyle w:val="Hyperlink"/>
            <w:lang w:val="en-US"/>
          </w:rPr>
          <w:t>melanie.lawlor-fellowes@uwtsd.ac.uk</w:t>
        </w:r>
      </w:hyperlink>
      <w:r>
        <w:rPr>
          <w:lang w:val="en-US"/>
        </w:rPr>
        <w:t xml:space="preserve"> </w:t>
      </w:r>
    </w:p>
    <w:p w14:paraId="01E19F43" w14:textId="77777777" w:rsidR="004506EA" w:rsidRPr="001E52ED" w:rsidRDefault="004506EA" w:rsidP="004506EA">
      <w:pPr>
        <w:jc w:val="both"/>
        <w:rPr>
          <w:rFonts w:cs="Arial"/>
          <w:szCs w:val="22"/>
        </w:rPr>
      </w:pPr>
    </w:p>
    <w:p w14:paraId="47A789E2" w14:textId="77777777" w:rsidR="004506EA" w:rsidRDefault="004506EA" w:rsidP="004506EA">
      <w:pPr>
        <w:pStyle w:val="Heading1"/>
      </w:pPr>
    </w:p>
    <w:p w14:paraId="016173F5" w14:textId="77777777" w:rsidR="004506EA" w:rsidRPr="002633D8" w:rsidRDefault="004506EA" w:rsidP="004506EA">
      <w:pPr>
        <w:pStyle w:val="Heading1"/>
      </w:pPr>
      <w:bookmarkStart w:id="7" w:name="_Toc524684822"/>
      <w:r w:rsidRPr="002633D8">
        <w:t>EXTERNAL EXAMINER</w:t>
      </w:r>
      <w:r>
        <w:t>S</w:t>
      </w:r>
      <w:bookmarkEnd w:id="7"/>
    </w:p>
    <w:p w14:paraId="12AA21BF" w14:textId="77777777" w:rsidR="004506EA" w:rsidRPr="002633D8" w:rsidRDefault="004506EA" w:rsidP="004506EA">
      <w:pPr>
        <w:jc w:val="both"/>
        <w:rPr>
          <w:rFonts w:cs="Arial"/>
        </w:rPr>
      </w:pPr>
      <w:r w:rsidRPr="5F0272A8">
        <w:rPr>
          <w:rFonts w:cs="Arial"/>
        </w:rPr>
        <w:t>All taught Programmes of Study which lead to a</w:t>
      </w:r>
      <w:r>
        <w:rPr>
          <w:rFonts w:cs="Arial"/>
        </w:rPr>
        <w:t>n</w:t>
      </w:r>
      <w:r w:rsidRPr="5F0272A8">
        <w:rPr>
          <w:rFonts w:cs="Arial"/>
        </w:rPr>
        <w:t xml:space="preserve"> award of the University have at least one External Examiner.  The principal purposes of the University’s external examiner system are to ensure that:</w:t>
      </w:r>
    </w:p>
    <w:p w14:paraId="23DD6884" w14:textId="77777777" w:rsidR="004506EA" w:rsidRPr="002633D8" w:rsidRDefault="004506EA" w:rsidP="004506EA">
      <w:pPr>
        <w:pStyle w:val="Style1"/>
        <w:tabs>
          <w:tab w:val="num" w:pos="720"/>
        </w:tabs>
        <w:rPr>
          <w:rFonts w:cs="Arial"/>
          <w:szCs w:val="22"/>
        </w:rPr>
      </w:pPr>
    </w:p>
    <w:p w14:paraId="7FFF63E8" w14:textId="77777777" w:rsidR="004506EA" w:rsidRPr="002633D8" w:rsidRDefault="004506EA" w:rsidP="004506EA">
      <w:pPr>
        <w:pStyle w:val="Style1"/>
        <w:numPr>
          <w:ilvl w:val="0"/>
          <w:numId w:val="13"/>
        </w:numPr>
        <w:rPr>
          <w:rFonts w:cs="Arial"/>
        </w:rPr>
      </w:pPr>
      <w:r w:rsidRPr="5F0272A8">
        <w:rPr>
          <w:rFonts w:cs="Arial"/>
        </w:rPr>
        <w:lastRenderedPageBreak/>
        <w:t>the standard of each award is maintained at the appropriate level;</w:t>
      </w:r>
    </w:p>
    <w:p w14:paraId="03A8BC93" w14:textId="77777777" w:rsidR="004506EA" w:rsidRPr="002633D8" w:rsidRDefault="004506EA" w:rsidP="004506EA">
      <w:pPr>
        <w:pStyle w:val="Style1"/>
        <w:numPr>
          <w:ilvl w:val="0"/>
          <w:numId w:val="13"/>
        </w:numPr>
        <w:rPr>
          <w:rFonts w:cs="Arial"/>
        </w:rPr>
      </w:pPr>
      <w:r w:rsidRPr="5F0272A8">
        <w:rPr>
          <w:rFonts w:cs="Arial"/>
        </w:rPr>
        <w:t>the standards of student performance are comparable with standards on similar programmes or subjects in other UK institutions with which they are familiar;</w:t>
      </w:r>
    </w:p>
    <w:p w14:paraId="7B5703E1" w14:textId="77777777" w:rsidR="004506EA" w:rsidRPr="002633D8" w:rsidRDefault="004506EA" w:rsidP="004506EA">
      <w:pPr>
        <w:pStyle w:val="Style1"/>
        <w:numPr>
          <w:ilvl w:val="0"/>
          <w:numId w:val="13"/>
        </w:numPr>
        <w:rPr>
          <w:rFonts w:cs="Arial"/>
        </w:rPr>
      </w:pPr>
      <w:r w:rsidRPr="5F0272A8">
        <w:rPr>
          <w:rFonts w:cs="Arial"/>
        </w:rPr>
        <w:t>the processes for assessment and the determination of awards are sound and fairly conducted.</w:t>
      </w:r>
    </w:p>
    <w:p w14:paraId="543CBC95" w14:textId="77777777" w:rsidR="004506EA" w:rsidRPr="002633D8" w:rsidRDefault="004506EA" w:rsidP="004506EA">
      <w:pPr>
        <w:pStyle w:val="Style1"/>
        <w:tabs>
          <w:tab w:val="num" w:pos="720"/>
        </w:tabs>
        <w:rPr>
          <w:rFonts w:cs="Arial"/>
          <w:szCs w:val="22"/>
        </w:rPr>
      </w:pPr>
    </w:p>
    <w:p w14:paraId="391B850F" w14:textId="77777777" w:rsidR="004506EA" w:rsidRPr="002633D8" w:rsidRDefault="004506EA" w:rsidP="004506EA">
      <w:pPr>
        <w:jc w:val="both"/>
        <w:rPr>
          <w:rFonts w:cs="Arial"/>
        </w:rPr>
      </w:pPr>
      <w:r w:rsidRPr="5F0272A8">
        <w:rPr>
          <w:rFonts w:cs="Arial"/>
        </w:rPr>
        <w:t>Students may request a copy of the previous year’s External Examiner’s Report for their programme of study by contacting the Programme Director.</w:t>
      </w:r>
    </w:p>
    <w:p w14:paraId="6FCC5D9F" w14:textId="77777777" w:rsidR="004506EA" w:rsidRPr="002633D8" w:rsidRDefault="004506EA" w:rsidP="004506EA">
      <w:pPr>
        <w:jc w:val="both"/>
        <w:rPr>
          <w:rFonts w:cs="Arial"/>
          <w:szCs w:val="22"/>
        </w:rPr>
      </w:pPr>
    </w:p>
    <w:p w14:paraId="0E30A06A" w14:textId="77777777" w:rsidR="004506EA" w:rsidRPr="002633D8" w:rsidRDefault="004506EA" w:rsidP="004506EA">
      <w:pPr>
        <w:jc w:val="both"/>
        <w:rPr>
          <w:rFonts w:cs="Arial"/>
        </w:rPr>
      </w:pPr>
      <w:r w:rsidRPr="5F0272A8">
        <w:rPr>
          <w:rFonts w:cs="Arial"/>
        </w:rPr>
        <w:t>The current External Examiners for the Programmes of Study are:</w:t>
      </w:r>
    </w:p>
    <w:p w14:paraId="7A86BB86" w14:textId="77777777" w:rsidR="004506EA" w:rsidRDefault="004506EA" w:rsidP="004506EA">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4506EA" w:rsidRPr="00DA611E" w14:paraId="548ED661" w14:textId="77777777" w:rsidTr="004506EA">
        <w:tc>
          <w:tcPr>
            <w:tcW w:w="3017" w:type="dxa"/>
            <w:shd w:val="clear" w:color="auto" w:fill="auto"/>
          </w:tcPr>
          <w:p w14:paraId="1DD50CA7" w14:textId="77777777" w:rsidR="004506EA" w:rsidRPr="006057FA" w:rsidRDefault="004506EA" w:rsidP="004506EA">
            <w:pPr>
              <w:jc w:val="both"/>
              <w:rPr>
                <w:rFonts w:cs="Arial"/>
                <w:b/>
                <w:bCs/>
                <w:sz w:val="20"/>
              </w:rPr>
            </w:pPr>
            <w:r w:rsidRPr="006057FA">
              <w:rPr>
                <w:rFonts w:cs="Arial"/>
                <w:b/>
                <w:bCs/>
                <w:sz w:val="20"/>
              </w:rPr>
              <w:t>Programme of Study</w:t>
            </w:r>
          </w:p>
        </w:tc>
        <w:tc>
          <w:tcPr>
            <w:tcW w:w="3079" w:type="dxa"/>
            <w:shd w:val="clear" w:color="auto" w:fill="auto"/>
          </w:tcPr>
          <w:p w14:paraId="115317A5" w14:textId="77777777" w:rsidR="004506EA" w:rsidRPr="006057FA" w:rsidRDefault="004506EA" w:rsidP="004506EA">
            <w:pPr>
              <w:jc w:val="both"/>
              <w:rPr>
                <w:rFonts w:cs="Arial"/>
                <w:b/>
                <w:bCs/>
                <w:sz w:val="20"/>
              </w:rPr>
            </w:pPr>
            <w:r w:rsidRPr="006057FA">
              <w:rPr>
                <w:rFonts w:cs="Arial"/>
                <w:b/>
                <w:bCs/>
                <w:sz w:val="20"/>
              </w:rPr>
              <w:t>External Examiner for 2018/19</w:t>
            </w:r>
          </w:p>
          <w:p w14:paraId="3BBED887" w14:textId="77777777" w:rsidR="004506EA" w:rsidRPr="006057FA" w:rsidRDefault="004506EA" w:rsidP="004506EA">
            <w:pPr>
              <w:jc w:val="both"/>
              <w:rPr>
                <w:rFonts w:cs="Arial"/>
                <w:b/>
                <w:bCs/>
                <w:sz w:val="20"/>
              </w:rPr>
            </w:pPr>
            <w:r w:rsidRPr="006057FA">
              <w:rPr>
                <w:rFonts w:cs="Arial"/>
                <w:b/>
                <w:bCs/>
                <w:sz w:val="20"/>
              </w:rPr>
              <w:t>(forename/surname)</w:t>
            </w:r>
          </w:p>
        </w:tc>
        <w:tc>
          <w:tcPr>
            <w:tcW w:w="3119" w:type="dxa"/>
            <w:shd w:val="clear" w:color="auto" w:fill="auto"/>
          </w:tcPr>
          <w:p w14:paraId="238586BD" w14:textId="77777777" w:rsidR="004506EA" w:rsidRPr="006057FA" w:rsidRDefault="004506EA" w:rsidP="004506EA">
            <w:pPr>
              <w:jc w:val="both"/>
              <w:rPr>
                <w:rFonts w:cs="Arial"/>
                <w:b/>
                <w:bCs/>
                <w:sz w:val="20"/>
              </w:rPr>
            </w:pPr>
            <w:r w:rsidRPr="006057FA">
              <w:rPr>
                <w:rFonts w:cs="Arial"/>
                <w:b/>
                <w:bCs/>
                <w:sz w:val="20"/>
              </w:rPr>
              <w:t>External Examiner for 2017/18 (if different to current)</w:t>
            </w:r>
          </w:p>
        </w:tc>
      </w:tr>
      <w:tr w:rsidR="004506EA" w:rsidRPr="00DA611E" w14:paraId="464FEBE7" w14:textId="77777777" w:rsidTr="004506EA">
        <w:tc>
          <w:tcPr>
            <w:tcW w:w="3017" w:type="dxa"/>
            <w:shd w:val="clear" w:color="auto" w:fill="auto"/>
          </w:tcPr>
          <w:p w14:paraId="06C3194A" w14:textId="654017FF" w:rsidR="004506EA" w:rsidRPr="00DA611E" w:rsidRDefault="00A73D44" w:rsidP="004506EA">
            <w:pPr>
              <w:jc w:val="both"/>
              <w:rPr>
                <w:rFonts w:cs="Arial"/>
                <w:sz w:val="20"/>
                <w:szCs w:val="22"/>
              </w:rPr>
            </w:pPr>
            <w:r>
              <w:rPr>
                <w:rFonts w:ascii="Calibri" w:hAnsi="Calibri"/>
                <w:color w:val="212121"/>
                <w:szCs w:val="22"/>
                <w:lang w:val="en-US"/>
              </w:rPr>
              <w:t xml:space="preserve">MA Fine </w:t>
            </w:r>
            <w:r w:rsidRPr="00762400">
              <w:rPr>
                <w:rFonts w:ascii="Calibri" w:hAnsi="Calibri"/>
                <w:color w:val="212121"/>
                <w:szCs w:val="22"/>
                <w:lang w:val="en-US"/>
              </w:rPr>
              <w:t>Art                      </w:t>
            </w:r>
          </w:p>
        </w:tc>
        <w:tc>
          <w:tcPr>
            <w:tcW w:w="3079" w:type="dxa"/>
            <w:shd w:val="clear" w:color="auto" w:fill="auto"/>
          </w:tcPr>
          <w:p w14:paraId="05ADDB64" w14:textId="37BEC78A" w:rsidR="004506EA" w:rsidRPr="00DA611E" w:rsidRDefault="00BD4F62" w:rsidP="004506EA">
            <w:pPr>
              <w:jc w:val="both"/>
              <w:rPr>
                <w:rFonts w:cs="Arial"/>
                <w:sz w:val="20"/>
                <w:szCs w:val="22"/>
              </w:rPr>
            </w:pPr>
            <w:r>
              <w:rPr>
                <w:rFonts w:ascii="Calibri" w:hAnsi="Calibri"/>
                <w:color w:val="212121"/>
                <w:szCs w:val="22"/>
                <w:lang w:val="en-US"/>
              </w:rPr>
              <w:t xml:space="preserve">Dr. </w:t>
            </w:r>
            <w:r w:rsidRPr="00762400">
              <w:rPr>
                <w:rFonts w:ascii="Calibri" w:hAnsi="Calibri"/>
                <w:color w:val="212121"/>
                <w:szCs w:val="22"/>
                <w:lang w:val="en-US"/>
              </w:rPr>
              <w:t>Benedict Carpenter</w:t>
            </w:r>
          </w:p>
        </w:tc>
        <w:tc>
          <w:tcPr>
            <w:tcW w:w="3119" w:type="dxa"/>
            <w:shd w:val="clear" w:color="auto" w:fill="auto"/>
          </w:tcPr>
          <w:p w14:paraId="79C644F2" w14:textId="2CF9BE5E" w:rsidR="004506EA" w:rsidRPr="00DA611E" w:rsidRDefault="004506EA" w:rsidP="004506EA">
            <w:pPr>
              <w:jc w:val="both"/>
              <w:rPr>
                <w:rFonts w:cs="Arial"/>
                <w:sz w:val="20"/>
                <w:szCs w:val="22"/>
              </w:rPr>
            </w:pPr>
          </w:p>
        </w:tc>
      </w:tr>
      <w:tr w:rsidR="004506EA" w:rsidRPr="00DA611E" w14:paraId="5EC8E70C" w14:textId="77777777" w:rsidTr="004506EA">
        <w:tc>
          <w:tcPr>
            <w:tcW w:w="3017" w:type="dxa"/>
            <w:shd w:val="clear" w:color="auto" w:fill="auto"/>
          </w:tcPr>
          <w:p w14:paraId="0319DDA8" w14:textId="13FDAB84" w:rsidR="004506EA" w:rsidRPr="00DA611E" w:rsidRDefault="00A73D44" w:rsidP="004506EA">
            <w:pPr>
              <w:jc w:val="both"/>
              <w:rPr>
                <w:rFonts w:cs="Arial"/>
                <w:sz w:val="20"/>
                <w:szCs w:val="22"/>
              </w:rPr>
            </w:pPr>
            <w:r>
              <w:rPr>
                <w:rFonts w:ascii="Calibri" w:hAnsi="Calibri"/>
                <w:color w:val="212121"/>
                <w:szCs w:val="22"/>
                <w:lang w:val="en-US"/>
              </w:rPr>
              <w:t xml:space="preserve">MA </w:t>
            </w:r>
            <w:r w:rsidRPr="00762400">
              <w:rPr>
                <w:rFonts w:ascii="Calibri" w:hAnsi="Calibri"/>
                <w:color w:val="212121"/>
                <w:szCs w:val="22"/>
                <w:lang w:val="en-US"/>
              </w:rPr>
              <w:t>Glass                           </w:t>
            </w:r>
          </w:p>
        </w:tc>
        <w:tc>
          <w:tcPr>
            <w:tcW w:w="3079" w:type="dxa"/>
            <w:shd w:val="clear" w:color="auto" w:fill="auto"/>
          </w:tcPr>
          <w:p w14:paraId="12591641" w14:textId="0CF6825B" w:rsidR="004506EA" w:rsidRPr="00DA611E" w:rsidRDefault="00BD4F62" w:rsidP="004506EA">
            <w:pPr>
              <w:jc w:val="both"/>
              <w:rPr>
                <w:rFonts w:cs="Arial"/>
                <w:sz w:val="20"/>
                <w:szCs w:val="22"/>
              </w:rPr>
            </w:pPr>
            <w:r w:rsidRPr="00762400">
              <w:rPr>
                <w:rFonts w:ascii="Calibri" w:hAnsi="Calibri"/>
                <w:color w:val="212121"/>
                <w:szCs w:val="22"/>
                <w:lang w:val="en-US"/>
              </w:rPr>
              <w:t>Jeff Zimmer</w:t>
            </w:r>
          </w:p>
        </w:tc>
        <w:tc>
          <w:tcPr>
            <w:tcW w:w="3119" w:type="dxa"/>
            <w:shd w:val="clear" w:color="auto" w:fill="auto"/>
          </w:tcPr>
          <w:p w14:paraId="7EB77322" w14:textId="5A9464FF" w:rsidR="004506EA" w:rsidRPr="00DA611E" w:rsidRDefault="004506EA" w:rsidP="004506EA">
            <w:pPr>
              <w:jc w:val="both"/>
              <w:rPr>
                <w:rFonts w:cs="Arial"/>
                <w:sz w:val="20"/>
                <w:szCs w:val="22"/>
              </w:rPr>
            </w:pPr>
          </w:p>
        </w:tc>
      </w:tr>
      <w:tr w:rsidR="004506EA" w:rsidRPr="00DA611E" w14:paraId="772564BA" w14:textId="77777777" w:rsidTr="004506EA">
        <w:tc>
          <w:tcPr>
            <w:tcW w:w="3017" w:type="dxa"/>
            <w:tcBorders>
              <w:top w:val="single" w:sz="4" w:space="0" w:color="auto"/>
              <w:left w:val="single" w:sz="4" w:space="0" w:color="auto"/>
              <w:bottom w:val="single" w:sz="4" w:space="0" w:color="auto"/>
              <w:right w:val="single" w:sz="4" w:space="0" w:color="auto"/>
            </w:tcBorders>
            <w:shd w:val="clear" w:color="auto" w:fill="auto"/>
          </w:tcPr>
          <w:p w14:paraId="5C548F66" w14:textId="7D6440CC" w:rsidR="004506EA" w:rsidRPr="00A73D44" w:rsidRDefault="00A73D44" w:rsidP="00A73D44">
            <w:pPr>
              <w:shd w:val="clear" w:color="auto" w:fill="FFFFFF"/>
              <w:rPr>
                <w:rFonts w:ascii="Segoe UI" w:hAnsi="Segoe UI"/>
                <w:color w:val="212121"/>
                <w:sz w:val="23"/>
                <w:szCs w:val="23"/>
                <w:lang w:val="en-US"/>
              </w:rPr>
            </w:pPr>
            <w:r w:rsidRPr="00762400">
              <w:rPr>
                <w:rFonts w:ascii="Calibri" w:hAnsi="Calibri"/>
                <w:color w:val="212121"/>
                <w:szCs w:val="22"/>
                <w:lang w:val="en-US"/>
              </w:rPr>
              <w:t>MSc Industrial Design</w:t>
            </w:r>
          </w:p>
        </w:tc>
        <w:tc>
          <w:tcPr>
            <w:tcW w:w="3079" w:type="dxa"/>
            <w:tcBorders>
              <w:top w:val="single" w:sz="4" w:space="0" w:color="auto"/>
              <w:left w:val="single" w:sz="4" w:space="0" w:color="auto"/>
              <w:bottom w:val="single" w:sz="4" w:space="0" w:color="auto"/>
              <w:right w:val="single" w:sz="4" w:space="0" w:color="auto"/>
            </w:tcBorders>
            <w:shd w:val="clear" w:color="auto" w:fill="auto"/>
          </w:tcPr>
          <w:p w14:paraId="330E264E" w14:textId="23078BA0" w:rsidR="004506EA" w:rsidRPr="00DA611E" w:rsidRDefault="00BD4F62" w:rsidP="004506EA">
            <w:pPr>
              <w:jc w:val="both"/>
              <w:rPr>
                <w:rFonts w:cs="Arial"/>
                <w:sz w:val="20"/>
                <w:szCs w:val="22"/>
              </w:rPr>
            </w:pPr>
            <w:proofErr w:type="spellStart"/>
            <w:r w:rsidRPr="00762400">
              <w:rPr>
                <w:rFonts w:ascii="Calibri" w:hAnsi="Calibri"/>
                <w:color w:val="212121"/>
                <w:szCs w:val="22"/>
                <w:lang w:val="en-US"/>
              </w:rPr>
              <w:t>Wyn</w:t>
            </w:r>
            <w:proofErr w:type="spellEnd"/>
            <w:r w:rsidRPr="00762400">
              <w:rPr>
                <w:rFonts w:ascii="Calibri" w:hAnsi="Calibri"/>
                <w:color w:val="212121"/>
                <w:szCs w:val="22"/>
                <w:lang w:val="en-US"/>
              </w:rPr>
              <w:t xml:space="preserve"> Griffiths</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40E0478B" w14:textId="77777777" w:rsidR="004506EA" w:rsidRPr="00DA611E" w:rsidRDefault="004506EA" w:rsidP="004506EA">
            <w:pPr>
              <w:jc w:val="both"/>
              <w:rPr>
                <w:rFonts w:cs="Arial"/>
                <w:sz w:val="20"/>
                <w:szCs w:val="22"/>
              </w:rPr>
            </w:pPr>
          </w:p>
        </w:tc>
      </w:tr>
      <w:tr w:rsidR="004506EA" w:rsidRPr="00DA611E" w14:paraId="2EFFE733" w14:textId="77777777" w:rsidTr="004506EA">
        <w:tc>
          <w:tcPr>
            <w:tcW w:w="3017" w:type="dxa"/>
            <w:tcBorders>
              <w:top w:val="single" w:sz="4" w:space="0" w:color="auto"/>
              <w:left w:val="single" w:sz="4" w:space="0" w:color="auto"/>
              <w:bottom w:val="single" w:sz="4" w:space="0" w:color="auto"/>
              <w:right w:val="single" w:sz="4" w:space="0" w:color="auto"/>
            </w:tcBorders>
            <w:shd w:val="clear" w:color="auto" w:fill="auto"/>
          </w:tcPr>
          <w:p w14:paraId="70962D7A" w14:textId="26A94EBE" w:rsidR="004506EA" w:rsidRPr="00DA611E" w:rsidRDefault="00A73D44" w:rsidP="004506EA">
            <w:pPr>
              <w:jc w:val="both"/>
              <w:rPr>
                <w:rFonts w:cs="Arial"/>
                <w:sz w:val="20"/>
                <w:szCs w:val="22"/>
              </w:rPr>
            </w:pPr>
            <w:r>
              <w:rPr>
                <w:rFonts w:ascii="Calibri" w:hAnsi="Calibri"/>
                <w:color w:val="212121"/>
                <w:szCs w:val="22"/>
                <w:lang w:val="en-US"/>
              </w:rPr>
              <w:t xml:space="preserve">MA Moving </w:t>
            </w:r>
            <w:r w:rsidRPr="00762400">
              <w:rPr>
                <w:rFonts w:ascii="Calibri" w:hAnsi="Calibri"/>
                <w:color w:val="212121"/>
                <w:szCs w:val="22"/>
                <w:lang w:val="en-US"/>
              </w:rPr>
              <w:t>Image           </w:t>
            </w:r>
          </w:p>
        </w:tc>
        <w:tc>
          <w:tcPr>
            <w:tcW w:w="3079" w:type="dxa"/>
            <w:tcBorders>
              <w:top w:val="single" w:sz="4" w:space="0" w:color="auto"/>
              <w:left w:val="single" w:sz="4" w:space="0" w:color="auto"/>
              <w:bottom w:val="single" w:sz="4" w:space="0" w:color="auto"/>
              <w:right w:val="single" w:sz="4" w:space="0" w:color="auto"/>
            </w:tcBorders>
            <w:shd w:val="clear" w:color="auto" w:fill="auto"/>
          </w:tcPr>
          <w:p w14:paraId="4C5B8F8A" w14:textId="6F63B40C" w:rsidR="004506EA" w:rsidRPr="00DA611E" w:rsidRDefault="00BD4F62" w:rsidP="004506EA">
            <w:pPr>
              <w:jc w:val="both"/>
              <w:rPr>
                <w:rFonts w:cs="Arial"/>
                <w:sz w:val="20"/>
                <w:szCs w:val="22"/>
              </w:rPr>
            </w:pPr>
            <w:r w:rsidRPr="00762400">
              <w:rPr>
                <w:rFonts w:ascii="Calibri" w:hAnsi="Calibri"/>
                <w:color w:val="212121"/>
                <w:szCs w:val="22"/>
                <w:lang w:val="en-US"/>
              </w:rPr>
              <w:t>Dr. Matthew Lawson</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6F9E8276" w14:textId="77777777" w:rsidR="004506EA" w:rsidRPr="00DA611E" w:rsidRDefault="004506EA" w:rsidP="004506EA">
            <w:pPr>
              <w:jc w:val="both"/>
              <w:rPr>
                <w:rFonts w:cs="Arial"/>
                <w:sz w:val="20"/>
                <w:szCs w:val="22"/>
              </w:rPr>
            </w:pPr>
          </w:p>
        </w:tc>
      </w:tr>
      <w:tr w:rsidR="004506EA" w:rsidRPr="00DA611E" w14:paraId="322B6C93" w14:textId="77777777" w:rsidTr="004506EA">
        <w:tc>
          <w:tcPr>
            <w:tcW w:w="3017" w:type="dxa"/>
            <w:tcBorders>
              <w:top w:val="single" w:sz="4" w:space="0" w:color="auto"/>
              <w:left w:val="single" w:sz="4" w:space="0" w:color="auto"/>
              <w:bottom w:val="single" w:sz="4" w:space="0" w:color="auto"/>
              <w:right w:val="single" w:sz="4" w:space="0" w:color="auto"/>
            </w:tcBorders>
            <w:shd w:val="clear" w:color="auto" w:fill="auto"/>
          </w:tcPr>
          <w:p w14:paraId="2A554C98" w14:textId="23FEA50F" w:rsidR="004506EA" w:rsidRPr="00DA611E" w:rsidRDefault="00A73D44" w:rsidP="004506EA">
            <w:pPr>
              <w:jc w:val="both"/>
              <w:rPr>
                <w:rFonts w:cs="Arial"/>
                <w:sz w:val="20"/>
                <w:szCs w:val="22"/>
              </w:rPr>
            </w:pPr>
            <w:r>
              <w:rPr>
                <w:rFonts w:ascii="Calibri" w:hAnsi="Calibri"/>
                <w:color w:val="212121"/>
                <w:szCs w:val="22"/>
                <w:lang w:val="en-US"/>
              </w:rPr>
              <w:t xml:space="preserve">MA </w:t>
            </w:r>
            <w:r w:rsidRPr="00762400">
              <w:rPr>
                <w:rFonts w:ascii="Calibri" w:hAnsi="Calibri"/>
                <w:color w:val="212121"/>
                <w:szCs w:val="22"/>
                <w:lang w:val="en-US"/>
              </w:rPr>
              <w:t>Photography             </w:t>
            </w:r>
          </w:p>
        </w:tc>
        <w:tc>
          <w:tcPr>
            <w:tcW w:w="3079" w:type="dxa"/>
            <w:tcBorders>
              <w:top w:val="single" w:sz="4" w:space="0" w:color="auto"/>
              <w:left w:val="single" w:sz="4" w:space="0" w:color="auto"/>
              <w:bottom w:val="single" w:sz="4" w:space="0" w:color="auto"/>
              <w:right w:val="single" w:sz="4" w:space="0" w:color="auto"/>
            </w:tcBorders>
            <w:shd w:val="clear" w:color="auto" w:fill="auto"/>
          </w:tcPr>
          <w:p w14:paraId="25683E7C" w14:textId="43371A83" w:rsidR="004506EA" w:rsidRPr="00DA611E" w:rsidRDefault="00BD4F62" w:rsidP="004506EA">
            <w:pPr>
              <w:jc w:val="both"/>
              <w:rPr>
                <w:rFonts w:cs="Arial"/>
                <w:sz w:val="20"/>
                <w:szCs w:val="22"/>
              </w:rPr>
            </w:pPr>
            <w:r w:rsidRPr="00762400">
              <w:rPr>
                <w:rFonts w:ascii="Calibri" w:hAnsi="Calibri"/>
                <w:color w:val="212121"/>
                <w:szCs w:val="22"/>
                <w:lang w:val="en-US"/>
              </w:rPr>
              <w:t xml:space="preserve">Dr. Paul </w:t>
            </w:r>
            <w:proofErr w:type="spellStart"/>
            <w:r w:rsidRPr="00762400">
              <w:rPr>
                <w:rFonts w:ascii="Calibri" w:hAnsi="Calibri"/>
                <w:color w:val="212121"/>
                <w:szCs w:val="22"/>
                <w:lang w:val="en-US"/>
              </w:rPr>
              <w:t>Cabut</w:t>
            </w:r>
            <w:proofErr w:type="spellEnd"/>
            <w:r w:rsidRPr="00762400">
              <w:rPr>
                <w:rFonts w:ascii="Calibri" w:hAnsi="Calibri"/>
                <w:color w:val="212121"/>
                <w:szCs w:val="22"/>
                <w:lang w:val="en-US"/>
              </w:rPr>
              <w:t>                  </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2B31D7AA" w14:textId="10A82F5E" w:rsidR="004506EA" w:rsidRPr="00DA611E" w:rsidRDefault="00BD4F62" w:rsidP="004506EA">
            <w:pPr>
              <w:jc w:val="both"/>
              <w:rPr>
                <w:rFonts w:cs="Arial"/>
                <w:sz w:val="20"/>
                <w:szCs w:val="22"/>
              </w:rPr>
            </w:pPr>
            <w:r>
              <w:rPr>
                <w:rFonts w:ascii="Calibri" w:hAnsi="Calibri"/>
                <w:color w:val="212121"/>
                <w:szCs w:val="22"/>
                <w:lang w:val="en-US"/>
              </w:rPr>
              <w:t xml:space="preserve">Dr. </w:t>
            </w:r>
            <w:r w:rsidRPr="00762400">
              <w:rPr>
                <w:rFonts w:ascii="Calibri" w:hAnsi="Calibri"/>
                <w:color w:val="212121"/>
                <w:szCs w:val="22"/>
                <w:lang w:val="en-US"/>
              </w:rPr>
              <w:t xml:space="preserve">Chris </w:t>
            </w:r>
            <w:proofErr w:type="spellStart"/>
            <w:r w:rsidRPr="00762400">
              <w:rPr>
                <w:rFonts w:ascii="Calibri" w:hAnsi="Calibri"/>
                <w:color w:val="212121"/>
                <w:szCs w:val="22"/>
                <w:lang w:val="en-US"/>
              </w:rPr>
              <w:t>Meigh</w:t>
            </w:r>
            <w:proofErr w:type="spellEnd"/>
            <w:r w:rsidRPr="00762400">
              <w:rPr>
                <w:rFonts w:ascii="Calibri" w:hAnsi="Calibri"/>
                <w:color w:val="212121"/>
                <w:szCs w:val="22"/>
                <w:lang w:val="en-US"/>
              </w:rPr>
              <w:t xml:space="preserve"> Andrews</w:t>
            </w:r>
          </w:p>
        </w:tc>
      </w:tr>
      <w:tr w:rsidR="004506EA" w:rsidRPr="00DA611E" w14:paraId="53F271A5" w14:textId="77777777" w:rsidTr="004506EA">
        <w:tc>
          <w:tcPr>
            <w:tcW w:w="3017" w:type="dxa"/>
            <w:tcBorders>
              <w:top w:val="single" w:sz="4" w:space="0" w:color="auto"/>
              <w:left w:val="single" w:sz="4" w:space="0" w:color="auto"/>
              <w:bottom w:val="single" w:sz="4" w:space="0" w:color="auto"/>
              <w:right w:val="single" w:sz="4" w:space="0" w:color="auto"/>
            </w:tcBorders>
            <w:shd w:val="clear" w:color="auto" w:fill="auto"/>
          </w:tcPr>
          <w:p w14:paraId="46F118BF" w14:textId="1986766D" w:rsidR="004506EA" w:rsidRPr="00DA611E" w:rsidRDefault="00A73D44" w:rsidP="004506EA">
            <w:pPr>
              <w:jc w:val="both"/>
              <w:rPr>
                <w:rFonts w:cs="Arial"/>
                <w:sz w:val="20"/>
                <w:szCs w:val="22"/>
              </w:rPr>
            </w:pPr>
            <w:r w:rsidRPr="00762400">
              <w:rPr>
                <w:rFonts w:ascii="Calibri" w:hAnsi="Calibri"/>
                <w:color w:val="212121"/>
                <w:szCs w:val="22"/>
                <w:lang w:val="en-US"/>
              </w:rPr>
              <w:t>MA Product Design         </w:t>
            </w:r>
          </w:p>
        </w:tc>
        <w:tc>
          <w:tcPr>
            <w:tcW w:w="3079" w:type="dxa"/>
            <w:tcBorders>
              <w:top w:val="single" w:sz="4" w:space="0" w:color="auto"/>
              <w:left w:val="single" w:sz="4" w:space="0" w:color="auto"/>
              <w:bottom w:val="single" w:sz="4" w:space="0" w:color="auto"/>
              <w:right w:val="single" w:sz="4" w:space="0" w:color="auto"/>
            </w:tcBorders>
            <w:shd w:val="clear" w:color="auto" w:fill="auto"/>
          </w:tcPr>
          <w:p w14:paraId="2A4F2CF5" w14:textId="73844147" w:rsidR="004506EA" w:rsidRPr="00DA611E" w:rsidRDefault="00BD4F62" w:rsidP="004506EA">
            <w:pPr>
              <w:jc w:val="both"/>
              <w:rPr>
                <w:rFonts w:cs="Arial"/>
                <w:sz w:val="20"/>
                <w:szCs w:val="22"/>
              </w:rPr>
            </w:pPr>
            <w:proofErr w:type="spellStart"/>
            <w:r w:rsidRPr="00762400">
              <w:rPr>
                <w:rFonts w:ascii="Calibri" w:hAnsi="Calibri"/>
                <w:color w:val="212121"/>
                <w:szCs w:val="22"/>
                <w:lang w:val="en-US"/>
              </w:rPr>
              <w:t>Wyn</w:t>
            </w:r>
            <w:proofErr w:type="spellEnd"/>
            <w:r w:rsidRPr="00762400">
              <w:rPr>
                <w:rFonts w:ascii="Calibri" w:hAnsi="Calibri"/>
                <w:color w:val="212121"/>
                <w:szCs w:val="22"/>
                <w:lang w:val="en-US"/>
              </w:rPr>
              <w:t xml:space="preserve"> Griffiths</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3A7C771D" w14:textId="77777777" w:rsidR="004506EA" w:rsidRPr="00DA611E" w:rsidRDefault="004506EA" w:rsidP="004506EA">
            <w:pPr>
              <w:jc w:val="both"/>
              <w:rPr>
                <w:rFonts w:cs="Arial"/>
                <w:sz w:val="20"/>
                <w:szCs w:val="22"/>
              </w:rPr>
            </w:pPr>
          </w:p>
        </w:tc>
      </w:tr>
      <w:tr w:rsidR="004506EA" w:rsidRPr="00DA611E" w14:paraId="09112E1C" w14:textId="77777777" w:rsidTr="004506EA">
        <w:tc>
          <w:tcPr>
            <w:tcW w:w="3017" w:type="dxa"/>
            <w:tcBorders>
              <w:top w:val="single" w:sz="4" w:space="0" w:color="auto"/>
              <w:left w:val="single" w:sz="4" w:space="0" w:color="auto"/>
              <w:bottom w:val="single" w:sz="4" w:space="0" w:color="auto"/>
              <w:right w:val="single" w:sz="4" w:space="0" w:color="auto"/>
            </w:tcBorders>
            <w:shd w:val="clear" w:color="auto" w:fill="auto"/>
          </w:tcPr>
          <w:p w14:paraId="16FEA62E" w14:textId="268BF4F8" w:rsidR="004506EA" w:rsidRPr="00DA611E" w:rsidRDefault="00A73D44" w:rsidP="004506EA">
            <w:pPr>
              <w:jc w:val="both"/>
              <w:rPr>
                <w:rFonts w:cs="Arial"/>
                <w:sz w:val="20"/>
                <w:szCs w:val="22"/>
              </w:rPr>
            </w:pPr>
            <w:r w:rsidRPr="00762400">
              <w:rPr>
                <w:rFonts w:ascii="Calibri" w:hAnsi="Calibri"/>
                <w:color w:val="212121"/>
                <w:szCs w:val="22"/>
                <w:lang w:val="en-US"/>
              </w:rPr>
              <w:t>MA Sound</w:t>
            </w:r>
          </w:p>
        </w:tc>
        <w:tc>
          <w:tcPr>
            <w:tcW w:w="3079" w:type="dxa"/>
            <w:tcBorders>
              <w:top w:val="single" w:sz="4" w:space="0" w:color="auto"/>
              <w:left w:val="single" w:sz="4" w:space="0" w:color="auto"/>
              <w:bottom w:val="single" w:sz="4" w:space="0" w:color="auto"/>
              <w:right w:val="single" w:sz="4" w:space="0" w:color="auto"/>
            </w:tcBorders>
            <w:shd w:val="clear" w:color="auto" w:fill="auto"/>
          </w:tcPr>
          <w:p w14:paraId="4239E104" w14:textId="5EFF1A28" w:rsidR="004506EA" w:rsidRPr="00DA611E" w:rsidRDefault="00BD4F62" w:rsidP="004506EA">
            <w:pPr>
              <w:jc w:val="both"/>
              <w:rPr>
                <w:rFonts w:cs="Arial"/>
                <w:sz w:val="20"/>
                <w:szCs w:val="22"/>
              </w:rPr>
            </w:pPr>
            <w:r w:rsidRPr="00762400">
              <w:rPr>
                <w:rFonts w:ascii="Calibri" w:hAnsi="Calibri"/>
                <w:color w:val="212121"/>
                <w:szCs w:val="22"/>
                <w:lang w:val="en-US"/>
              </w:rPr>
              <w:t>Dr. Matthew Lawson</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417A3A08" w14:textId="77777777" w:rsidR="004506EA" w:rsidRPr="00DA611E" w:rsidRDefault="004506EA" w:rsidP="004506EA">
            <w:pPr>
              <w:jc w:val="both"/>
              <w:rPr>
                <w:rFonts w:cs="Arial"/>
                <w:sz w:val="20"/>
                <w:szCs w:val="22"/>
              </w:rPr>
            </w:pPr>
          </w:p>
        </w:tc>
      </w:tr>
      <w:tr w:rsidR="004506EA" w:rsidRPr="00DA611E" w14:paraId="58DF7804" w14:textId="77777777" w:rsidTr="004506EA">
        <w:tc>
          <w:tcPr>
            <w:tcW w:w="3017" w:type="dxa"/>
            <w:tcBorders>
              <w:top w:val="single" w:sz="4" w:space="0" w:color="auto"/>
              <w:left w:val="single" w:sz="4" w:space="0" w:color="auto"/>
              <w:bottom w:val="single" w:sz="4" w:space="0" w:color="auto"/>
              <w:right w:val="single" w:sz="4" w:space="0" w:color="auto"/>
            </w:tcBorders>
            <w:shd w:val="clear" w:color="auto" w:fill="auto"/>
          </w:tcPr>
          <w:p w14:paraId="73229C8B" w14:textId="735F5864" w:rsidR="004506EA" w:rsidRPr="00DA611E" w:rsidRDefault="00A73D44" w:rsidP="004506EA">
            <w:pPr>
              <w:jc w:val="both"/>
              <w:rPr>
                <w:rFonts w:cs="Arial"/>
                <w:sz w:val="20"/>
                <w:szCs w:val="22"/>
              </w:rPr>
            </w:pPr>
            <w:r>
              <w:rPr>
                <w:rFonts w:ascii="Calibri" w:hAnsi="Calibri"/>
                <w:color w:val="212121"/>
                <w:szCs w:val="22"/>
                <w:lang w:val="en-US"/>
              </w:rPr>
              <w:t xml:space="preserve">MA </w:t>
            </w:r>
            <w:r w:rsidRPr="00762400">
              <w:rPr>
                <w:rFonts w:ascii="Calibri" w:hAnsi="Calibri"/>
                <w:color w:val="212121"/>
                <w:szCs w:val="22"/>
                <w:lang w:val="en-US"/>
              </w:rPr>
              <w:t>Surface Pattern        </w:t>
            </w:r>
          </w:p>
        </w:tc>
        <w:tc>
          <w:tcPr>
            <w:tcW w:w="3079" w:type="dxa"/>
            <w:tcBorders>
              <w:top w:val="single" w:sz="4" w:space="0" w:color="auto"/>
              <w:left w:val="single" w:sz="4" w:space="0" w:color="auto"/>
              <w:bottom w:val="single" w:sz="4" w:space="0" w:color="auto"/>
              <w:right w:val="single" w:sz="4" w:space="0" w:color="auto"/>
            </w:tcBorders>
            <w:shd w:val="clear" w:color="auto" w:fill="auto"/>
          </w:tcPr>
          <w:p w14:paraId="11DC7F6E" w14:textId="71046082" w:rsidR="004506EA" w:rsidRPr="00DA611E" w:rsidRDefault="00BD4F62" w:rsidP="004506EA">
            <w:pPr>
              <w:jc w:val="both"/>
              <w:rPr>
                <w:rFonts w:cs="Arial"/>
                <w:sz w:val="20"/>
                <w:szCs w:val="22"/>
              </w:rPr>
            </w:pPr>
            <w:r w:rsidRPr="00762400">
              <w:rPr>
                <w:rFonts w:ascii="Calibri" w:hAnsi="Calibri"/>
                <w:color w:val="212121"/>
                <w:szCs w:val="22"/>
                <w:lang w:val="en-US"/>
              </w:rPr>
              <w:t>Dr. Amy Twigger Holroyd</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5311470C" w14:textId="77777777" w:rsidR="004506EA" w:rsidRPr="00DA611E" w:rsidRDefault="004506EA" w:rsidP="004506EA">
            <w:pPr>
              <w:jc w:val="both"/>
              <w:rPr>
                <w:rFonts w:cs="Arial"/>
                <w:sz w:val="20"/>
                <w:szCs w:val="22"/>
              </w:rPr>
            </w:pPr>
          </w:p>
        </w:tc>
      </w:tr>
      <w:tr w:rsidR="004506EA" w:rsidRPr="00DA611E" w14:paraId="7857CCE9" w14:textId="77777777" w:rsidTr="004506EA">
        <w:tc>
          <w:tcPr>
            <w:tcW w:w="3017" w:type="dxa"/>
            <w:tcBorders>
              <w:top w:val="single" w:sz="4" w:space="0" w:color="auto"/>
              <w:left w:val="single" w:sz="4" w:space="0" w:color="auto"/>
              <w:bottom w:val="single" w:sz="4" w:space="0" w:color="auto"/>
              <w:right w:val="single" w:sz="4" w:space="0" w:color="auto"/>
            </w:tcBorders>
            <w:shd w:val="clear" w:color="auto" w:fill="auto"/>
          </w:tcPr>
          <w:p w14:paraId="100C176F" w14:textId="1DEB63E4" w:rsidR="004506EA" w:rsidRPr="00DA611E" w:rsidRDefault="00A73D44" w:rsidP="004506EA">
            <w:pPr>
              <w:jc w:val="both"/>
              <w:rPr>
                <w:rFonts w:cs="Arial"/>
                <w:sz w:val="20"/>
                <w:szCs w:val="22"/>
              </w:rPr>
            </w:pPr>
            <w:r>
              <w:rPr>
                <w:rFonts w:ascii="Calibri" w:hAnsi="Calibri"/>
                <w:color w:val="212121"/>
                <w:szCs w:val="22"/>
                <w:lang w:val="en-US"/>
              </w:rPr>
              <w:t xml:space="preserve">MA </w:t>
            </w:r>
            <w:r w:rsidRPr="00762400">
              <w:rPr>
                <w:rFonts w:ascii="Calibri" w:hAnsi="Calibri"/>
                <w:color w:val="212121"/>
                <w:szCs w:val="22"/>
                <w:lang w:val="en-US"/>
              </w:rPr>
              <w:t>Textiles                       </w:t>
            </w:r>
          </w:p>
        </w:tc>
        <w:tc>
          <w:tcPr>
            <w:tcW w:w="3079" w:type="dxa"/>
            <w:tcBorders>
              <w:top w:val="single" w:sz="4" w:space="0" w:color="auto"/>
              <w:left w:val="single" w:sz="4" w:space="0" w:color="auto"/>
              <w:bottom w:val="single" w:sz="4" w:space="0" w:color="auto"/>
              <w:right w:val="single" w:sz="4" w:space="0" w:color="auto"/>
            </w:tcBorders>
            <w:shd w:val="clear" w:color="auto" w:fill="auto"/>
          </w:tcPr>
          <w:p w14:paraId="3AEBB8F8" w14:textId="6821BAB3" w:rsidR="004506EA" w:rsidRPr="00DA611E" w:rsidRDefault="00BD4F62" w:rsidP="004506EA">
            <w:pPr>
              <w:jc w:val="both"/>
              <w:rPr>
                <w:rFonts w:cs="Arial"/>
                <w:sz w:val="20"/>
                <w:szCs w:val="22"/>
              </w:rPr>
            </w:pPr>
            <w:r w:rsidRPr="00762400">
              <w:rPr>
                <w:rFonts w:ascii="Calibri" w:hAnsi="Calibri"/>
                <w:color w:val="212121"/>
                <w:szCs w:val="22"/>
                <w:lang w:val="en-US"/>
              </w:rPr>
              <w:t>Dr. Amy Twigger Holroyd</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0023CC0D" w14:textId="77777777" w:rsidR="004506EA" w:rsidRPr="00DA611E" w:rsidRDefault="004506EA" w:rsidP="004506EA">
            <w:pPr>
              <w:jc w:val="both"/>
              <w:rPr>
                <w:rFonts w:cs="Arial"/>
                <w:sz w:val="20"/>
                <w:szCs w:val="22"/>
              </w:rPr>
            </w:pPr>
          </w:p>
        </w:tc>
      </w:tr>
      <w:tr w:rsidR="004506EA" w:rsidRPr="00DA611E" w14:paraId="2DEA8200" w14:textId="77777777" w:rsidTr="004506EA">
        <w:tc>
          <w:tcPr>
            <w:tcW w:w="3017" w:type="dxa"/>
            <w:tcBorders>
              <w:top w:val="single" w:sz="4" w:space="0" w:color="auto"/>
              <w:left w:val="single" w:sz="4" w:space="0" w:color="auto"/>
              <w:bottom w:val="single" w:sz="4" w:space="0" w:color="auto"/>
              <w:right w:val="single" w:sz="4" w:space="0" w:color="auto"/>
            </w:tcBorders>
            <w:shd w:val="clear" w:color="auto" w:fill="auto"/>
          </w:tcPr>
          <w:p w14:paraId="5B5CFDB5" w14:textId="7CC77EB6" w:rsidR="004506EA" w:rsidRPr="00DA611E" w:rsidRDefault="00A73D44" w:rsidP="004506EA">
            <w:pPr>
              <w:jc w:val="both"/>
              <w:rPr>
                <w:rFonts w:cs="Arial"/>
                <w:sz w:val="20"/>
                <w:szCs w:val="22"/>
              </w:rPr>
            </w:pPr>
            <w:r>
              <w:rPr>
                <w:rFonts w:cs="Arial"/>
                <w:sz w:val="20"/>
              </w:rPr>
              <w:t>MA Transportation Design</w:t>
            </w:r>
          </w:p>
        </w:tc>
        <w:tc>
          <w:tcPr>
            <w:tcW w:w="3079" w:type="dxa"/>
            <w:tcBorders>
              <w:top w:val="single" w:sz="4" w:space="0" w:color="auto"/>
              <w:left w:val="single" w:sz="4" w:space="0" w:color="auto"/>
              <w:bottom w:val="single" w:sz="4" w:space="0" w:color="auto"/>
              <w:right w:val="single" w:sz="4" w:space="0" w:color="auto"/>
            </w:tcBorders>
            <w:shd w:val="clear" w:color="auto" w:fill="auto"/>
          </w:tcPr>
          <w:p w14:paraId="197DE2BF" w14:textId="33C93DED" w:rsidR="004506EA" w:rsidRPr="00DA611E" w:rsidRDefault="00BD4F62" w:rsidP="004506EA">
            <w:pPr>
              <w:jc w:val="both"/>
              <w:rPr>
                <w:rFonts w:cs="Arial"/>
                <w:sz w:val="20"/>
                <w:szCs w:val="22"/>
              </w:rPr>
            </w:pPr>
            <w:proofErr w:type="spellStart"/>
            <w:r w:rsidRPr="00762400">
              <w:rPr>
                <w:rFonts w:ascii="Calibri" w:hAnsi="Calibri"/>
                <w:color w:val="212121"/>
                <w:szCs w:val="22"/>
                <w:lang w:val="en-US"/>
              </w:rPr>
              <w:t>Wyn</w:t>
            </w:r>
            <w:proofErr w:type="spellEnd"/>
            <w:r w:rsidRPr="00762400">
              <w:rPr>
                <w:rFonts w:ascii="Calibri" w:hAnsi="Calibri"/>
                <w:color w:val="212121"/>
                <w:szCs w:val="22"/>
                <w:lang w:val="en-US"/>
              </w:rPr>
              <w:t xml:space="preserve"> Griffiths</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0D7072A3" w14:textId="77777777" w:rsidR="004506EA" w:rsidRPr="00DA611E" w:rsidRDefault="004506EA" w:rsidP="004506EA">
            <w:pPr>
              <w:jc w:val="both"/>
              <w:rPr>
                <w:rFonts w:cs="Arial"/>
                <w:sz w:val="20"/>
                <w:szCs w:val="22"/>
              </w:rPr>
            </w:pPr>
          </w:p>
        </w:tc>
      </w:tr>
      <w:tr w:rsidR="004506EA" w:rsidRPr="00DA611E" w14:paraId="405B2967" w14:textId="77777777" w:rsidTr="004506EA">
        <w:tc>
          <w:tcPr>
            <w:tcW w:w="3017" w:type="dxa"/>
            <w:tcBorders>
              <w:top w:val="single" w:sz="4" w:space="0" w:color="auto"/>
              <w:left w:val="single" w:sz="4" w:space="0" w:color="auto"/>
              <w:bottom w:val="single" w:sz="4" w:space="0" w:color="auto"/>
              <w:right w:val="single" w:sz="4" w:space="0" w:color="auto"/>
            </w:tcBorders>
            <w:shd w:val="clear" w:color="auto" w:fill="auto"/>
          </w:tcPr>
          <w:p w14:paraId="188A08FA" w14:textId="4381643F" w:rsidR="004506EA" w:rsidRPr="00DA611E" w:rsidRDefault="00A73D44" w:rsidP="004506EA">
            <w:pPr>
              <w:jc w:val="both"/>
              <w:rPr>
                <w:rFonts w:cs="Arial"/>
                <w:sz w:val="20"/>
                <w:szCs w:val="22"/>
              </w:rPr>
            </w:pPr>
            <w:r>
              <w:rPr>
                <w:rFonts w:ascii="Calibri" w:hAnsi="Calibri"/>
                <w:szCs w:val="22"/>
              </w:rPr>
              <w:t>MA Visual Communication</w:t>
            </w:r>
          </w:p>
        </w:tc>
        <w:tc>
          <w:tcPr>
            <w:tcW w:w="3079" w:type="dxa"/>
            <w:tcBorders>
              <w:top w:val="single" w:sz="4" w:space="0" w:color="auto"/>
              <w:left w:val="single" w:sz="4" w:space="0" w:color="auto"/>
              <w:bottom w:val="single" w:sz="4" w:space="0" w:color="auto"/>
              <w:right w:val="single" w:sz="4" w:space="0" w:color="auto"/>
            </w:tcBorders>
            <w:shd w:val="clear" w:color="auto" w:fill="auto"/>
          </w:tcPr>
          <w:p w14:paraId="02872389" w14:textId="3F6955C9" w:rsidR="004506EA" w:rsidRPr="00DA611E" w:rsidRDefault="00A73D44" w:rsidP="004506EA">
            <w:pPr>
              <w:jc w:val="both"/>
              <w:rPr>
                <w:rFonts w:cs="Arial"/>
                <w:sz w:val="20"/>
                <w:szCs w:val="22"/>
              </w:rPr>
            </w:pPr>
            <w:r>
              <w:rPr>
                <w:rFonts w:ascii="Calibri" w:hAnsi="Calibri" w:cs="Arial"/>
                <w:szCs w:val="22"/>
              </w:rPr>
              <w:t>Jo Davies</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156AE18A" w14:textId="69D82910" w:rsidR="004506EA" w:rsidRPr="00DA611E" w:rsidRDefault="00A73D44" w:rsidP="004506EA">
            <w:pPr>
              <w:jc w:val="both"/>
              <w:rPr>
                <w:rFonts w:cs="Arial"/>
                <w:sz w:val="20"/>
                <w:szCs w:val="22"/>
              </w:rPr>
            </w:pPr>
            <w:r>
              <w:rPr>
                <w:rFonts w:ascii="Calibri" w:hAnsi="Calibri" w:cs="Arial"/>
                <w:szCs w:val="22"/>
              </w:rPr>
              <w:t>Jo Davies</w:t>
            </w:r>
          </w:p>
        </w:tc>
      </w:tr>
    </w:tbl>
    <w:p w14:paraId="04501CBA" w14:textId="77777777" w:rsidR="004506EA" w:rsidRDefault="004506EA" w:rsidP="004506EA">
      <w:pPr>
        <w:jc w:val="both"/>
        <w:rPr>
          <w:rFonts w:cs="Arial"/>
          <w:szCs w:val="22"/>
        </w:rPr>
      </w:pPr>
    </w:p>
    <w:p w14:paraId="106AC9EA" w14:textId="77777777" w:rsidR="004506EA" w:rsidRDefault="004506EA" w:rsidP="004506EA">
      <w:pPr>
        <w:jc w:val="both"/>
        <w:rPr>
          <w:rFonts w:cs="Arial"/>
          <w:szCs w:val="22"/>
        </w:rPr>
      </w:pPr>
    </w:p>
    <w:p w14:paraId="6BD0CE47" w14:textId="77777777" w:rsidR="004506EA" w:rsidRDefault="004506EA" w:rsidP="004506EA">
      <w:pPr>
        <w:jc w:val="both"/>
        <w:rPr>
          <w:rFonts w:cs="Arial"/>
          <w:szCs w:val="22"/>
        </w:rPr>
      </w:pPr>
    </w:p>
    <w:p w14:paraId="44866371" w14:textId="77777777" w:rsidR="004506EA" w:rsidRPr="002633D8" w:rsidRDefault="004506EA" w:rsidP="004506EA">
      <w:pPr>
        <w:jc w:val="both"/>
        <w:rPr>
          <w:rFonts w:cs="Arial"/>
        </w:rPr>
      </w:pPr>
      <w:r w:rsidRPr="5F0272A8">
        <w:rPr>
          <w:rFonts w:cs="Arial"/>
        </w:rPr>
        <w:t>Please note that students are not permitted to make direct contact with the External Examiners</w:t>
      </w:r>
      <w:r>
        <w:rPr>
          <w:rFonts w:cs="Arial"/>
        </w:rPr>
        <w:t xml:space="preserve"> </w:t>
      </w:r>
      <w:r>
        <w:t>without permission and to do so may be considered a disciplinary offence</w:t>
      </w:r>
      <w:r w:rsidRPr="60269D23">
        <w:rPr>
          <w:rFonts w:eastAsia="Arial" w:cs="Arial"/>
        </w:rPr>
        <w:t>.</w:t>
      </w:r>
    </w:p>
    <w:p w14:paraId="72A1C462" w14:textId="77777777" w:rsidR="004506EA" w:rsidRPr="002633D8" w:rsidRDefault="004506EA" w:rsidP="004506EA">
      <w:pPr>
        <w:pStyle w:val="Heading1"/>
      </w:pPr>
      <w:bookmarkStart w:id="8" w:name="_Toc524684823"/>
      <w:r w:rsidRPr="002633D8">
        <w:t>ACADEMIC YEAR 201</w:t>
      </w:r>
      <w:r>
        <w:t>8</w:t>
      </w:r>
      <w:r w:rsidRPr="002633D8">
        <w:t>/201</w:t>
      </w:r>
      <w:r>
        <w:t>9</w:t>
      </w:r>
      <w:bookmarkEnd w:id="8"/>
    </w:p>
    <w:p w14:paraId="42F7D7BE" w14:textId="77777777" w:rsidR="004506EA" w:rsidRPr="002633D8" w:rsidRDefault="004506EA" w:rsidP="004506EA">
      <w:pPr>
        <w:jc w:val="both"/>
        <w:rPr>
          <w:rFonts w:cs="Arial"/>
        </w:rPr>
      </w:pPr>
      <w:r w:rsidRPr="5F0272A8">
        <w:rPr>
          <w:rFonts w:cs="Arial"/>
        </w:rPr>
        <w:t>The academic year 201</w:t>
      </w:r>
      <w:r>
        <w:rPr>
          <w:rFonts w:cs="Arial"/>
        </w:rPr>
        <w:t>8</w:t>
      </w:r>
      <w:r w:rsidRPr="5F0272A8">
        <w:rPr>
          <w:rFonts w:cs="Arial"/>
        </w:rPr>
        <w:t>/201</w:t>
      </w:r>
      <w:r>
        <w:rPr>
          <w:rFonts w:cs="Arial"/>
        </w:rPr>
        <w:t>9</w:t>
      </w:r>
      <w:r w:rsidRPr="5F0272A8">
        <w:rPr>
          <w:rFonts w:cs="Arial"/>
        </w:rPr>
        <w:t xml:space="preserve"> will be divided up as follows:</w:t>
      </w:r>
    </w:p>
    <w:p w14:paraId="391C5C7B" w14:textId="77777777" w:rsidR="004506EA" w:rsidRDefault="004506EA" w:rsidP="004506EA">
      <w:pPr>
        <w:jc w:val="both"/>
        <w:rPr>
          <w:rFonts w:cs="Arial"/>
          <w:szCs w:val="22"/>
        </w:rPr>
      </w:pPr>
    </w:p>
    <w:p w14:paraId="1014A6F7" w14:textId="0AB27F7D" w:rsidR="004506EA" w:rsidRDefault="004506EA" w:rsidP="004506EA">
      <w:pPr>
        <w:tabs>
          <w:tab w:val="left" w:pos="2410"/>
        </w:tabs>
        <w:jc w:val="both"/>
        <w:rPr>
          <w:rFonts w:cs="Arial"/>
        </w:rPr>
      </w:pPr>
      <w:r w:rsidRPr="5F0272A8">
        <w:rPr>
          <w:rFonts w:cs="Arial"/>
        </w:rPr>
        <w:t>Induction</w:t>
      </w:r>
      <w:r w:rsidRPr="00905129">
        <w:rPr>
          <w:rFonts w:cs="Arial"/>
          <w:szCs w:val="22"/>
        </w:rPr>
        <w:tab/>
      </w:r>
      <w:r w:rsidR="00B625E9">
        <w:rPr>
          <w:rFonts w:cs="Arial"/>
        </w:rPr>
        <w:t>27</w:t>
      </w:r>
      <w:r w:rsidRPr="5F0272A8">
        <w:rPr>
          <w:rFonts w:cs="Arial"/>
        </w:rPr>
        <w:t>/09/1</w:t>
      </w:r>
      <w:r>
        <w:rPr>
          <w:rFonts w:cs="Arial"/>
        </w:rPr>
        <w:t>8</w:t>
      </w:r>
    </w:p>
    <w:p w14:paraId="035601C3" w14:textId="77777777" w:rsidR="004506EA" w:rsidRPr="00905129" w:rsidRDefault="004506EA" w:rsidP="004506EA">
      <w:pPr>
        <w:tabs>
          <w:tab w:val="left" w:pos="2410"/>
        </w:tabs>
        <w:jc w:val="both"/>
        <w:rPr>
          <w:rFonts w:cs="Arial"/>
          <w:i/>
          <w:szCs w:val="22"/>
        </w:rPr>
      </w:pPr>
      <w:r w:rsidRPr="00905129">
        <w:rPr>
          <w:rFonts w:cs="Arial"/>
          <w:szCs w:val="22"/>
        </w:rPr>
        <w:t xml:space="preserve"> </w:t>
      </w:r>
    </w:p>
    <w:p w14:paraId="158E59E1" w14:textId="0DBFAFAF" w:rsidR="004506EA" w:rsidRDefault="004506EA" w:rsidP="004506EA">
      <w:pPr>
        <w:tabs>
          <w:tab w:val="left" w:pos="2410"/>
        </w:tabs>
        <w:jc w:val="both"/>
        <w:rPr>
          <w:rFonts w:cs="Arial"/>
        </w:rPr>
      </w:pPr>
      <w:r w:rsidRPr="5F0272A8">
        <w:rPr>
          <w:rFonts w:cs="Arial"/>
        </w:rPr>
        <w:t>Semester 1:</w:t>
      </w:r>
      <w:r w:rsidRPr="00905129">
        <w:rPr>
          <w:rFonts w:cs="Arial"/>
          <w:szCs w:val="22"/>
        </w:rPr>
        <w:tab/>
      </w:r>
      <w:r w:rsidRPr="5F0272A8">
        <w:rPr>
          <w:rFonts w:cs="Arial"/>
        </w:rPr>
        <w:t>2</w:t>
      </w:r>
      <w:r w:rsidR="00B625E9">
        <w:rPr>
          <w:rFonts w:cs="Arial"/>
        </w:rPr>
        <w:t>8</w:t>
      </w:r>
      <w:r w:rsidRPr="5F0272A8">
        <w:rPr>
          <w:rFonts w:cs="Arial"/>
        </w:rPr>
        <w:t>/09/1</w:t>
      </w:r>
      <w:r>
        <w:rPr>
          <w:rFonts w:cs="Arial"/>
        </w:rPr>
        <w:t>8</w:t>
      </w:r>
      <w:r w:rsidRPr="5F0272A8">
        <w:rPr>
          <w:rFonts w:cs="Arial"/>
        </w:rPr>
        <w:t xml:space="preserve"> - 2</w:t>
      </w:r>
      <w:r>
        <w:rPr>
          <w:rFonts w:cs="Arial"/>
        </w:rPr>
        <w:t>5</w:t>
      </w:r>
      <w:r w:rsidRPr="5F0272A8">
        <w:rPr>
          <w:rFonts w:cs="Arial"/>
        </w:rPr>
        <w:t>/01/1</w:t>
      </w:r>
      <w:r>
        <w:rPr>
          <w:rFonts w:cs="Arial"/>
        </w:rPr>
        <w:t>9</w:t>
      </w:r>
    </w:p>
    <w:p w14:paraId="111ABD85" w14:textId="77777777" w:rsidR="004506EA" w:rsidRPr="00905129" w:rsidRDefault="004506EA" w:rsidP="004506EA">
      <w:pPr>
        <w:tabs>
          <w:tab w:val="left" w:pos="2410"/>
        </w:tabs>
        <w:jc w:val="both"/>
        <w:rPr>
          <w:rFonts w:cs="Arial"/>
          <w:szCs w:val="22"/>
        </w:rPr>
      </w:pPr>
    </w:p>
    <w:p w14:paraId="49E5544F" w14:textId="77777777" w:rsidR="004506EA" w:rsidRPr="00905129" w:rsidRDefault="004506EA" w:rsidP="004506EA">
      <w:pPr>
        <w:tabs>
          <w:tab w:val="left" w:pos="2410"/>
        </w:tabs>
        <w:jc w:val="both"/>
        <w:rPr>
          <w:rFonts w:cs="Arial"/>
        </w:rPr>
      </w:pPr>
      <w:r w:rsidRPr="5F0272A8">
        <w:rPr>
          <w:rFonts w:cs="Arial"/>
        </w:rPr>
        <w:t>Semester 2:</w:t>
      </w:r>
      <w:r w:rsidRPr="00905129">
        <w:rPr>
          <w:rFonts w:cs="Arial"/>
          <w:szCs w:val="22"/>
        </w:rPr>
        <w:tab/>
      </w:r>
      <w:r w:rsidRPr="5F0272A8">
        <w:rPr>
          <w:rFonts w:cs="Arial"/>
        </w:rPr>
        <w:t>2</w:t>
      </w:r>
      <w:r>
        <w:rPr>
          <w:rFonts w:cs="Arial"/>
        </w:rPr>
        <w:t>8</w:t>
      </w:r>
      <w:r w:rsidRPr="5F0272A8">
        <w:rPr>
          <w:rFonts w:cs="Arial"/>
        </w:rPr>
        <w:t>/01/1</w:t>
      </w:r>
      <w:r>
        <w:rPr>
          <w:rFonts w:cs="Arial"/>
        </w:rPr>
        <w:t>9</w:t>
      </w:r>
      <w:r w:rsidRPr="5F0272A8">
        <w:rPr>
          <w:rFonts w:cs="Arial"/>
        </w:rPr>
        <w:t xml:space="preserve"> - 1</w:t>
      </w:r>
      <w:r>
        <w:rPr>
          <w:rFonts w:cs="Arial"/>
        </w:rPr>
        <w:t>2</w:t>
      </w:r>
      <w:r w:rsidRPr="5F0272A8">
        <w:rPr>
          <w:rFonts w:cs="Arial"/>
        </w:rPr>
        <w:t>/07/1</w:t>
      </w:r>
      <w:r>
        <w:rPr>
          <w:rFonts w:cs="Arial"/>
        </w:rPr>
        <w:t>9</w:t>
      </w:r>
    </w:p>
    <w:p w14:paraId="7DE02EFD" w14:textId="77777777" w:rsidR="004506EA" w:rsidRDefault="004506EA" w:rsidP="004506EA">
      <w:pPr>
        <w:tabs>
          <w:tab w:val="left" w:pos="2410"/>
        </w:tabs>
        <w:jc w:val="both"/>
        <w:rPr>
          <w:rFonts w:cs="Arial"/>
          <w:szCs w:val="22"/>
        </w:rPr>
      </w:pPr>
    </w:p>
    <w:p w14:paraId="1C77AD61" w14:textId="77777777" w:rsidR="004506EA" w:rsidRDefault="004506EA" w:rsidP="004506EA">
      <w:pPr>
        <w:jc w:val="both"/>
        <w:rPr>
          <w:szCs w:val="24"/>
        </w:rPr>
      </w:pPr>
      <w:r w:rsidRPr="5F0272A8">
        <w:t>Examination Boards:</w:t>
      </w:r>
      <w:r>
        <w:rPr>
          <w:szCs w:val="24"/>
        </w:rPr>
        <w:tab/>
      </w:r>
      <w:r w:rsidRPr="5F0272A8">
        <w:t>normally November, March and June annually</w:t>
      </w:r>
    </w:p>
    <w:p w14:paraId="36431351" w14:textId="77777777" w:rsidR="004506EA" w:rsidRPr="002633D8" w:rsidRDefault="004506EA" w:rsidP="004506EA">
      <w:pPr>
        <w:tabs>
          <w:tab w:val="left" w:pos="2410"/>
        </w:tabs>
        <w:jc w:val="both"/>
        <w:rPr>
          <w:rFonts w:cs="Arial"/>
          <w:szCs w:val="22"/>
        </w:rPr>
      </w:pPr>
    </w:p>
    <w:p w14:paraId="4648E34A" w14:textId="77777777" w:rsidR="004506EA" w:rsidRPr="00F07F90" w:rsidRDefault="004506EA" w:rsidP="004506EA">
      <w:pPr>
        <w:jc w:val="both"/>
        <w:rPr>
          <w:rFonts w:cs="Arial"/>
          <w:b/>
          <w:bCs/>
        </w:rPr>
      </w:pPr>
      <w:r w:rsidRPr="5F0272A8">
        <w:rPr>
          <w:rFonts w:cs="Arial"/>
          <w:b/>
          <w:bCs/>
        </w:rPr>
        <w:t>INFORMATION ABOUT YOU AND YOUR PROGRAMME OF STUDY</w:t>
      </w:r>
    </w:p>
    <w:p w14:paraId="7544780E" w14:textId="77777777" w:rsidR="004506EA" w:rsidRDefault="004506EA" w:rsidP="004506EA">
      <w:pPr>
        <w:jc w:val="both"/>
        <w:rPr>
          <w:rFonts w:cs="Arial"/>
          <w:szCs w:val="22"/>
        </w:rPr>
      </w:pPr>
    </w:p>
    <w:p w14:paraId="5EBE99AF" w14:textId="77777777" w:rsidR="004506EA" w:rsidRDefault="004506EA" w:rsidP="004506EA">
      <w:pPr>
        <w:jc w:val="both"/>
        <w:rPr>
          <w:rFonts w:cs="Arial"/>
        </w:rPr>
      </w:pPr>
      <w:r w:rsidRPr="5F0272A8">
        <w:rPr>
          <w:rFonts w:cs="Arial"/>
        </w:rPr>
        <w:t>Information about you and your programme of study is held by the University on a central Student Record System managed by the University Registry. It is essential that the University Registry has an accurate record of your personal details at all times. It is equally important to ensure that you are enrolled on the correct Programme of Study and on the correct modules.  Failure to register properly or to inform the Registry of any changes to your personal details is likely to cause some or all of the following problems:</w:t>
      </w:r>
    </w:p>
    <w:p w14:paraId="511ABE4B" w14:textId="77777777" w:rsidR="004506EA" w:rsidRDefault="004506EA" w:rsidP="004506EA">
      <w:pPr>
        <w:numPr>
          <w:ilvl w:val="0"/>
          <w:numId w:val="2"/>
        </w:numPr>
        <w:jc w:val="both"/>
        <w:rPr>
          <w:rFonts w:cs="Arial"/>
        </w:rPr>
      </w:pPr>
      <w:r w:rsidRPr="5F0272A8">
        <w:rPr>
          <w:rFonts w:cs="Arial"/>
        </w:rPr>
        <w:t>failure to keep you generally informed;</w:t>
      </w:r>
    </w:p>
    <w:p w14:paraId="0A03166C" w14:textId="77777777" w:rsidR="004506EA" w:rsidRDefault="004506EA" w:rsidP="004506EA">
      <w:pPr>
        <w:numPr>
          <w:ilvl w:val="0"/>
          <w:numId w:val="2"/>
        </w:numPr>
        <w:jc w:val="both"/>
        <w:rPr>
          <w:rFonts w:cs="Arial"/>
        </w:rPr>
      </w:pPr>
      <w:r w:rsidRPr="5F0272A8">
        <w:rPr>
          <w:rFonts w:cs="Arial"/>
        </w:rPr>
        <w:t>not being able to borrow materials from the Library and Learning Resources;</w:t>
      </w:r>
    </w:p>
    <w:p w14:paraId="337FD22D" w14:textId="77777777" w:rsidR="004506EA" w:rsidRDefault="004506EA" w:rsidP="004506EA">
      <w:pPr>
        <w:numPr>
          <w:ilvl w:val="0"/>
          <w:numId w:val="2"/>
        </w:numPr>
        <w:jc w:val="both"/>
        <w:rPr>
          <w:rFonts w:cs="Arial"/>
        </w:rPr>
      </w:pPr>
      <w:r w:rsidRPr="5F0272A8">
        <w:rPr>
          <w:rFonts w:cs="Arial"/>
        </w:rPr>
        <w:lastRenderedPageBreak/>
        <w:t>not being able to use the Information Technology services;</w:t>
      </w:r>
    </w:p>
    <w:p w14:paraId="49AED0E1" w14:textId="77777777" w:rsidR="004506EA" w:rsidRDefault="004506EA" w:rsidP="004506EA">
      <w:pPr>
        <w:numPr>
          <w:ilvl w:val="0"/>
          <w:numId w:val="2"/>
        </w:numPr>
        <w:jc w:val="both"/>
        <w:rPr>
          <w:rFonts w:cs="Arial"/>
        </w:rPr>
      </w:pPr>
      <w:r w:rsidRPr="5F0272A8">
        <w:rPr>
          <w:rFonts w:cs="Arial"/>
        </w:rPr>
        <w:t>failure to contact you in an emergency;</w:t>
      </w:r>
    </w:p>
    <w:p w14:paraId="52901AFC" w14:textId="77777777" w:rsidR="004506EA" w:rsidRDefault="004506EA" w:rsidP="004506EA">
      <w:pPr>
        <w:numPr>
          <w:ilvl w:val="0"/>
          <w:numId w:val="2"/>
        </w:numPr>
        <w:jc w:val="both"/>
        <w:rPr>
          <w:rFonts w:cs="Arial"/>
        </w:rPr>
      </w:pPr>
      <w:r w:rsidRPr="5F0272A8">
        <w:rPr>
          <w:rFonts w:cs="Arial"/>
        </w:rPr>
        <w:t>delay in progressing from Part I to Part II, where applicable;</w:t>
      </w:r>
    </w:p>
    <w:p w14:paraId="7D6807D1" w14:textId="77777777" w:rsidR="004506EA" w:rsidRDefault="004506EA" w:rsidP="004506EA">
      <w:pPr>
        <w:numPr>
          <w:ilvl w:val="0"/>
          <w:numId w:val="2"/>
        </w:numPr>
        <w:jc w:val="both"/>
        <w:rPr>
          <w:rFonts w:cs="Arial"/>
        </w:rPr>
      </w:pPr>
      <w:r w:rsidRPr="5F0272A8">
        <w:rPr>
          <w:rFonts w:cs="Arial"/>
        </w:rPr>
        <w:t>delay in graduation as a result of not completing sufficient credits at the correct level;</w:t>
      </w:r>
    </w:p>
    <w:p w14:paraId="1B00C7B4" w14:textId="77777777" w:rsidR="004506EA" w:rsidRDefault="004506EA" w:rsidP="004506EA">
      <w:pPr>
        <w:numPr>
          <w:ilvl w:val="0"/>
          <w:numId w:val="2"/>
        </w:numPr>
        <w:jc w:val="both"/>
        <w:rPr>
          <w:rFonts w:cs="Arial"/>
        </w:rPr>
      </w:pPr>
      <w:r w:rsidRPr="5F0272A8">
        <w:rPr>
          <w:rFonts w:cs="Arial"/>
        </w:rPr>
        <w:t>general inefficiencies in administrative processes resulting in delays for other students.</w:t>
      </w:r>
    </w:p>
    <w:p w14:paraId="07F9F1BA" w14:textId="77777777" w:rsidR="004506EA" w:rsidRDefault="004506EA" w:rsidP="004506EA">
      <w:pPr>
        <w:jc w:val="both"/>
        <w:rPr>
          <w:rFonts w:cs="Arial"/>
          <w:szCs w:val="22"/>
        </w:rPr>
      </w:pPr>
    </w:p>
    <w:p w14:paraId="1ABB1BED" w14:textId="77777777" w:rsidR="004506EA" w:rsidRPr="00F07F90" w:rsidRDefault="004506EA" w:rsidP="004506EA">
      <w:pPr>
        <w:jc w:val="both"/>
        <w:rPr>
          <w:rFonts w:cs="Arial"/>
        </w:rPr>
      </w:pPr>
      <w:r w:rsidRPr="5F0272A8">
        <w:rPr>
          <w:rFonts w:cs="Arial"/>
        </w:rPr>
        <w:t>Please take time to check the enrolment information provided by the University Registry and be sure to notify the Registry of any errors or changes.</w:t>
      </w:r>
    </w:p>
    <w:p w14:paraId="172B2526" w14:textId="77777777" w:rsidR="004506EA" w:rsidRPr="002D6D45" w:rsidRDefault="004506EA" w:rsidP="004506EA">
      <w:pPr>
        <w:pStyle w:val="Heading1"/>
        <w:rPr>
          <w:rStyle w:val="ft24"/>
          <w:rFonts w:cs="Arial"/>
          <w:szCs w:val="22"/>
        </w:rPr>
      </w:pPr>
      <w:bookmarkStart w:id="9" w:name="_Toc524684824"/>
      <w:r w:rsidRPr="5F0272A8">
        <w:rPr>
          <w:rStyle w:val="ft24"/>
          <w:rFonts w:cs="Arial"/>
          <w:szCs w:val="22"/>
        </w:rPr>
        <w:t>DISCLOSURE AND BARRING SERVICE (DBS) – ENHANCED</w:t>
      </w:r>
      <w:bookmarkEnd w:id="9"/>
    </w:p>
    <w:p w14:paraId="6D3CD24F" w14:textId="77777777" w:rsidR="004506EA" w:rsidRDefault="004506EA" w:rsidP="004506EA">
      <w:pPr>
        <w:jc w:val="both"/>
        <w:rPr>
          <w:rStyle w:val="ft24"/>
          <w:rFonts w:cs="Arial"/>
          <w:szCs w:val="22"/>
        </w:rPr>
      </w:pPr>
      <w:r w:rsidRPr="006057FA">
        <w:rPr>
          <w:rStyle w:val="ft24"/>
          <w:rFonts w:cs="Arial"/>
          <w:szCs w:val="22"/>
        </w:rPr>
        <w:t>If</w:t>
      </w:r>
      <w:r w:rsidRPr="5F0272A8">
        <w:rPr>
          <w:rStyle w:val="ft24"/>
          <w:rFonts w:cs="Arial"/>
          <w:szCs w:val="22"/>
        </w:rPr>
        <w:t xml:space="preserve"> your programme involves you coming into contact with children or vulnerable adults, you will be required to undertake a DBS check (Enhanced). Further details will be provided by the University Registry or Head of School.  </w:t>
      </w:r>
    </w:p>
    <w:p w14:paraId="515D00AE" w14:textId="77777777" w:rsidR="004506EA" w:rsidRDefault="004506EA" w:rsidP="004506EA">
      <w:pPr>
        <w:jc w:val="both"/>
        <w:rPr>
          <w:rStyle w:val="ft24"/>
          <w:rFonts w:cs="Arial"/>
          <w:szCs w:val="22"/>
        </w:rPr>
      </w:pPr>
    </w:p>
    <w:p w14:paraId="77F00746" w14:textId="77777777" w:rsidR="004506EA" w:rsidRPr="006057FA" w:rsidRDefault="004506EA" w:rsidP="004506EA">
      <w:pPr>
        <w:jc w:val="both"/>
        <w:rPr>
          <w:rStyle w:val="ft24"/>
          <w:rFonts w:cs="Arial"/>
          <w:szCs w:val="22"/>
        </w:rPr>
      </w:pPr>
      <w:r>
        <w:rPr>
          <w:rStyle w:val="ft24"/>
          <w:rFonts w:eastAsia="Arial" w:cs="Arial"/>
          <w:szCs w:val="22"/>
        </w:rPr>
        <w:t>(Our programmes do not require DBS checks, unless students wish to engage in workshops with schools.)</w:t>
      </w:r>
    </w:p>
    <w:p w14:paraId="4E53F021" w14:textId="77777777" w:rsidR="004506EA" w:rsidRPr="002633D8" w:rsidRDefault="004506EA" w:rsidP="004506EA">
      <w:pPr>
        <w:jc w:val="both"/>
        <w:rPr>
          <w:rFonts w:cs="Arial"/>
          <w:szCs w:val="22"/>
        </w:rPr>
      </w:pPr>
    </w:p>
    <w:p w14:paraId="05300AD1" w14:textId="77777777" w:rsidR="004506EA" w:rsidRPr="002633D8" w:rsidRDefault="004506EA" w:rsidP="004506EA">
      <w:pPr>
        <w:jc w:val="both"/>
        <w:rPr>
          <w:rStyle w:val="ft44"/>
          <w:rFonts w:cs="Arial"/>
          <w:szCs w:val="22"/>
        </w:rPr>
      </w:pPr>
      <w:r w:rsidRPr="002633D8">
        <w:rPr>
          <w:rStyle w:val="ft44"/>
          <w:rFonts w:cs="Arial"/>
          <w:szCs w:val="22"/>
        </w:rPr>
        <w:t xml:space="preserve">As part of each programme’s procedures relating to DBS, continuing students will normally be required to inform their Programme Director immediately of any change to their criminal convictions status. </w:t>
      </w:r>
    </w:p>
    <w:p w14:paraId="1F1BABD3" w14:textId="77777777" w:rsidR="004506EA" w:rsidRPr="002633D8" w:rsidRDefault="004506EA" w:rsidP="004506EA">
      <w:pPr>
        <w:jc w:val="both"/>
        <w:rPr>
          <w:rStyle w:val="ft44"/>
          <w:rFonts w:cs="Arial"/>
          <w:szCs w:val="22"/>
        </w:rPr>
      </w:pPr>
    </w:p>
    <w:p w14:paraId="039B8477" w14:textId="77777777" w:rsidR="004506EA" w:rsidRPr="002633D8" w:rsidRDefault="004506EA" w:rsidP="004506EA">
      <w:pPr>
        <w:jc w:val="both"/>
        <w:rPr>
          <w:rStyle w:val="ft44"/>
          <w:rFonts w:cs="Arial"/>
          <w:szCs w:val="22"/>
        </w:rPr>
      </w:pPr>
      <w:r w:rsidRPr="002633D8">
        <w:rPr>
          <w:rStyle w:val="ft44"/>
          <w:rFonts w:cs="Arial"/>
          <w:szCs w:val="22"/>
        </w:rPr>
        <w:t xml:space="preserve">You will also be asked to complete a formal self declaration during the </w:t>
      </w:r>
      <w:r>
        <w:rPr>
          <w:rStyle w:val="ft44"/>
          <w:rFonts w:cs="Arial"/>
          <w:szCs w:val="22"/>
        </w:rPr>
        <w:t>enrolment</w:t>
      </w:r>
      <w:r w:rsidRPr="002633D8">
        <w:rPr>
          <w:rStyle w:val="ft44"/>
          <w:rFonts w:cs="Arial"/>
          <w:szCs w:val="22"/>
        </w:rPr>
        <w:t xml:space="preserve"> period at the beginning of the academic year, which confirms your criminal conviction status.  This declaration will be kept within Registry.    </w:t>
      </w:r>
    </w:p>
    <w:p w14:paraId="00356F4C" w14:textId="77777777" w:rsidR="004506EA" w:rsidRPr="002633D8" w:rsidRDefault="004506EA" w:rsidP="004506EA">
      <w:pPr>
        <w:jc w:val="both"/>
        <w:rPr>
          <w:rFonts w:cs="Arial"/>
          <w:szCs w:val="22"/>
        </w:rPr>
      </w:pPr>
    </w:p>
    <w:p w14:paraId="1CFB7494" w14:textId="77777777" w:rsidR="004506EA" w:rsidRPr="002633D8" w:rsidRDefault="004506EA" w:rsidP="004506EA">
      <w:pPr>
        <w:pStyle w:val="Heading1"/>
      </w:pPr>
      <w:r w:rsidRPr="002633D8">
        <w:br w:type="page"/>
      </w:r>
      <w:bookmarkStart w:id="10" w:name="_Toc524684825"/>
      <w:r w:rsidRPr="002633D8">
        <w:lastRenderedPageBreak/>
        <w:t>MODULAR TERMINOLOGY</w:t>
      </w:r>
      <w:bookmarkEnd w:id="10"/>
    </w:p>
    <w:p w14:paraId="75B40D8F" w14:textId="77777777" w:rsidR="004506EA" w:rsidRDefault="004506EA" w:rsidP="004506EA">
      <w:pPr>
        <w:spacing w:after="120"/>
        <w:rPr>
          <w:b/>
          <w:bCs/>
        </w:rPr>
      </w:pPr>
      <w:r w:rsidRPr="5F0272A8">
        <w:rPr>
          <w:b/>
          <w:bCs/>
        </w:rPr>
        <w:t>Programme of Study (Course)</w:t>
      </w:r>
      <w:r>
        <w:rPr>
          <w:b/>
        </w:rPr>
        <w:tab/>
      </w:r>
    </w:p>
    <w:p w14:paraId="17790D3B" w14:textId="77777777" w:rsidR="004506EA" w:rsidRDefault="004506EA" w:rsidP="004506EA">
      <w:pPr>
        <w:jc w:val="both"/>
      </w:pPr>
      <w:r>
        <w:t xml:space="preserve">A Programme of Study or course is the collection of modules leading to a particular award.  </w:t>
      </w:r>
    </w:p>
    <w:p w14:paraId="19FD41AA" w14:textId="77777777" w:rsidR="004506EA" w:rsidRDefault="004506EA" w:rsidP="004506EA">
      <w:pPr>
        <w:ind w:hanging="3420"/>
        <w:jc w:val="both"/>
      </w:pPr>
    </w:p>
    <w:p w14:paraId="23CCD733" w14:textId="77777777" w:rsidR="004506EA" w:rsidRDefault="004506EA" w:rsidP="004506EA">
      <w:pPr>
        <w:spacing w:after="120"/>
        <w:rPr>
          <w:b/>
          <w:bCs/>
        </w:rPr>
      </w:pPr>
      <w:r w:rsidRPr="5F0272A8">
        <w:rPr>
          <w:b/>
          <w:bCs/>
        </w:rPr>
        <w:t>Module</w:t>
      </w:r>
    </w:p>
    <w:p w14:paraId="04687B19" w14:textId="77777777" w:rsidR="004506EA" w:rsidRDefault="004506EA" w:rsidP="004506EA">
      <w:pPr>
        <w:jc w:val="both"/>
      </w:pPr>
      <w:r>
        <w:t xml:space="preserve">A module is an academically coherent unit of learning activity with defined aims/learning outcomes, content and assessment scheme.  </w:t>
      </w:r>
    </w:p>
    <w:p w14:paraId="37473112" w14:textId="77777777" w:rsidR="004506EA" w:rsidRDefault="004506EA" w:rsidP="004506EA">
      <w:pPr>
        <w:ind w:left="4320" w:hanging="3600"/>
        <w:jc w:val="both"/>
      </w:pPr>
    </w:p>
    <w:p w14:paraId="413241DA" w14:textId="77777777" w:rsidR="004506EA" w:rsidRDefault="004506EA" w:rsidP="004506EA">
      <w:pPr>
        <w:spacing w:after="120"/>
        <w:rPr>
          <w:b/>
          <w:bCs/>
        </w:rPr>
      </w:pPr>
      <w:r w:rsidRPr="5F0272A8">
        <w:rPr>
          <w:b/>
          <w:bCs/>
        </w:rPr>
        <w:t>Module Credit Rating</w:t>
      </w:r>
      <w:r>
        <w:rPr>
          <w:b/>
        </w:rPr>
        <w:tab/>
      </w:r>
    </w:p>
    <w:p w14:paraId="40151885" w14:textId="77777777" w:rsidR="004506EA" w:rsidRDefault="004506EA" w:rsidP="004506EA">
      <w:pPr>
        <w:jc w:val="both"/>
      </w:pPr>
      <w:r>
        <w:t>Every module has a credit rating. Credit is an award made to a learner in recognition of the verified achievement of designated learning outcomes at a specified level.</w:t>
      </w:r>
    </w:p>
    <w:p w14:paraId="045A755F" w14:textId="77777777" w:rsidR="004506EA" w:rsidRDefault="004506EA" w:rsidP="004506EA">
      <w:pPr>
        <w:jc w:val="both"/>
        <w:rPr>
          <w:rFonts w:cs="Arial"/>
          <w:i/>
          <w:szCs w:val="22"/>
        </w:rPr>
      </w:pPr>
    </w:p>
    <w:p w14:paraId="1D5562D4" w14:textId="77777777" w:rsidR="004506EA" w:rsidRDefault="004506EA" w:rsidP="004506EA">
      <w:pPr>
        <w:spacing w:after="120"/>
        <w:rPr>
          <w:b/>
          <w:bCs/>
        </w:rPr>
      </w:pPr>
      <w:r w:rsidRPr="5F0272A8">
        <w:rPr>
          <w:b/>
          <w:bCs/>
        </w:rPr>
        <w:t>Level of Study</w:t>
      </w:r>
    </w:p>
    <w:p w14:paraId="6FBD2406" w14:textId="77777777" w:rsidR="004506EA" w:rsidRDefault="004506EA" w:rsidP="004506EA">
      <w:pPr>
        <w:jc w:val="both"/>
        <w:rPr>
          <w:rFonts w:cs="Arial"/>
        </w:rPr>
      </w:pPr>
      <w:r>
        <w:t xml:space="preserve">A level is assigned to each module to define the standard of its academic demand.  The basic characteristics of study at Master’s level, which is called Level 7 in the National Qualifications Framework.  </w:t>
      </w:r>
      <w:r w:rsidRPr="5F0272A8">
        <w:rPr>
          <w:rFonts w:cs="Arial"/>
        </w:rPr>
        <w:t xml:space="preserve">The basic characteristics of the relevant levels of study are outlined in section </w:t>
      </w:r>
      <w:r w:rsidRPr="003B1DF9">
        <w:rPr>
          <w:rFonts w:cs="Arial"/>
        </w:rPr>
        <w:t>6.1.5 of Chapter 6</w:t>
      </w:r>
      <w:r w:rsidRPr="5F0272A8">
        <w:rPr>
          <w:rFonts w:cs="Arial"/>
        </w:rPr>
        <w:t xml:space="preserve"> of the University’s </w:t>
      </w:r>
      <w:r w:rsidRPr="5F0272A8">
        <w:rPr>
          <w:rFonts w:cs="Arial"/>
          <w:i/>
          <w:iCs/>
        </w:rPr>
        <w:t>Academic Quality Handbook</w:t>
      </w:r>
      <w:r w:rsidRPr="5F0272A8">
        <w:rPr>
          <w:rFonts w:cs="Arial"/>
        </w:rPr>
        <w:t xml:space="preserve">, a copy of which is available on the Academic Office section of the website: </w:t>
      </w:r>
      <w:hyperlink r:id="rId12" w:history="1">
        <w:r w:rsidRPr="5F0272A8">
          <w:rPr>
            <w:rStyle w:val="Hyperlink"/>
            <w:rFonts w:cs="Arial"/>
          </w:rPr>
          <w:t>http://www.uwtsd.ac.uk/academic-office/academic-quality-handbook/</w:t>
        </w:r>
      </w:hyperlink>
      <w:r w:rsidRPr="5F0272A8">
        <w:rPr>
          <w:rStyle w:val="Hyperlink"/>
          <w:rFonts w:cs="Arial"/>
        </w:rPr>
        <w:t xml:space="preserve"> </w:t>
      </w:r>
      <w:r w:rsidRPr="5F0272A8">
        <w:rPr>
          <w:rFonts w:cs="Arial"/>
        </w:rPr>
        <w:t xml:space="preserve"> </w:t>
      </w:r>
    </w:p>
    <w:p w14:paraId="461BDF2F" w14:textId="77777777" w:rsidR="004506EA" w:rsidRDefault="004506EA" w:rsidP="004506EA">
      <w:pPr>
        <w:jc w:val="both"/>
        <w:rPr>
          <w:rFonts w:cs="Arial"/>
          <w:szCs w:val="22"/>
        </w:rPr>
      </w:pPr>
    </w:p>
    <w:p w14:paraId="364DE238" w14:textId="77777777" w:rsidR="004506EA" w:rsidRPr="002633D8" w:rsidRDefault="004506EA" w:rsidP="004506EA">
      <w:pPr>
        <w:jc w:val="both"/>
        <w:rPr>
          <w:rFonts w:cs="Arial"/>
        </w:rPr>
      </w:pPr>
      <w:r>
        <w:t>Students should note that the expectations and demands of work at Level 7 is higher than those at undergraduate Levels 4-6, and that this will be reflected in the assessment and marking of the module assessments.</w:t>
      </w:r>
    </w:p>
    <w:p w14:paraId="64EC5782" w14:textId="77777777" w:rsidR="004506EA" w:rsidRPr="002633D8" w:rsidRDefault="004506EA" w:rsidP="004506EA">
      <w:pPr>
        <w:pStyle w:val="Heading1"/>
      </w:pPr>
      <w:bookmarkStart w:id="11" w:name="_Toc524684826"/>
      <w:r w:rsidRPr="002633D8">
        <w:t>ASSESSMENT</w:t>
      </w:r>
      <w:bookmarkEnd w:id="11"/>
      <w:r w:rsidRPr="002633D8">
        <w:t xml:space="preserve"> </w:t>
      </w:r>
    </w:p>
    <w:p w14:paraId="59E5F5E9" w14:textId="77777777" w:rsidR="004506EA" w:rsidRDefault="004506EA" w:rsidP="004506EA">
      <w:pPr>
        <w:jc w:val="both"/>
        <w:rPr>
          <w:rFonts w:cs="Arial"/>
        </w:rPr>
      </w:pPr>
      <w:r w:rsidRPr="5F0272A8">
        <w:rPr>
          <w:rFonts w:cs="Arial"/>
        </w:rPr>
        <w:t xml:space="preserve">At the start of each module, tutors will provide on Moodle full details of the means by which you will be assessed in that module. This will include a full assessment brief and guidelines on the criteria that will be used for marking your work as well as clear information about when the assessments are due and the turn-around feedback time for the assessments.  It will also detail how you will be able to discuss the feedback on your work and your performance and what to do if you have any questions.  </w:t>
      </w:r>
    </w:p>
    <w:p w14:paraId="6617C3C2" w14:textId="77777777" w:rsidR="004506EA" w:rsidRDefault="004506EA" w:rsidP="004506EA">
      <w:pPr>
        <w:jc w:val="both"/>
        <w:rPr>
          <w:rFonts w:cs="Arial"/>
          <w:szCs w:val="22"/>
        </w:rPr>
      </w:pPr>
    </w:p>
    <w:p w14:paraId="38BDDAB2" w14:textId="77777777" w:rsidR="004506EA" w:rsidRDefault="004506EA" w:rsidP="004506EA">
      <w:pPr>
        <w:jc w:val="both"/>
      </w:pPr>
      <w:r w:rsidRPr="005A2DDF">
        <w:t xml:space="preserve">All assessed written coursework needs to be submitted in electronic copy via </w:t>
      </w:r>
      <w:proofErr w:type="spellStart"/>
      <w:r w:rsidRPr="005A2DDF">
        <w:t>Turnitin</w:t>
      </w:r>
      <w:proofErr w:type="spellEnd"/>
      <w:r w:rsidRPr="005A2DDF">
        <w:t xml:space="preserve">; alternative instructions will be provided by the Programme Director for any forms of coursework that cannot be submitted via </w:t>
      </w:r>
      <w:proofErr w:type="spellStart"/>
      <w:r w:rsidRPr="005A2DDF">
        <w:t>Turnitin</w:t>
      </w:r>
      <w:proofErr w:type="spellEnd"/>
      <w:r w:rsidRPr="005A2DDF">
        <w:t>.</w:t>
      </w:r>
    </w:p>
    <w:p w14:paraId="667BA3BF" w14:textId="77777777" w:rsidR="004506EA" w:rsidRPr="002633D8" w:rsidRDefault="004506EA" w:rsidP="004506EA">
      <w:pPr>
        <w:jc w:val="both"/>
        <w:rPr>
          <w:rFonts w:cs="Arial"/>
          <w:szCs w:val="22"/>
          <w:highlight w:val="yellow"/>
        </w:rPr>
      </w:pPr>
    </w:p>
    <w:p w14:paraId="3045C25C" w14:textId="77777777" w:rsidR="004506EA" w:rsidRDefault="004506EA" w:rsidP="004506EA">
      <w:pPr>
        <w:jc w:val="both"/>
        <w:rPr>
          <w:rFonts w:cs="Arial"/>
          <w:shd w:val="clear" w:color="auto" w:fill="FFFFFF"/>
        </w:rPr>
      </w:pPr>
      <w:r w:rsidRPr="5F0272A8">
        <w:rPr>
          <w:rFonts w:cs="Arial"/>
          <w:shd w:val="clear" w:color="auto" w:fill="FFFFFF"/>
        </w:rPr>
        <w:t>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Director about the options available to you.</w:t>
      </w:r>
    </w:p>
    <w:p w14:paraId="7F3E1371" w14:textId="77777777" w:rsidR="004506EA" w:rsidRDefault="004506EA" w:rsidP="004506EA">
      <w:pPr>
        <w:jc w:val="both"/>
        <w:rPr>
          <w:rFonts w:cs="Arial"/>
          <w:szCs w:val="22"/>
          <w:shd w:val="clear" w:color="auto" w:fill="FFFFFF"/>
        </w:rPr>
      </w:pPr>
    </w:p>
    <w:p w14:paraId="0B7CD5F5" w14:textId="77777777" w:rsidR="004506EA" w:rsidRPr="002633D8" w:rsidRDefault="004506EA" w:rsidP="004506EA">
      <w:pPr>
        <w:jc w:val="both"/>
        <w:rPr>
          <w:rFonts w:cs="Arial"/>
        </w:rPr>
      </w:pPr>
      <w:r w:rsidRPr="5F0272A8">
        <w:rPr>
          <w:rFonts w:cs="Arial"/>
        </w:rPr>
        <w:t>You will receive confirmation of your assessment marks at the end of each year. Any marks released prior to formal approval by the Progression / Award Examining Board are provisional.</w:t>
      </w:r>
    </w:p>
    <w:p w14:paraId="4F28CDE0" w14:textId="77777777" w:rsidR="004506EA" w:rsidRPr="00EA0886" w:rsidRDefault="004506EA" w:rsidP="004506EA">
      <w:pPr>
        <w:pStyle w:val="Heading2"/>
      </w:pPr>
      <w:bookmarkStart w:id="12" w:name="_Toc524684827"/>
      <w:r w:rsidRPr="00EA0886">
        <w:t>Extenuating Circumstances</w:t>
      </w:r>
      <w:bookmarkEnd w:id="12"/>
    </w:p>
    <w:p w14:paraId="6B6EFB37" w14:textId="77777777" w:rsidR="004506EA" w:rsidRPr="00EA0886" w:rsidRDefault="004506EA" w:rsidP="004506EA">
      <w:pPr>
        <w:jc w:val="both"/>
        <w:rPr>
          <w:rFonts w:cs="Arial"/>
        </w:rPr>
      </w:pPr>
      <w:r w:rsidRPr="5F0272A8">
        <w:rPr>
          <w:rFonts w:cs="Arial"/>
        </w:rPr>
        <w:t xml:space="preserve">If you believe that there are extenuating circumstances which may have adversely affected your ability to complete coursework or examinations, you should follow the </w:t>
      </w:r>
      <w:r w:rsidRPr="5F0272A8">
        <w:rPr>
          <w:rFonts w:cs="Arial"/>
        </w:rPr>
        <w:lastRenderedPageBreak/>
        <w:t>University’s procedures for Extenuating Circumstances for Taught Provision, which can be found on the Academic Office section on the University’s website:</w:t>
      </w:r>
    </w:p>
    <w:p w14:paraId="1BA85BF4" w14:textId="77777777" w:rsidR="004506EA" w:rsidRPr="002633D8" w:rsidRDefault="0066391B" w:rsidP="004506EA">
      <w:pPr>
        <w:jc w:val="both"/>
        <w:rPr>
          <w:rFonts w:cs="Arial"/>
          <w:szCs w:val="22"/>
        </w:rPr>
      </w:pPr>
      <w:hyperlink r:id="rId13" w:history="1">
        <w:r w:rsidR="004506EA" w:rsidRPr="00EA0886">
          <w:rPr>
            <w:rStyle w:val="Hyperlink"/>
            <w:rFonts w:cs="Arial"/>
            <w:szCs w:val="22"/>
          </w:rPr>
          <w:t>http://www.uwtsd.ac.uk/academic-office/procedures-for-academic-appeals-complaints-and-other-student-cases/</w:t>
        </w:r>
      </w:hyperlink>
    </w:p>
    <w:p w14:paraId="24DC5391" w14:textId="77777777" w:rsidR="004506EA" w:rsidRPr="002633D8" w:rsidRDefault="004506EA" w:rsidP="004506EA">
      <w:pPr>
        <w:pStyle w:val="Heading2"/>
      </w:pPr>
      <w:bookmarkStart w:id="13" w:name="_Toc524684828"/>
      <w:r>
        <w:t>Additional</w:t>
      </w:r>
      <w:r w:rsidRPr="002633D8">
        <w:t xml:space="preserve"> needs in terms of assessment</w:t>
      </w:r>
      <w:bookmarkEnd w:id="13"/>
    </w:p>
    <w:p w14:paraId="337EB6CC" w14:textId="77777777" w:rsidR="004506EA" w:rsidRDefault="004506EA" w:rsidP="004506EA">
      <w:pPr>
        <w:jc w:val="both"/>
        <w:rPr>
          <w:rFonts w:cs="Arial"/>
        </w:rPr>
      </w:pPr>
      <w:r w:rsidRPr="5F0272A8">
        <w:rPr>
          <w:rFonts w:cs="Arial"/>
        </w:rPr>
        <w:t xml:space="preserve">If you have any additional needs in terms of assessment, it is your responsibility to liaise with Student Services regarding those needs at the start of the academic year, so that a Statement of Compensatory Measures can be drafted in line with the University’s procedures for assessment of students with additional needs. </w:t>
      </w:r>
    </w:p>
    <w:p w14:paraId="1F3770C6" w14:textId="77777777" w:rsidR="004506EA" w:rsidRPr="002633D8" w:rsidRDefault="0066391B" w:rsidP="004506EA">
      <w:pPr>
        <w:jc w:val="both"/>
        <w:rPr>
          <w:rFonts w:cs="Arial"/>
          <w:szCs w:val="22"/>
        </w:rPr>
      </w:pPr>
      <w:hyperlink r:id="rId14" w:history="1">
        <w:r w:rsidR="004506EA" w:rsidRPr="00DC33B5">
          <w:rPr>
            <w:rStyle w:val="Hyperlink"/>
            <w:rFonts w:cs="Arial"/>
            <w:szCs w:val="22"/>
          </w:rPr>
          <w:t>http://www.uwtsd.ac.uk/services-for-disabled-students/</w:t>
        </w:r>
      </w:hyperlink>
    </w:p>
    <w:p w14:paraId="2CEE2C67" w14:textId="77777777" w:rsidR="004506EA" w:rsidRDefault="004506EA" w:rsidP="004506EA">
      <w:pPr>
        <w:jc w:val="both"/>
        <w:rPr>
          <w:rFonts w:cs="Arial"/>
          <w:szCs w:val="22"/>
        </w:rPr>
      </w:pPr>
    </w:p>
    <w:p w14:paraId="482A4867" w14:textId="77777777" w:rsidR="004506EA" w:rsidRPr="002633D8" w:rsidRDefault="004506EA" w:rsidP="004506EA">
      <w:pPr>
        <w:jc w:val="both"/>
        <w:rPr>
          <w:rFonts w:cs="Arial"/>
        </w:rPr>
      </w:pPr>
      <w:r w:rsidRPr="5F0272A8">
        <w:rPr>
          <w:rFonts w:cs="Arial"/>
        </w:rPr>
        <w:t>Note that the period between the end of the summer examinations and the end of the summer term is an independent study period, which should be used to prepare for your next year of study. Further details will be provided by your Programme Director.</w:t>
      </w:r>
    </w:p>
    <w:p w14:paraId="19288138" w14:textId="77777777" w:rsidR="004506EA" w:rsidRPr="00EA0886" w:rsidRDefault="004506EA" w:rsidP="004506EA">
      <w:pPr>
        <w:pStyle w:val="Heading2"/>
        <w:rPr>
          <w:rStyle w:val="ft24"/>
          <w:rFonts w:cs="Arial"/>
          <w:szCs w:val="22"/>
        </w:rPr>
      </w:pPr>
      <w:bookmarkStart w:id="14" w:name="_Toc524684829"/>
      <w:r w:rsidRPr="5F0272A8">
        <w:rPr>
          <w:rStyle w:val="ft24"/>
          <w:rFonts w:cs="Arial"/>
          <w:szCs w:val="22"/>
        </w:rPr>
        <w:t>Academic Appeals</w:t>
      </w:r>
      <w:bookmarkEnd w:id="14"/>
    </w:p>
    <w:p w14:paraId="41F2071A" w14:textId="77777777" w:rsidR="004506EA" w:rsidRPr="00EA0886" w:rsidRDefault="004506EA" w:rsidP="004506EA">
      <w:pPr>
        <w:jc w:val="both"/>
        <w:rPr>
          <w:rFonts w:cs="Arial"/>
        </w:rPr>
      </w:pPr>
      <w:r w:rsidRPr="5F0272A8">
        <w:rPr>
          <w:rFonts w:cs="Arial"/>
        </w:rPr>
        <w:t xml:space="preserve">Information about how to appeal is provided in the ‘Academic Appeal Procedure’ in Chapter 13 of the </w:t>
      </w:r>
      <w:r w:rsidRPr="5F0272A8">
        <w:rPr>
          <w:rFonts w:cs="Arial"/>
          <w:i/>
          <w:iCs/>
        </w:rPr>
        <w:t>Academic Quality Handbook</w:t>
      </w:r>
      <w:r w:rsidRPr="5F0272A8">
        <w:rPr>
          <w:rFonts w:cs="Arial"/>
        </w:rPr>
        <w:t>, and in supporting documentation published on the Academic Office section on the University’s website:</w:t>
      </w:r>
    </w:p>
    <w:p w14:paraId="7D074E67" w14:textId="77777777" w:rsidR="004506EA" w:rsidRPr="00EA0886" w:rsidRDefault="0066391B" w:rsidP="004506EA">
      <w:pPr>
        <w:jc w:val="both"/>
        <w:rPr>
          <w:rFonts w:cs="Arial"/>
          <w:szCs w:val="22"/>
        </w:rPr>
      </w:pPr>
      <w:hyperlink r:id="rId15" w:history="1">
        <w:r w:rsidR="004506EA" w:rsidRPr="00EA0886">
          <w:rPr>
            <w:rStyle w:val="Hyperlink"/>
            <w:rFonts w:cs="Arial"/>
            <w:szCs w:val="22"/>
          </w:rPr>
          <w:t>http://www.uwtsd.ac.uk/academic-office/procedures-for-academic-appeals-complaints-and-other-student-cases/</w:t>
        </w:r>
      </w:hyperlink>
    </w:p>
    <w:p w14:paraId="1C57BD15" w14:textId="77777777" w:rsidR="004506EA" w:rsidRPr="00EA0886" w:rsidRDefault="004506EA" w:rsidP="004506EA">
      <w:pPr>
        <w:jc w:val="both"/>
        <w:rPr>
          <w:rFonts w:cs="Arial"/>
          <w:szCs w:val="22"/>
        </w:rPr>
      </w:pPr>
    </w:p>
    <w:p w14:paraId="6CFD8540" w14:textId="77777777" w:rsidR="004506EA" w:rsidRPr="00EA0886" w:rsidRDefault="004506EA" w:rsidP="004506EA">
      <w:pPr>
        <w:jc w:val="both"/>
        <w:rPr>
          <w:rFonts w:cs="Arial"/>
          <w:spacing w:val="-2"/>
        </w:rPr>
      </w:pPr>
      <w:r w:rsidRPr="5F0272A8">
        <w:rPr>
          <w:rFonts w:cs="Arial"/>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54EDD20C" w14:textId="77777777" w:rsidR="004506EA" w:rsidRPr="00EA0886" w:rsidRDefault="004506EA" w:rsidP="004506EA">
      <w:pPr>
        <w:pStyle w:val="Heading2"/>
      </w:pPr>
      <w:bookmarkStart w:id="15" w:name="_Toc524684830"/>
      <w:r w:rsidRPr="00EA0886">
        <w:t>Assessment Regulations</w:t>
      </w:r>
      <w:bookmarkEnd w:id="15"/>
    </w:p>
    <w:p w14:paraId="42A0027B" w14:textId="77777777" w:rsidR="004506EA" w:rsidRPr="00EA0886" w:rsidRDefault="004506EA" w:rsidP="004506EA">
      <w:pPr>
        <w:jc w:val="both"/>
        <w:rPr>
          <w:rFonts w:cs="Arial"/>
        </w:rPr>
      </w:pPr>
      <w:r w:rsidRPr="5F0272A8">
        <w:rPr>
          <w:rFonts w:cs="Arial"/>
        </w:rPr>
        <w:t xml:space="preserve">The rules and regulations that govern the assessment of your Programme of Study are available in Chapters 6 and 7 of the University’s </w:t>
      </w:r>
      <w:r w:rsidRPr="5F0272A8">
        <w:rPr>
          <w:rFonts w:cs="Arial"/>
          <w:i/>
          <w:iCs/>
        </w:rPr>
        <w:t>Academic Quality Handbook</w:t>
      </w:r>
      <w:r w:rsidRPr="5F0272A8">
        <w:rPr>
          <w:rFonts w:cs="Arial"/>
        </w:rPr>
        <w:t>, a copy of which is available on the Academic Office section of the website:</w:t>
      </w:r>
    </w:p>
    <w:p w14:paraId="0F8C06A6" w14:textId="77777777" w:rsidR="004506EA" w:rsidRPr="00EA0886" w:rsidRDefault="004506EA" w:rsidP="004506EA">
      <w:pPr>
        <w:rPr>
          <w:rFonts w:cs="Arial"/>
          <w:szCs w:val="22"/>
        </w:rPr>
      </w:pPr>
      <w:r>
        <w:fldChar w:fldCharType="begin"/>
      </w:r>
      <w:r>
        <w:instrText xml:space="preserve"> HYPERLINK </w:instrText>
      </w:r>
      <w:r>
        <w:fldChar w:fldCharType="separate"/>
      </w:r>
      <w:r>
        <w:rPr>
          <w:b/>
          <w:bCs/>
          <w:lang w:val="en-US"/>
        </w:rPr>
        <w:t>Error! Hyperlink reference not valid.</w:t>
      </w:r>
      <w:r>
        <w:fldChar w:fldCharType="end"/>
      </w:r>
      <w:hyperlink r:id="rId16" w:history="1">
        <w:r w:rsidRPr="00EF143D">
          <w:rPr>
            <w:rStyle w:val="Hyperlink"/>
            <w:rFonts w:cs="Arial"/>
            <w:szCs w:val="22"/>
          </w:rPr>
          <w:t>http://www.uwtsd.ac.uk/academic-office/academic-quality-handbook/</w:t>
        </w:r>
      </w:hyperlink>
      <w:r>
        <w:rPr>
          <w:rFonts w:cs="Arial"/>
          <w:szCs w:val="22"/>
        </w:rPr>
        <w:t xml:space="preserve"> </w:t>
      </w:r>
    </w:p>
    <w:p w14:paraId="09E7B93E" w14:textId="77777777" w:rsidR="004506EA" w:rsidRPr="00EA0886" w:rsidRDefault="004506EA" w:rsidP="004506EA">
      <w:pPr>
        <w:pStyle w:val="Heading2"/>
      </w:pPr>
      <w:bookmarkStart w:id="16" w:name="_Toc524684831"/>
      <w:r w:rsidRPr="00EA0886">
        <w:t>Responsibilities of students in relation to the assessment process</w:t>
      </w:r>
      <w:bookmarkEnd w:id="16"/>
    </w:p>
    <w:p w14:paraId="19BA3613" w14:textId="77777777" w:rsidR="004506EA" w:rsidRPr="001E52ED" w:rsidRDefault="004506EA" w:rsidP="004506EA">
      <w:pPr>
        <w:jc w:val="both"/>
        <w:rPr>
          <w:rFonts w:cs="Arial"/>
        </w:rPr>
      </w:pPr>
      <w:r w:rsidRPr="5F0272A8">
        <w:rPr>
          <w:rFonts w:cs="Arial"/>
        </w:rPr>
        <w:t xml:space="preserve">As noted in section </w:t>
      </w:r>
      <w:r w:rsidRPr="003B1DF9">
        <w:rPr>
          <w:rFonts w:cs="Arial"/>
        </w:rPr>
        <w:t>7.3 (5) of Chapter 7</w:t>
      </w:r>
      <w:r w:rsidRPr="5F0272A8">
        <w:rPr>
          <w:rFonts w:cs="Arial"/>
        </w:rPr>
        <w:t xml:space="preserve"> of the </w:t>
      </w:r>
      <w:r w:rsidRPr="5F0272A8">
        <w:rPr>
          <w:rFonts w:cs="Arial"/>
          <w:i/>
          <w:iCs/>
        </w:rPr>
        <w:t>Academic Quality Handbook</w:t>
      </w:r>
      <w:r w:rsidRPr="5F0272A8">
        <w:rPr>
          <w:rFonts w:cs="Arial"/>
        </w:rPr>
        <w:t>, students are responsible for ensuring that:</w:t>
      </w:r>
    </w:p>
    <w:p w14:paraId="17B9335F" w14:textId="77777777" w:rsidR="004506EA" w:rsidRPr="001E52ED" w:rsidRDefault="004506EA" w:rsidP="004506EA">
      <w:pPr>
        <w:rPr>
          <w:rFonts w:cs="Arial"/>
          <w:szCs w:val="22"/>
        </w:rPr>
      </w:pPr>
    </w:p>
    <w:p w14:paraId="36F48D64" w14:textId="77777777" w:rsidR="004506EA" w:rsidRDefault="004506EA" w:rsidP="004506EA">
      <w:pPr>
        <w:numPr>
          <w:ilvl w:val="0"/>
          <w:numId w:val="20"/>
        </w:numPr>
        <w:ind w:left="567" w:hanging="567"/>
        <w:jc w:val="both"/>
        <w:rPr>
          <w:rFonts w:cs="Arial"/>
        </w:rPr>
      </w:pPr>
      <w:r>
        <w:rPr>
          <w:rFonts w:cs="Arial"/>
          <w:szCs w:val="22"/>
        </w:rPr>
        <w:t>They are correctly enrolled on their programme of study (including re-enrolment for each academic year after initial enrolment).</w:t>
      </w:r>
    </w:p>
    <w:p w14:paraId="5EE112E9" w14:textId="77777777" w:rsidR="004506EA" w:rsidRDefault="004506EA" w:rsidP="004506EA">
      <w:pPr>
        <w:numPr>
          <w:ilvl w:val="0"/>
          <w:numId w:val="20"/>
        </w:numPr>
        <w:ind w:left="567" w:hanging="567"/>
        <w:jc w:val="both"/>
        <w:rPr>
          <w:rFonts w:cs="Arial"/>
        </w:rPr>
      </w:pPr>
      <w:r w:rsidRPr="5F0272A8">
        <w:rPr>
          <w:rFonts w:cs="Arial"/>
        </w:rPr>
        <w:t>They read and understand the information provided about how they will be assessed, how their final award will be determined, and the action to take in the event that they experience difficulties relating to assessment.</w:t>
      </w:r>
    </w:p>
    <w:p w14:paraId="7B9F6FD3" w14:textId="77777777" w:rsidR="004506EA" w:rsidRDefault="004506EA" w:rsidP="004506EA">
      <w:pPr>
        <w:numPr>
          <w:ilvl w:val="0"/>
          <w:numId w:val="20"/>
        </w:numPr>
        <w:ind w:left="567" w:hanging="567"/>
        <w:jc w:val="both"/>
        <w:rPr>
          <w:rFonts w:cs="Arial"/>
        </w:rPr>
      </w:pPr>
      <w:r w:rsidRPr="5F0272A8">
        <w:rPr>
          <w:rFonts w:cs="Arial"/>
        </w:rPr>
        <w:t>They attempt every assessment component of a module.</w:t>
      </w:r>
    </w:p>
    <w:p w14:paraId="2E91E32C" w14:textId="77777777" w:rsidR="004506EA" w:rsidRDefault="004506EA" w:rsidP="004506EA">
      <w:pPr>
        <w:numPr>
          <w:ilvl w:val="0"/>
          <w:numId w:val="20"/>
        </w:numPr>
        <w:ind w:left="567" w:hanging="567"/>
        <w:jc w:val="both"/>
        <w:rPr>
          <w:rFonts w:cs="Arial"/>
        </w:rPr>
      </w:pPr>
      <w:r w:rsidRPr="5F0272A8">
        <w:rPr>
          <w:rFonts w:cs="Arial"/>
        </w:rPr>
        <w:t xml:space="preserve">They attend examinations and other assessment events, including re-examination and re-assessment events, as required; and that they are available to attend oral examinations if required to do so within the published dates of terms or semesters, or other date notified to them in advance. </w:t>
      </w:r>
    </w:p>
    <w:p w14:paraId="2DC4C9A8" w14:textId="77777777" w:rsidR="004506EA" w:rsidRDefault="004506EA" w:rsidP="004506EA">
      <w:pPr>
        <w:numPr>
          <w:ilvl w:val="0"/>
          <w:numId w:val="20"/>
        </w:numPr>
        <w:ind w:left="567" w:hanging="567"/>
        <w:jc w:val="both"/>
        <w:rPr>
          <w:rFonts w:cs="Arial"/>
        </w:rPr>
      </w:pPr>
      <w:r w:rsidRPr="5F0272A8">
        <w:rPr>
          <w:rFonts w:cs="Arial"/>
        </w:rPr>
        <w:t xml:space="preserve">They submit work for assessment as required and in accordance with the required format and deadline. </w:t>
      </w:r>
    </w:p>
    <w:p w14:paraId="7178EE1F" w14:textId="77777777" w:rsidR="004506EA" w:rsidRDefault="004506EA" w:rsidP="004506EA">
      <w:pPr>
        <w:numPr>
          <w:ilvl w:val="0"/>
          <w:numId w:val="20"/>
        </w:numPr>
        <w:ind w:left="567" w:hanging="567"/>
        <w:jc w:val="both"/>
        <w:rPr>
          <w:rFonts w:cs="Arial"/>
        </w:rPr>
      </w:pPr>
      <w:r w:rsidRPr="5F0272A8">
        <w:rPr>
          <w:rFonts w:cs="Arial"/>
        </w:rPr>
        <w:t>They inform their School or Student Services of any disability or long term impairment which might require special provisions for assessment.</w:t>
      </w:r>
    </w:p>
    <w:p w14:paraId="47540F07" w14:textId="77777777" w:rsidR="004506EA" w:rsidRPr="001A69B3" w:rsidRDefault="004506EA" w:rsidP="004506EA">
      <w:pPr>
        <w:numPr>
          <w:ilvl w:val="0"/>
          <w:numId w:val="20"/>
        </w:numPr>
        <w:ind w:left="567" w:hanging="567"/>
        <w:jc w:val="both"/>
        <w:rPr>
          <w:rFonts w:cs="Arial"/>
        </w:rPr>
      </w:pPr>
      <w:r w:rsidRPr="5F0272A8">
        <w:rPr>
          <w:rFonts w:cs="Arial"/>
        </w:rPr>
        <w:t>They familiarise themselves with the University’s definition of unfair practice and undertake assessments in a manner that does not attempt to gain unfair advantage.</w:t>
      </w:r>
    </w:p>
    <w:p w14:paraId="7ED14B71" w14:textId="77777777" w:rsidR="004506EA" w:rsidRDefault="004506EA" w:rsidP="004506EA">
      <w:pPr>
        <w:numPr>
          <w:ilvl w:val="0"/>
          <w:numId w:val="20"/>
        </w:numPr>
        <w:ind w:left="567" w:hanging="567"/>
        <w:jc w:val="both"/>
        <w:rPr>
          <w:rFonts w:cs="Arial"/>
        </w:rPr>
      </w:pPr>
      <w:r w:rsidRPr="5F0272A8">
        <w:rPr>
          <w:rFonts w:cs="Arial"/>
        </w:rPr>
        <w:lastRenderedPageBreak/>
        <w:t>They follow the prescribed procedures in the event that they experience extenuating circumstances or wish to appeal against the decision of an Examining Board.</w:t>
      </w:r>
    </w:p>
    <w:p w14:paraId="3E482E54" w14:textId="77777777" w:rsidR="004506EA" w:rsidRPr="008C5068" w:rsidRDefault="004506EA" w:rsidP="004506EA">
      <w:pPr>
        <w:numPr>
          <w:ilvl w:val="0"/>
          <w:numId w:val="20"/>
        </w:numPr>
        <w:ind w:left="567" w:hanging="567"/>
        <w:jc w:val="both"/>
        <w:rPr>
          <w:rFonts w:cs="Arial"/>
        </w:rPr>
      </w:pPr>
      <w:r w:rsidRPr="5F0272A8">
        <w:rPr>
          <w:rFonts w:cs="Arial"/>
        </w:rPr>
        <w:t xml:space="preserve">They keep a copy of work presented for assessment wherever feasible. </w:t>
      </w:r>
    </w:p>
    <w:p w14:paraId="72262527" w14:textId="77777777" w:rsidR="004506EA" w:rsidRPr="00875D42" w:rsidRDefault="004506EA" w:rsidP="004506EA">
      <w:pPr>
        <w:numPr>
          <w:ilvl w:val="0"/>
          <w:numId w:val="20"/>
        </w:numPr>
        <w:ind w:left="567" w:hanging="567"/>
        <w:jc w:val="both"/>
        <w:rPr>
          <w:rFonts w:cs="Arial"/>
        </w:rPr>
      </w:pPr>
      <w:r w:rsidRPr="5F0272A8">
        <w:rPr>
          <w:rFonts w:cs="Arial"/>
        </w:rPr>
        <w:t>They make their work available for sampling for external examining purposes and for archiving.</w:t>
      </w:r>
    </w:p>
    <w:p w14:paraId="3C6C44CD" w14:textId="77777777" w:rsidR="004506EA" w:rsidRDefault="004506EA" w:rsidP="004506EA">
      <w:pPr>
        <w:pStyle w:val="Heading1"/>
      </w:pPr>
      <w:bookmarkStart w:id="17" w:name="_Toc524684832"/>
      <w:r>
        <w:t>VIRTUAL LEARNING ENVIRONMENT (VLE)</w:t>
      </w:r>
      <w:bookmarkEnd w:id="17"/>
    </w:p>
    <w:p w14:paraId="20983B39" w14:textId="77777777" w:rsidR="004506EA" w:rsidRDefault="004506EA" w:rsidP="004506EA">
      <w:pPr>
        <w:pStyle w:val="Default"/>
        <w:jc w:val="both"/>
        <w:rPr>
          <w:rFonts w:ascii="Arial" w:eastAsiaTheme="minorHAnsi" w:hAnsi="Arial" w:cs="Arial"/>
          <w:color w:val="auto"/>
        </w:rPr>
      </w:pPr>
      <w:r>
        <w:rPr>
          <w:rFonts w:ascii="Arial" w:hAnsi="Arial" w:cs="Arial"/>
          <w:color w:val="auto"/>
        </w:rPr>
        <w:t xml:space="preserve">Moodle is the University’s Virtual Learning Environment (VLE).  The VLE is used to support learning and teaching.  It can be accessed by </w:t>
      </w:r>
      <w:r>
        <w:rPr>
          <w:rFonts w:ascii="Arial" w:hAnsi="Arial" w:cs="Arial"/>
          <w:b/>
          <w:bCs/>
          <w:color w:val="auto"/>
        </w:rPr>
        <w:t xml:space="preserve">enrolled </w:t>
      </w:r>
      <w:r>
        <w:rPr>
          <w:rFonts w:ascii="Arial" w:hAnsi="Arial" w:cs="Arial"/>
          <w:color w:val="auto"/>
        </w:rPr>
        <w:t>students from anywhere in the world using the internet and a web browser.</w:t>
      </w:r>
    </w:p>
    <w:p w14:paraId="0B24CFE1" w14:textId="77777777" w:rsidR="004506EA" w:rsidRDefault="004506EA" w:rsidP="004506EA">
      <w:pPr>
        <w:pStyle w:val="Default"/>
        <w:jc w:val="both"/>
        <w:rPr>
          <w:rFonts w:ascii="Arial" w:hAnsi="Arial" w:cs="Arial"/>
          <w:color w:val="auto"/>
        </w:rPr>
      </w:pPr>
    </w:p>
    <w:p w14:paraId="1E4799DF" w14:textId="77777777" w:rsidR="004506EA" w:rsidRDefault="004506EA" w:rsidP="004506EA">
      <w:pPr>
        <w:autoSpaceDE w:val="0"/>
        <w:autoSpaceDN w:val="0"/>
        <w:jc w:val="both"/>
        <w:rPr>
          <w:rFonts w:cs="Arial"/>
        </w:rPr>
      </w:pPr>
      <w:r>
        <w:rPr>
          <w:rFonts w:cs="Arial"/>
        </w:rPr>
        <w:t xml:space="preserve">Some of Moodle’s features allow students to: </w:t>
      </w:r>
    </w:p>
    <w:p w14:paraId="3BE6BD27" w14:textId="77777777" w:rsidR="004506EA" w:rsidRDefault="004506EA" w:rsidP="004506EA">
      <w:pPr>
        <w:pStyle w:val="ListParagraph"/>
        <w:numPr>
          <w:ilvl w:val="0"/>
          <w:numId w:val="14"/>
        </w:numPr>
        <w:autoSpaceDE w:val="0"/>
        <w:autoSpaceDN w:val="0"/>
        <w:spacing w:after="0" w:line="240" w:lineRule="auto"/>
        <w:jc w:val="both"/>
        <w:rPr>
          <w:rFonts w:ascii="Arial" w:hAnsi="Arial" w:cs="Arial"/>
        </w:rPr>
      </w:pPr>
      <w:r>
        <w:rPr>
          <w:rFonts w:ascii="Arial" w:hAnsi="Arial" w:cs="Arial"/>
        </w:rPr>
        <w:t>Access course materials</w:t>
      </w:r>
    </w:p>
    <w:p w14:paraId="1DF36367" w14:textId="77777777" w:rsidR="004506EA" w:rsidRDefault="004506EA" w:rsidP="004506EA">
      <w:pPr>
        <w:pStyle w:val="ListParagraph"/>
        <w:numPr>
          <w:ilvl w:val="0"/>
          <w:numId w:val="14"/>
        </w:numPr>
        <w:autoSpaceDE w:val="0"/>
        <w:autoSpaceDN w:val="0"/>
        <w:spacing w:after="0" w:line="240" w:lineRule="auto"/>
        <w:jc w:val="both"/>
        <w:rPr>
          <w:rFonts w:ascii="Arial" w:hAnsi="Arial" w:cs="Arial"/>
        </w:rPr>
      </w:pPr>
      <w:r>
        <w:rPr>
          <w:rFonts w:ascii="Arial" w:hAnsi="Arial" w:cs="Arial"/>
        </w:rPr>
        <w:t xml:space="preserve">Facilitate communication between students and tutors </w:t>
      </w:r>
    </w:p>
    <w:p w14:paraId="1D391EEB" w14:textId="77777777" w:rsidR="004506EA" w:rsidRDefault="004506EA" w:rsidP="004506EA">
      <w:pPr>
        <w:pStyle w:val="ListParagraph"/>
        <w:numPr>
          <w:ilvl w:val="0"/>
          <w:numId w:val="14"/>
        </w:numPr>
        <w:autoSpaceDE w:val="0"/>
        <w:autoSpaceDN w:val="0"/>
        <w:spacing w:after="0" w:line="240" w:lineRule="auto"/>
        <w:jc w:val="both"/>
        <w:rPr>
          <w:rFonts w:ascii="Arial" w:hAnsi="Arial" w:cs="Arial"/>
        </w:rPr>
      </w:pPr>
      <w:r>
        <w:rPr>
          <w:rFonts w:ascii="Arial" w:hAnsi="Arial" w:cs="Arial"/>
        </w:rPr>
        <w:t xml:space="preserve">Support group tasks </w:t>
      </w:r>
    </w:p>
    <w:p w14:paraId="3363CF33" w14:textId="77777777" w:rsidR="004506EA" w:rsidRDefault="004506EA" w:rsidP="004506EA">
      <w:pPr>
        <w:pStyle w:val="ListParagraph"/>
        <w:numPr>
          <w:ilvl w:val="0"/>
          <w:numId w:val="14"/>
        </w:numPr>
        <w:autoSpaceDE w:val="0"/>
        <w:autoSpaceDN w:val="0"/>
        <w:spacing w:after="0" w:line="240" w:lineRule="auto"/>
        <w:jc w:val="both"/>
        <w:rPr>
          <w:rFonts w:ascii="Arial" w:hAnsi="Arial" w:cs="Arial"/>
        </w:rPr>
      </w:pPr>
      <w:r>
        <w:rPr>
          <w:rFonts w:ascii="Arial" w:hAnsi="Arial" w:cs="Arial"/>
        </w:rPr>
        <w:t xml:space="preserve">Take online assessments with automatic marking and feedback facilities </w:t>
      </w:r>
    </w:p>
    <w:p w14:paraId="1710A95A" w14:textId="77777777" w:rsidR="004506EA" w:rsidRDefault="004506EA" w:rsidP="004506EA">
      <w:pPr>
        <w:autoSpaceDE w:val="0"/>
        <w:autoSpaceDN w:val="0"/>
        <w:jc w:val="both"/>
        <w:rPr>
          <w:rFonts w:cs="Arial"/>
        </w:rPr>
      </w:pPr>
    </w:p>
    <w:p w14:paraId="753DA2A8" w14:textId="77777777" w:rsidR="004506EA" w:rsidRDefault="004506EA" w:rsidP="004506EA">
      <w:pPr>
        <w:autoSpaceDE w:val="0"/>
        <w:autoSpaceDN w:val="0"/>
        <w:jc w:val="both"/>
        <w:rPr>
          <w:rFonts w:cs="Arial"/>
        </w:rPr>
      </w:pPr>
      <w:r>
        <w:rPr>
          <w:rFonts w:cs="Arial"/>
        </w:rPr>
        <w:t xml:space="preserve">Moodle can be used for administration tasks such as: </w:t>
      </w:r>
    </w:p>
    <w:p w14:paraId="5895F360" w14:textId="77777777" w:rsidR="004506EA" w:rsidRDefault="004506EA" w:rsidP="004506EA">
      <w:pPr>
        <w:pStyle w:val="ListParagraph"/>
        <w:numPr>
          <w:ilvl w:val="0"/>
          <w:numId w:val="14"/>
        </w:numPr>
        <w:autoSpaceDE w:val="0"/>
        <w:autoSpaceDN w:val="0"/>
        <w:spacing w:after="0" w:line="240" w:lineRule="auto"/>
        <w:jc w:val="both"/>
        <w:rPr>
          <w:rFonts w:ascii="Arial" w:hAnsi="Arial" w:cs="Arial"/>
        </w:rPr>
      </w:pPr>
      <w:r>
        <w:rPr>
          <w:rFonts w:ascii="Arial" w:hAnsi="Arial" w:cs="Arial"/>
        </w:rPr>
        <w:t>Displaying announcements e.g. lecture venue changed</w:t>
      </w:r>
    </w:p>
    <w:p w14:paraId="0BA69CE5" w14:textId="77777777" w:rsidR="004506EA" w:rsidRDefault="004506EA" w:rsidP="004506EA">
      <w:pPr>
        <w:pStyle w:val="ListParagraph"/>
        <w:numPr>
          <w:ilvl w:val="0"/>
          <w:numId w:val="14"/>
        </w:numPr>
        <w:autoSpaceDE w:val="0"/>
        <w:autoSpaceDN w:val="0"/>
        <w:spacing w:after="0" w:line="240" w:lineRule="auto"/>
        <w:jc w:val="both"/>
        <w:rPr>
          <w:rFonts w:ascii="Arial" w:hAnsi="Arial" w:cs="Arial"/>
        </w:rPr>
      </w:pPr>
      <w:r>
        <w:rPr>
          <w:rFonts w:ascii="Arial" w:hAnsi="Arial" w:cs="Arial"/>
        </w:rPr>
        <w:t xml:space="preserve">Submission of assignments electronically </w:t>
      </w:r>
    </w:p>
    <w:p w14:paraId="11DDA9B4" w14:textId="77777777" w:rsidR="004506EA" w:rsidRDefault="004506EA" w:rsidP="004506EA">
      <w:pPr>
        <w:pStyle w:val="ListParagraph"/>
        <w:numPr>
          <w:ilvl w:val="0"/>
          <w:numId w:val="14"/>
        </w:numPr>
        <w:autoSpaceDE w:val="0"/>
        <w:autoSpaceDN w:val="0"/>
        <w:spacing w:after="0" w:line="240" w:lineRule="auto"/>
        <w:jc w:val="both"/>
        <w:rPr>
          <w:rFonts w:ascii="Arial" w:hAnsi="Arial" w:cs="Arial"/>
        </w:rPr>
      </w:pPr>
      <w:r>
        <w:rPr>
          <w:rFonts w:ascii="Arial" w:hAnsi="Arial" w:cs="Arial"/>
        </w:rPr>
        <w:t xml:space="preserve">Administration of online surveys, such as module questionnaires </w:t>
      </w:r>
    </w:p>
    <w:p w14:paraId="7FC40DD1" w14:textId="77777777" w:rsidR="004506EA" w:rsidRDefault="004506EA" w:rsidP="004506EA">
      <w:pPr>
        <w:autoSpaceDE w:val="0"/>
        <w:autoSpaceDN w:val="0"/>
        <w:jc w:val="both"/>
        <w:rPr>
          <w:rFonts w:cs="Arial"/>
        </w:rPr>
      </w:pPr>
    </w:p>
    <w:p w14:paraId="1F530A4E" w14:textId="77777777" w:rsidR="004506EA" w:rsidRDefault="004506EA" w:rsidP="004506EA">
      <w:pPr>
        <w:autoSpaceDE w:val="0"/>
        <w:autoSpaceDN w:val="0"/>
        <w:jc w:val="both"/>
        <w:rPr>
          <w:rFonts w:cs="Arial"/>
        </w:rPr>
      </w:pPr>
      <w:r>
        <w:rPr>
          <w:rFonts w:cs="Arial"/>
          <w:b/>
          <w:bCs/>
          <w:u w:val="single"/>
        </w:rPr>
        <w:t>How to Access</w:t>
      </w:r>
      <w:r>
        <w:rPr>
          <w:rFonts w:cs="Arial"/>
        </w:rPr>
        <w:t>:</w:t>
      </w:r>
    </w:p>
    <w:p w14:paraId="4FBF2415" w14:textId="77777777" w:rsidR="004506EA" w:rsidRDefault="004506EA" w:rsidP="004506EA">
      <w:pPr>
        <w:autoSpaceDE w:val="0"/>
        <w:autoSpaceDN w:val="0"/>
        <w:jc w:val="both"/>
        <w:rPr>
          <w:rFonts w:cs="Arial"/>
        </w:rPr>
      </w:pPr>
    </w:p>
    <w:p w14:paraId="72D819FC" w14:textId="77777777" w:rsidR="004506EA" w:rsidRDefault="004506EA" w:rsidP="004506EA">
      <w:pPr>
        <w:autoSpaceDE w:val="0"/>
        <w:autoSpaceDN w:val="0"/>
        <w:jc w:val="both"/>
        <w:rPr>
          <w:rFonts w:cs="Arial"/>
        </w:rPr>
      </w:pPr>
      <w:r>
        <w:rPr>
          <w:rFonts w:cs="Arial"/>
        </w:rPr>
        <w:t>You can access Moodle in 3 different ways:</w:t>
      </w:r>
    </w:p>
    <w:p w14:paraId="6769C903" w14:textId="77777777" w:rsidR="004506EA" w:rsidRDefault="004506EA" w:rsidP="004506EA">
      <w:pPr>
        <w:autoSpaceDE w:val="0"/>
        <w:autoSpaceDN w:val="0"/>
        <w:jc w:val="both"/>
        <w:rPr>
          <w:rFonts w:cs="Arial"/>
        </w:rPr>
      </w:pPr>
    </w:p>
    <w:p w14:paraId="60516AA7" w14:textId="77777777" w:rsidR="004506EA" w:rsidRPr="001057C8" w:rsidRDefault="004506EA" w:rsidP="004506EA">
      <w:pPr>
        <w:pStyle w:val="ListParagraph"/>
        <w:numPr>
          <w:ilvl w:val="0"/>
          <w:numId w:val="31"/>
        </w:numPr>
        <w:autoSpaceDE w:val="0"/>
        <w:autoSpaceDN w:val="0"/>
        <w:spacing w:line="240" w:lineRule="auto"/>
        <w:jc w:val="both"/>
        <w:rPr>
          <w:rFonts w:ascii="Arial" w:hAnsi="Arial" w:cs="Arial"/>
        </w:rPr>
      </w:pPr>
      <w:r w:rsidRPr="001057C8">
        <w:rPr>
          <w:rFonts w:ascii="Arial" w:hAnsi="Arial" w:cs="Arial"/>
          <w:u w:val="single"/>
        </w:rPr>
        <w:t xml:space="preserve">From </w:t>
      </w:r>
      <w:proofErr w:type="spellStart"/>
      <w:r w:rsidRPr="001057C8">
        <w:rPr>
          <w:rFonts w:ascii="Arial" w:hAnsi="Arial" w:cs="Arial"/>
          <w:u w:val="single"/>
        </w:rPr>
        <w:t>MyDay</w:t>
      </w:r>
      <w:proofErr w:type="spellEnd"/>
    </w:p>
    <w:p w14:paraId="2E757E75" w14:textId="77777777" w:rsidR="004506EA" w:rsidRPr="001057C8" w:rsidRDefault="004506EA" w:rsidP="004506EA">
      <w:pPr>
        <w:pStyle w:val="ListParagraph"/>
        <w:spacing w:after="240" w:line="240" w:lineRule="auto"/>
        <w:rPr>
          <w:rFonts w:ascii="Arial" w:hAnsi="Arial" w:cs="Arial"/>
          <w:color w:val="0563C1"/>
          <w:u w:val="single"/>
        </w:rPr>
      </w:pPr>
      <w:r w:rsidRPr="001057C8">
        <w:rPr>
          <w:rFonts w:ascii="Arial" w:hAnsi="Arial" w:cs="Arial"/>
        </w:rPr>
        <w:t xml:space="preserve">Access your </w:t>
      </w:r>
      <w:proofErr w:type="spellStart"/>
      <w:r w:rsidRPr="001057C8">
        <w:rPr>
          <w:rFonts w:ascii="Arial" w:hAnsi="Arial" w:cs="Arial"/>
        </w:rPr>
        <w:t>MyDay</w:t>
      </w:r>
      <w:proofErr w:type="spellEnd"/>
      <w:r w:rsidRPr="001057C8">
        <w:rPr>
          <w:rFonts w:ascii="Arial" w:hAnsi="Arial" w:cs="Arial"/>
        </w:rPr>
        <w:t xml:space="preserve"> dashboard either by logging into a campus PC and opening Internet Explorer, or accessing</w:t>
      </w:r>
      <w:r>
        <w:rPr>
          <w:rFonts w:ascii="Arial" w:hAnsi="Arial" w:cs="Arial"/>
        </w:rPr>
        <w:t xml:space="preserve"> </w:t>
      </w:r>
      <w:hyperlink r:id="rId17" w:history="1">
        <w:r w:rsidRPr="00D918E3">
          <w:rPr>
            <w:rStyle w:val="Hyperlink"/>
            <w:rFonts w:ascii="Arial" w:hAnsi="Arial" w:cs="Arial"/>
          </w:rPr>
          <w:t>http://myday.uwtsd.ac.uk</w:t>
        </w:r>
      </w:hyperlink>
      <w:r w:rsidRPr="001057C8">
        <w:rPr>
          <w:rFonts w:ascii="Arial" w:hAnsi="Arial" w:cs="Arial"/>
        </w:rPr>
        <w:t>  from any browser on an internet-connected device. Click on the Moodle tile.</w:t>
      </w:r>
    </w:p>
    <w:p w14:paraId="6C8116A8" w14:textId="77777777" w:rsidR="004506EA" w:rsidRPr="001057C8" w:rsidRDefault="004506EA" w:rsidP="004506EA">
      <w:pPr>
        <w:pStyle w:val="ListParagraph"/>
        <w:numPr>
          <w:ilvl w:val="0"/>
          <w:numId w:val="31"/>
        </w:numPr>
        <w:autoSpaceDE w:val="0"/>
        <w:autoSpaceDN w:val="0"/>
        <w:spacing w:line="240" w:lineRule="auto"/>
        <w:rPr>
          <w:rFonts w:ascii="Arial" w:hAnsi="Arial" w:cs="Arial"/>
        </w:rPr>
      </w:pPr>
      <w:r w:rsidRPr="001057C8">
        <w:rPr>
          <w:rFonts w:ascii="Arial" w:hAnsi="Arial" w:cs="Arial"/>
          <w:u w:val="single"/>
        </w:rPr>
        <w:t>From the University Website</w:t>
      </w:r>
    </w:p>
    <w:p w14:paraId="2F4F282A" w14:textId="77777777" w:rsidR="004506EA" w:rsidRPr="001057C8" w:rsidRDefault="004506EA" w:rsidP="004506EA">
      <w:pPr>
        <w:pStyle w:val="ListParagraph"/>
        <w:spacing w:after="240" w:line="240" w:lineRule="auto"/>
        <w:rPr>
          <w:rFonts w:ascii="Arial" w:hAnsi="Arial" w:cs="Arial"/>
        </w:rPr>
      </w:pPr>
      <w:r w:rsidRPr="001057C8">
        <w:rPr>
          <w:rFonts w:ascii="Arial" w:hAnsi="Arial" w:cs="Arial"/>
        </w:rPr>
        <w:t xml:space="preserve">Navigate to </w:t>
      </w:r>
      <w:hyperlink r:id="rId18" w:history="1">
        <w:r w:rsidRPr="001057C8">
          <w:rPr>
            <w:rStyle w:val="Hyperlink"/>
            <w:rFonts w:ascii="Arial" w:hAnsi="Arial" w:cs="Arial"/>
          </w:rPr>
          <w:t>http://uwtsd.ac.uk</w:t>
        </w:r>
      </w:hyperlink>
      <w:r w:rsidRPr="001057C8">
        <w:rPr>
          <w:rFonts w:ascii="Arial" w:hAnsi="Arial" w:cs="Arial"/>
        </w:rPr>
        <w:t xml:space="preserve"> and select Quick Links (top left side of screen) and then Moodle.</w:t>
      </w:r>
    </w:p>
    <w:p w14:paraId="0AC493ED" w14:textId="77777777" w:rsidR="004506EA" w:rsidRPr="001057C8" w:rsidRDefault="004506EA" w:rsidP="004506EA">
      <w:pPr>
        <w:pStyle w:val="ListParagraph"/>
        <w:numPr>
          <w:ilvl w:val="0"/>
          <w:numId w:val="31"/>
        </w:numPr>
        <w:autoSpaceDE w:val="0"/>
        <w:autoSpaceDN w:val="0"/>
        <w:spacing w:line="240" w:lineRule="auto"/>
        <w:rPr>
          <w:rFonts w:ascii="Arial" w:hAnsi="Arial" w:cs="Arial"/>
        </w:rPr>
      </w:pPr>
      <w:r w:rsidRPr="001057C8">
        <w:rPr>
          <w:rFonts w:ascii="Arial" w:hAnsi="Arial" w:cs="Arial"/>
          <w:u w:val="single"/>
        </w:rPr>
        <w:t>URL Input</w:t>
      </w:r>
      <w:r w:rsidRPr="001057C8">
        <w:rPr>
          <w:rFonts w:ascii="Arial" w:hAnsi="Arial" w:cs="Arial"/>
        </w:rPr>
        <w:br/>
        <w:t xml:space="preserve">Open any browser on an internet-connected device and navigate to </w:t>
      </w:r>
      <w:hyperlink r:id="rId19" w:history="1">
        <w:r w:rsidRPr="00773CD7">
          <w:rPr>
            <w:rStyle w:val="Hyperlink"/>
            <w:rFonts w:ascii="Arial" w:hAnsi="Arial" w:cs="Arial"/>
          </w:rPr>
          <w:t>http://moodle.uwtsd.ac.uk</w:t>
        </w:r>
      </w:hyperlink>
    </w:p>
    <w:p w14:paraId="326B9535" w14:textId="77777777" w:rsidR="004506EA" w:rsidRDefault="004506EA" w:rsidP="004506EA">
      <w:pPr>
        <w:autoSpaceDE w:val="0"/>
        <w:autoSpaceDN w:val="0"/>
        <w:jc w:val="both"/>
        <w:rPr>
          <w:rFonts w:cs="Arial"/>
        </w:rPr>
      </w:pPr>
      <w:r>
        <w:rPr>
          <w:rFonts w:cs="Arial"/>
        </w:rPr>
        <w:t>Log in using your Network username and password which are the same used to access campus PC.</w:t>
      </w:r>
    </w:p>
    <w:p w14:paraId="6447EF3D" w14:textId="77777777" w:rsidR="004506EA" w:rsidRDefault="004506EA" w:rsidP="004506EA">
      <w:pPr>
        <w:autoSpaceDE w:val="0"/>
        <w:autoSpaceDN w:val="0"/>
        <w:jc w:val="both"/>
        <w:rPr>
          <w:rFonts w:cs="Arial"/>
        </w:rPr>
      </w:pPr>
    </w:p>
    <w:p w14:paraId="36B1E0F6" w14:textId="77777777" w:rsidR="004506EA" w:rsidRDefault="004506EA" w:rsidP="004506EA">
      <w:pPr>
        <w:autoSpaceDE w:val="0"/>
        <w:autoSpaceDN w:val="0"/>
        <w:jc w:val="both"/>
        <w:rPr>
          <w:rFonts w:cs="Arial"/>
        </w:rPr>
      </w:pPr>
      <w:r>
        <w:rPr>
          <w:rFonts w:cs="Arial"/>
        </w:rPr>
        <w:t xml:space="preserve">If you are missing courses/modules in the </w:t>
      </w:r>
      <w:r>
        <w:rPr>
          <w:rFonts w:cs="Arial"/>
          <w:b/>
          <w:bCs/>
        </w:rPr>
        <w:t xml:space="preserve">My Courses </w:t>
      </w:r>
      <w:r>
        <w:rPr>
          <w:rFonts w:cs="Arial"/>
        </w:rPr>
        <w:t xml:space="preserve">block please contact your </w:t>
      </w:r>
      <w:r>
        <w:rPr>
          <w:rFonts w:cs="Arial"/>
          <w:b/>
          <w:bCs/>
        </w:rPr>
        <w:t xml:space="preserve">lecturers </w:t>
      </w:r>
      <w:r>
        <w:rPr>
          <w:rFonts w:cs="Arial"/>
        </w:rPr>
        <w:t xml:space="preserve">to ask if they use Moodle. Please note it can take 24hrs for enrolment data to feed into Moodle.  If you have problems finding resources (timetables, lecture notes, assignment briefs etc.) please contact the </w:t>
      </w:r>
      <w:r>
        <w:rPr>
          <w:rFonts w:cs="Arial"/>
          <w:b/>
          <w:bCs/>
        </w:rPr>
        <w:t xml:space="preserve">lecturer </w:t>
      </w:r>
      <w:r>
        <w:rPr>
          <w:rFonts w:cs="Arial"/>
        </w:rPr>
        <w:t xml:space="preserve">that delivers the course/module. </w:t>
      </w:r>
    </w:p>
    <w:p w14:paraId="61100320" w14:textId="77777777" w:rsidR="004506EA" w:rsidRDefault="004506EA" w:rsidP="004506EA">
      <w:pPr>
        <w:autoSpaceDE w:val="0"/>
        <w:autoSpaceDN w:val="0"/>
        <w:jc w:val="both"/>
        <w:rPr>
          <w:rFonts w:cs="Arial"/>
        </w:rPr>
      </w:pPr>
    </w:p>
    <w:p w14:paraId="3E54C096" w14:textId="77777777" w:rsidR="004506EA" w:rsidRDefault="004506EA" w:rsidP="004506EA">
      <w:pPr>
        <w:autoSpaceDE w:val="0"/>
        <w:autoSpaceDN w:val="0"/>
        <w:jc w:val="both"/>
        <w:rPr>
          <w:rFonts w:cs="Arial"/>
        </w:rPr>
      </w:pPr>
      <w:r>
        <w:rPr>
          <w:rFonts w:cs="Arial"/>
        </w:rPr>
        <w:t xml:space="preserve">For any technical issues or error messages contact the </w:t>
      </w:r>
      <w:r>
        <w:rPr>
          <w:rFonts w:cs="Arial"/>
          <w:b/>
          <w:bCs/>
        </w:rPr>
        <w:t>IT Service Desk</w:t>
      </w:r>
      <w:r>
        <w:rPr>
          <w:rFonts w:cs="Arial"/>
        </w:rPr>
        <w:t xml:space="preserve"> via: </w:t>
      </w:r>
    </w:p>
    <w:p w14:paraId="546D0BCA" w14:textId="77777777" w:rsidR="004506EA" w:rsidRDefault="004506EA" w:rsidP="004506EA">
      <w:pPr>
        <w:autoSpaceDE w:val="0"/>
        <w:autoSpaceDN w:val="0"/>
        <w:jc w:val="both"/>
        <w:rPr>
          <w:rFonts w:cs="Arial"/>
        </w:rPr>
      </w:pPr>
      <w:r>
        <w:rPr>
          <w:rFonts w:cs="Arial"/>
        </w:rPr>
        <w:t xml:space="preserve">Web: </w:t>
      </w:r>
      <w:hyperlink r:id="rId20" w:history="1">
        <w:r>
          <w:rPr>
            <w:rStyle w:val="Hyperlink"/>
          </w:rPr>
          <w:t>https://webhelp.uwtsd.ac.uk</w:t>
        </w:r>
      </w:hyperlink>
    </w:p>
    <w:p w14:paraId="766A214A" w14:textId="77777777" w:rsidR="004506EA" w:rsidRDefault="004506EA" w:rsidP="004506EA">
      <w:pPr>
        <w:autoSpaceDE w:val="0"/>
        <w:autoSpaceDN w:val="0"/>
        <w:jc w:val="both"/>
        <w:rPr>
          <w:rFonts w:cs="Arial"/>
        </w:rPr>
      </w:pPr>
      <w:r>
        <w:rPr>
          <w:rFonts w:cs="Arial"/>
        </w:rPr>
        <w:t>Tel: 0300 500 5055</w:t>
      </w:r>
    </w:p>
    <w:p w14:paraId="608C1D13" w14:textId="77777777" w:rsidR="004506EA" w:rsidRDefault="004506EA" w:rsidP="004506EA">
      <w:pPr>
        <w:autoSpaceDE w:val="0"/>
        <w:autoSpaceDN w:val="0"/>
        <w:jc w:val="both"/>
        <w:rPr>
          <w:rFonts w:cs="Arial"/>
        </w:rPr>
      </w:pPr>
      <w:r>
        <w:rPr>
          <w:rFonts w:cs="Arial"/>
        </w:rPr>
        <w:t xml:space="preserve">Or email: </w:t>
      </w:r>
      <w:hyperlink r:id="rId21" w:history="1">
        <w:r>
          <w:rPr>
            <w:rStyle w:val="Hyperlink"/>
            <w:lang w:val="en"/>
          </w:rPr>
          <w:t>ITServiceDesk@uwtsd.ac.uk</w:t>
        </w:r>
      </w:hyperlink>
    </w:p>
    <w:p w14:paraId="7A445237" w14:textId="77777777" w:rsidR="004506EA" w:rsidRDefault="004506EA" w:rsidP="004506EA">
      <w:pPr>
        <w:autoSpaceDE w:val="0"/>
        <w:autoSpaceDN w:val="0"/>
        <w:jc w:val="both"/>
        <w:rPr>
          <w:rFonts w:cs="Arial"/>
        </w:rPr>
      </w:pPr>
      <w:r>
        <w:rPr>
          <w:rFonts w:cs="Arial"/>
        </w:rPr>
        <w:t>In any correspondence please include your name and username (your student number) together with details of your issue.</w:t>
      </w:r>
    </w:p>
    <w:p w14:paraId="2A1312E6" w14:textId="77777777" w:rsidR="004506EA" w:rsidRDefault="004506EA" w:rsidP="004506EA">
      <w:pPr>
        <w:rPr>
          <w:rFonts w:cs="Arial"/>
        </w:rPr>
      </w:pPr>
      <w:r>
        <w:rPr>
          <w:rFonts w:cs="Arial"/>
        </w:rPr>
        <w:br w:type="page"/>
      </w:r>
    </w:p>
    <w:p w14:paraId="38C8D267" w14:textId="77777777" w:rsidR="004506EA" w:rsidRDefault="004506EA" w:rsidP="004506EA">
      <w:pPr>
        <w:pStyle w:val="Heading1"/>
        <w:rPr>
          <w:highlight w:val="green"/>
        </w:rPr>
      </w:pPr>
      <w:bookmarkStart w:id="18" w:name="_Toc520203167"/>
      <w:bookmarkStart w:id="19" w:name="_Toc524684833"/>
      <w:r w:rsidRPr="0018478B">
        <w:lastRenderedPageBreak/>
        <w:t>ASSESSMENT FEEDBACK VIA TURNITIN</w:t>
      </w:r>
      <w:bookmarkEnd w:id="18"/>
      <w:bookmarkEnd w:id="19"/>
    </w:p>
    <w:p w14:paraId="0B3C92E3" w14:textId="77777777" w:rsidR="004506EA" w:rsidRPr="0018478B" w:rsidRDefault="004506EA" w:rsidP="004506EA">
      <w:pPr>
        <w:spacing w:before="100" w:beforeAutospacing="1" w:after="100" w:afterAutospacing="1"/>
        <w:rPr>
          <w:rFonts w:ascii="Times New Roman" w:hAnsi="Times New Roman"/>
          <w:color w:val="000000"/>
          <w:sz w:val="24"/>
        </w:rPr>
      </w:pPr>
      <w:r>
        <w:rPr>
          <w:rFonts w:cs="Arial"/>
          <w:color w:val="000000"/>
        </w:rPr>
        <w:t xml:space="preserve">For feedback provided through </w:t>
      </w:r>
      <w:proofErr w:type="spellStart"/>
      <w:r>
        <w:rPr>
          <w:rFonts w:cs="Arial"/>
          <w:color w:val="000000"/>
          <w:szCs w:val="22"/>
        </w:rPr>
        <w:t>Turnitin</w:t>
      </w:r>
      <w:proofErr w:type="spellEnd"/>
      <w:r>
        <w:rPr>
          <w:rFonts w:cs="Arial"/>
          <w:color w:val="000000"/>
          <w:szCs w:val="22"/>
        </w:rPr>
        <w:t>, t</w:t>
      </w:r>
      <w:r>
        <w:rPr>
          <w:rFonts w:cs="Arial"/>
          <w:color w:val="000000"/>
        </w:rPr>
        <w:t xml:space="preserve">here are two areas to get your feedback: written feedback, and the marking rubric. </w:t>
      </w:r>
    </w:p>
    <w:p w14:paraId="2DDBBD4C" w14:textId="77777777" w:rsidR="004506EA" w:rsidRDefault="004506EA" w:rsidP="004506EA">
      <w:pPr>
        <w:spacing w:before="100" w:beforeAutospacing="1" w:after="100" w:afterAutospacing="1"/>
        <w:rPr>
          <w:color w:val="000000"/>
        </w:rPr>
      </w:pPr>
      <w:r>
        <w:rPr>
          <w:rFonts w:cs="Arial"/>
          <w:color w:val="000000"/>
        </w:rPr>
        <w:t xml:space="preserve">Written feedback will comment on the overall work. </w:t>
      </w:r>
    </w:p>
    <w:p w14:paraId="61F9D43D" w14:textId="77777777" w:rsidR="004506EA" w:rsidRDefault="004506EA" w:rsidP="004506EA">
      <w:pPr>
        <w:spacing w:before="100" w:beforeAutospacing="1" w:after="100" w:afterAutospacing="1"/>
        <w:rPr>
          <w:color w:val="000000"/>
        </w:rPr>
      </w:pPr>
      <w:r>
        <w:rPr>
          <w:rFonts w:cs="Arial"/>
          <w:color w:val="000000"/>
        </w:rPr>
        <w:t xml:space="preserve">The marking rubric will focus on how the piece of work meets the criteria listed in the relevant rubric.  </w:t>
      </w:r>
    </w:p>
    <w:p w14:paraId="48501AE0" w14:textId="77777777" w:rsidR="004506EA" w:rsidRDefault="004506EA" w:rsidP="004506EA">
      <w:pPr>
        <w:spacing w:before="100" w:beforeAutospacing="1" w:after="100" w:afterAutospacing="1"/>
        <w:rPr>
          <w:color w:val="000000"/>
        </w:rPr>
      </w:pPr>
      <w:r>
        <w:rPr>
          <w:rFonts w:cs="Arial"/>
          <w:color w:val="000000"/>
        </w:rPr>
        <w:t>The marking rubric does not give a mathematically calculated result based on the sum of individual components, but is used holistically to help determine the mark.</w:t>
      </w:r>
    </w:p>
    <w:p w14:paraId="4423E0BC" w14:textId="77777777" w:rsidR="004506EA" w:rsidRDefault="004506EA" w:rsidP="004506EA">
      <w:pPr>
        <w:rPr>
          <w:rFonts w:cs="Arial"/>
        </w:rPr>
      </w:pPr>
      <w:r>
        <w:rPr>
          <w:rFonts w:cs="Arial"/>
          <w:color w:val="000000"/>
        </w:rPr>
        <w:t xml:space="preserve">Written Feedback and the Marking Rubric can be found by clicking the buttons as shown when you view your submitted assignment in </w:t>
      </w:r>
      <w:proofErr w:type="spellStart"/>
      <w:r>
        <w:rPr>
          <w:rFonts w:cs="Arial"/>
          <w:color w:val="000000"/>
          <w:szCs w:val="22"/>
        </w:rPr>
        <w:t>Turnitin</w:t>
      </w:r>
      <w:proofErr w:type="spellEnd"/>
      <w:r>
        <w:rPr>
          <w:rFonts w:cs="Arial"/>
          <w:color w:val="000000"/>
          <w:szCs w:val="22"/>
        </w:rPr>
        <w:t>.</w:t>
      </w:r>
    </w:p>
    <w:p w14:paraId="2F717293" w14:textId="77777777" w:rsidR="004506EA" w:rsidRDefault="004506EA" w:rsidP="004506EA">
      <w:pPr>
        <w:rPr>
          <w:rFonts w:cs="Arial"/>
        </w:rPr>
      </w:pPr>
    </w:p>
    <w:p w14:paraId="2E4548EC" w14:textId="77777777" w:rsidR="004506EA" w:rsidRDefault="004506EA" w:rsidP="004506EA">
      <w:pPr>
        <w:rPr>
          <w:rFonts w:cs="Arial"/>
        </w:rPr>
      </w:pPr>
    </w:p>
    <w:p w14:paraId="330B3F35" w14:textId="77777777" w:rsidR="004506EA" w:rsidRDefault="004506EA" w:rsidP="004506EA">
      <w:pPr>
        <w:autoSpaceDE w:val="0"/>
        <w:autoSpaceDN w:val="0"/>
        <w:jc w:val="both"/>
      </w:pPr>
      <w:r>
        <w:rPr>
          <w:rFonts w:cs="Arial"/>
          <w:noProof/>
          <w:lang w:val="en-US" w:eastAsia="en-US"/>
        </w:rPr>
        <w:drawing>
          <wp:inline distT="0" distB="0" distL="0" distR="0" wp14:anchorId="71C1EFE5" wp14:editId="381D2226">
            <wp:extent cx="2067213" cy="3953427"/>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king Rubric Image.png"/>
                    <pic:cNvPicPr/>
                  </pic:nvPicPr>
                  <pic:blipFill>
                    <a:blip r:embed="rId22">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bookmarkStart w:id="20" w:name="_Toc524684834"/>
    </w:p>
    <w:p w14:paraId="518493F1" w14:textId="77777777" w:rsidR="004506EA" w:rsidRDefault="004506EA" w:rsidP="004506EA">
      <w:pPr>
        <w:autoSpaceDE w:val="0"/>
        <w:autoSpaceDN w:val="0"/>
        <w:jc w:val="both"/>
      </w:pPr>
    </w:p>
    <w:p w14:paraId="662C6D86" w14:textId="77777777" w:rsidR="004506EA" w:rsidRDefault="004506EA" w:rsidP="004506EA">
      <w:pPr>
        <w:autoSpaceDE w:val="0"/>
        <w:autoSpaceDN w:val="0"/>
        <w:jc w:val="both"/>
      </w:pPr>
    </w:p>
    <w:p w14:paraId="517299E0" w14:textId="77777777" w:rsidR="004506EA" w:rsidRDefault="004506EA" w:rsidP="004506EA">
      <w:pPr>
        <w:autoSpaceDE w:val="0"/>
        <w:autoSpaceDN w:val="0"/>
        <w:jc w:val="both"/>
      </w:pPr>
    </w:p>
    <w:p w14:paraId="34860B4E" w14:textId="77777777" w:rsidR="004506EA" w:rsidRDefault="004506EA" w:rsidP="004506EA">
      <w:pPr>
        <w:autoSpaceDE w:val="0"/>
        <w:autoSpaceDN w:val="0"/>
        <w:jc w:val="both"/>
      </w:pPr>
    </w:p>
    <w:p w14:paraId="156C7C84" w14:textId="77777777" w:rsidR="004506EA" w:rsidRDefault="004506EA" w:rsidP="004506EA">
      <w:pPr>
        <w:autoSpaceDE w:val="0"/>
        <w:autoSpaceDN w:val="0"/>
        <w:jc w:val="both"/>
      </w:pPr>
    </w:p>
    <w:p w14:paraId="7DF18ADF" w14:textId="77777777" w:rsidR="004506EA" w:rsidRDefault="004506EA" w:rsidP="004506EA">
      <w:pPr>
        <w:autoSpaceDE w:val="0"/>
        <w:autoSpaceDN w:val="0"/>
        <w:jc w:val="both"/>
      </w:pPr>
    </w:p>
    <w:p w14:paraId="366992AF" w14:textId="77777777" w:rsidR="004506EA" w:rsidRDefault="004506EA" w:rsidP="004506EA">
      <w:pPr>
        <w:autoSpaceDE w:val="0"/>
        <w:autoSpaceDN w:val="0"/>
        <w:jc w:val="both"/>
      </w:pPr>
    </w:p>
    <w:p w14:paraId="0B2D1F37" w14:textId="77777777" w:rsidR="004506EA" w:rsidRDefault="004506EA" w:rsidP="004506EA">
      <w:pPr>
        <w:autoSpaceDE w:val="0"/>
        <w:autoSpaceDN w:val="0"/>
        <w:jc w:val="both"/>
      </w:pPr>
    </w:p>
    <w:p w14:paraId="5D133A13" w14:textId="77777777" w:rsidR="004506EA" w:rsidRDefault="004506EA" w:rsidP="004506EA">
      <w:pPr>
        <w:autoSpaceDE w:val="0"/>
        <w:autoSpaceDN w:val="0"/>
        <w:jc w:val="both"/>
      </w:pPr>
    </w:p>
    <w:p w14:paraId="45A7D47A" w14:textId="77777777" w:rsidR="004506EA" w:rsidRDefault="004506EA" w:rsidP="004506EA">
      <w:pPr>
        <w:autoSpaceDE w:val="0"/>
        <w:autoSpaceDN w:val="0"/>
        <w:jc w:val="both"/>
      </w:pPr>
    </w:p>
    <w:p w14:paraId="528F2389" w14:textId="77777777" w:rsidR="004506EA" w:rsidRDefault="004506EA" w:rsidP="004506EA">
      <w:pPr>
        <w:autoSpaceDE w:val="0"/>
        <w:autoSpaceDN w:val="0"/>
        <w:jc w:val="both"/>
      </w:pPr>
    </w:p>
    <w:p w14:paraId="58532917" w14:textId="77777777" w:rsidR="004506EA" w:rsidRDefault="004506EA" w:rsidP="004506EA">
      <w:pPr>
        <w:autoSpaceDE w:val="0"/>
        <w:autoSpaceDN w:val="0"/>
        <w:jc w:val="both"/>
      </w:pPr>
    </w:p>
    <w:p w14:paraId="095C4DE5" w14:textId="77777777" w:rsidR="004506EA" w:rsidRPr="004506EA" w:rsidRDefault="004506EA" w:rsidP="004506EA">
      <w:pPr>
        <w:autoSpaceDE w:val="0"/>
        <w:autoSpaceDN w:val="0"/>
        <w:jc w:val="both"/>
        <w:rPr>
          <w:rFonts w:cs="Arial"/>
        </w:rPr>
      </w:pPr>
      <w:r w:rsidRPr="002633D8">
        <w:lastRenderedPageBreak/>
        <w:t>PROGRAMME</w:t>
      </w:r>
      <w:r>
        <w:t>S</w:t>
      </w:r>
      <w:r w:rsidRPr="002633D8">
        <w:t xml:space="preserve"> OF STUDY</w:t>
      </w:r>
      <w:bookmarkEnd w:id="20"/>
    </w:p>
    <w:p w14:paraId="35250B4E" w14:textId="77777777" w:rsidR="004506EA" w:rsidRPr="007417B5" w:rsidRDefault="004506EA" w:rsidP="004506EA">
      <w:pPr>
        <w:rPr>
          <w:rFonts w:cs="Arial"/>
          <w:b/>
          <w:bCs/>
        </w:rPr>
      </w:pPr>
    </w:p>
    <w:p w14:paraId="0E72E05E" w14:textId="77777777" w:rsidR="00593585" w:rsidRDefault="004506EA" w:rsidP="00593585">
      <w:pPr>
        <w:pStyle w:val="Heading2"/>
        <w:ind w:left="820"/>
      </w:pPr>
      <w:r>
        <w:t>MA FINE ART</w:t>
      </w:r>
      <w:r w:rsidR="00593585" w:rsidRPr="00593585">
        <w:t xml:space="preserve"> </w:t>
      </w:r>
    </w:p>
    <w:p w14:paraId="48A66E3D" w14:textId="77777777" w:rsidR="00593585" w:rsidRDefault="00593585" w:rsidP="00593585">
      <w:pPr>
        <w:pStyle w:val="Heading2"/>
        <w:ind w:left="820"/>
      </w:pPr>
      <w:r>
        <w:t>MA GLASS</w:t>
      </w:r>
    </w:p>
    <w:p w14:paraId="5A273CFA" w14:textId="77777777" w:rsidR="00593585" w:rsidRDefault="00593585" w:rsidP="00593585">
      <w:pPr>
        <w:pStyle w:val="Heading2"/>
        <w:ind w:left="100" w:firstLine="720"/>
      </w:pPr>
      <w:r>
        <w:t>MSC INDUSTRIAL DESIGN</w:t>
      </w:r>
    </w:p>
    <w:p w14:paraId="604B4140" w14:textId="7C38A518" w:rsidR="00593585" w:rsidRDefault="00593585" w:rsidP="00593585">
      <w:pPr>
        <w:pStyle w:val="Heading2"/>
        <w:ind w:left="100" w:firstLine="720"/>
      </w:pPr>
      <w:r>
        <w:t>MA MOVING IMAGE</w:t>
      </w:r>
    </w:p>
    <w:p w14:paraId="75F3E304" w14:textId="77777777" w:rsidR="00593585" w:rsidRDefault="00593585" w:rsidP="00593585">
      <w:pPr>
        <w:pStyle w:val="Heading2"/>
        <w:ind w:left="100" w:firstLine="720"/>
      </w:pPr>
      <w:r>
        <w:t>MA P</w:t>
      </w:r>
      <w:r w:rsidR="004506EA">
        <w:t>HOTOGRAPHY</w:t>
      </w:r>
      <w:r w:rsidRPr="00593585">
        <w:t xml:space="preserve"> </w:t>
      </w:r>
    </w:p>
    <w:p w14:paraId="503C5689" w14:textId="77777777" w:rsidR="00593585" w:rsidRDefault="00593585" w:rsidP="00593585">
      <w:pPr>
        <w:pStyle w:val="Heading2"/>
        <w:ind w:left="820"/>
      </w:pPr>
      <w:r>
        <w:t>MA PRODUCT DESIGN</w:t>
      </w:r>
      <w:r w:rsidRPr="00593585">
        <w:t xml:space="preserve"> </w:t>
      </w:r>
    </w:p>
    <w:p w14:paraId="5289D297" w14:textId="35D09ABD" w:rsidR="00593585" w:rsidRDefault="00593585" w:rsidP="00593585">
      <w:pPr>
        <w:pStyle w:val="Heading2"/>
        <w:ind w:left="820"/>
      </w:pPr>
      <w:r>
        <w:t>MA SOUND</w:t>
      </w:r>
    </w:p>
    <w:p w14:paraId="4231EC76" w14:textId="0AD05A2B" w:rsidR="00593585" w:rsidRDefault="00593585" w:rsidP="00593585">
      <w:pPr>
        <w:pStyle w:val="Heading2"/>
        <w:ind w:firstLine="720"/>
      </w:pPr>
      <w:r>
        <w:t xml:space="preserve"> MA SURFACE PATTERN </w:t>
      </w:r>
    </w:p>
    <w:p w14:paraId="2AB6DF8B" w14:textId="77777777" w:rsidR="00593585" w:rsidRDefault="00593585" w:rsidP="00593585">
      <w:pPr>
        <w:pStyle w:val="Heading2"/>
        <w:ind w:left="100" w:firstLine="720"/>
      </w:pPr>
      <w:r>
        <w:t xml:space="preserve">MA </w:t>
      </w:r>
      <w:r w:rsidR="004506EA">
        <w:t>TEXTILES</w:t>
      </w:r>
      <w:r>
        <w:t xml:space="preserve"> </w:t>
      </w:r>
    </w:p>
    <w:p w14:paraId="24227565" w14:textId="44AAA978" w:rsidR="00593585" w:rsidRPr="00593585" w:rsidRDefault="00593585" w:rsidP="00593585">
      <w:pPr>
        <w:pStyle w:val="Heading2"/>
        <w:ind w:left="100" w:firstLine="720"/>
      </w:pPr>
      <w:r>
        <w:t>MA TRANSPORTATION DESIGN</w:t>
      </w:r>
    </w:p>
    <w:p w14:paraId="1DC2C626" w14:textId="33EDBB29" w:rsidR="00593585" w:rsidRDefault="00593585" w:rsidP="00593585">
      <w:pPr>
        <w:pStyle w:val="Heading2"/>
        <w:ind w:left="820"/>
      </w:pPr>
      <w:bookmarkStart w:id="21" w:name="_Toc524684836"/>
      <w:r>
        <w:t>MA VISUAL COMMUNICATION</w:t>
      </w:r>
      <w:bookmarkEnd w:id="21"/>
    </w:p>
    <w:p w14:paraId="12B7D46F" w14:textId="77777777" w:rsidR="00593585" w:rsidRPr="00593585" w:rsidRDefault="00593585" w:rsidP="00593585"/>
    <w:p w14:paraId="6AB22151" w14:textId="77777777" w:rsidR="00593585" w:rsidRPr="00593585" w:rsidRDefault="00593585" w:rsidP="00593585"/>
    <w:p w14:paraId="58617913" w14:textId="77777777" w:rsidR="00593585" w:rsidRPr="00593585" w:rsidRDefault="00593585" w:rsidP="00593585"/>
    <w:p w14:paraId="47D4F452" w14:textId="77777777" w:rsidR="004506EA" w:rsidRDefault="004506EA" w:rsidP="004506EA">
      <w:pPr>
        <w:jc w:val="both"/>
        <w:rPr>
          <w:rFonts w:cs="Arial"/>
          <w:b/>
          <w:bCs/>
        </w:rPr>
      </w:pPr>
      <w:r w:rsidRPr="00DC673A">
        <w:rPr>
          <w:rFonts w:cs="Arial"/>
          <w:b/>
          <w:bCs/>
        </w:rPr>
        <w:t xml:space="preserve">Programme Learning Outcomes for </w:t>
      </w:r>
      <w:r>
        <w:rPr>
          <w:rFonts w:cs="Arial"/>
          <w:b/>
          <w:bCs/>
        </w:rPr>
        <w:t>Postgraduate Study</w:t>
      </w:r>
    </w:p>
    <w:p w14:paraId="4FADD770" w14:textId="77777777" w:rsidR="004506EA" w:rsidRDefault="004506EA" w:rsidP="004506EA">
      <w:pPr>
        <w:rPr>
          <w:rFonts w:cs="Arial"/>
          <w:b/>
          <w:bCs/>
          <w:i/>
          <w:iCs/>
          <w:highlight w:val="cyan"/>
        </w:rPr>
      </w:pPr>
    </w:p>
    <w:p w14:paraId="5B2EC1DF" w14:textId="77777777" w:rsidR="004506EA" w:rsidRPr="00547C7D" w:rsidRDefault="004506EA" w:rsidP="004506EA">
      <w:pPr>
        <w:pStyle w:val="Style2"/>
      </w:pPr>
      <w:r w:rsidRPr="00547C7D">
        <w:t xml:space="preserve">Conceptual understanding and critical awareness of contemporary creative and collaborative practice and the ability to develop new insights and implement innovative strategies for the exploitation of their personal intellectual property and creative skills in enterprising or entrepreneurial contexts.  </w:t>
      </w:r>
    </w:p>
    <w:p w14:paraId="2BD06E37" w14:textId="77777777" w:rsidR="004506EA" w:rsidRPr="00547C7D" w:rsidRDefault="004506EA" w:rsidP="004506EA">
      <w:pPr>
        <w:pStyle w:val="Style2"/>
        <w:numPr>
          <w:ilvl w:val="0"/>
          <w:numId w:val="0"/>
        </w:numPr>
        <w:ind w:left="720"/>
      </w:pPr>
    </w:p>
    <w:p w14:paraId="76210487" w14:textId="77777777" w:rsidR="004506EA" w:rsidRDefault="004506EA" w:rsidP="004506EA">
      <w:pPr>
        <w:pStyle w:val="Style2"/>
      </w:pPr>
      <w:r w:rsidRPr="00547C7D">
        <w:t>Originality in the application of advanced knowledge and techniques to the development of an expansive creative practice or conceptual approach, leading to the creation and publication of a substantial body of work that demonstrates advanced standing and challenges the boundaries of their field.</w:t>
      </w:r>
    </w:p>
    <w:p w14:paraId="6BB792FF" w14:textId="77777777" w:rsidR="004506EA" w:rsidRPr="00547C7D" w:rsidRDefault="004506EA" w:rsidP="004506EA">
      <w:pPr>
        <w:pStyle w:val="Style2"/>
        <w:numPr>
          <w:ilvl w:val="0"/>
          <w:numId w:val="0"/>
        </w:numPr>
        <w:ind w:left="1080" w:hanging="360"/>
      </w:pPr>
    </w:p>
    <w:p w14:paraId="7C8F2676" w14:textId="77777777" w:rsidR="004506EA" w:rsidRPr="005D429F" w:rsidRDefault="004506EA" w:rsidP="004506EA">
      <w:pPr>
        <w:numPr>
          <w:ilvl w:val="0"/>
          <w:numId w:val="35"/>
        </w:numPr>
        <w:rPr>
          <w:b/>
          <w:color w:val="000000"/>
        </w:rPr>
      </w:pPr>
      <w:r w:rsidRPr="005D429F">
        <w:rPr>
          <w:color w:val="000000"/>
        </w:rPr>
        <w:t>Students should be able to show evidence of experimentation and decision making in complex and unpredictable situations with a high level of skill and critical thinking, using a range of selected media and collaborative practices.</w:t>
      </w:r>
    </w:p>
    <w:p w14:paraId="1AC37761" w14:textId="77777777" w:rsidR="004506EA" w:rsidRPr="005D429F" w:rsidRDefault="004506EA" w:rsidP="004506EA">
      <w:pPr>
        <w:rPr>
          <w:b/>
          <w:color w:val="000000"/>
        </w:rPr>
      </w:pPr>
    </w:p>
    <w:p w14:paraId="57C7771D" w14:textId="77777777" w:rsidR="004506EA" w:rsidRPr="005D429F" w:rsidRDefault="004506EA" w:rsidP="004506EA">
      <w:pPr>
        <w:numPr>
          <w:ilvl w:val="0"/>
          <w:numId w:val="35"/>
        </w:numPr>
        <w:rPr>
          <w:color w:val="000000"/>
        </w:rPr>
      </w:pPr>
      <w:r w:rsidRPr="005D429F">
        <w:rPr>
          <w:color w:val="000000"/>
        </w:rPr>
        <w:t>Demonstrate a systematic understanding of current explorative theoretical or practical research in the field of visual communication.</w:t>
      </w:r>
    </w:p>
    <w:p w14:paraId="1A317A31" w14:textId="77777777" w:rsidR="004506EA" w:rsidRDefault="004506EA" w:rsidP="004506EA">
      <w:pPr>
        <w:rPr>
          <w:color w:val="000000"/>
        </w:rPr>
      </w:pPr>
    </w:p>
    <w:p w14:paraId="7729576E" w14:textId="77777777" w:rsidR="004506EA" w:rsidRPr="005D429F" w:rsidRDefault="004506EA" w:rsidP="004506EA">
      <w:pPr>
        <w:numPr>
          <w:ilvl w:val="0"/>
          <w:numId w:val="35"/>
        </w:numPr>
        <w:rPr>
          <w:color w:val="000000"/>
        </w:rPr>
      </w:pPr>
      <w:r w:rsidRPr="005D429F">
        <w:rPr>
          <w:color w:val="000000"/>
        </w:rPr>
        <w:t>Evaluate methodologies and develop new hypothesis that extend the boundaries of the academic discipline and communicate these conclusions clearly to specialist and non-specialist audiences.</w:t>
      </w:r>
    </w:p>
    <w:p w14:paraId="080C088E" w14:textId="77777777" w:rsidR="004506EA" w:rsidRDefault="004506EA" w:rsidP="004506EA">
      <w:pPr>
        <w:rPr>
          <w:color w:val="000000"/>
        </w:rPr>
      </w:pPr>
    </w:p>
    <w:p w14:paraId="50B0F126" w14:textId="77777777" w:rsidR="004506EA" w:rsidRPr="005D429F" w:rsidRDefault="004506EA" w:rsidP="004506EA">
      <w:pPr>
        <w:numPr>
          <w:ilvl w:val="0"/>
          <w:numId w:val="35"/>
        </w:numPr>
        <w:rPr>
          <w:color w:val="000000"/>
        </w:rPr>
      </w:pPr>
      <w:r w:rsidRPr="005D429F">
        <w:rPr>
          <w:color w:val="000000"/>
        </w:rPr>
        <w:lastRenderedPageBreak/>
        <w:t>Advanced intellectual development and abilities such as reflective critical thinking and analytical approaches to creative design with an awareness social, ethical and cultural implications;</w:t>
      </w:r>
    </w:p>
    <w:p w14:paraId="7CFF67E1" w14:textId="60538133" w:rsidR="004506EA" w:rsidRPr="007417B5" w:rsidRDefault="004506EA" w:rsidP="004506EA">
      <w:pPr>
        <w:rPr>
          <w:rFonts w:cs="Arial"/>
          <w:b/>
          <w:bCs/>
        </w:rPr>
      </w:pPr>
    </w:p>
    <w:tbl>
      <w:tblPr>
        <w:tblW w:w="890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531"/>
        <w:gridCol w:w="6380"/>
        <w:gridCol w:w="992"/>
      </w:tblGrid>
      <w:tr w:rsidR="004506EA" w:rsidRPr="007B5C07" w14:paraId="602631CA" w14:textId="77777777" w:rsidTr="004506EA">
        <w:tc>
          <w:tcPr>
            <w:tcW w:w="1531" w:type="dxa"/>
            <w:tcBorders>
              <w:top w:val="single" w:sz="4" w:space="0" w:color="auto"/>
              <w:left w:val="single" w:sz="4" w:space="0" w:color="auto"/>
              <w:bottom w:val="single" w:sz="4" w:space="0" w:color="auto"/>
              <w:right w:val="single" w:sz="4" w:space="0" w:color="auto"/>
            </w:tcBorders>
            <w:shd w:val="clear" w:color="auto" w:fill="B3B3B3"/>
            <w:hideMark/>
          </w:tcPr>
          <w:p w14:paraId="6D411108" w14:textId="77777777" w:rsidR="004506EA" w:rsidRPr="00BE670B" w:rsidRDefault="004506EA" w:rsidP="004506EA">
            <w:pPr>
              <w:rPr>
                <w:rFonts w:ascii="Calibri" w:hAnsi="Calibri" w:cs="Arial"/>
                <w:b/>
                <w:bCs/>
                <w:szCs w:val="22"/>
              </w:rPr>
            </w:pPr>
            <w:r w:rsidRPr="00BE670B">
              <w:rPr>
                <w:rFonts w:ascii="Calibri" w:hAnsi="Calibri" w:cs="Arial"/>
                <w:b/>
                <w:bCs/>
                <w:szCs w:val="22"/>
              </w:rPr>
              <w:t>Code</w:t>
            </w:r>
          </w:p>
        </w:tc>
        <w:tc>
          <w:tcPr>
            <w:tcW w:w="6380" w:type="dxa"/>
            <w:tcBorders>
              <w:top w:val="single" w:sz="4" w:space="0" w:color="auto"/>
              <w:left w:val="single" w:sz="4" w:space="0" w:color="auto"/>
              <w:bottom w:val="single" w:sz="4" w:space="0" w:color="auto"/>
              <w:right w:val="single" w:sz="4" w:space="0" w:color="auto"/>
            </w:tcBorders>
            <w:shd w:val="clear" w:color="auto" w:fill="B3B3B3"/>
            <w:hideMark/>
          </w:tcPr>
          <w:p w14:paraId="74374821" w14:textId="77777777" w:rsidR="004506EA" w:rsidRPr="00BE670B" w:rsidRDefault="004506EA" w:rsidP="004506EA">
            <w:pPr>
              <w:rPr>
                <w:rFonts w:ascii="Calibri" w:hAnsi="Calibri" w:cs="Arial"/>
                <w:bCs/>
                <w:szCs w:val="22"/>
              </w:rPr>
            </w:pPr>
            <w:r w:rsidRPr="00BE670B">
              <w:rPr>
                <w:rFonts w:ascii="Calibri" w:hAnsi="Calibri" w:cs="Arial"/>
                <w:bCs/>
                <w:szCs w:val="22"/>
              </w:rPr>
              <w:t xml:space="preserve">Title </w:t>
            </w:r>
          </w:p>
        </w:tc>
        <w:tc>
          <w:tcPr>
            <w:tcW w:w="992" w:type="dxa"/>
            <w:tcBorders>
              <w:top w:val="single" w:sz="4" w:space="0" w:color="auto"/>
              <w:left w:val="single" w:sz="4" w:space="0" w:color="auto"/>
              <w:bottom w:val="single" w:sz="4" w:space="0" w:color="auto"/>
              <w:right w:val="single" w:sz="4" w:space="0" w:color="auto"/>
            </w:tcBorders>
            <w:shd w:val="clear" w:color="auto" w:fill="B3B3B3"/>
            <w:hideMark/>
          </w:tcPr>
          <w:p w14:paraId="07D70D4F" w14:textId="77777777" w:rsidR="004506EA" w:rsidRPr="00BE670B" w:rsidRDefault="004506EA" w:rsidP="004506EA">
            <w:pPr>
              <w:rPr>
                <w:rFonts w:ascii="Calibri" w:hAnsi="Calibri" w:cs="Arial"/>
                <w:bCs/>
                <w:szCs w:val="22"/>
              </w:rPr>
            </w:pPr>
            <w:r w:rsidRPr="00BE670B">
              <w:rPr>
                <w:rFonts w:ascii="Calibri" w:hAnsi="Calibri" w:cs="Arial"/>
                <w:bCs/>
                <w:szCs w:val="22"/>
              </w:rPr>
              <w:t>Credits</w:t>
            </w:r>
          </w:p>
        </w:tc>
      </w:tr>
      <w:tr w:rsidR="004506EA" w:rsidRPr="007B5C07" w14:paraId="233A8D93" w14:textId="77777777" w:rsidTr="004506EA">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34510506" w14:textId="77777777" w:rsidR="004506EA" w:rsidRPr="00BE670B" w:rsidRDefault="004506EA" w:rsidP="004506EA">
            <w:pPr>
              <w:rPr>
                <w:rFonts w:ascii="Calibri" w:hAnsi="Calibri" w:cs="Arial"/>
                <w:b/>
                <w:bCs/>
                <w:szCs w:val="22"/>
              </w:rPr>
            </w:pPr>
            <w:r>
              <w:rPr>
                <w:rFonts w:ascii="Calibri" w:hAnsi="Calibri" w:cs="Arial"/>
                <w:b/>
                <w:bCs/>
                <w:szCs w:val="22"/>
              </w:rPr>
              <w:t>Part 1</w:t>
            </w:r>
          </w:p>
        </w:tc>
      </w:tr>
      <w:tr w:rsidR="004506EA" w:rsidRPr="007B5C07" w14:paraId="36F513D4" w14:textId="77777777" w:rsidTr="004506EA">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18560471" w14:textId="77777777" w:rsidR="004506EA" w:rsidRPr="00BE670B" w:rsidRDefault="004506EA" w:rsidP="004506EA">
            <w:pPr>
              <w:rPr>
                <w:rFonts w:ascii="Calibri" w:hAnsi="Calibri" w:cs="Arial"/>
                <w:b/>
                <w:bCs/>
                <w:szCs w:val="22"/>
              </w:rPr>
            </w:pPr>
            <w:r w:rsidRPr="00BE670B">
              <w:rPr>
                <w:rFonts w:ascii="Calibri" w:hAnsi="Calibri" w:cs="Arial"/>
                <w:b/>
                <w:bCs/>
                <w:szCs w:val="22"/>
              </w:rPr>
              <w:t xml:space="preserve">Compulsory Modules </w:t>
            </w:r>
          </w:p>
        </w:tc>
      </w:tr>
      <w:tr w:rsidR="004506EA" w:rsidRPr="007B5C07" w14:paraId="68409A7F" w14:textId="77777777" w:rsidTr="004506EA">
        <w:tc>
          <w:tcPr>
            <w:tcW w:w="1531" w:type="dxa"/>
            <w:tcBorders>
              <w:top w:val="single" w:sz="4" w:space="0" w:color="auto"/>
              <w:left w:val="single" w:sz="4" w:space="0" w:color="auto"/>
              <w:bottom w:val="single" w:sz="4" w:space="0" w:color="auto"/>
              <w:right w:val="single" w:sz="4" w:space="0" w:color="auto"/>
            </w:tcBorders>
          </w:tcPr>
          <w:p w14:paraId="73068F5E" w14:textId="77777777" w:rsidR="004506EA" w:rsidRPr="003426BC" w:rsidRDefault="004506EA" w:rsidP="004506EA">
            <w:pPr>
              <w:rPr>
                <w:rFonts w:ascii="Calibri" w:eastAsia="Arial Unicode MS" w:hAnsi="Calibri" w:cs="Arial"/>
                <w:szCs w:val="22"/>
              </w:rPr>
            </w:pPr>
            <w:r w:rsidRPr="003426BC">
              <w:rPr>
                <w:rFonts w:ascii="Calibri" w:hAnsi="Calibri" w:cs="Arial"/>
                <w:szCs w:val="22"/>
              </w:rPr>
              <w:t>M7X01988</w:t>
            </w:r>
          </w:p>
        </w:tc>
        <w:tc>
          <w:tcPr>
            <w:tcW w:w="6380" w:type="dxa"/>
            <w:tcBorders>
              <w:top w:val="single" w:sz="4" w:space="0" w:color="auto"/>
              <w:left w:val="single" w:sz="4" w:space="0" w:color="auto"/>
              <w:bottom w:val="single" w:sz="4" w:space="0" w:color="auto"/>
              <w:right w:val="single" w:sz="4" w:space="0" w:color="auto"/>
            </w:tcBorders>
          </w:tcPr>
          <w:p w14:paraId="5DB703CE" w14:textId="77777777" w:rsidR="004506EA" w:rsidRPr="003426BC" w:rsidRDefault="004506EA" w:rsidP="004506EA">
            <w:pPr>
              <w:rPr>
                <w:rFonts w:ascii="Calibri" w:hAnsi="Calibri" w:cs="Arial"/>
                <w:szCs w:val="22"/>
              </w:rPr>
            </w:pPr>
            <w:r w:rsidRPr="003426BC">
              <w:rPr>
                <w:rFonts w:ascii="Calibri" w:hAnsi="Calibri" w:cs="Arial"/>
                <w:szCs w:val="22"/>
              </w:rPr>
              <w:t>The Thought Experiment</w:t>
            </w:r>
          </w:p>
        </w:tc>
        <w:tc>
          <w:tcPr>
            <w:tcW w:w="992" w:type="dxa"/>
            <w:tcBorders>
              <w:top w:val="single" w:sz="4" w:space="0" w:color="auto"/>
              <w:left w:val="single" w:sz="4" w:space="0" w:color="auto"/>
              <w:bottom w:val="single" w:sz="4" w:space="0" w:color="auto"/>
              <w:right w:val="single" w:sz="4" w:space="0" w:color="auto"/>
            </w:tcBorders>
          </w:tcPr>
          <w:p w14:paraId="5119DD03" w14:textId="77777777" w:rsidR="004506EA" w:rsidRPr="003426BC" w:rsidRDefault="004506EA" w:rsidP="004506EA">
            <w:pPr>
              <w:rPr>
                <w:rFonts w:ascii="Calibri" w:hAnsi="Calibri" w:cs="Arial"/>
                <w:szCs w:val="22"/>
              </w:rPr>
            </w:pPr>
            <w:r w:rsidRPr="003426BC">
              <w:rPr>
                <w:rFonts w:ascii="Calibri" w:hAnsi="Calibri" w:cs="Arial"/>
                <w:szCs w:val="22"/>
              </w:rPr>
              <w:t>20</w:t>
            </w:r>
          </w:p>
        </w:tc>
      </w:tr>
      <w:tr w:rsidR="004506EA" w:rsidRPr="007B5C07" w14:paraId="5274C983" w14:textId="77777777" w:rsidTr="004506EA">
        <w:tc>
          <w:tcPr>
            <w:tcW w:w="1531" w:type="dxa"/>
            <w:tcBorders>
              <w:top w:val="single" w:sz="4" w:space="0" w:color="auto"/>
              <w:left w:val="single" w:sz="4" w:space="0" w:color="auto"/>
              <w:bottom w:val="single" w:sz="4" w:space="0" w:color="auto"/>
              <w:right w:val="single" w:sz="4" w:space="0" w:color="auto"/>
            </w:tcBorders>
          </w:tcPr>
          <w:p w14:paraId="1173F53F" w14:textId="77777777" w:rsidR="004506EA" w:rsidRPr="003426BC" w:rsidRDefault="004506EA" w:rsidP="004506EA">
            <w:pPr>
              <w:pStyle w:val="fixedCharChar"/>
              <w:rPr>
                <w:rFonts w:ascii="Calibri" w:eastAsia="Arial Unicode MS" w:hAnsi="Calibri" w:cs="Arial"/>
                <w:b w:val="0"/>
                <w:sz w:val="22"/>
                <w:szCs w:val="22"/>
                <w:lang w:val="en-US"/>
              </w:rPr>
            </w:pPr>
            <w:r w:rsidRPr="003426BC">
              <w:rPr>
                <w:rFonts w:ascii="Calibri" w:hAnsi="Calibri" w:cs="Arial"/>
                <w:b w:val="0"/>
                <w:sz w:val="22"/>
                <w:szCs w:val="22"/>
              </w:rPr>
              <w:t>M7X01997</w:t>
            </w:r>
          </w:p>
        </w:tc>
        <w:tc>
          <w:tcPr>
            <w:tcW w:w="6380" w:type="dxa"/>
            <w:tcBorders>
              <w:top w:val="single" w:sz="4" w:space="0" w:color="auto"/>
              <w:left w:val="single" w:sz="4" w:space="0" w:color="auto"/>
              <w:bottom w:val="single" w:sz="4" w:space="0" w:color="auto"/>
              <w:right w:val="single" w:sz="4" w:space="0" w:color="auto"/>
            </w:tcBorders>
            <w:vAlign w:val="center"/>
          </w:tcPr>
          <w:p w14:paraId="28943613" w14:textId="77777777" w:rsidR="004506EA" w:rsidRPr="003426BC" w:rsidRDefault="004506EA" w:rsidP="004506EA">
            <w:pPr>
              <w:pStyle w:val="fixedCharChar"/>
              <w:ind w:left="62" w:hanging="62"/>
              <w:rPr>
                <w:rFonts w:ascii="Calibri" w:hAnsi="Calibri" w:cs="Arial"/>
                <w:b w:val="0"/>
                <w:sz w:val="22"/>
                <w:szCs w:val="22"/>
                <w:lang w:val="en-US"/>
              </w:rPr>
            </w:pPr>
            <w:r w:rsidRPr="003426BC">
              <w:rPr>
                <w:rFonts w:ascii="Calibri" w:hAnsi="Calibri" w:cs="Arial"/>
                <w:b w:val="0"/>
                <w:sz w:val="22"/>
                <w:szCs w:val="22"/>
              </w:rPr>
              <w:t>Collaborative Dialogues</w:t>
            </w:r>
          </w:p>
        </w:tc>
        <w:tc>
          <w:tcPr>
            <w:tcW w:w="992" w:type="dxa"/>
            <w:tcBorders>
              <w:top w:val="single" w:sz="4" w:space="0" w:color="auto"/>
              <w:left w:val="single" w:sz="4" w:space="0" w:color="auto"/>
              <w:bottom w:val="single" w:sz="4" w:space="0" w:color="auto"/>
              <w:right w:val="single" w:sz="4" w:space="0" w:color="auto"/>
            </w:tcBorders>
          </w:tcPr>
          <w:p w14:paraId="58EB359E" w14:textId="77777777" w:rsidR="004506EA" w:rsidRPr="003426BC" w:rsidRDefault="004506EA" w:rsidP="004506EA">
            <w:pPr>
              <w:rPr>
                <w:rFonts w:ascii="Calibri" w:hAnsi="Calibri" w:cs="Arial"/>
                <w:szCs w:val="22"/>
              </w:rPr>
            </w:pPr>
            <w:r w:rsidRPr="003426BC">
              <w:rPr>
                <w:rFonts w:ascii="Calibri" w:hAnsi="Calibri" w:cs="Arial"/>
                <w:szCs w:val="22"/>
              </w:rPr>
              <w:t>20</w:t>
            </w:r>
          </w:p>
        </w:tc>
      </w:tr>
      <w:tr w:rsidR="004506EA" w:rsidRPr="007B5C07" w14:paraId="3D0AA0C6" w14:textId="77777777" w:rsidTr="004506EA">
        <w:tc>
          <w:tcPr>
            <w:tcW w:w="1531" w:type="dxa"/>
            <w:tcBorders>
              <w:top w:val="single" w:sz="4" w:space="0" w:color="auto"/>
              <w:left w:val="single" w:sz="4" w:space="0" w:color="auto"/>
              <w:bottom w:val="single" w:sz="4" w:space="0" w:color="auto"/>
              <w:right w:val="single" w:sz="4" w:space="0" w:color="auto"/>
            </w:tcBorders>
          </w:tcPr>
          <w:p w14:paraId="65637BA2" w14:textId="77777777" w:rsidR="004506EA" w:rsidRPr="00F93887" w:rsidRDefault="004506EA" w:rsidP="004506EA">
            <w:pPr>
              <w:rPr>
                <w:rFonts w:ascii="Calibri" w:hAnsi="Calibri" w:cs="Arial"/>
                <w:szCs w:val="22"/>
              </w:rPr>
            </w:pPr>
            <w:r w:rsidRPr="00F93887">
              <w:rPr>
                <w:rFonts w:ascii="Calibri" w:hAnsi="Calibri" w:cs="Arial"/>
                <w:szCs w:val="22"/>
              </w:rPr>
              <w:t>ADCD7001</w:t>
            </w:r>
          </w:p>
        </w:tc>
        <w:tc>
          <w:tcPr>
            <w:tcW w:w="6380" w:type="dxa"/>
            <w:tcBorders>
              <w:top w:val="single" w:sz="4" w:space="0" w:color="auto"/>
              <w:left w:val="single" w:sz="4" w:space="0" w:color="auto"/>
              <w:bottom w:val="single" w:sz="4" w:space="0" w:color="auto"/>
              <w:right w:val="single" w:sz="4" w:space="0" w:color="auto"/>
            </w:tcBorders>
          </w:tcPr>
          <w:p w14:paraId="348AD5E9" w14:textId="77777777" w:rsidR="004506EA" w:rsidRPr="003426BC" w:rsidRDefault="004506EA" w:rsidP="004506EA">
            <w:pPr>
              <w:tabs>
                <w:tab w:val="left" w:pos="2515"/>
              </w:tabs>
              <w:rPr>
                <w:rFonts w:ascii="Calibri" w:hAnsi="Calibri" w:cs="Arial"/>
                <w:szCs w:val="22"/>
              </w:rPr>
            </w:pPr>
            <w:r w:rsidRPr="003426BC">
              <w:rPr>
                <w:rFonts w:ascii="Calibri" w:hAnsi="Calibri" w:cs="Arial"/>
                <w:szCs w:val="22"/>
              </w:rPr>
              <w:t>Coexistent Perspectives</w:t>
            </w:r>
          </w:p>
        </w:tc>
        <w:tc>
          <w:tcPr>
            <w:tcW w:w="992" w:type="dxa"/>
            <w:tcBorders>
              <w:top w:val="single" w:sz="4" w:space="0" w:color="auto"/>
              <w:left w:val="single" w:sz="4" w:space="0" w:color="auto"/>
              <w:bottom w:val="single" w:sz="4" w:space="0" w:color="auto"/>
              <w:right w:val="single" w:sz="4" w:space="0" w:color="auto"/>
            </w:tcBorders>
          </w:tcPr>
          <w:p w14:paraId="4D3D203D" w14:textId="77777777" w:rsidR="004506EA" w:rsidRPr="003426BC" w:rsidRDefault="004506EA" w:rsidP="004506EA">
            <w:pPr>
              <w:pStyle w:val="fixed"/>
              <w:rPr>
                <w:rFonts w:ascii="Calibri" w:hAnsi="Calibri" w:cs="Arial"/>
                <w:b w:val="0"/>
                <w:sz w:val="22"/>
                <w:szCs w:val="22"/>
              </w:rPr>
            </w:pPr>
            <w:r w:rsidRPr="003426BC">
              <w:rPr>
                <w:rFonts w:ascii="Calibri" w:hAnsi="Calibri" w:cs="Arial"/>
                <w:b w:val="0"/>
                <w:sz w:val="22"/>
                <w:szCs w:val="22"/>
              </w:rPr>
              <w:t>20</w:t>
            </w:r>
          </w:p>
        </w:tc>
      </w:tr>
      <w:tr w:rsidR="004506EA" w:rsidRPr="007B5C07" w14:paraId="70D06D6C" w14:textId="77777777" w:rsidTr="004506EA">
        <w:tc>
          <w:tcPr>
            <w:tcW w:w="1531" w:type="dxa"/>
            <w:tcBorders>
              <w:top w:val="single" w:sz="4" w:space="0" w:color="auto"/>
              <w:left w:val="single" w:sz="4" w:space="0" w:color="auto"/>
              <w:bottom w:val="single" w:sz="4" w:space="0" w:color="auto"/>
              <w:right w:val="single" w:sz="4" w:space="0" w:color="auto"/>
            </w:tcBorders>
          </w:tcPr>
          <w:p w14:paraId="5BC692E3" w14:textId="77777777" w:rsidR="004506EA" w:rsidRPr="003426BC" w:rsidRDefault="004506EA" w:rsidP="004506EA">
            <w:pPr>
              <w:rPr>
                <w:rFonts w:ascii="Calibri" w:hAnsi="Calibri" w:cs="Arial"/>
                <w:color w:val="000000"/>
                <w:szCs w:val="22"/>
              </w:rPr>
            </w:pPr>
            <w:r w:rsidRPr="003426BC">
              <w:rPr>
                <w:rFonts w:ascii="Calibri" w:hAnsi="Calibri" w:cs="Arial"/>
                <w:szCs w:val="22"/>
              </w:rPr>
              <w:t>M7X02015</w:t>
            </w:r>
          </w:p>
        </w:tc>
        <w:tc>
          <w:tcPr>
            <w:tcW w:w="6380" w:type="dxa"/>
            <w:tcBorders>
              <w:top w:val="single" w:sz="4" w:space="0" w:color="auto"/>
              <w:left w:val="single" w:sz="4" w:space="0" w:color="auto"/>
              <w:bottom w:val="single" w:sz="4" w:space="0" w:color="auto"/>
              <w:right w:val="single" w:sz="4" w:space="0" w:color="auto"/>
            </w:tcBorders>
          </w:tcPr>
          <w:p w14:paraId="6BFDE8D3" w14:textId="77777777" w:rsidR="004506EA" w:rsidRPr="003426BC" w:rsidRDefault="004506EA" w:rsidP="004506EA">
            <w:pPr>
              <w:tabs>
                <w:tab w:val="left" w:pos="1286"/>
              </w:tabs>
              <w:rPr>
                <w:rFonts w:ascii="Calibri" w:hAnsi="Calibri" w:cs="Arial"/>
                <w:szCs w:val="22"/>
              </w:rPr>
            </w:pPr>
            <w:r w:rsidRPr="003426BC">
              <w:rPr>
                <w:rFonts w:ascii="Calibri" w:hAnsi="Calibri" w:cs="Arial"/>
                <w:szCs w:val="22"/>
              </w:rPr>
              <w:t>Explorative Research &amp; Praxis</w:t>
            </w:r>
          </w:p>
        </w:tc>
        <w:tc>
          <w:tcPr>
            <w:tcW w:w="992" w:type="dxa"/>
            <w:tcBorders>
              <w:top w:val="single" w:sz="4" w:space="0" w:color="auto"/>
              <w:left w:val="single" w:sz="4" w:space="0" w:color="auto"/>
              <w:bottom w:val="single" w:sz="4" w:space="0" w:color="auto"/>
              <w:right w:val="single" w:sz="4" w:space="0" w:color="auto"/>
            </w:tcBorders>
          </w:tcPr>
          <w:p w14:paraId="06D9E91B" w14:textId="77777777" w:rsidR="004506EA" w:rsidRPr="003426BC" w:rsidRDefault="004506EA" w:rsidP="004506EA">
            <w:pPr>
              <w:pStyle w:val="fixed"/>
              <w:rPr>
                <w:rFonts w:ascii="Calibri" w:hAnsi="Calibri" w:cs="Arial"/>
                <w:b w:val="0"/>
                <w:sz w:val="22"/>
                <w:szCs w:val="22"/>
              </w:rPr>
            </w:pPr>
            <w:r w:rsidRPr="003426BC">
              <w:rPr>
                <w:rFonts w:ascii="Calibri" w:hAnsi="Calibri" w:cs="Arial"/>
                <w:b w:val="0"/>
                <w:sz w:val="22"/>
                <w:szCs w:val="22"/>
              </w:rPr>
              <w:t>60</w:t>
            </w:r>
          </w:p>
        </w:tc>
      </w:tr>
      <w:tr w:rsidR="004506EA" w:rsidRPr="007B5C07" w14:paraId="1082A5DB" w14:textId="77777777" w:rsidTr="004506EA">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0702C66B" w14:textId="77777777" w:rsidR="004506EA" w:rsidRPr="003426BC" w:rsidRDefault="004506EA" w:rsidP="004506EA">
            <w:pPr>
              <w:rPr>
                <w:rFonts w:ascii="Calibri" w:hAnsi="Calibri" w:cs="Arial"/>
                <w:b/>
                <w:bCs/>
                <w:szCs w:val="22"/>
              </w:rPr>
            </w:pPr>
            <w:r w:rsidRPr="003426BC">
              <w:rPr>
                <w:rFonts w:ascii="Calibri" w:hAnsi="Calibri" w:cs="Arial"/>
                <w:b/>
                <w:bCs/>
                <w:szCs w:val="22"/>
              </w:rPr>
              <w:t xml:space="preserve">Part 2 </w:t>
            </w:r>
          </w:p>
        </w:tc>
      </w:tr>
      <w:tr w:rsidR="004506EA" w:rsidRPr="007B5C07" w14:paraId="41163050" w14:textId="77777777" w:rsidTr="004506EA">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7F2171C3" w14:textId="77777777" w:rsidR="004506EA" w:rsidRPr="003426BC" w:rsidRDefault="004506EA" w:rsidP="004506EA">
            <w:pPr>
              <w:rPr>
                <w:rFonts w:ascii="Calibri" w:hAnsi="Calibri" w:cs="Arial"/>
                <w:b/>
                <w:bCs/>
                <w:szCs w:val="22"/>
              </w:rPr>
            </w:pPr>
            <w:r w:rsidRPr="003426BC">
              <w:rPr>
                <w:rFonts w:ascii="Calibri" w:hAnsi="Calibri" w:cs="Arial"/>
                <w:b/>
                <w:bCs/>
                <w:szCs w:val="22"/>
              </w:rPr>
              <w:t>Compulsory Modules</w:t>
            </w:r>
          </w:p>
        </w:tc>
      </w:tr>
      <w:tr w:rsidR="004506EA" w:rsidRPr="007B5C07" w14:paraId="09AA41F3" w14:textId="77777777" w:rsidTr="004506EA">
        <w:tc>
          <w:tcPr>
            <w:tcW w:w="1531" w:type="dxa"/>
            <w:tcBorders>
              <w:top w:val="single" w:sz="4" w:space="0" w:color="auto"/>
              <w:left w:val="single" w:sz="4" w:space="0" w:color="auto"/>
              <w:bottom w:val="single" w:sz="4" w:space="0" w:color="auto"/>
              <w:right w:val="single" w:sz="4" w:space="0" w:color="auto"/>
            </w:tcBorders>
          </w:tcPr>
          <w:p w14:paraId="0B484B40" w14:textId="77777777" w:rsidR="004506EA" w:rsidRPr="003426BC" w:rsidRDefault="004506EA" w:rsidP="004506EA">
            <w:pPr>
              <w:pStyle w:val="fixedCharChar"/>
              <w:rPr>
                <w:rFonts w:ascii="Calibri" w:eastAsia="Arial Unicode MS" w:hAnsi="Calibri" w:cs="Arial"/>
                <w:b w:val="0"/>
                <w:sz w:val="22"/>
                <w:szCs w:val="22"/>
                <w:lang w:val="en-US"/>
              </w:rPr>
            </w:pPr>
            <w:r w:rsidRPr="003426BC">
              <w:rPr>
                <w:rFonts w:ascii="Calibri" w:hAnsi="Calibri" w:cs="Arial"/>
                <w:b w:val="0"/>
                <w:sz w:val="22"/>
                <w:szCs w:val="22"/>
              </w:rPr>
              <w:t>M7X02024</w:t>
            </w:r>
          </w:p>
        </w:tc>
        <w:tc>
          <w:tcPr>
            <w:tcW w:w="6380" w:type="dxa"/>
            <w:tcBorders>
              <w:top w:val="single" w:sz="4" w:space="0" w:color="auto"/>
              <w:left w:val="single" w:sz="4" w:space="0" w:color="auto"/>
              <w:bottom w:val="single" w:sz="4" w:space="0" w:color="auto"/>
              <w:right w:val="single" w:sz="4" w:space="0" w:color="auto"/>
            </w:tcBorders>
            <w:hideMark/>
          </w:tcPr>
          <w:p w14:paraId="6F7B9616" w14:textId="77777777" w:rsidR="004506EA" w:rsidRPr="003426BC" w:rsidRDefault="004506EA" w:rsidP="004506EA">
            <w:pPr>
              <w:rPr>
                <w:rFonts w:ascii="Calibri" w:hAnsi="Calibri" w:cs="Arial"/>
                <w:szCs w:val="22"/>
              </w:rPr>
            </w:pPr>
            <w:r w:rsidRPr="003426BC">
              <w:rPr>
                <w:rFonts w:ascii="Calibri" w:hAnsi="Calibri" w:cs="Arial"/>
                <w:szCs w:val="22"/>
              </w:rPr>
              <w:t>Confirmative Praxis</w:t>
            </w:r>
          </w:p>
        </w:tc>
        <w:tc>
          <w:tcPr>
            <w:tcW w:w="992" w:type="dxa"/>
            <w:tcBorders>
              <w:top w:val="single" w:sz="4" w:space="0" w:color="auto"/>
              <w:left w:val="single" w:sz="4" w:space="0" w:color="auto"/>
              <w:bottom w:val="single" w:sz="4" w:space="0" w:color="auto"/>
              <w:right w:val="single" w:sz="4" w:space="0" w:color="auto"/>
            </w:tcBorders>
            <w:hideMark/>
          </w:tcPr>
          <w:p w14:paraId="7339C0E7" w14:textId="77777777" w:rsidR="004506EA" w:rsidRPr="003426BC" w:rsidRDefault="004506EA" w:rsidP="004506EA">
            <w:pPr>
              <w:rPr>
                <w:rFonts w:ascii="Calibri" w:hAnsi="Calibri" w:cs="Arial"/>
                <w:szCs w:val="22"/>
              </w:rPr>
            </w:pPr>
            <w:r w:rsidRPr="003426BC">
              <w:rPr>
                <w:rFonts w:ascii="Calibri" w:hAnsi="Calibri" w:cs="Arial"/>
                <w:szCs w:val="22"/>
              </w:rPr>
              <w:t>60</w:t>
            </w:r>
          </w:p>
        </w:tc>
      </w:tr>
    </w:tbl>
    <w:p w14:paraId="63B0CDA2" w14:textId="77777777" w:rsidR="004506EA" w:rsidRDefault="004506EA" w:rsidP="004506EA">
      <w:pPr>
        <w:rPr>
          <w:rFonts w:cs="Arial"/>
          <w:b/>
          <w:szCs w:val="22"/>
        </w:rPr>
      </w:pPr>
    </w:p>
    <w:p w14:paraId="10CDAF33" w14:textId="77777777" w:rsidR="004506EA" w:rsidRDefault="004506EA" w:rsidP="004506EA">
      <w:pPr>
        <w:rPr>
          <w:rFonts w:cs="Arial"/>
          <w:b/>
          <w:szCs w:val="22"/>
        </w:rPr>
      </w:pPr>
    </w:p>
    <w:p w14:paraId="3DC6E7DB" w14:textId="77777777" w:rsidR="004506EA" w:rsidRDefault="004506EA" w:rsidP="004506EA">
      <w:pPr>
        <w:rPr>
          <w:rFonts w:cs="Arial"/>
          <w:b/>
          <w:szCs w:val="22"/>
        </w:rPr>
      </w:pPr>
    </w:p>
    <w:p w14:paraId="12B99C78" w14:textId="77777777" w:rsidR="004506EA" w:rsidRPr="0014551B" w:rsidRDefault="004506EA" w:rsidP="004506EA">
      <w:pPr>
        <w:jc w:val="both"/>
        <w:rPr>
          <w:szCs w:val="22"/>
        </w:rPr>
      </w:pPr>
      <w:r>
        <w:rPr>
          <w:rFonts w:cs="Arial"/>
        </w:rPr>
        <w:br w:type="page"/>
      </w:r>
      <w:r w:rsidRPr="5F0272A8">
        <w:lastRenderedPageBreak/>
        <w:t>Where appropriate, the University may allow students to study modules in addition to the 120 credits studied for the level of study e.g. Welsh medium or IT modules.  Students would need to discuss this with their Programme Director.</w:t>
      </w:r>
    </w:p>
    <w:p w14:paraId="75B46E40" w14:textId="77777777" w:rsidR="004506EA" w:rsidRPr="002633D8" w:rsidRDefault="004506EA" w:rsidP="004506EA">
      <w:pPr>
        <w:rPr>
          <w:rFonts w:cs="Arial"/>
          <w:szCs w:val="22"/>
        </w:rPr>
      </w:pPr>
    </w:p>
    <w:p w14:paraId="25F6721B" w14:textId="77777777" w:rsidR="004506EA" w:rsidRDefault="004506EA" w:rsidP="004506EA">
      <w:pPr>
        <w:jc w:val="both"/>
      </w:pPr>
    </w:p>
    <w:p w14:paraId="7A843C2A" w14:textId="77777777" w:rsidR="004506EA" w:rsidRDefault="004506EA" w:rsidP="004506EA">
      <w:pPr>
        <w:pStyle w:val="Heading1"/>
      </w:pPr>
      <w:bookmarkStart w:id="22" w:name="_Toc422993042"/>
      <w:bookmarkStart w:id="23" w:name="_Toc524684837"/>
      <w:r>
        <w:t>ASSESSMENT OF PART I</w:t>
      </w:r>
      <w:bookmarkEnd w:id="22"/>
      <w:bookmarkEnd w:id="23"/>
    </w:p>
    <w:p w14:paraId="3E05069A" w14:textId="77777777" w:rsidR="004506EA" w:rsidRDefault="004506EA" w:rsidP="004506EA">
      <w:pPr>
        <w:tabs>
          <w:tab w:val="left" w:pos="-1440"/>
        </w:tabs>
        <w:jc w:val="both"/>
      </w:pPr>
      <w:r>
        <w:t xml:space="preserve">Each module will be assessed independently in ways which reflect the objectives and learning outcomes of the module and the programme of study as a whole and the learning and teaching strategies employed within the module. </w:t>
      </w:r>
    </w:p>
    <w:p w14:paraId="61DB18C9" w14:textId="77777777" w:rsidR="004506EA" w:rsidRDefault="004506EA" w:rsidP="004506EA">
      <w:pPr>
        <w:tabs>
          <w:tab w:val="left" w:pos="-1440"/>
        </w:tabs>
        <w:jc w:val="both"/>
      </w:pPr>
    </w:p>
    <w:p w14:paraId="2D52C4DE" w14:textId="77777777" w:rsidR="004506EA" w:rsidRDefault="004506EA" w:rsidP="004506EA">
      <w:pPr>
        <w:tabs>
          <w:tab w:val="left" w:pos="-1440"/>
        </w:tabs>
        <w:jc w:val="both"/>
      </w:pPr>
      <w:r>
        <w:t xml:space="preserve">Details of assignments, guidance on the objectives of the assessment and criteria applied in marking will be provided at the beginning of each module. </w:t>
      </w:r>
    </w:p>
    <w:p w14:paraId="5B573710" w14:textId="77777777" w:rsidR="004506EA" w:rsidRDefault="004506EA" w:rsidP="004506EA">
      <w:pPr>
        <w:tabs>
          <w:tab w:val="left" w:pos="-1440"/>
        </w:tabs>
        <w:jc w:val="both"/>
      </w:pPr>
    </w:p>
    <w:p w14:paraId="3BE8466A" w14:textId="77777777" w:rsidR="004506EA" w:rsidRDefault="004506EA" w:rsidP="004506EA">
      <w:pPr>
        <w:tabs>
          <w:tab w:val="left" w:pos="-1440"/>
        </w:tabs>
        <w:jc w:val="both"/>
      </w:pPr>
      <w:r>
        <w:t xml:space="preserve">Full information about the classification of results and regulations for progression can be found in Chapter 6 of the </w:t>
      </w:r>
      <w:r w:rsidRPr="5F0272A8">
        <w:rPr>
          <w:i/>
          <w:iCs/>
        </w:rPr>
        <w:t>Academic Quality Handbook</w:t>
      </w:r>
      <w:r>
        <w:t>.</w:t>
      </w:r>
    </w:p>
    <w:p w14:paraId="58E23609" w14:textId="77777777" w:rsidR="004506EA" w:rsidRDefault="004506EA" w:rsidP="004506EA">
      <w:pPr>
        <w:tabs>
          <w:tab w:val="left" w:pos="-1440"/>
        </w:tabs>
        <w:jc w:val="both"/>
      </w:pPr>
    </w:p>
    <w:p w14:paraId="793FD5D3" w14:textId="77777777" w:rsidR="004506EA" w:rsidRDefault="004506EA" w:rsidP="004506EA">
      <w:pPr>
        <w:tabs>
          <w:tab w:val="left" w:pos="-1440"/>
        </w:tabs>
        <w:jc w:val="both"/>
      </w:pPr>
      <w:r>
        <w:t xml:space="preserve">Details of what constitutes ‘satisfactory progress’ can be found in Chapter 6 of the </w:t>
      </w:r>
      <w:r w:rsidRPr="5F0272A8">
        <w:rPr>
          <w:i/>
          <w:iCs/>
        </w:rPr>
        <w:t>Academic Quality Handbook</w:t>
      </w:r>
      <w:r>
        <w:t xml:space="preserve">.  For further information on ‘progress’ see the </w:t>
      </w:r>
      <w:r w:rsidRPr="5F0272A8">
        <w:rPr>
          <w:i/>
          <w:iCs/>
        </w:rPr>
        <w:t>University Regulations – Postgraduate Student Guide.</w:t>
      </w:r>
    </w:p>
    <w:p w14:paraId="20FB08B3" w14:textId="77777777" w:rsidR="004506EA" w:rsidRDefault="004506EA" w:rsidP="004506EA">
      <w:pPr>
        <w:jc w:val="both"/>
      </w:pPr>
    </w:p>
    <w:p w14:paraId="5989770B" w14:textId="77777777" w:rsidR="004506EA" w:rsidRDefault="004506EA" w:rsidP="004506EA">
      <w:pPr>
        <w:jc w:val="both"/>
      </w:pPr>
      <w:r>
        <w:t>All work in Part I will normally be marked within the University’s agreed 20 clear term-time working days turn-around time for assessed coursework.  You will be contacted by the module co</w:t>
      </w:r>
      <w:r>
        <w:noBreakHyphen/>
        <w:t xml:space="preserve">ordinator if this is not possible.  </w:t>
      </w:r>
    </w:p>
    <w:p w14:paraId="09A8CDCC" w14:textId="77777777" w:rsidR="004506EA" w:rsidRDefault="004506EA" w:rsidP="004506EA">
      <w:pPr>
        <w:pStyle w:val="Heading1"/>
      </w:pPr>
      <w:bookmarkStart w:id="24" w:name="_Toc422993043"/>
      <w:bookmarkStart w:id="25" w:name="_Toc524684838"/>
      <w:r>
        <w:t>COURSEWORK DEADLINES</w:t>
      </w:r>
      <w:bookmarkEnd w:id="24"/>
      <w:bookmarkEnd w:id="25"/>
    </w:p>
    <w:p w14:paraId="2BEBB4B2" w14:textId="77777777" w:rsidR="004506EA" w:rsidRDefault="004506EA" w:rsidP="004506EA">
      <w:pPr>
        <w:jc w:val="both"/>
      </w:pPr>
      <w:r w:rsidRPr="00DE7C06">
        <w:t>Coursework deadlines are as follows for modules taken in the Faculty of Art and Design:</w:t>
      </w:r>
    </w:p>
    <w:p w14:paraId="7B57E3FB" w14:textId="77777777" w:rsidR="009F7C08" w:rsidRPr="009F7C08" w:rsidRDefault="009F7C08" w:rsidP="004506EA">
      <w:pPr>
        <w:jc w:val="both"/>
        <w:rPr>
          <w:rFonts w:cs="Arial"/>
          <w:szCs w:val="22"/>
        </w:rPr>
      </w:pPr>
    </w:p>
    <w:p w14:paraId="339BA960" w14:textId="77777777" w:rsidR="009F7C08" w:rsidRPr="009F7C08" w:rsidRDefault="009F7C08" w:rsidP="009F7C08">
      <w:pPr>
        <w:widowControl w:val="0"/>
        <w:autoSpaceDE w:val="0"/>
        <w:autoSpaceDN w:val="0"/>
        <w:adjustRightInd w:val="0"/>
        <w:rPr>
          <w:rFonts w:eastAsiaTheme="minorHAnsi" w:cs="Arial"/>
          <w:szCs w:val="22"/>
          <w:lang w:val="en-US" w:eastAsia="en-US"/>
        </w:rPr>
      </w:pPr>
      <w:r w:rsidRPr="009F7C08">
        <w:rPr>
          <w:rFonts w:eastAsiaTheme="minorHAnsi" w:cs="Arial"/>
          <w:szCs w:val="22"/>
          <w:lang w:val="en-US" w:eastAsia="en-US"/>
        </w:rPr>
        <w:t>Semester 1</w:t>
      </w:r>
    </w:p>
    <w:p w14:paraId="75BD92F3" w14:textId="77777777" w:rsidR="009F7C08" w:rsidRPr="009F7C08" w:rsidRDefault="009F7C08" w:rsidP="009F7C08">
      <w:pPr>
        <w:widowControl w:val="0"/>
        <w:autoSpaceDE w:val="0"/>
        <w:autoSpaceDN w:val="0"/>
        <w:adjustRightInd w:val="0"/>
        <w:rPr>
          <w:rFonts w:eastAsiaTheme="minorHAnsi" w:cs="Arial"/>
          <w:szCs w:val="22"/>
          <w:lang w:val="en-US" w:eastAsia="en-US"/>
        </w:rPr>
      </w:pPr>
      <w:r w:rsidRPr="009F7C08">
        <w:rPr>
          <w:rFonts w:eastAsiaTheme="minorHAnsi" w:cs="Arial"/>
          <w:szCs w:val="22"/>
          <w:lang w:val="en-US" w:eastAsia="en-US"/>
        </w:rPr>
        <w:t>Thought Experiment - both components Friday 2nd November</w:t>
      </w:r>
    </w:p>
    <w:p w14:paraId="04BB74A2" w14:textId="373C1B79" w:rsidR="009F7C08" w:rsidRPr="009F7C08" w:rsidRDefault="009F7C08" w:rsidP="009F7C08">
      <w:pPr>
        <w:widowControl w:val="0"/>
        <w:autoSpaceDE w:val="0"/>
        <w:autoSpaceDN w:val="0"/>
        <w:adjustRightInd w:val="0"/>
        <w:rPr>
          <w:rFonts w:eastAsiaTheme="minorHAnsi" w:cs="Arial"/>
          <w:szCs w:val="22"/>
          <w:lang w:val="en-US" w:eastAsia="en-US"/>
        </w:rPr>
      </w:pPr>
      <w:r>
        <w:rPr>
          <w:rFonts w:eastAsiaTheme="minorHAnsi" w:cs="Arial"/>
          <w:szCs w:val="22"/>
          <w:lang w:val="en-US" w:eastAsia="en-US"/>
        </w:rPr>
        <w:t xml:space="preserve">advanced </w:t>
      </w:r>
      <w:proofErr w:type="gramStart"/>
      <w:r>
        <w:rPr>
          <w:rFonts w:eastAsiaTheme="minorHAnsi" w:cs="Arial"/>
          <w:szCs w:val="22"/>
          <w:lang w:val="en-US" w:eastAsia="en-US"/>
        </w:rPr>
        <w:t xml:space="preserve">Professional </w:t>
      </w:r>
      <w:r w:rsidRPr="009F7C08">
        <w:rPr>
          <w:rFonts w:eastAsiaTheme="minorHAnsi" w:cs="Arial"/>
          <w:szCs w:val="22"/>
          <w:lang w:val="en-US" w:eastAsia="en-US"/>
        </w:rPr>
        <w:t xml:space="preserve"> Practice</w:t>
      </w:r>
      <w:proofErr w:type="gramEnd"/>
      <w:r w:rsidRPr="009F7C08">
        <w:rPr>
          <w:rFonts w:eastAsiaTheme="minorHAnsi" w:cs="Arial"/>
          <w:szCs w:val="22"/>
          <w:lang w:val="en-US" w:eastAsia="en-US"/>
        </w:rPr>
        <w:t>, Tuesday 15th Jan, both components</w:t>
      </w:r>
    </w:p>
    <w:p w14:paraId="2676242C" w14:textId="77777777" w:rsidR="009F7C08" w:rsidRPr="009F7C08" w:rsidRDefault="009F7C08" w:rsidP="009F7C08">
      <w:pPr>
        <w:widowControl w:val="0"/>
        <w:autoSpaceDE w:val="0"/>
        <w:autoSpaceDN w:val="0"/>
        <w:adjustRightInd w:val="0"/>
        <w:rPr>
          <w:rFonts w:eastAsiaTheme="minorHAnsi" w:cs="Arial"/>
          <w:szCs w:val="22"/>
          <w:lang w:val="en-US" w:eastAsia="en-US"/>
        </w:rPr>
      </w:pPr>
      <w:r w:rsidRPr="009F7C08">
        <w:rPr>
          <w:rFonts w:eastAsiaTheme="minorHAnsi" w:cs="Arial"/>
          <w:szCs w:val="22"/>
          <w:lang w:val="en-US" w:eastAsia="en-US"/>
        </w:rPr>
        <w:t>Advanced Critical thinking essay Friday 14 Dec and the second component a presentation 11th Jan</w:t>
      </w:r>
    </w:p>
    <w:p w14:paraId="1D56841A" w14:textId="77777777" w:rsidR="009F7C08" w:rsidRPr="009F7C08" w:rsidRDefault="009F7C08" w:rsidP="009F7C08">
      <w:pPr>
        <w:widowControl w:val="0"/>
        <w:autoSpaceDE w:val="0"/>
        <w:autoSpaceDN w:val="0"/>
        <w:adjustRightInd w:val="0"/>
        <w:rPr>
          <w:rFonts w:eastAsiaTheme="minorHAnsi" w:cs="Arial"/>
          <w:szCs w:val="22"/>
          <w:lang w:val="en-US" w:eastAsia="en-US"/>
        </w:rPr>
      </w:pPr>
      <w:bookmarkStart w:id="26" w:name="_GoBack"/>
      <w:bookmarkEnd w:id="26"/>
    </w:p>
    <w:p w14:paraId="1B16A44D" w14:textId="77777777" w:rsidR="009F7C08" w:rsidRPr="009F7C08" w:rsidRDefault="009F7C08" w:rsidP="009F7C08">
      <w:pPr>
        <w:widowControl w:val="0"/>
        <w:autoSpaceDE w:val="0"/>
        <w:autoSpaceDN w:val="0"/>
        <w:adjustRightInd w:val="0"/>
        <w:rPr>
          <w:rFonts w:eastAsiaTheme="minorHAnsi" w:cs="Arial"/>
          <w:szCs w:val="22"/>
          <w:lang w:val="en-US" w:eastAsia="en-US"/>
        </w:rPr>
      </w:pPr>
      <w:r w:rsidRPr="009F7C08">
        <w:rPr>
          <w:rFonts w:eastAsiaTheme="minorHAnsi" w:cs="Arial"/>
          <w:szCs w:val="22"/>
          <w:lang w:val="en-US" w:eastAsia="en-US"/>
        </w:rPr>
        <w:t>Semester 2</w:t>
      </w:r>
    </w:p>
    <w:p w14:paraId="75D1FD9B" w14:textId="4EA9E30E" w:rsidR="009F7C08" w:rsidRPr="009F7C08" w:rsidRDefault="009F7C08" w:rsidP="009F7C08">
      <w:pPr>
        <w:jc w:val="both"/>
        <w:rPr>
          <w:rFonts w:cs="Arial"/>
          <w:szCs w:val="22"/>
        </w:rPr>
      </w:pPr>
      <w:r w:rsidRPr="009F7C08">
        <w:rPr>
          <w:rFonts w:eastAsiaTheme="minorHAnsi" w:cs="Arial"/>
          <w:szCs w:val="22"/>
          <w:lang w:val="en-US" w:eastAsia="en-US"/>
        </w:rPr>
        <w:t>Principle Project 60 credit module, Friday 17th May</w:t>
      </w:r>
    </w:p>
    <w:p w14:paraId="0C7FE33D" w14:textId="77777777" w:rsidR="004506EA" w:rsidRPr="00DE7C06" w:rsidRDefault="004506EA" w:rsidP="004506EA">
      <w:pPr>
        <w:jc w:val="both"/>
      </w:pPr>
    </w:p>
    <w:p w14:paraId="213D5515" w14:textId="77777777" w:rsidR="004506EA" w:rsidRDefault="004506EA" w:rsidP="004506EA">
      <w:pPr>
        <w:jc w:val="both"/>
      </w:pPr>
      <w:r w:rsidRPr="00DE7C06">
        <w:t>Please note that for modules with multiple assessment deadlines and / or examinations, coursework deadlines and full information about examinations is given in the module information booklet handed to students at the start of the module.</w:t>
      </w:r>
      <w:r>
        <w:t xml:space="preserve">  </w:t>
      </w:r>
    </w:p>
    <w:p w14:paraId="48F5C9C4" w14:textId="77777777" w:rsidR="004506EA" w:rsidRDefault="004506EA" w:rsidP="004506EA">
      <w:pPr>
        <w:jc w:val="both"/>
      </w:pPr>
    </w:p>
    <w:p w14:paraId="184A3474" w14:textId="77777777" w:rsidR="004506EA" w:rsidRDefault="004506EA" w:rsidP="004506EA">
      <w:pPr>
        <w:jc w:val="both"/>
        <w:rPr>
          <w:szCs w:val="24"/>
        </w:rPr>
      </w:pPr>
      <w:r w:rsidRPr="00DE7C06">
        <w:t xml:space="preserve">All assessed written coursework needs to be submitted in electronic copy via </w:t>
      </w:r>
      <w:proofErr w:type="spellStart"/>
      <w:r w:rsidRPr="00DE7C06">
        <w:t>Turnitin</w:t>
      </w:r>
      <w:proofErr w:type="spellEnd"/>
      <w:r w:rsidRPr="00DE7C06">
        <w:t xml:space="preserve">; alternative instructions will be provided by the Programme Director for any forms of coursework that cannot be submitted via </w:t>
      </w:r>
      <w:proofErr w:type="spellStart"/>
      <w:r w:rsidRPr="00DE7C06">
        <w:t>Turnitin</w:t>
      </w:r>
      <w:proofErr w:type="spellEnd"/>
      <w:r w:rsidRPr="00DE7C06">
        <w:t xml:space="preserve">.  </w:t>
      </w:r>
    </w:p>
    <w:p w14:paraId="71CB0E38" w14:textId="77777777" w:rsidR="004506EA" w:rsidRDefault="004506EA" w:rsidP="004506EA">
      <w:pPr>
        <w:rPr>
          <w:szCs w:val="24"/>
        </w:rPr>
      </w:pPr>
    </w:p>
    <w:p w14:paraId="15ED7082" w14:textId="6CFB2F71" w:rsidR="004506EA" w:rsidRPr="009F7C08" w:rsidRDefault="009F7C08" w:rsidP="009F7C08">
      <w:pPr>
        <w:widowControl w:val="0"/>
        <w:autoSpaceDE w:val="0"/>
        <w:autoSpaceDN w:val="0"/>
        <w:adjustRightInd w:val="0"/>
        <w:rPr>
          <w:rFonts w:eastAsiaTheme="minorHAnsi" w:cs="Arial"/>
          <w:color w:val="000000" w:themeColor="text1"/>
          <w:szCs w:val="22"/>
          <w:lang w:val="en-US" w:eastAsia="en-US"/>
        </w:rPr>
      </w:pPr>
      <w:r w:rsidRPr="009F7C08">
        <w:rPr>
          <w:rFonts w:eastAsiaTheme="minorHAnsi" w:cs="Arial"/>
          <w:color w:val="000000" w:themeColor="text1"/>
          <w:szCs w:val="22"/>
          <w:lang w:val="en-US" w:eastAsia="en-US"/>
        </w:rPr>
        <w:t>All modules at level 7 are taught through Lectures, Seminars and Tutorials.</w:t>
      </w:r>
      <w:r>
        <w:rPr>
          <w:rFonts w:eastAsiaTheme="minorHAnsi" w:cs="Arial"/>
          <w:color w:val="000000" w:themeColor="text1"/>
          <w:szCs w:val="22"/>
          <w:lang w:val="en-US" w:eastAsia="en-US"/>
        </w:rPr>
        <w:t xml:space="preserve"> </w:t>
      </w:r>
      <w:r w:rsidRPr="009F7C08">
        <w:rPr>
          <w:rFonts w:eastAsiaTheme="minorHAnsi" w:cs="Arial"/>
          <w:color w:val="000000" w:themeColor="text1"/>
          <w:szCs w:val="22"/>
          <w:lang w:val="en-US" w:eastAsia="en-US"/>
        </w:rPr>
        <w:t>Tutorial supervision takes the form of one to one or group supervisions, in which students are required to discuss their work and advice is given to help enable the development of the work being produced as part of the module. Tutorials are normally given by module or pathway tutors, however there are opportunities, such as the Speed Tutorial event, to discuss work with staff from other pathways and expertise</w:t>
      </w:r>
      <w:r>
        <w:rPr>
          <w:rFonts w:eastAsiaTheme="minorHAnsi" w:cs="Arial"/>
          <w:color w:val="000000" w:themeColor="text1"/>
          <w:szCs w:val="22"/>
          <w:lang w:val="en-US" w:eastAsia="en-US"/>
        </w:rPr>
        <w:t xml:space="preserve">. </w:t>
      </w:r>
      <w:r w:rsidR="004506EA">
        <w:rPr>
          <w:szCs w:val="24"/>
        </w:rPr>
        <w:br w:type="page"/>
      </w:r>
    </w:p>
    <w:p w14:paraId="5101EFEF" w14:textId="77777777" w:rsidR="004506EA" w:rsidRPr="002633D8" w:rsidRDefault="004506EA" w:rsidP="004506EA">
      <w:pPr>
        <w:pStyle w:val="Heading1"/>
      </w:pPr>
      <w:bookmarkStart w:id="27" w:name="_Toc524684839"/>
      <w:r w:rsidRPr="002633D8">
        <w:lastRenderedPageBreak/>
        <w:t>UNIVERSITY ATTENDANCE POLICY</w:t>
      </w:r>
      <w:bookmarkEnd w:id="27"/>
    </w:p>
    <w:p w14:paraId="525E9351" w14:textId="77777777" w:rsidR="004506EA" w:rsidRPr="000C0233" w:rsidRDefault="004506EA" w:rsidP="004506EA">
      <w:pPr>
        <w:pStyle w:val="NormalWeb"/>
        <w:shd w:val="clear" w:color="auto" w:fill="FFFFFF" w:themeFill="background1"/>
        <w:spacing w:before="240" w:after="100" w:afterAutospacing="1"/>
        <w:jc w:val="both"/>
        <w:rPr>
          <w:rFonts w:ascii="Arial" w:hAnsi="Arial" w:cs="Arial"/>
          <w:sz w:val="22"/>
          <w:szCs w:val="22"/>
        </w:rPr>
      </w:pPr>
      <w:r w:rsidRPr="000C0233">
        <w:rPr>
          <w:rFonts w:ascii="Arial" w:hAnsi="Arial" w:cs="Arial"/>
          <w:sz w:val="22"/>
          <w:szCs w:val="22"/>
        </w:rPr>
        <w:t xml:space="preserve">All students are required to attend </w:t>
      </w:r>
      <w:r>
        <w:rPr>
          <w:rFonts w:ascii="Arial" w:hAnsi="Arial" w:cs="Arial"/>
          <w:sz w:val="22"/>
          <w:szCs w:val="22"/>
        </w:rPr>
        <w:t xml:space="preserve">all </w:t>
      </w:r>
      <w:r w:rsidRPr="000C0233">
        <w:rPr>
          <w:rFonts w:ascii="Arial" w:hAnsi="Arial" w:cs="Arial"/>
          <w:sz w:val="22"/>
          <w:szCs w:val="22"/>
        </w:rPr>
        <w:t xml:space="preserve">scheduled classes and </w:t>
      </w:r>
      <w:r>
        <w:rPr>
          <w:rFonts w:ascii="Arial" w:hAnsi="Arial" w:cs="Arial"/>
          <w:sz w:val="22"/>
          <w:szCs w:val="22"/>
        </w:rPr>
        <w:t xml:space="preserve">tutorials and </w:t>
      </w:r>
      <w:r w:rsidRPr="000C0233">
        <w:rPr>
          <w:rFonts w:ascii="Arial" w:hAnsi="Arial" w:cs="Arial"/>
          <w:sz w:val="22"/>
          <w:szCs w:val="22"/>
        </w:rPr>
        <w:t xml:space="preserve">Faculties will record </w:t>
      </w:r>
      <w:r>
        <w:rPr>
          <w:rFonts w:ascii="Arial" w:hAnsi="Arial" w:cs="Arial"/>
          <w:sz w:val="22"/>
          <w:szCs w:val="22"/>
        </w:rPr>
        <w:t xml:space="preserve">individual </w:t>
      </w:r>
      <w:r w:rsidRPr="000C0233">
        <w:rPr>
          <w:rFonts w:ascii="Arial" w:hAnsi="Arial" w:cs="Arial"/>
          <w:sz w:val="22"/>
          <w:szCs w:val="22"/>
        </w:rPr>
        <w:t xml:space="preserve">academic attendance on a weekly basis. </w:t>
      </w:r>
    </w:p>
    <w:p w14:paraId="11466F0F" w14:textId="77777777" w:rsidR="004506EA" w:rsidRPr="000C0233" w:rsidRDefault="004506EA" w:rsidP="004506EA">
      <w:pPr>
        <w:pStyle w:val="NormalWeb"/>
        <w:shd w:val="clear" w:color="auto" w:fill="FFFFFF" w:themeFill="background1"/>
        <w:spacing w:before="240" w:after="100" w:afterAutospacing="1"/>
        <w:jc w:val="both"/>
        <w:rPr>
          <w:rFonts w:ascii="Arial" w:hAnsi="Arial" w:cs="Arial"/>
          <w:sz w:val="22"/>
          <w:szCs w:val="22"/>
        </w:rPr>
      </w:pPr>
      <w:r>
        <w:rPr>
          <w:rFonts w:ascii="Arial" w:hAnsi="Arial" w:cs="Arial"/>
          <w:sz w:val="22"/>
          <w:szCs w:val="22"/>
        </w:rPr>
        <w:t>C</w:t>
      </w:r>
      <w:r w:rsidRPr="000C0233">
        <w:rPr>
          <w:rFonts w:ascii="Arial" w:hAnsi="Arial" w:cs="Arial"/>
          <w:sz w:val="22"/>
          <w:szCs w:val="22"/>
        </w:rPr>
        <w:t>ontact points will be specified for each programme, taking into account the structure of the programme and the scheduled timetable.</w:t>
      </w:r>
      <w:r>
        <w:rPr>
          <w:rFonts w:ascii="Arial" w:hAnsi="Arial" w:cs="Arial"/>
          <w:sz w:val="22"/>
          <w:szCs w:val="22"/>
        </w:rPr>
        <w:t xml:space="preserve"> Disciplinary action will be taken for any sustained periods of unauthorised absence. </w:t>
      </w:r>
      <w:r w:rsidRPr="005F2B09">
        <w:rPr>
          <w:rFonts w:ascii="Arial" w:hAnsi="Arial" w:cs="Arial"/>
          <w:sz w:val="22"/>
          <w:szCs w:val="22"/>
        </w:rPr>
        <w:t xml:space="preserve">Students who have a legitimate reason for </w:t>
      </w:r>
      <w:r>
        <w:rPr>
          <w:rFonts w:ascii="Arial" w:hAnsi="Arial" w:cs="Arial"/>
          <w:sz w:val="22"/>
          <w:szCs w:val="22"/>
        </w:rPr>
        <w:t xml:space="preserve">unexpected </w:t>
      </w:r>
      <w:r w:rsidRPr="005F2B09">
        <w:rPr>
          <w:rFonts w:ascii="Arial" w:hAnsi="Arial" w:cs="Arial"/>
          <w:sz w:val="22"/>
          <w:szCs w:val="22"/>
        </w:rPr>
        <w:t>absence</w:t>
      </w:r>
      <w:r>
        <w:rPr>
          <w:rFonts w:ascii="Arial" w:hAnsi="Arial" w:cs="Arial"/>
          <w:sz w:val="22"/>
          <w:szCs w:val="22"/>
        </w:rPr>
        <w:t>s</w:t>
      </w:r>
      <w:r w:rsidRPr="005F2B09">
        <w:rPr>
          <w:rFonts w:ascii="Arial" w:hAnsi="Arial" w:cs="Arial"/>
          <w:sz w:val="22"/>
          <w:szCs w:val="22"/>
        </w:rPr>
        <w:t xml:space="preserve"> (including the instance of</w:t>
      </w:r>
      <w:r>
        <w:rPr>
          <w:rFonts w:ascii="Arial" w:hAnsi="Arial" w:cs="Arial"/>
          <w:sz w:val="22"/>
          <w:szCs w:val="22"/>
        </w:rPr>
        <w:t xml:space="preserve"> illness or injury) must provide</w:t>
      </w:r>
      <w:r w:rsidRPr="005F2B09">
        <w:rPr>
          <w:rFonts w:ascii="Arial" w:hAnsi="Arial" w:cs="Arial"/>
          <w:sz w:val="22"/>
          <w:szCs w:val="22"/>
        </w:rPr>
        <w:t xml:space="preserve"> evidence</w:t>
      </w:r>
      <w:r>
        <w:rPr>
          <w:rFonts w:ascii="Arial" w:hAnsi="Arial" w:cs="Arial"/>
          <w:sz w:val="22"/>
          <w:szCs w:val="22"/>
        </w:rPr>
        <w:t xml:space="preserve"> to their Tutor, London Student Services or Faculty Office, as appropriate, immediately following their return, to ensure that it is noted as authorised leave</w:t>
      </w:r>
      <w:r w:rsidRPr="005F2B09">
        <w:rPr>
          <w:rFonts w:ascii="Arial" w:hAnsi="Arial" w:cs="Arial"/>
          <w:sz w:val="22"/>
          <w:szCs w:val="22"/>
        </w:rPr>
        <w:t>.</w:t>
      </w:r>
    </w:p>
    <w:p w14:paraId="561F43C0" w14:textId="77777777" w:rsidR="004506EA" w:rsidRPr="001F68A1" w:rsidRDefault="004506EA" w:rsidP="004506EA">
      <w:pPr>
        <w:pStyle w:val="NormalWeb"/>
        <w:jc w:val="both"/>
        <w:rPr>
          <w:rFonts w:ascii="Arial" w:hAnsi="Arial" w:cs="Arial"/>
          <w:sz w:val="22"/>
          <w:szCs w:val="22"/>
        </w:rPr>
      </w:pPr>
      <w:r w:rsidRPr="005F2B09">
        <w:rPr>
          <w:rFonts w:ascii="Arial" w:hAnsi="Arial" w:cs="Arial"/>
          <w:sz w:val="22"/>
          <w:szCs w:val="22"/>
        </w:rPr>
        <w:t xml:space="preserve">Wherever possible, students should request permission </w:t>
      </w:r>
      <w:r>
        <w:rPr>
          <w:rFonts w:ascii="Arial" w:hAnsi="Arial" w:cs="Arial"/>
          <w:sz w:val="22"/>
          <w:szCs w:val="22"/>
        </w:rPr>
        <w:t xml:space="preserve">through their Tutors, London Student Services or Faculty Office </w:t>
      </w:r>
      <w:r w:rsidRPr="005F2B09">
        <w:rPr>
          <w:rFonts w:ascii="Arial" w:hAnsi="Arial" w:cs="Arial"/>
          <w:sz w:val="22"/>
          <w:szCs w:val="22"/>
        </w:rPr>
        <w:t xml:space="preserve">in advance </w:t>
      </w:r>
      <w:r>
        <w:rPr>
          <w:rFonts w:ascii="Arial" w:hAnsi="Arial" w:cs="Arial"/>
          <w:sz w:val="22"/>
          <w:szCs w:val="22"/>
        </w:rPr>
        <w:t>of</w:t>
      </w:r>
      <w:r w:rsidRPr="005F2B09">
        <w:rPr>
          <w:rFonts w:ascii="Arial" w:hAnsi="Arial" w:cs="Arial"/>
          <w:sz w:val="22"/>
          <w:szCs w:val="22"/>
        </w:rPr>
        <w:t xml:space="preserve"> any absence, completing</w:t>
      </w:r>
      <w:r>
        <w:rPr>
          <w:rFonts w:ascii="Arial" w:hAnsi="Arial" w:cs="Arial"/>
          <w:sz w:val="22"/>
          <w:szCs w:val="22"/>
        </w:rPr>
        <w:t xml:space="preserve"> </w:t>
      </w:r>
      <w:r w:rsidRPr="000C0233">
        <w:rPr>
          <w:rFonts w:ascii="Arial" w:hAnsi="Arial" w:cs="Arial"/>
          <w:sz w:val="22"/>
          <w:szCs w:val="22"/>
        </w:rPr>
        <w:t xml:space="preserve">the appropriate </w:t>
      </w:r>
      <w:r>
        <w:rPr>
          <w:rFonts w:ascii="Arial" w:hAnsi="Arial" w:cs="Arial"/>
          <w:sz w:val="22"/>
          <w:szCs w:val="22"/>
        </w:rPr>
        <w:t xml:space="preserve">forms </w:t>
      </w:r>
      <w:r w:rsidRPr="005F2B09">
        <w:rPr>
          <w:rFonts w:ascii="Arial" w:hAnsi="Arial" w:cs="Arial"/>
          <w:sz w:val="22"/>
          <w:szCs w:val="22"/>
        </w:rPr>
        <w:t>to explain the circumstances that require this.</w:t>
      </w:r>
      <w:r>
        <w:rPr>
          <w:rFonts w:ascii="Arial" w:hAnsi="Arial" w:cs="Arial"/>
          <w:sz w:val="22"/>
          <w:szCs w:val="22"/>
        </w:rPr>
        <w:t xml:space="preserve"> </w:t>
      </w:r>
      <w:r w:rsidRPr="008F7186">
        <w:rPr>
          <w:rFonts w:ascii="Arial" w:hAnsi="Arial" w:cs="Arial"/>
          <w:sz w:val="22"/>
          <w:szCs w:val="22"/>
        </w:rPr>
        <w:t xml:space="preserve">Although short authorised absences are not normally counted against the student, these are taken into consideration in the annual review of each student’s cumulative attendance (see below). </w:t>
      </w:r>
      <w:r w:rsidRPr="5F0272A8">
        <w:rPr>
          <w:rFonts w:ascii="Arial" w:hAnsi="Arial" w:cs="Arial"/>
          <w:sz w:val="22"/>
          <w:szCs w:val="22"/>
        </w:rPr>
        <w:t xml:space="preserve">Confirmation of authorised absence will be lodged on each student’s record. </w:t>
      </w:r>
    </w:p>
    <w:p w14:paraId="08770A86" w14:textId="77777777" w:rsidR="004506EA" w:rsidRDefault="004506EA" w:rsidP="004506EA">
      <w:pPr>
        <w:pStyle w:val="NormalWeb"/>
        <w:shd w:val="clear" w:color="auto" w:fill="FFFFFF" w:themeFill="background1"/>
        <w:spacing w:before="240" w:after="100" w:afterAutospacing="1"/>
        <w:jc w:val="both"/>
        <w:rPr>
          <w:rFonts w:ascii="Arial" w:hAnsi="Arial" w:cs="Arial"/>
          <w:sz w:val="22"/>
          <w:szCs w:val="22"/>
        </w:rPr>
      </w:pPr>
      <w:r w:rsidRPr="000C0233">
        <w:rPr>
          <w:rFonts w:ascii="Arial" w:hAnsi="Arial" w:cs="Arial"/>
          <w:sz w:val="22"/>
          <w:szCs w:val="22"/>
        </w:rPr>
        <w:t xml:space="preserve">If a student does not provide any reasonable justification for </w:t>
      </w:r>
      <w:r>
        <w:rPr>
          <w:rFonts w:ascii="Arial" w:hAnsi="Arial" w:cs="Arial"/>
          <w:sz w:val="22"/>
          <w:szCs w:val="22"/>
        </w:rPr>
        <w:t xml:space="preserve">periods of unauthorised </w:t>
      </w:r>
      <w:r w:rsidRPr="000C0233">
        <w:rPr>
          <w:rFonts w:ascii="Arial" w:hAnsi="Arial" w:cs="Arial"/>
          <w:sz w:val="22"/>
          <w:szCs w:val="22"/>
        </w:rPr>
        <w:t>absence</w:t>
      </w:r>
      <w:r>
        <w:rPr>
          <w:rFonts w:ascii="Arial" w:hAnsi="Arial" w:cs="Arial"/>
          <w:sz w:val="22"/>
          <w:szCs w:val="22"/>
        </w:rPr>
        <w:t>, fails to respond to initial and/or final Attendance Warning Letters, and/or the required actions agreed at meetings with academic staff, and does not improve their attendance record,</w:t>
      </w:r>
      <w:r w:rsidRPr="000C0233">
        <w:rPr>
          <w:rFonts w:ascii="Arial" w:hAnsi="Arial" w:cs="Arial"/>
          <w:sz w:val="22"/>
          <w:szCs w:val="22"/>
        </w:rPr>
        <w:t xml:space="preserve"> the Faculty will ask the Registry to withdraw the</w:t>
      </w:r>
      <w:r>
        <w:rPr>
          <w:rFonts w:ascii="Arial" w:hAnsi="Arial" w:cs="Arial"/>
          <w:sz w:val="22"/>
          <w:szCs w:val="22"/>
        </w:rPr>
        <w:t xml:space="preserve"> student</w:t>
      </w:r>
      <w:r w:rsidRPr="000C0233">
        <w:rPr>
          <w:rFonts w:ascii="Arial" w:hAnsi="Arial" w:cs="Arial"/>
          <w:sz w:val="22"/>
          <w:szCs w:val="22"/>
        </w:rPr>
        <w:t>.</w:t>
      </w:r>
    </w:p>
    <w:p w14:paraId="59DB6E20" w14:textId="77777777" w:rsidR="004506EA" w:rsidRPr="007B792A" w:rsidRDefault="004506EA" w:rsidP="004506EA">
      <w:pPr>
        <w:spacing w:after="200" w:line="276" w:lineRule="auto"/>
        <w:rPr>
          <w:rFonts w:cs="Arial"/>
        </w:rPr>
      </w:pPr>
      <w:r w:rsidRPr="007B792A">
        <w:rPr>
          <w:rFonts w:cs="Arial"/>
          <w:b/>
          <w:bCs/>
        </w:rPr>
        <w:t>International Students with a UKVI Tier 4 Visa</w:t>
      </w:r>
    </w:p>
    <w:p w14:paraId="521CAB59" w14:textId="77777777" w:rsidR="004506EA" w:rsidRDefault="004506EA" w:rsidP="004506EA">
      <w:pPr>
        <w:pStyle w:val="NormalWeb"/>
        <w:shd w:val="clear" w:color="auto" w:fill="FFFFFF" w:themeFill="background1"/>
        <w:spacing w:before="240" w:after="100" w:afterAutospacing="1"/>
        <w:jc w:val="both"/>
        <w:rPr>
          <w:rFonts w:ascii="Arial" w:hAnsi="Arial" w:cs="Arial"/>
          <w:sz w:val="22"/>
          <w:szCs w:val="22"/>
        </w:rPr>
      </w:pPr>
      <w:r>
        <w:rPr>
          <w:rFonts w:ascii="Arial" w:hAnsi="Arial" w:cs="Arial"/>
          <w:sz w:val="22"/>
          <w:szCs w:val="22"/>
        </w:rPr>
        <w:t>In addition to the attendance requirements noted above, the following regulations will apply to international students who require a ‘Tier 4’ v</w:t>
      </w:r>
      <w:r w:rsidRPr="000C0233">
        <w:rPr>
          <w:rFonts w:ascii="Arial" w:hAnsi="Arial" w:cs="Arial"/>
          <w:sz w:val="22"/>
          <w:szCs w:val="22"/>
        </w:rPr>
        <w:t>isa</w:t>
      </w:r>
      <w:r>
        <w:rPr>
          <w:rFonts w:ascii="Arial" w:hAnsi="Arial" w:cs="Arial"/>
          <w:sz w:val="22"/>
          <w:szCs w:val="22"/>
        </w:rPr>
        <w:t xml:space="preserve"> for their studies in the UK.</w:t>
      </w:r>
    </w:p>
    <w:p w14:paraId="30E65A7D" w14:textId="77777777" w:rsidR="004506EA" w:rsidRDefault="004506EA" w:rsidP="004506EA">
      <w:pPr>
        <w:jc w:val="both"/>
        <w:rPr>
          <w:rFonts w:ascii="Calibri" w:hAnsi="Calibri"/>
        </w:rPr>
      </w:pPr>
      <w:r>
        <w:t xml:space="preserve">Each student’s </w:t>
      </w:r>
      <w:r>
        <w:rPr>
          <w:b/>
          <w:bCs/>
        </w:rPr>
        <w:t>cumulative attendance</w:t>
      </w:r>
      <w:r>
        <w:t xml:space="preserve"> (%) will be reviewed during and at the end of each academic Term. The required level of attendance will be defined by the Faculty/campus taking into account the level of study, structure of the programme, and scheduled timetable. Initial and Final Warning letters will be issued for low levels of attendance to advise her/him that attendance is below the level expected by the University and that, if poor attendance continues, this may lead to the individual being withdrawn from the programme. Very low levels of attendance for an academic Term will lead to immediate withdrawal.</w:t>
      </w:r>
    </w:p>
    <w:p w14:paraId="102A2922" w14:textId="77777777" w:rsidR="004506EA" w:rsidRDefault="004506EA" w:rsidP="004506EA">
      <w:pPr>
        <w:jc w:val="both"/>
      </w:pPr>
    </w:p>
    <w:p w14:paraId="3C78A7E9" w14:textId="77777777" w:rsidR="004506EA" w:rsidRDefault="004506EA" w:rsidP="004506EA">
      <w:pPr>
        <w:jc w:val="both"/>
      </w:pPr>
      <w:r>
        <w:rPr>
          <w:b/>
          <w:bCs/>
        </w:rPr>
        <w:t>Appeal against withdrawal due to poor attendance</w:t>
      </w:r>
      <w:r>
        <w:t xml:space="preserve"> – Information on how to appeal against withdrawal due to poor attendance is provided on the University’s website (</w:t>
      </w:r>
      <w:hyperlink r:id="rId23" w:history="1">
        <w:r w:rsidRPr="00C91EAB">
          <w:rPr>
            <w:rStyle w:val="Hyperlink"/>
          </w:rPr>
          <w:t>http://www.uwtsd.ac.uk/academic-office/procedures-for-academic-appeals-complaints-and-other-student-cases/</w:t>
        </w:r>
      </w:hyperlink>
      <w:r>
        <w:t xml:space="preserve"> ).  </w:t>
      </w:r>
    </w:p>
    <w:p w14:paraId="7BCE7613" w14:textId="77777777" w:rsidR="004506EA" w:rsidRDefault="004506EA" w:rsidP="004506EA">
      <w:pPr>
        <w:jc w:val="both"/>
      </w:pPr>
    </w:p>
    <w:p w14:paraId="3A94AE57" w14:textId="77777777" w:rsidR="004506EA" w:rsidRDefault="004506EA" w:rsidP="004506EA">
      <w:pPr>
        <w:jc w:val="both"/>
      </w:pPr>
      <w:r>
        <w:t xml:space="preserve">It is very important that you note carefully the grounds on which appeals may be made and submit your appeal on the appropriate form </w:t>
      </w:r>
      <w:r w:rsidRPr="00F31A68">
        <w:t>(using the Administrative Appeal (Attendance) Application)</w:t>
      </w:r>
      <w:r>
        <w:t xml:space="preserve"> because incomplete or ineligible appeals cannot be processed (</w:t>
      </w:r>
      <w:hyperlink r:id="rId24" w:history="1">
        <w:r w:rsidRPr="00911492">
          <w:rPr>
            <w:rStyle w:val="Hyperlink"/>
          </w:rPr>
          <w:t>http://www.uwtsd.ac.uk/academic-office/other-forms-and-policies/</w:t>
        </w:r>
      </w:hyperlink>
      <w:r>
        <w:t>).</w:t>
      </w:r>
    </w:p>
    <w:p w14:paraId="74F107C2" w14:textId="77777777" w:rsidR="004506EA" w:rsidRPr="00FB56CA" w:rsidRDefault="004506EA" w:rsidP="004506EA">
      <w:pPr>
        <w:pStyle w:val="NormalWeb"/>
        <w:shd w:val="clear" w:color="auto" w:fill="FFFFFF" w:themeFill="background1"/>
        <w:spacing w:before="240" w:after="100" w:afterAutospacing="1"/>
        <w:jc w:val="both"/>
        <w:rPr>
          <w:rFonts w:ascii="Arial" w:hAnsi="Arial" w:cs="Arial"/>
          <w:sz w:val="22"/>
          <w:szCs w:val="22"/>
        </w:rPr>
      </w:pPr>
      <w:r w:rsidRPr="00FB56CA">
        <w:rPr>
          <w:rFonts w:ascii="Arial" w:hAnsi="Arial" w:cs="Arial"/>
          <w:sz w:val="22"/>
          <w:szCs w:val="22"/>
        </w:rPr>
        <w:t>If travelling within or outside of the UK during term-time or vacation periods, students should provide contact details and/or a travel itinerary to the Faculty Office or London Student Services to assure immediate contact in the case of an emergency.</w:t>
      </w:r>
    </w:p>
    <w:p w14:paraId="5DC39A9B" w14:textId="77777777" w:rsidR="004506EA" w:rsidRDefault="004506EA" w:rsidP="004506EA">
      <w:pPr>
        <w:pStyle w:val="NormalWeb"/>
        <w:shd w:val="clear" w:color="auto" w:fill="FFFFFF" w:themeFill="background1"/>
        <w:spacing w:before="240" w:after="100" w:afterAutospacing="1"/>
        <w:jc w:val="both"/>
        <w:rPr>
          <w:rFonts w:ascii="Arial" w:hAnsi="Arial" w:cs="Arial"/>
          <w:sz w:val="22"/>
          <w:szCs w:val="22"/>
        </w:rPr>
      </w:pPr>
      <w:r>
        <w:rPr>
          <w:rFonts w:ascii="Arial" w:hAnsi="Arial" w:cs="Arial"/>
          <w:sz w:val="22"/>
          <w:szCs w:val="22"/>
        </w:rPr>
        <w:t>Students must always request permission from the University prior to their departure,</w:t>
      </w:r>
      <w:r w:rsidRPr="008A488E">
        <w:rPr>
          <w:rFonts w:ascii="Arial" w:hAnsi="Arial" w:cs="Arial"/>
          <w:sz w:val="22"/>
          <w:szCs w:val="22"/>
        </w:rPr>
        <w:t xml:space="preserve"> </w:t>
      </w:r>
      <w:r>
        <w:rPr>
          <w:rFonts w:ascii="Arial" w:hAnsi="Arial" w:cs="Arial"/>
          <w:sz w:val="22"/>
          <w:szCs w:val="22"/>
        </w:rPr>
        <w:t xml:space="preserve">for authorisation to travel away from their campus during term-time. They </w:t>
      </w:r>
      <w:r w:rsidRPr="008A488E">
        <w:rPr>
          <w:rFonts w:ascii="Arial" w:hAnsi="Arial" w:cs="Arial"/>
          <w:sz w:val="22"/>
          <w:szCs w:val="22"/>
        </w:rPr>
        <w:t xml:space="preserve">must </w:t>
      </w:r>
      <w:r>
        <w:rPr>
          <w:rFonts w:ascii="Arial" w:hAnsi="Arial" w:cs="Arial"/>
          <w:sz w:val="22"/>
          <w:szCs w:val="22"/>
        </w:rPr>
        <w:t xml:space="preserve">also </w:t>
      </w:r>
      <w:r>
        <w:rPr>
          <w:rFonts w:ascii="Arial" w:hAnsi="Arial" w:cs="Arial"/>
          <w:sz w:val="22"/>
          <w:szCs w:val="22"/>
        </w:rPr>
        <w:lastRenderedPageBreak/>
        <w:t xml:space="preserve">inform their Tutor, London Student Services or Faculty Office of the date on which they plan to leave the University at the end of each Term, once all teaching and examination requirements have been completed. </w:t>
      </w:r>
    </w:p>
    <w:p w14:paraId="340F1356" w14:textId="77777777" w:rsidR="004506EA" w:rsidRPr="00C27CD4" w:rsidRDefault="004506EA" w:rsidP="004506EA">
      <w:pPr>
        <w:pStyle w:val="NormalWeb"/>
        <w:shd w:val="clear" w:color="auto" w:fill="FFFFFF" w:themeFill="background1"/>
        <w:spacing w:before="240" w:after="100" w:afterAutospacing="1"/>
        <w:jc w:val="both"/>
        <w:rPr>
          <w:rFonts w:ascii="Arial" w:hAnsi="Arial" w:cs="Arial"/>
        </w:rPr>
      </w:pPr>
      <w:r>
        <w:rPr>
          <w:rFonts w:ascii="Arial" w:hAnsi="Arial" w:cs="Arial"/>
          <w:sz w:val="22"/>
          <w:szCs w:val="22"/>
        </w:rPr>
        <w:t>It is a requirement of UK Visas &amp; Immigration (UKVI) and a condition of all Tier 4 visas that</w:t>
      </w:r>
      <w:r w:rsidRPr="00C27CD4">
        <w:rPr>
          <w:rFonts w:ascii="Arial" w:hAnsi="Arial" w:cs="Arial"/>
          <w:sz w:val="22"/>
          <w:szCs w:val="22"/>
        </w:rPr>
        <w:t xml:space="preserve"> </w:t>
      </w:r>
      <w:r>
        <w:rPr>
          <w:rFonts w:ascii="Arial" w:hAnsi="Arial" w:cs="Arial"/>
          <w:sz w:val="22"/>
          <w:szCs w:val="22"/>
        </w:rPr>
        <w:t>missing</w:t>
      </w:r>
      <w:r w:rsidRPr="00C27CD4">
        <w:rPr>
          <w:rFonts w:ascii="Arial" w:hAnsi="Arial" w:cs="Arial"/>
          <w:sz w:val="22"/>
          <w:szCs w:val="22"/>
        </w:rPr>
        <w:t xml:space="preserve"> 10 consecutive contact points</w:t>
      </w:r>
      <w:r>
        <w:rPr>
          <w:rFonts w:ascii="Arial" w:hAnsi="Arial" w:cs="Arial"/>
          <w:sz w:val="22"/>
          <w:szCs w:val="22"/>
        </w:rPr>
        <w:t xml:space="preserve"> without any form of authorisation will result in</w:t>
      </w:r>
      <w:r w:rsidRPr="00C27CD4">
        <w:rPr>
          <w:rFonts w:ascii="Arial" w:hAnsi="Arial" w:cs="Arial"/>
          <w:sz w:val="22"/>
          <w:szCs w:val="22"/>
        </w:rPr>
        <w:t xml:space="preserve"> the student be</w:t>
      </w:r>
      <w:r>
        <w:rPr>
          <w:rFonts w:ascii="Arial" w:hAnsi="Arial" w:cs="Arial"/>
          <w:sz w:val="22"/>
          <w:szCs w:val="22"/>
        </w:rPr>
        <w:t>ing</w:t>
      </w:r>
      <w:r w:rsidRPr="00C27CD4">
        <w:rPr>
          <w:rFonts w:ascii="Arial" w:hAnsi="Arial" w:cs="Arial"/>
          <w:sz w:val="22"/>
          <w:szCs w:val="22"/>
        </w:rPr>
        <w:t xml:space="preserve"> reported to Registry. </w:t>
      </w:r>
      <w:r>
        <w:rPr>
          <w:rFonts w:ascii="Arial" w:hAnsi="Arial" w:cs="Arial"/>
          <w:sz w:val="22"/>
          <w:szCs w:val="22"/>
        </w:rPr>
        <w:t xml:space="preserve">Registry will then withdraw the student from their programme and inform </w:t>
      </w:r>
      <w:r w:rsidRPr="00C27CD4">
        <w:rPr>
          <w:rFonts w:ascii="Arial" w:hAnsi="Arial" w:cs="Arial"/>
          <w:sz w:val="22"/>
          <w:szCs w:val="22"/>
        </w:rPr>
        <w:t xml:space="preserve">the UKVI </w:t>
      </w:r>
      <w:r>
        <w:rPr>
          <w:rFonts w:ascii="Arial" w:hAnsi="Arial" w:cs="Arial"/>
          <w:sz w:val="22"/>
          <w:szCs w:val="22"/>
        </w:rPr>
        <w:t xml:space="preserve">that their </w:t>
      </w:r>
      <w:r w:rsidRPr="00C27CD4">
        <w:rPr>
          <w:rFonts w:ascii="Arial" w:hAnsi="Arial" w:cs="Arial"/>
          <w:sz w:val="22"/>
          <w:szCs w:val="22"/>
        </w:rPr>
        <w:t xml:space="preserve">Tier 4 </w:t>
      </w:r>
      <w:r>
        <w:rPr>
          <w:rFonts w:ascii="Arial" w:hAnsi="Arial" w:cs="Arial"/>
          <w:sz w:val="22"/>
          <w:szCs w:val="22"/>
        </w:rPr>
        <w:t xml:space="preserve">visa </w:t>
      </w:r>
      <w:r w:rsidRPr="00C27CD4">
        <w:rPr>
          <w:rFonts w:ascii="Arial" w:hAnsi="Arial" w:cs="Arial"/>
          <w:sz w:val="22"/>
          <w:szCs w:val="22"/>
        </w:rPr>
        <w:t xml:space="preserve">sponsorship </w:t>
      </w:r>
      <w:r>
        <w:rPr>
          <w:rFonts w:ascii="Arial" w:hAnsi="Arial" w:cs="Arial"/>
          <w:sz w:val="22"/>
          <w:szCs w:val="22"/>
        </w:rPr>
        <w:t>is withdrawn</w:t>
      </w:r>
      <w:r w:rsidRPr="00C27CD4">
        <w:rPr>
          <w:rFonts w:ascii="Arial" w:hAnsi="Arial" w:cs="Arial"/>
          <w:sz w:val="22"/>
          <w:szCs w:val="22"/>
        </w:rPr>
        <w:t>.</w:t>
      </w:r>
    </w:p>
    <w:p w14:paraId="41659AB7" w14:textId="77777777" w:rsidR="004506EA" w:rsidRPr="007B792A" w:rsidRDefault="004506EA" w:rsidP="004506EA">
      <w:pPr>
        <w:pStyle w:val="NormalWeb"/>
        <w:shd w:val="clear" w:color="auto" w:fill="FFFFFF" w:themeFill="background1"/>
        <w:spacing w:before="240" w:after="100" w:afterAutospacing="1"/>
        <w:jc w:val="both"/>
        <w:rPr>
          <w:rFonts w:ascii="Arial" w:hAnsi="Arial" w:cs="Arial"/>
        </w:rPr>
      </w:pPr>
      <w:r>
        <w:rPr>
          <w:rFonts w:ascii="Arial" w:hAnsi="Arial" w:cs="Arial"/>
          <w:sz w:val="22"/>
          <w:szCs w:val="22"/>
        </w:rPr>
        <w:t>All international students holding a Tier 4 visa are also required to attend one (for the London campus) or three (for the Wales-based campuses)</w:t>
      </w:r>
      <w:r w:rsidRPr="000C0233">
        <w:rPr>
          <w:rFonts w:ascii="Arial" w:hAnsi="Arial" w:cs="Arial"/>
          <w:sz w:val="22"/>
          <w:szCs w:val="22"/>
        </w:rPr>
        <w:t xml:space="preserve"> compulsory</w:t>
      </w:r>
      <w:r>
        <w:rPr>
          <w:rFonts w:ascii="Arial" w:hAnsi="Arial" w:cs="Arial"/>
          <w:sz w:val="22"/>
          <w:szCs w:val="22"/>
        </w:rPr>
        <w:t>,</w:t>
      </w:r>
      <w:r w:rsidRPr="000C0233">
        <w:rPr>
          <w:rFonts w:ascii="Arial" w:hAnsi="Arial" w:cs="Arial"/>
          <w:sz w:val="22"/>
          <w:szCs w:val="22"/>
        </w:rPr>
        <w:t xml:space="preserve"> </w:t>
      </w:r>
      <w:r>
        <w:rPr>
          <w:rFonts w:ascii="Arial" w:hAnsi="Arial" w:cs="Arial"/>
          <w:sz w:val="22"/>
          <w:szCs w:val="22"/>
        </w:rPr>
        <w:t xml:space="preserve">University </w:t>
      </w:r>
      <w:r w:rsidRPr="000C0233">
        <w:rPr>
          <w:rFonts w:ascii="Arial" w:hAnsi="Arial" w:cs="Arial"/>
          <w:sz w:val="22"/>
          <w:szCs w:val="22"/>
        </w:rPr>
        <w:t xml:space="preserve">re-registration </w:t>
      </w:r>
      <w:r>
        <w:rPr>
          <w:rFonts w:ascii="Arial" w:hAnsi="Arial" w:cs="Arial"/>
          <w:sz w:val="22"/>
          <w:szCs w:val="22"/>
        </w:rPr>
        <w:t>events in each academic year.  Students will receive a notification of the timing and location of each event</w:t>
      </w:r>
      <w:r w:rsidRPr="000C0233">
        <w:rPr>
          <w:rFonts w:ascii="Arial" w:hAnsi="Arial" w:cs="Arial"/>
          <w:sz w:val="22"/>
          <w:szCs w:val="22"/>
        </w:rPr>
        <w:t>.</w:t>
      </w:r>
      <w:r>
        <w:rPr>
          <w:rFonts w:ascii="Arial" w:hAnsi="Arial" w:cs="Arial"/>
          <w:sz w:val="22"/>
          <w:szCs w:val="22"/>
        </w:rPr>
        <w:t xml:space="preserve">  </w:t>
      </w:r>
      <w:r w:rsidRPr="000C0233">
        <w:rPr>
          <w:rFonts w:ascii="Arial" w:hAnsi="Arial" w:cs="Arial"/>
          <w:sz w:val="22"/>
          <w:szCs w:val="22"/>
        </w:rPr>
        <w:t xml:space="preserve">If an international student fails to attend a re-registration </w:t>
      </w:r>
      <w:r>
        <w:rPr>
          <w:rFonts w:ascii="Arial" w:hAnsi="Arial" w:cs="Arial"/>
          <w:sz w:val="22"/>
          <w:szCs w:val="22"/>
        </w:rPr>
        <w:t>event</w:t>
      </w:r>
      <w:r w:rsidRPr="000C0233">
        <w:rPr>
          <w:rFonts w:ascii="Arial" w:hAnsi="Arial" w:cs="Arial"/>
          <w:sz w:val="22"/>
          <w:szCs w:val="22"/>
        </w:rPr>
        <w:t xml:space="preserve"> the student will be reported to Registry. Registry </w:t>
      </w:r>
      <w:r>
        <w:rPr>
          <w:rFonts w:ascii="Arial" w:hAnsi="Arial" w:cs="Arial"/>
          <w:sz w:val="22"/>
          <w:szCs w:val="22"/>
        </w:rPr>
        <w:t xml:space="preserve">will then withdraw that student from their programme and inform </w:t>
      </w:r>
      <w:r w:rsidRPr="000C0233">
        <w:rPr>
          <w:rFonts w:ascii="Arial" w:hAnsi="Arial" w:cs="Arial"/>
          <w:sz w:val="22"/>
          <w:szCs w:val="22"/>
        </w:rPr>
        <w:t xml:space="preserve">the UKVI </w:t>
      </w:r>
      <w:r>
        <w:rPr>
          <w:rFonts w:ascii="Arial" w:hAnsi="Arial" w:cs="Arial"/>
          <w:sz w:val="22"/>
          <w:szCs w:val="22"/>
        </w:rPr>
        <w:t xml:space="preserve">that their </w:t>
      </w:r>
      <w:r w:rsidRPr="000C0233">
        <w:rPr>
          <w:rFonts w:ascii="Arial" w:hAnsi="Arial" w:cs="Arial"/>
          <w:sz w:val="22"/>
          <w:szCs w:val="22"/>
        </w:rPr>
        <w:t xml:space="preserve">Tier 4 </w:t>
      </w:r>
      <w:r>
        <w:rPr>
          <w:rFonts w:ascii="Arial" w:hAnsi="Arial" w:cs="Arial"/>
          <w:sz w:val="22"/>
          <w:szCs w:val="22"/>
        </w:rPr>
        <w:t xml:space="preserve">visa </w:t>
      </w:r>
      <w:r w:rsidRPr="000C0233">
        <w:rPr>
          <w:rFonts w:ascii="Arial" w:hAnsi="Arial" w:cs="Arial"/>
          <w:sz w:val="22"/>
          <w:szCs w:val="22"/>
        </w:rPr>
        <w:t xml:space="preserve">sponsorship </w:t>
      </w:r>
      <w:r>
        <w:rPr>
          <w:rFonts w:ascii="Arial" w:hAnsi="Arial" w:cs="Arial"/>
          <w:sz w:val="22"/>
          <w:szCs w:val="22"/>
        </w:rPr>
        <w:t>is withdrawn</w:t>
      </w:r>
      <w:r w:rsidRPr="000C0233">
        <w:rPr>
          <w:rFonts w:ascii="Arial" w:hAnsi="Arial" w:cs="Arial"/>
          <w:sz w:val="22"/>
          <w:szCs w:val="22"/>
        </w:rPr>
        <w:t>.</w:t>
      </w:r>
    </w:p>
    <w:p w14:paraId="71ED3B77" w14:textId="77777777" w:rsidR="004506EA" w:rsidRPr="007B792A" w:rsidRDefault="004506EA" w:rsidP="004506EA">
      <w:pPr>
        <w:pStyle w:val="ListParagraph"/>
        <w:spacing w:before="100" w:beforeAutospacing="1" w:after="100" w:afterAutospacing="1" w:line="240" w:lineRule="auto"/>
        <w:ind w:left="0"/>
        <w:jc w:val="both"/>
        <w:rPr>
          <w:rFonts w:ascii="Arial" w:hAnsi="Arial" w:cs="Arial"/>
        </w:rPr>
      </w:pPr>
      <w:r w:rsidRPr="000C0233">
        <w:rPr>
          <w:rFonts w:ascii="Arial" w:hAnsi="Arial" w:cs="Arial"/>
        </w:rPr>
        <w:t xml:space="preserve">Students who have a legitimate reason for absence (including the instance of illness or injury while in the UK preventing attendance) must </w:t>
      </w:r>
      <w:r>
        <w:rPr>
          <w:rFonts w:ascii="Arial" w:hAnsi="Arial" w:cs="Arial"/>
        </w:rPr>
        <w:t>provide</w:t>
      </w:r>
      <w:r w:rsidRPr="000C0233">
        <w:rPr>
          <w:rFonts w:ascii="Arial" w:hAnsi="Arial" w:cs="Arial"/>
        </w:rPr>
        <w:t xml:space="preserve"> evidence</w:t>
      </w:r>
      <w:r>
        <w:rPr>
          <w:rFonts w:ascii="Arial" w:hAnsi="Arial" w:cs="Arial"/>
        </w:rPr>
        <w:t xml:space="preserve"> to their Tutor, London Student Services or Faculty Office immediately following their return, to request that it be noted as authorised leave</w:t>
      </w:r>
      <w:r w:rsidRPr="000C0233">
        <w:rPr>
          <w:rFonts w:ascii="Arial" w:hAnsi="Arial" w:cs="Arial"/>
        </w:rPr>
        <w:t>.</w:t>
      </w:r>
      <w:r>
        <w:rPr>
          <w:rFonts w:ascii="Arial" w:hAnsi="Arial" w:cs="Arial"/>
        </w:rPr>
        <w:t xml:space="preserve">  If approved, the </w:t>
      </w:r>
      <w:r w:rsidRPr="000C0233">
        <w:rPr>
          <w:rFonts w:ascii="Arial" w:hAnsi="Arial" w:cs="Arial"/>
        </w:rPr>
        <w:t>confirmation of authorised absence will be lodged on the student</w:t>
      </w:r>
      <w:r>
        <w:rPr>
          <w:rFonts w:ascii="Arial" w:hAnsi="Arial" w:cs="Arial"/>
        </w:rPr>
        <w:t>’s</w:t>
      </w:r>
      <w:r w:rsidRPr="000C0233">
        <w:rPr>
          <w:rFonts w:ascii="Arial" w:hAnsi="Arial" w:cs="Arial"/>
        </w:rPr>
        <w:t xml:space="preserve"> record. </w:t>
      </w:r>
    </w:p>
    <w:p w14:paraId="350F2E08" w14:textId="77777777" w:rsidR="004506EA" w:rsidRDefault="004506EA" w:rsidP="004506EA">
      <w:pPr>
        <w:pStyle w:val="ListParagraph"/>
        <w:spacing w:before="240" w:after="0" w:line="240" w:lineRule="auto"/>
        <w:ind w:left="0"/>
        <w:jc w:val="both"/>
        <w:rPr>
          <w:rFonts w:ascii="Arial" w:hAnsi="Arial" w:cs="Arial"/>
        </w:rPr>
      </w:pPr>
    </w:p>
    <w:p w14:paraId="2265AEAB" w14:textId="77777777" w:rsidR="004506EA" w:rsidRDefault="004506EA" w:rsidP="004506EA">
      <w:pPr>
        <w:pStyle w:val="ListParagraph"/>
        <w:spacing w:before="240" w:after="0" w:line="240" w:lineRule="auto"/>
        <w:ind w:left="0"/>
        <w:jc w:val="both"/>
        <w:rPr>
          <w:rFonts w:ascii="Arial" w:hAnsi="Arial" w:cs="Arial"/>
        </w:rPr>
      </w:pPr>
    </w:p>
    <w:p w14:paraId="31EA8DB8" w14:textId="77777777" w:rsidR="004506EA" w:rsidRDefault="004506EA" w:rsidP="004506EA">
      <w:pPr>
        <w:pStyle w:val="ListParagraph"/>
        <w:spacing w:before="240" w:after="0" w:line="240" w:lineRule="auto"/>
        <w:ind w:left="0"/>
        <w:jc w:val="both"/>
        <w:rPr>
          <w:rFonts w:ascii="Arial" w:hAnsi="Arial" w:cs="Arial"/>
        </w:rPr>
      </w:pPr>
    </w:p>
    <w:p w14:paraId="0E4B9D25" w14:textId="77777777" w:rsidR="004506EA" w:rsidRDefault="004506EA" w:rsidP="004506EA">
      <w:pPr>
        <w:pStyle w:val="Heading1"/>
      </w:pPr>
      <w:bookmarkStart w:id="28" w:name="_Toc524684840"/>
      <w:r>
        <w:t>SCHOOL AND FACULTY POLICIES</w:t>
      </w:r>
      <w:bookmarkEnd w:id="28"/>
    </w:p>
    <w:p w14:paraId="05D84AFE" w14:textId="77777777" w:rsidR="004506EA" w:rsidRDefault="004506EA" w:rsidP="004506EA">
      <w:pPr>
        <w:pStyle w:val="ListParagraph"/>
        <w:spacing w:before="240" w:after="0" w:line="240" w:lineRule="auto"/>
        <w:ind w:left="0"/>
        <w:jc w:val="both"/>
        <w:rPr>
          <w:rFonts w:ascii="Arial" w:hAnsi="Arial" w:cs="Arial"/>
        </w:rPr>
      </w:pPr>
      <w:r>
        <w:rPr>
          <w:rFonts w:ascii="Arial" w:hAnsi="Arial" w:cs="Arial"/>
        </w:rPr>
        <w:t>Your School or Faculty have additional policies in a range of areas.  Your Programme Director will provide you with relevant details.</w:t>
      </w:r>
    </w:p>
    <w:p w14:paraId="55C1AEBD" w14:textId="77777777" w:rsidR="004506EA" w:rsidRPr="007B792A" w:rsidRDefault="004506EA" w:rsidP="004506EA">
      <w:pPr>
        <w:pStyle w:val="ListParagraph"/>
        <w:spacing w:before="240" w:after="0" w:line="240" w:lineRule="auto"/>
        <w:ind w:left="0"/>
        <w:jc w:val="both"/>
        <w:rPr>
          <w:rFonts w:ascii="Arial" w:hAnsi="Arial" w:cs="Arial"/>
        </w:rPr>
      </w:pPr>
      <w:r>
        <w:rPr>
          <w:rFonts w:ascii="Arial" w:hAnsi="Arial" w:cs="Arial"/>
        </w:rPr>
        <w:t xml:space="preserve"> </w:t>
      </w:r>
    </w:p>
    <w:p w14:paraId="025978E8" w14:textId="77777777" w:rsidR="004506EA" w:rsidRPr="007B792A" w:rsidRDefault="004506EA" w:rsidP="004506EA">
      <w:pPr>
        <w:rPr>
          <w:rFonts w:cs="Arial"/>
        </w:rPr>
      </w:pPr>
      <w:r w:rsidRPr="007B792A">
        <w:rPr>
          <w:rFonts w:cs="Arial"/>
          <w:color w:val="1F497D"/>
        </w:rPr>
        <w:t> </w:t>
      </w:r>
    </w:p>
    <w:p w14:paraId="3D801381" w14:textId="77777777" w:rsidR="004506EA" w:rsidRPr="007B792A" w:rsidRDefault="004506EA" w:rsidP="004506EA">
      <w:pPr>
        <w:rPr>
          <w:rFonts w:cs="Arial"/>
        </w:rPr>
      </w:pPr>
      <w:r w:rsidRPr="007B792A">
        <w:rPr>
          <w:rFonts w:cs="Arial"/>
          <w:color w:val="1F497D"/>
        </w:rPr>
        <w:t> </w:t>
      </w:r>
    </w:p>
    <w:p w14:paraId="757910AE" w14:textId="77777777" w:rsidR="004506EA" w:rsidRPr="007B792A" w:rsidRDefault="004506EA" w:rsidP="004506EA">
      <w:pPr>
        <w:rPr>
          <w:rFonts w:cs="Arial"/>
        </w:rPr>
      </w:pPr>
    </w:p>
    <w:p w14:paraId="4081EBBB" w14:textId="77777777" w:rsidR="004506EA" w:rsidRPr="007B792A" w:rsidRDefault="004506EA" w:rsidP="004506EA">
      <w:pPr>
        <w:rPr>
          <w:rFonts w:cs="Arial"/>
        </w:rPr>
      </w:pPr>
    </w:p>
    <w:p w14:paraId="533D3CF9" w14:textId="77777777" w:rsidR="004506EA" w:rsidRPr="004B278F" w:rsidRDefault="004506EA" w:rsidP="004506EA">
      <w:pPr>
        <w:pStyle w:val="Heading1"/>
      </w:pPr>
      <w:r w:rsidRPr="002633D8">
        <w:br w:type="page"/>
      </w:r>
      <w:bookmarkStart w:id="29" w:name="_Toc524684841"/>
      <w:r w:rsidRPr="004B278F">
        <w:lastRenderedPageBreak/>
        <w:t>ABOUT UNFAIR PRACTICE AND PLAGIARISM</w:t>
      </w:r>
      <w:bookmarkEnd w:id="29"/>
    </w:p>
    <w:p w14:paraId="6F5906B4" w14:textId="77777777" w:rsidR="004506EA" w:rsidRPr="004B278F" w:rsidRDefault="004506EA" w:rsidP="004506EA">
      <w:pPr>
        <w:autoSpaceDE w:val="0"/>
        <w:autoSpaceDN w:val="0"/>
        <w:adjustRightInd w:val="0"/>
        <w:jc w:val="both"/>
        <w:rPr>
          <w:rFonts w:cs="Arial"/>
        </w:rPr>
      </w:pPr>
      <w:r w:rsidRPr="5F0272A8">
        <w:rPr>
          <w:rFonts w:cs="Arial"/>
        </w:rPr>
        <w:t>The University defines unfair practice as ‘any act, intentional or otherwise, whereby a person may obtain for himself/herself or for another, an unpermitted advantage…’. Committing unfair practice in assessment is one of the most serious offences in academic life, and its consequences can be severe. It undermines the integrity of scholarship, research, and of the examination and assessment process.</w:t>
      </w:r>
    </w:p>
    <w:p w14:paraId="456316F5" w14:textId="77777777" w:rsidR="004506EA" w:rsidRPr="004B278F" w:rsidRDefault="004506EA" w:rsidP="004506EA">
      <w:pPr>
        <w:autoSpaceDE w:val="0"/>
        <w:autoSpaceDN w:val="0"/>
        <w:adjustRightInd w:val="0"/>
        <w:jc w:val="both"/>
        <w:rPr>
          <w:rFonts w:cs="Arial"/>
          <w:szCs w:val="22"/>
        </w:rPr>
      </w:pPr>
    </w:p>
    <w:p w14:paraId="0574A0AE" w14:textId="77777777" w:rsidR="004506EA" w:rsidRPr="004B278F" w:rsidRDefault="004506EA" w:rsidP="004506EA">
      <w:pPr>
        <w:autoSpaceDE w:val="0"/>
        <w:autoSpaceDN w:val="0"/>
        <w:adjustRightInd w:val="0"/>
        <w:jc w:val="both"/>
        <w:rPr>
          <w:rFonts w:cs="Arial"/>
        </w:rPr>
      </w:pPr>
      <w:r w:rsidRPr="5F0272A8">
        <w:rPr>
          <w:rFonts w:cs="Arial"/>
        </w:rPr>
        <w:t>It is very important to understand that it is no defence to claim that unfair practice has been committed unintentionally, accidentally, due to extenuating circumstances or a long-term impairment (irrespective of whether or not these circumstances or long-term impairment have been acknowledged by the University).</w:t>
      </w:r>
    </w:p>
    <w:p w14:paraId="6644E75C" w14:textId="77777777" w:rsidR="004506EA" w:rsidRPr="004B278F" w:rsidRDefault="004506EA" w:rsidP="004506EA">
      <w:pPr>
        <w:autoSpaceDE w:val="0"/>
        <w:autoSpaceDN w:val="0"/>
        <w:adjustRightInd w:val="0"/>
        <w:jc w:val="both"/>
        <w:rPr>
          <w:rFonts w:cs="Arial"/>
          <w:szCs w:val="22"/>
        </w:rPr>
      </w:pPr>
    </w:p>
    <w:p w14:paraId="7C6C9E71" w14:textId="77777777" w:rsidR="004506EA" w:rsidRPr="004B278F" w:rsidRDefault="004506EA" w:rsidP="004506EA">
      <w:pPr>
        <w:jc w:val="both"/>
        <w:rPr>
          <w:rFonts w:cs="Arial"/>
        </w:rPr>
      </w:pPr>
      <w:r w:rsidRPr="5F0272A8">
        <w:rPr>
          <w:rFonts w:cs="Arial"/>
        </w:rPr>
        <w:t xml:space="preserve">Plagiarism is one type of unfair practice. Plagiarism is passing off, or attempting to pass off, another’s work as your own.  It includes copying the words, ideas, images or research results of another </w:t>
      </w:r>
      <w:r w:rsidRPr="5F0272A8">
        <w:rPr>
          <w:rFonts w:cs="Arial"/>
          <w:b/>
          <w:bCs/>
          <w:i/>
          <w:iCs/>
        </w:rPr>
        <w:t>without acknowledgement</w:t>
      </w:r>
      <w:r w:rsidRPr="5F0272A8">
        <w:rPr>
          <w:rFonts w:cs="Arial"/>
        </w:rPr>
        <w:t>, whether those words etc. are published or unpublished.  It is plagiarism, for example, to copy the work of another student, of a member of staff or a published article without crediting the author.  Persons who allow their work to be plagiarised are also guilty.</w:t>
      </w:r>
    </w:p>
    <w:p w14:paraId="6E075613" w14:textId="77777777" w:rsidR="004506EA" w:rsidRPr="004B278F" w:rsidRDefault="004506EA" w:rsidP="004506EA">
      <w:pPr>
        <w:jc w:val="both"/>
        <w:rPr>
          <w:rFonts w:cs="Arial"/>
          <w:szCs w:val="22"/>
        </w:rPr>
      </w:pPr>
    </w:p>
    <w:p w14:paraId="2A7E0F04" w14:textId="77777777" w:rsidR="004506EA" w:rsidRPr="004B278F" w:rsidRDefault="004506EA" w:rsidP="004506EA">
      <w:pPr>
        <w:ind w:left="11" w:hanging="11"/>
        <w:jc w:val="both"/>
        <w:rPr>
          <w:rFonts w:cs="Arial"/>
        </w:rPr>
      </w:pPr>
      <w:r w:rsidRPr="5F0272A8">
        <w:rPr>
          <w:rFonts w:cs="Arial"/>
        </w:rPr>
        <w:t>It should be noted that re-submitting work that has already been submitted for a different assessment task without noting that this is the case is also regarded as plagiarism (and is called self-plagiarism) and will be treated as such.</w:t>
      </w:r>
    </w:p>
    <w:p w14:paraId="4112C686" w14:textId="77777777" w:rsidR="004506EA" w:rsidRPr="004B278F" w:rsidRDefault="004506EA" w:rsidP="004506EA">
      <w:pPr>
        <w:jc w:val="both"/>
        <w:rPr>
          <w:rFonts w:cs="Arial"/>
          <w:szCs w:val="22"/>
        </w:rPr>
      </w:pPr>
    </w:p>
    <w:p w14:paraId="0856D3C1" w14:textId="77777777" w:rsidR="004506EA" w:rsidRPr="004B278F" w:rsidRDefault="004506EA" w:rsidP="004506EA">
      <w:pPr>
        <w:jc w:val="both"/>
        <w:rPr>
          <w:rFonts w:cs="Arial"/>
          <w:color w:val="FF0000"/>
        </w:rPr>
      </w:pPr>
      <w:r w:rsidRPr="5F0272A8">
        <w:rPr>
          <w:rFonts w:cs="Arial"/>
        </w:rPr>
        <w:t xml:space="preserve">Plagiarism is one of the worst offences in academic life, and its consequences can be severe. It undermines the integrity of scholarship, research, and of the examination and assessment process.  The guidance that follows explains </w:t>
      </w:r>
      <w:r w:rsidRPr="5F0272A8">
        <w:rPr>
          <w:rFonts w:cs="Arial"/>
          <w:color w:val="000000"/>
        </w:rPr>
        <w:t>what is meant by plagiarism,</w:t>
      </w:r>
      <w:r w:rsidRPr="5F0272A8">
        <w:rPr>
          <w:rFonts w:cs="Arial"/>
        </w:rPr>
        <w:t xml:space="preserve"> describes the University’s regulations for dealing with it, and provides help in avoiding it.</w:t>
      </w:r>
    </w:p>
    <w:p w14:paraId="06065B20" w14:textId="77777777" w:rsidR="004506EA" w:rsidRPr="004B278F" w:rsidRDefault="004506EA" w:rsidP="004506EA">
      <w:pPr>
        <w:jc w:val="both"/>
        <w:rPr>
          <w:rFonts w:cs="Arial"/>
          <w:szCs w:val="22"/>
        </w:rPr>
      </w:pPr>
    </w:p>
    <w:p w14:paraId="3CE27D18" w14:textId="77777777" w:rsidR="004506EA" w:rsidRPr="004B278F" w:rsidRDefault="004506EA" w:rsidP="004506EA">
      <w:pPr>
        <w:jc w:val="both"/>
        <w:rPr>
          <w:rFonts w:cs="Arial"/>
        </w:rPr>
      </w:pPr>
      <w:r w:rsidRPr="5F0272A8">
        <w:rPr>
          <w:rFonts w:cs="Arial"/>
        </w:rPr>
        <w:t xml:space="preserve">When enrolling as a student at the University of Wales Trinity Saint David you have consented to your work being scrutinised both electronically and in person to check for cases of plagiarism.  In many Schools your work will be submitted electronically via Moodle.  </w:t>
      </w:r>
    </w:p>
    <w:p w14:paraId="57E5CA79" w14:textId="77777777" w:rsidR="004506EA" w:rsidRPr="004B278F" w:rsidRDefault="004506EA" w:rsidP="004506EA">
      <w:pPr>
        <w:jc w:val="both"/>
        <w:rPr>
          <w:rFonts w:cs="Arial"/>
          <w:szCs w:val="22"/>
        </w:rPr>
      </w:pPr>
    </w:p>
    <w:p w14:paraId="25956C1C" w14:textId="77777777" w:rsidR="004506EA" w:rsidRPr="004C0775" w:rsidRDefault="004506EA" w:rsidP="004506EA">
      <w:pPr>
        <w:jc w:val="both"/>
        <w:rPr>
          <w:rFonts w:cs="Arial"/>
        </w:rPr>
      </w:pPr>
      <w:r w:rsidRPr="5F0272A8">
        <w:rPr>
          <w:rFonts w:cs="Arial"/>
        </w:rPr>
        <w:t xml:space="preserve">For submissions outside of the Moodle platform, it is equally important that you reference your sources accurately.  In some </w:t>
      </w:r>
      <w:proofErr w:type="gramStart"/>
      <w:r w:rsidRPr="5F0272A8">
        <w:rPr>
          <w:rFonts w:cs="Arial"/>
        </w:rPr>
        <w:t>cases</w:t>
      </w:r>
      <w:proofErr w:type="gramEnd"/>
      <w:r w:rsidRPr="5F0272A8">
        <w:rPr>
          <w:rFonts w:cs="Arial"/>
        </w:rPr>
        <w:t xml:space="preserve">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take advantage of their expertise.</w:t>
      </w:r>
    </w:p>
    <w:p w14:paraId="70613414" w14:textId="77777777" w:rsidR="004506EA" w:rsidRPr="004B278F" w:rsidRDefault="004506EA" w:rsidP="004506EA">
      <w:pPr>
        <w:pStyle w:val="Heading2"/>
        <w:rPr>
          <w:lang w:val="en-US"/>
        </w:rPr>
      </w:pPr>
      <w:bookmarkStart w:id="30" w:name="_Toc524684842"/>
      <w:r w:rsidRPr="004B278F">
        <w:rPr>
          <w:lang w:val="en-US"/>
        </w:rPr>
        <w:t>Plagi</w:t>
      </w:r>
      <w:r>
        <w:rPr>
          <w:lang w:val="en-US"/>
        </w:rPr>
        <w:t>arism: Regulations, Procedure a</w:t>
      </w:r>
      <w:r w:rsidRPr="004B278F">
        <w:rPr>
          <w:lang w:val="en-US"/>
        </w:rPr>
        <w:t>nd Penalties</w:t>
      </w:r>
      <w:bookmarkEnd w:id="30"/>
      <w:r w:rsidRPr="004B278F">
        <w:rPr>
          <w:lang w:val="en-US"/>
        </w:rPr>
        <w:t xml:space="preserve">  </w:t>
      </w:r>
    </w:p>
    <w:p w14:paraId="5C17CF29" w14:textId="77777777" w:rsidR="004506EA" w:rsidRDefault="004506EA" w:rsidP="004506EA">
      <w:pPr>
        <w:jc w:val="both"/>
        <w:rPr>
          <w:rFonts w:cs="Arial"/>
        </w:rPr>
      </w:pPr>
      <w:r w:rsidRPr="5F0272A8">
        <w:rPr>
          <w:rFonts w:cs="Arial"/>
        </w:rPr>
        <w:t xml:space="preserve">Full details of the University’s procedures and penalties for dealing with issues of plagiarism can be found in Chapter 13 of the </w:t>
      </w:r>
      <w:r w:rsidRPr="5F0272A8">
        <w:rPr>
          <w:rFonts w:cs="Arial"/>
          <w:i/>
          <w:iCs/>
        </w:rPr>
        <w:t>Academic Quality Handbook</w:t>
      </w:r>
      <w:r w:rsidRPr="5F0272A8">
        <w:rPr>
          <w:rFonts w:cs="Arial"/>
        </w:rPr>
        <w:t xml:space="preserve">, which can be seen on the University website or obtained from the Faculty Offices. These details are also summarised in the </w:t>
      </w:r>
      <w:r w:rsidRPr="5F0272A8">
        <w:rPr>
          <w:rFonts w:cs="Arial"/>
          <w:i/>
          <w:iCs/>
        </w:rPr>
        <w:t>University Regulations – Postgraduate Student Guide</w:t>
      </w:r>
      <w:r w:rsidRPr="5F0272A8">
        <w:rPr>
          <w:rFonts w:cs="Arial"/>
        </w:rPr>
        <w:t xml:space="preserve"> which is published on the Academic Office section on the University’s website:</w:t>
      </w:r>
    </w:p>
    <w:p w14:paraId="18734751" w14:textId="77777777" w:rsidR="004506EA" w:rsidRPr="001E52ED" w:rsidRDefault="0066391B" w:rsidP="004506EA">
      <w:pPr>
        <w:jc w:val="both"/>
        <w:rPr>
          <w:rFonts w:cs="Arial"/>
          <w:szCs w:val="22"/>
        </w:rPr>
      </w:pPr>
      <w:hyperlink r:id="rId25" w:history="1">
        <w:r w:rsidR="004506EA" w:rsidRPr="00CA6F8A">
          <w:rPr>
            <w:rStyle w:val="Hyperlink"/>
            <w:rFonts w:cs="Arial"/>
            <w:szCs w:val="22"/>
          </w:rPr>
          <w:t>http://www.uwtsd.ac.uk/academic-office/university-regulations-student-guide/</w:t>
        </w:r>
      </w:hyperlink>
    </w:p>
    <w:p w14:paraId="1983A5BA" w14:textId="77777777" w:rsidR="004506EA" w:rsidRPr="004B278F" w:rsidRDefault="004506EA" w:rsidP="004506EA">
      <w:pPr>
        <w:pStyle w:val="Heading2"/>
        <w:rPr>
          <w:lang w:val="en-US"/>
        </w:rPr>
      </w:pPr>
      <w:bookmarkStart w:id="31" w:name="_Toc524684843"/>
      <w:r w:rsidRPr="004B278F">
        <w:rPr>
          <w:lang w:val="en-US"/>
        </w:rPr>
        <w:t>Avoiding Plagiarism</w:t>
      </w:r>
      <w:bookmarkEnd w:id="31"/>
    </w:p>
    <w:p w14:paraId="6A7985FE" w14:textId="77777777" w:rsidR="004506EA" w:rsidRPr="004B278F" w:rsidRDefault="004506EA" w:rsidP="004506EA">
      <w:pPr>
        <w:jc w:val="both"/>
        <w:rPr>
          <w:rFonts w:cs="Arial"/>
        </w:rPr>
      </w:pPr>
      <w:r w:rsidRPr="5F0272A8">
        <w:rPr>
          <w:rFonts w:cs="Arial"/>
        </w:rPr>
        <w:t xml:space="preserve">Coursework, dissertations, or creative work are meant to be your own original work.  Obviously you will use the work of others.  Not only is this inevitable, it is expected.  </w:t>
      </w:r>
    </w:p>
    <w:p w14:paraId="53164EAB" w14:textId="77777777" w:rsidR="004506EA" w:rsidRPr="007172C0" w:rsidRDefault="004506EA" w:rsidP="004506EA">
      <w:pPr>
        <w:autoSpaceDE w:val="0"/>
        <w:autoSpaceDN w:val="0"/>
        <w:adjustRightInd w:val="0"/>
        <w:jc w:val="both"/>
        <w:rPr>
          <w:rFonts w:eastAsia="Arial" w:cs="Arial"/>
        </w:rPr>
      </w:pPr>
      <w:r w:rsidRPr="5F0272A8">
        <w:rPr>
          <w:rFonts w:cs="Arial"/>
        </w:rPr>
        <w:lastRenderedPageBreak/>
        <w:t xml:space="preserve">All scholarship builds on the work of others. The important thing to remember is always to </w:t>
      </w:r>
      <w:r w:rsidRPr="5F0272A8">
        <w:rPr>
          <w:rFonts w:cs="Arial"/>
          <w:b/>
          <w:bCs/>
        </w:rPr>
        <w:t>acknowledge your sources</w:t>
      </w:r>
      <w:r w:rsidRPr="5F0272A8">
        <w:rPr>
          <w:rFonts w:cs="Arial"/>
        </w:rPr>
        <w:t xml:space="preserve">. </w:t>
      </w:r>
      <w:r>
        <w:t xml:space="preserve">The University recognises four referencing styles: APA, Harvard, IEEE and MHRA and provides a handbook for each of these styles.  For your course of </w:t>
      </w:r>
      <w:proofErr w:type="gramStart"/>
      <w:r>
        <w:t>study</w:t>
      </w:r>
      <w:proofErr w:type="gramEnd"/>
      <w:r>
        <w:t xml:space="preserve"> you should be using </w:t>
      </w:r>
      <w:proofErr w:type="spellStart"/>
      <w:r>
        <w:t>Havard</w:t>
      </w:r>
      <w:proofErr w:type="spellEnd"/>
      <w:r>
        <w:t xml:space="preserve">.  The handbooks can be found online: </w:t>
      </w:r>
      <w:hyperlink r:id="rId26" w:history="1">
        <w:r w:rsidRPr="00325BAA">
          <w:rPr>
            <w:rStyle w:val="Hyperlink"/>
          </w:rPr>
          <w:t>https://www.uwtsd.ac.uk/library/infoskills/referencing-handbooks/</w:t>
        </w:r>
      </w:hyperlink>
      <w:r>
        <w:t xml:space="preserve"> or in print from the Library and Learning Resources.  A Referencing Essentials session will be provided during the first term of your first year but as a general rule of thumb observe the following:</w:t>
      </w:r>
    </w:p>
    <w:p w14:paraId="19D4D775" w14:textId="77777777" w:rsidR="004506EA" w:rsidRPr="004B278F" w:rsidRDefault="004506EA" w:rsidP="004506EA">
      <w:pPr>
        <w:ind w:left="720" w:hanging="720"/>
        <w:jc w:val="both"/>
        <w:rPr>
          <w:rFonts w:cs="Arial"/>
          <w:szCs w:val="22"/>
        </w:rPr>
      </w:pPr>
    </w:p>
    <w:p w14:paraId="155A551C" w14:textId="77777777" w:rsidR="004506EA" w:rsidRPr="004B278F" w:rsidRDefault="004506EA" w:rsidP="004506EA">
      <w:pPr>
        <w:numPr>
          <w:ilvl w:val="0"/>
          <w:numId w:val="1"/>
        </w:numPr>
        <w:ind w:left="284" w:hanging="284"/>
        <w:jc w:val="both"/>
        <w:rPr>
          <w:rFonts w:cs="Arial"/>
          <w:i/>
          <w:iCs/>
        </w:rPr>
      </w:pPr>
      <w:r w:rsidRPr="5F0272A8">
        <w:rPr>
          <w:rFonts w:cs="Arial"/>
          <w:i/>
          <w:iCs/>
        </w:rPr>
        <w:t>Anything that is copied or quoted from another source, including electronic sources such as the internet, must be in quotation marks and attributed to the original author.  This may be in the body of the text or as a footnote</w:t>
      </w:r>
      <w:r>
        <w:rPr>
          <w:rFonts w:cs="Arial"/>
          <w:i/>
          <w:iCs/>
        </w:rPr>
        <w:t xml:space="preserve">, </w:t>
      </w:r>
      <w:r w:rsidRPr="60269D23">
        <w:rPr>
          <w:i/>
          <w:iCs/>
        </w:rPr>
        <w:t>depending on which Referencing style you are asked to use.</w:t>
      </w:r>
      <w:r w:rsidRPr="5F0272A8">
        <w:rPr>
          <w:rFonts w:cs="Arial"/>
          <w:i/>
          <w:iCs/>
        </w:rPr>
        <w:t xml:space="preserve">  </w:t>
      </w:r>
    </w:p>
    <w:p w14:paraId="457FD017" w14:textId="77777777" w:rsidR="004506EA" w:rsidRPr="004B278F" w:rsidRDefault="004506EA" w:rsidP="004506EA">
      <w:pPr>
        <w:ind w:left="709"/>
        <w:jc w:val="both"/>
        <w:rPr>
          <w:rFonts w:cs="Arial"/>
          <w:szCs w:val="22"/>
        </w:rPr>
      </w:pPr>
    </w:p>
    <w:p w14:paraId="535ECFAE" w14:textId="77777777" w:rsidR="004506EA" w:rsidRPr="004B278F" w:rsidRDefault="004506EA" w:rsidP="004506EA">
      <w:pPr>
        <w:numPr>
          <w:ilvl w:val="0"/>
          <w:numId w:val="1"/>
        </w:numPr>
        <w:ind w:left="284" w:hanging="284"/>
        <w:jc w:val="both"/>
        <w:rPr>
          <w:rFonts w:cs="Arial"/>
          <w:i/>
          <w:iCs/>
        </w:rPr>
      </w:pPr>
      <w:r>
        <w:rPr>
          <w:rFonts w:cs="Arial"/>
          <w:i/>
          <w:iCs/>
        </w:rPr>
        <w:t xml:space="preserve">Paraphrasing or summarising </w:t>
      </w:r>
      <w:r w:rsidRPr="5F0272A8">
        <w:rPr>
          <w:rFonts w:cs="Arial"/>
          <w:i/>
          <w:iCs/>
        </w:rPr>
        <w:t xml:space="preserve">the work of others involves putting their ideas into your words.  This is fine, but again, acknowledge your source.  </w:t>
      </w:r>
    </w:p>
    <w:p w14:paraId="7752316E" w14:textId="77777777" w:rsidR="004506EA" w:rsidRPr="004B278F" w:rsidRDefault="004506EA" w:rsidP="004506EA">
      <w:pPr>
        <w:ind w:left="709"/>
        <w:jc w:val="both"/>
        <w:rPr>
          <w:rFonts w:cs="Arial"/>
          <w:szCs w:val="22"/>
          <w:highlight w:val="yellow"/>
        </w:rPr>
      </w:pPr>
    </w:p>
    <w:p w14:paraId="273F4665" w14:textId="77777777" w:rsidR="004506EA" w:rsidRPr="004B278F" w:rsidRDefault="004506EA" w:rsidP="004506EA">
      <w:pPr>
        <w:numPr>
          <w:ilvl w:val="0"/>
          <w:numId w:val="1"/>
        </w:numPr>
        <w:ind w:left="284" w:hanging="284"/>
        <w:jc w:val="both"/>
        <w:rPr>
          <w:rFonts w:cs="Arial"/>
          <w:i/>
          <w:iCs/>
        </w:rPr>
      </w:pPr>
      <w:r w:rsidRPr="5F0272A8">
        <w:rPr>
          <w:rFonts w:cs="Arial"/>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417C46DD" w14:textId="77777777" w:rsidR="004506EA" w:rsidRPr="004B278F" w:rsidRDefault="004506EA" w:rsidP="004506EA">
      <w:pPr>
        <w:ind w:left="851" w:hanging="284"/>
        <w:jc w:val="both"/>
        <w:rPr>
          <w:rFonts w:cs="Arial"/>
          <w:szCs w:val="22"/>
        </w:rPr>
      </w:pPr>
    </w:p>
    <w:p w14:paraId="57B772A3" w14:textId="77777777" w:rsidR="004506EA" w:rsidRPr="004B278F" w:rsidRDefault="004506EA" w:rsidP="004506EA">
      <w:pPr>
        <w:numPr>
          <w:ilvl w:val="0"/>
          <w:numId w:val="1"/>
        </w:numPr>
        <w:ind w:left="284" w:hanging="284"/>
        <w:jc w:val="both"/>
        <w:rPr>
          <w:rFonts w:cs="Arial"/>
          <w:i/>
          <w:iCs/>
        </w:rPr>
      </w:pPr>
      <w:r w:rsidRPr="5F0272A8">
        <w:rPr>
          <w:rFonts w:cs="Arial"/>
          <w:i/>
          <w:iCs/>
        </w:rPr>
        <w:t>Full citations in timed unseen examinations are obviously not expected, but you should indicate general indebtedness and always credit any quotations you have managed to remember.</w:t>
      </w:r>
    </w:p>
    <w:p w14:paraId="33B5B5B3" w14:textId="77777777" w:rsidR="004506EA" w:rsidRPr="004B278F" w:rsidRDefault="004506EA" w:rsidP="004506EA">
      <w:pPr>
        <w:ind w:left="851" w:hanging="284"/>
        <w:jc w:val="both"/>
        <w:rPr>
          <w:rFonts w:cs="Arial"/>
          <w:szCs w:val="22"/>
        </w:rPr>
      </w:pPr>
    </w:p>
    <w:p w14:paraId="5D086FBD" w14:textId="77777777" w:rsidR="004506EA" w:rsidRPr="004B278F" w:rsidRDefault="004506EA" w:rsidP="004506EA">
      <w:pPr>
        <w:jc w:val="both"/>
        <w:rPr>
          <w:rFonts w:cs="Arial"/>
          <w:color w:val="000000"/>
        </w:rPr>
      </w:pPr>
      <w:r w:rsidRPr="5F0272A8">
        <w:rPr>
          <w:rFonts w:cs="Arial"/>
        </w:rPr>
        <w:t xml:space="preserve">The golden </w:t>
      </w:r>
      <w:r w:rsidRPr="5F0272A8">
        <w:rPr>
          <w:rFonts w:cs="Arial"/>
          <w:color w:val="000000"/>
        </w:rPr>
        <w:t xml:space="preserve">rule is; </w:t>
      </w:r>
      <w:r w:rsidRPr="5F0272A8">
        <w:rPr>
          <w:rFonts w:cs="Arial"/>
          <w:b/>
          <w:bCs/>
          <w:color w:val="000000"/>
        </w:rPr>
        <w:t>`</w:t>
      </w:r>
      <w:r w:rsidRPr="5F0272A8">
        <w:rPr>
          <w:rFonts w:cs="Arial"/>
          <w:b/>
          <w:bCs/>
          <w:i/>
          <w:iCs/>
          <w:color w:val="000000"/>
        </w:rPr>
        <w:t>if</w:t>
      </w:r>
      <w:r w:rsidRPr="5F0272A8">
        <w:rPr>
          <w:rFonts w:cs="Arial"/>
          <w:b/>
          <w:bCs/>
          <w:i/>
          <w:iCs/>
        </w:rPr>
        <w:t xml:space="preserve"> in doubt, provide references'</w:t>
      </w:r>
      <w:r>
        <w:rPr>
          <w:rFonts w:cs="Arial"/>
        </w:rPr>
        <w:t xml:space="preserve"> </w:t>
      </w:r>
      <w:r w:rsidRPr="60269D23">
        <w:t>and your Referencing Handbook will provide you with specific guidance to help you to do this correctly.</w:t>
      </w:r>
      <w:r>
        <w:t xml:space="preserve">  </w:t>
      </w:r>
      <w:r w:rsidRPr="36AA3193">
        <w:t xml:space="preserve"> </w:t>
      </w:r>
      <w:r>
        <w:t>For support, contact your tutor or Academic Liaison Librarian.</w:t>
      </w:r>
      <w:r w:rsidRPr="5F0272A8">
        <w:rPr>
          <w:rFonts w:cs="Arial"/>
        </w:rPr>
        <w:t xml:space="preserve"> </w:t>
      </w:r>
      <w:r>
        <w:rPr>
          <w:rFonts w:cs="Arial"/>
        </w:rPr>
        <w:t xml:space="preserve"> </w:t>
      </w:r>
      <w:r w:rsidRPr="5F0272A8">
        <w:rPr>
          <w:rFonts w:cs="Arial"/>
          <w:color w:val="000000"/>
        </w:rPr>
        <w:t xml:space="preserve">There are no penalties for asking for advice and guidance; there are severe penalties for plagiarism and </w:t>
      </w:r>
      <w:r w:rsidRPr="5F0272A8">
        <w:rPr>
          <w:rFonts w:cs="Arial"/>
        </w:rPr>
        <w:t>failure to reference means your work could be considered to be plagiarised.</w:t>
      </w:r>
    </w:p>
    <w:p w14:paraId="27B38C17" w14:textId="77777777" w:rsidR="004506EA" w:rsidRPr="004B278F" w:rsidRDefault="004506EA" w:rsidP="004506EA">
      <w:pPr>
        <w:pStyle w:val="Heading2"/>
      </w:pPr>
      <w:bookmarkStart w:id="32" w:name="_Toc524684844"/>
      <w:r>
        <w:rPr>
          <w:lang w:val="en-US"/>
        </w:rPr>
        <w:t>Other types o</w:t>
      </w:r>
      <w:r w:rsidRPr="004B278F">
        <w:rPr>
          <w:lang w:val="en-US"/>
        </w:rPr>
        <w:t>f Unfair Practice</w:t>
      </w:r>
      <w:bookmarkEnd w:id="32"/>
    </w:p>
    <w:p w14:paraId="2E120D72" w14:textId="77777777" w:rsidR="004506EA" w:rsidRPr="004C0775" w:rsidRDefault="004506EA" w:rsidP="004506EA">
      <w:pPr>
        <w:jc w:val="both"/>
        <w:rPr>
          <w:rFonts w:cs="Arial"/>
        </w:rPr>
      </w:pPr>
      <w:r w:rsidRPr="5F0272A8">
        <w:rPr>
          <w:rFonts w:cs="Arial"/>
        </w:rPr>
        <w:t xml:space="preserve">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 all types of unfair practice. </w:t>
      </w:r>
    </w:p>
    <w:p w14:paraId="059AA602" w14:textId="77777777" w:rsidR="004506EA" w:rsidRDefault="004506EA" w:rsidP="004506EA">
      <w:pPr>
        <w:pStyle w:val="Heading1"/>
      </w:pPr>
      <w:bookmarkStart w:id="33" w:name="_Toc524684845"/>
      <w:r w:rsidRPr="00EE18B4">
        <w:t>LIBRARY AND LEARNING RESOURCES</w:t>
      </w:r>
      <w:bookmarkEnd w:id="33"/>
    </w:p>
    <w:p w14:paraId="18DF5B2B" w14:textId="77777777" w:rsidR="004506EA" w:rsidRDefault="004506EA" w:rsidP="004506EA">
      <w:pPr>
        <w:pStyle w:val="paragraph"/>
        <w:jc w:val="both"/>
        <w:textAlignment w:val="baseline"/>
      </w:pPr>
      <w:r>
        <w:rPr>
          <w:rStyle w:val="normaltextrun"/>
          <w:rFonts w:ascii="Arial" w:eastAsia="Calibri" w:hAnsi="Arial" w:cs="Arial"/>
          <w:szCs w:val="22"/>
        </w:rPr>
        <w:t xml:space="preserve">Library and Learning Resources (LLR) supports the learning, teaching and research activities of staff and students across the University with libraries at Carmarthen, </w:t>
      </w:r>
      <w:proofErr w:type="spellStart"/>
      <w:r>
        <w:rPr>
          <w:rStyle w:val="normaltextrun"/>
          <w:rFonts w:ascii="Arial" w:eastAsia="Calibri" w:hAnsi="Arial" w:cs="Arial"/>
          <w:szCs w:val="22"/>
        </w:rPr>
        <w:t>Lampeter</w:t>
      </w:r>
      <w:proofErr w:type="spellEnd"/>
      <w:r>
        <w:rPr>
          <w:rStyle w:val="normaltextrun"/>
          <w:rFonts w:ascii="Arial" w:eastAsia="Calibri" w:hAnsi="Arial" w:cs="Arial"/>
          <w:szCs w:val="22"/>
        </w:rPr>
        <w:t>, London and Swansea and includes online resources, social learning spaces, special collections and archives.  </w:t>
      </w:r>
      <w:r>
        <w:rPr>
          <w:rStyle w:val="eop"/>
          <w:rFonts w:ascii="Arial" w:hAnsi="Arial" w:cs="Arial"/>
          <w:sz w:val="22"/>
          <w:szCs w:val="22"/>
        </w:rPr>
        <w:t> </w:t>
      </w:r>
    </w:p>
    <w:p w14:paraId="4BB93C30" w14:textId="77777777" w:rsidR="004506EA" w:rsidRDefault="004506EA" w:rsidP="004506EA">
      <w:pPr>
        <w:pStyle w:val="paragraph"/>
        <w:jc w:val="both"/>
        <w:textAlignment w:val="baseline"/>
      </w:pPr>
      <w:r>
        <w:rPr>
          <w:rStyle w:val="normaltextrun"/>
          <w:rFonts w:ascii="Arial" w:eastAsia="Calibri" w:hAnsi="Arial" w:cs="Arial"/>
          <w:szCs w:val="22"/>
        </w:rPr>
        <w:t xml:space="preserve">The library prioritises the purchase of e-books over print wherever </w:t>
      </w:r>
      <w:r>
        <w:rPr>
          <w:rStyle w:val="normaltextrun"/>
          <w:rFonts w:ascii="Arial" w:eastAsia="Calibri" w:hAnsi="Arial" w:cs="Arial"/>
          <w:color w:val="000000"/>
          <w:szCs w:val="22"/>
        </w:rPr>
        <w:t xml:space="preserve">possible </w:t>
      </w:r>
      <w:r>
        <w:rPr>
          <w:rStyle w:val="spellingerror"/>
          <w:rFonts w:ascii="Arial" w:hAnsi="Arial" w:cs="Arial"/>
          <w:color w:val="000000"/>
          <w:sz w:val="22"/>
          <w:szCs w:val="22"/>
        </w:rPr>
        <w:t>and loan</w:t>
      </w:r>
      <w:r>
        <w:rPr>
          <w:rStyle w:val="normaltextrun"/>
          <w:rFonts w:ascii="Arial" w:eastAsia="Calibri" w:hAnsi="Arial" w:cs="Arial"/>
          <w:color w:val="000000"/>
          <w:szCs w:val="22"/>
        </w:rPr>
        <w:t xml:space="preserve"> periods are regularly reviewed by the library to ensure that they are appropriate and provide equitable access to resources.  It is expected that at least all Essential reading list items are available from the library.  The LLR </w:t>
      </w:r>
      <w:r>
        <w:rPr>
          <w:rStyle w:val="normaltextrun"/>
          <w:rFonts w:ascii="Arial" w:eastAsia="Calibri" w:hAnsi="Arial" w:cs="Arial"/>
          <w:color w:val="000000"/>
          <w:szCs w:val="22"/>
        </w:rPr>
        <w:lastRenderedPageBreak/>
        <w:t>follows a Fairer Fines policy which means students are only fined on items if they are in heavy demand or requested by another library user.</w:t>
      </w:r>
      <w:r>
        <w:rPr>
          <w:rStyle w:val="eop"/>
          <w:rFonts w:ascii="Arial" w:hAnsi="Arial" w:cs="Arial"/>
          <w:sz w:val="22"/>
          <w:szCs w:val="22"/>
        </w:rPr>
        <w:t> </w:t>
      </w:r>
    </w:p>
    <w:p w14:paraId="1C46E6CA" w14:textId="77777777" w:rsidR="004506EA" w:rsidRDefault="004506EA" w:rsidP="004506EA">
      <w:pPr>
        <w:pStyle w:val="paragraph"/>
        <w:jc w:val="both"/>
        <w:textAlignment w:val="baseline"/>
      </w:pPr>
      <w:r>
        <w:rPr>
          <w:rStyle w:val="normaltextrun"/>
          <w:rFonts w:ascii="Arial" w:eastAsia="Calibri" w:hAnsi="Arial" w:cs="Arial"/>
          <w:szCs w:val="22"/>
        </w:rPr>
        <w:t xml:space="preserve">The LLR provides a </w:t>
      </w:r>
      <w:r>
        <w:rPr>
          <w:rStyle w:val="normaltextrun"/>
          <w:rFonts w:ascii="Arial" w:eastAsia="Calibri" w:hAnsi="Arial" w:cs="Arial"/>
          <w:i/>
          <w:iCs/>
          <w:szCs w:val="22"/>
        </w:rPr>
        <w:t>Need More?</w:t>
      </w:r>
      <w:r>
        <w:rPr>
          <w:rStyle w:val="normaltextrun"/>
          <w:rFonts w:ascii="Arial" w:eastAsia="Calibri" w:hAnsi="Arial" w:cs="Arial"/>
          <w:szCs w:val="22"/>
        </w:rPr>
        <w:t xml:space="preserve"> service which aims to provide a one stop shop for all learning resource needs, for example, if a book, journal or thesis is needed which is not in the library stock then it may be purchased or borrowed from another library.  Further information can be found here: </w:t>
      </w:r>
      <w:hyperlink r:id="rId27" w:tgtFrame="_blank" w:history="1">
        <w:r>
          <w:rPr>
            <w:rStyle w:val="normaltextrun"/>
            <w:rFonts w:ascii="Arial" w:eastAsia="Calibri" w:hAnsi="Arial" w:cs="Arial"/>
            <w:color w:val="0000FF"/>
            <w:szCs w:val="22"/>
            <w:u w:val="single"/>
          </w:rPr>
          <w:t>http://www.uwtsd.ac.uk/library/library-guide/need-more/</w:t>
        </w:r>
      </w:hyperlink>
      <w:r>
        <w:rPr>
          <w:rStyle w:val="normaltextrun"/>
          <w:rFonts w:ascii="Arial" w:eastAsia="Calibri" w:hAnsi="Arial" w:cs="Arial"/>
          <w:szCs w:val="22"/>
        </w:rPr>
        <w:t>.</w:t>
      </w:r>
      <w:r>
        <w:rPr>
          <w:rStyle w:val="eop"/>
          <w:rFonts w:ascii="Arial" w:hAnsi="Arial" w:cs="Arial"/>
          <w:sz w:val="22"/>
          <w:szCs w:val="22"/>
        </w:rPr>
        <w:t> </w:t>
      </w:r>
    </w:p>
    <w:p w14:paraId="671095B1" w14:textId="77777777" w:rsidR="004506EA" w:rsidRDefault="004506EA" w:rsidP="004506EA">
      <w:pPr>
        <w:pStyle w:val="paragraph"/>
        <w:spacing w:after="0" w:afterAutospacing="0"/>
        <w:jc w:val="both"/>
        <w:textAlignment w:val="baseline"/>
      </w:pPr>
      <w:r>
        <w:rPr>
          <w:rStyle w:val="normaltextrun"/>
          <w:rFonts w:ascii="Arial" w:eastAsia="Calibri" w:hAnsi="Arial" w:cs="Arial"/>
          <w:b/>
          <w:bCs/>
          <w:color w:val="000000"/>
          <w:szCs w:val="22"/>
          <w:shd w:val="clear" w:color="auto" w:fill="FFFFFF"/>
        </w:rPr>
        <w:t>Learning Spaces</w:t>
      </w:r>
      <w:r>
        <w:rPr>
          <w:rStyle w:val="eop"/>
          <w:rFonts w:ascii="Arial" w:hAnsi="Arial" w:cs="Arial"/>
          <w:sz w:val="22"/>
          <w:szCs w:val="22"/>
        </w:rPr>
        <w:t> </w:t>
      </w:r>
    </w:p>
    <w:p w14:paraId="024B9DFE" w14:textId="77777777" w:rsidR="004506EA" w:rsidRDefault="004506EA" w:rsidP="004506EA">
      <w:pPr>
        <w:pStyle w:val="paragraph"/>
        <w:spacing w:before="0" w:beforeAutospacing="0"/>
        <w:jc w:val="both"/>
        <w:textAlignment w:val="baseline"/>
      </w:pPr>
      <w:r>
        <w:rPr>
          <w:rStyle w:val="normaltextrun"/>
          <w:rFonts w:ascii="Arial" w:eastAsia="Calibri" w:hAnsi="Arial" w:cs="Arial"/>
          <w:szCs w:val="22"/>
        </w:rPr>
        <w:t xml:space="preserve">There are six libraries across the Carmarthen, </w:t>
      </w:r>
      <w:proofErr w:type="spellStart"/>
      <w:r>
        <w:rPr>
          <w:rStyle w:val="normaltextrun"/>
          <w:rFonts w:ascii="Arial" w:eastAsia="Calibri" w:hAnsi="Arial" w:cs="Arial"/>
          <w:szCs w:val="22"/>
        </w:rPr>
        <w:t>Lampeter</w:t>
      </w:r>
      <w:proofErr w:type="spellEnd"/>
      <w:r>
        <w:rPr>
          <w:rStyle w:val="normaltextrun"/>
          <w:rFonts w:ascii="Arial" w:eastAsia="Calibri" w:hAnsi="Arial" w:cs="Arial"/>
          <w:szCs w:val="22"/>
        </w:rPr>
        <w:t>, London and Swansea campuses.</w:t>
      </w:r>
      <w:r>
        <w:rPr>
          <w:rStyle w:val="normaltextrun"/>
          <w:rFonts w:ascii="Arial" w:eastAsia="Calibri" w:hAnsi="Arial" w:cs="Arial"/>
        </w:rPr>
        <w:t xml:space="preserve">  </w:t>
      </w:r>
      <w:r>
        <w:rPr>
          <w:rStyle w:val="normaltextrun"/>
          <w:rFonts w:ascii="Arial" w:eastAsia="Calibri" w:hAnsi="Arial" w:cs="Arial"/>
          <w:szCs w:val="22"/>
        </w:rPr>
        <w:t>As well as collections, the library provides a variety of modern and flexible learning spaces, reflecting different styles of working e.g. group study spaces and quiet areas, as well as IT facilities, wireless internet, photocopying and printing facilities and excellent customer service.  </w:t>
      </w:r>
      <w:r>
        <w:rPr>
          <w:rStyle w:val="eop"/>
          <w:rFonts w:ascii="Arial" w:hAnsi="Arial" w:cs="Arial"/>
          <w:sz w:val="22"/>
          <w:szCs w:val="22"/>
        </w:rPr>
        <w:t> </w:t>
      </w:r>
    </w:p>
    <w:p w14:paraId="29F8C1F6" w14:textId="77777777" w:rsidR="004506EA" w:rsidRDefault="004506EA" w:rsidP="004506EA">
      <w:pPr>
        <w:pStyle w:val="paragraph"/>
        <w:spacing w:after="0" w:afterAutospacing="0"/>
        <w:jc w:val="both"/>
        <w:textAlignment w:val="baseline"/>
      </w:pPr>
      <w:r>
        <w:rPr>
          <w:rStyle w:val="normaltextrun"/>
          <w:rFonts w:ascii="Arial" w:eastAsia="Calibri" w:hAnsi="Arial" w:cs="Arial"/>
          <w:b/>
          <w:bCs/>
          <w:szCs w:val="22"/>
        </w:rPr>
        <w:t>Online Library</w:t>
      </w:r>
      <w:r>
        <w:rPr>
          <w:rStyle w:val="normaltextrun"/>
          <w:rFonts w:ascii="Arial" w:eastAsia="Calibri" w:hAnsi="Arial" w:cs="Arial"/>
          <w:szCs w:val="22"/>
        </w:rPr>
        <w:t> </w:t>
      </w:r>
      <w:r>
        <w:rPr>
          <w:rStyle w:val="eop"/>
          <w:rFonts w:ascii="Arial" w:hAnsi="Arial" w:cs="Arial"/>
          <w:sz w:val="22"/>
          <w:szCs w:val="22"/>
        </w:rPr>
        <w:t> </w:t>
      </w:r>
    </w:p>
    <w:p w14:paraId="4735C60C" w14:textId="77777777" w:rsidR="004506EA" w:rsidRDefault="004506EA" w:rsidP="004506EA">
      <w:pPr>
        <w:pStyle w:val="paragraph"/>
        <w:spacing w:before="0" w:beforeAutospacing="0"/>
        <w:jc w:val="both"/>
        <w:textAlignment w:val="baseline"/>
      </w:pPr>
      <w:r>
        <w:rPr>
          <w:rStyle w:val="normaltextrun"/>
          <w:rFonts w:ascii="Arial" w:eastAsia="Calibri" w:hAnsi="Arial" w:cs="Arial"/>
          <w:szCs w:val="22"/>
        </w:rPr>
        <w:t>The LLR offers a wide range of printed and electronic resources including an extensive collection of online e-journals and e-books that are available 24/7. Users may access an extensive collection of online e-journals and e-books that are available 24/7 including scholarly journals, newspapers, company reports and reference material. The library catalogue searches the whole range of print and online library materials and gives access to your library account from anywhere.  </w:t>
      </w:r>
      <w:r>
        <w:rPr>
          <w:rStyle w:val="eop"/>
          <w:rFonts w:ascii="Arial" w:hAnsi="Arial" w:cs="Arial"/>
          <w:sz w:val="22"/>
          <w:szCs w:val="22"/>
        </w:rPr>
        <w:t> </w:t>
      </w:r>
    </w:p>
    <w:p w14:paraId="74FB965E" w14:textId="77777777" w:rsidR="004506EA" w:rsidRDefault="004506EA" w:rsidP="004506EA">
      <w:pPr>
        <w:pStyle w:val="paragraph"/>
        <w:spacing w:after="0" w:afterAutospacing="0"/>
        <w:jc w:val="both"/>
        <w:textAlignment w:val="baseline"/>
      </w:pPr>
      <w:proofErr w:type="spellStart"/>
      <w:r>
        <w:rPr>
          <w:rStyle w:val="spellingerror"/>
          <w:rFonts w:ascii="Arial" w:hAnsi="Arial" w:cs="Arial"/>
          <w:b/>
          <w:bCs/>
          <w:sz w:val="22"/>
          <w:szCs w:val="22"/>
        </w:rPr>
        <w:t>InfoSkills</w:t>
      </w:r>
      <w:proofErr w:type="spellEnd"/>
      <w:r>
        <w:rPr>
          <w:rStyle w:val="eop"/>
          <w:rFonts w:ascii="Arial" w:hAnsi="Arial" w:cs="Arial"/>
          <w:sz w:val="22"/>
          <w:szCs w:val="22"/>
        </w:rPr>
        <w:t> </w:t>
      </w:r>
    </w:p>
    <w:p w14:paraId="72C49672" w14:textId="77777777" w:rsidR="004506EA" w:rsidRDefault="004506EA" w:rsidP="004506EA">
      <w:pPr>
        <w:pStyle w:val="paragraph"/>
        <w:spacing w:before="0" w:beforeAutospacing="0" w:after="0" w:afterAutospacing="0"/>
        <w:jc w:val="both"/>
        <w:textAlignment w:val="baseline"/>
        <w:rPr>
          <w:rStyle w:val="normaltextrun"/>
          <w:rFonts w:ascii="Arial" w:eastAsia="Calibri" w:hAnsi="Arial" w:cs="Arial"/>
          <w:szCs w:val="22"/>
        </w:rPr>
      </w:pPr>
      <w:r>
        <w:rPr>
          <w:rStyle w:val="normaltextrun"/>
          <w:rFonts w:ascii="Arial" w:eastAsia="Calibri" w:hAnsi="Arial" w:cs="Arial"/>
          <w:szCs w:val="22"/>
        </w:rPr>
        <w:t xml:space="preserve">All students are provided with a library tour, a Basic Skills session and a Referencing Essentials session in the first few weeks at the University.  Academic Liaison Librarians will help students to develop the skills required to find, use and evaluate information sources within their subject areas.  Numerous sessions are offered throughout the year to help students develop their Information Skills further to support their academic success and employability.  These include sessions on identifying fake news, using statistics, commercial awareness, managing the information about them that is available </w:t>
      </w:r>
      <w:proofErr w:type="gramStart"/>
      <w:r>
        <w:rPr>
          <w:rStyle w:val="normaltextrun"/>
          <w:rFonts w:ascii="Arial" w:eastAsia="Calibri" w:hAnsi="Arial" w:cs="Arial"/>
          <w:szCs w:val="22"/>
        </w:rPr>
        <w:t>online  and</w:t>
      </w:r>
      <w:proofErr w:type="gramEnd"/>
      <w:r>
        <w:rPr>
          <w:rStyle w:val="normaltextrun"/>
          <w:rFonts w:ascii="Arial" w:eastAsia="Calibri" w:hAnsi="Arial" w:cs="Arial"/>
          <w:szCs w:val="22"/>
        </w:rPr>
        <w:t xml:space="preserve"> accessing information sources in accessible formats.</w:t>
      </w:r>
      <w:r>
        <w:rPr>
          <w:rStyle w:val="normaltextrun"/>
          <w:rFonts w:ascii="Arial" w:eastAsia="Calibri" w:hAnsi="Arial" w:cs="Arial"/>
          <w:b/>
          <w:bCs/>
          <w:i/>
          <w:iCs/>
          <w:color w:val="1F497D"/>
          <w:szCs w:val="22"/>
        </w:rPr>
        <w:t xml:space="preserve">  </w:t>
      </w:r>
      <w:r>
        <w:rPr>
          <w:rStyle w:val="normaltextrun"/>
          <w:rFonts w:ascii="Arial" w:eastAsia="Calibri" w:hAnsi="Arial" w:cs="Arial"/>
          <w:szCs w:val="22"/>
        </w:rPr>
        <w:t xml:space="preserve">The LLR operates an open door policy which enables students to ask for help and advice on the information resources available throughout the academic year. Academic Liaison Librarians are welcomed to Staff / Student Committees, School Board meetings and also attend other relevant Faculty meetings where invited, including Faculty Board. For further information on </w:t>
      </w:r>
      <w:proofErr w:type="spellStart"/>
      <w:r>
        <w:rPr>
          <w:rStyle w:val="spellingerror"/>
          <w:rFonts w:ascii="Arial" w:hAnsi="Arial" w:cs="Arial"/>
          <w:sz w:val="22"/>
          <w:szCs w:val="22"/>
        </w:rPr>
        <w:t>InfoSkills</w:t>
      </w:r>
      <w:proofErr w:type="spellEnd"/>
      <w:r>
        <w:rPr>
          <w:rStyle w:val="normaltextrun"/>
          <w:rFonts w:ascii="Arial" w:eastAsia="Calibri" w:hAnsi="Arial" w:cs="Arial"/>
          <w:szCs w:val="22"/>
        </w:rPr>
        <w:t xml:space="preserve"> provision go to:</w:t>
      </w:r>
    </w:p>
    <w:p w14:paraId="7ACC8ED1" w14:textId="77777777" w:rsidR="004506EA" w:rsidRPr="00AC21A8" w:rsidRDefault="004506EA" w:rsidP="004506EA">
      <w:pPr>
        <w:pStyle w:val="paragraph"/>
        <w:spacing w:before="0" w:beforeAutospacing="0"/>
        <w:jc w:val="both"/>
        <w:textAlignment w:val="baseline"/>
        <w:rPr>
          <w:rFonts w:ascii="Arial" w:hAnsi="Arial" w:cs="Arial"/>
          <w:sz w:val="22"/>
          <w:szCs w:val="22"/>
        </w:rPr>
      </w:pPr>
      <w:r>
        <w:rPr>
          <w:rStyle w:val="normaltextrun"/>
          <w:rFonts w:ascii="Arial" w:eastAsia="Calibri" w:hAnsi="Arial" w:cs="Arial"/>
          <w:color w:val="0000FF"/>
          <w:szCs w:val="22"/>
          <w:u w:val="single"/>
        </w:rPr>
        <w:t>https://www.uwtsd.ac.uk/library/infoskills/</w:t>
      </w:r>
      <w:r>
        <w:rPr>
          <w:rStyle w:val="normaltextrun"/>
          <w:rFonts w:ascii="Arial" w:eastAsia="Calibri" w:hAnsi="Arial" w:cs="Arial"/>
          <w:szCs w:val="22"/>
        </w:rPr>
        <w:t> </w:t>
      </w:r>
      <w:r>
        <w:rPr>
          <w:rStyle w:val="eop"/>
          <w:rFonts w:ascii="Arial" w:hAnsi="Arial" w:cs="Arial"/>
          <w:sz w:val="22"/>
          <w:szCs w:val="22"/>
        </w:rPr>
        <w:t> </w:t>
      </w:r>
    </w:p>
    <w:p w14:paraId="148FEE6D" w14:textId="77777777" w:rsidR="004506EA" w:rsidRDefault="004506EA" w:rsidP="004506EA">
      <w:pPr>
        <w:pStyle w:val="paragraph"/>
        <w:spacing w:after="0" w:afterAutospacing="0"/>
        <w:jc w:val="both"/>
        <w:textAlignment w:val="baseline"/>
      </w:pPr>
      <w:r>
        <w:rPr>
          <w:rStyle w:val="normaltextrun"/>
          <w:rFonts w:ascii="Arial" w:eastAsia="Calibri" w:hAnsi="Arial" w:cs="Arial"/>
          <w:b/>
          <w:bCs/>
          <w:szCs w:val="22"/>
        </w:rPr>
        <w:t>Special Collections and Archives</w:t>
      </w:r>
      <w:r>
        <w:rPr>
          <w:rStyle w:val="eop"/>
          <w:rFonts w:ascii="Arial" w:hAnsi="Arial" w:cs="Arial"/>
          <w:sz w:val="22"/>
          <w:szCs w:val="22"/>
        </w:rPr>
        <w:t> </w:t>
      </w:r>
    </w:p>
    <w:p w14:paraId="70BA80DE" w14:textId="77777777" w:rsidR="004506EA" w:rsidRPr="008F7186" w:rsidRDefault="004506EA" w:rsidP="004506EA">
      <w:pPr>
        <w:jc w:val="both"/>
        <w:rPr>
          <w:rFonts w:cs="Arial"/>
        </w:rPr>
      </w:pPr>
      <w:r>
        <w:rPr>
          <w:rStyle w:val="normaltextrun"/>
          <w:rFonts w:eastAsia="Calibri" w:cs="Arial"/>
          <w:szCs w:val="22"/>
        </w:rPr>
        <w:t>The Library is also home to the Special Collections of UWTSD</w:t>
      </w:r>
      <w:r>
        <w:rPr>
          <w:rStyle w:val="normaltextrun"/>
          <w:rFonts w:eastAsia="Calibri" w:cs="Calibri"/>
          <w:color w:val="000000"/>
          <w:sz w:val="17"/>
          <w:szCs w:val="17"/>
          <w:shd w:val="clear" w:color="auto" w:fill="FFFFFF"/>
        </w:rPr>
        <w:t xml:space="preserve">, </w:t>
      </w:r>
      <w:r>
        <w:rPr>
          <w:rStyle w:val="normaltextrun"/>
          <w:rFonts w:eastAsia="Calibri" w:cs="Arial"/>
          <w:color w:val="000000"/>
          <w:szCs w:val="22"/>
          <w:shd w:val="clear" w:color="auto" w:fill="FFFFFF"/>
        </w:rPr>
        <w:t xml:space="preserve">including the University's oldest printed books, manuscripts and archives. The Special Collections include over 35,000 printed works, 8 medieval manuscripts, around 100 post medieval manuscripts, and 69 </w:t>
      </w:r>
      <w:proofErr w:type="spellStart"/>
      <w:r>
        <w:rPr>
          <w:rStyle w:val="spellingerror"/>
          <w:rFonts w:cs="Arial"/>
          <w:color w:val="000000"/>
          <w:szCs w:val="22"/>
          <w:shd w:val="clear" w:color="auto" w:fill="FFFFFF"/>
        </w:rPr>
        <w:t>incunables</w:t>
      </w:r>
      <w:proofErr w:type="spellEnd"/>
      <w:r>
        <w:rPr>
          <w:rStyle w:val="normaltextrun"/>
          <w:rFonts w:eastAsia="Calibri" w:cs="Arial"/>
          <w:color w:val="000000"/>
          <w:szCs w:val="22"/>
          <w:shd w:val="clear" w:color="auto" w:fill="FFFFFF"/>
        </w:rPr>
        <w:t xml:space="preserve">.  Material from the Archives includes the institutional archive of St David’s College, later The University of Wales, </w:t>
      </w:r>
      <w:proofErr w:type="spellStart"/>
      <w:r>
        <w:rPr>
          <w:rStyle w:val="normaltextrun"/>
          <w:rFonts w:eastAsia="Calibri" w:cs="Arial"/>
          <w:color w:val="000000"/>
          <w:szCs w:val="22"/>
          <w:shd w:val="clear" w:color="auto" w:fill="FFFFFF"/>
        </w:rPr>
        <w:t>Lampeter</w:t>
      </w:r>
      <w:proofErr w:type="spellEnd"/>
      <w:r>
        <w:rPr>
          <w:rStyle w:val="normaltextrun"/>
          <w:rFonts w:eastAsia="Calibri" w:cs="Arial"/>
          <w:color w:val="000000"/>
          <w:szCs w:val="22"/>
          <w:shd w:val="clear" w:color="auto" w:fill="FFFFFF"/>
        </w:rPr>
        <w:t xml:space="preserve">, and Trinity College Carmarthen, both constituent members of the University of Wales Trinity Saint David.  Students are encouraged to use these wonderful resources as part of their </w:t>
      </w:r>
      <w:r>
        <w:rPr>
          <w:rStyle w:val="normaltextrun"/>
          <w:rFonts w:eastAsia="Calibri" w:cs="Arial"/>
          <w:color w:val="000000"/>
          <w:szCs w:val="22"/>
          <w:shd w:val="clear" w:color="auto" w:fill="FFFFFF"/>
        </w:rPr>
        <w:lastRenderedPageBreak/>
        <w:t xml:space="preserve">studies, regardless of discipline.  Visits and workshops are often arranged within the purpose-built reading rooms in the </w:t>
      </w:r>
      <w:proofErr w:type="spellStart"/>
      <w:r>
        <w:rPr>
          <w:rStyle w:val="normaltextrun"/>
          <w:rFonts w:eastAsia="Calibri" w:cs="Arial"/>
          <w:color w:val="000000"/>
          <w:szCs w:val="22"/>
          <w:shd w:val="clear" w:color="auto" w:fill="FFFFFF"/>
        </w:rPr>
        <w:t>Lampeter</w:t>
      </w:r>
      <w:proofErr w:type="spellEnd"/>
      <w:r>
        <w:rPr>
          <w:rStyle w:val="normaltextrun"/>
          <w:rFonts w:eastAsia="Calibri" w:cs="Arial"/>
          <w:color w:val="000000"/>
          <w:szCs w:val="22"/>
          <w:shd w:val="clear" w:color="auto" w:fill="FFFFFF"/>
        </w:rPr>
        <w:t xml:space="preserve"> campus library and there is a regular programme of exhibitions across the campuses and online.</w:t>
      </w:r>
      <w:r>
        <w:rPr>
          <w:rStyle w:val="eop"/>
          <w:rFonts w:cs="Arial"/>
          <w:szCs w:val="22"/>
        </w:rPr>
        <w:t> </w:t>
      </w:r>
    </w:p>
    <w:p w14:paraId="3DEECA79" w14:textId="77777777" w:rsidR="004506EA" w:rsidRPr="008F7186" w:rsidRDefault="004506EA" w:rsidP="004506EA">
      <w:pPr>
        <w:jc w:val="both"/>
        <w:rPr>
          <w:rFonts w:cs="Arial"/>
        </w:rPr>
      </w:pPr>
    </w:p>
    <w:p w14:paraId="0CDA4752" w14:textId="77777777" w:rsidR="004506EA" w:rsidRPr="008F7186" w:rsidRDefault="004506EA" w:rsidP="004506EA">
      <w:pPr>
        <w:jc w:val="both"/>
        <w:rPr>
          <w:rFonts w:cs="Arial"/>
        </w:rPr>
      </w:pPr>
      <w:r w:rsidRPr="5F0272A8">
        <w:rPr>
          <w:rFonts w:eastAsia="Arial" w:cs="Arial"/>
          <w:b/>
          <w:bCs/>
        </w:rPr>
        <w:t>Services for Researchers</w:t>
      </w:r>
    </w:p>
    <w:p w14:paraId="2CEED395" w14:textId="77777777" w:rsidR="004506EA" w:rsidRPr="008F7186" w:rsidRDefault="004506EA" w:rsidP="004506EA">
      <w:pPr>
        <w:jc w:val="both"/>
        <w:rPr>
          <w:rFonts w:cs="Arial"/>
        </w:rPr>
      </w:pPr>
      <w:r w:rsidRPr="5F0272A8">
        <w:rPr>
          <w:rFonts w:eastAsia="Arial" w:cs="Arial"/>
        </w:rPr>
        <w:t xml:space="preserve">The LLR also provides advanced support for Research Students including support for the Researcher Development Framework such as Research Data Management, Data Plans, Open Access and measuring the impact of research through use of </w:t>
      </w:r>
      <w:proofErr w:type="spellStart"/>
      <w:r w:rsidRPr="5F0272A8">
        <w:rPr>
          <w:rFonts w:eastAsia="Arial" w:cs="Arial"/>
        </w:rPr>
        <w:t>bibliometric</w:t>
      </w:r>
      <w:proofErr w:type="spellEnd"/>
      <w:r w:rsidRPr="5F0272A8">
        <w:rPr>
          <w:rFonts w:eastAsia="Arial" w:cs="Arial"/>
        </w:rPr>
        <w:t xml:space="preserve"> and </w:t>
      </w:r>
      <w:proofErr w:type="spellStart"/>
      <w:r w:rsidRPr="5F0272A8">
        <w:rPr>
          <w:rFonts w:eastAsia="Arial" w:cs="Arial"/>
        </w:rPr>
        <w:t>altmetrics</w:t>
      </w:r>
      <w:proofErr w:type="spellEnd"/>
      <w:r w:rsidRPr="5F0272A8">
        <w:rPr>
          <w:rFonts w:eastAsia="Arial" w:cs="Arial"/>
        </w:rPr>
        <w:t xml:space="preserve">.  Access to other libraries is also available via the SCONUL scheme as well as access to scanning and postal loans services via the </w:t>
      </w:r>
      <w:r w:rsidRPr="6ED2A364">
        <w:rPr>
          <w:rFonts w:eastAsia="Arial" w:cs="Arial"/>
          <w:i/>
          <w:iCs/>
        </w:rPr>
        <w:t>Need More?</w:t>
      </w:r>
      <w:r w:rsidRPr="5F0272A8">
        <w:rPr>
          <w:rFonts w:eastAsia="Arial" w:cs="Arial"/>
        </w:rPr>
        <w:t xml:space="preserve"> service.</w:t>
      </w:r>
    </w:p>
    <w:p w14:paraId="6137B6D8" w14:textId="77777777" w:rsidR="004506EA" w:rsidRPr="008F7186" w:rsidRDefault="004506EA" w:rsidP="004506EA">
      <w:pPr>
        <w:pStyle w:val="paragraph"/>
        <w:jc w:val="both"/>
        <w:textAlignment w:val="baseline"/>
      </w:pPr>
      <w:r>
        <w:rPr>
          <w:rStyle w:val="normaltextrun"/>
          <w:rFonts w:ascii="Arial" w:eastAsia="Calibri" w:hAnsi="Arial" w:cs="Arial"/>
          <w:szCs w:val="22"/>
        </w:rPr>
        <w:t xml:space="preserve">For recent service developments, updates and contact information please visit the University Library website at </w:t>
      </w:r>
      <w:hyperlink r:id="rId28" w:tgtFrame="_blank" w:history="1">
        <w:r>
          <w:rPr>
            <w:rStyle w:val="normaltextrun"/>
            <w:rFonts w:ascii="Arial" w:eastAsia="Calibri" w:hAnsi="Arial" w:cs="Arial"/>
            <w:color w:val="0000FF"/>
            <w:szCs w:val="22"/>
            <w:u w:val="single"/>
          </w:rPr>
          <w:t>http://www.uwtsd.ac.uk/library/</w:t>
        </w:r>
      </w:hyperlink>
      <w:r>
        <w:rPr>
          <w:rStyle w:val="normaltextrun"/>
          <w:rFonts w:ascii="Arial" w:eastAsia="Calibri" w:hAnsi="Arial" w:cs="Arial"/>
          <w:szCs w:val="22"/>
        </w:rPr>
        <w:t xml:space="preserve">.  Please also follow the Library and Learning Resources on Facebook, </w:t>
      </w:r>
      <w:r>
        <w:rPr>
          <w:rStyle w:val="spellingerror"/>
          <w:rFonts w:ascii="Arial" w:hAnsi="Arial" w:cs="Arial"/>
          <w:sz w:val="22"/>
          <w:szCs w:val="22"/>
        </w:rPr>
        <w:t>Instagram or Twitter</w:t>
      </w:r>
      <w:r>
        <w:rPr>
          <w:rStyle w:val="normaltextrun"/>
          <w:rFonts w:ascii="Arial" w:eastAsia="Calibri" w:hAnsi="Arial" w:cs="Arial"/>
          <w:szCs w:val="22"/>
        </w:rPr>
        <w:t xml:space="preserve"> for up-to-date news, service developments and information on new services and resources: @</w:t>
      </w:r>
      <w:proofErr w:type="spellStart"/>
      <w:r>
        <w:rPr>
          <w:rStyle w:val="spellingerror"/>
          <w:rFonts w:ascii="Arial" w:hAnsi="Arial" w:cs="Arial"/>
          <w:sz w:val="22"/>
          <w:szCs w:val="22"/>
        </w:rPr>
        <w:t>UWTSDLib</w:t>
      </w:r>
      <w:proofErr w:type="spellEnd"/>
      <w:r>
        <w:rPr>
          <w:rStyle w:val="eop"/>
          <w:rFonts w:ascii="Arial" w:hAnsi="Arial" w:cs="Arial"/>
          <w:sz w:val="22"/>
          <w:szCs w:val="22"/>
        </w:rPr>
        <w:t> </w:t>
      </w:r>
    </w:p>
    <w:p w14:paraId="316E73C1" w14:textId="77777777" w:rsidR="004506EA" w:rsidRDefault="004506EA" w:rsidP="004506EA">
      <w:pPr>
        <w:pStyle w:val="Heading1"/>
      </w:pPr>
      <w:bookmarkStart w:id="34" w:name="_Toc524684846"/>
      <w:r>
        <w:t>STUDENT SERVICES</w:t>
      </w:r>
      <w:bookmarkEnd w:id="34"/>
    </w:p>
    <w:p w14:paraId="755B938B" w14:textId="77777777" w:rsidR="004506EA" w:rsidRPr="007E75DD" w:rsidRDefault="004506EA" w:rsidP="004506EA">
      <w:pPr>
        <w:autoSpaceDE w:val="0"/>
        <w:autoSpaceDN w:val="0"/>
        <w:adjustRightInd w:val="0"/>
        <w:jc w:val="both"/>
        <w:rPr>
          <w:rFonts w:cs="Arial"/>
          <w:color w:val="000000"/>
        </w:rPr>
      </w:pPr>
      <w:r w:rsidRPr="5F0272A8">
        <w:rPr>
          <w:rFonts w:cs="Arial"/>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29" w:history="1">
        <w:r w:rsidRPr="5F0272A8">
          <w:rPr>
            <w:rStyle w:val="Hyperlink"/>
            <w:rFonts w:cs="Arial"/>
          </w:rPr>
          <w:t>http://www.uwtsd.ac.uk/student-services/</w:t>
        </w:r>
      </w:hyperlink>
      <w:r w:rsidRPr="5F0272A8">
        <w:rPr>
          <w:rFonts w:cs="Arial"/>
          <w:color w:val="000000"/>
        </w:rPr>
        <w:t xml:space="preserve">. </w:t>
      </w:r>
    </w:p>
    <w:p w14:paraId="553832EE" w14:textId="77777777" w:rsidR="004506EA" w:rsidRPr="002633D8" w:rsidRDefault="004506EA" w:rsidP="004506EA">
      <w:pPr>
        <w:pStyle w:val="Heading1"/>
      </w:pPr>
      <w:bookmarkStart w:id="35" w:name="_Toc524684847"/>
      <w:r w:rsidRPr="002633D8">
        <w:t>STUDY SKILLS</w:t>
      </w:r>
      <w:bookmarkEnd w:id="35"/>
      <w:r w:rsidRPr="002633D8">
        <w:t xml:space="preserve"> </w:t>
      </w:r>
    </w:p>
    <w:p w14:paraId="6806C2FA" w14:textId="77777777" w:rsidR="004506EA" w:rsidRPr="002633D8" w:rsidRDefault="004506EA" w:rsidP="004506EA">
      <w:pPr>
        <w:autoSpaceDE w:val="0"/>
        <w:autoSpaceDN w:val="0"/>
        <w:adjustRightInd w:val="0"/>
        <w:jc w:val="both"/>
        <w:rPr>
          <w:rFonts w:cs="Arial"/>
        </w:rPr>
      </w:pPr>
      <w:r w:rsidRPr="5F0272A8">
        <w:rPr>
          <w:rFonts w:cs="Arial"/>
        </w:rPr>
        <w:t>All students have access to study skills support to assist them in their studies.  Details of provision are available from the Student Services offices on each campus and at</w:t>
      </w:r>
      <w:r w:rsidRPr="00FC2675">
        <w:t xml:space="preserve"> </w:t>
      </w:r>
      <w:hyperlink r:id="rId30" w:history="1">
        <w:r w:rsidRPr="5F0272A8">
          <w:rPr>
            <w:rStyle w:val="Hyperlink"/>
            <w:rFonts w:cs="Arial"/>
          </w:rPr>
          <w:t>http://www.uwtsd.ac.uk/study-skills/</w:t>
        </w:r>
      </w:hyperlink>
      <w:r w:rsidRPr="5F0272A8">
        <w:rPr>
          <w:rFonts w:cs="Arial"/>
        </w:rPr>
        <w:t xml:space="preserve">.   </w:t>
      </w:r>
    </w:p>
    <w:p w14:paraId="6672EDF3" w14:textId="77777777" w:rsidR="004506EA" w:rsidRPr="002633D8" w:rsidRDefault="004506EA" w:rsidP="004506EA">
      <w:pPr>
        <w:autoSpaceDE w:val="0"/>
        <w:autoSpaceDN w:val="0"/>
        <w:adjustRightInd w:val="0"/>
        <w:rPr>
          <w:rFonts w:cs="Arial"/>
          <w:szCs w:val="22"/>
        </w:rPr>
      </w:pPr>
    </w:p>
    <w:p w14:paraId="621F6A27" w14:textId="77777777" w:rsidR="004506EA" w:rsidRPr="002633D8" w:rsidRDefault="004506EA" w:rsidP="004506EA">
      <w:pPr>
        <w:keepNext/>
        <w:autoSpaceDE w:val="0"/>
        <w:autoSpaceDN w:val="0"/>
        <w:adjustRightInd w:val="0"/>
        <w:rPr>
          <w:rFonts w:cs="Arial"/>
        </w:rPr>
      </w:pPr>
      <w:r w:rsidRPr="5F0272A8">
        <w:rPr>
          <w:rFonts w:cs="Arial"/>
        </w:rPr>
        <w:t>Topics covered include:</w:t>
      </w:r>
    </w:p>
    <w:p w14:paraId="6A384311" w14:textId="77777777" w:rsidR="004506EA" w:rsidRPr="002633D8" w:rsidRDefault="004506EA" w:rsidP="004506EA">
      <w:pPr>
        <w:keepNext/>
        <w:autoSpaceDE w:val="0"/>
        <w:autoSpaceDN w:val="0"/>
        <w:adjustRightInd w:val="0"/>
        <w:rPr>
          <w:rFonts w:cs="Arial"/>
          <w:szCs w:val="22"/>
        </w:rPr>
      </w:pPr>
    </w:p>
    <w:p w14:paraId="0B71C868" w14:textId="77777777" w:rsidR="004506EA" w:rsidRPr="002633D8" w:rsidRDefault="004506EA" w:rsidP="004506EA">
      <w:pPr>
        <w:keepNext/>
        <w:autoSpaceDE w:val="0"/>
        <w:autoSpaceDN w:val="0"/>
        <w:adjustRightInd w:val="0"/>
        <w:rPr>
          <w:rFonts w:cs="Arial"/>
        </w:rPr>
      </w:pPr>
      <w:r w:rsidRPr="5F0272A8">
        <w:rPr>
          <w:rFonts w:cs="Arial"/>
        </w:rPr>
        <w:t>Developing effective study strategies</w:t>
      </w:r>
    </w:p>
    <w:p w14:paraId="27220078" w14:textId="77777777" w:rsidR="004506EA" w:rsidRPr="002633D8" w:rsidRDefault="004506EA" w:rsidP="004506EA">
      <w:pPr>
        <w:autoSpaceDE w:val="0"/>
        <w:autoSpaceDN w:val="0"/>
        <w:adjustRightInd w:val="0"/>
        <w:rPr>
          <w:rFonts w:cs="Arial"/>
        </w:rPr>
      </w:pPr>
      <w:r w:rsidRPr="5F0272A8">
        <w:rPr>
          <w:rFonts w:cs="Arial"/>
        </w:rPr>
        <w:t>Planning and writing assignments</w:t>
      </w:r>
    </w:p>
    <w:p w14:paraId="5E78C865" w14:textId="77777777" w:rsidR="004506EA" w:rsidRPr="002633D8" w:rsidRDefault="004506EA" w:rsidP="004506EA">
      <w:pPr>
        <w:autoSpaceDE w:val="0"/>
        <w:autoSpaceDN w:val="0"/>
        <w:adjustRightInd w:val="0"/>
        <w:rPr>
          <w:rFonts w:cs="Arial"/>
        </w:rPr>
      </w:pPr>
      <w:r w:rsidRPr="5F0272A8">
        <w:rPr>
          <w:rFonts w:cs="Arial"/>
        </w:rPr>
        <w:t>Preparing presentations</w:t>
      </w:r>
    </w:p>
    <w:p w14:paraId="5AACAB7F" w14:textId="77777777" w:rsidR="004506EA" w:rsidRPr="002633D8" w:rsidRDefault="004506EA" w:rsidP="004506EA">
      <w:pPr>
        <w:autoSpaceDE w:val="0"/>
        <w:autoSpaceDN w:val="0"/>
        <w:adjustRightInd w:val="0"/>
        <w:rPr>
          <w:rFonts w:cs="Arial"/>
        </w:rPr>
      </w:pPr>
      <w:r w:rsidRPr="5F0272A8">
        <w:rPr>
          <w:rFonts w:cs="Arial"/>
        </w:rPr>
        <w:t>Planning for seminars</w:t>
      </w:r>
    </w:p>
    <w:p w14:paraId="2D3C1B0D" w14:textId="77777777" w:rsidR="004506EA" w:rsidRPr="002633D8" w:rsidRDefault="004506EA" w:rsidP="004506EA">
      <w:pPr>
        <w:autoSpaceDE w:val="0"/>
        <w:autoSpaceDN w:val="0"/>
        <w:adjustRightInd w:val="0"/>
        <w:rPr>
          <w:rFonts w:cs="Arial"/>
        </w:rPr>
      </w:pPr>
      <w:r w:rsidRPr="5F0272A8">
        <w:rPr>
          <w:rFonts w:cs="Arial"/>
        </w:rPr>
        <w:t>Preparing for exams</w:t>
      </w:r>
    </w:p>
    <w:p w14:paraId="75E69B7C" w14:textId="77777777" w:rsidR="004506EA" w:rsidRPr="002633D8" w:rsidRDefault="004506EA" w:rsidP="004506EA">
      <w:pPr>
        <w:autoSpaceDE w:val="0"/>
        <w:autoSpaceDN w:val="0"/>
        <w:adjustRightInd w:val="0"/>
        <w:rPr>
          <w:rFonts w:cs="Arial"/>
          <w:szCs w:val="22"/>
        </w:rPr>
      </w:pPr>
    </w:p>
    <w:p w14:paraId="2AE7D51E" w14:textId="77777777" w:rsidR="004506EA" w:rsidRPr="004C0775" w:rsidRDefault="004506EA" w:rsidP="004506EA">
      <w:pPr>
        <w:autoSpaceDE w:val="0"/>
        <w:autoSpaceDN w:val="0"/>
        <w:adjustRightInd w:val="0"/>
        <w:jc w:val="both"/>
        <w:rPr>
          <w:rFonts w:cs="Arial"/>
        </w:rPr>
      </w:pPr>
      <w:r w:rsidRPr="5F0272A8">
        <w:rPr>
          <w:rFonts w:cs="Arial"/>
        </w:rPr>
        <w:t xml:space="preserve">Drop-in study skills sessions and 1:1 appointments are available on the Carmarthen, </w:t>
      </w:r>
      <w:proofErr w:type="spellStart"/>
      <w:r w:rsidRPr="5F0272A8">
        <w:rPr>
          <w:rFonts w:cs="Arial"/>
        </w:rPr>
        <w:t>Lampeter</w:t>
      </w:r>
      <w:proofErr w:type="spellEnd"/>
      <w:r w:rsidRPr="5F0272A8">
        <w:rPr>
          <w:rFonts w:cs="Arial"/>
        </w:rPr>
        <w:t xml:space="preserve"> and Swansea campuses during term time – no appointment necessary. Distance learning students are also able to access the Study Skills Distance service using e-mail, telephone or Skype.  Please see the Student Services study skills webpages for further details: </w:t>
      </w:r>
      <w:hyperlink r:id="rId31" w:history="1">
        <w:r w:rsidRPr="5F0272A8">
          <w:rPr>
            <w:rStyle w:val="Hyperlink"/>
            <w:rFonts w:cs="Arial"/>
          </w:rPr>
          <w:t>http://www.uwtsd.ac.uk/study-skills/</w:t>
        </w:r>
      </w:hyperlink>
      <w:r w:rsidRPr="5F0272A8">
        <w:rPr>
          <w:rFonts w:cs="Arial"/>
        </w:rPr>
        <w:t>.</w:t>
      </w:r>
    </w:p>
    <w:p w14:paraId="1AE79720" w14:textId="77777777" w:rsidR="004506EA" w:rsidRPr="002633D8" w:rsidRDefault="004506EA" w:rsidP="004506EA">
      <w:pPr>
        <w:pStyle w:val="Heading1"/>
      </w:pPr>
      <w:bookmarkStart w:id="36" w:name="_Toc524684848"/>
      <w:r w:rsidRPr="002633D8">
        <w:rPr>
          <w:lang w:val="en-US"/>
        </w:rPr>
        <w:t xml:space="preserve">GRADUATE </w:t>
      </w:r>
      <w:r w:rsidRPr="002633D8">
        <w:t>SKILLS FOR EMPLOYMENT</w:t>
      </w:r>
      <w:bookmarkEnd w:id="36"/>
      <w:r w:rsidRPr="002633D8">
        <w:t xml:space="preserve"> </w:t>
      </w:r>
    </w:p>
    <w:p w14:paraId="419D5515" w14:textId="77777777" w:rsidR="004506EA" w:rsidRPr="001712FA" w:rsidRDefault="004506EA" w:rsidP="004506EA">
      <w:pPr>
        <w:jc w:val="both"/>
      </w:pPr>
      <w:r>
        <w:t xml:space="preserve">Students are encouraged to use the Careers Service from the first year so that they can begin to plan their professional development in preparation for future employment. </w:t>
      </w:r>
    </w:p>
    <w:p w14:paraId="4BD5D1C8" w14:textId="77777777" w:rsidR="004506EA" w:rsidRDefault="004506EA" w:rsidP="004506EA">
      <w:pPr>
        <w:jc w:val="both"/>
        <w:rPr>
          <w:rFonts w:cs="Arial"/>
          <w:szCs w:val="22"/>
        </w:rPr>
      </w:pPr>
    </w:p>
    <w:p w14:paraId="64DDC69D" w14:textId="77777777" w:rsidR="004506EA" w:rsidRPr="002633D8" w:rsidRDefault="004506EA" w:rsidP="004506EA">
      <w:pPr>
        <w:jc w:val="both"/>
        <w:rPr>
          <w:rFonts w:cs="Arial"/>
        </w:rPr>
      </w:pPr>
      <w:r w:rsidRPr="5F0272A8">
        <w:rPr>
          <w:rFonts w:cs="Arial"/>
        </w:rPr>
        <w:t xml:space="preserve">Time at University should be seen as preparing for the world of work, which is increasingly a world that lays a premium on flexibility and ability to adapt to changing situations.  Within this context Personal Transferable Skills (PTS) and Professional Development Planning (PDP) have come to feature very prominently as important </w:t>
      </w:r>
      <w:r w:rsidRPr="5F0272A8">
        <w:rPr>
          <w:rFonts w:cs="Arial"/>
        </w:rPr>
        <w:lastRenderedPageBreak/>
        <w:t>graduate attributes.  PTS are skills acquired in the course of academic study which might be independent of the discipline in question and, therefore, transferable and usable in other contexts, including the world of work. PDP is the planning process through which one is able to reflect upon and analyse, personal strengths and identify areas for future development. Four main categories of such skills have been identified: problem solving, managing/organising, team work and communication.  Each Programme of Study has been designed to include opportunities to acquire and develop personal skills and plan professional development in readiness for graduation. Further details are available from your Programme Director.</w:t>
      </w:r>
    </w:p>
    <w:p w14:paraId="2B195086" w14:textId="77777777" w:rsidR="004506EA" w:rsidRPr="002633D8" w:rsidRDefault="004506EA" w:rsidP="004506EA">
      <w:pPr>
        <w:pStyle w:val="Heading1"/>
      </w:pPr>
      <w:bookmarkStart w:id="37" w:name="_Toc524684849"/>
      <w:r w:rsidRPr="002633D8">
        <w:t>COMPLAINTS</w:t>
      </w:r>
      <w:bookmarkEnd w:id="37"/>
      <w:r w:rsidRPr="002633D8">
        <w:t xml:space="preserve"> </w:t>
      </w:r>
    </w:p>
    <w:p w14:paraId="0532F635" w14:textId="77777777" w:rsidR="004506EA" w:rsidRPr="00D73C89" w:rsidRDefault="004506EA" w:rsidP="004506EA">
      <w:pPr>
        <w:jc w:val="both"/>
        <w:rPr>
          <w:rFonts w:cs="Arial"/>
        </w:rPr>
      </w:pPr>
      <w:r w:rsidRPr="5F0272A8">
        <w:rPr>
          <w:rFonts w:cs="Arial"/>
        </w:rPr>
        <w:t xml:space="preserve">You have a right to make a complaint about any specific concern about the provision of your Programme of Study or a related academic service. Full details of the complaints process can be found in the ‘Procedure for Student Complaints’ in Chapter 13 of the </w:t>
      </w:r>
      <w:r w:rsidRPr="5F0272A8">
        <w:rPr>
          <w:rFonts w:cs="Arial"/>
          <w:i/>
          <w:iCs/>
        </w:rPr>
        <w:t>Academic Quality Handbook</w:t>
      </w:r>
      <w:r w:rsidRPr="5F0272A8">
        <w:rPr>
          <w:rFonts w:cs="Arial"/>
        </w:rPr>
        <w:t xml:space="preserve"> and in supporting documentation published on the Academic Office section on the University’s website:</w:t>
      </w:r>
    </w:p>
    <w:p w14:paraId="0F1BF459" w14:textId="77777777" w:rsidR="004506EA" w:rsidRPr="00D73C89" w:rsidRDefault="0066391B" w:rsidP="004506EA">
      <w:pPr>
        <w:jc w:val="both"/>
        <w:rPr>
          <w:rFonts w:cs="Arial"/>
          <w:szCs w:val="22"/>
        </w:rPr>
      </w:pPr>
      <w:hyperlink r:id="rId32" w:history="1">
        <w:r w:rsidR="004506EA" w:rsidRPr="00D73C89">
          <w:rPr>
            <w:rStyle w:val="Hyperlink"/>
            <w:rFonts w:cs="Arial"/>
            <w:szCs w:val="22"/>
          </w:rPr>
          <w:t>http://www.uwtsd.ac.uk/academic-office/procedures-for-academic-appeals-complaints-and-other-student-cases/</w:t>
        </w:r>
      </w:hyperlink>
    </w:p>
    <w:p w14:paraId="3E79AA70" w14:textId="77777777" w:rsidR="004506EA" w:rsidRPr="00EA0886" w:rsidRDefault="004506EA" w:rsidP="004506EA">
      <w:pPr>
        <w:jc w:val="both"/>
        <w:rPr>
          <w:rFonts w:cs="Arial"/>
          <w:b/>
          <w:szCs w:val="22"/>
        </w:rPr>
      </w:pPr>
    </w:p>
    <w:p w14:paraId="5C8C55B0" w14:textId="77777777" w:rsidR="00665366" w:rsidRDefault="00665366"/>
    <w:sectPr w:rsidR="00665366" w:rsidSect="004506EA">
      <w:footerReference w:type="default" r:id="rId33"/>
      <w:footerReference w:type="first" r:id="rId34"/>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65FF958" w14:textId="77777777" w:rsidR="0066391B" w:rsidRDefault="0066391B">
      <w:r>
        <w:separator/>
      </w:r>
    </w:p>
  </w:endnote>
  <w:endnote w:type="continuationSeparator" w:id="0">
    <w:p w14:paraId="22A28E55" w14:textId="77777777" w:rsidR="0066391B" w:rsidRDefault="006639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Tahoma">
    <w:panose1 w:val="020B0604030504040204"/>
    <w:charset w:val="00"/>
    <w:family w:val="auto"/>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ＭＳ 明朝">
    <w:charset w:val="80"/>
    <w:family w:val="auto"/>
    <w:pitch w:val="variable"/>
    <w:sig w:usb0="E00002FF" w:usb1="6AC7FDFB" w:usb2="08000012" w:usb3="00000000" w:csb0="0002009F" w:csb1="00000000"/>
  </w:font>
  <w:font w:name="Helvetica Neue">
    <w:altName w:val="Myriad Pro"/>
    <w:panose1 w:val="02000503000000020004"/>
    <w:charset w:val="00"/>
    <w:family w:val="auto"/>
    <w:pitch w:val="variable"/>
    <w:sig w:usb0="E50002FF" w:usb1="500079DB" w:usb2="00000010" w:usb3="00000000" w:csb0="00000001" w:csb1="00000000"/>
  </w:font>
  <w:font w:name="Segoe UI">
    <w:altName w:val="Calibri"/>
    <w:charset w:val="00"/>
    <w:family w:val="swiss"/>
    <w:pitch w:val="variable"/>
    <w:sig w:usb0="E10022FF" w:usb1="C000E47F" w:usb2="00000029" w:usb3="00000000" w:csb0="000001DF" w:csb1="00000000"/>
  </w:font>
  <w:font w:name="Arial Unicode MS">
    <w:panose1 w:val="020B0604020202020204"/>
    <w:charset w:val="00"/>
    <w:family w:val="auto"/>
    <w:pitch w:val="variable"/>
    <w:sig w:usb0="F7FFAFFF" w:usb1="E9DFFFFF" w:usb2="0000003F" w:usb3="00000000" w:csb0="003F01FF" w:csb1="00000000"/>
  </w:font>
  <w:font w:name="ＭＳ ゴシック">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B3CC51" w14:textId="77777777" w:rsidR="004506EA" w:rsidRDefault="004506EA">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CB22854" w14:textId="77777777" w:rsidR="004506EA" w:rsidRDefault="004506EA">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D56BB4A" w14:textId="77777777" w:rsidR="004506EA" w:rsidRDefault="004506EA">
    <w:pPr>
      <w:pStyle w:val="Footer"/>
      <w:framePr w:wrap="around" w:vAnchor="text" w:hAnchor="margin" w:xAlign="center" w:y="1"/>
      <w:rPr>
        <w:rStyle w:val="PageNumber"/>
        <w:sz w:val="28"/>
      </w:rPr>
    </w:pPr>
  </w:p>
  <w:p w14:paraId="235BD2D6" w14:textId="77777777" w:rsidR="004506EA" w:rsidRDefault="004506EA">
    <w:pPr>
      <w:pStyle w:val="Footer"/>
      <w:jc w:val="cen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48396590"/>
      <w:docPartObj>
        <w:docPartGallery w:val="Page Numbers (Bottom of Page)"/>
        <w:docPartUnique/>
      </w:docPartObj>
    </w:sdtPr>
    <w:sdtEndPr>
      <w:rPr>
        <w:noProof/>
      </w:rPr>
    </w:sdtEndPr>
    <w:sdtContent>
      <w:p w14:paraId="5DDAA4EF" w14:textId="19DC0C7F" w:rsidR="004506EA" w:rsidRPr="001479AD" w:rsidRDefault="004506EA" w:rsidP="004506EA">
        <w:pPr>
          <w:pStyle w:val="Footer"/>
          <w:jc w:val="center"/>
        </w:pPr>
        <w:r>
          <w:fldChar w:fldCharType="begin"/>
        </w:r>
        <w:r>
          <w:instrText xml:space="preserve"> PAGE   \* MERGEFORMAT </w:instrText>
        </w:r>
        <w:r>
          <w:fldChar w:fldCharType="separate"/>
        </w:r>
        <w:r w:rsidR="009F7C08">
          <w:rPr>
            <w:noProof/>
          </w:rPr>
          <w:t>12</w:t>
        </w:r>
        <w:r>
          <w:rPr>
            <w:noProof/>
          </w:rPr>
          <w:fldChar w:fldCharType="end"/>
        </w:r>
      </w:p>
    </w:sdtContent>
  </w:sdt>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CE8B044" w14:textId="77777777" w:rsidR="004506EA" w:rsidRDefault="004506EA">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8EE4FA4" w14:textId="77777777" w:rsidR="0066391B" w:rsidRDefault="0066391B">
      <w:r>
        <w:separator/>
      </w:r>
    </w:p>
  </w:footnote>
  <w:footnote w:type="continuationSeparator" w:id="0">
    <w:p w14:paraId="5DDBF1F4" w14:textId="77777777" w:rsidR="0066391B" w:rsidRDefault="0066391B">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FE"/>
    <w:multiLevelType w:val="singleLevel"/>
    <w:tmpl w:val="FFFFFFFF"/>
    <w:lvl w:ilvl="0">
      <w:numFmt w:val="decimal"/>
      <w:lvlText w:val="*"/>
      <w:lvlJc w:val="left"/>
    </w:lvl>
  </w:abstractNum>
  <w:abstractNum w:abstractNumId="1">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nsid w:val="08236A05"/>
    <w:multiLevelType w:val="hybridMultilevel"/>
    <w:tmpl w:val="0F0E09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5">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6">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DBE493D"/>
    <w:multiLevelType w:val="hybridMultilevel"/>
    <w:tmpl w:val="88D84CA4"/>
    <w:lvl w:ilvl="0" w:tplc="C51078F2">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9">
    <w:nsid w:val="1F441E86"/>
    <w:multiLevelType w:val="hybridMultilevel"/>
    <w:tmpl w:val="D6621D50"/>
    <w:lvl w:ilvl="0" w:tplc="DCE49C3C">
      <w:start w:val="1"/>
      <w:numFmt w:val="decimal"/>
      <w:pStyle w:val="Style2"/>
      <w:lvlText w:val="%1."/>
      <w:lvlJc w:val="left"/>
      <w:pPr>
        <w:ind w:left="1080" w:hanging="360"/>
      </w:pPr>
      <w:rPr>
        <w:b w:val="0"/>
      </w:rPr>
    </w:lvl>
    <w:lvl w:ilvl="1" w:tplc="04090019">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1">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2A2F0C18"/>
    <w:multiLevelType w:val="hybridMultilevel"/>
    <w:tmpl w:val="311C6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4">
    <w:nsid w:val="33A2143D"/>
    <w:multiLevelType w:val="hybridMultilevel"/>
    <w:tmpl w:val="B9E8818A"/>
    <w:lvl w:ilvl="0" w:tplc="34BC7B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7BC7161"/>
    <w:multiLevelType w:val="hybridMultilevel"/>
    <w:tmpl w:val="7EBEDAA0"/>
    <w:lvl w:ilvl="0" w:tplc="AEBAAC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3A825C33"/>
    <w:multiLevelType w:val="singleLevel"/>
    <w:tmpl w:val="848C5BFA"/>
    <w:lvl w:ilvl="0">
      <w:start w:val="1"/>
      <w:numFmt w:val="lowerRoman"/>
      <w:lvlText w:val="(%1)"/>
      <w:lvlJc w:val="left"/>
      <w:pPr>
        <w:tabs>
          <w:tab w:val="num" w:pos="720"/>
        </w:tabs>
        <w:ind w:left="360" w:hanging="360"/>
      </w:pPr>
    </w:lvl>
  </w:abstractNum>
  <w:abstractNum w:abstractNumId="17">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8">
    <w:nsid w:val="420C7E5B"/>
    <w:multiLevelType w:val="hybridMultilevel"/>
    <w:tmpl w:val="F954C982"/>
    <w:lvl w:ilvl="0" w:tplc="AA6C6E4C">
      <w:start w:val="1"/>
      <w:numFmt w:val="decimal"/>
      <w:lvlText w:val="(%1)"/>
      <w:lvlJc w:val="left"/>
      <w:pPr>
        <w:ind w:left="820" w:hanging="4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46310BAA"/>
    <w:multiLevelType w:val="singleLevel"/>
    <w:tmpl w:val="5E124EBA"/>
    <w:lvl w:ilvl="0">
      <w:start w:val="1"/>
      <w:numFmt w:val="decimal"/>
      <w:lvlText w:val="(%1)"/>
      <w:lvlJc w:val="left"/>
      <w:pPr>
        <w:ind w:left="720" w:hanging="360"/>
      </w:pPr>
      <w:rPr>
        <w:b w:val="0"/>
        <w:i w:val="0"/>
        <w:sz w:val="22"/>
        <w:szCs w:val="22"/>
      </w:rPr>
    </w:lvl>
  </w:abstractNum>
  <w:abstractNum w:abstractNumId="22">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3">
    <w:nsid w:val="56B949DB"/>
    <w:multiLevelType w:val="singleLevel"/>
    <w:tmpl w:val="10F4AA12"/>
    <w:lvl w:ilvl="0">
      <w:start w:val="1"/>
      <w:numFmt w:val="lowerRoman"/>
      <w:lvlText w:val="%1)"/>
      <w:lvlJc w:val="left"/>
      <w:pPr>
        <w:ind w:left="1080" w:hanging="360"/>
      </w:pPr>
      <w:rPr>
        <w:rFonts w:hint="default"/>
      </w:rPr>
    </w:lvl>
  </w:abstractNum>
  <w:abstractNum w:abstractNumId="24">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69570561"/>
    <w:multiLevelType w:val="singleLevel"/>
    <w:tmpl w:val="04090019"/>
    <w:lvl w:ilvl="0">
      <w:start w:val="4"/>
      <w:numFmt w:val="lowerLetter"/>
      <w:lvlText w:val="(%1)"/>
      <w:lvlJc w:val="left"/>
      <w:pPr>
        <w:tabs>
          <w:tab w:val="num" w:pos="360"/>
        </w:tabs>
        <w:ind w:left="360" w:hanging="360"/>
      </w:pPr>
      <w:rPr>
        <w:rFonts w:hint="default"/>
      </w:rPr>
    </w:lvl>
  </w:abstractNum>
  <w:abstractNum w:abstractNumId="28">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2">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3">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nsid w:val="7F6D5B79"/>
    <w:multiLevelType w:val="hybridMultilevel"/>
    <w:tmpl w:val="0F0E09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17"/>
  </w:num>
  <w:num w:numId="3">
    <w:abstractNumId w:val="16"/>
  </w:num>
  <w:num w:numId="4">
    <w:abstractNumId w:val="2"/>
  </w:num>
  <w:num w:numId="5">
    <w:abstractNumId w:val="22"/>
  </w:num>
  <w:num w:numId="6">
    <w:abstractNumId w:val="4"/>
  </w:num>
  <w:num w:numId="7">
    <w:abstractNumId w:val="8"/>
  </w:num>
  <w:num w:numId="8">
    <w:abstractNumId w:val="5"/>
  </w:num>
  <w:num w:numId="9">
    <w:abstractNumId w:val="13"/>
  </w:num>
  <w:num w:numId="10">
    <w:abstractNumId w:val="31"/>
  </w:num>
  <w:num w:numId="11">
    <w:abstractNumId w:val="32"/>
  </w:num>
  <w:num w:numId="12">
    <w:abstractNumId w:val="10"/>
  </w:num>
  <w:num w:numId="13">
    <w:abstractNumId w:val="33"/>
  </w:num>
  <w:num w:numId="14">
    <w:abstractNumId w:val="28"/>
  </w:num>
  <w:num w:numId="15">
    <w:abstractNumId w:val="20"/>
  </w:num>
  <w:num w:numId="16">
    <w:abstractNumId w:val="11"/>
  </w:num>
  <w:num w:numId="17">
    <w:abstractNumId w:val="19"/>
  </w:num>
  <w:num w:numId="18">
    <w:abstractNumId w:val="25"/>
  </w:num>
  <w:num w:numId="19">
    <w:abstractNumId w:val="12"/>
  </w:num>
  <w:num w:numId="20">
    <w:abstractNumId w:val="23"/>
  </w:num>
  <w:num w:numId="21">
    <w:abstractNumId w:val="29"/>
  </w:num>
  <w:num w:numId="22">
    <w:abstractNumId w:val="6"/>
  </w:num>
  <w:num w:numId="23">
    <w:abstractNumId w:val="26"/>
  </w:num>
  <w:num w:numId="24">
    <w:abstractNumId w:val="24"/>
  </w:num>
  <w:num w:numId="25">
    <w:abstractNumId w:val="30"/>
  </w:num>
  <w:num w:numId="26">
    <w:abstractNumId w:val="14"/>
  </w:num>
  <w:num w:numId="27">
    <w:abstractNumId w:val="21"/>
    <w:lvlOverride w:ilvl="0">
      <w:startOverride w:val="1"/>
    </w:lvlOverride>
  </w:num>
  <w:num w:numId="28">
    <w:abstractNumId w:val="7"/>
  </w:num>
  <w:num w:numId="29">
    <w:abstractNumId w:val="15"/>
  </w:num>
  <w:num w:numId="30">
    <w:abstractNumId w:val="15"/>
    <w:lvlOverride w:ilvl="0">
      <w:startOverride w:val="2"/>
    </w:lvlOverride>
  </w:num>
  <w:num w:numId="3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34"/>
  </w:num>
  <w:num w:numId="33">
    <w:abstractNumId w:val="3"/>
  </w:num>
  <w:num w:numId="34">
    <w:abstractNumId w:val="27"/>
    <w:lvlOverride w:ilvl="0">
      <w:startOverride w:val="4"/>
    </w:lvlOverride>
  </w:num>
  <w:num w:numId="35">
    <w:abstractNumId w:val="9"/>
  </w:num>
  <w:num w:numId="3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06EA"/>
    <w:rsid w:val="001F0A7F"/>
    <w:rsid w:val="00227CE4"/>
    <w:rsid w:val="004506EA"/>
    <w:rsid w:val="00593585"/>
    <w:rsid w:val="005E1642"/>
    <w:rsid w:val="005E37BC"/>
    <w:rsid w:val="005E38E3"/>
    <w:rsid w:val="0066391B"/>
    <w:rsid w:val="00665366"/>
    <w:rsid w:val="008E0545"/>
    <w:rsid w:val="009D61EA"/>
    <w:rsid w:val="009F7C08"/>
    <w:rsid w:val="00A52832"/>
    <w:rsid w:val="00A73D44"/>
    <w:rsid w:val="00B3450B"/>
    <w:rsid w:val="00B625E9"/>
    <w:rsid w:val="00B67AA3"/>
    <w:rsid w:val="00BD4F62"/>
    <w:rsid w:val="00D625D9"/>
    <w:rsid w:val="00DF0724"/>
    <w:rsid w:val="00E054FA"/>
    <w:rsid w:val="00FD275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24CB6"/>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iPriority="0" w:unhideWhenUsed="1"/>
    <w:lsdException w:name="Body Text Indent 3" w:semiHidden="1" w:uiPriority="0"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506EA"/>
    <w:rPr>
      <w:rFonts w:ascii="Arial" w:eastAsia="Times New Roman" w:hAnsi="Arial" w:cs="Times New Roman"/>
      <w:sz w:val="22"/>
      <w:szCs w:val="20"/>
      <w:lang w:eastAsia="en-GB"/>
    </w:rPr>
  </w:style>
  <w:style w:type="paragraph" w:styleId="Heading1">
    <w:name w:val="heading 1"/>
    <w:basedOn w:val="Normal"/>
    <w:next w:val="Normal"/>
    <w:link w:val="Heading1Char"/>
    <w:qFormat/>
    <w:rsid w:val="004506EA"/>
    <w:pPr>
      <w:keepNext/>
      <w:spacing w:before="240" w:after="240"/>
      <w:jc w:val="both"/>
      <w:outlineLvl w:val="0"/>
    </w:pPr>
    <w:rPr>
      <w:b/>
    </w:rPr>
  </w:style>
  <w:style w:type="paragraph" w:styleId="Heading2">
    <w:name w:val="heading 2"/>
    <w:basedOn w:val="Normal"/>
    <w:next w:val="Normal"/>
    <w:link w:val="Heading2Char"/>
    <w:autoRedefine/>
    <w:qFormat/>
    <w:rsid w:val="004506EA"/>
    <w:pPr>
      <w:keepNext/>
      <w:spacing w:before="240"/>
      <w:ind w:right="-957"/>
      <w:outlineLvl w:val="1"/>
    </w:pPr>
    <w:rPr>
      <w:b/>
    </w:rPr>
  </w:style>
  <w:style w:type="paragraph" w:styleId="Heading3">
    <w:name w:val="heading 3"/>
    <w:basedOn w:val="Normal"/>
    <w:next w:val="Normal"/>
    <w:link w:val="Heading3Char"/>
    <w:qFormat/>
    <w:rsid w:val="004506EA"/>
    <w:pPr>
      <w:keepNext/>
      <w:ind w:right="-57"/>
      <w:jc w:val="center"/>
      <w:outlineLvl w:val="2"/>
    </w:pPr>
    <w:rPr>
      <w:b/>
      <w:noProof/>
    </w:rPr>
  </w:style>
  <w:style w:type="paragraph" w:styleId="Heading4">
    <w:name w:val="heading 4"/>
    <w:basedOn w:val="Normal"/>
    <w:next w:val="Normal"/>
    <w:link w:val="Heading4Char"/>
    <w:qFormat/>
    <w:rsid w:val="004506EA"/>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4506EA"/>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506EA"/>
    <w:rPr>
      <w:rFonts w:ascii="Arial" w:eastAsia="Times New Roman" w:hAnsi="Arial" w:cs="Times New Roman"/>
      <w:b/>
      <w:sz w:val="22"/>
      <w:szCs w:val="20"/>
      <w:lang w:eastAsia="en-GB"/>
    </w:rPr>
  </w:style>
  <w:style w:type="character" w:customStyle="1" w:styleId="Heading2Char">
    <w:name w:val="Heading 2 Char"/>
    <w:basedOn w:val="DefaultParagraphFont"/>
    <w:link w:val="Heading2"/>
    <w:rsid w:val="004506EA"/>
    <w:rPr>
      <w:rFonts w:ascii="Arial" w:eastAsia="Times New Roman" w:hAnsi="Arial" w:cs="Times New Roman"/>
      <w:b/>
      <w:sz w:val="22"/>
      <w:szCs w:val="20"/>
      <w:lang w:eastAsia="en-GB"/>
    </w:rPr>
  </w:style>
  <w:style w:type="character" w:customStyle="1" w:styleId="Heading3Char">
    <w:name w:val="Heading 3 Char"/>
    <w:basedOn w:val="DefaultParagraphFont"/>
    <w:link w:val="Heading3"/>
    <w:rsid w:val="004506EA"/>
    <w:rPr>
      <w:rFonts w:ascii="Arial" w:eastAsia="Times New Roman" w:hAnsi="Arial" w:cs="Times New Roman"/>
      <w:b/>
      <w:noProof/>
      <w:sz w:val="22"/>
      <w:szCs w:val="20"/>
      <w:lang w:eastAsia="en-GB"/>
    </w:rPr>
  </w:style>
  <w:style w:type="character" w:customStyle="1" w:styleId="Heading4Char">
    <w:name w:val="Heading 4 Char"/>
    <w:basedOn w:val="DefaultParagraphFont"/>
    <w:link w:val="Heading4"/>
    <w:rsid w:val="004506EA"/>
    <w:rPr>
      <w:rFonts w:ascii="Arial" w:eastAsia="Times New Roman" w:hAnsi="Arial" w:cs="Times New Roman"/>
      <w:b/>
      <w:noProof/>
      <w:sz w:val="22"/>
      <w:szCs w:val="20"/>
      <w:lang w:eastAsia="en-GB"/>
    </w:rPr>
  </w:style>
  <w:style w:type="character" w:customStyle="1" w:styleId="Heading5Char">
    <w:name w:val="Heading 5 Char"/>
    <w:basedOn w:val="DefaultParagraphFont"/>
    <w:link w:val="Heading5"/>
    <w:uiPriority w:val="9"/>
    <w:semiHidden/>
    <w:rsid w:val="004506EA"/>
    <w:rPr>
      <w:rFonts w:ascii="Calibri" w:eastAsia="Times New Roman" w:hAnsi="Calibri" w:cs="Times New Roman"/>
      <w:b/>
      <w:bCs/>
      <w:i/>
      <w:iCs/>
      <w:sz w:val="26"/>
      <w:szCs w:val="26"/>
      <w:lang w:eastAsia="en-GB"/>
    </w:rPr>
  </w:style>
  <w:style w:type="paragraph" w:styleId="Footer">
    <w:name w:val="footer"/>
    <w:basedOn w:val="Normal"/>
    <w:link w:val="FooterChar"/>
    <w:uiPriority w:val="99"/>
    <w:rsid w:val="004506EA"/>
    <w:pPr>
      <w:tabs>
        <w:tab w:val="center" w:pos="4153"/>
        <w:tab w:val="right" w:pos="8306"/>
      </w:tabs>
    </w:pPr>
  </w:style>
  <w:style w:type="character" w:customStyle="1" w:styleId="FooterChar">
    <w:name w:val="Footer Char"/>
    <w:basedOn w:val="DefaultParagraphFont"/>
    <w:link w:val="Footer"/>
    <w:uiPriority w:val="99"/>
    <w:rsid w:val="004506EA"/>
    <w:rPr>
      <w:rFonts w:ascii="Arial" w:eastAsia="Times New Roman" w:hAnsi="Arial" w:cs="Times New Roman"/>
      <w:sz w:val="22"/>
      <w:szCs w:val="20"/>
      <w:lang w:eastAsia="en-GB"/>
    </w:rPr>
  </w:style>
  <w:style w:type="character" w:styleId="PageNumber">
    <w:name w:val="page number"/>
    <w:basedOn w:val="DefaultParagraphFont"/>
    <w:semiHidden/>
    <w:rsid w:val="004506EA"/>
  </w:style>
  <w:style w:type="paragraph" w:styleId="Header">
    <w:name w:val="header"/>
    <w:basedOn w:val="Normal"/>
    <w:link w:val="HeaderChar"/>
    <w:rsid w:val="004506EA"/>
    <w:pPr>
      <w:tabs>
        <w:tab w:val="center" w:pos="4153"/>
        <w:tab w:val="right" w:pos="8306"/>
      </w:tabs>
    </w:pPr>
  </w:style>
  <w:style w:type="character" w:customStyle="1" w:styleId="HeaderChar">
    <w:name w:val="Header Char"/>
    <w:basedOn w:val="DefaultParagraphFont"/>
    <w:link w:val="Header"/>
    <w:rsid w:val="004506EA"/>
    <w:rPr>
      <w:rFonts w:ascii="Arial" w:eastAsia="Times New Roman" w:hAnsi="Arial" w:cs="Times New Roman"/>
      <w:sz w:val="22"/>
      <w:szCs w:val="20"/>
      <w:lang w:eastAsia="en-GB"/>
    </w:rPr>
  </w:style>
  <w:style w:type="paragraph" w:customStyle="1" w:styleId="heading">
    <w:name w:val="heading"/>
    <w:basedOn w:val="fixed"/>
    <w:rsid w:val="004506EA"/>
    <w:pPr>
      <w:spacing w:before="240" w:after="120"/>
    </w:pPr>
  </w:style>
  <w:style w:type="paragraph" w:customStyle="1" w:styleId="fixed">
    <w:name w:val="fixed"/>
    <w:link w:val="fixedChar"/>
    <w:rsid w:val="004506EA"/>
    <w:pPr>
      <w:tabs>
        <w:tab w:val="left" w:pos="720"/>
        <w:tab w:val="left" w:pos="1440"/>
        <w:tab w:val="left" w:pos="2160"/>
        <w:tab w:val="left" w:pos="2880"/>
      </w:tabs>
      <w:ind w:left="3600" w:hanging="3600"/>
    </w:pPr>
    <w:rPr>
      <w:rFonts w:ascii="Times New Roman" w:eastAsia="Times New Roman" w:hAnsi="Times New Roman" w:cs="Times New Roman"/>
      <w:b/>
      <w:szCs w:val="20"/>
      <w:lang w:eastAsia="en-GB"/>
    </w:rPr>
  </w:style>
  <w:style w:type="character" w:customStyle="1" w:styleId="fixedChar">
    <w:name w:val="fixed Char"/>
    <w:link w:val="fixed"/>
    <w:locked/>
    <w:rsid w:val="004506EA"/>
    <w:rPr>
      <w:rFonts w:ascii="Times New Roman" w:eastAsia="Times New Roman" w:hAnsi="Times New Roman" w:cs="Times New Roman"/>
      <w:b/>
      <w:szCs w:val="20"/>
      <w:lang w:eastAsia="en-GB"/>
    </w:rPr>
  </w:style>
  <w:style w:type="paragraph" w:customStyle="1" w:styleId="bullet">
    <w:name w:val="bullet"/>
    <w:rsid w:val="004506EA"/>
    <w:pPr>
      <w:spacing w:before="120"/>
      <w:ind w:left="1004" w:hanging="284"/>
      <w:jc w:val="both"/>
    </w:pPr>
    <w:rPr>
      <w:rFonts w:ascii="Times New Roman" w:eastAsia="Times New Roman" w:hAnsi="Times New Roman" w:cs="Times New Roman"/>
      <w:szCs w:val="20"/>
      <w:lang w:eastAsia="en-GB"/>
    </w:rPr>
  </w:style>
  <w:style w:type="character" w:customStyle="1" w:styleId="BodyTextIndentChar">
    <w:name w:val="Body Text Indent Char"/>
    <w:basedOn w:val="DefaultParagraphFont"/>
    <w:link w:val="BodyTextIndent"/>
    <w:semiHidden/>
    <w:rsid w:val="004506EA"/>
    <w:rPr>
      <w:rFonts w:ascii="Arial" w:eastAsia="Times New Roman" w:hAnsi="Arial" w:cs="Times New Roman"/>
      <w:sz w:val="22"/>
      <w:szCs w:val="20"/>
      <w:lang w:val="en-US" w:eastAsia="en-GB"/>
    </w:rPr>
  </w:style>
  <w:style w:type="paragraph" w:styleId="BodyTextIndent">
    <w:name w:val="Body Text Indent"/>
    <w:basedOn w:val="Normal"/>
    <w:link w:val="BodyTextIndentChar"/>
    <w:semiHidden/>
    <w:rsid w:val="004506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link w:val="BodyTextChar"/>
    <w:semiHidden/>
    <w:rsid w:val="004506EA"/>
    <w:pPr>
      <w:jc w:val="both"/>
    </w:pPr>
    <w:rPr>
      <w:color w:val="FF0000"/>
    </w:rPr>
  </w:style>
  <w:style w:type="character" w:customStyle="1" w:styleId="BodyTextChar">
    <w:name w:val="Body Text Char"/>
    <w:basedOn w:val="DefaultParagraphFont"/>
    <w:link w:val="BodyText"/>
    <w:semiHidden/>
    <w:rsid w:val="004506EA"/>
    <w:rPr>
      <w:rFonts w:ascii="Arial" w:eastAsia="Times New Roman" w:hAnsi="Arial" w:cs="Times New Roman"/>
      <w:color w:val="FF0000"/>
      <w:sz w:val="22"/>
      <w:szCs w:val="20"/>
      <w:lang w:eastAsia="en-GB"/>
    </w:rPr>
  </w:style>
  <w:style w:type="character" w:customStyle="1" w:styleId="BodyTextIndent2Char">
    <w:name w:val="Body Text Indent 2 Char"/>
    <w:basedOn w:val="DefaultParagraphFont"/>
    <w:link w:val="BodyTextIndent2"/>
    <w:semiHidden/>
    <w:rsid w:val="004506EA"/>
    <w:rPr>
      <w:rFonts w:ascii="Arial" w:eastAsia="Times New Roman" w:hAnsi="Arial" w:cs="Times New Roman"/>
      <w:color w:val="FF0000"/>
      <w:sz w:val="22"/>
      <w:szCs w:val="20"/>
      <w:lang w:eastAsia="en-GB"/>
    </w:rPr>
  </w:style>
  <w:style w:type="paragraph" w:styleId="BodyTextIndent2">
    <w:name w:val="Body Text Indent 2"/>
    <w:basedOn w:val="Normal"/>
    <w:link w:val="BodyTextIndent2Char"/>
    <w:semiHidden/>
    <w:rsid w:val="004506EA"/>
    <w:pPr>
      <w:ind w:left="720"/>
      <w:jc w:val="both"/>
    </w:pPr>
    <w:rPr>
      <w:color w:val="FF0000"/>
    </w:rPr>
  </w:style>
  <w:style w:type="paragraph" w:styleId="BodyText3">
    <w:name w:val="Body Text 3"/>
    <w:basedOn w:val="Normal"/>
    <w:link w:val="BodyText3Char"/>
    <w:semiHidden/>
    <w:rsid w:val="004506EA"/>
    <w:pPr>
      <w:jc w:val="right"/>
    </w:pPr>
    <w:rPr>
      <w:b/>
      <w:sz w:val="48"/>
      <w:lang w:val="en-US"/>
    </w:rPr>
  </w:style>
  <w:style w:type="character" w:customStyle="1" w:styleId="BodyText3Char">
    <w:name w:val="Body Text 3 Char"/>
    <w:basedOn w:val="DefaultParagraphFont"/>
    <w:link w:val="BodyText3"/>
    <w:semiHidden/>
    <w:rsid w:val="004506EA"/>
    <w:rPr>
      <w:rFonts w:ascii="Arial" w:eastAsia="Times New Roman" w:hAnsi="Arial" w:cs="Times New Roman"/>
      <w:b/>
      <w:sz w:val="48"/>
      <w:szCs w:val="20"/>
      <w:lang w:val="en-US" w:eastAsia="en-GB"/>
    </w:rPr>
  </w:style>
  <w:style w:type="character" w:customStyle="1" w:styleId="BodyText2Char">
    <w:name w:val="Body Text 2 Char"/>
    <w:basedOn w:val="DefaultParagraphFont"/>
    <w:link w:val="BodyText2"/>
    <w:semiHidden/>
    <w:rsid w:val="004506EA"/>
    <w:rPr>
      <w:rFonts w:ascii="Arial" w:eastAsia="Times New Roman" w:hAnsi="Arial" w:cs="Times New Roman"/>
      <w:color w:val="FF0000"/>
      <w:sz w:val="22"/>
      <w:szCs w:val="20"/>
      <w:lang w:eastAsia="en-GB"/>
    </w:rPr>
  </w:style>
  <w:style w:type="paragraph" w:styleId="BodyText2">
    <w:name w:val="Body Text 2"/>
    <w:basedOn w:val="Normal"/>
    <w:link w:val="BodyText2Char"/>
    <w:semiHidden/>
    <w:rsid w:val="004506EA"/>
    <w:rPr>
      <w:color w:val="FF0000"/>
    </w:rPr>
  </w:style>
  <w:style w:type="character" w:customStyle="1" w:styleId="BodyTextIndent3Char">
    <w:name w:val="Body Text Indent 3 Char"/>
    <w:basedOn w:val="DefaultParagraphFont"/>
    <w:link w:val="BodyTextIndent3"/>
    <w:semiHidden/>
    <w:rsid w:val="004506EA"/>
    <w:rPr>
      <w:rFonts w:ascii="Arial" w:eastAsia="Times New Roman" w:hAnsi="Arial" w:cs="Times New Roman"/>
      <w:sz w:val="16"/>
      <w:szCs w:val="16"/>
      <w:lang w:eastAsia="en-GB"/>
    </w:rPr>
  </w:style>
  <w:style w:type="paragraph" w:styleId="BodyTextIndent3">
    <w:name w:val="Body Text Indent 3"/>
    <w:basedOn w:val="Normal"/>
    <w:link w:val="BodyTextIndent3Char"/>
    <w:semiHidden/>
    <w:rsid w:val="004506EA"/>
    <w:pPr>
      <w:spacing w:after="120"/>
      <w:ind w:left="283"/>
    </w:pPr>
    <w:rPr>
      <w:sz w:val="16"/>
      <w:szCs w:val="16"/>
    </w:rPr>
  </w:style>
  <w:style w:type="character" w:styleId="Hyperlink">
    <w:name w:val="Hyperlink"/>
    <w:uiPriority w:val="99"/>
    <w:rsid w:val="004506EA"/>
    <w:rPr>
      <w:color w:val="0000FF"/>
      <w:u w:val="single"/>
    </w:rPr>
  </w:style>
  <w:style w:type="paragraph" w:customStyle="1" w:styleId="darktxt">
    <w:name w:val="darktxt"/>
    <w:basedOn w:val="Normal"/>
    <w:rsid w:val="004506EA"/>
    <w:pPr>
      <w:spacing w:before="100" w:beforeAutospacing="1" w:after="100" w:afterAutospacing="1"/>
    </w:pPr>
    <w:rPr>
      <w:rFonts w:ascii="Verdana" w:hAnsi="Verdana"/>
      <w:color w:val="000000"/>
      <w:sz w:val="18"/>
      <w:szCs w:val="18"/>
    </w:rPr>
  </w:style>
  <w:style w:type="character" w:customStyle="1" w:styleId="BalloonTextChar">
    <w:name w:val="Balloon Text Char"/>
    <w:basedOn w:val="DefaultParagraphFont"/>
    <w:link w:val="BalloonText"/>
    <w:semiHidden/>
    <w:rsid w:val="004506EA"/>
    <w:rPr>
      <w:rFonts w:ascii="Tahoma" w:eastAsia="Times New Roman" w:hAnsi="Tahoma" w:cs="Tahoma"/>
      <w:sz w:val="16"/>
      <w:szCs w:val="16"/>
      <w:lang w:eastAsia="en-GB"/>
    </w:rPr>
  </w:style>
  <w:style w:type="paragraph" w:styleId="BalloonText">
    <w:name w:val="Balloon Text"/>
    <w:basedOn w:val="Normal"/>
    <w:link w:val="BalloonTextChar"/>
    <w:semiHidden/>
    <w:rsid w:val="004506EA"/>
    <w:rPr>
      <w:rFonts w:ascii="Tahoma" w:hAnsi="Tahoma" w:cs="Tahoma"/>
      <w:sz w:val="16"/>
      <w:szCs w:val="16"/>
    </w:rPr>
  </w:style>
  <w:style w:type="paragraph" w:styleId="CommentText">
    <w:name w:val="annotation text"/>
    <w:basedOn w:val="Normal"/>
    <w:link w:val="CommentTextChar"/>
    <w:semiHidden/>
    <w:rsid w:val="004506EA"/>
    <w:rPr>
      <w:sz w:val="20"/>
      <w:lang w:val="en-AU"/>
    </w:rPr>
  </w:style>
  <w:style w:type="character" w:customStyle="1" w:styleId="CommentTextChar">
    <w:name w:val="Comment Text Char"/>
    <w:basedOn w:val="DefaultParagraphFont"/>
    <w:link w:val="CommentText"/>
    <w:semiHidden/>
    <w:rsid w:val="004506EA"/>
    <w:rPr>
      <w:rFonts w:ascii="Arial" w:eastAsia="Times New Roman" w:hAnsi="Arial" w:cs="Times New Roman"/>
      <w:sz w:val="20"/>
      <w:szCs w:val="20"/>
      <w:lang w:val="en-AU" w:eastAsia="en-GB"/>
    </w:rPr>
  </w:style>
  <w:style w:type="paragraph" w:customStyle="1" w:styleId="Style1">
    <w:name w:val="Style1"/>
    <w:basedOn w:val="BodyText"/>
    <w:rsid w:val="004506EA"/>
    <w:rPr>
      <w:color w:val="auto"/>
    </w:rPr>
  </w:style>
  <w:style w:type="character" w:customStyle="1" w:styleId="ft44">
    <w:name w:val="ft44"/>
    <w:rsid w:val="004506EA"/>
    <w:rPr>
      <w:rFonts w:ascii="Helvetica" w:hAnsi="Helvetica" w:cs="Helvetica" w:hint="default"/>
      <w:color w:val="000000"/>
      <w:sz w:val="23"/>
      <w:szCs w:val="23"/>
    </w:rPr>
  </w:style>
  <w:style w:type="character" w:customStyle="1" w:styleId="ft24">
    <w:name w:val="ft24"/>
    <w:rsid w:val="004506EA"/>
    <w:rPr>
      <w:rFonts w:ascii="Helvetica" w:hAnsi="Helvetica" w:cs="Helvetica" w:hint="default"/>
      <w:color w:val="000000"/>
      <w:sz w:val="23"/>
      <w:szCs w:val="23"/>
    </w:rPr>
  </w:style>
  <w:style w:type="character" w:customStyle="1" w:styleId="CommentSubjectChar">
    <w:name w:val="Comment Subject Char"/>
    <w:basedOn w:val="CommentTextChar"/>
    <w:link w:val="CommentSubject"/>
    <w:uiPriority w:val="99"/>
    <w:semiHidden/>
    <w:rsid w:val="004506EA"/>
    <w:rPr>
      <w:rFonts w:ascii="Arial" w:eastAsia="Times New Roman" w:hAnsi="Arial" w:cs="Times New Roman"/>
      <w:b/>
      <w:bCs/>
      <w:sz w:val="20"/>
      <w:szCs w:val="20"/>
      <w:lang w:val="en-AU" w:eastAsia="en-GB"/>
    </w:rPr>
  </w:style>
  <w:style w:type="paragraph" w:styleId="CommentSubject">
    <w:name w:val="annotation subject"/>
    <w:basedOn w:val="CommentText"/>
    <w:next w:val="CommentText"/>
    <w:link w:val="CommentSubjectChar"/>
    <w:uiPriority w:val="99"/>
    <w:semiHidden/>
    <w:unhideWhenUsed/>
    <w:rsid w:val="004506EA"/>
    <w:rPr>
      <w:b/>
      <w:bCs/>
      <w:lang w:val="en-GB"/>
    </w:rPr>
  </w:style>
  <w:style w:type="paragraph" w:styleId="ListParagraph">
    <w:name w:val="List Paragraph"/>
    <w:basedOn w:val="Normal"/>
    <w:uiPriority w:val="34"/>
    <w:qFormat/>
    <w:rsid w:val="004506EA"/>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4506EA"/>
    <w:pPr>
      <w:autoSpaceDE w:val="0"/>
      <w:autoSpaceDN w:val="0"/>
    </w:pPr>
    <w:rPr>
      <w:rFonts w:ascii="Verdana" w:eastAsia="Calibri" w:hAnsi="Verdana"/>
      <w:color w:val="000000"/>
      <w:szCs w:val="24"/>
      <w:lang w:eastAsia="en-US"/>
    </w:rPr>
  </w:style>
  <w:style w:type="paragraph" w:styleId="TOC1">
    <w:name w:val="toc 1"/>
    <w:basedOn w:val="Normal"/>
    <w:next w:val="Normal"/>
    <w:autoRedefine/>
    <w:uiPriority w:val="39"/>
    <w:unhideWhenUsed/>
    <w:rsid w:val="004506EA"/>
    <w:pPr>
      <w:tabs>
        <w:tab w:val="right" w:leader="dot" w:pos="8297"/>
      </w:tabs>
      <w:spacing w:before="240"/>
    </w:pPr>
  </w:style>
  <w:style w:type="paragraph" w:styleId="TOC2">
    <w:name w:val="toc 2"/>
    <w:basedOn w:val="Normal"/>
    <w:next w:val="Normal"/>
    <w:autoRedefine/>
    <w:uiPriority w:val="39"/>
    <w:unhideWhenUsed/>
    <w:rsid w:val="004506EA"/>
    <w:pPr>
      <w:tabs>
        <w:tab w:val="right" w:leader="dot" w:pos="8297"/>
      </w:tabs>
      <w:spacing w:before="120"/>
      <w:ind w:left="240"/>
    </w:pPr>
  </w:style>
  <w:style w:type="paragraph" w:styleId="PlainText">
    <w:name w:val="Plain Text"/>
    <w:basedOn w:val="Normal"/>
    <w:link w:val="PlainTextChar"/>
    <w:uiPriority w:val="99"/>
    <w:unhideWhenUsed/>
    <w:rsid w:val="004506EA"/>
    <w:rPr>
      <w:rFonts w:ascii="Calibri" w:eastAsia="Calibri" w:hAnsi="Calibri"/>
      <w:szCs w:val="21"/>
      <w:lang w:val="en-US" w:eastAsia="en-US"/>
    </w:rPr>
  </w:style>
  <w:style w:type="character" w:customStyle="1" w:styleId="PlainTextChar">
    <w:name w:val="Plain Text Char"/>
    <w:basedOn w:val="DefaultParagraphFont"/>
    <w:link w:val="PlainText"/>
    <w:uiPriority w:val="99"/>
    <w:rsid w:val="004506EA"/>
    <w:rPr>
      <w:rFonts w:ascii="Calibri" w:eastAsia="Calibri" w:hAnsi="Calibri" w:cs="Times New Roman"/>
      <w:sz w:val="22"/>
      <w:szCs w:val="21"/>
      <w:lang w:val="en-US"/>
    </w:rPr>
  </w:style>
  <w:style w:type="paragraph" w:styleId="NormalWeb">
    <w:name w:val="Normal (Web)"/>
    <w:basedOn w:val="Normal"/>
    <w:uiPriority w:val="99"/>
    <w:unhideWhenUsed/>
    <w:rsid w:val="004506EA"/>
    <w:pPr>
      <w:spacing w:after="224"/>
    </w:pPr>
    <w:rPr>
      <w:rFonts w:ascii="Times New Roman" w:eastAsia="Calibri" w:hAnsi="Times New Roman"/>
      <w:sz w:val="24"/>
      <w:szCs w:val="24"/>
    </w:rPr>
  </w:style>
  <w:style w:type="character" w:styleId="FollowedHyperlink">
    <w:name w:val="FollowedHyperlink"/>
    <w:uiPriority w:val="99"/>
    <w:semiHidden/>
    <w:unhideWhenUsed/>
    <w:rsid w:val="004506EA"/>
    <w:rPr>
      <w:color w:val="800080"/>
      <w:u w:val="single"/>
    </w:rPr>
  </w:style>
  <w:style w:type="character" w:customStyle="1" w:styleId="fixedCharCharChar">
    <w:name w:val="fixed Char Char Char"/>
    <w:link w:val="fixedCharChar"/>
    <w:locked/>
    <w:rsid w:val="004506EA"/>
    <w:rPr>
      <w:b/>
    </w:rPr>
  </w:style>
  <w:style w:type="paragraph" w:customStyle="1" w:styleId="fixedCharChar">
    <w:name w:val="fixed Char Char"/>
    <w:link w:val="fixedCharCharChar"/>
    <w:rsid w:val="004506EA"/>
    <w:pPr>
      <w:tabs>
        <w:tab w:val="left" w:pos="720"/>
        <w:tab w:val="left" w:pos="1440"/>
        <w:tab w:val="left" w:pos="2160"/>
        <w:tab w:val="left" w:pos="2880"/>
      </w:tabs>
      <w:ind w:left="3600" w:hanging="3600"/>
    </w:pPr>
    <w:rPr>
      <w:b/>
    </w:rPr>
  </w:style>
  <w:style w:type="paragraph" w:customStyle="1" w:styleId="paragraph">
    <w:name w:val="paragraph"/>
    <w:basedOn w:val="Normal"/>
    <w:rsid w:val="004506EA"/>
    <w:pPr>
      <w:spacing w:before="100" w:beforeAutospacing="1" w:after="100" w:afterAutospacing="1"/>
    </w:pPr>
    <w:rPr>
      <w:rFonts w:ascii="Times New Roman" w:hAnsi="Times New Roman"/>
      <w:sz w:val="24"/>
      <w:szCs w:val="24"/>
    </w:rPr>
  </w:style>
  <w:style w:type="character" w:customStyle="1" w:styleId="normaltextrun">
    <w:name w:val="normaltextrun"/>
    <w:basedOn w:val="DefaultParagraphFont"/>
    <w:rsid w:val="004506EA"/>
  </w:style>
  <w:style w:type="character" w:customStyle="1" w:styleId="eop">
    <w:name w:val="eop"/>
    <w:basedOn w:val="DefaultParagraphFont"/>
    <w:rsid w:val="004506EA"/>
  </w:style>
  <w:style w:type="character" w:customStyle="1" w:styleId="spellingerror">
    <w:name w:val="spellingerror"/>
    <w:basedOn w:val="DefaultParagraphFont"/>
    <w:rsid w:val="004506EA"/>
  </w:style>
  <w:style w:type="paragraph" w:customStyle="1" w:styleId="Style2">
    <w:name w:val="Style2"/>
    <w:basedOn w:val="ListParagraph"/>
    <w:qFormat/>
    <w:rsid w:val="004506EA"/>
    <w:pPr>
      <w:numPr>
        <w:numId w:val="35"/>
      </w:numPr>
      <w:tabs>
        <w:tab w:val="left" w:pos="1134"/>
      </w:tabs>
      <w:suppressAutoHyphens/>
      <w:spacing w:after="0" w:line="240" w:lineRule="auto"/>
      <w:jc w:val="both"/>
    </w:pPr>
    <w:rPr>
      <w:rFonts w:ascii="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s://webhelp.uwtsd.ac.uk" TargetMode="External"/><Relationship Id="rId21" Type="http://schemas.openxmlformats.org/officeDocument/2006/relationships/hyperlink" Target="mailto:ITServiceDesk@uwtsd.ac.uk" TargetMode="External"/><Relationship Id="rId22" Type="http://schemas.openxmlformats.org/officeDocument/2006/relationships/image" Target="media/image2.png"/><Relationship Id="rId23" Type="http://schemas.openxmlformats.org/officeDocument/2006/relationships/hyperlink" Target="http://www.uwtsd.ac.uk/academic-office/procedures-for-academic-appeals-complaints-and-other-student-cases/" TargetMode="External"/><Relationship Id="rId24" Type="http://schemas.openxmlformats.org/officeDocument/2006/relationships/hyperlink" Target="http://www.uwtsd.ac.uk/academic-office/other-forms-and-policies/" TargetMode="External"/><Relationship Id="rId25" Type="http://schemas.openxmlformats.org/officeDocument/2006/relationships/hyperlink" Target="http://www.uwtsd.ac.uk/academic-office/university-regulations-student-guide/" TargetMode="External"/><Relationship Id="rId26" Type="http://schemas.openxmlformats.org/officeDocument/2006/relationships/hyperlink" Target="https://www.uwtsd.ac.uk/library/infoskills/referencing-handbooks/" TargetMode="External"/><Relationship Id="rId27" Type="http://schemas.openxmlformats.org/officeDocument/2006/relationships/hyperlink" Target="http://www.uwtsd.ac.uk/library/library-guide/need-more/" TargetMode="External"/><Relationship Id="rId28" Type="http://schemas.openxmlformats.org/officeDocument/2006/relationships/hyperlink" Target="http://www.uwtsd.ac.uk/library/" TargetMode="External"/><Relationship Id="rId29" Type="http://schemas.openxmlformats.org/officeDocument/2006/relationships/hyperlink" Target="http://www.uwtsd.ac.uk/student-services/"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hyperlink" Target="http://www.uwtsd.ac.uk/study-skills/" TargetMode="External"/><Relationship Id="rId31" Type="http://schemas.openxmlformats.org/officeDocument/2006/relationships/hyperlink" Target="http://www.uwtsd.ac.uk/study-skills/" TargetMode="External"/><Relationship Id="rId32" Type="http://schemas.openxmlformats.org/officeDocument/2006/relationships/hyperlink" Target="http://www.uwtsd.ac.uk/academic-office/procedures-for-academic-appeals-complaints-and-other-student-cases/" TargetMode="External"/><Relationship Id="rId9" Type="http://schemas.openxmlformats.org/officeDocument/2006/relationships/footer" Target="footer2.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footer" Target="footer1.xml"/><Relationship Id="rId33" Type="http://schemas.openxmlformats.org/officeDocument/2006/relationships/footer" Target="footer3.xml"/><Relationship Id="rId34" Type="http://schemas.openxmlformats.org/officeDocument/2006/relationships/footer" Target="footer4.xml"/><Relationship Id="rId35" Type="http://schemas.openxmlformats.org/officeDocument/2006/relationships/fontTable" Target="fontTable.xml"/><Relationship Id="rId36" Type="http://schemas.openxmlformats.org/officeDocument/2006/relationships/theme" Target="theme/theme1.xml"/><Relationship Id="rId10" Type="http://schemas.openxmlformats.org/officeDocument/2006/relationships/hyperlink" Target="http://www.uwtsd.ac.uk/academic-office/university-regulations-student-guide/" TargetMode="External"/><Relationship Id="rId11" Type="http://schemas.openxmlformats.org/officeDocument/2006/relationships/hyperlink" Target="mailto:melanie.lawlor-fellowes@uwtsd.ac.uk" TargetMode="External"/><Relationship Id="rId12" Type="http://schemas.openxmlformats.org/officeDocument/2006/relationships/hyperlink" Target="http://www.uwtsd.ac.uk/academic-office/academic-quality-handbook/" TargetMode="External"/><Relationship Id="rId13" Type="http://schemas.openxmlformats.org/officeDocument/2006/relationships/hyperlink" Target="http://www.uwtsd.ac.uk/academic-office/procedures-for-academic-appeals-complaints-and-other-student-cases/" TargetMode="External"/><Relationship Id="rId14" Type="http://schemas.openxmlformats.org/officeDocument/2006/relationships/hyperlink" Target="http://www.uwtsd.ac.uk/services-for-disabled-students/" TargetMode="External"/><Relationship Id="rId15" Type="http://schemas.openxmlformats.org/officeDocument/2006/relationships/hyperlink" Target="http://www.uwtsd.ac.uk/academic-office/procedures-for-academic-appeals-complaints-and-other-student-cases/" TargetMode="External"/><Relationship Id="rId16" Type="http://schemas.openxmlformats.org/officeDocument/2006/relationships/hyperlink" Target="http://www.uwtsd.ac.uk/academic-office/academic-quality-handbook/" TargetMode="External"/><Relationship Id="rId17" Type="http://schemas.openxmlformats.org/officeDocument/2006/relationships/hyperlink" Target="http://myday.uwtsd.ac.uk" TargetMode="External"/><Relationship Id="rId18" Type="http://schemas.openxmlformats.org/officeDocument/2006/relationships/hyperlink" Target="http://uwtsd.ac.uk" TargetMode="External"/><Relationship Id="rId19" Type="http://schemas.openxmlformats.org/officeDocument/2006/relationships/hyperlink" Target="http://moodle.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22</Pages>
  <Words>6882</Words>
  <Characters>39231</Characters>
  <Application>Microsoft Macintosh Word</Application>
  <DocSecurity>0</DocSecurity>
  <Lines>326</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46021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Webster</dc:creator>
  <cp:keywords/>
  <dc:description/>
  <cp:lastModifiedBy>Caroline Thraves</cp:lastModifiedBy>
  <cp:revision>5</cp:revision>
  <cp:lastPrinted>2018-10-04T06:30:00Z</cp:lastPrinted>
  <dcterms:created xsi:type="dcterms:W3CDTF">2018-10-04T06:30:00Z</dcterms:created>
  <dcterms:modified xsi:type="dcterms:W3CDTF">2018-10-04T13:47:00Z</dcterms:modified>
</cp:coreProperties>
</file>