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2B52F" w14:textId="77777777" w:rsidR="00407EDA" w:rsidRPr="000370C6" w:rsidRDefault="00407EDA" w:rsidP="001F72C3">
      <w:pPr>
        <w:pStyle w:val="Heading1"/>
        <w:rPr>
          <w:rFonts w:asciiTheme="minorHAnsi" w:hAnsiTheme="minorHAnsi" w:cstheme="minorHAnsi"/>
        </w:rPr>
      </w:pPr>
    </w:p>
    <w:p w14:paraId="69875432" w14:textId="77777777" w:rsidR="00407EDA" w:rsidRDefault="00407EDA" w:rsidP="00DC2D93">
      <w:pPr>
        <w:jc w:val="center"/>
        <w:rPr>
          <w:rFonts w:asciiTheme="minorHAnsi" w:hAnsiTheme="minorHAnsi" w:cstheme="minorHAnsi"/>
        </w:rPr>
      </w:pPr>
    </w:p>
    <w:p w14:paraId="7553F9B7" w14:textId="77777777" w:rsidR="003509AB" w:rsidRDefault="003509AB" w:rsidP="00413DA0">
      <w:pPr>
        <w:jc w:val="center"/>
        <w:rPr>
          <w:rFonts w:asciiTheme="minorHAnsi" w:hAnsiTheme="minorHAnsi" w:cstheme="minorHAnsi"/>
          <w:sz w:val="28"/>
          <w:szCs w:val="28"/>
        </w:rPr>
      </w:pPr>
    </w:p>
    <w:p w14:paraId="43661B0E" w14:textId="1CD6BE6C" w:rsidR="00413DA0" w:rsidRPr="003B64E0" w:rsidRDefault="00DC2D93" w:rsidP="00413DA0">
      <w:pPr>
        <w:jc w:val="center"/>
        <w:rPr>
          <w:rFonts w:asciiTheme="minorHAnsi" w:hAnsiTheme="minorHAnsi" w:cstheme="minorHAnsi"/>
          <w:sz w:val="28"/>
          <w:szCs w:val="28"/>
        </w:rPr>
      </w:pPr>
      <w:r w:rsidRPr="003B64E0">
        <w:rPr>
          <w:rFonts w:asciiTheme="minorHAnsi" w:hAnsiTheme="minorHAnsi" w:cstheme="minorHAnsi"/>
          <w:sz w:val="28"/>
          <w:szCs w:val="28"/>
        </w:rPr>
        <w:t xml:space="preserve">Effective Teamwork and Communication </w:t>
      </w:r>
      <w:r w:rsidR="00A4347B" w:rsidRPr="003B64E0">
        <w:rPr>
          <w:rFonts w:asciiTheme="minorHAnsi" w:hAnsiTheme="minorHAnsi" w:cstheme="minorHAnsi"/>
          <w:sz w:val="28"/>
          <w:szCs w:val="28"/>
        </w:rPr>
        <w:t>Assignment (</w:t>
      </w:r>
      <w:r w:rsidR="007F5948" w:rsidRPr="003B64E0">
        <w:rPr>
          <w:rFonts w:asciiTheme="minorHAnsi" w:hAnsiTheme="minorHAnsi" w:cstheme="minorHAnsi"/>
          <w:sz w:val="28"/>
          <w:szCs w:val="28"/>
        </w:rPr>
        <w:t>Report</w:t>
      </w:r>
      <w:r w:rsidR="00A53338" w:rsidRPr="003B64E0">
        <w:rPr>
          <w:rFonts w:asciiTheme="minorHAnsi" w:hAnsiTheme="minorHAnsi" w:cstheme="minorHAnsi"/>
          <w:sz w:val="28"/>
          <w:szCs w:val="28"/>
        </w:rPr>
        <w:t>)</w:t>
      </w:r>
    </w:p>
    <w:p w14:paraId="6E01049F" w14:textId="7A547E44" w:rsidR="00A4347B" w:rsidRPr="00BE01B6" w:rsidRDefault="00413DA0" w:rsidP="00413DA0">
      <w:pPr>
        <w:rPr>
          <w:rFonts w:asciiTheme="minorHAnsi" w:hAnsiTheme="minorHAnsi" w:cstheme="minorHAnsi"/>
          <w:sz w:val="28"/>
          <w:szCs w:val="28"/>
        </w:rPr>
      </w:pPr>
      <w:r>
        <w:rPr>
          <w:rFonts w:asciiTheme="minorHAnsi" w:hAnsiTheme="minorHAnsi" w:cstheme="minorHAnsi"/>
        </w:rPr>
        <w:t xml:space="preserve">                           </w:t>
      </w:r>
      <w:r w:rsidRPr="00BE01B6">
        <w:rPr>
          <w:rFonts w:asciiTheme="minorHAnsi" w:hAnsiTheme="minorHAnsi" w:cstheme="minorHAnsi"/>
          <w:sz w:val="28"/>
          <w:szCs w:val="28"/>
        </w:rPr>
        <w:t>Student Name: Roman Kadlubiec</w:t>
      </w:r>
    </w:p>
    <w:p w14:paraId="49A2DF4A" w14:textId="2ACA2F89" w:rsidR="0065547B" w:rsidRDefault="0065547B" w:rsidP="0065547B">
      <w:pPr>
        <w:rPr>
          <w:rFonts w:asciiTheme="minorHAnsi" w:hAnsiTheme="minorHAnsi" w:cstheme="minorHAnsi"/>
          <w:sz w:val="28"/>
          <w:szCs w:val="28"/>
        </w:rPr>
      </w:pPr>
      <w:r>
        <w:rPr>
          <w:rFonts w:cs="Times New Roman"/>
          <w:sz w:val="28"/>
          <w:szCs w:val="28"/>
        </w:rPr>
        <w:t xml:space="preserve">                     </w:t>
      </w:r>
      <w:r w:rsidRPr="00BE01B6">
        <w:rPr>
          <w:rFonts w:asciiTheme="minorHAnsi" w:hAnsiTheme="minorHAnsi" w:cstheme="minorHAnsi"/>
          <w:sz w:val="28"/>
          <w:szCs w:val="28"/>
        </w:rPr>
        <w:t>Student Number: 1916730</w:t>
      </w:r>
    </w:p>
    <w:p w14:paraId="298E6A58" w14:textId="19C7D95C" w:rsidR="00CF74D8" w:rsidRDefault="00394A58" w:rsidP="0065547B">
      <w:pPr>
        <w:rPr>
          <w:rFonts w:asciiTheme="minorHAnsi" w:hAnsiTheme="minorHAnsi" w:cstheme="minorHAnsi"/>
          <w:sz w:val="28"/>
          <w:szCs w:val="28"/>
        </w:rPr>
      </w:pPr>
      <w:r>
        <w:rPr>
          <w:rFonts w:asciiTheme="minorHAnsi" w:hAnsiTheme="minorHAnsi" w:cstheme="minorHAnsi"/>
          <w:sz w:val="28"/>
          <w:szCs w:val="28"/>
        </w:rPr>
        <w:t xml:space="preserve">                       Module Code:</w:t>
      </w:r>
      <w:r w:rsidR="003B64E0" w:rsidRPr="003B64E0">
        <w:t xml:space="preserve"> </w:t>
      </w:r>
      <w:r w:rsidR="003B64E0" w:rsidRPr="003B64E0">
        <w:rPr>
          <w:rFonts w:asciiTheme="minorHAnsi" w:hAnsiTheme="minorHAnsi" w:cstheme="minorHAnsi"/>
          <w:sz w:val="28"/>
          <w:szCs w:val="28"/>
        </w:rPr>
        <w:t>BMSW4002</w:t>
      </w:r>
    </w:p>
    <w:p w14:paraId="23AD2D63" w14:textId="017FDDC1" w:rsidR="00494768" w:rsidRPr="00BE01B6" w:rsidRDefault="00494768" w:rsidP="0065547B">
      <w:pPr>
        <w:rPr>
          <w:rFonts w:asciiTheme="minorHAnsi" w:hAnsiTheme="minorHAnsi" w:cstheme="minorHAnsi"/>
          <w:sz w:val="28"/>
          <w:szCs w:val="28"/>
        </w:rPr>
      </w:pPr>
      <w:r>
        <w:rPr>
          <w:rFonts w:asciiTheme="minorHAnsi" w:hAnsiTheme="minorHAnsi" w:cstheme="minorHAnsi"/>
          <w:sz w:val="28"/>
          <w:szCs w:val="28"/>
        </w:rPr>
        <w:t xml:space="preserve">                       Lecturers’ Name: Dr Saq</w:t>
      </w:r>
      <w:r w:rsidR="00F334C5">
        <w:rPr>
          <w:rFonts w:asciiTheme="minorHAnsi" w:hAnsiTheme="minorHAnsi" w:cstheme="minorHAnsi"/>
          <w:sz w:val="28"/>
          <w:szCs w:val="28"/>
        </w:rPr>
        <w:t>ib Shamim</w:t>
      </w:r>
    </w:p>
    <w:p w14:paraId="167CFCAE" w14:textId="085CEC75" w:rsidR="0065547B" w:rsidRDefault="0065547B" w:rsidP="00413DA0">
      <w:pPr>
        <w:rPr>
          <w:rFonts w:asciiTheme="minorHAnsi" w:hAnsiTheme="minorHAnsi" w:cstheme="minorHAnsi"/>
        </w:rPr>
      </w:pPr>
    </w:p>
    <w:p w14:paraId="3BA063C7" w14:textId="12323F7A" w:rsidR="005310EB" w:rsidRPr="00407EDA" w:rsidRDefault="005310EB" w:rsidP="00413DA0">
      <w:pPr>
        <w:rPr>
          <w:rFonts w:asciiTheme="minorHAnsi" w:hAnsiTheme="minorHAnsi" w:cstheme="minorHAnsi"/>
        </w:rPr>
      </w:pPr>
      <w:r>
        <w:rPr>
          <w:rFonts w:asciiTheme="minorHAnsi" w:hAnsiTheme="minorHAnsi" w:cstheme="minorHAnsi"/>
        </w:rPr>
        <w:t xml:space="preserve">                           </w:t>
      </w:r>
    </w:p>
    <w:p w14:paraId="6517F145" w14:textId="77777777" w:rsidR="00DC2D93" w:rsidRDefault="00DC2D93" w:rsidP="00DC2D93">
      <w:pPr>
        <w:jc w:val="center"/>
        <w:rPr>
          <w:b/>
          <w:bCs/>
        </w:rPr>
      </w:pPr>
    </w:p>
    <w:p w14:paraId="628FE278" w14:textId="77777777" w:rsidR="00DC2D93" w:rsidRPr="007F5948" w:rsidRDefault="00DC2D93" w:rsidP="00DC2D93">
      <w:pPr>
        <w:jc w:val="center"/>
      </w:pPr>
    </w:p>
    <w:p w14:paraId="44EFFFD8" w14:textId="77777777" w:rsidR="00DC2D93" w:rsidRDefault="00DC2D93" w:rsidP="00DC2D93">
      <w:pPr>
        <w:jc w:val="center"/>
        <w:rPr>
          <w:b/>
          <w:bCs/>
        </w:rPr>
      </w:pPr>
    </w:p>
    <w:p w14:paraId="4636CAAC" w14:textId="77777777" w:rsidR="00DC2D93" w:rsidRDefault="00DC2D93" w:rsidP="00DC2D93">
      <w:pPr>
        <w:jc w:val="center"/>
        <w:rPr>
          <w:b/>
          <w:bCs/>
        </w:rPr>
      </w:pPr>
    </w:p>
    <w:p w14:paraId="3F0A1415" w14:textId="77777777" w:rsidR="00DC2D93" w:rsidRDefault="00DC2D93" w:rsidP="00DC2D93">
      <w:pPr>
        <w:jc w:val="center"/>
        <w:rPr>
          <w:b/>
          <w:bCs/>
        </w:rPr>
      </w:pPr>
    </w:p>
    <w:p w14:paraId="00B13D2E" w14:textId="77777777" w:rsidR="00DC2D93" w:rsidRDefault="00DC2D93" w:rsidP="00DC2D93">
      <w:pPr>
        <w:jc w:val="center"/>
        <w:rPr>
          <w:b/>
          <w:bCs/>
        </w:rPr>
      </w:pPr>
    </w:p>
    <w:p w14:paraId="2A84AF21" w14:textId="03D3CBC1" w:rsidR="00DC2D93" w:rsidRDefault="00DC2D93" w:rsidP="00DC2D93">
      <w:pPr>
        <w:jc w:val="center"/>
        <w:rPr>
          <w:b/>
          <w:bCs/>
        </w:rPr>
      </w:pPr>
    </w:p>
    <w:p w14:paraId="3F3F5F47" w14:textId="4326ECFE" w:rsidR="00DC2D93" w:rsidRDefault="00DC2D93" w:rsidP="00DC2D93">
      <w:pPr>
        <w:jc w:val="center"/>
        <w:rPr>
          <w:b/>
          <w:bCs/>
        </w:rPr>
      </w:pPr>
    </w:p>
    <w:p w14:paraId="5045857A" w14:textId="77777777" w:rsidR="008D1308" w:rsidRDefault="008D1308">
      <w:r>
        <w:t xml:space="preserve">                                                                                                                                                          </w:t>
      </w:r>
    </w:p>
    <w:p w14:paraId="2834E914" w14:textId="77777777" w:rsidR="008D1308" w:rsidRDefault="008D1308"/>
    <w:p w14:paraId="4000A15B" w14:textId="77777777" w:rsidR="008D1308" w:rsidRDefault="008D1308"/>
    <w:p w14:paraId="376F6B4A" w14:textId="77777777" w:rsidR="008D1308" w:rsidRDefault="008D1308"/>
    <w:p w14:paraId="1D09087C" w14:textId="77777777" w:rsidR="008D1308" w:rsidRDefault="008D1308"/>
    <w:p w14:paraId="0DC22197" w14:textId="77777777" w:rsidR="008D1308" w:rsidRDefault="008D1308"/>
    <w:p w14:paraId="05E6C9C5" w14:textId="77777777" w:rsidR="00CB10DB" w:rsidRDefault="008D1308" w:rsidP="00CB10DB">
      <w:pPr>
        <w:pStyle w:val="TOCHeading"/>
      </w:pPr>
      <w:r>
        <w:t xml:space="preserve">   </w:t>
      </w:r>
    </w:p>
    <w:sdt>
      <w:sdtPr>
        <w:rPr>
          <w:rFonts w:ascii="Times New Roman" w:eastAsiaTheme="minorHAnsi" w:hAnsi="Times New Roman" w:cstheme="minorBidi"/>
          <w:color w:val="auto"/>
          <w:sz w:val="24"/>
          <w:szCs w:val="22"/>
          <w:lang w:val="en-GB"/>
        </w:rPr>
        <w:id w:val="1715542886"/>
        <w:docPartObj>
          <w:docPartGallery w:val="Table of Contents"/>
          <w:docPartUnique/>
        </w:docPartObj>
      </w:sdtPr>
      <w:sdtEndPr>
        <w:rPr>
          <w:b/>
          <w:bCs/>
          <w:noProof/>
        </w:rPr>
      </w:sdtEndPr>
      <w:sdtContent>
        <w:p w14:paraId="78B977FC" w14:textId="0EB66253" w:rsidR="00CB10DB" w:rsidRPr="00064315" w:rsidRDefault="00CB10DB" w:rsidP="00CB10DB">
          <w:pPr>
            <w:pStyle w:val="TOCHeading"/>
            <w:rPr>
              <w:rFonts w:asciiTheme="minorHAnsi" w:hAnsiTheme="minorHAnsi" w:cstheme="minorHAnsi"/>
              <w:b/>
              <w:bCs/>
              <w:color w:val="000000" w:themeColor="text1"/>
              <w:sz w:val="28"/>
              <w:szCs w:val="28"/>
            </w:rPr>
          </w:pPr>
          <w:r w:rsidRPr="00064315">
            <w:rPr>
              <w:rFonts w:asciiTheme="minorHAnsi" w:hAnsiTheme="minorHAnsi" w:cstheme="minorHAnsi"/>
              <w:b/>
              <w:bCs/>
              <w:color w:val="000000" w:themeColor="text1"/>
              <w:sz w:val="28"/>
              <w:szCs w:val="28"/>
              <w:highlight w:val="yellow"/>
            </w:rPr>
            <w:t>Table of Contents</w:t>
          </w:r>
        </w:p>
        <w:p w14:paraId="7E3CFFA5" w14:textId="77777777" w:rsidR="00CB10DB" w:rsidRPr="00064315" w:rsidRDefault="00CB10DB" w:rsidP="00CB10DB">
          <w:pPr>
            <w:pStyle w:val="TOC1"/>
            <w:tabs>
              <w:tab w:val="right" w:leader="dot" w:pos="9350"/>
            </w:tabs>
            <w:rPr>
              <w:rFonts w:asciiTheme="minorHAnsi" w:eastAsiaTheme="minorEastAsia" w:hAnsiTheme="minorHAnsi" w:cstheme="minorHAnsi"/>
              <w:noProof/>
              <w:sz w:val="28"/>
              <w:szCs w:val="28"/>
              <w:lang w:eastAsia="en-GB"/>
            </w:rPr>
          </w:pPr>
          <w:r w:rsidRPr="00064315">
            <w:rPr>
              <w:rFonts w:asciiTheme="minorHAnsi" w:hAnsiTheme="minorHAnsi" w:cstheme="minorHAnsi"/>
              <w:sz w:val="28"/>
              <w:szCs w:val="28"/>
            </w:rPr>
            <w:fldChar w:fldCharType="begin"/>
          </w:r>
          <w:r w:rsidRPr="00064315">
            <w:rPr>
              <w:rFonts w:asciiTheme="minorHAnsi" w:hAnsiTheme="minorHAnsi" w:cstheme="minorHAnsi"/>
              <w:sz w:val="28"/>
              <w:szCs w:val="28"/>
            </w:rPr>
            <w:instrText xml:space="preserve"> TOC \o "1-3" \h \z \u </w:instrText>
          </w:r>
          <w:r w:rsidRPr="00064315">
            <w:rPr>
              <w:rFonts w:asciiTheme="minorHAnsi" w:hAnsiTheme="minorHAnsi" w:cstheme="minorHAnsi"/>
              <w:sz w:val="28"/>
              <w:szCs w:val="28"/>
            </w:rPr>
            <w:fldChar w:fldCharType="separate"/>
          </w:r>
          <w:hyperlink w:anchor="_Toc120236061" w:history="1">
            <w:r w:rsidRPr="00064315">
              <w:rPr>
                <w:rStyle w:val="Hyperlink"/>
                <w:rFonts w:asciiTheme="minorHAnsi" w:hAnsiTheme="minorHAnsi" w:cstheme="minorHAnsi"/>
                <w:noProof/>
                <w:sz w:val="28"/>
                <w:szCs w:val="28"/>
              </w:rPr>
              <w:t>Introduction</w:t>
            </w:r>
            <w:r w:rsidRPr="00064315">
              <w:rPr>
                <w:rFonts w:asciiTheme="minorHAnsi" w:hAnsiTheme="minorHAnsi" w:cstheme="minorHAnsi"/>
                <w:noProof/>
                <w:webHidden/>
                <w:sz w:val="28"/>
                <w:szCs w:val="28"/>
              </w:rPr>
              <w:tab/>
            </w:r>
            <w:r w:rsidRPr="00064315">
              <w:rPr>
                <w:rFonts w:asciiTheme="minorHAnsi" w:hAnsiTheme="minorHAnsi" w:cstheme="minorHAnsi"/>
                <w:noProof/>
                <w:webHidden/>
                <w:sz w:val="28"/>
                <w:szCs w:val="28"/>
              </w:rPr>
              <w:fldChar w:fldCharType="begin"/>
            </w:r>
            <w:r w:rsidRPr="00064315">
              <w:rPr>
                <w:rFonts w:asciiTheme="minorHAnsi" w:hAnsiTheme="minorHAnsi" w:cstheme="minorHAnsi"/>
                <w:noProof/>
                <w:webHidden/>
                <w:sz w:val="28"/>
                <w:szCs w:val="28"/>
              </w:rPr>
              <w:instrText xml:space="preserve"> PAGEREF _Toc120236061 \h </w:instrText>
            </w:r>
            <w:r w:rsidRPr="00064315">
              <w:rPr>
                <w:rFonts w:asciiTheme="minorHAnsi" w:hAnsiTheme="minorHAnsi" w:cstheme="minorHAnsi"/>
                <w:noProof/>
                <w:webHidden/>
                <w:sz w:val="28"/>
                <w:szCs w:val="28"/>
              </w:rPr>
            </w:r>
            <w:r w:rsidRPr="00064315">
              <w:rPr>
                <w:rFonts w:asciiTheme="minorHAnsi" w:hAnsiTheme="minorHAnsi" w:cstheme="minorHAnsi"/>
                <w:noProof/>
                <w:webHidden/>
                <w:sz w:val="28"/>
                <w:szCs w:val="28"/>
              </w:rPr>
              <w:fldChar w:fldCharType="separate"/>
            </w:r>
            <w:r w:rsidRPr="00064315">
              <w:rPr>
                <w:rFonts w:asciiTheme="minorHAnsi" w:hAnsiTheme="minorHAnsi" w:cstheme="minorHAnsi"/>
                <w:noProof/>
                <w:webHidden/>
                <w:sz w:val="28"/>
                <w:szCs w:val="28"/>
              </w:rPr>
              <w:t>3</w:t>
            </w:r>
            <w:r w:rsidRPr="00064315">
              <w:rPr>
                <w:rFonts w:asciiTheme="minorHAnsi" w:hAnsiTheme="minorHAnsi" w:cstheme="minorHAnsi"/>
                <w:noProof/>
                <w:webHidden/>
                <w:sz w:val="28"/>
                <w:szCs w:val="28"/>
              </w:rPr>
              <w:fldChar w:fldCharType="end"/>
            </w:r>
          </w:hyperlink>
        </w:p>
        <w:p w14:paraId="05285BF3" w14:textId="77777777" w:rsidR="00CB10DB" w:rsidRPr="00064315" w:rsidRDefault="00000000" w:rsidP="00CB10DB">
          <w:pPr>
            <w:pStyle w:val="TOC1"/>
            <w:tabs>
              <w:tab w:val="right" w:leader="dot" w:pos="9350"/>
            </w:tabs>
            <w:rPr>
              <w:rFonts w:asciiTheme="minorHAnsi" w:eastAsiaTheme="minorEastAsia" w:hAnsiTheme="minorHAnsi" w:cstheme="minorHAnsi"/>
              <w:noProof/>
              <w:sz w:val="28"/>
              <w:szCs w:val="28"/>
              <w:lang w:eastAsia="en-GB"/>
            </w:rPr>
          </w:pPr>
          <w:hyperlink w:anchor="_Toc120236062" w:history="1">
            <w:r w:rsidR="00CB10DB" w:rsidRPr="00064315">
              <w:rPr>
                <w:rStyle w:val="Hyperlink"/>
                <w:rFonts w:asciiTheme="minorHAnsi" w:hAnsiTheme="minorHAnsi" w:cstheme="minorHAnsi"/>
                <w:noProof/>
                <w:sz w:val="28"/>
                <w:szCs w:val="28"/>
              </w:rPr>
              <w:t>Models of Communication</w:t>
            </w:r>
            <w:r w:rsidR="00CB10DB" w:rsidRPr="00064315">
              <w:rPr>
                <w:rFonts w:asciiTheme="minorHAnsi" w:hAnsiTheme="minorHAnsi" w:cstheme="minorHAnsi"/>
                <w:noProof/>
                <w:webHidden/>
                <w:sz w:val="28"/>
                <w:szCs w:val="28"/>
              </w:rPr>
              <w:tab/>
            </w:r>
            <w:r w:rsidR="00CB10DB" w:rsidRPr="00064315">
              <w:rPr>
                <w:rFonts w:asciiTheme="minorHAnsi" w:hAnsiTheme="minorHAnsi" w:cstheme="minorHAnsi"/>
                <w:noProof/>
                <w:webHidden/>
                <w:sz w:val="28"/>
                <w:szCs w:val="28"/>
              </w:rPr>
              <w:fldChar w:fldCharType="begin"/>
            </w:r>
            <w:r w:rsidR="00CB10DB" w:rsidRPr="00064315">
              <w:rPr>
                <w:rFonts w:asciiTheme="minorHAnsi" w:hAnsiTheme="minorHAnsi" w:cstheme="minorHAnsi"/>
                <w:noProof/>
                <w:webHidden/>
                <w:sz w:val="28"/>
                <w:szCs w:val="28"/>
              </w:rPr>
              <w:instrText xml:space="preserve"> PAGEREF _Toc120236062 \h </w:instrText>
            </w:r>
            <w:r w:rsidR="00CB10DB" w:rsidRPr="00064315">
              <w:rPr>
                <w:rFonts w:asciiTheme="minorHAnsi" w:hAnsiTheme="minorHAnsi" w:cstheme="minorHAnsi"/>
                <w:noProof/>
                <w:webHidden/>
                <w:sz w:val="28"/>
                <w:szCs w:val="28"/>
              </w:rPr>
            </w:r>
            <w:r w:rsidR="00CB10DB" w:rsidRPr="00064315">
              <w:rPr>
                <w:rFonts w:asciiTheme="minorHAnsi" w:hAnsiTheme="minorHAnsi" w:cstheme="minorHAnsi"/>
                <w:noProof/>
                <w:webHidden/>
                <w:sz w:val="28"/>
                <w:szCs w:val="28"/>
              </w:rPr>
              <w:fldChar w:fldCharType="separate"/>
            </w:r>
            <w:r w:rsidR="00CB10DB" w:rsidRPr="00064315">
              <w:rPr>
                <w:rFonts w:asciiTheme="minorHAnsi" w:hAnsiTheme="minorHAnsi" w:cstheme="minorHAnsi"/>
                <w:noProof/>
                <w:webHidden/>
                <w:sz w:val="28"/>
                <w:szCs w:val="28"/>
              </w:rPr>
              <w:t>4</w:t>
            </w:r>
            <w:r w:rsidR="00CB10DB" w:rsidRPr="00064315">
              <w:rPr>
                <w:rFonts w:asciiTheme="minorHAnsi" w:hAnsiTheme="minorHAnsi" w:cstheme="minorHAnsi"/>
                <w:noProof/>
                <w:webHidden/>
                <w:sz w:val="28"/>
                <w:szCs w:val="28"/>
              </w:rPr>
              <w:fldChar w:fldCharType="end"/>
            </w:r>
          </w:hyperlink>
        </w:p>
        <w:p w14:paraId="785C2841" w14:textId="77777777" w:rsidR="00CB10DB" w:rsidRPr="00064315" w:rsidRDefault="00000000" w:rsidP="00CB10DB">
          <w:pPr>
            <w:pStyle w:val="TOC2"/>
            <w:tabs>
              <w:tab w:val="right" w:leader="dot" w:pos="9350"/>
            </w:tabs>
            <w:rPr>
              <w:rFonts w:asciiTheme="minorHAnsi" w:eastAsiaTheme="minorEastAsia" w:hAnsiTheme="minorHAnsi" w:cstheme="minorHAnsi"/>
              <w:noProof/>
              <w:sz w:val="28"/>
              <w:szCs w:val="28"/>
              <w:lang w:eastAsia="en-GB"/>
            </w:rPr>
          </w:pPr>
          <w:hyperlink w:anchor="_Toc120236063" w:history="1">
            <w:r w:rsidR="00CB10DB" w:rsidRPr="00064315">
              <w:rPr>
                <w:rStyle w:val="Hyperlink"/>
                <w:rFonts w:asciiTheme="minorHAnsi" w:hAnsiTheme="minorHAnsi" w:cstheme="minorHAnsi"/>
                <w:noProof/>
                <w:sz w:val="28"/>
                <w:szCs w:val="28"/>
              </w:rPr>
              <w:t>Shannon and Weaver’s Model of Communications</w:t>
            </w:r>
            <w:r w:rsidR="00CB10DB" w:rsidRPr="00064315">
              <w:rPr>
                <w:rFonts w:asciiTheme="minorHAnsi" w:hAnsiTheme="minorHAnsi" w:cstheme="minorHAnsi"/>
                <w:noProof/>
                <w:webHidden/>
                <w:sz w:val="28"/>
                <w:szCs w:val="28"/>
              </w:rPr>
              <w:tab/>
            </w:r>
            <w:r w:rsidR="00CB10DB" w:rsidRPr="00064315">
              <w:rPr>
                <w:rFonts w:asciiTheme="minorHAnsi" w:hAnsiTheme="minorHAnsi" w:cstheme="minorHAnsi"/>
                <w:noProof/>
                <w:webHidden/>
                <w:sz w:val="28"/>
                <w:szCs w:val="28"/>
              </w:rPr>
              <w:fldChar w:fldCharType="begin"/>
            </w:r>
            <w:r w:rsidR="00CB10DB" w:rsidRPr="00064315">
              <w:rPr>
                <w:rFonts w:asciiTheme="minorHAnsi" w:hAnsiTheme="minorHAnsi" w:cstheme="minorHAnsi"/>
                <w:noProof/>
                <w:webHidden/>
                <w:sz w:val="28"/>
                <w:szCs w:val="28"/>
              </w:rPr>
              <w:instrText xml:space="preserve"> PAGEREF _Toc120236063 \h </w:instrText>
            </w:r>
            <w:r w:rsidR="00CB10DB" w:rsidRPr="00064315">
              <w:rPr>
                <w:rFonts w:asciiTheme="minorHAnsi" w:hAnsiTheme="minorHAnsi" w:cstheme="minorHAnsi"/>
                <w:noProof/>
                <w:webHidden/>
                <w:sz w:val="28"/>
                <w:szCs w:val="28"/>
              </w:rPr>
            </w:r>
            <w:r w:rsidR="00CB10DB" w:rsidRPr="00064315">
              <w:rPr>
                <w:rFonts w:asciiTheme="minorHAnsi" w:hAnsiTheme="minorHAnsi" w:cstheme="minorHAnsi"/>
                <w:noProof/>
                <w:webHidden/>
                <w:sz w:val="28"/>
                <w:szCs w:val="28"/>
              </w:rPr>
              <w:fldChar w:fldCharType="separate"/>
            </w:r>
            <w:r w:rsidR="00CB10DB" w:rsidRPr="00064315">
              <w:rPr>
                <w:rFonts w:asciiTheme="minorHAnsi" w:hAnsiTheme="minorHAnsi" w:cstheme="minorHAnsi"/>
                <w:noProof/>
                <w:webHidden/>
                <w:sz w:val="28"/>
                <w:szCs w:val="28"/>
              </w:rPr>
              <w:t>4</w:t>
            </w:r>
            <w:r w:rsidR="00CB10DB" w:rsidRPr="00064315">
              <w:rPr>
                <w:rFonts w:asciiTheme="minorHAnsi" w:hAnsiTheme="minorHAnsi" w:cstheme="minorHAnsi"/>
                <w:noProof/>
                <w:webHidden/>
                <w:sz w:val="28"/>
                <w:szCs w:val="28"/>
              </w:rPr>
              <w:fldChar w:fldCharType="end"/>
            </w:r>
          </w:hyperlink>
        </w:p>
        <w:p w14:paraId="0281418C" w14:textId="77777777" w:rsidR="00CB10DB" w:rsidRPr="00064315" w:rsidRDefault="00000000" w:rsidP="00CB10DB">
          <w:pPr>
            <w:pStyle w:val="TOC2"/>
            <w:tabs>
              <w:tab w:val="right" w:leader="dot" w:pos="9350"/>
            </w:tabs>
            <w:rPr>
              <w:rFonts w:asciiTheme="minorHAnsi" w:eastAsiaTheme="minorEastAsia" w:hAnsiTheme="minorHAnsi" w:cstheme="minorHAnsi"/>
              <w:noProof/>
              <w:sz w:val="28"/>
              <w:szCs w:val="28"/>
              <w:lang w:eastAsia="en-GB"/>
            </w:rPr>
          </w:pPr>
          <w:hyperlink w:anchor="_Toc120236064" w:history="1">
            <w:r w:rsidR="00CB10DB" w:rsidRPr="00064315">
              <w:rPr>
                <w:rStyle w:val="Hyperlink"/>
                <w:rFonts w:asciiTheme="minorHAnsi" w:hAnsiTheme="minorHAnsi" w:cstheme="minorHAnsi"/>
                <w:noProof/>
                <w:sz w:val="28"/>
                <w:szCs w:val="28"/>
              </w:rPr>
              <w:t>Schramm’s Model of Communication</w:t>
            </w:r>
            <w:r w:rsidR="00CB10DB" w:rsidRPr="00064315">
              <w:rPr>
                <w:rFonts w:asciiTheme="minorHAnsi" w:hAnsiTheme="minorHAnsi" w:cstheme="minorHAnsi"/>
                <w:noProof/>
                <w:webHidden/>
                <w:sz w:val="28"/>
                <w:szCs w:val="28"/>
              </w:rPr>
              <w:tab/>
            </w:r>
            <w:r w:rsidR="00CB10DB" w:rsidRPr="00064315">
              <w:rPr>
                <w:rFonts w:asciiTheme="minorHAnsi" w:hAnsiTheme="minorHAnsi" w:cstheme="minorHAnsi"/>
                <w:noProof/>
                <w:webHidden/>
                <w:sz w:val="28"/>
                <w:szCs w:val="28"/>
              </w:rPr>
              <w:fldChar w:fldCharType="begin"/>
            </w:r>
            <w:r w:rsidR="00CB10DB" w:rsidRPr="00064315">
              <w:rPr>
                <w:rFonts w:asciiTheme="minorHAnsi" w:hAnsiTheme="minorHAnsi" w:cstheme="minorHAnsi"/>
                <w:noProof/>
                <w:webHidden/>
                <w:sz w:val="28"/>
                <w:szCs w:val="28"/>
              </w:rPr>
              <w:instrText xml:space="preserve"> PAGEREF _Toc120236064 \h </w:instrText>
            </w:r>
            <w:r w:rsidR="00CB10DB" w:rsidRPr="00064315">
              <w:rPr>
                <w:rFonts w:asciiTheme="minorHAnsi" w:hAnsiTheme="minorHAnsi" w:cstheme="minorHAnsi"/>
                <w:noProof/>
                <w:webHidden/>
                <w:sz w:val="28"/>
                <w:szCs w:val="28"/>
              </w:rPr>
            </w:r>
            <w:r w:rsidR="00CB10DB" w:rsidRPr="00064315">
              <w:rPr>
                <w:rFonts w:asciiTheme="minorHAnsi" w:hAnsiTheme="minorHAnsi" w:cstheme="minorHAnsi"/>
                <w:noProof/>
                <w:webHidden/>
                <w:sz w:val="28"/>
                <w:szCs w:val="28"/>
              </w:rPr>
              <w:fldChar w:fldCharType="separate"/>
            </w:r>
            <w:r w:rsidR="00CB10DB" w:rsidRPr="00064315">
              <w:rPr>
                <w:rFonts w:asciiTheme="minorHAnsi" w:hAnsiTheme="minorHAnsi" w:cstheme="minorHAnsi"/>
                <w:noProof/>
                <w:webHidden/>
                <w:sz w:val="28"/>
                <w:szCs w:val="28"/>
              </w:rPr>
              <w:t>6</w:t>
            </w:r>
            <w:r w:rsidR="00CB10DB" w:rsidRPr="00064315">
              <w:rPr>
                <w:rFonts w:asciiTheme="minorHAnsi" w:hAnsiTheme="minorHAnsi" w:cstheme="minorHAnsi"/>
                <w:noProof/>
                <w:webHidden/>
                <w:sz w:val="28"/>
                <w:szCs w:val="28"/>
              </w:rPr>
              <w:fldChar w:fldCharType="end"/>
            </w:r>
          </w:hyperlink>
        </w:p>
        <w:p w14:paraId="33BC5C1F" w14:textId="77777777" w:rsidR="00CB10DB" w:rsidRPr="00064315" w:rsidRDefault="00000000" w:rsidP="00CB10DB">
          <w:pPr>
            <w:pStyle w:val="TOC2"/>
            <w:tabs>
              <w:tab w:val="right" w:leader="dot" w:pos="9350"/>
            </w:tabs>
            <w:rPr>
              <w:rFonts w:asciiTheme="minorHAnsi" w:eastAsiaTheme="minorEastAsia" w:hAnsiTheme="minorHAnsi" w:cstheme="minorHAnsi"/>
              <w:noProof/>
              <w:sz w:val="28"/>
              <w:szCs w:val="28"/>
              <w:lang w:eastAsia="en-GB"/>
            </w:rPr>
          </w:pPr>
          <w:hyperlink w:anchor="_Toc120236065" w:history="1">
            <w:r w:rsidR="00CB10DB" w:rsidRPr="00064315">
              <w:rPr>
                <w:rStyle w:val="Hyperlink"/>
                <w:rFonts w:asciiTheme="minorHAnsi" w:hAnsiTheme="minorHAnsi" w:cstheme="minorHAnsi"/>
                <w:noProof/>
                <w:sz w:val="28"/>
                <w:szCs w:val="28"/>
              </w:rPr>
              <w:t>Berlo’s Model of Communications</w:t>
            </w:r>
            <w:r w:rsidR="00CB10DB" w:rsidRPr="00064315">
              <w:rPr>
                <w:rFonts w:asciiTheme="minorHAnsi" w:hAnsiTheme="minorHAnsi" w:cstheme="minorHAnsi"/>
                <w:noProof/>
                <w:webHidden/>
                <w:sz w:val="28"/>
                <w:szCs w:val="28"/>
              </w:rPr>
              <w:tab/>
            </w:r>
            <w:r w:rsidR="00CB10DB" w:rsidRPr="00064315">
              <w:rPr>
                <w:rFonts w:asciiTheme="minorHAnsi" w:hAnsiTheme="minorHAnsi" w:cstheme="minorHAnsi"/>
                <w:noProof/>
                <w:webHidden/>
                <w:sz w:val="28"/>
                <w:szCs w:val="28"/>
              </w:rPr>
              <w:fldChar w:fldCharType="begin"/>
            </w:r>
            <w:r w:rsidR="00CB10DB" w:rsidRPr="00064315">
              <w:rPr>
                <w:rFonts w:asciiTheme="minorHAnsi" w:hAnsiTheme="minorHAnsi" w:cstheme="minorHAnsi"/>
                <w:noProof/>
                <w:webHidden/>
                <w:sz w:val="28"/>
                <w:szCs w:val="28"/>
              </w:rPr>
              <w:instrText xml:space="preserve"> PAGEREF _Toc120236065 \h </w:instrText>
            </w:r>
            <w:r w:rsidR="00CB10DB" w:rsidRPr="00064315">
              <w:rPr>
                <w:rFonts w:asciiTheme="minorHAnsi" w:hAnsiTheme="minorHAnsi" w:cstheme="minorHAnsi"/>
                <w:noProof/>
                <w:webHidden/>
                <w:sz w:val="28"/>
                <w:szCs w:val="28"/>
              </w:rPr>
            </w:r>
            <w:r w:rsidR="00CB10DB" w:rsidRPr="00064315">
              <w:rPr>
                <w:rFonts w:asciiTheme="minorHAnsi" w:hAnsiTheme="minorHAnsi" w:cstheme="minorHAnsi"/>
                <w:noProof/>
                <w:webHidden/>
                <w:sz w:val="28"/>
                <w:szCs w:val="28"/>
              </w:rPr>
              <w:fldChar w:fldCharType="separate"/>
            </w:r>
            <w:r w:rsidR="00CB10DB" w:rsidRPr="00064315">
              <w:rPr>
                <w:rFonts w:asciiTheme="minorHAnsi" w:hAnsiTheme="minorHAnsi" w:cstheme="minorHAnsi"/>
                <w:noProof/>
                <w:webHidden/>
                <w:sz w:val="28"/>
                <w:szCs w:val="28"/>
              </w:rPr>
              <w:t>7</w:t>
            </w:r>
            <w:r w:rsidR="00CB10DB" w:rsidRPr="00064315">
              <w:rPr>
                <w:rFonts w:asciiTheme="minorHAnsi" w:hAnsiTheme="minorHAnsi" w:cstheme="minorHAnsi"/>
                <w:noProof/>
                <w:webHidden/>
                <w:sz w:val="28"/>
                <w:szCs w:val="28"/>
              </w:rPr>
              <w:fldChar w:fldCharType="end"/>
            </w:r>
          </w:hyperlink>
        </w:p>
        <w:p w14:paraId="5C26D6F2" w14:textId="77777777" w:rsidR="00CB10DB" w:rsidRPr="00064315" w:rsidRDefault="00000000" w:rsidP="00CB10DB">
          <w:pPr>
            <w:pStyle w:val="TOC2"/>
            <w:tabs>
              <w:tab w:val="right" w:leader="dot" w:pos="9350"/>
            </w:tabs>
            <w:rPr>
              <w:rFonts w:asciiTheme="minorHAnsi" w:eastAsiaTheme="minorEastAsia" w:hAnsiTheme="minorHAnsi" w:cstheme="minorHAnsi"/>
              <w:noProof/>
              <w:sz w:val="28"/>
              <w:szCs w:val="28"/>
              <w:lang w:eastAsia="en-GB"/>
            </w:rPr>
          </w:pPr>
          <w:hyperlink w:anchor="_Toc120236066" w:history="1">
            <w:r w:rsidR="00CB10DB" w:rsidRPr="00064315">
              <w:rPr>
                <w:rStyle w:val="Hyperlink"/>
                <w:rFonts w:asciiTheme="minorHAnsi" w:hAnsiTheme="minorHAnsi" w:cstheme="minorHAnsi"/>
                <w:noProof/>
                <w:sz w:val="28"/>
                <w:szCs w:val="28"/>
              </w:rPr>
              <w:t>Components of Berlo’s Model of Communication</w:t>
            </w:r>
            <w:r w:rsidR="00CB10DB" w:rsidRPr="00064315">
              <w:rPr>
                <w:rFonts w:asciiTheme="minorHAnsi" w:hAnsiTheme="minorHAnsi" w:cstheme="minorHAnsi"/>
                <w:noProof/>
                <w:webHidden/>
                <w:sz w:val="28"/>
                <w:szCs w:val="28"/>
              </w:rPr>
              <w:tab/>
            </w:r>
            <w:r w:rsidR="00CB10DB" w:rsidRPr="00064315">
              <w:rPr>
                <w:rFonts w:asciiTheme="minorHAnsi" w:hAnsiTheme="minorHAnsi" w:cstheme="minorHAnsi"/>
                <w:noProof/>
                <w:webHidden/>
                <w:sz w:val="28"/>
                <w:szCs w:val="28"/>
              </w:rPr>
              <w:fldChar w:fldCharType="begin"/>
            </w:r>
            <w:r w:rsidR="00CB10DB" w:rsidRPr="00064315">
              <w:rPr>
                <w:rFonts w:asciiTheme="minorHAnsi" w:hAnsiTheme="minorHAnsi" w:cstheme="minorHAnsi"/>
                <w:noProof/>
                <w:webHidden/>
                <w:sz w:val="28"/>
                <w:szCs w:val="28"/>
              </w:rPr>
              <w:instrText xml:space="preserve"> PAGEREF _Toc120236066 \h </w:instrText>
            </w:r>
            <w:r w:rsidR="00CB10DB" w:rsidRPr="00064315">
              <w:rPr>
                <w:rFonts w:asciiTheme="minorHAnsi" w:hAnsiTheme="minorHAnsi" w:cstheme="minorHAnsi"/>
                <w:noProof/>
                <w:webHidden/>
                <w:sz w:val="28"/>
                <w:szCs w:val="28"/>
              </w:rPr>
            </w:r>
            <w:r w:rsidR="00CB10DB" w:rsidRPr="00064315">
              <w:rPr>
                <w:rFonts w:asciiTheme="minorHAnsi" w:hAnsiTheme="minorHAnsi" w:cstheme="minorHAnsi"/>
                <w:noProof/>
                <w:webHidden/>
                <w:sz w:val="28"/>
                <w:szCs w:val="28"/>
              </w:rPr>
              <w:fldChar w:fldCharType="separate"/>
            </w:r>
            <w:r w:rsidR="00CB10DB" w:rsidRPr="00064315">
              <w:rPr>
                <w:rFonts w:asciiTheme="minorHAnsi" w:hAnsiTheme="minorHAnsi" w:cstheme="minorHAnsi"/>
                <w:noProof/>
                <w:webHidden/>
                <w:sz w:val="28"/>
                <w:szCs w:val="28"/>
              </w:rPr>
              <w:t>9</w:t>
            </w:r>
            <w:r w:rsidR="00CB10DB" w:rsidRPr="00064315">
              <w:rPr>
                <w:rFonts w:asciiTheme="minorHAnsi" w:hAnsiTheme="minorHAnsi" w:cstheme="minorHAnsi"/>
                <w:noProof/>
                <w:webHidden/>
                <w:sz w:val="28"/>
                <w:szCs w:val="28"/>
              </w:rPr>
              <w:fldChar w:fldCharType="end"/>
            </w:r>
          </w:hyperlink>
        </w:p>
        <w:p w14:paraId="5910EFE8" w14:textId="77777777" w:rsidR="00CB10DB" w:rsidRPr="00064315" w:rsidRDefault="00000000" w:rsidP="00CB10DB">
          <w:pPr>
            <w:pStyle w:val="TOC1"/>
            <w:tabs>
              <w:tab w:val="right" w:leader="dot" w:pos="9350"/>
            </w:tabs>
            <w:rPr>
              <w:rFonts w:asciiTheme="minorHAnsi" w:eastAsiaTheme="minorEastAsia" w:hAnsiTheme="minorHAnsi" w:cstheme="minorHAnsi"/>
              <w:noProof/>
              <w:sz w:val="28"/>
              <w:szCs w:val="28"/>
              <w:lang w:eastAsia="en-GB"/>
            </w:rPr>
          </w:pPr>
          <w:hyperlink w:anchor="_Toc120236067" w:history="1">
            <w:r w:rsidR="00CB10DB" w:rsidRPr="00064315">
              <w:rPr>
                <w:rStyle w:val="Hyperlink"/>
                <w:rFonts w:asciiTheme="minorHAnsi" w:hAnsiTheme="minorHAnsi" w:cstheme="minorHAnsi"/>
                <w:noProof/>
                <w:sz w:val="28"/>
                <w:szCs w:val="28"/>
              </w:rPr>
              <w:t>Communication skills</w:t>
            </w:r>
            <w:r w:rsidR="00CB10DB" w:rsidRPr="00064315">
              <w:rPr>
                <w:rFonts w:asciiTheme="minorHAnsi" w:hAnsiTheme="minorHAnsi" w:cstheme="minorHAnsi"/>
                <w:noProof/>
                <w:webHidden/>
                <w:sz w:val="28"/>
                <w:szCs w:val="28"/>
              </w:rPr>
              <w:tab/>
            </w:r>
            <w:r w:rsidR="00CB10DB" w:rsidRPr="00064315">
              <w:rPr>
                <w:rFonts w:asciiTheme="minorHAnsi" w:hAnsiTheme="minorHAnsi" w:cstheme="minorHAnsi"/>
                <w:noProof/>
                <w:webHidden/>
                <w:sz w:val="28"/>
                <w:szCs w:val="28"/>
              </w:rPr>
              <w:fldChar w:fldCharType="begin"/>
            </w:r>
            <w:r w:rsidR="00CB10DB" w:rsidRPr="00064315">
              <w:rPr>
                <w:rFonts w:asciiTheme="minorHAnsi" w:hAnsiTheme="minorHAnsi" w:cstheme="minorHAnsi"/>
                <w:noProof/>
                <w:webHidden/>
                <w:sz w:val="28"/>
                <w:szCs w:val="28"/>
              </w:rPr>
              <w:instrText xml:space="preserve"> PAGEREF _Toc120236067 \h </w:instrText>
            </w:r>
            <w:r w:rsidR="00CB10DB" w:rsidRPr="00064315">
              <w:rPr>
                <w:rFonts w:asciiTheme="minorHAnsi" w:hAnsiTheme="minorHAnsi" w:cstheme="minorHAnsi"/>
                <w:noProof/>
                <w:webHidden/>
                <w:sz w:val="28"/>
                <w:szCs w:val="28"/>
              </w:rPr>
            </w:r>
            <w:r w:rsidR="00CB10DB" w:rsidRPr="00064315">
              <w:rPr>
                <w:rFonts w:asciiTheme="minorHAnsi" w:hAnsiTheme="minorHAnsi" w:cstheme="minorHAnsi"/>
                <w:noProof/>
                <w:webHidden/>
                <w:sz w:val="28"/>
                <w:szCs w:val="28"/>
              </w:rPr>
              <w:fldChar w:fldCharType="separate"/>
            </w:r>
            <w:r w:rsidR="00CB10DB" w:rsidRPr="00064315">
              <w:rPr>
                <w:rFonts w:asciiTheme="minorHAnsi" w:hAnsiTheme="minorHAnsi" w:cstheme="minorHAnsi"/>
                <w:noProof/>
                <w:webHidden/>
                <w:sz w:val="28"/>
                <w:szCs w:val="28"/>
              </w:rPr>
              <w:t>10</w:t>
            </w:r>
            <w:r w:rsidR="00CB10DB" w:rsidRPr="00064315">
              <w:rPr>
                <w:rFonts w:asciiTheme="minorHAnsi" w:hAnsiTheme="minorHAnsi" w:cstheme="minorHAnsi"/>
                <w:noProof/>
                <w:webHidden/>
                <w:sz w:val="28"/>
                <w:szCs w:val="28"/>
              </w:rPr>
              <w:fldChar w:fldCharType="end"/>
            </w:r>
          </w:hyperlink>
        </w:p>
        <w:p w14:paraId="53DAFA81" w14:textId="23F95583" w:rsidR="00A019B6" w:rsidRDefault="00000000" w:rsidP="00A019B6">
          <w:pPr>
            <w:pStyle w:val="TOC1"/>
            <w:tabs>
              <w:tab w:val="right" w:leader="dot" w:pos="9350"/>
            </w:tabs>
            <w:rPr>
              <w:rFonts w:asciiTheme="minorHAnsi" w:hAnsiTheme="minorHAnsi" w:cstheme="minorHAnsi"/>
              <w:noProof/>
              <w:sz w:val="28"/>
              <w:szCs w:val="28"/>
            </w:rPr>
          </w:pPr>
          <w:hyperlink w:anchor="_Toc120236068" w:history="1">
            <w:r w:rsidR="00CB10DB" w:rsidRPr="00064315">
              <w:rPr>
                <w:rStyle w:val="Hyperlink"/>
                <w:rFonts w:asciiTheme="minorHAnsi" w:hAnsiTheme="minorHAnsi" w:cstheme="minorHAnsi"/>
                <w:noProof/>
                <w:sz w:val="28"/>
                <w:szCs w:val="28"/>
              </w:rPr>
              <w:t>The advantages and disadvantages of technology</w:t>
            </w:r>
            <w:r w:rsidR="00CB10DB" w:rsidRPr="00064315">
              <w:rPr>
                <w:rFonts w:asciiTheme="minorHAnsi" w:hAnsiTheme="minorHAnsi" w:cstheme="minorHAnsi"/>
                <w:noProof/>
                <w:webHidden/>
                <w:sz w:val="28"/>
                <w:szCs w:val="28"/>
              </w:rPr>
              <w:tab/>
            </w:r>
            <w:r w:rsidR="00CB10DB" w:rsidRPr="00064315">
              <w:rPr>
                <w:rFonts w:asciiTheme="minorHAnsi" w:hAnsiTheme="minorHAnsi" w:cstheme="minorHAnsi"/>
                <w:noProof/>
                <w:webHidden/>
                <w:sz w:val="28"/>
                <w:szCs w:val="28"/>
              </w:rPr>
              <w:fldChar w:fldCharType="begin"/>
            </w:r>
            <w:r w:rsidR="00CB10DB" w:rsidRPr="00064315">
              <w:rPr>
                <w:rFonts w:asciiTheme="minorHAnsi" w:hAnsiTheme="minorHAnsi" w:cstheme="minorHAnsi"/>
                <w:noProof/>
                <w:webHidden/>
                <w:sz w:val="28"/>
                <w:szCs w:val="28"/>
              </w:rPr>
              <w:instrText xml:space="preserve"> PAGEREF _Toc120236068 \h </w:instrText>
            </w:r>
            <w:r w:rsidR="00CB10DB" w:rsidRPr="00064315">
              <w:rPr>
                <w:rFonts w:asciiTheme="minorHAnsi" w:hAnsiTheme="minorHAnsi" w:cstheme="minorHAnsi"/>
                <w:noProof/>
                <w:webHidden/>
                <w:sz w:val="28"/>
                <w:szCs w:val="28"/>
              </w:rPr>
            </w:r>
            <w:r w:rsidR="00CB10DB" w:rsidRPr="00064315">
              <w:rPr>
                <w:rFonts w:asciiTheme="minorHAnsi" w:hAnsiTheme="minorHAnsi" w:cstheme="minorHAnsi"/>
                <w:noProof/>
                <w:webHidden/>
                <w:sz w:val="28"/>
                <w:szCs w:val="28"/>
              </w:rPr>
              <w:fldChar w:fldCharType="separate"/>
            </w:r>
            <w:r w:rsidR="00CB10DB" w:rsidRPr="00064315">
              <w:rPr>
                <w:rFonts w:asciiTheme="minorHAnsi" w:hAnsiTheme="minorHAnsi" w:cstheme="minorHAnsi"/>
                <w:noProof/>
                <w:webHidden/>
                <w:sz w:val="28"/>
                <w:szCs w:val="28"/>
              </w:rPr>
              <w:t>1</w:t>
            </w:r>
            <w:r w:rsidR="00CB10DB" w:rsidRPr="00064315">
              <w:rPr>
                <w:rFonts w:asciiTheme="minorHAnsi" w:hAnsiTheme="minorHAnsi" w:cstheme="minorHAnsi"/>
                <w:noProof/>
                <w:webHidden/>
                <w:sz w:val="28"/>
                <w:szCs w:val="28"/>
              </w:rPr>
              <w:fldChar w:fldCharType="end"/>
            </w:r>
          </w:hyperlink>
          <w:r w:rsidR="00A019B6">
            <w:rPr>
              <w:rFonts w:asciiTheme="minorHAnsi" w:hAnsiTheme="minorHAnsi" w:cstheme="minorHAnsi"/>
              <w:noProof/>
              <w:sz w:val="28"/>
              <w:szCs w:val="28"/>
            </w:rPr>
            <w:t>1</w:t>
          </w:r>
          <w:r w:rsidR="008C3E8F">
            <w:rPr>
              <w:rFonts w:asciiTheme="minorHAnsi" w:hAnsiTheme="minorHAnsi" w:cstheme="minorHAnsi"/>
              <w:noProof/>
              <w:sz w:val="28"/>
              <w:szCs w:val="28"/>
            </w:rPr>
            <w:t>,12</w:t>
          </w:r>
        </w:p>
        <w:p w14:paraId="77844117" w14:textId="142D670E" w:rsidR="0001496A" w:rsidRPr="007344CC" w:rsidRDefault="009404DA" w:rsidP="00A019B6">
          <w:pPr>
            <w:pStyle w:val="TOC1"/>
            <w:tabs>
              <w:tab w:val="right" w:leader="dot" w:pos="9350"/>
            </w:tabs>
            <w:rPr>
              <w:rFonts w:asciiTheme="minorHAnsi" w:hAnsiTheme="minorHAnsi" w:cstheme="minorHAnsi"/>
            </w:rPr>
          </w:pPr>
          <w:r w:rsidRPr="003A35F4">
            <w:rPr>
              <w:rFonts w:asciiTheme="minorHAnsi" w:hAnsiTheme="minorHAnsi" w:cstheme="minorHAnsi"/>
              <w:sz w:val="28"/>
              <w:szCs w:val="28"/>
            </w:rPr>
            <w:t>M</w:t>
          </w:r>
          <w:r w:rsidR="002056E4" w:rsidRPr="003A35F4">
            <w:rPr>
              <w:rFonts w:asciiTheme="minorHAnsi" w:hAnsiTheme="minorHAnsi" w:cstheme="minorHAnsi"/>
              <w:sz w:val="28"/>
              <w:szCs w:val="28"/>
            </w:rPr>
            <w:t>iscommunication in the W</w:t>
          </w:r>
          <w:r w:rsidR="003B18CC" w:rsidRPr="003A35F4">
            <w:rPr>
              <w:rFonts w:asciiTheme="minorHAnsi" w:hAnsiTheme="minorHAnsi" w:cstheme="minorHAnsi"/>
              <w:sz w:val="28"/>
              <w:szCs w:val="28"/>
            </w:rPr>
            <w:t>orkplace: Common Causes and How to Avoid Them</w:t>
          </w:r>
          <w:r w:rsidR="007344CC" w:rsidRPr="003A35F4">
            <w:rPr>
              <w:rFonts w:asciiTheme="minorHAnsi" w:hAnsiTheme="minorHAnsi" w:cstheme="minorHAnsi"/>
              <w:sz w:val="28"/>
              <w:szCs w:val="28"/>
            </w:rPr>
            <w:t>…</w:t>
          </w:r>
          <w:r w:rsidR="007344CC">
            <w:rPr>
              <w:rFonts w:asciiTheme="minorHAnsi" w:hAnsiTheme="minorHAnsi" w:cstheme="minorHAnsi"/>
            </w:rPr>
            <w:t>……………</w:t>
          </w:r>
          <w:r w:rsidR="009B1E0F">
            <w:rPr>
              <w:rFonts w:asciiTheme="minorHAnsi" w:hAnsiTheme="minorHAnsi" w:cstheme="minorHAnsi"/>
            </w:rPr>
            <w:t>……………………………………………………………………………………………………………</w:t>
          </w:r>
          <w:r w:rsidR="00702094">
            <w:rPr>
              <w:rFonts w:asciiTheme="minorHAnsi" w:hAnsiTheme="minorHAnsi" w:cstheme="minorHAnsi"/>
            </w:rPr>
            <w:t>….</w:t>
          </w:r>
          <w:r w:rsidR="00BB127C">
            <w:rPr>
              <w:rFonts w:asciiTheme="minorHAnsi" w:hAnsiTheme="minorHAnsi" w:cstheme="minorHAnsi"/>
            </w:rPr>
            <w:t>12,</w:t>
          </w:r>
          <w:r w:rsidR="008018C1">
            <w:rPr>
              <w:rFonts w:asciiTheme="minorHAnsi" w:hAnsiTheme="minorHAnsi" w:cstheme="minorHAnsi"/>
            </w:rPr>
            <w:t>13</w:t>
          </w:r>
        </w:p>
        <w:p w14:paraId="504AD8FF" w14:textId="345A0307" w:rsidR="00CB10DB" w:rsidRPr="00064315" w:rsidRDefault="00000000" w:rsidP="00CB10DB">
          <w:pPr>
            <w:pStyle w:val="TOC1"/>
            <w:tabs>
              <w:tab w:val="right" w:leader="dot" w:pos="9350"/>
            </w:tabs>
            <w:rPr>
              <w:rFonts w:asciiTheme="minorHAnsi" w:eastAsiaTheme="minorEastAsia" w:hAnsiTheme="minorHAnsi" w:cstheme="minorHAnsi"/>
              <w:noProof/>
              <w:sz w:val="28"/>
              <w:szCs w:val="28"/>
              <w:lang w:eastAsia="en-GB"/>
            </w:rPr>
          </w:pPr>
          <w:hyperlink w:anchor="_Toc120236069" w:history="1">
            <w:r w:rsidR="00CB10DB" w:rsidRPr="00064315">
              <w:rPr>
                <w:rStyle w:val="Hyperlink"/>
                <w:rFonts w:asciiTheme="minorHAnsi" w:hAnsiTheme="minorHAnsi" w:cstheme="minorHAnsi"/>
                <w:noProof/>
                <w:sz w:val="28"/>
                <w:szCs w:val="28"/>
              </w:rPr>
              <w:t>Conclusion</w:t>
            </w:r>
            <w:r w:rsidR="00CB10DB" w:rsidRPr="00064315">
              <w:rPr>
                <w:rFonts w:asciiTheme="minorHAnsi" w:hAnsiTheme="minorHAnsi" w:cstheme="minorHAnsi"/>
                <w:noProof/>
                <w:webHidden/>
                <w:sz w:val="28"/>
                <w:szCs w:val="28"/>
              </w:rPr>
              <w:tab/>
            </w:r>
            <w:r w:rsidR="00CB10DB" w:rsidRPr="00064315">
              <w:rPr>
                <w:rFonts w:asciiTheme="minorHAnsi" w:hAnsiTheme="minorHAnsi" w:cstheme="minorHAnsi"/>
                <w:noProof/>
                <w:webHidden/>
                <w:sz w:val="28"/>
                <w:szCs w:val="28"/>
              </w:rPr>
              <w:fldChar w:fldCharType="begin"/>
            </w:r>
            <w:r w:rsidR="00CB10DB" w:rsidRPr="00064315">
              <w:rPr>
                <w:rFonts w:asciiTheme="minorHAnsi" w:hAnsiTheme="minorHAnsi" w:cstheme="minorHAnsi"/>
                <w:noProof/>
                <w:webHidden/>
                <w:sz w:val="28"/>
                <w:szCs w:val="28"/>
              </w:rPr>
              <w:instrText xml:space="preserve"> PAGEREF _Toc120236069 \h </w:instrText>
            </w:r>
            <w:r w:rsidR="00CB10DB" w:rsidRPr="00064315">
              <w:rPr>
                <w:rFonts w:asciiTheme="minorHAnsi" w:hAnsiTheme="minorHAnsi" w:cstheme="minorHAnsi"/>
                <w:noProof/>
                <w:webHidden/>
                <w:sz w:val="28"/>
                <w:szCs w:val="28"/>
              </w:rPr>
            </w:r>
            <w:r w:rsidR="00CB10DB" w:rsidRPr="00064315">
              <w:rPr>
                <w:rFonts w:asciiTheme="minorHAnsi" w:hAnsiTheme="minorHAnsi" w:cstheme="minorHAnsi"/>
                <w:noProof/>
                <w:webHidden/>
                <w:sz w:val="28"/>
                <w:szCs w:val="28"/>
              </w:rPr>
              <w:fldChar w:fldCharType="separate"/>
            </w:r>
            <w:r w:rsidR="00CB10DB" w:rsidRPr="00064315">
              <w:rPr>
                <w:rFonts w:asciiTheme="minorHAnsi" w:hAnsiTheme="minorHAnsi" w:cstheme="minorHAnsi"/>
                <w:noProof/>
                <w:webHidden/>
                <w:sz w:val="28"/>
                <w:szCs w:val="28"/>
              </w:rPr>
              <w:t>1</w:t>
            </w:r>
            <w:r w:rsidR="00CB10DB" w:rsidRPr="00064315">
              <w:rPr>
                <w:rFonts w:asciiTheme="minorHAnsi" w:hAnsiTheme="minorHAnsi" w:cstheme="minorHAnsi"/>
                <w:noProof/>
                <w:webHidden/>
                <w:sz w:val="28"/>
                <w:szCs w:val="28"/>
              </w:rPr>
              <w:fldChar w:fldCharType="end"/>
            </w:r>
          </w:hyperlink>
          <w:r w:rsidR="00582CF5">
            <w:rPr>
              <w:rFonts w:asciiTheme="minorHAnsi" w:hAnsiTheme="minorHAnsi" w:cstheme="minorHAnsi"/>
              <w:noProof/>
              <w:sz w:val="28"/>
              <w:szCs w:val="28"/>
            </w:rPr>
            <w:t>3</w:t>
          </w:r>
        </w:p>
        <w:p w14:paraId="62739510" w14:textId="0085FECC" w:rsidR="00CB10DB" w:rsidRPr="00064315" w:rsidRDefault="00000000" w:rsidP="00CB10DB">
          <w:pPr>
            <w:pStyle w:val="TOC1"/>
            <w:tabs>
              <w:tab w:val="right" w:leader="dot" w:pos="9350"/>
            </w:tabs>
            <w:rPr>
              <w:rFonts w:asciiTheme="minorHAnsi" w:eastAsiaTheme="minorEastAsia" w:hAnsiTheme="minorHAnsi" w:cstheme="minorHAnsi"/>
              <w:noProof/>
              <w:sz w:val="28"/>
              <w:szCs w:val="28"/>
              <w:lang w:eastAsia="en-GB"/>
            </w:rPr>
          </w:pPr>
          <w:hyperlink w:anchor="_Toc120236070" w:history="1">
            <w:r w:rsidR="00CB10DB" w:rsidRPr="00064315">
              <w:rPr>
                <w:rStyle w:val="Hyperlink"/>
                <w:rFonts w:asciiTheme="minorHAnsi" w:hAnsiTheme="minorHAnsi" w:cstheme="minorHAnsi"/>
                <w:noProof/>
                <w:sz w:val="28"/>
                <w:szCs w:val="28"/>
              </w:rPr>
              <w:t>References</w:t>
            </w:r>
            <w:r w:rsidR="00CB10DB" w:rsidRPr="00064315">
              <w:rPr>
                <w:rFonts w:asciiTheme="minorHAnsi" w:hAnsiTheme="minorHAnsi" w:cstheme="minorHAnsi"/>
                <w:noProof/>
                <w:webHidden/>
                <w:sz w:val="28"/>
                <w:szCs w:val="28"/>
              </w:rPr>
              <w:tab/>
            </w:r>
            <w:r w:rsidR="00151CE1">
              <w:rPr>
                <w:rFonts w:asciiTheme="minorHAnsi" w:hAnsiTheme="minorHAnsi" w:cstheme="minorHAnsi"/>
                <w:noProof/>
                <w:webHidden/>
                <w:sz w:val="28"/>
                <w:szCs w:val="28"/>
              </w:rPr>
              <w:t>14,</w:t>
            </w:r>
            <w:r w:rsidR="00CB10DB" w:rsidRPr="00064315">
              <w:rPr>
                <w:rFonts w:asciiTheme="minorHAnsi" w:hAnsiTheme="minorHAnsi" w:cstheme="minorHAnsi"/>
                <w:noProof/>
                <w:webHidden/>
                <w:sz w:val="28"/>
                <w:szCs w:val="28"/>
              </w:rPr>
              <w:fldChar w:fldCharType="begin"/>
            </w:r>
            <w:r w:rsidR="00CB10DB" w:rsidRPr="00064315">
              <w:rPr>
                <w:rFonts w:asciiTheme="minorHAnsi" w:hAnsiTheme="minorHAnsi" w:cstheme="minorHAnsi"/>
                <w:noProof/>
                <w:webHidden/>
                <w:sz w:val="28"/>
                <w:szCs w:val="28"/>
              </w:rPr>
              <w:instrText xml:space="preserve"> PAGEREF _Toc120236070 \h </w:instrText>
            </w:r>
            <w:r w:rsidR="00CB10DB" w:rsidRPr="00064315">
              <w:rPr>
                <w:rFonts w:asciiTheme="minorHAnsi" w:hAnsiTheme="minorHAnsi" w:cstheme="minorHAnsi"/>
                <w:noProof/>
                <w:webHidden/>
                <w:sz w:val="28"/>
                <w:szCs w:val="28"/>
              </w:rPr>
            </w:r>
            <w:r w:rsidR="00CB10DB" w:rsidRPr="00064315">
              <w:rPr>
                <w:rFonts w:asciiTheme="minorHAnsi" w:hAnsiTheme="minorHAnsi" w:cstheme="minorHAnsi"/>
                <w:noProof/>
                <w:webHidden/>
                <w:sz w:val="28"/>
                <w:szCs w:val="28"/>
              </w:rPr>
              <w:fldChar w:fldCharType="separate"/>
            </w:r>
            <w:r w:rsidR="00CB10DB" w:rsidRPr="00064315">
              <w:rPr>
                <w:rFonts w:asciiTheme="minorHAnsi" w:hAnsiTheme="minorHAnsi" w:cstheme="minorHAnsi"/>
                <w:noProof/>
                <w:webHidden/>
                <w:sz w:val="28"/>
                <w:szCs w:val="28"/>
              </w:rPr>
              <w:t>15</w:t>
            </w:r>
            <w:r w:rsidR="00CB10DB" w:rsidRPr="00064315">
              <w:rPr>
                <w:rFonts w:asciiTheme="minorHAnsi" w:hAnsiTheme="minorHAnsi" w:cstheme="minorHAnsi"/>
                <w:noProof/>
                <w:webHidden/>
                <w:sz w:val="28"/>
                <w:szCs w:val="28"/>
              </w:rPr>
              <w:fldChar w:fldCharType="end"/>
            </w:r>
          </w:hyperlink>
          <w:r w:rsidR="00FA451F">
            <w:rPr>
              <w:rFonts w:asciiTheme="minorHAnsi" w:hAnsiTheme="minorHAnsi" w:cstheme="minorHAnsi"/>
              <w:noProof/>
              <w:sz w:val="28"/>
              <w:szCs w:val="28"/>
            </w:rPr>
            <w:t>,16</w:t>
          </w:r>
        </w:p>
        <w:p w14:paraId="072A6C45" w14:textId="77777777" w:rsidR="00CB10DB" w:rsidRDefault="00CB10DB" w:rsidP="00CB10DB">
          <w:pPr>
            <w:rPr>
              <w:b/>
              <w:bCs/>
              <w:noProof/>
            </w:rPr>
          </w:pPr>
          <w:r w:rsidRPr="00064315">
            <w:rPr>
              <w:rFonts w:asciiTheme="minorHAnsi" w:hAnsiTheme="minorHAnsi" w:cstheme="minorHAnsi"/>
              <w:b/>
              <w:bCs/>
              <w:noProof/>
              <w:sz w:val="28"/>
              <w:szCs w:val="28"/>
            </w:rPr>
            <w:fldChar w:fldCharType="end"/>
          </w:r>
        </w:p>
      </w:sdtContent>
    </w:sdt>
    <w:p w14:paraId="454FE60B" w14:textId="77777777" w:rsidR="001F7AE4" w:rsidRDefault="008D1308">
      <w:r>
        <w:t xml:space="preserve">                                                       </w:t>
      </w:r>
    </w:p>
    <w:p w14:paraId="161CFBB7" w14:textId="77777777" w:rsidR="001F7AE4" w:rsidRDefault="001F7AE4"/>
    <w:p w14:paraId="7457DFB5" w14:textId="77777777" w:rsidR="001F7AE4" w:rsidRDefault="001F7AE4"/>
    <w:p w14:paraId="06256C95" w14:textId="77777777" w:rsidR="001F7AE4" w:rsidRDefault="001F7AE4"/>
    <w:p w14:paraId="33F0ECDE" w14:textId="77777777" w:rsidR="001F7AE4" w:rsidRDefault="001F7AE4"/>
    <w:p w14:paraId="0B89384E" w14:textId="77777777" w:rsidR="001F7AE4" w:rsidRDefault="001F7AE4"/>
    <w:p w14:paraId="36701081" w14:textId="77777777" w:rsidR="001F7AE4" w:rsidRDefault="001F7AE4"/>
    <w:p w14:paraId="23CA0FF9" w14:textId="77777777" w:rsidR="001F7AE4" w:rsidRDefault="001F7AE4"/>
    <w:p w14:paraId="6454F4A7" w14:textId="77777777" w:rsidR="001F7AE4" w:rsidRDefault="001F7AE4"/>
    <w:p w14:paraId="25447B02" w14:textId="77777777" w:rsidR="001F7AE4" w:rsidRDefault="001F7AE4"/>
    <w:p w14:paraId="76552D8C" w14:textId="77777777" w:rsidR="001F7AE4" w:rsidRDefault="001F7AE4"/>
    <w:p w14:paraId="681D9D05" w14:textId="2657C7FA" w:rsidR="00DC2D93" w:rsidRPr="00DE74A5" w:rsidRDefault="00230D9F">
      <w:pPr>
        <w:rPr>
          <w:rFonts w:asciiTheme="minorHAnsi" w:hAnsiTheme="minorHAnsi" w:cstheme="minorHAnsi"/>
          <w:b/>
          <w:bCs/>
          <w:sz w:val="28"/>
          <w:szCs w:val="28"/>
        </w:rPr>
      </w:pPr>
      <w:r w:rsidRPr="00DE74A5">
        <w:rPr>
          <w:rFonts w:asciiTheme="minorHAnsi" w:hAnsiTheme="minorHAnsi" w:cstheme="minorHAnsi"/>
          <w:b/>
          <w:bCs/>
          <w:sz w:val="28"/>
          <w:szCs w:val="28"/>
          <w:highlight w:val="yellow"/>
        </w:rPr>
        <w:t>Introduction</w:t>
      </w:r>
      <w:r w:rsidRPr="00DE74A5">
        <w:rPr>
          <w:rFonts w:asciiTheme="minorHAnsi" w:hAnsiTheme="minorHAnsi" w:cstheme="minorHAnsi"/>
          <w:b/>
          <w:bCs/>
          <w:sz w:val="28"/>
          <w:szCs w:val="28"/>
        </w:rPr>
        <w:t xml:space="preserve"> </w:t>
      </w:r>
      <w:r w:rsidR="008D1308" w:rsidRPr="00DE74A5">
        <w:rPr>
          <w:rFonts w:asciiTheme="minorHAnsi" w:hAnsiTheme="minorHAnsi" w:cstheme="minorHAnsi"/>
          <w:b/>
          <w:bCs/>
          <w:sz w:val="28"/>
          <w:szCs w:val="28"/>
        </w:rPr>
        <w:t xml:space="preserve">              </w:t>
      </w:r>
    </w:p>
    <w:p w14:paraId="3CDBA366" w14:textId="62157C7E" w:rsidR="000A14DD" w:rsidRPr="00064315" w:rsidRDefault="000A14DD" w:rsidP="000A14DD">
      <w:pPr>
        <w:pStyle w:val="NormalWeb"/>
        <w:rPr>
          <w:rFonts w:asciiTheme="minorHAnsi" w:hAnsiTheme="minorHAnsi" w:cstheme="minorHAnsi"/>
          <w:color w:val="252525"/>
        </w:rPr>
      </w:pPr>
      <w:r w:rsidRPr="00064315">
        <w:rPr>
          <w:rFonts w:asciiTheme="minorHAnsi" w:hAnsiTheme="minorHAnsi" w:cstheme="minorHAnsi"/>
          <w:color w:val="252525"/>
        </w:rPr>
        <w:t>Communication is when one person tells another person something. Communication is the process of sharing information with people inside and outside of an organisation to build understanding and friendship (Al-</w:t>
      </w:r>
      <w:proofErr w:type="spellStart"/>
      <w:r w:rsidRPr="00064315">
        <w:rPr>
          <w:rFonts w:asciiTheme="minorHAnsi" w:hAnsiTheme="minorHAnsi" w:cstheme="minorHAnsi"/>
          <w:color w:val="252525"/>
        </w:rPr>
        <w:t>Fedaghi</w:t>
      </w:r>
      <w:proofErr w:type="spellEnd"/>
      <w:r w:rsidRPr="00064315">
        <w:rPr>
          <w:rFonts w:asciiTheme="minorHAnsi" w:hAnsiTheme="minorHAnsi" w:cstheme="minorHAnsi"/>
          <w:color w:val="252525"/>
        </w:rPr>
        <w:t xml:space="preserve">, 2012). Strong communication skills, both verbal and written, are a plus in every field. From a business point of view, all deals are made after </w:t>
      </w:r>
      <w:r w:rsidR="00064315" w:rsidRPr="00064315">
        <w:rPr>
          <w:rFonts w:asciiTheme="minorHAnsi" w:hAnsiTheme="minorHAnsi" w:cstheme="minorHAnsi"/>
          <w:color w:val="252525"/>
        </w:rPr>
        <w:t>talking</w:t>
      </w:r>
      <w:r w:rsidRPr="00064315">
        <w:rPr>
          <w:rFonts w:asciiTheme="minorHAnsi" w:hAnsiTheme="minorHAnsi" w:cstheme="minorHAnsi"/>
          <w:color w:val="252525"/>
        </w:rPr>
        <w:t>. If you want to get information across quickly and clearly, whether to yourself or to someone else, you'll need good communication skills. Different points of view, cultures, and other things make it hard to talk to each other. There could be problems with language, thoughts, feelings, bodies, cultures, etc. Missed chances to connect with others can lead to frustration, tension, and a lack of humour, which can speed up the pace of life and make it feel overwhelming. Worry and stress make it hard to get things done, and bad or no communication is the best way to learn who you are.</w:t>
      </w:r>
    </w:p>
    <w:p w14:paraId="109F7DEB" w14:textId="7886022D" w:rsidR="000A14DD" w:rsidRDefault="000A14DD">
      <w:pPr>
        <w:rPr>
          <w:rFonts w:asciiTheme="minorHAnsi" w:hAnsiTheme="minorHAnsi" w:cstheme="minorHAnsi"/>
          <w:b/>
          <w:bCs/>
          <w:szCs w:val="24"/>
        </w:rPr>
      </w:pPr>
    </w:p>
    <w:p w14:paraId="480E819E" w14:textId="6F8F5B3E" w:rsidR="000701A2" w:rsidRDefault="000701A2">
      <w:pPr>
        <w:rPr>
          <w:rFonts w:asciiTheme="minorHAnsi" w:hAnsiTheme="minorHAnsi" w:cstheme="minorHAnsi"/>
          <w:b/>
          <w:bCs/>
          <w:szCs w:val="24"/>
        </w:rPr>
      </w:pPr>
    </w:p>
    <w:p w14:paraId="69AC5959" w14:textId="13ECA70B" w:rsidR="000701A2" w:rsidRDefault="000701A2">
      <w:pPr>
        <w:rPr>
          <w:rFonts w:asciiTheme="minorHAnsi" w:hAnsiTheme="minorHAnsi" w:cstheme="minorHAnsi"/>
          <w:b/>
          <w:bCs/>
          <w:szCs w:val="24"/>
        </w:rPr>
      </w:pPr>
    </w:p>
    <w:p w14:paraId="78D10033" w14:textId="05018F01" w:rsidR="000701A2" w:rsidRDefault="000701A2">
      <w:pPr>
        <w:rPr>
          <w:rFonts w:asciiTheme="minorHAnsi" w:hAnsiTheme="minorHAnsi" w:cstheme="minorHAnsi"/>
          <w:b/>
          <w:bCs/>
          <w:szCs w:val="24"/>
        </w:rPr>
      </w:pPr>
    </w:p>
    <w:p w14:paraId="27D7D130" w14:textId="1D80DE47" w:rsidR="000701A2" w:rsidRDefault="000701A2">
      <w:pPr>
        <w:rPr>
          <w:rFonts w:asciiTheme="minorHAnsi" w:hAnsiTheme="minorHAnsi" w:cstheme="minorHAnsi"/>
          <w:b/>
          <w:bCs/>
          <w:szCs w:val="24"/>
        </w:rPr>
      </w:pPr>
    </w:p>
    <w:p w14:paraId="73DC1A57" w14:textId="5DEB5F8F" w:rsidR="000701A2" w:rsidRDefault="000701A2">
      <w:pPr>
        <w:rPr>
          <w:rFonts w:asciiTheme="minorHAnsi" w:hAnsiTheme="minorHAnsi" w:cstheme="minorHAnsi"/>
          <w:b/>
          <w:bCs/>
          <w:szCs w:val="24"/>
        </w:rPr>
      </w:pPr>
    </w:p>
    <w:p w14:paraId="29BDD6C7" w14:textId="72E5645C" w:rsidR="000701A2" w:rsidRDefault="000701A2">
      <w:pPr>
        <w:rPr>
          <w:rFonts w:asciiTheme="minorHAnsi" w:hAnsiTheme="minorHAnsi" w:cstheme="minorHAnsi"/>
          <w:b/>
          <w:bCs/>
          <w:szCs w:val="24"/>
        </w:rPr>
      </w:pPr>
    </w:p>
    <w:p w14:paraId="654815FB" w14:textId="19802211" w:rsidR="000701A2" w:rsidRDefault="000701A2">
      <w:pPr>
        <w:rPr>
          <w:rFonts w:asciiTheme="minorHAnsi" w:hAnsiTheme="minorHAnsi" w:cstheme="minorHAnsi"/>
          <w:b/>
          <w:bCs/>
          <w:szCs w:val="24"/>
        </w:rPr>
      </w:pPr>
    </w:p>
    <w:p w14:paraId="63A79E85" w14:textId="307944EF" w:rsidR="000701A2" w:rsidRDefault="000701A2">
      <w:pPr>
        <w:rPr>
          <w:rFonts w:asciiTheme="minorHAnsi" w:hAnsiTheme="minorHAnsi" w:cstheme="minorHAnsi"/>
          <w:b/>
          <w:bCs/>
          <w:szCs w:val="24"/>
        </w:rPr>
      </w:pPr>
    </w:p>
    <w:p w14:paraId="37565EE4" w14:textId="0783110C" w:rsidR="000701A2" w:rsidRDefault="000701A2">
      <w:pPr>
        <w:rPr>
          <w:rFonts w:asciiTheme="minorHAnsi" w:hAnsiTheme="minorHAnsi" w:cstheme="minorHAnsi"/>
          <w:b/>
          <w:bCs/>
          <w:szCs w:val="24"/>
        </w:rPr>
      </w:pPr>
    </w:p>
    <w:p w14:paraId="4A31A006" w14:textId="6CD4D587" w:rsidR="000701A2" w:rsidRDefault="000701A2">
      <w:pPr>
        <w:rPr>
          <w:rFonts w:asciiTheme="minorHAnsi" w:hAnsiTheme="minorHAnsi" w:cstheme="minorHAnsi"/>
          <w:b/>
          <w:bCs/>
          <w:szCs w:val="24"/>
        </w:rPr>
      </w:pPr>
    </w:p>
    <w:p w14:paraId="3C108398" w14:textId="60953941" w:rsidR="000701A2" w:rsidRDefault="000701A2">
      <w:pPr>
        <w:rPr>
          <w:rFonts w:asciiTheme="minorHAnsi" w:hAnsiTheme="minorHAnsi" w:cstheme="minorHAnsi"/>
          <w:b/>
          <w:bCs/>
          <w:szCs w:val="24"/>
        </w:rPr>
      </w:pPr>
    </w:p>
    <w:p w14:paraId="57C2670D" w14:textId="57F841E7" w:rsidR="000701A2" w:rsidRDefault="000701A2">
      <w:pPr>
        <w:rPr>
          <w:rFonts w:asciiTheme="minorHAnsi" w:hAnsiTheme="minorHAnsi" w:cstheme="minorHAnsi"/>
          <w:b/>
          <w:bCs/>
          <w:szCs w:val="24"/>
        </w:rPr>
      </w:pPr>
    </w:p>
    <w:p w14:paraId="6A050F23" w14:textId="5F2291D9" w:rsidR="000701A2" w:rsidRDefault="000701A2">
      <w:pPr>
        <w:rPr>
          <w:rFonts w:asciiTheme="minorHAnsi" w:hAnsiTheme="minorHAnsi" w:cstheme="minorHAnsi"/>
          <w:b/>
          <w:bCs/>
          <w:szCs w:val="24"/>
        </w:rPr>
      </w:pPr>
    </w:p>
    <w:p w14:paraId="4C420D65" w14:textId="1D08B42F" w:rsidR="000701A2" w:rsidRDefault="000701A2">
      <w:pPr>
        <w:rPr>
          <w:rFonts w:asciiTheme="minorHAnsi" w:hAnsiTheme="minorHAnsi" w:cstheme="minorHAnsi"/>
          <w:b/>
          <w:bCs/>
          <w:szCs w:val="24"/>
        </w:rPr>
      </w:pPr>
    </w:p>
    <w:p w14:paraId="654199A2" w14:textId="2485C83F" w:rsidR="000701A2" w:rsidRDefault="000701A2">
      <w:pPr>
        <w:rPr>
          <w:rFonts w:asciiTheme="minorHAnsi" w:hAnsiTheme="minorHAnsi" w:cstheme="minorHAnsi"/>
          <w:b/>
          <w:bCs/>
          <w:szCs w:val="24"/>
        </w:rPr>
      </w:pPr>
    </w:p>
    <w:p w14:paraId="5D4DDC96" w14:textId="0512216C" w:rsidR="000701A2" w:rsidRPr="00DE74A5" w:rsidRDefault="000701A2" w:rsidP="000701A2">
      <w:pPr>
        <w:keepNext/>
        <w:keepLines/>
        <w:spacing w:before="360" w:after="120"/>
        <w:outlineLvl w:val="0"/>
        <w:rPr>
          <w:rFonts w:asciiTheme="minorHAnsi" w:eastAsiaTheme="majorEastAsia" w:hAnsiTheme="minorHAnsi" w:cstheme="minorHAnsi"/>
          <w:b/>
          <w:sz w:val="28"/>
          <w:szCs w:val="28"/>
        </w:rPr>
      </w:pPr>
      <w:bookmarkStart w:id="0" w:name="_Toc120236062"/>
      <w:r w:rsidRPr="00DE74A5">
        <w:rPr>
          <w:rFonts w:asciiTheme="minorHAnsi" w:eastAsiaTheme="majorEastAsia" w:hAnsiTheme="minorHAnsi" w:cstheme="minorHAnsi"/>
          <w:b/>
          <w:sz w:val="28"/>
          <w:szCs w:val="28"/>
          <w:highlight w:val="yellow"/>
        </w:rPr>
        <w:t>Models of Communication</w:t>
      </w:r>
      <w:bookmarkEnd w:id="0"/>
    </w:p>
    <w:p w14:paraId="0A67EB1D" w14:textId="7F07A726" w:rsidR="00DF3606" w:rsidRDefault="00DF3606" w:rsidP="00DF3606">
      <w:pPr>
        <w:pStyle w:val="NormalWeb"/>
        <w:rPr>
          <w:rFonts w:asciiTheme="minorHAnsi" w:hAnsiTheme="minorHAnsi" w:cstheme="minorHAnsi"/>
        </w:rPr>
      </w:pPr>
      <w:r w:rsidRPr="004D7599">
        <w:rPr>
          <w:rFonts w:asciiTheme="minorHAnsi" w:hAnsiTheme="minorHAnsi" w:cstheme="minorHAnsi"/>
        </w:rPr>
        <w:t>A communication model is a diagram, chart, etc. that shows how people talk to each other, what they say, how they think, and what they believe. They can be seen as logical pictures of the process that show the different ways that people can talk to each other (ASLAN, 2021).</w:t>
      </w:r>
    </w:p>
    <w:p w14:paraId="33C4A526" w14:textId="10717673" w:rsidR="00484191" w:rsidRDefault="00484191" w:rsidP="00484191">
      <w:pPr>
        <w:keepNext/>
        <w:keepLines/>
        <w:spacing w:before="120" w:after="120"/>
        <w:outlineLvl w:val="1"/>
        <w:rPr>
          <w:rFonts w:asciiTheme="minorHAnsi" w:eastAsiaTheme="majorEastAsia" w:hAnsiTheme="minorHAnsi" w:cstheme="minorHAnsi"/>
          <w:b/>
          <w:sz w:val="28"/>
          <w:szCs w:val="26"/>
        </w:rPr>
      </w:pPr>
      <w:bookmarkStart w:id="1" w:name="_Toc120236063"/>
      <w:r w:rsidRPr="00484191">
        <w:rPr>
          <w:rFonts w:asciiTheme="minorHAnsi" w:eastAsiaTheme="majorEastAsia" w:hAnsiTheme="minorHAnsi" w:cstheme="minorHAnsi"/>
          <w:b/>
          <w:sz w:val="28"/>
          <w:szCs w:val="26"/>
          <w:highlight w:val="yellow"/>
        </w:rPr>
        <w:t>Shannon and Weaver’s Model of Communications</w:t>
      </w:r>
      <w:bookmarkEnd w:id="1"/>
    </w:p>
    <w:p w14:paraId="60535CEA" w14:textId="6690EC33" w:rsidR="007F13A5" w:rsidRDefault="007F13A5" w:rsidP="007F13A5">
      <w:pPr>
        <w:pStyle w:val="NormalWeb"/>
        <w:rPr>
          <w:rFonts w:asciiTheme="minorHAnsi" w:hAnsiTheme="minorHAnsi" w:cstheme="minorHAnsi"/>
        </w:rPr>
      </w:pPr>
      <w:r w:rsidRPr="00007EF7">
        <w:rPr>
          <w:rFonts w:asciiTheme="minorHAnsi" w:hAnsiTheme="minorHAnsi" w:cstheme="minorHAnsi"/>
        </w:rPr>
        <w:t xml:space="preserve">The Shannon-Weaver model of communication </w:t>
      </w:r>
      <w:r w:rsidR="00007EF7" w:rsidRPr="00007EF7">
        <w:rPr>
          <w:rFonts w:asciiTheme="minorHAnsi" w:hAnsiTheme="minorHAnsi" w:cstheme="minorHAnsi"/>
        </w:rPr>
        <w:t>dates to</w:t>
      </w:r>
      <w:r w:rsidRPr="00007EF7">
        <w:rPr>
          <w:rFonts w:asciiTheme="minorHAnsi" w:hAnsiTheme="minorHAnsi" w:cstheme="minorHAnsi"/>
        </w:rPr>
        <w:t xml:space="preserve"> 1948, when Claude Elwood Shannon and Warren Weaver published "A Mathematical Theory of Communication" in the Bell System Technical Journal (</w:t>
      </w:r>
      <w:proofErr w:type="spellStart"/>
      <w:r w:rsidRPr="00007EF7">
        <w:rPr>
          <w:rFonts w:asciiTheme="minorHAnsi" w:hAnsiTheme="minorHAnsi" w:cstheme="minorHAnsi"/>
        </w:rPr>
        <w:t>Braunmüller</w:t>
      </w:r>
      <w:proofErr w:type="spellEnd"/>
      <w:r w:rsidRPr="00007EF7">
        <w:rPr>
          <w:rFonts w:asciiTheme="minorHAnsi" w:hAnsiTheme="minorHAnsi" w:cstheme="minorHAnsi"/>
        </w:rPr>
        <w:t>, 2013). Weaver's scientific work is different from that of the American mathematician Claude Shannon. After that, the math theory became known as the "mother of all models" or the "Shannon-Weaver model of communication." This method of linear modelling is much more up to date than the ones that have been used in the past. Here are some of the main ideas behind the Shannon-Weaver Model.</w:t>
      </w:r>
    </w:p>
    <w:p w14:paraId="4A19693F" w14:textId="10F9CAA7" w:rsidR="00DC0014" w:rsidRDefault="00CC18F7" w:rsidP="00DC0014">
      <w:pPr>
        <w:rPr>
          <w:rFonts w:asciiTheme="minorHAnsi" w:hAnsiTheme="minorHAnsi" w:cstheme="minorHAnsi"/>
        </w:rPr>
      </w:pPr>
      <w:r w:rsidRPr="00CC18F7">
        <w:rPr>
          <w:rFonts w:asciiTheme="minorHAnsi" w:hAnsiTheme="minorHAnsi" w:cstheme="minorHAnsi"/>
          <w:b/>
          <w:bCs/>
        </w:rPr>
        <w:t>Sender (Information source)</w:t>
      </w:r>
      <w:r>
        <w:rPr>
          <w:rFonts w:asciiTheme="minorHAnsi" w:hAnsiTheme="minorHAnsi" w:cstheme="minorHAnsi"/>
          <w:b/>
          <w:bCs/>
        </w:rPr>
        <w:t xml:space="preserve"> </w:t>
      </w:r>
      <w:r w:rsidR="00C85740">
        <w:rPr>
          <w:rFonts w:asciiTheme="minorHAnsi" w:hAnsiTheme="minorHAnsi" w:cstheme="minorHAnsi"/>
          <w:b/>
          <w:bCs/>
        </w:rPr>
        <w:t>-</w:t>
      </w:r>
      <w:r w:rsidR="00DC0014" w:rsidRPr="00BC46A6">
        <w:t xml:space="preserve">– </w:t>
      </w:r>
      <w:r w:rsidR="00DC0014" w:rsidRPr="00DC0014">
        <w:rPr>
          <w:rFonts w:asciiTheme="minorHAnsi" w:hAnsiTheme="minorHAnsi" w:cstheme="minorHAnsi"/>
        </w:rPr>
        <w:t>The creator, or sender, of a communication is the one responsible for its creation, transmission, and channel selection.</w:t>
      </w:r>
    </w:p>
    <w:p w14:paraId="49237150" w14:textId="0A9896D1" w:rsidR="005A79E6" w:rsidRPr="00DF1459" w:rsidRDefault="006809F2" w:rsidP="005A79E6">
      <w:pPr>
        <w:pStyle w:val="NormalWeb"/>
        <w:rPr>
          <w:rFonts w:asciiTheme="minorHAnsi" w:hAnsiTheme="minorHAnsi" w:cstheme="minorHAnsi"/>
        </w:rPr>
      </w:pPr>
      <w:r w:rsidRPr="00BC46A6">
        <w:rPr>
          <w:b/>
          <w:bCs/>
        </w:rPr>
        <w:t>Encoder (Transmitter)</w:t>
      </w:r>
      <w:r>
        <w:rPr>
          <w:b/>
          <w:bCs/>
        </w:rPr>
        <w:t>-</w:t>
      </w:r>
      <w:r w:rsidR="005A79E6" w:rsidRPr="005A79E6">
        <w:t xml:space="preserve"> </w:t>
      </w:r>
      <w:r w:rsidR="005A79E6" w:rsidRPr="00DF1459">
        <w:rPr>
          <w:rFonts w:asciiTheme="minorHAnsi" w:hAnsiTheme="minorHAnsi" w:cstheme="minorHAnsi"/>
        </w:rPr>
        <w:t>The sender is the encoder if they use a machine to turn text into signals or binary data. This phrase could also be used to talk about the machine itself (</w:t>
      </w:r>
      <w:proofErr w:type="spellStart"/>
      <w:r w:rsidR="005A79E6" w:rsidRPr="00DF1459">
        <w:rPr>
          <w:rFonts w:asciiTheme="minorHAnsi" w:hAnsiTheme="minorHAnsi" w:cstheme="minorHAnsi"/>
        </w:rPr>
        <w:t>Chendroyaperumal</w:t>
      </w:r>
      <w:proofErr w:type="spellEnd"/>
      <w:r w:rsidR="005A79E6" w:rsidRPr="00DF1459">
        <w:rPr>
          <w:rFonts w:asciiTheme="minorHAnsi" w:hAnsiTheme="minorHAnsi" w:cstheme="minorHAnsi"/>
        </w:rPr>
        <w:t>, 2013).</w:t>
      </w:r>
    </w:p>
    <w:p w14:paraId="5EC523BA" w14:textId="0B98F73D" w:rsidR="00E7481F" w:rsidRDefault="00E7481F" w:rsidP="00E7481F">
      <w:pPr>
        <w:rPr>
          <w:rFonts w:asciiTheme="minorHAnsi" w:hAnsiTheme="minorHAnsi" w:cstheme="minorHAnsi"/>
        </w:rPr>
      </w:pPr>
      <w:r w:rsidRPr="00E7481F">
        <w:rPr>
          <w:rFonts w:asciiTheme="minorHAnsi" w:hAnsiTheme="minorHAnsi" w:cstheme="minorHAnsi"/>
          <w:b/>
          <w:bCs/>
        </w:rPr>
        <w:t>Channel</w:t>
      </w:r>
      <w:r w:rsidRPr="00E7481F">
        <w:rPr>
          <w:rFonts w:asciiTheme="minorHAnsi" w:hAnsiTheme="minorHAnsi" w:cstheme="minorHAnsi"/>
        </w:rPr>
        <w:t xml:space="preserve"> </w:t>
      </w:r>
      <w:r w:rsidR="00154A80">
        <w:rPr>
          <w:rFonts w:asciiTheme="minorHAnsi" w:hAnsiTheme="minorHAnsi" w:cstheme="minorHAnsi"/>
        </w:rPr>
        <w:t>-</w:t>
      </w:r>
      <w:r w:rsidRPr="00E7481F">
        <w:rPr>
          <w:rFonts w:asciiTheme="minorHAnsi" w:hAnsiTheme="minorHAnsi" w:cstheme="minorHAnsi"/>
        </w:rPr>
        <w:t xml:space="preserve"> </w:t>
      </w:r>
      <w:r w:rsidRPr="00EE22AD">
        <w:rPr>
          <w:rFonts w:asciiTheme="minorHAnsi" w:hAnsiTheme="minorHAnsi" w:cstheme="minorHAnsi"/>
        </w:rPr>
        <w:t>The word "channel" means "means of communication.</w:t>
      </w:r>
    </w:p>
    <w:p w14:paraId="1A56AE17" w14:textId="0651A6DF" w:rsidR="00882F03" w:rsidRDefault="004E2550" w:rsidP="00882F03">
      <w:pPr>
        <w:pStyle w:val="NormalWeb"/>
        <w:rPr>
          <w:rFonts w:asciiTheme="minorHAnsi" w:hAnsiTheme="minorHAnsi" w:cstheme="minorHAnsi"/>
        </w:rPr>
      </w:pPr>
      <w:r w:rsidRPr="004E2550">
        <w:rPr>
          <w:rFonts w:asciiTheme="minorHAnsi" w:hAnsiTheme="minorHAnsi" w:cstheme="minorHAnsi"/>
          <w:b/>
          <w:bCs/>
        </w:rPr>
        <w:t>Decoder (Receiver)</w:t>
      </w:r>
      <w:r w:rsidR="00882F03">
        <w:rPr>
          <w:rFonts w:asciiTheme="minorHAnsi" w:hAnsiTheme="minorHAnsi" w:cstheme="minorHAnsi"/>
          <w:b/>
          <w:bCs/>
        </w:rPr>
        <w:t xml:space="preserve">- </w:t>
      </w:r>
      <w:r w:rsidR="00882F03" w:rsidRPr="00882F03">
        <w:rPr>
          <w:rFonts w:asciiTheme="minorHAnsi" w:hAnsiTheme="minorHAnsi" w:cstheme="minorHAnsi"/>
        </w:rPr>
        <w:t>A decoder is a device that turns binary data or signals into a message that can be read. A decoder is also the person who receives and understands these transmissions (</w:t>
      </w:r>
      <w:proofErr w:type="spellStart"/>
      <w:r w:rsidR="00882F03" w:rsidRPr="00882F03">
        <w:rPr>
          <w:rFonts w:asciiTheme="minorHAnsi" w:hAnsiTheme="minorHAnsi" w:cstheme="minorHAnsi"/>
        </w:rPr>
        <w:t>Damanhouri</w:t>
      </w:r>
      <w:proofErr w:type="spellEnd"/>
      <w:r w:rsidR="00882F03" w:rsidRPr="00882F03">
        <w:rPr>
          <w:rFonts w:asciiTheme="minorHAnsi" w:hAnsiTheme="minorHAnsi" w:cstheme="minorHAnsi"/>
        </w:rPr>
        <w:t>, 2018).</w:t>
      </w:r>
    </w:p>
    <w:p w14:paraId="00CC1748" w14:textId="65363A2D" w:rsidR="004D741C" w:rsidRDefault="00655AA5" w:rsidP="004D741C">
      <w:pPr>
        <w:pStyle w:val="NormalWeb"/>
        <w:rPr>
          <w:rFonts w:asciiTheme="minorHAnsi" w:hAnsiTheme="minorHAnsi" w:cstheme="minorHAnsi"/>
        </w:rPr>
      </w:pPr>
      <w:r w:rsidRPr="00655AA5">
        <w:rPr>
          <w:rFonts w:asciiTheme="minorHAnsi" w:hAnsiTheme="minorHAnsi" w:cstheme="minorHAnsi"/>
          <w:b/>
          <w:bCs/>
        </w:rPr>
        <w:t>Receiver (Destination)</w:t>
      </w:r>
      <w:r w:rsidR="00322158">
        <w:rPr>
          <w:rFonts w:asciiTheme="minorHAnsi" w:hAnsiTheme="minorHAnsi" w:cstheme="minorHAnsi"/>
          <w:b/>
          <w:bCs/>
        </w:rPr>
        <w:t>-</w:t>
      </w:r>
      <w:r w:rsidR="004D741C" w:rsidRPr="004D741C">
        <w:t xml:space="preserve"> </w:t>
      </w:r>
      <w:r w:rsidR="004D741C" w:rsidRPr="00064397">
        <w:rPr>
          <w:rFonts w:asciiTheme="minorHAnsi" w:hAnsiTheme="minorHAnsi" w:cstheme="minorHAnsi"/>
        </w:rPr>
        <w:t>"Receiver" is the word for the person or group that the transmission is meant for. The person who receives the information responds based on what was sent.</w:t>
      </w:r>
    </w:p>
    <w:p w14:paraId="47E4CB6E" w14:textId="77777777" w:rsidR="00477D10" w:rsidRPr="00477D10" w:rsidRDefault="00807F98" w:rsidP="00477D10">
      <w:pPr>
        <w:pStyle w:val="NormalWeb"/>
        <w:rPr>
          <w:rFonts w:asciiTheme="minorHAnsi" w:hAnsiTheme="minorHAnsi" w:cstheme="minorHAnsi"/>
        </w:rPr>
      </w:pPr>
      <w:r w:rsidRPr="00807F98">
        <w:rPr>
          <w:rFonts w:asciiTheme="minorHAnsi" w:hAnsiTheme="minorHAnsi" w:cstheme="minorHAnsi"/>
          <w:b/>
          <w:bCs/>
        </w:rPr>
        <w:t>Noise</w:t>
      </w:r>
      <w:r w:rsidR="00A9663F">
        <w:rPr>
          <w:rFonts w:asciiTheme="minorHAnsi" w:hAnsiTheme="minorHAnsi" w:cstheme="minorHAnsi"/>
          <w:b/>
          <w:bCs/>
        </w:rPr>
        <w:t>-</w:t>
      </w:r>
      <w:r w:rsidR="00477D10" w:rsidRPr="00477D10">
        <w:rPr>
          <w:rFonts w:asciiTheme="minorHAnsi" w:hAnsiTheme="minorHAnsi" w:cstheme="minorHAnsi"/>
        </w:rPr>
        <w:t>Noise is any outside thing, like a busy reception area or another person, that makes it harder for the intended message to get through.</w:t>
      </w:r>
    </w:p>
    <w:p w14:paraId="6C62B08E" w14:textId="2F5D1D0B" w:rsidR="00064397" w:rsidRPr="00807F98" w:rsidRDefault="00064397" w:rsidP="004D741C">
      <w:pPr>
        <w:pStyle w:val="NormalWeb"/>
        <w:rPr>
          <w:rFonts w:asciiTheme="minorHAnsi" w:hAnsiTheme="minorHAnsi" w:cstheme="minorHAnsi"/>
        </w:rPr>
      </w:pPr>
    </w:p>
    <w:p w14:paraId="057B65F9" w14:textId="30A5CEBE" w:rsidR="00154A80" w:rsidRPr="00655AA5" w:rsidRDefault="00154A80" w:rsidP="00882F03">
      <w:pPr>
        <w:pStyle w:val="NormalWeb"/>
        <w:rPr>
          <w:rFonts w:asciiTheme="minorHAnsi" w:hAnsiTheme="minorHAnsi" w:cstheme="minorHAnsi"/>
        </w:rPr>
      </w:pPr>
    </w:p>
    <w:p w14:paraId="4ECC62CF" w14:textId="0A6166A0" w:rsidR="00EE22AD" w:rsidRPr="004E2550" w:rsidRDefault="00EE22AD" w:rsidP="00E7481F">
      <w:pPr>
        <w:rPr>
          <w:rFonts w:asciiTheme="minorHAnsi" w:hAnsiTheme="minorHAnsi" w:cstheme="minorHAnsi"/>
        </w:rPr>
      </w:pPr>
    </w:p>
    <w:p w14:paraId="59E01ACB" w14:textId="6FBEED0A" w:rsidR="00EF2A7C" w:rsidRPr="00DC0014" w:rsidRDefault="00EF2A7C" w:rsidP="00DC0014">
      <w:pPr>
        <w:rPr>
          <w:rFonts w:asciiTheme="minorHAnsi" w:hAnsiTheme="minorHAnsi" w:cstheme="minorHAnsi"/>
        </w:rPr>
      </w:pPr>
    </w:p>
    <w:p w14:paraId="60C25B8F" w14:textId="5F275287" w:rsidR="00E3128A" w:rsidRPr="00CC18F7" w:rsidRDefault="0074490F" w:rsidP="007F13A5">
      <w:pPr>
        <w:pStyle w:val="NormalWeb"/>
        <w:rPr>
          <w:rFonts w:asciiTheme="minorHAnsi" w:hAnsiTheme="minorHAnsi" w:cstheme="minorHAnsi"/>
        </w:rPr>
      </w:pPr>
      <w:r>
        <w:rPr>
          <w:noProof/>
        </w:rPr>
        <w:drawing>
          <wp:anchor distT="0" distB="0" distL="114300" distR="114300" simplePos="0" relativeHeight="251659264" behindDoc="1" locked="0" layoutInCell="1" allowOverlap="1" wp14:anchorId="0295F1C5" wp14:editId="34801D17">
            <wp:simplePos x="0" y="0"/>
            <wp:positionH relativeFrom="column">
              <wp:posOffset>0</wp:posOffset>
            </wp:positionH>
            <wp:positionV relativeFrom="paragraph">
              <wp:posOffset>361950</wp:posOffset>
            </wp:positionV>
            <wp:extent cx="5730875" cy="3550920"/>
            <wp:effectExtent l="0" t="0" r="3175" b="0"/>
            <wp:wrapTopAndBottom/>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3550920"/>
                    </a:xfrm>
                    <a:prstGeom prst="rect">
                      <a:avLst/>
                    </a:prstGeom>
                    <a:noFill/>
                  </pic:spPr>
                </pic:pic>
              </a:graphicData>
            </a:graphic>
            <wp14:sizeRelV relativeFrom="margin">
              <wp14:pctHeight>0</wp14:pctHeight>
            </wp14:sizeRelV>
          </wp:anchor>
        </w:drawing>
      </w:r>
    </w:p>
    <w:p w14:paraId="2DB739FC" w14:textId="0D59BF5A" w:rsidR="00C77B70" w:rsidRDefault="00C77B70" w:rsidP="00C77B70">
      <w:pPr>
        <w:jc w:val="center"/>
        <w:rPr>
          <w:rFonts w:asciiTheme="minorHAnsi" w:hAnsiTheme="minorHAnsi" w:cstheme="minorHAnsi"/>
        </w:rPr>
      </w:pPr>
      <w:r>
        <w:rPr>
          <w:rFonts w:asciiTheme="minorHAnsi" w:eastAsiaTheme="majorEastAsia" w:hAnsiTheme="minorHAnsi" w:cstheme="minorHAnsi"/>
          <w:b/>
          <w:sz w:val="28"/>
          <w:szCs w:val="26"/>
        </w:rPr>
        <w:t xml:space="preserve">                 </w:t>
      </w:r>
      <w:r w:rsidRPr="009605FE">
        <w:rPr>
          <w:rFonts w:asciiTheme="minorHAnsi" w:hAnsiTheme="minorHAnsi" w:cstheme="minorHAnsi"/>
          <w:noProof/>
        </w:rPr>
        <w:t xml:space="preserve">Figure 1: The Shannon-Weaver Mathematical Model </w:t>
      </w:r>
      <w:r w:rsidRPr="009605FE">
        <w:rPr>
          <w:rFonts w:asciiTheme="minorHAnsi" w:hAnsiTheme="minorHAnsi" w:cstheme="minorHAnsi"/>
        </w:rPr>
        <w:t>(Hawkins, 2019).</w:t>
      </w:r>
    </w:p>
    <w:p w14:paraId="51C10ACB" w14:textId="3DDC108F" w:rsidR="006D009B" w:rsidRDefault="006D009B" w:rsidP="00C77B70">
      <w:pPr>
        <w:jc w:val="center"/>
        <w:rPr>
          <w:rFonts w:asciiTheme="minorHAnsi" w:hAnsiTheme="minorHAnsi" w:cstheme="minorHAnsi"/>
        </w:rPr>
      </w:pPr>
    </w:p>
    <w:p w14:paraId="350F4C39" w14:textId="4E9CA60C" w:rsidR="006D009B" w:rsidRDefault="006D009B" w:rsidP="006D009B">
      <w:pPr>
        <w:pStyle w:val="NormalWeb"/>
        <w:rPr>
          <w:rFonts w:asciiTheme="minorHAnsi" w:hAnsiTheme="minorHAnsi" w:cstheme="minorHAnsi"/>
        </w:rPr>
      </w:pPr>
      <w:r w:rsidRPr="006D009B">
        <w:rPr>
          <w:rFonts w:asciiTheme="minorHAnsi" w:hAnsiTheme="minorHAnsi" w:cstheme="minorHAnsi"/>
        </w:rPr>
        <w:t>What the case study is about: The Shannon-Weaver model of communication is a linear theory in which a sender sends a message through an encoder and a receiver decodes it to understand what was sent. However, noise can change the message, as in the case study "Maria and Pedro," where Maria's message may have been distorted and Pedro may have heard "kitchen" instead of "chicken" because of the construction noise (Hawkins, 2019).</w:t>
      </w:r>
    </w:p>
    <w:p w14:paraId="6A9B074E" w14:textId="58741938" w:rsidR="00BC5FB0" w:rsidRDefault="00BC5FB0" w:rsidP="006D009B">
      <w:pPr>
        <w:pStyle w:val="NormalWeb"/>
        <w:rPr>
          <w:rFonts w:asciiTheme="minorHAnsi" w:hAnsiTheme="minorHAnsi" w:cstheme="minorHAnsi"/>
        </w:rPr>
      </w:pPr>
    </w:p>
    <w:p w14:paraId="78F86A08" w14:textId="0FED2AFD" w:rsidR="00BC5FB0" w:rsidRPr="00BC5FB0" w:rsidRDefault="00BC5FB0" w:rsidP="006D009B">
      <w:pPr>
        <w:pStyle w:val="NormalWeb"/>
        <w:rPr>
          <w:rFonts w:asciiTheme="minorHAnsi" w:hAnsiTheme="minorHAnsi" w:cstheme="minorHAnsi"/>
        </w:rPr>
      </w:pPr>
      <w:r w:rsidRPr="00BC5FB0">
        <w:rPr>
          <w:rFonts w:asciiTheme="minorHAnsi" w:hAnsiTheme="minorHAnsi" w:cstheme="minorHAnsi"/>
        </w:rPr>
        <w:t>A simple but effective corporate communication strategy is to have the employee repeat the message, either word for word or point by point, to make sure it was understood (L Arnold, 2014). Make sure she gets a point. If you don't want to seem condescending, try to ask questions that don't make you seem too smart. The point is to get information across, not to show off how smart you are.</w:t>
      </w:r>
    </w:p>
    <w:p w14:paraId="3E74013C" w14:textId="5176D5BA" w:rsidR="006D009B" w:rsidRDefault="006D009B" w:rsidP="00C77B70">
      <w:pPr>
        <w:jc w:val="center"/>
        <w:rPr>
          <w:rFonts w:asciiTheme="minorHAnsi" w:hAnsiTheme="minorHAnsi" w:cstheme="minorHAnsi"/>
          <w:noProof/>
        </w:rPr>
      </w:pPr>
    </w:p>
    <w:p w14:paraId="56F2238D" w14:textId="224AB00A" w:rsidR="00174AB8" w:rsidRDefault="00174AB8" w:rsidP="00C77B70">
      <w:pPr>
        <w:jc w:val="center"/>
        <w:rPr>
          <w:rFonts w:asciiTheme="minorHAnsi" w:hAnsiTheme="minorHAnsi" w:cstheme="minorHAnsi"/>
          <w:noProof/>
        </w:rPr>
      </w:pPr>
    </w:p>
    <w:p w14:paraId="265044FA" w14:textId="70730063" w:rsidR="00174AB8" w:rsidRDefault="00174AB8" w:rsidP="00C77B70">
      <w:pPr>
        <w:jc w:val="center"/>
        <w:rPr>
          <w:rFonts w:asciiTheme="minorHAnsi" w:hAnsiTheme="minorHAnsi" w:cstheme="minorHAnsi"/>
          <w:noProof/>
        </w:rPr>
      </w:pPr>
    </w:p>
    <w:p w14:paraId="06E2C071" w14:textId="43FD66DF" w:rsidR="00174AB8" w:rsidRDefault="00174AB8" w:rsidP="00C77B70">
      <w:pPr>
        <w:jc w:val="center"/>
        <w:rPr>
          <w:rFonts w:asciiTheme="minorHAnsi" w:hAnsiTheme="minorHAnsi" w:cstheme="minorHAnsi"/>
          <w:noProof/>
        </w:rPr>
      </w:pPr>
    </w:p>
    <w:p w14:paraId="6B319187" w14:textId="69A5CDCC" w:rsidR="00174AB8" w:rsidRDefault="00174AB8" w:rsidP="00174AB8">
      <w:pPr>
        <w:keepNext/>
        <w:keepLines/>
        <w:spacing w:before="120" w:after="120"/>
        <w:outlineLvl w:val="1"/>
        <w:rPr>
          <w:rFonts w:asciiTheme="minorHAnsi" w:eastAsiaTheme="majorEastAsia" w:hAnsiTheme="minorHAnsi" w:cstheme="minorHAnsi"/>
          <w:b/>
          <w:sz w:val="28"/>
          <w:szCs w:val="26"/>
        </w:rPr>
      </w:pPr>
      <w:bookmarkStart w:id="2" w:name="_Toc120236064"/>
      <w:r w:rsidRPr="00174AB8">
        <w:rPr>
          <w:rFonts w:asciiTheme="minorHAnsi" w:eastAsiaTheme="majorEastAsia" w:hAnsiTheme="minorHAnsi" w:cstheme="minorHAnsi"/>
          <w:b/>
          <w:sz w:val="28"/>
          <w:szCs w:val="26"/>
          <w:highlight w:val="yellow"/>
        </w:rPr>
        <w:t>Schramm’s Model of Communication</w:t>
      </w:r>
      <w:bookmarkEnd w:id="2"/>
    </w:p>
    <w:p w14:paraId="73D93DE8" w14:textId="27D46FD2" w:rsidR="00216761" w:rsidRDefault="00216761" w:rsidP="00216761">
      <w:pPr>
        <w:pStyle w:val="NormalWeb"/>
      </w:pPr>
      <w:r w:rsidRPr="00216761">
        <w:rPr>
          <w:rFonts w:asciiTheme="minorHAnsi" w:hAnsiTheme="minorHAnsi" w:cstheme="minorHAnsi"/>
        </w:rPr>
        <w:t xml:space="preserve">Schramm's model of communication builds on the Shannon-Weaver model and should be read after the Shannon-Weaver model has been fully understood. In 1954, Wilber S. Schramm was the first to present a communication model. (Porterfield, 2016). Information is useless if it can't be put into words and shared with others. Encoding is important because it is the first step in every type of communication. It turns abstract ideas into concrete information. It's up to the person who gets the message to figure out what the sender meant. If the person who gets the message can't figure out what it says, it's useless for </w:t>
      </w:r>
      <w:r w:rsidR="00B428EB" w:rsidRPr="00216761">
        <w:rPr>
          <w:rFonts w:asciiTheme="minorHAnsi" w:hAnsiTheme="minorHAnsi" w:cstheme="minorHAnsi"/>
        </w:rPr>
        <w:t>both</w:t>
      </w:r>
      <w:r w:rsidRPr="00216761">
        <w:rPr>
          <w:rFonts w:asciiTheme="minorHAnsi" w:hAnsiTheme="minorHAnsi" w:cstheme="minorHAnsi"/>
        </w:rPr>
        <w:t>. Since people can't share information until it has been encoded and then decoded, encoding and decoding are important parts of every communication system. The idea is also the basis for Schramm's idea. Schramm came up with a model for effective communication that uses both coding and decoding</w:t>
      </w:r>
      <w:r>
        <w:t>.</w:t>
      </w:r>
    </w:p>
    <w:p w14:paraId="1AE04A89" w14:textId="7564589D" w:rsidR="00B428EB" w:rsidRDefault="00B428EB" w:rsidP="00B428EB">
      <w:pPr>
        <w:pStyle w:val="NormalWeb"/>
        <w:rPr>
          <w:rFonts w:asciiTheme="minorHAnsi" w:hAnsiTheme="minorHAnsi" w:cstheme="minorHAnsi"/>
          <w:color w:val="252525"/>
        </w:rPr>
      </w:pPr>
      <w:r w:rsidRPr="00B428EB">
        <w:rPr>
          <w:rFonts w:asciiTheme="minorHAnsi" w:hAnsiTheme="minorHAnsi" w:cstheme="minorHAnsi"/>
          <w:color w:val="252525"/>
        </w:rPr>
        <w:t>He also talks about how important the recipient's response is, saying that the sender's part in the conversation isn't complete without it (Reddy, 2016). Consider a person venting to a friend and receiving no response. Schramm thought that communication was a two-way street between the person who starts the conversation and the person who hears it.</w:t>
      </w:r>
    </w:p>
    <w:p w14:paraId="25A884C9" w14:textId="093A4A62" w:rsidR="00CB3F8A" w:rsidRDefault="00CB3F8A" w:rsidP="00B428EB">
      <w:pPr>
        <w:pStyle w:val="NormalWeb"/>
        <w:rPr>
          <w:rFonts w:asciiTheme="minorHAnsi" w:hAnsiTheme="minorHAnsi" w:cstheme="minorHAnsi"/>
          <w:color w:val="252525"/>
        </w:rPr>
      </w:pPr>
      <w:r>
        <w:rPr>
          <w:noProof/>
        </w:rPr>
        <w:drawing>
          <wp:inline distT="0" distB="0" distL="0" distR="0" wp14:anchorId="4CF0F88C" wp14:editId="537BF8B0">
            <wp:extent cx="5730875" cy="3225165"/>
            <wp:effectExtent l="0" t="0" r="317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065EF24A" w14:textId="06006BC9" w:rsidR="00483DCE" w:rsidRPr="00483DCE" w:rsidRDefault="00483DCE" w:rsidP="00483DCE">
      <w:pPr>
        <w:jc w:val="center"/>
        <w:rPr>
          <w:rFonts w:asciiTheme="minorHAnsi" w:hAnsiTheme="minorHAnsi" w:cstheme="minorHAnsi"/>
        </w:rPr>
      </w:pPr>
      <w:r>
        <w:rPr>
          <w:rFonts w:asciiTheme="minorHAnsi" w:hAnsiTheme="minorHAnsi" w:cstheme="minorHAnsi"/>
          <w:color w:val="252525"/>
        </w:rPr>
        <w:t xml:space="preserve">     </w:t>
      </w:r>
      <w:r w:rsidRPr="00483DCE">
        <w:rPr>
          <w:rFonts w:asciiTheme="minorHAnsi" w:hAnsiTheme="minorHAnsi" w:cstheme="minorHAnsi"/>
        </w:rPr>
        <w:t>Figure 2: Schramm’s Model (Reddy, 2016).</w:t>
      </w:r>
    </w:p>
    <w:p w14:paraId="1C443ABD" w14:textId="0381BEA1" w:rsidR="00483DCE" w:rsidRPr="00B428EB" w:rsidRDefault="00483DCE" w:rsidP="00B428EB">
      <w:pPr>
        <w:pStyle w:val="NormalWeb"/>
        <w:rPr>
          <w:rFonts w:asciiTheme="minorHAnsi" w:hAnsiTheme="minorHAnsi" w:cstheme="minorHAnsi"/>
          <w:color w:val="252525"/>
        </w:rPr>
      </w:pPr>
    </w:p>
    <w:p w14:paraId="1BD281FD" w14:textId="03BCEFBC" w:rsidR="00B428EB" w:rsidRDefault="00B428EB" w:rsidP="00216761">
      <w:pPr>
        <w:pStyle w:val="NormalWeb"/>
      </w:pPr>
    </w:p>
    <w:p w14:paraId="0245B15A" w14:textId="46B18A0F" w:rsidR="00846865" w:rsidRDefault="00846865" w:rsidP="00216761">
      <w:pPr>
        <w:pStyle w:val="NormalWeb"/>
      </w:pPr>
    </w:p>
    <w:p w14:paraId="240A3C6B" w14:textId="37BC8C9E" w:rsidR="00846865" w:rsidRDefault="00846865" w:rsidP="00216761">
      <w:pPr>
        <w:pStyle w:val="NormalWeb"/>
      </w:pPr>
    </w:p>
    <w:p w14:paraId="40316281" w14:textId="24C06EF8" w:rsidR="00846865" w:rsidRDefault="00846865" w:rsidP="00846865">
      <w:pPr>
        <w:pStyle w:val="NormalWeb"/>
        <w:rPr>
          <w:rFonts w:asciiTheme="minorHAnsi" w:hAnsiTheme="minorHAnsi" w:cstheme="minorHAnsi"/>
        </w:rPr>
      </w:pPr>
      <w:r w:rsidRPr="00846865">
        <w:rPr>
          <w:rFonts w:asciiTheme="minorHAnsi" w:hAnsiTheme="minorHAnsi" w:cstheme="minorHAnsi"/>
        </w:rPr>
        <w:t>Schramm thought that someone's education, experience, and cultural background all had something to do with how well they could communicate (Shah, 2017). People from different cultures, religions, and socioeconomic backgrounds might understand the message in different ways.</w:t>
      </w:r>
    </w:p>
    <w:p w14:paraId="4C3580AA" w14:textId="7D284AEF" w:rsidR="00DD79BF" w:rsidRDefault="00DD79BF" w:rsidP="00DD79BF">
      <w:pPr>
        <w:pStyle w:val="NormalWeb"/>
      </w:pPr>
      <w:r w:rsidRPr="00DD79BF">
        <w:rPr>
          <w:rFonts w:asciiTheme="minorHAnsi" w:hAnsiTheme="minorHAnsi" w:cstheme="minorHAnsi"/>
        </w:rPr>
        <w:t>In this way of communicating, it's up to the receiver to give the sender the feedback or answer he wants based on how he understands the information he gets from the sender (</w:t>
      </w:r>
      <w:proofErr w:type="spellStart"/>
      <w:r w:rsidRPr="00DD79BF">
        <w:rPr>
          <w:rFonts w:asciiTheme="minorHAnsi" w:hAnsiTheme="minorHAnsi" w:cstheme="minorHAnsi"/>
        </w:rPr>
        <w:t>Spitzberg</w:t>
      </w:r>
      <w:proofErr w:type="spellEnd"/>
      <w:r w:rsidRPr="00DD79BF">
        <w:rPr>
          <w:rFonts w:asciiTheme="minorHAnsi" w:hAnsiTheme="minorHAnsi" w:cstheme="minorHAnsi"/>
        </w:rPr>
        <w:t>, 2018). When the person you're talking to doesn't respond, your message isn't finished or doesn't work</w:t>
      </w:r>
      <w:r>
        <w:t>.</w:t>
      </w:r>
    </w:p>
    <w:p w14:paraId="515D50C1" w14:textId="22E5FC3B" w:rsidR="00DC741E" w:rsidRDefault="00DC741E" w:rsidP="00DC741E">
      <w:pPr>
        <w:keepNext/>
        <w:keepLines/>
        <w:spacing w:before="120" w:after="120"/>
        <w:outlineLvl w:val="1"/>
        <w:rPr>
          <w:rFonts w:asciiTheme="minorHAnsi" w:eastAsiaTheme="majorEastAsia" w:hAnsiTheme="minorHAnsi" w:cstheme="minorHAnsi"/>
          <w:b/>
          <w:sz w:val="28"/>
          <w:szCs w:val="26"/>
        </w:rPr>
      </w:pPr>
      <w:bookmarkStart w:id="3" w:name="_Toc120236065"/>
      <w:proofErr w:type="spellStart"/>
      <w:r w:rsidRPr="00DC741E">
        <w:rPr>
          <w:rFonts w:asciiTheme="minorHAnsi" w:eastAsiaTheme="majorEastAsia" w:hAnsiTheme="minorHAnsi" w:cstheme="minorHAnsi"/>
          <w:b/>
          <w:sz w:val="28"/>
          <w:szCs w:val="26"/>
          <w:highlight w:val="yellow"/>
        </w:rPr>
        <w:t>Berlo’s</w:t>
      </w:r>
      <w:proofErr w:type="spellEnd"/>
      <w:r w:rsidRPr="00DC741E">
        <w:rPr>
          <w:rFonts w:asciiTheme="minorHAnsi" w:eastAsiaTheme="majorEastAsia" w:hAnsiTheme="minorHAnsi" w:cstheme="minorHAnsi"/>
          <w:b/>
          <w:sz w:val="28"/>
          <w:szCs w:val="26"/>
          <w:highlight w:val="yellow"/>
        </w:rPr>
        <w:t xml:space="preserve"> Model of Communications</w:t>
      </w:r>
      <w:bookmarkEnd w:id="3"/>
    </w:p>
    <w:p w14:paraId="2CDA125B" w14:textId="0B6E701F" w:rsidR="004049E4" w:rsidRDefault="004049E4" w:rsidP="004049E4">
      <w:pPr>
        <w:pStyle w:val="NormalWeb"/>
        <w:rPr>
          <w:rFonts w:asciiTheme="minorHAnsi" w:hAnsiTheme="minorHAnsi" w:cstheme="minorHAnsi"/>
        </w:rPr>
      </w:pPr>
      <w:r w:rsidRPr="004049E4">
        <w:rPr>
          <w:rFonts w:asciiTheme="minorHAnsi" w:hAnsiTheme="minorHAnsi" w:cstheme="minorHAnsi"/>
        </w:rPr>
        <w:t xml:space="preserve">David </w:t>
      </w:r>
      <w:proofErr w:type="spellStart"/>
      <w:r w:rsidRPr="004049E4">
        <w:rPr>
          <w:rFonts w:asciiTheme="minorHAnsi" w:hAnsiTheme="minorHAnsi" w:cstheme="minorHAnsi"/>
        </w:rPr>
        <w:t>Berlo</w:t>
      </w:r>
      <w:proofErr w:type="spellEnd"/>
      <w:r w:rsidRPr="004049E4">
        <w:rPr>
          <w:rFonts w:asciiTheme="minorHAnsi" w:hAnsiTheme="minorHAnsi" w:cstheme="minorHAnsi"/>
        </w:rPr>
        <w:t xml:space="preserve"> invented the Sender-Message-Channel-Receiver (SMCR) model in 1949. It was based on Shannon Weaver's Paradigm of Communication, which came out in 1960. (Stead, 2012). He went into more detail about the things that affected the different parts of the communication, which in the end made it more effective. Encoding and decoding, which happen before the sender sends the message and before the receiver gets it, are also very important parts of the concept. </w:t>
      </w:r>
      <w:proofErr w:type="spellStart"/>
      <w:r w:rsidRPr="004049E4">
        <w:rPr>
          <w:rFonts w:asciiTheme="minorHAnsi" w:hAnsiTheme="minorHAnsi" w:cstheme="minorHAnsi"/>
        </w:rPr>
        <w:t>Berlo's</w:t>
      </w:r>
      <w:proofErr w:type="spellEnd"/>
      <w:r w:rsidRPr="004049E4">
        <w:rPr>
          <w:rFonts w:asciiTheme="minorHAnsi" w:hAnsiTheme="minorHAnsi" w:cstheme="minorHAnsi"/>
        </w:rPr>
        <w:t xml:space="preserve"> Model of Communication is basically made up of four parts. A message has a sender, a channel, and a receiver. Each part is affected by a lot of different things.</w:t>
      </w:r>
    </w:p>
    <w:p w14:paraId="26D01ADF" w14:textId="18A3AD0A" w:rsidR="00090E2C" w:rsidRDefault="00090E2C" w:rsidP="004049E4">
      <w:pPr>
        <w:pStyle w:val="NormalWeb"/>
        <w:rPr>
          <w:rFonts w:asciiTheme="minorHAnsi" w:hAnsiTheme="minorHAnsi" w:cstheme="minorHAnsi"/>
        </w:rPr>
      </w:pPr>
    </w:p>
    <w:p w14:paraId="5A320BCF" w14:textId="4CFBE05C" w:rsidR="00090E2C" w:rsidRDefault="00090E2C" w:rsidP="004049E4">
      <w:pPr>
        <w:pStyle w:val="NormalWeb"/>
        <w:rPr>
          <w:rFonts w:asciiTheme="minorHAnsi" w:hAnsiTheme="minorHAnsi" w:cstheme="minorHAnsi"/>
        </w:rPr>
      </w:pPr>
      <w:r>
        <w:rPr>
          <w:noProof/>
        </w:rPr>
        <w:lastRenderedPageBreak/>
        <w:drawing>
          <wp:inline distT="0" distB="0" distL="0" distR="0" wp14:anchorId="75DB134B" wp14:editId="4070D418">
            <wp:extent cx="5731510" cy="6322538"/>
            <wp:effectExtent l="0" t="0" r="2540" b="254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322538"/>
                    </a:xfrm>
                    <a:prstGeom prst="rect">
                      <a:avLst/>
                    </a:prstGeom>
                    <a:noFill/>
                  </pic:spPr>
                </pic:pic>
              </a:graphicData>
            </a:graphic>
          </wp:inline>
        </w:drawing>
      </w:r>
    </w:p>
    <w:p w14:paraId="00A72B76" w14:textId="47B5D46C" w:rsidR="0006077B" w:rsidRDefault="0006077B" w:rsidP="0006077B">
      <w:pPr>
        <w:jc w:val="center"/>
        <w:rPr>
          <w:rFonts w:asciiTheme="minorHAnsi" w:hAnsiTheme="minorHAnsi" w:cstheme="minorHAnsi"/>
        </w:rPr>
      </w:pPr>
      <w:r w:rsidRPr="0006077B">
        <w:rPr>
          <w:rFonts w:asciiTheme="minorHAnsi" w:hAnsiTheme="minorHAnsi" w:cstheme="minorHAnsi"/>
        </w:rPr>
        <w:t xml:space="preserve">Figure 3: </w:t>
      </w:r>
      <w:proofErr w:type="spellStart"/>
      <w:r w:rsidRPr="0006077B">
        <w:rPr>
          <w:rFonts w:asciiTheme="minorHAnsi" w:hAnsiTheme="minorHAnsi" w:cstheme="minorHAnsi"/>
        </w:rPr>
        <w:t>Berlo’s</w:t>
      </w:r>
      <w:proofErr w:type="spellEnd"/>
      <w:r w:rsidRPr="0006077B">
        <w:rPr>
          <w:rFonts w:asciiTheme="minorHAnsi" w:hAnsiTheme="minorHAnsi" w:cstheme="minorHAnsi"/>
        </w:rPr>
        <w:t xml:space="preserve"> Model of </w:t>
      </w:r>
      <w:r w:rsidR="00B11DD8" w:rsidRPr="0006077B">
        <w:rPr>
          <w:rFonts w:asciiTheme="minorHAnsi" w:hAnsiTheme="minorHAnsi" w:cstheme="minorHAnsi"/>
        </w:rPr>
        <w:t>Communication</w:t>
      </w:r>
      <w:r w:rsidR="00B11DD8">
        <w:rPr>
          <w:rFonts w:asciiTheme="minorHAnsi" w:hAnsiTheme="minorHAnsi" w:cstheme="minorHAnsi"/>
        </w:rPr>
        <w:t>.</w:t>
      </w:r>
      <w:r w:rsidR="00B11DD8" w:rsidRPr="004049E4">
        <w:rPr>
          <w:rFonts w:asciiTheme="minorHAnsi" w:hAnsiTheme="minorHAnsi" w:cstheme="minorHAnsi"/>
        </w:rPr>
        <w:t xml:space="preserve"> (Stead, 2012)</w:t>
      </w:r>
    </w:p>
    <w:p w14:paraId="25A30B6D" w14:textId="7AFA266B" w:rsidR="00F76D1D" w:rsidRDefault="00F76D1D" w:rsidP="0006077B">
      <w:pPr>
        <w:jc w:val="center"/>
        <w:rPr>
          <w:rFonts w:asciiTheme="minorHAnsi" w:hAnsiTheme="minorHAnsi" w:cstheme="minorHAnsi"/>
        </w:rPr>
      </w:pPr>
    </w:p>
    <w:p w14:paraId="69A0BE32" w14:textId="56AD7096" w:rsidR="00F76D1D" w:rsidRDefault="00F76D1D" w:rsidP="0006077B">
      <w:pPr>
        <w:jc w:val="center"/>
        <w:rPr>
          <w:rFonts w:asciiTheme="minorHAnsi" w:hAnsiTheme="minorHAnsi" w:cstheme="minorHAnsi"/>
        </w:rPr>
      </w:pPr>
    </w:p>
    <w:p w14:paraId="56C4FDF6" w14:textId="5E4FAD8B" w:rsidR="00F76D1D" w:rsidRDefault="00F76D1D" w:rsidP="0006077B">
      <w:pPr>
        <w:jc w:val="center"/>
        <w:rPr>
          <w:rFonts w:asciiTheme="minorHAnsi" w:hAnsiTheme="minorHAnsi" w:cstheme="minorHAnsi"/>
        </w:rPr>
      </w:pPr>
    </w:p>
    <w:p w14:paraId="31C18BE8" w14:textId="69211806" w:rsidR="00F76D1D" w:rsidRDefault="00F76D1D" w:rsidP="0006077B">
      <w:pPr>
        <w:jc w:val="center"/>
        <w:rPr>
          <w:rFonts w:asciiTheme="minorHAnsi" w:hAnsiTheme="minorHAnsi" w:cstheme="minorHAnsi"/>
        </w:rPr>
      </w:pPr>
    </w:p>
    <w:p w14:paraId="35A388BB" w14:textId="5DC12CA6" w:rsidR="00F76D1D" w:rsidRDefault="00F76D1D" w:rsidP="0006077B">
      <w:pPr>
        <w:jc w:val="center"/>
        <w:rPr>
          <w:rFonts w:asciiTheme="minorHAnsi" w:hAnsiTheme="minorHAnsi" w:cstheme="minorHAnsi"/>
        </w:rPr>
      </w:pPr>
    </w:p>
    <w:p w14:paraId="1FBB58EB" w14:textId="595E60F0" w:rsidR="00F76D1D" w:rsidRDefault="00F76D1D" w:rsidP="00F76D1D">
      <w:pPr>
        <w:keepNext/>
        <w:keepLines/>
        <w:spacing w:before="120" w:after="120"/>
        <w:outlineLvl w:val="1"/>
        <w:rPr>
          <w:rFonts w:asciiTheme="minorHAnsi" w:eastAsiaTheme="majorEastAsia" w:hAnsiTheme="minorHAnsi" w:cstheme="minorHAnsi"/>
          <w:b/>
          <w:sz w:val="28"/>
          <w:szCs w:val="26"/>
        </w:rPr>
      </w:pPr>
      <w:bookmarkStart w:id="4" w:name="_Toc120236066"/>
      <w:r w:rsidRPr="00F76D1D">
        <w:rPr>
          <w:rFonts w:asciiTheme="minorHAnsi" w:eastAsiaTheme="majorEastAsia" w:hAnsiTheme="minorHAnsi" w:cstheme="minorHAnsi"/>
          <w:b/>
          <w:sz w:val="28"/>
          <w:szCs w:val="26"/>
          <w:highlight w:val="yellow"/>
        </w:rPr>
        <w:lastRenderedPageBreak/>
        <w:t xml:space="preserve">Components of </w:t>
      </w:r>
      <w:proofErr w:type="spellStart"/>
      <w:r w:rsidRPr="00F76D1D">
        <w:rPr>
          <w:rFonts w:asciiTheme="minorHAnsi" w:eastAsiaTheme="majorEastAsia" w:hAnsiTheme="minorHAnsi" w:cstheme="minorHAnsi"/>
          <w:b/>
          <w:sz w:val="28"/>
          <w:szCs w:val="26"/>
          <w:highlight w:val="yellow"/>
        </w:rPr>
        <w:t>Berlo’s</w:t>
      </w:r>
      <w:proofErr w:type="spellEnd"/>
      <w:r w:rsidRPr="00F76D1D">
        <w:rPr>
          <w:rFonts w:asciiTheme="minorHAnsi" w:eastAsiaTheme="majorEastAsia" w:hAnsiTheme="minorHAnsi" w:cstheme="minorHAnsi"/>
          <w:b/>
          <w:sz w:val="28"/>
          <w:szCs w:val="26"/>
          <w:highlight w:val="yellow"/>
        </w:rPr>
        <w:t xml:space="preserve"> Model of Communication</w:t>
      </w:r>
      <w:bookmarkEnd w:id="4"/>
    </w:p>
    <w:p w14:paraId="75806B7F" w14:textId="77777777" w:rsidR="00C126BC" w:rsidRPr="00C126BC" w:rsidRDefault="00C126BC" w:rsidP="00C126BC">
      <w:pPr>
        <w:pStyle w:val="NormalWeb"/>
        <w:rPr>
          <w:rFonts w:asciiTheme="minorHAnsi" w:hAnsiTheme="minorHAnsi" w:cstheme="minorHAnsi"/>
        </w:rPr>
      </w:pPr>
      <w:r w:rsidRPr="00C126BC">
        <w:rPr>
          <w:rFonts w:asciiTheme="minorHAnsi" w:hAnsiTheme="minorHAnsi" w:cstheme="minorHAnsi"/>
        </w:rPr>
        <w:t>The person who sent the message is called the "sender." From the sender to the receiver, the message is sent (Stead, 2012). The information below applies to both the sender and the person who is receiving the message.</w:t>
      </w:r>
    </w:p>
    <w:p w14:paraId="78E7FA0D" w14:textId="09CC57A3" w:rsidR="005335FB" w:rsidRDefault="0018318A" w:rsidP="005335FB">
      <w:pPr>
        <w:pStyle w:val="NormalWeb"/>
        <w:rPr>
          <w:rFonts w:asciiTheme="minorHAnsi" w:hAnsiTheme="minorHAnsi" w:cstheme="minorHAnsi"/>
        </w:rPr>
      </w:pPr>
      <w:r w:rsidRPr="0018318A">
        <w:rPr>
          <w:rFonts w:asciiTheme="minorHAnsi" w:hAnsiTheme="minorHAnsi" w:cstheme="minorHAnsi"/>
          <w:b/>
          <w:bCs/>
        </w:rPr>
        <w:t>Communication Skills:</w:t>
      </w:r>
      <w:r w:rsidR="005335FB" w:rsidRPr="005335FB">
        <w:t xml:space="preserve"> </w:t>
      </w:r>
      <w:r w:rsidR="005335FB" w:rsidRPr="005335FB">
        <w:rPr>
          <w:rFonts w:asciiTheme="minorHAnsi" w:hAnsiTheme="minorHAnsi" w:cstheme="minorHAnsi"/>
        </w:rPr>
        <w:t>One thing that can affect how people talk to each other is how well they speak that language. If the sender knows how to talk to people, the message will get through better than if he doesn't. In the same way, communication fails if the person who is supposed to get the message doesn't fully understand it. Communication skills are things like being able to read, write, speak, listen, and understand (</w:t>
      </w:r>
      <w:proofErr w:type="spellStart"/>
      <w:r w:rsidR="005335FB" w:rsidRPr="005335FB">
        <w:rPr>
          <w:rFonts w:asciiTheme="minorHAnsi" w:hAnsiTheme="minorHAnsi" w:cstheme="minorHAnsi"/>
        </w:rPr>
        <w:t>Wentao</w:t>
      </w:r>
      <w:proofErr w:type="spellEnd"/>
      <w:r w:rsidR="005335FB" w:rsidRPr="005335FB">
        <w:rPr>
          <w:rFonts w:asciiTheme="minorHAnsi" w:hAnsiTheme="minorHAnsi" w:cstheme="minorHAnsi"/>
        </w:rPr>
        <w:t>, 2017).</w:t>
      </w:r>
    </w:p>
    <w:p w14:paraId="7CF407DA" w14:textId="6D434541" w:rsidR="00AB181B" w:rsidRDefault="00527975" w:rsidP="00AB181B">
      <w:pPr>
        <w:pStyle w:val="NormalWeb"/>
        <w:rPr>
          <w:rFonts w:asciiTheme="minorHAnsi" w:hAnsiTheme="minorHAnsi" w:cstheme="minorHAnsi"/>
        </w:rPr>
      </w:pPr>
      <w:r w:rsidRPr="00527975">
        <w:rPr>
          <w:rFonts w:asciiTheme="minorHAnsi" w:hAnsiTheme="minorHAnsi" w:cstheme="minorHAnsi"/>
          <w:b/>
          <w:bCs/>
        </w:rPr>
        <w:t>Attitude</w:t>
      </w:r>
      <w:r w:rsidRPr="00AB181B">
        <w:rPr>
          <w:rFonts w:asciiTheme="minorHAnsi" w:hAnsiTheme="minorHAnsi" w:cstheme="minorHAnsi"/>
          <w:b/>
          <w:bCs/>
        </w:rPr>
        <w:t>:</w:t>
      </w:r>
      <w:r w:rsidR="00AB181B" w:rsidRPr="00AB181B">
        <w:rPr>
          <w:rFonts w:asciiTheme="minorHAnsi" w:hAnsiTheme="minorHAnsi" w:cstheme="minorHAnsi"/>
        </w:rPr>
        <w:t xml:space="preserve"> The way the sender and the receiver think affects the message, which each person decodes in his or her own way. How a person feels about themselves, the other person, and their surroundings affects how they communicate and what that communication means.</w:t>
      </w:r>
    </w:p>
    <w:p w14:paraId="251786D6" w14:textId="0FBDE8DB" w:rsidR="00241C19" w:rsidRDefault="00D33409" w:rsidP="00241C19">
      <w:pPr>
        <w:pStyle w:val="NormalWeb"/>
        <w:rPr>
          <w:rFonts w:asciiTheme="minorHAnsi" w:hAnsiTheme="minorHAnsi" w:cstheme="minorHAnsi"/>
        </w:rPr>
      </w:pPr>
      <w:r w:rsidRPr="00D33409">
        <w:rPr>
          <w:rFonts w:asciiTheme="minorHAnsi" w:hAnsiTheme="minorHAnsi" w:cstheme="minorHAnsi"/>
          <w:b/>
          <w:bCs/>
        </w:rPr>
        <w:t>Knowledge:</w:t>
      </w:r>
      <w:r w:rsidR="00241C19" w:rsidRPr="00241C19">
        <w:t xml:space="preserve"> </w:t>
      </w:r>
      <w:r w:rsidR="00241C19" w:rsidRPr="00241C19">
        <w:rPr>
          <w:rFonts w:asciiTheme="minorHAnsi" w:hAnsiTheme="minorHAnsi" w:cstheme="minorHAnsi"/>
        </w:rPr>
        <w:t>When the person receiving a message knows more about the subject being discussed, the message has more of an effect on them (</w:t>
      </w:r>
      <w:proofErr w:type="spellStart"/>
      <w:r w:rsidR="00241C19" w:rsidRPr="00241C19">
        <w:rPr>
          <w:rFonts w:asciiTheme="minorHAnsi" w:hAnsiTheme="minorHAnsi" w:cstheme="minorHAnsi"/>
        </w:rPr>
        <w:t>Spitzberg</w:t>
      </w:r>
      <w:proofErr w:type="spellEnd"/>
      <w:r w:rsidR="00241C19" w:rsidRPr="00241C19">
        <w:rPr>
          <w:rFonts w:asciiTheme="minorHAnsi" w:hAnsiTheme="minorHAnsi" w:cstheme="minorHAnsi"/>
        </w:rPr>
        <w:t>, 2018). How well someone can get their message across depends on how much they know about the subject.</w:t>
      </w:r>
    </w:p>
    <w:p w14:paraId="10FA1E8A" w14:textId="19CC5BDB" w:rsidR="003D1BFF" w:rsidRDefault="003D1BFF" w:rsidP="003D1BFF">
      <w:pPr>
        <w:pStyle w:val="NormalWeb"/>
        <w:rPr>
          <w:rFonts w:asciiTheme="minorHAnsi" w:hAnsiTheme="minorHAnsi" w:cstheme="minorHAnsi"/>
        </w:rPr>
      </w:pPr>
      <w:r w:rsidRPr="003D1BFF">
        <w:rPr>
          <w:rFonts w:asciiTheme="minorHAnsi" w:hAnsiTheme="minorHAnsi" w:cstheme="minorHAnsi"/>
        </w:rPr>
        <w:t xml:space="preserve">A well-known Welsh-English professor lived in a big house near a quiet Welsh town. Since he didn't have anything in common with the mostly unskilled and manual workers in the village, he never went there to shop. Instead, he went to the town near the university (Reddy, 2016). When the professor dropped his pipe on the carpet while he was sleeping, it started a fire. When the professor woke up, he saw that his house was on fire. He ran into town and yelled, </w:t>
      </w:r>
      <w:r w:rsidR="0096053A" w:rsidRPr="0096053A">
        <w:rPr>
          <w:rFonts w:asciiTheme="minorHAnsi" w:hAnsiTheme="minorHAnsi" w:cstheme="minorHAnsi"/>
        </w:rPr>
        <w:t>"The edifice is being burned by a gigantic blaze!"</w:t>
      </w:r>
      <w:r w:rsidR="0096053A" w:rsidRPr="00381A2C">
        <w:t xml:space="preserve"> </w:t>
      </w:r>
      <w:r w:rsidRPr="003D1BFF">
        <w:rPr>
          <w:rFonts w:asciiTheme="minorHAnsi" w:hAnsiTheme="minorHAnsi" w:cstheme="minorHAnsi"/>
        </w:rPr>
        <w:t xml:space="preserve"> The people in the village looked at him and then went back to their work. When the professor got home from work, his house was in bad shape. He fell to the ground and started to cry. In this case, the villagers didn't know what the professors were shouting because they didn't know what the word "conflagration" meant. If the professor wanted to know how to say "fire" instead of "</w:t>
      </w:r>
      <w:proofErr w:type="spellStart"/>
      <w:r w:rsidRPr="003D1BFF">
        <w:rPr>
          <w:rFonts w:asciiTheme="minorHAnsi" w:hAnsiTheme="minorHAnsi" w:cstheme="minorHAnsi"/>
        </w:rPr>
        <w:t>inflagration</w:t>
      </w:r>
      <w:proofErr w:type="spellEnd"/>
      <w:r w:rsidRPr="003D1BFF">
        <w:rPr>
          <w:rFonts w:asciiTheme="minorHAnsi" w:hAnsiTheme="minorHAnsi" w:cstheme="minorHAnsi"/>
        </w:rPr>
        <w:t xml:space="preserve">," he could have asked. Since the two people involved in this failed communication have different levels of education, </w:t>
      </w:r>
      <w:proofErr w:type="spellStart"/>
      <w:r w:rsidRPr="003D1BFF">
        <w:rPr>
          <w:rFonts w:asciiTheme="minorHAnsi" w:hAnsiTheme="minorHAnsi" w:cstheme="minorHAnsi"/>
        </w:rPr>
        <w:t>Berlo's</w:t>
      </w:r>
      <w:proofErr w:type="spellEnd"/>
      <w:r w:rsidRPr="003D1BFF">
        <w:rPr>
          <w:rFonts w:asciiTheme="minorHAnsi" w:hAnsiTheme="minorHAnsi" w:cstheme="minorHAnsi"/>
        </w:rPr>
        <w:t xml:space="preserve"> model of communication is a good way to explain what happened. The professor has a lot of education, while most of the people in the village don't know much and work in the fields.</w:t>
      </w:r>
    </w:p>
    <w:p w14:paraId="4FECA98A" w14:textId="4530E9D3" w:rsidR="00354307" w:rsidRDefault="00354307" w:rsidP="003D1BFF">
      <w:pPr>
        <w:pStyle w:val="NormalWeb"/>
        <w:rPr>
          <w:rFonts w:asciiTheme="minorHAnsi" w:hAnsiTheme="minorHAnsi" w:cstheme="minorHAnsi"/>
        </w:rPr>
      </w:pPr>
    </w:p>
    <w:p w14:paraId="00872391" w14:textId="5B6C11F8" w:rsidR="00354307" w:rsidRDefault="00354307" w:rsidP="003D1BFF">
      <w:pPr>
        <w:pStyle w:val="NormalWeb"/>
        <w:rPr>
          <w:rFonts w:asciiTheme="minorHAnsi" w:hAnsiTheme="minorHAnsi" w:cstheme="minorHAnsi"/>
        </w:rPr>
      </w:pPr>
    </w:p>
    <w:p w14:paraId="5BFA3BF2" w14:textId="29DAAAF3" w:rsidR="00354307" w:rsidRDefault="00354307" w:rsidP="003D1BFF">
      <w:pPr>
        <w:pStyle w:val="NormalWeb"/>
        <w:rPr>
          <w:rFonts w:asciiTheme="minorHAnsi" w:hAnsiTheme="minorHAnsi" w:cstheme="minorHAnsi"/>
        </w:rPr>
      </w:pPr>
    </w:p>
    <w:p w14:paraId="44DD05AB" w14:textId="6E2F3F58" w:rsidR="00354307" w:rsidRDefault="00354307" w:rsidP="003D1BFF">
      <w:pPr>
        <w:pStyle w:val="NormalWeb"/>
        <w:rPr>
          <w:rFonts w:asciiTheme="minorHAnsi" w:hAnsiTheme="minorHAnsi" w:cstheme="minorHAnsi"/>
        </w:rPr>
      </w:pPr>
    </w:p>
    <w:p w14:paraId="259E0516" w14:textId="3A35E90C" w:rsidR="00354307" w:rsidRDefault="00354307" w:rsidP="003D1BFF">
      <w:pPr>
        <w:pStyle w:val="NormalWeb"/>
        <w:rPr>
          <w:rFonts w:asciiTheme="minorHAnsi" w:hAnsiTheme="minorHAnsi" w:cstheme="minorHAnsi"/>
        </w:rPr>
      </w:pPr>
    </w:p>
    <w:p w14:paraId="413A32D9" w14:textId="70BD7F3A" w:rsidR="00354307" w:rsidRDefault="00354307" w:rsidP="003D1BFF">
      <w:pPr>
        <w:pStyle w:val="NormalWeb"/>
        <w:rPr>
          <w:rFonts w:asciiTheme="minorHAnsi" w:hAnsiTheme="minorHAnsi" w:cstheme="minorHAnsi"/>
        </w:rPr>
      </w:pPr>
    </w:p>
    <w:p w14:paraId="3B7428DD" w14:textId="237C2256" w:rsidR="009D607B" w:rsidRDefault="009D607B" w:rsidP="009D607B">
      <w:pPr>
        <w:keepNext/>
        <w:keepLines/>
        <w:spacing w:before="360" w:after="120"/>
        <w:outlineLvl w:val="0"/>
        <w:rPr>
          <w:rFonts w:asciiTheme="minorHAnsi" w:eastAsiaTheme="majorEastAsia" w:hAnsiTheme="minorHAnsi" w:cstheme="minorHAnsi"/>
          <w:b/>
          <w:sz w:val="28"/>
          <w:szCs w:val="28"/>
        </w:rPr>
      </w:pPr>
      <w:bookmarkStart w:id="5" w:name="_Toc120236067"/>
      <w:r w:rsidRPr="009D607B">
        <w:rPr>
          <w:rFonts w:asciiTheme="minorHAnsi" w:eastAsiaTheme="majorEastAsia" w:hAnsiTheme="minorHAnsi" w:cstheme="minorHAnsi"/>
          <w:b/>
          <w:sz w:val="28"/>
          <w:szCs w:val="28"/>
          <w:highlight w:val="yellow"/>
        </w:rPr>
        <w:lastRenderedPageBreak/>
        <w:t>Communication skills</w:t>
      </w:r>
      <w:bookmarkEnd w:id="5"/>
    </w:p>
    <w:p w14:paraId="0DCB0EF6" w14:textId="49E7B9D4" w:rsidR="00E72B4D" w:rsidRDefault="00E72B4D" w:rsidP="00E72B4D">
      <w:pPr>
        <w:pStyle w:val="NormalWeb"/>
        <w:rPr>
          <w:rFonts w:asciiTheme="minorHAnsi" w:hAnsiTheme="minorHAnsi" w:cstheme="minorHAnsi"/>
        </w:rPr>
      </w:pPr>
      <w:r w:rsidRPr="00E72B4D">
        <w:rPr>
          <w:rFonts w:asciiTheme="minorHAnsi" w:hAnsiTheme="minorHAnsi" w:cstheme="minorHAnsi"/>
        </w:rPr>
        <w:t>People with good communication skills can send and receive information in many different situations (Stead, 2012). On the job, you may be expected to have these skills, but being able to communicate clearly, effectively, and efficiently is a unique and valuable skill.</w:t>
      </w:r>
    </w:p>
    <w:p w14:paraId="13381355" w14:textId="77777777" w:rsidR="006E0732" w:rsidRPr="006E0732" w:rsidRDefault="006E0732" w:rsidP="006E0732">
      <w:pPr>
        <w:rPr>
          <w:rFonts w:asciiTheme="minorHAnsi" w:hAnsiTheme="minorHAnsi" w:cstheme="minorHAnsi"/>
          <w:b/>
          <w:bCs/>
          <w:sz w:val="28"/>
          <w:szCs w:val="28"/>
        </w:rPr>
      </w:pPr>
      <w:r w:rsidRPr="006E0732">
        <w:rPr>
          <w:rFonts w:asciiTheme="minorHAnsi" w:hAnsiTheme="minorHAnsi" w:cstheme="minorHAnsi"/>
          <w:b/>
          <w:bCs/>
          <w:sz w:val="28"/>
          <w:szCs w:val="28"/>
        </w:rPr>
        <w:t>Verbal</w:t>
      </w:r>
    </w:p>
    <w:p w14:paraId="54673286" w14:textId="77777777" w:rsidR="002F4456" w:rsidRDefault="002F4456" w:rsidP="002F4456">
      <w:pPr>
        <w:pStyle w:val="NormalWeb"/>
      </w:pPr>
      <w:r>
        <w:t>Verbal interaction is any kind of communication where words are used to send a message. Oral communication is a broad term that includes everything from casual conversations to formal interviews, speeches, and debates. This type of written communication includes things like letters and emails.</w:t>
      </w:r>
    </w:p>
    <w:p w14:paraId="304F1AA6" w14:textId="6EF794EF" w:rsidR="00A42BD8" w:rsidRDefault="00A42BD8" w:rsidP="00A42BD8">
      <w:pPr>
        <w:rPr>
          <w:rFonts w:asciiTheme="minorHAnsi" w:hAnsiTheme="minorHAnsi" w:cstheme="minorHAnsi"/>
          <w:b/>
          <w:bCs/>
          <w:sz w:val="28"/>
          <w:szCs w:val="28"/>
        </w:rPr>
      </w:pPr>
      <w:r w:rsidRPr="00A42BD8">
        <w:rPr>
          <w:rFonts w:asciiTheme="minorHAnsi" w:hAnsiTheme="minorHAnsi" w:cstheme="minorHAnsi"/>
          <w:b/>
          <w:bCs/>
          <w:sz w:val="28"/>
          <w:szCs w:val="28"/>
        </w:rPr>
        <w:t>Non-verbal</w:t>
      </w:r>
    </w:p>
    <w:p w14:paraId="07D98461" w14:textId="77777777" w:rsidR="00F669F3" w:rsidRDefault="00F669F3" w:rsidP="00F669F3">
      <w:pPr>
        <w:pStyle w:val="NormalWeb"/>
      </w:pPr>
      <w:r>
        <w:t>Nonverbal communication includes things like body language, posture, tone of voice, eye contact, and facial expressions (Hwang, 2021).</w:t>
      </w:r>
    </w:p>
    <w:p w14:paraId="0A40B1F4" w14:textId="798BA098" w:rsidR="00A42BD8" w:rsidRPr="009D7252" w:rsidRDefault="009A45ED" w:rsidP="00A42BD8">
      <w:pPr>
        <w:rPr>
          <w:rFonts w:asciiTheme="minorHAnsi" w:hAnsiTheme="minorHAnsi" w:cstheme="minorHAnsi"/>
          <w:b/>
          <w:bCs/>
          <w:sz w:val="28"/>
          <w:szCs w:val="28"/>
        </w:rPr>
      </w:pPr>
      <w:r w:rsidRPr="009A45ED">
        <w:rPr>
          <w:rFonts w:asciiTheme="minorHAnsi" w:hAnsiTheme="minorHAnsi" w:cstheme="minorHAnsi"/>
          <w:b/>
          <w:bCs/>
          <w:sz w:val="28"/>
          <w:szCs w:val="28"/>
        </w:rPr>
        <w:t>Facial expressions:</w:t>
      </w:r>
      <w:r w:rsidRPr="009A45ED">
        <w:rPr>
          <w:rFonts w:asciiTheme="minorHAnsi" w:hAnsiTheme="minorHAnsi" w:cstheme="minorHAnsi"/>
          <w:sz w:val="28"/>
          <w:szCs w:val="28"/>
        </w:rPr>
        <w:t xml:space="preserve">  </w:t>
      </w:r>
      <w:r w:rsidR="00F63753" w:rsidRPr="00F63753">
        <w:rPr>
          <w:rFonts w:asciiTheme="minorHAnsi" w:hAnsiTheme="minorHAnsi" w:cstheme="minorHAnsi"/>
          <w:szCs w:val="24"/>
        </w:rPr>
        <w:t>Faces can show feelings that aren't spoken in a lot of different ways. Face expressions are a form of nonverbal communication that everyone can understand. All people feel happiness, sadness, anger, surprise, fear, and contempt (Hwang, 2021).</w:t>
      </w:r>
    </w:p>
    <w:p w14:paraId="358B8012" w14:textId="3EE106FB" w:rsidR="0012360E" w:rsidRPr="00AC1142" w:rsidRDefault="00E25633" w:rsidP="0012360E">
      <w:pPr>
        <w:pStyle w:val="NormalWeb"/>
        <w:rPr>
          <w:rFonts w:asciiTheme="minorHAnsi" w:hAnsiTheme="minorHAnsi" w:cstheme="minorHAnsi"/>
          <w:b/>
          <w:bCs/>
        </w:rPr>
      </w:pPr>
      <w:r w:rsidRPr="00E25633">
        <w:rPr>
          <w:rFonts w:asciiTheme="minorHAnsi" w:hAnsiTheme="minorHAnsi" w:cstheme="minorHAnsi"/>
          <w:b/>
          <w:bCs/>
        </w:rPr>
        <w:t>Body movement and posture:</w:t>
      </w:r>
      <w:r w:rsidR="00AC1142">
        <w:rPr>
          <w:rFonts w:asciiTheme="minorHAnsi" w:hAnsiTheme="minorHAnsi" w:cstheme="minorHAnsi"/>
          <w:b/>
          <w:bCs/>
        </w:rPr>
        <w:t xml:space="preserve"> </w:t>
      </w:r>
      <w:r w:rsidR="0012360E" w:rsidRPr="0012360E">
        <w:rPr>
          <w:rFonts w:asciiTheme="minorHAnsi" w:hAnsiTheme="minorHAnsi" w:cstheme="minorHAnsi"/>
        </w:rPr>
        <w:t>Think about how a person's posture can change how you feel about them. The way someone walks and how they stand say a lot about them. Some examples of nonverbal communication are posture, bearing, stance, and small gestures.</w:t>
      </w:r>
    </w:p>
    <w:p w14:paraId="7013B1EE" w14:textId="19EF8FBB" w:rsidR="001671DD" w:rsidRPr="00AC1142" w:rsidRDefault="00984616" w:rsidP="001671DD">
      <w:pPr>
        <w:pStyle w:val="NormalWeb"/>
        <w:rPr>
          <w:rFonts w:asciiTheme="minorHAnsi" w:hAnsiTheme="minorHAnsi" w:cstheme="minorHAnsi"/>
          <w:b/>
          <w:bCs/>
        </w:rPr>
      </w:pPr>
      <w:r w:rsidRPr="002B784C">
        <w:rPr>
          <w:rFonts w:asciiTheme="minorHAnsi" w:hAnsiTheme="minorHAnsi" w:cstheme="minorHAnsi"/>
          <w:b/>
          <w:bCs/>
          <w:sz w:val="28"/>
          <w:szCs w:val="28"/>
        </w:rPr>
        <w:t>Gestures</w:t>
      </w:r>
      <w:r w:rsidRPr="00984616">
        <w:rPr>
          <w:rFonts w:asciiTheme="minorHAnsi" w:hAnsiTheme="minorHAnsi" w:cstheme="minorHAnsi"/>
          <w:b/>
          <w:bCs/>
        </w:rPr>
        <w:t>:</w:t>
      </w:r>
      <w:r w:rsidR="00AC1142">
        <w:rPr>
          <w:rFonts w:asciiTheme="minorHAnsi" w:hAnsiTheme="minorHAnsi" w:cstheme="minorHAnsi"/>
          <w:b/>
          <w:bCs/>
        </w:rPr>
        <w:t xml:space="preserve"> </w:t>
      </w:r>
      <w:r w:rsidR="001671DD" w:rsidRPr="00767292">
        <w:rPr>
          <w:rFonts w:asciiTheme="minorHAnsi" w:hAnsiTheme="minorHAnsi" w:cstheme="minorHAnsi"/>
        </w:rPr>
        <w:t>Gestures are something we do all the time. When someone is passionately arguing a point or in the middle of a heated debate, he may not even realise he is gesturing (ASLAN, 2021). Different cultures have different ideas about what certain hand movements mean. Handmade versions of the "OK" sign are offensive in Germany, Russia, and Brazil, so people should be careful when using someone else's gestures to avoid misunderstandings.</w:t>
      </w:r>
    </w:p>
    <w:p w14:paraId="609AA91A" w14:textId="237C698D" w:rsidR="00C8403A" w:rsidRDefault="00A9768E" w:rsidP="00C8403A">
      <w:pPr>
        <w:pStyle w:val="NormalWeb"/>
        <w:rPr>
          <w:rFonts w:asciiTheme="minorHAnsi" w:hAnsiTheme="minorHAnsi" w:cstheme="minorHAnsi"/>
        </w:rPr>
      </w:pPr>
      <w:r w:rsidRPr="00A9768E">
        <w:rPr>
          <w:rFonts w:asciiTheme="minorHAnsi" w:hAnsiTheme="minorHAnsi" w:cstheme="minorHAnsi"/>
          <w:b/>
          <w:bCs/>
          <w:sz w:val="28"/>
          <w:szCs w:val="28"/>
        </w:rPr>
        <w:t>Eye contact:</w:t>
      </w:r>
      <w:r w:rsidR="00CF058C">
        <w:t xml:space="preserve"> </w:t>
      </w:r>
      <w:r w:rsidR="00C8403A" w:rsidRPr="00C8403A">
        <w:rPr>
          <w:rFonts w:asciiTheme="minorHAnsi" w:hAnsiTheme="minorHAnsi" w:cstheme="minorHAnsi"/>
        </w:rPr>
        <w:t>Most people's main way of processing information is visually, so eye contact is an important nonverbal cue (Reddy, 2016). No one knows what kind of interest, love, hate, or attractiveness someone else's eyes are showing. During a conversation, it's important to maintain and read the other person's eye contact.</w:t>
      </w:r>
    </w:p>
    <w:p w14:paraId="7DF02CB7" w14:textId="2365510E" w:rsidR="00CB176D" w:rsidRDefault="005A2F34" w:rsidP="00CB176D">
      <w:pPr>
        <w:pStyle w:val="NormalWeb"/>
        <w:rPr>
          <w:rFonts w:asciiTheme="minorHAnsi" w:hAnsiTheme="minorHAnsi" w:cstheme="minorHAnsi"/>
        </w:rPr>
      </w:pPr>
      <w:r w:rsidRPr="002B784C">
        <w:rPr>
          <w:rFonts w:asciiTheme="minorHAnsi" w:hAnsiTheme="minorHAnsi" w:cstheme="minorHAnsi"/>
          <w:b/>
          <w:bCs/>
          <w:sz w:val="28"/>
          <w:szCs w:val="28"/>
        </w:rPr>
        <w:t>Touch:</w:t>
      </w:r>
      <w:r>
        <w:rPr>
          <w:rFonts w:asciiTheme="minorHAnsi" w:hAnsiTheme="minorHAnsi" w:cstheme="minorHAnsi"/>
          <w:b/>
          <w:bCs/>
        </w:rPr>
        <w:t xml:space="preserve"> </w:t>
      </w:r>
      <w:r w:rsidR="00CB176D" w:rsidRPr="00CB176D">
        <w:rPr>
          <w:rFonts w:asciiTheme="minorHAnsi" w:hAnsiTheme="minorHAnsi" w:cstheme="minorHAnsi"/>
        </w:rPr>
        <w:t>Physical contact can say a lot about a person. Different things can be said with a weak handshake, a warm bear hug, a condescending pat on the head, or a strong-arm hold (Stead, 2012).</w:t>
      </w:r>
    </w:p>
    <w:p w14:paraId="77500EAD" w14:textId="70051648" w:rsidR="00595DA8" w:rsidRDefault="00B75939" w:rsidP="00595DA8">
      <w:pPr>
        <w:pStyle w:val="NormalWeb"/>
        <w:rPr>
          <w:rFonts w:asciiTheme="minorHAnsi" w:hAnsiTheme="minorHAnsi" w:cstheme="minorHAnsi"/>
        </w:rPr>
      </w:pPr>
      <w:r w:rsidRPr="002B784C">
        <w:rPr>
          <w:rFonts w:asciiTheme="minorHAnsi" w:hAnsiTheme="minorHAnsi" w:cstheme="minorHAnsi"/>
          <w:b/>
          <w:bCs/>
          <w:sz w:val="28"/>
          <w:szCs w:val="28"/>
        </w:rPr>
        <w:t>Listening</w:t>
      </w:r>
      <w:r w:rsidR="00224445">
        <w:rPr>
          <w:rFonts w:asciiTheme="minorHAnsi" w:hAnsiTheme="minorHAnsi" w:cstheme="minorHAnsi"/>
          <w:b/>
          <w:bCs/>
        </w:rPr>
        <w:t xml:space="preserve">: </w:t>
      </w:r>
      <w:r w:rsidR="00595DA8" w:rsidRPr="006C065C">
        <w:rPr>
          <w:rFonts w:asciiTheme="minorHAnsi" w:hAnsiTheme="minorHAnsi" w:cstheme="minorHAnsi"/>
        </w:rPr>
        <w:t>One of the most important soft skills is the ability to listen carefully. It shows how well a person understands and uses the information that is sent to them (</w:t>
      </w:r>
      <w:proofErr w:type="spellStart"/>
      <w:r w:rsidR="00595DA8" w:rsidRPr="006C065C">
        <w:rPr>
          <w:rFonts w:asciiTheme="minorHAnsi" w:hAnsiTheme="minorHAnsi" w:cstheme="minorHAnsi"/>
        </w:rPr>
        <w:t>Lamanauskas</w:t>
      </w:r>
      <w:proofErr w:type="spellEnd"/>
      <w:r w:rsidR="00595DA8" w:rsidRPr="006C065C">
        <w:rPr>
          <w:rFonts w:asciiTheme="minorHAnsi" w:hAnsiTheme="minorHAnsi" w:cstheme="minorHAnsi"/>
        </w:rPr>
        <w:t xml:space="preserve">, </w:t>
      </w:r>
      <w:r w:rsidR="00595DA8" w:rsidRPr="006C065C">
        <w:rPr>
          <w:rFonts w:asciiTheme="minorHAnsi" w:hAnsiTheme="minorHAnsi" w:cstheme="minorHAnsi"/>
        </w:rPr>
        <w:lastRenderedPageBreak/>
        <w:t xml:space="preserve">2021). "Active listening" means being able to listen carefully, think about what was said, and respond with thought. Engaged listening, as opposed to passive listening, which is hearing someone talk but not remembering what they say, is a highly valued interpersonal communication skill that helps people remember specific facts without having to hear them </w:t>
      </w:r>
      <w:r w:rsidR="008F6DF6" w:rsidRPr="006C065C">
        <w:rPr>
          <w:rFonts w:asciiTheme="minorHAnsi" w:hAnsiTheme="minorHAnsi" w:cstheme="minorHAnsi"/>
        </w:rPr>
        <w:t>repeatedly</w:t>
      </w:r>
      <w:r w:rsidR="00595DA8" w:rsidRPr="006C065C">
        <w:rPr>
          <w:rFonts w:asciiTheme="minorHAnsi" w:hAnsiTheme="minorHAnsi" w:cstheme="minorHAnsi"/>
        </w:rPr>
        <w:t>.</w:t>
      </w:r>
    </w:p>
    <w:p w14:paraId="0E34B076" w14:textId="16624C5A" w:rsidR="00787056" w:rsidRDefault="00787056" w:rsidP="00595DA8">
      <w:pPr>
        <w:pStyle w:val="NormalWeb"/>
        <w:rPr>
          <w:rFonts w:asciiTheme="minorHAnsi" w:hAnsiTheme="minorHAnsi" w:cstheme="minorHAnsi"/>
        </w:rPr>
      </w:pPr>
    </w:p>
    <w:p w14:paraId="317914B7" w14:textId="77777777" w:rsidR="00787056" w:rsidRPr="00787056" w:rsidRDefault="00787056" w:rsidP="00787056">
      <w:pPr>
        <w:keepNext/>
        <w:keepLines/>
        <w:spacing w:before="360" w:after="120"/>
        <w:outlineLvl w:val="0"/>
        <w:rPr>
          <w:rFonts w:asciiTheme="minorHAnsi" w:eastAsiaTheme="majorEastAsia" w:hAnsiTheme="minorHAnsi" w:cstheme="minorHAnsi"/>
          <w:b/>
          <w:sz w:val="28"/>
          <w:szCs w:val="28"/>
        </w:rPr>
      </w:pPr>
      <w:bookmarkStart w:id="6" w:name="_Toc120236068"/>
      <w:r w:rsidRPr="00787056">
        <w:rPr>
          <w:rFonts w:asciiTheme="minorHAnsi" w:eastAsiaTheme="majorEastAsia" w:hAnsiTheme="minorHAnsi" w:cstheme="minorHAnsi"/>
          <w:b/>
          <w:sz w:val="28"/>
          <w:szCs w:val="28"/>
          <w:highlight w:val="yellow"/>
        </w:rPr>
        <w:t>The advantages and disadvantages of technology</w:t>
      </w:r>
      <w:bookmarkEnd w:id="6"/>
    </w:p>
    <w:p w14:paraId="76A100ED" w14:textId="77777777" w:rsidR="00CD27B7" w:rsidRPr="00CD27B7" w:rsidRDefault="00CD27B7" w:rsidP="00CD27B7">
      <w:pPr>
        <w:pStyle w:val="NormalWeb"/>
        <w:rPr>
          <w:rFonts w:asciiTheme="minorHAnsi" w:hAnsiTheme="minorHAnsi" w:cstheme="minorHAnsi"/>
        </w:rPr>
      </w:pPr>
      <w:r w:rsidRPr="00CD27B7">
        <w:rPr>
          <w:rFonts w:asciiTheme="minorHAnsi" w:hAnsiTheme="minorHAnsi" w:cstheme="minorHAnsi"/>
        </w:rPr>
        <w:t>Technology can help us communicate more effectively and efficiently (L Arnold, 2014). The benefits of technology for communication are:</w:t>
      </w:r>
    </w:p>
    <w:p w14:paraId="3229A48B" w14:textId="4D0EF18E" w:rsidR="00027B9B" w:rsidRDefault="002371C1" w:rsidP="00027B9B">
      <w:pPr>
        <w:pStyle w:val="NormalWeb"/>
        <w:rPr>
          <w:rFonts w:asciiTheme="minorHAnsi" w:hAnsiTheme="minorHAnsi" w:cstheme="minorHAnsi"/>
        </w:rPr>
      </w:pPr>
      <w:r w:rsidRPr="002371C1">
        <w:rPr>
          <w:rFonts w:asciiTheme="minorHAnsi" w:hAnsiTheme="minorHAnsi" w:cstheme="minorHAnsi"/>
          <w:b/>
          <w:bCs/>
        </w:rPr>
        <w:t>Allow Remote Communication:</w:t>
      </w:r>
      <w:r w:rsidR="00027B9B" w:rsidRPr="00027B9B">
        <w:t xml:space="preserve"> </w:t>
      </w:r>
      <w:r w:rsidR="00027B9B" w:rsidRPr="00027B9B">
        <w:rPr>
          <w:rFonts w:asciiTheme="minorHAnsi" w:hAnsiTheme="minorHAnsi" w:cstheme="minorHAnsi"/>
        </w:rPr>
        <w:t>Technology makes it possible to talk to people far away. It's a worldwide language that lets us talk to anyone. It's easier to talk to someone when you don't have to travel. Technology makes communication faster and better. Anyone can be reached anywhere. A business presentation can be given anywhere in the world.</w:t>
      </w:r>
    </w:p>
    <w:p w14:paraId="4EDCC8C1" w14:textId="755E4C21" w:rsidR="00776D60" w:rsidRDefault="00253BD7" w:rsidP="00776D60">
      <w:pPr>
        <w:pStyle w:val="NormalWeb"/>
        <w:rPr>
          <w:rFonts w:asciiTheme="minorHAnsi" w:hAnsiTheme="minorHAnsi" w:cstheme="minorHAnsi"/>
        </w:rPr>
      </w:pPr>
      <w:r w:rsidRPr="00253BD7">
        <w:rPr>
          <w:rFonts w:asciiTheme="minorHAnsi" w:hAnsiTheme="minorHAnsi" w:cstheme="minorHAnsi"/>
          <w:b/>
          <w:bCs/>
        </w:rPr>
        <w:t>More Pervasive:</w:t>
      </w:r>
      <w:r>
        <w:rPr>
          <w:rFonts w:asciiTheme="minorHAnsi" w:hAnsiTheme="minorHAnsi" w:cstheme="minorHAnsi"/>
          <w:b/>
          <w:bCs/>
        </w:rPr>
        <w:t xml:space="preserve"> </w:t>
      </w:r>
      <w:r w:rsidR="00776D60" w:rsidRPr="00776D60">
        <w:rPr>
          <w:rFonts w:asciiTheme="minorHAnsi" w:hAnsiTheme="minorHAnsi" w:cstheme="minorHAnsi"/>
        </w:rPr>
        <w:t>The workplaces of today are more tech-savvy. It lets us talk to people nearby and far away. Technology makes communication possible at any time and in any</w:t>
      </w:r>
      <w:r w:rsidR="00776D60">
        <w:t xml:space="preserve"> </w:t>
      </w:r>
      <w:r w:rsidR="00776D60" w:rsidRPr="00776D60">
        <w:rPr>
          <w:rFonts w:asciiTheme="minorHAnsi" w:hAnsiTheme="minorHAnsi" w:cstheme="minorHAnsi"/>
        </w:rPr>
        <w:t>place.</w:t>
      </w:r>
    </w:p>
    <w:p w14:paraId="71D2E81F" w14:textId="37E6426F" w:rsidR="00697903" w:rsidRDefault="003E6EA5" w:rsidP="00697903">
      <w:pPr>
        <w:pStyle w:val="NormalWeb"/>
      </w:pPr>
      <w:r w:rsidRPr="003E6EA5">
        <w:rPr>
          <w:rFonts w:asciiTheme="minorHAnsi" w:hAnsiTheme="minorHAnsi" w:cstheme="minorHAnsi"/>
          <w:b/>
          <w:bCs/>
          <w:sz w:val="28"/>
          <w:szCs w:val="28"/>
        </w:rPr>
        <w:t>Elimination of Wires and Cables:</w:t>
      </w:r>
      <w:r w:rsidR="00697903" w:rsidRPr="00697903">
        <w:t xml:space="preserve"> </w:t>
      </w:r>
      <w:r w:rsidR="00697903">
        <w:t>Wires and cables are no longer needed because of technology. Everyone wants the office to have no wires (Porterfield, 2016). Because of this, many people will use technology to talk to each other. With technology, you can talk without a wire.</w:t>
      </w:r>
    </w:p>
    <w:p w14:paraId="3D9B7FE1" w14:textId="075653C3" w:rsidR="001F4118" w:rsidRDefault="00086D8B" w:rsidP="00776D60">
      <w:pPr>
        <w:pStyle w:val="NormalWeb"/>
        <w:rPr>
          <w:rFonts w:asciiTheme="minorHAnsi" w:hAnsiTheme="minorHAnsi" w:cstheme="minorHAnsi"/>
        </w:rPr>
      </w:pPr>
      <w:r w:rsidRPr="00AF4E9C">
        <w:rPr>
          <w:rFonts w:asciiTheme="minorHAnsi" w:hAnsiTheme="minorHAnsi" w:cstheme="minorHAnsi"/>
          <w:b/>
          <w:bCs/>
        </w:rPr>
        <w:t>Technology improves communication</w:t>
      </w:r>
      <w:r w:rsidRPr="00B04C66">
        <w:rPr>
          <w:rFonts w:asciiTheme="minorHAnsi" w:hAnsiTheme="minorHAnsi" w:cstheme="minorHAnsi"/>
        </w:rPr>
        <w:t>:</w:t>
      </w:r>
      <w:r w:rsidR="00B04C66" w:rsidRPr="00B04C66">
        <w:t xml:space="preserve"> </w:t>
      </w:r>
      <w:r w:rsidR="00B04C66" w:rsidRPr="00B04C66">
        <w:rPr>
          <w:rFonts w:asciiTheme="minorHAnsi" w:hAnsiTheme="minorHAnsi" w:cstheme="minorHAnsi"/>
        </w:rPr>
        <w:t>It has made it easier to communicate, which speeds up the process of making decisions. This makes what we do easier and quicker (Reddy, 2016). The speed and ease of use of technology have made communication better. It makes things easier to understand.</w:t>
      </w:r>
    </w:p>
    <w:p w14:paraId="32F19612" w14:textId="75C14F90" w:rsidR="0014431F" w:rsidRDefault="00C51044" w:rsidP="0014431F">
      <w:pPr>
        <w:pStyle w:val="NormalWeb"/>
      </w:pPr>
      <w:r w:rsidRPr="00C51044">
        <w:rPr>
          <w:rFonts w:asciiTheme="minorHAnsi" w:hAnsiTheme="minorHAnsi" w:cstheme="minorHAnsi"/>
          <w:b/>
          <w:bCs/>
        </w:rPr>
        <w:t>More Efficient and Effective:</w:t>
      </w:r>
      <w:r>
        <w:rPr>
          <w:rFonts w:asciiTheme="minorHAnsi" w:hAnsiTheme="minorHAnsi" w:cstheme="minorHAnsi"/>
          <w:b/>
          <w:bCs/>
        </w:rPr>
        <w:t xml:space="preserve"> </w:t>
      </w:r>
      <w:r w:rsidR="0014431F" w:rsidRPr="0014431F">
        <w:rPr>
          <w:rFonts w:asciiTheme="minorHAnsi" w:hAnsiTheme="minorHAnsi" w:cstheme="minorHAnsi"/>
        </w:rPr>
        <w:t>This makes it easier to trust communication in dangerous situations. Technology makes it possible to communicate without interruptions or mistakes</w:t>
      </w:r>
      <w:r w:rsidR="0014431F">
        <w:t>.</w:t>
      </w:r>
    </w:p>
    <w:p w14:paraId="64A08F7A" w14:textId="0DC3CC0B" w:rsidR="00EB407F" w:rsidRDefault="0018349A" w:rsidP="00EB407F">
      <w:pPr>
        <w:pStyle w:val="NormalWeb"/>
      </w:pPr>
      <w:r w:rsidRPr="0018349A">
        <w:rPr>
          <w:rFonts w:asciiTheme="minorHAnsi" w:hAnsiTheme="minorHAnsi" w:cstheme="minorHAnsi"/>
          <w:b/>
          <w:bCs/>
        </w:rPr>
        <w:t>Technology improves communication</w:t>
      </w:r>
      <w:r w:rsidRPr="0018349A">
        <w:rPr>
          <w:rFonts w:asciiTheme="minorHAnsi" w:hAnsiTheme="minorHAnsi" w:cstheme="minorHAnsi"/>
        </w:rPr>
        <w:t>:</w:t>
      </w:r>
      <w:r w:rsidR="00EB407F" w:rsidRPr="00EB407F">
        <w:t xml:space="preserve"> </w:t>
      </w:r>
      <w:r w:rsidR="00EB407F">
        <w:t>Technology and the Internet have made it easier to talk to people. Technology helps people talk to each other better (Reddy, 2016). Technology has made it easier and cheaper to talk to people. It saves time and money and lets people talk to each other. Technology has made it easier to talk to each other. People have been arguing about how technology affects communication for a long time. It is important to investigate how technology affects communication and how it can be used in the future.</w:t>
      </w:r>
    </w:p>
    <w:p w14:paraId="2D880706" w14:textId="0F646AAD" w:rsidR="00002193" w:rsidRDefault="00002193" w:rsidP="00002193">
      <w:pPr>
        <w:pStyle w:val="NormalWeb"/>
        <w:rPr>
          <w:rFonts w:asciiTheme="minorHAnsi" w:hAnsiTheme="minorHAnsi" w:cstheme="minorHAnsi"/>
        </w:rPr>
      </w:pPr>
      <w:r w:rsidRPr="00433ECF">
        <w:rPr>
          <w:rFonts w:asciiTheme="minorHAnsi" w:hAnsiTheme="minorHAnsi" w:cstheme="minorHAnsi"/>
        </w:rPr>
        <w:t>But there are some things that can get in the way of communication, and technology can also get in the way. Concerns about privacy There is no privacy in communication technology, which is a big problem (</w:t>
      </w:r>
      <w:proofErr w:type="spellStart"/>
      <w:r w:rsidRPr="00433ECF">
        <w:rPr>
          <w:rFonts w:asciiTheme="minorHAnsi" w:hAnsiTheme="minorHAnsi" w:cstheme="minorHAnsi"/>
        </w:rPr>
        <w:t>Wentao</w:t>
      </w:r>
      <w:proofErr w:type="spellEnd"/>
      <w:r w:rsidRPr="00433ECF">
        <w:rPr>
          <w:rFonts w:asciiTheme="minorHAnsi" w:hAnsiTheme="minorHAnsi" w:cstheme="minorHAnsi"/>
        </w:rPr>
        <w:t xml:space="preserve">, 2017). The average cell phone can be used to track someone and has a two-way camera and microphone. Most phones have GPS that can be used to find someone. It makes things more distracting, and most people are always </w:t>
      </w:r>
      <w:r w:rsidRPr="00433ECF">
        <w:rPr>
          <w:rFonts w:asciiTheme="minorHAnsi" w:hAnsiTheme="minorHAnsi" w:cstheme="minorHAnsi"/>
        </w:rPr>
        <w:lastRenderedPageBreak/>
        <w:t>distracted when they are online, whether they are surfing or reading email. Even when they need to focus, technology keeps sending them a lot of information that takes their attention away. People are busier now than they were 10 or 5 years ago. With more information, ways to communicate with people, and people to communicate with, it's difficult not to be concerned. </w:t>
      </w:r>
    </w:p>
    <w:p w14:paraId="3FB41E51" w14:textId="2A96E72A" w:rsidR="00717F8D" w:rsidRPr="00717F8D" w:rsidRDefault="00717F8D" w:rsidP="00717F8D">
      <w:pPr>
        <w:shd w:val="clear" w:color="auto" w:fill="FFFFFF"/>
        <w:spacing w:before="300" w:after="150" w:line="240" w:lineRule="auto"/>
        <w:jc w:val="left"/>
        <w:outlineLvl w:val="0"/>
        <w:rPr>
          <w:rFonts w:asciiTheme="minorHAnsi" w:eastAsia="Times New Roman" w:hAnsiTheme="minorHAnsi" w:cstheme="minorHAnsi"/>
          <w:b/>
          <w:bCs/>
          <w:color w:val="333333"/>
          <w:kern w:val="36"/>
          <w:sz w:val="28"/>
          <w:szCs w:val="28"/>
          <w:lang w:eastAsia="en-GB"/>
        </w:rPr>
      </w:pPr>
      <w:r w:rsidRPr="00717F8D">
        <w:rPr>
          <w:rFonts w:asciiTheme="minorHAnsi" w:eastAsia="Times New Roman" w:hAnsiTheme="minorHAnsi" w:cstheme="minorHAnsi"/>
          <w:b/>
          <w:bCs/>
          <w:color w:val="333333"/>
          <w:kern w:val="36"/>
          <w:sz w:val="28"/>
          <w:szCs w:val="28"/>
          <w:highlight w:val="yellow"/>
          <w:lang w:eastAsia="en-GB"/>
        </w:rPr>
        <w:t xml:space="preserve">Miscommunication in the Workplace: Common Causes and How to Avoid </w:t>
      </w:r>
      <w:proofErr w:type="gramStart"/>
      <w:r w:rsidRPr="00717F8D">
        <w:rPr>
          <w:rFonts w:asciiTheme="minorHAnsi" w:eastAsia="Times New Roman" w:hAnsiTheme="minorHAnsi" w:cstheme="minorHAnsi"/>
          <w:b/>
          <w:bCs/>
          <w:color w:val="333333"/>
          <w:kern w:val="36"/>
          <w:sz w:val="28"/>
          <w:szCs w:val="28"/>
          <w:highlight w:val="yellow"/>
          <w:lang w:eastAsia="en-GB"/>
        </w:rPr>
        <w:t>Them</w:t>
      </w:r>
      <w:r w:rsidR="00DE48A0">
        <w:rPr>
          <w:rFonts w:asciiTheme="minorHAnsi" w:eastAsia="Times New Roman" w:hAnsiTheme="minorHAnsi" w:cstheme="minorHAnsi"/>
          <w:b/>
          <w:bCs/>
          <w:color w:val="333333"/>
          <w:kern w:val="36"/>
          <w:sz w:val="28"/>
          <w:szCs w:val="28"/>
          <w:lang w:eastAsia="en-GB"/>
        </w:rPr>
        <w:t xml:space="preserve"> </w:t>
      </w:r>
      <w:r w:rsidR="00BC3176">
        <w:rPr>
          <w:rFonts w:asciiTheme="minorHAnsi" w:eastAsia="Times New Roman" w:hAnsiTheme="minorHAnsi" w:cstheme="minorHAnsi"/>
          <w:b/>
          <w:bCs/>
          <w:color w:val="333333"/>
          <w:kern w:val="36"/>
          <w:sz w:val="28"/>
          <w:szCs w:val="28"/>
          <w:lang w:eastAsia="en-GB"/>
        </w:rPr>
        <w:t xml:space="preserve"> </w:t>
      </w:r>
      <w:r w:rsidR="00DE48A0" w:rsidRPr="0031394C">
        <w:rPr>
          <w:rFonts w:asciiTheme="minorHAnsi" w:eastAsia="Times New Roman" w:hAnsiTheme="minorHAnsi" w:cstheme="minorHAnsi"/>
          <w:color w:val="333333"/>
          <w:kern w:val="36"/>
          <w:szCs w:val="24"/>
          <w:lang w:eastAsia="en-GB"/>
        </w:rPr>
        <w:t>(</w:t>
      </w:r>
      <w:proofErr w:type="gramEnd"/>
      <w:r w:rsidR="005C3C3D" w:rsidRPr="0031394C">
        <w:rPr>
          <w:rFonts w:asciiTheme="minorHAnsi" w:eastAsia="Times New Roman" w:hAnsiTheme="minorHAnsi" w:cstheme="minorHAnsi"/>
          <w:color w:val="333333"/>
          <w:kern w:val="36"/>
          <w:szCs w:val="24"/>
          <w:lang w:eastAsia="en-GB"/>
        </w:rPr>
        <w:t xml:space="preserve">Hurley </w:t>
      </w:r>
      <w:proofErr w:type="spellStart"/>
      <w:r w:rsidR="000F16A4" w:rsidRPr="0031394C">
        <w:rPr>
          <w:rFonts w:asciiTheme="minorHAnsi" w:eastAsia="Times New Roman" w:hAnsiTheme="minorHAnsi" w:cstheme="minorHAnsi"/>
          <w:color w:val="333333"/>
          <w:kern w:val="36"/>
          <w:szCs w:val="24"/>
          <w:lang w:eastAsia="en-GB"/>
        </w:rPr>
        <w:t>Wri</w:t>
      </w:r>
      <w:r w:rsidR="000F16A4">
        <w:rPr>
          <w:rFonts w:asciiTheme="minorHAnsi" w:eastAsia="Times New Roman" w:hAnsiTheme="minorHAnsi" w:cstheme="minorHAnsi"/>
          <w:color w:val="333333"/>
          <w:kern w:val="36"/>
          <w:szCs w:val="24"/>
          <w:lang w:eastAsia="en-GB"/>
        </w:rPr>
        <w:t>te</w:t>
      </w:r>
      <w:r w:rsidR="00BC3176">
        <w:rPr>
          <w:rFonts w:asciiTheme="minorHAnsi" w:eastAsia="Times New Roman" w:hAnsiTheme="minorHAnsi" w:cstheme="minorHAnsi"/>
          <w:color w:val="333333"/>
          <w:kern w:val="36"/>
          <w:szCs w:val="24"/>
          <w:lang w:eastAsia="en-GB"/>
        </w:rPr>
        <w:t>,ING,no</w:t>
      </w:r>
      <w:proofErr w:type="spellEnd"/>
      <w:r w:rsidR="000F16A4">
        <w:rPr>
          <w:rFonts w:asciiTheme="minorHAnsi" w:eastAsia="Times New Roman" w:hAnsiTheme="minorHAnsi" w:cstheme="minorHAnsi"/>
          <w:color w:val="333333"/>
          <w:kern w:val="36"/>
          <w:szCs w:val="24"/>
          <w:lang w:eastAsia="en-GB"/>
        </w:rPr>
        <w:t xml:space="preserve"> date.)</w:t>
      </w:r>
    </w:p>
    <w:p w14:paraId="7BFBE2F6" w14:textId="77777777" w:rsidR="00717F8D" w:rsidRPr="00717F8D" w:rsidRDefault="00717F8D" w:rsidP="00717F8D">
      <w:pPr>
        <w:spacing w:line="259" w:lineRule="auto"/>
        <w:jc w:val="left"/>
        <w:rPr>
          <w:rFonts w:asciiTheme="minorHAnsi" w:hAnsiTheme="minorHAnsi"/>
          <w:sz w:val="22"/>
        </w:rPr>
      </w:pPr>
    </w:p>
    <w:p w14:paraId="093EF9E5" w14:textId="77777777" w:rsidR="00717F8D" w:rsidRPr="00717F8D" w:rsidRDefault="00717F8D" w:rsidP="00717F8D">
      <w:pPr>
        <w:spacing w:before="100" w:beforeAutospacing="1" w:after="100" w:afterAutospacing="1" w:line="240" w:lineRule="auto"/>
        <w:jc w:val="left"/>
        <w:rPr>
          <w:rFonts w:asciiTheme="minorHAnsi" w:eastAsia="Times New Roman" w:hAnsiTheme="minorHAnsi" w:cstheme="minorHAnsi"/>
          <w:color w:val="252525"/>
          <w:szCs w:val="24"/>
          <w:lang w:eastAsia="en-GB"/>
        </w:rPr>
      </w:pPr>
      <w:r w:rsidRPr="00717F8D">
        <w:rPr>
          <w:rFonts w:asciiTheme="minorHAnsi" w:eastAsia="Times New Roman" w:hAnsiTheme="minorHAnsi" w:cstheme="minorHAnsi"/>
          <w:b/>
          <w:bCs/>
          <w:color w:val="252525"/>
          <w:sz w:val="28"/>
          <w:szCs w:val="28"/>
          <w:lang w:eastAsia="en-GB"/>
        </w:rPr>
        <w:t>What is miscommunication in the workplace:</w:t>
      </w:r>
      <w:r w:rsidRPr="00717F8D">
        <w:rPr>
          <w:rFonts w:eastAsia="Times New Roman" w:cs="Times New Roman"/>
          <w:color w:val="252525"/>
          <w:szCs w:val="24"/>
          <w:lang w:eastAsia="en-GB"/>
        </w:rPr>
        <w:br/>
      </w:r>
      <w:r w:rsidRPr="00717F8D">
        <w:rPr>
          <w:rFonts w:asciiTheme="minorHAnsi" w:eastAsia="Times New Roman" w:hAnsiTheme="minorHAnsi" w:cstheme="minorHAnsi"/>
          <w:color w:val="252525"/>
          <w:szCs w:val="24"/>
          <w:lang w:eastAsia="en-GB"/>
        </w:rPr>
        <w:t>Workplace miscommunication refers to misunderstandings that happen when people on a team don't talk to each other well and their listeners don't understand what they mean. Miscommunication at work can, of course, mess up business and cost a lot. It can lead to unhappy employees, high turnover rates, and missed deadlines, which can be very expensive.</w:t>
      </w:r>
    </w:p>
    <w:p w14:paraId="500589DA" w14:textId="77777777" w:rsidR="00717F8D" w:rsidRPr="00717F8D" w:rsidRDefault="00717F8D" w:rsidP="00717F8D">
      <w:pPr>
        <w:spacing w:before="100" w:beforeAutospacing="1" w:after="100" w:afterAutospacing="1" w:line="240" w:lineRule="auto"/>
        <w:jc w:val="left"/>
        <w:rPr>
          <w:rFonts w:asciiTheme="minorHAnsi" w:eastAsia="Times New Roman" w:hAnsiTheme="minorHAnsi" w:cstheme="minorHAnsi"/>
          <w:color w:val="252525"/>
          <w:szCs w:val="24"/>
          <w:lang w:eastAsia="en-GB"/>
        </w:rPr>
      </w:pPr>
      <w:r w:rsidRPr="00717F8D">
        <w:rPr>
          <w:rFonts w:asciiTheme="minorHAnsi" w:eastAsia="Times New Roman" w:hAnsiTheme="minorHAnsi" w:cstheme="minorHAnsi"/>
          <w:color w:val="252525"/>
          <w:szCs w:val="24"/>
          <w:lang w:eastAsia="en-GB"/>
        </w:rPr>
        <w:t>On the other hand, good communication is a must for a productive and happy workplace. It makes it easier for your team to do a better job and helps your business' bottom line.</w:t>
      </w:r>
    </w:p>
    <w:p w14:paraId="7F864ADB" w14:textId="77777777" w:rsidR="00717F8D" w:rsidRPr="00717F8D" w:rsidRDefault="00717F8D" w:rsidP="00717F8D">
      <w:pPr>
        <w:spacing w:before="100" w:beforeAutospacing="1" w:after="100" w:afterAutospacing="1" w:line="240" w:lineRule="auto"/>
        <w:jc w:val="left"/>
        <w:rPr>
          <w:rFonts w:asciiTheme="minorHAnsi" w:eastAsia="Times New Roman" w:hAnsiTheme="minorHAnsi" w:cstheme="minorHAnsi"/>
          <w:color w:val="252525"/>
          <w:szCs w:val="24"/>
          <w:lang w:eastAsia="en-GB"/>
        </w:rPr>
      </w:pPr>
      <w:r w:rsidRPr="00717F8D">
        <w:rPr>
          <w:rFonts w:asciiTheme="minorHAnsi" w:eastAsia="Times New Roman" w:hAnsiTheme="minorHAnsi" w:cstheme="minorHAnsi"/>
          <w:color w:val="252525"/>
          <w:szCs w:val="24"/>
          <w:lang w:eastAsia="en-GB"/>
        </w:rPr>
        <w:t> So, don't let problems with communication at work slow you down. Learn the most common reasons why people don't understand each other at work and how to avoid them.</w:t>
      </w:r>
    </w:p>
    <w:p w14:paraId="5DF2AB84" w14:textId="77777777" w:rsidR="00717F8D" w:rsidRPr="00717F8D" w:rsidRDefault="00717F8D" w:rsidP="00717F8D">
      <w:pPr>
        <w:shd w:val="clear" w:color="auto" w:fill="FFFFFF"/>
        <w:spacing w:before="300" w:after="150" w:line="240" w:lineRule="auto"/>
        <w:jc w:val="left"/>
        <w:outlineLvl w:val="1"/>
        <w:rPr>
          <w:rFonts w:asciiTheme="minorHAnsi" w:eastAsia="Times New Roman" w:hAnsiTheme="minorHAnsi" w:cstheme="minorHAnsi"/>
          <w:b/>
          <w:bCs/>
          <w:color w:val="333333"/>
          <w:sz w:val="28"/>
          <w:szCs w:val="28"/>
          <w:lang w:eastAsia="en-GB"/>
        </w:rPr>
      </w:pPr>
      <w:r w:rsidRPr="00717F8D">
        <w:rPr>
          <w:rFonts w:asciiTheme="minorHAnsi" w:eastAsia="Times New Roman" w:hAnsiTheme="minorHAnsi" w:cstheme="minorHAnsi"/>
          <w:b/>
          <w:bCs/>
          <w:color w:val="333333"/>
          <w:sz w:val="28"/>
          <w:szCs w:val="28"/>
          <w:highlight w:val="yellow"/>
          <w:lang w:eastAsia="en-GB"/>
        </w:rPr>
        <w:t>How to solve miscommunication in the workplace: example strategies</w:t>
      </w:r>
    </w:p>
    <w:p w14:paraId="41AADFD0" w14:textId="77777777" w:rsidR="00717F8D" w:rsidRPr="00717F8D" w:rsidRDefault="00717F8D" w:rsidP="00717F8D">
      <w:pPr>
        <w:spacing w:before="100" w:beforeAutospacing="1" w:after="100" w:afterAutospacing="1" w:line="240" w:lineRule="auto"/>
        <w:jc w:val="left"/>
        <w:rPr>
          <w:rFonts w:asciiTheme="minorHAnsi" w:eastAsia="Times New Roman" w:hAnsiTheme="minorHAnsi" w:cstheme="minorHAnsi"/>
          <w:color w:val="252525"/>
          <w:szCs w:val="24"/>
          <w:lang w:eastAsia="en-GB"/>
        </w:rPr>
      </w:pPr>
      <w:r w:rsidRPr="00717F8D">
        <w:rPr>
          <w:rFonts w:asciiTheme="minorHAnsi" w:eastAsia="Times New Roman" w:hAnsiTheme="minorHAnsi" w:cstheme="minorHAnsi"/>
          <w:b/>
          <w:bCs/>
          <w:color w:val="252525"/>
          <w:sz w:val="28"/>
          <w:szCs w:val="28"/>
          <w:lang w:eastAsia="en-GB"/>
        </w:rPr>
        <w:t>1. Don't assume anything.</w:t>
      </w:r>
      <w:r w:rsidRPr="00717F8D">
        <w:rPr>
          <w:rFonts w:eastAsia="Times New Roman" w:cs="Times New Roman"/>
          <w:color w:val="252525"/>
          <w:szCs w:val="24"/>
          <w:lang w:eastAsia="en-GB"/>
        </w:rPr>
        <w:br/>
      </w:r>
      <w:r w:rsidRPr="00717F8D">
        <w:rPr>
          <w:rFonts w:asciiTheme="minorHAnsi" w:eastAsia="Times New Roman" w:hAnsiTheme="minorHAnsi" w:cstheme="minorHAnsi"/>
          <w:color w:val="252525"/>
          <w:szCs w:val="24"/>
          <w:lang w:eastAsia="en-GB"/>
        </w:rPr>
        <w:t>This is the most common reason why people don't understand each other at work. It can be especially troublesome to assume that someone knows the same technical terms, knows what to do in each situation, knows that a certain need is obvious, or knows that others see a problem the same way you do. Those things may or may not be true. Do you really know? Don't guess.</w:t>
      </w:r>
    </w:p>
    <w:p w14:paraId="535907E0" w14:textId="77777777" w:rsidR="00717F8D" w:rsidRPr="00717F8D" w:rsidRDefault="00717F8D" w:rsidP="00717F8D">
      <w:pPr>
        <w:spacing w:before="100" w:beforeAutospacing="1" w:after="100" w:afterAutospacing="1" w:line="240" w:lineRule="auto"/>
        <w:jc w:val="left"/>
        <w:rPr>
          <w:rFonts w:eastAsia="Times New Roman" w:cs="Times New Roman"/>
          <w:color w:val="252525"/>
          <w:szCs w:val="24"/>
          <w:lang w:eastAsia="en-GB"/>
        </w:rPr>
      </w:pPr>
      <w:r w:rsidRPr="00717F8D">
        <w:rPr>
          <w:rFonts w:asciiTheme="minorHAnsi" w:eastAsia="Times New Roman" w:hAnsiTheme="minorHAnsi" w:cstheme="minorHAnsi"/>
          <w:color w:val="252525"/>
          <w:szCs w:val="24"/>
          <w:lang w:eastAsia="en-GB"/>
        </w:rPr>
        <w:t>Solution: Never take anything for granted. Sometimes you may feel like you're stating the obvious, but it's much easier to be clear from the start than to figure out what went wrong</w:t>
      </w:r>
      <w:r w:rsidRPr="00717F8D">
        <w:rPr>
          <w:rFonts w:eastAsia="Times New Roman" w:cs="Times New Roman"/>
          <w:color w:val="252525"/>
          <w:szCs w:val="24"/>
          <w:lang w:eastAsia="en-GB"/>
        </w:rPr>
        <w:t>.</w:t>
      </w:r>
    </w:p>
    <w:p w14:paraId="199009FF" w14:textId="77777777" w:rsidR="00717F8D" w:rsidRPr="00717F8D" w:rsidRDefault="00717F8D" w:rsidP="00717F8D">
      <w:pPr>
        <w:spacing w:before="100" w:beforeAutospacing="1" w:after="100" w:afterAutospacing="1" w:line="240" w:lineRule="auto"/>
        <w:jc w:val="left"/>
        <w:rPr>
          <w:rFonts w:asciiTheme="minorHAnsi" w:eastAsia="Times New Roman" w:hAnsiTheme="minorHAnsi" w:cstheme="minorHAnsi"/>
          <w:color w:val="252525"/>
          <w:szCs w:val="24"/>
          <w:lang w:eastAsia="en-GB"/>
        </w:rPr>
      </w:pPr>
      <w:r w:rsidRPr="00717F8D">
        <w:rPr>
          <w:rFonts w:asciiTheme="minorHAnsi" w:eastAsia="Times New Roman" w:hAnsiTheme="minorHAnsi" w:cstheme="minorHAnsi"/>
          <w:b/>
          <w:bCs/>
          <w:color w:val="252525"/>
          <w:sz w:val="28"/>
          <w:szCs w:val="28"/>
          <w:lang w:eastAsia="en-GB"/>
        </w:rPr>
        <w:t>2: Don't send mixed signals with your body language</w:t>
      </w:r>
      <w:r w:rsidRPr="00717F8D">
        <w:rPr>
          <w:rFonts w:eastAsia="Times New Roman" w:cs="Times New Roman"/>
          <w:b/>
          <w:bCs/>
          <w:color w:val="252525"/>
          <w:szCs w:val="24"/>
          <w:lang w:eastAsia="en-GB"/>
        </w:rPr>
        <w:t>.</w:t>
      </w:r>
      <w:r w:rsidRPr="00717F8D">
        <w:rPr>
          <w:rFonts w:eastAsia="Times New Roman" w:cs="Times New Roman"/>
          <w:color w:val="252525"/>
          <w:szCs w:val="24"/>
          <w:lang w:eastAsia="en-GB"/>
        </w:rPr>
        <w:br/>
      </w:r>
      <w:r w:rsidRPr="00717F8D">
        <w:rPr>
          <w:rFonts w:asciiTheme="minorHAnsi" w:eastAsia="Times New Roman" w:hAnsiTheme="minorHAnsi" w:cstheme="minorHAnsi"/>
          <w:color w:val="252525"/>
          <w:szCs w:val="24"/>
          <w:lang w:eastAsia="en-GB"/>
        </w:rPr>
        <w:t>The University of Texas at Permian Basin says that between 60% and 90% of all communication is done without words. In other words, non-verbal communication makes up a big part of what you say. Sometimes your body language, facial expressions, posture, and tone of voice can say more than the words you use. This can be a problem if your body language is unclear, doesn't match what you're saying, or isn't there at all (like when you're writing), because then the audience doesn't have access to important information.</w:t>
      </w:r>
    </w:p>
    <w:p w14:paraId="45DC4B83" w14:textId="77777777" w:rsidR="00717F8D" w:rsidRPr="00717F8D" w:rsidRDefault="00717F8D" w:rsidP="00717F8D">
      <w:pPr>
        <w:spacing w:before="100" w:beforeAutospacing="1" w:after="100" w:afterAutospacing="1" w:line="240" w:lineRule="auto"/>
        <w:jc w:val="left"/>
        <w:rPr>
          <w:rFonts w:asciiTheme="minorHAnsi" w:eastAsia="Times New Roman" w:hAnsiTheme="minorHAnsi" w:cstheme="minorHAnsi"/>
          <w:color w:val="252525"/>
          <w:szCs w:val="24"/>
          <w:lang w:eastAsia="en-GB"/>
        </w:rPr>
      </w:pPr>
      <w:r w:rsidRPr="00717F8D">
        <w:rPr>
          <w:rFonts w:asciiTheme="minorHAnsi" w:eastAsia="Times New Roman" w:hAnsiTheme="minorHAnsi" w:cstheme="minorHAnsi"/>
          <w:color w:val="252525"/>
          <w:szCs w:val="24"/>
          <w:lang w:eastAsia="en-GB"/>
        </w:rPr>
        <w:t xml:space="preserve">Leaders with good communication skills always pay attention to their body language. You can't let personal thoughts or upcoming events take your mind off this. Eye contact, open body language, and a positive tone can help you avoid sending the wrong message with </w:t>
      </w:r>
      <w:r w:rsidRPr="00717F8D">
        <w:rPr>
          <w:rFonts w:asciiTheme="minorHAnsi" w:eastAsia="Times New Roman" w:hAnsiTheme="minorHAnsi" w:cstheme="minorHAnsi"/>
          <w:color w:val="252525"/>
          <w:szCs w:val="24"/>
          <w:lang w:eastAsia="en-GB"/>
        </w:rPr>
        <w:lastRenderedPageBreak/>
        <w:t>your body language. If you're not going to be there when something is written, make sure it can stand on its own.</w:t>
      </w:r>
    </w:p>
    <w:p w14:paraId="2F49AC32" w14:textId="77777777" w:rsidR="00717F8D" w:rsidRPr="00717F8D" w:rsidRDefault="00717F8D" w:rsidP="00717F8D">
      <w:pPr>
        <w:spacing w:before="100" w:beforeAutospacing="1" w:after="100" w:afterAutospacing="1" w:line="240" w:lineRule="auto"/>
        <w:jc w:val="left"/>
        <w:rPr>
          <w:rFonts w:asciiTheme="minorHAnsi" w:eastAsia="Times New Roman" w:hAnsiTheme="minorHAnsi" w:cstheme="minorHAnsi"/>
          <w:color w:val="252525"/>
          <w:szCs w:val="24"/>
          <w:lang w:eastAsia="en-GB"/>
        </w:rPr>
      </w:pPr>
      <w:r w:rsidRPr="00717F8D">
        <w:rPr>
          <w:rFonts w:asciiTheme="minorHAnsi" w:eastAsia="Times New Roman" w:hAnsiTheme="minorHAnsi" w:cstheme="minorHAnsi"/>
          <w:b/>
          <w:bCs/>
          <w:color w:val="252525"/>
          <w:sz w:val="28"/>
          <w:szCs w:val="28"/>
          <w:lang w:eastAsia="en-GB"/>
        </w:rPr>
        <w:t>3: Don't stop at just the basic needs.</w:t>
      </w:r>
      <w:r w:rsidRPr="00717F8D">
        <w:rPr>
          <w:rFonts w:eastAsia="Times New Roman" w:cs="Times New Roman"/>
          <w:color w:val="252525"/>
          <w:szCs w:val="24"/>
          <w:lang w:eastAsia="en-GB"/>
        </w:rPr>
        <w:br/>
      </w:r>
      <w:r w:rsidRPr="00717F8D">
        <w:rPr>
          <w:rFonts w:asciiTheme="minorHAnsi" w:eastAsia="Times New Roman" w:hAnsiTheme="minorHAnsi" w:cstheme="minorHAnsi"/>
          <w:color w:val="252525"/>
          <w:szCs w:val="24"/>
          <w:lang w:eastAsia="en-GB"/>
        </w:rPr>
        <w:t>You might save time if you only tell your employees the most important things, but then there are two things that could happen. First, workers who are paying attention to you may interrupt you by asking questions you could have answered from the start. Second, workers who don't put in as much effort may just keep going, but the work they do may not be as good. In either case, there is a chance that there will be more miscommunication at work.</w:t>
      </w:r>
    </w:p>
    <w:p w14:paraId="385FB835" w14:textId="77777777" w:rsidR="00717F8D" w:rsidRPr="00717F8D" w:rsidRDefault="00717F8D" w:rsidP="00717F8D">
      <w:pPr>
        <w:spacing w:before="100" w:beforeAutospacing="1" w:after="100" w:afterAutospacing="1" w:line="240" w:lineRule="auto"/>
        <w:jc w:val="left"/>
        <w:rPr>
          <w:rFonts w:asciiTheme="minorHAnsi" w:eastAsia="Times New Roman" w:hAnsiTheme="minorHAnsi" w:cstheme="minorHAnsi"/>
          <w:color w:val="252525"/>
          <w:szCs w:val="24"/>
          <w:lang w:eastAsia="en-GB"/>
        </w:rPr>
      </w:pPr>
      <w:r w:rsidRPr="00717F8D">
        <w:rPr>
          <w:rFonts w:asciiTheme="minorHAnsi" w:eastAsia="Times New Roman" w:hAnsiTheme="minorHAnsi" w:cstheme="minorHAnsi"/>
          <w:color w:val="252525"/>
          <w:szCs w:val="24"/>
          <w:lang w:eastAsia="en-GB"/>
        </w:rPr>
        <w:t>Solution: Give your team all the information they need up front to make sure they get the best results possible and save time on making changes.</w:t>
      </w:r>
    </w:p>
    <w:p w14:paraId="4B2A8C04" w14:textId="77777777" w:rsidR="00717F8D" w:rsidRPr="00717F8D" w:rsidRDefault="00717F8D" w:rsidP="00717F8D">
      <w:pPr>
        <w:spacing w:before="100" w:beforeAutospacing="1" w:after="100" w:afterAutospacing="1" w:line="240" w:lineRule="auto"/>
        <w:jc w:val="left"/>
        <w:rPr>
          <w:rFonts w:asciiTheme="minorHAnsi" w:eastAsia="Times New Roman" w:hAnsiTheme="minorHAnsi" w:cstheme="minorHAnsi"/>
          <w:color w:val="252525"/>
          <w:szCs w:val="24"/>
          <w:lang w:eastAsia="en-GB"/>
        </w:rPr>
      </w:pPr>
      <w:r w:rsidRPr="00717F8D">
        <w:rPr>
          <w:rFonts w:asciiTheme="minorHAnsi" w:eastAsia="Times New Roman" w:hAnsiTheme="minorHAnsi" w:cstheme="minorHAnsi"/>
          <w:b/>
          <w:bCs/>
          <w:color w:val="252525"/>
          <w:sz w:val="28"/>
          <w:szCs w:val="28"/>
          <w:lang w:eastAsia="en-GB"/>
        </w:rPr>
        <w:t>4: Avoid Typing Mistakes</w:t>
      </w:r>
      <w:r w:rsidRPr="00717F8D">
        <w:rPr>
          <w:rFonts w:eastAsia="Times New Roman" w:cs="Times New Roman"/>
          <w:color w:val="252525"/>
          <w:szCs w:val="24"/>
          <w:lang w:eastAsia="en-GB"/>
        </w:rPr>
        <w:br/>
      </w:r>
      <w:r w:rsidRPr="00717F8D">
        <w:rPr>
          <w:rFonts w:asciiTheme="minorHAnsi" w:eastAsia="Times New Roman" w:hAnsiTheme="minorHAnsi" w:cstheme="minorHAnsi"/>
          <w:color w:val="252525"/>
          <w:szCs w:val="24"/>
          <w:lang w:eastAsia="en-GB"/>
        </w:rPr>
        <w:t>Dates and times that don't match, broken links, and misspelt names in emails can be confusing and even hurtful. When incorrect information spreads, it takes time and money to clear things up. Simple mistakes cause the most stupid misunderstandings and should be avoided at all costs.</w:t>
      </w:r>
    </w:p>
    <w:p w14:paraId="3A4A4939" w14:textId="77777777" w:rsidR="00717F8D" w:rsidRPr="00717F8D" w:rsidRDefault="00717F8D" w:rsidP="00717F8D">
      <w:pPr>
        <w:spacing w:before="100" w:beforeAutospacing="1" w:after="100" w:afterAutospacing="1" w:line="240" w:lineRule="auto"/>
        <w:jc w:val="left"/>
        <w:rPr>
          <w:rFonts w:asciiTheme="minorHAnsi" w:eastAsia="Times New Roman" w:hAnsiTheme="minorHAnsi" w:cstheme="minorHAnsi"/>
          <w:color w:val="252525"/>
          <w:szCs w:val="24"/>
          <w:lang w:eastAsia="en-GB"/>
        </w:rPr>
      </w:pPr>
      <w:r w:rsidRPr="00717F8D">
        <w:rPr>
          <w:rFonts w:asciiTheme="minorHAnsi" w:eastAsia="Times New Roman" w:hAnsiTheme="minorHAnsi" w:cstheme="minorHAnsi"/>
          <w:color w:val="252525"/>
          <w:szCs w:val="24"/>
          <w:lang w:eastAsia="en-GB"/>
        </w:rPr>
        <w:t>Solution: Always check your written work twice before sending it, submitting it, or publishing it.</w:t>
      </w:r>
    </w:p>
    <w:p w14:paraId="4EE7EC65" w14:textId="77777777" w:rsidR="00717F8D" w:rsidRPr="00717F8D" w:rsidRDefault="00717F8D" w:rsidP="00717F8D">
      <w:pPr>
        <w:spacing w:before="100" w:beforeAutospacing="1" w:after="100" w:afterAutospacing="1" w:line="240" w:lineRule="auto"/>
        <w:jc w:val="left"/>
        <w:rPr>
          <w:rFonts w:asciiTheme="minorHAnsi" w:eastAsia="Times New Roman" w:hAnsiTheme="minorHAnsi" w:cstheme="minorHAnsi"/>
          <w:color w:val="252525"/>
          <w:szCs w:val="24"/>
          <w:lang w:eastAsia="en-GB"/>
        </w:rPr>
      </w:pPr>
      <w:r w:rsidRPr="00717F8D">
        <w:rPr>
          <w:rFonts w:asciiTheme="minorHAnsi" w:eastAsia="Times New Roman" w:hAnsiTheme="minorHAnsi" w:cstheme="minorHAnsi"/>
          <w:b/>
          <w:bCs/>
          <w:color w:val="252525"/>
          <w:sz w:val="28"/>
          <w:szCs w:val="28"/>
          <w:lang w:eastAsia="en-GB"/>
        </w:rPr>
        <w:t>5: Think carefully about how you talk to people.</w:t>
      </w:r>
      <w:r w:rsidRPr="00717F8D">
        <w:rPr>
          <w:rFonts w:eastAsia="Times New Roman" w:cs="Times New Roman"/>
          <w:color w:val="252525"/>
          <w:szCs w:val="24"/>
          <w:lang w:eastAsia="en-GB"/>
        </w:rPr>
        <w:br/>
      </w:r>
      <w:r w:rsidRPr="00717F8D">
        <w:rPr>
          <w:rFonts w:asciiTheme="minorHAnsi" w:eastAsia="Times New Roman" w:hAnsiTheme="minorHAnsi" w:cstheme="minorHAnsi"/>
          <w:color w:val="252525"/>
          <w:szCs w:val="24"/>
          <w:lang w:eastAsia="en-GB"/>
        </w:rPr>
        <w:t>Miscommunication at work occurs when we do not consider the consequences of what we say or write, and the results are unexpected. To fix this kind of misunderstanding, you need to be able to think critically, which means you need to be able to gather information, analyse the situation, and think logically.</w:t>
      </w:r>
    </w:p>
    <w:p w14:paraId="1A5D160A" w14:textId="3264AC9E" w:rsidR="00E12B1D" w:rsidRDefault="00717F8D" w:rsidP="00717F8D">
      <w:pPr>
        <w:pStyle w:val="NormalWeb"/>
        <w:rPr>
          <w:rFonts w:asciiTheme="minorHAnsi" w:hAnsiTheme="minorHAnsi" w:cstheme="minorHAnsi"/>
        </w:rPr>
      </w:pPr>
      <w:r w:rsidRPr="00717F8D">
        <w:rPr>
          <w:rFonts w:asciiTheme="minorHAnsi" w:eastAsiaTheme="minorHAnsi" w:hAnsiTheme="minorHAnsi" w:cstheme="minorHAnsi"/>
          <w:color w:val="252525"/>
          <w:sz w:val="22"/>
          <w:szCs w:val="22"/>
          <w:lang w:eastAsia="en-US"/>
        </w:rPr>
        <w:t>Solution: When writing, ask the right important questions</w:t>
      </w:r>
    </w:p>
    <w:p w14:paraId="35E558CC" w14:textId="0C55896B" w:rsidR="00191170" w:rsidRDefault="00191170" w:rsidP="00002193">
      <w:pPr>
        <w:pStyle w:val="NormalWeb"/>
        <w:rPr>
          <w:rFonts w:asciiTheme="minorHAnsi" w:hAnsiTheme="minorHAnsi" w:cstheme="minorHAnsi"/>
        </w:rPr>
      </w:pPr>
    </w:p>
    <w:p w14:paraId="46BFADFC" w14:textId="5EACFD8F" w:rsidR="00480F59" w:rsidRDefault="00480F59" w:rsidP="00480F59">
      <w:pPr>
        <w:keepNext/>
        <w:keepLines/>
        <w:spacing w:before="360" w:after="120"/>
        <w:outlineLvl w:val="0"/>
        <w:rPr>
          <w:rFonts w:asciiTheme="minorHAnsi" w:eastAsiaTheme="majorEastAsia" w:hAnsiTheme="minorHAnsi" w:cstheme="minorHAnsi"/>
          <w:b/>
          <w:sz w:val="32"/>
          <w:szCs w:val="32"/>
        </w:rPr>
      </w:pPr>
      <w:bookmarkStart w:id="7" w:name="_Toc120236069"/>
      <w:r w:rsidRPr="00480F59">
        <w:rPr>
          <w:rFonts w:asciiTheme="minorHAnsi" w:eastAsiaTheme="majorEastAsia" w:hAnsiTheme="minorHAnsi" w:cstheme="minorHAnsi"/>
          <w:b/>
          <w:sz w:val="32"/>
          <w:szCs w:val="32"/>
          <w:highlight w:val="yellow"/>
        </w:rPr>
        <w:t>Conclusion</w:t>
      </w:r>
      <w:bookmarkEnd w:id="7"/>
    </w:p>
    <w:p w14:paraId="4972B072" w14:textId="425F2BF7" w:rsidR="00024606" w:rsidRDefault="00024606" w:rsidP="00024606">
      <w:pPr>
        <w:pStyle w:val="NormalWeb"/>
      </w:pPr>
      <w:r>
        <w:t>It's important to talk to other people. It's a proven way to get things done, and more and more people and teams are using it (Porterfield, 2016). Communication is all about being able to share and understand information in spoken, written, and nonverbal ways. Positive communication in the workplace has been shown to boost morale, participation, productivity, and job satisfaction. To improve teamwork and cooperation, you also need to talk to each other more. Strong lines of communication in the workplace lead to better results for individuals, groups, and companies.</w:t>
      </w:r>
    </w:p>
    <w:p w14:paraId="2D884180" w14:textId="77777777" w:rsidR="00480F59" w:rsidRPr="00480F59" w:rsidRDefault="00480F59" w:rsidP="00480F59">
      <w:pPr>
        <w:keepNext/>
        <w:keepLines/>
        <w:spacing w:before="360" w:after="120"/>
        <w:outlineLvl w:val="0"/>
        <w:rPr>
          <w:rFonts w:asciiTheme="minorHAnsi" w:eastAsiaTheme="majorEastAsia" w:hAnsiTheme="minorHAnsi" w:cstheme="minorHAnsi"/>
          <w:b/>
          <w:sz w:val="32"/>
          <w:szCs w:val="32"/>
        </w:rPr>
      </w:pPr>
    </w:p>
    <w:p w14:paraId="48858EAF" w14:textId="77777777" w:rsidR="00480F59" w:rsidRPr="00433ECF" w:rsidRDefault="00480F59" w:rsidP="00002193">
      <w:pPr>
        <w:pStyle w:val="NormalWeb"/>
        <w:rPr>
          <w:rFonts w:asciiTheme="minorHAnsi" w:hAnsiTheme="minorHAnsi" w:cstheme="minorHAnsi"/>
        </w:rPr>
      </w:pPr>
    </w:p>
    <w:p w14:paraId="2B77709A" w14:textId="77777777" w:rsidR="00002193" w:rsidRDefault="00002193" w:rsidP="00EB407F">
      <w:pPr>
        <w:pStyle w:val="NormalWeb"/>
      </w:pPr>
    </w:p>
    <w:p w14:paraId="14164E56" w14:textId="7EAD3886" w:rsidR="0014431F" w:rsidRPr="0018349A" w:rsidRDefault="0014431F" w:rsidP="0014431F">
      <w:pPr>
        <w:pStyle w:val="NormalWeb"/>
        <w:rPr>
          <w:rFonts w:asciiTheme="minorHAnsi" w:hAnsiTheme="minorHAnsi" w:cstheme="minorHAnsi"/>
        </w:rPr>
      </w:pPr>
    </w:p>
    <w:p w14:paraId="15D806A8" w14:textId="79170548" w:rsidR="00312B47" w:rsidRPr="00C51044" w:rsidRDefault="00312B47" w:rsidP="00776D60">
      <w:pPr>
        <w:pStyle w:val="NormalWeb"/>
        <w:rPr>
          <w:rFonts w:asciiTheme="minorHAnsi" w:hAnsiTheme="minorHAnsi" w:cstheme="minorHAnsi"/>
          <w:sz w:val="28"/>
          <w:szCs w:val="28"/>
        </w:rPr>
      </w:pPr>
    </w:p>
    <w:p w14:paraId="10CAB5BC" w14:textId="77777777" w:rsidR="001562B1" w:rsidRPr="003E6EA5" w:rsidRDefault="001562B1" w:rsidP="00776D60">
      <w:pPr>
        <w:pStyle w:val="NormalWeb"/>
        <w:rPr>
          <w:rFonts w:asciiTheme="minorHAnsi" w:hAnsiTheme="minorHAnsi" w:cstheme="minorHAnsi"/>
          <w:sz w:val="28"/>
          <w:szCs w:val="28"/>
        </w:rPr>
      </w:pPr>
    </w:p>
    <w:p w14:paraId="5155A7FB" w14:textId="070E8555" w:rsidR="00EA0015" w:rsidRPr="00253BD7" w:rsidRDefault="00EA0015" w:rsidP="00027B9B">
      <w:pPr>
        <w:pStyle w:val="NormalWeb"/>
        <w:rPr>
          <w:rFonts w:asciiTheme="minorHAnsi" w:hAnsiTheme="minorHAnsi" w:cstheme="minorHAnsi"/>
        </w:rPr>
      </w:pPr>
    </w:p>
    <w:p w14:paraId="6412FF97" w14:textId="029A39CC" w:rsidR="008F6DF6" w:rsidRPr="002371C1" w:rsidRDefault="008F6DF6" w:rsidP="00595DA8">
      <w:pPr>
        <w:pStyle w:val="NormalWeb"/>
        <w:rPr>
          <w:rFonts w:asciiTheme="minorHAnsi" w:hAnsiTheme="minorHAnsi" w:cstheme="minorHAnsi"/>
        </w:rPr>
      </w:pPr>
    </w:p>
    <w:p w14:paraId="1B8AB22D" w14:textId="554FFDF4" w:rsidR="00595DA8" w:rsidRPr="00B75939" w:rsidRDefault="00595DA8" w:rsidP="00B75939">
      <w:pPr>
        <w:rPr>
          <w:rFonts w:asciiTheme="minorHAnsi" w:hAnsiTheme="minorHAnsi" w:cstheme="minorHAnsi"/>
          <w:b/>
          <w:bCs/>
        </w:rPr>
      </w:pPr>
    </w:p>
    <w:p w14:paraId="00E35524" w14:textId="77777777" w:rsidR="00B75939" w:rsidRDefault="00B75939" w:rsidP="00CB176D">
      <w:pPr>
        <w:pStyle w:val="NormalWeb"/>
        <w:rPr>
          <w:rFonts w:asciiTheme="minorHAnsi" w:hAnsiTheme="minorHAnsi" w:cstheme="minorHAnsi"/>
        </w:rPr>
      </w:pPr>
    </w:p>
    <w:p w14:paraId="713B0581" w14:textId="77777777" w:rsidR="008E30FB" w:rsidRPr="00CB176D" w:rsidRDefault="008E30FB" w:rsidP="00CB176D">
      <w:pPr>
        <w:pStyle w:val="NormalWeb"/>
        <w:rPr>
          <w:rFonts w:asciiTheme="minorHAnsi" w:hAnsiTheme="minorHAnsi" w:cstheme="minorHAnsi"/>
        </w:rPr>
      </w:pPr>
    </w:p>
    <w:p w14:paraId="76EA0DB4" w14:textId="01F05548" w:rsidR="00CF058C" w:rsidRPr="005A2F34" w:rsidRDefault="00CF058C" w:rsidP="00C8403A">
      <w:pPr>
        <w:pStyle w:val="NormalWeb"/>
        <w:rPr>
          <w:rFonts w:asciiTheme="minorHAnsi" w:hAnsiTheme="minorHAnsi" w:cstheme="minorHAnsi"/>
        </w:rPr>
      </w:pPr>
    </w:p>
    <w:p w14:paraId="1AB66C27" w14:textId="28562FE6" w:rsidR="007F6A14" w:rsidRPr="00A9768E" w:rsidRDefault="007F6A14" w:rsidP="001671DD">
      <w:pPr>
        <w:pStyle w:val="NormalWeb"/>
        <w:rPr>
          <w:rFonts w:asciiTheme="minorHAnsi" w:hAnsiTheme="minorHAnsi" w:cstheme="minorHAnsi"/>
          <w:sz w:val="28"/>
          <w:szCs w:val="28"/>
        </w:rPr>
      </w:pPr>
    </w:p>
    <w:p w14:paraId="291E596D" w14:textId="77777777" w:rsidR="00767292" w:rsidRPr="00767292" w:rsidRDefault="00767292" w:rsidP="00767292"/>
    <w:p w14:paraId="0A51E299" w14:textId="77777777" w:rsidR="0065322A" w:rsidRPr="0065322A" w:rsidRDefault="0065322A" w:rsidP="0065322A">
      <w:pPr>
        <w:keepNext/>
        <w:keepLines/>
        <w:spacing w:before="360" w:after="120"/>
        <w:outlineLvl w:val="0"/>
        <w:rPr>
          <w:rFonts w:asciiTheme="minorHAnsi" w:eastAsiaTheme="majorEastAsia" w:hAnsiTheme="minorHAnsi" w:cstheme="minorHAnsi"/>
          <w:b/>
          <w:sz w:val="28"/>
          <w:szCs w:val="28"/>
        </w:rPr>
      </w:pPr>
      <w:bookmarkStart w:id="8" w:name="_Toc120236070"/>
      <w:r w:rsidRPr="0065322A">
        <w:rPr>
          <w:rFonts w:asciiTheme="minorHAnsi" w:eastAsiaTheme="majorEastAsia" w:hAnsiTheme="minorHAnsi" w:cstheme="minorHAnsi"/>
          <w:b/>
          <w:sz w:val="28"/>
          <w:szCs w:val="28"/>
          <w:highlight w:val="yellow"/>
        </w:rPr>
        <w:t>References</w:t>
      </w:r>
      <w:bookmarkEnd w:id="8"/>
    </w:p>
    <w:p w14:paraId="030505D5" w14:textId="77777777" w:rsidR="009736FC" w:rsidRPr="009736FC" w:rsidRDefault="009736FC" w:rsidP="009736FC">
      <w:pPr>
        <w:pStyle w:val="NormalWeb"/>
        <w:spacing w:after="160" w:line="276" w:lineRule="auto"/>
        <w:ind w:left="450" w:hanging="450"/>
        <w:rPr>
          <w:rFonts w:asciiTheme="minorHAnsi" w:hAnsiTheme="minorHAnsi" w:cstheme="minorHAnsi"/>
          <w:color w:val="000000"/>
        </w:rPr>
      </w:pPr>
      <w:r w:rsidRPr="009736FC">
        <w:rPr>
          <w:rFonts w:asciiTheme="minorHAnsi" w:hAnsiTheme="minorHAnsi" w:cstheme="minorHAnsi"/>
          <w:color w:val="000000"/>
        </w:rPr>
        <w:t>Al-</w:t>
      </w:r>
      <w:proofErr w:type="spellStart"/>
      <w:r w:rsidRPr="009736FC">
        <w:rPr>
          <w:rFonts w:asciiTheme="minorHAnsi" w:hAnsiTheme="minorHAnsi" w:cstheme="minorHAnsi"/>
          <w:color w:val="000000"/>
        </w:rPr>
        <w:t>Fedaghi</w:t>
      </w:r>
      <w:proofErr w:type="spellEnd"/>
      <w:r w:rsidRPr="009736FC">
        <w:rPr>
          <w:rFonts w:asciiTheme="minorHAnsi" w:hAnsiTheme="minorHAnsi" w:cstheme="minorHAnsi"/>
          <w:color w:val="000000"/>
        </w:rPr>
        <w:t xml:space="preserve">, S. (2012). A Conceptual Foundation for the Shannon-Weaver Model of Communication. </w:t>
      </w:r>
      <w:r w:rsidRPr="009736FC">
        <w:rPr>
          <w:rFonts w:asciiTheme="minorHAnsi" w:hAnsiTheme="minorHAnsi" w:cstheme="minorHAnsi"/>
          <w:i/>
          <w:iCs/>
          <w:color w:val="000000"/>
        </w:rPr>
        <w:t>International Journal of Soft Computing</w:t>
      </w:r>
      <w:r w:rsidRPr="009736FC">
        <w:rPr>
          <w:rFonts w:asciiTheme="minorHAnsi" w:hAnsiTheme="minorHAnsi" w:cstheme="minorHAnsi"/>
          <w:color w:val="000000"/>
        </w:rPr>
        <w:t>, [online] 7(1), pp.12–19. doi:10.3923/ijscomp.2012.12.19.</w:t>
      </w:r>
    </w:p>
    <w:p w14:paraId="72BD6211" w14:textId="77777777" w:rsidR="009736FC" w:rsidRPr="009736FC" w:rsidRDefault="009736FC" w:rsidP="009736FC">
      <w:pPr>
        <w:pStyle w:val="NormalWeb"/>
        <w:spacing w:after="160" w:line="276" w:lineRule="auto"/>
        <w:ind w:left="450" w:hanging="450"/>
        <w:rPr>
          <w:rFonts w:asciiTheme="minorHAnsi" w:hAnsiTheme="minorHAnsi" w:cstheme="minorHAnsi"/>
          <w:color w:val="000000"/>
        </w:rPr>
      </w:pPr>
      <w:r w:rsidRPr="009736FC">
        <w:rPr>
          <w:rFonts w:asciiTheme="minorHAnsi" w:hAnsiTheme="minorHAnsi" w:cstheme="minorHAnsi"/>
          <w:color w:val="000000"/>
        </w:rPr>
        <w:t xml:space="preserve">ASLAN, A. (2021). Problem- Based Learning in Live Online Classes: Learning Achievement, Problem-Solving Skill, Communication Skill, and Interaction. </w:t>
      </w:r>
      <w:r w:rsidRPr="009736FC">
        <w:rPr>
          <w:rFonts w:asciiTheme="minorHAnsi" w:hAnsiTheme="minorHAnsi" w:cstheme="minorHAnsi"/>
          <w:i/>
          <w:iCs/>
          <w:color w:val="000000"/>
        </w:rPr>
        <w:t>Computers &amp; Education</w:t>
      </w:r>
      <w:r w:rsidRPr="009736FC">
        <w:rPr>
          <w:rFonts w:asciiTheme="minorHAnsi" w:hAnsiTheme="minorHAnsi" w:cstheme="minorHAnsi"/>
          <w:color w:val="000000"/>
        </w:rPr>
        <w:t xml:space="preserve">, p.104237. </w:t>
      </w:r>
      <w:proofErr w:type="gramStart"/>
      <w:r w:rsidRPr="009736FC">
        <w:rPr>
          <w:rFonts w:asciiTheme="minorHAnsi" w:hAnsiTheme="minorHAnsi" w:cstheme="minorHAnsi"/>
          <w:color w:val="000000"/>
        </w:rPr>
        <w:t>doi:10.1016/j.compedu</w:t>
      </w:r>
      <w:proofErr w:type="gramEnd"/>
      <w:r w:rsidRPr="009736FC">
        <w:rPr>
          <w:rFonts w:asciiTheme="minorHAnsi" w:hAnsiTheme="minorHAnsi" w:cstheme="minorHAnsi"/>
          <w:color w:val="000000"/>
        </w:rPr>
        <w:t>.2021.104237.</w:t>
      </w:r>
    </w:p>
    <w:p w14:paraId="66680E07" w14:textId="77777777" w:rsidR="009736FC" w:rsidRPr="009736FC" w:rsidRDefault="009736FC" w:rsidP="009736FC">
      <w:pPr>
        <w:pStyle w:val="NormalWeb"/>
        <w:spacing w:after="160" w:line="276" w:lineRule="auto"/>
        <w:ind w:left="450" w:hanging="450"/>
        <w:rPr>
          <w:rFonts w:asciiTheme="minorHAnsi" w:hAnsiTheme="minorHAnsi" w:cstheme="minorHAnsi"/>
          <w:color w:val="000000"/>
        </w:rPr>
      </w:pPr>
      <w:proofErr w:type="spellStart"/>
      <w:r w:rsidRPr="009736FC">
        <w:rPr>
          <w:rFonts w:asciiTheme="minorHAnsi" w:hAnsiTheme="minorHAnsi" w:cstheme="minorHAnsi"/>
          <w:color w:val="000000"/>
        </w:rPr>
        <w:t>Braunmüller</w:t>
      </w:r>
      <w:proofErr w:type="spellEnd"/>
      <w:r w:rsidRPr="009736FC">
        <w:rPr>
          <w:rFonts w:asciiTheme="minorHAnsi" w:hAnsiTheme="minorHAnsi" w:cstheme="minorHAnsi"/>
          <w:color w:val="000000"/>
        </w:rPr>
        <w:t xml:space="preserve">, K. (2013). Communication based on receptive multilingualism: advantages and disadvantages. </w:t>
      </w:r>
      <w:r w:rsidRPr="009736FC">
        <w:rPr>
          <w:rFonts w:asciiTheme="minorHAnsi" w:hAnsiTheme="minorHAnsi" w:cstheme="minorHAnsi"/>
          <w:i/>
          <w:iCs/>
          <w:color w:val="000000"/>
        </w:rPr>
        <w:t>International Journal of Multilingualism</w:t>
      </w:r>
      <w:r w:rsidRPr="009736FC">
        <w:rPr>
          <w:rFonts w:asciiTheme="minorHAnsi" w:hAnsiTheme="minorHAnsi" w:cstheme="minorHAnsi"/>
          <w:color w:val="000000"/>
        </w:rPr>
        <w:t>, 10(2), pp.214–223. doi:10.1080/14790718.2013.789524.</w:t>
      </w:r>
    </w:p>
    <w:p w14:paraId="40EF0A05" w14:textId="77777777" w:rsidR="009736FC" w:rsidRPr="009736FC" w:rsidRDefault="009736FC" w:rsidP="009736FC">
      <w:pPr>
        <w:pStyle w:val="NormalWeb"/>
        <w:spacing w:after="160" w:line="276" w:lineRule="auto"/>
        <w:ind w:left="450" w:hanging="450"/>
        <w:rPr>
          <w:rFonts w:asciiTheme="minorHAnsi" w:hAnsiTheme="minorHAnsi" w:cstheme="minorHAnsi"/>
          <w:color w:val="000000"/>
        </w:rPr>
      </w:pPr>
      <w:proofErr w:type="spellStart"/>
      <w:r w:rsidRPr="009736FC">
        <w:rPr>
          <w:rFonts w:asciiTheme="minorHAnsi" w:hAnsiTheme="minorHAnsi" w:cstheme="minorHAnsi"/>
          <w:color w:val="000000"/>
        </w:rPr>
        <w:t>Chendroyaperumal</w:t>
      </w:r>
      <w:proofErr w:type="spellEnd"/>
      <w:r w:rsidRPr="009736FC">
        <w:rPr>
          <w:rFonts w:asciiTheme="minorHAnsi" w:hAnsiTheme="minorHAnsi" w:cstheme="minorHAnsi"/>
          <w:color w:val="000000"/>
        </w:rPr>
        <w:t xml:space="preserve">, C. (2013). Communication Skill: Placement Perspective. </w:t>
      </w:r>
      <w:r w:rsidRPr="009736FC">
        <w:rPr>
          <w:rFonts w:asciiTheme="minorHAnsi" w:hAnsiTheme="minorHAnsi" w:cstheme="minorHAnsi"/>
          <w:i/>
          <w:iCs/>
          <w:color w:val="000000"/>
        </w:rPr>
        <w:t>SSRN Electronic Journal</w:t>
      </w:r>
      <w:r w:rsidRPr="009736FC">
        <w:rPr>
          <w:rFonts w:asciiTheme="minorHAnsi" w:hAnsiTheme="minorHAnsi" w:cstheme="minorHAnsi"/>
          <w:color w:val="000000"/>
        </w:rPr>
        <w:t>. doi:10.2139/ssrn.1334660.</w:t>
      </w:r>
    </w:p>
    <w:p w14:paraId="2D6035BD" w14:textId="77777777" w:rsidR="009736FC" w:rsidRPr="009736FC" w:rsidRDefault="009736FC" w:rsidP="009736FC">
      <w:pPr>
        <w:pStyle w:val="NormalWeb"/>
        <w:spacing w:after="160" w:line="276" w:lineRule="auto"/>
        <w:ind w:left="450" w:hanging="450"/>
        <w:rPr>
          <w:rFonts w:asciiTheme="minorHAnsi" w:hAnsiTheme="minorHAnsi" w:cstheme="minorHAnsi"/>
          <w:color w:val="000000"/>
        </w:rPr>
      </w:pPr>
      <w:proofErr w:type="spellStart"/>
      <w:r w:rsidRPr="009736FC">
        <w:rPr>
          <w:rFonts w:asciiTheme="minorHAnsi" w:hAnsiTheme="minorHAnsi" w:cstheme="minorHAnsi"/>
          <w:color w:val="000000"/>
        </w:rPr>
        <w:t>Damanhouri</w:t>
      </w:r>
      <w:proofErr w:type="spellEnd"/>
      <w:r w:rsidRPr="009736FC">
        <w:rPr>
          <w:rFonts w:asciiTheme="minorHAnsi" w:hAnsiTheme="minorHAnsi" w:cstheme="minorHAnsi"/>
          <w:color w:val="000000"/>
        </w:rPr>
        <w:t xml:space="preserve">, M. (2018). The advantages and disadvantages of body language in Intercultural communication. </w:t>
      </w:r>
      <w:proofErr w:type="spellStart"/>
      <w:r w:rsidRPr="009736FC">
        <w:rPr>
          <w:rFonts w:asciiTheme="minorHAnsi" w:hAnsiTheme="minorHAnsi" w:cstheme="minorHAnsi"/>
          <w:i/>
          <w:iCs/>
          <w:color w:val="000000"/>
        </w:rPr>
        <w:t>Khazar</w:t>
      </w:r>
      <w:proofErr w:type="spellEnd"/>
      <w:r w:rsidRPr="009736FC">
        <w:rPr>
          <w:rFonts w:asciiTheme="minorHAnsi" w:hAnsiTheme="minorHAnsi" w:cstheme="minorHAnsi"/>
          <w:i/>
          <w:iCs/>
          <w:color w:val="000000"/>
        </w:rPr>
        <w:t xml:space="preserve"> Journal of Humanities and Social Sciences</w:t>
      </w:r>
      <w:r w:rsidRPr="009736FC">
        <w:rPr>
          <w:rFonts w:asciiTheme="minorHAnsi" w:hAnsiTheme="minorHAnsi" w:cstheme="minorHAnsi"/>
          <w:color w:val="000000"/>
        </w:rPr>
        <w:t>, 21(1), pp.68–82. doi:10.5782/2223-2621.2018.21.1.68.</w:t>
      </w:r>
    </w:p>
    <w:p w14:paraId="5EFA57EB" w14:textId="77777777" w:rsidR="009736FC" w:rsidRPr="009736FC" w:rsidRDefault="009736FC" w:rsidP="009736FC">
      <w:pPr>
        <w:pStyle w:val="NormalWeb"/>
        <w:spacing w:after="160" w:line="276" w:lineRule="auto"/>
        <w:ind w:left="450" w:hanging="450"/>
        <w:rPr>
          <w:rFonts w:asciiTheme="minorHAnsi" w:hAnsiTheme="minorHAnsi" w:cstheme="minorHAnsi"/>
          <w:color w:val="000000"/>
        </w:rPr>
      </w:pPr>
      <w:r w:rsidRPr="009736FC">
        <w:rPr>
          <w:rFonts w:asciiTheme="minorHAnsi" w:hAnsiTheme="minorHAnsi" w:cstheme="minorHAnsi"/>
          <w:color w:val="000000"/>
        </w:rPr>
        <w:lastRenderedPageBreak/>
        <w:t xml:space="preserve">Hawkins, K.W. (2019). Perceived communication skill needs for work groups. </w:t>
      </w:r>
      <w:r w:rsidRPr="009736FC">
        <w:rPr>
          <w:rFonts w:asciiTheme="minorHAnsi" w:hAnsiTheme="minorHAnsi" w:cstheme="minorHAnsi"/>
          <w:i/>
          <w:iCs/>
          <w:color w:val="000000"/>
        </w:rPr>
        <w:t>Communication Research Reports</w:t>
      </w:r>
      <w:r w:rsidRPr="009736FC">
        <w:rPr>
          <w:rFonts w:asciiTheme="minorHAnsi" w:hAnsiTheme="minorHAnsi" w:cstheme="minorHAnsi"/>
          <w:color w:val="000000"/>
        </w:rPr>
        <w:t>, 16(2), pp.167–174. doi:10.1080/08824099909388714.</w:t>
      </w:r>
    </w:p>
    <w:p w14:paraId="450BBE6B" w14:textId="77777777" w:rsidR="009736FC" w:rsidRPr="009736FC" w:rsidRDefault="009736FC" w:rsidP="009736FC">
      <w:pPr>
        <w:pStyle w:val="NormalWeb"/>
        <w:spacing w:after="160" w:line="276" w:lineRule="auto"/>
        <w:ind w:left="450" w:hanging="450"/>
        <w:rPr>
          <w:rFonts w:asciiTheme="minorHAnsi" w:hAnsiTheme="minorHAnsi" w:cstheme="minorHAnsi"/>
          <w:color w:val="000000"/>
        </w:rPr>
      </w:pPr>
      <w:r w:rsidRPr="009736FC">
        <w:rPr>
          <w:rFonts w:asciiTheme="minorHAnsi" w:hAnsiTheme="minorHAnsi" w:cstheme="minorHAnsi"/>
          <w:color w:val="000000"/>
        </w:rPr>
        <w:t xml:space="preserve">Hwang, M. (2021). The Effect of </w:t>
      </w:r>
      <w:proofErr w:type="spellStart"/>
      <w:r w:rsidRPr="009736FC">
        <w:rPr>
          <w:rFonts w:asciiTheme="minorHAnsi" w:hAnsiTheme="minorHAnsi" w:cstheme="minorHAnsi"/>
          <w:color w:val="000000"/>
        </w:rPr>
        <w:t>Nonverval</w:t>
      </w:r>
      <w:proofErr w:type="spellEnd"/>
      <w:r w:rsidRPr="009736FC">
        <w:rPr>
          <w:rFonts w:asciiTheme="minorHAnsi" w:hAnsiTheme="minorHAnsi" w:cstheme="minorHAnsi"/>
          <w:color w:val="000000"/>
        </w:rPr>
        <w:t xml:space="preserve"> Communication of Pilates Instructors on Class Satisfaction and Adherence of Pilates Participants. </w:t>
      </w:r>
      <w:r w:rsidRPr="009736FC">
        <w:rPr>
          <w:rFonts w:asciiTheme="minorHAnsi" w:hAnsiTheme="minorHAnsi" w:cstheme="minorHAnsi"/>
          <w:i/>
          <w:iCs/>
          <w:color w:val="000000"/>
        </w:rPr>
        <w:t>The Korean Journal of Physical Education</w:t>
      </w:r>
      <w:r w:rsidRPr="009736FC">
        <w:rPr>
          <w:rFonts w:asciiTheme="minorHAnsi" w:hAnsiTheme="minorHAnsi" w:cstheme="minorHAnsi"/>
          <w:color w:val="000000"/>
        </w:rPr>
        <w:t>, 60(4), pp.175–186. doi:10.23949/kjpe.2021.7.60.4.13.</w:t>
      </w:r>
    </w:p>
    <w:p w14:paraId="6E94E5DC" w14:textId="77777777" w:rsidR="009736FC" w:rsidRPr="009736FC" w:rsidRDefault="009736FC" w:rsidP="009736FC">
      <w:pPr>
        <w:pStyle w:val="NormalWeb"/>
        <w:spacing w:after="160" w:line="276" w:lineRule="auto"/>
        <w:ind w:left="450" w:hanging="450"/>
        <w:rPr>
          <w:rFonts w:asciiTheme="minorHAnsi" w:hAnsiTheme="minorHAnsi" w:cstheme="minorHAnsi"/>
          <w:color w:val="000000"/>
        </w:rPr>
      </w:pPr>
      <w:r w:rsidRPr="009736FC">
        <w:rPr>
          <w:rFonts w:asciiTheme="minorHAnsi" w:hAnsiTheme="minorHAnsi" w:cstheme="minorHAnsi"/>
          <w:color w:val="000000"/>
        </w:rPr>
        <w:t xml:space="preserve">L Arnold, C. (2014). Listening: The Forgotten Communication Skill. </w:t>
      </w:r>
      <w:r w:rsidRPr="009736FC">
        <w:rPr>
          <w:rFonts w:asciiTheme="minorHAnsi" w:hAnsiTheme="minorHAnsi" w:cstheme="minorHAnsi"/>
          <w:i/>
          <w:iCs/>
          <w:color w:val="000000"/>
        </w:rPr>
        <w:t>Journal of Mass Communication &amp; Journalism</w:t>
      </w:r>
      <w:r w:rsidRPr="009736FC">
        <w:rPr>
          <w:rFonts w:asciiTheme="minorHAnsi" w:hAnsiTheme="minorHAnsi" w:cstheme="minorHAnsi"/>
          <w:color w:val="000000"/>
        </w:rPr>
        <w:t>, 04(10). doi:10.4172/2165-7912.1000e155.</w:t>
      </w:r>
    </w:p>
    <w:p w14:paraId="614324B4" w14:textId="77777777" w:rsidR="009736FC" w:rsidRPr="009736FC" w:rsidRDefault="009736FC" w:rsidP="009736FC">
      <w:pPr>
        <w:pStyle w:val="NormalWeb"/>
        <w:spacing w:after="160" w:line="276" w:lineRule="auto"/>
        <w:ind w:left="450" w:hanging="450"/>
        <w:rPr>
          <w:rFonts w:asciiTheme="minorHAnsi" w:hAnsiTheme="minorHAnsi" w:cstheme="minorHAnsi"/>
          <w:color w:val="000000"/>
        </w:rPr>
      </w:pPr>
      <w:proofErr w:type="spellStart"/>
      <w:r w:rsidRPr="009736FC">
        <w:rPr>
          <w:rFonts w:asciiTheme="minorHAnsi" w:hAnsiTheme="minorHAnsi" w:cstheme="minorHAnsi"/>
          <w:color w:val="000000"/>
        </w:rPr>
        <w:t>Lamanauskas</w:t>
      </w:r>
      <w:proofErr w:type="spellEnd"/>
      <w:r w:rsidRPr="009736FC">
        <w:rPr>
          <w:rFonts w:asciiTheme="minorHAnsi" w:hAnsiTheme="minorHAnsi" w:cstheme="minorHAnsi"/>
          <w:color w:val="000000"/>
        </w:rPr>
        <w:t xml:space="preserve">, V. (2021). Distance Lectures in University Studies: Advantages, Disadvantages, Improvement. </w:t>
      </w:r>
      <w:r w:rsidRPr="009736FC">
        <w:rPr>
          <w:rFonts w:asciiTheme="minorHAnsi" w:hAnsiTheme="minorHAnsi" w:cstheme="minorHAnsi"/>
          <w:i/>
          <w:iCs/>
          <w:color w:val="000000"/>
        </w:rPr>
        <w:t>Contemporary Educational Technology</w:t>
      </w:r>
      <w:r w:rsidRPr="009736FC">
        <w:rPr>
          <w:rFonts w:asciiTheme="minorHAnsi" w:hAnsiTheme="minorHAnsi" w:cstheme="minorHAnsi"/>
          <w:color w:val="000000"/>
        </w:rPr>
        <w:t xml:space="preserve">, 13(3), </w:t>
      </w:r>
      <w:proofErr w:type="gramStart"/>
      <w:r w:rsidRPr="009736FC">
        <w:rPr>
          <w:rFonts w:asciiTheme="minorHAnsi" w:hAnsiTheme="minorHAnsi" w:cstheme="minorHAnsi"/>
          <w:color w:val="000000"/>
        </w:rPr>
        <w:t>p.ep</w:t>
      </w:r>
      <w:proofErr w:type="gramEnd"/>
      <w:r w:rsidRPr="009736FC">
        <w:rPr>
          <w:rFonts w:asciiTheme="minorHAnsi" w:hAnsiTheme="minorHAnsi" w:cstheme="minorHAnsi"/>
          <w:color w:val="000000"/>
        </w:rPr>
        <w:t>309. doi:10.30935/</w:t>
      </w:r>
      <w:proofErr w:type="spellStart"/>
      <w:r w:rsidRPr="009736FC">
        <w:rPr>
          <w:rFonts w:asciiTheme="minorHAnsi" w:hAnsiTheme="minorHAnsi" w:cstheme="minorHAnsi"/>
          <w:color w:val="000000"/>
        </w:rPr>
        <w:t>cedtech</w:t>
      </w:r>
      <w:proofErr w:type="spellEnd"/>
      <w:r w:rsidRPr="009736FC">
        <w:rPr>
          <w:rFonts w:asciiTheme="minorHAnsi" w:hAnsiTheme="minorHAnsi" w:cstheme="minorHAnsi"/>
          <w:color w:val="000000"/>
        </w:rPr>
        <w:t>/10887.</w:t>
      </w:r>
    </w:p>
    <w:p w14:paraId="67E3E9ED" w14:textId="77777777" w:rsidR="009736FC" w:rsidRPr="009736FC" w:rsidRDefault="009736FC" w:rsidP="009736FC">
      <w:pPr>
        <w:pStyle w:val="NormalWeb"/>
        <w:spacing w:after="160" w:line="276" w:lineRule="auto"/>
        <w:ind w:left="450" w:hanging="450"/>
        <w:rPr>
          <w:rFonts w:asciiTheme="minorHAnsi" w:hAnsiTheme="minorHAnsi" w:cstheme="minorHAnsi"/>
          <w:color w:val="000000"/>
        </w:rPr>
      </w:pPr>
      <w:r w:rsidRPr="009736FC">
        <w:rPr>
          <w:rFonts w:asciiTheme="minorHAnsi" w:hAnsiTheme="minorHAnsi" w:cstheme="minorHAnsi"/>
          <w:color w:val="000000"/>
        </w:rPr>
        <w:t xml:space="preserve">Porterfield, C.D. (2016). The Effects of Emotion and Communication Skill </w:t>
      </w:r>
      <w:proofErr w:type="gramStart"/>
      <w:r w:rsidRPr="009736FC">
        <w:rPr>
          <w:rFonts w:asciiTheme="minorHAnsi" w:hAnsiTheme="minorHAnsi" w:cstheme="minorHAnsi"/>
          <w:color w:val="000000"/>
        </w:rPr>
        <w:t>On</w:t>
      </w:r>
      <w:proofErr w:type="gramEnd"/>
      <w:r w:rsidRPr="009736FC">
        <w:rPr>
          <w:rFonts w:asciiTheme="minorHAnsi" w:hAnsiTheme="minorHAnsi" w:cstheme="minorHAnsi"/>
          <w:color w:val="000000"/>
        </w:rPr>
        <w:t xml:space="preserve"> Message Meaning. </w:t>
      </w:r>
      <w:r w:rsidRPr="009736FC">
        <w:rPr>
          <w:rFonts w:asciiTheme="minorHAnsi" w:hAnsiTheme="minorHAnsi" w:cstheme="minorHAnsi"/>
          <w:i/>
          <w:iCs/>
          <w:color w:val="000000"/>
        </w:rPr>
        <w:t>Journal of Business Communication</w:t>
      </w:r>
      <w:r w:rsidRPr="009736FC">
        <w:rPr>
          <w:rFonts w:asciiTheme="minorHAnsi" w:hAnsiTheme="minorHAnsi" w:cstheme="minorHAnsi"/>
          <w:color w:val="000000"/>
        </w:rPr>
        <w:t>, 13(3), pp.3–14. doi:10.1177/002194367601300301.</w:t>
      </w:r>
    </w:p>
    <w:p w14:paraId="2D920F73" w14:textId="77777777" w:rsidR="009736FC" w:rsidRPr="009736FC" w:rsidRDefault="009736FC" w:rsidP="009736FC">
      <w:pPr>
        <w:pStyle w:val="NormalWeb"/>
        <w:spacing w:after="160" w:line="276" w:lineRule="auto"/>
        <w:ind w:left="450" w:hanging="450"/>
        <w:rPr>
          <w:rFonts w:asciiTheme="minorHAnsi" w:hAnsiTheme="minorHAnsi" w:cstheme="minorHAnsi"/>
          <w:color w:val="000000"/>
        </w:rPr>
      </w:pPr>
      <w:r w:rsidRPr="009736FC">
        <w:rPr>
          <w:rFonts w:asciiTheme="minorHAnsi" w:hAnsiTheme="minorHAnsi" w:cstheme="minorHAnsi"/>
          <w:color w:val="000000"/>
        </w:rPr>
        <w:t xml:space="preserve">Reddy, B.B. (2016). </w:t>
      </w:r>
      <w:proofErr w:type="gramStart"/>
      <w:r w:rsidRPr="009736FC">
        <w:rPr>
          <w:rFonts w:asciiTheme="minorHAnsi" w:hAnsiTheme="minorHAnsi" w:cstheme="minorHAnsi"/>
          <w:color w:val="000000"/>
        </w:rPr>
        <w:t>Non Verbal</w:t>
      </w:r>
      <w:proofErr w:type="gramEnd"/>
      <w:r w:rsidRPr="009736FC">
        <w:rPr>
          <w:rFonts w:asciiTheme="minorHAnsi" w:hAnsiTheme="minorHAnsi" w:cstheme="minorHAnsi"/>
          <w:color w:val="000000"/>
        </w:rPr>
        <w:t xml:space="preserve"> Communication Cues: an Urgent Required Skill for Achieving Effective Communication. </w:t>
      </w:r>
      <w:r w:rsidRPr="009736FC">
        <w:rPr>
          <w:rFonts w:asciiTheme="minorHAnsi" w:hAnsiTheme="minorHAnsi" w:cstheme="minorHAnsi"/>
          <w:i/>
          <w:iCs/>
          <w:color w:val="000000"/>
        </w:rPr>
        <w:t>International Journal of Scientific Research</w:t>
      </w:r>
      <w:r w:rsidRPr="009736FC">
        <w:rPr>
          <w:rFonts w:asciiTheme="minorHAnsi" w:hAnsiTheme="minorHAnsi" w:cstheme="minorHAnsi"/>
          <w:color w:val="000000"/>
        </w:rPr>
        <w:t>, 2(11), pp.212–213. doi:10.15373/22778179/nov2013/68.</w:t>
      </w:r>
    </w:p>
    <w:p w14:paraId="57678D43" w14:textId="77777777" w:rsidR="009736FC" w:rsidRPr="009736FC" w:rsidRDefault="009736FC" w:rsidP="009736FC">
      <w:pPr>
        <w:pStyle w:val="NormalWeb"/>
        <w:spacing w:after="160" w:line="276" w:lineRule="auto"/>
        <w:ind w:left="450" w:hanging="450"/>
        <w:rPr>
          <w:rFonts w:asciiTheme="minorHAnsi" w:hAnsiTheme="minorHAnsi" w:cstheme="minorHAnsi"/>
          <w:color w:val="000000"/>
        </w:rPr>
      </w:pPr>
      <w:r w:rsidRPr="009736FC">
        <w:rPr>
          <w:rFonts w:asciiTheme="minorHAnsi" w:hAnsiTheme="minorHAnsi" w:cstheme="minorHAnsi"/>
          <w:color w:val="000000"/>
        </w:rPr>
        <w:t xml:space="preserve">Shah, D.V. (2017). Revising the Communication Mediation Model for a New Political Communication Ecology. </w:t>
      </w:r>
      <w:r w:rsidRPr="009736FC">
        <w:rPr>
          <w:rFonts w:asciiTheme="minorHAnsi" w:hAnsiTheme="minorHAnsi" w:cstheme="minorHAnsi"/>
          <w:i/>
          <w:iCs/>
          <w:color w:val="000000"/>
        </w:rPr>
        <w:t>Human Communication Research</w:t>
      </w:r>
      <w:r w:rsidRPr="009736FC">
        <w:rPr>
          <w:rFonts w:asciiTheme="minorHAnsi" w:hAnsiTheme="minorHAnsi" w:cstheme="minorHAnsi"/>
          <w:color w:val="000000"/>
        </w:rPr>
        <w:t>, [online] 43(4), pp.491–504. doi:10.1111/hcre.12115.</w:t>
      </w:r>
    </w:p>
    <w:p w14:paraId="3AA31F0D" w14:textId="77777777" w:rsidR="009736FC" w:rsidRPr="009736FC" w:rsidRDefault="009736FC" w:rsidP="009736FC">
      <w:pPr>
        <w:pStyle w:val="NormalWeb"/>
        <w:spacing w:after="160" w:line="276" w:lineRule="auto"/>
        <w:ind w:left="450" w:hanging="450"/>
        <w:rPr>
          <w:rFonts w:asciiTheme="minorHAnsi" w:hAnsiTheme="minorHAnsi" w:cstheme="minorHAnsi"/>
          <w:color w:val="000000"/>
        </w:rPr>
      </w:pPr>
      <w:proofErr w:type="spellStart"/>
      <w:r w:rsidRPr="009736FC">
        <w:rPr>
          <w:rFonts w:asciiTheme="minorHAnsi" w:hAnsiTheme="minorHAnsi" w:cstheme="minorHAnsi"/>
          <w:color w:val="000000"/>
        </w:rPr>
        <w:t>Spitzberg</w:t>
      </w:r>
      <w:proofErr w:type="spellEnd"/>
      <w:r w:rsidRPr="009736FC">
        <w:rPr>
          <w:rFonts w:asciiTheme="minorHAnsi" w:hAnsiTheme="minorHAnsi" w:cstheme="minorHAnsi"/>
          <w:color w:val="000000"/>
        </w:rPr>
        <w:t xml:space="preserve">, B.H. (2018). Communication competence as knowledge, skill, and impression. </w:t>
      </w:r>
      <w:r w:rsidRPr="009736FC">
        <w:rPr>
          <w:rFonts w:asciiTheme="minorHAnsi" w:hAnsiTheme="minorHAnsi" w:cstheme="minorHAnsi"/>
          <w:i/>
          <w:iCs/>
          <w:color w:val="000000"/>
        </w:rPr>
        <w:t>Communication Education</w:t>
      </w:r>
      <w:r w:rsidRPr="009736FC">
        <w:rPr>
          <w:rFonts w:asciiTheme="minorHAnsi" w:hAnsiTheme="minorHAnsi" w:cstheme="minorHAnsi"/>
          <w:color w:val="000000"/>
        </w:rPr>
        <w:t>, 32(3), pp.323–329. doi:10.1080/03634528309378550.</w:t>
      </w:r>
    </w:p>
    <w:p w14:paraId="1EEB1C27" w14:textId="77777777" w:rsidR="009736FC" w:rsidRPr="009736FC" w:rsidRDefault="009736FC" w:rsidP="009736FC">
      <w:pPr>
        <w:pStyle w:val="NormalWeb"/>
        <w:spacing w:after="160" w:line="276" w:lineRule="auto"/>
        <w:ind w:left="450" w:hanging="450"/>
        <w:rPr>
          <w:rFonts w:asciiTheme="minorHAnsi" w:hAnsiTheme="minorHAnsi" w:cstheme="minorHAnsi"/>
          <w:color w:val="000000"/>
        </w:rPr>
      </w:pPr>
      <w:r w:rsidRPr="009736FC">
        <w:rPr>
          <w:rFonts w:asciiTheme="minorHAnsi" w:hAnsiTheme="minorHAnsi" w:cstheme="minorHAnsi"/>
          <w:color w:val="000000"/>
        </w:rPr>
        <w:t xml:space="preserve">Stead, B.A. (2012). </w:t>
      </w:r>
      <w:proofErr w:type="spellStart"/>
      <w:r w:rsidRPr="009736FC">
        <w:rPr>
          <w:rFonts w:asciiTheme="minorHAnsi" w:hAnsiTheme="minorHAnsi" w:cstheme="minorHAnsi"/>
          <w:color w:val="000000"/>
        </w:rPr>
        <w:t>Berlo’s</w:t>
      </w:r>
      <w:proofErr w:type="spellEnd"/>
      <w:r w:rsidRPr="009736FC">
        <w:rPr>
          <w:rFonts w:asciiTheme="minorHAnsi" w:hAnsiTheme="minorHAnsi" w:cstheme="minorHAnsi"/>
          <w:color w:val="000000"/>
        </w:rPr>
        <w:t xml:space="preserve"> Communication Process Model as Applied to the </w:t>
      </w:r>
      <w:proofErr w:type="spellStart"/>
      <w:r w:rsidRPr="009736FC">
        <w:rPr>
          <w:rFonts w:asciiTheme="minorHAnsi" w:hAnsiTheme="minorHAnsi" w:cstheme="minorHAnsi"/>
          <w:color w:val="000000"/>
        </w:rPr>
        <w:t>Behavioral</w:t>
      </w:r>
      <w:proofErr w:type="spellEnd"/>
      <w:r w:rsidRPr="009736FC">
        <w:rPr>
          <w:rFonts w:asciiTheme="minorHAnsi" w:hAnsiTheme="minorHAnsi" w:cstheme="minorHAnsi"/>
          <w:color w:val="000000"/>
        </w:rPr>
        <w:t xml:space="preserve"> Theories of Maslow, Herzberg, and McGregor. </w:t>
      </w:r>
      <w:r w:rsidRPr="009736FC">
        <w:rPr>
          <w:rFonts w:asciiTheme="minorHAnsi" w:hAnsiTheme="minorHAnsi" w:cstheme="minorHAnsi"/>
          <w:i/>
          <w:iCs/>
          <w:color w:val="000000"/>
        </w:rPr>
        <w:t>Academy of Management Journal</w:t>
      </w:r>
      <w:r w:rsidRPr="009736FC">
        <w:rPr>
          <w:rFonts w:asciiTheme="minorHAnsi" w:hAnsiTheme="minorHAnsi" w:cstheme="minorHAnsi"/>
          <w:color w:val="000000"/>
        </w:rPr>
        <w:t>, 15(3), pp.389–394. doi:10.5465/254868.</w:t>
      </w:r>
    </w:p>
    <w:p w14:paraId="3CA3C342" w14:textId="5F1AD42F" w:rsidR="009736FC" w:rsidRDefault="009736FC" w:rsidP="009736FC">
      <w:pPr>
        <w:pStyle w:val="NormalWeb"/>
        <w:spacing w:after="160" w:line="276" w:lineRule="auto"/>
        <w:ind w:left="450" w:hanging="450"/>
        <w:rPr>
          <w:rFonts w:asciiTheme="minorHAnsi" w:hAnsiTheme="minorHAnsi" w:cstheme="minorHAnsi"/>
          <w:color w:val="000000"/>
        </w:rPr>
      </w:pPr>
      <w:proofErr w:type="spellStart"/>
      <w:r w:rsidRPr="009736FC">
        <w:rPr>
          <w:rFonts w:asciiTheme="minorHAnsi" w:hAnsiTheme="minorHAnsi" w:cstheme="minorHAnsi"/>
          <w:color w:val="000000"/>
        </w:rPr>
        <w:t>Wentao</w:t>
      </w:r>
      <w:proofErr w:type="spellEnd"/>
      <w:r w:rsidRPr="009736FC">
        <w:rPr>
          <w:rFonts w:asciiTheme="minorHAnsi" w:hAnsiTheme="minorHAnsi" w:cstheme="minorHAnsi"/>
          <w:color w:val="000000"/>
        </w:rPr>
        <w:t xml:space="preserve">, C. (2017). Advantages and Disadvantages of Clicker Use in Education. </w:t>
      </w:r>
      <w:r w:rsidRPr="009736FC">
        <w:rPr>
          <w:rFonts w:asciiTheme="minorHAnsi" w:hAnsiTheme="minorHAnsi" w:cstheme="minorHAnsi"/>
          <w:i/>
          <w:iCs/>
          <w:color w:val="000000"/>
        </w:rPr>
        <w:t>International Journal of Information and Communication Technology Education</w:t>
      </w:r>
      <w:r w:rsidRPr="009736FC">
        <w:rPr>
          <w:rFonts w:asciiTheme="minorHAnsi" w:hAnsiTheme="minorHAnsi" w:cstheme="minorHAnsi"/>
          <w:color w:val="000000"/>
        </w:rPr>
        <w:t>, 13(1), pp.61–71. doi:10.4018/ijicte.2017010106.</w:t>
      </w:r>
    </w:p>
    <w:p w14:paraId="5B5D8EDA" w14:textId="4612CC99" w:rsidR="0068022E" w:rsidRPr="0068022E" w:rsidRDefault="00A44D29" w:rsidP="0068022E">
      <w:pPr>
        <w:pStyle w:val="Heading1"/>
        <w:shd w:val="clear" w:color="auto" w:fill="FFFFFF"/>
        <w:spacing w:before="300" w:after="150"/>
        <w:rPr>
          <w:rFonts w:asciiTheme="minorHAnsi" w:eastAsia="Times New Roman" w:hAnsiTheme="minorHAnsi" w:cstheme="minorHAnsi"/>
          <w:color w:val="333333"/>
          <w:kern w:val="36"/>
          <w:sz w:val="24"/>
          <w:szCs w:val="24"/>
          <w:lang w:eastAsia="en-GB"/>
        </w:rPr>
      </w:pPr>
      <w:r w:rsidRPr="0068022E">
        <w:rPr>
          <w:rFonts w:asciiTheme="minorHAnsi" w:hAnsiTheme="minorHAnsi" w:cstheme="minorHAnsi"/>
          <w:color w:val="000000"/>
          <w:sz w:val="24"/>
          <w:szCs w:val="24"/>
        </w:rPr>
        <w:lastRenderedPageBreak/>
        <w:t>Hurley Write</w:t>
      </w:r>
      <w:r w:rsidR="00782C36" w:rsidRPr="0068022E">
        <w:rPr>
          <w:rFonts w:asciiTheme="minorHAnsi" w:hAnsiTheme="minorHAnsi" w:cstheme="minorHAnsi"/>
          <w:color w:val="000000"/>
          <w:sz w:val="24"/>
          <w:szCs w:val="24"/>
        </w:rPr>
        <w:t xml:space="preserve">, ING </w:t>
      </w:r>
      <w:r w:rsidR="0068022E" w:rsidRPr="0068022E">
        <w:rPr>
          <w:rFonts w:asciiTheme="minorHAnsi" w:hAnsiTheme="minorHAnsi" w:cstheme="minorHAnsi"/>
          <w:color w:val="000000"/>
          <w:sz w:val="24"/>
          <w:szCs w:val="24"/>
        </w:rPr>
        <w:t>(no</w:t>
      </w:r>
      <w:r w:rsidR="00782C36" w:rsidRPr="0068022E">
        <w:rPr>
          <w:rFonts w:asciiTheme="minorHAnsi" w:hAnsiTheme="minorHAnsi" w:cstheme="minorHAnsi"/>
          <w:color w:val="000000"/>
          <w:sz w:val="24"/>
          <w:szCs w:val="24"/>
        </w:rPr>
        <w:t xml:space="preserve"> date</w:t>
      </w:r>
      <w:r w:rsidR="00F00DF4" w:rsidRPr="0068022E">
        <w:rPr>
          <w:rFonts w:asciiTheme="minorHAnsi" w:hAnsiTheme="minorHAnsi" w:cstheme="minorHAnsi"/>
          <w:color w:val="000000"/>
          <w:sz w:val="24"/>
          <w:szCs w:val="24"/>
        </w:rPr>
        <w:t xml:space="preserve">) </w:t>
      </w:r>
      <w:r w:rsidR="0068022E" w:rsidRPr="0068022E">
        <w:rPr>
          <w:rFonts w:asciiTheme="minorHAnsi" w:eastAsia="Times New Roman" w:hAnsiTheme="minorHAnsi" w:cstheme="minorHAnsi"/>
          <w:color w:val="333333"/>
          <w:kern w:val="36"/>
          <w:sz w:val="24"/>
          <w:szCs w:val="24"/>
          <w:lang w:eastAsia="en-GB"/>
        </w:rPr>
        <w:t>Miscommunication in the Workplace: Common Causes and How to Avoid Them</w:t>
      </w:r>
      <w:r w:rsidR="00DD42D8">
        <w:rPr>
          <w:rFonts w:asciiTheme="minorHAnsi" w:eastAsia="Times New Roman" w:hAnsiTheme="minorHAnsi" w:cstheme="minorHAnsi"/>
          <w:color w:val="333333"/>
          <w:kern w:val="36"/>
          <w:sz w:val="24"/>
          <w:szCs w:val="24"/>
          <w:lang w:eastAsia="en-GB"/>
        </w:rPr>
        <w:t>.</w:t>
      </w:r>
      <w:r w:rsidR="00385BC4">
        <w:rPr>
          <w:rFonts w:asciiTheme="minorHAnsi" w:eastAsia="Times New Roman" w:hAnsiTheme="minorHAnsi" w:cstheme="minorHAnsi"/>
          <w:color w:val="333333"/>
          <w:kern w:val="36"/>
          <w:sz w:val="24"/>
          <w:szCs w:val="24"/>
          <w:lang w:eastAsia="en-GB"/>
        </w:rPr>
        <w:t xml:space="preserve"> Retrieved </w:t>
      </w:r>
      <w:proofErr w:type="gramStart"/>
      <w:r w:rsidR="00DD42D8">
        <w:rPr>
          <w:rFonts w:asciiTheme="minorHAnsi" w:eastAsia="Times New Roman" w:hAnsiTheme="minorHAnsi" w:cstheme="minorHAnsi"/>
          <w:color w:val="333333"/>
          <w:kern w:val="36"/>
          <w:sz w:val="24"/>
          <w:szCs w:val="24"/>
          <w:lang w:eastAsia="en-GB"/>
        </w:rPr>
        <w:t xml:space="preserve">from </w:t>
      </w:r>
      <w:r w:rsidR="00ED7B7E">
        <w:rPr>
          <w:rFonts w:asciiTheme="minorHAnsi" w:eastAsia="Times New Roman" w:hAnsiTheme="minorHAnsi" w:cstheme="minorHAnsi"/>
          <w:color w:val="333333"/>
          <w:kern w:val="36"/>
          <w:sz w:val="24"/>
          <w:szCs w:val="24"/>
          <w:lang w:eastAsia="en-GB"/>
        </w:rPr>
        <w:t xml:space="preserve"> </w:t>
      </w:r>
      <w:r w:rsidR="00ED7B7E" w:rsidRPr="00ED7B7E">
        <w:rPr>
          <w:rFonts w:asciiTheme="minorHAnsi" w:eastAsia="Times New Roman" w:hAnsiTheme="minorHAnsi" w:cstheme="minorHAnsi"/>
          <w:color w:val="333333"/>
          <w:kern w:val="36"/>
          <w:sz w:val="24"/>
          <w:szCs w:val="24"/>
          <w:lang w:eastAsia="en-GB"/>
        </w:rPr>
        <w:t>https://www.hurleywrite.com/blog/Miscommunication-in-the-Workplace-Common-Causes-and-How-to-Avoid-Them</w:t>
      </w:r>
      <w:proofErr w:type="gramEnd"/>
    </w:p>
    <w:p w14:paraId="234AF9ED" w14:textId="2F3E235B" w:rsidR="00A44D29" w:rsidRDefault="00A44D29" w:rsidP="009736FC">
      <w:pPr>
        <w:pStyle w:val="NormalWeb"/>
        <w:spacing w:after="160" w:line="276" w:lineRule="auto"/>
        <w:ind w:left="450" w:hanging="450"/>
        <w:rPr>
          <w:rFonts w:asciiTheme="minorHAnsi" w:hAnsiTheme="minorHAnsi" w:cstheme="minorHAnsi"/>
          <w:color w:val="000000"/>
        </w:rPr>
      </w:pPr>
    </w:p>
    <w:p w14:paraId="68E2C7E0" w14:textId="77777777" w:rsidR="00A44D29" w:rsidRPr="009736FC" w:rsidRDefault="00A44D29" w:rsidP="009736FC">
      <w:pPr>
        <w:pStyle w:val="NormalWeb"/>
        <w:spacing w:after="160" w:line="276" w:lineRule="auto"/>
        <w:ind w:left="450" w:hanging="450"/>
        <w:rPr>
          <w:rFonts w:asciiTheme="minorHAnsi" w:hAnsiTheme="minorHAnsi" w:cstheme="minorHAnsi"/>
          <w:color w:val="000000"/>
        </w:rPr>
      </w:pPr>
    </w:p>
    <w:p w14:paraId="71869291" w14:textId="77777777" w:rsidR="009736FC" w:rsidRPr="009736FC" w:rsidRDefault="009736FC" w:rsidP="009736FC">
      <w:pPr>
        <w:rPr>
          <w:rFonts w:asciiTheme="minorHAnsi" w:hAnsiTheme="minorHAnsi" w:cstheme="minorHAnsi"/>
        </w:rPr>
      </w:pPr>
    </w:p>
    <w:p w14:paraId="18DD4756" w14:textId="77777777" w:rsidR="00F77755" w:rsidRPr="009736FC" w:rsidRDefault="00F77755" w:rsidP="00E72B4D">
      <w:pPr>
        <w:pStyle w:val="NormalWeb"/>
        <w:rPr>
          <w:rFonts w:asciiTheme="minorHAnsi" w:hAnsiTheme="minorHAnsi" w:cstheme="minorHAnsi"/>
        </w:rPr>
      </w:pPr>
    </w:p>
    <w:p w14:paraId="6C3DF92F" w14:textId="77777777" w:rsidR="00E72B4D" w:rsidRPr="009736FC" w:rsidRDefault="00E72B4D" w:rsidP="009D607B">
      <w:pPr>
        <w:keepNext/>
        <w:keepLines/>
        <w:spacing w:before="360" w:after="120"/>
        <w:outlineLvl w:val="0"/>
        <w:rPr>
          <w:rFonts w:asciiTheme="minorHAnsi" w:eastAsiaTheme="majorEastAsia" w:hAnsiTheme="minorHAnsi" w:cstheme="minorHAnsi"/>
          <w:b/>
          <w:sz w:val="28"/>
          <w:szCs w:val="28"/>
        </w:rPr>
      </w:pPr>
    </w:p>
    <w:p w14:paraId="30C6D074" w14:textId="77777777" w:rsidR="00354307" w:rsidRPr="009736FC" w:rsidRDefault="00354307" w:rsidP="003D1BFF">
      <w:pPr>
        <w:pStyle w:val="NormalWeb"/>
        <w:rPr>
          <w:rFonts w:asciiTheme="minorHAnsi" w:hAnsiTheme="minorHAnsi" w:cstheme="minorHAnsi"/>
        </w:rPr>
      </w:pPr>
    </w:p>
    <w:p w14:paraId="51A8F170" w14:textId="77777777" w:rsidR="003D1BFF" w:rsidRPr="009736FC" w:rsidRDefault="003D1BFF" w:rsidP="00241C19">
      <w:pPr>
        <w:pStyle w:val="NormalWeb"/>
        <w:rPr>
          <w:rFonts w:asciiTheme="minorHAnsi" w:hAnsiTheme="minorHAnsi" w:cstheme="minorHAnsi"/>
        </w:rPr>
      </w:pPr>
    </w:p>
    <w:p w14:paraId="6BE39C76" w14:textId="77777777" w:rsidR="004D0162" w:rsidRPr="009736FC" w:rsidRDefault="004D0162" w:rsidP="00241C19">
      <w:pPr>
        <w:pStyle w:val="NormalWeb"/>
        <w:rPr>
          <w:rFonts w:asciiTheme="minorHAnsi" w:hAnsiTheme="minorHAnsi" w:cstheme="minorHAnsi"/>
        </w:rPr>
      </w:pPr>
    </w:p>
    <w:p w14:paraId="48C4CE5E" w14:textId="129C8880" w:rsidR="003468BA" w:rsidRPr="009736FC" w:rsidRDefault="003468BA" w:rsidP="00AB181B">
      <w:pPr>
        <w:pStyle w:val="NormalWeb"/>
        <w:rPr>
          <w:rFonts w:asciiTheme="minorHAnsi" w:hAnsiTheme="minorHAnsi" w:cstheme="minorHAnsi"/>
        </w:rPr>
      </w:pPr>
    </w:p>
    <w:p w14:paraId="7F4AADFA" w14:textId="38DE3C2B" w:rsidR="00D90326" w:rsidRPr="009736FC" w:rsidRDefault="00D90326" w:rsidP="005335FB">
      <w:pPr>
        <w:pStyle w:val="NormalWeb"/>
        <w:rPr>
          <w:rFonts w:asciiTheme="minorHAnsi" w:hAnsiTheme="minorHAnsi" w:cstheme="minorHAnsi"/>
        </w:rPr>
      </w:pPr>
    </w:p>
    <w:p w14:paraId="14B9BE84" w14:textId="7670B197" w:rsidR="00890FF8" w:rsidRPr="00F76D1D" w:rsidRDefault="00890FF8" w:rsidP="00F76D1D">
      <w:pPr>
        <w:keepNext/>
        <w:keepLines/>
        <w:spacing w:before="120" w:after="120"/>
        <w:outlineLvl w:val="1"/>
        <w:rPr>
          <w:rFonts w:asciiTheme="minorHAnsi" w:eastAsiaTheme="majorEastAsia" w:hAnsiTheme="minorHAnsi" w:cstheme="minorHAnsi"/>
          <w:b/>
          <w:sz w:val="28"/>
          <w:szCs w:val="26"/>
        </w:rPr>
      </w:pPr>
    </w:p>
    <w:p w14:paraId="56DAB76B" w14:textId="77777777" w:rsidR="00F76D1D" w:rsidRPr="0006077B" w:rsidRDefault="00F76D1D" w:rsidP="0006077B">
      <w:pPr>
        <w:jc w:val="center"/>
        <w:rPr>
          <w:rFonts w:asciiTheme="minorHAnsi" w:hAnsiTheme="minorHAnsi" w:cstheme="minorHAnsi"/>
        </w:rPr>
      </w:pPr>
    </w:p>
    <w:p w14:paraId="23042979" w14:textId="77777777" w:rsidR="008F2535" w:rsidRPr="004049E4" w:rsidRDefault="008F2535" w:rsidP="004049E4">
      <w:pPr>
        <w:pStyle w:val="NormalWeb"/>
        <w:rPr>
          <w:rFonts w:asciiTheme="minorHAnsi" w:hAnsiTheme="minorHAnsi" w:cstheme="minorHAnsi"/>
        </w:rPr>
      </w:pPr>
    </w:p>
    <w:p w14:paraId="6C0A304F" w14:textId="77777777" w:rsidR="002250E5" w:rsidRDefault="002250E5" w:rsidP="00DC741E">
      <w:pPr>
        <w:keepNext/>
        <w:keepLines/>
        <w:spacing w:before="120" w:after="120"/>
        <w:outlineLvl w:val="1"/>
        <w:rPr>
          <w:rFonts w:asciiTheme="minorHAnsi" w:eastAsiaTheme="majorEastAsia" w:hAnsiTheme="minorHAnsi" w:cstheme="minorHAnsi"/>
          <w:b/>
          <w:sz w:val="28"/>
          <w:szCs w:val="26"/>
        </w:rPr>
      </w:pPr>
    </w:p>
    <w:p w14:paraId="1E5D1EA2" w14:textId="77777777" w:rsidR="001932E6" w:rsidRPr="00DC741E" w:rsidRDefault="001932E6" w:rsidP="00DC741E">
      <w:pPr>
        <w:keepNext/>
        <w:keepLines/>
        <w:spacing w:before="120" w:after="120"/>
        <w:outlineLvl w:val="1"/>
        <w:rPr>
          <w:rFonts w:asciiTheme="minorHAnsi" w:eastAsiaTheme="majorEastAsia" w:hAnsiTheme="minorHAnsi" w:cstheme="minorHAnsi"/>
          <w:b/>
          <w:sz w:val="28"/>
          <w:szCs w:val="26"/>
        </w:rPr>
      </w:pPr>
    </w:p>
    <w:p w14:paraId="0DCFA385" w14:textId="77777777" w:rsidR="003220D0" w:rsidRDefault="003220D0" w:rsidP="00DD79BF">
      <w:pPr>
        <w:pStyle w:val="NormalWeb"/>
      </w:pPr>
    </w:p>
    <w:p w14:paraId="056DEA94" w14:textId="77777777" w:rsidR="00DD79BF" w:rsidRPr="00846865" w:rsidRDefault="00DD79BF" w:rsidP="00846865">
      <w:pPr>
        <w:pStyle w:val="NormalWeb"/>
        <w:rPr>
          <w:rFonts w:asciiTheme="minorHAnsi" w:hAnsiTheme="minorHAnsi" w:cstheme="minorHAnsi"/>
        </w:rPr>
      </w:pPr>
    </w:p>
    <w:p w14:paraId="576B68A2" w14:textId="77777777" w:rsidR="00846865" w:rsidRDefault="00846865" w:rsidP="00216761">
      <w:pPr>
        <w:pStyle w:val="NormalWeb"/>
      </w:pPr>
    </w:p>
    <w:p w14:paraId="18D4F942" w14:textId="77777777" w:rsidR="00216761" w:rsidRDefault="00216761" w:rsidP="00174AB8">
      <w:pPr>
        <w:keepNext/>
        <w:keepLines/>
        <w:spacing w:before="120" w:after="120"/>
        <w:outlineLvl w:val="1"/>
        <w:rPr>
          <w:rFonts w:asciiTheme="minorHAnsi" w:eastAsiaTheme="majorEastAsia" w:hAnsiTheme="minorHAnsi" w:cstheme="minorHAnsi"/>
          <w:b/>
          <w:sz w:val="28"/>
          <w:szCs w:val="26"/>
        </w:rPr>
      </w:pPr>
    </w:p>
    <w:p w14:paraId="3C2E7B7C" w14:textId="77777777" w:rsidR="00371EC2" w:rsidRPr="00174AB8" w:rsidRDefault="00371EC2" w:rsidP="00174AB8">
      <w:pPr>
        <w:keepNext/>
        <w:keepLines/>
        <w:spacing w:before="120" w:after="120"/>
        <w:outlineLvl w:val="1"/>
        <w:rPr>
          <w:rFonts w:asciiTheme="minorHAnsi" w:eastAsiaTheme="majorEastAsia" w:hAnsiTheme="minorHAnsi" w:cstheme="minorHAnsi"/>
          <w:b/>
          <w:sz w:val="28"/>
          <w:szCs w:val="26"/>
        </w:rPr>
      </w:pPr>
    </w:p>
    <w:p w14:paraId="6B605F36" w14:textId="77777777" w:rsidR="00174AB8" w:rsidRPr="009605FE" w:rsidRDefault="00174AB8" w:rsidP="00C77B70">
      <w:pPr>
        <w:jc w:val="center"/>
        <w:rPr>
          <w:rFonts w:asciiTheme="minorHAnsi" w:hAnsiTheme="minorHAnsi" w:cstheme="minorHAnsi"/>
          <w:noProof/>
        </w:rPr>
      </w:pPr>
    </w:p>
    <w:p w14:paraId="6BD9CE3A" w14:textId="69385502" w:rsidR="007F13A5" w:rsidRDefault="007F13A5" w:rsidP="00484191">
      <w:pPr>
        <w:keepNext/>
        <w:keepLines/>
        <w:spacing w:before="120" w:after="120"/>
        <w:outlineLvl w:val="1"/>
        <w:rPr>
          <w:rFonts w:asciiTheme="minorHAnsi" w:eastAsiaTheme="majorEastAsia" w:hAnsiTheme="minorHAnsi" w:cstheme="minorHAnsi"/>
          <w:b/>
          <w:sz w:val="28"/>
          <w:szCs w:val="26"/>
        </w:rPr>
      </w:pPr>
    </w:p>
    <w:p w14:paraId="5553D34C" w14:textId="77777777" w:rsidR="00484191" w:rsidRPr="00484191" w:rsidRDefault="00484191" w:rsidP="00484191">
      <w:pPr>
        <w:keepNext/>
        <w:keepLines/>
        <w:spacing w:before="120" w:after="120"/>
        <w:outlineLvl w:val="1"/>
        <w:rPr>
          <w:rFonts w:asciiTheme="minorHAnsi" w:eastAsiaTheme="majorEastAsia" w:hAnsiTheme="minorHAnsi" w:cstheme="minorHAnsi"/>
          <w:b/>
          <w:sz w:val="28"/>
          <w:szCs w:val="26"/>
        </w:rPr>
      </w:pPr>
    </w:p>
    <w:p w14:paraId="63A45E5B" w14:textId="707A76BB" w:rsidR="00484191" w:rsidRDefault="00484191" w:rsidP="00DF3606">
      <w:pPr>
        <w:pStyle w:val="NormalWeb"/>
        <w:rPr>
          <w:rFonts w:asciiTheme="minorHAnsi" w:hAnsiTheme="minorHAnsi" w:cstheme="minorHAnsi"/>
        </w:rPr>
      </w:pPr>
    </w:p>
    <w:p w14:paraId="79759ABD" w14:textId="759B06E1" w:rsidR="004C4861" w:rsidRDefault="004C4861" w:rsidP="00DF3606">
      <w:pPr>
        <w:pStyle w:val="NormalWeb"/>
        <w:rPr>
          <w:rFonts w:asciiTheme="minorHAnsi" w:hAnsiTheme="minorHAnsi" w:cstheme="minorHAnsi"/>
        </w:rPr>
      </w:pPr>
    </w:p>
    <w:p w14:paraId="5763D382" w14:textId="77777777" w:rsidR="004C4861" w:rsidRPr="004D7599" w:rsidRDefault="004C4861" w:rsidP="00DF3606">
      <w:pPr>
        <w:pStyle w:val="NormalWeb"/>
        <w:rPr>
          <w:rFonts w:asciiTheme="minorHAnsi" w:hAnsiTheme="minorHAnsi" w:cstheme="minorHAnsi"/>
        </w:rPr>
      </w:pPr>
    </w:p>
    <w:p w14:paraId="2398CCC1" w14:textId="77777777" w:rsidR="00DF3606" w:rsidRPr="000701A2" w:rsidRDefault="00DF3606" w:rsidP="000701A2">
      <w:pPr>
        <w:keepNext/>
        <w:keepLines/>
        <w:spacing w:before="360" w:after="120"/>
        <w:outlineLvl w:val="0"/>
        <w:rPr>
          <w:rFonts w:asciiTheme="minorHAnsi" w:eastAsiaTheme="majorEastAsia" w:hAnsiTheme="minorHAnsi" w:cstheme="minorHAnsi"/>
          <w:b/>
          <w:sz w:val="32"/>
          <w:szCs w:val="32"/>
        </w:rPr>
      </w:pPr>
    </w:p>
    <w:p w14:paraId="3B5FD667" w14:textId="77777777" w:rsidR="000701A2" w:rsidRPr="000A14DD" w:rsidRDefault="000701A2">
      <w:pPr>
        <w:rPr>
          <w:rFonts w:asciiTheme="minorHAnsi" w:hAnsiTheme="minorHAnsi" w:cstheme="minorHAnsi"/>
          <w:b/>
          <w:bCs/>
          <w:szCs w:val="24"/>
        </w:rPr>
      </w:pPr>
    </w:p>
    <w:sectPr w:rsidR="000701A2" w:rsidRPr="000A14D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FCC30" w14:textId="77777777" w:rsidR="002171A4" w:rsidRDefault="002171A4" w:rsidP="00903C3F">
      <w:pPr>
        <w:spacing w:after="0" w:line="240" w:lineRule="auto"/>
      </w:pPr>
      <w:r>
        <w:separator/>
      </w:r>
    </w:p>
  </w:endnote>
  <w:endnote w:type="continuationSeparator" w:id="0">
    <w:p w14:paraId="0844D222" w14:textId="77777777" w:rsidR="002171A4" w:rsidRDefault="002171A4" w:rsidP="00903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0B3920" w14:textId="77777777" w:rsidR="0038449B" w:rsidRDefault="003844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74796"/>
      <w:docPartObj>
        <w:docPartGallery w:val="Page Numbers (Bottom of Page)"/>
        <w:docPartUnique/>
      </w:docPartObj>
    </w:sdtPr>
    <w:sdtEndPr>
      <w:rPr>
        <w:noProof/>
      </w:rPr>
    </w:sdtEndPr>
    <w:sdtContent>
      <w:p w14:paraId="2AFC14FA" w14:textId="39B537CF" w:rsidR="0038449B" w:rsidRDefault="0038449B">
        <w:pPr>
          <w:pStyle w:val="Footer"/>
        </w:pPr>
        <w:r>
          <w:fldChar w:fldCharType="begin"/>
        </w:r>
        <w:r>
          <w:instrText xml:space="preserve"> PAGE   \* MERGEFORMAT </w:instrText>
        </w:r>
        <w:r>
          <w:fldChar w:fldCharType="separate"/>
        </w:r>
        <w:r>
          <w:rPr>
            <w:noProof/>
          </w:rPr>
          <w:t>2</w:t>
        </w:r>
        <w:r>
          <w:rPr>
            <w:noProof/>
          </w:rPr>
          <w:fldChar w:fldCharType="end"/>
        </w:r>
      </w:p>
    </w:sdtContent>
  </w:sdt>
  <w:p w14:paraId="2B631379" w14:textId="77777777" w:rsidR="0038449B" w:rsidRDefault="003844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471351" w14:textId="77777777" w:rsidR="0038449B" w:rsidRDefault="003844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9C7DE" w14:textId="77777777" w:rsidR="002171A4" w:rsidRDefault="002171A4" w:rsidP="00903C3F">
      <w:pPr>
        <w:spacing w:after="0" w:line="240" w:lineRule="auto"/>
      </w:pPr>
      <w:r>
        <w:separator/>
      </w:r>
    </w:p>
  </w:footnote>
  <w:footnote w:type="continuationSeparator" w:id="0">
    <w:p w14:paraId="1401220C" w14:textId="77777777" w:rsidR="002171A4" w:rsidRDefault="002171A4" w:rsidP="00903C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1E507" w14:textId="77777777" w:rsidR="0038449B" w:rsidRDefault="003844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E463D" w14:textId="77777777" w:rsidR="0038449B" w:rsidRDefault="003844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D2070" w14:textId="77777777" w:rsidR="0038449B" w:rsidRDefault="003844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D93"/>
    <w:rsid w:val="00001459"/>
    <w:rsid w:val="00002193"/>
    <w:rsid w:val="00007EF7"/>
    <w:rsid w:val="0001496A"/>
    <w:rsid w:val="00024606"/>
    <w:rsid w:val="00027B9B"/>
    <w:rsid w:val="000370C6"/>
    <w:rsid w:val="0006077B"/>
    <w:rsid w:val="00064315"/>
    <w:rsid w:val="00064397"/>
    <w:rsid w:val="000701A2"/>
    <w:rsid w:val="00086D8B"/>
    <w:rsid w:val="00090E2C"/>
    <w:rsid w:val="000A14DD"/>
    <w:rsid w:val="000F16A4"/>
    <w:rsid w:val="00121F5F"/>
    <w:rsid w:val="0012360E"/>
    <w:rsid w:val="00125D17"/>
    <w:rsid w:val="0014431F"/>
    <w:rsid w:val="00151CE1"/>
    <w:rsid w:val="00154A80"/>
    <w:rsid w:val="001562B1"/>
    <w:rsid w:val="001671DD"/>
    <w:rsid w:val="00174AB8"/>
    <w:rsid w:val="0018318A"/>
    <w:rsid w:val="0018349A"/>
    <w:rsid w:val="00191170"/>
    <w:rsid w:val="001932E6"/>
    <w:rsid w:val="001F4118"/>
    <w:rsid w:val="001F72C3"/>
    <w:rsid w:val="001F7AE4"/>
    <w:rsid w:val="002056E4"/>
    <w:rsid w:val="00216761"/>
    <w:rsid w:val="002171A4"/>
    <w:rsid w:val="00224445"/>
    <w:rsid w:val="002250E5"/>
    <w:rsid w:val="00230D9F"/>
    <w:rsid w:val="002371C1"/>
    <w:rsid w:val="00241C19"/>
    <w:rsid w:val="00253BD7"/>
    <w:rsid w:val="002867F1"/>
    <w:rsid w:val="002A143B"/>
    <w:rsid w:val="002A5972"/>
    <w:rsid w:val="002B784C"/>
    <w:rsid w:val="002D41F9"/>
    <w:rsid w:val="002F4456"/>
    <w:rsid w:val="00312B47"/>
    <w:rsid w:val="0031394C"/>
    <w:rsid w:val="00316EA1"/>
    <w:rsid w:val="003220D0"/>
    <w:rsid w:val="00322158"/>
    <w:rsid w:val="00337C89"/>
    <w:rsid w:val="003468BA"/>
    <w:rsid w:val="003509AB"/>
    <w:rsid w:val="00354307"/>
    <w:rsid w:val="00371EC2"/>
    <w:rsid w:val="0038449B"/>
    <w:rsid w:val="00385BC4"/>
    <w:rsid w:val="00394A58"/>
    <w:rsid w:val="003A35F4"/>
    <w:rsid w:val="003B18CC"/>
    <w:rsid w:val="003B64E0"/>
    <w:rsid w:val="003D1BFF"/>
    <w:rsid w:val="003E6EA5"/>
    <w:rsid w:val="004049E4"/>
    <w:rsid w:val="00407EDA"/>
    <w:rsid w:val="00413DA0"/>
    <w:rsid w:val="00433ECF"/>
    <w:rsid w:val="00477D10"/>
    <w:rsid w:val="00480F59"/>
    <w:rsid w:val="00483DCE"/>
    <w:rsid w:val="00484191"/>
    <w:rsid w:val="00494768"/>
    <w:rsid w:val="004A3C2D"/>
    <w:rsid w:val="004C4861"/>
    <w:rsid w:val="004D0162"/>
    <w:rsid w:val="004D741C"/>
    <w:rsid w:val="004D7599"/>
    <w:rsid w:val="004E2550"/>
    <w:rsid w:val="00527975"/>
    <w:rsid w:val="005310EB"/>
    <w:rsid w:val="005335FB"/>
    <w:rsid w:val="00582CF5"/>
    <w:rsid w:val="00595DA8"/>
    <w:rsid w:val="005A2F34"/>
    <w:rsid w:val="005A79E6"/>
    <w:rsid w:val="005C3C3D"/>
    <w:rsid w:val="00607BA1"/>
    <w:rsid w:val="00633746"/>
    <w:rsid w:val="0065322A"/>
    <w:rsid w:val="0065547B"/>
    <w:rsid w:val="00655AA5"/>
    <w:rsid w:val="0068022E"/>
    <w:rsid w:val="006809F2"/>
    <w:rsid w:val="006923A5"/>
    <w:rsid w:val="00697903"/>
    <w:rsid w:val="006C065C"/>
    <w:rsid w:val="006D009B"/>
    <w:rsid w:val="006D55DB"/>
    <w:rsid w:val="006E0732"/>
    <w:rsid w:val="00702094"/>
    <w:rsid w:val="00717F8D"/>
    <w:rsid w:val="007344CC"/>
    <w:rsid w:val="0074490F"/>
    <w:rsid w:val="00767292"/>
    <w:rsid w:val="00776D60"/>
    <w:rsid w:val="00782C36"/>
    <w:rsid w:val="00787056"/>
    <w:rsid w:val="007C0E98"/>
    <w:rsid w:val="007E0FD0"/>
    <w:rsid w:val="007E7CD9"/>
    <w:rsid w:val="007F13A5"/>
    <w:rsid w:val="007F5948"/>
    <w:rsid w:val="007F6A14"/>
    <w:rsid w:val="008018C1"/>
    <w:rsid w:val="00807F98"/>
    <w:rsid w:val="00846865"/>
    <w:rsid w:val="00882F03"/>
    <w:rsid w:val="00890FF8"/>
    <w:rsid w:val="008C3E8F"/>
    <w:rsid w:val="008D1308"/>
    <w:rsid w:val="008E30FB"/>
    <w:rsid w:val="008F2535"/>
    <w:rsid w:val="008F6DF6"/>
    <w:rsid w:val="00903C3F"/>
    <w:rsid w:val="00933586"/>
    <w:rsid w:val="009404DA"/>
    <w:rsid w:val="0096053A"/>
    <w:rsid w:val="009605FE"/>
    <w:rsid w:val="009736FC"/>
    <w:rsid w:val="00984616"/>
    <w:rsid w:val="009A45ED"/>
    <w:rsid w:val="009B1E0F"/>
    <w:rsid w:val="009D607B"/>
    <w:rsid w:val="009D66AF"/>
    <w:rsid w:val="009D7252"/>
    <w:rsid w:val="00A019B6"/>
    <w:rsid w:val="00A158A9"/>
    <w:rsid w:val="00A42BD8"/>
    <w:rsid w:val="00A4347B"/>
    <w:rsid w:val="00A44D29"/>
    <w:rsid w:val="00A53338"/>
    <w:rsid w:val="00A55B58"/>
    <w:rsid w:val="00A82379"/>
    <w:rsid w:val="00A84424"/>
    <w:rsid w:val="00A9663F"/>
    <w:rsid w:val="00A9768E"/>
    <w:rsid w:val="00AB181B"/>
    <w:rsid w:val="00AC1142"/>
    <w:rsid w:val="00AE39B4"/>
    <w:rsid w:val="00AF4E9C"/>
    <w:rsid w:val="00B04C66"/>
    <w:rsid w:val="00B11DD8"/>
    <w:rsid w:val="00B428EB"/>
    <w:rsid w:val="00B75939"/>
    <w:rsid w:val="00BB127C"/>
    <w:rsid w:val="00BC3176"/>
    <w:rsid w:val="00BC5FB0"/>
    <w:rsid w:val="00BE01B6"/>
    <w:rsid w:val="00C07BA1"/>
    <w:rsid w:val="00C126BC"/>
    <w:rsid w:val="00C221B7"/>
    <w:rsid w:val="00C51044"/>
    <w:rsid w:val="00C77B70"/>
    <w:rsid w:val="00C8403A"/>
    <w:rsid w:val="00C85740"/>
    <w:rsid w:val="00CB10DB"/>
    <w:rsid w:val="00CB176D"/>
    <w:rsid w:val="00CB3F8A"/>
    <w:rsid w:val="00CC18F7"/>
    <w:rsid w:val="00CD27B7"/>
    <w:rsid w:val="00CF058C"/>
    <w:rsid w:val="00CF74D8"/>
    <w:rsid w:val="00D33409"/>
    <w:rsid w:val="00D75144"/>
    <w:rsid w:val="00D90326"/>
    <w:rsid w:val="00DC0014"/>
    <w:rsid w:val="00DC2D93"/>
    <w:rsid w:val="00DC741E"/>
    <w:rsid w:val="00DD42D8"/>
    <w:rsid w:val="00DD79BF"/>
    <w:rsid w:val="00DE0ACF"/>
    <w:rsid w:val="00DE48A0"/>
    <w:rsid w:val="00DE74A5"/>
    <w:rsid w:val="00DF1459"/>
    <w:rsid w:val="00DF3606"/>
    <w:rsid w:val="00E12B1D"/>
    <w:rsid w:val="00E1540C"/>
    <w:rsid w:val="00E25633"/>
    <w:rsid w:val="00E3128A"/>
    <w:rsid w:val="00E72B4D"/>
    <w:rsid w:val="00E7481F"/>
    <w:rsid w:val="00EA0015"/>
    <w:rsid w:val="00EB407F"/>
    <w:rsid w:val="00ED7B7E"/>
    <w:rsid w:val="00EE22AD"/>
    <w:rsid w:val="00EF2A7C"/>
    <w:rsid w:val="00F00DF4"/>
    <w:rsid w:val="00F32232"/>
    <w:rsid w:val="00F334C5"/>
    <w:rsid w:val="00F52B1A"/>
    <w:rsid w:val="00F63753"/>
    <w:rsid w:val="00F669F3"/>
    <w:rsid w:val="00F76D1D"/>
    <w:rsid w:val="00F77755"/>
    <w:rsid w:val="00FA4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315C70"/>
  <w15:chartTrackingRefBased/>
  <w15:docId w15:val="{2F4FAD90-9B85-474D-9BE4-38B99CE8C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D9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B10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841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0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10DB"/>
    <w:pPr>
      <w:spacing w:line="259" w:lineRule="auto"/>
      <w:jc w:val="left"/>
      <w:outlineLvl w:val="9"/>
    </w:pPr>
    <w:rPr>
      <w:lang w:val="en-US"/>
    </w:rPr>
  </w:style>
  <w:style w:type="paragraph" w:styleId="TOC1">
    <w:name w:val="toc 1"/>
    <w:basedOn w:val="Normal"/>
    <w:next w:val="Normal"/>
    <w:autoRedefine/>
    <w:uiPriority w:val="39"/>
    <w:unhideWhenUsed/>
    <w:rsid w:val="00CB10DB"/>
    <w:pPr>
      <w:spacing w:after="100"/>
    </w:pPr>
  </w:style>
  <w:style w:type="paragraph" w:styleId="TOC2">
    <w:name w:val="toc 2"/>
    <w:basedOn w:val="Normal"/>
    <w:next w:val="Normal"/>
    <w:autoRedefine/>
    <w:uiPriority w:val="39"/>
    <w:unhideWhenUsed/>
    <w:rsid w:val="00CB10DB"/>
    <w:pPr>
      <w:spacing w:after="100"/>
      <w:ind w:left="240"/>
    </w:pPr>
  </w:style>
  <w:style w:type="character" w:styleId="Hyperlink">
    <w:name w:val="Hyperlink"/>
    <w:basedOn w:val="DefaultParagraphFont"/>
    <w:uiPriority w:val="99"/>
    <w:unhideWhenUsed/>
    <w:rsid w:val="00CB10DB"/>
    <w:rPr>
      <w:color w:val="0563C1" w:themeColor="hyperlink"/>
      <w:u w:val="single"/>
    </w:rPr>
  </w:style>
  <w:style w:type="paragraph" w:styleId="NormalWeb">
    <w:name w:val="Normal (Web)"/>
    <w:basedOn w:val="Normal"/>
    <w:uiPriority w:val="99"/>
    <w:semiHidden/>
    <w:unhideWhenUsed/>
    <w:rsid w:val="000A14DD"/>
    <w:pPr>
      <w:spacing w:before="100" w:beforeAutospacing="1" w:after="100" w:afterAutospacing="1" w:line="240" w:lineRule="auto"/>
      <w:jc w:val="left"/>
    </w:pPr>
    <w:rPr>
      <w:rFonts w:eastAsia="Times New Roman" w:cs="Times New Roman"/>
      <w:szCs w:val="24"/>
      <w:lang w:eastAsia="en-GB"/>
    </w:rPr>
  </w:style>
  <w:style w:type="character" w:customStyle="1" w:styleId="Heading2Char">
    <w:name w:val="Heading 2 Char"/>
    <w:basedOn w:val="DefaultParagraphFont"/>
    <w:link w:val="Heading2"/>
    <w:uiPriority w:val="9"/>
    <w:semiHidden/>
    <w:rsid w:val="00484191"/>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767292"/>
    <w:pPr>
      <w:spacing w:after="0" w:line="240" w:lineRule="auto"/>
      <w:jc w:val="both"/>
    </w:pPr>
    <w:rPr>
      <w:rFonts w:ascii="Times New Roman" w:hAnsi="Times New Roman"/>
      <w:sz w:val="24"/>
    </w:rPr>
  </w:style>
  <w:style w:type="paragraph" w:styleId="Header">
    <w:name w:val="header"/>
    <w:basedOn w:val="Normal"/>
    <w:link w:val="HeaderChar"/>
    <w:uiPriority w:val="99"/>
    <w:unhideWhenUsed/>
    <w:rsid w:val="003844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49B"/>
    <w:rPr>
      <w:rFonts w:ascii="Times New Roman" w:hAnsi="Times New Roman"/>
      <w:sz w:val="24"/>
    </w:rPr>
  </w:style>
  <w:style w:type="paragraph" w:styleId="Footer">
    <w:name w:val="footer"/>
    <w:basedOn w:val="Normal"/>
    <w:link w:val="FooterChar"/>
    <w:uiPriority w:val="99"/>
    <w:unhideWhenUsed/>
    <w:rsid w:val="003844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49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57650">
      <w:bodyDiv w:val="1"/>
      <w:marLeft w:val="0"/>
      <w:marRight w:val="0"/>
      <w:marTop w:val="0"/>
      <w:marBottom w:val="0"/>
      <w:divBdr>
        <w:top w:val="none" w:sz="0" w:space="0" w:color="auto"/>
        <w:left w:val="none" w:sz="0" w:space="0" w:color="auto"/>
        <w:bottom w:val="none" w:sz="0" w:space="0" w:color="auto"/>
        <w:right w:val="none" w:sz="0" w:space="0" w:color="auto"/>
      </w:divBdr>
    </w:div>
    <w:div w:id="93015882">
      <w:bodyDiv w:val="1"/>
      <w:marLeft w:val="0"/>
      <w:marRight w:val="0"/>
      <w:marTop w:val="0"/>
      <w:marBottom w:val="0"/>
      <w:divBdr>
        <w:top w:val="none" w:sz="0" w:space="0" w:color="auto"/>
        <w:left w:val="none" w:sz="0" w:space="0" w:color="auto"/>
        <w:bottom w:val="none" w:sz="0" w:space="0" w:color="auto"/>
        <w:right w:val="none" w:sz="0" w:space="0" w:color="auto"/>
      </w:divBdr>
    </w:div>
    <w:div w:id="162547880">
      <w:bodyDiv w:val="1"/>
      <w:marLeft w:val="0"/>
      <w:marRight w:val="0"/>
      <w:marTop w:val="0"/>
      <w:marBottom w:val="0"/>
      <w:divBdr>
        <w:top w:val="none" w:sz="0" w:space="0" w:color="auto"/>
        <w:left w:val="none" w:sz="0" w:space="0" w:color="auto"/>
        <w:bottom w:val="none" w:sz="0" w:space="0" w:color="auto"/>
        <w:right w:val="none" w:sz="0" w:space="0" w:color="auto"/>
      </w:divBdr>
    </w:div>
    <w:div w:id="173158003">
      <w:bodyDiv w:val="1"/>
      <w:marLeft w:val="0"/>
      <w:marRight w:val="0"/>
      <w:marTop w:val="0"/>
      <w:marBottom w:val="0"/>
      <w:divBdr>
        <w:top w:val="none" w:sz="0" w:space="0" w:color="auto"/>
        <w:left w:val="none" w:sz="0" w:space="0" w:color="auto"/>
        <w:bottom w:val="none" w:sz="0" w:space="0" w:color="auto"/>
        <w:right w:val="none" w:sz="0" w:space="0" w:color="auto"/>
      </w:divBdr>
    </w:div>
    <w:div w:id="246891295">
      <w:bodyDiv w:val="1"/>
      <w:marLeft w:val="0"/>
      <w:marRight w:val="0"/>
      <w:marTop w:val="0"/>
      <w:marBottom w:val="0"/>
      <w:divBdr>
        <w:top w:val="none" w:sz="0" w:space="0" w:color="auto"/>
        <w:left w:val="none" w:sz="0" w:space="0" w:color="auto"/>
        <w:bottom w:val="none" w:sz="0" w:space="0" w:color="auto"/>
        <w:right w:val="none" w:sz="0" w:space="0" w:color="auto"/>
      </w:divBdr>
    </w:div>
    <w:div w:id="354308863">
      <w:bodyDiv w:val="1"/>
      <w:marLeft w:val="0"/>
      <w:marRight w:val="0"/>
      <w:marTop w:val="0"/>
      <w:marBottom w:val="0"/>
      <w:divBdr>
        <w:top w:val="none" w:sz="0" w:space="0" w:color="auto"/>
        <w:left w:val="none" w:sz="0" w:space="0" w:color="auto"/>
        <w:bottom w:val="none" w:sz="0" w:space="0" w:color="auto"/>
        <w:right w:val="none" w:sz="0" w:space="0" w:color="auto"/>
      </w:divBdr>
    </w:div>
    <w:div w:id="357240907">
      <w:bodyDiv w:val="1"/>
      <w:marLeft w:val="0"/>
      <w:marRight w:val="0"/>
      <w:marTop w:val="0"/>
      <w:marBottom w:val="0"/>
      <w:divBdr>
        <w:top w:val="none" w:sz="0" w:space="0" w:color="auto"/>
        <w:left w:val="none" w:sz="0" w:space="0" w:color="auto"/>
        <w:bottom w:val="none" w:sz="0" w:space="0" w:color="auto"/>
        <w:right w:val="none" w:sz="0" w:space="0" w:color="auto"/>
      </w:divBdr>
    </w:div>
    <w:div w:id="494272839">
      <w:bodyDiv w:val="1"/>
      <w:marLeft w:val="0"/>
      <w:marRight w:val="0"/>
      <w:marTop w:val="0"/>
      <w:marBottom w:val="0"/>
      <w:divBdr>
        <w:top w:val="none" w:sz="0" w:space="0" w:color="auto"/>
        <w:left w:val="none" w:sz="0" w:space="0" w:color="auto"/>
        <w:bottom w:val="none" w:sz="0" w:space="0" w:color="auto"/>
        <w:right w:val="none" w:sz="0" w:space="0" w:color="auto"/>
      </w:divBdr>
    </w:div>
    <w:div w:id="520126201">
      <w:bodyDiv w:val="1"/>
      <w:marLeft w:val="0"/>
      <w:marRight w:val="0"/>
      <w:marTop w:val="0"/>
      <w:marBottom w:val="0"/>
      <w:divBdr>
        <w:top w:val="none" w:sz="0" w:space="0" w:color="auto"/>
        <w:left w:val="none" w:sz="0" w:space="0" w:color="auto"/>
        <w:bottom w:val="none" w:sz="0" w:space="0" w:color="auto"/>
        <w:right w:val="none" w:sz="0" w:space="0" w:color="auto"/>
      </w:divBdr>
    </w:div>
    <w:div w:id="688141850">
      <w:bodyDiv w:val="1"/>
      <w:marLeft w:val="0"/>
      <w:marRight w:val="0"/>
      <w:marTop w:val="0"/>
      <w:marBottom w:val="0"/>
      <w:divBdr>
        <w:top w:val="none" w:sz="0" w:space="0" w:color="auto"/>
        <w:left w:val="none" w:sz="0" w:space="0" w:color="auto"/>
        <w:bottom w:val="none" w:sz="0" w:space="0" w:color="auto"/>
        <w:right w:val="none" w:sz="0" w:space="0" w:color="auto"/>
      </w:divBdr>
    </w:div>
    <w:div w:id="693312952">
      <w:bodyDiv w:val="1"/>
      <w:marLeft w:val="0"/>
      <w:marRight w:val="0"/>
      <w:marTop w:val="0"/>
      <w:marBottom w:val="0"/>
      <w:divBdr>
        <w:top w:val="none" w:sz="0" w:space="0" w:color="auto"/>
        <w:left w:val="none" w:sz="0" w:space="0" w:color="auto"/>
        <w:bottom w:val="none" w:sz="0" w:space="0" w:color="auto"/>
        <w:right w:val="none" w:sz="0" w:space="0" w:color="auto"/>
      </w:divBdr>
    </w:div>
    <w:div w:id="726149096">
      <w:bodyDiv w:val="1"/>
      <w:marLeft w:val="0"/>
      <w:marRight w:val="0"/>
      <w:marTop w:val="0"/>
      <w:marBottom w:val="0"/>
      <w:divBdr>
        <w:top w:val="none" w:sz="0" w:space="0" w:color="auto"/>
        <w:left w:val="none" w:sz="0" w:space="0" w:color="auto"/>
        <w:bottom w:val="none" w:sz="0" w:space="0" w:color="auto"/>
        <w:right w:val="none" w:sz="0" w:space="0" w:color="auto"/>
      </w:divBdr>
    </w:div>
    <w:div w:id="732119528">
      <w:bodyDiv w:val="1"/>
      <w:marLeft w:val="0"/>
      <w:marRight w:val="0"/>
      <w:marTop w:val="0"/>
      <w:marBottom w:val="0"/>
      <w:divBdr>
        <w:top w:val="none" w:sz="0" w:space="0" w:color="auto"/>
        <w:left w:val="none" w:sz="0" w:space="0" w:color="auto"/>
        <w:bottom w:val="none" w:sz="0" w:space="0" w:color="auto"/>
        <w:right w:val="none" w:sz="0" w:space="0" w:color="auto"/>
      </w:divBdr>
    </w:div>
    <w:div w:id="793599044">
      <w:bodyDiv w:val="1"/>
      <w:marLeft w:val="0"/>
      <w:marRight w:val="0"/>
      <w:marTop w:val="0"/>
      <w:marBottom w:val="0"/>
      <w:divBdr>
        <w:top w:val="none" w:sz="0" w:space="0" w:color="auto"/>
        <w:left w:val="none" w:sz="0" w:space="0" w:color="auto"/>
        <w:bottom w:val="none" w:sz="0" w:space="0" w:color="auto"/>
        <w:right w:val="none" w:sz="0" w:space="0" w:color="auto"/>
      </w:divBdr>
    </w:div>
    <w:div w:id="804008242">
      <w:bodyDiv w:val="1"/>
      <w:marLeft w:val="0"/>
      <w:marRight w:val="0"/>
      <w:marTop w:val="0"/>
      <w:marBottom w:val="0"/>
      <w:divBdr>
        <w:top w:val="none" w:sz="0" w:space="0" w:color="auto"/>
        <w:left w:val="none" w:sz="0" w:space="0" w:color="auto"/>
        <w:bottom w:val="none" w:sz="0" w:space="0" w:color="auto"/>
        <w:right w:val="none" w:sz="0" w:space="0" w:color="auto"/>
      </w:divBdr>
    </w:div>
    <w:div w:id="994341477">
      <w:bodyDiv w:val="1"/>
      <w:marLeft w:val="0"/>
      <w:marRight w:val="0"/>
      <w:marTop w:val="0"/>
      <w:marBottom w:val="0"/>
      <w:divBdr>
        <w:top w:val="none" w:sz="0" w:space="0" w:color="auto"/>
        <w:left w:val="none" w:sz="0" w:space="0" w:color="auto"/>
        <w:bottom w:val="none" w:sz="0" w:space="0" w:color="auto"/>
        <w:right w:val="none" w:sz="0" w:space="0" w:color="auto"/>
      </w:divBdr>
    </w:div>
    <w:div w:id="1050107420">
      <w:bodyDiv w:val="1"/>
      <w:marLeft w:val="0"/>
      <w:marRight w:val="0"/>
      <w:marTop w:val="0"/>
      <w:marBottom w:val="0"/>
      <w:divBdr>
        <w:top w:val="none" w:sz="0" w:space="0" w:color="auto"/>
        <w:left w:val="none" w:sz="0" w:space="0" w:color="auto"/>
        <w:bottom w:val="none" w:sz="0" w:space="0" w:color="auto"/>
        <w:right w:val="none" w:sz="0" w:space="0" w:color="auto"/>
      </w:divBdr>
    </w:div>
    <w:div w:id="1126510050">
      <w:bodyDiv w:val="1"/>
      <w:marLeft w:val="0"/>
      <w:marRight w:val="0"/>
      <w:marTop w:val="0"/>
      <w:marBottom w:val="0"/>
      <w:divBdr>
        <w:top w:val="none" w:sz="0" w:space="0" w:color="auto"/>
        <w:left w:val="none" w:sz="0" w:space="0" w:color="auto"/>
        <w:bottom w:val="none" w:sz="0" w:space="0" w:color="auto"/>
        <w:right w:val="none" w:sz="0" w:space="0" w:color="auto"/>
      </w:divBdr>
    </w:div>
    <w:div w:id="1155300930">
      <w:bodyDiv w:val="1"/>
      <w:marLeft w:val="0"/>
      <w:marRight w:val="0"/>
      <w:marTop w:val="0"/>
      <w:marBottom w:val="0"/>
      <w:divBdr>
        <w:top w:val="none" w:sz="0" w:space="0" w:color="auto"/>
        <w:left w:val="none" w:sz="0" w:space="0" w:color="auto"/>
        <w:bottom w:val="none" w:sz="0" w:space="0" w:color="auto"/>
        <w:right w:val="none" w:sz="0" w:space="0" w:color="auto"/>
      </w:divBdr>
    </w:div>
    <w:div w:id="1229222642">
      <w:bodyDiv w:val="1"/>
      <w:marLeft w:val="0"/>
      <w:marRight w:val="0"/>
      <w:marTop w:val="0"/>
      <w:marBottom w:val="0"/>
      <w:divBdr>
        <w:top w:val="none" w:sz="0" w:space="0" w:color="auto"/>
        <w:left w:val="none" w:sz="0" w:space="0" w:color="auto"/>
        <w:bottom w:val="none" w:sz="0" w:space="0" w:color="auto"/>
        <w:right w:val="none" w:sz="0" w:space="0" w:color="auto"/>
      </w:divBdr>
    </w:div>
    <w:div w:id="1288665488">
      <w:bodyDiv w:val="1"/>
      <w:marLeft w:val="0"/>
      <w:marRight w:val="0"/>
      <w:marTop w:val="0"/>
      <w:marBottom w:val="0"/>
      <w:divBdr>
        <w:top w:val="none" w:sz="0" w:space="0" w:color="auto"/>
        <w:left w:val="none" w:sz="0" w:space="0" w:color="auto"/>
        <w:bottom w:val="none" w:sz="0" w:space="0" w:color="auto"/>
        <w:right w:val="none" w:sz="0" w:space="0" w:color="auto"/>
      </w:divBdr>
    </w:div>
    <w:div w:id="1400597268">
      <w:bodyDiv w:val="1"/>
      <w:marLeft w:val="0"/>
      <w:marRight w:val="0"/>
      <w:marTop w:val="0"/>
      <w:marBottom w:val="0"/>
      <w:divBdr>
        <w:top w:val="none" w:sz="0" w:space="0" w:color="auto"/>
        <w:left w:val="none" w:sz="0" w:space="0" w:color="auto"/>
        <w:bottom w:val="none" w:sz="0" w:space="0" w:color="auto"/>
        <w:right w:val="none" w:sz="0" w:space="0" w:color="auto"/>
      </w:divBdr>
    </w:div>
    <w:div w:id="1415398987">
      <w:bodyDiv w:val="1"/>
      <w:marLeft w:val="0"/>
      <w:marRight w:val="0"/>
      <w:marTop w:val="0"/>
      <w:marBottom w:val="0"/>
      <w:divBdr>
        <w:top w:val="none" w:sz="0" w:space="0" w:color="auto"/>
        <w:left w:val="none" w:sz="0" w:space="0" w:color="auto"/>
        <w:bottom w:val="none" w:sz="0" w:space="0" w:color="auto"/>
        <w:right w:val="none" w:sz="0" w:space="0" w:color="auto"/>
      </w:divBdr>
    </w:div>
    <w:div w:id="1435711479">
      <w:bodyDiv w:val="1"/>
      <w:marLeft w:val="0"/>
      <w:marRight w:val="0"/>
      <w:marTop w:val="0"/>
      <w:marBottom w:val="0"/>
      <w:divBdr>
        <w:top w:val="none" w:sz="0" w:space="0" w:color="auto"/>
        <w:left w:val="none" w:sz="0" w:space="0" w:color="auto"/>
        <w:bottom w:val="none" w:sz="0" w:space="0" w:color="auto"/>
        <w:right w:val="none" w:sz="0" w:space="0" w:color="auto"/>
      </w:divBdr>
    </w:div>
    <w:div w:id="1520657732">
      <w:bodyDiv w:val="1"/>
      <w:marLeft w:val="0"/>
      <w:marRight w:val="0"/>
      <w:marTop w:val="0"/>
      <w:marBottom w:val="0"/>
      <w:divBdr>
        <w:top w:val="none" w:sz="0" w:space="0" w:color="auto"/>
        <w:left w:val="none" w:sz="0" w:space="0" w:color="auto"/>
        <w:bottom w:val="none" w:sz="0" w:space="0" w:color="auto"/>
        <w:right w:val="none" w:sz="0" w:space="0" w:color="auto"/>
      </w:divBdr>
    </w:div>
    <w:div w:id="1706100084">
      <w:bodyDiv w:val="1"/>
      <w:marLeft w:val="0"/>
      <w:marRight w:val="0"/>
      <w:marTop w:val="0"/>
      <w:marBottom w:val="0"/>
      <w:divBdr>
        <w:top w:val="none" w:sz="0" w:space="0" w:color="auto"/>
        <w:left w:val="none" w:sz="0" w:space="0" w:color="auto"/>
        <w:bottom w:val="none" w:sz="0" w:space="0" w:color="auto"/>
        <w:right w:val="none" w:sz="0" w:space="0" w:color="auto"/>
      </w:divBdr>
    </w:div>
    <w:div w:id="1713462994">
      <w:bodyDiv w:val="1"/>
      <w:marLeft w:val="0"/>
      <w:marRight w:val="0"/>
      <w:marTop w:val="0"/>
      <w:marBottom w:val="0"/>
      <w:divBdr>
        <w:top w:val="none" w:sz="0" w:space="0" w:color="auto"/>
        <w:left w:val="none" w:sz="0" w:space="0" w:color="auto"/>
        <w:bottom w:val="none" w:sz="0" w:space="0" w:color="auto"/>
        <w:right w:val="none" w:sz="0" w:space="0" w:color="auto"/>
      </w:divBdr>
    </w:div>
    <w:div w:id="1819614528">
      <w:bodyDiv w:val="1"/>
      <w:marLeft w:val="0"/>
      <w:marRight w:val="0"/>
      <w:marTop w:val="0"/>
      <w:marBottom w:val="0"/>
      <w:divBdr>
        <w:top w:val="none" w:sz="0" w:space="0" w:color="auto"/>
        <w:left w:val="none" w:sz="0" w:space="0" w:color="auto"/>
        <w:bottom w:val="none" w:sz="0" w:space="0" w:color="auto"/>
        <w:right w:val="none" w:sz="0" w:space="0" w:color="auto"/>
      </w:divBdr>
    </w:div>
    <w:div w:id="1830051247">
      <w:bodyDiv w:val="1"/>
      <w:marLeft w:val="0"/>
      <w:marRight w:val="0"/>
      <w:marTop w:val="0"/>
      <w:marBottom w:val="0"/>
      <w:divBdr>
        <w:top w:val="none" w:sz="0" w:space="0" w:color="auto"/>
        <w:left w:val="none" w:sz="0" w:space="0" w:color="auto"/>
        <w:bottom w:val="none" w:sz="0" w:space="0" w:color="auto"/>
        <w:right w:val="none" w:sz="0" w:space="0" w:color="auto"/>
      </w:divBdr>
    </w:div>
    <w:div w:id="1851019865">
      <w:bodyDiv w:val="1"/>
      <w:marLeft w:val="0"/>
      <w:marRight w:val="0"/>
      <w:marTop w:val="0"/>
      <w:marBottom w:val="0"/>
      <w:divBdr>
        <w:top w:val="none" w:sz="0" w:space="0" w:color="auto"/>
        <w:left w:val="none" w:sz="0" w:space="0" w:color="auto"/>
        <w:bottom w:val="none" w:sz="0" w:space="0" w:color="auto"/>
        <w:right w:val="none" w:sz="0" w:space="0" w:color="auto"/>
      </w:divBdr>
    </w:div>
    <w:div w:id="1933009066">
      <w:bodyDiv w:val="1"/>
      <w:marLeft w:val="0"/>
      <w:marRight w:val="0"/>
      <w:marTop w:val="0"/>
      <w:marBottom w:val="0"/>
      <w:divBdr>
        <w:top w:val="none" w:sz="0" w:space="0" w:color="auto"/>
        <w:left w:val="none" w:sz="0" w:space="0" w:color="auto"/>
        <w:bottom w:val="none" w:sz="0" w:space="0" w:color="auto"/>
        <w:right w:val="none" w:sz="0" w:space="0" w:color="auto"/>
      </w:divBdr>
    </w:div>
    <w:div w:id="1942640081">
      <w:bodyDiv w:val="1"/>
      <w:marLeft w:val="0"/>
      <w:marRight w:val="0"/>
      <w:marTop w:val="0"/>
      <w:marBottom w:val="0"/>
      <w:divBdr>
        <w:top w:val="none" w:sz="0" w:space="0" w:color="auto"/>
        <w:left w:val="none" w:sz="0" w:space="0" w:color="auto"/>
        <w:bottom w:val="none" w:sz="0" w:space="0" w:color="auto"/>
        <w:right w:val="none" w:sz="0" w:space="0" w:color="auto"/>
      </w:divBdr>
    </w:div>
    <w:div w:id="1991205369">
      <w:bodyDiv w:val="1"/>
      <w:marLeft w:val="0"/>
      <w:marRight w:val="0"/>
      <w:marTop w:val="0"/>
      <w:marBottom w:val="0"/>
      <w:divBdr>
        <w:top w:val="none" w:sz="0" w:space="0" w:color="auto"/>
        <w:left w:val="none" w:sz="0" w:space="0" w:color="auto"/>
        <w:bottom w:val="none" w:sz="0" w:space="0" w:color="auto"/>
        <w:right w:val="none" w:sz="0" w:space="0" w:color="auto"/>
      </w:divBdr>
    </w:div>
    <w:div w:id="2101179339">
      <w:bodyDiv w:val="1"/>
      <w:marLeft w:val="0"/>
      <w:marRight w:val="0"/>
      <w:marTop w:val="0"/>
      <w:marBottom w:val="0"/>
      <w:divBdr>
        <w:top w:val="none" w:sz="0" w:space="0" w:color="auto"/>
        <w:left w:val="none" w:sz="0" w:space="0" w:color="auto"/>
        <w:bottom w:val="none" w:sz="0" w:space="0" w:color="auto"/>
        <w:right w:val="none" w:sz="0" w:space="0" w:color="auto"/>
      </w:divBdr>
    </w:div>
    <w:div w:id="2121409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17</Pages>
  <Words>3523</Words>
  <Characters>20087</Characters>
  <Application>Microsoft Office Word</Application>
  <DocSecurity>0</DocSecurity>
  <Lines>167</Lines>
  <Paragraphs>47</Paragraphs>
  <ScaleCrop>false</ScaleCrop>
  <Company/>
  <LinksUpToDate>false</LinksUpToDate>
  <CharactersWithSpaces>23563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dc:creator>
  <cp:keywords/>
  <dc:description/>
  <cp:lastModifiedBy>Roman</cp:lastModifiedBy>
  <cp:revision>202</cp:revision>
  <dcterms:created xsi:type="dcterms:W3CDTF">2022-12-30T22:19:00Z</dcterms:created>
  <dcterms:modified xsi:type="dcterms:W3CDTF">2023-01-02T14:50:00Z</dcterms:modified>
</cp:coreProperties>
</file>