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04392372"/>
        <w:docPartObj>
          <w:docPartGallery w:val="Cover Pages"/>
          <w:docPartUnique/>
        </w:docPartObj>
      </w:sdtPr>
      <w:sdtContent>
        <w:p w14:paraId="15EB86D7" w14:textId="780279B0" w:rsidR="0037180F" w:rsidRDefault="0037180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7A0A067" wp14:editId="38364F0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5BE05CA" w14:textId="45F701CB" w:rsidR="0037180F" w:rsidRDefault="0037180F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E</w:t>
                                      </w:r>
                                      <w:r w:rsidR="003C632C">
                                        <w:rPr>
                                          <w:color w:val="FFFFFF" w:themeColor="background1"/>
                                        </w:rPr>
                                        <w:t>LENA TODOROVA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(2124115)</w:t>
                                      </w:r>
                                    </w:p>
                                  </w:sdtContent>
                                </w:sdt>
                                <w:p w14:paraId="05F0DCE5" w14:textId="2CA706F0" w:rsidR="0037180F" w:rsidRDefault="0037180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1A05F8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BMHP</w:t>
                                      </w:r>
                                      <w:r w:rsidR="00C74CDD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4003_BIRM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4F5024">
                                        <w:rPr>
                                          <w:color w:val="FFFFFF" w:themeColor="background1"/>
                                        </w:rPr>
                                        <w:t>NEAL</w:t>
                                      </w:r>
                                      <w:r w:rsidR="007739E2">
                                        <w:rPr>
                                          <w:color w:val="FFFFFF" w:themeColor="background1"/>
                                        </w:rPr>
                                        <w:t>E HADDON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aps/>
                                      <w:sz w:val="36"/>
                                      <w:szCs w:val="3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456EDC0" w14:textId="3F0A44DB" w:rsidR="0037180F" w:rsidRDefault="000B288A" w:rsidP="005F1A9F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4F5024">
                                        <w:rPr>
                                          <w:rFonts w:ascii="Arial" w:eastAsiaTheme="majorEastAsia" w:hAnsi="Arial" w:cs="Arial"/>
                                          <w:caps/>
                                          <w:sz w:val="36"/>
                                          <w:szCs w:val="36"/>
                                        </w:rPr>
                                        <w:t xml:space="preserve">             </w:t>
                                      </w:r>
                                      <w:r w:rsidR="005F1A9F" w:rsidRPr="004F5024">
                                        <w:rPr>
                                          <w:rFonts w:ascii="Arial" w:eastAsiaTheme="majorEastAsia" w:hAnsi="Arial" w:cs="Arial"/>
                                          <w:caps/>
                                          <w:sz w:val="36"/>
                                          <w:szCs w:val="36"/>
                                        </w:rPr>
                                        <w:t>Annotated bibliography</w:t>
                                      </w:r>
                                      <w:r w:rsidRPr="004F5024">
                                        <w:rPr>
                                          <w:rFonts w:ascii="Arial" w:eastAsiaTheme="majorEastAsia" w:hAnsi="Arial" w:cs="Arial"/>
                                          <w:caps/>
                                          <w:sz w:val="36"/>
                                          <w:szCs w:val="36"/>
                                        </w:rPr>
                                        <w:t xml:space="preserve">          psychology for health and social care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7A0A067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5BE05CA" w14:textId="45F701CB" w:rsidR="0037180F" w:rsidRDefault="0037180F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E</w:t>
                                </w:r>
                                <w:r w:rsidR="003C632C">
                                  <w:rPr>
                                    <w:color w:val="FFFFFF" w:themeColor="background1"/>
                                  </w:rPr>
                                  <w:t>LENA TODOROVA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 xml:space="preserve"> (2124115)</w:t>
                                </w:r>
                              </w:p>
                            </w:sdtContent>
                          </w:sdt>
                          <w:p w14:paraId="05F0DCE5" w14:textId="2CA706F0" w:rsidR="0037180F" w:rsidRDefault="0037180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1A05F8">
                                  <w:rPr>
                                    <w:caps/>
                                    <w:color w:val="FFFFFF" w:themeColor="background1"/>
                                  </w:rPr>
                                  <w:t>BMHP</w:t>
                                </w:r>
                                <w:r w:rsidR="00C74CDD">
                                  <w:rPr>
                                    <w:caps/>
                                    <w:color w:val="FFFFFF" w:themeColor="background1"/>
                                  </w:rPr>
                                  <w:t>4003_BIRM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4F5024">
                                  <w:rPr>
                                    <w:color w:val="FFFFFF" w:themeColor="background1"/>
                                  </w:rPr>
                                  <w:t>NEAL</w:t>
                                </w:r>
                                <w:r w:rsidR="007739E2">
                                  <w:rPr>
                                    <w:color w:val="FFFFFF" w:themeColor="background1"/>
                                  </w:rPr>
                                  <w:t>E HADDON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rial" w:eastAsiaTheme="majorEastAsia" w:hAnsi="Arial" w:cs="Arial"/>
                                <w:caps/>
                                <w:sz w:val="36"/>
                                <w:szCs w:val="3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456EDC0" w14:textId="3F0A44DB" w:rsidR="0037180F" w:rsidRDefault="000B288A" w:rsidP="005F1A9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4F5024">
                                  <w:rPr>
                                    <w:rFonts w:ascii="Arial" w:eastAsiaTheme="majorEastAsia" w:hAnsi="Arial" w:cs="Arial"/>
                                    <w:caps/>
                                    <w:sz w:val="36"/>
                                    <w:szCs w:val="36"/>
                                  </w:rPr>
                                  <w:t xml:space="preserve">             </w:t>
                                </w:r>
                                <w:r w:rsidR="005F1A9F" w:rsidRPr="004F5024">
                                  <w:rPr>
                                    <w:rFonts w:ascii="Arial" w:eastAsiaTheme="majorEastAsia" w:hAnsi="Arial" w:cs="Arial"/>
                                    <w:caps/>
                                    <w:sz w:val="36"/>
                                    <w:szCs w:val="36"/>
                                  </w:rPr>
                                  <w:t>Annotated bibliography</w:t>
                                </w:r>
                                <w:r w:rsidRPr="004F5024">
                                  <w:rPr>
                                    <w:rFonts w:ascii="Arial" w:eastAsiaTheme="majorEastAsia" w:hAnsi="Arial" w:cs="Arial"/>
                                    <w:caps/>
                                    <w:sz w:val="36"/>
                                    <w:szCs w:val="36"/>
                                  </w:rPr>
                                  <w:t xml:space="preserve">          psychology for health and social care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0A99B78" w14:textId="5473C2BC" w:rsidR="0037180F" w:rsidRDefault="0037180F">
          <w:r>
            <w:br w:type="page"/>
          </w:r>
        </w:p>
      </w:sdtContent>
    </w:sdt>
    <w:p w14:paraId="5E5787A5" w14:textId="5E87F407" w:rsidR="00B61756" w:rsidRDefault="323C66BE" w:rsidP="22848469">
      <w:pPr>
        <w:rPr>
          <w:rFonts w:ascii="Arial Nova" w:eastAsia="Arial Nova" w:hAnsi="Arial Nova" w:cs="Arial Nova"/>
          <w:b/>
          <w:bCs/>
        </w:rPr>
      </w:pPr>
      <w:r w:rsidRPr="35740780">
        <w:rPr>
          <w:rFonts w:ascii="Arial Nova" w:eastAsia="Arial Nova" w:hAnsi="Arial Nova" w:cs="Arial Nova"/>
          <w:b/>
          <w:bCs/>
        </w:rPr>
        <w:lastRenderedPageBreak/>
        <w:t xml:space="preserve">                                                   </w:t>
      </w:r>
      <w:r w:rsidR="52A25770" w:rsidRPr="35740780">
        <w:rPr>
          <w:rFonts w:ascii="Arial Nova" w:eastAsia="Arial Nova" w:hAnsi="Arial Nova" w:cs="Arial Nova"/>
          <w:b/>
          <w:bCs/>
        </w:rPr>
        <w:t>ANOTATED BIBLIOGRAPHY</w:t>
      </w:r>
    </w:p>
    <w:p w14:paraId="7FBB04CC" w14:textId="3D889D18" w:rsidR="22848469" w:rsidRDefault="22848469" w:rsidP="35740780">
      <w:pPr>
        <w:rPr>
          <w:rFonts w:ascii="Arial Nova" w:eastAsia="Arial Nova" w:hAnsi="Arial Nova" w:cs="Arial Nova"/>
          <w:b/>
          <w:bCs/>
        </w:rPr>
      </w:pPr>
    </w:p>
    <w:p w14:paraId="3F153E2E" w14:textId="5DADD001" w:rsidR="22848469" w:rsidRDefault="3D22D458" w:rsidP="35740780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</w:pPr>
      <w:r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>Gross, R 2015, Psychology: The Science of Mind and Behaviour, Hodder Education Group, London. Available from: ProQuest E</w:t>
      </w:r>
      <w:r w:rsidR="6613CAB6"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>-</w:t>
      </w:r>
      <w:r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>book Central. [26 September 2022].</w:t>
      </w:r>
      <w:r w:rsidR="128620A2"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 xml:space="preserve"> </w:t>
      </w:r>
    </w:p>
    <w:p w14:paraId="70AA0221" w14:textId="21A40508" w:rsidR="22848469" w:rsidRDefault="22027A4B" w:rsidP="35740780">
      <w:pPr>
        <w:ind w:left="547" w:hanging="547"/>
        <w:rPr>
          <w:rFonts w:ascii="Arial Nova" w:eastAsia="Arial Nova" w:hAnsi="Arial Nova" w:cs="Arial Nova"/>
          <w:color w:val="000000" w:themeColor="text1"/>
          <w:sz w:val="24"/>
          <w:szCs w:val="24"/>
        </w:rPr>
      </w:pPr>
      <w:r w:rsidRPr="0072040F">
        <w:rPr>
          <w:rFonts w:ascii="Arial Nova" w:eastAsia="Arial Nova" w:hAnsi="Arial Nova" w:cs="Arial Nova"/>
          <w:sz w:val="24"/>
          <w:szCs w:val="24"/>
        </w:rPr>
        <w:t xml:space="preserve">        </w:t>
      </w:r>
      <w:r w:rsidR="128620A2" w:rsidRPr="0072040F">
        <w:rPr>
          <w:rFonts w:ascii="Arial Nova" w:eastAsia="Arial Nova" w:hAnsi="Arial Nova" w:cs="Arial Nova"/>
          <w:sz w:val="24"/>
          <w:szCs w:val="24"/>
        </w:rPr>
        <w:t>This book is very interesting and is packed with great amount of information</w:t>
      </w:r>
      <w:r w:rsidR="00D96603" w:rsidRPr="0072040F">
        <w:rPr>
          <w:rFonts w:ascii="Arial Nova" w:eastAsia="Arial Nova" w:hAnsi="Arial Nova" w:cs="Arial Nova"/>
          <w:sz w:val="24"/>
          <w:szCs w:val="24"/>
        </w:rPr>
        <w:t xml:space="preserve">, that </w:t>
      </w:r>
      <w:r w:rsidR="5FAD3452" w:rsidRPr="0072040F">
        <w:rPr>
          <w:rFonts w:ascii="Arial Nova" w:eastAsia="Arial Nova" w:hAnsi="Arial Nova" w:cs="Arial Nova"/>
          <w:sz w:val="24"/>
          <w:szCs w:val="24"/>
        </w:rPr>
        <w:t>has</w:t>
      </w:r>
      <w:r w:rsidR="128620A2" w:rsidRPr="0072040F">
        <w:rPr>
          <w:rFonts w:ascii="Arial Nova" w:eastAsia="Arial Nova" w:hAnsi="Arial Nova" w:cs="Arial Nova"/>
          <w:sz w:val="24"/>
          <w:szCs w:val="24"/>
        </w:rPr>
        <w:t xml:space="preserve"> helped me to understand how to use Vygotsky </w:t>
      </w:r>
      <w:r w:rsidR="59469DEE" w:rsidRPr="0072040F">
        <w:rPr>
          <w:rFonts w:ascii="Arial Nova" w:eastAsia="Arial Nova" w:hAnsi="Arial Nova" w:cs="Arial Nova"/>
          <w:sz w:val="24"/>
          <w:szCs w:val="24"/>
        </w:rPr>
        <w:t>theory in the work as Community Youth support worker.</w:t>
      </w:r>
      <w:r w:rsidR="35FC6C74" w:rsidRPr="0072040F">
        <w:rPr>
          <w:rFonts w:ascii="Arial Nova" w:eastAsia="Arial Nova" w:hAnsi="Arial Nova" w:cs="Arial Nova"/>
          <w:sz w:val="24"/>
          <w:szCs w:val="24"/>
        </w:rPr>
        <w:t xml:space="preserve"> </w:t>
      </w:r>
      <w:r w:rsidR="001554B3" w:rsidRPr="0072040F">
        <w:rPr>
          <w:rFonts w:ascii="Arial Nova" w:eastAsia="Arial Nova" w:hAnsi="Arial Nova" w:cs="Arial Nova"/>
          <w:sz w:val="24"/>
          <w:szCs w:val="24"/>
        </w:rPr>
        <w:t>The book</w:t>
      </w:r>
      <w:r w:rsidR="35FC6C74" w:rsidRPr="0072040F">
        <w:rPr>
          <w:rFonts w:ascii="Arial Nova" w:eastAsia="Arial Nova" w:hAnsi="Arial Nova" w:cs="Arial Nova"/>
          <w:sz w:val="24"/>
          <w:szCs w:val="24"/>
        </w:rPr>
        <w:t xml:space="preserve"> </w:t>
      </w:r>
      <w:r w:rsidR="001554B3" w:rsidRPr="0072040F">
        <w:rPr>
          <w:rFonts w:ascii="Arial Nova" w:eastAsia="Arial Nova" w:hAnsi="Arial Nova" w:cs="Arial Nova"/>
          <w:sz w:val="24"/>
          <w:szCs w:val="24"/>
        </w:rPr>
        <w:t>been called</w:t>
      </w:r>
      <w:r w:rsidR="35FC6C74" w:rsidRPr="0072040F">
        <w:rPr>
          <w:rFonts w:ascii="Arial Nova" w:eastAsia="Arial Nova" w:hAnsi="Arial Nova" w:cs="Arial Nova"/>
          <w:sz w:val="24"/>
          <w:szCs w:val="24"/>
        </w:rPr>
        <w:t xml:space="preserve"> the’’ Bible’’ for many </w:t>
      </w:r>
      <w:r w:rsidR="45663D4F" w:rsidRPr="0072040F">
        <w:rPr>
          <w:rFonts w:ascii="Arial Nova" w:eastAsia="Arial Nova" w:hAnsi="Arial Nova" w:cs="Arial Nova"/>
          <w:sz w:val="24"/>
          <w:szCs w:val="24"/>
        </w:rPr>
        <w:t>students in Psychology and I can understand why. The material is presented in engaging and interesting way to help easy understanding.</w:t>
      </w:r>
      <w:r w:rsidR="15354D83" w:rsidRPr="0072040F">
        <w:rPr>
          <w:rFonts w:ascii="Arial Nova" w:eastAsia="Arial Nova" w:hAnsi="Arial Nova" w:cs="Arial Nova"/>
          <w:sz w:val="24"/>
          <w:szCs w:val="24"/>
        </w:rPr>
        <w:t xml:space="preserve"> On the other hand, some saying ‘’</w:t>
      </w:r>
      <w:r w:rsidR="7124697B" w:rsidRPr="0072040F">
        <w:rPr>
          <w:rFonts w:ascii="Arial Nova" w:eastAsia="Arial Nova" w:hAnsi="Arial Nova" w:cs="Arial Nova"/>
          <w:sz w:val="24"/>
          <w:szCs w:val="24"/>
        </w:rPr>
        <w:t xml:space="preserve">The Science of Mind and Behaviour has helped over half a million students worldwide. It is the essential introduction to psychology, covering all students need to know to understand and evaluate classic and contemporary topics. - Enables students to easily access psychological theories and research with colourful, user-friendly content and useful features including summaries, critical </w:t>
      </w:r>
      <w:r w:rsidR="001554B3" w:rsidRPr="0072040F">
        <w:rPr>
          <w:rFonts w:ascii="Arial Nova" w:eastAsia="Arial Nova" w:hAnsi="Arial Nova" w:cs="Arial Nova"/>
          <w:sz w:val="24"/>
          <w:szCs w:val="24"/>
        </w:rPr>
        <w:t>discussion,</w:t>
      </w:r>
      <w:r w:rsidR="7124697B" w:rsidRPr="0072040F">
        <w:rPr>
          <w:rFonts w:ascii="Arial Nova" w:eastAsia="Arial Nova" w:hAnsi="Arial Nova" w:cs="Arial Nova"/>
          <w:sz w:val="24"/>
          <w:szCs w:val="24"/>
        </w:rPr>
        <w:t xml:space="preserve"> and research updates - Helps students to understand the research process with contributions from leading psychologists</w:t>
      </w:r>
      <w:r w:rsidR="42B007B2" w:rsidRPr="0072040F">
        <w:rPr>
          <w:rFonts w:ascii="Arial Nova" w:eastAsia="Arial Nova" w:hAnsi="Arial Nova" w:cs="Arial Nova"/>
          <w:sz w:val="24"/>
          <w:szCs w:val="24"/>
        </w:rPr>
        <w:t>’’</w:t>
      </w:r>
      <w:r w:rsidR="35E2DAEA" w:rsidRPr="0072040F">
        <w:rPr>
          <w:rFonts w:ascii="Arial Nova" w:eastAsia="Arial Nova" w:hAnsi="Arial Nova" w:cs="Arial Nova"/>
          <w:sz w:val="24"/>
          <w:szCs w:val="24"/>
        </w:rPr>
        <w:t>.</w:t>
      </w:r>
      <w:r w:rsidR="001554B3" w:rsidRPr="0072040F">
        <w:rPr>
          <w:rFonts w:ascii="Arial Nova" w:eastAsia="Arial Nova" w:hAnsi="Arial Nova" w:cs="Arial Nova"/>
          <w:sz w:val="24"/>
          <w:szCs w:val="24"/>
        </w:rPr>
        <w:t xml:space="preserve"> That makes this book credible reference</w:t>
      </w:r>
      <w:r w:rsidR="001554B3">
        <w:rPr>
          <w:rFonts w:ascii="Arial Nova" w:eastAsia="Arial Nova" w:hAnsi="Arial Nova" w:cs="Arial Nova"/>
          <w:color w:val="000000" w:themeColor="text1"/>
          <w:sz w:val="24"/>
          <w:szCs w:val="24"/>
        </w:rPr>
        <w:t>.</w:t>
      </w:r>
    </w:p>
    <w:p w14:paraId="7D3DC201" w14:textId="108E0F0E" w:rsidR="22848469" w:rsidRDefault="3D22D458" w:rsidP="35740780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color w:val="333333"/>
          <w:sz w:val="24"/>
          <w:szCs w:val="24"/>
        </w:rPr>
      </w:pPr>
      <w:r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Gillibrand, R. (2016) </w:t>
      </w:r>
      <w:r w:rsidRPr="35740780">
        <w:rPr>
          <w:rFonts w:ascii="Arial Nova" w:eastAsia="Arial Nova" w:hAnsi="Arial Nova" w:cs="Arial Nova"/>
          <w:i/>
          <w:iCs/>
          <w:color w:val="333333"/>
          <w:sz w:val="24"/>
          <w:szCs w:val="24"/>
        </w:rPr>
        <w:t xml:space="preserve">Developmental </w:t>
      </w:r>
      <w:r w:rsidR="34144171" w:rsidRPr="35740780">
        <w:rPr>
          <w:rFonts w:ascii="Arial Nova" w:eastAsia="Arial Nova" w:hAnsi="Arial Nova" w:cs="Arial Nova"/>
          <w:i/>
          <w:iCs/>
          <w:color w:val="333333"/>
          <w:sz w:val="24"/>
          <w:szCs w:val="24"/>
        </w:rPr>
        <w:t>psychology.</w:t>
      </w:r>
      <w:r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Second edition. Harlow, England, Pearson.</w:t>
      </w:r>
      <w:r w:rsidR="35CD015F"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</w:t>
      </w:r>
      <w:r w:rsidR="450DB241"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</w:t>
      </w:r>
    </w:p>
    <w:p w14:paraId="04B8A6A6" w14:textId="67129206" w:rsidR="22848469" w:rsidRDefault="450DB241" w:rsidP="35740780">
      <w:pPr>
        <w:ind w:left="547" w:hanging="547"/>
        <w:rPr>
          <w:rFonts w:ascii="Arial Nova" w:eastAsia="Arial Nova" w:hAnsi="Arial Nova" w:cs="Arial Nova"/>
          <w:color w:val="333333"/>
          <w:sz w:val="24"/>
          <w:szCs w:val="24"/>
        </w:rPr>
      </w:pPr>
      <w:r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        </w:t>
      </w:r>
      <w:r w:rsidR="35CD015F" w:rsidRPr="35740780">
        <w:rPr>
          <w:rFonts w:ascii="Arial Nova" w:eastAsia="Arial Nova" w:hAnsi="Arial Nova" w:cs="Arial Nova"/>
          <w:color w:val="333333"/>
          <w:sz w:val="24"/>
          <w:szCs w:val="24"/>
        </w:rPr>
        <w:t>I have chosen this book as well as explains in depth about psychology and the development. On the other hand</w:t>
      </w:r>
      <w:r w:rsidR="11CDE726" w:rsidRPr="35740780">
        <w:rPr>
          <w:rFonts w:ascii="Arial Nova" w:eastAsia="Arial Nova" w:hAnsi="Arial Nova" w:cs="Arial Nova"/>
          <w:color w:val="333333"/>
          <w:sz w:val="24"/>
          <w:szCs w:val="24"/>
        </w:rPr>
        <w:t>,</w:t>
      </w:r>
      <w:r w:rsidR="35CD015F"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</w:t>
      </w:r>
      <w:r w:rsidR="0AE81264" w:rsidRPr="35740780">
        <w:rPr>
          <w:rFonts w:ascii="Arial Nova" w:eastAsia="Arial Nova" w:hAnsi="Arial Nova" w:cs="Arial Nova"/>
          <w:color w:val="333333"/>
          <w:sz w:val="24"/>
          <w:szCs w:val="24"/>
        </w:rPr>
        <w:t>this book is used in many works as reference</w:t>
      </w:r>
      <w:r w:rsidR="00A47F9E">
        <w:rPr>
          <w:rFonts w:ascii="Arial Nova" w:eastAsia="Arial Nova" w:hAnsi="Arial Nova" w:cs="Arial Nova"/>
          <w:color w:val="333333"/>
          <w:sz w:val="24"/>
          <w:szCs w:val="24"/>
        </w:rPr>
        <w:t xml:space="preserve"> also is recommended for students to read and when read </w:t>
      </w:r>
      <w:proofErr w:type="gramStart"/>
      <w:r w:rsidR="00A47F9E">
        <w:rPr>
          <w:rFonts w:ascii="Arial Nova" w:eastAsia="Arial Nova" w:hAnsi="Arial Nova" w:cs="Arial Nova"/>
          <w:color w:val="333333"/>
          <w:sz w:val="24"/>
          <w:szCs w:val="24"/>
        </w:rPr>
        <w:t>it</w:t>
      </w:r>
      <w:proofErr w:type="gramEnd"/>
      <w:r w:rsidR="00A47F9E">
        <w:rPr>
          <w:rFonts w:ascii="Arial Nova" w:eastAsia="Arial Nova" w:hAnsi="Arial Nova" w:cs="Arial Nova"/>
          <w:color w:val="333333"/>
          <w:sz w:val="24"/>
          <w:szCs w:val="24"/>
        </w:rPr>
        <w:t xml:space="preserve"> </w:t>
      </w:r>
      <w:r w:rsidR="00C72225">
        <w:rPr>
          <w:rFonts w:ascii="Arial Nova" w:eastAsia="Arial Nova" w:hAnsi="Arial Nova" w:cs="Arial Nova"/>
          <w:color w:val="333333"/>
          <w:sz w:val="24"/>
          <w:szCs w:val="24"/>
        </w:rPr>
        <w:t>I</w:t>
      </w:r>
      <w:r w:rsidR="00A47F9E">
        <w:rPr>
          <w:rFonts w:ascii="Arial Nova" w:eastAsia="Arial Nova" w:hAnsi="Arial Nova" w:cs="Arial Nova"/>
          <w:color w:val="333333"/>
          <w:sz w:val="24"/>
          <w:szCs w:val="24"/>
        </w:rPr>
        <w:t xml:space="preserve"> </w:t>
      </w:r>
      <w:r w:rsidR="00C72225">
        <w:rPr>
          <w:rFonts w:ascii="Arial Nova" w:eastAsia="Arial Nova" w:hAnsi="Arial Nova" w:cs="Arial Nova"/>
          <w:color w:val="333333"/>
          <w:sz w:val="24"/>
          <w:szCs w:val="24"/>
        </w:rPr>
        <w:t xml:space="preserve">understand how children develop and </w:t>
      </w:r>
      <w:r w:rsidR="00273AF8">
        <w:rPr>
          <w:rFonts w:ascii="Arial Nova" w:eastAsia="Arial Nova" w:hAnsi="Arial Nova" w:cs="Arial Nova"/>
          <w:color w:val="333333"/>
          <w:sz w:val="24"/>
          <w:szCs w:val="24"/>
        </w:rPr>
        <w:t>how I can help them using my knowledge in work field.</w:t>
      </w:r>
    </w:p>
    <w:p w14:paraId="6ECBC62A" w14:textId="730FE023" w:rsidR="22848469" w:rsidRDefault="3D22D458" w:rsidP="35740780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</w:pPr>
      <w:r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 xml:space="preserve">MacLeod-Brudenell, I. (ed.) (2004) </w:t>
      </w:r>
      <w:r w:rsidRPr="35740780">
        <w:rPr>
          <w:rFonts w:ascii="Arial Nova" w:eastAsia="Arial Nova" w:hAnsi="Arial Nova" w:cs="Arial Nova"/>
          <w:i/>
          <w:iCs/>
          <w:color w:val="404040" w:themeColor="text1" w:themeTint="BF"/>
          <w:sz w:val="24"/>
          <w:szCs w:val="24"/>
        </w:rPr>
        <w:t xml:space="preserve">Advanced Early years care and education for levels 4 and 5. </w:t>
      </w:r>
      <w:r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>Oxford: Heinemann</w:t>
      </w:r>
    </w:p>
    <w:p w14:paraId="77BF7864" w14:textId="3962729A" w:rsidR="22848469" w:rsidRDefault="686B4D2D" w:rsidP="35740780">
      <w:pPr>
        <w:rPr>
          <w:rFonts w:ascii="Arial Nova" w:eastAsia="Arial Nova" w:hAnsi="Arial Nova" w:cs="Arial Nova"/>
          <w:sz w:val="24"/>
          <w:szCs w:val="24"/>
        </w:rPr>
      </w:pPr>
      <w:r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 xml:space="preserve">This book provides us with core information of how child development can be implemented with the </w:t>
      </w:r>
      <w:r w:rsidR="5406BA6C"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>theory</w:t>
      </w:r>
      <w:r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 xml:space="preserve"> of development.</w:t>
      </w:r>
      <w:r w:rsidR="7A23FF09"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 xml:space="preserve"> Very important reading material for any support </w:t>
      </w:r>
      <w:r w:rsidR="12AB9F9E"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>worker. Full</w:t>
      </w:r>
      <w:r w:rsidR="7A23FF09"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 xml:space="preserve"> of credible up to date information, used to educate students on the path of suppo</w:t>
      </w:r>
      <w:r w:rsidR="7F29C0F8"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>rting young generation.</w:t>
      </w:r>
      <w:r w:rsidR="00E1413E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 xml:space="preserve"> It is credible because it is used for education of students in Health and Social care.</w:t>
      </w:r>
    </w:p>
    <w:p w14:paraId="7C591E92" w14:textId="78FBF16F" w:rsidR="22848469" w:rsidRDefault="3D22D458" w:rsidP="35740780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35740780">
        <w:rPr>
          <w:rFonts w:ascii="Arial Nova" w:eastAsia="Arial Nova" w:hAnsi="Arial Nova" w:cs="Arial Nova"/>
          <w:color w:val="404040" w:themeColor="text1" w:themeTint="BF"/>
          <w:sz w:val="24"/>
          <w:szCs w:val="24"/>
        </w:rPr>
        <w:t xml:space="preserve"> </w:t>
      </w:r>
      <w:hyperlink r:id="rId9">
        <w:r w:rsidRPr="35740780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https://www.youtube.com/watch?v=kDlkb4UESpE</w:t>
        </w:r>
      </w:hyperlink>
      <w:r w:rsidR="7552CDCD" w:rsidRPr="35740780">
        <w:rPr>
          <w:rFonts w:ascii="Arial Nova" w:eastAsia="Arial Nova" w:hAnsi="Arial Nova" w:cs="Arial Nova"/>
          <w:sz w:val="24"/>
          <w:szCs w:val="24"/>
        </w:rPr>
        <w:t xml:space="preserve"> </w:t>
      </w:r>
      <w:r w:rsidR="462311E7" w:rsidRPr="35740780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0F17620A" w14:textId="65BEE5AD" w:rsidR="22848469" w:rsidRDefault="1EC8128C" w:rsidP="35740780">
      <w:pPr>
        <w:rPr>
          <w:rFonts w:ascii="Arial Nova" w:eastAsia="Arial Nova" w:hAnsi="Arial Nova" w:cs="Arial Nova"/>
          <w:sz w:val="24"/>
          <w:szCs w:val="24"/>
        </w:rPr>
      </w:pPr>
      <w:r w:rsidRPr="35740780">
        <w:rPr>
          <w:rFonts w:ascii="Arial Nova" w:eastAsia="Arial Nova" w:hAnsi="Arial Nova" w:cs="Arial Nova"/>
          <w:sz w:val="24"/>
          <w:szCs w:val="24"/>
        </w:rPr>
        <w:t xml:space="preserve">         </w:t>
      </w:r>
      <w:r w:rsidR="7552CDCD" w:rsidRPr="35740780">
        <w:rPr>
          <w:rFonts w:ascii="Arial Nova" w:eastAsia="Arial Nova" w:hAnsi="Arial Nova" w:cs="Arial Nova"/>
          <w:sz w:val="24"/>
          <w:szCs w:val="24"/>
        </w:rPr>
        <w:t>This video explains Vygotsky theory very clear and in short time. Helping to</w:t>
      </w:r>
      <w:r w:rsidR="4EB713D7" w:rsidRPr="35740780">
        <w:rPr>
          <w:rFonts w:ascii="Arial Nova" w:eastAsia="Arial Nova" w:hAnsi="Arial Nova" w:cs="Arial Nova"/>
          <w:sz w:val="24"/>
          <w:szCs w:val="24"/>
        </w:rPr>
        <w:t xml:space="preserve"> understand Vygotsky concept on child development.</w:t>
      </w:r>
      <w:r w:rsidR="5B2CBB28" w:rsidRPr="35740780">
        <w:rPr>
          <w:rFonts w:ascii="Arial Nova" w:eastAsia="Arial Nova" w:hAnsi="Arial Nova" w:cs="Arial Nova"/>
          <w:sz w:val="24"/>
          <w:szCs w:val="24"/>
        </w:rPr>
        <w:t xml:space="preserve"> Explaining what ZPD is and how to support children in reaching their ZPD, by using scaffolding and aiding them learn.</w:t>
      </w:r>
      <w:r w:rsidR="4EB713D7" w:rsidRPr="35740780">
        <w:rPr>
          <w:rFonts w:ascii="Arial Nova" w:eastAsia="Arial Nova" w:hAnsi="Arial Nova" w:cs="Arial Nova"/>
          <w:sz w:val="24"/>
          <w:szCs w:val="24"/>
        </w:rPr>
        <w:t xml:space="preserve">       </w:t>
      </w:r>
    </w:p>
    <w:p w14:paraId="64B43104" w14:textId="6F1AEE76" w:rsidR="22848469" w:rsidRDefault="3D22D458" w:rsidP="35740780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color w:val="333333"/>
          <w:sz w:val="24"/>
          <w:szCs w:val="24"/>
        </w:rPr>
      </w:pPr>
      <w:r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Boyd, D.R. (2019) </w:t>
      </w:r>
      <w:r w:rsidRPr="35740780">
        <w:rPr>
          <w:rFonts w:ascii="Arial Nova" w:eastAsia="Arial Nova" w:hAnsi="Arial Nova" w:cs="Arial Nova"/>
          <w:i/>
          <w:iCs/>
          <w:color w:val="333333"/>
          <w:sz w:val="24"/>
          <w:szCs w:val="24"/>
        </w:rPr>
        <w:t>Lifespan development.</w:t>
      </w:r>
      <w:r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Eight, Global edition. Harlow, England, Pearson</w:t>
      </w:r>
      <w:r w:rsidR="138AAAEF"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. </w:t>
      </w:r>
    </w:p>
    <w:p w14:paraId="3CD193E2" w14:textId="26FBECCF" w:rsidR="22848469" w:rsidRDefault="7258EB65" w:rsidP="35740780">
      <w:pPr>
        <w:rPr>
          <w:rFonts w:ascii="Arial Nova" w:eastAsia="Arial Nova" w:hAnsi="Arial Nova" w:cs="Arial Nova"/>
          <w:color w:val="333333"/>
          <w:sz w:val="24"/>
          <w:szCs w:val="24"/>
        </w:rPr>
      </w:pPr>
      <w:r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This book is used by many psychology studying universities and is credible as contains up to date information</w:t>
      </w:r>
      <w:r w:rsidR="002B7646">
        <w:rPr>
          <w:rFonts w:ascii="Arial Nova" w:eastAsia="Arial Nova" w:hAnsi="Arial Nova" w:cs="Arial Nova"/>
          <w:color w:val="333333"/>
          <w:sz w:val="24"/>
          <w:szCs w:val="24"/>
        </w:rPr>
        <w:t xml:space="preserve"> also it is an Eight global </w:t>
      </w:r>
      <w:proofErr w:type="gramStart"/>
      <w:r w:rsidR="002B7646">
        <w:rPr>
          <w:rFonts w:ascii="Arial Nova" w:eastAsia="Arial Nova" w:hAnsi="Arial Nova" w:cs="Arial Nova"/>
          <w:color w:val="333333"/>
          <w:sz w:val="24"/>
          <w:szCs w:val="24"/>
        </w:rPr>
        <w:t xml:space="preserve">edition </w:t>
      </w:r>
      <w:r w:rsidR="00002896">
        <w:rPr>
          <w:rFonts w:ascii="Arial Nova" w:eastAsia="Arial Nova" w:hAnsi="Arial Nova" w:cs="Arial Nova"/>
          <w:color w:val="333333"/>
          <w:sz w:val="24"/>
          <w:szCs w:val="24"/>
        </w:rPr>
        <w:t>,</w:t>
      </w:r>
      <w:proofErr w:type="gramEnd"/>
      <w:r w:rsidR="00002896">
        <w:rPr>
          <w:rFonts w:ascii="Arial Nova" w:eastAsia="Arial Nova" w:hAnsi="Arial Nova" w:cs="Arial Nova"/>
          <w:color w:val="333333"/>
          <w:sz w:val="24"/>
          <w:szCs w:val="24"/>
        </w:rPr>
        <w:t xml:space="preserve"> so means the book </w:t>
      </w:r>
      <w:r w:rsidR="00002896">
        <w:rPr>
          <w:rFonts w:ascii="Arial Nova" w:eastAsia="Arial Nova" w:hAnsi="Arial Nova" w:cs="Arial Nova"/>
          <w:color w:val="333333"/>
          <w:sz w:val="24"/>
          <w:szCs w:val="24"/>
        </w:rPr>
        <w:lastRenderedPageBreak/>
        <w:t>is good reference</w:t>
      </w:r>
      <w:r w:rsidR="3745268D" w:rsidRPr="35740780">
        <w:rPr>
          <w:rFonts w:ascii="Arial Nova" w:eastAsia="Arial Nova" w:hAnsi="Arial Nova" w:cs="Arial Nova"/>
          <w:color w:val="333333"/>
          <w:sz w:val="24"/>
          <w:szCs w:val="24"/>
        </w:rPr>
        <w:t>.</w:t>
      </w:r>
      <w:r w:rsidR="72CBB5A8"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Containing in depth information it helped </w:t>
      </w:r>
      <w:r w:rsidR="2527A034" w:rsidRPr="35740780">
        <w:rPr>
          <w:rFonts w:ascii="Arial Nova" w:eastAsia="Arial Nova" w:hAnsi="Arial Nova" w:cs="Arial Nova"/>
          <w:color w:val="333333"/>
          <w:sz w:val="24"/>
          <w:szCs w:val="24"/>
        </w:rPr>
        <w:t>me understand</w:t>
      </w:r>
      <w:r w:rsidR="72CBB5A8"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how to use the theory in line of work </w:t>
      </w:r>
      <w:r w:rsidR="00002896" w:rsidRPr="35740780">
        <w:rPr>
          <w:rFonts w:ascii="Arial Nova" w:eastAsia="Arial Nova" w:hAnsi="Arial Nova" w:cs="Arial Nova"/>
          <w:color w:val="333333"/>
          <w:sz w:val="24"/>
          <w:szCs w:val="24"/>
        </w:rPr>
        <w:t>to</w:t>
      </w:r>
      <w:r w:rsidR="72CBB5A8" w:rsidRPr="35740780">
        <w:rPr>
          <w:rFonts w:ascii="Arial Nova" w:eastAsia="Arial Nova" w:hAnsi="Arial Nova" w:cs="Arial Nova"/>
          <w:color w:val="333333"/>
          <w:sz w:val="24"/>
          <w:szCs w:val="24"/>
        </w:rPr>
        <w:t xml:space="preserve"> suppor</w:t>
      </w:r>
      <w:r w:rsidR="3519CB43" w:rsidRPr="35740780">
        <w:rPr>
          <w:rFonts w:ascii="Arial Nova" w:eastAsia="Arial Nova" w:hAnsi="Arial Nova" w:cs="Arial Nova"/>
          <w:color w:val="333333"/>
          <w:sz w:val="24"/>
          <w:szCs w:val="24"/>
        </w:rPr>
        <w:t>t young children in their ZPD.</w:t>
      </w:r>
    </w:p>
    <w:p w14:paraId="33F23776" w14:textId="79481370" w:rsidR="22848469" w:rsidRDefault="22848469" w:rsidP="35740780">
      <w:pPr>
        <w:rPr>
          <w:rFonts w:ascii="Arial Nova" w:eastAsia="Arial Nova" w:hAnsi="Arial Nova" w:cs="Arial Nova"/>
          <w:color w:val="000000" w:themeColor="text1"/>
          <w:sz w:val="24"/>
          <w:szCs w:val="24"/>
        </w:rPr>
      </w:pPr>
    </w:p>
    <w:p w14:paraId="063E6DF3" w14:textId="32B6AE65" w:rsidR="22848469" w:rsidRDefault="31888767" w:rsidP="35740780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color w:val="000000" w:themeColor="text1"/>
          <w:sz w:val="24"/>
          <w:szCs w:val="24"/>
        </w:rPr>
      </w:pPr>
      <w:r w:rsidRPr="35740780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Gillibrand, R, Lam, V, O'Donnell, V, Gillibrand, R, Lam, V, O'Donnell, V, Gillibrand, R, Lam, V, O'Donnell, V, &amp; Gillibrand, R 2016, Developmental Psychology, Pearson Education, Limited, Harlow. Available from: ProQuest </w:t>
      </w:r>
      <w:r w:rsidR="3968EB45" w:rsidRPr="35740780">
        <w:rPr>
          <w:rFonts w:ascii="Arial Nova" w:eastAsia="Arial Nova" w:hAnsi="Arial Nova" w:cs="Arial Nova"/>
          <w:color w:val="000000" w:themeColor="text1"/>
          <w:sz w:val="24"/>
          <w:szCs w:val="24"/>
        </w:rPr>
        <w:t>E-book</w:t>
      </w:r>
      <w:r w:rsidRPr="35740780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Central. [28 October 2022].</w:t>
      </w:r>
      <w:r w:rsidR="702D6C98" w:rsidRPr="35740780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</w:t>
      </w:r>
      <w:r w:rsidR="6D7736FB" w:rsidRPr="35740780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</w:t>
      </w:r>
    </w:p>
    <w:p w14:paraId="16296624" w14:textId="1CE5B488" w:rsidR="22848469" w:rsidRDefault="1F4C44AE" w:rsidP="35740780">
      <w:pPr>
        <w:rPr>
          <w:rFonts w:ascii="Arial Nova" w:eastAsia="Arial Nova" w:hAnsi="Arial Nova" w:cs="Arial Nova"/>
          <w:color w:val="000000" w:themeColor="text1"/>
          <w:sz w:val="24"/>
          <w:szCs w:val="24"/>
        </w:rPr>
      </w:pPr>
      <w:r w:rsidRPr="35740780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</w:t>
      </w:r>
      <w:r w:rsidR="702D6C98" w:rsidRPr="35740780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This source is used as is credible and it clearly explains the </w:t>
      </w:r>
      <w:r w:rsidR="07BE2DFF" w:rsidRPr="35740780">
        <w:rPr>
          <w:rFonts w:ascii="Arial Nova" w:eastAsia="Arial Nova" w:hAnsi="Arial Nova" w:cs="Arial Nova"/>
          <w:color w:val="000000" w:themeColor="text1"/>
          <w:sz w:val="24"/>
          <w:szCs w:val="24"/>
        </w:rPr>
        <w:t>benefits of</w:t>
      </w:r>
      <w:r w:rsidR="538D835B" w:rsidRPr="35740780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Vygotsky theory and how it helps development and the importance of it in early childhood stage</w:t>
      </w:r>
    </w:p>
    <w:p w14:paraId="2C5894C2" w14:textId="6CB690B5" w:rsidR="22848469" w:rsidRDefault="47E56BC0" w:rsidP="35740780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35740780">
        <w:rPr>
          <w:rFonts w:ascii="Arial Nova" w:eastAsia="Arial Nova" w:hAnsi="Arial Nova" w:cs="Arial Nova"/>
          <w:sz w:val="24"/>
          <w:szCs w:val="24"/>
        </w:rPr>
        <w:t xml:space="preserve">Nottingham, J. (2013) </w:t>
      </w:r>
      <w:r w:rsidRPr="35740780">
        <w:rPr>
          <w:rFonts w:ascii="Arial Nova" w:eastAsia="Arial Nova" w:hAnsi="Arial Nova" w:cs="Arial Nova"/>
          <w:i/>
          <w:iCs/>
          <w:sz w:val="24"/>
          <w:szCs w:val="24"/>
        </w:rPr>
        <w:t xml:space="preserve">Encouraging learning [electronic resource] </w:t>
      </w:r>
      <w:r w:rsidR="7581EB45" w:rsidRPr="35740780">
        <w:rPr>
          <w:rFonts w:ascii="Arial Nova" w:eastAsia="Arial Nova" w:hAnsi="Arial Nova" w:cs="Arial Nova"/>
          <w:i/>
          <w:iCs/>
          <w:sz w:val="24"/>
          <w:szCs w:val="24"/>
        </w:rPr>
        <w:t>H</w:t>
      </w:r>
      <w:r w:rsidRPr="35740780">
        <w:rPr>
          <w:rFonts w:ascii="Arial Nova" w:eastAsia="Arial Nova" w:hAnsi="Arial Nova" w:cs="Arial Nova"/>
          <w:i/>
          <w:iCs/>
          <w:sz w:val="24"/>
          <w:szCs w:val="24"/>
        </w:rPr>
        <w:t>ow you can help children lear</w:t>
      </w:r>
      <w:r w:rsidR="4507EDE6" w:rsidRPr="35740780">
        <w:rPr>
          <w:rFonts w:ascii="Arial Nova" w:eastAsia="Arial Nova" w:hAnsi="Arial Nova" w:cs="Arial Nova"/>
          <w:i/>
          <w:iCs/>
          <w:sz w:val="24"/>
          <w:szCs w:val="24"/>
        </w:rPr>
        <w:t>n</w:t>
      </w:r>
      <w:r w:rsidRPr="35740780">
        <w:rPr>
          <w:rFonts w:ascii="Arial Nova" w:eastAsia="Arial Nova" w:hAnsi="Arial Nova" w:cs="Arial Nova"/>
          <w:sz w:val="24"/>
          <w:szCs w:val="24"/>
        </w:rPr>
        <w:t>. New Yor</w:t>
      </w:r>
      <w:r w:rsidR="181165D9" w:rsidRPr="35740780">
        <w:rPr>
          <w:rFonts w:ascii="Arial Nova" w:eastAsia="Arial Nova" w:hAnsi="Arial Nova" w:cs="Arial Nova"/>
          <w:sz w:val="24"/>
          <w:szCs w:val="24"/>
        </w:rPr>
        <w:t>k</w:t>
      </w:r>
      <w:r w:rsidRPr="35740780">
        <w:rPr>
          <w:rFonts w:ascii="Arial Nova" w:eastAsia="Arial Nova" w:hAnsi="Arial Nova" w:cs="Arial Nova"/>
          <w:sz w:val="24"/>
          <w:szCs w:val="24"/>
        </w:rPr>
        <w:t xml:space="preserve">; </w:t>
      </w:r>
      <w:r w:rsidR="269C54B5" w:rsidRPr="35740780">
        <w:rPr>
          <w:rFonts w:ascii="Arial Nova" w:eastAsia="Arial Nova" w:hAnsi="Arial Nova" w:cs="Arial Nova"/>
          <w:sz w:val="24"/>
          <w:szCs w:val="24"/>
        </w:rPr>
        <w:t>Londo</w:t>
      </w:r>
      <w:r w:rsidR="70ABBDF2" w:rsidRPr="35740780">
        <w:rPr>
          <w:rFonts w:ascii="Arial Nova" w:eastAsia="Arial Nova" w:hAnsi="Arial Nova" w:cs="Arial Nova"/>
          <w:sz w:val="24"/>
          <w:szCs w:val="24"/>
        </w:rPr>
        <w:t>n</w:t>
      </w:r>
      <w:r w:rsidRPr="35740780">
        <w:rPr>
          <w:rFonts w:ascii="Arial Nova" w:eastAsia="Arial Nova" w:hAnsi="Arial Nova" w:cs="Arial Nova"/>
          <w:sz w:val="24"/>
          <w:szCs w:val="24"/>
        </w:rPr>
        <w:t>, Routledge.</w:t>
      </w:r>
      <w:r w:rsidR="7F43B448" w:rsidRPr="35740780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3B5EF3B9" w14:textId="06FBF611" w:rsidR="22848469" w:rsidRDefault="7F43B448" w:rsidP="35740780">
      <w:pPr>
        <w:rPr>
          <w:rFonts w:ascii="Arial Nova" w:eastAsia="Arial Nova" w:hAnsi="Arial Nova" w:cs="Arial Nova"/>
          <w:sz w:val="24"/>
          <w:szCs w:val="24"/>
        </w:rPr>
      </w:pPr>
      <w:r w:rsidRPr="35740780">
        <w:rPr>
          <w:rFonts w:ascii="Arial Nova" w:eastAsia="Arial Nova" w:hAnsi="Arial Nova" w:cs="Arial Nova"/>
          <w:sz w:val="24"/>
          <w:szCs w:val="24"/>
        </w:rPr>
        <w:t xml:space="preserve">This book is another example of how children learn and how Vygotsky theories can be implemented in learning and </w:t>
      </w:r>
      <w:r w:rsidR="162F78AD" w:rsidRPr="35740780">
        <w:rPr>
          <w:rFonts w:ascii="Arial Nova" w:eastAsia="Arial Nova" w:hAnsi="Arial Nova" w:cs="Arial Nova"/>
          <w:sz w:val="24"/>
          <w:szCs w:val="24"/>
        </w:rPr>
        <w:t>progress</w:t>
      </w:r>
      <w:r w:rsidRPr="35740780">
        <w:rPr>
          <w:rFonts w:ascii="Arial Nova" w:eastAsia="Arial Nova" w:hAnsi="Arial Nova" w:cs="Arial Nova"/>
          <w:sz w:val="24"/>
          <w:szCs w:val="24"/>
        </w:rPr>
        <w:t>.</w:t>
      </w:r>
      <w:r w:rsidR="000B4919">
        <w:rPr>
          <w:rFonts w:ascii="Arial Nova" w:eastAsia="Arial Nova" w:hAnsi="Arial Nova" w:cs="Arial Nova"/>
          <w:sz w:val="24"/>
          <w:szCs w:val="24"/>
        </w:rPr>
        <w:t xml:space="preserve"> The book contains many examples in witch </w:t>
      </w:r>
      <w:proofErr w:type="spellStart"/>
      <w:r w:rsidR="000B4919">
        <w:rPr>
          <w:rFonts w:ascii="Arial Nova" w:eastAsia="Arial Nova" w:hAnsi="Arial Nova" w:cs="Arial Nova"/>
          <w:sz w:val="24"/>
          <w:szCs w:val="24"/>
        </w:rPr>
        <w:t>Vygotski</w:t>
      </w:r>
      <w:proofErr w:type="spellEnd"/>
      <w:r w:rsidR="000B4919">
        <w:rPr>
          <w:rFonts w:ascii="Arial Nova" w:eastAsia="Arial Nova" w:hAnsi="Arial Nova" w:cs="Arial Nova"/>
          <w:sz w:val="24"/>
          <w:szCs w:val="24"/>
        </w:rPr>
        <w:t xml:space="preserve"> theory is used in </w:t>
      </w:r>
      <w:r w:rsidR="00981AD9">
        <w:rPr>
          <w:rFonts w:ascii="Arial Nova" w:eastAsia="Arial Nova" w:hAnsi="Arial Nova" w:cs="Arial Nova"/>
          <w:sz w:val="24"/>
          <w:szCs w:val="24"/>
        </w:rPr>
        <w:t>supporting children learning.</w:t>
      </w:r>
    </w:p>
    <w:p w14:paraId="2B11CDEE" w14:textId="0CA3D37B" w:rsidR="35740780" w:rsidRDefault="35740780" w:rsidP="35740780">
      <w:pPr>
        <w:rPr>
          <w:rFonts w:ascii="Arial Nova" w:eastAsia="Arial Nova" w:hAnsi="Arial Nova" w:cs="Arial Nova"/>
          <w:sz w:val="24"/>
          <w:szCs w:val="24"/>
        </w:rPr>
      </w:pPr>
    </w:p>
    <w:p w14:paraId="37269968" w14:textId="19D37B4B" w:rsidR="4AEA5228" w:rsidRDefault="4AEA5228" w:rsidP="35740780">
      <w:pPr>
        <w:pStyle w:val="ListParagraph"/>
        <w:numPr>
          <w:ilvl w:val="0"/>
          <w:numId w:val="1"/>
        </w:numPr>
        <w:spacing w:line="192" w:lineRule="auto"/>
        <w:rPr>
          <w:rFonts w:ascii="Arial Nova" w:eastAsia="Arial Nova" w:hAnsi="Arial Nova" w:cs="Arial Nova"/>
          <w:color w:val="191B0E"/>
          <w:sz w:val="24"/>
          <w:szCs w:val="24"/>
        </w:rPr>
      </w:pPr>
      <w:proofErr w:type="spellStart"/>
      <w:r w:rsidRPr="35740780">
        <w:rPr>
          <w:rFonts w:ascii="Arial Nova" w:eastAsia="Arial Nova" w:hAnsi="Arial Nova" w:cs="Arial Nova"/>
          <w:color w:val="191B0E"/>
          <w:sz w:val="24"/>
          <w:szCs w:val="24"/>
        </w:rPr>
        <w:t>Sasso</w:t>
      </w:r>
      <w:proofErr w:type="spellEnd"/>
      <w:r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, B.  and de Marais, A.  (2014) ‘Egocentric Speech in the Works of Vygotsky and Piaget: Educational Implications and Representations by Teachers’ </w:t>
      </w:r>
      <w:r w:rsidRPr="35740780">
        <w:rPr>
          <w:rFonts w:ascii="Arial Nova" w:eastAsia="Arial Nova" w:hAnsi="Arial Nova" w:cs="Arial Nova"/>
          <w:i/>
          <w:iCs/>
          <w:color w:val="191B0E"/>
          <w:sz w:val="24"/>
          <w:szCs w:val="24"/>
        </w:rPr>
        <w:t xml:space="preserve">International Journal of Humanities and Social Science. </w:t>
      </w:r>
      <w:r w:rsidRPr="35740780">
        <w:rPr>
          <w:rFonts w:ascii="Arial Nova" w:eastAsia="Arial Nova" w:hAnsi="Arial Nova" w:cs="Arial Nova"/>
          <w:color w:val="191B0E"/>
          <w:sz w:val="24"/>
          <w:szCs w:val="24"/>
        </w:rPr>
        <w:t>4, (</w:t>
      </w:r>
      <w:r w:rsidR="2227F947" w:rsidRPr="35740780">
        <w:rPr>
          <w:rFonts w:ascii="Arial Nova" w:eastAsia="Arial Nova" w:hAnsi="Arial Nova" w:cs="Arial Nova"/>
          <w:color w:val="191B0E"/>
          <w:sz w:val="24"/>
          <w:szCs w:val="24"/>
        </w:rPr>
        <w:t>8) pp.</w:t>
      </w:r>
      <w:r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 133-143. Available at: </w:t>
      </w:r>
      <w:hyperlink r:id="rId10">
        <w:r w:rsidRPr="35740780">
          <w:rPr>
            <w:rStyle w:val="Hyperlink"/>
            <w:rFonts w:ascii="Arial Nova" w:eastAsia="Arial Nova" w:hAnsi="Arial Nova" w:cs="Arial Nova"/>
            <w:sz w:val="24"/>
            <w:szCs w:val="24"/>
          </w:rPr>
          <w:t>http://www.ijhssnet.com/journals/Vol_4_No_8_June_2014/14.pdf</w:t>
        </w:r>
      </w:hyperlink>
      <w:r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 (Accessed: 12 September 2022). </w:t>
      </w:r>
    </w:p>
    <w:p w14:paraId="521F46B0" w14:textId="79B58D79" w:rsidR="735473CD" w:rsidRDefault="735473CD" w:rsidP="35740780">
      <w:pPr>
        <w:spacing w:after="120" w:line="192" w:lineRule="auto"/>
        <w:ind w:left="605" w:hanging="605"/>
        <w:jc w:val="both"/>
        <w:rPr>
          <w:rFonts w:ascii="Arial Nova" w:eastAsia="Arial Nova" w:hAnsi="Arial Nova" w:cs="Arial Nova"/>
          <w:color w:val="191B0E"/>
          <w:sz w:val="24"/>
          <w:szCs w:val="24"/>
        </w:rPr>
      </w:pPr>
      <w:r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This source is credible as is </w:t>
      </w:r>
      <w:r w:rsidR="6389EEDA"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International Journal of Humanities and Social Science. And </w:t>
      </w:r>
      <w:r w:rsidR="29BE5D79"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it studies Vygotsky </w:t>
      </w:r>
      <w:r w:rsidR="1559CAB8" w:rsidRPr="35740780">
        <w:rPr>
          <w:rFonts w:ascii="Arial Nova" w:eastAsia="Arial Nova" w:hAnsi="Arial Nova" w:cs="Arial Nova"/>
          <w:color w:val="191B0E"/>
          <w:sz w:val="24"/>
          <w:szCs w:val="24"/>
        </w:rPr>
        <w:t>theory</w:t>
      </w:r>
      <w:r w:rsidR="29BE5D79"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 and how it can be linked to child development.</w:t>
      </w:r>
      <w:r w:rsidR="5782B5C0"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 </w:t>
      </w:r>
      <w:r w:rsidR="4B12748A" w:rsidRPr="35740780">
        <w:rPr>
          <w:rFonts w:ascii="Arial Nova" w:eastAsia="Arial Nova" w:hAnsi="Arial Nova" w:cs="Arial Nova"/>
          <w:color w:val="191B0E"/>
          <w:sz w:val="24"/>
          <w:szCs w:val="24"/>
        </w:rPr>
        <w:t>On other hand studies the different app</w:t>
      </w:r>
      <w:r w:rsidR="1B3E7576"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roaches in exercising the </w:t>
      </w:r>
      <w:r w:rsidR="3A0934B9" w:rsidRPr="35740780">
        <w:rPr>
          <w:rFonts w:ascii="Arial Nova" w:eastAsia="Arial Nova" w:hAnsi="Arial Nova" w:cs="Arial Nova"/>
          <w:color w:val="191B0E"/>
          <w:sz w:val="24"/>
          <w:szCs w:val="24"/>
        </w:rPr>
        <w:t>theories</w:t>
      </w:r>
      <w:r w:rsidR="1B3E7576" w:rsidRPr="35740780">
        <w:rPr>
          <w:rFonts w:ascii="Arial Nova" w:eastAsia="Arial Nova" w:hAnsi="Arial Nova" w:cs="Arial Nova"/>
          <w:color w:val="191B0E"/>
          <w:sz w:val="24"/>
          <w:szCs w:val="24"/>
        </w:rPr>
        <w:t>.</w:t>
      </w:r>
      <w:r w:rsidR="1811021C" w:rsidRPr="35740780">
        <w:rPr>
          <w:rFonts w:ascii="Arial Nova" w:eastAsia="Arial Nova" w:hAnsi="Arial Nova" w:cs="Arial Nova"/>
          <w:color w:val="191B0E"/>
          <w:sz w:val="24"/>
          <w:szCs w:val="24"/>
        </w:rPr>
        <w:t xml:space="preserve"> The journal is a study of different ways theory is used to understand children development.</w:t>
      </w:r>
    </w:p>
    <w:p w14:paraId="060E6556" w14:textId="2FB5F972" w:rsidR="22848469" w:rsidRDefault="22848469" w:rsidP="22848469">
      <w:pPr>
        <w:rPr>
          <w:rFonts w:ascii="Arial Nova" w:eastAsia="Arial Nova" w:hAnsi="Arial Nova" w:cs="Arial Nova"/>
          <w:sz w:val="24"/>
          <w:szCs w:val="24"/>
        </w:rPr>
      </w:pPr>
    </w:p>
    <w:sectPr w:rsidR="22848469" w:rsidSect="0037180F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altName w:val="Arial"/>
    <w:charset w:val="00"/>
    <w:family w:val="swiss"/>
    <w:pitch w:val="variable"/>
    <w:sig w:usb0="2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9AFC84"/>
    <w:multiLevelType w:val="hybridMultilevel"/>
    <w:tmpl w:val="BDE0E50C"/>
    <w:lvl w:ilvl="0" w:tplc="7D28D7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EA0D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BA5F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B8DF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DADC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68E4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44E7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F200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4C62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2B0C25"/>
    <w:multiLevelType w:val="hybridMultilevel"/>
    <w:tmpl w:val="7A023C32"/>
    <w:lvl w:ilvl="0" w:tplc="B19A12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AC7F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5B4BC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7AB5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C8FD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CA02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D5E71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9A89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9AFE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2030BD"/>
    <w:multiLevelType w:val="hybridMultilevel"/>
    <w:tmpl w:val="8C2E2D64"/>
    <w:lvl w:ilvl="0" w:tplc="A29CD396">
      <w:start w:val="1"/>
      <w:numFmt w:val="decimal"/>
      <w:lvlText w:val="%1."/>
      <w:lvlJc w:val="left"/>
      <w:pPr>
        <w:ind w:left="720" w:hanging="360"/>
      </w:pPr>
    </w:lvl>
    <w:lvl w:ilvl="1" w:tplc="A34C3238">
      <w:start w:val="1"/>
      <w:numFmt w:val="lowerLetter"/>
      <w:lvlText w:val="%2."/>
      <w:lvlJc w:val="left"/>
      <w:pPr>
        <w:ind w:left="1440" w:hanging="360"/>
      </w:pPr>
    </w:lvl>
    <w:lvl w:ilvl="2" w:tplc="09789658">
      <w:start w:val="1"/>
      <w:numFmt w:val="lowerRoman"/>
      <w:lvlText w:val="%3."/>
      <w:lvlJc w:val="right"/>
      <w:pPr>
        <w:ind w:left="2160" w:hanging="180"/>
      </w:pPr>
    </w:lvl>
    <w:lvl w:ilvl="3" w:tplc="25D6D5B6">
      <w:start w:val="1"/>
      <w:numFmt w:val="decimal"/>
      <w:lvlText w:val="%4."/>
      <w:lvlJc w:val="left"/>
      <w:pPr>
        <w:ind w:left="2880" w:hanging="360"/>
      </w:pPr>
    </w:lvl>
    <w:lvl w:ilvl="4" w:tplc="49604E16">
      <w:start w:val="1"/>
      <w:numFmt w:val="lowerLetter"/>
      <w:lvlText w:val="%5."/>
      <w:lvlJc w:val="left"/>
      <w:pPr>
        <w:ind w:left="3600" w:hanging="360"/>
      </w:pPr>
    </w:lvl>
    <w:lvl w:ilvl="5" w:tplc="FCAE50DE">
      <w:start w:val="1"/>
      <w:numFmt w:val="lowerRoman"/>
      <w:lvlText w:val="%6."/>
      <w:lvlJc w:val="right"/>
      <w:pPr>
        <w:ind w:left="4320" w:hanging="180"/>
      </w:pPr>
    </w:lvl>
    <w:lvl w:ilvl="6" w:tplc="E0D8591A">
      <w:start w:val="1"/>
      <w:numFmt w:val="decimal"/>
      <w:lvlText w:val="%7."/>
      <w:lvlJc w:val="left"/>
      <w:pPr>
        <w:ind w:left="5040" w:hanging="360"/>
      </w:pPr>
    </w:lvl>
    <w:lvl w:ilvl="7" w:tplc="A11AD4FA">
      <w:start w:val="1"/>
      <w:numFmt w:val="lowerLetter"/>
      <w:lvlText w:val="%8."/>
      <w:lvlJc w:val="left"/>
      <w:pPr>
        <w:ind w:left="5760" w:hanging="360"/>
      </w:pPr>
    </w:lvl>
    <w:lvl w:ilvl="8" w:tplc="32C4D1F4">
      <w:start w:val="1"/>
      <w:numFmt w:val="lowerRoman"/>
      <w:lvlText w:val="%9."/>
      <w:lvlJc w:val="right"/>
      <w:pPr>
        <w:ind w:left="6480" w:hanging="180"/>
      </w:pPr>
    </w:lvl>
  </w:abstractNum>
  <w:num w:numId="1" w16cid:durableId="885945618">
    <w:abstractNumId w:val="2"/>
  </w:num>
  <w:num w:numId="2" w16cid:durableId="129440902">
    <w:abstractNumId w:val="0"/>
  </w:num>
  <w:num w:numId="3" w16cid:durableId="20752007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866D481"/>
    <w:rsid w:val="00002896"/>
    <w:rsid w:val="000B288A"/>
    <w:rsid w:val="000B4919"/>
    <w:rsid w:val="001554B3"/>
    <w:rsid w:val="001A05F8"/>
    <w:rsid w:val="00273AF8"/>
    <w:rsid w:val="002B7646"/>
    <w:rsid w:val="0037180F"/>
    <w:rsid w:val="003C632C"/>
    <w:rsid w:val="004F5024"/>
    <w:rsid w:val="005F1A9F"/>
    <w:rsid w:val="0072040F"/>
    <w:rsid w:val="00766D9D"/>
    <w:rsid w:val="007739E2"/>
    <w:rsid w:val="00981AD9"/>
    <w:rsid w:val="00A47F9E"/>
    <w:rsid w:val="00B61756"/>
    <w:rsid w:val="00C4225D"/>
    <w:rsid w:val="00C71CD6"/>
    <w:rsid w:val="00C72225"/>
    <w:rsid w:val="00C74CDD"/>
    <w:rsid w:val="00D96603"/>
    <w:rsid w:val="00E1413E"/>
    <w:rsid w:val="00E9DF45"/>
    <w:rsid w:val="00EE5CAA"/>
    <w:rsid w:val="02F1ED33"/>
    <w:rsid w:val="03925617"/>
    <w:rsid w:val="06EEFC3D"/>
    <w:rsid w:val="0700CE8C"/>
    <w:rsid w:val="07231264"/>
    <w:rsid w:val="07A7CAAB"/>
    <w:rsid w:val="07BE2DFF"/>
    <w:rsid w:val="0833BB5F"/>
    <w:rsid w:val="0AE81264"/>
    <w:rsid w:val="0EA2FCE3"/>
    <w:rsid w:val="103ECD44"/>
    <w:rsid w:val="11CDE726"/>
    <w:rsid w:val="128620A2"/>
    <w:rsid w:val="12AB9F9E"/>
    <w:rsid w:val="138AAAEF"/>
    <w:rsid w:val="15354D83"/>
    <w:rsid w:val="1559CAB8"/>
    <w:rsid w:val="162F78AD"/>
    <w:rsid w:val="16AE0EC8"/>
    <w:rsid w:val="16FCB8AA"/>
    <w:rsid w:val="17760DC1"/>
    <w:rsid w:val="1811021C"/>
    <w:rsid w:val="181165D9"/>
    <w:rsid w:val="1B3E7576"/>
    <w:rsid w:val="1D898DD9"/>
    <w:rsid w:val="1EC8128C"/>
    <w:rsid w:val="1F4C44AE"/>
    <w:rsid w:val="2178EEDC"/>
    <w:rsid w:val="22027A4B"/>
    <w:rsid w:val="2227F947"/>
    <w:rsid w:val="22848469"/>
    <w:rsid w:val="2314BF3D"/>
    <w:rsid w:val="246F19EC"/>
    <w:rsid w:val="2527A034"/>
    <w:rsid w:val="255DE3B6"/>
    <w:rsid w:val="25800AE8"/>
    <w:rsid w:val="269C54B5"/>
    <w:rsid w:val="27E36912"/>
    <w:rsid w:val="28958478"/>
    <w:rsid w:val="28A5D95B"/>
    <w:rsid w:val="2953C5E6"/>
    <w:rsid w:val="29BE5D79"/>
    <w:rsid w:val="2A3154D9"/>
    <w:rsid w:val="2A41A9BC"/>
    <w:rsid w:val="2B453B2D"/>
    <w:rsid w:val="2B4BA00D"/>
    <w:rsid w:val="2C7A2BD1"/>
    <w:rsid w:val="2E15FC32"/>
    <w:rsid w:val="2F04C5FC"/>
    <w:rsid w:val="31888767"/>
    <w:rsid w:val="31945950"/>
    <w:rsid w:val="323C66BE"/>
    <w:rsid w:val="325255DF"/>
    <w:rsid w:val="32DF6053"/>
    <w:rsid w:val="32E96D55"/>
    <w:rsid w:val="34144171"/>
    <w:rsid w:val="34CBFA12"/>
    <w:rsid w:val="3519CB43"/>
    <w:rsid w:val="35740780"/>
    <w:rsid w:val="35CD015F"/>
    <w:rsid w:val="35E2DAEA"/>
    <w:rsid w:val="35FC6C74"/>
    <w:rsid w:val="3745268D"/>
    <w:rsid w:val="37D5C1F6"/>
    <w:rsid w:val="38D8EEC0"/>
    <w:rsid w:val="3968EB45"/>
    <w:rsid w:val="3A0934B9"/>
    <w:rsid w:val="3B0D62B8"/>
    <w:rsid w:val="3D22D458"/>
    <w:rsid w:val="417CA43C"/>
    <w:rsid w:val="42A53B11"/>
    <w:rsid w:val="42B007B2"/>
    <w:rsid w:val="4507EDE6"/>
    <w:rsid w:val="450DB241"/>
    <w:rsid w:val="45663D4F"/>
    <w:rsid w:val="462311E7"/>
    <w:rsid w:val="47E56BC0"/>
    <w:rsid w:val="48C9B992"/>
    <w:rsid w:val="4AEA5228"/>
    <w:rsid w:val="4B12748A"/>
    <w:rsid w:val="4B4198D5"/>
    <w:rsid w:val="4BCC153D"/>
    <w:rsid w:val="4C706500"/>
    <w:rsid w:val="4C8D4B08"/>
    <w:rsid w:val="4CA67365"/>
    <w:rsid w:val="4D67E59E"/>
    <w:rsid w:val="4D810DFB"/>
    <w:rsid w:val="4E291B69"/>
    <w:rsid w:val="4EB713D7"/>
    <w:rsid w:val="5023EA8F"/>
    <w:rsid w:val="5228BB24"/>
    <w:rsid w:val="52A25770"/>
    <w:rsid w:val="535B8B51"/>
    <w:rsid w:val="538D835B"/>
    <w:rsid w:val="53D72722"/>
    <w:rsid w:val="5406BA6C"/>
    <w:rsid w:val="54CAEA15"/>
    <w:rsid w:val="5572F783"/>
    <w:rsid w:val="55FAED23"/>
    <w:rsid w:val="5782B5C0"/>
    <w:rsid w:val="5813C5AE"/>
    <w:rsid w:val="58C3C0A2"/>
    <w:rsid w:val="59469DEE"/>
    <w:rsid w:val="596BCE10"/>
    <w:rsid w:val="5B2CBB28"/>
    <w:rsid w:val="5B564853"/>
    <w:rsid w:val="5BE23907"/>
    <w:rsid w:val="5DEF0D4D"/>
    <w:rsid w:val="5E8DE915"/>
    <w:rsid w:val="5F19D9C9"/>
    <w:rsid w:val="5F5E75B3"/>
    <w:rsid w:val="5FAD3452"/>
    <w:rsid w:val="621904A9"/>
    <w:rsid w:val="63831415"/>
    <w:rsid w:val="6389EEDA"/>
    <w:rsid w:val="6613CAB6"/>
    <w:rsid w:val="6710A097"/>
    <w:rsid w:val="67ECEAA7"/>
    <w:rsid w:val="68634B61"/>
    <w:rsid w:val="686B4D2D"/>
    <w:rsid w:val="6AB467F8"/>
    <w:rsid w:val="6C325632"/>
    <w:rsid w:val="6C503859"/>
    <w:rsid w:val="6D7736FB"/>
    <w:rsid w:val="6DCE2693"/>
    <w:rsid w:val="6F2DDE17"/>
    <w:rsid w:val="6FC3127F"/>
    <w:rsid w:val="702D6C98"/>
    <w:rsid w:val="70685C70"/>
    <w:rsid w:val="70ABBDF2"/>
    <w:rsid w:val="70C9AE78"/>
    <w:rsid w:val="7124697B"/>
    <w:rsid w:val="71D8B944"/>
    <w:rsid w:val="7258EB65"/>
    <w:rsid w:val="726F8BDB"/>
    <w:rsid w:val="72CBB5A8"/>
    <w:rsid w:val="735473CD"/>
    <w:rsid w:val="7552CDCD"/>
    <w:rsid w:val="756930B2"/>
    <w:rsid w:val="7581EB45"/>
    <w:rsid w:val="781D9794"/>
    <w:rsid w:val="7866D481"/>
    <w:rsid w:val="788DD130"/>
    <w:rsid w:val="789B8AE4"/>
    <w:rsid w:val="7A23FF09"/>
    <w:rsid w:val="7B6453B1"/>
    <w:rsid w:val="7CF108B7"/>
    <w:rsid w:val="7F29C0F8"/>
    <w:rsid w:val="7F43B4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66D481"/>
  <w15:chartTrackingRefBased/>
  <w15:docId w15:val="{62C76E25-2123-4A63-9BA4-5296A86EE0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1CD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71CD6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37180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7180F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http://www.ijhssnet.com/journals/Vol_4_No_8_June_2014/14.pdf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youtube.com/watch?v=kDlkb4UESp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NEALE HADDON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7" ma:contentTypeDescription="Create a new document." ma:contentTypeScope="" ma:versionID="8669a2d7735867935f55f257d88b94d3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f67f13113cb563482638615f0fb8ed4c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03E5CDA-BB15-41A0-B44A-E631080B96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638DBB7-EEC7-4CDB-A27C-8DA3907B2D9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4A57F8F-85AC-44CF-8D31-24D19B99420B}">
  <ds:schemaRefs>
    <ds:schemaRef ds:uri="http://schemas.openxmlformats.org/package/2006/metadata/core-properties"/>
    <ds:schemaRef ds:uri="http://purl.org/dc/terms/"/>
    <ds:schemaRef ds:uri="http://www.w3.org/XML/1998/namespace"/>
    <ds:schemaRef ds:uri="http://purl.org/dc/dcmitype/"/>
    <ds:schemaRef ds:uri="http://purl.org/dc/elements/1.1/"/>
    <ds:schemaRef ds:uri="0e7fbce4-8ae7-4085-8b0a-9efa4c7cae6d"/>
    <ds:schemaRef ds:uri="http://schemas.microsoft.com/office/2006/documentManagement/types"/>
    <ds:schemaRef ds:uri="4eb0a523-77d0-454a-93a8-50ca111d3c44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656</Words>
  <Characters>3743</Characters>
  <Application>Microsoft Office Word</Application>
  <DocSecurity>0</DocSecurity>
  <Lines>31</Lines>
  <Paragraphs>8</Paragraphs>
  <ScaleCrop>false</ScaleCrop>
  <Company>BMHP4003_BIRM</Company>
  <LinksUpToDate>false</LinksUpToDate>
  <CharactersWithSpaces>4391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Annotated bibliography          psychology for health and social care</dc:title>
  <dc:subject/>
  <dc:creator>ELENA TODOROVA (2124115)</dc:creator>
  <cp:keywords/>
  <dc:description/>
  <cp:lastModifiedBy>Elena</cp:lastModifiedBy>
  <cp:revision>2</cp:revision>
  <dcterms:created xsi:type="dcterms:W3CDTF">2022-10-30T11:43:00Z</dcterms:created>
  <dcterms:modified xsi:type="dcterms:W3CDTF">2022-10-30T11:43:00Z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