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7776BF" w14:textId="77777777" w:rsidR="00D925B9" w:rsidRDefault="00D925B9" w:rsidP="00D925B9">
      <w:pPr>
        <w:rPr>
          <w:rFonts w:ascii="Arial" w:hAnsi="Arial" w:cs="Arial"/>
          <w:sz w:val="28"/>
          <w:szCs w:val="28"/>
        </w:rPr>
      </w:pPr>
    </w:p>
    <w:p w14:paraId="72133DAC" w14:textId="77777777" w:rsidR="00D925B9" w:rsidRDefault="00D925B9" w:rsidP="00D925B9">
      <w:pPr>
        <w:rPr>
          <w:rFonts w:ascii="Arial" w:hAnsi="Arial" w:cs="Arial"/>
          <w:sz w:val="28"/>
          <w:szCs w:val="28"/>
        </w:rPr>
      </w:pPr>
      <w:r>
        <w:rPr>
          <w:rFonts w:ascii="Arial" w:hAnsi="Arial" w:cs="Arial"/>
          <w:noProof/>
          <w:color w:val="660099"/>
          <w:sz w:val="27"/>
          <w:szCs w:val="27"/>
          <w:shd w:val="clear" w:color="auto" w:fill="FFFFFF"/>
        </w:rPr>
        <w:drawing>
          <wp:inline distT="0" distB="0" distL="0" distR="0" wp14:anchorId="6CCA78B5" wp14:editId="2E85BA95">
            <wp:extent cx="2468880" cy="1173480"/>
            <wp:effectExtent l="0" t="0" r="7620" b="7620"/>
            <wp:docPr id="1" name="Picture 1">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68880" cy="1173480"/>
                    </a:xfrm>
                    <a:prstGeom prst="rect">
                      <a:avLst/>
                    </a:prstGeom>
                    <a:noFill/>
                    <a:ln>
                      <a:noFill/>
                    </a:ln>
                  </pic:spPr>
                </pic:pic>
              </a:graphicData>
            </a:graphic>
          </wp:inline>
        </w:drawing>
      </w:r>
    </w:p>
    <w:p w14:paraId="6731E9D7" w14:textId="77777777" w:rsidR="00D925B9" w:rsidRDefault="00D925B9" w:rsidP="00D925B9">
      <w:pPr>
        <w:rPr>
          <w:rFonts w:ascii="Arial" w:hAnsi="Arial" w:cs="Arial"/>
          <w:sz w:val="28"/>
          <w:szCs w:val="28"/>
        </w:rPr>
      </w:pPr>
    </w:p>
    <w:p w14:paraId="00E4CEC7" w14:textId="77777777" w:rsidR="00D925B9" w:rsidRDefault="00D925B9" w:rsidP="00D925B9">
      <w:pPr>
        <w:rPr>
          <w:rFonts w:ascii="Arial" w:hAnsi="Arial" w:cs="Arial"/>
          <w:sz w:val="28"/>
          <w:szCs w:val="28"/>
        </w:rPr>
      </w:pPr>
    </w:p>
    <w:p w14:paraId="64DD4A75" w14:textId="77777777" w:rsidR="00D925B9" w:rsidRDefault="00D925B9" w:rsidP="00D925B9">
      <w:pPr>
        <w:rPr>
          <w:rFonts w:ascii="Arial" w:hAnsi="Arial" w:cs="Arial"/>
          <w:sz w:val="28"/>
          <w:szCs w:val="28"/>
        </w:rPr>
      </w:pPr>
    </w:p>
    <w:p w14:paraId="187E641E" w14:textId="77777777" w:rsidR="00D925B9" w:rsidRDefault="00D925B9" w:rsidP="00D925B9">
      <w:pPr>
        <w:rPr>
          <w:rFonts w:ascii="Arial" w:hAnsi="Arial" w:cs="Arial"/>
          <w:sz w:val="28"/>
          <w:szCs w:val="28"/>
        </w:rPr>
      </w:pPr>
    </w:p>
    <w:p w14:paraId="43D38A45" w14:textId="77777777" w:rsidR="00D925B9" w:rsidRDefault="00D925B9" w:rsidP="00D925B9">
      <w:pPr>
        <w:jc w:val="center"/>
        <w:rPr>
          <w:rFonts w:ascii="Arial" w:hAnsi="Arial" w:cs="Arial"/>
          <w:b/>
          <w:bCs/>
          <w:sz w:val="44"/>
          <w:szCs w:val="44"/>
        </w:rPr>
      </w:pPr>
      <w:r>
        <w:rPr>
          <w:rFonts w:ascii="Arial" w:hAnsi="Arial" w:cs="Arial"/>
          <w:b/>
          <w:bCs/>
          <w:sz w:val="44"/>
          <w:szCs w:val="44"/>
        </w:rPr>
        <w:t>BSc (Hons) Health and Social Care</w:t>
      </w:r>
    </w:p>
    <w:p w14:paraId="256C5BD3" w14:textId="77777777" w:rsidR="00D925B9" w:rsidRDefault="00D925B9" w:rsidP="00D925B9">
      <w:pPr>
        <w:jc w:val="center"/>
        <w:rPr>
          <w:rFonts w:ascii="Arial" w:hAnsi="Arial" w:cs="Arial"/>
          <w:b/>
          <w:bCs/>
          <w:sz w:val="44"/>
          <w:szCs w:val="44"/>
        </w:rPr>
      </w:pPr>
      <w:r>
        <w:rPr>
          <w:rFonts w:ascii="Arial" w:hAnsi="Arial" w:cs="Arial"/>
          <w:b/>
          <w:bCs/>
          <w:sz w:val="44"/>
          <w:szCs w:val="44"/>
        </w:rPr>
        <w:t>Level 5</w:t>
      </w:r>
    </w:p>
    <w:p w14:paraId="490B7090" w14:textId="77777777" w:rsidR="00D925B9" w:rsidRDefault="00D925B9" w:rsidP="00D925B9">
      <w:pPr>
        <w:jc w:val="center"/>
        <w:rPr>
          <w:rFonts w:ascii="Arial" w:hAnsi="Arial" w:cs="Arial"/>
          <w:b/>
          <w:bCs/>
          <w:sz w:val="44"/>
          <w:szCs w:val="44"/>
        </w:rPr>
      </w:pPr>
    </w:p>
    <w:p w14:paraId="56EA2605" w14:textId="77777777" w:rsidR="00D925B9" w:rsidRDefault="00D925B9" w:rsidP="00D925B9">
      <w:pPr>
        <w:jc w:val="center"/>
        <w:rPr>
          <w:rFonts w:ascii="Arial" w:hAnsi="Arial" w:cs="Arial"/>
          <w:b/>
          <w:bCs/>
          <w:sz w:val="44"/>
          <w:szCs w:val="44"/>
        </w:rPr>
      </w:pPr>
      <w:r>
        <w:rPr>
          <w:rFonts w:ascii="Arial" w:hAnsi="Arial" w:cs="Arial"/>
          <w:b/>
          <w:bCs/>
          <w:sz w:val="44"/>
          <w:szCs w:val="44"/>
        </w:rPr>
        <w:t>BMHP5002_LON</w:t>
      </w:r>
    </w:p>
    <w:p w14:paraId="6FC16242" w14:textId="77777777" w:rsidR="00D925B9" w:rsidRDefault="00D925B9" w:rsidP="00D925B9">
      <w:pPr>
        <w:jc w:val="center"/>
        <w:rPr>
          <w:rFonts w:ascii="Arial" w:hAnsi="Arial" w:cs="Arial"/>
          <w:b/>
          <w:bCs/>
          <w:sz w:val="44"/>
          <w:szCs w:val="44"/>
        </w:rPr>
      </w:pPr>
      <w:r>
        <w:rPr>
          <w:rFonts w:ascii="Arial" w:hAnsi="Arial" w:cs="Arial"/>
          <w:b/>
          <w:bCs/>
          <w:sz w:val="44"/>
          <w:szCs w:val="44"/>
        </w:rPr>
        <w:t>Principles of Health and Social Care Practice</w:t>
      </w:r>
    </w:p>
    <w:p w14:paraId="68E37303" w14:textId="77777777" w:rsidR="00D925B9" w:rsidRDefault="00D925B9" w:rsidP="00D925B9">
      <w:pPr>
        <w:jc w:val="center"/>
        <w:rPr>
          <w:rFonts w:ascii="Arial" w:hAnsi="Arial" w:cs="Arial"/>
          <w:b/>
          <w:bCs/>
          <w:sz w:val="44"/>
          <w:szCs w:val="44"/>
        </w:rPr>
      </w:pPr>
    </w:p>
    <w:p w14:paraId="78C02FCD" w14:textId="77777777" w:rsidR="00D925B9" w:rsidRDefault="00D925B9" w:rsidP="00D925B9">
      <w:pPr>
        <w:jc w:val="center"/>
        <w:rPr>
          <w:rFonts w:ascii="Arial" w:hAnsi="Arial" w:cs="Arial"/>
          <w:b/>
          <w:bCs/>
          <w:sz w:val="44"/>
          <w:szCs w:val="44"/>
        </w:rPr>
      </w:pPr>
      <w:r>
        <w:rPr>
          <w:rFonts w:ascii="Arial" w:hAnsi="Arial" w:cs="Arial"/>
          <w:b/>
          <w:bCs/>
          <w:sz w:val="44"/>
          <w:szCs w:val="44"/>
        </w:rPr>
        <w:t>Student: Evelyn Belfon 1812690</w:t>
      </w:r>
    </w:p>
    <w:p w14:paraId="7FF6B305" w14:textId="77777777" w:rsidR="00D925B9" w:rsidRDefault="00D925B9" w:rsidP="00D925B9">
      <w:pPr>
        <w:jc w:val="center"/>
        <w:rPr>
          <w:rFonts w:ascii="Arial" w:hAnsi="Arial" w:cs="Arial"/>
          <w:b/>
          <w:bCs/>
          <w:sz w:val="44"/>
          <w:szCs w:val="44"/>
        </w:rPr>
      </w:pPr>
    </w:p>
    <w:p w14:paraId="363EC838" w14:textId="77777777" w:rsidR="00D925B9" w:rsidRDefault="00D925B9" w:rsidP="00D925B9">
      <w:pPr>
        <w:jc w:val="center"/>
        <w:rPr>
          <w:rFonts w:ascii="Arial" w:hAnsi="Arial" w:cs="Arial"/>
          <w:b/>
          <w:bCs/>
          <w:sz w:val="44"/>
          <w:szCs w:val="44"/>
        </w:rPr>
      </w:pPr>
      <w:r>
        <w:rPr>
          <w:rFonts w:ascii="Arial" w:hAnsi="Arial" w:cs="Arial"/>
          <w:b/>
          <w:bCs/>
          <w:sz w:val="44"/>
          <w:szCs w:val="44"/>
        </w:rPr>
        <w:t xml:space="preserve">Lecturer: Dr </w:t>
      </w:r>
      <w:proofErr w:type="spellStart"/>
      <w:r>
        <w:rPr>
          <w:rFonts w:ascii="Arial" w:hAnsi="Arial" w:cs="Arial"/>
          <w:b/>
          <w:bCs/>
          <w:sz w:val="44"/>
          <w:szCs w:val="44"/>
        </w:rPr>
        <w:t>Gulnar</w:t>
      </w:r>
      <w:proofErr w:type="spellEnd"/>
      <w:r>
        <w:rPr>
          <w:rFonts w:ascii="Arial" w:hAnsi="Arial" w:cs="Arial"/>
          <w:b/>
          <w:bCs/>
          <w:sz w:val="44"/>
          <w:szCs w:val="44"/>
        </w:rPr>
        <w:t xml:space="preserve"> Ali</w:t>
      </w:r>
    </w:p>
    <w:p w14:paraId="2193DA7F" w14:textId="77777777" w:rsidR="00D925B9" w:rsidRDefault="00D925B9" w:rsidP="00D925B9">
      <w:pPr>
        <w:jc w:val="center"/>
        <w:rPr>
          <w:rFonts w:ascii="Arial" w:hAnsi="Arial" w:cs="Arial"/>
          <w:b/>
          <w:bCs/>
          <w:sz w:val="44"/>
          <w:szCs w:val="44"/>
        </w:rPr>
      </w:pPr>
    </w:p>
    <w:p w14:paraId="4031FEEC" w14:textId="77777777" w:rsidR="00D925B9" w:rsidRDefault="00D925B9"/>
    <w:p w14:paraId="590D73D5" w14:textId="77777777" w:rsidR="00D925B9" w:rsidRDefault="00D925B9"/>
    <w:p w14:paraId="742192E2" w14:textId="77777777" w:rsidR="00D925B9" w:rsidRDefault="00D925B9"/>
    <w:p w14:paraId="470CE681" w14:textId="77777777" w:rsidR="00D925B9" w:rsidRDefault="00D925B9">
      <w:bookmarkStart w:id="0" w:name="_GoBack"/>
      <w:bookmarkEnd w:id="0"/>
    </w:p>
    <w:sdt>
      <w:sdtPr>
        <w:rPr>
          <w:rFonts w:ascii="Arial Black" w:hAnsi="Arial Black"/>
        </w:rPr>
        <w:id w:val="108457053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F3DDC5C" w14:textId="2AB5ED05" w:rsidR="00963537" w:rsidRPr="00362C18" w:rsidRDefault="00963537">
          <w:pPr>
            <w:pStyle w:val="TOCHeading"/>
            <w:rPr>
              <w:rFonts w:ascii="Arial Black" w:hAnsi="Arial Black"/>
            </w:rPr>
          </w:pPr>
          <w:r w:rsidRPr="00362C18">
            <w:rPr>
              <w:rFonts w:ascii="Arial Black" w:hAnsi="Arial Black"/>
            </w:rPr>
            <w:t>Table of Contents</w:t>
          </w:r>
        </w:p>
        <w:p w14:paraId="32173873" w14:textId="7201D63D" w:rsidR="00963537" w:rsidRDefault="00963537">
          <w:pPr>
            <w:pStyle w:val="TOC1"/>
            <w:tabs>
              <w:tab w:val="right" w:leader="dot" w:pos="9016"/>
            </w:tabs>
            <w:rPr>
              <w:noProof/>
            </w:rPr>
          </w:pPr>
          <w:r>
            <w:fldChar w:fldCharType="begin"/>
          </w:r>
          <w:r>
            <w:instrText xml:space="preserve"> TOC \o "1-3" \h \z \u </w:instrText>
          </w:r>
          <w:r>
            <w:fldChar w:fldCharType="separate"/>
          </w:r>
          <w:hyperlink w:anchor="_Toc50548938" w:history="1">
            <w:r w:rsidRPr="00963ABE">
              <w:rPr>
                <w:rStyle w:val="Hyperlink"/>
                <w:rFonts w:ascii="Arial Black" w:hAnsi="Arial Black"/>
                <w:noProof/>
              </w:rPr>
              <w:t>INTRODUCTION</w:t>
            </w:r>
            <w:r>
              <w:rPr>
                <w:noProof/>
                <w:webHidden/>
              </w:rPr>
              <w:tab/>
            </w:r>
            <w:r>
              <w:rPr>
                <w:noProof/>
                <w:webHidden/>
              </w:rPr>
              <w:fldChar w:fldCharType="begin"/>
            </w:r>
            <w:r>
              <w:rPr>
                <w:noProof/>
                <w:webHidden/>
              </w:rPr>
              <w:instrText xml:space="preserve"> PAGEREF _Toc50548938 \h </w:instrText>
            </w:r>
            <w:r>
              <w:rPr>
                <w:noProof/>
                <w:webHidden/>
              </w:rPr>
            </w:r>
            <w:r>
              <w:rPr>
                <w:noProof/>
                <w:webHidden/>
              </w:rPr>
              <w:fldChar w:fldCharType="separate"/>
            </w:r>
            <w:r>
              <w:rPr>
                <w:noProof/>
                <w:webHidden/>
              </w:rPr>
              <w:t>3</w:t>
            </w:r>
            <w:r>
              <w:rPr>
                <w:noProof/>
                <w:webHidden/>
              </w:rPr>
              <w:fldChar w:fldCharType="end"/>
            </w:r>
          </w:hyperlink>
        </w:p>
        <w:p w14:paraId="3FDD62D4" w14:textId="47034B70" w:rsidR="00963537" w:rsidRDefault="00963537">
          <w:pPr>
            <w:pStyle w:val="TOC1"/>
            <w:tabs>
              <w:tab w:val="right" w:leader="dot" w:pos="9016"/>
            </w:tabs>
            <w:rPr>
              <w:noProof/>
            </w:rPr>
          </w:pPr>
          <w:hyperlink w:anchor="_Toc50548939" w:history="1">
            <w:r w:rsidRPr="00963ABE">
              <w:rPr>
                <w:rStyle w:val="Hyperlink"/>
                <w:rFonts w:ascii="Arial Black" w:hAnsi="Arial Black"/>
                <w:noProof/>
              </w:rPr>
              <w:t>THE LOCAL AUTHORITY</w:t>
            </w:r>
            <w:r>
              <w:rPr>
                <w:noProof/>
                <w:webHidden/>
              </w:rPr>
              <w:tab/>
            </w:r>
            <w:r>
              <w:rPr>
                <w:noProof/>
                <w:webHidden/>
              </w:rPr>
              <w:fldChar w:fldCharType="begin"/>
            </w:r>
            <w:r>
              <w:rPr>
                <w:noProof/>
                <w:webHidden/>
              </w:rPr>
              <w:instrText xml:space="preserve"> PAGEREF _Toc50548939 \h </w:instrText>
            </w:r>
            <w:r>
              <w:rPr>
                <w:noProof/>
                <w:webHidden/>
              </w:rPr>
            </w:r>
            <w:r>
              <w:rPr>
                <w:noProof/>
                <w:webHidden/>
              </w:rPr>
              <w:fldChar w:fldCharType="separate"/>
            </w:r>
            <w:r>
              <w:rPr>
                <w:noProof/>
                <w:webHidden/>
              </w:rPr>
              <w:t>3</w:t>
            </w:r>
            <w:r>
              <w:rPr>
                <w:noProof/>
                <w:webHidden/>
              </w:rPr>
              <w:fldChar w:fldCharType="end"/>
            </w:r>
          </w:hyperlink>
        </w:p>
        <w:p w14:paraId="2B252AB2" w14:textId="7AF7FD3A" w:rsidR="00963537" w:rsidRDefault="00963537">
          <w:pPr>
            <w:pStyle w:val="TOC1"/>
            <w:tabs>
              <w:tab w:val="right" w:leader="dot" w:pos="9016"/>
            </w:tabs>
            <w:rPr>
              <w:noProof/>
            </w:rPr>
          </w:pPr>
          <w:hyperlink w:anchor="_Toc50548940" w:history="1">
            <w:r w:rsidRPr="00963ABE">
              <w:rPr>
                <w:rStyle w:val="Hyperlink"/>
                <w:rFonts w:ascii="Arial Black" w:hAnsi="Arial Black"/>
                <w:noProof/>
              </w:rPr>
              <w:t>EQUALITY ACT</w:t>
            </w:r>
            <w:r>
              <w:rPr>
                <w:noProof/>
                <w:webHidden/>
              </w:rPr>
              <w:tab/>
            </w:r>
            <w:r>
              <w:rPr>
                <w:noProof/>
                <w:webHidden/>
              </w:rPr>
              <w:fldChar w:fldCharType="begin"/>
            </w:r>
            <w:r>
              <w:rPr>
                <w:noProof/>
                <w:webHidden/>
              </w:rPr>
              <w:instrText xml:space="preserve"> PAGEREF _Toc50548940 \h </w:instrText>
            </w:r>
            <w:r>
              <w:rPr>
                <w:noProof/>
                <w:webHidden/>
              </w:rPr>
            </w:r>
            <w:r>
              <w:rPr>
                <w:noProof/>
                <w:webHidden/>
              </w:rPr>
              <w:fldChar w:fldCharType="separate"/>
            </w:r>
            <w:r>
              <w:rPr>
                <w:noProof/>
                <w:webHidden/>
              </w:rPr>
              <w:t>3</w:t>
            </w:r>
            <w:r>
              <w:rPr>
                <w:noProof/>
                <w:webHidden/>
              </w:rPr>
              <w:fldChar w:fldCharType="end"/>
            </w:r>
          </w:hyperlink>
        </w:p>
        <w:p w14:paraId="4BE3B3AC" w14:textId="4E14BDFE" w:rsidR="00963537" w:rsidRDefault="00963537">
          <w:pPr>
            <w:pStyle w:val="TOC1"/>
            <w:tabs>
              <w:tab w:val="right" w:leader="dot" w:pos="9016"/>
            </w:tabs>
            <w:rPr>
              <w:noProof/>
            </w:rPr>
          </w:pPr>
          <w:hyperlink w:anchor="_Toc50548941" w:history="1">
            <w:r w:rsidRPr="00963ABE">
              <w:rPr>
                <w:rStyle w:val="Hyperlink"/>
                <w:rFonts w:ascii="Arial Black" w:hAnsi="Arial Black"/>
                <w:noProof/>
              </w:rPr>
              <w:t>GDPR</w:t>
            </w:r>
            <w:r>
              <w:rPr>
                <w:noProof/>
                <w:webHidden/>
              </w:rPr>
              <w:tab/>
            </w:r>
            <w:r>
              <w:rPr>
                <w:noProof/>
                <w:webHidden/>
              </w:rPr>
              <w:fldChar w:fldCharType="begin"/>
            </w:r>
            <w:r>
              <w:rPr>
                <w:noProof/>
                <w:webHidden/>
              </w:rPr>
              <w:instrText xml:space="preserve"> PAGEREF _Toc50548941 \h </w:instrText>
            </w:r>
            <w:r>
              <w:rPr>
                <w:noProof/>
                <w:webHidden/>
              </w:rPr>
            </w:r>
            <w:r>
              <w:rPr>
                <w:noProof/>
                <w:webHidden/>
              </w:rPr>
              <w:fldChar w:fldCharType="separate"/>
            </w:r>
            <w:r>
              <w:rPr>
                <w:noProof/>
                <w:webHidden/>
              </w:rPr>
              <w:t>4</w:t>
            </w:r>
            <w:r>
              <w:rPr>
                <w:noProof/>
                <w:webHidden/>
              </w:rPr>
              <w:fldChar w:fldCharType="end"/>
            </w:r>
          </w:hyperlink>
        </w:p>
        <w:p w14:paraId="7970B27C" w14:textId="011B2892" w:rsidR="00963537" w:rsidRDefault="00963537">
          <w:pPr>
            <w:pStyle w:val="TOC1"/>
            <w:tabs>
              <w:tab w:val="right" w:leader="dot" w:pos="9016"/>
            </w:tabs>
            <w:rPr>
              <w:noProof/>
            </w:rPr>
          </w:pPr>
          <w:hyperlink w:anchor="_Toc50548942" w:history="1">
            <w:r w:rsidRPr="00963ABE">
              <w:rPr>
                <w:rStyle w:val="Hyperlink"/>
                <w:rFonts w:ascii="Arial Black" w:hAnsi="Arial Black"/>
                <w:noProof/>
              </w:rPr>
              <w:t>COST OF CARE</w:t>
            </w:r>
            <w:r>
              <w:rPr>
                <w:noProof/>
                <w:webHidden/>
              </w:rPr>
              <w:tab/>
            </w:r>
            <w:r>
              <w:rPr>
                <w:noProof/>
                <w:webHidden/>
              </w:rPr>
              <w:fldChar w:fldCharType="begin"/>
            </w:r>
            <w:r>
              <w:rPr>
                <w:noProof/>
                <w:webHidden/>
              </w:rPr>
              <w:instrText xml:space="preserve"> PAGEREF _Toc50548942 \h </w:instrText>
            </w:r>
            <w:r>
              <w:rPr>
                <w:noProof/>
                <w:webHidden/>
              </w:rPr>
            </w:r>
            <w:r>
              <w:rPr>
                <w:noProof/>
                <w:webHidden/>
              </w:rPr>
              <w:fldChar w:fldCharType="separate"/>
            </w:r>
            <w:r>
              <w:rPr>
                <w:noProof/>
                <w:webHidden/>
              </w:rPr>
              <w:t>4</w:t>
            </w:r>
            <w:r>
              <w:rPr>
                <w:noProof/>
                <w:webHidden/>
              </w:rPr>
              <w:fldChar w:fldCharType="end"/>
            </w:r>
          </w:hyperlink>
        </w:p>
        <w:p w14:paraId="737C398D" w14:textId="5CA0E10D" w:rsidR="00963537" w:rsidRDefault="00963537">
          <w:pPr>
            <w:pStyle w:val="TOC1"/>
            <w:tabs>
              <w:tab w:val="right" w:leader="dot" w:pos="9016"/>
            </w:tabs>
            <w:rPr>
              <w:noProof/>
            </w:rPr>
          </w:pPr>
          <w:hyperlink w:anchor="_Toc50548943" w:history="1">
            <w:r w:rsidRPr="00963ABE">
              <w:rPr>
                <w:rStyle w:val="Hyperlink"/>
                <w:rFonts w:ascii="Arial Black" w:hAnsi="Arial Black"/>
                <w:noProof/>
              </w:rPr>
              <w:t>THE SIX PRINCIPLE OF CARE</w:t>
            </w:r>
            <w:r>
              <w:rPr>
                <w:noProof/>
                <w:webHidden/>
              </w:rPr>
              <w:tab/>
            </w:r>
            <w:r>
              <w:rPr>
                <w:noProof/>
                <w:webHidden/>
              </w:rPr>
              <w:fldChar w:fldCharType="begin"/>
            </w:r>
            <w:r>
              <w:rPr>
                <w:noProof/>
                <w:webHidden/>
              </w:rPr>
              <w:instrText xml:space="preserve"> PAGEREF _Toc50548943 \h </w:instrText>
            </w:r>
            <w:r>
              <w:rPr>
                <w:noProof/>
                <w:webHidden/>
              </w:rPr>
            </w:r>
            <w:r>
              <w:rPr>
                <w:noProof/>
                <w:webHidden/>
              </w:rPr>
              <w:fldChar w:fldCharType="separate"/>
            </w:r>
            <w:r>
              <w:rPr>
                <w:noProof/>
                <w:webHidden/>
              </w:rPr>
              <w:t>4</w:t>
            </w:r>
            <w:r>
              <w:rPr>
                <w:noProof/>
                <w:webHidden/>
              </w:rPr>
              <w:fldChar w:fldCharType="end"/>
            </w:r>
          </w:hyperlink>
        </w:p>
        <w:p w14:paraId="7FB8D5D2" w14:textId="37B4E053" w:rsidR="00963537" w:rsidRDefault="00963537">
          <w:pPr>
            <w:pStyle w:val="TOC2"/>
            <w:tabs>
              <w:tab w:val="right" w:leader="dot" w:pos="9016"/>
            </w:tabs>
            <w:rPr>
              <w:noProof/>
            </w:rPr>
          </w:pPr>
          <w:hyperlink w:anchor="_Toc50548944" w:history="1">
            <w:r w:rsidRPr="00963ABE">
              <w:rPr>
                <w:rStyle w:val="Hyperlink"/>
                <w:rFonts w:ascii="Arial Black" w:hAnsi="Arial Black"/>
                <w:noProof/>
              </w:rPr>
              <w:t>Empowerment</w:t>
            </w:r>
            <w:r>
              <w:rPr>
                <w:noProof/>
                <w:webHidden/>
              </w:rPr>
              <w:tab/>
            </w:r>
            <w:r>
              <w:rPr>
                <w:noProof/>
                <w:webHidden/>
              </w:rPr>
              <w:fldChar w:fldCharType="begin"/>
            </w:r>
            <w:r>
              <w:rPr>
                <w:noProof/>
                <w:webHidden/>
              </w:rPr>
              <w:instrText xml:space="preserve"> PAGEREF _Toc50548944 \h </w:instrText>
            </w:r>
            <w:r>
              <w:rPr>
                <w:noProof/>
                <w:webHidden/>
              </w:rPr>
            </w:r>
            <w:r>
              <w:rPr>
                <w:noProof/>
                <w:webHidden/>
              </w:rPr>
              <w:fldChar w:fldCharType="separate"/>
            </w:r>
            <w:r>
              <w:rPr>
                <w:noProof/>
                <w:webHidden/>
              </w:rPr>
              <w:t>4</w:t>
            </w:r>
            <w:r>
              <w:rPr>
                <w:noProof/>
                <w:webHidden/>
              </w:rPr>
              <w:fldChar w:fldCharType="end"/>
            </w:r>
          </w:hyperlink>
        </w:p>
        <w:p w14:paraId="70EFE660" w14:textId="05DEE7AE" w:rsidR="00963537" w:rsidRDefault="00963537">
          <w:pPr>
            <w:pStyle w:val="TOC2"/>
            <w:tabs>
              <w:tab w:val="right" w:leader="dot" w:pos="9016"/>
            </w:tabs>
            <w:rPr>
              <w:noProof/>
            </w:rPr>
          </w:pPr>
          <w:hyperlink w:anchor="_Toc50548945" w:history="1">
            <w:r w:rsidRPr="00963ABE">
              <w:rPr>
                <w:rStyle w:val="Hyperlink"/>
                <w:rFonts w:ascii="Arial Black" w:hAnsi="Arial Black"/>
                <w:noProof/>
              </w:rPr>
              <w:t>Protection</w:t>
            </w:r>
            <w:r>
              <w:rPr>
                <w:noProof/>
                <w:webHidden/>
              </w:rPr>
              <w:tab/>
            </w:r>
            <w:r>
              <w:rPr>
                <w:noProof/>
                <w:webHidden/>
              </w:rPr>
              <w:fldChar w:fldCharType="begin"/>
            </w:r>
            <w:r>
              <w:rPr>
                <w:noProof/>
                <w:webHidden/>
              </w:rPr>
              <w:instrText xml:space="preserve"> PAGEREF _Toc50548945 \h </w:instrText>
            </w:r>
            <w:r>
              <w:rPr>
                <w:noProof/>
                <w:webHidden/>
              </w:rPr>
            </w:r>
            <w:r>
              <w:rPr>
                <w:noProof/>
                <w:webHidden/>
              </w:rPr>
              <w:fldChar w:fldCharType="separate"/>
            </w:r>
            <w:r>
              <w:rPr>
                <w:noProof/>
                <w:webHidden/>
              </w:rPr>
              <w:t>4</w:t>
            </w:r>
            <w:r>
              <w:rPr>
                <w:noProof/>
                <w:webHidden/>
              </w:rPr>
              <w:fldChar w:fldCharType="end"/>
            </w:r>
          </w:hyperlink>
        </w:p>
        <w:p w14:paraId="3E65F247" w14:textId="1A883B1C" w:rsidR="00963537" w:rsidRDefault="00963537">
          <w:pPr>
            <w:pStyle w:val="TOC2"/>
            <w:tabs>
              <w:tab w:val="right" w:leader="dot" w:pos="9016"/>
            </w:tabs>
            <w:rPr>
              <w:noProof/>
            </w:rPr>
          </w:pPr>
          <w:hyperlink w:anchor="_Toc50548946" w:history="1">
            <w:r w:rsidRPr="00963ABE">
              <w:rPr>
                <w:rStyle w:val="Hyperlink"/>
                <w:rFonts w:ascii="Arial Black" w:hAnsi="Arial Black" w:cs="Arial"/>
                <w:noProof/>
              </w:rPr>
              <w:t>Prevention</w:t>
            </w:r>
            <w:r>
              <w:rPr>
                <w:noProof/>
                <w:webHidden/>
              </w:rPr>
              <w:tab/>
            </w:r>
            <w:r>
              <w:rPr>
                <w:noProof/>
                <w:webHidden/>
              </w:rPr>
              <w:fldChar w:fldCharType="begin"/>
            </w:r>
            <w:r>
              <w:rPr>
                <w:noProof/>
                <w:webHidden/>
              </w:rPr>
              <w:instrText xml:space="preserve"> PAGEREF _Toc50548946 \h </w:instrText>
            </w:r>
            <w:r>
              <w:rPr>
                <w:noProof/>
                <w:webHidden/>
              </w:rPr>
            </w:r>
            <w:r>
              <w:rPr>
                <w:noProof/>
                <w:webHidden/>
              </w:rPr>
              <w:fldChar w:fldCharType="separate"/>
            </w:r>
            <w:r>
              <w:rPr>
                <w:noProof/>
                <w:webHidden/>
              </w:rPr>
              <w:t>5</w:t>
            </w:r>
            <w:r>
              <w:rPr>
                <w:noProof/>
                <w:webHidden/>
              </w:rPr>
              <w:fldChar w:fldCharType="end"/>
            </w:r>
          </w:hyperlink>
        </w:p>
        <w:p w14:paraId="680C5BF1" w14:textId="6D6D69B6" w:rsidR="00963537" w:rsidRDefault="00963537">
          <w:pPr>
            <w:pStyle w:val="TOC2"/>
            <w:tabs>
              <w:tab w:val="right" w:leader="dot" w:pos="9016"/>
            </w:tabs>
            <w:rPr>
              <w:noProof/>
            </w:rPr>
          </w:pPr>
          <w:hyperlink w:anchor="_Toc50548947" w:history="1">
            <w:r w:rsidRPr="00963ABE">
              <w:rPr>
                <w:rStyle w:val="Hyperlink"/>
                <w:rFonts w:ascii="Arial Black" w:hAnsi="Arial Black"/>
                <w:noProof/>
              </w:rPr>
              <w:t>Proportionality</w:t>
            </w:r>
            <w:r>
              <w:rPr>
                <w:noProof/>
                <w:webHidden/>
              </w:rPr>
              <w:tab/>
            </w:r>
            <w:r>
              <w:rPr>
                <w:noProof/>
                <w:webHidden/>
              </w:rPr>
              <w:fldChar w:fldCharType="begin"/>
            </w:r>
            <w:r>
              <w:rPr>
                <w:noProof/>
                <w:webHidden/>
              </w:rPr>
              <w:instrText xml:space="preserve"> PAGEREF _Toc50548947 \h </w:instrText>
            </w:r>
            <w:r>
              <w:rPr>
                <w:noProof/>
                <w:webHidden/>
              </w:rPr>
            </w:r>
            <w:r>
              <w:rPr>
                <w:noProof/>
                <w:webHidden/>
              </w:rPr>
              <w:fldChar w:fldCharType="separate"/>
            </w:r>
            <w:r>
              <w:rPr>
                <w:noProof/>
                <w:webHidden/>
              </w:rPr>
              <w:t>5</w:t>
            </w:r>
            <w:r>
              <w:rPr>
                <w:noProof/>
                <w:webHidden/>
              </w:rPr>
              <w:fldChar w:fldCharType="end"/>
            </w:r>
          </w:hyperlink>
        </w:p>
        <w:p w14:paraId="3D3017B3" w14:textId="0797AA37" w:rsidR="00963537" w:rsidRDefault="00963537">
          <w:pPr>
            <w:pStyle w:val="TOC2"/>
            <w:tabs>
              <w:tab w:val="right" w:leader="dot" w:pos="9016"/>
            </w:tabs>
            <w:rPr>
              <w:noProof/>
            </w:rPr>
          </w:pPr>
          <w:hyperlink w:anchor="_Toc50548948" w:history="1">
            <w:r w:rsidRPr="00963ABE">
              <w:rPr>
                <w:rStyle w:val="Hyperlink"/>
                <w:rFonts w:ascii="Arial Black" w:hAnsi="Arial Black"/>
                <w:noProof/>
              </w:rPr>
              <w:t>Partnership</w:t>
            </w:r>
            <w:r>
              <w:rPr>
                <w:noProof/>
                <w:webHidden/>
              </w:rPr>
              <w:tab/>
            </w:r>
            <w:r>
              <w:rPr>
                <w:noProof/>
                <w:webHidden/>
              </w:rPr>
              <w:fldChar w:fldCharType="begin"/>
            </w:r>
            <w:r>
              <w:rPr>
                <w:noProof/>
                <w:webHidden/>
              </w:rPr>
              <w:instrText xml:space="preserve"> PAGEREF _Toc50548948 \h </w:instrText>
            </w:r>
            <w:r>
              <w:rPr>
                <w:noProof/>
                <w:webHidden/>
              </w:rPr>
            </w:r>
            <w:r>
              <w:rPr>
                <w:noProof/>
                <w:webHidden/>
              </w:rPr>
              <w:fldChar w:fldCharType="separate"/>
            </w:r>
            <w:r>
              <w:rPr>
                <w:noProof/>
                <w:webHidden/>
              </w:rPr>
              <w:t>5</w:t>
            </w:r>
            <w:r>
              <w:rPr>
                <w:noProof/>
                <w:webHidden/>
              </w:rPr>
              <w:fldChar w:fldCharType="end"/>
            </w:r>
          </w:hyperlink>
        </w:p>
        <w:p w14:paraId="7909FE1F" w14:textId="5F92DCFA" w:rsidR="00963537" w:rsidRDefault="00963537">
          <w:pPr>
            <w:pStyle w:val="TOC2"/>
            <w:tabs>
              <w:tab w:val="right" w:leader="dot" w:pos="9016"/>
            </w:tabs>
            <w:rPr>
              <w:noProof/>
            </w:rPr>
          </w:pPr>
          <w:hyperlink w:anchor="_Toc50548949" w:history="1">
            <w:r w:rsidRPr="00963ABE">
              <w:rPr>
                <w:rStyle w:val="Hyperlink"/>
                <w:rFonts w:ascii="Arial Black" w:hAnsi="Arial Black"/>
                <w:noProof/>
              </w:rPr>
              <w:t>Accountability</w:t>
            </w:r>
            <w:r>
              <w:rPr>
                <w:noProof/>
                <w:webHidden/>
              </w:rPr>
              <w:tab/>
            </w:r>
            <w:r>
              <w:rPr>
                <w:noProof/>
                <w:webHidden/>
              </w:rPr>
              <w:fldChar w:fldCharType="begin"/>
            </w:r>
            <w:r>
              <w:rPr>
                <w:noProof/>
                <w:webHidden/>
              </w:rPr>
              <w:instrText xml:space="preserve"> PAGEREF _Toc50548949 \h </w:instrText>
            </w:r>
            <w:r>
              <w:rPr>
                <w:noProof/>
                <w:webHidden/>
              </w:rPr>
            </w:r>
            <w:r>
              <w:rPr>
                <w:noProof/>
                <w:webHidden/>
              </w:rPr>
              <w:fldChar w:fldCharType="separate"/>
            </w:r>
            <w:r>
              <w:rPr>
                <w:noProof/>
                <w:webHidden/>
              </w:rPr>
              <w:t>5</w:t>
            </w:r>
            <w:r>
              <w:rPr>
                <w:noProof/>
                <w:webHidden/>
              </w:rPr>
              <w:fldChar w:fldCharType="end"/>
            </w:r>
          </w:hyperlink>
        </w:p>
        <w:p w14:paraId="0F66F223" w14:textId="2AF5BCB9" w:rsidR="00963537" w:rsidRDefault="00963537">
          <w:pPr>
            <w:pStyle w:val="TOC1"/>
            <w:tabs>
              <w:tab w:val="right" w:leader="dot" w:pos="9016"/>
            </w:tabs>
            <w:rPr>
              <w:noProof/>
            </w:rPr>
          </w:pPr>
          <w:hyperlink w:anchor="_Toc50548950" w:history="1">
            <w:r w:rsidRPr="00963ABE">
              <w:rPr>
                <w:rStyle w:val="Hyperlink"/>
                <w:rFonts w:ascii="Arial Black" w:hAnsi="Arial Black"/>
                <w:noProof/>
              </w:rPr>
              <w:t>DUTY OF CANDOUR</w:t>
            </w:r>
            <w:r>
              <w:rPr>
                <w:noProof/>
                <w:webHidden/>
              </w:rPr>
              <w:tab/>
            </w:r>
            <w:r>
              <w:rPr>
                <w:noProof/>
                <w:webHidden/>
              </w:rPr>
              <w:fldChar w:fldCharType="begin"/>
            </w:r>
            <w:r>
              <w:rPr>
                <w:noProof/>
                <w:webHidden/>
              </w:rPr>
              <w:instrText xml:space="preserve"> PAGEREF _Toc50548950 \h </w:instrText>
            </w:r>
            <w:r>
              <w:rPr>
                <w:noProof/>
                <w:webHidden/>
              </w:rPr>
            </w:r>
            <w:r>
              <w:rPr>
                <w:noProof/>
                <w:webHidden/>
              </w:rPr>
              <w:fldChar w:fldCharType="separate"/>
            </w:r>
            <w:r>
              <w:rPr>
                <w:noProof/>
                <w:webHidden/>
              </w:rPr>
              <w:t>5</w:t>
            </w:r>
            <w:r>
              <w:rPr>
                <w:noProof/>
                <w:webHidden/>
              </w:rPr>
              <w:fldChar w:fldCharType="end"/>
            </w:r>
          </w:hyperlink>
        </w:p>
        <w:p w14:paraId="7B63DA64" w14:textId="6AE5A131" w:rsidR="00963537" w:rsidRDefault="00963537">
          <w:pPr>
            <w:pStyle w:val="TOC1"/>
            <w:tabs>
              <w:tab w:val="right" w:leader="dot" w:pos="9016"/>
            </w:tabs>
            <w:rPr>
              <w:noProof/>
            </w:rPr>
          </w:pPr>
          <w:hyperlink w:anchor="_Toc50548951" w:history="1">
            <w:r w:rsidRPr="00963ABE">
              <w:rPr>
                <w:rStyle w:val="Hyperlink"/>
                <w:rFonts w:ascii="Arial Black" w:hAnsi="Arial Black"/>
                <w:noProof/>
              </w:rPr>
              <w:t>DIGNITY IN CARE</w:t>
            </w:r>
            <w:r>
              <w:rPr>
                <w:noProof/>
                <w:webHidden/>
              </w:rPr>
              <w:tab/>
            </w:r>
            <w:r>
              <w:rPr>
                <w:noProof/>
                <w:webHidden/>
              </w:rPr>
              <w:fldChar w:fldCharType="begin"/>
            </w:r>
            <w:r>
              <w:rPr>
                <w:noProof/>
                <w:webHidden/>
              </w:rPr>
              <w:instrText xml:space="preserve"> PAGEREF _Toc50548951 \h </w:instrText>
            </w:r>
            <w:r>
              <w:rPr>
                <w:noProof/>
                <w:webHidden/>
              </w:rPr>
            </w:r>
            <w:r>
              <w:rPr>
                <w:noProof/>
                <w:webHidden/>
              </w:rPr>
              <w:fldChar w:fldCharType="separate"/>
            </w:r>
            <w:r>
              <w:rPr>
                <w:noProof/>
                <w:webHidden/>
              </w:rPr>
              <w:t>5</w:t>
            </w:r>
            <w:r>
              <w:rPr>
                <w:noProof/>
                <w:webHidden/>
              </w:rPr>
              <w:fldChar w:fldCharType="end"/>
            </w:r>
          </w:hyperlink>
        </w:p>
        <w:p w14:paraId="40BE1894" w14:textId="6231D786" w:rsidR="00963537" w:rsidRDefault="00963537">
          <w:pPr>
            <w:pStyle w:val="TOC1"/>
            <w:tabs>
              <w:tab w:val="right" w:leader="dot" w:pos="9016"/>
            </w:tabs>
            <w:rPr>
              <w:noProof/>
            </w:rPr>
          </w:pPr>
          <w:hyperlink w:anchor="_Toc50548952" w:history="1">
            <w:r w:rsidRPr="00963ABE">
              <w:rPr>
                <w:rStyle w:val="Hyperlink"/>
                <w:rFonts w:ascii="Arial Black" w:hAnsi="Arial Black"/>
                <w:noProof/>
              </w:rPr>
              <w:t>PERSON-CENTRED CARE</w:t>
            </w:r>
            <w:r>
              <w:rPr>
                <w:noProof/>
                <w:webHidden/>
              </w:rPr>
              <w:tab/>
            </w:r>
            <w:r>
              <w:rPr>
                <w:noProof/>
                <w:webHidden/>
              </w:rPr>
              <w:fldChar w:fldCharType="begin"/>
            </w:r>
            <w:r>
              <w:rPr>
                <w:noProof/>
                <w:webHidden/>
              </w:rPr>
              <w:instrText xml:space="preserve"> PAGEREF _Toc50548952 \h </w:instrText>
            </w:r>
            <w:r>
              <w:rPr>
                <w:noProof/>
                <w:webHidden/>
              </w:rPr>
            </w:r>
            <w:r>
              <w:rPr>
                <w:noProof/>
                <w:webHidden/>
              </w:rPr>
              <w:fldChar w:fldCharType="separate"/>
            </w:r>
            <w:r>
              <w:rPr>
                <w:noProof/>
                <w:webHidden/>
              </w:rPr>
              <w:t>6</w:t>
            </w:r>
            <w:r>
              <w:rPr>
                <w:noProof/>
                <w:webHidden/>
              </w:rPr>
              <w:fldChar w:fldCharType="end"/>
            </w:r>
          </w:hyperlink>
        </w:p>
        <w:p w14:paraId="57C1AF1F" w14:textId="78F1632C" w:rsidR="00963537" w:rsidRDefault="00963537">
          <w:pPr>
            <w:pStyle w:val="TOC1"/>
            <w:tabs>
              <w:tab w:val="right" w:leader="dot" w:pos="9016"/>
            </w:tabs>
            <w:rPr>
              <w:noProof/>
            </w:rPr>
          </w:pPr>
          <w:hyperlink w:anchor="_Toc50548953" w:history="1">
            <w:r w:rsidRPr="00963ABE">
              <w:rPr>
                <w:rStyle w:val="Hyperlink"/>
                <w:rFonts w:ascii="Arial Black" w:hAnsi="Arial Black"/>
                <w:noProof/>
              </w:rPr>
              <w:t>END OF LIFE CARE</w:t>
            </w:r>
            <w:r>
              <w:rPr>
                <w:noProof/>
                <w:webHidden/>
              </w:rPr>
              <w:tab/>
            </w:r>
            <w:r>
              <w:rPr>
                <w:noProof/>
                <w:webHidden/>
              </w:rPr>
              <w:fldChar w:fldCharType="begin"/>
            </w:r>
            <w:r>
              <w:rPr>
                <w:noProof/>
                <w:webHidden/>
              </w:rPr>
              <w:instrText xml:space="preserve"> PAGEREF _Toc50548953 \h </w:instrText>
            </w:r>
            <w:r>
              <w:rPr>
                <w:noProof/>
                <w:webHidden/>
              </w:rPr>
            </w:r>
            <w:r>
              <w:rPr>
                <w:noProof/>
                <w:webHidden/>
              </w:rPr>
              <w:fldChar w:fldCharType="separate"/>
            </w:r>
            <w:r>
              <w:rPr>
                <w:noProof/>
                <w:webHidden/>
              </w:rPr>
              <w:t>7</w:t>
            </w:r>
            <w:r>
              <w:rPr>
                <w:noProof/>
                <w:webHidden/>
              </w:rPr>
              <w:fldChar w:fldCharType="end"/>
            </w:r>
          </w:hyperlink>
        </w:p>
        <w:p w14:paraId="3C680B6F" w14:textId="45628A80" w:rsidR="00963537" w:rsidRDefault="00963537">
          <w:pPr>
            <w:pStyle w:val="TOC1"/>
            <w:tabs>
              <w:tab w:val="right" w:leader="dot" w:pos="9016"/>
            </w:tabs>
            <w:rPr>
              <w:noProof/>
            </w:rPr>
          </w:pPr>
          <w:hyperlink w:anchor="_Toc50548954" w:history="1">
            <w:r w:rsidRPr="00963ABE">
              <w:rPr>
                <w:rStyle w:val="Hyperlink"/>
                <w:rFonts w:ascii="Arial Black" w:hAnsi="Arial Black"/>
                <w:noProof/>
              </w:rPr>
              <w:t>COVID-19</w:t>
            </w:r>
            <w:r>
              <w:rPr>
                <w:noProof/>
                <w:webHidden/>
              </w:rPr>
              <w:tab/>
            </w:r>
            <w:r>
              <w:rPr>
                <w:noProof/>
                <w:webHidden/>
              </w:rPr>
              <w:fldChar w:fldCharType="begin"/>
            </w:r>
            <w:r>
              <w:rPr>
                <w:noProof/>
                <w:webHidden/>
              </w:rPr>
              <w:instrText xml:space="preserve"> PAGEREF _Toc50548954 \h </w:instrText>
            </w:r>
            <w:r>
              <w:rPr>
                <w:noProof/>
                <w:webHidden/>
              </w:rPr>
            </w:r>
            <w:r>
              <w:rPr>
                <w:noProof/>
                <w:webHidden/>
              </w:rPr>
              <w:fldChar w:fldCharType="separate"/>
            </w:r>
            <w:r>
              <w:rPr>
                <w:noProof/>
                <w:webHidden/>
              </w:rPr>
              <w:t>8</w:t>
            </w:r>
            <w:r>
              <w:rPr>
                <w:noProof/>
                <w:webHidden/>
              </w:rPr>
              <w:fldChar w:fldCharType="end"/>
            </w:r>
          </w:hyperlink>
        </w:p>
        <w:p w14:paraId="7E8B6CA0" w14:textId="6214E460" w:rsidR="00963537" w:rsidRDefault="00963537">
          <w:pPr>
            <w:pStyle w:val="TOC1"/>
            <w:tabs>
              <w:tab w:val="right" w:leader="dot" w:pos="9016"/>
            </w:tabs>
            <w:rPr>
              <w:noProof/>
            </w:rPr>
          </w:pPr>
          <w:hyperlink w:anchor="_Toc50548955" w:history="1">
            <w:r w:rsidRPr="00963ABE">
              <w:rPr>
                <w:rStyle w:val="Hyperlink"/>
                <w:rFonts w:ascii="Arial Black" w:hAnsi="Arial Black"/>
                <w:noProof/>
              </w:rPr>
              <w:t>DEMENTIA AND OTHER CHRONIC CONDITIONS</w:t>
            </w:r>
            <w:r>
              <w:rPr>
                <w:noProof/>
                <w:webHidden/>
              </w:rPr>
              <w:tab/>
            </w:r>
            <w:r>
              <w:rPr>
                <w:noProof/>
                <w:webHidden/>
              </w:rPr>
              <w:fldChar w:fldCharType="begin"/>
            </w:r>
            <w:r>
              <w:rPr>
                <w:noProof/>
                <w:webHidden/>
              </w:rPr>
              <w:instrText xml:space="preserve"> PAGEREF _Toc50548955 \h </w:instrText>
            </w:r>
            <w:r>
              <w:rPr>
                <w:noProof/>
                <w:webHidden/>
              </w:rPr>
            </w:r>
            <w:r>
              <w:rPr>
                <w:noProof/>
                <w:webHidden/>
              </w:rPr>
              <w:fldChar w:fldCharType="separate"/>
            </w:r>
            <w:r>
              <w:rPr>
                <w:noProof/>
                <w:webHidden/>
              </w:rPr>
              <w:t>8</w:t>
            </w:r>
            <w:r>
              <w:rPr>
                <w:noProof/>
                <w:webHidden/>
              </w:rPr>
              <w:fldChar w:fldCharType="end"/>
            </w:r>
          </w:hyperlink>
        </w:p>
        <w:p w14:paraId="45D32505" w14:textId="0919BE22" w:rsidR="00963537" w:rsidRDefault="00963537">
          <w:pPr>
            <w:pStyle w:val="TOC1"/>
            <w:tabs>
              <w:tab w:val="right" w:leader="dot" w:pos="9016"/>
            </w:tabs>
            <w:rPr>
              <w:noProof/>
            </w:rPr>
          </w:pPr>
          <w:hyperlink w:anchor="_Toc50548956" w:history="1">
            <w:r w:rsidRPr="00963ABE">
              <w:rPr>
                <w:rStyle w:val="Hyperlink"/>
                <w:rFonts w:ascii="Arial Black" w:hAnsi="Arial Black"/>
                <w:noProof/>
              </w:rPr>
              <w:t>FALLS WHEN ELDERLY</w:t>
            </w:r>
            <w:r>
              <w:rPr>
                <w:noProof/>
                <w:webHidden/>
              </w:rPr>
              <w:tab/>
            </w:r>
            <w:r>
              <w:rPr>
                <w:noProof/>
                <w:webHidden/>
              </w:rPr>
              <w:fldChar w:fldCharType="begin"/>
            </w:r>
            <w:r>
              <w:rPr>
                <w:noProof/>
                <w:webHidden/>
              </w:rPr>
              <w:instrText xml:space="preserve"> PAGEREF _Toc50548956 \h </w:instrText>
            </w:r>
            <w:r>
              <w:rPr>
                <w:noProof/>
                <w:webHidden/>
              </w:rPr>
            </w:r>
            <w:r>
              <w:rPr>
                <w:noProof/>
                <w:webHidden/>
              </w:rPr>
              <w:fldChar w:fldCharType="separate"/>
            </w:r>
            <w:r>
              <w:rPr>
                <w:noProof/>
                <w:webHidden/>
              </w:rPr>
              <w:t>9</w:t>
            </w:r>
            <w:r>
              <w:rPr>
                <w:noProof/>
                <w:webHidden/>
              </w:rPr>
              <w:fldChar w:fldCharType="end"/>
            </w:r>
          </w:hyperlink>
        </w:p>
        <w:p w14:paraId="50400410" w14:textId="299A3165" w:rsidR="00963537" w:rsidRDefault="00963537">
          <w:pPr>
            <w:pStyle w:val="TOC1"/>
            <w:tabs>
              <w:tab w:val="right" w:leader="dot" w:pos="9016"/>
            </w:tabs>
            <w:rPr>
              <w:noProof/>
            </w:rPr>
          </w:pPr>
          <w:hyperlink w:anchor="_Toc50548957" w:history="1">
            <w:r w:rsidRPr="00963ABE">
              <w:rPr>
                <w:rStyle w:val="Hyperlink"/>
                <w:rFonts w:ascii="Arial Black" w:hAnsi="Arial Black"/>
                <w:noProof/>
              </w:rPr>
              <w:t>THE OUTCOME</w:t>
            </w:r>
            <w:r>
              <w:rPr>
                <w:noProof/>
                <w:webHidden/>
              </w:rPr>
              <w:tab/>
            </w:r>
            <w:r>
              <w:rPr>
                <w:noProof/>
                <w:webHidden/>
              </w:rPr>
              <w:fldChar w:fldCharType="begin"/>
            </w:r>
            <w:r>
              <w:rPr>
                <w:noProof/>
                <w:webHidden/>
              </w:rPr>
              <w:instrText xml:space="preserve"> PAGEREF _Toc50548957 \h </w:instrText>
            </w:r>
            <w:r>
              <w:rPr>
                <w:noProof/>
                <w:webHidden/>
              </w:rPr>
            </w:r>
            <w:r>
              <w:rPr>
                <w:noProof/>
                <w:webHidden/>
              </w:rPr>
              <w:fldChar w:fldCharType="separate"/>
            </w:r>
            <w:r>
              <w:rPr>
                <w:noProof/>
                <w:webHidden/>
              </w:rPr>
              <w:t>9</w:t>
            </w:r>
            <w:r>
              <w:rPr>
                <w:noProof/>
                <w:webHidden/>
              </w:rPr>
              <w:fldChar w:fldCharType="end"/>
            </w:r>
          </w:hyperlink>
        </w:p>
        <w:p w14:paraId="42E8AC15" w14:textId="20E2B75D" w:rsidR="00963537" w:rsidRDefault="00963537">
          <w:pPr>
            <w:pStyle w:val="TOC1"/>
            <w:tabs>
              <w:tab w:val="right" w:leader="dot" w:pos="9016"/>
            </w:tabs>
            <w:rPr>
              <w:noProof/>
            </w:rPr>
          </w:pPr>
          <w:hyperlink w:anchor="_Toc50548958" w:history="1">
            <w:r w:rsidRPr="00963ABE">
              <w:rPr>
                <w:rStyle w:val="Hyperlink"/>
                <w:rFonts w:ascii="Arial Black" w:hAnsi="Arial Black"/>
                <w:noProof/>
              </w:rPr>
              <w:t>CONCLUSION</w:t>
            </w:r>
            <w:r>
              <w:rPr>
                <w:noProof/>
                <w:webHidden/>
              </w:rPr>
              <w:tab/>
            </w:r>
            <w:r>
              <w:rPr>
                <w:noProof/>
                <w:webHidden/>
              </w:rPr>
              <w:fldChar w:fldCharType="begin"/>
            </w:r>
            <w:r>
              <w:rPr>
                <w:noProof/>
                <w:webHidden/>
              </w:rPr>
              <w:instrText xml:space="preserve"> PAGEREF _Toc50548958 \h </w:instrText>
            </w:r>
            <w:r>
              <w:rPr>
                <w:noProof/>
                <w:webHidden/>
              </w:rPr>
            </w:r>
            <w:r>
              <w:rPr>
                <w:noProof/>
                <w:webHidden/>
              </w:rPr>
              <w:fldChar w:fldCharType="separate"/>
            </w:r>
            <w:r>
              <w:rPr>
                <w:noProof/>
                <w:webHidden/>
              </w:rPr>
              <w:t>9</w:t>
            </w:r>
            <w:r>
              <w:rPr>
                <w:noProof/>
                <w:webHidden/>
              </w:rPr>
              <w:fldChar w:fldCharType="end"/>
            </w:r>
          </w:hyperlink>
        </w:p>
        <w:p w14:paraId="731E8C66" w14:textId="7176AF9B" w:rsidR="00963537" w:rsidRDefault="00963537">
          <w:pPr>
            <w:pStyle w:val="TOC1"/>
            <w:tabs>
              <w:tab w:val="right" w:leader="dot" w:pos="9016"/>
            </w:tabs>
            <w:rPr>
              <w:noProof/>
            </w:rPr>
          </w:pPr>
          <w:hyperlink w:anchor="_Toc50548959" w:history="1">
            <w:r w:rsidRPr="00963ABE">
              <w:rPr>
                <w:rStyle w:val="Hyperlink"/>
                <w:rFonts w:ascii="Arial Black" w:hAnsi="Arial Black"/>
                <w:noProof/>
              </w:rPr>
              <w:t>RECOMMENDATIONS</w:t>
            </w:r>
            <w:r>
              <w:rPr>
                <w:noProof/>
                <w:webHidden/>
              </w:rPr>
              <w:tab/>
            </w:r>
            <w:r>
              <w:rPr>
                <w:noProof/>
                <w:webHidden/>
              </w:rPr>
              <w:fldChar w:fldCharType="begin"/>
            </w:r>
            <w:r>
              <w:rPr>
                <w:noProof/>
                <w:webHidden/>
              </w:rPr>
              <w:instrText xml:space="preserve"> PAGEREF _Toc50548959 \h </w:instrText>
            </w:r>
            <w:r>
              <w:rPr>
                <w:noProof/>
                <w:webHidden/>
              </w:rPr>
            </w:r>
            <w:r>
              <w:rPr>
                <w:noProof/>
                <w:webHidden/>
              </w:rPr>
              <w:fldChar w:fldCharType="separate"/>
            </w:r>
            <w:r>
              <w:rPr>
                <w:noProof/>
                <w:webHidden/>
              </w:rPr>
              <w:t>10</w:t>
            </w:r>
            <w:r>
              <w:rPr>
                <w:noProof/>
                <w:webHidden/>
              </w:rPr>
              <w:fldChar w:fldCharType="end"/>
            </w:r>
          </w:hyperlink>
        </w:p>
        <w:p w14:paraId="75FD1F09" w14:textId="085C57A5" w:rsidR="00963537" w:rsidRDefault="00963537">
          <w:pPr>
            <w:pStyle w:val="TOC1"/>
            <w:tabs>
              <w:tab w:val="right" w:leader="dot" w:pos="9016"/>
            </w:tabs>
            <w:rPr>
              <w:noProof/>
            </w:rPr>
          </w:pPr>
          <w:hyperlink w:anchor="_Toc50548960" w:history="1">
            <w:r w:rsidRPr="00963ABE">
              <w:rPr>
                <w:rStyle w:val="Hyperlink"/>
                <w:rFonts w:ascii="Arial Black" w:hAnsi="Arial Black"/>
                <w:noProof/>
              </w:rPr>
              <w:t>BIBLIOGRAPHY</w:t>
            </w:r>
            <w:r>
              <w:rPr>
                <w:noProof/>
                <w:webHidden/>
              </w:rPr>
              <w:tab/>
            </w:r>
            <w:r>
              <w:rPr>
                <w:noProof/>
                <w:webHidden/>
              </w:rPr>
              <w:fldChar w:fldCharType="begin"/>
            </w:r>
            <w:r>
              <w:rPr>
                <w:noProof/>
                <w:webHidden/>
              </w:rPr>
              <w:instrText xml:space="preserve"> PAGEREF _Toc50548960 \h </w:instrText>
            </w:r>
            <w:r>
              <w:rPr>
                <w:noProof/>
                <w:webHidden/>
              </w:rPr>
            </w:r>
            <w:r>
              <w:rPr>
                <w:noProof/>
                <w:webHidden/>
              </w:rPr>
              <w:fldChar w:fldCharType="separate"/>
            </w:r>
            <w:r>
              <w:rPr>
                <w:noProof/>
                <w:webHidden/>
              </w:rPr>
              <w:t>11</w:t>
            </w:r>
            <w:r>
              <w:rPr>
                <w:noProof/>
                <w:webHidden/>
              </w:rPr>
              <w:fldChar w:fldCharType="end"/>
            </w:r>
          </w:hyperlink>
        </w:p>
        <w:p w14:paraId="533B7363" w14:textId="599B0259" w:rsidR="00963537" w:rsidRDefault="00963537">
          <w:r>
            <w:rPr>
              <w:b/>
              <w:bCs/>
              <w:noProof/>
            </w:rPr>
            <w:fldChar w:fldCharType="end"/>
          </w:r>
        </w:p>
      </w:sdtContent>
    </w:sdt>
    <w:p w14:paraId="28137A9D" w14:textId="77777777" w:rsidR="00D925B9" w:rsidRDefault="00D925B9">
      <w:pPr>
        <w:rPr>
          <w:rFonts w:ascii="Arial" w:hAnsi="Arial" w:cs="Arial"/>
          <w:sz w:val="28"/>
          <w:szCs w:val="28"/>
        </w:rPr>
      </w:pPr>
    </w:p>
    <w:p w14:paraId="0E539A27" w14:textId="77777777" w:rsidR="00D925B9" w:rsidRDefault="00D925B9">
      <w:pPr>
        <w:rPr>
          <w:rFonts w:ascii="Arial" w:hAnsi="Arial" w:cs="Arial"/>
          <w:sz w:val="28"/>
          <w:szCs w:val="28"/>
        </w:rPr>
      </w:pPr>
    </w:p>
    <w:p w14:paraId="384D77BA" w14:textId="77777777" w:rsidR="00D925B9" w:rsidRDefault="00D925B9">
      <w:pPr>
        <w:rPr>
          <w:rFonts w:ascii="Arial" w:hAnsi="Arial" w:cs="Arial"/>
          <w:sz w:val="28"/>
          <w:szCs w:val="28"/>
        </w:rPr>
      </w:pPr>
    </w:p>
    <w:p w14:paraId="0EF6DED5" w14:textId="77777777" w:rsidR="00D925B9" w:rsidRDefault="00D925B9">
      <w:pPr>
        <w:rPr>
          <w:rFonts w:ascii="Arial" w:hAnsi="Arial" w:cs="Arial"/>
          <w:sz w:val="28"/>
          <w:szCs w:val="28"/>
        </w:rPr>
      </w:pPr>
    </w:p>
    <w:p w14:paraId="2FCF5710" w14:textId="77777777" w:rsidR="00D925B9" w:rsidRDefault="00D925B9">
      <w:pPr>
        <w:rPr>
          <w:rFonts w:ascii="Arial" w:hAnsi="Arial" w:cs="Arial"/>
          <w:sz w:val="28"/>
          <w:szCs w:val="28"/>
        </w:rPr>
      </w:pPr>
    </w:p>
    <w:p w14:paraId="404BD7CE" w14:textId="77777777" w:rsidR="00D925B9" w:rsidRDefault="00D925B9">
      <w:pPr>
        <w:rPr>
          <w:rFonts w:ascii="Arial" w:hAnsi="Arial" w:cs="Arial"/>
          <w:sz w:val="28"/>
          <w:szCs w:val="28"/>
        </w:rPr>
      </w:pPr>
    </w:p>
    <w:p w14:paraId="1BE5615C" w14:textId="77777777" w:rsidR="00D925B9" w:rsidRPr="00700D89" w:rsidRDefault="00D925B9" w:rsidP="00622076">
      <w:pPr>
        <w:pStyle w:val="Heading1"/>
        <w:rPr>
          <w:rFonts w:ascii="Arial Black" w:hAnsi="Arial Black"/>
          <w:sz w:val="24"/>
          <w:szCs w:val="24"/>
        </w:rPr>
      </w:pPr>
      <w:bookmarkStart w:id="1" w:name="_Toc50548938"/>
      <w:r w:rsidRPr="00700D89">
        <w:rPr>
          <w:rFonts w:ascii="Arial Black" w:hAnsi="Arial Black"/>
          <w:sz w:val="24"/>
          <w:szCs w:val="24"/>
        </w:rPr>
        <w:t>INTRODUCTION</w:t>
      </w:r>
      <w:bookmarkEnd w:id="1"/>
    </w:p>
    <w:p w14:paraId="63507EAB" w14:textId="60B69710" w:rsidR="007D2B9A" w:rsidRPr="001C2CDB" w:rsidRDefault="00287029">
      <w:pPr>
        <w:rPr>
          <w:rFonts w:ascii="Arial" w:hAnsi="Arial" w:cs="Arial"/>
          <w:b/>
          <w:bCs/>
          <w:sz w:val="24"/>
          <w:szCs w:val="24"/>
        </w:rPr>
      </w:pPr>
      <w:r w:rsidRPr="001C2CDB">
        <w:rPr>
          <w:rFonts w:ascii="Arial" w:hAnsi="Arial" w:cs="Arial"/>
          <w:b/>
          <w:bCs/>
          <w:sz w:val="24"/>
          <w:szCs w:val="24"/>
        </w:rPr>
        <w:t>This case study</w:t>
      </w:r>
      <w:r w:rsidR="00724400" w:rsidRPr="001C2CDB">
        <w:rPr>
          <w:rFonts w:ascii="Arial" w:hAnsi="Arial" w:cs="Arial"/>
          <w:b/>
          <w:bCs/>
          <w:sz w:val="24"/>
          <w:szCs w:val="24"/>
        </w:rPr>
        <w:t xml:space="preserve"> will</w:t>
      </w:r>
      <w:r w:rsidR="003F794E" w:rsidRPr="001C2CDB">
        <w:rPr>
          <w:rFonts w:ascii="Arial" w:hAnsi="Arial" w:cs="Arial"/>
          <w:b/>
          <w:bCs/>
          <w:sz w:val="24"/>
          <w:szCs w:val="24"/>
        </w:rPr>
        <w:t xml:space="preserve"> </w:t>
      </w:r>
      <w:r w:rsidR="007E21DF" w:rsidRPr="001C2CDB">
        <w:rPr>
          <w:rFonts w:ascii="Arial" w:hAnsi="Arial" w:cs="Arial"/>
          <w:b/>
          <w:bCs/>
          <w:sz w:val="24"/>
          <w:szCs w:val="24"/>
        </w:rPr>
        <w:t>take a brief</w:t>
      </w:r>
      <w:r w:rsidRPr="001C2CDB">
        <w:rPr>
          <w:rFonts w:ascii="Arial" w:hAnsi="Arial" w:cs="Arial"/>
          <w:b/>
          <w:bCs/>
          <w:sz w:val="24"/>
          <w:szCs w:val="24"/>
        </w:rPr>
        <w:t xml:space="preserve"> </w:t>
      </w:r>
      <w:r w:rsidR="007E21DF" w:rsidRPr="001C2CDB">
        <w:rPr>
          <w:rFonts w:ascii="Arial" w:hAnsi="Arial" w:cs="Arial"/>
          <w:b/>
          <w:bCs/>
          <w:sz w:val="24"/>
          <w:szCs w:val="24"/>
        </w:rPr>
        <w:t>l</w:t>
      </w:r>
      <w:r w:rsidRPr="001C2CDB">
        <w:rPr>
          <w:rFonts w:ascii="Arial" w:hAnsi="Arial" w:cs="Arial"/>
          <w:b/>
          <w:bCs/>
          <w:sz w:val="24"/>
          <w:szCs w:val="24"/>
        </w:rPr>
        <w:t xml:space="preserve">ook at </w:t>
      </w:r>
      <w:r w:rsidR="007D2B9A" w:rsidRPr="001C2CDB">
        <w:rPr>
          <w:rFonts w:ascii="Arial" w:hAnsi="Arial" w:cs="Arial"/>
          <w:b/>
          <w:bCs/>
          <w:sz w:val="24"/>
          <w:szCs w:val="24"/>
        </w:rPr>
        <w:t xml:space="preserve">the </w:t>
      </w:r>
      <w:r w:rsidR="007E21DF" w:rsidRPr="001C2CDB">
        <w:rPr>
          <w:rFonts w:ascii="Arial" w:hAnsi="Arial" w:cs="Arial"/>
          <w:b/>
          <w:bCs/>
          <w:sz w:val="24"/>
          <w:szCs w:val="24"/>
        </w:rPr>
        <w:t>process that is needed before assistan</w:t>
      </w:r>
      <w:r w:rsidR="00C40ABB" w:rsidRPr="001C2CDB">
        <w:rPr>
          <w:rFonts w:ascii="Arial" w:hAnsi="Arial" w:cs="Arial"/>
          <w:b/>
          <w:bCs/>
          <w:sz w:val="24"/>
          <w:szCs w:val="24"/>
        </w:rPr>
        <w:t>ce</w:t>
      </w:r>
      <w:r w:rsidR="007E21DF" w:rsidRPr="001C2CDB">
        <w:rPr>
          <w:rFonts w:ascii="Arial" w:hAnsi="Arial" w:cs="Arial"/>
          <w:b/>
          <w:bCs/>
          <w:sz w:val="24"/>
          <w:szCs w:val="24"/>
        </w:rPr>
        <w:t xml:space="preserve"> can be given to </w:t>
      </w:r>
      <w:r w:rsidR="001C422F" w:rsidRPr="001C2CDB">
        <w:rPr>
          <w:rFonts w:ascii="Arial" w:hAnsi="Arial" w:cs="Arial"/>
          <w:b/>
          <w:bCs/>
          <w:sz w:val="24"/>
          <w:szCs w:val="24"/>
        </w:rPr>
        <w:t>an elderly couple in need of health and social care</w:t>
      </w:r>
      <w:r w:rsidR="007D2B9A" w:rsidRPr="001C2CDB">
        <w:rPr>
          <w:rFonts w:ascii="Arial" w:hAnsi="Arial" w:cs="Arial"/>
          <w:b/>
          <w:bCs/>
          <w:sz w:val="24"/>
          <w:szCs w:val="24"/>
        </w:rPr>
        <w:t>.</w:t>
      </w:r>
    </w:p>
    <w:p w14:paraId="2BF64A6D" w14:textId="77777777" w:rsidR="0095762D" w:rsidRPr="001C2CDB" w:rsidRDefault="00647EDA">
      <w:pPr>
        <w:rPr>
          <w:rFonts w:ascii="Arial" w:hAnsi="Arial" w:cs="Arial"/>
          <w:sz w:val="24"/>
          <w:szCs w:val="24"/>
        </w:rPr>
      </w:pPr>
      <w:r w:rsidRPr="001C2CDB">
        <w:rPr>
          <w:rFonts w:ascii="Arial" w:hAnsi="Arial" w:cs="Arial"/>
          <w:sz w:val="24"/>
          <w:szCs w:val="24"/>
        </w:rPr>
        <w:t xml:space="preserve">With </w:t>
      </w:r>
      <w:r w:rsidR="003D05FD" w:rsidRPr="001C2CDB">
        <w:rPr>
          <w:rFonts w:ascii="Arial" w:hAnsi="Arial" w:cs="Arial"/>
          <w:sz w:val="24"/>
          <w:szCs w:val="24"/>
        </w:rPr>
        <w:t>people living longer due to better access to he</w:t>
      </w:r>
      <w:r w:rsidRPr="001C2CDB">
        <w:rPr>
          <w:rFonts w:ascii="Arial" w:hAnsi="Arial" w:cs="Arial"/>
          <w:sz w:val="24"/>
          <w:szCs w:val="24"/>
        </w:rPr>
        <w:t>althy</w:t>
      </w:r>
      <w:r w:rsidR="006329D9" w:rsidRPr="001C2CDB">
        <w:rPr>
          <w:rFonts w:ascii="Arial" w:hAnsi="Arial" w:cs="Arial"/>
          <w:sz w:val="24"/>
          <w:szCs w:val="24"/>
        </w:rPr>
        <w:t xml:space="preserve"> food choices</w:t>
      </w:r>
      <w:r w:rsidRPr="001C2CDB">
        <w:rPr>
          <w:rFonts w:ascii="Arial" w:hAnsi="Arial" w:cs="Arial"/>
          <w:sz w:val="24"/>
          <w:szCs w:val="24"/>
        </w:rPr>
        <w:t>,</w:t>
      </w:r>
      <w:r w:rsidR="006329D9" w:rsidRPr="001C2CDB">
        <w:rPr>
          <w:rFonts w:ascii="Arial" w:hAnsi="Arial" w:cs="Arial"/>
          <w:sz w:val="24"/>
          <w:szCs w:val="24"/>
        </w:rPr>
        <w:t xml:space="preserve"> the </w:t>
      </w:r>
      <w:r w:rsidR="009D2DF1" w:rsidRPr="001C2CDB">
        <w:rPr>
          <w:rFonts w:ascii="Arial" w:hAnsi="Arial" w:cs="Arial"/>
          <w:sz w:val="24"/>
          <w:szCs w:val="24"/>
        </w:rPr>
        <w:t xml:space="preserve">health </w:t>
      </w:r>
      <w:r w:rsidR="006329D9" w:rsidRPr="001C2CDB">
        <w:rPr>
          <w:rFonts w:ascii="Arial" w:hAnsi="Arial" w:cs="Arial"/>
          <w:sz w:val="24"/>
          <w:szCs w:val="24"/>
        </w:rPr>
        <w:t xml:space="preserve">benefits of exercise </w:t>
      </w:r>
      <w:r w:rsidR="009D2DF1" w:rsidRPr="001C2CDB">
        <w:rPr>
          <w:rFonts w:ascii="Arial" w:hAnsi="Arial" w:cs="Arial"/>
          <w:sz w:val="24"/>
          <w:szCs w:val="24"/>
        </w:rPr>
        <w:t>and</w:t>
      </w:r>
      <w:r w:rsidR="006329D9" w:rsidRPr="001C2CDB">
        <w:rPr>
          <w:rFonts w:ascii="Arial" w:hAnsi="Arial" w:cs="Arial"/>
          <w:sz w:val="24"/>
          <w:szCs w:val="24"/>
        </w:rPr>
        <w:t xml:space="preserve"> access to </w:t>
      </w:r>
      <w:r w:rsidR="009D2DF1" w:rsidRPr="001C2CDB">
        <w:rPr>
          <w:rFonts w:ascii="Arial" w:hAnsi="Arial" w:cs="Arial"/>
          <w:sz w:val="24"/>
          <w:szCs w:val="24"/>
        </w:rPr>
        <w:t xml:space="preserve">better </w:t>
      </w:r>
      <w:r w:rsidR="006329D9" w:rsidRPr="001C2CDB">
        <w:rPr>
          <w:rFonts w:ascii="Arial" w:hAnsi="Arial" w:cs="Arial"/>
          <w:sz w:val="24"/>
          <w:szCs w:val="24"/>
        </w:rPr>
        <w:t xml:space="preserve">healthcare we </w:t>
      </w:r>
      <w:r w:rsidR="000D7C05" w:rsidRPr="001C2CDB">
        <w:rPr>
          <w:rFonts w:ascii="Arial" w:hAnsi="Arial" w:cs="Arial"/>
          <w:sz w:val="24"/>
          <w:szCs w:val="24"/>
        </w:rPr>
        <w:t>are now</w:t>
      </w:r>
      <w:r w:rsidR="006329D9" w:rsidRPr="001C2CDB">
        <w:rPr>
          <w:rFonts w:ascii="Arial" w:hAnsi="Arial" w:cs="Arial"/>
          <w:sz w:val="24"/>
          <w:szCs w:val="24"/>
        </w:rPr>
        <w:t xml:space="preserve"> faced with an ageing population and with that certain challenges become </w:t>
      </w:r>
      <w:r w:rsidR="00C44526" w:rsidRPr="001C2CDB">
        <w:rPr>
          <w:rFonts w:ascii="Arial" w:hAnsi="Arial" w:cs="Arial"/>
          <w:sz w:val="24"/>
          <w:szCs w:val="24"/>
        </w:rPr>
        <w:t xml:space="preserve">more </w:t>
      </w:r>
      <w:r w:rsidR="006329D9" w:rsidRPr="001C2CDB">
        <w:rPr>
          <w:rFonts w:ascii="Arial" w:hAnsi="Arial" w:cs="Arial"/>
          <w:sz w:val="24"/>
          <w:szCs w:val="24"/>
        </w:rPr>
        <w:t>noticeable</w:t>
      </w:r>
      <w:r w:rsidR="00C44526" w:rsidRPr="001C2CDB">
        <w:rPr>
          <w:rFonts w:ascii="Arial" w:hAnsi="Arial" w:cs="Arial"/>
          <w:sz w:val="24"/>
          <w:szCs w:val="24"/>
        </w:rPr>
        <w:t>,</w:t>
      </w:r>
      <w:r w:rsidR="006329D9" w:rsidRPr="001C2CDB">
        <w:rPr>
          <w:rFonts w:ascii="Arial" w:hAnsi="Arial" w:cs="Arial"/>
          <w:sz w:val="24"/>
          <w:szCs w:val="24"/>
        </w:rPr>
        <w:t xml:space="preserve"> such as the financial lean on the National Health Service </w:t>
      </w:r>
      <w:r w:rsidR="00C44526" w:rsidRPr="001C2CDB">
        <w:rPr>
          <w:rFonts w:ascii="Arial" w:hAnsi="Arial" w:cs="Arial"/>
          <w:sz w:val="24"/>
          <w:szCs w:val="24"/>
        </w:rPr>
        <w:t>(</w:t>
      </w:r>
      <w:r w:rsidR="006329D9" w:rsidRPr="001C2CDB">
        <w:rPr>
          <w:rFonts w:ascii="Arial" w:hAnsi="Arial" w:cs="Arial"/>
          <w:sz w:val="24"/>
          <w:szCs w:val="24"/>
        </w:rPr>
        <w:t>NHS</w:t>
      </w:r>
      <w:r w:rsidR="00C44526" w:rsidRPr="001C2CDB">
        <w:rPr>
          <w:rFonts w:ascii="Arial" w:hAnsi="Arial" w:cs="Arial"/>
          <w:sz w:val="24"/>
          <w:szCs w:val="24"/>
        </w:rPr>
        <w:t>)</w:t>
      </w:r>
      <w:r w:rsidR="00926709" w:rsidRPr="001C2CDB">
        <w:rPr>
          <w:rFonts w:ascii="Arial" w:hAnsi="Arial" w:cs="Arial"/>
          <w:sz w:val="24"/>
          <w:szCs w:val="24"/>
        </w:rPr>
        <w:t>.</w:t>
      </w:r>
      <w:r w:rsidR="006329D9" w:rsidRPr="001C2CDB">
        <w:rPr>
          <w:rFonts w:ascii="Arial" w:hAnsi="Arial" w:cs="Arial"/>
          <w:sz w:val="24"/>
          <w:szCs w:val="24"/>
        </w:rPr>
        <w:t xml:space="preserve"> As</w:t>
      </w:r>
      <w:r w:rsidR="00926709" w:rsidRPr="001C2CDB">
        <w:rPr>
          <w:rFonts w:ascii="Arial" w:hAnsi="Arial" w:cs="Arial"/>
          <w:sz w:val="24"/>
          <w:szCs w:val="24"/>
        </w:rPr>
        <w:t xml:space="preserve"> the</w:t>
      </w:r>
      <w:r w:rsidR="006329D9" w:rsidRPr="001C2CDB">
        <w:rPr>
          <w:rFonts w:ascii="Arial" w:hAnsi="Arial" w:cs="Arial"/>
          <w:sz w:val="24"/>
          <w:szCs w:val="24"/>
        </w:rPr>
        <w:t xml:space="preserve"> elderly become il</w:t>
      </w:r>
      <w:r w:rsidR="005E7EDF" w:rsidRPr="001C2CDB">
        <w:rPr>
          <w:rFonts w:ascii="Arial" w:hAnsi="Arial" w:cs="Arial"/>
          <w:sz w:val="24"/>
          <w:szCs w:val="24"/>
        </w:rPr>
        <w:t>l,</w:t>
      </w:r>
      <w:r w:rsidR="006329D9" w:rsidRPr="001C2CDB">
        <w:rPr>
          <w:rFonts w:ascii="Arial" w:hAnsi="Arial" w:cs="Arial"/>
          <w:sz w:val="24"/>
          <w:szCs w:val="24"/>
        </w:rPr>
        <w:t xml:space="preserve"> oftentimes they </w:t>
      </w:r>
      <w:r w:rsidR="005E7EDF" w:rsidRPr="001C2CDB">
        <w:rPr>
          <w:rFonts w:ascii="Arial" w:hAnsi="Arial" w:cs="Arial"/>
          <w:sz w:val="24"/>
          <w:szCs w:val="24"/>
        </w:rPr>
        <w:t xml:space="preserve">may </w:t>
      </w:r>
      <w:r w:rsidR="006329D9" w:rsidRPr="001C2CDB">
        <w:rPr>
          <w:rFonts w:ascii="Arial" w:hAnsi="Arial" w:cs="Arial"/>
          <w:sz w:val="24"/>
          <w:szCs w:val="24"/>
        </w:rPr>
        <w:t xml:space="preserve">end up in </w:t>
      </w:r>
      <w:r w:rsidR="00C272C9" w:rsidRPr="001C2CDB">
        <w:rPr>
          <w:rFonts w:ascii="Arial" w:hAnsi="Arial" w:cs="Arial"/>
          <w:sz w:val="24"/>
          <w:szCs w:val="24"/>
        </w:rPr>
        <w:t xml:space="preserve">the </w:t>
      </w:r>
      <w:r w:rsidR="006329D9" w:rsidRPr="001C2CDB">
        <w:rPr>
          <w:rFonts w:ascii="Arial" w:hAnsi="Arial" w:cs="Arial"/>
          <w:sz w:val="24"/>
          <w:szCs w:val="24"/>
        </w:rPr>
        <w:t xml:space="preserve">hospital </w:t>
      </w:r>
      <w:r w:rsidR="008E3868" w:rsidRPr="001C2CDB">
        <w:rPr>
          <w:rFonts w:ascii="Arial" w:hAnsi="Arial" w:cs="Arial"/>
          <w:sz w:val="24"/>
          <w:szCs w:val="24"/>
        </w:rPr>
        <w:t xml:space="preserve">but upon </w:t>
      </w:r>
      <w:r w:rsidR="0036621D" w:rsidRPr="001C2CDB">
        <w:rPr>
          <w:rFonts w:ascii="Arial" w:hAnsi="Arial" w:cs="Arial"/>
          <w:sz w:val="24"/>
          <w:szCs w:val="24"/>
        </w:rPr>
        <w:t xml:space="preserve">recovery and deemed to be </w:t>
      </w:r>
      <w:r w:rsidR="006329D9" w:rsidRPr="001C2CDB">
        <w:rPr>
          <w:rFonts w:ascii="Arial" w:hAnsi="Arial" w:cs="Arial"/>
          <w:sz w:val="24"/>
          <w:szCs w:val="24"/>
        </w:rPr>
        <w:t>medically</w:t>
      </w:r>
      <w:r w:rsidR="00695F23" w:rsidRPr="001C2CDB">
        <w:rPr>
          <w:rFonts w:ascii="Arial" w:hAnsi="Arial" w:cs="Arial"/>
          <w:sz w:val="24"/>
          <w:szCs w:val="24"/>
        </w:rPr>
        <w:t xml:space="preserve"> fit </w:t>
      </w:r>
      <w:r w:rsidR="0036621D" w:rsidRPr="001C2CDB">
        <w:rPr>
          <w:rFonts w:ascii="Arial" w:hAnsi="Arial" w:cs="Arial"/>
          <w:sz w:val="24"/>
          <w:szCs w:val="24"/>
        </w:rPr>
        <w:t>for</w:t>
      </w:r>
      <w:r w:rsidR="00695F23" w:rsidRPr="001C2CDB">
        <w:rPr>
          <w:rFonts w:ascii="Arial" w:hAnsi="Arial" w:cs="Arial"/>
          <w:sz w:val="24"/>
          <w:szCs w:val="24"/>
        </w:rPr>
        <w:t xml:space="preserve"> discharge</w:t>
      </w:r>
      <w:r w:rsidR="008F2360" w:rsidRPr="001C2CDB">
        <w:rPr>
          <w:rFonts w:ascii="Arial" w:hAnsi="Arial" w:cs="Arial"/>
          <w:sz w:val="24"/>
          <w:szCs w:val="24"/>
        </w:rPr>
        <w:t>,</w:t>
      </w:r>
      <w:r w:rsidR="00121A5A" w:rsidRPr="001C2CDB">
        <w:rPr>
          <w:rFonts w:ascii="Arial" w:hAnsi="Arial" w:cs="Arial"/>
          <w:sz w:val="24"/>
          <w:szCs w:val="24"/>
        </w:rPr>
        <w:t xml:space="preserve"> you </w:t>
      </w:r>
      <w:r w:rsidR="008F2360" w:rsidRPr="001C2CDB">
        <w:rPr>
          <w:rFonts w:ascii="Arial" w:hAnsi="Arial" w:cs="Arial"/>
          <w:sz w:val="24"/>
          <w:szCs w:val="24"/>
        </w:rPr>
        <w:t xml:space="preserve">could </w:t>
      </w:r>
      <w:r w:rsidR="00121A5A" w:rsidRPr="001C2CDB">
        <w:rPr>
          <w:rFonts w:ascii="Arial" w:hAnsi="Arial" w:cs="Arial"/>
          <w:sz w:val="24"/>
          <w:szCs w:val="24"/>
        </w:rPr>
        <w:t>find</w:t>
      </w:r>
      <w:r w:rsidR="008F2360" w:rsidRPr="001C2CDB">
        <w:rPr>
          <w:rFonts w:ascii="Arial" w:hAnsi="Arial" w:cs="Arial"/>
          <w:sz w:val="24"/>
          <w:szCs w:val="24"/>
        </w:rPr>
        <w:t xml:space="preserve"> a small percentage have to remain in </w:t>
      </w:r>
      <w:r w:rsidR="00887470" w:rsidRPr="001C2CDB">
        <w:rPr>
          <w:rFonts w:ascii="Arial" w:hAnsi="Arial" w:cs="Arial"/>
          <w:sz w:val="24"/>
          <w:szCs w:val="24"/>
        </w:rPr>
        <w:t xml:space="preserve">the </w:t>
      </w:r>
      <w:r w:rsidR="008F2360" w:rsidRPr="001C2CDB">
        <w:rPr>
          <w:rFonts w:ascii="Arial" w:hAnsi="Arial" w:cs="Arial"/>
          <w:sz w:val="24"/>
          <w:szCs w:val="24"/>
        </w:rPr>
        <w:t xml:space="preserve">hospital because </w:t>
      </w:r>
      <w:r w:rsidR="00887470" w:rsidRPr="001C2CDB">
        <w:rPr>
          <w:rFonts w:ascii="Arial" w:hAnsi="Arial" w:cs="Arial"/>
          <w:sz w:val="24"/>
          <w:szCs w:val="24"/>
        </w:rPr>
        <w:t xml:space="preserve">there is not a suitable care package </w:t>
      </w:r>
      <w:r w:rsidR="002F7CE5" w:rsidRPr="001C2CDB">
        <w:rPr>
          <w:rFonts w:ascii="Arial" w:hAnsi="Arial" w:cs="Arial"/>
          <w:sz w:val="24"/>
          <w:szCs w:val="24"/>
        </w:rPr>
        <w:t>in place.</w:t>
      </w:r>
      <w:r w:rsidR="00F47CD2" w:rsidRPr="001C2CDB">
        <w:rPr>
          <w:rFonts w:ascii="Arial" w:hAnsi="Arial" w:cs="Arial"/>
          <w:sz w:val="24"/>
          <w:szCs w:val="24"/>
        </w:rPr>
        <w:t xml:space="preserve"> </w:t>
      </w:r>
      <w:r w:rsidR="001A3FD8" w:rsidRPr="001C2CDB">
        <w:rPr>
          <w:rFonts w:ascii="Arial" w:hAnsi="Arial" w:cs="Arial"/>
          <w:sz w:val="24"/>
          <w:szCs w:val="24"/>
        </w:rPr>
        <w:t xml:space="preserve">This delay </w:t>
      </w:r>
      <w:r w:rsidR="00790AAE" w:rsidRPr="001C2CDB">
        <w:rPr>
          <w:rFonts w:ascii="Arial" w:hAnsi="Arial" w:cs="Arial"/>
          <w:sz w:val="24"/>
          <w:szCs w:val="24"/>
        </w:rPr>
        <w:t xml:space="preserve">could be due to </w:t>
      </w:r>
      <w:r w:rsidR="00695F23" w:rsidRPr="001C2CDB">
        <w:rPr>
          <w:rFonts w:ascii="Arial" w:hAnsi="Arial" w:cs="Arial"/>
          <w:sz w:val="24"/>
          <w:szCs w:val="24"/>
        </w:rPr>
        <w:t>financial restraint</w:t>
      </w:r>
      <w:r w:rsidR="00790AAE" w:rsidRPr="001C2CDB">
        <w:rPr>
          <w:rFonts w:ascii="Arial" w:hAnsi="Arial" w:cs="Arial"/>
          <w:sz w:val="24"/>
          <w:szCs w:val="24"/>
        </w:rPr>
        <w:t>s</w:t>
      </w:r>
      <w:r w:rsidR="00695F23" w:rsidRPr="001C2CDB">
        <w:rPr>
          <w:rFonts w:ascii="Arial" w:hAnsi="Arial" w:cs="Arial"/>
          <w:sz w:val="24"/>
          <w:szCs w:val="24"/>
        </w:rPr>
        <w:t xml:space="preserve"> on the local council or the elderly person</w:t>
      </w:r>
      <w:r w:rsidR="00E2178A" w:rsidRPr="001C2CDB">
        <w:rPr>
          <w:rFonts w:ascii="Arial" w:hAnsi="Arial" w:cs="Arial"/>
          <w:sz w:val="24"/>
          <w:szCs w:val="24"/>
        </w:rPr>
        <w:t>,</w:t>
      </w:r>
      <w:r w:rsidR="00695F23" w:rsidRPr="001C2CDB">
        <w:rPr>
          <w:rFonts w:ascii="Arial" w:hAnsi="Arial" w:cs="Arial"/>
          <w:sz w:val="24"/>
          <w:szCs w:val="24"/>
        </w:rPr>
        <w:t xml:space="preserve"> therefore many of the</w:t>
      </w:r>
      <w:r w:rsidR="005E70A9" w:rsidRPr="001C2CDB">
        <w:rPr>
          <w:rFonts w:ascii="Arial" w:hAnsi="Arial" w:cs="Arial"/>
          <w:sz w:val="24"/>
          <w:szCs w:val="24"/>
        </w:rPr>
        <w:t xml:space="preserve"> elderly</w:t>
      </w:r>
      <w:r w:rsidR="00695F23" w:rsidRPr="001C2CDB">
        <w:rPr>
          <w:rFonts w:ascii="Arial" w:hAnsi="Arial" w:cs="Arial"/>
          <w:sz w:val="24"/>
          <w:szCs w:val="24"/>
        </w:rPr>
        <w:t xml:space="preserve"> remain in </w:t>
      </w:r>
      <w:r w:rsidR="005E70A9" w:rsidRPr="001C2CDB">
        <w:rPr>
          <w:rFonts w:ascii="Arial" w:hAnsi="Arial" w:cs="Arial"/>
          <w:sz w:val="24"/>
          <w:szCs w:val="24"/>
        </w:rPr>
        <w:t xml:space="preserve">the </w:t>
      </w:r>
      <w:r w:rsidR="00695F23" w:rsidRPr="001C2CDB">
        <w:rPr>
          <w:rFonts w:ascii="Arial" w:hAnsi="Arial" w:cs="Arial"/>
          <w:sz w:val="24"/>
          <w:szCs w:val="24"/>
        </w:rPr>
        <w:t>hospital for longer than needed</w:t>
      </w:r>
      <w:r w:rsidR="00E2178A" w:rsidRPr="001C2CDB">
        <w:rPr>
          <w:rFonts w:ascii="Arial" w:hAnsi="Arial" w:cs="Arial"/>
          <w:sz w:val="24"/>
          <w:szCs w:val="24"/>
        </w:rPr>
        <w:t>.</w:t>
      </w:r>
      <w:r w:rsidR="00695F23" w:rsidRPr="001C2CDB">
        <w:rPr>
          <w:rFonts w:ascii="Arial" w:hAnsi="Arial" w:cs="Arial"/>
          <w:sz w:val="24"/>
          <w:szCs w:val="24"/>
        </w:rPr>
        <w:t xml:space="preserve"> </w:t>
      </w:r>
    </w:p>
    <w:p w14:paraId="49D4D579" w14:textId="315B3B09" w:rsidR="00D925B9" w:rsidRPr="001C2CDB" w:rsidRDefault="00D67486">
      <w:pPr>
        <w:rPr>
          <w:rFonts w:ascii="Arial" w:hAnsi="Arial" w:cs="Arial"/>
          <w:sz w:val="24"/>
          <w:szCs w:val="24"/>
        </w:rPr>
      </w:pPr>
      <w:r w:rsidRPr="001C2CDB">
        <w:rPr>
          <w:rFonts w:ascii="Arial" w:hAnsi="Arial" w:cs="Arial"/>
          <w:sz w:val="24"/>
          <w:szCs w:val="24"/>
        </w:rPr>
        <w:t>According to</w:t>
      </w:r>
      <w:r w:rsidR="0078019B" w:rsidRPr="001C2CDB">
        <w:rPr>
          <w:rFonts w:ascii="Arial" w:hAnsi="Arial" w:cs="Arial"/>
          <w:sz w:val="24"/>
          <w:szCs w:val="24"/>
        </w:rPr>
        <w:t xml:space="preserve"> the </w:t>
      </w:r>
      <w:r w:rsidR="000240AC" w:rsidRPr="001C2CDB">
        <w:rPr>
          <w:rFonts w:ascii="Arial" w:hAnsi="Arial" w:cs="Arial"/>
          <w:sz w:val="24"/>
          <w:szCs w:val="24"/>
        </w:rPr>
        <w:fldChar w:fldCharType="begin"/>
      </w:r>
      <w:r w:rsidR="00003443">
        <w:rPr>
          <w:rFonts w:ascii="Arial" w:hAnsi="Arial" w:cs="Arial"/>
          <w:sz w:val="24"/>
          <w:szCs w:val="24"/>
        </w:rPr>
        <w:instrText xml:space="preserve"> ADDIN ZOTERO_ITEM CSL_CITATION {"citationID":"uc6Bz7K1","properties":{"formattedCitation":"(Office of National Statistics/Living longer, 2018)","plainCitation":"(Office of National Statistics/Living longer, 2018)","dontUpdate":true,"noteIndex":0},"citationItems":[{"id":989,"uris":["http://zotero.org/users/local/zSTPt6Bp/items/M4RR5PQX"],"uri":["http://zotero.org/users/local/zSTPt6Bp/items/M4RR5PQX"],"itemData":{"id":989,"type":"webpage","title":"Living longer - Office for National Statistics","URL":"https://www.ons.gov.uk/peoplepopulationandcommunity/birthsdeathsandmarriages/ageing/articles/livinglongerhowourpopulationischangingandwhyitmatters/2018-08-13","author":[{"family":"Office of National Statistics/Living longer","given":""}],"accessed":{"date-parts":[["2020",9,5]]},"issued":{"date-parts":[["2018"]]}}}],"schema":"https://github.com/citation-style-language/schema/raw/master/csl-citation.json"} </w:instrText>
      </w:r>
      <w:r w:rsidR="000240AC" w:rsidRPr="001C2CDB">
        <w:rPr>
          <w:rFonts w:ascii="Arial" w:hAnsi="Arial" w:cs="Arial"/>
          <w:sz w:val="24"/>
          <w:szCs w:val="24"/>
        </w:rPr>
        <w:fldChar w:fldCharType="separate"/>
      </w:r>
      <w:r w:rsidR="000240AC" w:rsidRPr="001C2CDB">
        <w:rPr>
          <w:rFonts w:ascii="Arial" w:hAnsi="Arial" w:cs="Arial"/>
          <w:sz w:val="24"/>
          <w:szCs w:val="24"/>
        </w:rPr>
        <w:t>Office of National Statistics</w:t>
      </w:r>
      <w:r w:rsidR="00DA5231" w:rsidRPr="001C2CDB">
        <w:rPr>
          <w:rFonts w:ascii="Arial" w:hAnsi="Arial" w:cs="Arial"/>
          <w:sz w:val="24"/>
          <w:szCs w:val="24"/>
        </w:rPr>
        <w:t xml:space="preserve"> </w:t>
      </w:r>
      <w:r w:rsidR="00A44E7D" w:rsidRPr="001C2CDB">
        <w:rPr>
          <w:rFonts w:ascii="Arial" w:hAnsi="Arial" w:cs="Arial"/>
          <w:sz w:val="24"/>
          <w:szCs w:val="24"/>
        </w:rPr>
        <w:t>(</w:t>
      </w:r>
      <w:r w:rsidR="00831069" w:rsidRPr="001C2CDB">
        <w:rPr>
          <w:rFonts w:ascii="Arial" w:hAnsi="Arial" w:cs="Arial"/>
          <w:sz w:val="24"/>
          <w:szCs w:val="24"/>
        </w:rPr>
        <w:t>ONS</w:t>
      </w:r>
      <w:r w:rsidR="00A44E7D" w:rsidRPr="001C2CDB">
        <w:rPr>
          <w:rFonts w:ascii="Arial" w:hAnsi="Arial" w:cs="Arial"/>
          <w:sz w:val="24"/>
          <w:szCs w:val="24"/>
        </w:rPr>
        <w:t>)</w:t>
      </w:r>
      <w:r w:rsidR="00831069" w:rsidRPr="001C2CDB">
        <w:rPr>
          <w:rFonts w:ascii="Arial" w:hAnsi="Arial" w:cs="Arial"/>
          <w:sz w:val="24"/>
          <w:szCs w:val="24"/>
        </w:rPr>
        <w:t xml:space="preserve"> </w:t>
      </w:r>
      <w:r w:rsidR="00DA5231" w:rsidRPr="001C2CDB">
        <w:rPr>
          <w:rFonts w:ascii="Arial" w:hAnsi="Arial" w:cs="Arial"/>
          <w:sz w:val="24"/>
          <w:szCs w:val="24"/>
        </w:rPr>
        <w:t>(</w:t>
      </w:r>
      <w:r w:rsidR="000240AC" w:rsidRPr="001C2CDB">
        <w:rPr>
          <w:rFonts w:ascii="Arial" w:hAnsi="Arial" w:cs="Arial"/>
          <w:sz w:val="24"/>
          <w:szCs w:val="24"/>
        </w:rPr>
        <w:t>2018)</w:t>
      </w:r>
      <w:r w:rsidR="000240AC" w:rsidRPr="001C2CDB">
        <w:rPr>
          <w:rFonts w:ascii="Arial" w:hAnsi="Arial" w:cs="Arial"/>
          <w:sz w:val="24"/>
          <w:szCs w:val="24"/>
        </w:rPr>
        <w:fldChar w:fldCharType="end"/>
      </w:r>
      <w:r w:rsidR="00DE4AC4" w:rsidRPr="001C2CDB">
        <w:rPr>
          <w:rFonts w:ascii="Arial" w:hAnsi="Arial" w:cs="Arial"/>
          <w:sz w:val="24"/>
          <w:szCs w:val="24"/>
        </w:rPr>
        <w:t xml:space="preserve">, </w:t>
      </w:r>
      <w:r w:rsidR="0078019B" w:rsidRPr="001C2CDB">
        <w:rPr>
          <w:rFonts w:ascii="Arial" w:hAnsi="Arial" w:cs="Arial"/>
          <w:sz w:val="24"/>
          <w:szCs w:val="24"/>
        </w:rPr>
        <w:t xml:space="preserve">the elderly population aged 65 </w:t>
      </w:r>
      <w:r w:rsidR="00FC01FF" w:rsidRPr="001C2CDB">
        <w:rPr>
          <w:rFonts w:ascii="Arial" w:hAnsi="Arial" w:cs="Arial"/>
          <w:sz w:val="24"/>
          <w:szCs w:val="24"/>
        </w:rPr>
        <w:t>and</w:t>
      </w:r>
      <w:r w:rsidR="0078019B" w:rsidRPr="001C2CDB">
        <w:rPr>
          <w:rFonts w:ascii="Arial" w:hAnsi="Arial" w:cs="Arial"/>
          <w:sz w:val="24"/>
          <w:szCs w:val="24"/>
        </w:rPr>
        <w:t xml:space="preserve"> over will continue to increase</w:t>
      </w:r>
      <w:r w:rsidR="006A162D" w:rsidRPr="001C2CDB">
        <w:rPr>
          <w:rFonts w:ascii="Arial" w:hAnsi="Arial" w:cs="Arial"/>
          <w:sz w:val="24"/>
          <w:szCs w:val="24"/>
        </w:rPr>
        <w:t>,</w:t>
      </w:r>
      <w:r w:rsidR="0078019B" w:rsidRPr="001C2CDB">
        <w:rPr>
          <w:rFonts w:ascii="Arial" w:hAnsi="Arial" w:cs="Arial"/>
          <w:sz w:val="24"/>
          <w:szCs w:val="24"/>
        </w:rPr>
        <w:t xml:space="preserve"> however</w:t>
      </w:r>
      <w:r w:rsidR="006A162D" w:rsidRPr="001C2CDB">
        <w:rPr>
          <w:rFonts w:ascii="Arial" w:hAnsi="Arial" w:cs="Arial"/>
          <w:sz w:val="24"/>
          <w:szCs w:val="24"/>
        </w:rPr>
        <w:t>,</w:t>
      </w:r>
      <w:r w:rsidR="0078019B" w:rsidRPr="001C2CDB">
        <w:rPr>
          <w:rFonts w:ascii="Arial" w:hAnsi="Arial" w:cs="Arial"/>
          <w:sz w:val="24"/>
          <w:szCs w:val="24"/>
        </w:rPr>
        <w:t xml:space="preserve"> they also identified that the fastest increase will be from the over 85</w:t>
      </w:r>
      <w:r w:rsidR="006A162D" w:rsidRPr="001C2CDB">
        <w:rPr>
          <w:rFonts w:ascii="Arial" w:hAnsi="Arial" w:cs="Arial"/>
          <w:sz w:val="24"/>
          <w:szCs w:val="24"/>
        </w:rPr>
        <w:t>’s</w:t>
      </w:r>
      <w:r w:rsidR="00AE0B91" w:rsidRPr="001C2CDB">
        <w:rPr>
          <w:rFonts w:ascii="Arial" w:hAnsi="Arial" w:cs="Arial"/>
          <w:sz w:val="24"/>
          <w:szCs w:val="24"/>
        </w:rPr>
        <w:t xml:space="preserve"> and based on a projection for the year 2041 they predict a further 3.2 million people over the age of 85</w:t>
      </w:r>
      <w:r w:rsidR="00A05FE0" w:rsidRPr="001C2CDB">
        <w:rPr>
          <w:rFonts w:ascii="Arial" w:hAnsi="Arial" w:cs="Arial"/>
          <w:sz w:val="24"/>
          <w:szCs w:val="24"/>
        </w:rPr>
        <w:t>.</w:t>
      </w:r>
      <w:r w:rsidR="00AE0B91" w:rsidRPr="001C2CDB">
        <w:rPr>
          <w:rFonts w:ascii="Arial" w:hAnsi="Arial" w:cs="Arial"/>
          <w:sz w:val="24"/>
          <w:szCs w:val="24"/>
        </w:rPr>
        <w:t xml:space="preserve"> </w:t>
      </w:r>
      <w:r w:rsidR="00A05FE0" w:rsidRPr="001C2CDB">
        <w:rPr>
          <w:rFonts w:ascii="Arial" w:hAnsi="Arial" w:cs="Arial"/>
          <w:sz w:val="24"/>
          <w:szCs w:val="24"/>
        </w:rPr>
        <w:t>What this indicates is, t</w:t>
      </w:r>
      <w:r w:rsidR="00AE0B91" w:rsidRPr="001C2CDB">
        <w:rPr>
          <w:rFonts w:ascii="Arial" w:hAnsi="Arial" w:cs="Arial"/>
          <w:sz w:val="24"/>
          <w:szCs w:val="24"/>
        </w:rPr>
        <w:t>he better the healthcare</w:t>
      </w:r>
      <w:r w:rsidR="00A05FE0" w:rsidRPr="001C2CDB">
        <w:rPr>
          <w:rFonts w:ascii="Arial" w:hAnsi="Arial" w:cs="Arial"/>
          <w:sz w:val="24"/>
          <w:szCs w:val="24"/>
        </w:rPr>
        <w:t>,</w:t>
      </w:r>
      <w:r w:rsidR="00AE0B91" w:rsidRPr="001C2CDB">
        <w:rPr>
          <w:rFonts w:ascii="Arial" w:hAnsi="Arial" w:cs="Arial"/>
          <w:sz w:val="24"/>
          <w:szCs w:val="24"/>
        </w:rPr>
        <w:t xml:space="preserve"> the longer people will </w:t>
      </w:r>
      <w:r w:rsidR="00442F47" w:rsidRPr="001C2CDB">
        <w:rPr>
          <w:rFonts w:ascii="Arial" w:hAnsi="Arial" w:cs="Arial"/>
          <w:sz w:val="24"/>
          <w:szCs w:val="24"/>
        </w:rPr>
        <w:t>survive</w:t>
      </w:r>
      <w:r w:rsidR="00EB6AF8" w:rsidRPr="001C2CDB">
        <w:rPr>
          <w:rFonts w:ascii="Arial" w:hAnsi="Arial" w:cs="Arial"/>
          <w:sz w:val="24"/>
          <w:szCs w:val="24"/>
        </w:rPr>
        <w:t>.</w:t>
      </w:r>
      <w:r w:rsidR="00CC683D" w:rsidRPr="001C2CDB">
        <w:rPr>
          <w:rFonts w:ascii="Arial" w:hAnsi="Arial" w:cs="Arial"/>
          <w:sz w:val="24"/>
          <w:szCs w:val="24"/>
        </w:rPr>
        <w:t xml:space="preserve"> </w:t>
      </w:r>
      <w:r w:rsidR="00534FCB" w:rsidRPr="001C2CDB">
        <w:rPr>
          <w:rFonts w:ascii="Arial" w:hAnsi="Arial" w:cs="Arial"/>
          <w:sz w:val="24"/>
          <w:szCs w:val="24"/>
        </w:rPr>
        <w:t>However, within the same report</w:t>
      </w:r>
      <w:r w:rsidR="005D38C8" w:rsidRPr="001C2CDB">
        <w:rPr>
          <w:rFonts w:ascii="Arial" w:hAnsi="Arial" w:cs="Arial"/>
          <w:sz w:val="24"/>
          <w:szCs w:val="24"/>
        </w:rPr>
        <w:t>,</w:t>
      </w:r>
      <w:r w:rsidR="00534FCB" w:rsidRPr="001C2CDB">
        <w:rPr>
          <w:rFonts w:ascii="Arial" w:hAnsi="Arial" w:cs="Arial"/>
          <w:sz w:val="24"/>
          <w:szCs w:val="24"/>
        </w:rPr>
        <w:t xml:space="preserve"> they </w:t>
      </w:r>
      <w:r w:rsidR="005D38C8" w:rsidRPr="001C2CDB">
        <w:rPr>
          <w:rFonts w:ascii="Arial" w:hAnsi="Arial" w:cs="Arial"/>
          <w:sz w:val="24"/>
          <w:szCs w:val="24"/>
        </w:rPr>
        <w:t>stated</w:t>
      </w:r>
      <w:r w:rsidR="000C4C2C" w:rsidRPr="001C2CDB">
        <w:rPr>
          <w:rFonts w:ascii="Arial" w:hAnsi="Arial" w:cs="Arial"/>
          <w:sz w:val="24"/>
          <w:szCs w:val="24"/>
        </w:rPr>
        <w:t>,</w:t>
      </w:r>
      <w:r w:rsidR="005D38C8" w:rsidRPr="001C2CDB">
        <w:rPr>
          <w:rFonts w:ascii="Arial" w:hAnsi="Arial" w:cs="Arial"/>
          <w:sz w:val="24"/>
          <w:szCs w:val="24"/>
        </w:rPr>
        <w:t xml:space="preserve"> </w:t>
      </w:r>
      <w:r w:rsidR="008E3ABA" w:rsidRPr="001C2CDB">
        <w:rPr>
          <w:rFonts w:ascii="Arial" w:hAnsi="Arial" w:cs="Arial"/>
          <w:sz w:val="24"/>
          <w:szCs w:val="24"/>
        </w:rPr>
        <w:t>the longer the life expectancy the greater the elderly will spend that time in poor health and this impact is a major concern for the he</w:t>
      </w:r>
      <w:r w:rsidR="00F628E6" w:rsidRPr="001C2CDB">
        <w:rPr>
          <w:rFonts w:ascii="Arial" w:hAnsi="Arial" w:cs="Arial"/>
          <w:sz w:val="24"/>
          <w:szCs w:val="24"/>
        </w:rPr>
        <w:t>alth</w:t>
      </w:r>
      <w:r w:rsidR="008E3ABA" w:rsidRPr="001C2CDB">
        <w:rPr>
          <w:rFonts w:ascii="Arial" w:hAnsi="Arial" w:cs="Arial"/>
          <w:sz w:val="24"/>
          <w:szCs w:val="24"/>
        </w:rPr>
        <w:t xml:space="preserve"> se</w:t>
      </w:r>
      <w:r w:rsidR="00F628E6" w:rsidRPr="001C2CDB">
        <w:rPr>
          <w:rFonts w:ascii="Arial" w:hAnsi="Arial" w:cs="Arial"/>
          <w:sz w:val="24"/>
          <w:szCs w:val="24"/>
        </w:rPr>
        <w:t>rvice</w:t>
      </w:r>
      <w:r w:rsidR="00E0598C" w:rsidRPr="001C2CDB">
        <w:rPr>
          <w:rFonts w:ascii="Arial" w:hAnsi="Arial" w:cs="Arial"/>
          <w:sz w:val="24"/>
          <w:szCs w:val="24"/>
        </w:rPr>
        <w:t>.</w:t>
      </w:r>
      <w:r w:rsidR="008E3ABA" w:rsidRPr="001C2CDB">
        <w:rPr>
          <w:rFonts w:ascii="Arial" w:hAnsi="Arial" w:cs="Arial"/>
          <w:sz w:val="24"/>
          <w:szCs w:val="24"/>
        </w:rPr>
        <w:t xml:space="preserve"> </w:t>
      </w:r>
      <w:r w:rsidR="00E0598C" w:rsidRPr="001C2CDB">
        <w:rPr>
          <w:rFonts w:ascii="Arial" w:hAnsi="Arial" w:cs="Arial"/>
          <w:sz w:val="24"/>
          <w:szCs w:val="24"/>
        </w:rPr>
        <w:t>H</w:t>
      </w:r>
      <w:r w:rsidR="008E3ABA" w:rsidRPr="001C2CDB">
        <w:rPr>
          <w:rFonts w:ascii="Arial" w:hAnsi="Arial" w:cs="Arial"/>
          <w:sz w:val="24"/>
          <w:szCs w:val="24"/>
        </w:rPr>
        <w:t xml:space="preserve">aving a chronic condition </w:t>
      </w:r>
      <w:r w:rsidR="00E0598C" w:rsidRPr="001C2CDB">
        <w:rPr>
          <w:rFonts w:ascii="Arial" w:hAnsi="Arial" w:cs="Arial"/>
          <w:sz w:val="24"/>
          <w:szCs w:val="24"/>
        </w:rPr>
        <w:t>or multiple</w:t>
      </w:r>
      <w:r w:rsidR="008E3ABA" w:rsidRPr="001C2CDB">
        <w:rPr>
          <w:rFonts w:ascii="Arial" w:hAnsi="Arial" w:cs="Arial"/>
          <w:sz w:val="24"/>
          <w:szCs w:val="24"/>
        </w:rPr>
        <w:t xml:space="preserve"> chronic condition</w:t>
      </w:r>
      <w:r w:rsidR="00F8685B" w:rsidRPr="001C2CDB">
        <w:rPr>
          <w:rFonts w:ascii="Arial" w:hAnsi="Arial" w:cs="Arial"/>
          <w:sz w:val="24"/>
          <w:szCs w:val="24"/>
        </w:rPr>
        <w:t>s</w:t>
      </w:r>
      <w:r w:rsidR="008E3ABA" w:rsidRPr="001C2CDB">
        <w:rPr>
          <w:rFonts w:ascii="Arial" w:hAnsi="Arial" w:cs="Arial"/>
          <w:sz w:val="24"/>
          <w:szCs w:val="24"/>
        </w:rPr>
        <w:t xml:space="preserve"> that persist over many years could result in a more complex treatment plan that the NHS </w:t>
      </w:r>
      <w:proofErr w:type="gramStart"/>
      <w:r w:rsidR="008E3ABA" w:rsidRPr="001C2CDB">
        <w:rPr>
          <w:rFonts w:ascii="Arial" w:hAnsi="Arial" w:cs="Arial"/>
          <w:sz w:val="24"/>
          <w:szCs w:val="24"/>
        </w:rPr>
        <w:t>has to</w:t>
      </w:r>
      <w:proofErr w:type="gramEnd"/>
      <w:r w:rsidR="008E3ABA" w:rsidRPr="001C2CDB">
        <w:rPr>
          <w:rFonts w:ascii="Arial" w:hAnsi="Arial" w:cs="Arial"/>
          <w:sz w:val="24"/>
          <w:szCs w:val="24"/>
        </w:rPr>
        <w:t xml:space="preserve"> allocate</w:t>
      </w:r>
      <w:r w:rsidR="00F8685B" w:rsidRPr="001C2CDB">
        <w:rPr>
          <w:rFonts w:ascii="Arial" w:hAnsi="Arial" w:cs="Arial"/>
          <w:sz w:val="24"/>
          <w:szCs w:val="24"/>
        </w:rPr>
        <w:t>.</w:t>
      </w:r>
      <w:r w:rsidR="00D15411" w:rsidRPr="001C2CDB">
        <w:rPr>
          <w:rFonts w:ascii="Arial" w:hAnsi="Arial" w:cs="Arial"/>
          <w:sz w:val="24"/>
          <w:szCs w:val="24"/>
        </w:rPr>
        <w:t xml:space="preserve"> </w:t>
      </w:r>
      <w:r w:rsidR="00F8685B" w:rsidRPr="001C2CDB">
        <w:rPr>
          <w:rFonts w:ascii="Arial" w:hAnsi="Arial" w:cs="Arial"/>
          <w:sz w:val="24"/>
          <w:szCs w:val="24"/>
        </w:rPr>
        <w:t>T</w:t>
      </w:r>
      <w:r w:rsidR="00D15411" w:rsidRPr="001C2CDB">
        <w:rPr>
          <w:rFonts w:ascii="Arial" w:hAnsi="Arial" w:cs="Arial"/>
          <w:sz w:val="24"/>
          <w:szCs w:val="24"/>
        </w:rPr>
        <w:t>hey continue</w:t>
      </w:r>
      <w:r w:rsidR="00EA470B" w:rsidRPr="001C2CDB">
        <w:rPr>
          <w:rFonts w:ascii="Arial" w:hAnsi="Arial" w:cs="Arial"/>
          <w:sz w:val="24"/>
          <w:szCs w:val="24"/>
        </w:rPr>
        <w:t>d,</w:t>
      </w:r>
      <w:r w:rsidR="00D15411" w:rsidRPr="001C2CDB">
        <w:rPr>
          <w:rFonts w:ascii="Arial" w:hAnsi="Arial" w:cs="Arial"/>
          <w:sz w:val="24"/>
          <w:szCs w:val="24"/>
        </w:rPr>
        <w:t xml:space="preserve"> the elderly people who are on the lowest socio</w:t>
      </w:r>
      <w:r w:rsidR="00EA470B" w:rsidRPr="001C2CDB">
        <w:rPr>
          <w:rFonts w:ascii="Arial" w:hAnsi="Arial" w:cs="Arial"/>
          <w:sz w:val="24"/>
          <w:szCs w:val="24"/>
        </w:rPr>
        <w:t>-</w:t>
      </w:r>
      <w:r w:rsidR="00D15411" w:rsidRPr="001C2CDB">
        <w:rPr>
          <w:rFonts w:ascii="Arial" w:hAnsi="Arial" w:cs="Arial"/>
          <w:sz w:val="24"/>
          <w:szCs w:val="24"/>
        </w:rPr>
        <w:t xml:space="preserve">economic status with more than one health concern will find accessing health services </w:t>
      </w:r>
      <w:r w:rsidR="00EA470B" w:rsidRPr="001C2CDB">
        <w:rPr>
          <w:rFonts w:ascii="Arial" w:hAnsi="Arial" w:cs="Arial"/>
          <w:sz w:val="24"/>
          <w:szCs w:val="24"/>
        </w:rPr>
        <w:t xml:space="preserve">the </w:t>
      </w:r>
      <w:r w:rsidR="00D15411" w:rsidRPr="001C2CDB">
        <w:rPr>
          <w:rFonts w:ascii="Arial" w:hAnsi="Arial" w:cs="Arial"/>
          <w:sz w:val="24"/>
          <w:szCs w:val="24"/>
        </w:rPr>
        <w:t>hard</w:t>
      </w:r>
      <w:r w:rsidR="00EA470B" w:rsidRPr="001C2CDB">
        <w:rPr>
          <w:rFonts w:ascii="Arial" w:hAnsi="Arial" w:cs="Arial"/>
          <w:sz w:val="24"/>
          <w:szCs w:val="24"/>
        </w:rPr>
        <w:t>est</w:t>
      </w:r>
      <w:r w:rsidR="00D15411" w:rsidRPr="001C2CDB">
        <w:rPr>
          <w:rFonts w:ascii="Arial" w:hAnsi="Arial" w:cs="Arial"/>
          <w:sz w:val="24"/>
          <w:szCs w:val="24"/>
        </w:rPr>
        <w:t xml:space="preserve"> as they may not have the </w:t>
      </w:r>
      <w:r w:rsidR="00681163" w:rsidRPr="001C2CDB">
        <w:rPr>
          <w:rFonts w:ascii="Arial" w:hAnsi="Arial" w:cs="Arial"/>
          <w:sz w:val="24"/>
          <w:szCs w:val="24"/>
        </w:rPr>
        <w:t xml:space="preserve">financial </w:t>
      </w:r>
      <w:r w:rsidR="00D15411" w:rsidRPr="001C2CDB">
        <w:rPr>
          <w:rFonts w:ascii="Arial" w:hAnsi="Arial" w:cs="Arial"/>
          <w:sz w:val="24"/>
          <w:szCs w:val="24"/>
        </w:rPr>
        <w:t>mean</w:t>
      </w:r>
      <w:r w:rsidR="00681163" w:rsidRPr="001C2CDB">
        <w:rPr>
          <w:rFonts w:ascii="Arial" w:hAnsi="Arial" w:cs="Arial"/>
          <w:sz w:val="24"/>
          <w:szCs w:val="24"/>
        </w:rPr>
        <w:t>s</w:t>
      </w:r>
      <w:r w:rsidR="00D15411" w:rsidRPr="001C2CDB">
        <w:rPr>
          <w:rFonts w:ascii="Arial" w:hAnsi="Arial" w:cs="Arial"/>
          <w:sz w:val="24"/>
          <w:szCs w:val="24"/>
        </w:rPr>
        <w:t xml:space="preserve"> to </w:t>
      </w:r>
      <w:r w:rsidR="00C90B9F" w:rsidRPr="001C2CDB">
        <w:rPr>
          <w:rFonts w:ascii="Arial" w:hAnsi="Arial" w:cs="Arial"/>
          <w:sz w:val="24"/>
          <w:szCs w:val="24"/>
        </w:rPr>
        <w:t>purchase the</w:t>
      </w:r>
      <w:r w:rsidR="00D15411" w:rsidRPr="001C2CDB">
        <w:rPr>
          <w:rFonts w:ascii="Arial" w:hAnsi="Arial" w:cs="Arial"/>
          <w:sz w:val="24"/>
          <w:szCs w:val="24"/>
        </w:rPr>
        <w:t xml:space="preserve"> healthiest food</w:t>
      </w:r>
      <w:r w:rsidR="00C90B9F" w:rsidRPr="001C2CDB">
        <w:rPr>
          <w:rFonts w:ascii="Arial" w:hAnsi="Arial" w:cs="Arial"/>
          <w:sz w:val="24"/>
          <w:szCs w:val="24"/>
        </w:rPr>
        <w:t>s.</w:t>
      </w:r>
      <w:r w:rsidR="004D1245" w:rsidRPr="001C2CDB">
        <w:rPr>
          <w:rFonts w:ascii="Arial" w:hAnsi="Arial" w:cs="Arial"/>
          <w:sz w:val="24"/>
          <w:szCs w:val="24"/>
        </w:rPr>
        <w:t xml:space="preserve"> </w:t>
      </w:r>
    </w:p>
    <w:p w14:paraId="2EAF04D9" w14:textId="7140F3B0" w:rsidR="00A5436C" w:rsidRPr="001C2CDB" w:rsidRDefault="000531FA">
      <w:pPr>
        <w:rPr>
          <w:rFonts w:ascii="Arial" w:hAnsi="Arial" w:cs="Arial"/>
          <w:sz w:val="24"/>
          <w:szCs w:val="24"/>
        </w:rPr>
      </w:pPr>
      <w:r w:rsidRPr="001C2CDB">
        <w:rPr>
          <w:rFonts w:ascii="Arial" w:hAnsi="Arial" w:cs="Arial"/>
          <w:sz w:val="24"/>
          <w:szCs w:val="24"/>
        </w:rPr>
        <w:t xml:space="preserve">Upon reading the </w:t>
      </w:r>
      <w:r w:rsidR="00A5436C" w:rsidRPr="001C2CDB">
        <w:rPr>
          <w:rFonts w:ascii="Arial" w:hAnsi="Arial" w:cs="Arial"/>
          <w:sz w:val="24"/>
          <w:szCs w:val="24"/>
        </w:rPr>
        <w:t>case study</w:t>
      </w:r>
      <w:r w:rsidR="002421DA" w:rsidRPr="001C2CDB">
        <w:rPr>
          <w:rFonts w:ascii="Arial" w:hAnsi="Arial" w:cs="Arial"/>
          <w:sz w:val="24"/>
          <w:szCs w:val="24"/>
        </w:rPr>
        <w:t xml:space="preserve">, the most suitable </w:t>
      </w:r>
      <w:r w:rsidR="00DE7340" w:rsidRPr="001C2CDB">
        <w:rPr>
          <w:rFonts w:ascii="Arial" w:hAnsi="Arial" w:cs="Arial"/>
          <w:sz w:val="24"/>
          <w:szCs w:val="24"/>
        </w:rPr>
        <w:t>solution</w:t>
      </w:r>
      <w:r w:rsidR="00B60C2B" w:rsidRPr="001C2CDB">
        <w:rPr>
          <w:rFonts w:ascii="Arial" w:hAnsi="Arial" w:cs="Arial"/>
          <w:sz w:val="24"/>
          <w:szCs w:val="24"/>
        </w:rPr>
        <w:t>, in my opinion,</w:t>
      </w:r>
      <w:r w:rsidR="00542E9E" w:rsidRPr="001C2CDB">
        <w:rPr>
          <w:rFonts w:ascii="Arial" w:hAnsi="Arial" w:cs="Arial"/>
          <w:sz w:val="24"/>
          <w:szCs w:val="24"/>
        </w:rPr>
        <w:t xml:space="preserve"> </w:t>
      </w:r>
      <w:r w:rsidR="00DE7340" w:rsidRPr="001C2CDB">
        <w:rPr>
          <w:rFonts w:ascii="Arial" w:hAnsi="Arial" w:cs="Arial"/>
          <w:sz w:val="24"/>
          <w:szCs w:val="24"/>
        </w:rPr>
        <w:t xml:space="preserve">would be for Mr and Mrs T </w:t>
      </w:r>
      <w:r w:rsidR="00977076" w:rsidRPr="001C2CDB">
        <w:rPr>
          <w:rFonts w:ascii="Arial" w:hAnsi="Arial" w:cs="Arial"/>
          <w:sz w:val="24"/>
          <w:szCs w:val="24"/>
        </w:rPr>
        <w:t xml:space="preserve">is to get help from the local authority </w:t>
      </w:r>
      <w:r w:rsidR="00DE7340" w:rsidRPr="001C2CDB">
        <w:rPr>
          <w:rFonts w:ascii="Arial" w:hAnsi="Arial" w:cs="Arial"/>
          <w:sz w:val="24"/>
          <w:szCs w:val="24"/>
        </w:rPr>
        <w:t xml:space="preserve">to take up residents in a </w:t>
      </w:r>
      <w:r w:rsidR="00A21051" w:rsidRPr="001C2CDB">
        <w:rPr>
          <w:rFonts w:ascii="Arial" w:hAnsi="Arial" w:cs="Arial"/>
          <w:sz w:val="24"/>
          <w:szCs w:val="24"/>
        </w:rPr>
        <w:t>residential care home facility, whereby both their needs can be met sufficiently</w:t>
      </w:r>
      <w:r w:rsidR="006474FC" w:rsidRPr="001C2CDB">
        <w:rPr>
          <w:rFonts w:ascii="Arial" w:hAnsi="Arial" w:cs="Arial"/>
          <w:sz w:val="24"/>
          <w:szCs w:val="24"/>
        </w:rPr>
        <w:t>. With that knowledge</w:t>
      </w:r>
      <w:r w:rsidR="007621A6" w:rsidRPr="001C2CDB">
        <w:rPr>
          <w:rFonts w:ascii="Arial" w:hAnsi="Arial" w:cs="Arial"/>
          <w:sz w:val="24"/>
          <w:szCs w:val="24"/>
        </w:rPr>
        <w:t>,</w:t>
      </w:r>
      <w:r w:rsidR="006474FC" w:rsidRPr="001C2CDB">
        <w:rPr>
          <w:rFonts w:ascii="Arial" w:hAnsi="Arial" w:cs="Arial"/>
          <w:sz w:val="24"/>
          <w:szCs w:val="24"/>
        </w:rPr>
        <w:t xml:space="preserve"> </w:t>
      </w:r>
      <w:r w:rsidR="00790C55" w:rsidRPr="001C2CDB">
        <w:rPr>
          <w:rFonts w:ascii="Arial" w:hAnsi="Arial" w:cs="Arial"/>
          <w:sz w:val="24"/>
          <w:szCs w:val="24"/>
        </w:rPr>
        <w:t>we will look at</w:t>
      </w:r>
      <w:r w:rsidR="007621A6" w:rsidRPr="001C2CDB">
        <w:rPr>
          <w:rFonts w:ascii="Arial" w:hAnsi="Arial" w:cs="Arial"/>
          <w:sz w:val="24"/>
          <w:szCs w:val="24"/>
        </w:rPr>
        <w:t xml:space="preserve"> </w:t>
      </w:r>
      <w:r w:rsidR="00410C88" w:rsidRPr="001C2CDB">
        <w:rPr>
          <w:rFonts w:ascii="Arial" w:hAnsi="Arial" w:cs="Arial"/>
          <w:sz w:val="24"/>
          <w:szCs w:val="24"/>
        </w:rPr>
        <w:t xml:space="preserve">the </w:t>
      </w:r>
      <w:r w:rsidR="00770AE5" w:rsidRPr="001C2CDB">
        <w:rPr>
          <w:rFonts w:ascii="Arial" w:hAnsi="Arial" w:cs="Arial"/>
          <w:sz w:val="24"/>
          <w:szCs w:val="24"/>
        </w:rPr>
        <w:t xml:space="preserve">systems that need to be in place to cater </w:t>
      </w:r>
      <w:r w:rsidR="00DB038F" w:rsidRPr="001C2CDB">
        <w:rPr>
          <w:rFonts w:ascii="Arial" w:hAnsi="Arial" w:cs="Arial"/>
          <w:sz w:val="24"/>
          <w:szCs w:val="24"/>
        </w:rPr>
        <w:t>to</w:t>
      </w:r>
      <w:r w:rsidR="00770AE5" w:rsidRPr="001C2CDB">
        <w:rPr>
          <w:rFonts w:ascii="Arial" w:hAnsi="Arial" w:cs="Arial"/>
          <w:sz w:val="24"/>
          <w:szCs w:val="24"/>
        </w:rPr>
        <w:t xml:space="preserve"> their needs</w:t>
      </w:r>
      <w:r w:rsidR="005E7690" w:rsidRPr="001C2CDB">
        <w:rPr>
          <w:rFonts w:ascii="Arial" w:hAnsi="Arial" w:cs="Arial"/>
          <w:sz w:val="24"/>
          <w:szCs w:val="24"/>
        </w:rPr>
        <w:t xml:space="preserve"> and</w:t>
      </w:r>
      <w:r w:rsidR="00DB038F" w:rsidRPr="001C2CDB">
        <w:rPr>
          <w:rFonts w:ascii="Arial" w:hAnsi="Arial" w:cs="Arial"/>
          <w:sz w:val="24"/>
          <w:szCs w:val="24"/>
        </w:rPr>
        <w:t xml:space="preserve"> </w:t>
      </w:r>
      <w:r w:rsidR="00DB038F" w:rsidRPr="001C2CDB">
        <w:rPr>
          <w:rFonts w:ascii="Arial" w:hAnsi="Arial" w:cs="Arial"/>
          <w:sz w:val="24"/>
          <w:szCs w:val="24"/>
        </w:rPr>
        <w:t>challenges</w:t>
      </w:r>
      <w:r w:rsidR="00770AE5" w:rsidRPr="001C2CDB">
        <w:rPr>
          <w:rFonts w:ascii="Arial" w:hAnsi="Arial" w:cs="Arial"/>
          <w:sz w:val="24"/>
          <w:szCs w:val="24"/>
        </w:rPr>
        <w:t>.</w:t>
      </w:r>
    </w:p>
    <w:p w14:paraId="38473E12" w14:textId="77777777" w:rsidR="00243831" w:rsidRDefault="00243831">
      <w:pPr>
        <w:rPr>
          <w:rFonts w:ascii="Arial" w:hAnsi="Arial" w:cs="Arial"/>
          <w:b/>
          <w:bCs/>
          <w:sz w:val="28"/>
          <w:szCs w:val="28"/>
        </w:rPr>
      </w:pPr>
    </w:p>
    <w:p w14:paraId="46F0A1B5" w14:textId="7D7AE342" w:rsidR="00EB6AF8" w:rsidRPr="00700D89" w:rsidRDefault="00FF73B2" w:rsidP="001E5EEC">
      <w:pPr>
        <w:pStyle w:val="Heading1"/>
        <w:rPr>
          <w:rFonts w:ascii="Arial Black" w:hAnsi="Arial Black"/>
          <w:sz w:val="24"/>
          <w:szCs w:val="24"/>
        </w:rPr>
      </w:pPr>
      <w:bookmarkStart w:id="2" w:name="_Toc50548939"/>
      <w:r w:rsidRPr="00700D89">
        <w:rPr>
          <w:rFonts w:ascii="Arial Black" w:hAnsi="Arial Black"/>
          <w:sz w:val="24"/>
          <w:szCs w:val="24"/>
        </w:rPr>
        <w:t>THE LOCAL AUTHORITY</w:t>
      </w:r>
      <w:bookmarkEnd w:id="2"/>
    </w:p>
    <w:p w14:paraId="32F546CE" w14:textId="6695BDEB" w:rsidR="00977253" w:rsidRPr="001C2CDB" w:rsidRDefault="00FD5359">
      <w:pPr>
        <w:rPr>
          <w:rFonts w:ascii="Arial" w:hAnsi="Arial" w:cs="Arial"/>
          <w:sz w:val="24"/>
          <w:szCs w:val="24"/>
        </w:rPr>
      </w:pPr>
      <w:r w:rsidRPr="001C2CDB">
        <w:rPr>
          <w:rFonts w:ascii="Arial" w:hAnsi="Arial" w:cs="Arial"/>
          <w:sz w:val="24"/>
          <w:szCs w:val="24"/>
        </w:rPr>
        <w:t xml:space="preserve">Under the </w:t>
      </w:r>
      <w:r w:rsidR="00CF0685" w:rsidRPr="001C2CDB">
        <w:rPr>
          <w:rFonts w:ascii="Arial" w:hAnsi="Arial" w:cs="Arial"/>
          <w:sz w:val="24"/>
          <w:szCs w:val="24"/>
        </w:rPr>
        <w:t>Health and Social Care Act 2012</w:t>
      </w:r>
      <w:r w:rsidR="0041544A" w:rsidRPr="001C2CDB">
        <w:rPr>
          <w:rFonts w:ascii="Arial" w:hAnsi="Arial" w:cs="Arial"/>
          <w:sz w:val="24"/>
          <w:szCs w:val="24"/>
        </w:rPr>
        <w:t xml:space="preserve"> it is up to the </w:t>
      </w:r>
      <w:r w:rsidR="00E258DD" w:rsidRPr="001C2CDB">
        <w:rPr>
          <w:rFonts w:ascii="Arial" w:hAnsi="Arial" w:cs="Arial"/>
          <w:sz w:val="24"/>
          <w:szCs w:val="24"/>
        </w:rPr>
        <w:t>local authority</w:t>
      </w:r>
      <w:r w:rsidR="0041544A" w:rsidRPr="001C2CDB">
        <w:rPr>
          <w:rFonts w:ascii="Arial" w:hAnsi="Arial" w:cs="Arial"/>
          <w:sz w:val="24"/>
          <w:szCs w:val="24"/>
        </w:rPr>
        <w:t xml:space="preserve"> to promote and support the </w:t>
      </w:r>
      <w:r w:rsidR="006A6636" w:rsidRPr="001C2CDB">
        <w:rPr>
          <w:rFonts w:ascii="Arial" w:hAnsi="Arial" w:cs="Arial"/>
          <w:sz w:val="24"/>
          <w:szCs w:val="24"/>
        </w:rPr>
        <w:t>elderly and disabled adult</w:t>
      </w:r>
      <w:r w:rsidR="00D047F1" w:rsidRPr="001C2CDB">
        <w:rPr>
          <w:rFonts w:ascii="Arial" w:hAnsi="Arial" w:cs="Arial"/>
          <w:sz w:val="24"/>
          <w:szCs w:val="24"/>
        </w:rPr>
        <w:t>’</w:t>
      </w:r>
      <w:r w:rsidR="006A6636" w:rsidRPr="001C2CDB">
        <w:rPr>
          <w:rFonts w:ascii="Arial" w:hAnsi="Arial" w:cs="Arial"/>
          <w:sz w:val="24"/>
          <w:szCs w:val="24"/>
        </w:rPr>
        <w:t xml:space="preserve">s </w:t>
      </w:r>
      <w:r w:rsidR="0041544A" w:rsidRPr="001C2CDB">
        <w:rPr>
          <w:rFonts w:ascii="Arial" w:hAnsi="Arial" w:cs="Arial"/>
          <w:sz w:val="24"/>
          <w:szCs w:val="24"/>
        </w:rPr>
        <w:t>independence and well-being</w:t>
      </w:r>
      <w:r w:rsidR="009971AB" w:rsidRPr="001C2CDB">
        <w:rPr>
          <w:rFonts w:ascii="Arial" w:hAnsi="Arial" w:cs="Arial"/>
          <w:sz w:val="24"/>
          <w:szCs w:val="24"/>
        </w:rPr>
        <w:t>,</w:t>
      </w:r>
      <w:r w:rsidR="00E54205" w:rsidRPr="001C2CDB">
        <w:rPr>
          <w:rFonts w:ascii="Arial" w:hAnsi="Arial" w:cs="Arial"/>
          <w:sz w:val="24"/>
          <w:szCs w:val="24"/>
        </w:rPr>
        <w:t xml:space="preserve"> ensuring they receive person-cent</w:t>
      </w:r>
      <w:r w:rsidR="00910CA9" w:rsidRPr="001C2CDB">
        <w:rPr>
          <w:rFonts w:ascii="Arial" w:hAnsi="Arial" w:cs="Arial"/>
          <w:sz w:val="24"/>
          <w:szCs w:val="24"/>
        </w:rPr>
        <w:t>red care,</w:t>
      </w:r>
      <w:r w:rsidR="0024514D" w:rsidRPr="001C2CDB">
        <w:rPr>
          <w:rFonts w:ascii="Arial" w:hAnsi="Arial" w:cs="Arial"/>
          <w:sz w:val="24"/>
          <w:szCs w:val="24"/>
        </w:rPr>
        <w:t xml:space="preserve"> </w:t>
      </w:r>
      <w:r w:rsidR="0024514D" w:rsidRPr="001C2CDB">
        <w:rPr>
          <w:rFonts w:ascii="Arial" w:hAnsi="Arial" w:cs="Arial"/>
          <w:sz w:val="24"/>
          <w:szCs w:val="24"/>
        </w:rPr>
        <w:fldChar w:fldCharType="begin"/>
      </w:r>
      <w:r w:rsidR="00003443">
        <w:rPr>
          <w:rFonts w:ascii="Arial" w:hAnsi="Arial" w:cs="Arial"/>
          <w:sz w:val="24"/>
          <w:szCs w:val="24"/>
        </w:rPr>
        <w:instrText xml:space="preserve"> ADDIN ZOTERO_ITEM CSL_CITATION {"citationID":"FrC18AwF","properties":{"formattedCitation":"(Health and Social Care Act 2012, 2012)","plainCitation":"(Health and Social Care Act 2012, 2012)","dontUpdate":true,"noteIndex":0},"citationItems":[{"id":1039,"uris":["http://zotero.org/users/local/zSTPt6Bp/items/CLK3QKUN"],"uri":["http://zotero.org/users/local/zSTPt6Bp/items/CLK3QKUN"],"itemData":{"id":1039,"type":"webpage","abstract":"This LGA briefing contains information on adult social care funding and Delayed Transfers of Care (DTOCs).","language":"en","title":"Adult social care – key messages, March 2018 | Local Government Association","URL":"https://www.local.gov.uk/parliament/briefings-and-responses/adult-social-care-key-messages-march-2018","author":[{"family":"Health and Social Care Act 2012","given":""}],"accessed":{"date-parts":[["2020",9,8]]},"issued":{"date-parts":[["2012"]]}}}],"schema":"https://github.com/citation-style-language/schema/raw/master/csl-citation.json"} </w:instrText>
      </w:r>
      <w:r w:rsidR="0024514D" w:rsidRPr="001C2CDB">
        <w:rPr>
          <w:rFonts w:ascii="Arial" w:hAnsi="Arial" w:cs="Arial"/>
          <w:sz w:val="24"/>
          <w:szCs w:val="24"/>
        </w:rPr>
        <w:fldChar w:fldCharType="separate"/>
      </w:r>
      <w:r w:rsidR="00AF4C20" w:rsidRPr="001C2CDB">
        <w:rPr>
          <w:rFonts w:ascii="Arial" w:hAnsi="Arial" w:cs="Arial"/>
          <w:sz w:val="24"/>
          <w:szCs w:val="24"/>
        </w:rPr>
        <w:t>(</w:t>
      </w:r>
      <w:r w:rsidR="0024514D" w:rsidRPr="001C2CDB">
        <w:rPr>
          <w:rFonts w:ascii="Arial" w:hAnsi="Arial" w:cs="Arial"/>
          <w:sz w:val="24"/>
          <w:szCs w:val="24"/>
        </w:rPr>
        <w:t>Health and Social Care Act 2012)</w:t>
      </w:r>
      <w:r w:rsidR="0024514D" w:rsidRPr="001C2CDB">
        <w:rPr>
          <w:rFonts w:ascii="Arial" w:hAnsi="Arial" w:cs="Arial"/>
          <w:sz w:val="24"/>
          <w:szCs w:val="24"/>
        </w:rPr>
        <w:fldChar w:fldCharType="end"/>
      </w:r>
      <w:r w:rsidR="00AF4C20" w:rsidRPr="001C2CDB">
        <w:rPr>
          <w:rFonts w:ascii="Arial" w:hAnsi="Arial" w:cs="Arial"/>
          <w:sz w:val="24"/>
          <w:szCs w:val="24"/>
        </w:rPr>
        <w:t>.</w:t>
      </w:r>
      <w:r w:rsidR="009971AB" w:rsidRPr="001C2CDB">
        <w:rPr>
          <w:rFonts w:ascii="Arial" w:hAnsi="Arial" w:cs="Arial"/>
          <w:sz w:val="24"/>
          <w:szCs w:val="24"/>
        </w:rPr>
        <w:t xml:space="preserve"> </w:t>
      </w:r>
      <w:r w:rsidR="0098136B" w:rsidRPr="001C2CDB">
        <w:rPr>
          <w:rFonts w:ascii="Arial" w:hAnsi="Arial" w:cs="Arial"/>
          <w:sz w:val="24"/>
          <w:szCs w:val="24"/>
        </w:rPr>
        <w:t>W</w:t>
      </w:r>
      <w:r w:rsidR="00137C16" w:rsidRPr="001C2CDB">
        <w:rPr>
          <w:rFonts w:ascii="Arial" w:hAnsi="Arial" w:cs="Arial"/>
          <w:sz w:val="24"/>
          <w:szCs w:val="24"/>
        </w:rPr>
        <w:t>hereas, the Care Act 2014</w:t>
      </w:r>
      <w:r w:rsidR="001D3FF9" w:rsidRPr="001C2CDB">
        <w:rPr>
          <w:rFonts w:ascii="Arial" w:hAnsi="Arial" w:cs="Arial"/>
          <w:sz w:val="24"/>
          <w:szCs w:val="24"/>
        </w:rPr>
        <w:t xml:space="preserve"> maintains that the </w:t>
      </w:r>
      <w:r w:rsidR="00740337" w:rsidRPr="001C2CDB">
        <w:rPr>
          <w:rFonts w:ascii="Arial" w:hAnsi="Arial" w:cs="Arial"/>
          <w:sz w:val="24"/>
          <w:szCs w:val="24"/>
        </w:rPr>
        <w:t>r</w:t>
      </w:r>
      <w:r w:rsidR="008D7A1A" w:rsidRPr="001C2CDB">
        <w:rPr>
          <w:rFonts w:ascii="Arial" w:hAnsi="Arial" w:cs="Arial"/>
          <w:sz w:val="24"/>
          <w:szCs w:val="24"/>
        </w:rPr>
        <w:t xml:space="preserve">ole of any local authority is to </w:t>
      </w:r>
      <w:r w:rsidR="00864401" w:rsidRPr="001C2CDB">
        <w:rPr>
          <w:rFonts w:ascii="Arial" w:hAnsi="Arial" w:cs="Arial"/>
          <w:sz w:val="24"/>
          <w:szCs w:val="24"/>
        </w:rPr>
        <w:t xml:space="preserve">assess residents who require </w:t>
      </w:r>
      <w:r w:rsidR="008441FA" w:rsidRPr="001C2CDB">
        <w:rPr>
          <w:rFonts w:ascii="Arial" w:hAnsi="Arial" w:cs="Arial"/>
          <w:sz w:val="24"/>
          <w:szCs w:val="24"/>
        </w:rPr>
        <w:t xml:space="preserve">support and care, regardless of their eligibility for </w:t>
      </w:r>
      <w:r w:rsidR="00251763" w:rsidRPr="001C2CDB">
        <w:rPr>
          <w:rFonts w:ascii="Arial" w:hAnsi="Arial" w:cs="Arial"/>
          <w:sz w:val="24"/>
          <w:szCs w:val="24"/>
        </w:rPr>
        <w:t>state-funded care.</w:t>
      </w:r>
      <w:r w:rsidR="000916AE" w:rsidRPr="001C2CDB">
        <w:rPr>
          <w:rFonts w:ascii="Arial" w:hAnsi="Arial" w:cs="Arial"/>
          <w:sz w:val="24"/>
          <w:szCs w:val="24"/>
        </w:rPr>
        <w:t xml:space="preserve"> The focus is to ascertain </w:t>
      </w:r>
      <w:r w:rsidR="00F7301F" w:rsidRPr="001C2CDB">
        <w:rPr>
          <w:rFonts w:ascii="Arial" w:hAnsi="Arial" w:cs="Arial"/>
          <w:sz w:val="24"/>
          <w:szCs w:val="24"/>
        </w:rPr>
        <w:t>how their needs impact on their well-being</w:t>
      </w:r>
      <w:r w:rsidR="001A45A2" w:rsidRPr="001C2CDB">
        <w:rPr>
          <w:rFonts w:ascii="Arial" w:hAnsi="Arial" w:cs="Arial"/>
          <w:sz w:val="24"/>
          <w:szCs w:val="24"/>
        </w:rPr>
        <w:t xml:space="preserve">, </w:t>
      </w:r>
      <w:r w:rsidR="001A45A2" w:rsidRPr="001C2CDB">
        <w:rPr>
          <w:rFonts w:ascii="Arial" w:hAnsi="Arial" w:cs="Arial"/>
          <w:sz w:val="24"/>
          <w:szCs w:val="24"/>
        </w:rPr>
        <w:fldChar w:fldCharType="begin"/>
      </w:r>
      <w:r w:rsidR="00003443">
        <w:rPr>
          <w:rFonts w:ascii="Arial" w:hAnsi="Arial" w:cs="Arial"/>
          <w:sz w:val="24"/>
          <w:szCs w:val="24"/>
        </w:rPr>
        <w:instrText xml:space="preserve"> ADDIN ZOTERO_ITEM CSL_CITATION {"citationID":"kQ7ejDda","properties":{"formattedCitation":"(Care Act (2014), 2020, p. 20)","plainCitation":"(Care Act (2014), 2020, p. 20)","dontUpdate":true,"noteIndex":0},"citationItems":[{"id":1035,"uris":["http://zotero.org/users/local/zSTPt6Bp/items/KAFYC48K"],"uri":["http://zotero.org/users/local/zSTPt6Bp/items/KAFYC48K"],"itemData":{"id":1035,"type":"webpage","language":"eng","note":"publisher: Queen's Printer of Acts of Parliament","title":"Care Act 2014","URL":"https://www.legislation.gov.uk/ukpga/2014/23/part/1/crossheading/general-responsibilities-of-local-authorities/enacted","author":[{"family":"Care Act (2014)","given":""}],"accessed":{"date-parts":[["2020",9,8]]},"issued":{"date-parts":[["2020"]]}},"locator":"20"}],"schema":"https://github.com/citation-style-language/schema/raw/master/csl-citation.json"} </w:instrText>
      </w:r>
      <w:r w:rsidR="001A45A2" w:rsidRPr="001C2CDB">
        <w:rPr>
          <w:rFonts w:ascii="Arial" w:hAnsi="Arial" w:cs="Arial"/>
          <w:sz w:val="24"/>
          <w:szCs w:val="24"/>
        </w:rPr>
        <w:fldChar w:fldCharType="separate"/>
      </w:r>
      <w:r w:rsidR="001A45A2" w:rsidRPr="001C2CDB">
        <w:rPr>
          <w:rFonts w:ascii="Arial" w:hAnsi="Arial" w:cs="Arial"/>
          <w:sz w:val="24"/>
          <w:szCs w:val="24"/>
        </w:rPr>
        <w:t>(Care Act</w:t>
      </w:r>
      <w:r w:rsidR="00A3525D" w:rsidRPr="001C2CDB">
        <w:rPr>
          <w:rFonts w:ascii="Arial" w:hAnsi="Arial" w:cs="Arial"/>
          <w:sz w:val="24"/>
          <w:szCs w:val="24"/>
        </w:rPr>
        <w:t>,</w:t>
      </w:r>
      <w:r w:rsidR="001A45A2" w:rsidRPr="001C2CDB">
        <w:rPr>
          <w:rFonts w:ascii="Arial" w:hAnsi="Arial" w:cs="Arial"/>
          <w:sz w:val="24"/>
          <w:szCs w:val="24"/>
        </w:rPr>
        <w:t xml:space="preserve"> 2014</w:t>
      </w:r>
      <w:r w:rsidR="00D16A3F" w:rsidRPr="001C2CDB">
        <w:rPr>
          <w:rFonts w:ascii="Arial" w:hAnsi="Arial" w:cs="Arial"/>
          <w:sz w:val="24"/>
          <w:szCs w:val="24"/>
        </w:rPr>
        <w:t>)</w:t>
      </w:r>
      <w:r w:rsidR="008343DB" w:rsidRPr="001C2CDB">
        <w:rPr>
          <w:rFonts w:ascii="Arial" w:hAnsi="Arial" w:cs="Arial"/>
          <w:sz w:val="24"/>
          <w:szCs w:val="24"/>
        </w:rPr>
        <w:t>.</w:t>
      </w:r>
      <w:r w:rsidR="001A45A2" w:rsidRPr="001C2CDB">
        <w:rPr>
          <w:rFonts w:ascii="Arial" w:hAnsi="Arial" w:cs="Arial"/>
          <w:sz w:val="24"/>
          <w:szCs w:val="24"/>
        </w:rPr>
        <w:t xml:space="preserve"> </w:t>
      </w:r>
      <w:r w:rsidR="001A45A2" w:rsidRPr="001C2CDB">
        <w:rPr>
          <w:rFonts w:ascii="Arial" w:hAnsi="Arial" w:cs="Arial"/>
          <w:sz w:val="24"/>
          <w:szCs w:val="24"/>
        </w:rPr>
        <w:fldChar w:fldCharType="end"/>
      </w:r>
    </w:p>
    <w:p w14:paraId="409188B7" w14:textId="2BD043B7" w:rsidR="00D16A3F" w:rsidRPr="00700D89" w:rsidRDefault="00FF73B2" w:rsidP="001E5EEC">
      <w:pPr>
        <w:pStyle w:val="Heading1"/>
        <w:rPr>
          <w:rFonts w:ascii="Arial Black" w:hAnsi="Arial Black"/>
          <w:sz w:val="24"/>
          <w:szCs w:val="24"/>
        </w:rPr>
      </w:pPr>
      <w:bookmarkStart w:id="3" w:name="_Toc50548940"/>
      <w:r w:rsidRPr="00700D89">
        <w:rPr>
          <w:rFonts w:ascii="Arial Black" w:hAnsi="Arial Black"/>
          <w:sz w:val="24"/>
          <w:szCs w:val="24"/>
        </w:rPr>
        <w:t>EQUALITY ACT</w:t>
      </w:r>
      <w:bookmarkEnd w:id="3"/>
    </w:p>
    <w:p w14:paraId="2A36B0DE" w14:textId="4BBF071F" w:rsidR="00D16A3F" w:rsidRPr="001C2CDB" w:rsidRDefault="00D16A3F" w:rsidP="00D16A3F">
      <w:pPr>
        <w:rPr>
          <w:rFonts w:ascii="Arial" w:hAnsi="Arial" w:cs="Arial"/>
          <w:sz w:val="24"/>
          <w:szCs w:val="24"/>
        </w:rPr>
      </w:pPr>
      <w:r w:rsidRPr="001C2CDB">
        <w:rPr>
          <w:rFonts w:ascii="Arial" w:hAnsi="Arial" w:cs="Arial"/>
          <w:sz w:val="24"/>
          <w:szCs w:val="24"/>
        </w:rPr>
        <w:t>The Equality Act 2010 st</w:t>
      </w:r>
      <w:r w:rsidR="009968BC" w:rsidRPr="001C2CDB">
        <w:rPr>
          <w:rFonts w:ascii="Arial" w:hAnsi="Arial" w:cs="Arial"/>
          <w:sz w:val="24"/>
          <w:szCs w:val="24"/>
        </w:rPr>
        <w:t xml:space="preserve">ates that in </w:t>
      </w:r>
      <w:r w:rsidRPr="001C2CDB">
        <w:rPr>
          <w:rFonts w:ascii="Arial" w:hAnsi="Arial" w:cs="Arial"/>
          <w:sz w:val="24"/>
          <w:szCs w:val="24"/>
        </w:rPr>
        <w:t>every local authority residential home</w:t>
      </w:r>
      <w:r w:rsidR="009968BC" w:rsidRPr="001C2CDB">
        <w:rPr>
          <w:rFonts w:ascii="Arial" w:hAnsi="Arial" w:cs="Arial"/>
          <w:sz w:val="24"/>
          <w:szCs w:val="24"/>
        </w:rPr>
        <w:t>s</w:t>
      </w:r>
      <w:r w:rsidRPr="001C2CDB">
        <w:rPr>
          <w:rFonts w:ascii="Arial" w:hAnsi="Arial" w:cs="Arial"/>
          <w:sz w:val="24"/>
          <w:szCs w:val="24"/>
        </w:rPr>
        <w:t xml:space="preserve"> and any organisation offering a service must take note of th</w:t>
      </w:r>
      <w:r w:rsidR="005506BF" w:rsidRPr="001C2CDB">
        <w:rPr>
          <w:rFonts w:ascii="Arial" w:hAnsi="Arial" w:cs="Arial"/>
          <w:sz w:val="24"/>
          <w:szCs w:val="24"/>
        </w:rPr>
        <w:t>is</w:t>
      </w:r>
      <w:r w:rsidRPr="001C2CDB">
        <w:rPr>
          <w:rFonts w:ascii="Arial" w:hAnsi="Arial" w:cs="Arial"/>
          <w:sz w:val="24"/>
          <w:szCs w:val="24"/>
        </w:rPr>
        <w:t xml:space="preserve"> Act </w:t>
      </w:r>
      <w:r w:rsidR="003A072E" w:rsidRPr="001C2CDB">
        <w:rPr>
          <w:rFonts w:ascii="Arial" w:hAnsi="Arial" w:cs="Arial"/>
          <w:sz w:val="24"/>
          <w:szCs w:val="24"/>
        </w:rPr>
        <w:t xml:space="preserve">as </w:t>
      </w:r>
      <w:r w:rsidRPr="001C2CDB">
        <w:rPr>
          <w:rFonts w:ascii="Arial" w:hAnsi="Arial" w:cs="Arial"/>
          <w:sz w:val="24"/>
          <w:szCs w:val="24"/>
        </w:rPr>
        <w:t>it is a legal document th</w:t>
      </w:r>
      <w:r w:rsidR="003A072E" w:rsidRPr="001C2CDB">
        <w:rPr>
          <w:rFonts w:ascii="Arial" w:hAnsi="Arial" w:cs="Arial"/>
          <w:sz w:val="24"/>
          <w:szCs w:val="24"/>
        </w:rPr>
        <w:t>at</w:t>
      </w:r>
      <w:r w:rsidRPr="001C2CDB">
        <w:rPr>
          <w:rFonts w:ascii="Arial" w:hAnsi="Arial" w:cs="Arial"/>
          <w:sz w:val="24"/>
          <w:szCs w:val="24"/>
        </w:rPr>
        <w:t xml:space="preserve"> rules on how people </w:t>
      </w:r>
      <w:r w:rsidR="003A072E" w:rsidRPr="001C2CDB">
        <w:rPr>
          <w:rFonts w:ascii="Arial" w:hAnsi="Arial" w:cs="Arial"/>
          <w:sz w:val="24"/>
          <w:szCs w:val="24"/>
        </w:rPr>
        <w:t>are to</w:t>
      </w:r>
      <w:r w:rsidRPr="001C2CDB">
        <w:rPr>
          <w:rFonts w:ascii="Arial" w:hAnsi="Arial" w:cs="Arial"/>
          <w:sz w:val="24"/>
          <w:szCs w:val="24"/>
        </w:rPr>
        <w:t xml:space="preserve"> be treated</w:t>
      </w:r>
      <w:r w:rsidR="002D5DF2" w:rsidRPr="001C2CDB">
        <w:rPr>
          <w:rFonts w:ascii="Arial" w:hAnsi="Arial" w:cs="Arial"/>
          <w:sz w:val="24"/>
          <w:szCs w:val="24"/>
        </w:rPr>
        <w:t xml:space="preserve">, </w:t>
      </w:r>
      <w:r w:rsidR="002D5DF2" w:rsidRPr="001C2CDB">
        <w:rPr>
          <w:rFonts w:ascii="Arial" w:hAnsi="Arial" w:cs="Arial"/>
          <w:sz w:val="24"/>
          <w:szCs w:val="24"/>
        </w:rPr>
        <w:fldChar w:fldCharType="begin"/>
      </w:r>
      <w:r w:rsidR="00003443">
        <w:rPr>
          <w:rFonts w:ascii="Arial" w:hAnsi="Arial" w:cs="Arial"/>
          <w:sz w:val="24"/>
          <w:szCs w:val="24"/>
        </w:rPr>
        <w:instrText xml:space="preserve"> ADDIN ZOTERO_ITEM CSL_CITATION {"citationID":"xdqU2t0S","properties":{"formattedCitation":"(Equality Act 2010, 2010)","plainCitation":"(Equality Act 2010, 2010)","dontUpdate":true,"noteIndex":0},"citationItems":[{"id":1027,"uris":["http://zotero.org/users/local/zSTPt6Bp/items/58NUHNNQ"],"uri":["http://zotero.org/users/local/zSTPt6Bp/items/58NUHNNQ"],"itemData":{"id":1027,"type":"webpage","abstract":"Information and guidance on the Equality Act 2010, including age discrimination and public sector Equality Duty.","container-title":"GOV.UK","language":"en","title":"Equality Act 2010: guidance","title-short":"Equality Act 2010","URL":"https://www.gov.uk/guidance/equality-act-2010-guidance","author":[{"family":"Equality Act 2010","given":""}],"accessed":{"date-parts":[["2020",9,8]]},"issued":{"date-parts":[["2010"]]}}}],"schema":"https://github.com/citation-style-language/schema/raw/master/csl-citation.json"} </w:instrText>
      </w:r>
      <w:r w:rsidR="002D5DF2" w:rsidRPr="001C2CDB">
        <w:rPr>
          <w:rFonts w:ascii="Arial" w:hAnsi="Arial" w:cs="Arial"/>
          <w:sz w:val="24"/>
          <w:szCs w:val="24"/>
        </w:rPr>
        <w:fldChar w:fldCharType="separate"/>
      </w:r>
      <w:r w:rsidR="002D5DF2" w:rsidRPr="001C2CDB">
        <w:rPr>
          <w:rFonts w:ascii="Arial" w:hAnsi="Arial" w:cs="Arial"/>
          <w:sz w:val="24"/>
          <w:szCs w:val="24"/>
        </w:rPr>
        <w:t>(Equality Act</w:t>
      </w:r>
      <w:r w:rsidR="00297141" w:rsidRPr="001C2CDB">
        <w:rPr>
          <w:rFonts w:ascii="Arial" w:hAnsi="Arial" w:cs="Arial"/>
          <w:sz w:val="24"/>
          <w:szCs w:val="24"/>
        </w:rPr>
        <w:t>,</w:t>
      </w:r>
      <w:r w:rsidR="002D5DF2" w:rsidRPr="001C2CDB">
        <w:rPr>
          <w:rFonts w:ascii="Arial" w:hAnsi="Arial" w:cs="Arial"/>
          <w:sz w:val="24"/>
          <w:szCs w:val="24"/>
        </w:rPr>
        <w:t xml:space="preserve"> 2010)</w:t>
      </w:r>
      <w:r w:rsidR="002D5DF2" w:rsidRPr="001C2CDB">
        <w:rPr>
          <w:rFonts w:ascii="Arial" w:hAnsi="Arial" w:cs="Arial"/>
          <w:sz w:val="24"/>
          <w:szCs w:val="24"/>
        </w:rPr>
        <w:fldChar w:fldCharType="end"/>
      </w:r>
      <w:r w:rsidR="00297141" w:rsidRPr="001C2CDB">
        <w:rPr>
          <w:rFonts w:ascii="Arial" w:hAnsi="Arial" w:cs="Arial"/>
          <w:sz w:val="24"/>
          <w:szCs w:val="24"/>
        </w:rPr>
        <w:t>.</w:t>
      </w:r>
      <w:r w:rsidRPr="001C2CDB">
        <w:rPr>
          <w:rFonts w:ascii="Arial" w:hAnsi="Arial" w:cs="Arial"/>
          <w:sz w:val="24"/>
          <w:szCs w:val="24"/>
        </w:rPr>
        <w:t xml:space="preserve"> </w:t>
      </w:r>
      <w:r w:rsidR="0070073A" w:rsidRPr="001C2CDB">
        <w:rPr>
          <w:rFonts w:ascii="Arial" w:hAnsi="Arial" w:cs="Arial"/>
          <w:sz w:val="24"/>
          <w:szCs w:val="24"/>
        </w:rPr>
        <w:t xml:space="preserve">With regards to </w:t>
      </w:r>
      <w:r w:rsidRPr="001C2CDB">
        <w:rPr>
          <w:rFonts w:ascii="Arial" w:hAnsi="Arial" w:cs="Arial"/>
          <w:sz w:val="24"/>
          <w:szCs w:val="24"/>
        </w:rPr>
        <w:t xml:space="preserve">Mr </w:t>
      </w:r>
      <w:r w:rsidRPr="001C2CDB">
        <w:rPr>
          <w:rFonts w:ascii="Arial" w:hAnsi="Arial" w:cs="Arial"/>
          <w:sz w:val="24"/>
          <w:szCs w:val="24"/>
        </w:rPr>
        <w:lastRenderedPageBreak/>
        <w:t>and Mrs T</w:t>
      </w:r>
      <w:r w:rsidR="00094A9B" w:rsidRPr="001C2CDB">
        <w:rPr>
          <w:rFonts w:ascii="Arial" w:hAnsi="Arial" w:cs="Arial"/>
          <w:sz w:val="24"/>
          <w:szCs w:val="24"/>
        </w:rPr>
        <w:t>,</w:t>
      </w:r>
      <w:r w:rsidRPr="001C2CDB">
        <w:rPr>
          <w:rFonts w:ascii="Arial" w:hAnsi="Arial" w:cs="Arial"/>
          <w:sz w:val="24"/>
          <w:szCs w:val="24"/>
        </w:rPr>
        <w:t xml:space="preserve"> they must not be discriminated </w:t>
      </w:r>
      <w:r w:rsidR="00C10828" w:rsidRPr="001C2CDB">
        <w:rPr>
          <w:rFonts w:ascii="Arial" w:hAnsi="Arial" w:cs="Arial"/>
          <w:sz w:val="24"/>
          <w:szCs w:val="24"/>
        </w:rPr>
        <w:t xml:space="preserve">against </w:t>
      </w:r>
      <w:r w:rsidRPr="001C2CDB">
        <w:rPr>
          <w:rFonts w:ascii="Arial" w:hAnsi="Arial" w:cs="Arial"/>
          <w:sz w:val="24"/>
          <w:szCs w:val="24"/>
        </w:rPr>
        <w:t>on the grounds of their age</w:t>
      </w:r>
      <w:r w:rsidR="00C10828" w:rsidRPr="001C2CDB">
        <w:rPr>
          <w:rFonts w:ascii="Arial" w:hAnsi="Arial" w:cs="Arial"/>
          <w:sz w:val="24"/>
          <w:szCs w:val="24"/>
        </w:rPr>
        <w:t>,</w:t>
      </w:r>
      <w:r w:rsidRPr="001C2CDB">
        <w:rPr>
          <w:rFonts w:ascii="Arial" w:hAnsi="Arial" w:cs="Arial"/>
          <w:sz w:val="24"/>
          <w:szCs w:val="24"/>
        </w:rPr>
        <w:t xml:space="preserve"> health status</w:t>
      </w:r>
      <w:r w:rsidR="00C10828" w:rsidRPr="001C2CDB">
        <w:rPr>
          <w:rFonts w:ascii="Arial" w:hAnsi="Arial" w:cs="Arial"/>
          <w:sz w:val="24"/>
          <w:szCs w:val="24"/>
        </w:rPr>
        <w:t>,</w:t>
      </w:r>
      <w:r w:rsidRPr="001C2CDB">
        <w:rPr>
          <w:rFonts w:ascii="Arial" w:hAnsi="Arial" w:cs="Arial"/>
          <w:sz w:val="24"/>
          <w:szCs w:val="24"/>
        </w:rPr>
        <w:t xml:space="preserve"> disability </w:t>
      </w:r>
      <w:r w:rsidR="00C10828" w:rsidRPr="001C2CDB">
        <w:rPr>
          <w:rFonts w:ascii="Arial" w:hAnsi="Arial" w:cs="Arial"/>
          <w:sz w:val="24"/>
          <w:szCs w:val="24"/>
        </w:rPr>
        <w:t>or</w:t>
      </w:r>
      <w:r w:rsidRPr="001C2CDB">
        <w:rPr>
          <w:rFonts w:ascii="Arial" w:hAnsi="Arial" w:cs="Arial"/>
          <w:sz w:val="24"/>
          <w:szCs w:val="24"/>
        </w:rPr>
        <w:t xml:space="preserve"> religious standing.</w:t>
      </w:r>
    </w:p>
    <w:p w14:paraId="0F2C0D11" w14:textId="77777777" w:rsidR="00D16A3F" w:rsidRPr="00700D89" w:rsidRDefault="00D16A3F" w:rsidP="00700D89">
      <w:pPr>
        <w:pStyle w:val="Heading1"/>
        <w:rPr>
          <w:rFonts w:ascii="Arial Black" w:hAnsi="Arial Black"/>
          <w:sz w:val="24"/>
          <w:szCs w:val="24"/>
        </w:rPr>
      </w:pPr>
      <w:bookmarkStart w:id="4" w:name="_Toc50548941"/>
      <w:r w:rsidRPr="00700D89">
        <w:rPr>
          <w:rFonts w:ascii="Arial Black" w:hAnsi="Arial Black"/>
          <w:sz w:val="24"/>
          <w:szCs w:val="24"/>
        </w:rPr>
        <w:t>GDPR</w:t>
      </w:r>
      <w:bookmarkEnd w:id="4"/>
    </w:p>
    <w:p w14:paraId="27FE058A" w14:textId="31B843F4" w:rsidR="00D16A3F" w:rsidRPr="001C2CDB" w:rsidRDefault="00D16A3F" w:rsidP="00D16A3F">
      <w:pPr>
        <w:rPr>
          <w:rFonts w:ascii="Arial" w:hAnsi="Arial" w:cs="Arial"/>
          <w:sz w:val="24"/>
          <w:szCs w:val="24"/>
        </w:rPr>
      </w:pPr>
      <w:r w:rsidRPr="001C2CDB">
        <w:rPr>
          <w:rFonts w:ascii="Arial" w:hAnsi="Arial" w:cs="Arial"/>
          <w:sz w:val="24"/>
          <w:szCs w:val="24"/>
        </w:rPr>
        <w:t>Under the General Data Protection Regulation</w:t>
      </w:r>
      <w:r w:rsidR="00BF48E0" w:rsidRPr="001C2CDB">
        <w:rPr>
          <w:rFonts w:ascii="Arial" w:hAnsi="Arial" w:cs="Arial"/>
          <w:sz w:val="24"/>
          <w:szCs w:val="24"/>
        </w:rPr>
        <w:t xml:space="preserve"> (GDPR),</w:t>
      </w:r>
      <w:r w:rsidRPr="001C2CDB">
        <w:rPr>
          <w:rFonts w:ascii="Arial" w:hAnsi="Arial" w:cs="Arial"/>
          <w:sz w:val="24"/>
          <w:szCs w:val="24"/>
        </w:rPr>
        <w:t xml:space="preserve"> companies and </w:t>
      </w:r>
      <w:r w:rsidR="00BB581A" w:rsidRPr="001C2CDB">
        <w:rPr>
          <w:rFonts w:ascii="Arial" w:hAnsi="Arial" w:cs="Arial"/>
          <w:sz w:val="24"/>
          <w:szCs w:val="24"/>
        </w:rPr>
        <w:t xml:space="preserve">large </w:t>
      </w:r>
      <w:r w:rsidRPr="001C2CDB">
        <w:rPr>
          <w:rFonts w:ascii="Arial" w:hAnsi="Arial" w:cs="Arial"/>
          <w:sz w:val="24"/>
          <w:szCs w:val="24"/>
        </w:rPr>
        <w:t>organisations must hold the general public</w:t>
      </w:r>
      <w:r w:rsidR="004821BB" w:rsidRPr="001C2CDB">
        <w:rPr>
          <w:rFonts w:ascii="Arial" w:hAnsi="Arial" w:cs="Arial"/>
          <w:sz w:val="24"/>
          <w:szCs w:val="24"/>
        </w:rPr>
        <w:t>’s</w:t>
      </w:r>
      <w:r w:rsidRPr="001C2CDB">
        <w:rPr>
          <w:rFonts w:ascii="Arial" w:hAnsi="Arial" w:cs="Arial"/>
          <w:sz w:val="24"/>
          <w:szCs w:val="24"/>
        </w:rPr>
        <w:t xml:space="preserve"> data safely and securely and they must not give out that data to any third party without permission. Under this regulation, it highlights that this personal data must be kept highly confidential</w:t>
      </w:r>
      <w:r w:rsidR="00171AE9" w:rsidRPr="001C2CDB">
        <w:rPr>
          <w:rFonts w:ascii="Arial" w:hAnsi="Arial" w:cs="Arial"/>
          <w:sz w:val="24"/>
          <w:szCs w:val="24"/>
        </w:rPr>
        <w:t xml:space="preserve">, </w:t>
      </w:r>
      <w:r w:rsidR="00171AE9" w:rsidRPr="001C2CDB">
        <w:rPr>
          <w:rFonts w:ascii="Arial" w:hAnsi="Arial" w:cs="Arial"/>
          <w:sz w:val="24"/>
          <w:szCs w:val="24"/>
        </w:rPr>
        <w:fldChar w:fldCharType="begin"/>
      </w:r>
      <w:r w:rsidR="00171AE9" w:rsidRPr="001C2CDB">
        <w:rPr>
          <w:rFonts w:ascii="Arial" w:hAnsi="Arial" w:cs="Arial"/>
          <w:sz w:val="24"/>
          <w:szCs w:val="24"/>
        </w:rPr>
        <w:instrText xml:space="preserve"> ADDIN ZOTERO_ITEM CSL_CITATION {"citationID":"3QABOxwS","properties":{"formattedCitation":"(GDPR, 2018)","plainCitation":"(GDPR, 2018)","noteIndex":0},"citationItems":[{"id":978,"uris":["http://zotero.org/users/local/zSTPt6Bp/items/UIM7GFJ2"],"uri":["http://zotero.org/users/local/zSTPt6Bp/items/UIM7GFJ2"],"itemData":{"id":978,"type":"webpage","abstract":"What is the GDPR? Europe’s new data privacy and security law includes hundreds of pages’ worth of new requirements for organizations around the world. This GDPR overview will help...","container-title":"GDPR.eu","language":"en-US","note":"section: GDPR Overview","title":"What is GDPR, the EU’s new data protection law?","URL":"https://gdpr.eu/what-is-gdpr/","author":[{"family":"GDPR","given":""}],"accessed":{"date-parts":[["2020",9,3]]},"issued":{"date-parts":[["2018",11,7]]}}}],"schema":"https://github.com/citation-style-language/schema/raw/master/csl-citation.json"} </w:instrText>
      </w:r>
      <w:r w:rsidR="00171AE9" w:rsidRPr="001C2CDB">
        <w:rPr>
          <w:rFonts w:ascii="Arial" w:hAnsi="Arial" w:cs="Arial"/>
          <w:sz w:val="24"/>
          <w:szCs w:val="24"/>
        </w:rPr>
        <w:fldChar w:fldCharType="separate"/>
      </w:r>
      <w:r w:rsidR="00171AE9" w:rsidRPr="001C2CDB">
        <w:rPr>
          <w:rFonts w:ascii="Arial" w:hAnsi="Arial" w:cs="Arial"/>
          <w:sz w:val="24"/>
          <w:szCs w:val="24"/>
        </w:rPr>
        <w:t>(GDPR, 2018)</w:t>
      </w:r>
      <w:r w:rsidR="00171AE9" w:rsidRPr="001C2CDB">
        <w:rPr>
          <w:rFonts w:ascii="Arial" w:hAnsi="Arial" w:cs="Arial"/>
          <w:sz w:val="24"/>
          <w:szCs w:val="24"/>
        </w:rPr>
        <w:fldChar w:fldCharType="end"/>
      </w:r>
    </w:p>
    <w:p w14:paraId="1E215C17" w14:textId="7CCE66F2" w:rsidR="00015BFC" w:rsidRPr="00700D89" w:rsidRDefault="00C75572" w:rsidP="00700D89">
      <w:pPr>
        <w:pStyle w:val="Heading1"/>
        <w:rPr>
          <w:rFonts w:ascii="Arial Black" w:hAnsi="Arial Black"/>
          <w:sz w:val="24"/>
          <w:szCs w:val="24"/>
        </w:rPr>
      </w:pPr>
      <w:bookmarkStart w:id="5" w:name="_Toc50548942"/>
      <w:r w:rsidRPr="00700D89">
        <w:rPr>
          <w:rFonts w:ascii="Arial Black" w:hAnsi="Arial Black"/>
          <w:sz w:val="24"/>
          <w:szCs w:val="24"/>
        </w:rPr>
        <w:t>COST OF CARE</w:t>
      </w:r>
      <w:bookmarkEnd w:id="5"/>
    </w:p>
    <w:p w14:paraId="00D69296" w14:textId="74AFA8BC" w:rsidR="00015BFC" w:rsidRPr="001C2CDB" w:rsidRDefault="00015BFC" w:rsidP="00015BFC">
      <w:pPr>
        <w:rPr>
          <w:rFonts w:ascii="Arial" w:hAnsi="Arial" w:cs="Arial"/>
          <w:sz w:val="24"/>
          <w:szCs w:val="24"/>
        </w:rPr>
      </w:pPr>
      <w:r w:rsidRPr="001C2CDB">
        <w:rPr>
          <w:rFonts w:ascii="Arial" w:hAnsi="Arial" w:cs="Arial"/>
          <w:sz w:val="24"/>
          <w:szCs w:val="24"/>
        </w:rPr>
        <w:t>In my opinion</w:t>
      </w:r>
      <w:r w:rsidR="005428A0" w:rsidRPr="001C2CDB">
        <w:rPr>
          <w:rFonts w:ascii="Arial" w:hAnsi="Arial" w:cs="Arial"/>
          <w:sz w:val="24"/>
          <w:szCs w:val="24"/>
        </w:rPr>
        <w:t>,</w:t>
      </w:r>
      <w:r w:rsidRPr="001C2CDB">
        <w:rPr>
          <w:rFonts w:ascii="Arial" w:hAnsi="Arial" w:cs="Arial"/>
          <w:sz w:val="24"/>
          <w:szCs w:val="24"/>
        </w:rPr>
        <w:t xml:space="preserve"> cho</w:t>
      </w:r>
      <w:r w:rsidR="00C23CFB" w:rsidRPr="001C2CDB">
        <w:rPr>
          <w:rFonts w:ascii="Arial" w:hAnsi="Arial" w:cs="Arial"/>
          <w:sz w:val="24"/>
          <w:szCs w:val="24"/>
        </w:rPr>
        <w:t>osing</w:t>
      </w:r>
      <w:r w:rsidRPr="001C2CDB">
        <w:rPr>
          <w:rFonts w:ascii="Arial" w:hAnsi="Arial" w:cs="Arial"/>
          <w:sz w:val="24"/>
          <w:szCs w:val="24"/>
        </w:rPr>
        <w:t xml:space="preserve"> the local authority to put in place the right organisations to </w:t>
      </w:r>
      <w:r w:rsidR="00C23CFB" w:rsidRPr="001C2CDB">
        <w:rPr>
          <w:rFonts w:ascii="Arial" w:hAnsi="Arial" w:cs="Arial"/>
          <w:sz w:val="24"/>
          <w:szCs w:val="24"/>
        </w:rPr>
        <w:t>aide</w:t>
      </w:r>
      <w:r w:rsidRPr="001C2CDB">
        <w:rPr>
          <w:rFonts w:ascii="Arial" w:hAnsi="Arial" w:cs="Arial"/>
          <w:sz w:val="24"/>
          <w:szCs w:val="24"/>
        </w:rPr>
        <w:t xml:space="preserve"> Mr and Mrs</w:t>
      </w:r>
      <w:r w:rsidR="00085226" w:rsidRPr="001C2CDB">
        <w:rPr>
          <w:rFonts w:ascii="Arial" w:hAnsi="Arial" w:cs="Arial"/>
          <w:sz w:val="24"/>
          <w:szCs w:val="24"/>
        </w:rPr>
        <w:t xml:space="preserve"> </w:t>
      </w:r>
      <w:r w:rsidRPr="001C2CDB">
        <w:rPr>
          <w:rFonts w:ascii="Arial" w:hAnsi="Arial" w:cs="Arial"/>
          <w:sz w:val="24"/>
          <w:szCs w:val="24"/>
        </w:rPr>
        <w:t>T</w:t>
      </w:r>
      <w:r w:rsidR="00085226" w:rsidRPr="001C2CDB">
        <w:rPr>
          <w:rFonts w:ascii="Arial" w:hAnsi="Arial" w:cs="Arial"/>
          <w:sz w:val="24"/>
          <w:szCs w:val="24"/>
        </w:rPr>
        <w:t xml:space="preserve">, </w:t>
      </w:r>
      <w:r w:rsidRPr="001C2CDB">
        <w:rPr>
          <w:rFonts w:ascii="Arial" w:hAnsi="Arial" w:cs="Arial"/>
          <w:sz w:val="24"/>
          <w:szCs w:val="24"/>
        </w:rPr>
        <w:t xml:space="preserve">should ensure </w:t>
      </w:r>
      <w:r w:rsidR="00085226" w:rsidRPr="001C2CDB">
        <w:rPr>
          <w:rFonts w:ascii="Arial" w:hAnsi="Arial" w:cs="Arial"/>
          <w:sz w:val="24"/>
          <w:szCs w:val="24"/>
        </w:rPr>
        <w:t xml:space="preserve">that they </w:t>
      </w:r>
      <w:r w:rsidRPr="001C2CDB">
        <w:rPr>
          <w:rFonts w:ascii="Arial" w:hAnsi="Arial" w:cs="Arial"/>
          <w:sz w:val="24"/>
          <w:szCs w:val="24"/>
        </w:rPr>
        <w:t xml:space="preserve">get the best possible </w:t>
      </w:r>
      <w:r w:rsidR="00FF1933" w:rsidRPr="001C2CDB">
        <w:rPr>
          <w:rFonts w:ascii="Arial" w:hAnsi="Arial" w:cs="Arial"/>
          <w:sz w:val="24"/>
          <w:szCs w:val="24"/>
        </w:rPr>
        <w:t>help. The local authority can</w:t>
      </w:r>
      <w:r w:rsidRPr="001C2CDB">
        <w:rPr>
          <w:rFonts w:ascii="Arial" w:hAnsi="Arial" w:cs="Arial"/>
          <w:sz w:val="24"/>
          <w:szCs w:val="24"/>
        </w:rPr>
        <w:t xml:space="preserve"> perform a means test to ascertain what t</w:t>
      </w:r>
      <w:r w:rsidR="00BD338D" w:rsidRPr="001C2CDB">
        <w:rPr>
          <w:rFonts w:ascii="Arial" w:hAnsi="Arial" w:cs="Arial"/>
          <w:sz w:val="24"/>
          <w:szCs w:val="24"/>
        </w:rPr>
        <w:t>he elderly couple</w:t>
      </w:r>
      <w:r w:rsidRPr="001C2CDB">
        <w:rPr>
          <w:rFonts w:ascii="Arial" w:hAnsi="Arial" w:cs="Arial"/>
          <w:sz w:val="24"/>
          <w:szCs w:val="24"/>
        </w:rPr>
        <w:t xml:space="preserve"> c</w:t>
      </w:r>
      <w:r w:rsidR="00BD338D" w:rsidRPr="001C2CDB">
        <w:rPr>
          <w:rFonts w:ascii="Arial" w:hAnsi="Arial" w:cs="Arial"/>
          <w:sz w:val="24"/>
          <w:szCs w:val="24"/>
        </w:rPr>
        <w:t>ould</w:t>
      </w:r>
      <w:r w:rsidRPr="001C2CDB">
        <w:rPr>
          <w:rFonts w:ascii="Arial" w:hAnsi="Arial" w:cs="Arial"/>
          <w:sz w:val="24"/>
          <w:szCs w:val="24"/>
        </w:rPr>
        <w:t xml:space="preserve"> afford</w:t>
      </w:r>
      <w:r w:rsidR="00FF7EBF" w:rsidRPr="001C2CDB">
        <w:rPr>
          <w:rFonts w:ascii="Arial" w:hAnsi="Arial" w:cs="Arial"/>
          <w:sz w:val="24"/>
          <w:szCs w:val="24"/>
        </w:rPr>
        <w:t>,</w:t>
      </w:r>
      <w:r w:rsidRPr="001C2CDB">
        <w:rPr>
          <w:rFonts w:ascii="Arial" w:hAnsi="Arial" w:cs="Arial"/>
          <w:sz w:val="24"/>
          <w:szCs w:val="24"/>
        </w:rPr>
        <w:t xml:space="preserve"> if it</w:t>
      </w:r>
      <w:r w:rsidR="00FB3DA0" w:rsidRPr="001C2CDB">
        <w:rPr>
          <w:rFonts w:ascii="Arial" w:hAnsi="Arial" w:cs="Arial"/>
          <w:sz w:val="24"/>
          <w:szCs w:val="24"/>
        </w:rPr>
        <w:t xml:space="preserve"> is</w:t>
      </w:r>
      <w:r w:rsidRPr="001C2CDB">
        <w:rPr>
          <w:rFonts w:ascii="Arial" w:hAnsi="Arial" w:cs="Arial"/>
          <w:sz w:val="24"/>
          <w:szCs w:val="24"/>
        </w:rPr>
        <w:t xml:space="preserve"> revealed that they cannot afford the full cost </w:t>
      </w:r>
      <w:r w:rsidR="00FB3DA0" w:rsidRPr="001C2CDB">
        <w:rPr>
          <w:rFonts w:ascii="Arial" w:hAnsi="Arial" w:cs="Arial"/>
          <w:sz w:val="24"/>
          <w:szCs w:val="24"/>
        </w:rPr>
        <w:t xml:space="preserve">of </w:t>
      </w:r>
      <w:r w:rsidRPr="001C2CDB">
        <w:rPr>
          <w:rFonts w:ascii="Arial" w:hAnsi="Arial" w:cs="Arial"/>
          <w:sz w:val="24"/>
          <w:szCs w:val="24"/>
        </w:rPr>
        <w:t>care it would be at the local authorities discretion</w:t>
      </w:r>
      <w:r w:rsidR="00FF7EBF" w:rsidRPr="001C2CDB">
        <w:rPr>
          <w:rFonts w:ascii="Arial" w:hAnsi="Arial" w:cs="Arial"/>
          <w:sz w:val="24"/>
          <w:szCs w:val="24"/>
        </w:rPr>
        <w:t xml:space="preserve"> to offer some of the services for free</w:t>
      </w:r>
      <w:r w:rsidRPr="001C2CDB">
        <w:rPr>
          <w:rFonts w:ascii="Arial" w:hAnsi="Arial" w:cs="Arial"/>
          <w:sz w:val="24"/>
          <w:szCs w:val="24"/>
        </w:rPr>
        <w:t xml:space="preserve">. According to </w:t>
      </w:r>
      <w:r w:rsidR="00634DB4" w:rsidRPr="001C2CDB">
        <w:rPr>
          <w:rFonts w:ascii="Arial" w:hAnsi="Arial" w:cs="Arial"/>
          <w:sz w:val="24"/>
          <w:szCs w:val="24"/>
        </w:rPr>
        <w:fldChar w:fldCharType="begin"/>
      </w:r>
      <w:r w:rsidR="00003443">
        <w:rPr>
          <w:rFonts w:ascii="Arial" w:hAnsi="Arial" w:cs="Arial"/>
          <w:sz w:val="24"/>
          <w:szCs w:val="24"/>
        </w:rPr>
        <w:instrText xml:space="preserve"> ADDIN ZOTERO_ITEM CSL_CITATION {"citationID":"HEZFjJDB","properties":{"formattedCitation":"(Towers {\\i{}et al.}, 2015)","plainCitation":"(Towers et al., 2015)","dontUpdate":true,"noteIndex":0},"citationItems":[{"id":1017,"uris":["http://zotero.org/users/local/zSTPt6Bp/items/3A3FWSJK"],"uri":["http://zotero.org/users/local/zSTPt6Bp/items/3A3FWSJK"],"itemData":{"id":1017,"type":"article-journal","abstract":"Background\nAlongside an increased policy and practice emphasis on outcomes in social care, English local authorities are now obliged to review quality at a service level to help in their new role of ensuring the development of diverse and high-quality care markets to meet the needs of all local people, including self-funders. The Adult Social Care Outcomes Toolkit (ASCOT) has been developed to measure the outcomes of social care for individuals in a variety of care settings. Local authorities have expressed an interest in exploring how the toolkit might be used for their own purposes, including quality monitoring. This study aimed to explore how the care homes version of the ASCOT toolkit might be adapted for use as a care home quality indicator and carry out some preliminary testing in two care homes for older adults.\nMethods\nConsultations were carried out with professional and lay stakeholders, with an interest in using the tool or the ratings it would produce. These explored demand and potential uses for the measure and fed into the conceptual development. A draft toolkit and method for collecting the data was developed and the feasibility of using it for quality monitoring was tested with one local authority quality monitoring team in two homes for older adults.\nResults\nStakeholders expressed an interest in care home quality ratings based on residents' outcomes but there were tensions around who might collect the data and how it might be shared. Feasibility testing suggested the measure had potential for use in quality monitoring but highlighted the importance of training in observational techniques and interviewing skills. The quality monitoring officers involved in the piloting recommended that relatives' views be collected in advance of visits, through surveys not interviews.\nConclusions\nFollowing interest from another local authority, a larger evaluation of the measure for use in routine quality monitoring is planned. As part of this, the ratings made using this measure will be validated against the outcomes of individual residents and compared with the quality ratings of the regulator, the Care Quality Commission.","container-title":"BMC Health Services Research; London","language":"English","note":"publisher-place: London, United Kingdom, London\npublisher: BioMed Central","source":"ProQuest","title":"Adapting the adult social care outcomes toolkit (ASCOT) for use in care home quality monitoring: conceptual development and testing","title-short":"Adapting the adult social care outcomes toolkit (ASCOT) for use in care home quality monitoring","URL":"http://search.proquest.com/docview/1780186894/abstract/6097346881344C65PQ/1","volume":"15","author":[{"family":"Towers","given":"Ann-Marie"},{"family":"Holder","given":"Jacquetta"},{"family":"Smith","given":"Nick"},{"family":"Crowther","given":"Tanya"},{"family":"Netten","given":"Ann"},{"family":"Welch","given":"Elizabeth"},{"family":"Collins","given":"Grace"}],"accessed":{"date-parts":[["2020",9,7]]},"issued":{"date-parts":[["2015"]]}}}],"schema":"https://github.com/citation-style-language/schema/raw/master/csl-citation.json"} </w:instrText>
      </w:r>
      <w:r w:rsidR="00634DB4" w:rsidRPr="001C2CDB">
        <w:rPr>
          <w:rFonts w:ascii="Arial" w:hAnsi="Arial" w:cs="Arial"/>
          <w:sz w:val="24"/>
          <w:szCs w:val="24"/>
        </w:rPr>
        <w:fldChar w:fldCharType="separate"/>
      </w:r>
      <w:r w:rsidR="00634DB4" w:rsidRPr="001C2CDB">
        <w:rPr>
          <w:rFonts w:ascii="Arial" w:hAnsi="Arial" w:cs="Arial"/>
          <w:sz w:val="24"/>
          <w:szCs w:val="24"/>
        </w:rPr>
        <w:t>(Towers et al, 2015)</w:t>
      </w:r>
      <w:r w:rsidR="00634DB4" w:rsidRPr="001C2CDB">
        <w:rPr>
          <w:rFonts w:ascii="Arial" w:hAnsi="Arial" w:cs="Arial"/>
          <w:sz w:val="24"/>
          <w:szCs w:val="24"/>
        </w:rPr>
        <w:fldChar w:fldCharType="end"/>
      </w:r>
      <w:r w:rsidR="004102FB" w:rsidRPr="001C2CDB">
        <w:rPr>
          <w:rFonts w:ascii="Arial" w:hAnsi="Arial" w:cs="Arial"/>
          <w:sz w:val="24"/>
          <w:szCs w:val="24"/>
        </w:rPr>
        <w:t>,</w:t>
      </w:r>
      <w:r w:rsidR="00634DB4" w:rsidRPr="001C2CDB">
        <w:rPr>
          <w:rFonts w:ascii="Arial" w:hAnsi="Arial" w:cs="Arial"/>
          <w:sz w:val="24"/>
          <w:szCs w:val="24"/>
        </w:rPr>
        <w:t xml:space="preserve"> </w:t>
      </w:r>
      <w:r w:rsidRPr="001C2CDB">
        <w:rPr>
          <w:rFonts w:ascii="Arial" w:hAnsi="Arial" w:cs="Arial"/>
          <w:sz w:val="24"/>
          <w:szCs w:val="24"/>
        </w:rPr>
        <w:t xml:space="preserve">local authorities in England </w:t>
      </w:r>
      <w:r w:rsidR="004102FB" w:rsidRPr="001C2CDB">
        <w:rPr>
          <w:rFonts w:ascii="Arial" w:hAnsi="Arial" w:cs="Arial"/>
          <w:sz w:val="24"/>
          <w:szCs w:val="24"/>
        </w:rPr>
        <w:t>c</w:t>
      </w:r>
      <w:r w:rsidRPr="001C2CDB">
        <w:rPr>
          <w:rFonts w:ascii="Arial" w:hAnsi="Arial" w:cs="Arial"/>
          <w:sz w:val="24"/>
          <w:szCs w:val="24"/>
        </w:rPr>
        <w:t>ommission</w:t>
      </w:r>
      <w:r w:rsidR="004102FB" w:rsidRPr="001C2CDB">
        <w:rPr>
          <w:rFonts w:ascii="Arial" w:hAnsi="Arial" w:cs="Arial"/>
          <w:sz w:val="24"/>
          <w:szCs w:val="24"/>
        </w:rPr>
        <w:t>ed</w:t>
      </w:r>
      <w:r w:rsidRPr="001C2CDB">
        <w:rPr>
          <w:rFonts w:ascii="Arial" w:hAnsi="Arial" w:cs="Arial"/>
          <w:sz w:val="24"/>
          <w:szCs w:val="24"/>
        </w:rPr>
        <w:t xml:space="preserve"> £4</w:t>
      </w:r>
      <w:r w:rsidR="004102FB" w:rsidRPr="001C2CDB">
        <w:rPr>
          <w:rFonts w:ascii="Arial" w:hAnsi="Arial" w:cs="Arial"/>
          <w:sz w:val="24"/>
          <w:szCs w:val="24"/>
        </w:rPr>
        <w:t>,</w:t>
      </w:r>
      <w:r w:rsidRPr="001C2CDB">
        <w:rPr>
          <w:rFonts w:ascii="Arial" w:hAnsi="Arial" w:cs="Arial"/>
          <w:sz w:val="24"/>
          <w:szCs w:val="24"/>
        </w:rPr>
        <w:t xml:space="preserve">960 </w:t>
      </w:r>
      <w:r w:rsidR="004102FB" w:rsidRPr="001C2CDB">
        <w:rPr>
          <w:rFonts w:ascii="Arial" w:hAnsi="Arial" w:cs="Arial"/>
          <w:sz w:val="24"/>
          <w:szCs w:val="24"/>
        </w:rPr>
        <w:t>m</w:t>
      </w:r>
      <w:r w:rsidRPr="001C2CDB">
        <w:rPr>
          <w:rFonts w:ascii="Arial" w:hAnsi="Arial" w:cs="Arial"/>
          <w:sz w:val="24"/>
          <w:szCs w:val="24"/>
        </w:rPr>
        <w:t>illion on care home</w:t>
      </w:r>
      <w:r w:rsidR="00D7424A" w:rsidRPr="001C2CDB">
        <w:rPr>
          <w:rFonts w:ascii="Arial" w:hAnsi="Arial" w:cs="Arial"/>
          <w:sz w:val="24"/>
          <w:szCs w:val="24"/>
        </w:rPr>
        <w:t>s for</w:t>
      </w:r>
      <w:r w:rsidRPr="001C2CDB">
        <w:rPr>
          <w:rFonts w:ascii="Arial" w:hAnsi="Arial" w:cs="Arial"/>
          <w:sz w:val="24"/>
          <w:szCs w:val="24"/>
        </w:rPr>
        <w:t xml:space="preserve"> the over 65</w:t>
      </w:r>
      <w:r w:rsidR="00DA0A4E" w:rsidRPr="001C2CDB">
        <w:rPr>
          <w:rFonts w:ascii="Arial" w:hAnsi="Arial" w:cs="Arial"/>
          <w:sz w:val="24"/>
          <w:szCs w:val="24"/>
        </w:rPr>
        <w:t>’s,</w:t>
      </w:r>
      <w:r w:rsidRPr="001C2CDB">
        <w:rPr>
          <w:rFonts w:ascii="Arial" w:hAnsi="Arial" w:cs="Arial"/>
          <w:sz w:val="24"/>
          <w:szCs w:val="24"/>
        </w:rPr>
        <w:t xml:space="preserve"> </w:t>
      </w:r>
      <w:r w:rsidR="00D93571" w:rsidRPr="001C2CDB">
        <w:rPr>
          <w:rFonts w:ascii="Arial" w:hAnsi="Arial" w:cs="Arial"/>
          <w:sz w:val="24"/>
          <w:szCs w:val="24"/>
        </w:rPr>
        <w:t>because</w:t>
      </w:r>
      <w:r w:rsidRPr="001C2CDB">
        <w:rPr>
          <w:rFonts w:ascii="Arial" w:hAnsi="Arial" w:cs="Arial"/>
          <w:sz w:val="24"/>
          <w:szCs w:val="24"/>
        </w:rPr>
        <w:t xml:space="preserve"> of the cost the local authorities must ensure the quality of care is of a good standard</w:t>
      </w:r>
      <w:r w:rsidR="00DA0A4E" w:rsidRPr="001C2CDB">
        <w:rPr>
          <w:rFonts w:ascii="Arial" w:hAnsi="Arial" w:cs="Arial"/>
          <w:sz w:val="24"/>
          <w:szCs w:val="24"/>
        </w:rPr>
        <w:t>.</w:t>
      </w:r>
      <w:r w:rsidRPr="001C2CDB">
        <w:rPr>
          <w:rFonts w:ascii="Arial" w:hAnsi="Arial" w:cs="Arial"/>
          <w:sz w:val="24"/>
          <w:szCs w:val="24"/>
        </w:rPr>
        <w:t xml:space="preserve"> </w:t>
      </w:r>
      <w:r w:rsidR="00DA0A4E" w:rsidRPr="001C2CDB">
        <w:rPr>
          <w:rFonts w:ascii="Arial" w:hAnsi="Arial" w:cs="Arial"/>
          <w:sz w:val="24"/>
          <w:szCs w:val="24"/>
        </w:rPr>
        <w:t>With</w:t>
      </w:r>
      <w:r w:rsidRPr="001C2CDB">
        <w:rPr>
          <w:rFonts w:ascii="Arial" w:hAnsi="Arial" w:cs="Arial"/>
          <w:sz w:val="24"/>
          <w:szCs w:val="24"/>
        </w:rPr>
        <w:t xml:space="preserve"> more of us living longer</w:t>
      </w:r>
      <w:r w:rsidR="006B2482" w:rsidRPr="001C2CDB">
        <w:rPr>
          <w:rFonts w:ascii="Arial" w:hAnsi="Arial" w:cs="Arial"/>
          <w:sz w:val="24"/>
          <w:szCs w:val="24"/>
        </w:rPr>
        <w:t>,</w:t>
      </w:r>
      <w:r w:rsidRPr="001C2CDB">
        <w:rPr>
          <w:rFonts w:ascii="Arial" w:hAnsi="Arial" w:cs="Arial"/>
          <w:sz w:val="24"/>
          <w:szCs w:val="24"/>
        </w:rPr>
        <w:t xml:space="preserve"> </w:t>
      </w:r>
      <w:r w:rsidR="006E34E6" w:rsidRPr="001C2CDB">
        <w:rPr>
          <w:rFonts w:ascii="Arial" w:hAnsi="Arial" w:cs="Arial"/>
          <w:sz w:val="24"/>
          <w:szCs w:val="24"/>
        </w:rPr>
        <w:t xml:space="preserve">this figure </w:t>
      </w:r>
      <w:r w:rsidRPr="001C2CDB">
        <w:rPr>
          <w:rFonts w:ascii="Arial" w:hAnsi="Arial" w:cs="Arial"/>
          <w:sz w:val="24"/>
          <w:szCs w:val="24"/>
        </w:rPr>
        <w:t>is expected to rise year on year</w:t>
      </w:r>
      <w:r w:rsidR="006E34E6" w:rsidRPr="001C2CDB">
        <w:rPr>
          <w:rFonts w:ascii="Arial" w:hAnsi="Arial" w:cs="Arial"/>
          <w:sz w:val="24"/>
          <w:szCs w:val="24"/>
        </w:rPr>
        <w:t xml:space="preserve">. </w:t>
      </w:r>
      <w:r w:rsidR="003E532B" w:rsidRPr="001C2CDB">
        <w:rPr>
          <w:rFonts w:ascii="Arial" w:hAnsi="Arial" w:cs="Arial"/>
          <w:sz w:val="24"/>
          <w:szCs w:val="24"/>
        </w:rPr>
        <w:fldChar w:fldCharType="begin"/>
      </w:r>
      <w:r w:rsidR="00003443">
        <w:rPr>
          <w:rFonts w:ascii="Arial" w:hAnsi="Arial" w:cs="Arial"/>
          <w:sz w:val="24"/>
          <w:szCs w:val="24"/>
        </w:rPr>
        <w:instrText xml:space="preserve"> ADDIN ZOTERO_ITEM CSL_CITATION {"citationID":"9xKfsQjh","properties":{"formattedCitation":"(Mitchell and Glendinning, 2017)","plainCitation":"(Mitchell and Glendinning, 2017)","dontUpdate":true,"noteIndex":0},"citationItems":[{"id":1019,"uris":["http://zotero.org/users/local/zSTPt6Bp/items/A7K9J3YM"],"uri":["http://zotero.org/users/local/zSTPt6Bp/items/A7K9J3YM"],"itemData":{"id":1019,"type":"article-journal","abstract":"SummaryEnglish policy and practice guidance recommends local authorities offer personal budgets to all adults eligible for social care support using transparent and equitable allocation systems which maximise choice and control for users. This includes family and other unpaid carers as carers in England are entitled to their own personal budget. The Care Act 2014 strengthens carers? rights and places duties on authorities to assess and meet carers eligible support needs. However, little is known about how authorities assess and allocate resources to carers. This article explores this information gap drawing on data from a survey of English local authorities in two regions completed by carers lead officers and complemented by follow-up telephone interviews with a sub-sample of these officers.FindingsSurvey and interview results demonstrate wide practice variations around how social workers assess, calculate and distribute resources to carers. There is little uniformity across authorities. Carer eligibility criteria are used but thresholds vary and are often unclear. Most grants/personal budgets are allocated as single annual payments but how the level of these grant/personal budgets are calculated varies with little standardisation.ApplicationsThe article develops the evidence base surrounding resource allocation to carers through carer grants/personal budgets. Findings are timely as the Care Act 2014 will strengthen carers? rights alongside the continuing personalisation of adult social care. Discussing local authority policy and practice around key objectives of equity, transparency and carer choice, implications for future social work practice and its development are considered in light of the Care Act 2014.","container-title":"Journal of Social Work","DOI":"10.1177/1468017316651994","ISSN":"1468-0173","issue":"6","journalAbbreviation":"Journal of Social Work","language":"en","note":"publisher: SAGE Publications","page":"695-714","source":"SAGE Journals","title":"Allocating Personal Budgets/Grants to Carers","volume":"17","author":[{"family":"Mitchell","given":"Wendy"},{"family":"Glendinning","given":"Caroline"}],"issued":{"date-parts":[["2017",11,1]]}}}],"schema":"https://github.com/citation-style-language/schema/raw/master/csl-citation.json"} </w:instrText>
      </w:r>
      <w:r w:rsidR="003E532B" w:rsidRPr="001C2CDB">
        <w:rPr>
          <w:rFonts w:ascii="Arial" w:hAnsi="Arial" w:cs="Arial"/>
          <w:sz w:val="24"/>
          <w:szCs w:val="24"/>
        </w:rPr>
        <w:fldChar w:fldCharType="separate"/>
      </w:r>
      <w:r w:rsidR="003E532B" w:rsidRPr="001C2CDB">
        <w:rPr>
          <w:rFonts w:ascii="Arial" w:hAnsi="Arial" w:cs="Arial"/>
          <w:sz w:val="24"/>
          <w:szCs w:val="24"/>
        </w:rPr>
        <w:t>Mitchell and Glendinning, 2017)</w:t>
      </w:r>
      <w:r w:rsidR="003E532B" w:rsidRPr="001C2CDB">
        <w:rPr>
          <w:rFonts w:ascii="Arial" w:hAnsi="Arial" w:cs="Arial"/>
          <w:sz w:val="24"/>
          <w:szCs w:val="24"/>
        </w:rPr>
        <w:fldChar w:fldCharType="end"/>
      </w:r>
      <w:r w:rsidR="003E532B" w:rsidRPr="001C2CDB">
        <w:rPr>
          <w:rFonts w:ascii="Arial" w:hAnsi="Arial" w:cs="Arial"/>
          <w:sz w:val="24"/>
          <w:szCs w:val="24"/>
        </w:rPr>
        <w:t xml:space="preserve">, </w:t>
      </w:r>
      <w:r w:rsidR="0066087E" w:rsidRPr="001C2CDB">
        <w:rPr>
          <w:rFonts w:ascii="Arial" w:hAnsi="Arial" w:cs="Arial"/>
          <w:sz w:val="24"/>
          <w:szCs w:val="24"/>
        </w:rPr>
        <w:t xml:space="preserve">refer </w:t>
      </w:r>
      <w:r w:rsidRPr="001C2CDB">
        <w:rPr>
          <w:rFonts w:ascii="Arial" w:hAnsi="Arial" w:cs="Arial"/>
          <w:sz w:val="24"/>
          <w:szCs w:val="24"/>
        </w:rPr>
        <w:t xml:space="preserve">to the </w:t>
      </w:r>
      <w:r w:rsidR="0066087E" w:rsidRPr="001C2CDB">
        <w:rPr>
          <w:rFonts w:ascii="Arial" w:hAnsi="Arial" w:cs="Arial"/>
          <w:sz w:val="24"/>
          <w:szCs w:val="24"/>
        </w:rPr>
        <w:t>re</w:t>
      </w:r>
      <w:r w:rsidRPr="001C2CDB">
        <w:rPr>
          <w:rFonts w:ascii="Arial" w:hAnsi="Arial" w:cs="Arial"/>
          <w:sz w:val="24"/>
          <w:szCs w:val="24"/>
        </w:rPr>
        <w:t>commendation</w:t>
      </w:r>
      <w:r w:rsidR="0066087E" w:rsidRPr="001C2CDB">
        <w:rPr>
          <w:rFonts w:ascii="Arial" w:hAnsi="Arial" w:cs="Arial"/>
          <w:sz w:val="24"/>
          <w:szCs w:val="24"/>
        </w:rPr>
        <w:t>s</w:t>
      </w:r>
      <w:r w:rsidRPr="001C2CDB">
        <w:rPr>
          <w:rFonts w:ascii="Arial" w:hAnsi="Arial" w:cs="Arial"/>
          <w:sz w:val="24"/>
          <w:szCs w:val="24"/>
        </w:rPr>
        <w:t xml:space="preserve"> by the Department of Health</w:t>
      </w:r>
      <w:r w:rsidR="00D51BFB" w:rsidRPr="001C2CDB">
        <w:rPr>
          <w:rFonts w:ascii="Arial" w:hAnsi="Arial" w:cs="Arial"/>
          <w:sz w:val="24"/>
          <w:szCs w:val="24"/>
        </w:rPr>
        <w:t>’s</w:t>
      </w:r>
      <w:r w:rsidRPr="001C2CDB">
        <w:rPr>
          <w:rFonts w:ascii="Arial" w:hAnsi="Arial" w:cs="Arial"/>
          <w:sz w:val="24"/>
          <w:szCs w:val="24"/>
        </w:rPr>
        <w:t xml:space="preserve"> statement that local authorities should </w:t>
      </w:r>
      <w:r w:rsidR="00D51BFB" w:rsidRPr="001C2CDB">
        <w:rPr>
          <w:rFonts w:ascii="Arial" w:hAnsi="Arial" w:cs="Arial"/>
          <w:sz w:val="24"/>
          <w:szCs w:val="24"/>
        </w:rPr>
        <w:t xml:space="preserve">offer all </w:t>
      </w:r>
      <w:r w:rsidRPr="001C2CDB">
        <w:rPr>
          <w:rFonts w:ascii="Arial" w:hAnsi="Arial" w:cs="Arial"/>
          <w:sz w:val="24"/>
          <w:szCs w:val="24"/>
        </w:rPr>
        <w:t>eligible adult</w:t>
      </w:r>
      <w:r w:rsidR="00D51BFB" w:rsidRPr="001C2CDB">
        <w:rPr>
          <w:rFonts w:ascii="Arial" w:hAnsi="Arial" w:cs="Arial"/>
          <w:sz w:val="24"/>
          <w:szCs w:val="24"/>
        </w:rPr>
        <w:t xml:space="preserve">s </w:t>
      </w:r>
      <w:r w:rsidRPr="001C2CDB">
        <w:rPr>
          <w:rFonts w:ascii="Arial" w:hAnsi="Arial" w:cs="Arial"/>
          <w:sz w:val="24"/>
          <w:szCs w:val="24"/>
        </w:rPr>
        <w:t>a personal budget to help with the cost of social care should they nee</w:t>
      </w:r>
      <w:r w:rsidR="003467B9" w:rsidRPr="001C2CDB">
        <w:rPr>
          <w:rFonts w:ascii="Arial" w:hAnsi="Arial" w:cs="Arial"/>
          <w:sz w:val="24"/>
          <w:szCs w:val="24"/>
        </w:rPr>
        <w:t>d</w:t>
      </w:r>
      <w:r w:rsidRPr="001C2CDB">
        <w:rPr>
          <w:rFonts w:ascii="Arial" w:hAnsi="Arial" w:cs="Arial"/>
          <w:sz w:val="24"/>
          <w:szCs w:val="24"/>
        </w:rPr>
        <w:t xml:space="preserve"> it</w:t>
      </w:r>
      <w:r w:rsidR="003467B9" w:rsidRPr="001C2CDB">
        <w:rPr>
          <w:rFonts w:ascii="Arial" w:hAnsi="Arial" w:cs="Arial"/>
          <w:sz w:val="24"/>
          <w:szCs w:val="24"/>
        </w:rPr>
        <w:t>. It</w:t>
      </w:r>
      <w:r w:rsidRPr="001C2CDB">
        <w:rPr>
          <w:rFonts w:ascii="Arial" w:hAnsi="Arial" w:cs="Arial"/>
          <w:sz w:val="24"/>
          <w:szCs w:val="24"/>
        </w:rPr>
        <w:t xml:space="preserve"> would appear that the Department of Health and social care 2019 along with the National Health Service 2</w:t>
      </w:r>
      <w:r w:rsidR="0034781E" w:rsidRPr="001C2CDB">
        <w:rPr>
          <w:rFonts w:ascii="Arial" w:hAnsi="Arial" w:cs="Arial"/>
          <w:sz w:val="24"/>
          <w:szCs w:val="24"/>
        </w:rPr>
        <w:t>01</w:t>
      </w:r>
      <w:r w:rsidRPr="001C2CDB">
        <w:rPr>
          <w:rFonts w:ascii="Arial" w:hAnsi="Arial" w:cs="Arial"/>
          <w:sz w:val="24"/>
          <w:szCs w:val="24"/>
        </w:rPr>
        <w:t>8 wanted to encourage people seeking social care and</w:t>
      </w:r>
      <w:r w:rsidR="00EC40B1" w:rsidRPr="001C2CDB">
        <w:rPr>
          <w:rFonts w:ascii="Arial" w:hAnsi="Arial" w:cs="Arial"/>
          <w:sz w:val="24"/>
          <w:szCs w:val="24"/>
        </w:rPr>
        <w:t>/</w:t>
      </w:r>
      <w:r w:rsidRPr="001C2CDB">
        <w:rPr>
          <w:rFonts w:ascii="Arial" w:hAnsi="Arial" w:cs="Arial"/>
          <w:sz w:val="24"/>
          <w:szCs w:val="24"/>
        </w:rPr>
        <w:t xml:space="preserve">or healthcare to take up a personal health budget </w:t>
      </w:r>
      <w:r w:rsidR="00EC40B1" w:rsidRPr="001C2CDB">
        <w:rPr>
          <w:rFonts w:ascii="Arial" w:hAnsi="Arial" w:cs="Arial"/>
          <w:sz w:val="24"/>
          <w:szCs w:val="24"/>
        </w:rPr>
        <w:t xml:space="preserve">as </w:t>
      </w:r>
      <w:r w:rsidRPr="001C2CDB">
        <w:rPr>
          <w:rFonts w:ascii="Arial" w:hAnsi="Arial" w:cs="Arial"/>
          <w:sz w:val="24"/>
          <w:szCs w:val="24"/>
        </w:rPr>
        <w:t xml:space="preserve">this gave them some autonomy on deciding what type of care </w:t>
      </w:r>
      <w:r w:rsidR="00667687" w:rsidRPr="001C2CDB">
        <w:rPr>
          <w:rFonts w:ascii="Arial" w:hAnsi="Arial" w:cs="Arial"/>
          <w:sz w:val="24"/>
          <w:szCs w:val="24"/>
        </w:rPr>
        <w:t>they required</w:t>
      </w:r>
      <w:r w:rsidR="00CC4B09" w:rsidRPr="001C2CDB">
        <w:rPr>
          <w:rFonts w:ascii="Arial" w:hAnsi="Arial" w:cs="Arial"/>
          <w:sz w:val="24"/>
          <w:szCs w:val="24"/>
        </w:rPr>
        <w:t xml:space="preserve"> and</w:t>
      </w:r>
      <w:r w:rsidR="00667687" w:rsidRPr="001C2CDB">
        <w:rPr>
          <w:rFonts w:ascii="Arial" w:hAnsi="Arial" w:cs="Arial"/>
          <w:sz w:val="24"/>
          <w:szCs w:val="24"/>
        </w:rPr>
        <w:t xml:space="preserve"> </w:t>
      </w:r>
      <w:r w:rsidR="0069002C" w:rsidRPr="001C2CDB">
        <w:rPr>
          <w:rFonts w:ascii="Arial" w:hAnsi="Arial" w:cs="Arial"/>
          <w:sz w:val="24"/>
          <w:szCs w:val="24"/>
        </w:rPr>
        <w:t>t</w:t>
      </w:r>
      <w:r w:rsidRPr="001C2CDB">
        <w:rPr>
          <w:rFonts w:ascii="Arial" w:hAnsi="Arial" w:cs="Arial"/>
          <w:sz w:val="24"/>
          <w:szCs w:val="24"/>
        </w:rPr>
        <w:t>his led the indivi</w:t>
      </w:r>
      <w:r w:rsidR="001614CD" w:rsidRPr="001C2CDB">
        <w:rPr>
          <w:rFonts w:ascii="Arial" w:hAnsi="Arial" w:cs="Arial"/>
          <w:sz w:val="24"/>
          <w:szCs w:val="24"/>
        </w:rPr>
        <w:t>d</w:t>
      </w:r>
      <w:r w:rsidRPr="001C2CDB">
        <w:rPr>
          <w:rFonts w:ascii="Arial" w:hAnsi="Arial" w:cs="Arial"/>
          <w:sz w:val="24"/>
          <w:szCs w:val="24"/>
        </w:rPr>
        <w:t>uals to be more satisfied with their choice</w:t>
      </w:r>
      <w:r w:rsidR="0057606C" w:rsidRPr="001C2CDB">
        <w:rPr>
          <w:rFonts w:ascii="Arial" w:hAnsi="Arial" w:cs="Arial"/>
          <w:sz w:val="24"/>
          <w:szCs w:val="24"/>
        </w:rPr>
        <w:t>s</w:t>
      </w:r>
      <w:r w:rsidR="0069002C" w:rsidRPr="001C2CDB">
        <w:rPr>
          <w:rFonts w:ascii="Arial" w:hAnsi="Arial" w:cs="Arial"/>
          <w:sz w:val="24"/>
          <w:szCs w:val="24"/>
        </w:rPr>
        <w:t>.</w:t>
      </w:r>
      <w:r w:rsidRPr="001C2CDB">
        <w:rPr>
          <w:rFonts w:ascii="Arial" w:hAnsi="Arial" w:cs="Arial"/>
          <w:sz w:val="24"/>
          <w:szCs w:val="24"/>
        </w:rPr>
        <w:t xml:space="preserve"> </w:t>
      </w:r>
      <w:r w:rsidR="0069002C" w:rsidRPr="001C2CDB">
        <w:rPr>
          <w:rFonts w:ascii="Arial" w:hAnsi="Arial" w:cs="Arial"/>
          <w:sz w:val="24"/>
          <w:szCs w:val="24"/>
        </w:rPr>
        <w:t>The</w:t>
      </w:r>
      <w:r w:rsidRPr="001C2CDB">
        <w:rPr>
          <w:rFonts w:ascii="Arial" w:hAnsi="Arial" w:cs="Arial"/>
          <w:sz w:val="24"/>
          <w:szCs w:val="24"/>
        </w:rPr>
        <w:t xml:space="preserve"> s</w:t>
      </w:r>
      <w:r w:rsidR="0069002C" w:rsidRPr="001C2CDB">
        <w:rPr>
          <w:rFonts w:ascii="Arial" w:hAnsi="Arial" w:cs="Arial"/>
          <w:sz w:val="24"/>
          <w:szCs w:val="24"/>
        </w:rPr>
        <w:t>ervice</w:t>
      </w:r>
      <w:r w:rsidRPr="001C2CDB">
        <w:rPr>
          <w:rFonts w:ascii="Arial" w:hAnsi="Arial" w:cs="Arial"/>
          <w:sz w:val="24"/>
          <w:szCs w:val="24"/>
        </w:rPr>
        <w:t xml:space="preserve"> of personalised care</w:t>
      </w:r>
      <w:r w:rsidR="0069002C" w:rsidRPr="001C2CDB">
        <w:rPr>
          <w:rFonts w:ascii="Arial" w:hAnsi="Arial" w:cs="Arial"/>
          <w:sz w:val="24"/>
          <w:szCs w:val="24"/>
        </w:rPr>
        <w:t>,</w:t>
      </w:r>
      <w:r w:rsidRPr="001C2CDB">
        <w:rPr>
          <w:rFonts w:ascii="Arial" w:hAnsi="Arial" w:cs="Arial"/>
          <w:sz w:val="24"/>
          <w:szCs w:val="24"/>
        </w:rPr>
        <w:t xml:space="preserve"> if coordinated effectively could result in a more cost</w:t>
      </w:r>
      <w:r w:rsidR="001D0857" w:rsidRPr="001C2CDB">
        <w:rPr>
          <w:rFonts w:ascii="Arial" w:hAnsi="Arial" w:cs="Arial"/>
          <w:sz w:val="24"/>
          <w:szCs w:val="24"/>
        </w:rPr>
        <w:t>-</w:t>
      </w:r>
      <w:r w:rsidRPr="001C2CDB">
        <w:rPr>
          <w:rFonts w:ascii="Arial" w:hAnsi="Arial" w:cs="Arial"/>
          <w:sz w:val="24"/>
          <w:szCs w:val="24"/>
        </w:rPr>
        <w:t>effective service.</w:t>
      </w:r>
    </w:p>
    <w:p w14:paraId="633788CE" w14:textId="77777777" w:rsidR="005A01F6" w:rsidRDefault="005A01F6" w:rsidP="00015BFC">
      <w:pPr>
        <w:rPr>
          <w:rFonts w:ascii="Arial" w:hAnsi="Arial" w:cs="Arial"/>
          <w:sz w:val="28"/>
          <w:szCs w:val="28"/>
        </w:rPr>
      </w:pPr>
    </w:p>
    <w:p w14:paraId="0B735E60" w14:textId="6391F206" w:rsidR="00D6054E" w:rsidRPr="00700D89" w:rsidRDefault="001D0857" w:rsidP="00700D89">
      <w:pPr>
        <w:pStyle w:val="Heading1"/>
        <w:rPr>
          <w:rFonts w:ascii="Arial Black" w:hAnsi="Arial Black"/>
          <w:sz w:val="24"/>
          <w:szCs w:val="24"/>
        </w:rPr>
      </w:pPr>
      <w:bookmarkStart w:id="6" w:name="_Toc50548943"/>
      <w:r w:rsidRPr="00700D89">
        <w:rPr>
          <w:rFonts w:ascii="Arial Black" w:hAnsi="Arial Black"/>
          <w:sz w:val="24"/>
          <w:szCs w:val="24"/>
        </w:rPr>
        <w:t>THE SIX PRINCIPLE OF CARE</w:t>
      </w:r>
      <w:bookmarkEnd w:id="6"/>
    </w:p>
    <w:p w14:paraId="4E7C0A3B" w14:textId="572BD518" w:rsidR="00B320CC" w:rsidRPr="001C2CDB" w:rsidRDefault="00ED4788" w:rsidP="00D6054E">
      <w:pPr>
        <w:rPr>
          <w:rFonts w:ascii="Arial" w:hAnsi="Arial" w:cs="Arial"/>
          <w:sz w:val="24"/>
          <w:szCs w:val="24"/>
        </w:rPr>
      </w:pPr>
      <w:r w:rsidRPr="001C2CDB">
        <w:rPr>
          <w:rFonts w:ascii="Arial" w:hAnsi="Arial" w:cs="Arial"/>
          <w:sz w:val="24"/>
          <w:szCs w:val="24"/>
        </w:rPr>
        <w:t>The l</w:t>
      </w:r>
      <w:r w:rsidR="00837E51" w:rsidRPr="001C2CDB">
        <w:rPr>
          <w:rFonts w:ascii="Arial" w:hAnsi="Arial" w:cs="Arial"/>
          <w:sz w:val="24"/>
          <w:szCs w:val="24"/>
        </w:rPr>
        <w:t>ocal authority will need to look at how best to safeguard Mr and Mrs T</w:t>
      </w:r>
      <w:r w:rsidR="004218FA" w:rsidRPr="001C2CDB">
        <w:rPr>
          <w:rFonts w:ascii="Arial" w:hAnsi="Arial" w:cs="Arial"/>
          <w:sz w:val="24"/>
          <w:szCs w:val="24"/>
        </w:rPr>
        <w:t xml:space="preserve"> by covering</w:t>
      </w:r>
      <w:r w:rsidR="006C790D" w:rsidRPr="001C2CDB">
        <w:rPr>
          <w:rFonts w:ascii="Arial" w:hAnsi="Arial" w:cs="Arial"/>
          <w:sz w:val="24"/>
          <w:szCs w:val="24"/>
        </w:rPr>
        <w:t xml:space="preserve"> all the basic n</w:t>
      </w:r>
      <w:r w:rsidR="004218FA" w:rsidRPr="001C2CDB">
        <w:rPr>
          <w:rFonts w:ascii="Arial" w:hAnsi="Arial" w:cs="Arial"/>
          <w:sz w:val="24"/>
          <w:szCs w:val="24"/>
        </w:rPr>
        <w:t>eeds</w:t>
      </w:r>
      <w:r w:rsidR="004924A1" w:rsidRPr="001C2CDB">
        <w:rPr>
          <w:rFonts w:ascii="Arial" w:hAnsi="Arial" w:cs="Arial"/>
          <w:sz w:val="24"/>
          <w:szCs w:val="24"/>
        </w:rPr>
        <w:t xml:space="preserve"> </w:t>
      </w:r>
      <w:r w:rsidR="006C790D" w:rsidRPr="001C2CDB">
        <w:rPr>
          <w:rFonts w:ascii="Arial" w:hAnsi="Arial" w:cs="Arial"/>
          <w:sz w:val="24"/>
          <w:szCs w:val="24"/>
        </w:rPr>
        <w:t>when</w:t>
      </w:r>
      <w:r w:rsidR="004924A1" w:rsidRPr="001C2CDB">
        <w:rPr>
          <w:rFonts w:ascii="Arial" w:hAnsi="Arial" w:cs="Arial"/>
          <w:sz w:val="24"/>
          <w:szCs w:val="24"/>
        </w:rPr>
        <w:t xml:space="preserve"> </w:t>
      </w:r>
      <w:r w:rsidR="006C790D" w:rsidRPr="001C2CDB">
        <w:rPr>
          <w:rFonts w:ascii="Arial" w:hAnsi="Arial" w:cs="Arial"/>
          <w:sz w:val="24"/>
          <w:szCs w:val="24"/>
        </w:rPr>
        <w:t>someone in the</w:t>
      </w:r>
      <w:r w:rsidR="004924A1" w:rsidRPr="001C2CDB">
        <w:rPr>
          <w:rFonts w:ascii="Arial" w:hAnsi="Arial" w:cs="Arial"/>
          <w:sz w:val="24"/>
          <w:szCs w:val="24"/>
        </w:rPr>
        <w:t>ir</w:t>
      </w:r>
      <w:r w:rsidR="006C790D" w:rsidRPr="001C2CDB">
        <w:rPr>
          <w:rFonts w:ascii="Arial" w:hAnsi="Arial" w:cs="Arial"/>
          <w:sz w:val="24"/>
          <w:szCs w:val="24"/>
        </w:rPr>
        <w:t xml:space="preserve"> area is faced with challenge</w:t>
      </w:r>
      <w:r w:rsidR="000924A1" w:rsidRPr="001C2CDB">
        <w:rPr>
          <w:rFonts w:ascii="Arial" w:hAnsi="Arial" w:cs="Arial"/>
          <w:sz w:val="24"/>
          <w:szCs w:val="24"/>
        </w:rPr>
        <w:t>s.</w:t>
      </w:r>
      <w:r w:rsidR="006C790D" w:rsidRPr="001C2CDB">
        <w:rPr>
          <w:rFonts w:ascii="Arial" w:hAnsi="Arial" w:cs="Arial"/>
          <w:sz w:val="24"/>
          <w:szCs w:val="24"/>
        </w:rPr>
        <w:t xml:space="preserve"> </w:t>
      </w:r>
      <w:r w:rsidR="000924A1" w:rsidRPr="001C2CDB">
        <w:rPr>
          <w:rFonts w:ascii="Arial" w:hAnsi="Arial" w:cs="Arial"/>
          <w:sz w:val="24"/>
          <w:szCs w:val="24"/>
        </w:rPr>
        <w:t>W</w:t>
      </w:r>
      <w:r w:rsidR="006C790D" w:rsidRPr="001C2CDB">
        <w:rPr>
          <w:rFonts w:ascii="Arial" w:hAnsi="Arial" w:cs="Arial"/>
          <w:sz w:val="24"/>
          <w:szCs w:val="24"/>
        </w:rPr>
        <w:t>orking under the guidelines from the Care Act 20</w:t>
      </w:r>
      <w:r w:rsidR="00FE6DB2" w:rsidRPr="001C2CDB">
        <w:rPr>
          <w:rFonts w:ascii="Arial" w:hAnsi="Arial" w:cs="Arial"/>
          <w:sz w:val="24"/>
          <w:szCs w:val="24"/>
        </w:rPr>
        <w:t>14,</w:t>
      </w:r>
      <w:r w:rsidR="006C790D" w:rsidRPr="001C2CDB">
        <w:rPr>
          <w:rFonts w:ascii="Arial" w:hAnsi="Arial" w:cs="Arial"/>
          <w:sz w:val="24"/>
          <w:szCs w:val="24"/>
        </w:rPr>
        <w:t xml:space="preserve"> the local authority will need to cover 6 key principles of support</w:t>
      </w:r>
      <w:r w:rsidR="00FE6DB2" w:rsidRPr="001C2CDB">
        <w:rPr>
          <w:rFonts w:ascii="Arial" w:hAnsi="Arial" w:cs="Arial"/>
          <w:sz w:val="24"/>
          <w:szCs w:val="24"/>
        </w:rPr>
        <w:t>, these</w:t>
      </w:r>
      <w:r w:rsidR="00EA79A7" w:rsidRPr="001C2CDB">
        <w:rPr>
          <w:rFonts w:ascii="Arial" w:hAnsi="Arial" w:cs="Arial"/>
          <w:sz w:val="24"/>
          <w:szCs w:val="24"/>
        </w:rPr>
        <w:t xml:space="preserve"> are:</w:t>
      </w:r>
    </w:p>
    <w:p w14:paraId="71EF3F0F" w14:textId="77777777" w:rsidR="00C83BB1" w:rsidRPr="00E923D6" w:rsidRDefault="00EA79A7" w:rsidP="00700D89">
      <w:pPr>
        <w:pStyle w:val="Heading2"/>
        <w:rPr>
          <w:rFonts w:ascii="Arial Black" w:hAnsi="Arial Black"/>
          <w:sz w:val="24"/>
          <w:szCs w:val="24"/>
        </w:rPr>
      </w:pPr>
      <w:bookmarkStart w:id="7" w:name="_Toc50548944"/>
      <w:r w:rsidRPr="00E923D6">
        <w:rPr>
          <w:rFonts w:ascii="Arial Black" w:hAnsi="Arial Black"/>
          <w:sz w:val="24"/>
          <w:szCs w:val="24"/>
        </w:rPr>
        <w:t>E</w:t>
      </w:r>
      <w:r w:rsidR="00D6054E" w:rsidRPr="00E923D6">
        <w:rPr>
          <w:rFonts w:ascii="Arial Black" w:hAnsi="Arial Black"/>
          <w:sz w:val="24"/>
          <w:szCs w:val="24"/>
        </w:rPr>
        <w:t>mpowerment</w:t>
      </w:r>
      <w:bookmarkEnd w:id="7"/>
      <w:r w:rsidR="00D6054E" w:rsidRPr="00E923D6">
        <w:rPr>
          <w:rFonts w:ascii="Arial Black" w:hAnsi="Arial Black"/>
          <w:sz w:val="24"/>
          <w:szCs w:val="24"/>
        </w:rPr>
        <w:t xml:space="preserve"> </w:t>
      </w:r>
    </w:p>
    <w:p w14:paraId="63F852AD" w14:textId="51373213" w:rsidR="00D6054E" w:rsidRPr="001C2CDB" w:rsidRDefault="00C83BB1" w:rsidP="00D6054E">
      <w:pPr>
        <w:rPr>
          <w:rFonts w:ascii="Arial" w:hAnsi="Arial" w:cs="Arial"/>
          <w:sz w:val="24"/>
          <w:szCs w:val="24"/>
        </w:rPr>
      </w:pPr>
      <w:r w:rsidRPr="001C2CDB">
        <w:rPr>
          <w:rFonts w:ascii="Arial" w:hAnsi="Arial" w:cs="Arial"/>
          <w:sz w:val="24"/>
          <w:szCs w:val="24"/>
        </w:rPr>
        <w:t>T</w:t>
      </w:r>
      <w:r w:rsidR="00D6054E" w:rsidRPr="001C2CDB">
        <w:rPr>
          <w:rFonts w:ascii="Arial" w:hAnsi="Arial" w:cs="Arial"/>
          <w:sz w:val="24"/>
          <w:szCs w:val="24"/>
        </w:rPr>
        <w:t>he aim would be to encourage M</w:t>
      </w:r>
      <w:r w:rsidR="009E1A9B" w:rsidRPr="001C2CDB">
        <w:rPr>
          <w:rFonts w:ascii="Arial" w:hAnsi="Arial" w:cs="Arial"/>
          <w:sz w:val="24"/>
          <w:szCs w:val="24"/>
        </w:rPr>
        <w:t>r</w:t>
      </w:r>
      <w:r w:rsidR="00D6054E" w:rsidRPr="001C2CDB">
        <w:rPr>
          <w:rFonts w:ascii="Arial" w:hAnsi="Arial" w:cs="Arial"/>
          <w:sz w:val="24"/>
          <w:szCs w:val="24"/>
        </w:rPr>
        <w:t xml:space="preserve"> and Mrs T to be an active participant in how the care management will take shape</w:t>
      </w:r>
      <w:r w:rsidR="009E1A9B" w:rsidRPr="001C2CDB">
        <w:rPr>
          <w:rFonts w:ascii="Arial" w:hAnsi="Arial" w:cs="Arial"/>
          <w:sz w:val="24"/>
          <w:szCs w:val="24"/>
        </w:rPr>
        <w:t>,</w:t>
      </w:r>
      <w:r w:rsidR="00D6054E" w:rsidRPr="001C2CDB">
        <w:rPr>
          <w:rFonts w:ascii="Arial" w:hAnsi="Arial" w:cs="Arial"/>
          <w:sz w:val="24"/>
          <w:szCs w:val="24"/>
        </w:rPr>
        <w:t xml:space="preserve"> it could be</w:t>
      </w:r>
      <w:r w:rsidR="00E42BEC" w:rsidRPr="001C2CDB">
        <w:rPr>
          <w:rFonts w:ascii="Arial" w:hAnsi="Arial" w:cs="Arial"/>
          <w:sz w:val="24"/>
          <w:szCs w:val="24"/>
        </w:rPr>
        <w:t>,</w:t>
      </w:r>
      <w:r w:rsidR="00D6054E" w:rsidRPr="001C2CDB">
        <w:rPr>
          <w:rFonts w:ascii="Arial" w:hAnsi="Arial" w:cs="Arial"/>
          <w:sz w:val="24"/>
          <w:szCs w:val="24"/>
        </w:rPr>
        <w:t xml:space="preserve"> care</w:t>
      </w:r>
      <w:r w:rsidR="00E42BEC" w:rsidRPr="001C2CDB">
        <w:rPr>
          <w:rFonts w:ascii="Arial" w:hAnsi="Arial" w:cs="Arial"/>
          <w:sz w:val="24"/>
          <w:szCs w:val="24"/>
        </w:rPr>
        <w:t>rs</w:t>
      </w:r>
      <w:r w:rsidR="00D6054E" w:rsidRPr="001C2CDB">
        <w:rPr>
          <w:rFonts w:ascii="Arial" w:hAnsi="Arial" w:cs="Arial"/>
          <w:sz w:val="24"/>
          <w:szCs w:val="24"/>
        </w:rPr>
        <w:t xml:space="preserve"> </w:t>
      </w:r>
      <w:r w:rsidR="00E42BEC" w:rsidRPr="001C2CDB">
        <w:rPr>
          <w:rFonts w:ascii="Arial" w:hAnsi="Arial" w:cs="Arial"/>
          <w:sz w:val="24"/>
          <w:szCs w:val="24"/>
        </w:rPr>
        <w:t>are</w:t>
      </w:r>
      <w:r w:rsidR="00D6054E" w:rsidRPr="001C2CDB">
        <w:rPr>
          <w:rFonts w:ascii="Arial" w:hAnsi="Arial" w:cs="Arial"/>
          <w:sz w:val="24"/>
          <w:szCs w:val="24"/>
        </w:rPr>
        <w:t xml:space="preserve"> coming in to support them </w:t>
      </w:r>
      <w:r w:rsidR="00E42BEC" w:rsidRPr="001C2CDB">
        <w:rPr>
          <w:rFonts w:ascii="Arial" w:hAnsi="Arial" w:cs="Arial"/>
          <w:sz w:val="24"/>
          <w:szCs w:val="24"/>
        </w:rPr>
        <w:t>daily</w:t>
      </w:r>
      <w:r w:rsidR="00D6054E" w:rsidRPr="001C2CDB">
        <w:rPr>
          <w:rFonts w:ascii="Arial" w:hAnsi="Arial" w:cs="Arial"/>
          <w:sz w:val="24"/>
          <w:szCs w:val="24"/>
        </w:rPr>
        <w:t xml:space="preserve"> helping out with the all</w:t>
      </w:r>
      <w:r w:rsidR="00E42BEC" w:rsidRPr="001C2CDB">
        <w:rPr>
          <w:rFonts w:ascii="Arial" w:hAnsi="Arial" w:cs="Arial"/>
          <w:sz w:val="24"/>
          <w:szCs w:val="24"/>
        </w:rPr>
        <w:t>-</w:t>
      </w:r>
      <w:r w:rsidR="00D6054E" w:rsidRPr="001C2CDB">
        <w:rPr>
          <w:rFonts w:ascii="Arial" w:hAnsi="Arial" w:cs="Arial"/>
          <w:sz w:val="24"/>
          <w:szCs w:val="24"/>
        </w:rPr>
        <w:t>important task as personal care and preparation of food</w:t>
      </w:r>
      <w:r w:rsidR="001F72CF" w:rsidRPr="001C2CDB">
        <w:rPr>
          <w:rFonts w:ascii="Arial" w:hAnsi="Arial" w:cs="Arial"/>
          <w:sz w:val="24"/>
          <w:szCs w:val="24"/>
        </w:rPr>
        <w:t>.</w:t>
      </w:r>
      <w:r w:rsidR="00D6054E" w:rsidRPr="001C2CDB">
        <w:rPr>
          <w:rFonts w:ascii="Arial" w:hAnsi="Arial" w:cs="Arial"/>
          <w:sz w:val="24"/>
          <w:szCs w:val="24"/>
        </w:rPr>
        <w:t xml:space="preserve"> </w:t>
      </w:r>
      <w:r w:rsidR="001F72CF" w:rsidRPr="001C2CDB">
        <w:rPr>
          <w:rFonts w:ascii="Arial" w:hAnsi="Arial" w:cs="Arial"/>
          <w:sz w:val="24"/>
          <w:szCs w:val="24"/>
        </w:rPr>
        <w:t>T</w:t>
      </w:r>
      <w:r w:rsidR="00D6054E" w:rsidRPr="001C2CDB">
        <w:rPr>
          <w:rFonts w:ascii="Arial" w:hAnsi="Arial" w:cs="Arial"/>
          <w:sz w:val="24"/>
          <w:szCs w:val="24"/>
        </w:rPr>
        <w:t>he aim would be to give autonomy to the perspective cared for.</w:t>
      </w:r>
    </w:p>
    <w:p w14:paraId="07F0413A" w14:textId="77777777" w:rsidR="001F72CF" w:rsidRPr="00E923D6" w:rsidRDefault="00D6054E" w:rsidP="00700D89">
      <w:pPr>
        <w:pStyle w:val="Heading2"/>
        <w:rPr>
          <w:rFonts w:ascii="Arial Black" w:hAnsi="Arial Black"/>
          <w:sz w:val="24"/>
          <w:szCs w:val="24"/>
        </w:rPr>
      </w:pPr>
      <w:bookmarkStart w:id="8" w:name="_Toc50548945"/>
      <w:r w:rsidRPr="00E923D6">
        <w:rPr>
          <w:rFonts w:ascii="Arial Black" w:hAnsi="Arial Black"/>
          <w:sz w:val="24"/>
          <w:szCs w:val="24"/>
        </w:rPr>
        <w:t>Protection</w:t>
      </w:r>
      <w:bookmarkEnd w:id="8"/>
      <w:r w:rsidRPr="00E923D6">
        <w:rPr>
          <w:rFonts w:ascii="Arial Black" w:hAnsi="Arial Black"/>
          <w:sz w:val="24"/>
          <w:szCs w:val="24"/>
        </w:rPr>
        <w:t xml:space="preserve"> </w:t>
      </w:r>
    </w:p>
    <w:p w14:paraId="4888B3D4" w14:textId="2F1B3B1B" w:rsidR="00D6054E" w:rsidRPr="001C2CDB" w:rsidRDefault="001F72CF" w:rsidP="00D6054E">
      <w:pPr>
        <w:rPr>
          <w:rFonts w:ascii="Arial" w:hAnsi="Arial" w:cs="Arial"/>
          <w:sz w:val="24"/>
          <w:szCs w:val="24"/>
        </w:rPr>
      </w:pPr>
      <w:r w:rsidRPr="001C2CDB">
        <w:rPr>
          <w:rFonts w:ascii="Arial" w:hAnsi="Arial" w:cs="Arial"/>
          <w:sz w:val="24"/>
          <w:szCs w:val="24"/>
        </w:rPr>
        <w:t>T</w:t>
      </w:r>
      <w:r w:rsidR="00D6054E" w:rsidRPr="001C2CDB">
        <w:rPr>
          <w:rFonts w:ascii="Arial" w:hAnsi="Arial" w:cs="Arial"/>
          <w:sz w:val="24"/>
          <w:szCs w:val="24"/>
        </w:rPr>
        <w:t xml:space="preserve">he local authority expects the carers and other people who may have direct or indirect contact with Mr and Mrs T to report abuse or neglect that </w:t>
      </w:r>
      <w:r w:rsidR="007113E4" w:rsidRPr="001C2CDB">
        <w:rPr>
          <w:rFonts w:ascii="Arial" w:hAnsi="Arial" w:cs="Arial"/>
          <w:sz w:val="24"/>
          <w:szCs w:val="24"/>
        </w:rPr>
        <w:t xml:space="preserve">they </w:t>
      </w:r>
      <w:r w:rsidR="00D6054E" w:rsidRPr="001C2CDB">
        <w:rPr>
          <w:rFonts w:ascii="Arial" w:hAnsi="Arial" w:cs="Arial"/>
          <w:sz w:val="24"/>
          <w:szCs w:val="24"/>
        </w:rPr>
        <w:t xml:space="preserve">may </w:t>
      </w:r>
      <w:r w:rsidR="007113E4" w:rsidRPr="001C2CDB">
        <w:rPr>
          <w:rFonts w:ascii="Arial" w:hAnsi="Arial" w:cs="Arial"/>
          <w:sz w:val="24"/>
          <w:szCs w:val="24"/>
        </w:rPr>
        <w:t>see</w:t>
      </w:r>
      <w:r w:rsidR="00D6054E" w:rsidRPr="001C2CDB">
        <w:rPr>
          <w:rFonts w:ascii="Arial" w:hAnsi="Arial" w:cs="Arial"/>
          <w:sz w:val="24"/>
          <w:szCs w:val="24"/>
        </w:rPr>
        <w:t xml:space="preserve"> or suspect</w:t>
      </w:r>
      <w:r w:rsidR="00196408" w:rsidRPr="001C2CDB">
        <w:rPr>
          <w:rFonts w:ascii="Arial" w:hAnsi="Arial" w:cs="Arial"/>
          <w:sz w:val="24"/>
          <w:szCs w:val="24"/>
        </w:rPr>
        <w:t>.</w:t>
      </w:r>
      <w:r w:rsidR="00D6054E" w:rsidRPr="001C2CDB">
        <w:rPr>
          <w:rFonts w:ascii="Arial" w:hAnsi="Arial" w:cs="Arial"/>
          <w:sz w:val="24"/>
          <w:szCs w:val="24"/>
        </w:rPr>
        <w:t xml:space="preserve"> </w:t>
      </w:r>
      <w:r w:rsidR="00196408" w:rsidRPr="001C2CDB">
        <w:rPr>
          <w:rFonts w:ascii="Arial" w:hAnsi="Arial" w:cs="Arial"/>
          <w:sz w:val="24"/>
          <w:szCs w:val="24"/>
        </w:rPr>
        <w:t>A</w:t>
      </w:r>
      <w:r w:rsidR="00D6054E" w:rsidRPr="001C2CDB">
        <w:rPr>
          <w:rFonts w:ascii="Arial" w:hAnsi="Arial" w:cs="Arial"/>
          <w:sz w:val="24"/>
          <w:szCs w:val="24"/>
        </w:rPr>
        <w:t>nything that is detected will help safeguard them</w:t>
      </w:r>
      <w:r w:rsidR="00BE0E42" w:rsidRPr="001C2CDB">
        <w:rPr>
          <w:rFonts w:ascii="Arial" w:hAnsi="Arial" w:cs="Arial"/>
          <w:sz w:val="24"/>
          <w:szCs w:val="24"/>
        </w:rPr>
        <w:t>.</w:t>
      </w:r>
    </w:p>
    <w:p w14:paraId="09F5C6FF" w14:textId="77777777" w:rsidR="00BE0E42" w:rsidRPr="00E923D6" w:rsidRDefault="00D6054E" w:rsidP="00700D89">
      <w:pPr>
        <w:pStyle w:val="Heading2"/>
        <w:rPr>
          <w:rFonts w:ascii="Arial Black" w:hAnsi="Arial Black" w:cs="Arial"/>
          <w:sz w:val="24"/>
          <w:szCs w:val="24"/>
        </w:rPr>
      </w:pPr>
      <w:bookmarkStart w:id="9" w:name="_Toc50548946"/>
      <w:r w:rsidRPr="00E923D6">
        <w:rPr>
          <w:rFonts w:ascii="Arial Black" w:hAnsi="Arial Black" w:cs="Arial"/>
          <w:sz w:val="24"/>
          <w:szCs w:val="24"/>
        </w:rPr>
        <w:lastRenderedPageBreak/>
        <w:t>Prevention</w:t>
      </w:r>
      <w:bookmarkEnd w:id="9"/>
      <w:r w:rsidRPr="00E923D6">
        <w:rPr>
          <w:rFonts w:ascii="Arial Black" w:hAnsi="Arial Black" w:cs="Arial"/>
          <w:sz w:val="24"/>
          <w:szCs w:val="24"/>
        </w:rPr>
        <w:t xml:space="preserve"> </w:t>
      </w:r>
    </w:p>
    <w:p w14:paraId="3F67A4F5" w14:textId="70370574" w:rsidR="00D6054E" w:rsidRPr="001C2CDB" w:rsidRDefault="00BE0E42" w:rsidP="00D6054E">
      <w:pPr>
        <w:rPr>
          <w:rFonts w:ascii="Arial" w:hAnsi="Arial" w:cs="Arial"/>
          <w:sz w:val="24"/>
          <w:szCs w:val="24"/>
        </w:rPr>
      </w:pPr>
      <w:r w:rsidRPr="001C2CDB">
        <w:rPr>
          <w:rFonts w:ascii="Arial" w:hAnsi="Arial" w:cs="Arial"/>
          <w:sz w:val="24"/>
          <w:szCs w:val="24"/>
        </w:rPr>
        <w:t>T</w:t>
      </w:r>
      <w:r w:rsidR="00D6054E" w:rsidRPr="001C2CDB">
        <w:rPr>
          <w:rFonts w:ascii="Arial" w:hAnsi="Arial" w:cs="Arial"/>
          <w:sz w:val="24"/>
          <w:szCs w:val="24"/>
        </w:rPr>
        <w:t>his is very similar to protection where</w:t>
      </w:r>
      <w:r w:rsidR="00062EE4" w:rsidRPr="001C2CDB">
        <w:rPr>
          <w:rFonts w:ascii="Arial" w:hAnsi="Arial" w:cs="Arial"/>
          <w:sz w:val="24"/>
          <w:szCs w:val="24"/>
        </w:rPr>
        <w:t>by being vigilant</w:t>
      </w:r>
      <w:r w:rsidR="00D6054E" w:rsidRPr="001C2CDB">
        <w:rPr>
          <w:rFonts w:ascii="Arial" w:hAnsi="Arial" w:cs="Arial"/>
          <w:sz w:val="24"/>
          <w:szCs w:val="24"/>
        </w:rPr>
        <w:t xml:space="preserve"> will help safeguard the elderly couple and encourage them to make informed choices on the</w:t>
      </w:r>
      <w:r w:rsidR="00F16DFF" w:rsidRPr="001C2CDB">
        <w:rPr>
          <w:rFonts w:ascii="Arial" w:hAnsi="Arial" w:cs="Arial"/>
          <w:sz w:val="24"/>
          <w:szCs w:val="24"/>
        </w:rPr>
        <w:t>ir</w:t>
      </w:r>
      <w:r w:rsidR="00D6054E" w:rsidRPr="001C2CDB">
        <w:rPr>
          <w:rFonts w:ascii="Arial" w:hAnsi="Arial" w:cs="Arial"/>
          <w:sz w:val="24"/>
          <w:szCs w:val="24"/>
        </w:rPr>
        <w:t xml:space="preserve"> care with the information that is available for them in th</w:t>
      </w:r>
      <w:r w:rsidR="00B50F0F" w:rsidRPr="001C2CDB">
        <w:rPr>
          <w:rFonts w:ascii="Arial" w:hAnsi="Arial" w:cs="Arial"/>
          <w:sz w:val="24"/>
          <w:szCs w:val="24"/>
        </w:rPr>
        <w:t>eir</w:t>
      </w:r>
      <w:r w:rsidR="00D6054E" w:rsidRPr="001C2CDB">
        <w:rPr>
          <w:rFonts w:ascii="Arial" w:hAnsi="Arial" w:cs="Arial"/>
          <w:sz w:val="24"/>
          <w:szCs w:val="24"/>
        </w:rPr>
        <w:t xml:space="preserve"> circumstance</w:t>
      </w:r>
      <w:r w:rsidR="00B50F0F" w:rsidRPr="001C2CDB">
        <w:rPr>
          <w:rFonts w:ascii="Arial" w:hAnsi="Arial" w:cs="Arial"/>
          <w:sz w:val="24"/>
          <w:szCs w:val="24"/>
        </w:rPr>
        <w:t>.</w:t>
      </w:r>
      <w:r w:rsidR="00D6054E" w:rsidRPr="001C2CDB">
        <w:rPr>
          <w:rFonts w:ascii="Arial" w:hAnsi="Arial" w:cs="Arial"/>
          <w:sz w:val="24"/>
          <w:szCs w:val="24"/>
        </w:rPr>
        <w:t xml:space="preserve"> </w:t>
      </w:r>
    </w:p>
    <w:p w14:paraId="7FCFA06A" w14:textId="77777777" w:rsidR="00B50F0F" w:rsidRPr="00E923D6" w:rsidRDefault="00B50F0F" w:rsidP="00E923D6">
      <w:pPr>
        <w:pStyle w:val="Heading2"/>
        <w:rPr>
          <w:rFonts w:ascii="Arial Black" w:hAnsi="Arial Black"/>
          <w:sz w:val="24"/>
          <w:szCs w:val="24"/>
        </w:rPr>
      </w:pPr>
      <w:bookmarkStart w:id="10" w:name="_Toc50548947"/>
      <w:r w:rsidRPr="00E923D6">
        <w:rPr>
          <w:rFonts w:ascii="Arial Black" w:hAnsi="Arial Black"/>
          <w:sz w:val="24"/>
          <w:szCs w:val="24"/>
        </w:rPr>
        <w:t>P</w:t>
      </w:r>
      <w:r w:rsidR="00D6054E" w:rsidRPr="00E923D6">
        <w:rPr>
          <w:rFonts w:ascii="Arial Black" w:hAnsi="Arial Black"/>
          <w:sz w:val="24"/>
          <w:szCs w:val="24"/>
        </w:rPr>
        <w:t>roportionality</w:t>
      </w:r>
      <w:bookmarkEnd w:id="10"/>
      <w:r w:rsidR="00D6054E" w:rsidRPr="00E923D6">
        <w:rPr>
          <w:rFonts w:ascii="Arial Black" w:hAnsi="Arial Black"/>
          <w:sz w:val="24"/>
          <w:szCs w:val="24"/>
        </w:rPr>
        <w:t xml:space="preserve"> </w:t>
      </w:r>
    </w:p>
    <w:p w14:paraId="063015C9" w14:textId="0729E492" w:rsidR="00D6054E" w:rsidRPr="001C2CDB" w:rsidRDefault="00294AF3" w:rsidP="00D6054E">
      <w:pPr>
        <w:rPr>
          <w:rFonts w:ascii="Arial" w:hAnsi="Arial" w:cs="Arial"/>
          <w:sz w:val="24"/>
          <w:szCs w:val="24"/>
        </w:rPr>
      </w:pPr>
      <w:r w:rsidRPr="001C2CDB">
        <w:rPr>
          <w:rFonts w:ascii="Arial" w:hAnsi="Arial" w:cs="Arial"/>
          <w:sz w:val="24"/>
          <w:szCs w:val="24"/>
        </w:rPr>
        <w:t>T</w:t>
      </w:r>
      <w:r w:rsidR="00D6054E" w:rsidRPr="001C2CDB">
        <w:rPr>
          <w:rFonts w:ascii="Arial" w:hAnsi="Arial" w:cs="Arial"/>
          <w:sz w:val="24"/>
          <w:szCs w:val="24"/>
        </w:rPr>
        <w:t>his relates to w</w:t>
      </w:r>
      <w:r w:rsidRPr="001C2CDB">
        <w:rPr>
          <w:rFonts w:ascii="Arial" w:hAnsi="Arial" w:cs="Arial"/>
          <w:sz w:val="24"/>
          <w:szCs w:val="24"/>
        </w:rPr>
        <w:t>he</w:t>
      </w:r>
      <w:r w:rsidR="00D6054E" w:rsidRPr="001C2CDB">
        <w:rPr>
          <w:rFonts w:ascii="Arial" w:hAnsi="Arial" w:cs="Arial"/>
          <w:sz w:val="24"/>
          <w:szCs w:val="24"/>
        </w:rPr>
        <w:t>ther</w:t>
      </w:r>
      <w:r w:rsidRPr="001C2CDB">
        <w:rPr>
          <w:rFonts w:ascii="Arial" w:hAnsi="Arial" w:cs="Arial"/>
          <w:sz w:val="24"/>
          <w:szCs w:val="24"/>
        </w:rPr>
        <w:t xml:space="preserve"> the</w:t>
      </w:r>
      <w:r w:rsidR="00D6054E" w:rsidRPr="001C2CDB">
        <w:rPr>
          <w:rFonts w:ascii="Arial" w:hAnsi="Arial" w:cs="Arial"/>
          <w:sz w:val="24"/>
          <w:szCs w:val="24"/>
        </w:rPr>
        <w:t xml:space="preserve"> information</w:t>
      </w:r>
      <w:r w:rsidRPr="001C2CDB">
        <w:rPr>
          <w:rFonts w:ascii="Arial" w:hAnsi="Arial" w:cs="Arial"/>
          <w:sz w:val="24"/>
          <w:szCs w:val="24"/>
        </w:rPr>
        <w:t>,</w:t>
      </w:r>
      <w:r w:rsidR="00D6054E" w:rsidRPr="001C2CDB">
        <w:rPr>
          <w:rFonts w:ascii="Arial" w:hAnsi="Arial" w:cs="Arial"/>
          <w:sz w:val="24"/>
          <w:szCs w:val="24"/>
        </w:rPr>
        <w:t xml:space="preserve"> the tim</w:t>
      </w:r>
      <w:r w:rsidR="006E245F" w:rsidRPr="001C2CDB">
        <w:rPr>
          <w:rFonts w:ascii="Arial" w:hAnsi="Arial" w:cs="Arial"/>
          <w:sz w:val="24"/>
          <w:szCs w:val="24"/>
        </w:rPr>
        <w:t>ing</w:t>
      </w:r>
      <w:r w:rsidR="00D6054E" w:rsidRPr="001C2CDB">
        <w:rPr>
          <w:rFonts w:ascii="Arial" w:hAnsi="Arial" w:cs="Arial"/>
          <w:sz w:val="24"/>
          <w:szCs w:val="24"/>
        </w:rPr>
        <w:t xml:space="preserve"> and the depth of knowledge being given </w:t>
      </w:r>
      <w:r w:rsidR="00B81E4A" w:rsidRPr="001C2CDB">
        <w:rPr>
          <w:rFonts w:ascii="Arial" w:hAnsi="Arial" w:cs="Arial"/>
          <w:sz w:val="24"/>
          <w:szCs w:val="24"/>
        </w:rPr>
        <w:t>are</w:t>
      </w:r>
      <w:r w:rsidR="00D6054E" w:rsidRPr="001C2CDB">
        <w:rPr>
          <w:rFonts w:ascii="Arial" w:hAnsi="Arial" w:cs="Arial"/>
          <w:sz w:val="24"/>
          <w:szCs w:val="24"/>
        </w:rPr>
        <w:t xml:space="preserve"> appropriate for Mr and Mrs T</w:t>
      </w:r>
      <w:r w:rsidR="00B81E4A" w:rsidRPr="001C2CDB">
        <w:rPr>
          <w:rFonts w:ascii="Arial" w:hAnsi="Arial" w:cs="Arial"/>
          <w:sz w:val="24"/>
          <w:szCs w:val="24"/>
        </w:rPr>
        <w:t>’s needs. I</w:t>
      </w:r>
      <w:r w:rsidR="00D6054E" w:rsidRPr="001C2CDB">
        <w:rPr>
          <w:rFonts w:ascii="Arial" w:hAnsi="Arial" w:cs="Arial"/>
          <w:sz w:val="24"/>
          <w:szCs w:val="24"/>
        </w:rPr>
        <w:t>t is important that information is personalised for their requirements and they have a clear understanding of how the care will be delivered</w:t>
      </w:r>
      <w:r w:rsidR="00B81E4A" w:rsidRPr="001C2CDB">
        <w:rPr>
          <w:rFonts w:ascii="Arial" w:hAnsi="Arial" w:cs="Arial"/>
          <w:sz w:val="24"/>
          <w:szCs w:val="24"/>
        </w:rPr>
        <w:t>.</w:t>
      </w:r>
      <w:r w:rsidR="00D6054E" w:rsidRPr="001C2CDB">
        <w:rPr>
          <w:rFonts w:ascii="Arial" w:hAnsi="Arial" w:cs="Arial"/>
          <w:sz w:val="24"/>
          <w:szCs w:val="24"/>
        </w:rPr>
        <w:t xml:space="preserve"> </w:t>
      </w:r>
      <w:r w:rsidR="008248B1" w:rsidRPr="001C2CDB">
        <w:rPr>
          <w:rFonts w:ascii="Arial" w:hAnsi="Arial" w:cs="Arial"/>
          <w:sz w:val="24"/>
          <w:szCs w:val="24"/>
        </w:rPr>
        <w:t>W</w:t>
      </w:r>
      <w:r w:rsidR="00D6054E" w:rsidRPr="001C2CDB">
        <w:rPr>
          <w:rFonts w:ascii="Arial" w:hAnsi="Arial" w:cs="Arial"/>
          <w:sz w:val="24"/>
          <w:szCs w:val="24"/>
        </w:rPr>
        <w:t>hen dealing with the elderly information can get lost if it is not clear</w:t>
      </w:r>
      <w:r w:rsidR="008248B1" w:rsidRPr="001C2CDB">
        <w:rPr>
          <w:rFonts w:ascii="Arial" w:hAnsi="Arial" w:cs="Arial"/>
          <w:sz w:val="24"/>
          <w:szCs w:val="24"/>
        </w:rPr>
        <w:t>,</w:t>
      </w:r>
      <w:r w:rsidR="00D6054E" w:rsidRPr="001C2CDB">
        <w:rPr>
          <w:rFonts w:ascii="Arial" w:hAnsi="Arial" w:cs="Arial"/>
          <w:sz w:val="24"/>
          <w:szCs w:val="24"/>
        </w:rPr>
        <w:t xml:space="preserve"> so allowing them to ask questions or you </w:t>
      </w:r>
      <w:r w:rsidR="00811A9B" w:rsidRPr="001C2CDB">
        <w:rPr>
          <w:rFonts w:ascii="Arial" w:hAnsi="Arial" w:cs="Arial"/>
          <w:sz w:val="24"/>
          <w:szCs w:val="24"/>
        </w:rPr>
        <w:t xml:space="preserve">will have to </w:t>
      </w:r>
      <w:r w:rsidR="00D6054E" w:rsidRPr="001C2CDB">
        <w:rPr>
          <w:rFonts w:ascii="Arial" w:hAnsi="Arial" w:cs="Arial"/>
          <w:sz w:val="24"/>
          <w:szCs w:val="24"/>
        </w:rPr>
        <w:t>ask</w:t>
      </w:r>
      <w:r w:rsidR="00811A9B" w:rsidRPr="001C2CDB">
        <w:rPr>
          <w:rFonts w:ascii="Arial" w:hAnsi="Arial" w:cs="Arial"/>
          <w:sz w:val="24"/>
          <w:szCs w:val="24"/>
        </w:rPr>
        <w:t xml:space="preserve"> them</w:t>
      </w:r>
      <w:r w:rsidR="00D6054E" w:rsidRPr="001C2CDB">
        <w:rPr>
          <w:rFonts w:ascii="Arial" w:hAnsi="Arial" w:cs="Arial"/>
          <w:sz w:val="24"/>
          <w:szCs w:val="24"/>
        </w:rPr>
        <w:t xml:space="preserve"> questions to </w:t>
      </w:r>
      <w:r w:rsidR="00811A9B" w:rsidRPr="001C2CDB">
        <w:rPr>
          <w:rFonts w:ascii="Arial" w:hAnsi="Arial" w:cs="Arial"/>
          <w:sz w:val="24"/>
          <w:szCs w:val="24"/>
        </w:rPr>
        <w:t xml:space="preserve">check their </w:t>
      </w:r>
      <w:r w:rsidR="00D6054E" w:rsidRPr="001C2CDB">
        <w:rPr>
          <w:rFonts w:ascii="Arial" w:hAnsi="Arial" w:cs="Arial"/>
          <w:sz w:val="24"/>
          <w:szCs w:val="24"/>
        </w:rPr>
        <w:t>understanding</w:t>
      </w:r>
      <w:r w:rsidR="00811A9B" w:rsidRPr="001C2CDB">
        <w:rPr>
          <w:rFonts w:ascii="Arial" w:hAnsi="Arial" w:cs="Arial"/>
          <w:sz w:val="24"/>
          <w:szCs w:val="24"/>
        </w:rPr>
        <w:t>.</w:t>
      </w:r>
      <w:r w:rsidR="00D6054E" w:rsidRPr="001C2CDB">
        <w:rPr>
          <w:rFonts w:ascii="Arial" w:hAnsi="Arial" w:cs="Arial"/>
          <w:sz w:val="24"/>
          <w:szCs w:val="24"/>
        </w:rPr>
        <w:t xml:space="preserve"> </w:t>
      </w:r>
    </w:p>
    <w:p w14:paraId="656EAE5B" w14:textId="77777777" w:rsidR="00150ACF" w:rsidRPr="00E923D6" w:rsidRDefault="00811A9B" w:rsidP="00E923D6">
      <w:pPr>
        <w:pStyle w:val="Heading2"/>
        <w:rPr>
          <w:rFonts w:ascii="Arial Black" w:hAnsi="Arial Black"/>
          <w:sz w:val="24"/>
          <w:szCs w:val="24"/>
        </w:rPr>
      </w:pPr>
      <w:bookmarkStart w:id="11" w:name="_Toc50548948"/>
      <w:r w:rsidRPr="00E923D6">
        <w:rPr>
          <w:rFonts w:ascii="Arial Black" w:hAnsi="Arial Black"/>
          <w:sz w:val="24"/>
          <w:szCs w:val="24"/>
        </w:rPr>
        <w:t>P</w:t>
      </w:r>
      <w:r w:rsidR="00D6054E" w:rsidRPr="00E923D6">
        <w:rPr>
          <w:rFonts w:ascii="Arial Black" w:hAnsi="Arial Black"/>
          <w:sz w:val="24"/>
          <w:szCs w:val="24"/>
        </w:rPr>
        <w:t>artnership</w:t>
      </w:r>
      <w:bookmarkEnd w:id="11"/>
      <w:r w:rsidR="00D6054E" w:rsidRPr="00E923D6">
        <w:rPr>
          <w:rFonts w:ascii="Arial Black" w:hAnsi="Arial Black"/>
          <w:sz w:val="24"/>
          <w:szCs w:val="24"/>
        </w:rPr>
        <w:t xml:space="preserve"> </w:t>
      </w:r>
    </w:p>
    <w:p w14:paraId="7DC07E22" w14:textId="55883FC0" w:rsidR="00D6054E" w:rsidRPr="001C2CDB" w:rsidRDefault="00150ACF" w:rsidP="00D6054E">
      <w:pPr>
        <w:rPr>
          <w:rFonts w:ascii="Arial" w:hAnsi="Arial" w:cs="Arial"/>
          <w:sz w:val="24"/>
          <w:szCs w:val="24"/>
        </w:rPr>
      </w:pPr>
      <w:r w:rsidRPr="001C2CDB">
        <w:rPr>
          <w:rFonts w:ascii="Arial" w:hAnsi="Arial" w:cs="Arial"/>
          <w:sz w:val="24"/>
          <w:szCs w:val="24"/>
        </w:rPr>
        <w:t>I</w:t>
      </w:r>
      <w:r w:rsidR="00D6054E" w:rsidRPr="001C2CDB">
        <w:rPr>
          <w:rFonts w:ascii="Arial" w:hAnsi="Arial" w:cs="Arial"/>
          <w:sz w:val="24"/>
          <w:szCs w:val="24"/>
        </w:rPr>
        <w:t xml:space="preserve">t would be up to the local authority to liaise with the </w:t>
      </w:r>
      <w:r w:rsidR="00D21033" w:rsidRPr="001C2CDB">
        <w:rPr>
          <w:rFonts w:ascii="Arial" w:hAnsi="Arial" w:cs="Arial"/>
          <w:sz w:val="24"/>
          <w:szCs w:val="24"/>
        </w:rPr>
        <w:t>multi</w:t>
      </w:r>
      <w:r w:rsidR="00B84FCA" w:rsidRPr="001C2CDB">
        <w:rPr>
          <w:rFonts w:ascii="Arial" w:hAnsi="Arial" w:cs="Arial"/>
          <w:sz w:val="24"/>
          <w:szCs w:val="24"/>
        </w:rPr>
        <w:t>-agencies working in partnership and who</w:t>
      </w:r>
      <w:r w:rsidR="00D6054E" w:rsidRPr="001C2CDB">
        <w:rPr>
          <w:rFonts w:ascii="Arial" w:hAnsi="Arial" w:cs="Arial"/>
          <w:sz w:val="24"/>
          <w:szCs w:val="24"/>
        </w:rPr>
        <w:t xml:space="preserve"> would ultimately take responsibility for the day</w:t>
      </w:r>
      <w:r w:rsidRPr="001C2CDB">
        <w:rPr>
          <w:rFonts w:ascii="Arial" w:hAnsi="Arial" w:cs="Arial"/>
          <w:sz w:val="24"/>
          <w:szCs w:val="24"/>
        </w:rPr>
        <w:t>-</w:t>
      </w:r>
      <w:r w:rsidR="00D6054E" w:rsidRPr="001C2CDB">
        <w:rPr>
          <w:rFonts w:ascii="Arial" w:hAnsi="Arial" w:cs="Arial"/>
          <w:sz w:val="24"/>
          <w:szCs w:val="24"/>
        </w:rPr>
        <w:t>to</w:t>
      </w:r>
      <w:r w:rsidRPr="001C2CDB">
        <w:rPr>
          <w:rFonts w:ascii="Arial" w:hAnsi="Arial" w:cs="Arial"/>
          <w:sz w:val="24"/>
          <w:szCs w:val="24"/>
        </w:rPr>
        <w:t xml:space="preserve">-day </w:t>
      </w:r>
      <w:r w:rsidR="00D6054E" w:rsidRPr="001C2CDB">
        <w:rPr>
          <w:rFonts w:ascii="Arial" w:hAnsi="Arial" w:cs="Arial"/>
          <w:sz w:val="24"/>
          <w:szCs w:val="24"/>
        </w:rPr>
        <w:t xml:space="preserve">care of the elderly </w:t>
      </w:r>
      <w:r w:rsidRPr="001C2CDB">
        <w:rPr>
          <w:rFonts w:ascii="Arial" w:hAnsi="Arial" w:cs="Arial"/>
          <w:sz w:val="24"/>
          <w:szCs w:val="24"/>
        </w:rPr>
        <w:t>couple.</w:t>
      </w:r>
      <w:r w:rsidR="00D6054E" w:rsidRPr="001C2CDB">
        <w:rPr>
          <w:rFonts w:ascii="Arial" w:hAnsi="Arial" w:cs="Arial"/>
          <w:sz w:val="24"/>
          <w:szCs w:val="24"/>
        </w:rPr>
        <w:t xml:space="preserve"> </w:t>
      </w:r>
      <w:r w:rsidR="003235AE" w:rsidRPr="001C2CDB">
        <w:rPr>
          <w:rFonts w:ascii="Arial" w:hAnsi="Arial" w:cs="Arial"/>
          <w:sz w:val="24"/>
          <w:szCs w:val="24"/>
        </w:rPr>
        <w:t>G</w:t>
      </w:r>
      <w:r w:rsidR="00D6054E" w:rsidRPr="001C2CDB">
        <w:rPr>
          <w:rFonts w:ascii="Arial" w:hAnsi="Arial" w:cs="Arial"/>
          <w:sz w:val="24"/>
          <w:szCs w:val="24"/>
        </w:rPr>
        <w:t>ood working practices would allow a trouble</w:t>
      </w:r>
      <w:r w:rsidR="003235AE" w:rsidRPr="001C2CDB">
        <w:rPr>
          <w:rFonts w:ascii="Arial" w:hAnsi="Arial" w:cs="Arial"/>
          <w:sz w:val="24"/>
          <w:szCs w:val="24"/>
        </w:rPr>
        <w:t>-</w:t>
      </w:r>
      <w:r w:rsidR="00D6054E" w:rsidRPr="001C2CDB">
        <w:rPr>
          <w:rFonts w:ascii="Arial" w:hAnsi="Arial" w:cs="Arial"/>
          <w:sz w:val="24"/>
          <w:szCs w:val="24"/>
        </w:rPr>
        <w:t>free system where they can bring their expertise</w:t>
      </w:r>
      <w:r w:rsidR="00F77F44" w:rsidRPr="001C2CDB">
        <w:rPr>
          <w:rFonts w:ascii="Arial" w:hAnsi="Arial" w:cs="Arial"/>
          <w:sz w:val="24"/>
          <w:szCs w:val="24"/>
        </w:rPr>
        <w:t>,</w:t>
      </w:r>
      <w:r w:rsidR="00D6054E" w:rsidRPr="001C2CDB">
        <w:rPr>
          <w:rFonts w:ascii="Arial" w:hAnsi="Arial" w:cs="Arial"/>
          <w:sz w:val="24"/>
          <w:szCs w:val="24"/>
        </w:rPr>
        <w:t xml:space="preserve"> resources</w:t>
      </w:r>
      <w:r w:rsidR="00F77F44" w:rsidRPr="001C2CDB">
        <w:rPr>
          <w:rFonts w:ascii="Arial" w:hAnsi="Arial" w:cs="Arial"/>
          <w:sz w:val="24"/>
          <w:szCs w:val="24"/>
        </w:rPr>
        <w:t>,</w:t>
      </w:r>
      <w:r w:rsidR="00D6054E" w:rsidRPr="001C2CDB">
        <w:rPr>
          <w:rFonts w:ascii="Arial" w:hAnsi="Arial" w:cs="Arial"/>
          <w:sz w:val="24"/>
          <w:szCs w:val="24"/>
        </w:rPr>
        <w:t xml:space="preserve"> trust and mutual respect </w:t>
      </w:r>
      <w:r w:rsidR="00E46333" w:rsidRPr="001C2CDB">
        <w:rPr>
          <w:rFonts w:ascii="Arial" w:hAnsi="Arial" w:cs="Arial"/>
          <w:sz w:val="24"/>
          <w:szCs w:val="24"/>
        </w:rPr>
        <w:t>in contributing to the</w:t>
      </w:r>
      <w:r w:rsidR="00D6054E" w:rsidRPr="001C2CDB">
        <w:rPr>
          <w:rFonts w:ascii="Arial" w:hAnsi="Arial" w:cs="Arial"/>
          <w:sz w:val="24"/>
          <w:szCs w:val="24"/>
        </w:rPr>
        <w:t xml:space="preserve"> protection and safeguarding of Mr and Mrs </w:t>
      </w:r>
      <w:r w:rsidR="00E46333" w:rsidRPr="001C2CDB">
        <w:rPr>
          <w:rFonts w:ascii="Arial" w:hAnsi="Arial" w:cs="Arial"/>
          <w:sz w:val="24"/>
          <w:szCs w:val="24"/>
        </w:rPr>
        <w:t>T.</w:t>
      </w:r>
    </w:p>
    <w:p w14:paraId="63548918" w14:textId="77777777" w:rsidR="002A2182" w:rsidRPr="00E923D6" w:rsidRDefault="002A2182" w:rsidP="00E923D6">
      <w:pPr>
        <w:pStyle w:val="Heading2"/>
        <w:rPr>
          <w:rFonts w:ascii="Arial Black" w:hAnsi="Arial Black"/>
          <w:sz w:val="24"/>
          <w:szCs w:val="24"/>
        </w:rPr>
      </w:pPr>
      <w:bookmarkStart w:id="12" w:name="_Toc50548949"/>
      <w:r w:rsidRPr="00E923D6">
        <w:rPr>
          <w:rFonts w:ascii="Arial Black" w:hAnsi="Arial Black"/>
          <w:sz w:val="24"/>
          <w:szCs w:val="24"/>
        </w:rPr>
        <w:t>A</w:t>
      </w:r>
      <w:r w:rsidR="00D6054E" w:rsidRPr="00E923D6">
        <w:rPr>
          <w:rFonts w:ascii="Arial Black" w:hAnsi="Arial Black"/>
          <w:sz w:val="24"/>
          <w:szCs w:val="24"/>
        </w:rPr>
        <w:t>ccountability</w:t>
      </w:r>
      <w:bookmarkEnd w:id="12"/>
      <w:r w:rsidR="00D6054E" w:rsidRPr="00E923D6">
        <w:rPr>
          <w:rFonts w:ascii="Arial Black" w:hAnsi="Arial Black"/>
          <w:sz w:val="24"/>
          <w:szCs w:val="24"/>
        </w:rPr>
        <w:t xml:space="preserve"> </w:t>
      </w:r>
    </w:p>
    <w:p w14:paraId="5CB3CE71" w14:textId="64883ECB" w:rsidR="00D6054E" w:rsidRPr="001C2CDB" w:rsidRDefault="009D33E3" w:rsidP="00D6054E">
      <w:pPr>
        <w:rPr>
          <w:rFonts w:ascii="Arial" w:hAnsi="Arial" w:cs="Arial"/>
          <w:sz w:val="24"/>
          <w:szCs w:val="24"/>
        </w:rPr>
      </w:pPr>
      <w:r w:rsidRPr="001C2CDB">
        <w:rPr>
          <w:rFonts w:ascii="Arial" w:hAnsi="Arial" w:cs="Arial"/>
          <w:sz w:val="24"/>
          <w:szCs w:val="24"/>
        </w:rPr>
        <w:t>T</w:t>
      </w:r>
      <w:r w:rsidR="00D6054E" w:rsidRPr="001C2CDB">
        <w:rPr>
          <w:rFonts w:ascii="Arial" w:hAnsi="Arial" w:cs="Arial"/>
          <w:sz w:val="24"/>
          <w:szCs w:val="24"/>
        </w:rPr>
        <w:t>aking responsibility for your actions is regarded as a key aspect to your com</w:t>
      </w:r>
      <w:r w:rsidR="001C57F6" w:rsidRPr="001C2CDB">
        <w:rPr>
          <w:rFonts w:ascii="Arial" w:hAnsi="Arial" w:cs="Arial"/>
          <w:sz w:val="24"/>
          <w:szCs w:val="24"/>
        </w:rPr>
        <w:t xml:space="preserve">petency </w:t>
      </w:r>
      <w:r w:rsidR="00D6054E" w:rsidRPr="001C2CDB">
        <w:rPr>
          <w:rFonts w:ascii="Arial" w:hAnsi="Arial" w:cs="Arial"/>
          <w:sz w:val="24"/>
          <w:szCs w:val="24"/>
        </w:rPr>
        <w:t>of doing your job</w:t>
      </w:r>
      <w:r w:rsidR="00E34707" w:rsidRPr="001C2CDB">
        <w:rPr>
          <w:rFonts w:ascii="Arial" w:hAnsi="Arial" w:cs="Arial"/>
          <w:sz w:val="24"/>
          <w:szCs w:val="24"/>
        </w:rPr>
        <w:t>.</w:t>
      </w:r>
      <w:r w:rsidR="00D6054E" w:rsidRPr="001C2CDB">
        <w:rPr>
          <w:rFonts w:ascii="Arial" w:hAnsi="Arial" w:cs="Arial"/>
          <w:sz w:val="24"/>
          <w:szCs w:val="24"/>
        </w:rPr>
        <w:t xml:space="preserve"> </w:t>
      </w:r>
      <w:r w:rsidR="00E34707" w:rsidRPr="001C2CDB">
        <w:rPr>
          <w:rFonts w:ascii="Arial" w:hAnsi="Arial" w:cs="Arial"/>
          <w:sz w:val="24"/>
          <w:szCs w:val="24"/>
        </w:rPr>
        <w:t>E</w:t>
      </w:r>
      <w:r w:rsidR="00D6054E" w:rsidRPr="001C2CDB">
        <w:rPr>
          <w:rFonts w:ascii="Arial" w:hAnsi="Arial" w:cs="Arial"/>
          <w:sz w:val="24"/>
          <w:szCs w:val="24"/>
        </w:rPr>
        <w:t>very organisation from the local council down would need to take ownership if something goes wrong with the provision of care</w:t>
      </w:r>
      <w:r w:rsidR="002E6121" w:rsidRPr="001C2CDB">
        <w:rPr>
          <w:rFonts w:ascii="Arial" w:hAnsi="Arial" w:cs="Arial"/>
          <w:sz w:val="24"/>
          <w:szCs w:val="24"/>
        </w:rPr>
        <w:t>.</w:t>
      </w:r>
      <w:r w:rsidR="00D6054E" w:rsidRPr="001C2CDB">
        <w:rPr>
          <w:rFonts w:ascii="Arial" w:hAnsi="Arial" w:cs="Arial"/>
          <w:sz w:val="24"/>
          <w:szCs w:val="24"/>
        </w:rPr>
        <w:t xml:space="preserve"> </w:t>
      </w:r>
      <w:r w:rsidR="002E6121" w:rsidRPr="001C2CDB">
        <w:rPr>
          <w:rFonts w:ascii="Arial" w:hAnsi="Arial" w:cs="Arial"/>
          <w:sz w:val="24"/>
          <w:szCs w:val="24"/>
        </w:rPr>
        <w:t>T</w:t>
      </w:r>
      <w:r w:rsidR="00D6054E" w:rsidRPr="001C2CDB">
        <w:rPr>
          <w:rFonts w:ascii="Arial" w:hAnsi="Arial" w:cs="Arial"/>
          <w:sz w:val="24"/>
          <w:szCs w:val="24"/>
        </w:rPr>
        <w:t>he basic intent is to</w:t>
      </w:r>
      <w:r w:rsidR="002E6121" w:rsidRPr="001C2CDB">
        <w:rPr>
          <w:rFonts w:ascii="Arial" w:hAnsi="Arial" w:cs="Arial"/>
          <w:sz w:val="24"/>
          <w:szCs w:val="24"/>
        </w:rPr>
        <w:t xml:space="preserve"> </w:t>
      </w:r>
      <w:r w:rsidR="00DC7CD8" w:rsidRPr="001C2CDB">
        <w:rPr>
          <w:rFonts w:ascii="Arial" w:hAnsi="Arial" w:cs="Arial"/>
          <w:sz w:val="24"/>
          <w:szCs w:val="24"/>
        </w:rPr>
        <w:t>cause no</w:t>
      </w:r>
      <w:r w:rsidR="00D6054E" w:rsidRPr="001C2CDB">
        <w:rPr>
          <w:rFonts w:ascii="Arial" w:hAnsi="Arial" w:cs="Arial"/>
          <w:sz w:val="24"/>
          <w:szCs w:val="24"/>
        </w:rPr>
        <w:t xml:space="preserve"> harm to the people</w:t>
      </w:r>
      <w:r w:rsidR="00DC7CD8" w:rsidRPr="001C2CDB">
        <w:rPr>
          <w:rFonts w:ascii="Arial" w:hAnsi="Arial" w:cs="Arial"/>
          <w:sz w:val="24"/>
          <w:szCs w:val="24"/>
        </w:rPr>
        <w:t xml:space="preserve"> you aim</w:t>
      </w:r>
      <w:r w:rsidR="00D6054E" w:rsidRPr="001C2CDB">
        <w:rPr>
          <w:rFonts w:ascii="Arial" w:hAnsi="Arial" w:cs="Arial"/>
          <w:sz w:val="24"/>
          <w:szCs w:val="24"/>
        </w:rPr>
        <w:t xml:space="preserve"> to help</w:t>
      </w:r>
      <w:r w:rsidR="00DC7CD8" w:rsidRPr="001C2CDB">
        <w:rPr>
          <w:rFonts w:ascii="Arial" w:hAnsi="Arial" w:cs="Arial"/>
          <w:sz w:val="24"/>
          <w:szCs w:val="24"/>
        </w:rPr>
        <w:t>,</w:t>
      </w:r>
      <w:r w:rsidR="00D6054E" w:rsidRPr="001C2CDB">
        <w:rPr>
          <w:rFonts w:ascii="Arial" w:hAnsi="Arial" w:cs="Arial"/>
          <w:sz w:val="24"/>
          <w:szCs w:val="24"/>
        </w:rPr>
        <w:t xml:space="preserve"> </w:t>
      </w:r>
      <w:r w:rsidR="00DC7CD8" w:rsidRPr="001C2CDB">
        <w:rPr>
          <w:rFonts w:ascii="Arial" w:hAnsi="Arial" w:cs="Arial"/>
          <w:sz w:val="24"/>
          <w:szCs w:val="24"/>
        </w:rPr>
        <w:fldChar w:fldCharType="begin"/>
      </w:r>
      <w:r w:rsidR="00DC7CD8" w:rsidRPr="001C2CDB">
        <w:rPr>
          <w:rFonts w:ascii="Arial" w:hAnsi="Arial" w:cs="Arial"/>
          <w:sz w:val="24"/>
          <w:szCs w:val="24"/>
        </w:rPr>
        <w:instrText xml:space="preserve"> ADDIN ZOTERO_ITEM CSL_CITATION {"citationID":"ddr3RVQe","properties":{"formattedCitation":"(Department of Health and Socal Care, 2020)","plainCitation":"(Department of Health and Socal Care, 2020)","noteIndex":0},"citationItems":[{"id":1006,"uris":["http://zotero.org/users/local/zSTPt6Bp/items/PYFYQV8W"],"uri":["http://zotero.org/users/local/zSTPt6Bp/items/PYFYQV8W"],"itemData":{"id":1006,"type":"webpage","container-title":"GOV.UK","language":"en","title":"Care and support statutory guidance","URL":"https://www.gov.uk/government/publications/care-act-statutory-guidance/care-and-support-statutory-guidance","author":[{"family":"Department of Health and Socal Care","given":""}],"accessed":{"date-parts":[["2020",9,6]]},"issued":{"date-parts":[["2020"]]}}}],"schema":"https://github.com/citation-style-language/schema/raw/master/csl-citation.json"} </w:instrText>
      </w:r>
      <w:r w:rsidR="00DC7CD8" w:rsidRPr="001C2CDB">
        <w:rPr>
          <w:rFonts w:ascii="Arial" w:hAnsi="Arial" w:cs="Arial"/>
          <w:sz w:val="24"/>
          <w:szCs w:val="24"/>
        </w:rPr>
        <w:fldChar w:fldCharType="separate"/>
      </w:r>
      <w:r w:rsidR="00DC7CD8" w:rsidRPr="001C2CDB">
        <w:rPr>
          <w:rFonts w:ascii="Arial" w:hAnsi="Arial" w:cs="Arial"/>
          <w:sz w:val="24"/>
          <w:szCs w:val="24"/>
        </w:rPr>
        <w:t>(Department of Health and Socal Care, 2020)</w:t>
      </w:r>
      <w:r w:rsidR="00DC7CD8" w:rsidRPr="001C2CDB">
        <w:rPr>
          <w:rFonts w:ascii="Arial" w:hAnsi="Arial" w:cs="Arial"/>
          <w:sz w:val="24"/>
          <w:szCs w:val="24"/>
        </w:rPr>
        <w:fldChar w:fldCharType="end"/>
      </w:r>
      <w:r w:rsidR="00460AA7" w:rsidRPr="001C2CDB">
        <w:rPr>
          <w:rFonts w:ascii="Arial" w:hAnsi="Arial" w:cs="Arial"/>
          <w:sz w:val="24"/>
          <w:szCs w:val="24"/>
        </w:rPr>
        <w:t>.</w:t>
      </w:r>
      <w:r w:rsidR="00DC7CD8" w:rsidRPr="001C2CDB">
        <w:rPr>
          <w:rFonts w:ascii="Arial" w:hAnsi="Arial" w:cs="Arial"/>
          <w:sz w:val="24"/>
          <w:szCs w:val="24"/>
        </w:rPr>
        <w:t xml:space="preserve">  </w:t>
      </w:r>
    </w:p>
    <w:p w14:paraId="59DDEA87" w14:textId="77777777" w:rsidR="005A01F6" w:rsidRDefault="005A01F6" w:rsidP="00D6054E">
      <w:pPr>
        <w:rPr>
          <w:rFonts w:ascii="Arial" w:hAnsi="Arial" w:cs="Arial"/>
          <w:sz w:val="28"/>
          <w:szCs w:val="28"/>
        </w:rPr>
      </w:pPr>
    </w:p>
    <w:p w14:paraId="7903BB0F" w14:textId="7CEDD125" w:rsidR="00D6054E" w:rsidRPr="00E923D6" w:rsidRDefault="00460AA7" w:rsidP="00E923D6">
      <w:pPr>
        <w:pStyle w:val="Heading1"/>
        <w:rPr>
          <w:rFonts w:ascii="Arial Black" w:hAnsi="Arial Black"/>
          <w:sz w:val="24"/>
          <w:szCs w:val="24"/>
        </w:rPr>
      </w:pPr>
      <w:bookmarkStart w:id="13" w:name="_Toc50548950"/>
      <w:r w:rsidRPr="00E923D6">
        <w:rPr>
          <w:rFonts w:ascii="Arial Black" w:hAnsi="Arial Black"/>
          <w:sz w:val="24"/>
          <w:szCs w:val="24"/>
        </w:rPr>
        <w:t>DUTY OF CANDOUR</w:t>
      </w:r>
      <w:bookmarkEnd w:id="13"/>
    </w:p>
    <w:p w14:paraId="1F2C31E0" w14:textId="267D974F" w:rsidR="00D6054E" w:rsidRPr="001C2CDB" w:rsidRDefault="00D6054E" w:rsidP="00D6054E">
      <w:pPr>
        <w:rPr>
          <w:rFonts w:ascii="Arial" w:hAnsi="Arial" w:cs="Arial"/>
          <w:sz w:val="24"/>
          <w:szCs w:val="24"/>
        </w:rPr>
      </w:pPr>
      <w:proofErr w:type="gramStart"/>
      <w:r w:rsidRPr="001C2CDB">
        <w:rPr>
          <w:rFonts w:ascii="Arial" w:hAnsi="Arial" w:cs="Arial"/>
          <w:sz w:val="24"/>
          <w:szCs w:val="24"/>
        </w:rPr>
        <w:t>Tak</w:t>
      </w:r>
      <w:r w:rsidR="00F83A52" w:rsidRPr="001C2CDB">
        <w:rPr>
          <w:rFonts w:ascii="Arial" w:hAnsi="Arial" w:cs="Arial"/>
          <w:sz w:val="24"/>
          <w:szCs w:val="24"/>
        </w:rPr>
        <w:t>ing</w:t>
      </w:r>
      <w:r w:rsidRPr="001C2CDB">
        <w:rPr>
          <w:rFonts w:ascii="Arial" w:hAnsi="Arial" w:cs="Arial"/>
          <w:sz w:val="24"/>
          <w:szCs w:val="24"/>
        </w:rPr>
        <w:t xml:space="preserve"> into account</w:t>
      </w:r>
      <w:proofErr w:type="gramEnd"/>
      <w:r w:rsidRPr="001C2CDB">
        <w:rPr>
          <w:rFonts w:ascii="Arial" w:hAnsi="Arial" w:cs="Arial"/>
          <w:sz w:val="24"/>
          <w:szCs w:val="24"/>
        </w:rPr>
        <w:t xml:space="preserve"> all the above </w:t>
      </w:r>
      <w:r w:rsidR="00C21B0A" w:rsidRPr="001C2CDB">
        <w:rPr>
          <w:rFonts w:ascii="Arial" w:hAnsi="Arial" w:cs="Arial"/>
          <w:sz w:val="24"/>
          <w:szCs w:val="24"/>
        </w:rPr>
        <w:t xml:space="preserve">principles, </w:t>
      </w:r>
      <w:r w:rsidRPr="001C2CDB">
        <w:rPr>
          <w:rFonts w:ascii="Arial" w:hAnsi="Arial" w:cs="Arial"/>
          <w:sz w:val="24"/>
          <w:szCs w:val="24"/>
        </w:rPr>
        <w:t xml:space="preserve">consideration must include </w:t>
      </w:r>
      <w:r w:rsidR="00305355" w:rsidRPr="001C2CDB">
        <w:rPr>
          <w:rFonts w:ascii="Arial" w:hAnsi="Arial" w:cs="Arial"/>
          <w:sz w:val="24"/>
          <w:szCs w:val="24"/>
        </w:rPr>
        <w:t>T</w:t>
      </w:r>
      <w:r w:rsidRPr="001C2CDB">
        <w:rPr>
          <w:rFonts w:ascii="Arial" w:hAnsi="Arial" w:cs="Arial"/>
          <w:sz w:val="24"/>
          <w:szCs w:val="24"/>
        </w:rPr>
        <w:t xml:space="preserve">he </w:t>
      </w:r>
      <w:r w:rsidR="00305355" w:rsidRPr="001C2CDB">
        <w:rPr>
          <w:rFonts w:ascii="Arial" w:hAnsi="Arial" w:cs="Arial"/>
          <w:sz w:val="24"/>
          <w:szCs w:val="24"/>
        </w:rPr>
        <w:t>D</w:t>
      </w:r>
      <w:r w:rsidRPr="001C2CDB">
        <w:rPr>
          <w:rFonts w:ascii="Arial" w:hAnsi="Arial" w:cs="Arial"/>
          <w:sz w:val="24"/>
          <w:szCs w:val="24"/>
        </w:rPr>
        <w:t xml:space="preserve">uty of </w:t>
      </w:r>
      <w:r w:rsidR="00305355" w:rsidRPr="001C2CDB">
        <w:rPr>
          <w:rFonts w:ascii="Arial" w:hAnsi="Arial" w:cs="Arial"/>
          <w:sz w:val="24"/>
          <w:szCs w:val="24"/>
        </w:rPr>
        <w:t>Candour</w:t>
      </w:r>
      <w:r w:rsidR="003E5B86" w:rsidRPr="001C2CDB">
        <w:rPr>
          <w:rFonts w:ascii="Arial" w:hAnsi="Arial" w:cs="Arial"/>
          <w:sz w:val="24"/>
          <w:szCs w:val="24"/>
        </w:rPr>
        <w:t xml:space="preserve"> </w:t>
      </w:r>
      <w:r w:rsidRPr="001C2CDB">
        <w:rPr>
          <w:rFonts w:ascii="Arial" w:hAnsi="Arial" w:cs="Arial"/>
          <w:sz w:val="24"/>
          <w:szCs w:val="24"/>
        </w:rPr>
        <w:t xml:space="preserve">which is a </w:t>
      </w:r>
      <w:r w:rsidR="003E5B86" w:rsidRPr="001C2CDB">
        <w:rPr>
          <w:rFonts w:ascii="Arial" w:hAnsi="Arial" w:cs="Arial"/>
          <w:sz w:val="24"/>
          <w:szCs w:val="24"/>
        </w:rPr>
        <w:t>statutory</w:t>
      </w:r>
      <w:r w:rsidRPr="001C2CDB">
        <w:rPr>
          <w:rFonts w:ascii="Arial" w:hAnsi="Arial" w:cs="Arial"/>
          <w:sz w:val="24"/>
          <w:szCs w:val="24"/>
        </w:rPr>
        <w:t xml:space="preserve"> requirement for all organisation</w:t>
      </w:r>
      <w:r w:rsidR="001F4F03" w:rsidRPr="001C2CDB">
        <w:rPr>
          <w:rFonts w:ascii="Arial" w:hAnsi="Arial" w:cs="Arial"/>
          <w:sz w:val="24"/>
          <w:szCs w:val="24"/>
        </w:rPr>
        <w:t>s</w:t>
      </w:r>
      <w:r w:rsidRPr="001C2CDB">
        <w:rPr>
          <w:rFonts w:ascii="Arial" w:hAnsi="Arial" w:cs="Arial"/>
          <w:sz w:val="24"/>
          <w:szCs w:val="24"/>
        </w:rPr>
        <w:t xml:space="preserve"> providing care and support</w:t>
      </w:r>
      <w:r w:rsidR="00880046" w:rsidRPr="001C2CDB">
        <w:rPr>
          <w:rFonts w:ascii="Arial" w:hAnsi="Arial" w:cs="Arial"/>
          <w:sz w:val="24"/>
          <w:szCs w:val="24"/>
        </w:rPr>
        <w:t xml:space="preserve">, must declare when something </w:t>
      </w:r>
      <w:proofErr w:type="spellStart"/>
      <w:r w:rsidR="00880046" w:rsidRPr="001C2CDB">
        <w:rPr>
          <w:rFonts w:ascii="Arial" w:hAnsi="Arial" w:cs="Arial"/>
          <w:sz w:val="24"/>
          <w:szCs w:val="24"/>
        </w:rPr>
        <w:t>does</w:t>
      </w:r>
      <w:proofErr w:type="spellEnd"/>
      <w:r w:rsidR="00880046" w:rsidRPr="001C2CDB">
        <w:rPr>
          <w:rFonts w:ascii="Arial" w:hAnsi="Arial" w:cs="Arial"/>
          <w:sz w:val="24"/>
          <w:szCs w:val="24"/>
        </w:rPr>
        <w:t xml:space="preserve"> wrong.</w:t>
      </w:r>
      <w:r w:rsidRPr="001C2CDB">
        <w:rPr>
          <w:rFonts w:ascii="Arial" w:hAnsi="Arial" w:cs="Arial"/>
          <w:sz w:val="24"/>
          <w:szCs w:val="24"/>
        </w:rPr>
        <w:t xml:space="preserve"> </w:t>
      </w:r>
      <w:r w:rsidR="005F7071" w:rsidRPr="001C2CDB">
        <w:rPr>
          <w:rFonts w:ascii="Arial" w:hAnsi="Arial" w:cs="Arial"/>
          <w:sz w:val="24"/>
          <w:szCs w:val="24"/>
        </w:rPr>
        <w:t>The Care</w:t>
      </w:r>
      <w:r w:rsidRPr="001C2CDB">
        <w:rPr>
          <w:rFonts w:ascii="Arial" w:hAnsi="Arial" w:cs="Arial"/>
          <w:sz w:val="24"/>
          <w:szCs w:val="24"/>
        </w:rPr>
        <w:t xml:space="preserve"> </w:t>
      </w:r>
      <w:r w:rsidR="005F7071" w:rsidRPr="001C2CDB">
        <w:rPr>
          <w:rFonts w:ascii="Arial" w:hAnsi="Arial" w:cs="Arial"/>
          <w:sz w:val="24"/>
          <w:szCs w:val="24"/>
        </w:rPr>
        <w:t>Q</w:t>
      </w:r>
      <w:r w:rsidRPr="001C2CDB">
        <w:rPr>
          <w:rFonts w:ascii="Arial" w:hAnsi="Arial" w:cs="Arial"/>
          <w:sz w:val="24"/>
          <w:szCs w:val="24"/>
        </w:rPr>
        <w:t xml:space="preserve">uality Commission </w:t>
      </w:r>
      <w:r w:rsidR="00D11D87" w:rsidRPr="001C2CDB">
        <w:rPr>
          <w:rFonts w:ascii="Arial" w:hAnsi="Arial" w:cs="Arial"/>
          <w:sz w:val="24"/>
          <w:szCs w:val="24"/>
        </w:rPr>
        <w:t>are</w:t>
      </w:r>
      <w:r w:rsidRPr="001C2CDB">
        <w:rPr>
          <w:rFonts w:ascii="Arial" w:hAnsi="Arial" w:cs="Arial"/>
          <w:sz w:val="24"/>
          <w:szCs w:val="24"/>
        </w:rPr>
        <w:t xml:space="preserve"> regulators of all health and social care organisation</w:t>
      </w:r>
      <w:r w:rsidR="00D11D87" w:rsidRPr="001C2CDB">
        <w:rPr>
          <w:rFonts w:ascii="Arial" w:hAnsi="Arial" w:cs="Arial"/>
          <w:sz w:val="24"/>
          <w:szCs w:val="24"/>
        </w:rPr>
        <w:t>s</w:t>
      </w:r>
      <w:r w:rsidR="004F1C01" w:rsidRPr="001C2CDB">
        <w:rPr>
          <w:rFonts w:ascii="Arial" w:hAnsi="Arial" w:cs="Arial"/>
          <w:sz w:val="24"/>
          <w:szCs w:val="24"/>
        </w:rPr>
        <w:t xml:space="preserve">, all </w:t>
      </w:r>
      <w:r w:rsidR="00D11D87" w:rsidRPr="001C2CDB">
        <w:rPr>
          <w:rFonts w:ascii="Arial" w:hAnsi="Arial" w:cs="Arial"/>
          <w:sz w:val="24"/>
          <w:szCs w:val="24"/>
        </w:rPr>
        <w:t>of whom</w:t>
      </w:r>
      <w:r w:rsidRPr="001C2CDB">
        <w:rPr>
          <w:rFonts w:ascii="Arial" w:hAnsi="Arial" w:cs="Arial"/>
          <w:sz w:val="24"/>
          <w:szCs w:val="24"/>
        </w:rPr>
        <w:t xml:space="preserve"> </w:t>
      </w:r>
      <w:r w:rsidR="004F1C01" w:rsidRPr="001C2CDB">
        <w:rPr>
          <w:rFonts w:ascii="Arial" w:hAnsi="Arial" w:cs="Arial"/>
          <w:sz w:val="24"/>
          <w:szCs w:val="24"/>
        </w:rPr>
        <w:t>are required to r</w:t>
      </w:r>
      <w:r w:rsidRPr="001C2CDB">
        <w:rPr>
          <w:rFonts w:ascii="Arial" w:hAnsi="Arial" w:cs="Arial"/>
          <w:sz w:val="24"/>
          <w:szCs w:val="24"/>
        </w:rPr>
        <w:t>egister</w:t>
      </w:r>
      <w:r w:rsidR="004F1C01" w:rsidRPr="001C2CDB">
        <w:rPr>
          <w:rFonts w:ascii="Arial" w:hAnsi="Arial" w:cs="Arial"/>
          <w:sz w:val="24"/>
          <w:szCs w:val="24"/>
        </w:rPr>
        <w:t xml:space="preserve"> with them.</w:t>
      </w:r>
      <w:r w:rsidRPr="001C2CDB">
        <w:rPr>
          <w:rFonts w:ascii="Arial" w:hAnsi="Arial" w:cs="Arial"/>
          <w:sz w:val="24"/>
          <w:szCs w:val="24"/>
        </w:rPr>
        <w:t xml:space="preserve">  </w:t>
      </w:r>
      <w:r w:rsidR="00DB1B2D" w:rsidRPr="001C2CDB">
        <w:rPr>
          <w:rFonts w:ascii="Arial" w:hAnsi="Arial" w:cs="Arial"/>
          <w:sz w:val="24"/>
          <w:szCs w:val="24"/>
        </w:rPr>
        <w:t>F</w:t>
      </w:r>
      <w:r w:rsidRPr="001C2CDB">
        <w:rPr>
          <w:rFonts w:ascii="Arial" w:hAnsi="Arial" w:cs="Arial"/>
          <w:sz w:val="24"/>
          <w:szCs w:val="24"/>
        </w:rPr>
        <w:t>ail</w:t>
      </w:r>
      <w:r w:rsidR="00076CA4" w:rsidRPr="001C2CDB">
        <w:rPr>
          <w:rFonts w:ascii="Arial" w:hAnsi="Arial" w:cs="Arial"/>
          <w:sz w:val="24"/>
          <w:szCs w:val="24"/>
        </w:rPr>
        <w:t>ure</w:t>
      </w:r>
      <w:r w:rsidRPr="001C2CDB">
        <w:rPr>
          <w:rFonts w:ascii="Arial" w:hAnsi="Arial" w:cs="Arial"/>
          <w:sz w:val="24"/>
          <w:szCs w:val="24"/>
        </w:rPr>
        <w:t xml:space="preserve"> to comply </w:t>
      </w:r>
      <w:r w:rsidR="00DB1B2D" w:rsidRPr="001C2CDB">
        <w:rPr>
          <w:rFonts w:ascii="Arial" w:hAnsi="Arial" w:cs="Arial"/>
          <w:sz w:val="24"/>
          <w:szCs w:val="24"/>
        </w:rPr>
        <w:t xml:space="preserve">with their regulation </w:t>
      </w:r>
      <w:r w:rsidRPr="001C2CDB">
        <w:rPr>
          <w:rFonts w:ascii="Arial" w:hAnsi="Arial" w:cs="Arial"/>
          <w:sz w:val="24"/>
          <w:szCs w:val="24"/>
        </w:rPr>
        <w:t xml:space="preserve">could </w:t>
      </w:r>
      <w:r w:rsidR="00DB1B2D" w:rsidRPr="001C2CDB">
        <w:rPr>
          <w:rFonts w:ascii="Arial" w:hAnsi="Arial" w:cs="Arial"/>
          <w:sz w:val="24"/>
          <w:szCs w:val="24"/>
        </w:rPr>
        <w:t xml:space="preserve">result in </w:t>
      </w:r>
      <w:r w:rsidRPr="001C2CDB">
        <w:rPr>
          <w:rFonts w:ascii="Arial" w:hAnsi="Arial" w:cs="Arial"/>
          <w:sz w:val="24"/>
          <w:szCs w:val="24"/>
        </w:rPr>
        <w:t>prosecution</w:t>
      </w:r>
      <w:r w:rsidR="00F826F8" w:rsidRPr="001C2CDB">
        <w:rPr>
          <w:rFonts w:ascii="Arial" w:hAnsi="Arial" w:cs="Arial"/>
          <w:sz w:val="24"/>
          <w:szCs w:val="24"/>
        </w:rPr>
        <w:t>.</w:t>
      </w:r>
      <w:r w:rsidRPr="001C2CDB">
        <w:rPr>
          <w:rFonts w:ascii="Arial" w:hAnsi="Arial" w:cs="Arial"/>
          <w:sz w:val="24"/>
          <w:szCs w:val="24"/>
        </w:rPr>
        <w:t xml:space="preserve"> </w:t>
      </w:r>
      <w:r w:rsidR="00F826F8" w:rsidRPr="001C2CDB">
        <w:rPr>
          <w:rFonts w:ascii="Arial" w:hAnsi="Arial" w:cs="Arial"/>
          <w:sz w:val="24"/>
          <w:szCs w:val="24"/>
        </w:rPr>
        <w:t>They believe all o</w:t>
      </w:r>
      <w:r w:rsidRPr="001C2CDB">
        <w:rPr>
          <w:rFonts w:ascii="Arial" w:hAnsi="Arial" w:cs="Arial"/>
          <w:sz w:val="24"/>
          <w:szCs w:val="24"/>
        </w:rPr>
        <w:t>rganisation</w:t>
      </w:r>
      <w:r w:rsidR="00F826F8" w:rsidRPr="001C2CDB">
        <w:rPr>
          <w:rFonts w:ascii="Arial" w:hAnsi="Arial" w:cs="Arial"/>
          <w:sz w:val="24"/>
          <w:szCs w:val="24"/>
        </w:rPr>
        <w:t>s</w:t>
      </w:r>
      <w:r w:rsidRPr="001C2CDB">
        <w:rPr>
          <w:rFonts w:ascii="Arial" w:hAnsi="Arial" w:cs="Arial"/>
          <w:sz w:val="24"/>
          <w:szCs w:val="24"/>
        </w:rPr>
        <w:t xml:space="preserve"> </w:t>
      </w:r>
      <w:r w:rsidR="00F826F8" w:rsidRPr="001C2CDB">
        <w:rPr>
          <w:rFonts w:ascii="Arial" w:hAnsi="Arial" w:cs="Arial"/>
          <w:sz w:val="24"/>
          <w:szCs w:val="24"/>
        </w:rPr>
        <w:t>are</w:t>
      </w:r>
      <w:r w:rsidRPr="001C2CDB">
        <w:rPr>
          <w:rFonts w:ascii="Arial" w:hAnsi="Arial" w:cs="Arial"/>
          <w:sz w:val="24"/>
          <w:szCs w:val="24"/>
        </w:rPr>
        <w:t xml:space="preserve"> expected to be ope</w:t>
      </w:r>
      <w:r w:rsidR="007F37BA" w:rsidRPr="001C2CDB">
        <w:rPr>
          <w:rFonts w:ascii="Arial" w:hAnsi="Arial" w:cs="Arial"/>
          <w:sz w:val="24"/>
          <w:szCs w:val="24"/>
        </w:rPr>
        <w:t>n,</w:t>
      </w:r>
      <w:r w:rsidRPr="001C2CDB">
        <w:rPr>
          <w:rFonts w:ascii="Arial" w:hAnsi="Arial" w:cs="Arial"/>
          <w:sz w:val="24"/>
          <w:szCs w:val="24"/>
        </w:rPr>
        <w:t xml:space="preserve"> honest and transparent with users or family members of the services if something goes wrong</w:t>
      </w:r>
      <w:r w:rsidR="00606D74" w:rsidRPr="001C2CDB">
        <w:rPr>
          <w:rFonts w:ascii="Arial" w:hAnsi="Arial" w:cs="Arial"/>
          <w:sz w:val="24"/>
          <w:szCs w:val="24"/>
        </w:rPr>
        <w:t xml:space="preserve"> resulting</w:t>
      </w:r>
      <w:r w:rsidRPr="001C2CDB">
        <w:rPr>
          <w:rFonts w:ascii="Arial" w:hAnsi="Arial" w:cs="Arial"/>
          <w:sz w:val="24"/>
          <w:szCs w:val="24"/>
        </w:rPr>
        <w:t xml:space="preserve"> in significant harm</w:t>
      </w:r>
      <w:r w:rsidR="00F66817" w:rsidRPr="001C2CDB">
        <w:rPr>
          <w:rFonts w:ascii="Arial" w:hAnsi="Arial" w:cs="Arial"/>
          <w:sz w:val="24"/>
          <w:szCs w:val="24"/>
        </w:rPr>
        <w:t>.</w:t>
      </w:r>
      <w:r w:rsidRPr="001C2CDB">
        <w:rPr>
          <w:rFonts w:ascii="Arial" w:hAnsi="Arial" w:cs="Arial"/>
          <w:sz w:val="24"/>
          <w:szCs w:val="24"/>
        </w:rPr>
        <w:t xml:space="preserve"> </w:t>
      </w:r>
      <w:r w:rsidR="00F66817" w:rsidRPr="001C2CDB">
        <w:rPr>
          <w:rFonts w:ascii="Arial" w:hAnsi="Arial" w:cs="Arial"/>
          <w:sz w:val="24"/>
          <w:szCs w:val="24"/>
        </w:rPr>
        <w:t>I</w:t>
      </w:r>
      <w:r w:rsidRPr="001C2CDB">
        <w:rPr>
          <w:rFonts w:ascii="Arial" w:hAnsi="Arial" w:cs="Arial"/>
          <w:sz w:val="24"/>
          <w:szCs w:val="24"/>
        </w:rPr>
        <w:t xml:space="preserve">t should be </w:t>
      </w:r>
      <w:r w:rsidR="003B1F69" w:rsidRPr="001C2CDB">
        <w:rPr>
          <w:rFonts w:ascii="Arial" w:hAnsi="Arial" w:cs="Arial"/>
          <w:sz w:val="24"/>
          <w:szCs w:val="24"/>
        </w:rPr>
        <w:t>ackn</w:t>
      </w:r>
      <w:r w:rsidR="00C522E0" w:rsidRPr="001C2CDB">
        <w:rPr>
          <w:rFonts w:ascii="Arial" w:hAnsi="Arial" w:cs="Arial"/>
          <w:sz w:val="24"/>
          <w:szCs w:val="24"/>
        </w:rPr>
        <w:t>owledged</w:t>
      </w:r>
      <w:r w:rsidRPr="001C2CDB">
        <w:rPr>
          <w:rFonts w:ascii="Arial" w:hAnsi="Arial" w:cs="Arial"/>
          <w:sz w:val="24"/>
          <w:szCs w:val="24"/>
        </w:rPr>
        <w:t xml:space="preserve"> and properly investigated to </w:t>
      </w:r>
      <w:r w:rsidR="00C522E0" w:rsidRPr="001C2CDB">
        <w:rPr>
          <w:rFonts w:ascii="Arial" w:hAnsi="Arial" w:cs="Arial"/>
          <w:sz w:val="24"/>
          <w:szCs w:val="24"/>
        </w:rPr>
        <w:t xml:space="preserve">the user's </w:t>
      </w:r>
      <w:r w:rsidRPr="001C2CDB">
        <w:rPr>
          <w:rFonts w:ascii="Arial" w:hAnsi="Arial" w:cs="Arial"/>
          <w:sz w:val="24"/>
          <w:szCs w:val="24"/>
        </w:rPr>
        <w:t>satisfaction</w:t>
      </w:r>
      <w:r w:rsidR="004D41E5" w:rsidRPr="001C2CDB">
        <w:rPr>
          <w:rFonts w:ascii="Arial" w:hAnsi="Arial" w:cs="Arial"/>
          <w:sz w:val="24"/>
          <w:szCs w:val="24"/>
        </w:rPr>
        <w:t>,</w:t>
      </w:r>
      <w:r w:rsidRPr="001C2CDB">
        <w:rPr>
          <w:rFonts w:ascii="Arial" w:hAnsi="Arial" w:cs="Arial"/>
          <w:sz w:val="24"/>
          <w:szCs w:val="24"/>
        </w:rPr>
        <w:t xml:space="preserve"> followed by an apology letter detailing the whole incident</w:t>
      </w:r>
      <w:r w:rsidR="004D41E5" w:rsidRPr="001C2CDB">
        <w:rPr>
          <w:rFonts w:ascii="Arial" w:hAnsi="Arial" w:cs="Arial"/>
          <w:sz w:val="24"/>
          <w:szCs w:val="24"/>
        </w:rPr>
        <w:t>,</w:t>
      </w:r>
      <w:r w:rsidRPr="001C2CDB">
        <w:rPr>
          <w:rFonts w:ascii="Arial" w:hAnsi="Arial" w:cs="Arial"/>
          <w:sz w:val="24"/>
          <w:szCs w:val="24"/>
        </w:rPr>
        <w:t xml:space="preserve"> </w:t>
      </w:r>
      <w:r w:rsidR="00B071CD" w:rsidRPr="001C2CDB">
        <w:rPr>
          <w:rFonts w:ascii="Arial" w:hAnsi="Arial" w:cs="Arial"/>
          <w:sz w:val="24"/>
          <w:szCs w:val="24"/>
        </w:rPr>
        <w:fldChar w:fldCharType="begin"/>
      </w:r>
      <w:r w:rsidR="00B071CD" w:rsidRPr="001C2CDB">
        <w:rPr>
          <w:rFonts w:ascii="Arial" w:hAnsi="Arial" w:cs="Arial"/>
          <w:sz w:val="24"/>
          <w:szCs w:val="24"/>
        </w:rPr>
        <w:instrText xml:space="preserve"> ADDIN ZOTERO_ITEM CSL_CITATION {"citationID":"XMmImf6U","properties":{"formattedCitation":"(Care Quality Commission, 2020)","plainCitation":"(Care Quality Commission, 2020)","noteIndex":0},"citationItems":[{"id":995,"uris":["http://zotero.org/users/local/zSTPt6Bp/items/M9TUC8FI"],"uri":["http://zotero.org/users/local/zSTPt6Bp/items/M9TUC8FI"],"itemData":{"id":995,"type":"webpage","title":"The fundamental standards | Care Quality Commission","URL":"https://www.cqc.org.uk/what-we-do/how-we-do-our-job/fundamental-standards","author":[{"family":"Care Quality Commission","given":""}],"accessed":{"date-parts":[["2020",9,6]]},"issued":{"date-parts":[["2020"]]}}}],"schema":"https://github.com/citation-style-language/schema/raw/master/csl-citation.json"} </w:instrText>
      </w:r>
      <w:r w:rsidR="00B071CD" w:rsidRPr="001C2CDB">
        <w:rPr>
          <w:rFonts w:ascii="Arial" w:hAnsi="Arial" w:cs="Arial"/>
          <w:sz w:val="24"/>
          <w:szCs w:val="24"/>
        </w:rPr>
        <w:fldChar w:fldCharType="separate"/>
      </w:r>
      <w:r w:rsidR="00B071CD" w:rsidRPr="001C2CDB">
        <w:rPr>
          <w:rFonts w:ascii="Arial" w:hAnsi="Arial" w:cs="Arial"/>
          <w:sz w:val="24"/>
          <w:szCs w:val="24"/>
        </w:rPr>
        <w:t>(Care Quality Commission, 2020)</w:t>
      </w:r>
      <w:r w:rsidR="00B071CD" w:rsidRPr="001C2CDB">
        <w:rPr>
          <w:rFonts w:ascii="Arial" w:hAnsi="Arial" w:cs="Arial"/>
          <w:sz w:val="24"/>
          <w:szCs w:val="24"/>
        </w:rPr>
        <w:fldChar w:fldCharType="end"/>
      </w:r>
      <w:r w:rsidRPr="001C2CDB">
        <w:rPr>
          <w:rFonts w:ascii="Arial" w:hAnsi="Arial" w:cs="Arial"/>
          <w:sz w:val="24"/>
          <w:szCs w:val="24"/>
        </w:rPr>
        <w:t>.</w:t>
      </w:r>
    </w:p>
    <w:p w14:paraId="207ECF5F" w14:textId="31821E80" w:rsidR="00430568" w:rsidRPr="00E923D6" w:rsidRDefault="00B22759" w:rsidP="00E923D6">
      <w:pPr>
        <w:pStyle w:val="Heading1"/>
        <w:rPr>
          <w:rFonts w:ascii="Arial Black" w:hAnsi="Arial Black"/>
          <w:sz w:val="24"/>
          <w:szCs w:val="24"/>
        </w:rPr>
      </w:pPr>
      <w:bookmarkStart w:id="14" w:name="_Toc50548951"/>
      <w:r w:rsidRPr="00E923D6">
        <w:rPr>
          <w:rFonts w:ascii="Arial Black" w:hAnsi="Arial Black"/>
          <w:sz w:val="24"/>
          <w:szCs w:val="24"/>
        </w:rPr>
        <w:t>DIGNITY IN CARE</w:t>
      </w:r>
      <w:bookmarkEnd w:id="14"/>
    </w:p>
    <w:p w14:paraId="5D4CD207" w14:textId="40129A15" w:rsidR="0027520D" w:rsidRPr="00F26843" w:rsidRDefault="00FE531B">
      <w:pPr>
        <w:rPr>
          <w:rFonts w:ascii="Arial" w:hAnsi="Arial" w:cs="Arial"/>
          <w:sz w:val="24"/>
          <w:szCs w:val="24"/>
        </w:rPr>
      </w:pPr>
      <w:r w:rsidRPr="00F26843">
        <w:rPr>
          <w:rFonts w:ascii="Arial" w:hAnsi="Arial" w:cs="Arial"/>
          <w:sz w:val="24"/>
          <w:szCs w:val="24"/>
        </w:rPr>
        <w:t xml:space="preserve">The purpose of dignity in care is to retain a person’s self-respect within a care </w:t>
      </w:r>
      <w:r w:rsidR="00AE3EEE" w:rsidRPr="00F26843">
        <w:rPr>
          <w:rFonts w:ascii="Arial" w:hAnsi="Arial" w:cs="Arial"/>
          <w:sz w:val="24"/>
          <w:szCs w:val="24"/>
        </w:rPr>
        <w:t>setting. There are several factors which should be promoted when caring to enhance a person’s overall well-being</w:t>
      </w:r>
      <w:r w:rsidR="00996F93" w:rsidRPr="00F26843">
        <w:rPr>
          <w:rFonts w:ascii="Arial" w:hAnsi="Arial" w:cs="Arial"/>
          <w:sz w:val="24"/>
          <w:szCs w:val="24"/>
        </w:rPr>
        <w:t>:</w:t>
      </w:r>
    </w:p>
    <w:p w14:paraId="1CDFD16B" w14:textId="6515D931" w:rsidR="005E6DC6" w:rsidRPr="00F26843" w:rsidRDefault="00DB2FD6" w:rsidP="005E6DC6">
      <w:pPr>
        <w:pStyle w:val="ListParagraph"/>
        <w:numPr>
          <w:ilvl w:val="0"/>
          <w:numId w:val="2"/>
        </w:numPr>
        <w:rPr>
          <w:rFonts w:ascii="Arial" w:hAnsi="Arial" w:cs="Arial"/>
          <w:sz w:val="24"/>
          <w:szCs w:val="24"/>
        </w:rPr>
      </w:pPr>
      <w:r w:rsidRPr="00F26843">
        <w:rPr>
          <w:rFonts w:ascii="Arial" w:hAnsi="Arial" w:cs="Arial"/>
          <w:sz w:val="24"/>
          <w:szCs w:val="24"/>
        </w:rPr>
        <w:t>Choice and control</w:t>
      </w:r>
      <w:r w:rsidR="00456621" w:rsidRPr="00F26843">
        <w:rPr>
          <w:rFonts w:ascii="Arial" w:hAnsi="Arial" w:cs="Arial"/>
          <w:sz w:val="24"/>
          <w:szCs w:val="24"/>
        </w:rPr>
        <w:t xml:space="preserve"> – encourage them to take control</w:t>
      </w:r>
      <w:r w:rsidR="00572B22" w:rsidRPr="00F26843">
        <w:rPr>
          <w:rFonts w:ascii="Arial" w:hAnsi="Arial" w:cs="Arial"/>
          <w:sz w:val="24"/>
          <w:szCs w:val="24"/>
        </w:rPr>
        <w:t xml:space="preserve"> </w:t>
      </w:r>
      <w:r w:rsidR="00001310" w:rsidRPr="00F26843">
        <w:rPr>
          <w:rFonts w:ascii="Arial" w:hAnsi="Arial" w:cs="Arial"/>
          <w:sz w:val="24"/>
          <w:szCs w:val="24"/>
        </w:rPr>
        <w:t xml:space="preserve">of how they want </w:t>
      </w:r>
      <w:r w:rsidR="00B142EB" w:rsidRPr="00F26843">
        <w:rPr>
          <w:rFonts w:ascii="Arial" w:hAnsi="Arial" w:cs="Arial"/>
          <w:sz w:val="24"/>
          <w:szCs w:val="24"/>
        </w:rPr>
        <w:t>things to happen for them</w:t>
      </w:r>
    </w:p>
    <w:p w14:paraId="123A1FD2" w14:textId="4700BFEB" w:rsidR="00B142EB" w:rsidRPr="00F26843" w:rsidRDefault="00B142EB" w:rsidP="005E6DC6">
      <w:pPr>
        <w:pStyle w:val="ListParagraph"/>
        <w:numPr>
          <w:ilvl w:val="0"/>
          <w:numId w:val="2"/>
        </w:numPr>
        <w:rPr>
          <w:rFonts w:ascii="Arial" w:hAnsi="Arial" w:cs="Arial"/>
          <w:sz w:val="24"/>
          <w:szCs w:val="24"/>
        </w:rPr>
      </w:pPr>
      <w:r w:rsidRPr="00F26843">
        <w:rPr>
          <w:rFonts w:ascii="Arial" w:hAnsi="Arial" w:cs="Arial"/>
          <w:sz w:val="24"/>
          <w:szCs w:val="24"/>
        </w:rPr>
        <w:t>Communication – maintain good communication throughout</w:t>
      </w:r>
      <w:r w:rsidR="00D65780" w:rsidRPr="00F26843">
        <w:rPr>
          <w:rFonts w:ascii="Arial" w:hAnsi="Arial" w:cs="Arial"/>
          <w:sz w:val="24"/>
          <w:szCs w:val="24"/>
        </w:rPr>
        <w:t xml:space="preserve"> the care</w:t>
      </w:r>
    </w:p>
    <w:p w14:paraId="02CF7C02" w14:textId="0C2AC686" w:rsidR="00D65780" w:rsidRPr="00F26843" w:rsidRDefault="008749FD" w:rsidP="005E6DC6">
      <w:pPr>
        <w:pStyle w:val="ListParagraph"/>
        <w:numPr>
          <w:ilvl w:val="0"/>
          <w:numId w:val="2"/>
        </w:numPr>
        <w:rPr>
          <w:rFonts w:ascii="Arial" w:hAnsi="Arial" w:cs="Arial"/>
          <w:sz w:val="24"/>
          <w:szCs w:val="24"/>
        </w:rPr>
      </w:pPr>
      <w:r w:rsidRPr="00F26843">
        <w:rPr>
          <w:rFonts w:ascii="Arial" w:hAnsi="Arial" w:cs="Arial"/>
          <w:sz w:val="24"/>
          <w:szCs w:val="24"/>
        </w:rPr>
        <w:t xml:space="preserve">Food and nutrition – know their </w:t>
      </w:r>
      <w:r w:rsidR="00897D74" w:rsidRPr="00F26843">
        <w:rPr>
          <w:rFonts w:ascii="Arial" w:hAnsi="Arial" w:cs="Arial"/>
          <w:sz w:val="24"/>
          <w:szCs w:val="24"/>
        </w:rPr>
        <w:t>preferences and offer balanced meals</w:t>
      </w:r>
    </w:p>
    <w:p w14:paraId="600ECB5C" w14:textId="6120A97F" w:rsidR="00897D74" w:rsidRPr="00F26843" w:rsidRDefault="00897D74" w:rsidP="005E6DC6">
      <w:pPr>
        <w:pStyle w:val="ListParagraph"/>
        <w:numPr>
          <w:ilvl w:val="0"/>
          <w:numId w:val="2"/>
        </w:numPr>
        <w:rPr>
          <w:rFonts w:ascii="Arial" w:hAnsi="Arial" w:cs="Arial"/>
          <w:sz w:val="24"/>
          <w:szCs w:val="24"/>
        </w:rPr>
      </w:pPr>
      <w:r w:rsidRPr="00F26843">
        <w:rPr>
          <w:rFonts w:ascii="Arial" w:hAnsi="Arial" w:cs="Arial"/>
          <w:sz w:val="24"/>
          <w:szCs w:val="24"/>
        </w:rPr>
        <w:t>Pain management – ensure they have the right pa</w:t>
      </w:r>
      <w:r w:rsidR="00266C73" w:rsidRPr="00F26843">
        <w:rPr>
          <w:rFonts w:ascii="Arial" w:hAnsi="Arial" w:cs="Arial"/>
          <w:sz w:val="24"/>
          <w:szCs w:val="24"/>
        </w:rPr>
        <w:t>i</w:t>
      </w:r>
      <w:r w:rsidRPr="00F26843">
        <w:rPr>
          <w:rFonts w:ascii="Arial" w:hAnsi="Arial" w:cs="Arial"/>
          <w:sz w:val="24"/>
          <w:szCs w:val="24"/>
        </w:rPr>
        <w:t>n medication</w:t>
      </w:r>
      <w:r w:rsidR="00B23C35" w:rsidRPr="00F26843">
        <w:rPr>
          <w:rFonts w:ascii="Arial" w:hAnsi="Arial" w:cs="Arial"/>
          <w:sz w:val="24"/>
          <w:szCs w:val="24"/>
        </w:rPr>
        <w:t xml:space="preserve"> to reduce suffering</w:t>
      </w:r>
    </w:p>
    <w:p w14:paraId="276AF360" w14:textId="3D134793" w:rsidR="00B23C35" w:rsidRPr="00F26843" w:rsidRDefault="00B23C35" w:rsidP="005E6DC6">
      <w:pPr>
        <w:pStyle w:val="ListParagraph"/>
        <w:numPr>
          <w:ilvl w:val="0"/>
          <w:numId w:val="2"/>
        </w:numPr>
        <w:rPr>
          <w:rFonts w:ascii="Arial" w:hAnsi="Arial" w:cs="Arial"/>
          <w:sz w:val="24"/>
          <w:szCs w:val="24"/>
        </w:rPr>
      </w:pPr>
      <w:r w:rsidRPr="00F26843">
        <w:rPr>
          <w:rFonts w:ascii="Arial" w:hAnsi="Arial" w:cs="Arial"/>
          <w:sz w:val="24"/>
          <w:szCs w:val="24"/>
        </w:rPr>
        <w:t xml:space="preserve">Personal hygiene </w:t>
      </w:r>
      <w:r w:rsidR="00266C73" w:rsidRPr="00F26843">
        <w:rPr>
          <w:rFonts w:ascii="Arial" w:hAnsi="Arial" w:cs="Arial"/>
          <w:sz w:val="24"/>
          <w:szCs w:val="24"/>
        </w:rPr>
        <w:t>–</w:t>
      </w:r>
      <w:r w:rsidRPr="00F26843">
        <w:rPr>
          <w:rFonts w:ascii="Arial" w:hAnsi="Arial" w:cs="Arial"/>
          <w:sz w:val="24"/>
          <w:szCs w:val="24"/>
        </w:rPr>
        <w:t xml:space="preserve"> </w:t>
      </w:r>
      <w:r w:rsidR="00266C73" w:rsidRPr="00F26843">
        <w:rPr>
          <w:rFonts w:ascii="Arial" w:hAnsi="Arial" w:cs="Arial"/>
          <w:sz w:val="24"/>
          <w:szCs w:val="24"/>
        </w:rPr>
        <w:t>encourage good daily hygiene</w:t>
      </w:r>
    </w:p>
    <w:p w14:paraId="27ADB576" w14:textId="162621C4" w:rsidR="00266C73" w:rsidRPr="00F26843" w:rsidRDefault="00266C73" w:rsidP="005E6DC6">
      <w:pPr>
        <w:pStyle w:val="ListParagraph"/>
        <w:numPr>
          <w:ilvl w:val="0"/>
          <w:numId w:val="2"/>
        </w:numPr>
        <w:rPr>
          <w:rFonts w:ascii="Arial" w:hAnsi="Arial" w:cs="Arial"/>
          <w:sz w:val="24"/>
          <w:szCs w:val="24"/>
        </w:rPr>
      </w:pPr>
      <w:r w:rsidRPr="00F26843">
        <w:rPr>
          <w:rFonts w:ascii="Arial" w:hAnsi="Arial" w:cs="Arial"/>
          <w:sz w:val="24"/>
          <w:szCs w:val="24"/>
        </w:rPr>
        <w:t xml:space="preserve">Practical assistance </w:t>
      </w:r>
      <w:r w:rsidR="00975402" w:rsidRPr="00F26843">
        <w:rPr>
          <w:rFonts w:ascii="Arial" w:hAnsi="Arial" w:cs="Arial"/>
          <w:sz w:val="24"/>
          <w:szCs w:val="24"/>
        </w:rPr>
        <w:t>–</w:t>
      </w:r>
      <w:r w:rsidRPr="00F26843">
        <w:rPr>
          <w:rFonts w:ascii="Arial" w:hAnsi="Arial" w:cs="Arial"/>
          <w:sz w:val="24"/>
          <w:szCs w:val="24"/>
        </w:rPr>
        <w:t xml:space="preserve"> </w:t>
      </w:r>
      <w:r w:rsidR="00975402" w:rsidRPr="00F26843">
        <w:rPr>
          <w:rFonts w:ascii="Arial" w:hAnsi="Arial" w:cs="Arial"/>
          <w:sz w:val="24"/>
          <w:szCs w:val="24"/>
        </w:rPr>
        <w:t>assist them to spend their budget sensibly</w:t>
      </w:r>
    </w:p>
    <w:p w14:paraId="4FEA2568" w14:textId="24101005" w:rsidR="00975402" w:rsidRPr="00F26843" w:rsidRDefault="00975402" w:rsidP="005E6DC6">
      <w:pPr>
        <w:pStyle w:val="ListParagraph"/>
        <w:numPr>
          <w:ilvl w:val="0"/>
          <w:numId w:val="2"/>
        </w:numPr>
        <w:rPr>
          <w:rFonts w:ascii="Arial" w:hAnsi="Arial" w:cs="Arial"/>
          <w:sz w:val="24"/>
          <w:szCs w:val="24"/>
        </w:rPr>
      </w:pPr>
      <w:r w:rsidRPr="00F26843">
        <w:rPr>
          <w:rFonts w:ascii="Arial" w:hAnsi="Arial" w:cs="Arial"/>
          <w:sz w:val="24"/>
          <w:szCs w:val="24"/>
        </w:rPr>
        <w:t>Privacy – keep their personal i</w:t>
      </w:r>
      <w:r w:rsidR="006E44CA" w:rsidRPr="00F26843">
        <w:rPr>
          <w:rFonts w:ascii="Arial" w:hAnsi="Arial" w:cs="Arial"/>
          <w:sz w:val="24"/>
          <w:szCs w:val="24"/>
        </w:rPr>
        <w:t>nformation confidential</w:t>
      </w:r>
    </w:p>
    <w:p w14:paraId="1743464B" w14:textId="662CFD04" w:rsidR="006E44CA" w:rsidRPr="00F26843" w:rsidRDefault="006E44CA" w:rsidP="005E6DC6">
      <w:pPr>
        <w:pStyle w:val="ListParagraph"/>
        <w:numPr>
          <w:ilvl w:val="0"/>
          <w:numId w:val="2"/>
        </w:numPr>
        <w:rPr>
          <w:rFonts w:ascii="Arial" w:hAnsi="Arial" w:cs="Arial"/>
          <w:sz w:val="24"/>
          <w:szCs w:val="24"/>
        </w:rPr>
      </w:pPr>
      <w:r w:rsidRPr="00F26843">
        <w:rPr>
          <w:rFonts w:ascii="Arial" w:hAnsi="Arial" w:cs="Arial"/>
          <w:sz w:val="24"/>
          <w:szCs w:val="24"/>
        </w:rPr>
        <w:t>Social inclusion – encourage and support them in social activit</w:t>
      </w:r>
      <w:r w:rsidR="009A31C7" w:rsidRPr="00F26843">
        <w:rPr>
          <w:rFonts w:ascii="Arial" w:hAnsi="Arial" w:cs="Arial"/>
          <w:sz w:val="24"/>
          <w:szCs w:val="24"/>
        </w:rPr>
        <w:t>i</w:t>
      </w:r>
      <w:r w:rsidRPr="00F26843">
        <w:rPr>
          <w:rFonts w:ascii="Arial" w:hAnsi="Arial" w:cs="Arial"/>
          <w:sz w:val="24"/>
          <w:szCs w:val="24"/>
        </w:rPr>
        <w:t>es</w:t>
      </w:r>
    </w:p>
    <w:p w14:paraId="25A13189" w14:textId="77777777" w:rsidR="0027520D" w:rsidRDefault="0027520D">
      <w:pPr>
        <w:rPr>
          <w:rFonts w:ascii="Arial" w:hAnsi="Arial" w:cs="Arial"/>
          <w:b/>
          <w:bCs/>
          <w:sz w:val="28"/>
          <w:szCs w:val="28"/>
        </w:rPr>
      </w:pPr>
    </w:p>
    <w:p w14:paraId="0A445E2F" w14:textId="7B4BFC51" w:rsidR="006B3CC7" w:rsidRPr="00C47CCE" w:rsidRDefault="003C1E25" w:rsidP="00C47CCE">
      <w:pPr>
        <w:pStyle w:val="Heading1"/>
        <w:rPr>
          <w:rFonts w:ascii="Arial Black" w:hAnsi="Arial Black"/>
          <w:sz w:val="24"/>
          <w:szCs w:val="24"/>
        </w:rPr>
      </w:pPr>
      <w:bookmarkStart w:id="15" w:name="_Toc50548952"/>
      <w:r w:rsidRPr="00C47CCE">
        <w:rPr>
          <w:rFonts w:ascii="Arial Black" w:hAnsi="Arial Black"/>
          <w:sz w:val="24"/>
          <w:szCs w:val="24"/>
        </w:rPr>
        <w:t>PERSON-CENTRED CARE</w:t>
      </w:r>
      <w:bookmarkEnd w:id="15"/>
    </w:p>
    <w:p w14:paraId="3A89E467" w14:textId="1174EDB8" w:rsidR="001C4C38" w:rsidRPr="001C2CDB" w:rsidRDefault="00837547">
      <w:pPr>
        <w:rPr>
          <w:rFonts w:ascii="Arial" w:hAnsi="Arial" w:cs="Arial"/>
          <w:sz w:val="24"/>
          <w:szCs w:val="24"/>
        </w:rPr>
      </w:pPr>
      <w:r w:rsidRPr="001C2CDB">
        <w:rPr>
          <w:rFonts w:ascii="Arial" w:hAnsi="Arial" w:cs="Arial"/>
          <w:sz w:val="24"/>
          <w:szCs w:val="24"/>
        </w:rPr>
        <w:t xml:space="preserve">It would appear </w:t>
      </w:r>
      <w:r w:rsidR="009B5D54" w:rsidRPr="001C2CDB">
        <w:rPr>
          <w:rFonts w:ascii="Arial" w:hAnsi="Arial" w:cs="Arial"/>
          <w:sz w:val="24"/>
          <w:szCs w:val="24"/>
        </w:rPr>
        <w:t>Camacho et all (</w:t>
      </w:r>
      <w:r w:rsidRPr="001C2CDB">
        <w:rPr>
          <w:rFonts w:ascii="Arial" w:hAnsi="Arial" w:cs="Arial"/>
          <w:sz w:val="24"/>
          <w:szCs w:val="24"/>
        </w:rPr>
        <w:t>2016</w:t>
      </w:r>
      <w:r w:rsidR="009B5D54" w:rsidRPr="001C2CDB">
        <w:rPr>
          <w:rFonts w:ascii="Arial" w:hAnsi="Arial" w:cs="Arial"/>
          <w:sz w:val="24"/>
          <w:szCs w:val="24"/>
        </w:rPr>
        <w:t>),</w:t>
      </w:r>
      <w:r w:rsidRPr="001C2CDB">
        <w:rPr>
          <w:rFonts w:ascii="Arial" w:hAnsi="Arial" w:cs="Arial"/>
          <w:sz w:val="24"/>
          <w:szCs w:val="24"/>
        </w:rPr>
        <w:t xml:space="preserve"> can see the benefits of having a person</w:t>
      </w:r>
      <w:r w:rsidR="00DB64C4" w:rsidRPr="001C2CDB">
        <w:rPr>
          <w:rFonts w:ascii="Arial" w:hAnsi="Arial" w:cs="Arial"/>
          <w:sz w:val="24"/>
          <w:szCs w:val="24"/>
        </w:rPr>
        <w:t>-</w:t>
      </w:r>
      <w:r w:rsidRPr="001C2CDB">
        <w:rPr>
          <w:rFonts w:ascii="Arial" w:hAnsi="Arial" w:cs="Arial"/>
          <w:sz w:val="24"/>
          <w:szCs w:val="24"/>
        </w:rPr>
        <w:t xml:space="preserve">centred social integrated care model that would concentrate on the elderly person </w:t>
      </w:r>
      <w:r w:rsidRPr="001C2CDB">
        <w:rPr>
          <w:rFonts w:ascii="Arial" w:hAnsi="Arial" w:cs="Arial"/>
          <w:sz w:val="24"/>
          <w:szCs w:val="24"/>
        </w:rPr>
        <w:lastRenderedPageBreak/>
        <w:t>rights</w:t>
      </w:r>
      <w:r w:rsidR="00702A46" w:rsidRPr="001C2CDB">
        <w:rPr>
          <w:rFonts w:ascii="Arial" w:hAnsi="Arial" w:cs="Arial"/>
          <w:sz w:val="24"/>
          <w:szCs w:val="24"/>
        </w:rPr>
        <w:t>,</w:t>
      </w:r>
      <w:r w:rsidRPr="001C2CDB">
        <w:rPr>
          <w:rFonts w:ascii="Arial" w:hAnsi="Arial" w:cs="Arial"/>
          <w:sz w:val="24"/>
          <w:szCs w:val="24"/>
        </w:rPr>
        <w:t xml:space="preserve"> </w:t>
      </w:r>
      <w:proofErr w:type="spellStart"/>
      <w:r w:rsidRPr="001C2CDB">
        <w:rPr>
          <w:rFonts w:ascii="Arial" w:hAnsi="Arial" w:cs="Arial"/>
          <w:sz w:val="24"/>
          <w:szCs w:val="24"/>
        </w:rPr>
        <w:t>requirement</w:t>
      </w:r>
      <w:r w:rsidR="00702A46" w:rsidRPr="001C2CDB">
        <w:rPr>
          <w:rFonts w:ascii="Arial" w:hAnsi="Arial" w:cs="Arial"/>
          <w:sz w:val="24"/>
          <w:szCs w:val="24"/>
        </w:rPr>
        <w:t>,</w:t>
      </w:r>
      <w:r w:rsidRPr="001C2CDB">
        <w:rPr>
          <w:rFonts w:ascii="Arial" w:hAnsi="Arial" w:cs="Arial"/>
          <w:sz w:val="24"/>
          <w:szCs w:val="24"/>
        </w:rPr>
        <w:t>s</w:t>
      </w:r>
      <w:proofErr w:type="spellEnd"/>
      <w:r w:rsidRPr="001C2CDB">
        <w:rPr>
          <w:rFonts w:ascii="Arial" w:hAnsi="Arial" w:cs="Arial"/>
          <w:sz w:val="24"/>
          <w:szCs w:val="24"/>
        </w:rPr>
        <w:t xml:space="preserve"> quality of life and upholding their dignity</w:t>
      </w:r>
      <w:r w:rsidR="00702A46" w:rsidRPr="001C2CDB">
        <w:rPr>
          <w:rFonts w:ascii="Arial" w:hAnsi="Arial" w:cs="Arial"/>
          <w:sz w:val="24"/>
          <w:szCs w:val="24"/>
        </w:rPr>
        <w:t>.</w:t>
      </w:r>
      <w:r w:rsidR="00835B1C" w:rsidRPr="001C2CDB">
        <w:rPr>
          <w:rFonts w:ascii="Arial" w:hAnsi="Arial" w:cs="Arial"/>
          <w:sz w:val="24"/>
          <w:szCs w:val="24"/>
        </w:rPr>
        <w:t xml:space="preserve"> </w:t>
      </w:r>
      <w:r w:rsidR="00CB3096" w:rsidRPr="001C2CDB">
        <w:rPr>
          <w:rFonts w:ascii="Arial" w:hAnsi="Arial" w:cs="Arial"/>
          <w:sz w:val="24"/>
          <w:szCs w:val="24"/>
        </w:rPr>
        <w:fldChar w:fldCharType="begin"/>
      </w:r>
      <w:r w:rsidR="00003443">
        <w:rPr>
          <w:rFonts w:ascii="Arial" w:hAnsi="Arial" w:cs="Arial"/>
          <w:sz w:val="24"/>
          <w:szCs w:val="24"/>
        </w:rPr>
        <w:instrText xml:space="preserve"> ADDIN ZOTERO_ITEM CSL_CITATION {"citationID":"hE1970dY","properties":{"formattedCitation":"(Spoorenberg {\\i{}et al.}, 2018)","plainCitation":"(Spoorenberg et al., 2018)","dontUpdate":true,"noteIndex":0},"citationItems":[{"id":1025,"uris":["http://zotero.org/users/local/zSTPt6Bp/items/NYMRELET"],"uri":["http://zotero.org/users/local/zSTPt6Bp/items/NYMRELET"],"itemData":{"id":1025,"type":"webpage","abstract":"Explore millions of resources from scholarly journals, books, newspapers, videos and more, on the ProQuest Platform.","language":"en","title":"Effects of a population-based, person-centred and integrated care service on health, wellbeing and self-management of community-living older adults: A randomised controlled trial on Embrace - ProQuest","title-short":"Effects of a population-based, person-centred and integrated care service on health, wellbeing and self-management of community-living older adults","URL":"https://www-proquest-com.ezproxy.uwtsd.ac.uk/docview/2390617094?OpenUrlRefId=info:xri/sid:primo&amp;accountid=130472","author":[{"family":"Spoorenberg","given":"SLW"},{"family":"Klaske","given":"W"},{"family":"Uittenbroek","given":"RJ"},{"family":"Kremer","given":"HPH"},{"family":"Reijneveld","given":"SA"}],"accessed":{"date-parts":[["2020",9,8]]},"issued":{"date-parts":[["2018"]]}}}],"schema":"https://github.com/citation-style-language/schema/raw/master/csl-citation.json"} </w:instrText>
      </w:r>
      <w:r w:rsidR="00CB3096" w:rsidRPr="001C2CDB">
        <w:rPr>
          <w:rFonts w:ascii="Arial" w:hAnsi="Arial" w:cs="Arial"/>
          <w:sz w:val="24"/>
          <w:szCs w:val="24"/>
        </w:rPr>
        <w:fldChar w:fldCharType="separate"/>
      </w:r>
      <w:proofErr w:type="spellStart"/>
      <w:r w:rsidR="00CB3096" w:rsidRPr="001C2CDB">
        <w:rPr>
          <w:rFonts w:ascii="Arial" w:hAnsi="Arial" w:cs="Arial"/>
          <w:sz w:val="24"/>
          <w:szCs w:val="24"/>
        </w:rPr>
        <w:t>Spoorenberg</w:t>
      </w:r>
      <w:proofErr w:type="spellEnd"/>
      <w:r w:rsidR="00096877" w:rsidRPr="001C2CDB">
        <w:rPr>
          <w:rFonts w:ascii="Arial" w:hAnsi="Arial" w:cs="Arial"/>
          <w:sz w:val="24"/>
          <w:szCs w:val="24"/>
        </w:rPr>
        <w:t xml:space="preserve"> et al</w:t>
      </w:r>
      <w:r w:rsidR="00CB3096" w:rsidRPr="001C2CDB">
        <w:rPr>
          <w:rFonts w:ascii="Arial" w:hAnsi="Arial" w:cs="Arial"/>
          <w:sz w:val="24"/>
          <w:szCs w:val="24"/>
        </w:rPr>
        <w:t xml:space="preserve"> </w:t>
      </w:r>
      <w:r w:rsidR="00096877" w:rsidRPr="001C2CDB">
        <w:rPr>
          <w:rFonts w:ascii="Arial" w:hAnsi="Arial" w:cs="Arial"/>
          <w:sz w:val="24"/>
          <w:szCs w:val="24"/>
        </w:rPr>
        <w:t>(</w:t>
      </w:r>
      <w:r w:rsidR="00CB3096" w:rsidRPr="001C2CDB">
        <w:rPr>
          <w:rFonts w:ascii="Arial" w:hAnsi="Arial" w:cs="Arial"/>
          <w:sz w:val="24"/>
          <w:szCs w:val="24"/>
        </w:rPr>
        <w:t>2018)</w:t>
      </w:r>
      <w:r w:rsidR="00CB3096" w:rsidRPr="001C2CDB">
        <w:rPr>
          <w:rFonts w:ascii="Arial" w:hAnsi="Arial" w:cs="Arial"/>
          <w:sz w:val="24"/>
          <w:szCs w:val="24"/>
        </w:rPr>
        <w:fldChar w:fldCharType="end"/>
      </w:r>
      <w:r w:rsidR="00096877" w:rsidRPr="001C2CDB">
        <w:rPr>
          <w:rFonts w:ascii="Arial" w:hAnsi="Arial" w:cs="Arial"/>
          <w:sz w:val="24"/>
          <w:szCs w:val="24"/>
        </w:rPr>
        <w:t>,</w:t>
      </w:r>
      <w:r w:rsidR="00EB4BE6" w:rsidRPr="001C2CDB">
        <w:rPr>
          <w:rFonts w:ascii="Arial" w:hAnsi="Arial" w:cs="Arial"/>
          <w:sz w:val="24"/>
          <w:szCs w:val="24"/>
        </w:rPr>
        <w:t xml:space="preserve"> refer</w:t>
      </w:r>
      <w:r w:rsidR="00835B1C" w:rsidRPr="001C2CDB">
        <w:rPr>
          <w:rFonts w:ascii="Arial" w:hAnsi="Arial" w:cs="Arial"/>
          <w:sz w:val="24"/>
          <w:szCs w:val="24"/>
        </w:rPr>
        <w:t xml:space="preserve"> to the chronic care model which encourage patients to be active and inform</w:t>
      </w:r>
      <w:r w:rsidR="00E15DD2" w:rsidRPr="001C2CDB">
        <w:rPr>
          <w:rFonts w:ascii="Arial" w:hAnsi="Arial" w:cs="Arial"/>
          <w:sz w:val="24"/>
          <w:szCs w:val="24"/>
        </w:rPr>
        <w:t>ed</w:t>
      </w:r>
      <w:r w:rsidR="00835B1C" w:rsidRPr="001C2CDB">
        <w:rPr>
          <w:rFonts w:ascii="Arial" w:hAnsi="Arial" w:cs="Arial"/>
          <w:sz w:val="24"/>
          <w:szCs w:val="24"/>
        </w:rPr>
        <w:t xml:space="preserve"> on their care</w:t>
      </w:r>
      <w:r w:rsidR="00E15DD2" w:rsidRPr="001C2CDB">
        <w:rPr>
          <w:rFonts w:ascii="Arial" w:hAnsi="Arial" w:cs="Arial"/>
          <w:sz w:val="24"/>
          <w:szCs w:val="24"/>
        </w:rPr>
        <w:t>, whereby</w:t>
      </w:r>
      <w:r w:rsidR="00835B1C" w:rsidRPr="001C2CDB">
        <w:rPr>
          <w:rFonts w:ascii="Arial" w:hAnsi="Arial" w:cs="Arial"/>
          <w:sz w:val="24"/>
          <w:szCs w:val="24"/>
        </w:rPr>
        <w:t xml:space="preserve"> they set personal goals on how best to improve their he</w:t>
      </w:r>
      <w:r w:rsidR="004B27B3" w:rsidRPr="001C2CDB">
        <w:rPr>
          <w:rFonts w:ascii="Arial" w:hAnsi="Arial" w:cs="Arial"/>
          <w:sz w:val="24"/>
          <w:szCs w:val="24"/>
        </w:rPr>
        <w:t xml:space="preserve">alth and </w:t>
      </w:r>
      <w:r w:rsidR="00835B1C" w:rsidRPr="001C2CDB">
        <w:rPr>
          <w:rFonts w:ascii="Arial" w:hAnsi="Arial" w:cs="Arial"/>
          <w:sz w:val="24"/>
          <w:szCs w:val="24"/>
        </w:rPr>
        <w:t>armed with the knowledge and understanding the condition</w:t>
      </w:r>
      <w:r w:rsidR="004B27B3" w:rsidRPr="001C2CDB">
        <w:rPr>
          <w:rFonts w:ascii="Arial" w:hAnsi="Arial" w:cs="Arial"/>
          <w:sz w:val="24"/>
          <w:szCs w:val="24"/>
        </w:rPr>
        <w:t>.</w:t>
      </w:r>
    </w:p>
    <w:p w14:paraId="2B0BB857" w14:textId="054DC9B0" w:rsidR="00261E36" w:rsidRPr="001C2CDB" w:rsidRDefault="001C4C38">
      <w:pPr>
        <w:rPr>
          <w:rFonts w:ascii="Arial" w:hAnsi="Arial" w:cs="Arial"/>
          <w:sz w:val="24"/>
          <w:szCs w:val="24"/>
        </w:rPr>
      </w:pPr>
      <w:r w:rsidRPr="001C2CDB">
        <w:rPr>
          <w:rFonts w:ascii="Arial" w:hAnsi="Arial" w:cs="Arial"/>
          <w:sz w:val="24"/>
          <w:szCs w:val="24"/>
        </w:rPr>
        <w:t xml:space="preserve">So in the case of </w:t>
      </w:r>
      <w:r w:rsidR="00F34D19" w:rsidRPr="001C2CDB">
        <w:rPr>
          <w:rFonts w:ascii="Arial" w:hAnsi="Arial" w:cs="Arial"/>
          <w:sz w:val="24"/>
          <w:szCs w:val="24"/>
        </w:rPr>
        <w:t>Mr</w:t>
      </w:r>
      <w:r w:rsidRPr="001C2CDB">
        <w:rPr>
          <w:rFonts w:ascii="Arial" w:hAnsi="Arial" w:cs="Arial"/>
          <w:sz w:val="24"/>
          <w:szCs w:val="24"/>
        </w:rPr>
        <w:t xml:space="preserve"> </w:t>
      </w:r>
      <w:r w:rsidR="00F34D19" w:rsidRPr="001C2CDB">
        <w:rPr>
          <w:rFonts w:ascii="Arial" w:hAnsi="Arial" w:cs="Arial"/>
          <w:sz w:val="24"/>
          <w:szCs w:val="24"/>
        </w:rPr>
        <w:t>and Mrs T</w:t>
      </w:r>
      <w:r w:rsidR="004E3A8B" w:rsidRPr="001C2CDB">
        <w:rPr>
          <w:rFonts w:ascii="Arial" w:hAnsi="Arial" w:cs="Arial"/>
          <w:sz w:val="24"/>
          <w:szCs w:val="24"/>
        </w:rPr>
        <w:t>,</w:t>
      </w:r>
      <w:r w:rsidR="00F34D19" w:rsidRPr="001C2CDB">
        <w:rPr>
          <w:rFonts w:ascii="Arial" w:hAnsi="Arial" w:cs="Arial"/>
          <w:sz w:val="24"/>
          <w:szCs w:val="24"/>
        </w:rPr>
        <w:t xml:space="preserve"> </w:t>
      </w:r>
      <w:r w:rsidR="00A07882" w:rsidRPr="001C2CDB">
        <w:rPr>
          <w:rFonts w:ascii="Arial" w:hAnsi="Arial" w:cs="Arial"/>
          <w:sz w:val="24"/>
          <w:szCs w:val="24"/>
        </w:rPr>
        <w:t xml:space="preserve">the local authority </w:t>
      </w:r>
      <w:r w:rsidR="00F34D19" w:rsidRPr="001C2CDB">
        <w:rPr>
          <w:rFonts w:ascii="Arial" w:hAnsi="Arial" w:cs="Arial"/>
          <w:sz w:val="24"/>
          <w:szCs w:val="24"/>
        </w:rPr>
        <w:t xml:space="preserve">would be able to offer a residential home that was </w:t>
      </w:r>
      <w:r w:rsidR="00B965B5" w:rsidRPr="001C2CDB">
        <w:rPr>
          <w:rFonts w:ascii="Arial" w:hAnsi="Arial" w:cs="Arial"/>
          <w:sz w:val="24"/>
          <w:szCs w:val="24"/>
        </w:rPr>
        <w:t xml:space="preserve">rated </w:t>
      </w:r>
      <w:r w:rsidR="00F34D19" w:rsidRPr="001C2CDB">
        <w:rPr>
          <w:rFonts w:ascii="Arial" w:hAnsi="Arial" w:cs="Arial"/>
          <w:sz w:val="24"/>
          <w:szCs w:val="24"/>
        </w:rPr>
        <w:t>outstanding by the</w:t>
      </w:r>
      <w:r w:rsidR="00B965B5" w:rsidRPr="001C2CDB">
        <w:rPr>
          <w:rFonts w:ascii="Arial" w:hAnsi="Arial" w:cs="Arial"/>
          <w:sz w:val="24"/>
          <w:szCs w:val="24"/>
        </w:rPr>
        <w:t xml:space="preserve"> Care Quality</w:t>
      </w:r>
      <w:r w:rsidR="00F34D19" w:rsidRPr="001C2CDB">
        <w:rPr>
          <w:rFonts w:ascii="Arial" w:hAnsi="Arial" w:cs="Arial"/>
          <w:sz w:val="24"/>
          <w:szCs w:val="24"/>
        </w:rPr>
        <w:t xml:space="preserve"> Commission because that home </w:t>
      </w:r>
      <w:r w:rsidR="00EE3CCE" w:rsidRPr="001C2CDB">
        <w:rPr>
          <w:rFonts w:ascii="Arial" w:hAnsi="Arial" w:cs="Arial"/>
          <w:sz w:val="24"/>
          <w:szCs w:val="24"/>
        </w:rPr>
        <w:t xml:space="preserve">would </w:t>
      </w:r>
      <w:r w:rsidR="000E2FA0" w:rsidRPr="001C2CDB">
        <w:rPr>
          <w:rFonts w:ascii="Arial" w:hAnsi="Arial" w:cs="Arial"/>
          <w:sz w:val="24"/>
          <w:szCs w:val="24"/>
        </w:rPr>
        <w:t>know</w:t>
      </w:r>
      <w:r w:rsidR="004750EF" w:rsidRPr="001C2CDB">
        <w:rPr>
          <w:rFonts w:ascii="Arial" w:hAnsi="Arial" w:cs="Arial"/>
          <w:sz w:val="24"/>
          <w:szCs w:val="24"/>
        </w:rPr>
        <w:t xml:space="preserve"> how best to help Mr</w:t>
      </w:r>
      <w:r w:rsidR="00EE3CCE" w:rsidRPr="001C2CDB">
        <w:rPr>
          <w:rFonts w:ascii="Arial" w:hAnsi="Arial" w:cs="Arial"/>
          <w:sz w:val="24"/>
          <w:szCs w:val="24"/>
        </w:rPr>
        <w:t xml:space="preserve"> and</w:t>
      </w:r>
      <w:r w:rsidR="004750EF" w:rsidRPr="001C2CDB">
        <w:rPr>
          <w:rFonts w:ascii="Arial" w:hAnsi="Arial" w:cs="Arial"/>
          <w:sz w:val="24"/>
          <w:szCs w:val="24"/>
        </w:rPr>
        <w:t xml:space="preserve"> Mrs</w:t>
      </w:r>
      <w:r w:rsidR="00EE3CCE" w:rsidRPr="001C2CDB">
        <w:rPr>
          <w:rFonts w:ascii="Arial" w:hAnsi="Arial" w:cs="Arial"/>
          <w:sz w:val="24"/>
          <w:szCs w:val="24"/>
        </w:rPr>
        <w:t xml:space="preserve"> </w:t>
      </w:r>
      <w:r w:rsidR="004750EF" w:rsidRPr="001C2CDB">
        <w:rPr>
          <w:rFonts w:ascii="Arial" w:hAnsi="Arial" w:cs="Arial"/>
          <w:sz w:val="24"/>
          <w:szCs w:val="24"/>
        </w:rPr>
        <w:t>T put in place a suitable person</w:t>
      </w:r>
      <w:r w:rsidR="000E2FA0" w:rsidRPr="001C2CDB">
        <w:rPr>
          <w:rFonts w:ascii="Arial" w:hAnsi="Arial" w:cs="Arial"/>
          <w:sz w:val="24"/>
          <w:szCs w:val="24"/>
        </w:rPr>
        <w:t>-</w:t>
      </w:r>
      <w:r w:rsidR="004750EF" w:rsidRPr="001C2CDB">
        <w:rPr>
          <w:rFonts w:ascii="Arial" w:hAnsi="Arial" w:cs="Arial"/>
          <w:sz w:val="24"/>
          <w:szCs w:val="24"/>
        </w:rPr>
        <w:t>centred care plan for herself and her husband</w:t>
      </w:r>
      <w:r w:rsidR="00D24570" w:rsidRPr="001C2CDB">
        <w:rPr>
          <w:rFonts w:ascii="Arial" w:hAnsi="Arial" w:cs="Arial"/>
          <w:sz w:val="24"/>
          <w:szCs w:val="24"/>
        </w:rPr>
        <w:t>.</w:t>
      </w:r>
      <w:r w:rsidR="004750EF" w:rsidRPr="001C2CDB">
        <w:rPr>
          <w:rFonts w:ascii="Arial" w:hAnsi="Arial" w:cs="Arial"/>
          <w:sz w:val="24"/>
          <w:szCs w:val="24"/>
        </w:rPr>
        <w:t xml:space="preserve"> </w:t>
      </w:r>
      <w:r w:rsidR="00D24570" w:rsidRPr="001C2CDB">
        <w:rPr>
          <w:rFonts w:ascii="Arial" w:hAnsi="Arial" w:cs="Arial"/>
          <w:sz w:val="24"/>
          <w:szCs w:val="24"/>
        </w:rPr>
        <w:t>T</w:t>
      </w:r>
      <w:r w:rsidR="004750EF" w:rsidRPr="001C2CDB">
        <w:rPr>
          <w:rFonts w:ascii="Arial" w:hAnsi="Arial" w:cs="Arial"/>
          <w:sz w:val="24"/>
          <w:szCs w:val="24"/>
        </w:rPr>
        <w:t xml:space="preserve">he important aspect </w:t>
      </w:r>
      <w:r w:rsidR="000C2373" w:rsidRPr="001C2CDB">
        <w:rPr>
          <w:rFonts w:ascii="Arial" w:hAnsi="Arial" w:cs="Arial"/>
          <w:sz w:val="24"/>
          <w:szCs w:val="24"/>
        </w:rPr>
        <w:t xml:space="preserve">is </w:t>
      </w:r>
      <w:r w:rsidR="004750EF" w:rsidRPr="001C2CDB">
        <w:rPr>
          <w:rFonts w:ascii="Arial" w:hAnsi="Arial" w:cs="Arial"/>
          <w:sz w:val="24"/>
          <w:szCs w:val="24"/>
        </w:rPr>
        <w:t>the wish to re</w:t>
      </w:r>
      <w:r w:rsidR="00897B74" w:rsidRPr="001C2CDB">
        <w:rPr>
          <w:rFonts w:ascii="Arial" w:hAnsi="Arial" w:cs="Arial"/>
          <w:sz w:val="24"/>
          <w:szCs w:val="24"/>
        </w:rPr>
        <w:t>tain her</w:t>
      </w:r>
      <w:r w:rsidR="004750EF" w:rsidRPr="001C2CDB">
        <w:rPr>
          <w:rFonts w:ascii="Arial" w:hAnsi="Arial" w:cs="Arial"/>
          <w:sz w:val="24"/>
          <w:szCs w:val="24"/>
        </w:rPr>
        <w:t xml:space="preserve"> independen</w:t>
      </w:r>
      <w:r w:rsidR="00897B74" w:rsidRPr="001C2CDB">
        <w:rPr>
          <w:rFonts w:ascii="Arial" w:hAnsi="Arial" w:cs="Arial"/>
          <w:sz w:val="24"/>
          <w:szCs w:val="24"/>
        </w:rPr>
        <w:t>ce</w:t>
      </w:r>
      <w:r w:rsidR="008843B0" w:rsidRPr="001C2CDB">
        <w:rPr>
          <w:rFonts w:ascii="Arial" w:hAnsi="Arial" w:cs="Arial"/>
          <w:sz w:val="24"/>
          <w:szCs w:val="24"/>
        </w:rPr>
        <w:t>,</w:t>
      </w:r>
      <w:r w:rsidR="004750EF" w:rsidRPr="001C2CDB">
        <w:rPr>
          <w:rFonts w:ascii="Arial" w:hAnsi="Arial" w:cs="Arial"/>
          <w:sz w:val="24"/>
          <w:szCs w:val="24"/>
        </w:rPr>
        <w:t xml:space="preserve"> this way she can make all the decisions knowing that extra support is available if she needs it</w:t>
      </w:r>
      <w:r w:rsidR="008843B0" w:rsidRPr="001C2CDB">
        <w:rPr>
          <w:rFonts w:ascii="Arial" w:hAnsi="Arial" w:cs="Arial"/>
          <w:sz w:val="24"/>
          <w:szCs w:val="24"/>
        </w:rPr>
        <w:t>.</w:t>
      </w:r>
      <w:r w:rsidR="004750EF" w:rsidRPr="001C2CDB">
        <w:rPr>
          <w:rFonts w:ascii="Arial" w:hAnsi="Arial" w:cs="Arial"/>
          <w:sz w:val="24"/>
          <w:szCs w:val="24"/>
        </w:rPr>
        <w:t xml:space="preserve">  </w:t>
      </w:r>
      <w:r w:rsidR="004062A3" w:rsidRPr="001C2CDB">
        <w:rPr>
          <w:rFonts w:ascii="Arial" w:hAnsi="Arial" w:cs="Arial"/>
          <w:sz w:val="24"/>
          <w:szCs w:val="24"/>
        </w:rPr>
        <w:t>T</w:t>
      </w:r>
      <w:r w:rsidR="004750EF" w:rsidRPr="001C2CDB">
        <w:rPr>
          <w:rFonts w:ascii="Arial" w:hAnsi="Arial" w:cs="Arial"/>
          <w:sz w:val="24"/>
          <w:szCs w:val="24"/>
        </w:rPr>
        <w:t>he aim of person</w:t>
      </w:r>
      <w:r w:rsidR="004062A3" w:rsidRPr="001C2CDB">
        <w:rPr>
          <w:rFonts w:ascii="Arial" w:hAnsi="Arial" w:cs="Arial"/>
          <w:sz w:val="24"/>
          <w:szCs w:val="24"/>
        </w:rPr>
        <w:t>-</w:t>
      </w:r>
      <w:r w:rsidR="004750EF" w:rsidRPr="001C2CDB">
        <w:rPr>
          <w:rFonts w:ascii="Arial" w:hAnsi="Arial" w:cs="Arial"/>
          <w:sz w:val="24"/>
          <w:szCs w:val="24"/>
        </w:rPr>
        <w:t>centred care is about encouraging people to take an active role in their care needs</w:t>
      </w:r>
      <w:r w:rsidR="00261E36" w:rsidRPr="001C2CDB">
        <w:rPr>
          <w:rFonts w:ascii="Arial" w:hAnsi="Arial" w:cs="Arial"/>
          <w:sz w:val="24"/>
          <w:szCs w:val="24"/>
        </w:rPr>
        <w:t>,</w:t>
      </w:r>
      <w:r w:rsidR="004750EF" w:rsidRPr="001C2CDB">
        <w:rPr>
          <w:rFonts w:ascii="Arial" w:hAnsi="Arial" w:cs="Arial"/>
          <w:sz w:val="24"/>
          <w:szCs w:val="24"/>
        </w:rPr>
        <w:t xml:space="preserve"> it covers many aspects s</w:t>
      </w:r>
      <w:r w:rsidR="00261E36" w:rsidRPr="001C2CDB">
        <w:rPr>
          <w:rFonts w:ascii="Arial" w:hAnsi="Arial" w:cs="Arial"/>
          <w:sz w:val="24"/>
          <w:szCs w:val="24"/>
        </w:rPr>
        <w:t>uch</w:t>
      </w:r>
      <w:r w:rsidR="004750EF" w:rsidRPr="001C2CDB">
        <w:rPr>
          <w:rFonts w:ascii="Arial" w:hAnsi="Arial" w:cs="Arial"/>
          <w:sz w:val="24"/>
          <w:szCs w:val="24"/>
        </w:rPr>
        <w:t xml:space="preserve"> as</w:t>
      </w:r>
      <w:r w:rsidR="00261E36" w:rsidRPr="001C2CDB">
        <w:rPr>
          <w:rFonts w:ascii="Arial" w:hAnsi="Arial" w:cs="Arial"/>
          <w:sz w:val="24"/>
          <w:szCs w:val="24"/>
        </w:rPr>
        <w:t>:</w:t>
      </w:r>
    </w:p>
    <w:p w14:paraId="7DA26F8C" w14:textId="77777777" w:rsidR="00EE4BD6" w:rsidRPr="001C2CDB" w:rsidRDefault="00975C8F" w:rsidP="00EE4BD6">
      <w:pPr>
        <w:pStyle w:val="ListParagraph"/>
        <w:numPr>
          <w:ilvl w:val="0"/>
          <w:numId w:val="1"/>
        </w:numPr>
        <w:rPr>
          <w:rFonts w:ascii="Arial" w:hAnsi="Arial" w:cs="Arial"/>
          <w:sz w:val="24"/>
          <w:szCs w:val="24"/>
        </w:rPr>
      </w:pPr>
      <w:r w:rsidRPr="001C2CDB">
        <w:rPr>
          <w:rFonts w:ascii="Arial" w:hAnsi="Arial" w:cs="Arial"/>
          <w:sz w:val="24"/>
          <w:szCs w:val="24"/>
        </w:rPr>
        <w:t xml:space="preserve">provide emotional support </w:t>
      </w:r>
    </w:p>
    <w:p w14:paraId="03BBC579" w14:textId="77777777" w:rsidR="00EE4BD6" w:rsidRPr="001C2CDB" w:rsidRDefault="00975C8F" w:rsidP="00EE4BD6">
      <w:pPr>
        <w:pStyle w:val="ListParagraph"/>
        <w:numPr>
          <w:ilvl w:val="0"/>
          <w:numId w:val="1"/>
        </w:numPr>
        <w:rPr>
          <w:rFonts w:ascii="Arial" w:hAnsi="Arial" w:cs="Arial"/>
          <w:sz w:val="24"/>
          <w:szCs w:val="24"/>
        </w:rPr>
      </w:pPr>
      <w:r w:rsidRPr="001C2CDB">
        <w:rPr>
          <w:rFonts w:ascii="Arial" w:hAnsi="Arial" w:cs="Arial"/>
          <w:sz w:val="24"/>
          <w:szCs w:val="24"/>
        </w:rPr>
        <w:t xml:space="preserve">protects a </w:t>
      </w:r>
      <w:proofErr w:type="spellStart"/>
      <w:proofErr w:type="gramStart"/>
      <w:r w:rsidRPr="001C2CDB">
        <w:rPr>
          <w:rFonts w:ascii="Arial" w:hAnsi="Arial" w:cs="Arial"/>
          <w:sz w:val="24"/>
          <w:szCs w:val="24"/>
        </w:rPr>
        <w:t>persons</w:t>
      </w:r>
      <w:proofErr w:type="spellEnd"/>
      <w:proofErr w:type="gramEnd"/>
      <w:r w:rsidRPr="001C2CDB">
        <w:rPr>
          <w:rFonts w:ascii="Arial" w:hAnsi="Arial" w:cs="Arial"/>
          <w:sz w:val="24"/>
          <w:szCs w:val="24"/>
        </w:rPr>
        <w:t xml:space="preserve"> preference and choice</w:t>
      </w:r>
      <w:r w:rsidR="00EE4BD6" w:rsidRPr="001C2CDB">
        <w:rPr>
          <w:rFonts w:ascii="Arial" w:hAnsi="Arial" w:cs="Arial"/>
          <w:sz w:val="24"/>
          <w:szCs w:val="24"/>
        </w:rPr>
        <w:t>s</w:t>
      </w:r>
      <w:r w:rsidRPr="001C2CDB">
        <w:rPr>
          <w:rFonts w:ascii="Arial" w:hAnsi="Arial" w:cs="Arial"/>
          <w:sz w:val="24"/>
          <w:szCs w:val="24"/>
        </w:rPr>
        <w:t xml:space="preserve"> </w:t>
      </w:r>
    </w:p>
    <w:p w14:paraId="12F5C030" w14:textId="77777777" w:rsidR="00EE4BD6" w:rsidRPr="001C2CDB" w:rsidRDefault="00975C8F" w:rsidP="00EE4BD6">
      <w:pPr>
        <w:pStyle w:val="ListParagraph"/>
        <w:numPr>
          <w:ilvl w:val="0"/>
          <w:numId w:val="1"/>
        </w:numPr>
        <w:rPr>
          <w:rFonts w:ascii="Arial" w:hAnsi="Arial" w:cs="Arial"/>
          <w:sz w:val="24"/>
          <w:szCs w:val="24"/>
        </w:rPr>
      </w:pPr>
      <w:r w:rsidRPr="001C2CDB">
        <w:rPr>
          <w:rFonts w:ascii="Arial" w:hAnsi="Arial" w:cs="Arial"/>
          <w:sz w:val="24"/>
          <w:szCs w:val="24"/>
        </w:rPr>
        <w:t xml:space="preserve">respect people’s values </w:t>
      </w:r>
    </w:p>
    <w:p w14:paraId="33D0D76F" w14:textId="77777777" w:rsidR="000D1A1A" w:rsidRPr="001C2CDB" w:rsidRDefault="000D1A1A" w:rsidP="00EE4BD6">
      <w:pPr>
        <w:pStyle w:val="ListParagraph"/>
        <w:numPr>
          <w:ilvl w:val="0"/>
          <w:numId w:val="1"/>
        </w:numPr>
        <w:rPr>
          <w:rFonts w:ascii="Arial" w:hAnsi="Arial" w:cs="Arial"/>
          <w:sz w:val="24"/>
          <w:szCs w:val="24"/>
        </w:rPr>
      </w:pPr>
      <w:r w:rsidRPr="001C2CDB">
        <w:rPr>
          <w:rFonts w:ascii="Arial" w:hAnsi="Arial" w:cs="Arial"/>
          <w:sz w:val="24"/>
          <w:szCs w:val="24"/>
        </w:rPr>
        <w:t xml:space="preserve">safeguarding </w:t>
      </w:r>
      <w:r w:rsidR="00975C8F" w:rsidRPr="001C2CDB">
        <w:rPr>
          <w:rFonts w:ascii="Arial" w:hAnsi="Arial" w:cs="Arial"/>
          <w:sz w:val="24"/>
          <w:szCs w:val="24"/>
        </w:rPr>
        <w:t>your rights to care as and when needed</w:t>
      </w:r>
      <w:r w:rsidR="00DB4ACA" w:rsidRPr="001C2CDB">
        <w:rPr>
          <w:rFonts w:ascii="Arial" w:hAnsi="Arial" w:cs="Arial"/>
          <w:sz w:val="24"/>
          <w:szCs w:val="24"/>
        </w:rPr>
        <w:t xml:space="preserve"> </w:t>
      </w:r>
    </w:p>
    <w:p w14:paraId="2AF088C0" w14:textId="2B6E95B2" w:rsidR="007B5562" w:rsidRPr="001C2CDB" w:rsidRDefault="00DB4ACA" w:rsidP="00477036">
      <w:pPr>
        <w:pStyle w:val="ListParagraph"/>
        <w:numPr>
          <w:ilvl w:val="0"/>
          <w:numId w:val="1"/>
        </w:numPr>
        <w:rPr>
          <w:rFonts w:ascii="Arial" w:hAnsi="Arial" w:cs="Arial"/>
          <w:sz w:val="24"/>
          <w:szCs w:val="24"/>
        </w:rPr>
      </w:pPr>
      <w:r w:rsidRPr="001C2CDB">
        <w:rPr>
          <w:rFonts w:ascii="Arial" w:hAnsi="Arial" w:cs="Arial"/>
          <w:sz w:val="24"/>
          <w:szCs w:val="24"/>
        </w:rPr>
        <w:t xml:space="preserve">access to information to help you make up your mind </w:t>
      </w:r>
      <w:r w:rsidR="00B939F8" w:rsidRPr="001C2CDB">
        <w:rPr>
          <w:rFonts w:ascii="Arial" w:hAnsi="Arial" w:cs="Arial"/>
          <w:sz w:val="24"/>
          <w:szCs w:val="24"/>
        </w:rPr>
        <w:t xml:space="preserve">and </w:t>
      </w:r>
      <w:r w:rsidRPr="001C2CDB">
        <w:rPr>
          <w:rFonts w:ascii="Arial" w:hAnsi="Arial" w:cs="Arial"/>
          <w:sz w:val="24"/>
          <w:szCs w:val="24"/>
        </w:rPr>
        <w:t>make better d</w:t>
      </w:r>
      <w:r w:rsidR="00B939F8" w:rsidRPr="001C2CDB">
        <w:rPr>
          <w:rFonts w:ascii="Arial" w:hAnsi="Arial" w:cs="Arial"/>
          <w:sz w:val="24"/>
          <w:szCs w:val="24"/>
        </w:rPr>
        <w:t>e</w:t>
      </w:r>
      <w:r w:rsidR="007552CC" w:rsidRPr="001C2CDB">
        <w:rPr>
          <w:rFonts w:ascii="Arial" w:hAnsi="Arial" w:cs="Arial"/>
          <w:sz w:val="24"/>
          <w:szCs w:val="24"/>
        </w:rPr>
        <w:t xml:space="preserve">cisions. </w:t>
      </w:r>
      <w:r w:rsidR="007552CC" w:rsidRPr="001C2CDB">
        <w:rPr>
          <w:rFonts w:ascii="Arial" w:hAnsi="Arial" w:cs="Arial"/>
          <w:sz w:val="24"/>
          <w:szCs w:val="24"/>
        </w:rPr>
        <w:fldChar w:fldCharType="begin"/>
      </w:r>
      <w:r w:rsidR="007552CC" w:rsidRPr="001C2CDB">
        <w:rPr>
          <w:rFonts w:ascii="Arial" w:hAnsi="Arial" w:cs="Arial"/>
          <w:sz w:val="24"/>
          <w:szCs w:val="24"/>
        </w:rPr>
        <w:instrText xml:space="preserve"> ADDIN ZOTERO_ITEM CSL_CITATION {"citationID":"frXxHzVF","properties":{"formattedCitation":"(Social Care Institute of Excellence, 2020)","plainCitation":"(Social Care Institute of Excellence, 2020)","noteIndex":0},"citationItems":[{"id":1015,"uris":["http://zotero.org/users/local/zSTPt6Bp/items/9J8YXHJJ"],"uri":["http://zotero.org/users/local/zSTPt6Bp/items/9J8YXHJJ"],"itemData":{"id":1015,"type":"webpage","container-title":"Social Care Institute for Excellence (SCIE)","language":"en","title":"Person-centred care: Prevention practice examples and research - SCIE","title-short":"Person-centred care","URL":"https://www.scie.org.uk/prevention/choice/person-centred-care","author":[{"family":"Social Care Institute of Excellence","given":""}],"accessed":{"date-parts":[["2020",9,7]]},"issued":{"date-parts":[["2020"]]}}}],"schema":"https://github.com/citation-style-language/schema/raw/master/csl-citation.json"} </w:instrText>
      </w:r>
      <w:r w:rsidR="007552CC" w:rsidRPr="001C2CDB">
        <w:rPr>
          <w:rFonts w:ascii="Arial" w:hAnsi="Arial" w:cs="Arial"/>
          <w:sz w:val="24"/>
          <w:szCs w:val="24"/>
        </w:rPr>
        <w:fldChar w:fldCharType="separate"/>
      </w:r>
      <w:r w:rsidR="007552CC" w:rsidRPr="001C2CDB">
        <w:rPr>
          <w:rFonts w:ascii="Arial" w:hAnsi="Arial" w:cs="Arial"/>
          <w:sz w:val="24"/>
          <w:szCs w:val="24"/>
        </w:rPr>
        <w:t>(Social Care Institute of Excellence, 2020)</w:t>
      </w:r>
      <w:r w:rsidR="007552CC" w:rsidRPr="001C2CDB">
        <w:rPr>
          <w:rFonts w:ascii="Arial" w:hAnsi="Arial" w:cs="Arial"/>
          <w:sz w:val="24"/>
          <w:szCs w:val="24"/>
        </w:rPr>
        <w:fldChar w:fldCharType="end"/>
      </w:r>
      <w:r w:rsidR="00477036" w:rsidRPr="001C2CDB">
        <w:rPr>
          <w:rFonts w:ascii="Arial" w:hAnsi="Arial" w:cs="Arial"/>
          <w:sz w:val="24"/>
          <w:szCs w:val="24"/>
        </w:rPr>
        <w:t>.</w:t>
      </w:r>
    </w:p>
    <w:p w14:paraId="15EED9B5" w14:textId="5ED4F60F" w:rsidR="00C65156" w:rsidRPr="001C2CDB" w:rsidRDefault="003C05D2">
      <w:pPr>
        <w:rPr>
          <w:rFonts w:ascii="Arial" w:hAnsi="Arial" w:cs="Arial"/>
          <w:b/>
          <w:bCs/>
          <w:sz w:val="24"/>
          <w:szCs w:val="24"/>
        </w:rPr>
      </w:pPr>
      <w:r w:rsidRPr="001C2CDB">
        <w:rPr>
          <w:rFonts w:ascii="Arial" w:hAnsi="Arial" w:cs="Arial"/>
          <w:sz w:val="24"/>
          <w:szCs w:val="24"/>
        </w:rPr>
        <w:t>Person-centred care should</w:t>
      </w:r>
      <w:r w:rsidR="001D63DD" w:rsidRPr="001C2CDB">
        <w:rPr>
          <w:rFonts w:ascii="Arial" w:hAnsi="Arial" w:cs="Arial"/>
          <w:sz w:val="24"/>
          <w:szCs w:val="24"/>
        </w:rPr>
        <w:t xml:space="preserve"> allow for </w:t>
      </w:r>
      <w:r w:rsidR="00846B95" w:rsidRPr="001C2CDB">
        <w:rPr>
          <w:rFonts w:ascii="Arial" w:hAnsi="Arial" w:cs="Arial"/>
          <w:sz w:val="24"/>
          <w:szCs w:val="24"/>
        </w:rPr>
        <w:t xml:space="preserve">everything the person represents, </w:t>
      </w:r>
      <w:r w:rsidR="0010717F" w:rsidRPr="001C2CDB">
        <w:rPr>
          <w:rFonts w:ascii="Arial" w:hAnsi="Arial" w:cs="Arial"/>
          <w:sz w:val="24"/>
          <w:szCs w:val="24"/>
        </w:rPr>
        <w:t>their values, s</w:t>
      </w:r>
      <w:r w:rsidR="00661481" w:rsidRPr="001C2CDB">
        <w:rPr>
          <w:rFonts w:ascii="Arial" w:hAnsi="Arial" w:cs="Arial"/>
          <w:sz w:val="24"/>
          <w:szCs w:val="24"/>
        </w:rPr>
        <w:t xml:space="preserve">kills, and other personal </w:t>
      </w:r>
      <w:r w:rsidR="00007A63" w:rsidRPr="001C2CDB">
        <w:rPr>
          <w:rFonts w:ascii="Arial" w:hAnsi="Arial" w:cs="Arial"/>
          <w:sz w:val="24"/>
          <w:szCs w:val="24"/>
        </w:rPr>
        <w:t>qualities that make them who they are.</w:t>
      </w:r>
    </w:p>
    <w:p w14:paraId="0BA79D96" w14:textId="6EA036FA" w:rsidR="00C65156" w:rsidRDefault="001623AD">
      <w:pPr>
        <w:rPr>
          <w:rFonts w:ascii="Arial" w:hAnsi="Arial" w:cs="Arial"/>
          <w:b/>
          <w:bCs/>
          <w:sz w:val="28"/>
          <w:szCs w:val="28"/>
        </w:rPr>
      </w:pPr>
      <w:r>
        <w:rPr>
          <w:noProof/>
        </w:rPr>
        <w:drawing>
          <wp:inline distT="0" distB="0" distL="0" distR="0" wp14:anchorId="4FB6A86D" wp14:editId="0BED3707">
            <wp:extent cx="4602480" cy="3352800"/>
            <wp:effectExtent l="0" t="0" r="0" b="0"/>
            <wp:docPr id="3" name="Picture 3" descr="Person-Centered Care – EPAS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rson-Centered Care – EPASS Onlin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02480" cy="3352800"/>
                    </a:xfrm>
                    <a:prstGeom prst="rect">
                      <a:avLst/>
                    </a:prstGeom>
                    <a:noFill/>
                    <a:ln>
                      <a:noFill/>
                    </a:ln>
                  </pic:spPr>
                </pic:pic>
              </a:graphicData>
            </a:graphic>
          </wp:inline>
        </w:drawing>
      </w:r>
    </w:p>
    <w:p w14:paraId="136A06CA" w14:textId="71B8323D" w:rsidR="00470303" w:rsidRPr="00470303" w:rsidRDefault="00470303">
      <w:pPr>
        <w:rPr>
          <w:rFonts w:ascii="Arial" w:hAnsi="Arial" w:cs="Arial"/>
          <w:sz w:val="18"/>
          <w:szCs w:val="18"/>
        </w:rPr>
      </w:pPr>
      <w:r w:rsidRPr="00470303">
        <w:rPr>
          <w:rFonts w:ascii="Arial" w:hAnsi="Arial" w:cs="Arial"/>
          <w:sz w:val="18"/>
          <w:szCs w:val="18"/>
        </w:rPr>
        <w:t xml:space="preserve">Source: </w:t>
      </w:r>
      <w:proofErr w:type="spellStart"/>
      <w:r w:rsidRPr="00470303">
        <w:rPr>
          <w:rFonts w:ascii="Arial" w:hAnsi="Arial" w:cs="Arial"/>
          <w:sz w:val="18"/>
          <w:szCs w:val="18"/>
        </w:rPr>
        <w:t>Epass</w:t>
      </w:r>
      <w:proofErr w:type="spellEnd"/>
      <w:r w:rsidRPr="00470303">
        <w:rPr>
          <w:rFonts w:ascii="Arial" w:hAnsi="Arial" w:cs="Arial"/>
          <w:sz w:val="18"/>
          <w:szCs w:val="18"/>
        </w:rPr>
        <w:t xml:space="preserve"> Online</w:t>
      </w:r>
    </w:p>
    <w:p w14:paraId="384198BB" w14:textId="478D1CB8" w:rsidR="00C65156" w:rsidRDefault="00C65156">
      <w:pPr>
        <w:rPr>
          <w:rFonts w:ascii="Arial" w:hAnsi="Arial" w:cs="Arial"/>
          <w:b/>
          <w:bCs/>
          <w:sz w:val="28"/>
          <w:szCs w:val="28"/>
        </w:rPr>
      </w:pPr>
    </w:p>
    <w:p w14:paraId="2316C92C" w14:textId="77777777" w:rsidR="00B36DE4" w:rsidRDefault="00B36DE4" w:rsidP="007C47D4">
      <w:pPr>
        <w:rPr>
          <w:rFonts w:ascii="Arial" w:hAnsi="Arial" w:cs="Arial"/>
          <w:b/>
          <w:bCs/>
          <w:sz w:val="28"/>
          <w:szCs w:val="28"/>
        </w:rPr>
      </w:pPr>
    </w:p>
    <w:p w14:paraId="25B68317" w14:textId="77777777" w:rsidR="00B36DE4" w:rsidRDefault="00B36DE4" w:rsidP="007C47D4">
      <w:pPr>
        <w:rPr>
          <w:rFonts w:ascii="Arial" w:hAnsi="Arial" w:cs="Arial"/>
          <w:b/>
          <w:bCs/>
          <w:sz w:val="28"/>
          <w:szCs w:val="28"/>
        </w:rPr>
      </w:pPr>
    </w:p>
    <w:p w14:paraId="4B3CCE6A" w14:textId="3C305841" w:rsidR="007C47D4" w:rsidRPr="00C47CCE" w:rsidRDefault="00873BFA" w:rsidP="00C47CCE">
      <w:pPr>
        <w:pStyle w:val="Heading1"/>
        <w:rPr>
          <w:rFonts w:ascii="Arial Black" w:hAnsi="Arial Black"/>
          <w:sz w:val="24"/>
          <w:szCs w:val="24"/>
        </w:rPr>
      </w:pPr>
      <w:bookmarkStart w:id="16" w:name="_Toc50548953"/>
      <w:r w:rsidRPr="00C47CCE">
        <w:rPr>
          <w:rFonts w:ascii="Arial Black" w:hAnsi="Arial Black"/>
          <w:sz w:val="24"/>
          <w:szCs w:val="24"/>
        </w:rPr>
        <w:lastRenderedPageBreak/>
        <w:t>END OF LIFE CARE</w:t>
      </w:r>
      <w:bookmarkEnd w:id="16"/>
    </w:p>
    <w:p w14:paraId="351681E0" w14:textId="41FCD22C" w:rsidR="001623AD" w:rsidRPr="001C2CDB" w:rsidRDefault="00554EA2">
      <w:pPr>
        <w:rPr>
          <w:rFonts w:ascii="Arial" w:hAnsi="Arial" w:cs="Arial"/>
          <w:sz w:val="24"/>
          <w:szCs w:val="24"/>
        </w:rPr>
      </w:pPr>
      <w:r w:rsidRPr="001C2CDB">
        <w:rPr>
          <w:rFonts w:ascii="Arial" w:hAnsi="Arial" w:cs="Arial"/>
          <w:sz w:val="24"/>
          <w:szCs w:val="24"/>
        </w:rPr>
        <w:t>I</w:t>
      </w:r>
      <w:r w:rsidR="00270E79" w:rsidRPr="001C2CDB">
        <w:rPr>
          <w:rFonts w:ascii="Arial" w:hAnsi="Arial" w:cs="Arial"/>
          <w:sz w:val="24"/>
          <w:szCs w:val="24"/>
        </w:rPr>
        <w:t>t would be useful for Mr</w:t>
      </w:r>
      <w:r w:rsidR="008D6DB5" w:rsidRPr="001C2CDB">
        <w:rPr>
          <w:rFonts w:ascii="Arial" w:hAnsi="Arial" w:cs="Arial"/>
          <w:sz w:val="24"/>
          <w:szCs w:val="24"/>
        </w:rPr>
        <w:t xml:space="preserve"> </w:t>
      </w:r>
      <w:r w:rsidR="00270E79" w:rsidRPr="001C2CDB">
        <w:rPr>
          <w:rFonts w:ascii="Arial" w:hAnsi="Arial" w:cs="Arial"/>
          <w:sz w:val="24"/>
          <w:szCs w:val="24"/>
        </w:rPr>
        <w:t xml:space="preserve">and Mrs T to receive information regarding end of life care </w:t>
      </w:r>
      <w:r w:rsidR="008D6DB5" w:rsidRPr="001C2CDB">
        <w:rPr>
          <w:rFonts w:ascii="Arial" w:hAnsi="Arial" w:cs="Arial"/>
          <w:sz w:val="24"/>
          <w:szCs w:val="24"/>
        </w:rPr>
        <w:t>as</w:t>
      </w:r>
      <w:r w:rsidR="00270E79" w:rsidRPr="001C2CDB">
        <w:rPr>
          <w:rFonts w:ascii="Arial" w:hAnsi="Arial" w:cs="Arial"/>
          <w:sz w:val="24"/>
          <w:szCs w:val="24"/>
        </w:rPr>
        <w:t xml:space="preserve"> this support</w:t>
      </w:r>
      <w:r w:rsidR="00DE3C34" w:rsidRPr="001C2CDB">
        <w:rPr>
          <w:rFonts w:ascii="Arial" w:hAnsi="Arial" w:cs="Arial"/>
          <w:sz w:val="24"/>
          <w:szCs w:val="24"/>
        </w:rPr>
        <w:t>s</w:t>
      </w:r>
      <w:r w:rsidR="00270E79" w:rsidRPr="001C2CDB">
        <w:rPr>
          <w:rFonts w:ascii="Arial" w:hAnsi="Arial" w:cs="Arial"/>
          <w:sz w:val="24"/>
          <w:szCs w:val="24"/>
        </w:rPr>
        <w:t xml:space="preserve"> people to continue living as well as </w:t>
      </w:r>
      <w:r w:rsidR="00DE3C34" w:rsidRPr="001C2CDB">
        <w:rPr>
          <w:rFonts w:ascii="Arial" w:hAnsi="Arial" w:cs="Arial"/>
          <w:sz w:val="24"/>
          <w:szCs w:val="24"/>
        </w:rPr>
        <w:t xml:space="preserve">they can </w:t>
      </w:r>
      <w:r w:rsidR="00270E79" w:rsidRPr="001C2CDB">
        <w:rPr>
          <w:rFonts w:ascii="Arial" w:hAnsi="Arial" w:cs="Arial"/>
          <w:sz w:val="24"/>
          <w:szCs w:val="24"/>
        </w:rPr>
        <w:t>until they die</w:t>
      </w:r>
      <w:r w:rsidR="00DE3C34" w:rsidRPr="001C2CDB">
        <w:rPr>
          <w:rFonts w:ascii="Arial" w:hAnsi="Arial" w:cs="Arial"/>
          <w:sz w:val="24"/>
          <w:szCs w:val="24"/>
        </w:rPr>
        <w:t>.</w:t>
      </w:r>
      <w:r w:rsidR="0058679B" w:rsidRPr="001C2CDB">
        <w:rPr>
          <w:rFonts w:ascii="Arial" w:hAnsi="Arial" w:cs="Arial"/>
          <w:sz w:val="24"/>
          <w:szCs w:val="24"/>
        </w:rPr>
        <w:t xml:space="preserve"> </w:t>
      </w:r>
      <w:r w:rsidR="00DE3C34" w:rsidRPr="001C2CDB">
        <w:rPr>
          <w:rFonts w:ascii="Arial" w:hAnsi="Arial" w:cs="Arial"/>
          <w:sz w:val="24"/>
          <w:szCs w:val="24"/>
        </w:rPr>
        <w:t>T</w:t>
      </w:r>
      <w:r w:rsidR="0058679B" w:rsidRPr="001C2CDB">
        <w:rPr>
          <w:rFonts w:ascii="Arial" w:hAnsi="Arial" w:cs="Arial"/>
          <w:sz w:val="24"/>
          <w:szCs w:val="24"/>
        </w:rPr>
        <w:t>his type of support acknowledge</w:t>
      </w:r>
      <w:r w:rsidR="003F24D3" w:rsidRPr="001C2CDB">
        <w:rPr>
          <w:rFonts w:ascii="Arial" w:hAnsi="Arial" w:cs="Arial"/>
          <w:sz w:val="24"/>
          <w:szCs w:val="24"/>
        </w:rPr>
        <w:t>s</w:t>
      </w:r>
      <w:r w:rsidR="0058679B" w:rsidRPr="001C2CDB">
        <w:rPr>
          <w:rFonts w:ascii="Arial" w:hAnsi="Arial" w:cs="Arial"/>
          <w:sz w:val="24"/>
          <w:szCs w:val="24"/>
        </w:rPr>
        <w:t xml:space="preserve"> your wishes and preferences and whatever you write down in your personalised care plan should be upheld to give you the type of care and dignity you deserve</w:t>
      </w:r>
      <w:r w:rsidR="0045317A" w:rsidRPr="001C2CDB">
        <w:rPr>
          <w:rFonts w:ascii="Arial" w:hAnsi="Arial" w:cs="Arial"/>
          <w:sz w:val="24"/>
          <w:szCs w:val="24"/>
        </w:rPr>
        <w:t>,</w:t>
      </w:r>
      <w:r w:rsidR="0058679B" w:rsidRPr="001C2CDB">
        <w:rPr>
          <w:rFonts w:ascii="Arial" w:hAnsi="Arial" w:cs="Arial"/>
          <w:sz w:val="24"/>
          <w:szCs w:val="24"/>
        </w:rPr>
        <w:t xml:space="preserve"> </w:t>
      </w:r>
      <w:r w:rsidR="0045317A" w:rsidRPr="001C2CDB">
        <w:rPr>
          <w:rFonts w:ascii="Arial" w:hAnsi="Arial" w:cs="Arial"/>
          <w:sz w:val="24"/>
          <w:szCs w:val="24"/>
        </w:rPr>
        <w:t xml:space="preserve"> </w:t>
      </w:r>
      <w:r w:rsidR="00F52525" w:rsidRPr="001C2CDB">
        <w:rPr>
          <w:rFonts w:ascii="Arial" w:hAnsi="Arial" w:cs="Arial"/>
          <w:sz w:val="24"/>
          <w:szCs w:val="24"/>
        </w:rPr>
        <w:fldChar w:fldCharType="begin"/>
      </w:r>
      <w:r w:rsidR="00003443">
        <w:rPr>
          <w:rFonts w:ascii="Arial" w:hAnsi="Arial" w:cs="Arial"/>
          <w:sz w:val="24"/>
          <w:szCs w:val="24"/>
        </w:rPr>
        <w:instrText xml:space="preserve"> ADDIN ZOTERO_ITEM CSL_CITATION {"citationID":"jC4SdSw2","properties":{"formattedCitation":"(NHS End of Life Care, 2018)","plainCitation":"(NHS End of Life Care, 2018)","dontUpdate":true,"noteIndex":0},"citationItems":[{"id":1029,"uris":["http://zotero.org/users/local/zSTPt6Bp/items/ZBHTKS9J"],"uri":["http://zotero.org/users/local/zSTPt6Bp/items/ZBHTKS9J"],"itemData":{"id":1029,"type":"webpage","abstract":"End of life care should help you to live as well as possible until you die, and to die with dignity. The people providing your care should ask you about your wishes and preferences, and take these into account as they work with you to plan your care.","container-title":"nhs.uk","language":"en","note":"section: guide","title":"What end of life care involves","URL":"https://www.nhs.uk/conditions/end-of-life-care/what-it-involves-and-when-it-starts/","author":[{"family":"NHS End of Life Care","given":""}],"accessed":{"date-parts":[["2020",9,8]]},"issued":{"date-parts":[["2018",5,29]]}}}],"schema":"https://github.com/citation-style-language/schema/raw/master/csl-citation.json"} </w:instrText>
      </w:r>
      <w:r w:rsidR="00F52525" w:rsidRPr="001C2CDB">
        <w:rPr>
          <w:rFonts w:ascii="Arial" w:hAnsi="Arial" w:cs="Arial"/>
          <w:sz w:val="24"/>
          <w:szCs w:val="24"/>
        </w:rPr>
        <w:fldChar w:fldCharType="separate"/>
      </w:r>
      <w:r w:rsidR="00F52525" w:rsidRPr="001C2CDB">
        <w:rPr>
          <w:rFonts w:ascii="Arial" w:hAnsi="Arial" w:cs="Arial"/>
          <w:sz w:val="24"/>
          <w:szCs w:val="24"/>
        </w:rPr>
        <w:t>(NHS</w:t>
      </w:r>
      <w:r w:rsidR="005C0A1F" w:rsidRPr="001C2CDB">
        <w:rPr>
          <w:rFonts w:ascii="Arial" w:hAnsi="Arial" w:cs="Arial"/>
          <w:sz w:val="24"/>
          <w:szCs w:val="24"/>
        </w:rPr>
        <w:t>,</w:t>
      </w:r>
      <w:r w:rsidR="00F52525" w:rsidRPr="001C2CDB">
        <w:rPr>
          <w:rFonts w:ascii="Arial" w:hAnsi="Arial" w:cs="Arial"/>
          <w:sz w:val="24"/>
          <w:szCs w:val="24"/>
        </w:rPr>
        <w:t xml:space="preserve"> End of Life Care, 2018)</w:t>
      </w:r>
      <w:r w:rsidR="00F52525" w:rsidRPr="001C2CDB">
        <w:rPr>
          <w:rFonts w:ascii="Arial" w:hAnsi="Arial" w:cs="Arial"/>
          <w:sz w:val="24"/>
          <w:szCs w:val="24"/>
        </w:rPr>
        <w:fldChar w:fldCharType="end"/>
      </w:r>
      <w:r w:rsidR="00F52525" w:rsidRPr="001C2CDB">
        <w:rPr>
          <w:rFonts w:ascii="Arial" w:hAnsi="Arial" w:cs="Arial"/>
          <w:sz w:val="24"/>
          <w:szCs w:val="24"/>
        </w:rPr>
        <w:t>.</w:t>
      </w:r>
      <w:r w:rsidR="000515E0" w:rsidRPr="001C2CDB">
        <w:rPr>
          <w:rFonts w:ascii="Arial" w:hAnsi="Arial" w:cs="Arial"/>
          <w:sz w:val="24"/>
          <w:szCs w:val="24"/>
        </w:rPr>
        <w:t xml:space="preserve"> </w:t>
      </w:r>
    </w:p>
    <w:p w14:paraId="6A5D3068" w14:textId="77777777" w:rsidR="001623AD" w:rsidRPr="004B26C9" w:rsidRDefault="001623AD">
      <w:pPr>
        <w:rPr>
          <w:rFonts w:ascii="Arial" w:hAnsi="Arial" w:cs="Arial"/>
          <w:b/>
          <w:bCs/>
          <w:sz w:val="28"/>
          <w:szCs w:val="28"/>
        </w:rPr>
      </w:pPr>
    </w:p>
    <w:p w14:paraId="27B485EC" w14:textId="53827DC8" w:rsidR="00471DD1" w:rsidRDefault="00471DD1">
      <w:pPr>
        <w:rPr>
          <w:noProof/>
        </w:rPr>
      </w:pPr>
    </w:p>
    <w:p w14:paraId="789F114A" w14:textId="565701E0" w:rsidR="00471DD1" w:rsidRDefault="006F371D">
      <w:pPr>
        <w:rPr>
          <w:rFonts w:ascii="Arial" w:hAnsi="Arial" w:cs="Arial"/>
          <w:sz w:val="28"/>
          <w:szCs w:val="28"/>
        </w:rPr>
      </w:pPr>
      <w:r>
        <w:rPr>
          <w:noProof/>
        </w:rPr>
        <w:drawing>
          <wp:inline distT="0" distB="0" distL="0" distR="0" wp14:anchorId="498A1630" wp14:editId="24E7B41F">
            <wp:extent cx="5731510" cy="3180715"/>
            <wp:effectExtent l="0" t="0" r="2540" b="635"/>
            <wp:docPr id="5" name="Picture 5" descr="What is End of Life Care - Bluebird Care Greenwi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End of Life Care - Bluebird Care Greenwic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80715"/>
                    </a:xfrm>
                    <a:prstGeom prst="rect">
                      <a:avLst/>
                    </a:prstGeom>
                    <a:noFill/>
                    <a:ln>
                      <a:noFill/>
                    </a:ln>
                  </pic:spPr>
                </pic:pic>
              </a:graphicData>
            </a:graphic>
          </wp:inline>
        </w:drawing>
      </w:r>
    </w:p>
    <w:p w14:paraId="656A539B" w14:textId="02B63B7A" w:rsidR="007A79EE" w:rsidRPr="00540C57" w:rsidRDefault="004B1EAF">
      <w:pPr>
        <w:rPr>
          <w:rFonts w:ascii="Arial" w:hAnsi="Arial" w:cs="Arial"/>
          <w:sz w:val="18"/>
          <w:szCs w:val="18"/>
        </w:rPr>
      </w:pPr>
      <w:r>
        <w:rPr>
          <w:rFonts w:ascii="Arial" w:hAnsi="Arial" w:cs="Arial"/>
          <w:sz w:val="18"/>
          <w:szCs w:val="18"/>
        </w:rPr>
        <w:t xml:space="preserve">Source: </w:t>
      </w:r>
      <w:r w:rsidR="00540C57" w:rsidRPr="00540C57">
        <w:rPr>
          <w:rFonts w:ascii="Arial" w:hAnsi="Arial" w:cs="Arial"/>
          <w:sz w:val="18"/>
          <w:szCs w:val="18"/>
        </w:rPr>
        <w:t>Bluebird Care Greenwich</w:t>
      </w:r>
    </w:p>
    <w:p w14:paraId="4ACF4C19" w14:textId="77777777" w:rsidR="004B26C9" w:rsidRDefault="004B26C9">
      <w:pPr>
        <w:rPr>
          <w:rFonts w:ascii="Arial" w:hAnsi="Arial" w:cs="Arial"/>
          <w:sz w:val="28"/>
          <w:szCs w:val="28"/>
        </w:rPr>
      </w:pPr>
    </w:p>
    <w:p w14:paraId="30AFDC2F" w14:textId="77777777" w:rsidR="00583B43" w:rsidRPr="00C47CCE" w:rsidRDefault="002A558B" w:rsidP="00C47CCE">
      <w:pPr>
        <w:pStyle w:val="Heading1"/>
        <w:rPr>
          <w:rFonts w:ascii="Arial Black" w:hAnsi="Arial Black"/>
          <w:sz w:val="24"/>
          <w:szCs w:val="24"/>
        </w:rPr>
      </w:pPr>
      <w:bookmarkStart w:id="17" w:name="_Toc50548954"/>
      <w:r w:rsidRPr="00C47CCE">
        <w:rPr>
          <w:rFonts w:ascii="Arial Black" w:hAnsi="Arial Black"/>
          <w:sz w:val="24"/>
          <w:szCs w:val="24"/>
        </w:rPr>
        <w:t>COVID-19</w:t>
      </w:r>
      <w:bookmarkEnd w:id="17"/>
    </w:p>
    <w:p w14:paraId="294BE9A8" w14:textId="1FB65365" w:rsidR="00583B43" w:rsidRPr="001C2CDB" w:rsidRDefault="00583B43">
      <w:pPr>
        <w:rPr>
          <w:rFonts w:ascii="Arial" w:hAnsi="Arial" w:cs="Arial"/>
          <w:b/>
          <w:bCs/>
          <w:sz w:val="24"/>
          <w:szCs w:val="24"/>
        </w:rPr>
      </w:pPr>
      <w:r w:rsidRPr="001C2CDB">
        <w:rPr>
          <w:rFonts w:ascii="Arial" w:hAnsi="Arial" w:cs="Arial"/>
          <w:sz w:val="24"/>
          <w:szCs w:val="24"/>
        </w:rPr>
        <w:t>Ac</w:t>
      </w:r>
      <w:r w:rsidR="00E819D7" w:rsidRPr="001C2CDB">
        <w:rPr>
          <w:rFonts w:ascii="Arial" w:hAnsi="Arial" w:cs="Arial"/>
          <w:sz w:val="24"/>
          <w:szCs w:val="24"/>
        </w:rPr>
        <w:t xml:space="preserve">cording to the </w:t>
      </w:r>
      <w:r w:rsidR="00E819D7" w:rsidRPr="001C2CDB">
        <w:rPr>
          <w:rFonts w:ascii="Arial" w:hAnsi="Arial" w:cs="Arial"/>
          <w:sz w:val="24"/>
          <w:szCs w:val="24"/>
        </w:rPr>
        <w:fldChar w:fldCharType="begin"/>
      </w:r>
      <w:r w:rsidR="00003443">
        <w:rPr>
          <w:rFonts w:ascii="Arial" w:hAnsi="Arial" w:cs="Arial"/>
          <w:sz w:val="24"/>
          <w:szCs w:val="24"/>
        </w:rPr>
        <w:instrText xml:space="preserve"> ADDIN ZOTERO_ITEM CSL_CITATION {"citationID":"mvzS8yaR","properties":{"formattedCitation":"(Department of Health and Social Care COVID-19, 2020)","plainCitation":"(Department of Health and Social Care COVID-19, 2020)","dontUpdate":true,"noteIndex":0},"citationItems":[{"id":1041,"uris":["http://zotero.org/users/local/zSTPt6Bp/items/QKPPTEY2"],"uri":["http://zotero.org/users/local/zSTPt6Bp/items/QKPPTEY2"],"itemData":{"id":1041,"type":"webpage","abstract":"D","container-title":"GOV.UK","language":"en","title":"Coronavirus (COVID-19): care home support package","title-short":"Coronavirus (COVID-19)","author":[{"family":"Department of Health and Social Care COVID-19","given":""}],"accessed":{"date-parts":[["2020",9,8]]},"issued":{"date-parts":[["2020"]]}}}],"schema":"https://github.com/citation-style-language/schema/raw/master/csl-citation.json"} </w:instrText>
      </w:r>
      <w:r w:rsidR="00E819D7" w:rsidRPr="001C2CDB">
        <w:rPr>
          <w:rFonts w:ascii="Arial" w:hAnsi="Arial" w:cs="Arial"/>
          <w:sz w:val="24"/>
          <w:szCs w:val="24"/>
        </w:rPr>
        <w:fldChar w:fldCharType="separate"/>
      </w:r>
      <w:r w:rsidR="00E819D7" w:rsidRPr="001C2CDB">
        <w:rPr>
          <w:rFonts w:ascii="Arial" w:hAnsi="Arial" w:cs="Arial"/>
          <w:sz w:val="24"/>
          <w:szCs w:val="24"/>
        </w:rPr>
        <w:t xml:space="preserve">Department of Health and Social Care </w:t>
      </w:r>
      <w:r w:rsidR="0046711B" w:rsidRPr="001C2CDB">
        <w:rPr>
          <w:rFonts w:ascii="Arial" w:hAnsi="Arial" w:cs="Arial"/>
          <w:sz w:val="24"/>
          <w:szCs w:val="24"/>
        </w:rPr>
        <w:t>(</w:t>
      </w:r>
      <w:r w:rsidR="00E819D7" w:rsidRPr="001C2CDB">
        <w:rPr>
          <w:rFonts w:ascii="Arial" w:hAnsi="Arial" w:cs="Arial"/>
          <w:sz w:val="24"/>
          <w:szCs w:val="24"/>
        </w:rPr>
        <w:t>2020)</w:t>
      </w:r>
      <w:r w:rsidR="00E819D7" w:rsidRPr="001C2CDB">
        <w:rPr>
          <w:rFonts w:ascii="Arial" w:hAnsi="Arial" w:cs="Arial"/>
          <w:sz w:val="24"/>
          <w:szCs w:val="24"/>
        </w:rPr>
        <w:fldChar w:fldCharType="end"/>
      </w:r>
      <w:r w:rsidR="0046711B" w:rsidRPr="001C2CDB">
        <w:rPr>
          <w:rFonts w:ascii="Arial" w:hAnsi="Arial" w:cs="Arial"/>
          <w:sz w:val="24"/>
          <w:szCs w:val="24"/>
        </w:rPr>
        <w:t xml:space="preserve">, </w:t>
      </w:r>
      <w:r w:rsidR="00055F79" w:rsidRPr="001C2CDB">
        <w:rPr>
          <w:rFonts w:ascii="Arial" w:hAnsi="Arial" w:cs="Arial"/>
          <w:sz w:val="24"/>
          <w:szCs w:val="24"/>
        </w:rPr>
        <w:t>advi</w:t>
      </w:r>
      <w:r w:rsidR="00C42531" w:rsidRPr="001C2CDB">
        <w:rPr>
          <w:rFonts w:ascii="Arial" w:hAnsi="Arial" w:cs="Arial"/>
          <w:sz w:val="24"/>
          <w:szCs w:val="24"/>
        </w:rPr>
        <w:t>c</w:t>
      </w:r>
      <w:r w:rsidR="00055F79" w:rsidRPr="001C2CDB">
        <w:rPr>
          <w:rFonts w:ascii="Arial" w:hAnsi="Arial" w:cs="Arial"/>
          <w:sz w:val="24"/>
          <w:szCs w:val="24"/>
        </w:rPr>
        <w:t xml:space="preserve">e to all care homes </w:t>
      </w:r>
      <w:r w:rsidR="00EA5A45" w:rsidRPr="001C2CDB">
        <w:rPr>
          <w:rFonts w:ascii="Arial" w:hAnsi="Arial" w:cs="Arial"/>
          <w:sz w:val="24"/>
          <w:szCs w:val="24"/>
        </w:rPr>
        <w:t>in supporting care workers in reducing the risk of spreading COVID as they move between different care homes</w:t>
      </w:r>
      <w:r w:rsidR="005C1F62" w:rsidRPr="001C2CDB">
        <w:rPr>
          <w:rFonts w:ascii="Arial" w:hAnsi="Arial" w:cs="Arial"/>
          <w:sz w:val="24"/>
          <w:szCs w:val="24"/>
        </w:rPr>
        <w:t xml:space="preserve"> should be </w:t>
      </w:r>
      <w:r w:rsidR="002747CF" w:rsidRPr="001C2CDB">
        <w:rPr>
          <w:rFonts w:ascii="Arial" w:hAnsi="Arial" w:cs="Arial"/>
          <w:sz w:val="24"/>
          <w:szCs w:val="24"/>
        </w:rPr>
        <w:t>adhered to.</w:t>
      </w:r>
      <w:r w:rsidR="001C08E1" w:rsidRPr="001C2CDB">
        <w:rPr>
          <w:rFonts w:ascii="Arial" w:hAnsi="Arial" w:cs="Arial"/>
          <w:sz w:val="24"/>
          <w:szCs w:val="24"/>
        </w:rPr>
        <w:t xml:space="preserve"> The </w:t>
      </w:r>
      <w:r w:rsidR="00FA61F4" w:rsidRPr="001C2CDB">
        <w:rPr>
          <w:rFonts w:ascii="Arial" w:hAnsi="Arial" w:cs="Arial"/>
          <w:sz w:val="24"/>
          <w:szCs w:val="24"/>
        </w:rPr>
        <w:t>emphasis is to keep all residents safe, secure and free from illness</w:t>
      </w:r>
      <w:r w:rsidR="00255C25" w:rsidRPr="001C2CDB">
        <w:rPr>
          <w:rFonts w:ascii="Arial" w:hAnsi="Arial" w:cs="Arial"/>
          <w:sz w:val="24"/>
          <w:szCs w:val="24"/>
        </w:rPr>
        <w:t>.</w:t>
      </w:r>
    </w:p>
    <w:p w14:paraId="036E7DD4" w14:textId="77777777" w:rsidR="005C0A1F" w:rsidRDefault="005C0A1F" w:rsidP="00F72103">
      <w:pPr>
        <w:rPr>
          <w:rFonts w:ascii="Arial" w:hAnsi="Arial" w:cs="Arial"/>
          <w:b/>
          <w:bCs/>
          <w:sz w:val="28"/>
          <w:szCs w:val="28"/>
        </w:rPr>
      </w:pPr>
    </w:p>
    <w:p w14:paraId="2C6100ED" w14:textId="6EB6ADE9" w:rsidR="00F72103" w:rsidRPr="00C47CCE" w:rsidRDefault="00923E19" w:rsidP="00C47CCE">
      <w:pPr>
        <w:pStyle w:val="Heading1"/>
        <w:rPr>
          <w:rFonts w:ascii="Arial Black" w:hAnsi="Arial Black"/>
          <w:sz w:val="24"/>
          <w:szCs w:val="24"/>
        </w:rPr>
      </w:pPr>
      <w:bookmarkStart w:id="18" w:name="_Toc50548955"/>
      <w:r w:rsidRPr="00C47CCE">
        <w:rPr>
          <w:rFonts w:ascii="Arial Black" w:hAnsi="Arial Black"/>
          <w:sz w:val="24"/>
          <w:szCs w:val="24"/>
        </w:rPr>
        <w:t xml:space="preserve">DEMENTIA AND </w:t>
      </w:r>
      <w:r w:rsidR="00C410DB" w:rsidRPr="00C47CCE">
        <w:rPr>
          <w:rFonts w:ascii="Arial Black" w:hAnsi="Arial Black"/>
          <w:sz w:val="24"/>
          <w:szCs w:val="24"/>
        </w:rPr>
        <w:t xml:space="preserve">OTHER </w:t>
      </w:r>
      <w:r w:rsidRPr="00C47CCE">
        <w:rPr>
          <w:rFonts w:ascii="Arial Black" w:hAnsi="Arial Black"/>
          <w:sz w:val="24"/>
          <w:szCs w:val="24"/>
        </w:rPr>
        <w:t>CHRONIC CONDITIONS</w:t>
      </w:r>
      <w:bookmarkEnd w:id="18"/>
    </w:p>
    <w:p w14:paraId="206D5CD1" w14:textId="07B796CE" w:rsidR="00F72103" w:rsidRPr="001C2CDB" w:rsidRDefault="004E2BB4" w:rsidP="00F72103">
      <w:pPr>
        <w:rPr>
          <w:rFonts w:ascii="Arial" w:hAnsi="Arial" w:cs="Arial"/>
          <w:sz w:val="24"/>
          <w:szCs w:val="24"/>
        </w:rPr>
      </w:pPr>
      <w:r w:rsidRPr="001C2CDB">
        <w:rPr>
          <w:rFonts w:ascii="Arial" w:hAnsi="Arial" w:cs="Arial"/>
          <w:sz w:val="24"/>
          <w:szCs w:val="24"/>
        </w:rPr>
        <w:t xml:space="preserve">Due </w:t>
      </w:r>
      <w:r w:rsidR="00F72103" w:rsidRPr="001C2CDB">
        <w:rPr>
          <w:rFonts w:ascii="Arial" w:hAnsi="Arial" w:cs="Arial"/>
          <w:sz w:val="24"/>
          <w:szCs w:val="24"/>
        </w:rPr>
        <w:t>to the situation Mr and Mrs T find themselves in</w:t>
      </w:r>
      <w:r w:rsidR="00FE2866" w:rsidRPr="001C2CDB">
        <w:rPr>
          <w:rFonts w:ascii="Arial" w:hAnsi="Arial" w:cs="Arial"/>
          <w:sz w:val="24"/>
          <w:szCs w:val="24"/>
        </w:rPr>
        <w:t>,</w:t>
      </w:r>
      <w:r w:rsidR="00F72103" w:rsidRPr="001C2CDB">
        <w:rPr>
          <w:rFonts w:ascii="Arial" w:hAnsi="Arial" w:cs="Arial"/>
          <w:sz w:val="24"/>
          <w:szCs w:val="24"/>
        </w:rPr>
        <w:t xml:space="preserve"> the </w:t>
      </w:r>
      <w:proofErr w:type="gramStart"/>
      <w:r w:rsidR="00F72103" w:rsidRPr="001C2CDB">
        <w:rPr>
          <w:rFonts w:ascii="Arial" w:hAnsi="Arial" w:cs="Arial"/>
          <w:sz w:val="24"/>
          <w:szCs w:val="24"/>
        </w:rPr>
        <w:t>main focus</w:t>
      </w:r>
      <w:proofErr w:type="gramEnd"/>
      <w:r w:rsidR="00F72103" w:rsidRPr="001C2CDB">
        <w:rPr>
          <w:rFonts w:ascii="Arial" w:hAnsi="Arial" w:cs="Arial"/>
          <w:sz w:val="24"/>
          <w:szCs w:val="24"/>
        </w:rPr>
        <w:t xml:space="preserve"> would be to see how </w:t>
      </w:r>
      <w:r w:rsidR="00491280" w:rsidRPr="001C2CDB">
        <w:rPr>
          <w:rFonts w:ascii="Arial" w:hAnsi="Arial" w:cs="Arial"/>
          <w:sz w:val="24"/>
          <w:szCs w:val="24"/>
        </w:rPr>
        <w:t>best their needs</w:t>
      </w:r>
      <w:r w:rsidR="00083700" w:rsidRPr="001C2CDB">
        <w:rPr>
          <w:rFonts w:ascii="Arial" w:hAnsi="Arial" w:cs="Arial"/>
          <w:sz w:val="24"/>
          <w:szCs w:val="24"/>
        </w:rPr>
        <w:t xml:space="preserve"> can be</w:t>
      </w:r>
      <w:r w:rsidR="00F72103" w:rsidRPr="001C2CDB">
        <w:rPr>
          <w:rFonts w:ascii="Arial" w:hAnsi="Arial" w:cs="Arial"/>
          <w:sz w:val="24"/>
          <w:szCs w:val="24"/>
        </w:rPr>
        <w:t xml:space="preserve"> met with</w:t>
      </w:r>
      <w:r w:rsidR="000F1E12" w:rsidRPr="001C2CDB">
        <w:rPr>
          <w:rFonts w:ascii="Arial" w:hAnsi="Arial" w:cs="Arial"/>
          <w:sz w:val="24"/>
          <w:szCs w:val="24"/>
        </w:rPr>
        <w:t>out causing</w:t>
      </w:r>
      <w:r w:rsidR="00F72103" w:rsidRPr="001C2CDB">
        <w:rPr>
          <w:rFonts w:ascii="Arial" w:hAnsi="Arial" w:cs="Arial"/>
          <w:sz w:val="24"/>
          <w:szCs w:val="24"/>
        </w:rPr>
        <w:t xml:space="preserve"> to</w:t>
      </w:r>
      <w:r w:rsidR="00C15FA6" w:rsidRPr="001C2CDB">
        <w:rPr>
          <w:rFonts w:ascii="Arial" w:hAnsi="Arial" w:cs="Arial"/>
          <w:sz w:val="24"/>
          <w:szCs w:val="24"/>
        </w:rPr>
        <w:t xml:space="preserve">o much distress to </w:t>
      </w:r>
      <w:r w:rsidR="00F72103" w:rsidRPr="001C2CDB">
        <w:rPr>
          <w:rFonts w:ascii="Arial" w:hAnsi="Arial" w:cs="Arial"/>
          <w:sz w:val="24"/>
          <w:szCs w:val="24"/>
        </w:rPr>
        <w:t>the</w:t>
      </w:r>
      <w:r w:rsidR="000601FE" w:rsidRPr="001C2CDB">
        <w:rPr>
          <w:rFonts w:ascii="Arial" w:hAnsi="Arial" w:cs="Arial"/>
          <w:sz w:val="24"/>
          <w:szCs w:val="24"/>
        </w:rPr>
        <w:t>ir</w:t>
      </w:r>
      <w:r w:rsidR="00F72103" w:rsidRPr="001C2CDB">
        <w:rPr>
          <w:rFonts w:ascii="Arial" w:hAnsi="Arial" w:cs="Arial"/>
          <w:sz w:val="24"/>
          <w:szCs w:val="24"/>
        </w:rPr>
        <w:t xml:space="preserve"> normal life</w:t>
      </w:r>
      <w:r w:rsidR="00B42E69" w:rsidRPr="001C2CDB">
        <w:rPr>
          <w:rFonts w:ascii="Arial" w:hAnsi="Arial" w:cs="Arial"/>
          <w:sz w:val="24"/>
          <w:szCs w:val="24"/>
        </w:rPr>
        <w:t>.</w:t>
      </w:r>
      <w:r w:rsidR="00F72103" w:rsidRPr="001C2CDB">
        <w:rPr>
          <w:rFonts w:ascii="Arial" w:hAnsi="Arial" w:cs="Arial"/>
          <w:sz w:val="24"/>
          <w:szCs w:val="24"/>
        </w:rPr>
        <w:t xml:space="preserve"> Mr T has progressive dementia an</w:t>
      </w:r>
      <w:r w:rsidR="00525B03" w:rsidRPr="001C2CDB">
        <w:rPr>
          <w:rFonts w:ascii="Arial" w:hAnsi="Arial" w:cs="Arial"/>
          <w:sz w:val="24"/>
          <w:szCs w:val="24"/>
        </w:rPr>
        <w:t xml:space="preserve">d </w:t>
      </w:r>
      <w:r w:rsidR="00F72103" w:rsidRPr="001C2CDB">
        <w:rPr>
          <w:rFonts w:ascii="Arial" w:hAnsi="Arial" w:cs="Arial"/>
          <w:sz w:val="24"/>
          <w:szCs w:val="24"/>
        </w:rPr>
        <w:t xml:space="preserve">other chronic conditions </w:t>
      </w:r>
      <w:r w:rsidR="009520A5" w:rsidRPr="001C2CDB">
        <w:rPr>
          <w:rFonts w:ascii="Arial" w:hAnsi="Arial" w:cs="Arial"/>
          <w:sz w:val="24"/>
          <w:szCs w:val="24"/>
        </w:rPr>
        <w:t xml:space="preserve">and therefore </w:t>
      </w:r>
      <w:r w:rsidR="00F72103" w:rsidRPr="001C2CDB">
        <w:rPr>
          <w:rFonts w:ascii="Arial" w:hAnsi="Arial" w:cs="Arial"/>
          <w:sz w:val="24"/>
          <w:szCs w:val="24"/>
        </w:rPr>
        <w:t xml:space="preserve">it is most important to </w:t>
      </w:r>
      <w:r w:rsidR="00F10BAF" w:rsidRPr="001C2CDB">
        <w:rPr>
          <w:rFonts w:ascii="Arial" w:hAnsi="Arial" w:cs="Arial"/>
          <w:sz w:val="24"/>
          <w:szCs w:val="24"/>
        </w:rPr>
        <w:t>find suitable tertiary care</w:t>
      </w:r>
      <w:r w:rsidR="00F72103" w:rsidRPr="001C2CDB">
        <w:rPr>
          <w:rFonts w:ascii="Arial" w:hAnsi="Arial" w:cs="Arial"/>
          <w:sz w:val="24"/>
          <w:szCs w:val="24"/>
        </w:rPr>
        <w:t xml:space="preserve">. </w:t>
      </w:r>
      <w:r w:rsidR="001D1694" w:rsidRPr="001C2CDB">
        <w:rPr>
          <w:rFonts w:ascii="Arial" w:hAnsi="Arial" w:cs="Arial"/>
          <w:sz w:val="24"/>
          <w:szCs w:val="24"/>
        </w:rPr>
        <w:t xml:space="preserve">With </w:t>
      </w:r>
      <w:r w:rsidR="00F72103" w:rsidRPr="001C2CDB">
        <w:rPr>
          <w:rFonts w:ascii="Arial" w:hAnsi="Arial" w:cs="Arial"/>
          <w:sz w:val="24"/>
          <w:szCs w:val="24"/>
        </w:rPr>
        <w:t>progressive dementia an</w:t>
      </w:r>
      <w:r w:rsidR="001D1694" w:rsidRPr="001C2CDB">
        <w:rPr>
          <w:rFonts w:ascii="Arial" w:hAnsi="Arial" w:cs="Arial"/>
          <w:sz w:val="24"/>
          <w:szCs w:val="24"/>
        </w:rPr>
        <w:t xml:space="preserve">d </w:t>
      </w:r>
      <w:r w:rsidR="00F72103" w:rsidRPr="001C2CDB">
        <w:rPr>
          <w:rFonts w:ascii="Arial" w:hAnsi="Arial" w:cs="Arial"/>
          <w:sz w:val="24"/>
          <w:szCs w:val="24"/>
        </w:rPr>
        <w:t>other chronic conditions</w:t>
      </w:r>
      <w:r w:rsidR="001D1694" w:rsidRPr="001C2CDB">
        <w:rPr>
          <w:rFonts w:ascii="Arial" w:hAnsi="Arial" w:cs="Arial"/>
          <w:sz w:val="24"/>
          <w:szCs w:val="24"/>
        </w:rPr>
        <w:t>,</w:t>
      </w:r>
      <w:r w:rsidR="00F72103" w:rsidRPr="001C2CDB">
        <w:rPr>
          <w:rFonts w:ascii="Arial" w:hAnsi="Arial" w:cs="Arial"/>
          <w:sz w:val="24"/>
          <w:szCs w:val="24"/>
        </w:rPr>
        <w:t xml:space="preserve"> a person could find it extremely hard to remember how to do things that the rest of us take for granted such as trouble with deciphering spoken </w:t>
      </w:r>
      <w:r w:rsidR="00F72103" w:rsidRPr="001C2CDB">
        <w:rPr>
          <w:rFonts w:ascii="Arial" w:hAnsi="Arial" w:cs="Arial"/>
          <w:sz w:val="24"/>
          <w:szCs w:val="24"/>
        </w:rPr>
        <w:lastRenderedPageBreak/>
        <w:t>and written words</w:t>
      </w:r>
      <w:r w:rsidR="00C20ABD" w:rsidRPr="001C2CDB">
        <w:rPr>
          <w:rFonts w:ascii="Arial" w:hAnsi="Arial" w:cs="Arial"/>
          <w:sz w:val="24"/>
          <w:szCs w:val="24"/>
        </w:rPr>
        <w:t>,</w:t>
      </w:r>
      <w:r w:rsidR="00F72103" w:rsidRPr="001C2CDB">
        <w:rPr>
          <w:rFonts w:ascii="Arial" w:hAnsi="Arial" w:cs="Arial"/>
          <w:sz w:val="24"/>
          <w:szCs w:val="24"/>
        </w:rPr>
        <w:t xml:space="preserve"> remembering the simple things like put</w:t>
      </w:r>
      <w:r w:rsidR="00C20ABD" w:rsidRPr="001C2CDB">
        <w:rPr>
          <w:rFonts w:ascii="Arial" w:hAnsi="Arial" w:cs="Arial"/>
          <w:sz w:val="24"/>
          <w:szCs w:val="24"/>
        </w:rPr>
        <w:t>ting</w:t>
      </w:r>
      <w:r w:rsidR="00F72103" w:rsidRPr="001C2CDB">
        <w:rPr>
          <w:rFonts w:ascii="Arial" w:hAnsi="Arial" w:cs="Arial"/>
          <w:sz w:val="24"/>
          <w:szCs w:val="24"/>
        </w:rPr>
        <w:t xml:space="preserve"> a kettle </w:t>
      </w:r>
      <w:r w:rsidR="00446325" w:rsidRPr="001C2CDB">
        <w:rPr>
          <w:rFonts w:ascii="Arial" w:hAnsi="Arial" w:cs="Arial"/>
          <w:sz w:val="24"/>
          <w:szCs w:val="24"/>
        </w:rPr>
        <w:t xml:space="preserve">on </w:t>
      </w:r>
      <w:r w:rsidR="00F72103" w:rsidRPr="001C2CDB">
        <w:rPr>
          <w:rFonts w:ascii="Arial" w:hAnsi="Arial" w:cs="Arial"/>
          <w:sz w:val="24"/>
          <w:szCs w:val="24"/>
        </w:rPr>
        <w:t xml:space="preserve">can be forgotten with a person with dementia so whatever assistance Mr and Mrs T receive they </w:t>
      </w:r>
      <w:r w:rsidR="00446325" w:rsidRPr="001C2CDB">
        <w:rPr>
          <w:rFonts w:ascii="Arial" w:hAnsi="Arial" w:cs="Arial"/>
          <w:sz w:val="24"/>
          <w:szCs w:val="24"/>
        </w:rPr>
        <w:t xml:space="preserve">will </w:t>
      </w:r>
      <w:r w:rsidR="00F72103" w:rsidRPr="001C2CDB">
        <w:rPr>
          <w:rFonts w:ascii="Arial" w:hAnsi="Arial" w:cs="Arial"/>
          <w:sz w:val="24"/>
          <w:szCs w:val="24"/>
        </w:rPr>
        <w:t>need to be mindful of Mr</w:t>
      </w:r>
      <w:r w:rsidR="00446325" w:rsidRPr="001C2CDB">
        <w:rPr>
          <w:rFonts w:ascii="Arial" w:hAnsi="Arial" w:cs="Arial"/>
          <w:sz w:val="24"/>
          <w:szCs w:val="24"/>
        </w:rPr>
        <w:t xml:space="preserve"> </w:t>
      </w:r>
      <w:r w:rsidR="00F72103" w:rsidRPr="001C2CDB">
        <w:rPr>
          <w:rFonts w:ascii="Arial" w:hAnsi="Arial" w:cs="Arial"/>
          <w:sz w:val="24"/>
          <w:szCs w:val="24"/>
        </w:rPr>
        <w:t xml:space="preserve">T specialist </w:t>
      </w:r>
      <w:r w:rsidR="00466115" w:rsidRPr="001C2CDB">
        <w:rPr>
          <w:rFonts w:ascii="Arial" w:hAnsi="Arial" w:cs="Arial"/>
          <w:sz w:val="24"/>
          <w:szCs w:val="24"/>
        </w:rPr>
        <w:t>re</w:t>
      </w:r>
      <w:r w:rsidR="00F72103" w:rsidRPr="001C2CDB">
        <w:rPr>
          <w:rFonts w:ascii="Arial" w:hAnsi="Arial" w:cs="Arial"/>
          <w:sz w:val="24"/>
          <w:szCs w:val="24"/>
        </w:rPr>
        <w:t>quirement</w:t>
      </w:r>
      <w:r w:rsidR="00DF388D" w:rsidRPr="001C2CDB">
        <w:rPr>
          <w:rFonts w:ascii="Arial" w:hAnsi="Arial" w:cs="Arial"/>
          <w:sz w:val="24"/>
          <w:szCs w:val="24"/>
        </w:rPr>
        <w:t xml:space="preserve">. </w:t>
      </w:r>
      <w:r w:rsidR="00B431F4" w:rsidRPr="001C2CDB">
        <w:rPr>
          <w:rFonts w:ascii="Arial" w:hAnsi="Arial" w:cs="Arial"/>
          <w:sz w:val="24"/>
          <w:szCs w:val="24"/>
        </w:rPr>
        <w:fldChar w:fldCharType="begin"/>
      </w:r>
      <w:r w:rsidR="00003443">
        <w:rPr>
          <w:rFonts w:ascii="Arial" w:hAnsi="Arial" w:cs="Arial"/>
          <w:sz w:val="24"/>
          <w:szCs w:val="24"/>
        </w:rPr>
        <w:instrText xml:space="preserve"> ADDIN ZOTERO_ITEM CSL_CITATION {"citationID":"toZudYfL","properties":{"formattedCitation":"(McBrien {\\i{}et al.}, 2018)","plainCitation":"(McBrien et al., 2018)","dontUpdate":true,"noteIndex":0},"citationItems":[{"id":997,"uris":["http://zotero.org/users/local/zSTPt6Bp/items/Z7SIBSI6"],"uri":["http://zotero.org/users/local/zSTPt6Bp/items/Z7SIBSI6"],"itemData":{"id":997,"type":"webpage","abstract":"Explore millions of resources from scholarly journals, books, newspapers, videos and more, on the ProQuest Platform.","language":"en","title":"Patient navigators for people with chronic disease: A systematic review - ProQuest","title-short":"Patient navigators for people with chronic disease","URL":"https://www-proquest-com.ezproxy.uwtsd.ac.uk/docview/2006808629?OpenUrlRefId=info:xri/sid:primo&amp;accountid=130472","author":[{"family":"McBrien","given":"KA"},{"family":"Ivers","given":"N"},{"family":"Barnieh","given":"L"},{"family":"Bailey","given":"JJ"},{"family":"Lorenzetti","given":"DL"},{"family":"Nicholas","given":"D"},{"family":"Tonelli","given":"M"},{"family":"Hemmelgarn","given":"B"},{"family":"Lawanczuk","given":"R"},{"family":"Edwards","given":"A"},{"family":"Braun","given":"T"},{"family":"Manns","given":"B"}],"accessed":{"date-parts":[["2020",9,6]]},"issued":{"date-parts":[["2018"]]}}}],"schema":"https://github.com/citation-style-language/schema/raw/master/csl-citation.json"} </w:instrText>
      </w:r>
      <w:r w:rsidR="00B431F4" w:rsidRPr="001C2CDB">
        <w:rPr>
          <w:rFonts w:ascii="Arial" w:hAnsi="Arial" w:cs="Arial"/>
          <w:sz w:val="24"/>
          <w:szCs w:val="24"/>
        </w:rPr>
        <w:fldChar w:fldCharType="separate"/>
      </w:r>
      <w:proofErr w:type="spellStart"/>
      <w:r w:rsidR="00B431F4" w:rsidRPr="001C2CDB">
        <w:rPr>
          <w:rFonts w:ascii="Arial" w:hAnsi="Arial" w:cs="Arial"/>
          <w:sz w:val="24"/>
          <w:szCs w:val="24"/>
        </w:rPr>
        <w:t>McBrien</w:t>
      </w:r>
      <w:proofErr w:type="spellEnd"/>
      <w:r w:rsidR="00B431F4" w:rsidRPr="001C2CDB">
        <w:rPr>
          <w:rFonts w:ascii="Arial" w:hAnsi="Arial" w:cs="Arial"/>
          <w:sz w:val="24"/>
          <w:szCs w:val="24"/>
        </w:rPr>
        <w:t xml:space="preserve"> et al (2018)</w:t>
      </w:r>
      <w:r w:rsidR="00B431F4" w:rsidRPr="001C2CDB">
        <w:rPr>
          <w:rFonts w:ascii="Arial" w:hAnsi="Arial" w:cs="Arial"/>
          <w:sz w:val="24"/>
          <w:szCs w:val="24"/>
        </w:rPr>
        <w:fldChar w:fldCharType="end"/>
      </w:r>
      <w:r w:rsidR="00B431F4" w:rsidRPr="001C2CDB">
        <w:rPr>
          <w:rFonts w:ascii="Arial" w:hAnsi="Arial" w:cs="Arial"/>
          <w:sz w:val="24"/>
          <w:szCs w:val="24"/>
        </w:rPr>
        <w:t xml:space="preserve">, </w:t>
      </w:r>
      <w:r w:rsidR="00F72103" w:rsidRPr="001C2CDB">
        <w:rPr>
          <w:rFonts w:ascii="Arial" w:hAnsi="Arial" w:cs="Arial"/>
          <w:sz w:val="24"/>
          <w:szCs w:val="24"/>
        </w:rPr>
        <w:t>looked at barriers to caring for people with chronic health conditions like Mr T and the need</w:t>
      </w:r>
      <w:r w:rsidR="009B18AD" w:rsidRPr="001C2CDB">
        <w:rPr>
          <w:rFonts w:ascii="Arial" w:hAnsi="Arial" w:cs="Arial"/>
          <w:sz w:val="24"/>
          <w:szCs w:val="24"/>
        </w:rPr>
        <w:t xml:space="preserve"> for</w:t>
      </w:r>
      <w:r w:rsidR="00F72103" w:rsidRPr="001C2CDB">
        <w:rPr>
          <w:rFonts w:ascii="Arial" w:hAnsi="Arial" w:cs="Arial"/>
          <w:sz w:val="24"/>
          <w:szCs w:val="24"/>
        </w:rPr>
        <w:t xml:space="preserve"> trained healthcare professionals providing a more individualised approach in address</w:t>
      </w:r>
      <w:r w:rsidR="00AC2D30" w:rsidRPr="001C2CDB">
        <w:rPr>
          <w:rFonts w:ascii="Arial" w:hAnsi="Arial" w:cs="Arial"/>
          <w:sz w:val="24"/>
          <w:szCs w:val="24"/>
        </w:rPr>
        <w:t>ing</w:t>
      </w:r>
      <w:r w:rsidR="00D2545E" w:rsidRPr="001C2CDB">
        <w:rPr>
          <w:rFonts w:ascii="Arial" w:hAnsi="Arial" w:cs="Arial"/>
          <w:sz w:val="24"/>
          <w:szCs w:val="24"/>
        </w:rPr>
        <w:t xml:space="preserve"> their need</w:t>
      </w:r>
      <w:r w:rsidR="00082354" w:rsidRPr="001C2CDB">
        <w:rPr>
          <w:rFonts w:ascii="Arial" w:hAnsi="Arial" w:cs="Arial"/>
          <w:sz w:val="24"/>
          <w:szCs w:val="24"/>
        </w:rPr>
        <w:t>.</w:t>
      </w:r>
      <w:r w:rsidR="00F72103" w:rsidRPr="001C2CDB">
        <w:rPr>
          <w:rFonts w:ascii="Arial" w:hAnsi="Arial" w:cs="Arial"/>
          <w:sz w:val="24"/>
          <w:szCs w:val="24"/>
        </w:rPr>
        <w:t xml:space="preserve"> </w:t>
      </w:r>
      <w:r w:rsidR="00082354" w:rsidRPr="001C2CDB">
        <w:rPr>
          <w:rFonts w:ascii="Arial" w:hAnsi="Arial" w:cs="Arial"/>
          <w:sz w:val="24"/>
          <w:szCs w:val="24"/>
        </w:rPr>
        <w:t>A</w:t>
      </w:r>
      <w:r w:rsidR="00F72103" w:rsidRPr="001C2CDB">
        <w:rPr>
          <w:rFonts w:ascii="Arial" w:hAnsi="Arial" w:cs="Arial"/>
          <w:sz w:val="24"/>
          <w:szCs w:val="24"/>
        </w:rPr>
        <w:t>lthough</w:t>
      </w:r>
      <w:r w:rsidR="00CB33DF" w:rsidRPr="001C2CDB">
        <w:rPr>
          <w:rFonts w:ascii="Arial" w:hAnsi="Arial" w:cs="Arial"/>
          <w:sz w:val="24"/>
          <w:szCs w:val="24"/>
        </w:rPr>
        <w:fldChar w:fldCharType="begin"/>
      </w:r>
      <w:r w:rsidR="00003443">
        <w:rPr>
          <w:rFonts w:ascii="Arial" w:hAnsi="Arial" w:cs="Arial"/>
          <w:sz w:val="24"/>
          <w:szCs w:val="24"/>
        </w:rPr>
        <w:instrText xml:space="preserve"> ADDIN ZOTERO_ITEM CSL_CITATION {"citationID":"nJKGhlUq","properties":{"formattedCitation":"(Poirier {\\i{}et al.}, 2017)","plainCitation":"(Poirier et al., 2017)","dontUpdate":true,"noteIndex":0},"citationItems":[{"id":999,"uris":["http://zotero.org/users/local/zSTPt6Bp/items/F5VUFIK2"],"uri":["http://zotero.org/users/local/zSTPt6Bp/items/F5VUFIK2"],"itemData":{"id":999,"type":"webpage","abstract":"Explore millions of resources from scholarly journals, books, newspapers, videos and more, on the ProQuest Platform.","language":"en","title":"Caring for seniors living with dementia means caring for their caregivers too - ProQuest","URL":"https://www-proquest-com.ezproxy.uwtsd.ac.uk/docview/1991565565?OpenUrlRefId=info:xri/sid:primo&amp;accountid=130472","author":[{"family":"Poirier","given":"A"},{"family":"Voyer","given":"P"},{"family":"Legare","given":"F"},{"family":"Morin","given":"M"},{"family":"Witteman","given":"H"}],"accessed":{"date-parts":[["2020",9,6]]},"issued":{"date-parts":[["2017"]]}}}],"schema":"https://github.com/citation-style-language/schema/raw/master/csl-citation.json"} </w:instrText>
      </w:r>
      <w:r w:rsidR="00CB33DF" w:rsidRPr="001C2CDB">
        <w:rPr>
          <w:rFonts w:ascii="Arial" w:hAnsi="Arial" w:cs="Arial"/>
          <w:sz w:val="24"/>
          <w:szCs w:val="24"/>
        </w:rPr>
        <w:fldChar w:fldCharType="separate"/>
      </w:r>
      <w:r w:rsidR="00F740BA" w:rsidRPr="001C2CDB">
        <w:rPr>
          <w:rFonts w:ascii="Arial" w:hAnsi="Arial" w:cs="Arial"/>
          <w:sz w:val="24"/>
          <w:szCs w:val="24"/>
        </w:rPr>
        <w:t xml:space="preserve"> </w:t>
      </w:r>
      <w:r w:rsidR="00CB33DF" w:rsidRPr="001C2CDB">
        <w:rPr>
          <w:rFonts w:ascii="Arial" w:hAnsi="Arial" w:cs="Arial"/>
          <w:sz w:val="24"/>
          <w:szCs w:val="24"/>
        </w:rPr>
        <w:t>Poirier</w:t>
      </w:r>
      <w:r w:rsidR="007D6035" w:rsidRPr="001C2CDB">
        <w:rPr>
          <w:rFonts w:ascii="Arial" w:hAnsi="Arial" w:cs="Arial"/>
          <w:sz w:val="24"/>
          <w:szCs w:val="24"/>
        </w:rPr>
        <w:t xml:space="preserve"> et al (</w:t>
      </w:r>
      <w:r w:rsidR="00CB33DF" w:rsidRPr="001C2CDB">
        <w:rPr>
          <w:rFonts w:ascii="Arial" w:hAnsi="Arial" w:cs="Arial"/>
          <w:sz w:val="24"/>
          <w:szCs w:val="24"/>
        </w:rPr>
        <w:t>2017)</w:t>
      </w:r>
      <w:r w:rsidR="00CB33DF" w:rsidRPr="001C2CDB">
        <w:rPr>
          <w:rFonts w:ascii="Arial" w:hAnsi="Arial" w:cs="Arial"/>
          <w:sz w:val="24"/>
          <w:szCs w:val="24"/>
        </w:rPr>
        <w:fldChar w:fldCharType="end"/>
      </w:r>
      <w:r w:rsidR="00DD34E1" w:rsidRPr="001C2CDB">
        <w:rPr>
          <w:rFonts w:ascii="Arial" w:hAnsi="Arial" w:cs="Arial"/>
          <w:sz w:val="24"/>
          <w:szCs w:val="24"/>
        </w:rPr>
        <w:t>,</w:t>
      </w:r>
      <w:r w:rsidR="00F72103" w:rsidRPr="001C2CDB">
        <w:rPr>
          <w:rFonts w:ascii="Arial" w:hAnsi="Arial" w:cs="Arial"/>
          <w:sz w:val="24"/>
          <w:szCs w:val="24"/>
        </w:rPr>
        <w:t xml:space="preserve"> would agree with </w:t>
      </w:r>
      <w:proofErr w:type="spellStart"/>
      <w:r w:rsidR="00DD34E1" w:rsidRPr="001C2CDB">
        <w:rPr>
          <w:rFonts w:ascii="Arial" w:hAnsi="Arial" w:cs="Arial"/>
          <w:sz w:val="24"/>
          <w:szCs w:val="24"/>
        </w:rPr>
        <w:t>M</w:t>
      </w:r>
      <w:r w:rsidR="00F72103" w:rsidRPr="001C2CDB">
        <w:rPr>
          <w:rFonts w:ascii="Arial" w:hAnsi="Arial" w:cs="Arial"/>
          <w:sz w:val="24"/>
          <w:szCs w:val="24"/>
        </w:rPr>
        <w:t>c</w:t>
      </w:r>
      <w:r w:rsidR="00DD34E1" w:rsidRPr="001C2CDB">
        <w:rPr>
          <w:rFonts w:ascii="Arial" w:hAnsi="Arial" w:cs="Arial"/>
          <w:sz w:val="24"/>
          <w:szCs w:val="24"/>
        </w:rPr>
        <w:t>B</w:t>
      </w:r>
      <w:r w:rsidR="00F72103" w:rsidRPr="001C2CDB">
        <w:rPr>
          <w:rFonts w:ascii="Arial" w:hAnsi="Arial" w:cs="Arial"/>
          <w:sz w:val="24"/>
          <w:szCs w:val="24"/>
        </w:rPr>
        <w:t>ri</w:t>
      </w:r>
      <w:r w:rsidR="007B5710" w:rsidRPr="001C2CDB">
        <w:rPr>
          <w:rFonts w:ascii="Arial" w:hAnsi="Arial" w:cs="Arial"/>
          <w:sz w:val="24"/>
          <w:szCs w:val="24"/>
        </w:rPr>
        <w:t>e</w:t>
      </w:r>
      <w:r w:rsidR="00F72103" w:rsidRPr="001C2CDB">
        <w:rPr>
          <w:rFonts w:ascii="Arial" w:hAnsi="Arial" w:cs="Arial"/>
          <w:sz w:val="24"/>
          <w:szCs w:val="24"/>
        </w:rPr>
        <w:t>n</w:t>
      </w:r>
      <w:proofErr w:type="spellEnd"/>
      <w:r w:rsidR="00F72103" w:rsidRPr="001C2CDB">
        <w:rPr>
          <w:rFonts w:ascii="Arial" w:hAnsi="Arial" w:cs="Arial"/>
          <w:sz w:val="24"/>
          <w:szCs w:val="24"/>
        </w:rPr>
        <w:t xml:space="preserve"> they see a telling need for the caregive</w:t>
      </w:r>
      <w:r w:rsidR="007B5710" w:rsidRPr="001C2CDB">
        <w:rPr>
          <w:rFonts w:ascii="Arial" w:hAnsi="Arial" w:cs="Arial"/>
          <w:sz w:val="24"/>
          <w:szCs w:val="24"/>
        </w:rPr>
        <w:t>rs</w:t>
      </w:r>
      <w:r w:rsidR="00F72103" w:rsidRPr="001C2CDB">
        <w:rPr>
          <w:rFonts w:ascii="Arial" w:hAnsi="Arial" w:cs="Arial"/>
          <w:sz w:val="24"/>
          <w:szCs w:val="24"/>
        </w:rPr>
        <w:t xml:space="preserve"> to get appropriate help for them to support th</w:t>
      </w:r>
      <w:r w:rsidR="00585918" w:rsidRPr="001C2CDB">
        <w:rPr>
          <w:rFonts w:ascii="Arial" w:hAnsi="Arial" w:cs="Arial"/>
          <w:sz w:val="24"/>
          <w:szCs w:val="24"/>
        </w:rPr>
        <w:t>eir</w:t>
      </w:r>
      <w:r w:rsidR="00F72103" w:rsidRPr="001C2CDB">
        <w:rPr>
          <w:rFonts w:ascii="Arial" w:hAnsi="Arial" w:cs="Arial"/>
          <w:sz w:val="24"/>
          <w:szCs w:val="24"/>
        </w:rPr>
        <w:t xml:space="preserve"> lo</w:t>
      </w:r>
      <w:r w:rsidR="00585918" w:rsidRPr="001C2CDB">
        <w:rPr>
          <w:rFonts w:ascii="Arial" w:hAnsi="Arial" w:cs="Arial"/>
          <w:sz w:val="24"/>
          <w:szCs w:val="24"/>
        </w:rPr>
        <w:t>ved</w:t>
      </w:r>
      <w:r w:rsidR="00F72103" w:rsidRPr="001C2CDB">
        <w:rPr>
          <w:rFonts w:ascii="Arial" w:hAnsi="Arial" w:cs="Arial"/>
          <w:sz w:val="24"/>
          <w:szCs w:val="24"/>
        </w:rPr>
        <w:t xml:space="preserve"> ones within the community so therefore in the case of Mr</w:t>
      </w:r>
      <w:r w:rsidR="001C6342" w:rsidRPr="001C2CDB">
        <w:rPr>
          <w:rFonts w:ascii="Arial" w:hAnsi="Arial" w:cs="Arial"/>
          <w:sz w:val="24"/>
          <w:szCs w:val="24"/>
        </w:rPr>
        <w:t xml:space="preserve">s </w:t>
      </w:r>
      <w:r w:rsidR="00F72103" w:rsidRPr="001C2CDB">
        <w:rPr>
          <w:rFonts w:ascii="Arial" w:hAnsi="Arial" w:cs="Arial"/>
          <w:sz w:val="24"/>
          <w:szCs w:val="24"/>
        </w:rPr>
        <w:t xml:space="preserve">T </w:t>
      </w:r>
      <w:r w:rsidR="001C6342" w:rsidRPr="001C2CDB">
        <w:rPr>
          <w:rFonts w:ascii="Arial" w:hAnsi="Arial" w:cs="Arial"/>
          <w:sz w:val="24"/>
          <w:szCs w:val="24"/>
        </w:rPr>
        <w:t>a</w:t>
      </w:r>
      <w:r w:rsidR="00F72103" w:rsidRPr="001C2CDB">
        <w:rPr>
          <w:rFonts w:ascii="Arial" w:hAnsi="Arial" w:cs="Arial"/>
          <w:sz w:val="24"/>
          <w:szCs w:val="24"/>
        </w:rPr>
        <w:t xml:space="preserve"> need to get her the help needed for both of them is paramount.</w:t>
      </w:r>
    </w:p>
    <w:p w14:paraId="1201FB3A" w14:textId="77777777" w:rsidR="00D357AD" w:rsidRDefault="00D357AD" w:rsidP="00F72103">
      <w:pPr>
        <w:rPr>
          <w:rFonts w:ascii="Arial" w:hAnsi="Arial" w:cs="Arial"/>
          <w:sz w:val="28"/>
          <w:szCs w:val="28"/>
        </w:rPr>
      </w:pPr>
    </w:p>
    <w:p w14:paraId="1E8E73CD" w14:textId="47D0628A" w:rsidR="00F72103" w:rsidRPr="00445E6E" w:rsidRDefault="00923E19" w:rsidP="00445E6E">
      <w:pPr>
        <w:pStyle w:val="Heading1"/>
        <w:rPr>
          <w:rFonts w:ascii="Arial Black" w:hAnsi="Arial Black"/>
          <w:sz w:val="24"/>
          <w:szCs w:val="24"/>
        </w:rPr>
      </w:pPr>
      <w:bookmarkStart w:id="19" w:name="_Toc50548956"/>
      <w:r w:rsidRPr="00445E6E">
        <w:rPr>
          <w:rFonts w:ascii="Arial Black" w:hAnsi="Arial Black"/>
          <w:sz w:val="24"/>
          <w:szCs w:val="24"/>
        </w:rPr>
        <w:t>FALLS WHEN ELDERLY</w:t>
      </w:r>
      <w:bookmarkEnd w:id="19"/>
    </w:p>
    <w:p w14:paraId="59FD49F3" w14:textId="42F6AE0A" w:rsidR="00F72103" w:rsidRPr="001C2CDB" w:rsidRDefault="00F72103" w:rsidP="00F72103">
      <w:pPr>
        <w:rPr>
          <w:rFonts w:ascii="Arial" w:hAnsi="Arial" w:cs="Arial"/>
          <w:sz w:val="24"/>
          <w:szCs w:val="24"/>
        </w:rPr>
      </w:pPr>
      <w:r w:rsidRPr="001C2CDB">
        <w:rPr>
          <w:rFonts w:ascii="Arial" w:hAnsi="Arial" w:cs="Arial"/>
          <w:sz w:val="24"/>
          <w:szCs w:val="24"/>
        </w:rPr>
        <w:t>Furthermore, due to Mrs</w:t>
      </w:r>
      <w:r w:rsidR="00BD7515" w:rsidRPr="001C2CDB">
        <w:rPr>
          <w:rFonts w:ascii="Arial" w:hAnsi="Arial" w:cs="Arial"/>
          <w:sz w:val="24"/>
          <w:szCs w:val="24"/>
        </w:rPr>
        <w:t xml:space="preserve"> T</w:t>
      </w:r>
      <w:r w:rsidRPr="001C2CDB">
        <w:rPr>
          <w:rFonts w:ascii="Arial" w:hAnsi="Arial" w:cs="Arial"/>
          <w:sz w:val="24"/>
          <w:szCs w:val="24"/>
        </w:rPr>
        <w:t>’s fall and subsequent hip operation</w:t>
      </w:r>
      <w:r w:rsidR="00B04A39" w:rsidRPr="001C2CDB">
        <w:rPr>
          <w:rFonts w:ascii="Arial" w:hAnsi="Arial" w:cs="Arial"/>
          <w:sz w:val="24"/>
          <w:szCs w:val="24"/>
        </w:rPr>
        <w:t xml:space="preserve">, it </w:t>
      </w:r>
      <w:r w:rsidRPr="001C2CDB">
        <w:rPr>
          <w:rFonts w:ascii="Arial" w:hAnsi="Arial" w:cs="Arial"/>
          <w:sz w:val="24"/>
          <w:szCs w:val="24"/>
        </w:rPr>
        <w:t>would be a dereliction of duty if the possible causes w</w:t>
      </w:r>
      <w:r w:rsidR="009B332D" w:rsidRPr="001C2CDB">
        <w:rPr>
          <w:rFonts w:ascii="Arial" w:hAnsi="Arial" w:cs="Arial"/>
          <w:sz w:val="24"/>
          <w:szCs w:val="24"/>
        </w:rPr>
        <w:t>ere</w:t>
      </w:r>
      <w:r w:rsidRPr="001C2CDB">
        <w:rPr>
          <w:rFonts w:ascii="Arial" w:hAnsi="Arial" w:cs="Arial"/>
          <w:sz w:val="24"/>
          <w:szCs w:val="24"/>
        </w:rPr>
        <w:t xml:space="preserve"> not </w:t>
      </w:r>
      <w:proofErr w:type="gramStart"/>
      <w:r w:rsidRPr="001C2CDB">
        <w:rPr>
          <w:rFonts w:ascii="Arial" w:hAnsi="Arial" w:cs="Arial"/>
          <w:sz w:val="24"/>
          <w:szCs w:val="24"/>
        </w:rPr>
        <w:t>looked into</w:t>
      </w:r>
      <w:proofErr w:type="gramEnd"/>
      <w:r w:rsidR="009B332D" w:rsidRPr="001C2CDB">
        <w:rPr>
          <w:rFonts w:ascii="Arial" w:hAnsi="Arial" w:cs="Arial"/>
          <w:sz w:val="24"/>
          <w:szCs w:val="24"/>
        </w:rPr>
        <w:t>.</w:t>
      </w:r>
      <w:r w:rsidRPr="001C2CDB">
        <w:rPr>
          <w:rFonts w:ascii="Arial" w:hAnsi="Arial" w:cs="Arial"/>
          <w:sz w:val="24"/>
          <w:szCs w:val="24"/>
        </w:rPr>
        <w:t xml:space="preserve"> </w:t>
      </w:r>
      <w:r w:rsidR="009B332D" w:rsidRPr="001C2CDB">
        <w:rPr>
          <w:rFonts w:ascii="Arial" w:hAnsi="Arial" w:cs="Arial"/>
          <w:sz w:val="24"/>
          <w:szCs w:val="24"/>
        </w:rPr>
        <w:t>A</w:t>
      </w:r>
      <w:r w:rsidRPr="001C2CDB">
        <w:rPr>
          <w:rFonts w:ascii="Arial" w:hAnsi="Arial" w:cs="Arial"/>
          <w:sz w:val="24"/>
          <w:szCs w:val="24"/>
        </w:rPr>
        <w:t>s we age</w:t>
      </w:r>
      <w:r w:rsidR="00532748" w:rsidRPr="001C2CDB">
        <w:rPr>
          <w:rFonts w:ascii="Arial" w:hAnsi="Arial" w:cs="Arial"/>
          <w:sz w:val="24"/>
          <w:szCs w:val="24"/>
        </w:rPr>
        <w:t>,</w:t>
      </w:r>
      <w:r w:rsidRPr="001C2CDB">
        <w:rPr>
          <w:rFonts w:ascii="Arial" w:hAnsi="Arial" w:cs="Arial"/>
          <w:sz w:val="24"/>
          <w:szCs w:val="24"/>
        </w:rPr>
        <w:t xml:space="preserve"> sometime</w:t>
      </w:r>
      <w:r w:rsidR="00532748" w:rsidRPr="001C2CDB">
        <w:rPr>
          <w:rFonts w:ascii="Arial" w:hAnsi="Arial" w:cs="Arial"/>
          <w:sz w:val="24"/>
          <w:szCs w:val="24"/>
        </w:rPr>
        <w:t>s</w:t>
      </w:r>
      <w:r w:rsidRPr="001C2CDB">
        <w:rPr>
          <w:rFonts w:ascii="Arial" w:hAnsi="Arial" w:cs="Arial"/>
          <w:sz w:val="24"/>
          <w:szCs w:val="24"/>
        </w:rPr>
        <w:t xml:space="preserve"> </w:t>
      </w:r>
      <w:r w:rsidR="00532748" w:rsidRPr="001C2CDB">
        <w:rPr>
          <w:rFonts w:ascii="Arial" w:hAnsi="Arial" w:cs="Arial"/>
          <w:sz w:val="24"/>
          <w:szCs w:val="24"/>
        </w:rPr>
        <w:t xml:space="preserve">falls </w:t>
      </w:r>
      <w:r w:rsidRPr="001C2CDB">
        <w:rPr>
          <w:rFonts w:ascii="Arial" w:hAnsi="Arial" w:cs="Arial"/>
          <w:sz w:val="24"/>
          <w:szCs w:val="24"/>
        </w:rPr>
        <w:t>can happen when we least expect</w:t>
      </w:r>
      <w:r w:rsidR="00C6023F" w:rsidRPr="001C2CDB">
        <w:rPr>
          <w:rFonts w:ascii="Arial" w:hAnsi="Arial" w:cs="Arial"/>
          <w:sz w:val="24"/>
          <w:szCs w:val="24"/>
        </w:rPr>
        <w:t xml:space="preserve"> </w:t>
      </w:r>
      <w:proofErr w:type="gramStart"/>
      <w:r w:rsidR="00C6023F" w:rsidRPr="001C2CDB">
        <w:rPr>
          <w:rFonts w:ascii="Arial" w:hAnsi="Arial" w:cs="Arial"/>
          <w:sz w:val="24"/>
          <w:szCs w:val="24"/>
        </w:rPr>
        <w:t>it</w:t>
      </w:r>
      <w:proofErr w:type="gramEnd"/>
      <w:r w:rsidRPr="001C2CDB">
        <w:rPr>
          <w:rFonts w:ascii="Arial" w:hAnsi="Arial" w:cs="Arial"/>
          <w:sz w:val="24"/>
          <w:szCs w:val="24"/>
        </w:rPr>
        <w:t xml:space="preserve"> but this could become a he</w:t>
      </w:r>
      <w:r w:rsidR="00844BC7" w:rsidRPr="001C2CDB">
        <w:rPr>
          <w:rFonts w:ascii="Arial" w:hAnsi="Arial" w:cs="Arial"/>
          <w:sz w:val="24"/>
          <w:szCs w:val="24"/>
        </w:rPr>
        <w:t xml:space="preserve">alth issue </w:t>
      </w:r>
      <w:r w:rsidRPr="001C2CDB">
        <w:rPr>
          <w:rFonts w:ascii="Arial" w:hAnsi="Arial" w:cs="Arial"/>
          <w:sz w:val="24"/>
          <w:szCs w:val="24"/>
        </w:rPr>
        <w:t>if left unchecked</w:t>
      </w:r>
      <w:r w:rsidR="00464112" w:rsidRPr="001C2CDB">
        <w:rPr>
          <w:rFonts w:ascii="Arial" w:hAnsi="Arial" w:cs="Arial"/>
          <w:sz w:val="24"/>
          <w:szCs w:val="24"/>
        </w:rPr>
        <w:t>.</w:t>
      </w:r>
      <w:r w:rsidRPr="001C2CDB">
        <w:rPr>
          <w:rFonts w:ascii="Arial" w:hAnsi="Arial" w:cs="Arial"/>
          <w:sz w:val="24"/>
          <w:szCs w:val="24"/>
        </w:rPr>
        <w:t xml:space="preserve"> </w:t>
      </w:r>
      <w:r w:rsidR="00E60DEF" w:rsidRPr="001C2CDB">
        <w:rPr>
          <w:rFonts w:ascii="Arial" w:hAnsi="Arial" w:cs="Arial"/>
          <w:sz w:val="24"/>
          <w:szCs w:val="24"/>
        </w:rPr>
        <w:t>A s</w:t>
      </w:r>
      <w:r w:rsidRPr="001C2CDB">
        <w:rPr>
          <w:rFonts w:ascii="Arial" w:hAnsi="Arial" w:cs="Arial"/>
          <w:sz w:val="24"/>
          <w:szCs w:val="24"/>
        </w:rPr>
        <w:t>uggest</w:t>
      </w:r>
      <w:r w:rsidR="00E60DEF" w:rsidRPr="001C2CDB">
        <w:rPr>
          <w:rFonts w:ascii="Arial" w:hAnsi="Arial" w:cs="Arial"/>
          <w:sz w:val="24"/>
          <w:szCs w:val="24"/>
        </w:rPr>
        <w:t>ion</w:t>
      </w:r>
      <w:r w:rsidRPr="001C2CDB">
        <w:rPr>
          <w:rFonts w:ascii="Arial" w:hAnsi="Arial" w:cs="Arial"/>
          <w:sz w:val="24"/>
          <w:szCs w:val="24"/>
        </w:rPr>
        <w:t xml:space="preserve"> by </w:t>
      </w:r>
      <w:r w:rsidR="003E5138" w:rsidRPr="001C2CDB">
        <w:rPr>
          <w:rFonts w:ascii="Arial" w:hAnsi="Arial" w:cs="Arial"/>
          <w:sz w:val="24"/>
          <w:szCs w:val="24"/>
        </w:rPr>
        <w:fldChar w:fldCharType="begin"/>
      </w:r>
      <w:r w:rsidR="00003443">
        <w:rPr>
          <w:rFonts w:ascii="Arial" w:hAnsi="Arial" w:cs="Arial"/>
          <w:sz w:val="24"/>
          <w:szCs w:val="24"/>
        </w:rPr>
        <w:instrText xml:space="preserve"> ADDIN ZOTERO_ITEM CSL_CITATION {"citationID":"mzHV1sPa","properties":{"formattedCitation":"(Al-Aama, 2011)","plainCitation":"(Al-Aama, 2011)","dontUpdate":true,"noteIndex":0},"citationItems":[{"id":1003,"uris":["http://zotero.org/users/local/zSTPt6Bp/items/396QP7HH"],"uri":["http://zotero.org/users/local/zSTPt6Bp/items/396QP7HH"],"itemData":{"id":1003,"type":"article-journal","abstract":"Objective\nTo provide family physicians with a practical, evidence-based approach to fall prevention in the elderly.\n\nSources of information\nMEDLINE was searched using terms relevant to falls among the elderly in the community and in institutions. Relevant English-language papers published from 1980 to July 2010 were reviewed. Relevant geriatric society guidelines were reviewed as well.\n\nMain message\nFalls are a common and serious health problem with devastating consequences. Several risk factors have been identified in the literature. Falls can be prevented through several evidence-based interventions, which can be either single or multicomponent interventions. Identifying at-risk patients is the most important part of management, as applying preventive measures in this vulnerable population can have a profound effect on public health.\n\nConclusion\nFamily physicians have a pivotal role in screening older patients for risk of falls, and applying preventive strategies for patients at risk.","container-title":"Canadian Family Physician","ISSN":"0008-350X","issue":"7","journalAbbreviation":"Can Fam Physician","note":"PMID: 21753098\nPMCID: PMC3135440","page":"771-776","source":"PubMed Central","title":"Falls in the elderly","volume":"57","author":[{"family":"Al-Aama","given":"Tareef"}],"issued":{"date-parts":[["2011",7]]}}}],"schema":"https://github.com/citation-style-language/schema/raw/master/csl-citation.json"} </w:instrText>
      </w:r>
      <w:r w:rsidR="003E5138" w:rsidRPr="001C2CDB">
        <w:rPr>
          <w:rFonts w:ascii="Arial" w:hAnsi="Arial" w:cs="Arial"/>
          <w:sz w:val="24"/>
          <w:szCs w:val="24"/>
        </w:rPr>
        <w:fldChar w:fldCharType="separate"/>
      </w:r>
      <w:r w:rsidR="003E5138" w:rsidRPr="001C2CDB">
        <w:rPr>
          <w:rFonts w:ascii="Arial" w:hAnsi="Arial" w:cs="Arial"/>
          <w:sz w:val="24"/>
          <w:szCs w:val="24"/>
        </w:rPr>
        <w:t>Al-</w:t>
      </w:r>
      <w:proofErr w:type="spellStart"/>
      <w:r w:rsidR="003E5138" w:rsidRPr="001C2CDB">
        <w:rPr>
          <w:rFonts w:ascii="Arial" w:hAnsi="Arial" w:cs="Arial"/>
          <w:sz w:val="24"/>
          <w:szCs w:val="24"/>
        </w:rPr>
        <w:t>Aama</w:t>
      </w:r>
      <w:proofErr w:type="spellEnd"/>
      <w:r w:rsidR="003E5138" w:rsidRPr="001C2CDB">
        <w:rPr>
          <w:rFonts w:ascii="Arial" w:hAnsi="Arial" w:cs="Arial"/>
          <w:sz w:val="24"/>
          <w:szCs w:val="24"/>
        </w:rPr>
        <w:t xml:space="preserve"> (2011)</w:t>
      </w:r>
      <w:r w:rsidR="003E5138" w:rsidRPr="001C2CDB">
        <w:rPr>
          <w:rFonts w:ascii="Arial" w:hAnsi="Arial" w:cs="Arial"/>
          <w:sz w:val="24"/>
          <w:szCs w:val="24"/>
        </w:rPr>
        <w:fldChar w:fldCharType="end"/>
      </w:r>
      <w:r w:rsidR="003E5138" w:rsidRPr="001C2CDB">
        <w:rPr>
          <w:rFonts w:ascii="Arial" w:hAnsi="Arial" w:cs="Arial"/>
          <w:sz w:val="24"/>
          <w:szCs w:val="24"/>
        </w:rPr>
        <w:t>,</w:t>
      </w:r>
      <w:r w:rsidRPr="001C2CDB">
        <w:rPr>
          <w:rFonts w:ascii="Arial" w:hAnsi="Arial" w:cs="Arial"/>
          <w:sz w:val="24"/>
          <w:szCs w:val="24"/>
        </w:rPr>
        <w:t xml:space="preserve"> </w:t>
      </w:r>
      <w:r w:rsidR="00042D9D" w:rsidRPr="001C2CDB">
        <w:rPr>
          <w:rFonts w:ascii="Arial" w:hAnsi="Arial" w:cs="Arial"/>
          <w:sz w:val="24"/>
          <w:szCs w:val="24"/>
        </w:rPr>
        <w:t xml:space="preserve">believes </w:t>
      </w:r>
      <w:r w:rsidRPr="001C2CDB">
        <w:rPr>
          <w:rFonts w:ascii="Arial" w:hAnsi="Arial" w:cs="Arial"/>
          <w:sz w:val="24"/>
          <w:szCs w:val="24"/>
        </w:rPr>
        <w:t xml:space="preserve">Mrs T could have fallen due to a decrease in muscle strength which would be understandable for the fact she has to care for </w:t>
      </w:r>
      <w:r w:rsidR="00042D9D" w:rsidRPr="001C2CDB">
        <w:rPr>
          <w:rFonts w:ascii="Arial" w:hAnsi="Arial" w:cs="Arial"/>
          <w:sz w:val="24"/>
          <w:szCs w:val="24"/>
        </w:rPr>
        <w:t xml:space="preserve">her </w:t>
      </w:r>
      <w:r w:rsidRPr="001C2CDB">
        <w:rPr>
          <w:rFonts w:ascii="Arial" w:hAnsi="Arial" w:cs="Arial"/>
          <w:sz w:val="24"/>
          <w:szCs w:val="24"/>
        </w:rPr>
        <w:t xml:space="preserve">husband </w:t>
      </w:r>
      <w:r w:rsidR="001C4A47" w:rsidRPr="001C2CDB">
        <w:rPr>
          <w:rFonts w:ascii="Arial" w:hAnsi="Arial" w:cs="Arial"/>
          <w:sz w:val="24"/>
          <w:szCs w:val="24"/>
        </w:rPr>
        <w:t xml:space="preserve">which will result in her moving around </w:t>
      </w:r>
      <w:r w:rsidRPr="001C2CDB">
        <w:rPr>
          <w:rFonts w:ascii="Arial" w:hAnsi="Arial" w:cs="Arial"/>
          <w:sz w:val="24"/>
          <w:szCs w:val="24"/>
        </w:rPr>
        <w:t xml:space="preserve">more frequently the question would need to be asked whether she has had another </w:t>
      </w:r>
      <w:r w:rsidR="00D672CB" w:rsidRPr="001C2CDB">
        <w:rPr>
          <w:rFonts w:ascii="Arial" w:hAnsi="Arial" w:cs="Arial"/>
          <w:sz w:val="24"/>
          <w:szCs w:val="24"/>
        </w:rPr>
        <w:t xml:space="preserve">fall </w:t>
      </w:r>
      <w:r w:rsidRPr="001C2CDB">
        <w:rPr>
          <w:rFonts w:ascii="Arial" w:hAnsi="Arial" w:cs="Arial"/>
          <w:sz w:val="24"/>
          <w:szCs w:val="24"/>
        </w:rPr>
        <w:t>in the pa</w:t>
      </w:r>
      <w:r w:rsidR="00D672CB" w:rsidRPr="001C2CDB">
        <w:rPr>
          <w:rFonts w:ascii="Arial" w:hAnsi="Arial" w:cs="Arial"/>
          <w:sz w:val="24"/>
          <w:szCs w:val="24"/>
        </w:rPr>
        <w:t>s</w:t>
      </w:r>
      <w:r w:rsidR="00FD079D" w:rsidRPr="001C2CDB">
        <w:rPr>
          <w:rFonts w:ascii="Arial" w:hAnsi="Arial" w:cs="Arial"/>
          <w:sz w:val="24"/>
          <w:szCs w:val="24"/>
        </w:rPr>
        <w:t>t</w:t>
      </w:r>
      <w:r w:rsidR="009954CE" w:rsidRPr="001C2CDB">
        <w:rPr>
          <w:rFonts w:ascii="Arial" w:hAnsi="Arial" w:cs="Arial"/>
          <w:sz w:val="24"/>
          <w:szCs w:val="24"/>
        </w:rPr>
        <w:t xml:space="preserve">, </w:t>
      </w:r>
      <w:r w:rsidR="00A92582" w:rsidRPr="001C2CDB">
        <w:rPr>
          <w:rFonts w:ascii="Arial" w:hAnsi="Arial" w:cs="Arial"/>
          <w:sz w:val="24"/>
          <w:szCs w:val="24"/>
        </w:rPr>
        <w:t xml:space="preserve">could </w:t>
      </w:r>
      <w:r w:rsidRPr="001C2CDB">
        <w:rPr>
          <w:rFonts w:ascii="Arial" w:hAnsi="Arial" w:cs="Arial"/>
          <w:sz w:val="24"/>
          <w:szCs w:val="24"/>
        </w:rPr>
        <w:t>she hav</w:t>
      </w:r>
      <w:r w:rsidR="00A92582" w:rsidRPr="001C2CDB">
        <w:rPr>
          <w:rFonts w:ascii="Arial" w:hAnsi="Arial" w:cs="Arial"/>
          <w:sz w:val="24"/>
          <w:szCs w:val="24"/>
        </w:rPr>
        <w:t>e</w:t>
      </w:r>
      <w:r w:rsidRPr="001C2CDB">
        <w:rPr>
          <w:rFonts w:ascii="Arial" w:hAnsi="Arial" w:cs="Arial"/>
          <w:sz w:val="24"/>
          <w:szCs w:val="24"/>
        </w:rPr>
        <w:t xml:space="preserve"> some difficulty walking beforehand</w:t>
      </w:r>
      <w:r w:rsidR="00FD079D" w:rsidRPr="001C2CDB">
        <w:rPr>
          <w:rFonts w:ascii="Arial" w:hAnsi="Arial" w:cs="Arial"/>
          <w:sz w:val="24"/>
          <w:szCs w:val="24"/>
        </w:rPr>
        <w:t>,</w:t>
      </w:r>
      <w:r w:rsidRPr="001C2CDB">
        <w:rPr>
          <w:rFonts w:ascii="Arial" w:hAnsi="Arial" w:cs="Arial"/>
          <w:sz w:val="24"/>
          <w:szCs w:val="24"/>
        </w:rPr>
        <w:t xml:space="preserve"> is she having some sort of cognitive impairment or </w:t>
      </w:r>
      <w:r w:rsidR="00FD079D" w:rsidRPr="001C2CDB">
        <w:rPr>
          <w:rFonts w:ascii="Arial" w:hAnsi="Arial" w:cs="Arial"/>
          <w:sz w:val="24"/>
          <w:szCs w:val="24"/>
        </w:rPr>
        <w:t>could</w:t>
      </w:r>
      <w:r w:rsidRPr="001C2CDB">
        <w:rPr>
          <w:rFonts w:ascii="Arial" w:hAnsi="Arial" w:cs="Arial"/>
          <w:sz w:val="24"/>
          <w:szCs w:val="24"/>
        </w:rPr>
        <w:t xml:space="preserve"> her medication be a factor</w:t>
      </w:r>
      <w:r w:rsidR="00FD079D" w:rsidRPr="001C2CDB">
        <w:rPr>
          <w:rFonts w:ascii="Arial" w:hAnsi="Arial" w:cs="Arial"/>
          <w:sz w:val="24"/>
          <w:szCs w:val="24"/>
        </w:rPr>
        <w:t>.</w:t>
      </w:r>
      <w:r w:rsidRPr="001C2CDB">
        <w:rPr>
          <w:rFonts w:ascii="Arial" w:hAnsi="Arial" w:cs="Arial"/>
          <w:sz w:val="24"/>
          <w:szCs w:val="24"/>
        </w:rPr>
        <w:t xml:space="preserve"> </w:t>
      </w:r>
      <w:r w:rsidR="00FD079D" w:rsidRPr="001C2CDB">
        <w:rPr>
          <w:rFonts w:ascii="Arial" w:hAnsi="Arial" w:cs="Arial"/>
          <w:sz w:val="24"/>
          <w:szCs w:val="24"/>
        </w:rPr>
        <w:t>W</w:t>
      </w:r>
      <w:r w:rsidRPr="001C2CDB">
        <w:rPr>
          <w:rFonts w:ascii="Arial" w:hAnsi="Arial" w:cs="Arial"/>
          <w:sz w:val="24"/>
          <w:szCs w:val="24"/>
        </w:rPr>
        <w:t xml:space="preserve">hatever the reason this will need to be </w:t>
      </w:r>
      <w:proofErr w:type="gramStart"/>
      <w:r w:rsidRPr="001C2CDB">
        <w:rPr>
          <w:rFonts w:ascii="Arial" w:hAnsi="Arial" w:cs="Arial"/>
          <w:sz w:val="24"/>
          <w:szCs w:val="24"/>
        </w:rPr>
        <w:t>looked into</w:t>
      </w:r>
      <w:proofErr w:type="gramEnd"/>
      <w:r w:rsidRPr="001C2CDB">
        <w:rPr>
          <w:rFonts w:ascii="Arial" w:hAnsi="Arial" w:cs="Arial"/>
          <w:sz w:val="24"/>
          <w:szCs w:val="24"/>
        </w:rPr>
        <w:t xml:space="preserve"> </w:t>
      </w:r>
      <w:r w:rsidR="00CB367E" w:rsidRPr="001C2CDB">
        <w:rPr>
          <w:rFonts w:ascii="Arial" w:hAnsi="Arial" w:cs="Arial"/>
          <w:sz w:val="24"/>
          <w:szCs w:val="24"/>
        </w:rPr>
        <w:t>as the</w:t>
      </w:r>
      <w:r w:rsidRPr="001C2CDB">
        <w:rPr>
          <w:rFonts w:ascii="Arial" w:hAnsi="Arial" w:cs="Arial"/>
          <w:sz w:val="24"/>
          <w:szCs w:val="24"/>
        </w:rPr>
        <w:t xml:space="preserve"> care she and her husband receive now </w:t>
      </w:r>
      <w:r w:rsidR="00AB1C0D" w:rsidRPr="001C2CDB">
        <w:rPr>
          <w:rFonts w:ascii="Arial" w:hAnsi="Arial" w:cs="Arial"/>
          <w:sz w:val="24"/>
          <w:szCs w:val="24"/>
        </w:rPr>
        <w:t xml:space="preserve">may </w:t>
      </w:r>
      <w:r w:rsidRPr="001C2CDB">
        <w:rPr>
          <w:rFonts w:ascii="Arial" w:hAnsi="Arial" w:cs="Arial"/>
          <w:sz w:val="24"/>
          <w:szCs w:val="24"/>
        </w:rPr>
        <w:t>change later if test</w:t>
      </w:r>
      <w:r w:rsidR="00AB1C0D" w:rsidRPr="001C2CDB">
        <w:rPr>
          <w:rFonts w:ascii="Arial" w:hAnsi="Arial" w:cs="Arial"/>
          <w:sz w:val="24"/>
          <w:szCs w:val="24"/>
        </w:rPr>
        <w:t>s</w:t>
      </w:r>
      <w:r w:rsidRPr="001C2CDB">
        <w:rPr>
          <w:rFonts w:ascii="Arial" w:hAnsi="Arial" w:cs="Arial"/>
          <w:sz w:val="24"/>
          <w:szCs w:val="24"/>
        </w:rPr>
        <w:t xml:space="preserve"> discover she is at even greater risk </w:t>
      </w:r>
      <w:r w:rsidR="00C03533" w:rsidRPr="001C2CDB">
        <w:rPr>
          <w:rFonts w:ascii="Arial" w:hAnsi="Arial" w:cs="Arial"/>
          <w:sz w:val="24"/>
          <w:szCs w:val="24"/>
        </w:rPr>
        <w:t xml:space="preserve">for falls </w:t>
      </w:r>
      <w:r w:rsidRPr="001C2CDB">
        <w:rPr>
          <w:rFonts w:ascii="Arial" w:hAnsi="Arial" w:cs="Arial"/>
          <w:sz w:val="24"/>
          <w:szCs w:val="24"/>
        </w:rPr>
        <w:t>then normal for her age group</w:t>
      </w:r>
      <w:r w:rsidR="008D7E19" w:rsidRPr="001C2CDB">
        <w:rPr>
          <w:rFonts w:ascii="Arial" w:hAnsi="Arial" w:cs="Arial"/>
          <w:sz w:val="24"/>
          <w:szCs w:val="24"/>
        </w:rPr>
        <w:t>.</w:t>
      </w:r>
      <w:r w:rsidRPr="001C2CDB">
        <w:rPr>
          <w:rFonts w:ascii="Arial" w:hAnsi="Arial" w:cs="Arial"/>
          <w:sz w:val="24"/>
          <w:szCs w:val="24"/>
        </w:rPr>
        <w:t xml:space="preserve"> </w:t>
      </w:r>
      <w:r w:rsidR="008D7E19" w:rsidRPr="001C2CDB">
        <w:rPr>
          <w:rFonts w:ascii="Arial" w:hAnsi="Arial" w:cs="Arial"/>
          <w:sz w:val="24"/>
          <w:szCs w:val="24"/>
        </w:rPr>
        <w:t>Al-</w:t>
      </w:r>
      <w:proofErr w:type="spellStart"/>
      <w:r w:rsidR="008D7E19" w:rsidRPr="001C2CDB">
        <w:rPr>
          <w:rFonts w:ascii="Arial" w:hAnsi="Arial" w:cs="Arial"/>
          <w:sz w:val="24"/>
          <w:szCs w:val="24"/>
        </w:rPr>
        <w:t>Aama</w:t>
      </w:r>
      <w:proofErr w:type="spellEnd"/>
      <w:r w:rsidR="008D7E19" w:rsidRPr="001C2CDB">
        <w:rPr>
          <w:rFonts w:ascii="Arial" w:hAnsi="Arial" w:cs="Arial"/>
          <w:sz w:val="24"/>
          <w:szCs w:val="24"/>
        </w:rPr>
        <w:t xml:space="preserve"> </w:t>
      </w:r>
      <w:r w:rsidRPr="001C2CDB">
        <w:rPr>
          <w:rFonts w:ascii="Arial" w:hAnsi="Arial" w:cs="Arial"/>
          <w:sz w:val="24"/>
          <w:szCs w:val="24"/>
        </w:rPr>
        <w:t>suggest</w:t>
      </w:r>
      <w:r w:rsidR="008D7E19" w:rsidRPr="001C2CDB">
        <w:rPr>
          <w:rFonts w:ascii="Arial" w:hAnsi="Arial" w:cs="Arial"/>
          <w:sz w:val="24"/>
          <w:szCs w:val="24"/>
        </w:rPr>
        <w:t>s</w:t>
      </w:r>
      <w:r w:rsidRPr="001C2CDB">
        <w:rPr>
          <w:rFonts w:ascii="Arial" w:hAnsi="Arial" w:cs="Arial"/>
          <w:sz w:val="24"/>
          <w:szCs w:val="24"/>
        </w:rPr>
        <w:t xml:space="preserve"> there is a 35% chance she could be readmitted into hospital</w:t>
      </w:r>
      <w:r w:rsidR="009D19F0" w:rsidRPr="001C2CDB">
        <w:rPr>
          <w:rFonts w:ascii="Arial" w:hAnsi="Arial" w:cs="Arial"/>
          <w:sz w:val="24"/>
          <w:szCs w:val="24"/>
        </w:rPr>
        <w:t>.</w:t>
      </w:r>
      <w:r w:rsidRPr="001C2CDB">
        <w:rPr>
          <w:rFonts w:ascii="Arial" w:hAnsi="Arial" w:cs="Arial"/>
          <w:sz w:val="24"/>
          <w:szCs w:val="24"/>
        </w:rPr>
        <w:t xml:space="preserve"> </w:t>
      </w:r>
      <w:r w:rsidR="009D19F0" w:rsidRPr="001C2CDB">
        <w:rPr>
          <w:rFonts w:ascii="Arial" w:hAnsi="Arial" w:cs="Arial"/>
          <w:sz w:val="24"/>
          <w:szCs w:val="24"/>
        </w:rPr>
        <w:t>I</w:t>
      </w:r>
      <w:r w:rsidRPr="001C2CDB">
        <w:rPr>
          <w:rFonts w:ascii="Arial" w:hAnsi="Arial" w:cs="Arial"/>
          <w:sz w:val="24"/>
          <w:szCs w:val="24"/>
        </w:rPr>
        <w:t>nformation on f</w:t>
      </w:r>
      <w:r w:rsidR="009D19F0" w:rsidRPr="001C2CDB">
        <w:rPr>
          <w:rFonts w:ascii="Arial" w:hAnsi="Arial" w:cs="Arial"/>
          <w:sz w:val="24"/>
          <w:szCs w:val="24"/>
        </w:rPr>
        <w:t>all</w:t>
      </w:r>
      <w:r w:rsidRPr="001C2CDB">
        <w:rPr>
          <w:rFonts w:ascii="Arial" w:hAnsi="Arial" w:cs="Arial"/>
          <w:sz w:val="24"/>
          <w:szCs w:val="24"/>
        </w:rPr>
        <w:t xml:space="preserve"> prevention may be a useful tool for Mrs T to read at her leisure.</w:t>
      </w:r>
    </w:p>
    <w:p w14:paraId="497905E2" w14:textId="42E38DF6" w:rsidR="00253FFB" w:rsidRDefault="00253FFB">
      <w:pPr>
        <w:rPr>
          <w:rFonts w:ascii="Arial" w:hAnsi="Arial" w:cs="Arial"/>
          <w:sz w:val="28"/>
          <w:szCs w:val="28"/>
        </w:rPr>
      </w:pPr>
    </w:p>
    <w:p w14:paraId="30D8038A" w14:textId="4DD3DF4C" w:rsidR="006B3CC7" w:rsidRPr="00660063" w:rsidRDefault="00540435" w:rsidP="00445E6E">
      <w:pPr>
        <w:pStyle w:val="Heading1"/>
        <w:rPr>
          <w:rFonts w:ascii="Arial Black" w:hAnsi="Arial Black"/>
          <w:sz w:val="24"/>
          <w:szCs w:val="24"/>
        </w:rPr>
      </w:pPr>
      <w:bookmarkStart w:id="20" w:name="_Toc50548957"/>
      <w:r w:rsidRPr="00660063">
        <w:rPr>
          <w:rFonts w:ascii="Arial Black" w:hAnsi="Arial Black"/>
          <w:sz w:val="24"/>
          <w:szCs w:val="24"/>
        </w:rPr>
        <w:t>THE OUTCOME</w:t>
      </w:r>
      <w:bookmarkEnd w:id="20"/>
    </w:p>
    <w:p w14:paraId="5D6CD68A" w14:textId="4923F2A3" w:rsidR="003670EC" w:rsidRPr="001C2CDB" w:rsidRDefault="002930D9">
      <w:pPr>
        <w:rPr>
          <w:rFonts w:ascii="Arial" w:hAnsi="Arial" w:cs="Arial"/>
          <w:sz w:val="24"/>
          <w:szCs w:val="24"/>
        </w:rPr>
      </w:pPr>
      <w:r w:rsidRPr="001C2CDB">
        <w:rPr>
          <w:rFonts w:ascii="Arial" w:hAnsi="Arial" w:cs="Arial"/>
          <w:sz w:val="24"/>
          <w:szCs w:val="24"/>
        </w:rPr>
        <w:t xml:space="preserve">Taking into consideration both Mr and Mrs </w:t>
      </w:r>
      <w:r w:rsidR="00E76652" w:rsidRPr="001C2CDB">
        <w:rPr>
          <w:rFonts w:ascii="Arial" w:hAnsi="Arial" w:cs="Arial"/>
          <w:sz w:val="24"/>
          <w:szCs w:val="24"/>
        </w:rPr>
        <w:t>T</w:t>
      </w:r>
      <w:r w:rsidRPr="001C2CDB">
        <w:rPr>
          <w:rFonts w:ascii="Arial" w:hAnsi="Arial" w:cs="Arial"/>
          <w:sz w:val="24"/>
          <w:szCs w:val="24"/>
        </w:rPr>
        <w:t>’s health and social care</w:t>
      </w:r>
      <w:r w:rsidR="00B85127" w:rsidRPr="001C2CDB">
        <w:rPr>
          <w:rFonts w:ascii="Arial" w:hAnsi="Arial" w:cs="Arial"/>
          <w:sz w:val="24"/>
          <w:szCs w:val="24"/>
        </w:rPr>
        <w:t xml:space="preserve"> needs</w:t>
      </w:r>
      <w:r w:rsidR="006E3DC2" w:rsidRPr="001C2CDB">
        <w:rPr>
          <w:rFonts w:ascii="Arial" w:hAnsi="Arial" w:cs="Arial"/>
          <w:sz w:val="24"/>
          <w:szCs w:val="24"/>
        </w:rPr>
        <w:t>,</w:t>
      </w:r>
      <w:r w:rsidR="00B85127" w:rsidRPr="001C2CDB">
        <w:rPr>
          <w:rFonts w:ascii="Arial" w:hAnsi="Arial" w:cs="Arial"/>
          <w:sz w:val="24"/>
          <w:szCs w:val="24"/>
        </w:rPr>
        <w:t xml:space="preserve"> </w:t>
      </w:r>
      <w:r w:rsidR="006E3DC2" w:rsidRPr="001C2CDB">
        <w:rPr>
          <w:rFonts w:ascii="Arial" w:hAnsi="Arial" w:cs="Arial"/>
          <w:sz w:val="24"/>
          <w:szCs w:val="24"/>
        </w:rPr>
        <w:t xml:space="preserve">the </w:t>
      </w:r>
      <w:proofErr w:type="gramStart"/>
      <w:r w:rsidR="006E3DC2" w:rsidRPr="001C2CDB">
        <w:rPr>
          <w:rFonts w:ascii="Arial" w:hAnsi="Arial" w:cs="Arial"/>
          <w:sz w:val="24"/>
          <w:szCs w:val="24"/>
        </w:rPr>
        <w:t>long term</w:t>
      </w:r>
      <w:proofErr w:type="gramEnd"/>
      <w:r w:rsidR="006E3DC2" w:rsidRPr="001C2CDB">
        <w:rPr>
          <w:rFonts w:ascii="Arial" w:hAnsi="Arial" w:cs="Arial"/>
          <w:sz w:val="24"/>
          <w:szCs w:val="24"/>
        </w:rPr>
        <w:t xml:space="preserve"> plan should be</w:t>
      </w:r>
      <w:r w:rsidR="00B85127" w:rsidRPr="001C2CDB">
        <w:rPr>
          <w:rFonts w:ascii="Arial" w:hAnsi="Arial" w:cs="Arial"/>
          <w:sz w:val="24"/>
          <w:szCs w:val="24"/>
        </w:rPr>
        <w:t xml:space="preserve"> for </w:t>
      </w:r>
      <w:r w:rsidR="006E3DC2" w:rsidRPr="001C2CDB">
        <w:rPr>
          <w:rFonts w:ascii="Arial" w:hAnsi="Arial" w:cs="Arial"/>
          <w:sz w:val="24"/>
          <w:szCs w:val="24"/>
        </w:rPr>
        <w:t>a</w:t>
      </w:r>
      <w:r w:rsidR="00B85127" w:rsidRPr="001C2CDB">
        <w:rPr>
          <w:rFonts w:ascii="Arial" w:hAnsi="Arial" w:cs="Arial"/>
          <w:sz w:val="24"/>
          <w:szCs w:val="24"/>
        </w:rPr>
        <w:t xml:space="preserve"> suitable residential care home to be found for them in the local area</w:t>
      </w:r>
      <w:r w:rsidR="005C0A3B" w:rsidRPr="001C2CDB">
        <w:rPr>
          <w:rFonts w:ascii="Arial" w:hAnsi="Arial" w:cs="Arial"/>
          <w:sz w:val="24"/>
          <w:szCs w:val="24"/>
        </w:rPr>
        <w:t xml:space="preserve"> </w:t>
      </w:r>
      <w:r w:rsidR="007478A8" w:rsidRPr="001C2CDB">
        <w:rPr>
          <w:rFonts w:ascii="Arial" w:hAnsi="Arial" w:cs="Arial"/>
          <w:sz w:val="24"/>
          <w:szCs w:val="24"/>
        </w:rPr>
        <w:t>where all their personal and domestic requirements can be met</w:t>
      </w:r>
      <w:r w:rsidR="00745D63" w:rsidRPr="001C2CDB">
        <w:rPr>
          <w:rFonts w:ascii="Arial" w:hAnsi="Arial" w:cs="Arial"/>
          <w:sz w:val="24"/>
          <w:szCs w:val="24"/>
        </w:rPr>
        <w:t>.</w:t>
      </w:r>
      <w:r w:rsidR="00B85127" w:rsidRPr="001C2CDB">
        <w:rPr>
          <w:rFonts w:ascii="Arial" w:hAnsi="Arial" w:cs="Arial"/>
          <w:sz w:val="24"/>
          <w:szCs w:val="24"/>
        </w:rPr>
        <w:t xml:space="preserve"> </w:t>
      </w:r>
      <w:r w:rsidR="00745D63" w:rsidRPr="001C2CDB">
        <w:rPr>
          <w:rFonts w:ascii="Arial" w:hAnsi="Arial" w:cs="Arial"/>
          <w:sz w:val="24"/>
          <w:szCs w:val="24"/>
        </w:rPr>
        <w:t>Due to</w:t>
      </w:r>
      <w:r w:rsidR="00B85127" w:rsidRPr="001C2CDB">
        <w:rPr>
          <w:rFonts w:ascii="Arial" w:hAnsi="Arial" w:cs="Arial"/>
          <w:sz w:val="24"/>
          <w:szCs w:val="24"/>
        </w:rPr>
        <w:t xml:space="preserve"> Mr T having progressive dementia and </w:t>
      </w:r>
      <w:r w:rsidR="002061AF" w:rsidRPr="001C2CDB">
        <w:rPr>
          <w:rFonts w:ascii="Arial" w:hAnsi="Arial" w:cs="Arial"/>
          <w:sz w:val="24"/>
          <w:szCs w:val="24"/>
        </w:rPr>
        <w:t xml:space="preserve">other </w:t>
      </w:r>
      <w:r w:rsidR="00B85127" w:rsidRPr="001C2CDB">
        <w:rPr>
          <w:rFonts w:ascii="Arial" w:hAnsi="Arial" w:cs="Arial"/>
          <w:sz w:val="24"/>
          <w:szCs w:val="24"/>
        </w:rPr>
        <w:t xml:space="preserve">chronic health conditions </w:t>
      </w:r>
      <w:r w:rsidR="00487203" w:rsidRPr="001C2CDB">
        <w:rPr>
          <w:rFonts w:ascii="Arial" w:hAnsi="Arial" w:cs="Arial"/>
          <w:sz w:val="24"/>
          <w:szCs w:val="24"/>
        </w:rPr>
        <w:t xml:space="preserve">a </w:t>
      </w:r>
      <w:r w:rsidR="00D03131" w:rsidRPr="001C2CDB">
        <w:rPr>
          <w:rFonts w:ascii="Arial" w:hAnsi="Arial" w:cs="Arial"/>
          <w:sz w:val="24"/>
          <w:szCs w:val="24"/>
        </w:rPr>
        <w:t xml:space="preserve">deterioration </w:t>
      </w:r>
      <w:r w:rsidR="00B85127" w:rsidRPr="001C2CDB">
        <w:rPr>
          <w:rFonts w:ascii="Arial" w:hAnsi="Arial" w:cs="Arial"/>
          <w:sz w:val="24"/>
          <w:szCs w:val="24"/>
        </w:rPr>
        <w:t xml:space="preserve">is inevitable </w:t>
      </w:r>
      <w:proofErr w:type="gramStart"/>
      <w:r w:rsidR="00122CD6" w:rsidRPr="001C2CDB">
        <w:rPr>
          <w:rFonts w:ascii="Arial" w:hAnsi="Arial" w:cs="Arial"/>
          <w:sz w:val="24"/>
          <w:szCs w:val="24"/>
        </w:rPr>
        <w:t>and</w:t>
      </w:r>
      <w:r w:rsidR="00B85127" w:rsidRPr="001C2CDB">
        <w:rPr>
          <w:rFonts w:ascii="Arial" w:hAnsi="Arial" w:cs="Arial"/>
          <w:sz w:val="24"/>
          <w:szCs w:val="24"/>
        </w:rPr>
        <w:t xml:space="preserve"> in this situation</w:t>
      </w:r>
      <w:proofErr w:type="gramEnd"/>
      <w:r w:rsidR="00122CD6" w:rsidRPr="001C2CDB">
        <w:rPr>
          <w:rFonts w:ascii="Arial" w:hAnsi="Arial" w:cs="Arial"/>
          <w:sz w:val="24"/>
          <w:szCs w:val="24"/>
        </w:rPr>
        <w:t>,</w:t>
      </w:r>
      <w:r w:rsidR="00B85127" w:rsidRPr="001C2CDB">
        <w:rPr>
          <w:rFonts w:ascii="Arial" w:hAnsi="Arial" w:cs="Arial"/>
          <w:sz w:val="24"/>
          <w:szCs w:val="24"/>
        </w:rPr>
        <w:t xml:space="preserve"> Mrs </w:t>
      </w:r>
      <w:r w:rsidR="00122CD6" w:rsidRPr="001C2CDB">
        <w:rPr>
          <w:rFonts w:ascii="Arial" w:hAnsi="Arial" w:cs="Arial"/>
          <w:sz w:val="24"/>
          <w:szCs w:val="24"/>
        </w:rPr>
        <w:t>T</w:t>
      </w:r>
      <w:r w:rsidR="00B85127" w:rsidRPr="001C2CDB">
        <w:rPr>
          <w:rFonts w:ascii="Arial" w:hAnsi="Arial" w:cs="Arial"/>
          <w:sz w:val="24"/>
          <w:szCs w:val="24"/>
        </w:rPr>
        <w:t xml:space="preserve"> will not be able to cope</w:t>
      </w:r>
      <w:r w:rsidR="008C565A" w:rsidRPr="001C2CDB">
        <w:rPr>
          <w:rFonts w:ascii="Arial" w:hAnsi="Arial" w:cs="Arial"/>
          <w:sz w:val="24"/>
          <w:szCs w:val="24"/>
        </w:rPr>
        <w:t>,</w:t>
      </w:r>
      <w:r w:rsidR="00B85127" w:rsidRPr="001C2CDB">
        <w:rPr>
          <w:rFonts w:ascii="Arial" w:hAnsi="Arial" w:cs="Arial"/>
          <w:sz w:val="24"/>
          <w:szCs w:val="24"/>
        </w:rPr>
        <w:t xml:space="preserve"> </w:t>
      </w:r>
      <w:r w:rsidR="00103E48" w:rsidRPr="001C2CDB">
        <w:rPr>
          <w:rFonts w:ascii="Arial" w:hAnsi="Arial" w:cs="Arial"/>
          <w:sz w:val="24"/>
          <w:szCs w:val="24"/>
        </w:rPr>
        <w:t>particularly</w:t>
      </w:r>
      <w:r w:rsidR="00B85127" w:rsidRPr="001C2CDB">
        <w:rPr>
          <w:rFonts w:ascii="Arial" w:hAnsi="Arial" w:cs="Arial"/>
          <w:sz w:val="24"/>
          <w:szCs w:val="24"/>
        </w:rPr>
        <w:t xml:space="preserve"> if she continues to have her own</w:t>
      </w:r>
      <w:r w:rsidR="00344104" w:rsidRPr="001C2CDB">
        <w:rPr>
          <w:rFonts w:ascii="Arial" w:hAnsi="Arial" w:cs="Arial"/>
          <w:sz w:val="24"/>
          <w:szCs w:val="24"/>
        </w:rPr>
        <w:t xml:space="preserve"> </w:t>
      </w:r>
      <w:r w:rsidR="003447D2" w:rsidRPr="001C2CDB">
        <w:rPr>
          <w:rFonts w:ascii="Arial" w:hAnsi="Arial" w:cs="Arial"/>
          <w:sz w:val="24"/>
          <w:szCs w:val="24"/>
        </w:rPr>
        <w:t>health concern</w:t>
      </w:r>
      <w:r w:rsidR="008C565A" w:rsidRPr="001C2CDB">
        <w:rPr>
          <w:rFonts w:ascii="Arial" w:hAnsi="Arial" w:cs="Arial"/>
          <w:sz w:val="24"/>
          <w:szCs w:val="24"/>
        </w:rPr>
        <w:t>s</w:t>
      </w:r>
      <w:r w:rsidR="00317976" w:rsidRPr="001C2CDB">
        <w:rPr>
          <w:rFonts w:ascii="Arial" w:hAnsi="Arial" w:cs="Arial"/>
          <w:sz w:val="24"/>
          <w:szCs w:val="24"/>
        </w:rPr>
        <w:t>.</w:t>
      </w:r>
      <w:r w:rsidR="003447D2" w:rsidRPr="001C2CDB">
        <w:rPr>
          <w:rFonts w:ascii="Arial" w:hAnsi="Arial" w:cs="Arial"/>
          <w:sz w:val="24"/>
          <w:szCs w:val="24"/>
        </w:rPr>
        <w:t xml:space="preserve"> </w:t>
      </w:r>
      <w:r w:rsidR="002F160C" w:rsidRPr="001C2CDB">
        <w:rPr>
          <w:rFonts w:ascii="Arial" w:hAnsi="Arial" w:cs="Arial"/>
          <w:sz w:val="24"/>
          <w:szCs w:val="24"/>
        </w:rPr>
        <w:t xml:space="preserve">The local authority will be able to find </w:t>
      </w:r>
      <w:r w:rsidR="00B70A23" w:rsidRPr="001C2CDB">
        <w:rPr>
          <w:rFonts w:ascii="Arial" w:hAnsi="Arial" w:cs="Arial"/>
          <w:sz w:val="24"/>
          <w:szCs w:val="24"/>
        </w:rPr>
        <w:t>a suitable home that will support them both</w:t>
      </w:r>
      <w:r w:rsidR="00BB5124" w:rsidRPr="001C2CDB">
        <w:rPr>
          <w:rFonts w:ascii="Arial" w:hAnsi="Arial" w:cs="Arial"/>
          <w:sz w:val="24"/>
          <w:szCs w:val="24"/>
        </w:rPr>
        <w:t>.</w:t>
      </w:r>
      <w:r w:rsidR="00360329" w:rsidRPr="001C2CDB">
        <w:rPr>
          <w:rFonts w:ascii="Arial" w:hAnsi="Arial" w:cs="Arial"/>
          <w:sz w:val="24"/>
          <w:szCs w:val="24"/>
        </w:rPr>
        <w:t xml:space="preserve"> </w:t>
      </w:r>
      <w:r w:rsidR="00294AA6" w:rsidRPr="001C2CDB">
        <w:rPr>
          <w:rFonts w:ascii="Arial" w:hAnsi="Arial" w:cs="Arial"/>
          <w:sz w:val="24"/>
          <w:szCs w:val="24"/>
        </w:rPr>
        <w:t xml:space="preserve">In this instance there will </w:t>
      </w:r>
      <w:r w:rsidR="00F55302" w:rsidRPr="001C2CDB">
        <w:rPr>
          <w:rFonts w:ascii="Arial" w:hAnsi="Arial" w:cs="Arial"/>
          <w:sz w:val="24"/>
          <w:szCs w:val="24"/>
        </w:rPr>
        <w:t>be no need for the husband to go into respite care</w:t>
      </w:r>
      <w:r w:rsidR="002B08F2" w:rsidRPr="001C2CDB">
        <w:rPr>
          <w:rFonts w:ascii="Arial" w:hAnsi="Arial" w:cs="Arial"/>
          <w:sz w:val="24"/>
          <w:szCs w:val="24"/>
        </w:rPr>
        <w:t xml:space="preserve"> as staff of the residential home will be skilled enough to care for him whilst Mrs T</w:t>
      </w:r>
      <w:r w:rsidR="008A48D9" w:rsidRPr="001C2CDB">
        <w:rPr>
          <w:rFonts w:ascii="Arial" w:hAnsi="Arial" w:cs="Arial"/>
          <w:sz w:val="24"/>
          <w:szCs w:val="24"/>
        </w:rPr>
        <w:t xml:space="preserve"> receives</w:t>
      </w:r>
      <w:r w:rsidR="00F55302" w:rsidRPr="001C2CDB">
        <w:rPr>
          <w:rFonts w:ascii="Arial" w:hAnsi="Arial" w:cs="Arial"/>
          <w:sz w:val="24"/>
          <w:szCs w:val="24"/>
        </w:rPr>
        <w:t xml:space="preserve"> rehabilitation on her hip</w:t>
      </w:r>
      <w:r w:rsidR="008A48D9" w:rsidRPr="001C2CDB">
        <w:rPr>
          <w:rFonts w:ascii="Arial" w:hAnsi="Arial" w:cs="Arial"/>
          <w:sz w:val="24"/>
          <w:szCs w:val="24"/>
        </w:rPr>
        <w:t>.</w:t>
      </w:r>
      <w:r w:rsidR="00F55302" w:rsidRPr="001C2CDB">
        <w:rPr>
          <w:rFonts w:ascii="Arial" w:hAnsi="Arial" w:cs="Arial"/>
          <w:sz w:val="24"/>
          <w:szCs w:val="24"/>
        </w:rPr>
        <w:t xml:space="preserve"> </w:t>
      </w:r>
      <w:r w:rsidR="004B777C" w:rsidRPr="001C2CDB">
        <w:rPr>
          <w:rFonts w:ascii="Arial" w:hAnsi="Arial" w:cs="Arial"/>
          <w:sz w:val="24"/>
          <w:szCs w:val="24"/>
        </w:rPr>
        <w:t>W</w:t>
      </w:r>
      <w:r w:rsidR="00853543" w:rsidRPr="001C2CDB">
        <w:rPr>
          <w:rFonts w:ascii="Arial" w:hAnsi="Arial" w:cs="Arial"/>
          <w:sz w:val="24"/>
          <w:szCs w:val="24"/>
        </w:rPr>
        <w:t>hen she</w:t>
      </w:r>
      <w:r w:rsidR="004B777C" w:rsidRPr="001C2CDB">
        <w:rPr>
          <w:rFonts w:ascii="Arial" w:hAnsi="Arial" w:cs="Arial"/>
          <w:sz w:val="24"/>
          <w:szCs w:val="24"/>
        </w:rPr>
        <w:t xml:space="preserve"> is </w:t>
      </w:r>
      <w:r w:rsidR="00853543" w:rsidRPr="001C2CDB">
        <w:rPr>
          <w:rFonts w:ascii="Arial" w:hAnsi="Arial" w:cs="Arial"/>
          <w:sz w:val="24"/>
          <w:szCs w:val="24"/>
        </w:rPr>
        <w:t xml:space="preserve">fully </w:t>
      </w:r>
      <w:proofErr w:type="gramStart"/>
      <w:r w:rsidR="00853543" w:rsidRPr="001C2CDB">
        <w:rPr>
          <w:rFonts w:ascii="Arial" w:hAnsi="Arial" w:cs="Arial"/>
          <w:sz w:val="24"/>
          <w:szCs w:val="24"/>
        </w:rPr>
        <w:t>recovered</w:t>
      </w:r>
      <w:proofErr w:type="gramEnd"/>
      <w:r w:rsidR="00853543" w:rsidRPr="001C2CDB">
        <w:rPr>
          <w:rFonts w:ascii="Arial" w:hAnsi="Arial" w:cs="Arial"/>
          <w:sz w:val="24"/>
          <w:szCs w:val="24"/>
        </w:rPr>
        <w:t xml:space="preserve"> she can </w:t>
      </w:r>
      <w:r w:rsidR="004B777C" w:rsidRPr="001C2CDB">
        <w:rPr>
          <w:rFonts w:ascii="Arial" w:hAnsi="Arial" w:cs="Arial"/>
          <w:sz w:val="24"/>
          <w:szCs w:val="24"/>
        </w:rPr>
        <w:t xml:space="preserve">resume some of her duties to her husband and regain </w:t>
      </w:r>
      <w:r w:rsidR="00853543" w:rsidRPr="001C2CDB">
        <w:rPr>
          <w:rFonts w:ascii="Arial" w:hAnsi="Arial" w:cs="Arial"/>
          <w:sz w:val="24"/>
          <w:szCs w:val="24"/>
        </w:rPr>
        <w:t>her independence</w:t>
      </w:r>
      <w:r w:rsidR="00003CCC" w:rsidRPr="001C2CDB">
        <w:rPr>
          <w:rFonts w:ascii="Arial" w:hAnsi="Arial" w:cs="Arial"/>
          <w:sz w:val="24"/>
          <w:szCs w:val="24"/>
        </w:rPr>
        <w:t>.</w:t>
      </w:r>
      <w:r w:rsidR="00A87238" w:rsidRPr="001C2CDB">
        <w:rPr>
          <w:rFonts w:ascii="Arial" w:hAnsi="Arial" w:cs="Arial"/>
          <w:sz w:val="24"/>
          <w:szCs w:val="24"/>
        </w:rPr>
        <w:t xml:space="preserve"> </w:t>
      </w:r>
      <w:r w:rsidR="000D4301" w:rsidRPr="001C2CDB">
        <w:rPr>
          <w:rFonts w:ascii="Arial" w:hAnsi="Arial" w:cs="Arial"/>
          <w:sz w:val="24"/>
          <w:szCs w:val="24"/>
        </w:rPr>
        <w:t>Going forward, t</w:t>
      </w:r>
      <w:r w:rsidR="00901176" w:rsidRPr="001C2CDB">
        <w:rPr>
          <w:rFonts w:ascii="Arial" w:hAnsi="Arial" w:cs="Arial"/>
          <w:sz w:val="24"/>
          <w:szCs w:val="24"/>
        </w:rPr>
        <w:t xml:space="preserve">he need </w:t>
      </w:r>
      <w:r w:rsidR="005E218A" w:rsidRPr="001C2CDB">
        <w:rPr>
          <w:rFonts w:ascii="Arial" w:hAnsi="Arial" w:cs="Arial"/>
          <w:sz w:val="24"/>
          <w:szCs w:val="24"/>
        </w:rPr>
        <w:t>for</w:t>
      </w:r>
      <w:r w:rsidR="00901176" w:rsidRPr="001C2CDB">
        <w:rPr>
          <w:rFonts w:ascii="Arial" w:hAnsi="Arial" w:cs="Arial"/>
          <w:sz w:val="24"/>
          <w:szCs w:val="24"/>
        </w:rPr>
        <w:t xml:space="preserve"> </w:t>
      </w:r>
      <w:r w:rsidR="00A87238" w:rsidRPr="001C2CDB">
        <w:rPr>
          <w:rFonts w:ascii="Arial" w:hAnsi="Arial" w:cs="Arial"/>
          <w:sz w:val="24"/>
          <w:szCs w:val="24"/>
        </w:rPr>
        <w:t xml:space="preserve">care staff </w:t>
      </w:r>
      <w:r w:rsidR="000D4301" w:rsidRPr="001C2CDB">
        <w:rPr>
          <w:rFonts w:ascii="Arial" w:hAnsi="Arial" w:cs="Arial"/>
          <w:sz w:val="24"/>
          <w:szCs w:val="24"/>
        </w:rPr>
        <w:t xml:space="preserve">will be easy to arrange </w:t>
      </w:r>
      <w:r w:rsidR="007A7819" w:rsidRPr="001C2CDB">
        <w:rPr>
          <w:rFonts w:ascii="Arial" w:hAnsi="Arial" w:cs="Arial"/>
          <w:sz w:val="24"/>
          <w:szCs w:val="24"/>
        </w:rPr>
        <w:t>as and when needed</w:t>
      </w:r>
      <w:r w:rsidR="00DD1F52" w:rsidRPr="001C2CDB">
        <w:rPr>
          <w:rFonts w:ascii="Arial" w:hAnsi="Arial" w:cs="Arial"/>
          <w:sz w:val="24"/>
          <w:szCs w:val="24"/>
        </w:rPr>
        <w:t xml:space="preserve"> if they are already in the residential care home facility</w:t>
      </w:r>
      <w:r w:rsidR="007A7819" w:rsidRPr="001C2CDB">
        <w:rPr>
          <w:rFonts w:ascii="Arial" w:hAnsi="Arial" w:cs="Arial"/>
          <w:sz w:val="24"/>
          <w:szCs w:val="24"/>
        </w:rPr>
        <w:t>.</w:t>
      </w:r>
    </w:p>
    <w:p w14:paraId="08EF50D5" w14:textId="12857350" w:rsidR="00D807D9" w:rsidRPr="001C2CDB" w:rsidRDefault="00E21405">
      <w:pPr>
        <w:rPr>
          <w:rFonts w:ascii="Arial" w:hAnsi="Arial" w:cs="Arial"/>
          <w:sz w:val="24"/>
          <w:szCs w:val="24"/>
        </w:rPr>
      </w:pPr>
      <w:r w:rsidRPr="001C2CDB">
        <w:rPr>
          <w:rFonts w:ascii="Arial" w:hAnsi="Arial" w:cs="Arial"/>
          <w:sz w:val="24"/>
          <w:szCs w:val="24"/>
        </w:rPr>
        <w:t>To clarify, the</w:t>
      </w:r>
      <w:r w:rsidR="005356AF" w:rsidRPr="001C2CDB">
        <w:rPr>
          <w:rFonts w:ascii="Arial" w:hAnsi="Arial" w:cs="Arial"/>
          <w:sz w:val="24"/>
          <w:szCs w:val="24"/>
        </w:rPr>
        <w:t xml:space="preserve"> move </w:t>
      </w:r>
      <w:r w:rsidR="00AB3E42" w:rsidRPr="001C2CDB">
        <w:rPr>
          <w:rFonts w:ascii="Arial" w:hAnsi="Arial" w:cs="Arial"/>
          <w:sz w:val="24"/>
          <w:szCs w:val="24"/>
        </w:rPr>
        <w:t xml:space="preserve">now means this </w:t>
      </w:r>
      <w:r w:rsidR="00D83E76" w:rsidRPr="001C2CDB">
        <w:rPr>
          <w:rFonts w:ascii="Arial" w:hAnsi="Arial" w:cs="Arial"/>
          <w:sz w:val="24"/>
          <w:szCs w:val="24"/>
        </w:rPr>
        <w:t>early intervention</w:t>
      </w:r>
      <w:r w:rsidR="00EB4952" w:rsidRPr="001C2CDB">
        <w:rPr>
          <w:rFonts w:ascii="Arial" w:hAnsi="Arial" w:cs="Arial"/>
          <w:sz w:val="24"/>
          <w:szCs w:val="24"/>
        </w:rPr>
        <w:t xml:space="preserve"> will reduce any stress on the elderly couple if their situation takes an unfortunate turn for the worse. With no family to l</w:t>
      </w:r>
      <w:r w:rsidR="00C13559" w:rsidRPr="001C2CDB">
        <w:rPr>
          <w:rFonts w:ascii="Arial" w:hAnsi="Arial" w:cs="Arial"/>
          <w:sz w:val="24"/>
          <w:szCs w:val="24"/>
        </w:rPr>
        <w:t xml:space="preserve">ean on, the decision on their care will be taken out of their hands, so </w:t>
      </w:r>
      <w:r w:rsidR="00C741DD" w:rsidRPr="001C2CDB">
        <w:rPr>
          <w:rFonts w:ascii="Arial" w:hAnsi="Arial" w:cs="Arial"/>
          <w:sz w:val="24"/>
          <w:szCs w:val="24"/>
        </w:rPr>
        <w:t xml:space="preserve">by moving now </w:t>
      </w:r>
      <w:r w:rsidR="00A31AFC" w:rsidRPr="001C2CDB">
        <w:rPr>
          <w:rFonts w:ascii="Arial" w:hAnsi="Arial" w:cs="Arial"/>
          <w:sz w:val="24"/>
          <w:szCs w:val="24"/>
        </w:rPr>
        <w:t xml:space="preserve">and being in full control will benefit </w:t>
      </w:r>
      <w:proofErr w:type="gramStart"/>
      <w:r w:rsidR="00A31AFC" w:rsidRPr="001C2CDB">
        <w:rPr>
          <w:rFonts w:ascii="Arial" w:hAnsi="Arial" w:cs="Arial"/>
          <w:sz w:val="24"/>
          <w:szCs w:val="24"/>
        </w:rPr>
        <w:t>both of them</w:t>
      </w:r>
      <w:proofErr w:type="gramEnd"/>
      <w:r w:rsidR="00A31AFC" w:rsidRPr="001C2CDB">
        <w:rPr>
          <w:rFonts w:ascii="Arial" w:hAnsi="Arial" w:cs="Arial"/>
          <w:sz w:val="24"/>
          <w:szCs w:val="24"/>
        </w:rPr>
        <w:t>.</w:t>
      </w:r>
    </w:p>
    <w:p w14:paraId="7CB56670" w14:textId="5627DA69" w:rsidR="006B3CC7" w:rsidRDefault="006B3CC7">
      <w:pPr>
        <w:rPr>
          <w:rFonts w:ascii="Arial" w:hAnsi="Arial" w:cs="Arial"/>
          <w:sz w:val="28"/>
          <w:szCs w:val="28"/>
        </w:rPr>
      </w:pPr>
    </w:p>
    <w:p w14:paraId="55200743" w14:textId="5CA36AC7" w:rsidR="00FD3C88" w:rsidRPr="00660063" w:rsidRDefault="00C0500F" w:rsidP="00660063">
      <w:pPr>
        <w:pStyle w:val="Heading1"/>
        <w:rPr>
          <w:rFonts w:ascii="Arial Black" w:hAnsi="Arial Black"/>
          <w:sz w:val="24"/>
          <w:szCs w:val="24"/>
        </w:rPr>
      </w:pPr>
      <w:bookmarkStart w:id="21" w:name="_Toc50548958"/>
      <w:r w:rsidRPr="00660063">
        <w:rPr>
          <w:rFonts w:ascii="Arial Black" w:hAnsi="Arial Black"/>
          <w:sz w:val="24"/>
          <w:szCs w:val="24"/>
        </w:rPr>
        <w:t>CONCLUSION</w:t>
      </w:r>
      <w:bookmarkEnd w:id="21"/>
    </w:p>
    <w:p w14:paraId="1E96EADF" w14:textId="431104FC" w:rsidR="009C7508" w:rsidRDefault="00EE3F72">
      <w:pPr>
        <w:rPr>
          <w:rFonts w:ascii="Arial" w:hAnsi="Arial" w:cs="Arial"/>
          <w:sz w:val="24"/>
          <w:szCs w:val="24"/>
        </w:rPr>
      </w:pPr>
      <w:r w:rsidRPr="001C2CDB">
        <w:rPr>
          <w:rFonts w:ascii="Arial" w:hAnsi="Arial" w:cs="Arial"/>
          <w:sz w:val="24"/>
          <w:szCs w:val="24"/>
        </w:rPr>
        <w:t>In conclusion</w:t>
      </w:r>
      <w:r w:rsidR="008237E0" w:rsidRPr="001C2CDB">
        <w:rPr>
          <w:rFonts w:ascii="Arial" w:hAnsi="Arial" w:cs="Arial"/>
          <w:sz w:val="24"/>
          <w:szCs w:val="24"/>
        </w:rPr>
        <w:t>,</w:t>
      </w:r>
      <w:r w:rsidRPr="001C2CDB">
        <w:rPr>
          <w:rFonts w:ascii="Arial" w:hAnsi="Arial" w:cs="Arial"/>
          <w:sz w:val="24"/>
          <w:szCs w:val="24"/>
        </w:rPr>
        <w:t xml:space="preserve"> </w:t>
      </w:r>
      <w:r w:rsidR="00C52809">
        <w:rPr>
          <w:rFonts w:ascii="Arial" w:hAnsi="Arial" w:cs="Arial"/>
          <w:sz w:val="24"/>
          <w:szCs w:val="24"/>
        </w:rPr>
        <w:t xml:space="preserve">using the local authority to find suitable accommodation for Mr and Mrs T will ensure that the residential care home will be fully </w:t>
      </w:r>
      <w:proofErr w:type="spellStart"/>
      <w:r w:rsidR="00C52809">
        <w:rPr>
          <w:rFonts w:ascii="Arial" w:hAnsi="Arial" w:cs="Arial"/>
          <w:sz w:val="24"/>
          <w:szCs w:val="24"/>
        </w:rPr>
        <w:t>equipt</w:t>
      </w:r>
      <w:proofErr w:type="spellEnd"/>
      <w:r w:rsidR="00BA3D7E">
        <w:rPr>
          <w:rFonts w:ascii="Arial" w:hAnsi="Arial" w:cs="Arial"/>
          <w:sz w:val="24"/>
          <w:szCs w:val="24"/>
        </w:rPr>
        <w:t xml:space="preserve"> with the appropriate staff trained in </w:t>
      </w:r>
      <w:r w:rsidR="001119DA">
        <w:rPr>
          <w:rFonts w:ascii="Arial" w:hAnsi="Arial" w:cs="Arial"/>
          <w:sz w:val="24"/>
          <w:szCs w:val="24"/>
        </w:rPr>
        <w:t xml:space="preserve">secondary and </w:t>
      </w:r>
      <w:r w:rsidR="00BA3D7E">
        <w:rPr>
          <w:rFonts w:ascii="Arial" w:hAnsi="Arial" w:cs="Arial"/>
          <w:sz w:val="24"/>
          <w:szCs w:val="24"/>
        </w:rPr>
        <w:t>tertiary care needs</w:t>
      </w:r>
      <w:r w:rsidR="00C87AC2">
        <w:rPr>
          <w:rFonts w:ascii="Arial" w:hAnsi="Arial" w:cs="Arial"/>
          <w:sz w:val="24"/>
          <w:szCs w:val="24"/>
        </w:rPr>
        <w:t xml:space="preserve">. </w:t>
      </w:r>
      <w:r w:rsidR="000649C3" w:rsidRPr="001C2CDB">
        <w:rPr>
          <w:rFonts w:ascii="Arial" w:hAnsi="Arial" w:cs="Arial"/>
          <w:sz w:val="24"/>
          <w:szCs w:val="24"/>
        </w:rPr>
        <w:t xml:space="preserve">With </w:t>
      </w:r>
      <w:r w:rsidR="005D4C83" w:rsidRPr="001C2CDB">
        <w:rPr>
          <w:rFonts w:ascii="Arial" w:hAnsi="Arial" w:cs="Arial"/>
          <w:sz w:val="24"/>
          <w:szCs w:val="24"/>
        </w:rPr>
        <w:t xml:space="preserve">the right </w:t>
      </w:r>
      <w:r w:rsidR="00776DAB" w:rsidRPr="001C2CDB">
        <w:rPr>
          <w:rFonts w:ascii="Arial" w:hAnsi="Arial" w:cs="Arial"/>
          <w:sz w:val="24"/>
          <w:szCs w:val="24"/>
        </w:rPr>
        <w:t xml:space="preserve">principles and policies </w:t>
      </w:r>
      <w:r w:rsidR="000649C3" w:rsidRPr="001C2CDB">
        <w:rPr>
          <w:rFonts w:ascii="Arial" w:hAnsi="Arial" w:cs="Arial"/>
          <w:sz w:val="24"/>
          <w:szCs w:val="24"/>
        </w:rPr>
        <w:t>in place</w:t>
      </w:r>
      <w:r w:rsidR="003E000E" w:rsidRPr="001C2CDB">
        <w:rPr>
          <w:rFonts w:ascii="Arial" w:hAnsi="Arial" w:cs="Arial"/>
          <w:sz w:val="24"/>
          <w:szCs w:val="24"/>
        </w:rPr>
        <w:t xml:space="preserve">, </w:t>
      </w:r>
      <w:r w:rsidR="009E79A9">
        <w:rPr>
          <w:rFonts w:ascii="Arial" w:hAnsi="Arial" w:cs="Arial"/>
          <w:sz w:val="24"/>
          <w:szCs w:val="24"/>
        </w:rPr>
        <w:t xml:space="preserve">the </w:t>
      </w:r>
      <w:r w:rsidR="003E000E" w:rsidRPr="001C2CDB">
        <w:rPr>
          <w:rFonts w:ascii="Arial" w:hAnsi="Arial" w:cs="Arial"/>
          <w:sz w:val="24"/>
          <w:szCs w:val="24"/>
        </w:rPr>
        <w:t>transition can be managed well.</w:t>
      </w:r>
    </w:p>
    <w:p w14:paraId="7EF9088A" w14:textId="783CB015" w:rsidR="00891347" w:rsidRPr="001C2CDB" w:rsidRDefault="00891347">
      <w:pPr>
        <w:rPr>
          <w:rFonts w:ascii="Arial" w:hAnsi="Arial" w:cs="Arial"/>
          <w:sz w:val="24"/>
          <w:szCs w:val="24"/>
        </w:rPr>
      </w:pPr>
      <w:r>
        <w:rPr>
          <w:rFonts w:ascii="Arial" w:hAnsi="Arial" w:cs="Arial"/>
          <w:sz w:val="24"/>
          <w:szCs w:val="24"/>
        </w:rPr>
        <w:t>With the fact</w:t>
      </w:r>
      <w:r w:rsidR="00B14EB3">
        <w:rPr>
          <w:rFonts w:ascii="Arial" w:hAnsi="Arial" w:cs="Arial"/>
          <w:sz w:val="24"/>
          <w:szCs w:val="24"/>
        </w:rPr>
        <w:t>,</w:t>
      </w:r>
      <w:r>
        <w:rPr>
          <w:rFonts w:ascii="Arial" w:hAnsi="Arial" w:cs="Arial"/>
          <w:sz w:val="24"/>
          <w:szCs w:val="24"/>
        </w:rPr>
        <w:t xml:space="preserve"> people are living longer</w:t>
      </w:r>
      <w:r w:rsidR="00B14EB3">
        <w:rPr>
          <w:rFonts w:ascii="Arial" w:hAnsi="Arial" w:cs="Arial"/>
          <w:sz w:val="24"/>
          <w:szCs w:val="24"/>
        </w:rPr>
        <w:t xml:space="preserve">, it is clear to see </w:t>
      </w:r>
      <w:r w:rsidR="00521B7A">
        <w:rPr>
          <w:rFonts w:ascii="Arial" w:hAnsi="Arial" w:cs="Arial"/>
          <w:sz w:val="24"/>
          <w:szCs w:val="24"/>
        </w:rPr>
        <w:t>there is a need for good health and social care within the community.</w:t>
      </w:r>
      <w:r w:rsidR="00863A31">
        <w:rPr>
          <w:rFonts w:ascii="Arial" w:hAnsi="Arial" w:cs="Arial"/>
          <w:sz w:val="24"/>
          <w:szCs w:val="24"/>
        </w:rPr>
        <w:t xml:space="preserve"> The local authority needs to reclaim their position in </w:t>
      </w:r>
      <w:r w:rsidR="001A29C3">
        <w:rPr>
          <w:rFonts w:ascii="Arial" w:hAnsi="Arial" w:cs="Arial"/>
          <w:sz w:val="24"/>
          <w:szCs w:val="24"/>
        </w:rPr>
        <w:t>providing more suitable and cost-effective care</w:t>
      </w:r>
      <w:r w:rsidR="00FC10E3">
        <w:rPr>
          <w:rFonts w:ascii="Arial" w:hAnsi="Arial" w:cs="Arial"/>
          <w:sz w:val="24"/>
          <w:szCs w:val="24"/>
        </w:rPr>
        <w:t xml:space="preserve"> facilities as the private care homes will be </w:t>
      </w:r>
      <w:r w:rsidR="00060456">
        <w:rPr>
          <w:rFonts w:ascii="Arial" w:hAnsi="Arial" w:cs="Arial"/>
          <w:sz w:val="24"/>
          <w:szCs w:val="24"/>
        </w:rPr>
        <w:t>too costly for a large section of the elderly.</w:t>
      </w:r>
    </w:p>
    <w:p w14:paraId="3E71C470" w14:textId="77777777" w:rsidR="009C7508" w:rsidRDefault="009C7508">
      <w:pPr>
        <w:rPr>
          <w:rFonts w:ascii="Arial" w:hAnsi="Arial" w:cs="Arial"/>
          <w:sz w:val="28"/>
          <w:szCs w:val="28"/>
        </w:rPr>
      </w:pPr>
    </w:p>
    <w:p w14:paraId="7CC3F251" w14:textId="3917D6A8" w:rsidR="00FD3C88" w:rsidRPr="00660063" w:rsidRDefault="00FD3C88" w:rsidP="00660063">
      <w:pPr>
        <w:pStyle w:val="Heading1"/>
        <w:rPr>
          <w:rFonts w:ascii="Arial Black" w:hAnsi="Arial Black"/>
          <w:sz w:val="24"/>
          <w:szCs w:val="24"/>
        </w:rPr>
      </w:pPr>
      <w:bookmarkStart w:id="22" w:name="_Toc50548959"/>
      <w:r w:rsidRPr="00660063">
        <w:rPr>
          <w:rFonts w:ascii="Arial Black" w:hAnsi="Arial Black"/>
          <w:sz w:val="24"/>
          <w:szCs w:val="24"/>
        </w:rPr>
        <w:t>RECOMMENDATIONS</w:t>
      </w:r>
      <w:bookmarkEnd w:id="22"/>
    </w:p>
    <w:p w14:paraId="548D4A8E" w14:textId="115296D8" w:rsidR="00363675" w:rsidRPr="001202A1" w:rsidRDefault="00AA703A" w:rsidP="008C6259">
      <w:pPr>
        <w:pStyle w:val="ListParagraph"/>
        <w:numPr>
          <w:ilvl w:val="0"/>
          <w:numId w:val="3"/>
        </w:numPr>
        <w:rPr>
          <w:rFonts w:ascii="Arial" w:hAnsi="Arial" w:cs="Arial"/>
          <w:sz w:val="28"/>
          <w:szCs w:val="28"/>
        </w:rPr>
      </w:pPr>
      <w:r>
        <w:rPr>
          <w:rFonts w:ascii="Arial" w:hAnsi="Arial" w:cs="Arial"/>
          <w:sz w:val="24"/>
          <w:szCs w:val="24"/>
        </w:rPr>
        <w:t>M</w:t>
      </w:r>
      <w:r w:rsidR="008C6259">
        <w:rPr>
          <w:rFonts w:ascii="Arial" w:hAnsi="Arial" w:cs="Arial"/>
          <w:sz w:val="24"/>
          <w:szCs w:val="24"/>
        </w:rPr>
        <w:t xml:space="preserve">ore </w:t>
      </w:r>
      <w:r w:rsidR="006B30A1">
        <w:rPr>
          <w:rFonts w:ascii="Arial" w:hAnsi="Arial" w:cs="Arial"/>
          <w:sz w:val="24"/>
          <w:szCs w:val="24"/>
        </w:rPr>
        <w:t>money is needed in affordable care for the elderly</w:t>
      </w:r>
    </w:p>
    <w:p w14:paraId="69CB26DB" w14:textId="6EAB49ED" w:rsidR="00AA703A" w:rsidRPr="002B5CA4" w:rsidRDefault="00AA703A" w:rsidP="002B5CA4">
      <w:pPr>
        <w:pStyle w:val="ListParagraph"/>
        <w:numPr>
          <w:ilvl w:val="0"/>
          <w:numId w:val="3"/>
        </w:numPr>
        <w:rPr>
          <w:rFonts w:ascii="Arial" w:hAnsi="Arial" w:cs="Arial"/>
          <w:sz w:val="28"/>
          <w:szCs w:val="28"/>
        </w:rPr>
      </w:pPr>
      <w:r>
        <w:rPr>
          <w:rFonts w:ascii="Arial" w:hAnsi="Arial" w:cs="Arial"/>
          <w:sz w:val="24"/>
          <w:szCs w:val="24"/>
        </w:rPr>
        <w:t>S</w:t>
      </w:r>
      <w:r w:rsidR="001202A1">
        <w:rPr>
          <w:rFonts w:ascii="Arial" w:hAnsi="Arial" w:cs="Arial"/>
          <w:sz w:val="24"/>
          <w:szCs w:val="24"/>
        </w:rPr>
        <w:t xml:space="preserve">tricter guideline </w:t>
      </w:r>
      <w:r w:rsidR="00194D95">
        <w:rPr>
          <w:rFonts w:ascii="Arial" w:hAnsi="Arial" w:cs="Arial"/>
          <w:sz w:val="24"/>
          <w:szCs w:val="24"/>
        </w:rPr>
        <w:t>on the amount you can charge someone in private care homes is require</w:t>
      </w:r>
      <w:r w:rsidR="002B5CA4">
        <w:rPr>
          <w:rFonts w:ascii="Arial" w:hAnsi="Arial" w:cs="Arial"/>
          <w:sz w:val="24"/>
          <w:szCs w:val="24"/>
        </w:rPr>
        <w:t>d</w:t>
      </w:r>
    </w:p>
    <w:p w14:paraId="3C3FFA17" w14:textId="436F124A" w:rsidR="002B5CA4" w:rsidRPr="002B5CA4" w:rsidRDefault="002B5CA4" w:rsidP="002B5CA4">
      <w:pPr>
        <w:pStyle w:val="ListParagraph"/>
        <w:numPr>
          <w:ilvl w:val="0"/>
          <w:numId w:val="3"/>
        </w:numPr>
        <w:rPr>
          <w:rFonts w:ascii="Arial" w:hAnsi="Arial" w:cs="Arial"/>
          <w:sz w:val="28"/>
          <w:szCs w:val="28"/>
        </w:rPr>
      </w:pPr>
      <w:r>
        <w:rPr>
          <w:rFonts w:ascii="Arial" w:hAnsi="Arial" w:cs="Arial"/>
          <w:sz w:val="24"/>
          <w:szCs w:val="24"/>
        </w:rPr>
        <w:t>Local authorities need</w:t>
      </w:r>
      <w:r w:rsidR="00864C4F">
        <w:rPr>
          <w:rFonts w:ascii="Arial" w:hAnsi="Arial" w:cs="Arial"/>
          <w:sz w:val="24"/>
          <w:szCs w:val="24"/>
        </w:rPr>
        <w:t xml:space="preserve"> to </w:t>
      </w:r>
      <w:r w:rsidR="00E913CE">
        <w:rPr>
          <w:rFonts w:ascii="Arial" w:hAnsi="Arial" w:cs="Arial"/>
          <w:sz w:val="24"/>
          <w:szCs w:val="24"/>
        </w:rPr>
        <w:t xml:space="preserve">create more </w:t>
      </w:r>
      <w:r w:rsidR="00622076">
        <w:rPr>
          <w:rFonts w:ascii="Arial" w:hAnsi="Arial" w:cs="Arial"/>
          <w:sz w:val="24"/>
          <w:szCs w:val="24"/>
        </w:rPr>
        <w:t>residential care homes</w:t>
      </w:r>
    </w:p>
    <w:p w14:paraId="597995D0" w14:textId="28753F48" w:rsidR="009D3B00" w:rsidRDefault="009D3B00">
      <w:pPr>
        <w:rPr>
          <w:rFonts w:ascii="Arial" w:hAnsi="Arial" w:cs="Arial"/>
          <w:sz w:val="28"/>
          <w:szCs w:val="28"/>
        </w:rPr>
      </w:pPr>
    </w:p>
    <w:p w14:paraId="35096428" w14:textId="44541272" w:rsidR="009D3B00" w:rsidRDefault="009D3B00">
      <w:pPr>
        <w:rPr>
          <w:rFonts w:ascii="Arial" w:hAnsi="Arial" w:cs="Arial"/>
          <w:sz w:val="28"/>
          <w:szCs w:val="28"/>
        </w:rPr>
      </w:pPr>
    </w:p>
    <w:p w14:paraId="685476EE" w14:textId="0B63684C" w:rsidR="009D3B00" w:rsidRDefault="009D3B00">
      <w:pPr>
        <w:rPr>
          <w:rFonts w:ascii="Arial" w:hAnsi="Arial" w:cs="Arial"/>
          <w:sz w:val="28"/>
          <w:szCs w:val="28"/>
        </w:rPr>
      </w:pPr>
    </w:p>
    <w:p w14:paraId="7FA4EB4B" w14:textId="74E3AB95" w:rsidR="009D3B00" w:rsidRDefault="009D3B00">
      <w:pPr>
        <w:rPr>
          <w:rFonts w:ascii="Arial" w:hAnsi="Arial" w:cs="Arial"/>
          <w:sz w:val="28"/>
          <w:szCs w:val="28"/>
        </w:rPr>
      </w:pPr>
    </w:p>
    <w:p w14:paraId="5D3A5F66" w14:textId="236AB807" w:rsidR="009D3B00" w:rsidRDefault="009D3B00">
      <w:pPr>
        <w:rPr>
          <w:rFonts w:ascii="Arial" w:hAnsi="Arial" w:cs="Arial"/>
          <w:sz w:val="28"/>
          <w:szCs w:val="28"/>
        </w:rPr>
      </w:pPr>
    </w:p>
    <w:p w14:paraId="5022B491" w14:textId="5E75F837" w:rsidR="009D3B00" w:rsidRDefault="009D3B00">
      <w:pPr>
        <w:rPr>
          <w:rFonts w:ascii="Arial" w:hAnsi="Arial" w:cs="Arial"/>
          <w:sz w:val="28"/>
          <w:szCs w:val="28"/>
        </w:rPr>
      </w:pPr>
    </w:p>
    <w:p w14:paraId="6EC03224" w14:textId="5E5078F3" w:rsidR="009D3B00" w:rsidRDefault="009D3B00">
      <w:pPr>
        <w:rPr>
          <w:rFonts w:ascii="Arial" w:hAnsi="Arial" w:cs="Arial"/>
          <w:sz w:val="28"/>
          <w:szCs w:val="28"/>
        </w:rPr>
      </w:pPr>
    </w:p>
    <w:p w14:paraId="503CF571" w14:textId="4DA0D0DC" w:rsidR="009D3B00" w:rsidRDefault="009D3B00">
      <w:pPr>
        <w:rPr>
          <w:rFonts w:ascii="Arial" w:hAnsi="Arial" w:cs="Arial"/>
          <w:sz w:val="28"/>
          <w:szCs w:val="28"/>
        </w:rPr>
      </w:pPr>
    </w:p>
    <w:p w14:paraId="2D795579" w14:textId="22D0DCB9" w:rsidR="009D3B00" w:rsidRDefault="009D3B00">
      <w:pPr>
        <w:rPr>
          <w:rFonts w:ascii="Arial" w:hAnsi="Arial" w:cs="Arial"/>
          <w:sz w:val="28"/>
          <w:szCs w:val="28"/>
        </w:rPr>
      </w:pPr>
    </w:p>
    <w:p w14:paraId="41B06FE9" w14:textId="28C21B28" w:rsidR="009D3B00" w:rsidRDefault="009D3B00">
      <w:pPr>
        <w:rPr>
          <w:rFonts w:ascii="Arial" w:hAnsi="Arial" w:cs="Arial"/>
          <w:sz w:val="28"/>
          <w:szCs w:val="28"/>
        </w:rPr>
      </w:pPr>
    </w:p>
    <w:p w14:paraId="39989B62" w14:textId="2E8DCDE1" w:rsidR="009D3B00" w:rsidRDefault="009D3B00">
      <w:pPr>
        <w:rPr>
          <w:rFonts w:ascii="Arial" w:hAnsi="Arial" w:cs="Arial"/>
          <w:sz w:val="28"/>
          <w:szCs w:val="28"/>
        </w:rPr>
      </w:pPr>
    </w:p>
    <w:p w14:paraId="4A831F8B" w14:textId="77777777" w:rsidR="00E060DE" w:rsidRDefault="00E060DE">
      <w:pPr>
        <w:rPr>
          <w:rFonts w:ascii="Arial" w:hAnsi="Arial" w:cs="Arial"/>
          <w:sz w:val="28"/>
          <w:szCs w:val="28"/>
        </w:rPr>
      </w:pPr>
    </w:p>
    <w:p w14:paraId="6CF9971A" w14:textId="77777777" w:rsidR="00B36DE4" w:rsidRDefault="00B36DE4">
      <w:pPr>
        <w:rPr>
          <w:rFonts w:ascii="Arial" w:hAnsi="Arial" w:cs="Arial"/>
          <w:sz w:val="28"/>
          <w:szCs w:val="28"/>
        </w:rPr>
      </w:pPr>
    </w:p>
    <w:p w14:paraId="6E8B9FB4" w14:textId="77777777" w:rsidR="00B36DE4" w:rsidRDefault="00B36DE4">
      <w:pPr>
        <w:rPr>
          <w:rFonts w:ascii="Arial" w:hAnsi="Arial" w:cs="Arial"/>
          <w:sz w:val="28"/>
          <w:szCs w:val="28"/>
        </w:rPr>
      </w:pPr>
    </w:p>
    <w:p w14:paraId="66829D7B" w14:textId="77777777" w:rsidR="00B36DE4" w:rsidRDefault="00B36DE4">
      <w:pPr>
        <w:rPr>
          <w:rFonts w:ascii="Arial" w:hAnsi="Arial" w:cs="Arial"/>
          <w:sz w:val="28"/>
          <w:szCs w:val="28"/>
        </w:rPr>
      </w:pPr>
    </w:p>
    <w:p w14:paraId="2B6A27E6" w14:textId="77777777" w:rsidR="00B36DE4" w:rsidRDefault="00B36DE4">
      <w:pPr>
        <w:rPr>
          <w:rFonts w:ascii="Arial" w:hAnsi="Arial" w:cs="Arial"/>
          <w:sz w:val="28"/>
          <w:szCs w:val="28"/>
        </w:rPr>
      </w:pPr>
    </w:p>
    <w:p w14:paraId="0EDAC75A" w14:textId="77777777" w:rsidR="00B36DE4" w:rsidRDefault="00B36DE4">
      <w:pPr>
        <w:rPr>
          <w:rFonts w:ascii="Arial" w:hAnsi="Arial" w:cs="Arial"/>
          <w:sz w:val="28"/>
          <w:szCs w:val="28"/>
        </w:rPr>
      </w:pPr>
    </w:p>
    <w:p w14:paraId="7D31A69F" w14:textId="77777777" w:rsidR="00B36DE4" w:rsidRDefault="00B36DE4">
      <w:pPr>
        <w:rPr>
          <w:rFonts w:ascii="Arial" w:hAnsi="Arial" w:cs="Arial"/>
          <w:sz w:val="28"/>
          <w:szCs w:val="28"/>
        </w:rPr>
      </w:pPr>
    </w:p>
    <w:p w14:paraId="3A17ED61" w14:textId="7B0FEE88" w:rsidR="00B36DE4" w:rsidRDefault="00B36DE4">
      <w:pPr>
        <w:rPr>
          <w:rFonts w:ascii="Arial" w:hAnsi="Arial" w:cs="Arial"/>
          <w:sz w:val="28"/>
          <w:szCs w:val="28"/>
        </w:rPr>
      </w:pPr>
    </w:p>
    <w:p w14:paraId="2D3EDE0E" w14:textId="5FD9824C" w:rsidR="00660063" w:rsidRDefault="00660063">
      <w:pPr>
        <w:rPr>
          <w:rFonts w:ascii="Arial" w:hAnsi="Arial" w:cs="Arial"/>
          <w:sz w:val="28"/>
          <w:szCs w:val="28"/>
        </w:rPr>
      </w:pPr>
    </w:p>
    <w:p w14:paraId="366874D4" w14:textId="77777777" w:rsidR="00660063" w:rsidRDefault="00660063">
      <w:pPr>
        <w:rPr>
          <w:rFonts w:ascii="Arial" w:hAnsi="Arial" w:cs="Arial"/>
          <w:sz w:val="28"/>
          <w:szCs w:val="28"/>
        </w:rPr>
      </w:pPr>
    </w:p>
    <w:p w14:paraId="6321C40C" w14:textId="77777777" w:rsidR="00622076" w:rsidRDefault="00622076">
      <w:pPr>
        <w:rPr>
          <w:rFonts w:ascii="Arial" w:hAnsi="Arial" w:cs="Arial"/>
          <w:sz w:val="28"/>
          <w:szCs w:val="28"/>
        </w:rPr>
      </w:pPr>
    </w:p>
    <w:p w14:paraId="1BADFD03" w14:textId="77777777" w:rsidR="00B36DE4" w:rsidRDefault="00B36DE4">
      <w:pPr>
        <w:rPr>
          <w:rFonts w:ascii="Arial" w:hAnsi="Arial" w:cs="Arial"/>
          <w:sz w:val="28"/>
          <w:szCs w:val="28"/>
        </w:rPr>
      </w:pPr>
    </w:p>
    <w:p w14:paraId="111FEAF6" w14:textId="64EDA547" w:rsidR="009D3B00" w:rsidRPr="00660063" w:rsidRDefault="005B6F5B" w:rsidP="00660063">
      <w:pPr>
        <w:pStyle w:val="Heading1"/>
        <w:rPr>
          <w:rFonts w:ascii="Arial Black" w:hAnsi="Arial Black"/>
          <w:sz w:val="24"/>
          <w:szCs w:val="24"/>
        </w:rPr>
      </w:pPr>
      <w:bookmarkStart w:id="23" w:name="_Toc50548960"/>
      <w:r w:rsidRPr="00660063">
        <w:rPr>
          <w:rFonts w:ascii="Arial Black" w:hAnsi="Arial Black"/>
          <w:sz w:val="24"/>
          <w:szCs w:val="24"/>
        </w:rPr>
        <w:lastRenderedPageBreak/>
        <w:t>BI</w:t>
      </w:r>
      <w:r w:rsidR="00E060DE" w:rsidRPr="00660063">
        <w:rPr>
          <w:rFonts w:ascii="Arial Black" w:hAnsi="Arial Black"/>
          <w:sz w:val="24"/>
          <w:szCs w:val="24"/>
        </w:rPr>
        <w:t>BLIOGRAPHY</w:t>
      </w:r>
      <w:bookmarkEnd w:id="23"/>
    </w:p>
    <w:p w14:paraId="6103DA19" w14:textId="77777777" w:rsidR="004F42BB" w:rsidRPr="004F42BB" w:rsidRDefault="00A16460" w:rsidP="004F42BB">
      <w:pPr>
        <w:pStyle w:val="Bibliography"/>
        <w:rPr>
          <w:rFonts w:ascii="Calibri" w:hAnsi="Calibri" w:cs="Calibri"/>
          <w:sz w:val="24"/>
        </w:rPr>
      </w:pPr>
      <w:r w:rsidRPr="001C2CDB">
        <w:rPr>
          <w:rFonts w:ascii="Arial" w:hAnsi="Arial" w:cs="Arial"/>
        </w:rPr>
        <w:fldChar w:fldCharType="begin"/>
      </w:r>
      <w:r w:rsidRPr="001C2CDB">
        <w:rPr>
          <w:rFonts w:ascii="Arial" w:hAnsi="Arial" w:cs="Arial"/>
        </w:rPr>
        <w:instrText xml:space="preserve"> ADDIN ZOTERO_BIBL {"uncited":[],"omitted":[],"custom":[]} CSL_BIBLIOGRAPHY </w:instrText>
      </w:r>
      <w:r w:rsidRPr="001C2CDB">
        <w:rPr>
          <w:rFonts w:ascii="Arial" w:hAnsi="Arial" w:cs="Arial"/>
        </w:rPr>
        <w:fldChar w:fldCharType="separate"/>
      </w:r>
      <w:r w:rsidR="004F42BB" w:rsidRPr="004F42BB">
        <w:rPr>
          <w:rFonts w:ascii="Calibri" w:hAnsi="Calibri" w:cs="Calibri"/>
          <w:sz w:val="24"/>
        </w:rPr>
        <w:t>Al-</w:t>
      </w:r>
      <w:proofErr w:type="spellStart"/>
      <w:r w:rsidR="004F42BB" w:rsidRPr="004F42BB">
        <w:rPr>
          <w:rFonts w:ascii="Calibri" w:hAnsi="Calibri" w:cs="Calibri"/>
          <w:sz w:val="24"/>
        </w:rPr>
        <w:t>Aama</w:t>
      </w:r>
      <w:proofErr w:type="spellEnd"/>
      <w:r w:rsidR="004F42BB" w:rsidRPr="004F42BB">
        <w:rPr>
          <w:rFonts w:ascii="Calibri" w:hAnsi="Calibri" w:cs="Calibri"/>
          <w:sz w:val="24"/>
        </w:rPr>
        <w:t xml:space="preserve">, T. (2011) ‘Falls in the elderly’, </w:t>
      </w:r>
      <w:r w:rsidR="004F42BB" w:rsidRPr="004F42BB">
        <w:rPr>
          <w:rFonts w:ascii="Calibri" w:hAnsi="Calibri" w:cs="Calibri"/>
          <w:i/>
          <w:iCs/>
          <w:sz w:val="24"/>
        </w:rPr>
        <w:t>Canadian Family Physician</w:t>
      </w:r>
      <w:r w:rsidR="004F42BB" w:rsidRPr="004F42BB">
        <w:rPr>
          <w:rFonts w:ascii="Calibri" w:hAnsi="Calibri" w:cs="Calibri"/>
          <w:sz w:val="24"/>
        </w:rPr>
        <w:t>, 57(7), pp. 771–776.</w:t>
      </w:r>
    </w:p>
    <w:p w14:paraId="6BD2D6E8"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Bluebird Care Greenwich (2020) </w:t>
      </w:r>
      <w:r w:rsidRPr="004F42BB">
        <w:rPr>
          <w:rFonts w:ascii="Calibri" w:hAnsi="Calibri" w:cs="Calibri"/>
          <w:i/>
          <w:iCs/>
          <w:sz w:val="24"/>
        </w:rPr>
        <w:t>What is End of Life Care - Bluebird Care Greenwich</w:t>
      </w:r>
      <w:r w:rsidRPr="004F42BB">
        <w:rPr>
          <w:rFonts w:ascii="Calibri" w:hAnsi="Calibri" w:cs="Calibri"/>
          <w:sz w:val="24"/>
        </w:rPr>
        <w:t>. Available at: https://www.bluebirdcare.co.uk/greenwich/useful-information/16554/what-is-end-of-life-care (Accessed: 8 September 2020).</w:t>
      </w:r>
    </w:p>
    <w:p w14:paraId="128B7CB8"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Care Act (2014) (2020) </w:t>
      </w:r>
      <w:r w:rsidRPr="004F42BB">
        <w:rPr>
          <w:rFonts w:ascii="Calibri" w:hAnsi="Calibri" w:cs="Calibri"/>
          <w:i/>
          <w:iCs/>
          <w:sz w:val="24"/>
        </w:rPr>
        <w:t>Care Act 2014</w:t>
      </w:r>
      <w:r w:rsidRPr="004F42BB">
        <w:rPr>
          <w:rFonts w:ascii="Calibri" w:hAnsi="Calibri" w:cs="Calibri"/>
          <w:sz w:val="24"/>
        </w:rPr>
        <w:t>. Queen’s Printer of Acts of Parliament. Available at: https://www.legislation.gov.uk/ukpga/2014/23/part/1/crossheading/general-responsibilities-of-local-authorities/enacted (Accessed: 8 September 2020).</w:t>
      </w:r>
    </w:p>
    <w:p w14:paraId="0C3C4AD5"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Care Quality Commission (2020) </w:t>
      </w:r>
      <w:r w:rsidRPr="004F42BB">
        <w:rPr>
          <w:rFonts w:ascii="Calibri" w:hAnsi="Calibri" w:cs="Calibri"/>
          <w:i/>
          <w:iCs/>
          <w:sz w:val="24"/>
        </w:rPr>
        <w:t>The fundamental standards | Care Quality Commission</w:t>
      </w:r>
      <w:r w:rsidRPr="004F42BB">
        <w:rPr>
          <w:rFonts w:ascii="Calibri" w:hAnsi="Calibri" w:cs="Calibri"/>
          <w:sz w:val="24"/>
        </w:rPr>
        <w:t>. Available at: https://www.cqc.org.uk/what-we-do/how-we-do-our-job/fundamental-standards (Accessed: 6 September 2020).</w:t>
      </w:r>
    </w:p>
    <w:p w14:paraId="000F7266"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Chatterjee, P. (2019) </w:t>
      </w:r>
      <w:r w:rsidRPr="004F42BB">
        <w:rPr>
          <w:rFonts w:ascii="Calibri" w:hAnsi="Calibri" w:cs="Calibri"/>
          <w:i/>
          <w:iCs/>
          <w:sz w:val="24"/>
        </w:rPr>
        <w:t>Health and Wellbeing in Late Life</w:t>
      </w:r>
      <w:r w:rsidRPr="004F42BB">
        <w:rPr>
          <w:rFonts w:ascii="Calibri" w:hAnsi="Calibri" w:cs="Calibri"/>
          <w:sz w:val="24"/>
        </w:rPr>
        <w:t>. Available at: https://library.oapen.org/viewer/web/viewer.html?file=/bitstream/handle/20.500.12657/23175/1006978.pdf?sequence=1&amp;isAllowed=y (Accessed: 6 September 2020).</w:t>
      </w:r>
    </w:p>
    <w:p w14:paraId="6BA45C30"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Department of Health and </w:t>
      </w:r>
      <w:proofErr w:type="spellStart"/>
      <w:r w:rsidRPr="004F42BB">
        <w:rPr>
          <w:rFonts w:ascii="Calibri" w:hAnsi="Calibri" w:cs="Calibri"/>
          <w:sz w:val="24"/>
        </w:rPr>
        <w:t>Socal</w:t>
      </w:r>
      <w:proofErr w:type="spellEnd"/>
      <w:r w:rsidRPr="004F42BB">
        <w:rPr>
          <w:rFonts w:ascii="Calibri" w:hAnsi="Calibri" w:cs="Calibri"/>
          <w:sz w:val="24"/>
        </w:rPr>
        <w:t xml:space="preserve"> Care (2020) </w:t>
      </w:r>
      <w:r w:rsidRPr="004F42BB">
        <w:rPr>
          <w:rFonts w:ascii="Calibri" w:hAnsi="Calibri" w:cs="Calibri"/>
          <w:i/>
          <w:iCs/>
          <w:sz w:val="24"/>
        </w:rPr>
        <w:t>Care and support statutory guidance</w:t>
      </w:r>
      <w:r w:rsidRPr="004F42BB">
        <w:rPr>
          <w:rFonts w:ascii="Calibri" w:hAnsi="Calibri" w:cs="Calibri"/>
          <w:sz w:val="24"/>
        </w:rPr>
        <w:t xml:space="preserve">, </w:t>
      </w:r>
      <w:r w:rsidRPr="004F42BB">
        <w:rPr>
          <w:rFonts w:ascii="Calibri" w:hAnsi="Calibri" w:cs="Calibri"/>
          <w:i/>
          <w:iCs/>
          <w:sz w:val="24"/>
        </w:rPr>
        <w:t>GOV.UK</w:t>
      </w:r>
      <w:r w:rsidRPr="004F42BB">
        <w:rPr>
          <w:rFonts w:ascii="Calibri" w:hAnsi="Calibri" w:cs="Calibri"/>
          <w:sz w:val="24"/>
        </w:rPr>
        <w:t>. Available at: https://www.gov.uk/government/publications/care-act-statutory-guidance/care-and-support-statutory-guidance (Accessed: 6 September 2020).</w:t>
      </w:r>
    </w:p>
    <w:p w14:paraId="1B7192EE"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Department of Health and Social Care COVID-19 (2020) </w:t>
      </w:r>
      <w:r w:rsidRPr="004F42BB">
        <w:rPr>
          <w:rFonts w:ascii="Calibri" w:hAnsi="Calibri" w:cs="Calibri"/>
          <w:i/>
          <w:iCs/>
          <w:sz w:val="24"/>
        </w:rPr>
        <w:t>Coronavirus (COVID-19): care home support package</w:t>
      </w:r>
      <w:r w:rsidRPr="004F42BB">
        <w:rPr>
          <w:rFonts w:ascii="Calibri" w:hAnsi="Calibri" w:cs="Calibri"/>
          <w:sz w:val="24"/>
        </w:rPr>
        <w:t xml:space="preserve">, </w:t>
      </w:r>
      <w:r w:rsidRPr="004F42BB">
        <w:rPr>
          <w:rFonts w:ascii="Calibri" w:hAnsi="Calibri" w:cs="Calibri"/>
          <w:i/>
          <w:iCs/>
          <w:sz w:val="24"/>
        </w:rPr>
        <w:t>GOV.UK</w:t>
      </w:r>
      <w:r w:rsidRPr="004F42BB">
        <w:rPr>
          <w:rFonts w:ascii="Calibri" w:hAnsi="Calibri" w:cs="Calibri"/>
          <w:sz w:val="24"/>
        </w:rPr>
        <w:t>.</w:t>
      </w:r>
    </w:p>
    <w:p w14:paraId="6F1E6E87" w14:textId="77777777" w:rsidR="004F42BB" w:rsidRPr="004F42BB" w:rsidRDefault="004F42BB" w:rsidP="004F42BB">
      <w:pPr>
        <w:pStyle w:val="Bibliography"/>
        <w:rPr>
          <w:rFonts w:ascii="Calibri" w:hAnsi="Calibri" w:cs="Calibri"/>
          <w:sz w:val="24"/>
        </w:rPr>
      </w:pPr>
      <w:proofErr w:type="spellStart"/>
      <w:r w:rsidRPr="004F42BB">
        <w:rPr>
          <w:rFonts w:ascii="Calibri" w:hAnsi="Calibri" w:cs="Calibri"/>
          <w:sz w:val="24"/>
        </w:rPr>
        <w:t>Epass</w:t>
      </w:r>
      <w:proofErr w:type="spellEnd"/>
      <w:r w:rsidRPr="004F42BB">
        <w:rPr>
          <w:rFonts w:ascii="Calibri" w:hAnsi="Calibri" w:cs="Calibri"/>
          <w:sz w:val="24"/>
        </w:rPr>
        <w:t xml:space="preserve"> (2015) ‘Person-</w:t>
      </w:r>
      <w:proofErr w:type="spellStart"/>
      <w:r w:rsidRPr="004F42BB">
        <w:rPr>
          <w:rFonts w:ascii="Calibri" w:hAnsi="Calibri" w:cs="Calibri"/>
          <w:sz w:val="24"/>
        </w:rPr>
        <w:t>Centered</w:t>
      </w:r>
      <w:proofErr w:type="spellEnd"/>
      <w:r w:rsidRPr="004F42BB">
        <w:rPr>
          <w:rFonts w:ascii="Calibri" w:hAnsi="Calibri" w:cs="Calibri"/>
          <w:sz w:val="24"/>
        </w:rPr>
        <w:t xml:space="preserve"> Care’, </w:t>
      </w:r>
      <w:r w:rsidRPr="004F42BB">
        <w:rPr>
          <w:rFonts w:ascii="Calibri" w:hAnsi="Calibri" w:cs="Calibri"/>
          <w:i/>
          <w:iCs/>
          <w:sz w:val="24"/>
        </w:rPr>
        <w:t>EPASS Online</w:t>
      </w:r>
      <w:r w:rsidRPr="004F42BB">
        <w:rPr>
          <w:rFonts w:ascii="Calibri" w:hAnsi="Calibri" w:cs="Calibri"/>
          <w:sz w:val="24"/>
        </w:rPr>
        <w:t>, 19 July. Available at: https://epasstoolkit.com/concepts-behind-the-epass/person-centered-care/ (Accessed: 8 September 2020).</w:t>
      </w:r>
    </w:p>
    <w:p w14:paraId="7D83287A"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Equality Act 2010 (2010) </w:t>
      </w:r>
      <w:r w:rsidRPr="004F42BB">
        <w:rPr>
          <w:rFonts w:ascii="Calibri" w:hAnsi="Calibri" w:cs="Calibri"/>
          <w:i/>
          <w:iCs/>
          <w:sz w:val="24"/>
        </w:rPr>
        <w:t>Equality Act 2010: guidance</w:t>
      </w:r>
      <w:r w:rsidRPr="004F42BB">
        <w:rPr>
          <w:rFonts w:ascii="Calibri" w:hAnsi="Calibri" w:cs="Calibri"/>
          <w:sz w:val="24"/>
        </w:rPr>
        <w:t xml:space="preserve">, </w:t>
      </w:r>
      <w:r w:rsidRPr="004F42BB">
        <w:rPr>
          <w:rFonts w:ascii="Calibri" w:hAnsi="Calibri" w:cs="Calibri"/>
          <w:i/>
          <w:iCs/>
          <w:sz w:val="24"/>
        </w:rPr>
        <w:t>GOV.UK</w:t>
      </w:r>
      <w:r w:rsidRPr="004F42BB">
        <w:rPr>
          <w:rFonts w:ascii="Calibri" w:hAnsi="Calibri" w:cs="Calibri"/>
          <w:sz w:val="24"/>
        </w:rPr>
        <w:t>. Available at: https://www.gov.uk/guidance/equality-act-2010-guidance (Accessed: 8 September 2020).</w:t>
      </w:r>
    </w:p>
    <w:p w14:paraId="2BB4BED7"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GDPR (2018) </w:t>
      </w:r>
      <w:r w:rsidRPr="004F42BB">
        <w:rPr>
          <w:rFonts w:ascii="Calibri" w:hAnsi="Calibri" w:cs="Calibri"/>
          <w:i/>
          <w:iCs/>
          <w:sz w:val="24"/>
        </w:rPr>
        <w:t xml:space="preserve">What is GDPR, the EU’s new data protection </w:t>
      </w:r>
      <w:proofErr w:type="gramStart"/>
      <w:r w:rsidRPr="004F42BB">
        <w:rPr>
          <w:rFonts w:ascii="Calibri" w:hAnsi="Calibri" w:cs="Calibri"/>
          <w:i/>
          <w:iCs/>
          <w:sz w:val="24"/>
        </w:rPr>
        <w:t>law?</w:t>
      </w:r>
      <w:r w:rsidRPr="004F42BB">
        <w:rPr>
          <w:rFonts w:ascii="Calibri" w:hAnsi="Calibri" w:cs="Calibri"/>
          <w:sz w:val="24"/>
        </w:rPr>
        <w:t>,</w:t>
      </w:r>
      <w:proofErr w:type="gramEnd"/>
      <w:r w:rsidRPr="004F42BB">
        <w:rPr>
          <w:rFonts w:ascii="Calibri" w:hAnsi="Calibri" w:cs="Calibri"/>
          <w:sz w:val="24"/>
        </w:rPr>
        <w:t xml:space="preserve"> </w:t>
      </w:r>
      <w:r w:rsidRPr="004F42BB">
        <w:rPr>
          <w:rFonts w:ascii="Calibri" w:hAnsi="Calibri" w:cs="Calibri"/>
          <w:i/>
          <w:iCs/>
          <w:sz w:val="24"/>
        </w:rPr>
        <w:t>GDPR.eu</w:t>
      </w:r>
      <w:r w:rsidRPr="004F42BB">
        <w:rPr>
          <w:rFonts w:ascii="Calibri" w:hAnsi="Calibri" w:cs="Calibri"/>
          <w:sz w:val="24"/>
        </w:rPr>
        <w:t>. Available at: https://gdpr.eu/what-is-gdpr/ (Accessed: 3 September 2020).</w:t>
      </w:r>
    </w:p>
    <w:p w14:paraId="500A14F2"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Haringey Council (2020) </w:t>
      </w:r>
      <w:r w:rsidRPr="004F42BB">
        <w:rPr>
          <w:rFonts w:ascii="Calibri" w:hAnsi="Calibri" w:cs="Calibri"/>
          <w:i/>
          <w:iCs/>
          <w:sz w:val="24"/>
        </w:rPr>
        <w:t>Care Act 2014 | Haringey Council</w:t>
      </w:r>
      <w:r w:rsidRPr="004F42BB">
        <w:rPr>
          <w:rFonts w:ascii="Calibri" w:hAnsi="Calibri" w:cs="Calibri"/>
          <w:sz w:val="24"/>
        </w:rPr>
        <w:t>. Available at: https://www.haringey.gov.uk/social-care-and-health/social-care-policy-and-practice/care-act-2014/changes-adult-social-care (Accessed: 6 September 2020).</w:t>
      </w:r>
    </w:p>
    <w:p w14:paraId="2DD275C3"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Health and Safety Executive (2020) </w:t>
      </w:r>
      <w:r w:rsidRPr="004F42BB">
        <w:rPr>
          <w:rFonts w:ascii="Calibri" w:hAnsi="Calibri" w:cs="Calibri"/>
          <w:i/>
          <w:iCs/>
          <w:sz w:val="24"/>
        </w:rPr>
        <w:t>Who regulates health care</w:t>
      </w:r>
      <w:r w:rsidRPr="004F42BB">
        <w:rPr>
          <w:rFonts w:ascii="Calibri" w:hAnsi="Calibri" w:cs="Calibri"/>
          <w:sz w:val="24"/>
        </w:rPr>
        <w:t>. Available at: https://www.hse.gov.uk/healthservices/arrangements.htm (Accessed: 5 September 2020).</w:t>
      </w:r>
    </w:p>
    <w:p w14:paraId="7DFC7840"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Health and Social Care Act 2012 (2012) </w:t>
      </w:r>
      <w:r w:rsidRPr="004F42BB">
        <w:rPr>
          <w:rFonts w:ascii="Calibri" w:hAnsi="Calibri" w:cs="Calibri"/>
          <w:i/>
          <w:iCs/>
          <w:sz w:val="24"/>
        </w:rPr>
        <w:t>Adult social care – key messages, March 2018 | Local Government Association</w:t>
      </w:r>
      <w:r w:rsidRPr="004F42BB">
        <w:rPr>
          <w:rFonts w:ascii="Calibri" w:hAnsi="Calibri" w:cs="Calibri"/>
          <w:sz w:val="24"/>
        </w:rPr>
        <w:t>. Available at: https://www.local.gov.uk/parliament/briefings-and-responses/adult-social-care-key-messages-march-2018 (Accessed: 8 September 2020).</w:t>
      </w:r>
    </w:p>
    <w:p w14:paraId="599E3B37"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Health and Social Care Standards Scotland (2020) ‘What are the principles? | New Care Standards’. Available at: http://www.newcarestandards.scot/?page_id=15 (Accessed: 6 September 2020).</w:t>
      </w:r>
    </w:p>
    <w:p w14:paraId="26529283" w14:textId="77777777" w:rsidR="004F42BB" w:rsidRPr="004F42BB" w:rsidRDefault="004F42BB" w:rsidP="004F42BB">
      <w:pPr>
        <w:pStyle w:val="Bibliography"/>
        <w:rPr>
          <w:rFonts w:ascii="Calibri" w:hAnsi="Calibri" w:cs="Calibri"/>
          <w:sz w:val="24"/>
        </w:rPr>
      </w:pPr>
      <w:proofErr w:type="spellStart"/>
      <w:r w:rsidRPr="004F42BB">
        <w:rPr>
          <w:rFonts w:ascii="Calibri" w:hAnsi="Calibri" w:cs="Calibri"/>
          <w:sz w:val="24"/>
        </w:rPr>
        <w:t>McBrien</w:t>
      </w:r>
      <w:proofErr w:type="spellEnd"/>
      <w:r w:rsidRPr="004F42BB">
        <w:rPr>
          <w:rFonts w:ascii="Calibri" w:hAnsi="Calibri" w:cs="Calibri"/>
          <w:sz w:val="24"/>
        </w:rPr>
        <w:t xml:space="preserve">, K. </w:t>
      </w:r>
      <w:r w:rsidRPr="004F42BB">
        <w:rPr>
          <w:rFonts w:ascii="Calibri" w:hAnsi="Calibri" w:cs="Calibri"/>
          <w:i/>
          <w:iCs/>
          <w:sz w:val="24"/>
        </w:rPr>
        <w:t>et al.</w:t>
      </w:r>
      <w:r w:rsidRPr="004F42BB">
        <w:rPr>
          <w:rFonts w:ascii="Calibri" w:hAnsi="Calibri" w:cs="Calibri"/>
          <w:sz w:val="24"/>
        </w:rPr>
        <w:t xml:space="preserve"> (2018) </w:t>
      </w:r>
      <w:r w:rsidRPr="004F42BB">
        <w:rPr>
          <w:rFonts w:ascii="Calibri" w:hAnsi="Calibri" w:cs="Calibri"/>
          <w:i/>
          <w:iCs/>
          <w:sz w:val="24"/>
        </w:rPr>
        <w:t>Patient navigators for people with chronic disease: A systematic review - ProQuest</w:t>
      </w:r>
      <w:r w:rsidRPr="004F42BB">
        <w:rPr>
          <w:rFonts w:ascii="Calibri" w:hAnsi="Calibri" w:cs="Calibri"/>
          <w:sz w:val="24"/>
        </w:rPr>
        <w:t>. Available at: https://www-proquest-com.ezproxy.uwtsd.ac.uk/docview/2006808629?OpenUrlRefId=info:xri/sid:primo&amp;accountid=130472 (Accessed: 6 September 2020).</w:t>
      </w:r>
    </w:p>
    <w:p w14:paraId="48CB63C9"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Mitchell, W. and Glendinning, C. (2017) ‘Allocating Personal Budgets/Grants to Carers’, </w:t>
      </w:r>
      <w:r w:rsidRPr="004F42BB">
        <w:rPr>
          <w:rFonts w:ascii="Calibri" w:hAnsi="Calibri" w:cs="Calibri"/>
          <w:i/>
          <w:iCs/>
          <w:sz w:val="24"/>
        </w:rPr>
        <w:t>Journal of Social Work</w:t>
      </w:r>
      <w:r w:rsidRPr="004F42BB">
        <w:rPr>
          <w:rFonts w:ascii="Calibri" w:hAnsi="Calibri" w:cs="Calibri"/>
          <w:sz w:val="24"/>
        </w:rPr>
        <w:t xml:space="preserve">, 17(6), pp. 695–714. </w:t>
      </w:r>
      <w:proofErr w:type="spellStart"/>
      <w:r w:rsidRPr="004F42BB">
        <w:rPr>
          <w:rFonts w:ascii="Calibri" w:hAnsi="Calibri" w:cs="Calibri"/>
          <w:sz w:val="24"/>
        </w:rPr>
        <w:t>doi</w:t>
      </w:r>
      <w:proofErr w:type="spellEnd"/>
      <w:r w:rsidRPr="004F42BB">
        <w:rPr>
          <w:rFonts w:ascii="Calibri" w:hAnsi="Calibri" w:cs="Calibri"/>
          <w:sz w:val="24"/>
        </w:rPr>
        <w:t>: 10.1177/1468017316651994.</w:t>
      </w:r>
    </w:p>
    <w:p w14:paraId="3DBFF8B3"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NHS End of Life Care (2018) </w:t>
      </w:r>
      <w:r w:rsidRPr="004F42BB">
        <w:rPr>
          <w:rFonts w:ascii="Calibri" w:hAnsi="Calibri" w:cs="Calibri"/>
          <w:i/>
          <w:iCs/>
          <w:sz w:val="24"/>
        </w:rPr>
        <w:t>What end of life care involves</w:t>
      </w:r>
      <w:r w:rsidRPr="004F42BB">
        <w:rPr>
          <w:rFonts w:ascii="Calibri" w:hAnsi="Calibri" w:cs="Calibri"/>
          <w:sz w:val="24"/>
        </w:rPr>
        <w:t xml:space="preserve">, </w:t>
      </w:r>
      <w:r w:rsidRPr="004F42BB">
        <w:rPr>
          <w:rFonts w:ascii="Calibri" w:hAnsi="Calibri" w:cs="Calibri"/>
          <w:i/>
          <w:iCs/>
          <w:sz w:val="24"/>
        </w:rPr>
        <w:t>nhs.uk</w:t>
      </w:r>
      <w:r w:rsidRPr="004F42BB">
        <w:rPr>
          <w:rFonts w:ascii="Calibri" w:hAnsi="Calibri" w:cs="Calibri"/>
          <w:sz w:val="24"/>
        </w:rPr>
        <w:t>. Available at: https://www.nhs.uk/conditions/end-of-life-care/what-it-involves-and-when-it-starts/ (Accessed: 8 September 2020).</w:t>
      </w:r>
    </w:p>
    <w:p w14:paraId="08B4CD56"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NHS Personal Health Budget (2018) </w:t>
      </w:r>
      <w:r w:rsidRPr="004F42BB">
        <w:rPr>
          <w:rFonts w:ascii="Calibri" w:hAnsi="Calibri" w:cs="Calibri"/>
          <w:i/>
          <w:iCs/>
          <w:sz w:val="24"/>
        </w:rPr>
        <w:t xml:space="preserve">What is a personal health </w:t>
      </w:r>
      <w:proofErr w:type="gramStart"/>
      <w:r w:rsidRPr="004F42BB">
        <w:rPr>
          <w:rFonts w:ascii="Calibri" w:hAnsi="Calibri" w:cs="Calibri"/>
          <w:i/>
          <w:iCs/>
          <w:sz w:val="24"/>
        </w:rPr>
        <w:t>budget?</w:t>
      </w:r>
      <w:r w:rsidRPr="004F42BB">
        <w:rPr>
          <w:rFonts w:ascii="Calibri" w:hAnsi="Calibri" w:cs="Calibri"/>
          <w:sz w:val="24"/>
        </w:rPr>
        <w:t>,</w:t>
      </w:r>
      <w:proofErr w:type="gramEnd"/>
      <w:r w:rsidRPr="004F42BB">
        <w:rPr>
          <w:rFonts w:ascii="Calibri" w:hAnsi="Calibri" w:cs="Calibri"/>
          <w:sz w:val="24"/>
        </w:rPr>
        <w:t xml:space="preserve"> </w:t>
      </w:r>
      <w:r w:rsidRPr="004F42BB">
        <w:rPr>
          <w:rFonts w:ascii="Calibri" w:hAnsi="Calibri" w:cs="Calibri"/>
          <w:i/>
          <w:iCs/>
          <w:sz w:val="24"/>
        </w:rPr>
        <w:t>nhs.uk</w:t>
      </w:r>
      <w:r w:rsidRPr="004F42BB">
        <w:rPr>
          <w:rFonts w:ascii="Calibri" w:hAnsi="Calibri" w:cs="Calibri"/>
          <w:sz w:val="24"/>
        </w:rPr>
        <w:t>. Available at: https://www.nhs.uk/using-the-nhs/help-with-health-costs/what-is-a-personal-health-budget/ (Accessed: 7 September 2020).</w:t>
      </w:r>
    </w:p>
    <w:p w14:paraId="1B361BB6"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Office of National Statistics/Living longer (2018) </w:t>
      </w:r>
      <w:r w:rsidRPr="004F42BB">
        <w:rPr>
          <w:rFonts w:ascii="Calibri" w:hAnsi="Calibri" w:cs="Calibri"/>
          <w:i/>
          <w:iCs/>
          <w:sz w:val="24"/>
        </w:rPr>
        <w:t>Living longer - Office for National Statistics</w:t>
      </w:r>
      <w:r w:rsidRPr="004F42BB">
        <w:rPr>
          <w:rFonts w:ascii="Calibri" w:hAnsi="Calibri" w:cs="Calibri"/>
          <w:sz w:val="24"/>
        </w:rPr>
        <w:t>. Available at: https://www.ons.gov.uk/peoplepopulationandcommunity/birthsdeathsandmarriages/ageing/articles/livinglongerhowourpopulationischangingandwhyitmatters/2018-08-13 (Accessed: 5 September 2020).</w:t>
      </w:r>
    </w:p>
    <w:p w14:paraId="05D1C2D4"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Poirier, A. </w:t>
      </w:r>
      <w:r w:rsidRPr="004F42BB">
        <w:rPr>
          <w:rFonts w:ascii="Calibri" w:hAnsi="Calibri" w:cs="Calibri"/>
          <w:i/>
          <w:iCs/>
          <w:sz w:val="24"/>
        </w:rPr>
        <w:t>et al.</w:t>
      </w:r>
      <w:r w:rsidRPr="004F42BB">
        <w:rPr>
          <w:rFonts w:ascii="Calibri" w:hAnsi="Calibri" w:cs="Calibri"/>
          <w:sz w:val="24"/>
        </w:rPr>
        <w:t xml:space="preserve"> (2017) </w:t>
      </w:r>
      <w:r w:rsidRPr="004F42BB">
        <w:rPr>
          <w:rFonts w:ascii="Calibri" w:hAnsi="Calibri" w:cs="Calibri"/>
          <w:i/>
          <w:iCs/>
          <w:sz w:val="24"/>
        </w:rPr>
        <w:t>Caring for seniors living with dementia means caring for their caregivers too - ProQuest</w:t>
      </w:r>
      <w:r w:rsidRPr="004F42BB">
        <w:rPr>
          <w:rFonts w:ascii="Calibri" w:hAnsi="Calibri" w:cs="Calibri"/>
          <w:sz w:val="24"/>
        </w:rPr>
        <w:t>. Available at: https://www-proquest-com.ezproxy.uwtsd.ac.uk/docview/1991565565?OpenUrlRefId=info:xri/sid:primo&amp;accountid=130472 (Accessed: 6 September 2020).</w:t>
      </w:r>
    </w:p>
    <w:p w14:paraId="5B2BEAD9"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Social Care Institute of Excellence (2020) </w:t>
      </w:r>
      <w:r w:rsidRPr="004F42BB">
        <w:rPr>
          <w:rFonts w:ascii="Calibri" w:hAnsi="Calibri" w:cs="Calibri"/>
          <w:i/>
          <w:iCs/>
          <w:sz w:val="24"/>
        </w:rPr>
        <w:t>Person-centred care: Prevention practice examples and research - SCIE</w:t>
      </w:r>
      <w:r w:rsidRPr="004F42BB">
        <w:rPr>
          <w:rFonts w:ascii="Calibri" w:hAnsi="Calibri" w:cs="Calibri"/>
          <w:sz w:val="24"/>
        </w:rPr>
        <w:t xml:space="preserve">, </w:t>
      </w:r>
      <w:r w:rsidRPr="004F42BB">
        <w:rPr>
          <w:rFonts w:ascii="Calibri" w:hAnsi="Calibri" w:cs="Calibri"/>
          <w:i/>
          <w:iCs/>
          <w:sz w:val="24"/>
        </w:rPr>
        <w:t>Social Care Institute for Excellence (SCIE)</w:t>
      </w:r>
      <w:r w:rsidRPr="004F42BB">
        <w:rPr>
          <w:rFonts w:ascii="Calibri" w:hAnsi="Calibri" w:cs="Calibri"/>
          <w:sz w:val="24"/>
        </w:rPr>
        <w:t>. Available at: https://www.scie.org.uk/prevention/choice/person-centred-care (Accessed: 7 September 2020).</w:t>
      </w:r>
    </w:p>
    <w:p w14:paraId="3EDD6AA3" w14:textId="77777777" w:rsidR="004F42BB" w:rsidRPr="004F42BB" w:rsidRDefault="004F42BB" w:rsidP="004F42BB">
      <w:pPr>
        <w:pStyle w:val="Bibliography"/>
        <w:rPr>
          <w:rFonts w:ascii="Calibri" w:hAnsi="Calibri" w:cs="Calibri"/>
          <w:sz w:val="24"/>
        </w:rPr>
      </w:pPr>
      <w:proofErr w:type="spellStart"/>
      <w:r w:rsidRPr="004F42BB">
        <w:rPr>
          <w:rFonts w:ascii="Calibri" w:hAnsi="Calibri" w:cs="Calibri"/>
          <w:sz w:val="24"/>
        </w:rPr>
        <w:t>Spoorenberg</w:t>
      </w:r>
      <w:proofErr w:type="spellEnd"/>
      <w:r w:rsidRPr="004F42BB">
        <w:rPr>
          <w:rFonts w:ascii="Calibri" w:hAnsi="Calibri" w:cs="Calibri"/>
          <w:sz w:val="24"/>
        </w:rPr>
        <w:t xml:space="preserve">, S. </w:t>
      </w:r>
      <w:r w:rsidRPr="004F42BB">
        <w:rPr>
          <w:rFonts w:ascii="Calibri" w:hAnsi="Calibri" w:cs="Calibri"/>
          <w:i/>
          <w:iCs/>
          <w:sz w:val="24"/>
        </w:rPr>
        <w:t>et al.</w:t>
      </w:r>
      <w:r w:rsidRPr="004F42BB">
        <w:rPr>
          <w:rFonts w:ascii="Calibri" w:hAnsi="Calibri" w:cs="Calibri"/>
          <w:sz w:val="24"/>
        </w:rPr>
        <w:t xml:space="preserve"> (2018) </w:t>
      </w:r>
      <w:r w:rsidRPr="004F42BB">
        <w:rPr>
          <w:rFonts w:ascii="Calibri" w:hAnsi="Calibri" w:cs="Calibri"/>
          <w:i/>
          <w:iCs/>
          <w:sz w:val="24"/>
        </w:rPr>
        <w:t>Effects of a population-based, person-centred and integrated care service on health, wellbeing and self-management of community-living older adults: A randomised controlled trial on Embrace - ProQuest</w:t>
      </w:r>
      <w:r w:rsidRPr="004F42BB">
        <w:rPr>
          <w:rFonts w:ascii="Calibri" w:hAnsi="Calibri" w:cs="Calibri"/>
          <w:sz w:val="24"/>
        </w:rPr>
        <w:t>. Available at: https://www-proquest-com.ezproxy.uwtsd.ac.uk/docview/2390617094?OpenUrlRefId=info:xri/sid:primo&amp;accountid=130472 (Accessed: 8 September 2020).</w:t>
      </w:r>
    </w:p>
    <w:p w14:paraId="4F50C6F5" w14:textId="77777777" w:rsidR="004F42BB" w:rsidRPr="004F42BB" w:rsidRDefault="004F42BB" w:rsidP="004F42BB">
      <w:pPr>
        <w:pStyle w:val="Bibliography"/>
        <w:rPr>
          <w:rFonts w:ascii="Calibri" w:hAnsi="Calibri" w:cs="Calibri"/>
          <w:sz w:val="24"/>
        </w:rPr>
      </w:pPr>
      <w:r w:rsidRPr="004F42BB">
        <w:rPr>
          <w:rFonts w:ascii="Calibri" w:hAnsi="Calibri" w:cs="Calibri"/>
          <w:sz w:val="24"/>
        </w:rPr>
        <w:t xml:space="preserve">Towers, A.-M. </w:t>
      </w:r>
      <w:r w:rsidRPr="004F42BB">
        <w:rPr>
          <w:rFonts w:ascii="Calibri" w:hAnsi="Calibri" w:cs="Calibri"/>
          <w:i/>
          <w:iCs/>
          <w:sz w:val="24"/>
        </w:rPr>
        <w:t>et al.</w:t>
      </w:r>
      <w:r w:rsidRPr="004F42BB">
        <w:rPr>
          <w:rFonts w:ascii="Calibri" w:hAnsi="Calibri" w:cs="Calibri"/>
          <w:sz w:val="24"/>
        </w:rPr>
        <w:t xml:space="preserve"> (2015) ‘Adapting the adult social care outcomes toolkit (ASCOT) for use in care home quality monitoring: conceptual development and testing’, </w:t>
      </w:r>
      <w:r w:rsidRPr="004F42BB">
        <w:rPr>
          <w:rFonts w:ascii="Calibri" w:hAnsi="Calibri" w:cs="Calibri"/>
          <w:i/>
          <w:iCs/>
          <w:sz w:val="24"/>
        </w:rPr>
        <w:t>BMC Health Services Research; London</w:t>
      </w:r>
      <w:r w:rsidRPr="004F42BB">
        <w:rPr>
          <w:rFonts w:ascii="Calibri" w:hAnsi="Calibri" w:cs="Calibri"/>
          <w:sz w:val="24"/>
        </w:rPr>
        <w:t>, 15. Available at: http://search.proquest.com/docview/1780186894/abstract/6097346881344C65PQ/1 (Accessed: 7 September 2020).</w:t>
      </w:r>
    </w:p>
    <w:p w14:paraId="68ED7360" w14:textId="77777777" w:rsidR="004F42BB" w:rsidRPr="004F42BB" w:rsidRDefault="004F42BB" w:rsidP="004F42BB">
      <w:pPr>
        <w:pStyle w:val="Bibliography"/>
        <w:rPr>
          <w:rFonts w:ascii="Calibri" w:hAnsi="Calibri" w:cs="Calibri"/>
          <w:sz w:val="24"/>
        </w:rPr>
      </w:pPr>
      <w:proofErr w:type="spellStart"/>
      <w:r w:rsidRPr="004F42BB">
        <w:rPr>
          <w:rFonts w:ascii="Calibri" w:hAnsi="Calibri" w:cs="Calibri"/>
          <w:sz w:val="24"/>
        </w:rPr>
        <w:t>Westminister</w:t>
      </w:r>
      <w:proofErr w:type="spellEnd"/>
      <w:r w:rsidRPr="004F42BB">
        <w:rPr>
          <w:rFonts w:ascii="Calibri" w:hAnsi="Calibri" w:cs="Calibri"/>
          <w:sz w:val="24"/>
        </w:rPr>
        <w:t xml:space="preserve"> City Council (2014) </w:t>
      </w:r>
      <w:r w:rsidRPr="004F42BB">
        <w:rPr>
          <w:rFonts w:ascii="Calibri" w:hAnsi="Calibri" w:cs="Calibri"/>
          <w:i/>
          <w:iCs/>
          <w:sz w:val="24"/>
        </w:rPr>
        <w:t>Adult social care policies</w:t>
      </w:r>
      <w:r w:rsidRPr="004F42BB">
        <w:rPr>
          <w:rFonts w:ascii="Calibri" w:hAnsi="Calibri" w:cs="Calibri"/>
          <w:sz w:val="24"/>
        </w:rPr>
        <w:t xml:space="preserve">, </w:t>
      </w:r>
      <w:r w:rsidRPr="004F42BB">
        <w:rPr>
          <w:rFonts w:ascii="Calibri" w:hAnsi="Calibri" w:cs="Calibri"/>
          <w:i/>
          <w:iCs/>
          <w:sz w:val="24"/>
        </w:rPr>
        <w:t>Westminster City Council</w:t>
      </w:r>
      <w:r w:rsidRPr="004F42BB">
        <w:rPr>
          <w:rFonts w:ascii="Calibri" w:hAnsi="Calibri" w:cs="Calibri"/>
          <w:sz w:val="24"/>
        </w:rPr>
        <w:t>. Available at: https://www.westminster.gov.uk/independent-living (Accessed: 6 September 2020).</w:t>
      </w:r>
    </w:p>
    <w:p w14:paraId="6477EAEE" w14:textId="215586CC" w:rsidR="009D3B00" w:rsidRPr="001C2CDB" w:rsidRDefault="00A16460">
      <w:pPr>
        <w:rPr>
          <w:rFonts w:ascii="Arial" w:hAnsi="Arial" w:cs="Arial"/>
          <w:sz w:val="24"/>
          <w:szCs w:val="24"/>
        </w:rPr>
      </w:pPr>
      <w:r w:rsidRPr="001C2CDB">
        <w:rPr>
          <w:rFonts w:ascii="Arial" w:hAnsi="Arial" w:cs="Arial"/>
          <w:sz w:val="24"/>
          <w:szCs w:val="24"/>
        </w:rPr>
        <w:fldChar w:fldCharType="end"/>
      </w:r>
    </w:p>
    <w:p w14:paraId="7210E636" w14:textId="0D5CA61F" w:rsidR="00363675" w:rsidRDefault="00363675">
      <w:pPr>
        <w:rPr>
          <w:rFonts w:ascii="Arial" w:hAnsi="Arial" w:cs="Arial"/>
          <w:sz w:val="28"/>
          <w:szCs w:val="28"/>
        </w:rPr>
      </w:pPr>
    </w:p>
    <w:p w14:paraId="365DBA85" w14:textId="44C95031" w:rsidR="00363675" w:rsidRDefault="00363675">
      <w:pPr>
        <w:rPr>
          <w:rFonts w:ascii="Arial" w:hAnsi="Arial" w:cs="Arial"/>
          <w:sz w:val="28"/>
          <w:szCs w:val="28"/>
        </w:rPr>
      </w:pPr>
    </w:p>
    <w:p w14:paraId="7A163366" w14:textId="40BEDAD2" w:rsidR="00363675" w:rsidRDefault="00363675">
      <w:pPr>
        <w:rPr>
          <w:rFonts w:ascii="Arial" w:hAnsi="Arial" w:cs="Arial"/>
          <w:sz w:val="28"/>
          <w:szCs w:val="28"/>
        </w:rPr>
      </w:pPr>
    </w:p>
    <w:p w14:paraId="74DD9369" w14:textId="736D1D46" w:rsidR="00363675" w:rsidRDefault="00363675">
      <w:pPr>
        <w:rPr>
          <w:rFonts w:ascii="Arial" w:hAnsi="Arial" w:cs="Arial"/>
          <w:sz w:val="28"/>
          <w:szCs w:val="28"/>
        </w:rPr>
      </w:pPr>
    </w:p>
    <w:p w14:paraId="3C0909A1" w14:textId="41C3416D" w:rsidR="00363675" w:rsidRDefault="00363675">
      <w:pPr>
        <w:rPr>
          <w:rFonts w:ascii="Arial" w:hAnsi="Arial" w:cs="Arial"/>
          <w:sz w:val="28"/>
          <w:szCs w:val="28"/>
        </w:rPr>
      </w:pPr>
    </w:p>
    <w:p w14:paraId="7AB1C790" w14:textId="77777777" w:rsidR="00363675" w:rsidRDefault="00363675">
      <w:pPr>
        <w:rPr>
          <w:rFonts w:ascii="Arial" w:hAnsi="Arial" w:cs="Arial"/>
          <w:sz w:val="28"/>
          <w:szCs w:val="28"/>
        </w:rPr>
      </w:pPr>
    </w:p>
    <w:sectPr w:rsidR="003636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735800"/>
    <w:multiLevelType w:val="hybridMultilevel"/>
    <w:tmpl w:val="889AE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711471"/>
    <w:multiLevelType w:val="hybridMultilevel"/>
    <w:tmpl w:val="AF2E0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9F7B81"/>
    <w:multiLevelType w:val="hybridMultilevel"/>
    <w:tmpl w:val="D12C0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5B9"/>
    <w:rsid w:val="00001310"/>
    <w:rsid w:val="00003443"/>
    <w:rsid w:val="00003CCC"/>
    <w:rsid w:val="00007A63"/>
    <w:rsid w:val="00015BFC"/>
    <w:rsid w:val="00021CB0"/>
    <w:rsid w:val="000240AC"/>
    <w:rsid w:val="00026D02"/>
    <w:rsid w:val="00042D9D"/>
    <w:rsid w:val="000515E0"/>
    <w:rsid w:val="000531FA"/>
    <w:rsid w:val="00054A89"/>
    <w:rsid w:val="000558B5"/>
    <w:rsid w:val="00055F79"/>
    <w:rsid w:val="000601FE"/>
    <w:rsid w:val="00060456"/>
    <w:rsid w:val="00062EE4"/>
    <w:rsid w:val="000649C3"/>
    <w:rsid w:val="000702CE"/>
    <w:rsid w:val="00070EDB"/>
    <w:rsid w:val="00076CA4"/>
    <w:rsid w:val="00082354"/>
    <w:rsid w:val="00083700"/>
    <w:rsid w:val="00085226"/>
    <w:rsid w:val="000916AE"/>
    <w:rsid w:val="000924A1"/>
    <w:rsid w:val="000936FD"/>
    <w:rsid w:val="00094A9B"/>
    <w:rsid w:val="00095577"/>
    <w:rsid w:val="00096877"/>
    <w:rsid w:val="000A4FD4"/>
    <w:rsid w:val="000B3DA3"/>
    <w:rsid w:val="000C2373"/>
    <w:rsid w:val="000C4189"/>
    <w:rsid w:val="000C4C2C"/>
    <w:rsid w:val="000C5B55"/>
    <w:rsid w:val="000D1A1A"/>
    <w:rsid w:val="000D2BE6"/>
    <w:rsid w:val="000D4301"/>
    <w:rsid w:val="000D7C05"/>
    <w:rsid w:val="000E2FA0"/>
    <w:rsid w:val="000F1E12"/>
    <w:rsid w:val="00103E48"/>
    <w:rsid w:val="0010717F"/>
    <w:rsid w:val="001114BB"/>
    <w:rsid w:val="001119DA"/>
    <w:rsid w:val="001202A1"/>
    <w:rsid w:val="00121A5A"/>
    <w:rsid w:val="00122CD6"/>
    <w:rsid w:val="001362ED"/>
    <w:rsid w:val="00137C16"/>
    <w:rsid w:val="00150ACF"/>
    <w:rsid w:val="001614CD"/>
    <w:rsid w:val="001623AD"/>
    <w:rsid w:val="00171AE9"/>
    <w:rsid w:val="00190066"/>
    <w:rsid w:val="001920C4"/>
    <w:rsid w:val="00194D95"/>
    <w:rsid w:val="00196408"/>
    <w:rsid w:val="001966D3"/>
    <w:rsid w:val="001A29C3"/>
    <w:rsid w:val="001A3FD8"/>
    <w:rsid w:val="001A45A2"/>
    <w:rsid w:val="001C08E1"/>
    <w:rsid w:val="001C1A31"/>
    <w:rsid w:val="001C2CDB"/>
    <w:rsid w:val="001C422F"/>
    <w:rsid w:val="001C4A47"/>
    <w:rsid w:val="001C4C38"/>
    <w:rsid w:val="001C57F6"/>
    <w:rsid w:val="001C6342"/>
    <w:rsid w:val="001C680B"/>
    <w:rsid w:val="001D0857"/>
    <w:rsid w:val="001D1694"/>
    <w:rsid w:val="001D2273"/>
    <w:rsid w:val="001D3FF9"/>
    <w:rsid w:val="001D5EE2"/>
    <w:rsid w:val="001D63DD"/>
    <w:rsid w:val="001E5EEC"/>
    <w:rsid w:val="001F4F03"/>
    <w:rsid w:val="001F5E4D"/>
    <w:rsid w:val="001F72CF"/>
    <w:rsid w:val="00204C24"/>
    <w:rsid w:val="00206185"/>
    <w:rsid w:val="002061AF"/>
    <w:rsid w:val="002065EB"/>
    <w:rsid w:val="00221D2B"/>
    <w:rsid w:val="002220A2"/>
    <w:rsid w:val="00225B2A"/>
    <w:rsid w:val="00227C06"/>
    <w:rsid w:val="002421DA"/>
    <w:rsid w:val="00243831"/>
    <w:rsid w:val="0024514D"/>
    <w:rsid w:val="00246EB1"/>
    <w:rsid w:val="00251763"/>
    <w:rsid w:val="00253FFB"/>
    <w:rsid w:val="00255C25"/>
    <w:rsid w:val="00261E36"/>
    <w:rsid w:val="00266C73"/>
    <w:rsid w:val="00270E79"/>
    <w:rsid w:val="002747CF"/>
    <w:rsid w:val="0027520D"/>
    <w:rsid w:val="00280F71"/>
    <w:rsid w:val="00287029"/>
    <w:rsid w:val="00292318"/>
    <w:rsid w:val="002930D9"/>
    <w:rsid w:val="00294AA6"/>
    <w:rsid w:val="00294AF3"/>
    <w:rsid w:val="00297141"/>
    <w:rsid w:val="002A2182"/>
    <w:rsid w:val="002A2DBB"/>
    <w:rsid w:val="002A558B"/>
    <w:rsid w:val="002B08F2"/>
    <w:rsid w:val="002B180F"/>
    <w:rsid w:val="002B5CA4"/>
    <w:rsid w:val="002C240E"/>
    <w:rsid w:val="002C3DB2"/>
    <w:rsid w:val="002D01CF"/>
    <w:rsid w:val="002D5B02"/>
    <w:rsid w:val="002D5DF2"/>
    <w:rsid w:val="002E6121"/>
    <w:rsid w:val="002F160C"/>
    <w:rsid w:val="002F7CE5"/>
    <w:rsid w:val="00305355"/>
    <w:rsid w:val="00306DD6"/>
    <w:rsid w:val="00317976"/>
    <w:rsid w:val="0032215E"/>
    <w:rsid w:val="003235AE"/>
    <w:rsid w:val="003372A6"/>
    <w:rsid w:val="00337335"/>
    <w:rsid w:val="00341404"/>
    <w:rsid w:val="0034258F"/>
    <w:rsid w:val="00344104"/>
    <w:rsid w:val="003447D2"/>
    <w:rsid w:val="003467B9"/>
    <w:rsid w:val="0034781E"/>
    <w:rsid w:val="0035562C"/>
    <w:rsid w:val="003558E7"/>
    <w:rsid w:val="00356CD2"/>
    <w:rsid w:val="00360329"/>
    <w:rsid w:val="00362C18"/>
    <w:rsid w:val="00363675"/>
    <w:rsid w:val="0036621D"/>
    <w:rsid w:val="003670EC"/>
    <w:rsid w:val="00382F74"/>
    <w:rsid w:val="00384A34"/>
    <w:rsid w:val="00384DCC"/>
    <w:rsid w:val="003A072E"/>
    <w:rsid w:val="003A1935"/>
    <w:rsid w:val="003A3980"/>
    <w:rsid w:val="003A3C3A"/>
    <w:rsid w:val="003A5E67"/>
    <w:rsid w:val="003A6305"/>
    <w:rsid w:val="003B1F69"/>
    <w:rsid w:val="003C05D2"/>
    <w:rsid w:val="003C192C"/>
    <w:rsid w:val="003C1E25"/>
    <w:rsid w:val="003D05FD"/>
    <w:rsid w:val="003D4001"/>
    <w:rsid w:val="003E000E"/>
    <w:rsid w:val="003E12B2"/>
    <w:rsid w:val="003E1D63"/>
    <w:rsid w:val="003E5138"/>
    <w:rsid w:val="003E532B"/>
    <w:rsid w:val="003E5B86"/>
    <w:rsid w:val="003F0CF3"/>
    <w:rsid w:val="003F1D3B"/>
    <w:rsid w:val="003F24D3"/>
    <w:rsid w:val="003F794E"/>
    <w:rsid w:val="0040574B"/>
    <w:rsid w:val="004062A3"/>
    <w:rsid w:val="00406820"/>
    <w:rsid w:val="004102FB"/>
    <w:rsid w:val="00410C88"/>
    <w:rsid w:val="004146DA"/>
    <w:rsid w:val="0041544A"/>
    <w:rsid w:val="00416F86"/>
    <w:rsid w:val="004218FA"/>
    <w:rsid w:val="00427F2D"/>
    <w:rsid w:val="00430568"/>
    <w:rsid w:val="00442F47"/>
    <w:rsid w:val="00443EA8"/>
    <w:rsid w:val="00445E6E"/>
    <w:rsid w:val="00446325"/>
    <w:rsid w:val="0045317A"/>
    <w:rsid w:val="00456621"/>
    <w:rsid w:val="00460AA7"/>
    <w:rsid w:val="00464112"/>
    <w:rsid w:val="00466115"/>
    <w:rsid w:val="0046711B"/>
    <w:rsid w:val="00470303"/>
    <w:rsid w:val="00471019"/>
    <w:rsid w:val="00471DD1"/>
    <w:rsid w:val="004750EF"/>
    <w:rsid w:val="00477036"/>
    <w:rsid w:val="004821BB"/>
    <w:rsid w:val="00486465"/>
    <w:rsid w:val="00487203"/>
    <w:rsid w:val="00490818"/>
    <w:rsid w:val="00491280"/>
    <w:rsid w:val="004924A1"/>
    <w:rsid w:val="004B1EAF"/>
    <w:rsid w:val="004B26C9"/>
    <w:rsid w:val="004B27B3"/>
    <w:rsid w:val="004B777C"/>
    <w:rsid w:val="004C2157"/>
    <w:rsid w:val="004C3D4F"/>
    <w:rsid w:val="004D0F4B"/>
    <w:rsid w:val="004D1245"/>
    <w:rsid w:val="004D41E5"/>
    <w:rsid w:val="004E2BB4"/>
    <w:rsid w:val="004E3A22"/>
    <w:rsid w:val="004E3A8B"/>
    <w:rsid w:val="004E7BBB"/>
    <w:rsid w:val="004F1C01"/>
    <w:rsid w:val="004F42BB"/>
    <w:rsid w:val="0052024B"/>
    <w:rsid w:val="00520EB4"/>
    <w:rsid w:val="00521B7A"/>
    <w:rsid w:val="00525B03"/>
    <w:rsid w:val="00532748"/>
    <w:rsid w:val="00534FCB"/>
    <w:rsid w:val="005356AF"/>
    <w:rsid w:val="00540435"/>
    <w:rsid w:val="00540C57"/>
    <w:rsid w:val="005428A0"/>
    <w:rsid w:val="00542E9E"/>
    <w:rsid w:val="005506BF"/>
    <w:rsid w:val="00551457"/>
    <w:rsid w:val="00554EA2"/>
    <w:rsid w:val="00556A9A"/>
    <w:rsid w:val="00565647"/>
    <w:rsid w:val="00572B22"/>
    <w:rsid w:val="00573B7F"/>
    <w:rsid w:val="0057606C"/>
    <w:rsid w:val="005763A5"/>
    <w:rsid w:val="00582C91"/>
    <w:rsid w:val="00583B43"/>
    <w:rsid w:val="00585918"/>
    <w:rsid w:val="0058679B"/>
    <w:rsid w:val="00594021"/>
    <w:rsid w:val="00597953"/>
    <w:rsid w:val="005A01F6"/>
    <w:rsid w:val="005A50A4"/>
    <w:rsid w:val="005B6F5B"/>
    <w:rsid w:val="005C0A1F"/>
    <w:rsid w:val="005C0A3B"/>
    <w:rsid w:val="005C1F62"/>
    <w:rsid w:val="005C462E"/>
    <w:rsid w:val="005D38C8"/>
    <w:rsid w:val="005D4C83"/>
    <w:rsid w:val="005E218A"/>
    <w:rsid w:val="005E6DC6"/>
    <w:rsid w:val="005E70A9"/>
    <w:rsid w:val="005E7690"/>
    <w:rsid w:val="005E7DE8"/>
    <w:rsid w:val="005E7EDF"/>
    <w:rsid w:val="005F0E8E"/>
    <w:rsid w:val="005F7071"/>
    <w:rsid w:val="005F7558"/>
    <w:rsid w:val="00601504"/>
    <w:rsid w:val="00606D74"/>
    <w:rsid w:val="006162D7"/>
    <w:rsid w:val="00622076"/>
    <w:rsid w:val="00625152"/>
    <w:rsid w:val="00626D47"/>
    <w:rsid w:val="006329D9"/>
    <w:rsid w:val="00633B01"/>
    <w:rsid w:val="00634DB4"/>
    <w:rsid w:val="00636FD1"/>
    <w:rsid w:val="006474FC"/>
    <w:rsid w:val="00647EDA"/>
    <w:rsid w:val="00660063"/>
    <w:rsid w:val="0066087E"/>
    <w:rsid w:val="00661481"/>
    <w:rsid w:val="00667687"/>
    <w:rsid w:val="00674850"/>
    <w:rsid w:val="00680AB0"/>
    <w:rsid w:val="00681163"/>
    <w:rsid w:val="006812D6"/>
    <w:rsid w:val="00684E5D"/>
    <w:rsid w:val="006862DD"/>
    <w:rsid w:val="0069002C"/>
    <w:rsid w:val="00695F23"/>
    <w:rsid w:val="006A162D"/>
    <w:rsid w:val="006A6636"/>
    <w:rsid w:val="006B2482"/>
    <w:rsid w:val="006B30A1"/>
    <w:rsid w:val="006B3CC7"/>
    <w:rsid w:val="006C1AC0"/>
    <w:rsid w:val="006C790D"/>
    <w:rsid w:val="006E18E6"/>
    <w:rsid w:val="006E245F"/>
    <w:rsid w:val="006E34E6"/>
    <w:rsid w:val="006E3DC2"/>
    <w:rsid w:val="006E44CA"/>
    <w:rsid w:val="006E7D95"/>
    <w:rsid w:val="006F371D"/>
    <w:rsid w:val="006F6791"/>
    <w:rsid w:val="0070073A"/>
    <w:rsid w:val="00700D89"/>
    <w:rsid w:val="00702A46"/>
    <w:rsid w:val="007113E4"/>
    <w:rsid w:val="007153F9"/>
    <w:rsid w:val="00720BF9"/>
    <w:rsid w:val="00724400"/>
    <w:rsid w:val="0073231E"/>
    <w:rsid w:val="00740337"/>
    <w:rsid w:val="00745D63"/>
    <w:rsid w:val="007478A8"/>
    <w:rsid w:val="007552CC"/>
    <w:rsid w:val="007621A6"/>
    <w:rsid w:val="00767FDE"/>
    <w:rsid w:val="00770AE5"/>
    <w:rsid w:val="00772271"/>
    <w:rsid w:val="00772D24"/>
    <w:rsid w:val="00776DAB"/>
    <w:rsid w:val="0078019B"/>
    <w:rsid w:val="00790AAE"/>
    <w:rsid w:val="00790C55"/>
    <w:rsid w:val="00797C3B"/>
    <w:rsid w:val="007A661D"/>
    <w:rsid w:val="007A7819"/>
    <w:rsid w:val="007A79EE"/>
    <w:rsid w:val="007B1D17"/>
    <w:rsid w:val="007B5562"/>
    <w:rsid w:val="007B5710"/>
    <w:rsid w:val="007C0144"/>
    <w:rsid w:val="007C47D4"/>
    <w:rsid w:val="007D2B9A"/>
    <w:rsid w:val="007D6035"/>
    <w:rsid w:val="007E16C7"/>
    <w:rsid w:val="007E21DF"/>
    <w:rsid w:val="007E3923"/>
    <w:rsid w:val="007F08E6"/>
    <w:rsid w:val="007F37BA"/>
    <w:rsid w:val="00811A9B"/>
    <w:rsid w:val="00817DEF"/>
    <w:rsid w:val="00820575"/>
    <w:rsid w:val="008237E0"/>
    <w:rsid w:val="008248B1"/>
    <w:rsid w:val="00831069"/>
    <w:rsid w:val="00831405"/>
    <w:rsid w:val="008343DB"/>
    <w:rsid w:val="00835B1C"/>
    <w:rsid w:val="00837547"/>
    <w:rsid w:val="00837E51"/>
    <w:rsid w:val="008441FA"/>
    <w:rsid w:val="00844BC7"/>
    <w:rsid w:val="00846B95"/>
    <w:rsid w:val="00850D02"/>
    <w:rsid w:val="00853543"/>
    <w:rsid w:val="00856C68"/>
    <w:rsid w:val="00863A31"/>
    <w:rsid w:val="00864401"/>
    <w:rsid w:val="00864C4F"/>
    <w:rsid w:val="00873BFA"/>
    <w:rsid w:val="008749FD"/>
    <w:rsid w:val="00874DE6"/>
    <w:rsid w:val="008766F2"/>
    <w:rsid w:val="00880046"/>
    <w:rsid w:val="008843B0"/>
    <w:rsid w:val="00887470"/>
    <w:rsid w:val="00891347"/>
    <w:rsid w:val="0089521B"/>
    <w:rsid w:val="00896CA4"/>
    <w:rsid w:val="00897B74"/>
    <w:rsid w:val="00897D74"/>
    <w:rsid w:val="008A48D9"/>
    <w:rsid w:val="008B246C"/>
    <w:rsid w:val="008C09BB"/>
    <w:rsid w:val="008C565A"/>
    <w:rsid w:val="008C5E2A"/>
    <w:rsid w:val="008C6259"/>
    <w:rsid w:val="008D3583"/>
    <w:rsid w:val="008D3752"/>
    <w:rsid w:val="008D43EB"/>
    <w:rsid w:val="008D6DB5"/>
    <w:rsid w:val="008D7A1A"/>
    <w:rsid w:val="008D7E19"/>
    <w:rsid w:val="008E320A"/>
    <w:rsid w:val="008E3868"/>
    <w:rsid w:val="008E3ABA"/>
    <w:rsid w:val="008F2360"/>
    <w:rsid w:val="00901176"/>
    <w:rsid w:val="009077DC"/>
    <w:rsid w:val="00910CA9"/>
    <w:rsid w:val="00914B0C"/>
    <w:rsid w:val="00923E19"/>
    <w:rsid w:val="00926709"/>
    <w:rsid w:val="009520A5"/>
    <w:rsid w:val="0095762D"/>
    <w:rsid w:val="00963537"/>
    <w:rsid w:val="00963F4E"/>
    <w:rsid w:val="0096728B"/>
    <w:rsid w:val="009674B3"/>
    <w:rsid w:val="0097349E"/>
    <w:rsid w:val="00975402"/>
    <w:rsid w:val="00975C8F"/>
    <w:rsid w:val="00977076"/>
    <w:rsid w:val="00977253"/>
    <w:rsid w:val="0098136B"/>
    <w:rsid w:val="009925AC"/>
    <w:rsid w:val="009954CE"/>
    <w:rsid w:val="009968BC"/>
    <w:rsid w:val="00996F93"/>
    <w:rsid w:val="009971AB"/>
    <w:rsid w:val="009A2A23"/>
    <w:rsid w:val="009A31C7"/>
    <w:rsid w:val="009A5C90"/>
    <w:rsid w:val="009B18AD"/>
    <w:rsid w:val="009B332D"/>
    <w:rsid w:val="009B5D54"/>
    <w:rsid w:val="009B6FFE"/>
    <w:rsid w:val="009C540D"/>
    <w:rsid w:val="009C6A04"/>
    <w:rsid w:val="009C7508"/>
    <w:rsid w:val="009D19F0"/>
    <w:rsid w:val="009D2DF1"/>
    <w:rsid w:val="009D33E3"/>
    <w:rsid w:val="009D3B00"/>
    <w:rsid w:val="009D66F4"/>
    <w:rsid w:val="009E1A9B"/>
    <w:rsid w:val="009E23FA"/>
    <w:rsid w:val="009E3C7C"/>
    <w:rsid w:val="009E6B23"/>
    <w:rsid w:val="009E6ED6"/>
    <w:rsid w:val="009E79A9"/>
    <w:rsid w:val="00A0336C"/>
    <w:rsid w:val="00A05FE0"/>
    <w:rsid w:val="00A07882"/>
    <w:rsid w:val="00A16460"/>
    <w:rsid w:val="00A21051"/>
    <w:rsid w:val="00A25350"/>
    <w:rsid w:val="00A3106C"/>
    <w:rsid w:val="00A31AFC"/>
    <w:rsid w:val="00A3525D"/>
    <w:rsid w:val="00A44E7D"/>
    <w:rsid w:val="00A5436C"/>
    <w:rsid w:val="00A558C2"/>
    <w:rsid w:val="00A60B42"/>
    <w:rsid w:val="00A87238"/>
    <w:rsid w:val="00A90D02"/>
    <w:rsid w:val="00A92582"/>
    <w:rsid w:val="00A92FBE"/>
    <w:rsid w:val="00AA703A"/>
    <w:rsid w:val="00AB1C0D"/>
    <w:rsid w:val="00AB3E42"/>
    <w:rsid w:val="00AB5491"/>
    <w:rsid w:val="00AC2D30"/>
    <w:rsid w:val="00AE0B91"/>
    <w:rsid w:val="00AE3EEE"/>
    <w:rsid w:val="00AF4C20"/>
    <w:rsid w:val="00B04A39"/>
    <w:rsid w:val="00B071CD"/>
    <w:rsid w:val="00B13F2B"/>
    <w:rsid w:val="00B142EB"/>
    <w:rsid w:val="00B14EB3"/>
    <w:rsid w:val="00B16F33"/>
    <w:rsid w:val="00B22759"/>
    <w:rsid w:val="00B23C35"/>
    <w:rsid w:val="00B2438E"/>
    <w:rsid w:val="00B320CC"/>
    <w:rsid w:val="00B36DE4"/>
    <w:rsid w:val="00B42E69"/>
    <w:rsid w:val="00B431F4"/>
    <w:rsid w:val="00B50F0F"/>
    <w:rsid w:val="00B5778B"/>
    <w:rsid w:val="00B60C2B"/>
    <w:rsid w:val="00B65A08"/>
    <w:rsid w:val="00B70A23"/>
    <w:rsid w:val="00B7143F"/>
    <w:rsid w:val="00B807C8"/>
    <w:rsid w:val="00B81E4A"/>
    <w:rsid w:val="00B827FF"/>
    <w:rsid w:val="00B84FCA"/>
    <w:rsid w:val="00B85127"/>
    <w:rsid w:val="00B860EE"/>
    <w:rsid w:val="00B87ABF"/>
    <w:rsid w:val="00B939F8"/>
    <w:rsid w:val="00B94972"/>
    <w:rsid w:val="00B9499F"/>
    <w:rsid w:val="00B95986"/>
    <w:rsid w:val="00B965B5"/>
    <w:rsid w:val="00BA3D7E"/>
    <w:rsid w:val="00BB5124"/>
    <w:rsid w:val="00BB581A"/>
    <w:rsid w:val="00BD338D"/>
    <w:rsid w:val="00BD7515"/>
    <w:rsid w:val="00BE0E42"/>
    <w:rsid w:val="00BF2F5C"/>
    <w:rsid w:val="00BF48E0"/>
    <w:rsid w:val="00C03533"/>
    <w:rsid w:val="00C0500F"/>
    <w:rsid w:val="00C10828"/>
    <w:rsid w:val="00C13559"/>
    <w:rsid w:val="00C152D6"/>
    <w:rsid w:val="00C15FA6"/>
    <w:rsid w:val="00C170D9"/>
    <w:rsid w:val="00C20ABD"/>
    <w:rsid w:val="00C21B0A"/>
    <w:rsid w:val="00C23531"/>
    <w:rsid w:val="00C23CFB"/>
    <w:rsid w:val="00C272C9"/>
    <w:rsid w:val="00C40ABB"/>
    <w:rsid w:val="00C410DB"/>
    <w:rsid w:val="00C42531"/>
    <w:rsid w:val="00C44526"/>
    <w:rsid w:val="00C47CCE"/>
    <w:rsid w:val="00C522E0"/>
    <w:rsid w:val="00C52809"/>
    <w:rsid w:val="00C6023F"/>
    <w:rsid w:val="00C64CDC"/>
    <w:rsid w:val="00C65156"/>
    <w:rsid w:val="00C741DD"/>
    <w:rsid w:val="00C75572"/>
    <w:rsid w:val="00C80825"/>
    <w:rsid w:val="00C8102F"/>
    <w:rsid w:val="00C83BB1"/>
    <w:rsid w:val="00C83EB4"/>
    <w:rsid w:val="00C87AC2"/>
    <w:rsid w:val="00C90B9F"/>
    <w:rsid w:val="00C96700"/>
    <w:rsid w:val="00CA43A7"/>
    <w:rsid w:val="00CB1249"/>
    <w:rsid w:val="00CB3096"/>
    <w:rsid w:val="00CB33DF"/>
    <w:rsid w:val="00CB367E"/>
    <w:rsid w:val="00CC4B09"/>
    <w:rsid w:val="00CC683D"/>
    <w:rsid w:val="00CC7ABB"/>
    <w:rsid w:val="00CE45DE"/>
    <w:rsid w:val="00CF003F"/>
    <w:rsid w:val="00CF0685"/>
    <w:rsid w:val="00D03131"/>
    <w:rsid w:val="00D047F1"/>
    <w:rsid w:val="00D11D87"/>
    <w:rsid w:val="00D1509F"/>
    <w:rsid w:val="00D15411"/>
    <w:rsid w:val="00D16A3F"/>
    <w:rsid w:val="00D21033"/>
    <w:rsid w:val="00D24570"/>
    <w:rsid w:val="00D2545E"/>
    <w:rsid w:val="00D25AFF"/>
    <w:rsid w:val="00D31661"/>
    <w:rsid w:val="00D357AD"/>
    <w:rsid w:val="00D50CA0"/>
    <w:rsid w:val="00D519C1"/>
    <w:rsid w:val="00D51BFB"/>
    <w:rsid w:val="00D54C7C"/>
    <w:rsid w:val="00D5584C"/>
    <w:rsid w:val="00D6054E"/>
    <w:rsid w:val="00D65780"/>
    <w:rsid w:val="00D672CB"/>
    <w:rsid w:val="00D67486"/>
    <w:rsid w:val="00D7424A"/>
    <w:rsid w:val="00D774C2"/>
    <w:rsid w:val="00D807D9"/>
    <w:rsid w:val="00D83E76"/>
    <w:rsid w:val="00D90530"/>
    <w:rsid w:val="00D925B9"/>
    <w:rsid w:val="00D93571"/>
    <w:rsid w:val="00D95E35"/>
    <w:rsid w:val="00DA0A4E"/>
    <w:rsid w:val="00DA3C7E"/>
    <w:rsid w:val="00DA5231"/>
    <w:rsid w:val="00DB038F"/>
    <w:rsid w:val="00DB1B2D"/>
    <w:rsid w:val="00DB2FD6"/>
    <w:rsid w:val="00DB4ACA"/>
    <w:rsid w:val="00DB64C4"/>
    <w:rsid w:val="00DC1B3F"/>
    <w:rsid w:val="00DC587B"/>
    <w:rsid w:val="00DC58D6"/>
    <w:rsid w:val="00DC7CD8"/>
    <w:rsid w:val="00DD1F52"/>
    <w:rsid w:val="00DD34E1"/>
    <w:rsid w:val="00DE3C34"/>
    <w:rsid w:val="00DE4AC4"/>
    <w:rsid w:val="00DE7340"/>
    <w:rsid w:val="00DF388D"/>
    <w:rsid w:val="00E0598C"/>
    <w:rsid w:val="00E060DE"/>
    <w:rsid w:val="00E061C7"/>
    <w:rsid w:val="00E11B15"/>
    <w:rsid w:val="00E15DD2"/>
    <w:rsid w:val="00E21405"/>
    <w:rsid w:val="00E2178A"/>
    <w:rsid w:val="00E237A2"/>
    <w:rsid w:val="00E258DD"/>
    <w:rsid w:val="00E34707"/>
    <w:rsid w:val="00E42BEC"/>
    <w:rsid w:val="00E42ED8"/>
    <w:rsid w:val="00E46333"/>
    <w:rsid w:val="00E54205"/>
    <w:rsid w:val="00E5749E"/>
    <w:rsid w:val="00E60D4C"/>
    <w:rsid w:val="00E60DEF"/>
    <w:rsid w:val="00E76652"/>
    <w:rsid w:val="00E819D7"/>
    <w:rsid w:val="00E8788C"/>
    <w:rsid w:val="00E913CE"/>
    <w:rsid w:val="00E923D6"/>
    <w:rsid w:val="00E94C4B"/>
    <w:rsid w:val="00E94D70"/>
    <w:rsid w:val="00EA470B"/>
    <w:rsid w:val="00EA5A45"/>
    <w:rsid w:val="00EA79A7"/>
    <w:rsid w:val="00EB1843"/>
    <w:rsid w:val="00EB4952"/>
    <w:rsid w:val="00EB4BE6"/>
    <w:rsid w:val="00EB6AF8"/>
    <w:rsid w:val="00EC40B1"/>
    <w:rsid w:val="00ED4788"/>
    <w:rsid w:val="00EE3CCE"/>
    <w:rsid w:val="00EE3F72"/>
    <w:rsid w:val="00EE4BD6"/>
    <w:rsid w:val="00EF12FE"/>
    <w:rsid w:val="00EF60E5"/>
    <w:rsid w:val="00F10BAF"/>
    <w:rsid w:val="00F16DFF"/>
    <w:rsid w:val="00F26843"/>
    <w:rsid w:val="00F30560"/>
    <w:rsid w:val="00F34D19"/>
    <w:rsid w:val="00F37528"/>
    <w:rsid w:val="00F40A28"/>
    <w:rsid w:val="00F47CD2"/>
    <w:rsid w:val="00F52525"/>
    <w:rsid w:val="00F53566"/>
    <w:rsid w:val="00F55302"/>
    <w:rsid w:val="00F628E6"/>
    <w:rsid w:val="00F66817"/>
    <w:rsid w:val="00F7154A"/>
    <w:rsid w:val="00F72103"/>
    <w:rsid w:val="00F7301F"/>
    <w:rsid w:val="00F740BA"/>
    <w:rsid w:val="00F77F44"/>
    <w:rsid w:val="00F826F8"/>
    <w:rsid w:val="00F83A52"/>
    <w:rsid w:val="00F8685B"/>
    <w:rsid w:val="00FA10DA"/>
    <w:rsid w:val="00FA61F4"/>
    <w:rsid w:val="00FB3DA0"/>
    <w:rsid w:val="00FC01FF"/>
    <w:rsid w:val="00FC10E3"/>
    <w:rsid w:val="00FC4187"/>
    <w:rsid w:val="00FD079D"/>
    <w:rsid w:val="00FD3C88"/>
    <w:rsid w:val="00FD4406"/>
    <w:rsid w:val="00FD5359"/>
    <w:rsid w:val="00FE2866"/>
    <w:rsid w:val="00FE2E72"/>
    <w:rsid w:val="00FE531B"/>
    <w:rsid w:val="00FE6DB2"/>
    <w:rsid w:val="00FF1933"/>
    <w:rsid w:val="00FF73B2"/>
    <w:rsid w:val="00FF7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31727"/>
  <w15:chartTrackingRefBased/>
  <w15:docId w15:val="{0AF60659-7E77-4531-91B4-CE0879652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5B9"/>
    <w:pPr>
      <w:spacing w:line="256" w:lineRule="auto"/>
    </w:pPr>
  </w:style>
  <w:style w:type="paragraph" w:styleId="Heading1">
    <w:name w:val="heading 1"/>
    <w:basedOn w:val="Normal"/>
    <w:next w:val="Normal"/>
    <w:link w:val="Heading1Char"/>
    <w:uiPriority w:val="9"/>
    <w:qFormat/>
    <w:rsid w:val="006220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0D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A16460"/>
    <w:pPr>
      <w:spacing w:after="240" w:line="240" w:lineRule="auto"/>
    </w:pPr>
  </w:style>
  <w:style w:type="character" w:styleId="Hyperlink">
    <w:name w:val="Hyperlink"/>
    <w:basedOn w:val="DefaultParagraphFont"/>
    <w:uiPriority w:val="99"/>
    <w:unhideWhenUsed/>
    <w:rsid w:val="00B16F33"/>
    <w:rPr>
      <w:color w:val="0563C1" w:themeColor="hyperlink"/>
      <w:u w:val="single"/>
    </w:rPr>
  </w:style>
  <w:style w:type="character" w:styleId="UnresolvedMention">
    <w:name w:val="Unresolved Mention"/>
    <w:basedOn w:val="DefaultParagraphFont"/>
    <w:uiPriority w:val="99"/>
    <w:semiHidden/>
    <w:unhideWhenUsed/>
    <w:rsid w:val="00B16F33"/>
    <w:rPr>
      <w:color w:val="605E5C"/>
      <w:shd w:val="clear" w:color="auto" w:fill="E1DFDD"/>
    </w:rPr>
  </w:style>
  <w:style w:type="paragraph" w:styleId="ListParagraph">
    <w:name w:val="List Paragraph"/>
    <w:basedOn w:val="Normal"/>
    <w:uiPriority w:val="34"/>
    <w:qFormat/>
    <w:rsid w:val="00EE4BD6"/>
    <w:pPr>
      <w:ind w:left="720"/>
      <w:contextualSpacing/>
    </w:pPr>
  </w:style>
  <w:style w:type="character" w:customStyle="1" w:styleId="Heading1Char">
    <w:name w:val="Heading 1 Char"/>
    <w:basedOn w:val="DefaultParagraphFont"/>
    <w:link w:val="Heading1"/>
    <w:uiPriority w:val="9"/>
    <w:rsid w:val="0062207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0D8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63537"/>
    <w:pPr>
      <w:spacing w:line="259" w:lineRule="auto"/>
      <w:outlineLvl w:val="9"/>
    </w:pPr>
    <w:rPr>
      <w:lang w:val="en-US"/>
    </w:rPr>
  </w:style>
  <w:style w:type="paragraph" w:styleId="TOC1">
    <w:name w:val="toc 1"/>
    <w:basedOn w:val="Normal"/>
    <w:next w:val="Normal"/>
    <w:autoRedefine/>
    <w:uiPriority w:val="39"/>
    <w:unhideWhenUsed/>
    <w:rsid w:val="00963537"/>
    <w:pPr>
      <w:spacing w:after="100"/>
    </w:pPr>
  </w:style>
  <w:style w:type="paragraph" w:styleId="TOC2">
    <w:name w:val="toc 2"/>
    <w:basedOn w:val="Normal"/>
    <w:next w:val="Normal"/>
    <w:autoRedefine/>
    <w:uiPriority w:val="39"/>
    <w:unhideWhenUsed/>
    <w:rsid w:val="0096353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hyperlink" Target="https://www.google.com/search?sa=G&amp;hl=en-GB&amp;tbs=simg:CAQS4wEJifp2fM3mgGga1wELELCMpwgaYgpgCAMSKPYDsQiaFIIKsgiACrQIgQqYBqEUvz--P8E_1wD-APaE9oj2DPeUz6DMaMIwbRZXmVuPJN2oMEmSmAA8Z23Aycb8hKA6TpaLMKhTRaaNPSVgq7W-5dRSUOOXYCyAEDAsQjq7-CBoKCggIARIEBUfL4gwLEJ3twQkaUAobCghwYXJhbGxlbNqliPYDCwoJL20vMDMwemZuChoKB2Nhcm1pbmXapYj2AwsKCS9tLzA1dF95dAoVCgNpbmvapYj2AwoKCC9tLzAzeWhrDA&amp;sxsrf=ALeKk00WfBp2GoFNCcnDXJ84ly1k0y8wDQ:1594585550209&amp;q=university+of+wales+trinity+saint+david&amp;tbm=isch&amp;ved=2ahUKEwi1y6KKxsjqAhWNasAKHSDiBxQQwg4oAHoECB4QK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7" ma:contentTypeDescription="Create a new document." ma:contentTypeScope="" ma:versionID="4603ba7cb9bcc8e3e12405d32eaf1687">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3d821ae797a57de26e95c75b66457181"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D3F4C9-5979-444D-BF3E-08A0D10642F4}">
  <ds:schemaRefs>
    <ds:schemaRef ds:uri="http://schemas.microsoft.com/sharepoint/v3/contenttype/forms"/>
  </ds:schemaRefs>
</ds:datastoreItem>
</file>

<file path=customXml/itemProps2.xml><?xml version="1.0" encoding="utf-8"?>
<ds:datastoreItem xmlns:ds="http://schemas.openxmlformats.org/officeDocument/2006/customXml" ds:itemID="{D4226168-CA2E-4CF7-8348-F972702DA5D6}">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http://schemas.microsoft.com/office/2006/documentManagement/types"/>
    <ds:schemaRef ds:uri="801db59f-b5ca-44ea-b6e2-cdf60ebdbe5b"/>
    <ds:schemaRef ds:uri="2bc71283-48fe-4006-adf2-88bd732334ca"/>
    <ds:schemaRef ds:uri="http://www.w3.org/XML/1998/namespace"/>
    <ds:schemaRef ds:uri="http://purl.org/dc/dcmitype/"/>
  </ds:schemaRefs>
</ds:datastoreItem>
</file>

<file path=customXml/itemProps3.xml><?xml version="1.0" encoding="utf-8"?>
<ds:datastoreItem xmlns:ds="http://schemas.openxmlformats.org/officeDocument/2006/customXml" ds:itemID="{65641F53-4FF6-41B9-9CEB-2C21587B2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E6F16A8-B3BA-4259-85FD-AEB63A95F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6599</Words>
  <Characters>37616</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 Belfon (1812690)</dc:creator>
  <cp:keywords/>
  <dc:description/>
  <cp:lastModifiedBy>Evelyn Belfon (1812690)</cp:lastModifiedBy>
  <cp:revision>2</cp:revision>
  <dcterms:created xsi:type="dcterms:W3CDTF">2020-09-09T12:05:00Z</dcterms:created>
  <dcterms:modified xsi:type="dcterms:W3CDTF">2020-09-09T12:05:00Z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y fmtid="{D5CDD505-2E9C-101B-9397-08002B2CF9AE}" pid="3" name="ZOTERO_PREF_1">
    <vt:lpwstr>&lt;data data-version="3" zotero-version="5.0.89"&gt;&lt;session id="Lt3WAMIX"/&gt;&lt;style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