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FC002" w14:textId="77777777" w:rsidR="00A41EE8" w:rsidRDefault="00A41EE8">
      <w:pPr>
        <w:jc w:val="center"/>
        <w:rPr>
          <w:rFonts w:ascii="Times New Roman" w:eastAsia="Times New Roman" w:hAnsi="Times New Roman" w:cs="Times New Roman"/>
          <w:b/>
          <w:sz w:val="28"/>
          <w:szCs w:val="28"/>
        </w:rPr>
      </w:pPr>
    </w:p>
    <w:p w14:paraId="7A0A87A3" w14:textId="77777777" w:rsidR="00A41EE8" w:rsidRDefault="00A41EE8">
      <w:pPr>
        <w:jc w:val="center"/>
        <w:rPr>
          <w:rFonts w:ascii="Times New Roman" w:eastAsia="Times New Roman" w:hAnsi="Times New Roman" w:cs="Times New Roman"/>
          <w:b/>
          <w:sz w:val="28"/>
          <w:szCs w:val="28"/>
        </w:rPr>
      </w:pPr>
    </w:p>
    <w:p w14:paraId="54E9C89A" w14:textId="77777777" w:rsidR="00A41EE8" w:rsidRDefault="00A41EE8">
      <w:pPr>
        <w:jc w:val="center"/>
        <w:rPr>
          <w:rFonts w:ascii="Times New Roman" w:eastAsia="Times New Roman" w:hAnsi="Times New Roman" w:cs="Times New Roman"/>
          <w:b/>
          <w:sz w:val="28"/>
          <w:szCs w:val="28"/>
        </w:rPr>
      </w:pPr>
    </w:p>
    <w:p w14:paraId="4B176093" w14:textId="77777777" w:rsidR="00A41EE8" w:rsidRDefault="00A41EE8">
      <w:pPr>
        <w:jc w:val="center"/>
        <w:rPr>
          <w:rFonts w:ascii="Times New Roman" w:eastAsia="Times New Roman" w:hAnsi="Times New Roman" w:cs="Times New Roman"/>
          <w:b/>
          <w:sz w:val="28"/>
          <w:szCs w:val="28"/>
        </w:rPr>
      </w:pPr>
    </w:p>
    <w:p w14:paraId="7B9BB69B" w14:textId="77777777" w:rsidR="00A41EE8" w:rsidRDefault="00A41EE8">
      <w:pPr>
        <w:jc w:val="center"/>
        <w:rPr>
          <w:rFonts w:ascii="Times New Roman" w:eastAsia="Times New Roman" w:hAnsi="Times New Roman" w:cs="Times New Roman"/>
          <w:b/>
          <w:sz w:val="28"/>
          <w:szCs w:val="28"/>
        </w:rPr>
      </w:pPr>
    </w:p>
    <w:p w14:paraId="2399B5F2" w14:textId="77777777" w:rsidR="00A41EE8" w:rsidRDefault="00A41EE8">
      <w:pPr>
        <w:jc w:val="center"/>
        <w:rPr>
          <w:rFonts w:ascii="Times New Roman" w:eastAsia="Times New Roman" w:hAnsi="Times New Roman" w:cs="Times New Roman"/>
          <w:b/>
          <w:sz w:val="28"/>
          <w:szCs w:val="28"/>
        </w:rPr>
      </w:pPr>
    </w:p>
    <w:p w14:paraId="39C0076C" w14:textId="77777777" w:rsidR="00A41EE8" w:rsidRDefault="00A41EE8">
      <w:pPr>
        <w:jc w:val="center"/>
        <w:rPr>
          <w:rFonts w:ascii="Times New Roman" w:eastAsia="Times New Roman" w:hAnsi="Times New Roman" w:cs="Times New Roman"/>
          <w:b/>
          <w:sz w:val="28"/>
          <w:szCs w:val="28"/>
        </w:rPr>
      </w:pPr>
    </w:p>
    <w:p w14:paraId="1ADC8353" w14:textId="77777777" w:rsidR="00A41EE8" w:rsidRDefault="00A41EE8">
      <w:pPr>
        <w:jc w:val="center"/>
        <w:rPr>
          <w:rFonts w:ascii="Times New Roman" w:eastAsia="Times New Roman" w:hAnsi="Times New Roman" w:cs="Times New Roman"/>
          <w:b/>
          <w:sz w:val="28"/>
          <w:szCs w:val="28"/>
        </w:rPr>
      </w:pPr>
    </w:p>
    <w:p w14:paraId="5304399C" w14:textId="77777777" w:rsidR="00A41EE8" w:rsidRDefault="00A41EE8">
      <w:pPr>
        <w:jc w:val="center"/>
        <w:rPr>
          <w:rFonts w:ascii="Times New Roman" w:eastAsia="Times New Roman" w:hAnsi="Times New Roman" w:cs="Times New Roman"/>
          <w:b/>
          <w:sz w:val="28"/>
          <w:szCs w:val="28"/>
        </w:rPr>
      </w:pPr>
    </w:p>
    <w:p w14:paraId="2F02BB75" w14:textId="77777777" w:rsidR="00A41EE8" w:rsidRDefault="00A41EE8">
      <w:pPr>
        <w:jc w:val="center"/>
        <w:rPr>
          <w:rFonts w:ascii="Times New Roman" w:eastAsia="Times New Roman" w:hAnsi="Times New Roman" w:cs="Times New Roman"/>
          <w:b/>
          <w:sz w:val="28"/>
          <w:szCs w:val="28"/>
        </w:rPr>
      </w:pPr>
    </w:p>
    <w:p w14:paraId="669EF446" w14:textId="77777777" w:rsidR="00A41EE8" w:rsidRDefault="00A41EE8">
      <w:pPr>
        <w:jc w:val="center"/>
        <w:rPr>
          <w:rFonts w:ascii="Times New Roman" w:eastAsia="Times New Roman" w:hAnsi="Times New Roman" w:cs="Times New Roman"/>
          <w:b/>
          <w:sz w:val="28"/>
          <w:szCs w:val="28"/>
        </w:rPr>
      </w:pPr>
    </w:p>
    <w:p w14:paraId="63DA6750" w14:textId="77777777" w:rsidR="00A41EE8" w:rsidRDefault="00A41EE8">
      <w:pPr>
        <w:jc w:val="center"/>
        <w:rPr>
          <w:rFonts w:ascii="Times New Roman" w:eastAsia="Times New Roman" w:hAnsi="Times New Roman" w:cs="Times New Roman"/>
          <w:b/>
          <w:sz w:val="28"/>
          <w:szCs w:val="28"/>
        </w:rPr>
      </w:pPr>
    </w:p>
    <w:p w14:paraId="227EB592" w14:textId="77777777" w:rsidR="00A41EE8" w:rsidRDefault="00A41EE8">
      <w:pPr>
        <w:jc w:val="center"/>
        <w:rPr>
          <w:rFonts w:ascii="Times New Roman" w:eastAsia="Times New Roman" w:hAnsi="Times New Roman" w:cs="Times New Roman"/>
          <w:b/>
          <w:sz w:val="28"/>
          <w:szCs w:val="28"/>
        </w:rPr>
      </w:pPr>
    </w:p>
    <w:p w14:paraId="49C1C134" w14:textId="77777777" w:rsidR="00A41EE8" w:rsidRDefault="00A41EE8">
      <w:pPr>
        <w:jc w:val="center"/>
        <w:rPr>
          <w:rFonts w:ascii="Times New Roman" w:eastAsia="Times New Roman" w:hAnsi="Times New Roman" w:cs="Times New Roman"/>
          <w:b/>
          <w:sz w:val="28"/>
          <w:szCs w:val="28"/>
        </w:rPr>
      </w:pPr>
    </w:p>
    <w:p w14:paraId="7752E0F2" w14:textId="77777777" w:rsidR="00A41EE8" w:rsidRDefault="00A41EE8">
      <w:pPr>
        <w:jc w:val="center"/>
        <w:rPr>
          <w:rFonts w:ascii="Times New Roman" w:eastAsia="Times New Roman" w:hAnsi="Times New Roman" w:cs="Times New Roman"/>
          <w:b/>
          <w:sz w:val="28"/>
          <w:szCs w:val="28"/>
        </w:rPr>
      </w:pPr>
    </w:p>
    <w:p w14:paraId="498CBB26" w14:textId="77777777" w:rsidR="00A41EE8" w:rsidRDefault="00A41EE8">
      <w:pPr>
        <w:jc w:val="center"/>
        <w:rPr>
          <w:rFonts w:ascii="Times New Roman" w:eastAsia="Times New Roman" w:hAnsi="Times New Roman" w:cs="Times New Roman"/>
          <w:b/>
          <w:sz w:val="28"/>
          <w:szCs w:val="28"/>
        </w:rPr>
      </w:pPr>
    </w:p>
    <w:p w14:paraId="00000001" w14:textId="004AD12D" w:rsidR="00303294" w:rsidRDefault="00A6679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ACADEMIC REPORT</w:t>
      </w:r>
    </w:p>
    <w:p w14:paraId="51475DEC" w14:textId="1F972001" w:rsidR="00A41EE8" w:rsidRDefault="00A41EE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MIOARA COSTEA</w:t>
      </w:r>
    </w:p>
    <w:p w14:paraId="03B39C89" w14:textId="1826B698" w:rsidR="0094598F" w:rsidRDefault="0094598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w:t>
      </w:r>
      <w:r w:rsidRPr="0094598F">
        <w:rPr>
          <w:rFonts w:ascii="Times New Roman" w:eastAsia="Times New Roman" w:hAnsi="Times New Roman" w:cs="Times New Roman"/>
          <w:b/>
          <w:sz w:val="28"/>
          <w:szCs w:val="28"/>
        </w:rPr>
        <w:t>2126840</w:t>
      </w:r>
    </w:p>
    <w:p w14:paraId="2037B6D2" w14:textId="4C47E194" w:rsidR="00FE31AA" w:rsidRDefault="00FE31A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Code: BMSW 4001</w:t>
      </w:r>
    </w:p>
    <w:p w14:paraId="7CA5D4C0" w14:textId="5CBE29E9" w:rsidR="00FE31AA" w:rsidRDefault="00FE31A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name: Academic and Employability Skills</w:t>
      </w:r>
    </w:p>
    <w:p w14:paraId="065AB64D" w14:textId="52342A21" w:rsidR="00FE31AA" w:rsidRDefault="00FE31AA">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Lecturer name: Doreen </w:t>
      </w:r>
      <w:proofErr w:type="spellStart"/>
      <w:r>
        <w:rPr>
          <w:rFonts w:ascii="Times New Roman" w:eastAsia="Times New Roman" w:hAnsi="Times New Roman" w:cs="Times New Roman"/>
          <w:b/>
          <w:sz w:val="28"/>
          <w:szCs w:val="28"/>
        </w:rPr>
        <w:t>Nyaa</w:t>
      </w:r>
      <w:proofErr w:type="spellEnd"/>
      <w:r>
        <w:rPr>
          <w:rFonts w:ascii="Times New Roman" w:eastAsia="Times New Roman" w:hAnsi="Times New Roman" w:cs="Times New Roman"/>
          <w:b/>
          <w:sz w:val="28"/>
          <w:szCs w:val="28"/>
        </w:rPr>
        <w:t xml:space="preserve"> Amundam</w:t>
      </w:r>
    </w:p>
    <w:p w14:paraId="00000002" w14:textId="02C9F0C7" w:rsidR="00303294" w:rsidRDefault="00A66796">
      <w:pPr>
        <w:rPr>
          <w:rFonts w:ascii="Times New Roman" w:eastAsia="Times New Roman" w:hAnsi="Times New Roman" w:cs="Times New Roman"/>
          <w:b/>
          <w:sz w:val="28"/>
          <w:szCs w:val="28"/>
        </w:rPr>
      </w:pPr>
      <w:r>
        <w:br w:type="page"/>
      </w:r>
      <w:r w:rsidR="00FE31AA">
        <w:lastRenderedPageBreak/>
        <w:t>BMS</w:t>
      </w:r>
    </w:p>
    <w:sdt>
      <w:sdtPr>
        <w:rPr>
          <w:rFonts w:ascii="Arial" w:eastAsia="Arial" w:hAnsi="Arial" w:cs="Arial"/>
          <w:color w:val="auto"/>
          <w:sz w:val="22"/>
          <w:szCs w:val="22"/>
          <w:lang w:val="en" w:eastAsia="en-IN"/>
        </w:rPr>
        <w:id w:val="-2039804261"/>
        <w:docPartObj>
          <w:docPartGallery w:val="Table of Contents"/>
          <w:docPartUnique/>
        </w:docPartObj>
      </w:sdtPr>
      <w:sdtEndPr>
        <w:rPr>
          <w:b/>
          <w:bCs/>
          <w:noProof/>
        </w:rPr>
      </w:sdtEndPr>
      <w:sdtContent>
        <w:p w14:paraId="1B42FA21" w14:textId="43F249E9" w:rsidR="00A66796" w:rsidRPr="00A66796" w:rsidRDefault="00A66796" w:rsidP="00A66796">
          <w:pPr>
            <w:pStyle w:val="Titlucuprins"/>
            <w:jc w:val="center"/>
            <w:rPr>
              <w:color w:val="000000" w:themeColor="text1"/>
              <w:sz w:val="28"/>
              <w:szCs w:val="28"/>
            </w:rPr>
          </w:pPr>
          <w:r w:rsidRPr="00A66796">
            <w:rPr>
              <w:color w:val="000000" w:themeColor="text1"/>
              <w:sz w:val="28"/>
              <w:szCs w:val="28"/>
            </w:rPr>
            <w:t>Table of Contents</w:t>
          </w:r>
        </w:p>
        <w:p w14:paraId="4319A8FD" w14:textId="71204D4C" w:rsidR="00A66796" w:rsidRDefault="00A66796">
          <w:pPr>
            <w:pStyle w:val="Cuprins1"/>
            <w:tabs>
              <w:tab w:val="right" w:leader="dot" w:pos="9350"/>
            </w:tabs>
            <w:rPr>
              <w:noProof/>
            </w:rPr>
          </w:pPr>
          <w:r>
            <w:fldChar w:fldCharType="begin"/>
          </w:r>
          <w:r>
            <w:instrText xml:space="preserve"> TOC \o "1-3" \h \z \u </w:instrText>
          </w:r>
          <w:r>
            <w:fldChar w:fldCharType="separate"/>
          </w:r>
          <w:hyperlink w:anchor="_Toc106196594" w:history="1">
            <w:r w:rsidRPr="00CF604C">
              <w:rPr>
                <w:rStyle w:val="Hyperlink"/>
                <w:noProof/>
              </w:rPr>
              <w:t>Introduction</w:t>
            </w:r>
            <w:r>
              <w:rPr>
                <w:noProof/>
                <w:webHidden/>
              </w:rPr>
              <w:tab/>
            </w:r>
            <w:r>
              <w:rPr>
                <w:noProof/>
                <w:webHidden/>
              </w:rPr>
              <w:fldChar w:fldCharType="begin"/>
            </w:r>
            <w:r>
              <w:rPr>
                <w:noProof/>
                <w:webHidden/>
              </w:rPr>
              <w:instrText xml:space="preserve"> PAGEREF _Toc106196594 \h </w:instrText>
            </w:r>
            <w:r>
              <w:rPr>
                <w:noProof/>
                <w:webHidden/>
              </w:rPr>
            </w:r>
            <w:r>
              <w:rPr>
                <w:noProof/>
                <w:webHidden/>
              </w:rPr>
              <w:fldChar w:fldCharType="separate"/>
            </w:r>
            <w:r>
              <w:rPr>
                <w:noProof/>
                <w:webHidden/>
              </w:rPr>
              <w:t>3</w:t>
            </w:r>
            <w:r>
              <w:rPr>
                <w:noProof/>
                <w:webHidden/>
              </w:rPr>
              <w:fldChar w:fldCharType="end"/>
            </w:r>
          </w:hyperlink>
        </w:p>
        <w:p w14:paraId="4A74CB14" w14:textId="20A61396" w:rsidR="00A66796" w:rsidRDefault="00640FE0">
          <w:pPr>
            <w:pStyle w:val="Cuprins1"/>
            <w:tabs>
              <w:tab w:val="right" w:leader="dot" w:pos="9350"/>
            </w:tabs>
            <w:rPr>
              <w:noProof/>
            </w:rPr>
          </w:pPr>
          <w:hyperlink w:anchor="_Toc106196595" w:history="1">
            <w:r w:rsidR="00A66796" w:rsidRPr="00CF604C">
              <w:rPr>
                <w:rStyle w:val="Hyperlink"/>
                <w:noProof/>
              </w:rPr>
              <w:t>Four different ways through which staff can be motivated</w:t>
            </w:r>
            <w:r w:rsidR="00A66796">
              <w:rPr>
                <w:noProof/>
                <w:webHidden/>
              </w:rPr>
              <w:tab/>
            </w:r>
            <w:r w:rsidR="00A66796">
              <w:rPr>
                <w:noProof/>
                <w:webHidden/>
              </w:rPr>
              <w:fldChar w:fldCharType="begin"/>
            </w:r>
            <w:r w:rsidR="00A66796">
              <w:rPr>
                <w:noProof/>
                <w:webHidden/>
              </w:rPr>
              <w:instrText xml:space="preserve"> PAGEREF _Toc106196595 \h </w:instrText>
            </w:r>
            <w:r w:rsidR="00A66796">
              <w:rPr>
                <w:noProof/>
                <w:webHidden/>
              </w:rPr>
            </w:r>
            <w:r w:rsidR="00A66796">
              <w:rPr>
                <w:noProof/>
                <w:webHidden/>
              </w:rPr>
              <w:fldChar w:fldCharType="separate"/>
            </w:r>
            <w:r w:rsidR="00A66796">
              <w:rPr>
                <w:noProof/>
                <w:webHidden/>
              </w:rPr>
              <w:t>3</w:t>
            </w:r>
            <w:r w:rsidR="00A66796">
              <w:rPr>
                <w:noProof/>
                <w:webHidden/>
              </w:rPr>
              <w:fldChar w:fldCharType="end"/>
            </w:r>
          </w:hyperlink>
        </w:p>
        <w:p w14:paraId="7D9F8E96" w14:textId="3CA85650" w:rsidR="00A66796" w:rsidRDefault="00640FE0">
          <w:pPr>
            <w:pStyle w:val="Cuprins1"/>
            <w:tabs>
              <w:tab w:val="right" w:leader="dot" w:pos="9350"/>
            </w:tabs>
            <w:rPr>
              <w:noProof/>
            </w:rPr>
          </w:pPr>
          <w:hyperlink w:anchor="_Toc106196596" w:history="1">
            <w:r w:rsidR="00A66796" w:rsidRPr="00CF604C">
              <w:rPr>
                <w:rStyle w:val="Hyperlink"/>
                <w:noProof/>
              </w:rPr>
              <w:t>Conclusion</w:t>
            </w:r>
            <w:r w:rsidR="00A66796">
              <w:rPr>
                <w:noProof/>
                <w:webHidden/>
              </w:rPr>
              <w:tab/>
            </w:r>
            <w:r w:rsidR="00A66796">
              <w:rPr>
                <w:noProof/>
                <w:webHidden/>
              </w:rPr>
              <w:fldChar w:fldCharType="begin"/>
            </w:r>
            <w:r w:rsidR="00A66796">
              <w:rPr>
                <w:noProof/>
                <w:webHidden/>
              </w:rPr>
              <w:instrText xml:space="preserve"> PAGEREF _Toc106196596 \h </w:instrText>
            </w:r>
            <w:r w:rsidR="00A66796">
              <w:rPr>
                <w:noProof/>
                <w:webHidden/>
              </w:rPr>
            </w:r>
            <w:r w:rsidR="00A66796">
              <w:rPr>
                <w:noProof/>
                <w:webHidden/>
              </w:rPr>
              <w:fldChar w:fldCharType="separate"/>
            </w:r>
            <w:r w:rsidR="00A66796">
              <w:rPr>
                <w:noProof/>
                <w:webHidden/>
              </w:rPr>
              <w:t>5</w:t>
            </w:r>
            <w:r w:rsidR="00A66796">
              <w:rPr>
                <w:noProof/>
                <w:webHidden/>
              </w:rPr>
              <w:fldChar w:fldCharType="end"/>
            </w:r>
          </w:hyperlink>
        </w:p>
        <w:p w14:paraId="6D2E05E7" w14:textId="22590343" w:rsidR="00A66796" w:rsidRDefault="00640FE0">
          <w:pPr>
            <w:pStyle w:val="Cuprins1"/>
            <w:tabs>
              <w:tab w:val="right" w:leader="dot" w:pos="9350"/>
            </w:tabs>
            <w:rPr>
              <w:noProof/>
            </w:rPr>
          </w:pPr>
          <w:hyperlink w:anchor="_Toc106196597" w:history="1">
            <w:r w:rsidR="00A66796" w:rsidRPr="00CF604C">
              <w:rPr>
                <w:rStyle w:val="Hyperlink"/>
                <w:noProof/>
              </w:rPr>
              <w:t>Reference list</w:t>
            </w:r>
            <w:r w:rsidR="00A66796">
              <w:rPr>
                <w:noProof/>
                <w:webHidden/>
              </w:rPr>
              <w:tab/>
            </w:r>
            <w:r w:rsidR="00A66796">
              <w:rPr>
                <w:noProof/>
                <w:webHidden/>
              </w:rPr>
              <w:fldChar w:fldCharType="begin"/>
            </w:r>
            <w:r w:rsidR="00A66796">
              <w:rPr>
                <w:noProof/>
                <w:webHidden/>
              </w:rPr>
              <w:instrText xml:space="preserve"> PAGEREF _Toc106196597 \h </w:instrText>
            </w:r>
            <w:r w:rsidR="00A66796">
              <w:rPr>
                <w:noProof/>
                <w:webHidden/>
              </w:rPr>
            </w:r>
            <w:r w:rsidR="00A66796">
              <w:rPr>
                <w:noProof/>
                <w:webHidden/>
              </w:rPr>
              <w:fldChar w:fldCharType="separate"/>
            </w:r>
            <w:r w:rsidR="00A66796">
              <w:rPr>
                <w:noProof/>
                <w:webHidden/>
              </w:rPr>
              <w:t>6</w:t>
            </w:r>
            <w:r w:rsidR="00A66796">
              <w:rPr>
                <w:noProof/>
                <w:webHidden/>
              </w:rPr>
              <w:fldChar w:fldCharType="end"/>
            </w:r>
          </w:hyperlink>
        </w:p>
        <w:p w14:paraId="7382798F" w14:textId="4BDEF88E" w:rsidR="00A66796" w:rsidRDefault="00A66796">
          <w:r>
            <w:rPr>
              <w:b/>
              <w:bCs/>
              <w:noProof/>
            </w:rPr>
            <w:fldChar w:fldCharType="end"/>
          </w:r>
        </w:p>
      </w:sdtContent>
    </w:sdt>
    <w:p w14:paraId="4C3C8E7B" w14:textId="77777777" w:rsidR="00A66796" w:rsidRDefault="00A66796">
      <w:pPr>
        <w:rPr>
          <w:rFonts w:ascii="Times New Roman" w:hAnsi="Times New Roman"/>
          <w:b/>
          <w:sz w:val="28"/>
          <w:szCs w:val="40"/>
        </w:rPr>
      </w:pPr>
      <w:r>
        <w:br w:type="page"/>
      </w:r>
    </w:p>
    <w:p w14:paraId="00000003" w14:textId="2230FBE7" w:rsidR="00303294" w:rsidRDefault="00A66796" w:rsidP="00A66796">
      <w:pPr>
        <w:pStyle w:val="Titlu1"/>
      </w:pPr>
      <w:bookmarkStart w:id="0" w:name="_Toc106196594"/>
      <w:r>
        <w:lastRenderedPageBreak/>
        <w:t>Introduction</w:t>
      </w:r>
      <w:bookmarkEnd w:id="0"/>
    </w:p>
    <w:p w14:paraId="00000004" w14:textId="7FDCA282" w:rsidR="00303294" w:rsidRDefault="00A667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we are discussing an academic report through which the staff can be motivated. Different types of ways are present for staff motivation. Here we will mention four efficient ways of staff motivation. Motivation can be considered as inherent enthusiasm or it can be considered as a driving force which ensures the long-term growth of an organization. Staff motivation can be used as a method of directing the employees which helps to develop their behavior along with their actions. This factor helps them to accomplish their constructive goals. Appropriate motivation converts the staff into one of the most loyal assets of an organization. </w:t>
      </w:r>
    </w:p>
    <w:p w14:paraId="00000005" w14:textId="77777777" w:rsidR="00303294" w:rsidRDefault="00A66796" w:rsidP="00A66796">
      <w:pPr>
        <w:pStyle w:val="Titlu1"/>
      </w:pPr>
      <w:bookmarkStart w:id="1" w:name="_Toc106196595"/>
      <w:r>
        <w:t>Four different ways through which staff can be motivated</w:t>
      </w:r>
      <w:bookmarkEnd w:id="1"/>
    </w:p>
    <w:p w14:paraId="00000006" w14:textId="77777777" w:rsidR="00303294" w:rsidRDefault="00A667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types of ways are present through which the staff can be motivated. Four most efficient ways are honest and supportive managers, offer staff rewards along with the growth opportunities and positive feedback.</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Other ways are to always be transparent, provide different flexible scheduling along with the recognition of the various kinds of achievements and many more things. </w:t>
      </w:r>
    </w:p>
    <w:p w14:paraId="00000007" w14:textId="77777777" w:rsidR="00303294" w:rsidRDefault="00A6679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Honest and supportive managers</w:t>
      </w:r>
    </w:p>
    <w:p w14:paraId="00000008" w14:textId="47ADC655" w:rsidR="00303294" w:rsidRDefault="00A667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an organization appropriate management is the basic requirements to maintain the motivation of their staff (AlMamun and Hasan 2017). The main reason is if the management fails to maintain the staff motivation, then it can also affect the entire workforce of an organization. Four major factors are the basic requirements for an honest and supportive manager which are respect, honesty along with the support and transparent communication. The mentioned factors ensure the staff motivation and the development of their behavior also. In the case of an efficient leader, they have lots of methods through which they can improve the motivation of the staff such as an efficient leader can communicate regarding a new project, ask about the work environment and difficulties and many more things. If the mentioned ways can be implemented then it will be considered as a most effective way to develop the motivation of staff. So, for that reason the honest and supportive managers play an important role for the staff motivation. </w:t>
      </w:r>
    </w:p>
    <w:p w14:paraId="00000009" w14:textId="77777777" w:rsidR="00303294" w:rsidRDefault="00A6679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Offer staff rewards</w:t>
      </w:r>
    </w:p>
    <w:p w14:paraId="0000000A" w14:textId="0285D3E9" w:rsidR="00303294" w:rsidRDefault="00A667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usually feel motivated whenever they are getting appreciation for their completed tasks. So, it is a necessary thing to provide them rewards for their efficient work (Ali and Anwar 2021). It can be considered as a valid reason to stay within an organization for a long-term period. The other way is to organize a reward programmed for the efficient staff and provide them rewards according </w:t>
      </w:r>
      <w:r>
        <w:rPr>
          <w:rFonts w:ascii="Times New Roman" w:eastAsia="Times New Roman" w:hAnsi="Times New Roman" w:cs="Times New Roman"/>
          <w:sz w:val="24"/>
          <w:szCs w:val="24"/>
        </w:rPr>
        <w:lastRenderedPageBreak/>
        <w:t>to their performance which ensure their motivational factors. Providing incentives is the other way through which the staff can be motivated. Some of the reward processes are mentioned below</w:t>
      </w:r>
    </w:p>
    <w:p w14:paraId="0000000B" w14:textId="77777777" w:rsidR="00303294" w:rsidRDefault="00A6679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quarterly bonus</w:t>
      </w:r>
    </w:p>
    <w:p w14:paraId="0000000C" w14:textId="77777777" w:rsidR="00303294" w:rsidRDefault="00A6679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Private healthcare</w:t>
      </w:r>
    </w:p>
    <w:p w14:paraId="0000000D" w14:textId="77777777" w:rsidR="00303294" w:rsidRDefault="00A6679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Offering to pay for different types of additional credentials along with the qualifications.</w:t>
      </w:r>
    </w:p>
    <w:p w14:paraId="0000000E" w14:textId="77777777" w:rsidR="00303294" w:rsidRDefault="00A6679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Sharing the profit for the organization.</w:t>
      </w:r>
    </w:p>
    <w:p w14:paraId="0000000F" w14:textId="77777777" w:rsidR="00303294" w:rsidRDefault="00A6679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Growth opportunities</w:t>
      </w:r>
    </w:p>
    <w:p w14:paraId="00000010" w14:textId="40B1E391" w:rsidR="00303294" w:rsidRDefault="00A667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business is growing rapidly then it is crucial to provide different types of opportunities to the employees. On the basis of this reason, it can be considered as a huge motivating factor for the staff. Usually, they are working hard and accomplish their tasks within the mentioned time for the increments or try to get growth opportunities. Providing growth opportunities is the important role for the management of an organization which ensures the better performance of an organization. On the other hand, growth opportunities can be provided through giving different roles within an organization which ensure the staff motivation (</w:t>
      </w:r>
      <w:proofErr w:type="spellStart"/>
      <w:r>
        <w:rPr>
          <w:rFonts w:ascii="Times New Roman" w:eastAsia="Times New Roman" w:hAnsi="Times New Roman" w:cs="Times New Roman"/>
          <w:sz w:val="24"/>
          <w:szCs w:val="24"/>
        </w:rPr>
        <w:t>Dirani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So, for that reason it can be considered as an important way for any kind of organization to maintain employee motivation.</w:t>
      </w:r>
    </w:p>
    <w:p w14:paraId="00000011" w14:textId="77777777" w:rsidR="00303294" w:rsidRDefault="00A6679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Positive feedback</w:t>
      </w:r>
    </w:p>
    <w:p w14:paraId="00000012" w14:textId="32485191" w:rsidR="00303294" w:rsidRDefault="00A667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considered as a way through which the staff motivation can be maintained properly. On the other hand, this way can be defined as key factors which ensures job satisfaction. The main reason is that job satisfaction is a much-needed thing which helps the staff to keep motivated. Providing daily feedback is a necessary thing which helps to develop the performance of the staff and appropriation for the quality performance helps to maintain the motivational factor for the staff in any kind of organization. As an example, if the customer shows appreciation to the staff, then providing the positive feedback is a necessary thing. There are different types of ways present to provide positive feedback and the square feedback technique is one of them which is considered as the easiest way to maintain the staff motivation (Islami</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2018). In the case of it many square sellers are present in the business market who provide different types of positive feedback along with the encouraging positive feedback which is possible by organizing weekly meetings. So as a result, it is proved that it is the important way to maintain the staff motivation which also helps to maintain an appropriate work environment. Through this factor recognition the good performance of a staff is possible which helps the management of an organization to get an efficient staff.</w:t>
      </w:r>
    </w:p>
    <w:p w14:paraId="00000013" w14:textId="49E74D73" w:rsidR="00303294" w:rsidRDefault="00A667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a result, all of the mentioned ways can be considered as the most important ways which helps to maintain employee motivation. </w:t>
      </w:r>
    </w:p>
    <w:p w14:paraId="00000014" w14:textId="77777777" w:rsidR="00303294" w:rsidRDefault="00A66796" w:rsidP="00A66796">
      <w:pPr>
        <w:pStyle w:val="Titlu1"/>
      </w:pPr>
      <w:bookmarkStart w:id="2" w:name="_Toc106196596"/>
      <w:r>
        <w:t>Conclusion</w:t>
      </w:r>
      <w:bookmarkEnd w:id="2"/>
    </w:p>
    <w:p w14:paraId="00000015" w14:textId="1554C7B9" w:rsidR="00303294" w:rsidRDefault="00A6679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In the case of staff motivation, it is concluded that this factor can be considered a most successful factor for an organization. On the basis of this thing the organization should follow this factor because this also improves the competitive advantages of any kind of organization. This factor helps to avoid different problems. Appropriate maintenance of staff motivation helps to reduce the employee turnover which can affect the entire performance of a business. After the analysis of the four different ways, it is recommended that staff motivation can be maintained properly with the mentioned ways. </w:t>
      </w:r>
      <w:r>
        <w:br w:type="page"/>
      </w:r>
    </w:p>
    <w:p w14:paraId="00000016" w14:textId="77777777" w:rsidR="00303294" w:rsidRDefault="00A66796" w:rsidP="00A66796">
      <w:pPr>
        <w:pStyle w:val="Titlu1"/>
      </w:pPr>
      <w:bookmarkStart w:id="3" w:name="_Toc106196597"/>
      <w:r>
        <w:lastRenderedPageBreak/>
        <w:t>Reference list</w:t>
      </w:r>
      <w:bookmarkEnd w:id="3"/>
    </w:p>
    <w:p w14:paraId="135FB2C1" w14:textId="77777777" w:rsidR="00A66796" w:rsidRDefault="00A6679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 Mamun, C.A. and Hasan, M.N., 2017. Factors affecting employee turnover and sound retention strategies in business organization: A conceptual view. </w:t>
      </w:r>
      <w:r>
        <w:rPr>
          <w:rFonts w:ascii="Times New Roman" w:eastAsia="Times New Roman" w:hAnsi="Times New Roman" w:cs="Times New Roman"/>
          <w:i/>
          <w:color w:val="222222"/>
          <w:sz w:val="24"/>
          <w:szCs w:val="24"/>
          <w:highlight w:val="white"/>
        </w:rPr>
        <w:t>Problems and Perspectives in Management</w:t>
      </w:r>
      <w:r>
        <w:rPr>
          <w:rFonts w:ascii="Times New Roman" w:eastAsia="Times New Roman" w:hAnsi="Times New Roman" w:cs="Times New Roman"/>
          <w:color w:val="222222"/>
          <w:sz w:val="24"/>
          <w:szCs w:val="24"/>
          <w:highlight w:val="white"/>
        </w:rPr>
        <w:t>, (15, Iss. 1), pp.63-71.</w:t>
      </w:r>
    </w:p>
    <w:p w14:paraId="59595880" w14:textId="77777777" w:rsidR="00A66796" w:rsidRDefault="00A6679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Ali, B.J. and Anwar, G., 2021. An empirical study of employees’ motivation and its influence job satisfaction. </w:t>
      </w:r>
      <w:r>
        <w:rPr>
          <w:rFonts w:ascii="Times New Roman" w:eastAsia="Times New Roman" w:hAnsi="Times New Roman" w:cs="Times New Roman"/>
          <w:i/>
          <w:color w:val="222222"/>
          <w:sz w:val="24"/>
          <w:szCs w:val="24"/>
          <w:highlight w:val="white"/>
        </w:rPr>
        <w:t>Ali, BJ, &amp; Anwar, G.(2021). An Empirical Study of Employees’ Motivation and its Influence Job Satisfaction. International Journal of Engineering,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(2), pp.21-30.</w:t>
      </w:r>
    </w:p>
    <w:p w14:paraId="53A4FDCA" w14:textId="77777777" w:rsidR="00A66796" w:rsidRDefault="00A6679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Dirani, K.M., Abadi, M., Alizadeh, A., Barhate, B., Garza, R.C., Gunasekara, N., Ibrahim, G. and Majzun, Z., 2020. Leadership competencies and the essential role of human resource development in times of crisis: a response to Covid-19 pandemic. </w:t>
      </w:r>
      <w:r>
        <w:rPr>
          <w:rFonts w:ascii="Times New Roman" w:eastAsia="Times New Roman" w:hAnsi="Times New Roman" w:cs="Times New Roman"/>
          <w:i/>
          <w:color w:val="222222"/>
          <w:sz w:val="24"/>
          <w:szCs w:val="24"/>
          <w:highlight w:val="white"/>
        </w:rPr>
        <w:t>Human Resource Development International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(4), pp.380-394.</w:t>
      </w:r>
    </w:p>
    <w:p w14:paraId="7BA91FAC" w14:textId="77777777" w:rsidR="00A66796" w:rsidRDefault="00A6679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Islami, X., Mulolli, E. and Mustafa, N., 2018. Using Management by Objectives as a performance appraisal tool for employee satisfaction. </w:t>
      </w:r>
      <w:r>
        <w:rPr>
          <w:rFonts w:ascii="Times New Roman" w:eastAsia="Times New Roman" w:hAnsi="Times New Roman" w:cs="Times New Roman"/>
          <w:i/>
          <w:color w:val="222222"/>
          <w:sz w:val="24"/>
          <w:szCs w:val="24"/>
          <w:highlight w:val="white"/>
        </w:rPr>
        <w:t>Future Business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(1), pp.94-108.</w:t>
      </w:r>
    </w:p>
    <w:sectPr w:rsidR="00A66796" w:rsidSect="00A6679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E6023" w14:textId="77777777" w:rsidR="00640FE0" w:rsidRDefault="00640FE0" w:rsidP="00A66796">
      <w:pPr>
        <w:spacing w:line="240" w:lineRule="auto"/>
      </w:pPr>
      <w:r>
        <w:separator/>
      </w:r>
    </w:p>
  </w:endnote>
  <w:endnote w:type="continuationSeparator" w:id="0">
    <w:p w14:paraId="3C80D6F7" w14:textId="77777777" w:rsidR="00640FE0" w:rsidRDefault="00640FE0" w:rsidP="00A667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1939F" w14:textId="77777777" w:rsidR="00A66796" w:rsidRDefault="00A6679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258482"/>
      <w:docPartObj>
        <w:docPartGallery w:val="Page Numbers (Bottom of Page)"/>
        <w:docPartUnique/>
      </w:docPartObj>
    </w:sdtPr>
    <w:sdtEndPr>
      <w:rPr>
        <w:noProof/>
      </w:rPr>
    </w:sdtEndPr>
    <w:sdtContent>
      <w:p w14:paraId="4740A787" w14:textId="2DF0454D" w:rsidR="00A66796" w:rsidRDefault="00A66796">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7DC94471" w14:textId="77777777" w:rsidR="00A66796" w:rsidRDefault="00A6679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5B1B" w14:textId="77777777" w:rsidR="00A66796" w:rsidRDefault="00A6679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E7B4D" w14:textId="77777777" w:rsidR="00640FE0" w:rsidRDefault="00640FE0" w:rsidP="00A66796">
      <w:pPr>
        <w:spacing w:line="240" w:lineRule="auto"/>
      </w:pPr>
      <w:r>
        <w:separator/>
      </w:r>
    </w:p>
  </w:footnote>
  <w:footnote w:type="continuationSeparator" w:id="0">
    <w:p w14:paraId="18B06D51" w14:textId="77777777" w:rsidR="00640FE0" w:rsidRDefault="00640FE0" w:rsidP="00A667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9B1C2" w14:textId="77777777" w:rsidR="00A66796" w:rsidRDefault="00A6679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F87D7" w14:textId="77777777" w:rsidR="00A66796" w:rsidRDefault="00A6679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DCE67" w14:textId="77777777" w:rsidR="00A66796" w:rsidRDefault="00A6679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AF306D"/>
    <w:multiLevelType w:val="multilevel"/>
    <w:tmpl w:val="FA1A7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8305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294"/>
    <w:rsid w:val="003020A8"/>
    <w:rsid w:val="00303294"/>
    <w:rsid w:val="0049025E"/>
    <w:rsid w:val="00640FE0"/>
    <w:rsid w:val="0094598F"/>
    <w:rsid w:val="009B3551"/>
    <w:rsid w:val="00A41EE8"/>
    <w:rsid w:val="00A66796"/>
    <w:rsid w:val="00FE31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D7671"/>
  <w15:docId w15:val="{59238510-E5A1-4B6B-81E1-573C8D39E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A66796"/>
    <w:pPr>
      <w:keepNext/>
      <w:keepLines/>
      <w:spacing w:before="400" w:after="120"/>
      <w:jc w:val="both"/>
      <w:outlineLvl w:val="0"/>
    </w:pPr>
    <w:rPr>
      <w:rFonts w:ascii="Times New Roman" w:hAnsi="Times New Roman"/>
      <w:b/>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A6679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A66796"/>
    <w:pPr>
      <w:spacing w:after="100"/>
    </w:pPr>
  </w:style>
  <w:style w:type="character" w:styleId="Hyperlink">
    <w:name w:val="Hyperlink"/>
    <w:basedOn w:val="Fontdeparagrafimplicit"/>
    <w:uiPriority w:val="99"/>
    <w:unhideWhenUsed/>
    <w:rsid w:val="00A66796"/>
    <w:rPr>
      <w:color w:val="0000FF" w:themeColor="hyperlink"/>
      <w:u w:val="single"/>
    </w:rPr>
  </w:style>
  <w:style w:type="paragraph" w:styleId="Antet">
    <w:name w:val="header"/>
    <w:basedOn w:val="Normal"/>
    <w:link w:val="AntetCaracter"/>
    <w:uiPriority w:val="99"/>
    <w:unhideWhenUsed/>
    <w:rsid w:val="00A66796"/>
    <w:pPr>
      <w:tabs>
        <w:tab w:val="center" w:pos="4513"/>
        <w:tab w:val="right" w:pos="9026"/>
      </w:tabs>
      <w:spacing w:line="240" w:lineRule="auto"/>
    </w:pPr>
  </w:style>
  <w:style w:type="character" w:customStyle="1" w:styleId="AntetCaracter">
    <w:name w:val="Antet Caracter"/>
    <w:basedOn w:val="Fontdeparagrafimplicit"/>
    <w:link w:val="Antet"/>
    <w:uiPriority w:val="99"/>
    <w:rsid w:val="00A66796"/>
  </w:style>
  <w:style w:type="paragraph" w:styleId="Subsol">
    <w:name w:val="footer"/>
    <w:basedOn w:val="Normal"/>
    <w:link w:val="SubsolCaracter"/>
    <w:uiPriority w:val="99"/>
    <w:unhideWhenUsed/>
    <w:rsid w:val="00A6679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A66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9B9AA-5AE5-4F92-ACC1-C362AED9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1179</Words>
  <Characters>6337</Characters>
  <Application>Microsoft Office Word</Application>
  <DocSecurity>0</DocSecurity>
  <Lines>119</Lines>
  <Paragraphs>41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Ramit kar</dc:creator>
  <cp:lastModifiedBy>Mioara Costea</cp:lastModifiedBy>
  <cp:revision>2</cp:revision>
  <dcterms:created xsi:type="dcterms:W3CDTF">2022-06-24T15:32:00Z</dcterms:created>
  <dcterms:modified xsi:type="dcterms:W3CDTF">2022-06-24T15:32:00Z</dcterms:modified>
</cp:coreProperties>
</file>