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p>
    <w:p w14:paraId="75B00FFD" w14:textId="7E624DD3"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1C508DAB" w14:textId="59578FE4"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0F381591" w14:textId="75A01930"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19F34B83" w14:textId="25A4AAD9"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393AFA89" w14:textId="26AA19FC"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66B3A592" w14:textId="14E3C7C1"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0172F84E" w14:textId="77777777" w:rsidR="00FC54D5" w:rsidRPr="0055615A" w:rsidRDefault="00FC54D5" w:rsidP="0055615A">
      <w:pPr>
        <w:shd w:val="clear" w:color="auto" w:fill="FFFFFF"/>
        <w:spacing w:before="90" w:after="90" w:line="360" w:lineRule="auto"/>
        <w:jc w:val="center"/>
        <w:rPr>
          <w:rFonts w:asciiTheme="minorBidi" w:eastAsia="Times New Roman" w:hAnsiTheme="minorBidi"/>
          <w:b/>
          <w:bCs/>
          <w:color w:val="222222"/>
          <w:sz w:val="24"/>
          <w:szCs w:val="24"/>
        </w:rPr>
      </w:pPr>
    </w:p>
    <w:p w14:paraId="00777C1A" w14:textId="77777777" w:rsidR="00251931" w:rsidRPr="0055615A" w:rsidRDefault="00251931" w:rsidP="0055615A">
      <w:pPr>
        <w:spacing w:after="0" w:line="360" w:lineRule="auto"/>
        <w:jc w:val="center"/>
        <w:rPr>
          <w:rFonts w:asciiTheme="minorBidi" w:eastAsiaTheme="minorHAnsi" w:hAnsiTheme="minorBidi"/>
          <w:b/>
          <w:bCs/>
          <w:sz w:val="24"/>
          <w:szCs w:val="24"/>
        </w:rPr>
      </w:pPr>
      <w:r w:rsidRPr="0055615A">
        <w:rPr>
          <w:rFonts w:asciiTheme="minorBidi" w:eastAsiaTheme="minorHAnsi" w:hAnsiTheme="minorBidi"/>
          <w:b/>
          <w:bCs/>
          <w:sz w:val="24"/>
          <w:szCs w:val="24"/>
        </w:rPr>
        <w:t>Marketing plan written for</w:t>
      </w:r>
    </w:p>
    <w:p w14:paraId="02E0ADEB"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007CB3E4" w14:textId="177A3A60" w:rsidR="00251931" w:rsidRPr="0055615A" w:rsidRDefault="000C710D" w:rsidP="0055615A">
      <w:pPr>
        <w:spacing w:after="0" w:line="360" w:lineRule="auto"/>
        <w:jc w:val="center"/>
        <w:rPr>
          <w:rFonts w:asciiTheme="minorBidi" w:eastAsiaTheme="minorHAnsi" w:hAnsiTheme="minorBidi"/>
          <w:b/>
          <w:bCs/>
          <w:sz w:val="24"/>
          <w:szCs w:val="24"/>
        </w:rPr>
      </w:pPr>
      <w:r w:rsidRPr="0055615A">
        <w:rPr>
          <w:rFonts w:asciiTheme="minorBidi" w:eastAsiaTheme="minorHAnsi" w:hAnsiTheme="minorBidi"/>
          <w:b/>
          <w:bCs/>
          <w:sz w:val="24"/>
          <w:szCs w:val="24"/>
        </w:rPr>
        <w:t>Holiday Inn Gloucester</w:t>
      </w:r>
    </w:p>
    <w:p w14:paraId="4B0DF48D"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46C13214" w14:textId="5F17D1A6" w:rsidR="00251931" w:rsidRDefault="00251931" w:rsidP="00642324">
      <w:pPr>
        <w:spacing w:after="0" w:line="360" w:lineRule="auto"/>
        <w:jc w:val="center"/>
        <w:rPr>
          <w:rFonts w:asciiTheme="minorBidi" w:eastAsiaTheme="minorHAnsi" w:hAnsiTheme="minorBidi"/>
          <w:b/>
          <w:bCs/>
          <w:sz w:val="24"/>
          <w:szCs w:val="24"/>
        </w:rPr>
      </w:pPr>
      <w:r w:rsidRPr="0055615A">
        <w:rPr>
          <w:rFonts w:asciiTheme="minorBidi" w:eastAsiaTheme="minorHAnsi" w:hAnsiTheme="minorBidi"/>
          <w:b/>
          <w:bCs/>
          <w:sz w:val="24"/>
          <w:szCs w:val="24"/>
        </w:rPr>
        <w:t>Student Name</w:t>
      </w:r>
      <w:r w:rsidR="000C710D" w:rsidRPr="0055615A">
        <w:rPr>
          <w:rFonts w:asciiTheme="minorBidi" w:eastAsiaTheme="minorHAnsi" w:hAnsiTheme="minorBidi"/>
          <w:b/>
          <w:bCs/>
          <w:sz w:val="24"/>
          <w:szCs w:val="24"/>
        </w:rPr>
        <w:t>:</w:t>
      </w:r>
    </w:p>
    <w:p w14:paraId="4D1749E2" w14:textId="773FC0F3" w:rsidR="00340F0F" w:rsidRPr="0055615A" w:rsidRDefault="00143900" w:rsidP="0055615A">
      <w:pPr>
        <w:spacing w:after="0" w:line="360" w:lineRule="auto"/>
        <w:jc w:val="center"/>
        <w:rPr>
          <w:rFonts w:asciiTheme="minorBidi" w:eastAsiaTheme="minorHAnsi" w:hAnsiTheme="minorBidi"/>
          <w:b/>
          <w:bCs/>
          <w:sz w:val="24"/>
          <w:szCs w:val="24"/>
        </w:rPr>
      </w:pPr>
      <w:r>
        <w:rPr>
          <w:rFonts w:asciiTheme="minorBidi" w:eastAsiaTheme="minorHAnsi" w:hAnsiTheme="minorBidi"/>
          <w:b/>
          <w:bCs/>
          <w:sz w:val="24"/>
          <w:szCs w:val="24"/>
        </w:rPr>
        <w:t>Stefano di guida</w:t>
      </w:r>
    </w:p>
    <w:p w14:paraId="68D9116A" w14:textId="77777777" w:rsidR="00251931" w:rsidRPr="0055615A" w:rsidRDefault="00251931" w:rsidP="00143900">
      <w:pPr>
        <w:spacing w:after="0" w:line="360" w:lineRule="auto"/>
        <w:rPr>
          <w:rFonts w:asciiTheme="minorBidi" w:eastAsiaTheme="minorHAnsi" w:hAnsiTheme="minorBidi"/>
          <w:b/>
          <w:bCs/>
          <w:sz w:val="24"/>
          <w:szCs w:val="24"/>
        </w:rPr>
      </w:pPr>
    </w:p>
    <w:p w14:paraId="39C17836" w14:textId="5365CE65" w:rsidR="00251931" w:rsidRDefault="00251931" w:rsidP="00143900">
      <w:pPr>
        <w:spacing w:after="0" w:line="360" w:lineRule="auto"/>
        <w:jc w:val="center"/>
        <w:rPr>
          <w:rFonts w:asciiTheme="minorBidi" w:eastAsiaTheme="minorHAnsi" w:hAnsiTheme="minorBidi"/>
          <w:b/>
          <w:bCs/>
          <w:sz w:val="24"/>
          <w:szCs w:val="24"/>
        </w:rPr>
      </w:pPr>
      <w:r w:rsidRPr="0055615A">
        <w:rPr>
          <w:rFonts w:asciiTheme="minorBidi" w:eastAsiaTheme="minorHAnsi" w:hAnsiTheme="minorBidi"/>
          <w:b/>
          <w:bCs/>
          <w:sz w:val="24"/>
          <w:szCs w:val="24"/>
        </w:rPr>
        <w:t>Student ID number</w:t>
      </w:r>
      <w:r w:rsidR="000C710D" w:rsidRPr="0055615A">
        <w:rPr>
          <w:rFonts w:asciiTheme="minorBidi" w:eastAsiaTheme="minorHAnsi" w:hAnsiTheme="minorBidi"/>
          <w:b/>
          <w:bCs/>
          <w:sz w:val="24"/>
          <w:szCs w:val="24"/>
        </w:rPr>
        <w:t>:</w:t>
      </w:r>
    </w:p>
    <w:p w14:paraId="03ABEB56" w14:textId="4645001C" w:rsidR="00642324" w:rsidRPr="0055615A" w:rsidRDefault="00642324" w:rsidP="00143900">
      <w:pPr>
        <w:spacing w:after="0" w:line="360" w:lineRule="auto"/>
        <w:jc w:val="center"/>
        <w:rPr>
          <w:rFonts w:asciiTheme="minorBidi" w:eastAsiaTheme="minorHAnsi" w:hAnsiTheme="minorBidi"/>
          <w:b/>
          <w:bCs/>
          <w:sz w:val="24"/>
          <w:szCs w:val="24"/>
        </w:rPr>
      </w:pPr>
      <w:r>
        <w:rPr>
          <w:rFonts w:asciiTheme="minorBidi" w:eastAsiaTheme="minorHAnsi" w:hAnsiTheme="minorBidi"/>
          <w:b/>
          <w:bCs/>
          <w:sz w:val="24"/>
          <w:szCs w:val="24"/>
        </w:rPr>
        <w:t>2207147</w:t>
      </w:r>
    </w:p>
    <w:p w14:paraId="4E2D7171"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4065D8AA" w14:textId="77777777" w:rsidR="00251931" w:rsidRPr="0055615A" w:rsidRDefault="00251931" w:rsidP="0055615A">
      <w:pPr>
        <w:spacing w:after="0" w:line="360" w:lineRule="auto"/>
        <w:jc w:val="center"/>
        <w:rPr>
          <w:rFonts w:asciiTheme="minorBidi" w:eastAsiaTheme="minorHAnsi" w:hAnsiTheme="minorBidi"/>
          <w:b/>
          <w:bCs/>
          <w:sz w:val="24"/>
          <w:szCs w:val="24"/>
        </w:rPr>
      </w:pPr>
      <w:r w:rsidRPr="0055615A">
        <w:rPr>
          <w:rFonts w:asciiTheme="minorBidi" w:eastAsiaTheme="minorHAnsi" w:hAnsiTheme="minorBidi"/>
          <w:b/>
          <w:bCs/>
          <w:sz w:val="24"/>
          <w:szCs w:val="24"/>
        </w:rPr>
        <w:t>Marketing Essentials BMIH4005</w:t>
      </w:r>
    </w:p>
    <w:p w14:paraId="0DFC1ED9" w14:textId="77777777" w:rsidR="00251931" w:rsidRPr="0055615A" w:rsidRDefault="00251931" w:rsidP="00642324">
      <w:pPr>
        <w:spacing w:after="0" w:line="360" w:lineRule="auto"/>
        <w:rPr>
          <w:rFonts w:asciiTheme="minorBidi" w:eastAsiaTheme="minorHAnsi" w:hAnsiTheme="minorBidi"/>
          <w:b/>
          <w:bCs/>
          <w:sz w:val="24"/>
          <w:szCs w:val="24"/>
        </w:rPr>
      </w:pPr>
    </w:p>
    <w:p w14:paraId="1C38208F" w14:textId="609F0B7F" w:rsidR="00251931" w:rsidRDefault="00251931" w:rsidP="0055615A">
      <w:pPr>
        <w:spacing w:after="0" w:line="360" w:lineRule="auto"/>
        <w:jc w:val="center"/>
        <w:rPr>
          <w:rFonts w:asciiTheme="minorBidi" w:eastAsiaTheme="minorHAnsi" w:hAnsiTheme="minorBidi"/>
          <w:b/>
          <w:bCs/>
          <w:sz w:val="24"/>
          <w:szCs w:val="24"/>
        </w:rPr>
      </w:pPr>
      <w:r w:rsidRPr="0055615A">
        <w:rPr>
          <w:rFonts w:asciiTheme="minorBidi" w:eastAsiaTheme="minorHAnsi" w:hAnsiTheme="minorBidi"/>
          <w:b/>
          <w:bCs/>
          <w:sz w:val="24"/>
          <w:szCs w:val="24"/>
        </w:rPr>
        <w:t>Lecturer</w:t>
      </w:r>
      <w:r w:rsidR="000C710D" w:rsidRPr="0055615A">
        <w:rPr>
          <w:rFonts w:asciiTheme="minorBidi" w:eastAsiaTheme="minorHAnsi" w:hAnsiTheme="minorBidi"/>
          <w:b/>
          <w:bCs/>
          <w:sz w:val="24"/>
          <w:szCs w:val="24"/>
        </w:rPr>
        <w:t>:</w:t>
      </w:r>
    </w:p>
    <w:p w14:paraId="5088F5E1" w14:textId="2DAFB0EF" w:rsidR="005C3200" w:rsidRPr="0055615A" w:rsidRDefault="005C3200" w:rsidP="0055615A">
      <w:pPr>
        <w:spacing w:after="0" w:line="360" w:lineRule="auto"/>
        <w:jc w:val="center"/>
        <w:rPr>
          <w:rFonts w:asciiTheme="minorBidi" w:eastAsiaTheme="minorHAnsi" w:hAnsiTheme="minorBidi"/>
          <w:b/>
          <w:bCs/>
          <w:sz w:val="24"/>
          <w:szCs w:val="24"/>
        </w:rPr>
      </w:pPr>
      <w:r>
        <w:rPr>
          <w:rFonts w:asciiTheme="minorBidi" w:eastAsiaTheme="minorHAnsi" w:hAnsiTheme="minorBidi"/>
          <w:b/>
          <w:bCs/>
          <w:sz w:val="24"/>
          <w:szCs w:val="24"/>
        </w:rPr>
        <w:t xml:space="preserve">Luciana </w:t>
      </w:r>
      <w:proofErr w:type="spellStart"/>
      <w:r>
        <w:rPr>
          <w:rFonts w:asciiTheme="minorBidi" w:eastAsiaTheme="minorHAnsi" w:hAnsiTheme="minorBidi"/>
          <w:b/>
          <w:bCs/>
          <w:sz w:val="24"/>
          <w:szCs w:val="24"/>
        </w:rPr>
        <w:t>Suardi</w:t>
      </w:r>
      <w:proofErr w:type="spellEnd"/>
    </w:p>
    <w:p w14:paraId="3045CA7E"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4D01F13A"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5E901343" w14:textId="1B84AA63" w:rsidR="00251931" w:rsidRDefault="00251931" w:rsidP="0055615A">
      <w:pPr>
        <w:spacing w:after="0" w:line="360" w:lineRule="auto"/>
        <w:jc w:val="center"/>
        <w:rPr>
          <w:rFonts w:ascii="Arial" w:hAnsi="Arial" w:cs="Arial"/>
          <w:sz w:val="24"/>
          <w:szCs w:val="24"/>
        </w:rPr>
      </w:pPr>
    </w:p>
    <w:p w14:paraId="4B895747" w14:textId="6EE62B49" w:rsidR="005C3200" w:rsidRDefault="005C3200" w:rsidP="0055615A">
      <w:pPr>
        <w:spacing w:after="0" w:line="360" w:lineRule="auto"/>
        <w:jc w:val="center"/>
        <w:rPr>
          <w:rFonts w:ascii="Arial" w:hAnsi="Arial" w:cs="Arial"/>
          <w:sz w:val="24"/>
          <w:szCs w:val="24"/>
        </w:rPr>
      </w:pPr>
    </w:p>
    <w:p w14:paraId="0F179053" w14:textId="16087CEC" w:rsidR="005C3200" w:rsidRDefault="005C3200" w:rsidP="0055615A">
      <w:pPr>
        <w:spacing w:after="0" w:line="360" w:lineRule="auto"/>
        <w:jc w:val="center"/>
        <w:rPr>
          <w:rFonts w:ascii="Arial" w:hAnsi="Arial" w:cs="Arial"/>
          <w:sz w:val="24"/>
          <w:szCs w:val="24"/>
        </w:rPr>
      </w:pPr>
    </w:p>
    <w:p w14:paraId="5EAD291F" w14:textId="77777777" w:rsidR="005C3200" w:rsidRPr="0055615A" w:rsidRDefault="005C3200" w:rsidP="0055615A">
      <w:pPr>
        <w:spacing w:after="0" w:line="360" w:lineRule="auto"/>
        <w:jc w:val="center"/>
        <w:rPr>
          <w:rFonts w:asciiTheme="minorBidi" w:eastAsiaTheme="minorHAnsi" w:hAnsiTheme="minorBidi"/>
          <w:b/>
          <w:bCs/>
          <w:sz w:val="24"/>
          <w:szCs w:val="24"/>
        </w:rPr>
      </w:pPr>
    </w:p>
    <w:p w14:paraId="583FEACC"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271F7ECF" w14:textId="77777777" w:rsidR="00251931" w:rsidRPr="0055615A" w:rsidRDefault="00251931" w:rsidP="0055615A">
      <w:pPr>
        <w:spacing w:after="0" w:line="360" w:lineRule="auto"/>
        <w:jc w:val="center"/>
        <w:rPr>
          <w:rFonts w:asciiTheme="minorBidi" w:eastAsiaTheme="minorHAnsi" w:hAnsiTheme="minorBidi"/>
          <w:b/>
          <w:bCs/>
          <w:sz w:val="24"/>
          <w:szCs w:val="24"/>
        </w:rPr>
      </w:pPr>
    </w:p>
    <w:p w14:paraId="5A511D72" w14:textId="77777777" w:rsidR="008C37B8" w:rsidRPr="0055615A" w:rsidRDefault="008C37B8" w:rsidP="0055615A">
      <w:pPr>
        <w:shd w:val="clear" w:color="auto" w:fill="FFFFFF"/>
        <w:spacing w:before="90" w:after="90" w:line="360" w:lineRule="auto"/>
        <w:jc w:val="both"/>
        <w:rPr>
          <w:rFonts w:asciiTheme="minorBidi" w:eastAsia="Times New Roman" w:hAnsiTheme="minorBidi"/>
          <w:b/>
          <w:bCs/>
          <w:color w:val="222222"/>
          <w:sz w:val="24"/>
          <w:szCs w:val="24"/>
        </w:rPr>
      </w:pPr>
    </w:p>
    <w:p w14:paraId="682DF5B4" w14:textId="6972155B" w:rsidR="000B215A"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lastRenderedPageBreak/>
        <w:t>Introduction</w:t>
      </w:r>
    </w:p>
    <w:p w14:paraId="4376F1B4" w14:textId="50DEA254" w:rsidR="000C710D" w:rsidRPr="0055615A" w:rsidRDefault="000C710D"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This marketing plan has been designed for Holiday Inn Gloucester and its aim is to help the hotel attract new customers through an improved marketing strategy. The plan has been prepared for the general manager of this specific hotel. In order to ensure that the plan has a coherent, easy to follow format, it will be based on the SOSTAC marketing strategy (Chaffey and Chadwick, 2012)</w:t>
      </w:r>
    </w:p>
    <w:p w14:paraId="0806517A" w14:textId="2AD0D3BF" w:rsidR="00D959C7" w:rsidRPr="0055615A" w:rsidRDefault="00D959C7" w:rsidP="0055615A">
      <w:pPr>
        <w:shd w:val="clear" w:color="auto" w:fill="FFFFFF"/>
        <w:spacing w:before="90" w:after="90" w:line="360" w:lineRule="auto"/>
        <w:jc w:val="center"/>
        <w:rPr>
          <w:rFonts w:asciiTheme="minorBidi" w:eastAsia="Times New Roman" w:hAnsiTheme="minorBidi"/>
          <w:color w:val="222222"/>
          <w:sz w:val="24"/>
          <w:szCs w:val="24"/>
        </w:rPr>
      </w:pPr>
      <w:r w:rsidRPr="0055615A">
        <w:rPr>
          <w:rFonts w:asciiTheme="minorBidi" w:hAnsiTheme="minorBidi"/>
          <w:sz w:val="24"/>
          <w:szCs w:val="24"/>
        </w:rPr>
        <w:fldChar w:fldCharType="begin"/>
      </w:r>
      <w:r w:rsidRPr="0055615A">
        <w:rPr>
          <w:rFonts w:asciiTheme="minorBidi" w:hAnsiTheme="minorBidi"/>
          <w:sz w:val="24"/>
          <w:szCs w:val="24"/>
        </w:rPr>
        <w:instrText xml:space="preserve"> INCLUDEPICTURE "https://lisamarierobinson.files.wordpress.com/2012/03/sostac.png?w=298&amp;h=300" \* MERGEFORMATINET </w:instrText>
      </w:r>
      <w:r w:rsidRPr="0055615A">
        <w:rPr>
          <w:rFonts w:asciiTheme="minorBidi" w:hAnsiTheme="minorBidi"/>
          <w:sz w:val="24"/>
          <w:szCs w:val="24"/>
        </w:rPr>
        <w:fldChar w:fldCharType="separate"/>
      </w:r>
      <w:r w:rsidRPr="0055615A">
        <w:rPr>
          <w:rFonts w:asciiTheme="minorBidi" w:hAnsiTheme="minorBidi"/>
          <w:noProof/>
          <w:sz w:val="24"/>
          <w:szCs w:val="24"/>
        </w:rPr>
        <w:drawing>
          <wp:inline distT="0" distB="0" distL="0" distR="0" wp14:anchorId="1203D7D9" wp14:editId="54442BFF">
            <wp:extent cx="3783330" cy="3794760"/>
            <wp:effectExtent l="0" t="0" r="1270"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83330" cy="3794760"/>
                    </a:xfrm>
                    <a:prstGeom prst="rect">
                      <a:avLst/>
                    </a:prstGeom>
                    <a:noFill/>
                    <a:ln>
                      <a:noFill/>
                    </a:ln>
                  </pic:spPr>
                </pic:pic>
              </a:graphicData>
            </a:graphic>
          </wp:inline>
        </w:drawing>
      </w:r>
      <w:r w:rsidRPr="0055615A">
        <w:rPr>
          <w:rFonts w:asciiTheme="minorBidi" w:hAnsiTheme="minorBidi"/>
          <w:sz w:val="24"/>
          <w:szCs w:val="24"/>
        </w:rPr>
        <w:fldChar w:fldCharType="end"/>
      </w:r>
    </w:p>
    <w:p w14:paraId="5DCBABEE" w14:textId="77777777" w:rsidR="001E7336" w:rsidRPr="0055615A" w:rsidRDefault="001E7336" w:rsidP="0055615A">
      <w:pPr>
        <w:shd w:val="clear" w:color="auto" w:fill="FFFFFF"/>
        <w:spacing w:before="90" w:after="90" w:line="360" w:lineRule="auto"/>
        <w:jc w:val="both"/>
        <w:rPr>
          <w:rFonts w:asciiTheme="minorBidi" w:eastAsia="Times New Roman" w:hAnsiTheme="minorBidi"/>
          <w:b/>
          <w:bCs/>
          <w:color w:val="222222"/>
          <w:sz w:val="24"/>
          <w:szCs w:val="24"/>
        </w:rPr>
      </w:pPr>
    </w:p>
    <w:p w14:paraId="1AFB784A" w14:textId="5E0844A2" w:rsidR="00251931"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Situation Analysis</w:t>
      </w:r>
    </w:p>
    <w:p w14:paraId="7E3DEEFD" w14:textId="488CB92E" w:rsidR="00A1310A" w:rsidRPr="0055615A" w:rsidRDefault="00A1310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b/>
          <w:bCs/>
          <w:color w:val="222222"/>
          <w:sz w:val="24"/>
          <w:szCs w:val="24"/>
        </w:rPr>
        <w:t>Company</w:t>
      </w:r>
    </w:p>
    <w:p w14:paraId="78265E9D" w14:textId="3F5FB75C" w:rsidR="000C710D" w:rsidRPr="0055615A" w:rsidRDefault="000C710D"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Situational Analysis</w:t>
      </w:r>
      <w:r w:rsidR="00643E8E">
        <w:rPr>
          <w:rFonts w:asciiTheme="minorBidi" w:eastAsia="Times New Roman" w:hAnsiTheme="minorBidi"/>
          <w:color w:val="222222"/>
          <w:sz w:val="24"/>
          <w:szCs w:val="24"/>
        </w:rPr>
        <w:t xml:space="preserve">, the </w:t>
      </w:r>
      <w:r w:rsidRPr="0055615A">
        <w:rPr>
          <w:rFonts w:asciiTheme="minorBidi" w:eastAsia="Times New Roman" w:hAnsiTheme="minorBidi"/>
          <w:color w:val="222222"/>
          <w:sz w:val="24"/>
          <w:szCs w:val="24"/>
        </w:rPr>
        <w:t>element of the SOSTAC model</w:t>
      </w:r>
      <w:r w:rsidR="00643E8E">
        <w:rPr>
          <w:rFonts w:asciiTheme="minorBidi" w:eastAsia="Times New Roman" w:hAnsiTheme="minorBidi"/>
          <w:color w:val="222222"/>
          <w:sz w:val="24"/>
          <w:szCs w:val="24"/>
        </w:rPr>
        <w:t>,</w:t>
      </w:r>
      <w:r w:rsidRPr="0055615A">
        <w:rPr>
          <w:rFonts w:asciiTheme="minorBidi" w:eastAsia="Times New Roman" w:hAnsiTheme="minorBidi"/>
          <w:color w:val="222222"/>
          <w:sz w:val="24"/>
          <w:szCs w:val="24"/>
        </w:rPr>
        <w:t xml:space="preserve"> requires the individual to</w:t>
      </w:r>
    </w:p>
    <w:p w14:paraId="2A193E79" w14:textId="25EAC760" w:rsidR="00823837" w:rsidRPr="0055615A" w:rsidRDefault="000C710D"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look at the current situation of the business in detail. There are both internal and external factors that need to be considered. </w:t>
      </w:r>
      <w:r w:rsidR="00823837" w:rsidRPr="0055615A">
        <w:rPr>
          <w:rFonts w:asciiTheme="minorBidi" w:eastAsia="Times New Roman" w:hAnsiTheme="minorBidi"/>
          <w:color w:val="222222"/>
          <w:sz w:val="24"/>
          <w:szCs w:val="24"/>
        </w:rPr>
        <w:t>Internally, SWOT (Gurl et al., 2017</w:t>
      </w:r>
      <w:r w:rsidR="0055615A" w:rsidRPr="0055615A">
        <w:rPr>
          <w:rFonts w:asciiTheme="minorBidi" w:eastAsia="Times New Roman" w:hAnsiTheme="minorBidi"/>
          <w:color w:val="222222"/>
          <w:sz w:val="24"/>
          <w:szCs w:val="24"/>
        </w:rPr>
        <w:t>, Helms and Nixon, 2010</w:t>
      </w:r>
      <w:r w:rsidR="00823837" w:rsidRPr="0055615A">
        <w:rPr>
          <w:rFonts w:asciiTheme="minorBidi" w:eastAsia="Times New Roman" w:hAnsiTheme="minorBidi"/>
          <w:color w:val="222222"/>
          <w:sz w:val="24"/>
          <w:szCs w:val="24"/>
        </w:rPr>
        <w:t xml:space="preserve">), an analysis method used to evaluate strengths, weaknesses, opportunities, and threats can provide us with an overall imagine where we stand now. </w:t>
      </w:r>
      <w:r w:rsidR="00A1310A" w:rsidRPr="0055615A">
        <w:rPr>
          <w:rFonts w:asciiTheme="minorBidi" w:eastAsia="Times New Roman" w:hAnsiTheme="minorBidi"/>
          <w:color w:val="222222"/>
          <w:sz w:val="24"/>
          <w:szCs w:val="24"/>
        </w:rPr>
        <w:t>Overall,</w:t>
      </w:r>
      <w:r w:rsidR="00823837" w:rsidRPr="0055615A">
        <w:rPr>
          <w:rFonts w:asciiTheme="minorBidi" w:eastAsia="Times New Roman" w:hAnsiTheme="minorBidi"/>
          <w:color w:val="222222"/>
          <w:sz w:val="24"/>
          <w:szCs w:val="24"/>
        </w:rPr>
        <w:t xml:space="preserve"> </w:t>
      </w:r>
      <w:r w:rsidR="00A1310A" w:rsidRPr="0055615A">
        <w:rPr>
          <w:rFonts w:asciiTheme="minorBidi" w:eastAsia="Times New Roman" w:hAnsiTheme="minorBidi"/>
          <w:color w:val="222222"/>
          <w:sz w:val="24"/>
          <w:szCs w:val="24"/>
        </w:rPr>
        <w:t xml:space="preserve">there are a lot of opportunities for the hotel, especially considering the strengths it already has. The great location and facilities make this property attractive for families on holiday. Whilst there are still improvements that need to be done in </w:t>
      </w:r>
      <w:r w:rsidR="00A1310A" w:rsidRPr="0055615A">
        <w:rPr>
          <w:rFonts w:asciiTheme="minorBidi" w:eastAsia="Times New Roman" w:hAnsiTheme="minorBidi"/>
          <w:color w:val="222222"/>
          <w:sz w:val="24"/>
          <w:szCs w:val="24"/>
        </w:rPr>
        <w:lastRenderedPageBreak/>
        <w:t xml:space="preserve">terms of refurbishing, once these are completed, we would have a good position compared to other hotels in the area. The complete analysis can be found in Table 1 in Appendices. </w:t>
      </w:r>
    </w:p>
    <w:p w14:paraId="4335899E" w14:textId="77777777" w:rsidR="000C710D" w:rsidRPr="0055615A" w:rsidRDefault="000C710D" w:rsidP="0055615A">
      <w:pPr>
        <w:shd w:val="clear" w:color="auto" w:fill="FFFFFF"/>
        <w:spacing w:before="90" w:after="90" w:line="360" w:lineRule="auto"/>
        <w:jc w:val="both"/>
        <w:rPr>
          <w:rFonts w:asciiTheme="minorBidi" w:eastAsia="Times New Roman" w:hAnsiTheme="minorBidi"/>
          <w:b/>
          <w:bCs/>
          <w:color w:val="222222"/>
          <w:sz w:val="24"/>
          <w:szCs w:val="24"/>
        </w:rPr>
      </w:pPr>
    </w:p>
    <w:p w14:paraId="652B167C" w14:textId="63B80BF0" w:rsidR="000C710D" w:rsidRPr="0055615A" w:rsidRDefault="00A1310A"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Customers</w:t>
      </w:r>
    </w:p>
    <w:p w14:paraId="11BF2564" w14:textId="21B99DC6" w:rsidR="00A1310A" w:rsidRPr="0055615A" w:rsidRDefault="00A1310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Furthermore, understand</w:t>
      </w:r>
      <w:r w:rsidR="00643E8E">
        <w:rPr>
          <w:rFonts w:asciiTheme="minorBidi" w:eastAsia="Times New Roman" w:hAnsiTheme="minorBidi"/>
          <w:color w:val="222222"/>
          <w:sz w:val="24"/>
          <w:szCs w:val="24"/>
        </w:rPr>
        <w:t>ing</w:t>
      </w:r>
      <w:r w:rsidRPr="0055615A">
        <w:rPr>
          <w:rFonts w:asciiTheme="minorBidi" w:eastAsia="Times New Roman" w:hAnsiTheme="minorBidi"/>
          <w:color w:val="222222"/>
          <w:sz w:val="24"/>
          <w:szCs w:val="24"/>
        </w:rPr>
        <w:t xml:space="preserve"> exactly who our audience is would help us create a successful marketing plan based on the digital profile of our ideal customer. Considering this, we analysed demographics, psychographics and also the digital behaviour of the persona most likely to be responsive to our marketing efforts.</w:t>
      </w:r>
      <w:r w:rsidR="00632A27" w:rsidRPr="0055615A">
        <w:rPr>
          <w:rFonts w:asciiTheme="minorBidi" w:eastAsia="Times New Roman" w:hAnsiTheme="minorBidi"/>
          <w:color w:val="222222"/>
          <w:sz w:val="24"/>
          <w:szCs w:val="24"/>
        </w:rPr>
        <w:t xml:space="preserve"> According to Mintel (2021) the “family holidaymakers” are parents who are on holiday with their children.  20% of these families have children under 5 and 25% have early teens. UK has become the main location for family holiday due to the pandemic. Rest and relaxation are an important factor for them as well as sightseeing and places of interest. Mintel (2021) also mentions that 14% of family travellers are carbon cutters and are looking for eco-friendly options. They preferred method of booking is online, oftentimes directly with the hotels as they have to make special requests for the kids. </w:t>
      </w:r>
      <w:r w:rsidR="0059693C" w:rsidRPr="0055615A">
        <w:rPr>
          <w:rFonts w:asciiTheme="minorBidi" w:eastAsia="Times New Roman" w:hAnsiTheme="minorBidi"/>
          <w:color w:val="222222"/>
          <w:sz w:val="24"/>
          <w:szCs w:val="24"/>
        </w:rPr>
        <w:t xml:space="preserve">Whilst they have limited budgets, they are willing to spend more depending on the occasion. </w:t>
      </w:r>
    </w:p>
    <w:p w14:paraId="5E2E3E38" w14:textId="77777777" w:rsidR="00A1310A" w:rsidRPr="0055615A" w:rsidRDefault="00A1310A" w:rsidP="0055615A">
      <w:pPr>
        <w:shd w:val="clear" w:color="auto" w:fill="FFFFFF"/>
        <w:spacing w:before="90" w:after="90" w:line="360" w:lineRule="auto"/>
        <w:jc w:val="both"/>
        <w:rPr>
          <w:rFonts w:asciiTheme="minorBidi" w:eastAsia="Times New Roman" w:hAnsiTheme="minorBidi"/>
          <w:b/>
          <w:bCs/>
          <w:color w:val="222222"/>
          <w:sz w:val="24"/>
          <w:szCs w:val="24"/>
        </w:rPr>
      </w:pPr>
    </w:p>
    <w:p w14:paraId="7CDB5B71" w14:textId="77F7E42C" w:rsidR="0059693C" w:rsidRPr="0055615A" w:rsidRDefault="0059693C"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Competitors</w:t>
      </w:r>
    </w:p>
    <w:p w14:paraId="3B28C069" w14:textId="51B18F54" w:rsidR="00633FD4" w:rsidRPr="0055615A" w:rsidRDefault="00633FD4"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Porter’s Five Forces Framework is a useful method to analyse our environment in terms of competition. The five forces analysed determine the competitive intensity and therefore the attractiveness of our business in terms of profitability (Brujil and Gerard, 2018; Narayanan et al, 2005). A perceptual mapping of our competitors based on the five forces framework is illustrated bellow. </w:t>
      </w:r>
      <w:r w:rsidR="00830ABF" w:rsidRPr="0055615A">
        <w:rPr>
          <w:rFonts w:asciiTheme="minorBidi" w:eastAsia="Times New Roman" w:hAnsiTheme="minorBidi"/>
          <w:color w:val="222222"/>
          <w:sz w:val="24"/>
          <w:szCs w:val="24"/>
        </w:rPr>
        <w:t xml:space="preserve">As seen in the framework, the threat of substitute such as Airbnb is high as well as the bargaining power of buyers who are more likely to cut off their holiday budgets given that there is a current cost of living crisis. </w:t>
      </w:r>
    </w:p>
    <w:p w14:paraId="337948A4" w14:textId="4EE479EB" w:rsidR="00633FD4" w:rsidRPr="0055615A" w:rsidRDefault="00633FD4" w:rsidP="0055615A">
      <w:pPr>
        <w:shd w:val="clear" w:color="auto" w:fill="FFFFFF"/>
        <w:spacing w:before="90" w:after="90" w:line="360" w:lineRule="auto"/>
        <w:jc w:val="both"/>
        <w:rPr>
          <w:rFonts w:asciiTheme="minorBidi" w:eastAsia="Times New Roman" w:hAnsiTheme="minorBidi"/>
          <w:color w:val="222222"/>
          <w:sz w:val="24"/>
          <w:szCs w:val="24"/>
        </w:rPr>
      </w:pPr>
    </w:p>
    <w:p w14:paraId="2E260B02" w14:textId="77777777" w:rsidR="00633FD4" w:rsidRPr="0055615A" w:rsidRDefault="00633FD4" w:rsidP="0055615A">
      <w:pPr>
        <w:shd w:val="clear" w:color="auto" w:fill="FFFFFF"/>
        <w:spacing w:before="90" w:after="90" w:line="360" w:lineRule="auto"/>
        <w:jc w:val="both"/>
        <w:rPr>
          <w:rFonts w:asciiTheme="minorBidi" w:eastAsia="Times New Roman" w:hAnsiTheme="minorBidi"/>
          <w:color w:val="222222"/>
          <w:sz w:val="24"/>
          <w:szCs w:val="24"/>
        </w:rPr>
      </w:pPr>
    </w:p>
    <w:p w14:paraId="160101DB" w14:textId="68ADF458" w:rsidR="00633FD4" w:rsidRPr="0055615A" w:rsidRDefault="00633FD4" w:rsidP="0055615A">
      <w:pPr>
        <w:keepNext/>
        <w:shd w:val="clear" w:color="auto" w:fill="FFFFFF"/>
        <w:spacing w:before="90" w:after="90" w:line="360" w:lineRule="auto"/>
        <w:jc w:val="both"/>
        <w:rPr>
          <w:rFonts w:asciiTheme="minorBidi" w:hAnsiTheme="minorBidi"/>
          <w:sz w:val="24"/>
          <w:szCs w:val="24"/>
        </w:rPr>
      </w:pPr>
      <w:r w:rsidRPr="0055615A">
        <w:rPr>
          <w:rFonts w:asciiTheme="minorBidi" w:eastAsia="Times New Roman" w:hAnsiTheme="minorBidi"/>
          <w:noProof/>
          <w:color w:val="222222"/>
          <w:sz w:val="24"/>
          <w:szCs w:val="24"/>
        </w:rPr>
        <w:lastRenderedPageBreak/>
        <mc:AlternateContent>
          <mc:Choice Requires="wps">
            <w:drawing>
              <wp:anchor distT="0" distB="0" distL="114300" distR="114300" simplePos="0" relativeHeight="251660288" behindDoc="0" locked="0" layoutInCell="1" allowOverlap="1" wp14:anchorId="490A7B7A" wp14:editId="2101B621">
                <wp:simplePos x="0" y="0"/>
                <wp:positionH relativeFrom="column">
                  <wp:posOffset>2365375</wp:posOffset>
                </wp:positionH>
                <wp:positionV relativeFrom="paragraph">
                  <wp:posOffset>2510881</wp:posOffset>
                </wp:positionV>
                <wp:extent cx="926283" cy="986971"/>
                <wp:effectExtent l="0" t="0" r="0" b="0"/>
                <wp:wrapNone/>
                <wp:docPr id="4" name="Text Box 4"/>
                <wp:cNvGraphicFramePr/>
                <a:graphic xmlns:a="http://schemas.openxmlformats.org/drawingml/2006/main">
                  <a:graphicData uri="http://schemas.microsoft.com/office/word/2010/wordprocessingShape">
                    <wps:wsp>
                      <wps:cNvSpPr txBox="1"/>
                      <wps:spPr>
                        <a:xfrm>
                          <a:off x="0" y="0"/>
                          <a:ext cx="926283" cy="98697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21CC77" w14:textId="45BCE266" w:rsidR="00633FD4" w:rsidRPr="00633FD4" w:rsidRDefault="00633FD4" w:rsidP="00633FD4">
                            <w:pPr>
                              <w:jc w:val="center"/>
                              <w:rPr>
                                <w:color w:val="FFFFFF" w:themeColor="background1"/>
                              </w:rPr>
                            </w:pPr>
                            <w:r w:rsidRPr="00633FD4">
                              <w:rPr>
                                <w:color w:val="FFFFFF" w:themeColor="background1"/>
                              </w:rPr>
                              <w:t xml:space="preserve">Rivalry amongst </w:t>
                            </w:r>
                            <w:r w:rsidRPr="00633FD4">
                              <w:rPr>
                                <w:b/>
                                <w:bCs/>
                                <w:color w:val="FFFFFF" w:themeColor="background1"/>
                              </w:rP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0A7B7A" id="_x0000_t202" coordsize="21600,21600" o:spt="202" path="m,l,21600r21600,l21600,xe">
                <v:stroke joinstyle="miter"/>
                <v:path gradientshapeok="t" o:connecttype="rect"/>
              </v:shapetype>
              <v:shape id="Text Box 4" o:spid="_x0000_s1026" type="#_x0000_t202" style="position:absolute;left:0;text-align:left;margin-left:186.25pt;margin-top:197.7pt;width:72.95pt;height:7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" filled="f" stroked="f">
                <v:textbox>
                  <w:txbxContent>
                    <w:p w14:paraId="2121CC77" w14:textId="45BCE266" w:rsidR="00633FD4" w:rsidRPr="00633FD4" w:rsidRDefault="00633FD4" w:rsidP="00633FD4">
                      <w:pPr>
                        <w:jc w:val="center"/>
                        <w:rPr>
                          <w:color w:val="FFFFFF" w:themeColor="background1"/>
                        </w:rPr>
                      </w:pPr>
                      <w:r w:rsidRPr="00633FD4">
                        <w:rPr>
                          <w:color w:val="FFFFFF" w:themeColor="background1"/>
                        </w:rPr>
                        <w:t xml:space="preserve">Rivalry amongst </w:t>
                      </w:r>
                      <w:r w:rsidRPr="00633FD4">
                        <w:rPr>
                          <w:b/>
                          <w:bCs/>
                          <w:color w:val="FFFFFF" w:themeColor="background1"/>
                        </w:rPr>
                        <w:t>competitors</w:t>
                      </w:r>
                    </w:p>
                  </w:txbxContent>
                </v:textbox>
              </v:shape>
            </w:pict>
          </mc:Fallback>
        </mc:AlternateContent>
      </w:r>
      <w:r w:rsidRPr="0055615A">
        <w:rPr>
          <w:rFonts w:asciiTheme="minorBidi" w:eastAsia="Times New Roman" w:hAnsiTheme="minorBidi"/>
          <w:noProof/>
          <w:color w:val="222222"/>
          <w:sz w:val="24"/>
          <w:szCs w:val="24"/>
        </w:rPr>
        <mc:AlternateContent>
          <mc:Choice Requires="wps">
            <w:drawing>
              <wp:anchor distT="0" distB="0" distL="114300" distR="114300" simplePos="0" relativeHeight="251659264" behindDoc="0" locked="0" layoutInCell="1" allowOverlap="1" wp14:anchorId="7F713CC6" wp14:editId="09987CEE">
                <wp:simplePos x="0" y="0"/>
                <wp:positionH relativeFrom="column">
                  <wp:posOffset>2199460</wp:posOffset>
                </wp:positionH>
                <wp:positionV relativeFrom="paragraph">
                  <wp:posOffset>1901099</wp:posOffset>
                </wp:positionV>
                <wp:extent cx="1322615" cy="1536247"/>
                <wp:effectExtent l="12700" t="12700" r="24130" b="13335"/>
                <wp:wrapNone/>
                <wp:docPr id="3" name="Triangle 3"/>
                <wp:cNvGraphicFramePr/>
                <a:graphic xmlns:a="http://schemas.openxmlformats.org/drawingml/2006/main">
                  <a:graphicData uri="http://schemas.microsoft.com/office/word/2010/wordprocessingShape">
                    <wps:wsp>
                      <wps:cNvSpPr/>
                      <wps:spPr>
                        <a:xfrm>
                          <a:off x="0" y="0"/>
                          <a:ext cx="1322615" cy="1536247"/>
                        </a:xfrm>
                        <a:prstGeom prst="triangl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380ED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3" o:spid="_x0000_s1026" type="#_x0000_t5" style="position:absolute;margin-left:173.2pt;margin-top:149.7pt;width:104.15pt;height:12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" fillcolor="#ffc000 [3207]" strokecolor="#7f5f00 [1607]" strokeweight="1pt"/>
            </w:pict>
          </mc:Fallback>
        </mc:AlternateContent>
      </w:r>
      <w:r w:rsidR="0055615A" w:rsidRPr="0055615A">
        <w:rPr>
          <w:rFonts w:asciiTheme="minorBidi" w:hAnsiTheme="minorBidi"/>
          <w:noProof/>
          <w:sz w:val="24"/>
          <w:szCs w:val="24"/>
        </w:rPr>
        <w:drawing>
          <wp:inline distT="0" distB="0" distL="0" distR="0" wp14:anchorId="7483C93B" wp14:editId="1113F34B">
            <wp:extent cx="5731510" cy="4816475"/>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816475"/>
                    </a:xfrm>
                    <a:prstGeom prst="rect">
                      <a:avLst/>
                    </a:prstGeom>
                  </pic:spPr>
                </pic:pic>
              </a:graphicData>
            </a:graphic>
          </wp:inline>
        </w:drawing>
      </w:r>
    </w:p>
    <w:p w14:paraId="7BF9551B" w14:textId="19F756EE" w:rsidR="00633FD4" w:rsidRPr="0055615A" w:rsidRDefault="00633FD4" w:rsidP="0055615A">
      <w:pPr>
        <w:pStyle w:val="Caption"/>
        <w:spacing w:line="360" w:lineRule="auto"/>
        <w:jc w:val="both"/>
        <w:rPr>
          <w:rFonts w:asciiTheme="minorBidi" w:eastAsia="Times New Roman" w:hAnsiTheme="minorBidi"/>
          <w:b/>
          <w:bCs/>
          <w:color w:val="222222"/>
          <w:sz w:val="24"/>
          <w:szCs w:val="24"/>
        </w:rPr>
      </w:pPr>
      <w:r w:rsidRPr="0055615A">
        <w:rPr>
          <w:rFonts w:asciiTheme="minorBidi" w:hAnsiTheme="minorBidi"/>
          <w:b/>
          <w:bCs/>
          <w:sz w:val="24"/>
          <w:szCs w:val="24"/>
        </w:rPr>
        <w:t xml:space="preserve">Figure </w:t>
      </w:r>
      <w:r w:rsidRPr="0055615A">
        <w:rPr>
          <w:rFonts w:asciiTheme="minorBidi" w:hAnsiTheme="minorBidi"/>
          <w:b/>
          <w:bCs/>
          <w:sz w:val="24"/>
          <w:szCs w:val="24"/>
        </w:rPr>
        <w:fldChar w:fldCharType="begin"/>
      </w:r>
      <w:r w:rsidRPr="0055615A">
        <w:rPr>
          <w:rFonts w:asciiTheme="minorBidi" w:hAnsiTheme="minorBidi"/>
          <w:b/>
          <w:bCs/>
          <w:sz w:val="24"/>
          <w:szCs w:val="24"/>
        </w:rPr>
        <w:instrText xml:space="preserve"> SEQ Figure \* ARABIC </w:instrText>
      </w:r>
      <w:r w:rsidRPr="0055615A">
        <w:rPr>
          <w:rFonts w:asciiTheme="minorBidi" w:hAnsiTheme="minorBidi"/>
          <w:b/>
          <w:bCs/>
          <w:sz w:val="24"/>
          <w:szCs w:val="24"/>
        </w:rPr>
        <w:fldChar w:fldCharType="separate"/>
      </w:r>
      <w:r w:rsidR="000F4E04" w:rsidRPr="0055615A">
        <w:rPr>
          <w:rFonts w:asciiTheme="minorBidi" w:hAnsiTheme="minorBidi"/>
          <w:b/>
          <w:bCs/>
          <w:noProof/>
          <w:sz w:val="24"/>
          <w:szCs w:val="24"/>
        </w:rPr>
        <w:t>1</w:t>
      </w:r>
      <w:r w:rsidRPr="0055615A">
        <w:rPr>
          <w:rFonts w:asciiTheme="minorBidi" w:hAnsiTheme="minorBidi"/>
          <w:b/>
          <w:bCs/>
          <w:sz w:val="24"/>
          <w:szCs w:val="24"/>
        </w:rPr>
        <w:fldChar w:fldCharType="end"/>
      </w:r>
      <w:r w:rsidRPr="0055615A">
        <w:rPr>
          <w:rFonts w:asciiTheme="minorBidi" w:hAnsiTheme="minorBidi"/>
          <w:b/>
          <w:bCs/>
          <w:sz w:val="24"/>
          <w:szCs w:val="24"/>
        </w:rPr>
        <w:t xml:space="preserve"> Porter's Five Forces Framework</w:t>
      </w:r>
    </w:p>
    <w:p w14:paraId="1043ACD5" w14:textId="0F4A262C" w:rsidR="0059693C" w:rsidRPr="0055615A" w:rsidRDefault="0059693C" w:rsidP="0055615A">
      <w:pPr>
        <w:shd w:val="clear" w:color="auto" w:fill="FFFFFF"/>
        <w:spacing w:before="90" w:after="90" w:line="360" w:lineRule="auto"/>
        <w:jc w:val="both"/>
        <w:rPr>
          <w:rFonts w:asciiTheme="minorBidi" w:eastAsia="Times New Roman" w:hAnsiTheme="minorBidi"/>
          <w:b/>
          <w:bCs/>
          <w:color w:val="222222"/>
          <w:sz w:val="24"/>
          <w:szCs w:val="24"/>
        </w:rPr>
      </w:pPr>
    </w:p>
    <w:p w14:paraId="7AB65214" w14:textId="060C4CB4" w:rsidR="00633FD4" w:rsidRPr="0055615A" w:rsidRDefault="00CD174D"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Collaborators</w:t>
      </w:r>
    </w:p>
    <w:p w14:paraId="70595F45" w14:textId="24C93C0D" w:rsidR="00633FD4" w:rsidRPr="0055615A" w:rsidRDefault="00CD174D"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In terms of collaborators, the hotel is one step ahead other hotels because Holiday Inn started collaborating with small, local businesses such as Sword and Plough and Perfect 10 Foods to provide customers with sustainable, locally sources goods. (Holiday Inn, 2016)</w:t>
      </w:r>
    </w:p>
    <w:p w14:paraId="57119557" w14:textId="77777777" w:rsidR="00D959C7" w:rsidRPr="0055615A" w:rsidRDefault="00D959C7" w:rsidP="0055615A">
      <w:pPr>
        <w:shd w:val="clear" w:color="auto" w:fill="FFFFFF"/>
        <w:spacing w:before="90" w:after="90" w:line="360" w:lineRule="auto"/>
        <w:jc w:val="both"/>
        <w:rPr>
          <w:rFonts w:asciiTheme="minorBidi" w:eastAsia="Times New Roman" w:hAnsiTheme="minorBidi"/>
          <w:color w:val="222222"/>
          <w:sz w:val="24"/>
          <w:szCs w:val="24"/>
        </w:rPr>
      </w:pPr>
    </w:p>
    <w:p w14:paraId="7B4900B4" w14:textId="589B038B" w:rsidR="00633FD4" w:rsidRPr="0055615A" w:rsidRDefault="00CD174D"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 xml:space="preserve">Climate </w:t>
      </w:r>
    </w:p>
    <w:p w14:paraId="4D00A0C5" w14:textId="3CA77551" w:rsidR="000B215A" w:rsidRPr="0055615A" w:rsidRDefault="00D959C7"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In order to analyse the </w:t>
      </w:r>
      <w:r w:rsidR="005B7C43" w:rsidRPr="0055615A">
        <w:rPr>
          <w:rFonts w:asciiTheme="minorBidi" w:eastAsia="Times New Roman" w:hAnsiTheme="minorBidi"/>
          <w:color w:val="222222"/>
          <w:sz w:val="24"/>
          <w:szCs w:val="24"/>
        </w:rPr>
        <w:t>macro factors that have an impact on the global hospitality industry and implicitly on our business, we have detailed a PESTEL analysis framework (Gregoric, 2014</w:t>
      </w:r>
      <w:r w:rsidR="0055615A" w:rsidRPr="0055615A">
        <w:rPr>
          <w:rFonts w:asciiTheme="minorBidi" w:eastAsia="Times New Roman" w:hAnsiTheme="minorBidi"/>
          <w:color w:val="222222"/>
          <w:sz w:val="24"/>
          <w:szCs w:val="24"/>
        </w:rPr>
        <w:t>, Roy and Chowdhury, 2021)</w:t>
      </w:r>
      <w:r w:rsidR="005B7C43" w:rsidRPr="0055615A">
        <w:rPr>
          <w:rFonts w:asciiTheme="minorBidi" w:eastAsia="Times New Roman" w:hAnsiTheme="minorBidi"/>
          <w:color w:val="222222"/>
          <w:sz w:val="24"/>
          <w:szCs w:val="24"/>
        </w:rPr>
        <w:t xml:space="preserve">). Whilst all the factors considered have been illustrated in Table 2 found in Appendices, some factors worth </w:t>
      </w:r>
      <w:r w:rsidR="005B7C43" w:rsidRPr="0055615A">
        <w:rPr>
          <w:rFonts w:asciiTheme="minorBidi" w:eastAsia="Times New Roman" w:hAnsiTheme="minorBidi"/>
          <w:color w:val="222222"/>
          <w:sz w:val="24"/>
          <w:szCs w:val="24"/>
        </w:rPr>
        <w:lastRenderedPageBreak/>
        <w:t xml:space="preserve">highlighting are the </w:t>
      </w:r>
      <w:r w:rsidR="009D3DA3" w:rsidRPr="0055615A">
        <w:rPr>
          <w:rFonts w:asciiTheme="minorBidi" w:eastAsia="Times New Roman" w:hAnsiTheme="minorBidi"/>
          <w:color w:val="222222"/>
          <w:sz w:val="24"/>
          <w:szCs w:val="24"/>
        </w:rPr>
        <w:t>cost-of-living</w:t>
      </w:r>
      <w:r w:rsidR="005B7C43" w:rsidRPr="0055615A">
        <w:rPr>
          <w:rFonts w:asciiTheme="minorBidi" w:eastAsia="Times New Roman" w:hAnsiTheme="minorBidi"/>
          <w:color w:val="222222"/>
          <w:sz w:val="24"/>
          <w:szCs w:val="24"/>
        </w:rPr>
        <w:t xml:space="preserve"> crisis, the potential new rules of environmental low as well as the </w:t>
      </w:r>
      <w:r w:rsidR="009D3DA3" w:rsidRPr="0055615A">
        <w:rPr>
          <w:rFonts w:asciiTheme="minorBidi" w:eastAsia="Times New Roman" w:hAnsiTheme="minorBidi"/>
          <w:color w:val="222222"/>
          <w:sz w:val="24"/>
          <w:szCs w:val="24"/>
        </w:rPr>
        <w:t xml:space="preserve">fast-changing preferences of customers in terms of their wants and needs. All of these would need to be considered a figured within an improved marketing plan. </w:t>
      </w:r>
    </w:p>
    <w:p w14:paraId="12718557" w14:textId="77777777" w:rsidR="000B215A" w:rsidRPr="0055615A" w:rsidRDefault="000B215A" w:rsidP="0055615A">
      <w:pPr>
        <w:shd w:val="clear" w:color="auto" w:fill="FFFFFF"/>
        <w:spacing w:before="90" w:after="90" w:line="360" w:lineRule="auto"/>
        <w:jc w:val="both"/>
        <w:rPr>
          <w:rFonts w:asciiTheme="minorBidi" w:eastAsia="Times New Roman" w:hAnsiTheme="minorBidi"/>
          <w:color w:val="222222"/>
          <w:sz w:val="24"/>
          <w:szCs w:val="24"/>
        </w:rPr>
      </w:pPr>
    </w:p>
    <w:p w14:paraId="67CE5B32" w14:textId="5CFCC72B" w:rsidR="00251931"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Objectives</w:t>
      </w:r>
    </w:p>
    <w:p w14:paraId="320DB205" w14:textId="75903906" w:rsidR="00E509BB" w:rsidRPr="0055615A" w:rsidRDefault="009D3DA3"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Furthermore, we are going to introduce the aims of our marketing plan. Our objectives start with the vision that Holiday Inn Gloucester can </w:t>
      </w:r>
      <w:r w:rsidR="00830ABF" w:rsidRPr="0055615A">
        <w:rPr>
          <w:rFonts w:asciiTheme="minorBidi" w:eastAsia="Times New Roman" w:hAnsiTheme="minorBidi"/>
          <w:color w:val="222222"/>
          <w:sz w:val="24"/>
          <w:szCs w:val="24"/>
        </w:rPr>
        <w:t xml:space="preserve">become the number one choice for families on vacation. Therefore, we would need to raise the business profile beyond UK whilst still making the most out of the purchasing power of nationals. Our objectives are based on the SMART Framework (Chaffey and Chadwick, 2012) to ensure that they are </w:t>
      </w:r>
      <w:r w:rsidR="00E509BB" w:rsidRPr="0055615A">
        <w:rPr>
          <w:rFonts w:asciiTheme="minorBidi" w:eastAsia="Times New Roman" w:hAnsiTheme="minorBidi"/>
          <w:color w:val="222222"/>
          <w:sz w:val="24"/>
          <w:szCs w:val="24"/>
        </w:rPr>
        <w:t>specific, measurable, actionable, relevant and time bound. The objectives have been illustrated in the table</w:t>
      </w:r>
      <w:r w:rsidR="00643E8E">
        <w:rPr>
          <w:rFonts w:asciiTheme="minorBidi" w:eastAsia="Times New Roman" w:hAnsiTheme="minorBidi"/>
          <w:color w:val="222222"/>
          <w:sz w:val="24"/>
          <w:szCs w:val="24"/>
        </w:rPr>
        <w:t xml:space="preserve"> 3 (Appendices).</w:t>
      </w:r>
    </w:p>
    <w:p w14:paraId="4A7886E6" w14:textId="77777777" w:rsidR="000B215A" w:rsidRPr="0055615A" w:rsidRDefault="000B215A" w:rsidP="0055615A">
      <w:pPr>
        <w:shd w:val="clear" w:color="auto" w:fill="FFFFFF"/>
        <w:spacing w:before="90" w:after="90" w:line="360" w:lineRule="auto"/>
        <w:jc w:val="both"/>
        <w:rPr>
          <w:rFonts w:asciiTheme="minorBidi" w:eastAsia="Times New Roman" w:hAnsiTheme="minorBidi"/>
          <w:color w:val="222222"/>
          <w:sz w:val="24"/>
          <w:szCs w:val="24"/>
        </w:rPr>
      </w:pPr>
    </w:p>
    <w:p w14:paraId="39E592CC" w14:textId="51207793" w:rsidR="00251931"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Strategy</w:t>
      </w:r>
    </w:p>
    <w:p w14:paraId="34D51235" w14:textId="2D9AD383" w:rsidR="00E509BB" w:rsidRPr="0055615A" w:rsidRDefault="00E509BB"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What will help us reach our objective is delivering a clear value proposition to our customers. Besides budget rates, spa facilities and great location our unique value proposition is the fact that we also offer free stay for kids with the parents meaning they won’t be charged extra as well as free breakfast for the kids. This will be extreme attractive for parents considering the cost-of-living crisis. </w:t>
      </w:r>
      <w:r w:rsidR="000179E1" w:rsidRPr="0055615A">
        <w:rPr>
          <w:rFonts w:asciiTheme="minorBidi" w:eastAsia="Times New Roman" w:hAnsiTheme="minorBidi"/>
          <w:color w:val="222222"/>
          <w:sz w:val="24"/>
          <w:szCs w:val="24"/>
        </w:rPr>
        <w:t>Therefore, what would differentiate us from the competition is our pricing strategy in relation to our value proposition. To illustrate this, we make use of Bowman’s strategy clock (1991)</w:t>
      </w:r>
      <w:r w:rsidR="003E5F32" w:rsidRPr="0055615A">
        <w:rPr>
          <w:rFonts w:asciiTheme="minorBidi" w:eastAsia="Times New Roman" w:hAnsiTheme="minorBidi"/>
          <w:color w:val="222222"/>
          <w:sz w:val="24"/>
          <w:szCs w:val="24"/>
        </w:rPr>
        <w:t xml:space="preserve">. Out of the five generic strategies, a hybrid strategy is most suitable for what we have to offer. According to Bowman and Faulkner (1997) using a hybrid strategy helps a company achieve a competitive advantage by providing customers with the best value whilst still proving moderate differentiations. </w:t>
      </w:r>
    </w:p>
    <w:p w14:paraId="3D8C3FF4" w14:textId="77777777" w:rsidR="00E509BB" w:rsidRPr="0055615A" w:rsidRDefault="00E509BB" w:rsidP="0055615A">
      <w:pPr>
        <w:shd w:val="clear" w:color="auto" w:fill="FFFFFF"/>
        <w:spacing w:before="90" w:after="90" w:line="360" w:lineRule="auto"/>
        <w:jc w:val="both"/>
        <w:rPr>
          <w:rFonts w:asciiTheme="minorBidi" w:eastAsia="Times New Roman" w:hAnsiTheme="minorBidi"/>
          <w:b/>
          <w:bCs/>
          <w:color w:val="222222"/>
          <w:sz w:val="24"/>
          <w:szCs w:val="24"/>
        </w:rPr>
      </w:pPr>
    </w:p>
    <w:p w14:paraId="5A160C87" w14:textId="77777777" w:rsidR="00BC7A02" w:rsidRPr="0055615A" w:rsidRDefault="00E509BB" w:rsidP="0055615A">
      <w:pPr>
        <w:keepNext/>
        <w:shd w:val="clear" w:color="auto" w:fill="FFFFFF"/>
        <w:spacing w:before="90" w:after="90" w:line="360" w:lineRule="auto"/>
        <w:jc w:val="both"/>
        <w:rPr>
          <w:rFonts w:asciiTheme="minorBidi" w:hAnsiTheme="minorBidi"/>
          <w:sz w:val="24"/>
          <w:szCs w:val="24"/>
        </w:rPr>
      </w:pPr>
      <w:r w:rsidRPr="0055615A">
        <w:rPr>
          <w:rFonts w:asciiTheme="minorBidi" w:eastAsia="Times New Roman" w:hAnsiTheme="minorBidi"/>
          <w:b/>
          <w:bCs/>
          <w:noProof/>
          <w:color w:val="222222"/>
          <w:sz w:val="24"/>
          <w:szCs w:val="24"/>
        </w:rPr>
        <w:lastRenderedPageBreak/>
        <w:drawing>
          <wp:inline distT="0" distB="0" distL="0" distR="0" wp14:anchorId="1A6D5984" wp14:editId="3AF4E0DD">
            <wp:extent cx="5730409" cy="3877200"/>
            <wp:effectExtent l="0" t="0" r="0" b="0"/>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0409" cy="3877200"/>
                    </a:xfrm>
                    <a:prstGeom prst="rect">
                      <a:avLst/>
                    </a:prstGeom>
                  </pic:spPr>
                </pic:pic>
              </a:graphicData>
            </a:graphic>
          </wp:inline>
        </w:drawing>
      </w:r>
    </w:p>
    <w:p w14:paraId="30D6B4B3" w14:textId="3A30FD9C" w:rsidR="00E509BB" w:rsidRPr="0055615A" w:rsidRDefault="00BC7A02" w:rsidP="0055615A">
      <w:pPr>
        <w:pStyle w:val="Caption"/>
        <w:spacing w:line="360" w:lineRule="auto"/>
        <w:jc w:val="both"/>
        <w:rPr>
          <w:rFonts w:asciiTheme="minorBidi" w:eastAsia="Times New Roman" w:hAnsiTheme="minorBidi"/>
          <w:b/>
          <w:bCs/>
          <w:color w:val="222222"/>
          <w:sz w:val="24"/>
          <w:szCs w:val="24"/>
        </w:rPr>
      </w:pPr>
      <w:r w:rsidRPr="0055615A">
        <w:rPr>
          <w:rFonts w:asciiTheme="minorBidi" w:hAnsiTheme="minorBidi"/>
          <w:sz w:val="24"/>
          <w:szCs w:val="24"/>
        </w:rPr>
        <w:t xml:space="preserve">Figure </w:t>
      </w:r>
      <w:r w:rsidRPr="0055615A">
        <w:rPr>
          <w:rFonts w:asciiTheme="minorBidi" w:hAnsiTheme="minorBidi"/>
          <w:sz w:val="24"/>
          <w:szCs w:val="24"/>
        </w:rPr>
        <w:fldChar w:fldCharType="begin"/>
      </w:r>
      <w:r w:rsidRPr="0055615A">
        <w:rPr>
          <w:rFonts w:asciiTheme="minorBidi" w:hAnsiTheme="minorBidi"/>
          <w:sz w:val="24"/>
          <w:szCs w:val="24"/>
        </w:rPr>
        <w:instrText xml:space="preserve"> SEQ Figure \* ARABIC </w:instrText>
      </w:r>
      <w:r w:rsidRPr="0055615A">
        <w:rPr>
          <w:rFonts w:asciiTheme="minorBidi" w:hAnsiTheme="minorBidi"/>
          <w:sz w:val="24"/>
          <w:szCs w:val="24"/>
        </w:rPr>
        <w:fldChar w:fldCharType="separate"/>
      </w:r>
      <w:r w:rsidR="000F4E04" w:rsidRPr="0055615A">
        <w:rPr>
          <w:rFonts w:asciiTheme="minorBidi" w:hAnsiTheme="minorBidi"/>
          <w:noProof/>
          <w:sz w:val="24"/>
          <w:szCs w:val="24"/>
        </w:rPr>
        <w:t>2</w:t>
      </w:r>
      <w:r w:rsidRPr="0055615A">
        <w:rPr>
          <w:rFonts w:asciiTheme="minorBidi" w:hAnsiTheme="minorBidi"/>
          <w:sz w:val="24"/>
          <w:szCs w:val="24"/>
        </w:rPr>
        <w:fldChar w:fldCharType="end"/>
      </w:r>
      <w:r w:rsidRPr="0055615A">
        <w:rPr>
          <w:rFonts w:asciiTheme="minorBidi" w:hAnsiTheme="minorBidi"/>
          <w:sz w:val="24"/>
          <w:szCs w:val="24"/>
        </w:rPr>
        <w:t xml:space="preserve"> Bowman's strategy clock</w:t>
      </w:r>
    </w:p>
    <w:p w14:paraId="04491E4E" w14:textId="75BF8076" w:rsidR="00E509BB" w:rsidRPr="0055615A" w:rsidRDefault="00E509BB" w:rsidP="0055615A">
      <w:pPr>
        <w:shd w:val="clear" w:color="auto" w:fill="FFFFFF"/>
        <w:spacing w:before="90" w:after="90" w:line="360" w:lineRule="auto"/>
        <w:jc w:val="both"/>
        <w:rPr>
          <w:rFonts w:asciiTheme="minorBidi" w:eastAsia="Times New Roman" w:hAnsiTheme="minorBidi"/>
          <w:b/>
          <w:bCs/>
          <w:color w:val="222222"/>
          <w:sz w:val="24"/>
          <w:szCs w:val="24"/>
        </w:rPr>
      </w:pPr>
    </w:p>
    <w:p w14:paraId="4EB02B8C" w14:textId="77777777" w:rsidR="003E5F32" w:rsidRPr="0055615A" w:rsidRDefault="003E5F32" w:rsidP="0055615A">
      <w:pPr>
        <w:shd w:val="clear" w:color="auto" w:fill="FFFFFF"/>
        <w:spacing w:before="90" w:after="90" w:line="360" w:lineRule="auto"/>
        <w:jc w:val="both"/>
        <w:rPr>
          <w:rFonts w:asciiTheme="minorBidi" w:eastAsia="Times New Roman" w:hAnsiTheme="minorBidi"/>
          <w:b/>
          <w:bCs/>
          <w:color w:val="222222"/>
          <w:sz w:val="24"/>
          <w:szCs w:val="24"/>
        </w:rPr>
      </w:pPr>
    </w:p>
    <w:p w14:paraId="4EB9E268" w14:textId="43446C3C" w:rsidR="003E5F32"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Tactics</w:t>
      </w:r>
    </w:p>
    <w:p w14:paraId="553C7560" w14:textId="270759D1" w:rsidR="003E5F32" w:rsidRPr="0055615A" w:rsidRDefault="003E5F32"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Furthermore, our tactics will embrace the four </w:t>
      </w:r>
      <w:r w:rsidR="00B67745" w:rsidRPr="0055615A">
        <w:rPr>
          <w:rFonts w:asciiTheme="minorBidi" w:eastAsia="Times New Roman" w:hAnsiTheme="minorBidi"/>
          <w:color w:val="222222"/>
          <w:sz w:val="24"/>
          <w:szCs w:val="24"/>
        </w:rPr>
        <w:t>Ps</w:t>
      </w:r>
      <w:r w:rsidRPr="0055615A">
        <w:rPr>
          <w:rFonts w:asciiTheme="minorBidi" w:eastAsia="Times New Roman" w:hAnsiTheme="minorBidi"/>
          <w:color w:val="222222"/>
          <w:sz w:val="24"/>
          <w:szCs w:val="24"/>
        </w:rPr>
        <w:t xml:space="preserve"> of Marketing, or often addressed as the marketing mix, key considerations that must be evaluated and included when marketing a product (McCarthy, 1979)</w:t>
      </w:r>
    </w:p>
    <w:p w14:paraId="5E7E7810" w14:textId="77777777" w:rsidR="003E5F32" w:rsidRPr="0055615A" w:rsidRDefault="003E5F32" w:rsidP="0055615A">
      <w:pPr>
        <w:shd w:val="clear" w:color="auto" w:fill="FFFFFF"/>
        <w:spacing w:before="90" w:after="90" w:line="360" w:lineRule="auto"/>
        <w:jc w:val="both"/>
        <w:rPr>
          <w:rFonts w:asciiTheme="minorBidi" w:eastAsia="Times New Roman" w:hAnsiTheme="minorBidi"/>
          <w:b/>
          <w:bCs/>
          <w:color w:val="222222"/>
          <w:sz w:val="24"/>
          <w:szCs w:val="24"/>
        </w:rPr>
      </w:pPr>
    </w:p>
    <w:p w14:paraId="5EDF6BA1" w14:textId="77777777" w:rsidR="003E5F32"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Marketing mix</w:t>
      </w:r>
    </w:p>
    <w:p w14:paraId="6F3C7608" w14:textId="77777777" w:rsidR="00643E8E" w:rsidRDefault="00643E8E"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p>
    <w:p w14:paraId="7DD757ED" w14:textId="68E689AC" w:rsidR="003E5F32" w:rsidRPr="0055615A" w:rsidRDefault="00251931"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Product</w:t>
      </w:r>
    </w:p>
    <w:p w14:paraId="4F61C4C2" w14:textId="7691AE72" w:rsidR="003E5F32" w:rsidRPr="0055615A" w:rsidRDefault="00B67745" w:rsidP="0055615A">
      <w:pPr>
        <w:shd w:val="clear" w:color="auto" w:fill="FFFFFF"/>
        <w:spacing w:before="100" w:beforeAutospacing="1" w:after="100" w:afterAutospacing="1"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Defining the product is key to its distribution. </w:t>
      </w:r>
      <w:r w:rsidR="003E5F32" w:rsidRPr="0055615A">
        <w:rPr>
          <w:rFonts w:asciiTheme="minorBidi" w:eastAsia="Times New Roman" w:hAnsiTheme="minorBidi"/>
          <w:color w:val="222222"/>
          <w:sz w:val="24"/>
          <w:szCs w:val="24"/>
        </w:rPr>
        <w:t xml:space="preserve">We are offering budget hotel rooms, in a great location in proximity to outdoor activities such as Cotswold. For families we are offering free breakfast and free stay for kids, </w:t>
      </w:r>
      <w:r w:rsidRPr="0055615A">
        <w:rPr>
          <w:rFonts w:asciiTheme="minorBidi" w:eastAsia="Times New Roman" w:hAnsiTheme="minorBidi"/>
          <w:color w:val="222222"/>
          <w:sz w:val="24"/>
          <w:szCs w:val="24"/>
        </w:rPr>
        <w:t xml:space="preserve">and we offer on-site activities such as spa and pool. This is what the marketing will be focusing on advertising. </w:t>
      </w:r>
    </w:p>
    <w:p w14:paraId="10B2DF90" w14:textId="77777777" w:rsidR="004642D7" w:rsidRPr="0055615A" w:rsidRDefault="00B67745"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lastRenderedPageBreak/>
        <w:t>Price</w:t>
      </w:r>
    </w:p>
    <w:p w14:paraId="532057CF" w14:textId="2D402407" w:rsidR="003E5F32" w:rsidRPr="0055615A" w:rsidRDefault="00B67745"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r w:rsidRPr="0055615A">
        <w:rPr>
          <w:rFonts w:asciiTheme="minorBidi" w:eastAsia="Times New Roman" w:hAnsiTheme="minorBidi"/>
          <w:color w:val="222222"/>
          <w:sz w:val="24"/>
          <w:szCs w:val="24"/>
        </w:rPr>
        <w:t xml:space="preserve">The price will influence the amount of customer we get, and it is important to understand how much a customer is willing to pay for our product. Our pricing strategy is commonly seen in the hospitality industry (Abrate et al., 2012). The dynamic pricing strategy will allow us to adjust the prices of our offerings based on the account of changing demand. This will be in order to reflect peak season times, where there would be high demand during holidays. Nevertheless, even in low demand, the prices shouldn’t go lower than the actual value of our product in order to not lose profits. Furthermore, it is also important to consider how competitors are pricing their rooms in order for us to offer a better deal than they do. </w:t>
      </w:r>
    </w:p>
    <w:p w14:paraId="4771E32C" w14:textId="534AABF6" w:rsidR="00B67745" w:rsidRPr="0055615A" w:rsidRDefault="00251931"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Place</w:t>
      </w:r>
    </w:p>
    <w:p w14:paraId="72B3CB7D" w14:textId="5507C0E6" w:rsidR="00B67745" w:rsidRPr="0055615A" w:rsidRDefault="00B67745" w:rsidP="0055615A">
      <w:pPr>
        <w:shd w:val="clear" w:color="auto" w:fill="FFFFFF"/>
        <w:spacing w:before="100" w:beforeAutospacing="1" w:after="100" w:afterAutospacing="1"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The marketing activities will take place in the digital world. This means that social media, the hotel website as well as e-mail and </w:t>
      </w:r>
      <w:r w:rsidR="004642D7" w:rsidRPr="0055615A">
        <w:rPr>
          <w:rFonts w:asciiTheme="minorBidi" w:eastAsia="Times New Roman" w:hAnsiTheme="minorBidi"/>
          <w:color w:val="222222"/>
          <w:sz w:val="24"/>
          <w:szCs w:val="24"/>
        </w:rPr>
        <w:t xml:space="preserve">search engines will attempt to drive new customers towards the hotel. For one of our objectives, we have identified the channels most suitable, these have been illustrated in </w:t>
      </w:r>
      <w:r w:rsidR="00BC7A02" w:rsidRPr="0055615A">
        <w:rPr>
          <w:rFonts w:asciiTheme="minorBidi" w:eastAsia="Times New Roman" w:hAnsiTheme="minorBidi"/>
          <w:color w:val="222222"/>
          <w:sz w:val="24"/>
          <w:szCs w:val="24"/>
        </w:rPr>
        <w:t xml:space="preserve">Table </w:t>
      </w:r>
      <w:r w:rsidR="00643E8E">
        <w:rPr>
          <w:rFonts w:asciiTheme="minorBidi" w:eastAsia="Times New Roman" w:hAnsiTheme="minorBidi"/>
          <w:color w:val="222222"/>
          <w:sz w:val="24"/>
          <w:szCs w:val="24"/>
        </w:rPr>
        <w:t xml:space="preserve">4 </w:t>
      </w:r>
      <w:r w:rsidR="00BC7A02" w:rsidRPr="0055615A">
        <w:rPr>
          <w:rFonts w:asciiTheme="minorBidi" w:eastAsia="Times New Roman" w:hAnsiTheme="minorBidi"/>
          <w:color w:val="222222"/>
          <w:sz w:val="24"/>
          <w:szCs w:val="24"/>
        </w:rPr>
        <w:t xml:space="preserve"> from Appendices.</w:t>
      </w:r>
    </w:p>
    <w:p w14:paraId="5E7499FF" w14:textId="77777777" w:rsidR="00BC7A02" w:rsidRPr="0055615A" w:rsidRDefault="00BC7A02"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p>
    <w:p w14:paraId="10FB031F" w14:textId="74158F84" w:rsidR="00BC7A02" w:rsidRPr="0055615A" w:rsidRDefault="00251931" w:rsidP="0055615A">
      <w:pPr>
        <w:shd w:val="clear" w:color="auto" w:fill="FFFFFF"/>
        <w:spacing w:before="100" w:beforeAutospacing="1" w:after="100" w:afterAutospacing="1"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Promotion</w:t>
      </w:r>
    </w:p>
    <w:p w14:paraId="56C68CD7" w14:textId="0A519FBD" w:rsidR="003E5F32" w:rsidRPr="0055615A" w:rsidRDefault="00BC7A02" w:rsidP="0055615A">
      <w:pPr>
        <w:shd w:val="clear" w:color="auto" w:fill="FFFFFF"/>
        <w:spacing w:before="100" w:beforeAutospacing="1" w:after="100" w:afterAutospacing="1"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Our planning will me streamlined with the help RACE Framework a practical tool which is action orientated and customer centred</w:t>
      </w:r>
      <w:r w:rsidR="004C08E4" w:rsidRPr="0055615A">
        <w:rPr>
          <w:rFonts w:asciiTheme="minorBidi" w:eastAsia="Times New Roman" w:hAnsiTheme="minorBidi"/>
          <w:color w:val="222222"/>
          <w:sz w:val="24"/>
          <w:szCs w:val="24"/>
        </w:rPr>
        <w:t xml:space="preserve">. We will try to reach our customer online, we will encourage them to </w:t>
      </w:r>
      <w:r w:rsidR="00643E8E" w:rsidRPr="0055615A">
        <w:rPr>
          <w:rFonts w:asciiTheme="minorBidi" w:eastAsia="Times New Roman" w:hAnsiTheme="minorBidi"/>
          <w:color w:val="222222"/>
          <w:sz w:val="24"/>
          <w:szCs w:val="24"/>
        </w:rPr>
        <w:t>act</w:t>
      </w:r>
      <w:r w:rsidR="004C08E4" w:rsidRPr="0055615A">
        <w:rPr>
          <w:rFonts w:asciiTheme="minorBidi" w:eastAsia="Times New Roman" w:hAnsiTheme="minorBidi"/>
          <w:color w:val="222222"/>
          <w:sz w:val="24"/>
          <w:szCs w:val="24"/>
        </w:rPr>
        <w:t>, we will convert their presence to booking and lastly, we will keep the engaged through various content</w:t>
      </w:r>
      <w:r w:rsidRPr="0055615A">
        <w:rPr>
          <w:rFonts w:asciiTheme="minorBidi" w:eastAsia="Times New Roman" w:hAnsiTheme="minorBidi"/>
          <w:color w:val="222222"/>
          <w:sz w:val="24"/>
          <w:szCs w:val="24"/>
        </w:rPr>
        <w:t xml:space="preserve"> (Chaffey and Patron, 2012)</w:t>
      </w:r>
    </w:p>
    <w:p w14:paraId="272E1256" w14:textId="4E7C565D" w:rsidR="00251931"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Action</w:t>
      </w:r>
    </w:p>
    <w:p w14:paraId="130A1ABC" w14:textId="05B055D3" w:rsidR="00B15BCF" w:rsidRPr="0055615A" w:rsidRDefault="00B15BCF" w:rsidP="0055615A">
      <w:pPr>
        <w:shd w:val="clear" w:color="auto" w:fill="FFFFFF"/>
        <w:spacing w:before="90" w:after="90" w:line="360" w:lineRule="auto"/>
        <w:jc w:val="both"/>
        <w:rPr>
          <w:rFonts w:asciiTheme="minorBidi" w:eastAsia="Times New Roman" w:hAnsiTheme="minorBidi"/>
          <w:b/>
          <w:bCs/>
          <w:color w:val="222222"/>
          <w:sz w:val="24"/>
          <w:szCs w:val="24"/>
        </w:rPr>
      </w:pPr>
    </w:p>
    <w:p w14:paraId="58D9239E" w14:textId="718DD1E8" w:rsidR="00B15BCF" w:rsidRPr="0055615A" w:rsidRDefault="00B15BCF"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The Gantt Chart illustrated in the following figure is essential to help visualise the timeline of the marketing plan. Most of activities will have to be carried out every month of the year. However, some activities are only required at the beginning in order to set us up for a good start. A constant in our plan will be the creation of new content, photos, videos and posting this content on all platforms in order to drive customers to us. </w:t>
      </w:r>
    </w:p>
    <w:p w14:paraId="268DE5ED" w14:textId="77777777" w:rsidR="00B15BCF" w:rsidRPr="0055615A" w:rsidRDefault="00B15BCF" w:rsidP="0055615A">
      <w:pPr>
        <w:shd w:val="clear" w:color="auto" w:fill="FFFFFF"/>
        <w:spacing w:before="90" w:after="90" w:line="360" w:lineRule="auto"/>
        <w:jc w:val="both"/>
        <w:rPr>
          <w:rFonts w:asciiTheme="minorBidi" w:eastAsia="Times New Roman" w:hAnsiTheme="minorBidi"/>
          <w:b/>
          <w:bCs/>
          <w:color w:val="222222"/>
          <w:sz w:val="24"/>
          <w:szCs w:val="24"/>
        </w:rPr>
      </w:pPr>
    </w:p>
    <w:p w14:paraId="63AF7040" w14:textId="77777777" w:rsidR="00B15BCF" w:rsidRPr="0055615A" w:rsidRDefault="00B15BCF" w:rsidP="0055615A">
      <w:pPr>
        <w:shd w:val="clear" w:color="auto" w:fill="FFFFFF"/>
        <w:spacing w:before="90" w:after="90" w:line="360" w:lineRule="auto"/>
        <w:jc w:val="both"/>
        <w:rPr>
          <w:rFonts w:asciiTheme="minorBidi" w:eastAsia="Times New Roman" w:hAnsiTheme="minorBidi"/>
          <w:b/>
          <w:bCs/>
          <w:color w:val="222222"/>
          <w:sz w:val="24"/>
          <w:szCs w:val="24"/>
        </w:rPr>
      </w:pPr>
    </w:p>
    <w:p w14:paraId="2CBC7EA0" w14:textId="77777777" w:rsidR="00B15BCF" w:rsidRPr="0055615A" w:rsidRDefault="004C08E4" w:rsidP="0055615A">
      <w:pPr>
        <w:keepNext/>
        <w:shd w:val="clear" w:color="auto" w:fill="FFFFFF"/>
        <w:spacing w:before="90" w:after="90" w:line="360" w:lineRule="auto"/>
        <w:jc w:val="both"/>
        <w:rPr>
          <w:rFonts w:asciiTheme="minorBidi" w:hAnsiTheme="minorBidi"/>
          <w:sz w:val="24"/>
          <w:szCs w:val="24"/>
        </w:rPr>
      </w:pPr>
      <w:r w:rsidRPr="0055615A">
        <w:rPr>
          <w:rFonts w:asciiTheme="minorBidi" w:eastAsia="Times New Roman" w:hAnsiTheme="minorBidi"/>
          <w:b/>
          <w:bCs/>
          <w:noProof/>
          <w:color w:val="222222"/>
          <w:sz w:val="24"/>
          <w:szCs w:val="24"/>
        </w:rPr>
        <w:drawing>
          <wp:inline distT="0" distB="0" distL="0" distR="0" wp14:anchorId="00AD7D51" wp14:editId="78A2DCCD">
            <wp:extent cx="6177281" cy="2363190"/>
            <wp:effectExtent l="0" t="0" r="0" b="0"/>
            <wp:docPr id="7" name="Picture 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08614" cy="2375177"/>
                    </a:xfrm>
                    <a:prstGeom prst="rect">
                      <a:avLst/>
                    </a:prstGeom>
                  </pic:spPr>
                </pic:pic>
              </a:graphicData>
            </a:graphic>
          </wp:inline>
        </w:drawing>
      </w:r>
    </w:p>
    <w:p w14:paraId="6910CEFB" w14:textId="3F94B2B6" w:rsidR="004C08E4" w:rsidRPr="0055615A" w:rsidRDefault="00B15BCF" w:rsidP="0055615A">
      <w:pPr>
        <w:pStyle w:val="Caption"/>
        <w:spacing w:line="360" w:lineRule="auto"/>
        <w:jc w:val="both"/>
        <w:rPr>
          <w:rFonts w:asciiTheme="minorBidi" w:eastAsia="Times New Roman" w:hAnsiTheme="minorBidi"/>
          <w:b/>
          <w:bCs/>
          <w:color w:val="222222"/>
          <w:sz w:val="24"/>
          <w:szCs w:val="24"/>
        </w:rPr>
      </w:pPr>
      <w:r w:rsidRPr="0055615A">
        <w:rPr>
          <w:rFonts w:asciiTheme="minorBidi" w:hAnsiTheme="minorBidi"/>
          <w:sz w:val="24"/>
          <w:szCs w:val="24"/>
        </w:rPr>
        <w:t xml:space="preserve">Figure </w:t>
      </w:r>
      <w:r w:rsidRPr="0055615A">
        <w:rPr>
          <w:rFonts w:asciiTheme="minorBidi" w:hAnsiTheme="minorBidi"/>
          <w:sz w:val="24"/>
          <w:szCs w:val="24"/>
        </w:rPr>
        <w:fldChar w:fldCharType="begin"/>
      </w:r>
      <w:r w:rsidRPr="0055615A">
        <w:rPr>
          <w:rFonts w:asciiTheme="minorBidi" w:hAnsiTheme="minorBidi"/>
          <w:sz w:val="24"/>
          <w:szCs w:val="24"/>
        </w:rPr>
        <w:instrText xml:space="preserve"> SEQ Figure \* ARABIC </w:instrText>
      </w:r>
      <w:r w:rsidRPr="0055615A">
        <w:rPr>
          <w:rFonts w:asciiTheme="minorBidi" w:hAnsiTheme="minorBidi"/>
          <w:sz w:val="24"/>
          <w:szCs w:val="24"/>
        </w:rPr>
        <w:fldChar w:fldCharType="separate"/>
      </w:r>
      <w:r w:rsidR="000F4E04" w:rsidRPr="0055615A">
        <w:rPr>
          <w:rFonts w:asciiTheme="minorBidi" w:hAnsiTheme="minorBidi"/>
          <w:noProof/>
          <w:sz w:val="24"/>
          <w:szCs w:val="24"/>
        </w:rPr>
        <w:t>3</w:t>
      </w:r>
      <w:r w:rsidRPr="0055615A">
        <w:rPr>
          <w:rFonts w:asciiTheme="minorBidi" w:hAnsiTheme="minorBidi"/>
          <w:sz w:val="24"/>
          <w:szCs w:val="24"/>
        </w:rPr>
        <w:fldChar w:fldCharType="end"/>
      </w:r>
      <w:r w:rsidRPr="0055615A">
        <w:rPr>
          <w:rFonts w:asciiTheme="minorBidi" w:hAnsiTheme="minorBidi"/>
          <w:sz w:val="24"/>
          <w:szCs w:val="24"/>
        </w:rPr>
        <w:t xml:space="preserve"> Gantt chart actions</w:t>
      </w:r>
    </w:p>
    <w:p w14:paraId="73644DEE" w14:textId="6A0E9F3D" w:rsidR="004C08E4" w:rsidRPr="0055615A" w:rsidRDefault="004C08E4" w:rsidP="0055615A">
      <w:pPr>
        <w:shd w:val="clear" w:color="auto" w:fill="FFFFFF"/>
        <w:spacing w:before="90" w:after="90" w:line="360" w:lineRule="auto"/>
        <w:jc w:val="both"/>
        <w:rPr>
          <w:rFonts w:asciiTheme="minorBidi" w:eastAsia="Times New Roman" w:hAnsiTheme="minorBidi"/>
          <w:b/>
          <w:bCs/>
          <w:color w:val="222222"/>
          <w:sz w:val="24"/>
          <w:szCs w:val="24"/>
        </w:rPr>
      </w:pPr>
    </w:p>
    <w:p w14:paraId="6F3B8743" w14:textId="59C0F8B2" w:rsidR="000B215A" w:rsidRPr="0055615A" w:rsidRDefault="000B215A" w:rsidP="0055615A">
      <w:pPr>
        <w:shd w:val="clear" w:color="auto" w:fill="FFFFFF"/>
        <w:spacing w:before="90" w:after="90" w:line="360" w:lineRule="auto"/>
        <w:jc w:val="both"/>
        <w:rPr>
          <w:rFonts w:asciiTheme="minorBidi" w:eastAsia="Times New Roman" w:hAnsiTheme="minorBidi"/>
          <w:color w:val="222222"/>
          <w:sz w:val="24"/>
          <w:szCs w:val="24"/>
        </w:rPr>
      </w:pPr>
    </w:p>
    <w:p w14:paraId="5B11991B" w14:textId="77777777" w:rsidR="000B215A" w:rsidRPr="0055615A" w:rsidRDefault="000B215A" w:rsidP="0055615A">
      <w:pPr>
        <w:shd w:val="clear" w:color="auto" w:fill="FFFFFF"/>
        <w:spacing w:before="90" w:after="90" w:line="360" w:lineRule="auto"/>
        <w:jc w:val="both"/>
        <w:rPr>
          <w:rFonts w:asciiTheme="minorBidi" w:eastAsia="Times New Roman" w:hAnsiTheme="minorBidi"/>
          <w:color w:val="222222"/>
          <w:sz w:val="24"/>
          <w:szCs w:val="24"/>
        </w:rPr>
      </w:pPr>
    </w:p>
    <w:p w14:paraId="061603C9" w14:textId="633CE83B" w:rsidR="00251931"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Control</w:t>
      </w:r>
    </w:p>
    <w:p w14:paraId="54C3D2F7" w14:textId="3131A14C" w:rsidR="00251931" w:rsidRPr="0055615A" w:rsidRDefault="00B15BCF" w:rsidP="0055615A">
      <w:pPr>
        <w:shd w:val="clear" w:color="auto" w:fill="FFFFFF"/>
        <w:spacing w:after="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Control is the last and also most important stage of our marketing plan.</w:t>
      </w:r>
      <w:r w:rsidR="0055615A" w:rsidRPr="0055615A">
        <w:rPr>
          <w:rFonts w:asciiTheme="minorBidi" w:eastAsia="Times New Roman" w:hAnsiTheme="minorBidi"/>
          <w:color w:val="222222"/>
          <w:sz w:val="24"/>
          <w:szCs w:val="24"/>
        </w:rPr>
        <w:t xml:space="preserve"> </w:t>
      </w:r>
      <w:r w:rsidRPr="0055615A">
        <w:rPr>
          <w:rFonts w:asciiTheme="minorBidi" w:eastAsia="Times New Roman" w:hAnsiTheme="minorBidi"/>
          <w:color w:val="222222"/>
          <w:sz w:val="24"/>
          <w:szCs w:val="24"/>
        </w:rPr>
        <w:t>Control is required for all activities encompassed in the plan, in order to monitor and keep track of the progress</w:t>
      </w:r>
      <w:r w:rsidR="0055615A" w:rsidRPr="0055615A">
        <w:rPr>
          <w:rFonts w:asciiTheme="minorBidi" w:eastAsia="Times New Roman" w:hAnsiTheme="minorBidi"/>
          <w:color w:val="222222"/>
          <w:sz w:val="24"/>
          <w:szCs w:val="24"/>
        </w:rPr>
        <w:t xml:space="preserve"> (Srivastava and </w:t>
      </w:r>
      <w:r w:rsidR="00643E8E" w:rsidRPr="0055615A">
        <w:rPr>
          <w:rFonts w:asciiTheme="minorBidi" w:eastAsia="Times New Roman" w:hAnsiTheme="minorBidi"/>
          <w:color w:val="222222"/>
          <w:sz w:val="24"/>
          <w:szCs w:val="24"/>
        </w:rPr>
        <w:t>Maitra</w:t>
      </w:r>
      <w:r w:rsidR="00643E8E">
        <w:rPr>
          <w:rFonts w:asciiTheme="minorBidi" w:eastAsia="Times New Roman" w:hAnsiTheme="minorBidi"/>
          <w:color w:val="222222"/>
          <w:sz w:val="24"/>
          <w:szCs w:val="24"/>
        </w:rPr>
        <w:t xml:space="preserve">, </w:t>
      </w:r>
      <w:r w:rsidR="00643E8E" w:rsidRPr="0055615A">
        <w:rPr>
          <w:rFonts w:asciiTheme="minorBidi" w:eastAsia="Times New Roman" w:hAnsiTheme="minorBidi"/>
          <w:color w:val="222222"/>
          <w:sz w:val="24"/>
          <w:szCs w:val="24"/>
        </w:rPr>
        <w:t>2016</w:t>
      </w:r>
      <w:r w:rsidR="0055615A" w:rsidRPr="0055615A">
        <w:rPr>
          <w:rFonts w:asciiTheme="minorBidi" w:eastAsia="Times New Roman" w:hAnsiTheme="minorBidi"/>
          <w:color w:val="222222"/>
          <w:sz w:val="24"/>
          <w:szCs w:val="24"/>
        </w:rPr>
        <w:t xml:space="preserve">).  </w:t>
      </w:r>
      <w:r w:rsidR="000F4E04" w:rsidRPr="0055615A">
        <w:rPr>
          <w:rFonts w:asciiTheme="minorBidi" w:eastAsia="Times New Roman" w:hAnsiTheme="minorBidi"/>
          <w:color w:val="222222"/>
          <w:sz w:val="24"/>
          <w:szCs w:val="24"/>
        </w:rPr>
        <w:t>Key performance indicators such as the ones illustrated in the figure need to be monitored at all times</w:t>
      </w:r>
      <w:r w:rsidR="0055615A" w:rsidRPr="0055615A">
        <w:rPr>
          <w:rFonts w:asciiTheme="minorBidi" w:eastAsia="Times New Roman" w:hAnsiTheme="minorBidi"/>
          <w:color w:val="222222"/>
          <w:sz w:val="24"/>
          <w:szCs w:val="24"/>
        </w:rPr>
        <w:t>.</w:t>
      </w:r>
    </w:p>
    <w:p w14:paraId="79B22730" w14:textId="77777777" w:rsidR="000F4E04" w:rsidRPr="0055615A" w:rsidRDefault="000F4E04" w:rsidP="0055615A">
      <w:pPr>
        <w:keepNext/>
        <w:shd w:val="clear" w:color="auto" w:fill="FFFFFF"/>
        <w:spacing w:after="0" w:line="360" w:lineRule="auto"/>
        <w:jc w:val="both"/>
        <w:rPr>
          <w:rFonts w:asciiTheme="minorBidi" w:hAnsiTheme="minorBidi"/>
          <w:sz w:val="24"/>
          <w:szCs w:val="24"/>
        </w:rPr>
      </w:pPr>
      <w:r w:rsidRPr="0055615A">
        <w:rPr>
          <w:rFonts w:asciiTheme="minorBidi" w:hAnsiTheme="minorBidi"/>
          <w:sz w:val="24"/>
          <w:szCs w:val="24"/>
        </w:rPr>
        <w:fldChar w:fldCharType="begin"/>
      </w:r>
      <w:r w:rsidRPr="0055615A">
        <w:rPr>
          <w:rFonts w:asciiTheme="minorBidi" w:hAnsiTheme="minorBidi"/>
          <w:sz w:val="24"/>
          <w:szCs w:val="24"/>
        </w:rPr>
        <w:instrText xml:space="preserve"> INCLUDEPICTURE "https://www.smartinsights.com/wp-content/uploads/2017/11/channel-specific-digital-marketing-kpis.png" \* MERGEFORMATINET </w:instrText>
      </w:r>
      <w:r w:rsidRPr="0055615A">
        <w:rPr>
          <w:rFonts w:asciiTheme="minorBidi" w:hAnsiTheme="minorBidi"/>
          <w:sz w:val="24"/>
          <w:szCs w:val="24"/>
        </w:rPr>
        <w:fldChar w:fldCharType="separate"/>
      </w:r>
      <w:r w:rsidRPr="0055615A">
        <w:rPr>
          <w:rFonts w:asciiTheme="minorBidi" w:hAnsiTheme="minorBidi"/>
          <w:noProof/>
          <w:sz w:val="24"/>
          <w:szCs w:val="24"/>
        </w:rPr>
        <w:drawing>
          <wp:inline distT="0" distB="0" distL="0" distR="0" wp14:anchorId="172446C3" wp14:editId="51D476DA">
            <wp:extent cx="5731510" cy="1424305"/>
            <wp:effectExtent l="0" t="0" r="0" b="0"/>
            <wp:docPr id="8" name="Picture 8" descr="Define effective digital marketing KPIs to achieve your goals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fine effective digital marketing KPIs to achieve your goals in 20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424305"/>
                    </a:xfrm>
                    <a:prstGeom prst="rect">
                      <a:avLst/>
                    </a:prstGeom>
                    <a:noFill/>
                    <a:ln>
                      <a:noFill/>
                    </a:ln>
                  </pic:spPr>
                </pic:pic>
              </a:graphicData>
            </a:graphic>
          </wp:inline>
        </w:drawing>
      </w:r>
      <w:r w:rsidRPr="0055615A">
        <w:rPr>
          <w:rFonts w:asciiTheme="minorBidi" w:hAnsiTheme="minorBidi"/>
          <w:sz w:val="24"/>
          <w:szCs w:val="24"/>
        </w:rPr>
        <w:fldChar w:fldCharType="end"/>
      </w:r>
    </w:p>
    <w:p w14:paraId="1C207509" w14:textId="5AF66E16" w:rsidR="000B215A" w:rsidRPr="0055615A" w:rsidRDefault="000F4E04" w:rsidP="0055615A">
      <w:pPr>
        <w:pStyle w:val="Caption"/>
        <w:spacing w:line="360" w:lineRule="auto"/>
        <w:jc w:val="both"/>
        <w:rPr>
          <w:rFonts w:asciiTheme="minorBidi" w:eastAsia="Times New Roman" w:hAnsiTheme="minorBidi"/>
          <w:color w:val="222222"/>
          <w:sz w:val="24"/>
          <w:szCs w:val="24"/>
        </w:rPr>
      </w:pPr>
      <w:r w:rsidRPr="0055615A">
        <w:rPr>
          <w:rFonts w:asciiTheme="minorBidi" w:hAnsiTheme="minorBidi"/>
          <w:sz w:val="24"/>
          <w:szCs w:val="24"/>
        </w:rPr>
        <w:t xml:space="preserve">Figure </w:t>
      </w:r>
      <w:r w:rsidRPr="0055615A">
        <w:rPr>
          <w:rFonts w:asciiTheme="minorBidi" w:hAnsiTheme="minorBidi"/>
          <w:sz w:val="24"/>
          <w:szCs w:val="24"/>
        </w:rPr>
        <w:fldChar w:fldCharType="begin"/>
      </w:r>
      <w:r w:rsidRPr="0055615A">
        <w:rPr>
          <w:rFonts w:asciiTheme="minorBidi" w:hAnsiTheme="minorBidi"/>
          <w:sz w:val="24"/>
          <w:szCs w:val="24"/>
        </w:rPr>
        <w:instrText xml:space="preserve"> SEQ Figure \* ARABIC </w:instrText>
      </w:r>
      <w:r w:rsidRPr="0055615A">
        <w:rPr>
          <w:rFonts w:asciiTheme="minorBidi" w:hAnsiTheme="minorBidi"/>
          <w:sz w:val="24"/>
          <w:szCs w:val="24"/>
        </w:rPr>
        <w:fldChar w:fldCharType="separate"/>
      </w:r>
      <w:r w:rsidRPr="0055615A">
        <w:rPr>
          <w:rFonts w:asciiTheme="minorBidi" w:hAnsiTheme="minorBidi"/>
          <w:noProof/>
          <w:sz w:val="24"/>
          <w:szCs w:val="24"/>
        </w:rPr>
        <w:t>4</w:t>
      </w:r>
      <w:r w:rsidRPr="0055615A">
        <w:rPr>
          <w:rFonts w:asciiTheme="minorBidi" w:hAnsiTheme="minorBidi"/>
          <w:sz w:val="24"/>
          <w:szCs w:val="24"/>
        </w:rPr>
        <w:fldChar w:fldCharType="end"/>
      </w:r>
      <w:r w:rsidRPr="0055615A">
        <w:rPr>
          <w:rFonts w:asciiTheme="minorBidi" w:hAnsiTheme="minorBidi"/>
          <w:sz w:val="24"/>
          <w:szCs w:val="24"/>
        </w:rPr>
        <w:t xml:space="preserve"> KPIs</w:t>
      </w:r>
    </w:p>
    <w:p w14:paraId="5BE00A72" w14:textId="77777777" w:rsidR="000B215A" w:rsidRPr="0055615A" w:rsidRDefault="000B215A" w:rsidP="0055615A">
      <w:pPr>
        <w:shd w:val="clear" w:color="auto" w:fill="FFFFFF"/>
        <w:spacing w:after="0" w:line="360" w:lineRule="auto"/>
        <w:jc w:val="both"/>
        <w:rPr>
          <w:rFonts w:asciiTheme="minorBidi" w:eastAsia="Times New Roman" w:hAnsiTheme="minorBidi"/>
          <w:color w:val="222222"/>
          <w:sz w:val="24"/>
          <w:szCs w:val="24"/>
        </w:rPr>
      </w:pPr>
    </w:p>
    <w:p w14:paraId="33A39D83" w14:textId="4C370CA1" w:rsidR="00251931" w:rsidRDefault="00251931" w:rsidP="0055615A">
      <w:pPr>
        <w:shd w:val="clear" w:color="auto" w:fill="FFFFFF"/>
        <w:spacing w:after="0" w:line="360" w:lineRule="auto"/>
        <w:jc w:val="both"/>
        <w:rPr>
          <w:rFonts w:asciiTheme="minorBidi" w:eastAsia="Times New Roman" w:hAnsiTheme="minorBidi"/>
          <w:color w:val="222222"/>
          <w:sz w:val="24"/>
          <w:szCs w:val="24"/>
        </w:rPr>
      </w:pPr>
    </w:p>
    <w:p w14:paraId="76EC4EFB" w14:textId="629EF2DC" w:rsidR="00880999" w:rsidRDefault="00880999" w:rsidP="0055615A">
      <w:pPr>
        <w:shd w:val="clear" w:color="auto" w:fill="FFFFFF"/>
        <w:spacing w:after="0" w:line="360" w:lineRule="auto"/>
        <w:jc w:val="both"/>
        <w:rPr>
          <w:rFonts w:asciiTheme="minorBidi" w:eastAsia="Times New Roman" w:hAnsiTheme="minorBidi"/>
          <w:color w:val="222222"/>
          <w:sz w:val="24"/>
          <w:szCs w:val="24"/>
        </w:rPr>
      </w:pPr>
    </w:p>
    <w:p w14:paraId="06D7CF8C" w14:textId="77777777" w:rsidR="00880999" w:rsidRPr="0055615A" w:rsidRDefault="00880999" w:rsidP="0055615A">
      <w:pPr>
        <w:shd w:val="clear" w:color="auto" w:fill="FFFFFF"/>
        <w:spacing w:after="0" w:line="360" w:lineRule="auto"/>
        <w:jc w:val="both"/>
        <w:rPr>
          <w:rFonts w:asciiTheme="minorBidi" w:eastAsia="Times New Roman" w:hAnsiTheme="minorBidi"/>
          <w:color w:val="222222"/>
          <w:sz w:val="24"/>
          <w:szCs w:val="24"/>
        </w:rPr>
      </w:pPr>
    </w:p>
    <w:p w14:paraId="36604E2C" w14:textId="48CE700F" w:rsidR="00CD174D" w:rsidRPr="0055615A" w:rsidRDefault="00251931" w:rsidP="0055615A">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lastRenderedPageBreak/>
        <w:t>Conclusion</w:t>
      </w:r>
    </w:p>
    <w:p w14:paraId="32ADC7B7" w14:textId="2B85551A" w:rsidR="000F4E04" w:rsidRPr="0055615A" w:rsidRDefault="000F4E04"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To conclude, this marketing plan is formulated to drive more families to our hotel due to what the property and its location has to offer. In attracting new customers, we have to overcome the threat of competitors and an unstable market and economy. It is important to have a flexible strategy where things can be monitored and altered in order to suit. By doing all of the actions described in our plan, we are bound to see more booking in the coming year. </w:t>
      </w:r>
    </w:p>
    <w:p w14:paraId="12B38CF5" w14:textId="45693A32" w:rsidR="00CD174D" w:rsidRPr="0055615A" w:rsidRDefault="00CD174D"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70EA619C" w14:textId="6F29DB1E"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33C7EE8F" w14:textId="1817A3B7"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5DF06D0F" w14:textId="6B94C086"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44AAB9FC" w14:textId="64ADC233"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79000D91" w14:textId="12157B39"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5D2503CF" w14:textId="70100EB0"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331064C2" w14:textId="16F632D5"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7E08CC5F" w14:textId="6BE965A4" w:rsidR="0055615A" w:rsidRDefault="0055615A"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73ED2D40" w14:textId="6CEDE702" w:rsidR="00643E8E" w:rsidRDefault="00643E8E"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7DC4342E" w14:textId="6B12BDAC" w:rsidR="00643E8E" w:rsidRDefault="00643E8E"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49035E27" w14:textId="213FE2F3" w:rsidR="00643E8E" w:rsidRDefault="00643E8E"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2AF24385" w14:textId="2B15047C" w:rsidR="00643E8E" w:rsidRDefault="00643E8E"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6059C13E" w14:textId="6E574A34" w:rsidR="00643E8E" w:rsidRDefault="00643E8E"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25C68F33" w14:textId="77777777" w:rsidR="00643E8E" w:rsidRPr="0055615A" w:rsidRDefault="00643E8E"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4479990E" w14:textId="77777777" w:rsidR="000F4E04" w:rsidRPr="0055615A" w:rsidRDefault="000F4E04" w:rsidP="0055615A">
      <w:pPr>
        <w:shd w:val="clear" w:color="auto" w:fill="FFFFFF"/>
        <w:spacing w:before="100" w:beforeAutospacing="1" w:after="100" w:afterAutospacing="1" w:line="360" w:lineRule="auto"/>
        <w:jc w:val="both"/>
        <w:rPr>
          <w:rFonts w:asciiTheme="minorBidi" w:eastAsia="Times New Roman" w:hAnsiTheme="minorBidi"/>
          <w:i/>
          <w:iCs/>
          <w:color w:val="222222"/>
          <w:sz w:val="24"/>
          <w:szCs w:val="24"/>
        </w:rPr>
      </w:pPr>
    </w:p>
    <w:p w14:paraId="1D587A0D" w14:textId="77777777" w:rsidR="00251931" w:rsidRPr="0055615A" w:rsidRDefault="00251931"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b/>
          <w:bCs/>
          <w:color w:val="222222"/>
          <w:sz w:val="24"/>
          <w:szCs w:val="24"/>
        </w:rPr>
        <w:lastRenderedPageBreak/>
        <w:t>References</w:t>
      </w:r>
    </w:p>
    <w:p w14:paraId="26328348" w14:textId="77777777" w:rsidR="0055615A" w:rsidRP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7AE319F3"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D63786">
        <w:rPr>
          <w:rFonts w:asciiTheme="minorBidi" w:eastAsia="Times New Roman" w:hAnsiTheme="minorBidi"/>
          <w:color w:val="222222"/>
          <w:sz w:val="24"/>
          <w:szCs w:val="24"/>
        </w:rPr>
        <w:t xml:space="preserve">Abrate, G., Fraquelli, G. and Viglia, G., 2012. </w:t>
      </w:r>
      <w:r w:rsidRPr="0055615A">
        <w:rPr>
          <w:rFonts w:asciiTheme="minorBidi" w:eastAsia="Times New Roman" w:hAnsiTheme="minorBidi"/>
          <w:color w:val="222222"/>
          <w:sz w:val="24"/>
          <w:szCs w:val="24"/>
        </w:rPr>
        <w:t>Dynamic pricing strategies: Evidence from European hotels. International Journal of Hospitality Management, 31(1), pp.160-168.</w:t>
      </w:r>
    </w:p>
    <w:p w14:paraId="75677357"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Bowman, C. 1991. Charting competitive strategy. Cranfield: Cranfield University SWP 33/91.</w:t>
      </w:r>
    </w:p>
    <w:p w14:paraId="1CC0B862" w14:textId="77777777" w:rsidR="0055615A" w:rsidRPr="0055615A" w:rsidRDefault="0055615A" w:rsidP="0055615A">
      <w:pPr>
        <w:shd w:val="clear" w:color="auto" w:fill="FFFFFF"/>
        <w:spacing w:before="90" w:after="90" w:line="360" w:lineRule="auto"/>
        <w:jc w:val="both"/>
        <w:rPr>
          <w:rFonts w:asciiTheme="minorBidi" w:hAnsiTheme="minorBidi"/>
          <w:sz w:val="24"/>
          <w:szCs w:val="24"/>
        </w:rPr>
      </w:pPr>
      <w:r w:rsidRPr="0055615A">
        <w:rPr>
          <w:rFonts w:asciiTheme="minorBidi" w:hAnsiTheme="minorBidi"/>
          <w:sz w:val="24"/>
          <w:szCs w:val="24"/>
        </w:rPr>
        <w:t>Bowman, C., and D. Faulkner. 1997. Competitive and corporate strategy, 296. London: Irwin.</w:t>
      </w:r>
    </w:p>
    <w:p w14:paraId="286E511C" w14:textId="77777777" w:rsidR="0055615A" w:rsidRPr="0055615A" w:rsidRDefault="0055615A" w:rsidP="0055615A">
      <w:pPr>
        <w:shd w:val="clear" w:color="auto" w:fill="FFFFFF"/>
        <w:spacing w:before="100" w:beforeAutospacing="1" w:after="100" w:afterAutospacing="1"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Bruijl, D. and Gerard, H.T., 2018. The relevance of Porter's five forces in today's innovative and changing business environment. Available at SSRN 3192207.</w:t>
      </w:r>
    </w:p>
    <w:p w14:paraId="2B2A59EB" w14:textId="77777777" w:rsidR="0055615A" w:rsidRPr="0055615A" w:rsidRDefault="0055615A" w:rsidP="0055615A">
      <w:pPr>
        <w:shd w:val="clear" w:color="auto" w:fill="FFFFFF"/>
        <w:spacing w:before="100" w:beforeAutospacing="1" w:after="100" w:afterAutospacing="1" w:line="360" w:lineRule="auto"/>
        <w:jc w:val="both"/>
        <w:rPr>
          <w:rFonts w:asciiTheme="minorBidi" w:hAnsiTheme="minorBidi"/>
          <w:color w:val="222222"/>
          <w:sz w:val="24"/>
          <w:szCs w:val="24"/>
          <w:shd w:val="clear" w:color="auto" w:fill="FFFFFF"/>
        </w:rPr>
      </w:pPr>
      <w:r w:rsidRPr="0055615A">
        <w:rPr>
          <w:rFonts w:asciiTheme="minorBidi" w:hAnsiTheme="minorBidi"/>
          <w:color w:val="222222"/>
          <w:sz w:val="24"/>
          <w:szCs w:val="24"/>
          <w:shd w:val="clear" w:color="auto" w:fill="FFFFFF"/>
        </w:rPr>
        <w:t>Chaffey, D. and Ellis-Chadwick, F., 2012. Digital marketing: strategy. </w:t>
      </w:r>
      <w:r w:rsidRPr="0055615A">
        <w:rPr>
          <w:rFonts w:asciiTheme="minorBidi" w:hAnsiTheme="minorBidi"/>
          <w:i/>
          <w:iCs/>
          <w:color w:val="222222"/>
          <w:sz w:val="24"/>
          <w:szCs w:val="24"/>
          <w:shd w:val="clear" w:color="auto" w:fill="FFFFFF"/>
        </w:rPr>
        <w:t>Implementation and</w:t>
      </w:r>
      <w:r w:rsidRPr="0055615A">
        <w:rPr>
          <w:rFonts w:asciiTheme="minorBidi" w:hAnsiTheme="minorBidi"/>
          <w:color w:val="222222"/>
          <w:sz w:val="24"/>
          <w:szCs w:val="24"/>
          <w:shd w:val="clear" w:color="auto" w:fill="FFFFFF"/>
        </w:rPr>
        <w:t>.</w:t>
      </w:r>
    </w:p>
    <w:p w14:paraId="12C84F6F" w14:textId="77777777" w:rsidR="0055615A" w:rsidRPr="0055615A" w:rsidRDefault="0055615A" w:rsidP="0055615A">
      <w:pPr>
        <w:shd w:val="clear" w:color="auto" w:fill="FFFFFF"/>
        <w:spacing w:before="90" w:after="90" w:line="360" w:lineRule="auto"/>
        <w:jc w:val="both"/>
        <w:rPr>
          <w:rFonts w:asciiTheme="minorBidi" w:hAnsiTheme="minorBidi"/>
          <w:color w:val="222222"/>
          <w:sz w:val="24"/>
          <w:szCs w:val="24"/>
          <w:shd w:val="clear" w:color="auto" w:fill="FFFFFF"/>
        </w:rPr>
      </w:pPr>
      <w:r w:rsidRPr="0055615A">
        <w:rPr>
          <w:rFonts w:asciiTheme="minorBidi" w:hAnsiTheme="minorBidi"/>
          <w:color w:val="222222"/>
          <w:sz w:val="24"/>
          <w:szCs w:val="24"/>
          <w:shd w:val="clear" w:color="auto" w:fill="FFFFFF"/>
        </w:rPr>
        <w:t>Chaffey, D. and Patron, M., 2012. From web analytics to digital marketing optimization: Increasing the commercial value of digital analytics. </w:t>
      </w:r>
      <w:r w:rsidRPr="0055615A">
        <w:rPr>
          <w:rFonts w:asciiTheme="minorBidi" w:hAnsiTheme="minorBidi"/>
          <w:i/>
          <w:iCs/>
          <w:color w:val="222222"/>
          <w:sz w:val="24"/>
          <w:szCs w:val="24"/>
          <w:shd w:val="clear" w:color="auto" w:fill="FFFFFF"/>
        </w:rPr>
        <w:t>Journal of Direct, Data and Digital Marketing Practice</w:t>
      </w:r>
      <w:r w:rsidRPr="0055615A">
        <w:rPr>
          <w:rFonts w:asciiTheme="minorBidi" w:hAnsiTheme="minorBidi"/>
          <w:color w:val="222222"/>
          <w:sz w:val="24"/>
          <w:szCs w:val="24"/>
          <w:shd w:val="clear" w:color="auto" w:fill="FFFFFF"/>
        </w:rPr>
        <w:t>, </w:t>
      </w:r>
      <w:r w:rsidRPr="0055615A">
        <w:rPr>
          <w:rFonts w:asciiTheme="minorBidi" w:hAnsiTheme="minorBidi"/>
          <w:i/>
          <w:iCs/>
          <w:color w:val="222222"/>
          <w:sz w:val="24"/>
          <w:szCs w:val="24"/>
          <w:shd w:val="clear" w:color="auto" w:fill="FFFFFF"/>
        </w:rPr>
        <w:t>14</w:t>
      </w:r>
      <w:r w:rsidRPr="0055615A">
        <w:rPr>
          <w:rFonts w:asciiTheme="minorBidi" w:hAnsiTheme="minorBidi"/>
          <w:color w:val="222222"/>
          <w:sz w:val="24"/>
          <w:szCs w:val="24"/>
          <w:shd w:val="clear" w:color="auto" w:fill="FFFFFF"/>
        </w:rPr>
        <w:t>(1), pp.30-45.</w:t>
      </w:r>
    </w:p>
    <w:p w14:paraId="299C1E9B"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Gregoric, M., 2014. PESTEL analysis of tourism destinations in the perspective of business tourism (MICE). In Faculty of Tourism and Hospitality Management in Opatija. Biennial International Congress. Tourism &amp; Hospitality Industry (p. 551). University of Rijeka, Faculty of Tourism &amp; Hospitality Management.</w:t>
      </w:r>
    </w:p>
    <w:p w14:paraId="654EEC82" w14:textId="77777777" w:rsidR="0055615A" w:rsidRPr="0055615A" w:rsidRDefault="0055615A" w:rsidP="0055615A">
      <w:pPr>
        <w:shd w:val="clear" w:color="auto" w:fill="FFFFFF"/>
        <w:spacing w:before="100" w:beforeAutospacing="1" w:after="100" w:afterAutospacing="1" w:line="360" w:lineRule="auto"/>
        <w:jc w:val="both"/>
        <w:rPr>
          <w:rFonts w:asciiTheme="minorBidi" w:hAnsiTheme="minorBidi"/>
          <w:color w:val="222222"/>
          <w:sz w:val="24"/>
          <w:szCs w:val="24"/>
          <w:shd w:val="clear" w:color="auto" w:fill="FFFFFF"/>
        </w:rPr>
      </w:pPr>
      <w:proofErr w:type="spellStart"/>
      <w:r w:rsidRPr="0055615A">
        <w:rPr>
          <w:rFonts w:asciiTheme="minorBidi" w:hAnsiTheme="minorBidi"/>
          <w:color w:val="222222"/>
          <w:sz w:val="24"/>
          <w:szCs w:val="24"/>
          <w:shd w:val="clear" w:color="auto" w:fill="FFFFFF"/>
        </w:rPr>
        <w:t>GurlL</w:t>
      </w:r>
      <w:proofErr w:type="spellEnd"/>
      <w:r w:rsidRPr="0055615A">
        <w:rPr>
          <w:rFonts w:asciiTheme="minorBidi" w:hAnsiTheme="minorBidi"/>
          <w:color w:val="222222"/>
          <w:sz w:val="24"/>
          <w:szCs w:val="24"/>
          <w:shd w:val="clear" w:color="auto" w:fill="FFFFFF"/>
        </w:rPr>
        <w:t>, E., 2017. SWOT analysis: A theoretical review.</w:t>
      </w:r>
    </w:p>
    <w:p w14:paraId="1FD42D04"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Helms, M.M. and Nixon, J., 2010. Exploring SWOT analysis–where are we now? A review of academic research from the last decade. </w:t>
      </w:r>
      <w:r w:rsidRPr="0055615A">
        <w:rPr>
          <w:rFonts w:asciiTheme="minorBidi" w:eastAsia="Times New Roman" w:hAnsiTheme="minorBidi"/>
          <w:i/>
          <w:iCs/>
          <w:color w:val="222222"/>
          <w:sz w:val="24"/>
          <w:szCs w:val="24"/>
        </w:rPr>
        <w:t>Journal of strategy and management</w:t>
      </w:r>
      <w:r w:rsidRPr="0055615A">
        <w:rPr>
          <w:rFonts w:asciiTheme="minorBidi" w:eastAsia="Times New Roman" w:hAnsiTheme="minorBidi"/>
          <w:color w:val="222222"/>
          <w:sz w:val="24"/>
          <w:szCs w:val="24"/>
        </w:rPr>
        <w:t>.</w:t>
      </w:r>
    </w:p>
    <w:p w14:paraId="29CFBA9C" w14:textId="77777777" w:rsidR="0055615A" w:rsidRPr="0055615A" w:rsidRDefault="0055615A" w:rsidP="0055615A">
      <w:pPr>
        <w:shd w:val="clear" w:color="auto" w:fill="FFFFFF"/>
        <w:spacing w:before="100" w:beforeAutospacing="1" w:after="100" w:afterAutospacing="1" w:line="360" w:lineRule="auto"/>
        <w:jc w:val="both"/>
        <w:rPr>
          <w:rFonts w:asciiTheme="minorBidi" w:hAnsiTheme="minorBidi"/>
          <w:color w:val="222222"/>
          <w:sz w:val="24"/>
          <w:szCs w:val="24"/>
          <w:shd w:val="clear" w:color="auto" w:fill="FFFFFF"/>
        </w:rPr>
      </w:pPr>
      <w:r w:rsidRPr="0055615A">
        <w:rPr>
          <w:rFonts w:asciiTheme="minorBidi" w:hAnsiTheme="minorBidi"/>
          <w:color w:val="222222"/>
          <w:sz w:val="24"/>
          <w:szCs w:val="24"/>
          <w:shd w:val="clear" w:color="auto" w:fill="FFFFFF"/>
        </w:rPr>
        <w:t xml:space="preserve">Holiday Inn, 2016. The Holiday Inn® Brand Partners With Small Business Owners in Next Evolution of its Journey to Extraordinary Campaign [online] </w:t>
      </w:r>
      <w:proofErr w:type="spellStart"/>
      <w:r w:rsidRPr="0055615A">
        <w:rPr>
          <w:rFonts w:asciiTheme="minorBidi" w:hAnsiTheme="minorBidi"/>
          <w:color w:val="222222"/>
          <w:sz w:val="24"/>
          <w:szCs w:val="24"/>
          <w:shd w:val="clear" w:color="auto" w:fill="FFFFFF"/>
        </w:rPr>
        <w:t>Availavle</w:t>
      </w:r>
      <w:proofErr w:type="spellEnd"/>
      <w:r w:rsidRPr="0055615A">
        <w:rPr>
          <w:rFonts w:asciiTheme="minorBidi" w:hAnsiTheme="minorBidi"/>
          <w:color w:val="222222"/>
          <w:sz w:val="24"/>
          <w:szCs w:val="24"/>
          <w:shd w:val="clear" w:color="auto" w:fill="FFFFFF"/>
        </w:rPr>
        <w:t xml:space="preserve"> at: </w:t>
      </w:r>
      <w:hyperlink r:id="rId12" w:history="1">
        <w:r w:rsidRPr="0055615A">
          <w:rPr>
            <w:rStyle w:val="Hyperlink"/>
            <w:rFonts w:asciiTheme="minorBidi" w:eastAsia="Times New Roman" w:hAnsiTheme="minorBidi"/>
            <w:sz w:val="24"/>
            <w:szCs w:val="24"/>
          </w:rPr>
          <w:t>https://www.ihgplc.com/en/news-and-media/news-releases/2016/the-holiday-inn-</w:t>
        </w:r>
        <w:r w:rsidRPr="0055615A">
          <w:rPr>
            <w:rStyle w:val="Hyperlink"/>
            <w:rFonts w:asciiTheme="minorBidi" w:eastAsia="Times New Roman" w:hAnsiTheme="minorBidi"/>
            <w:sz w:val="24"/>
            <w:szCs w:val="24"/>
          </w:rPr>
          <w:lastRenderedPageBreak/>
          <w:t>brand-partners-with-small-business-owners-in-next-evolution-of-its-journey-to-extrao</w:t>
        </w:r>
      </w:hyperlink>
      <w:r w:rsidRPr="0055615A">
        <w:rPr>
          <w:rFonts w:asciiTheme="minorBidi" w:eastAsia="Times New Roman" w:hAnsiTheme="minorBidi"/>
          <w:color w:val="222222"/>
          <w:sz w:val="24"/>
          <w:szCs w:val="24"/>
        </w:rPr>
        <w:t xml:space="preserve"> [Accessed 29 November 2022] </w:t>
      </w:r>
    </w:p>
    <w:p w14:paraId="5E196A72" w14:textId="10158317" w:rsidR="0055615A" w:rsidRPr="0055615A" w:rsidRDefault="0055615A" w:rsidP="0055615A">
      <w:pPr>
        <w:shd w:val="clear" w:color="auto" w:fill="FFFFFF"/>
        <w:spacing w:before="90" w:after="90" w:line="360" w:lineRule="auto"/>
        <w:jc w:val="both"/>
        <w:rPr>
          <w:rFonts w:asciiTheme="minorBidi" w:hAnsiTheme="minorBidi"/>
          <w:color w:val="222222"/>
          <w:sz w:val="24"/>
          <w:szCs w:val="24"/>
          <w:shd w:val="clear" w:color="auto" w:fill="FFFFFF"/>
        </w:rPr>
      </w:pPr>
      <w:r w:rsidRPr="0055615A">
        <w:rPr>
          <w:rFonts w:asciiTheme="minorBidi" w:hAnsiTheme="minorBidi"/>
          <w:color w:val="222222"/>
          <w:sz w:val="24"/>
          <w:szCs w:val="24"/>
          <w:shd w:val="clear" w:color="auto" w:fill="FFFFFF"/>
        </w:rPr>
        <w:t>McCarthy, E.J., Shapiro, S.J. and Perreault, W.D., 1979. </w:t>
      </w:r>
      <w:r w:rsidRPr="0055615A">
        <w:rPr>
          <w:rFonts w:asciiTheme="minorBidi" w:hAnsiTheme="minorBidi"/>
          <w:i/>
          <w:iCs/>
          <w:color w:val="222222"/>
          <w:sz w:val="24"/>
          <w:szCs w:val="24"/>
          <w:shd w:val="clear" w:color="auto" w:fill="FFFFFF"/>
        </w:rPr>
        <w:t>Basic marketing</w:t>
      </w:r>
      <w:r w:rsidRPr="0055615A">
        <w:rPr>
          <w:rFonts w:asciiTheme="minorBidi" w:hAnsiTheme="minorBidi"/>
          <w:color w:val="222222"/>
          <w:sz w:val="24"/>
          <w:szCs w:val="24"/>
          <w:shd w:val="clear" w:color="auto" w:fill="FFFFFF"/>
        </w:rPr>
        <w:t> (pp. 29-33). Toronto, ON, Canada: Irwin-Dorsey.</w:t>
      </w:r>
    </w:p>
    <w:p w14:paraId="4DDAB490"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 xml:space="preserve">Mintel 2021. UK Family Holidays Market Report 2022 [online] Available at: </w:t>
      </w:r>
      <w:hyperlink r:id="rId13" w:history="1">
        <w:r w:rsidRPr="0055615A">
          <w:rPr>
            <w:rStyle w:val="Hyperlink"/>
            <w:rFonts w:asciiTheme="minorBidi" w:eastAsia="Times New Roman" w:hAnsiTheme="minorBidi"/>
            <w:sz w:val="24"/>
            <w:szCs w:val="24"/>
          </w:rPr>
          <w:t>https://store.mintel.com/report/uk-family-holidays-market-report?utm_source=reports.mintel.com&amp;utm_medium=redirect&amp;utm_campaign=301redir</w:t>
        </w:r>
      </w:hyperlink>
      <w:r w:rsidRPr="0055615A">
        <w:rPr>
          <w:rFonts w:asciiTheme="minorBidi" w:eastAsia="Times New Roman" w:hAnsiTheme="minorBidi"/>
          <w:color w:val="222222"/>
          <w:sz w:val="24"/>
          <w:szCs w:val="24"/>
        </w:rPr>
        <w:t xml:space="preserve"> [Accessed 30 November 2022] </w:t>
      </w:r>
    </w:p>
    <w:p w14:paraId="5A4DE136" w14:textId="77777777" w:rsidR="0055615A" w:rsidRPr="0055615A" w:rsidRDefault="0055615A" w:rsidP="0055615A">
      <w:pPr>
        <w:shd w:val="clear" w:color="auto" w:fill="FFFFFF"/>
        <w:spacing w:before="100" w:beforeAutospacing="1" w:after="100" w:afterAutospacing="1" w:line="360" w:lineRule="auto"/>
        <w:jc w:val="both"/>
        <w:rPr>
          <w:rFonts w:asciiTheme="minorBidi" w:hAnsiTheme="minorBidi"/>
          <w:color w:val="222222"/>
          <w:sz w:val="24"/>
          <w:szCs w:val="24"/>
          <w:shd w:val="clear" w:color="auto" w:fill="FFFFFF"/>
        </w:rPr>
      </w:pPr>
      <w:r w:rsidRPr="0055615A">
        <w:rPr>
          <w:rFonts w:asciiTheme="minorBidi" w:hAnsiTheme="minorBidi"/>
          <w:color w:val="222222"/>
          <w:sz w:val="24"/>
          <w:szCs w:val="24"/>
          <w:shd w:val="clear" w:color="auto" w:fill="FFFFFF"/>
        </w:rPr>
        <w:t>Narayanan, V.K. and Fahey, L., 2005. The relevance of the institutional underpinnings of Porter's five forces framework to emerging economies: An epistemological analysis. </w:t>
      </w:r>
      <w:r w:rsidRPr="0055615A">
        <w:rPr>
          <w:rFonts w:asciiTheme="minorBidi" w:hAnsiTheme="minorBidi"/>
          <w:i/>
          <w:iCs/>
          <w:color w:val="222222"/>
          <w:sz w:val="24"/>
          <w:szCs w:val="24"/>
          <w:shd w:val="clear" w:color="auto" w:fill="FFFFFF"/>
        </w:rPr>
        <w:t>Journal of Management Studies</w:t>
      </w:r>
      <w:r w:rsidRPr="0055615A">
        <w:rPr>
          <w:rFonts w:asciiTheme="minorBidi" w:hAnsiTheme="minorBidi"/>
          <w:color w:val="222222"/>
          <w:sz w:val="24"/>
          <w:szCs w:val="24"/>
          <w:shd w:val="clear" w:color="auto" w:fill="FFFFFF"/>
        </w:rPr>
        <w:t>, </w:t>
      </w:r>
      <w:r w:rsidRPr="0055615A">
        <w:rPr>
          <w:rFonts w:asciiTheme="minorBidi" w:hAnsiTheme="minorBidi"/>
          <w:i/>
          <w:iCs/>
          <w:color w:val="222222"/>
          <w:sz w:val="24"/>
          <w:szCs w:val="24"/>
          <w:shd w:val="clear" w:color="auto" w:fill="FFFFFF"/>
        </w:rPr>
        <w:t>42</w:t>
      </w:r>
      <w:r w:rsidRPr="0055615A">
        <w:rPr>
          <w:rFonts w:asciiTheme="minorBidi" w:hAnsiTheme="minorBidi"/>
          <w:color w:val="222222"/>
          <w:sz w:val="24"/>
          <w:szCs w:val="24"/>
          <w:shd w:val="clear" w:color="auto" w:fill="FFFFFF"/>
        </w:rPr>
        <w:t>(1), pp.207-223.</w:t>
      </w:r>
    </w:p>
    <w:p w14:paraId="78C5B9D8"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Roy, M. and Chowdhury, S., 2021. Ecotourism and hospitality in Bangladesh: the application of PESTEL analysis and determining the internal factors. In </w:t>
      </w:r>
      <w:r w:rsidRPr="0055615A">
        <w:rPr>
          <w:rFonts w:asciiTheme="minorBidi" w:eastAsia="Times New Roman" w:hAnsiTheme="minorBidi"/>
          <w:i/>
          <w:iCs/>
          <w:color w:val="222222"/>
          <w:sz w:val="24"/>
          <w:szCs w:val="24"/>
        </w:rPr>
        <w:t>Tourism Products and Services in Bangladesh</w:t>
      </w:r>
      <w:r w:rsidRPr="0055615A">
        <w:rPr>
          <w:rFonts w:asciiTheme="minorBidi" w:eastAsia="Times New Roman" w:hAnsiTheme="minorBidi"/>
          <w:color w:val="222222"/>
          <w:sz w:val="24"/>
          <w:szCs w:val="24"/>
        </w:rPr>
        <w:t> (pp. 181-215). Springer, Singapore</w:t>
      </w:r>
    </w:p>
    <w:p w14:paraId="54777C84"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r w:rsidRPr="0055615A">
        <w:rPr>
          <w:rFonts w:asciiTheme="minorBidi" w:hAnsiTheme="minorBidi"/>
          <w:color w:val="222222"/>
          <w:sz w:val="24"/>
          <w:szCs w:val="24"/>
          <w:shd w:val="clear" w:color="auto" w:fill="FFFFFF"/>
          <w:lang w:val="fi-FI"/>
        </w:rPr>
        <w:t xml:space="preserve">Srivastava, N. and Maitra, R., 2016. </w:t>
      </w:r>
      <w:r w:rsidRPr="0055615A">
        <w:rPr>
          <w:rFonts w:asciiTheme="minorBidi" w:hAnsiTheme="minorBidi"/>
          <w:color w:val="222222"/>
          <w:sz w:val="24"/>
          <w:szCs w:val="24"/>
          <w:shd w:val="clear" w:color="auto" w:fill="FFFFFF"/>
        </w:rPr>
        <w:t>Key performance indicators (KPI) in hospitality industry: an emphasis on accommodation business of 5 star hotels of national capital region. </w:t>
      </w:r>
      <w:r w:rsidRPr="0055615A">
        <w:rPr>
          <w:rFonts w:asciiTheme="minorBidi" w:hAnsiTheme="minorBidi"/>
          <w:i/>
          <w:iCs/>
          <w:color w:val="222222"/>
          <w:sz w:val="24"/>
          <w:szCs w:val="24"/>
          <w:shd w:val="clear" w:color="auto" w:fill="FFFFFF"/>
        </w:rPr>
        <w:t>International Journal of Research in Tourism and Hospitality</w:t>
      </w:r>
      <w:r w:rsidRPr="0055615A">
        <w:rPr>
          <w:rFonts w:asciiTheme="minorBidi" w:hAnsiTheme="minorBidi"/>
          <w:color w:val="222222"/>
          <w:sz w:val="24"/>
          <w:szCs w:val="24"/>
          <w:shd w:val="clear" w:color="auto" w:fill="FFFFFF"/>
        </w:rPr>
        <w:t>, </w:t>
      </w:r>
      <w:r w:rsidRPr="0055615A">
        <w:rPr>
          <w:rFonts w:asciiTheme="minorBidi" w:hAnsiTheme="minorBidi"/>
          <w:i/>
          <w:iCs/>
          <w:color w:val="222222"/>
          <w:sz w:val="24"/>
          <w:szCs w:val="24"/>
          <w:shd w:val="clear" w:color="auto" w:fill="FFFFFF"/>
        </w:rPr>
        <w:t>2</w:t>
      </w:r>
      <w:r w:rsidRPr="0055615A">
        <w:rPr>
          <w:rFonts w:asciiTheme="minorBidi" w:hAnsiTheme="minorBidi"/>
          <w:color w:val="222222"/>
          <w:sz w:val="24"/>
          <w:szCs w:val="24"/>
          <w:shd w:val="clear" w:color="auto" w:fill="FFFFFF"/>
        </w:rPr>
        <w:t>(1), pp.34-40.</w:t>
      </w:r>
    </w:p>
    <w:p w14:paraId="4EEE8F0F" w14:textId="30F300E6" w:rsidR="0055615A" w:rsidRP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75765836" w14:textId="5822F598" w:rsidR="0055615A" w:rsidRP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5034AA4D" w14:textId="0F761CE6" w:rsidR="0055615A" w:rsidRP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413F5DA0" w14:textId="2452BD82" w:rsid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153CE7E4" w14:textId="5C98CA20" w:rsid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6C8F2595" w14:textId="4AA1BDEA" w:rsid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39FF8C5B" w14:textId="1BB84A70" w:rsid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080C7A31" w14:textId="38E887C0" w:rsid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4BACB23B" w14:textId="3B3E6756" w:rsidR="00643E8E" w:rsidRDefault="00643E8E" w:rsidP="0055615A">
      <w:pPr>
        <w:shd w:val="clear" w:color="auto" w:fill="FFFFFF"/>
        <w:spacing w:before="90" w:after="90" w:line="360" w:lineRule="auto"/>
        <w:jc w:val="both"/>
        <w:rPr>
          <w:rFonts w:asciiTheme="minorBidi" w:eastAsia="Times New Roman" w:hAnsiTheme="minorBidi"/>
          <w:b/>
          <w:bCs/>
          <w:color w:val="222222"/>
          <w:sz w:val="24"/>
          <w:szCs w:val="24"/>
        </w:rPr>
      </w:pPr>
    </w:p>
    <w:p w14:paraId="640F2947" w14:textId="34AF7D3C" w:rsidR="00643E8E" w:rsidRDefault="00643E8E" w:rsidP="0055615A">
      <w:pPr>
        <w:shd w:val="clear" w:color="auto" w:fill="FFFFFF"/>
        <w:spacing w:before="90" w:after="90" w:line="360" w:lineRule="auto"/>
        <w:jc w:val="both"/>
        <w:rPr>
          <w:rFonts w:asciiTheme="minorBidi" w:eastAsia="Times New Roman" w:hAnsiTheme="minorBidi"/>
          <w:b/>
          <w:bCs/>
          <w:color w:val="222222"/>
          <w:sz w:val="24"/>
          <w:szCs w:val="24"/>
        </w:rPr>
      </w:pPr>
    </w:p>
    <w:p w14:paraId="2C194634" w14:textId="77777777" w:rsidR="0055615A" w:rsidRP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5921D617" w14:textId="502E0208" w:rsidR="00643E8E" w:rsidRPr="00643E8E" w:rsidRDefault="00251931" w:rsidP="00643E8E">
      <w:pPr>
        <w:shd w:val="clear" w:color="auto" w:fill="FFFFFF"/>
        <w:spacing w:before="90" w:after="90" w:line="360" w:lineRule="auto"/>
        <w:jc w:val="both"/>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lastRenderedPageBreak/>
        <w:t>Appendice</w:t>
      </w:r>
      <w:r w:rsidR="00643E8E">
        <w:rPr>
          <w:rFonts w:asciiTheme="minorBidi" w:eastAsia="Times New Roman" w:hAnsiTheme="minorBidi"/>
          <w:b/>
          <w:bCs/>
          <w:color w:val="222222"/>
          <w:sz w:val="24"/>
          <w:szCs w:val="24"/>
        </w:rPr>
        <w:t>s</w:t>
      </w:r>
    </w:p>
    <w:p w14:paraId="5361AA8F" w14:textId="77777777" w:rsidR="0055615A" w:rsidRPr="0055615A" w:rsidRDefault="0055615A" w:rsidP="0055615A">
      <w:pPr>
        <w:shd w:val="clear" w:color="auto" w:fill="FFFFFF"/>
        <w:spacing w:before="90" w:after="90" w:line="360" w:lineRule="auto"/>
        <w:jc w:val="both"/>
        <w:rPr>
          <w:rFonts w:asciiTheme="minorBidi" w:eastAsia="Times New Roman" w:hAnsiTheme="minorBidi"/>
          <w:b/>
          <w:bCs/>
          <w:color w:val="222222"/>
          <w:sz w:val="24"/>
          <w:szCs w:val="24"/>
        </w:rPr>
      </w:pPr>
    </w:p>
    <w:p w14:paraId="64D90598" w14:textId="7A632903" w:rsidR="0055615A" w:rsidRPr="00643E8E" w:rsidRDefault="0055615A" w:rsidP="0055615A">
      <w:pPr>
        <w:pStyle w:val="Caption"/>
        <w:keepNext/>
        <w:spacing w:line="360" w:lineRule="auto"/>
        <w:jc w:val="both"/>
        <w:rPr>
          <w:rFonts w:asciiTheme="minorBidi" w:hAnsiTheme="minorBidi"/>
          <w:b/>
          <w:bCs/>
          <w:color w:val="000000" w:themeColor="text1"/>
          <w:sz w:val="24"/>
          <w:szCs w:val="24"/>
        </w:rPr>
      </w:pPr>
      <w:r w:rsidRPr="00643E8E">
        <w:rPr>
          <w:rFonts w:asciiTheme="minorBidi" w:hAnsiTheme="minorBidi"/>
          <w:b/>
          <w:bCs/>
          <w:color w:val="000000" w:themeColor="text1"/>
          <w:sz w:val="24"/>
          <w:szCs w:val="24"/>
        </w:rPr>
        <w:t xml:space="preserve">Table </w:t>
      </w:r>
      <w:r w:rsidR="00643E8E" w:rsidRPr="00643E8E">
        <w:rPr>
          <w:rFonts w:asciiTheme="minorBidi" w:hAnsiTheme="minorBidi"/>
          <w:b/>
          <w:bCs/>
          <w:color w:val="000000" w:themeColor="text1"/>
          <w:sz w:val="24"/>
          <w:szCs w:val="24"/>
        </w:rPr>
        <w:t>1</w:t>
      </w:r>
      <w:r w:rsidRPr="00643E8E">
        <w:rPr>
          <w:rFonts w:asciiTheme="minorBidi" w:hAnsiTheme="minorBidi"/>
          <w:b/>
          <w:bCs/>
          <w:color w:val="000000" w:themeColor="text1"/>
          <w:sz w:val="24"/>
          <w:szCs w:val="24"/>
        </w:rPr>
        <w:t xml:space="preserve"> SWOT Analysis of Holiday Inn</w:t>
      </w:r>
    </w:p>
    <w:tbl>
      <w:tblPr>
        <w:tblStyle w:val="GridTable2-Accent6"/>
        <w:tblW w:w="0" w:type="auto"/>
        <w:tblLook w:val="04A0" w:firstRow="1" w:lastRow="0" w:firstColumn="1" w:lastColumn="0" w:noHBand="0" w:noVBand="1"/>
      </w:tblPr>
      <w:tblGrid>
        <w:gridCol w:w="4508"/>
        <w:gridCol w:w="4508"/>
      </w:tblGrid>
      <w:tr w:rsidR="0055615A" w:rsidRPr="0055615A" w14:paraId="6D4DAD9F" w14:textId="77777777" w:rsidTr="001D1D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B87A4C" w14:textId="77777777" w:rsidR="0055615A" w:rsidRPr="0055615A" w:rsidRDefault="0055615A" w:rsidP="0055615A">
            <w:p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STRENGHTS</w:t>
            </w:r>
          </w:p>
        </w:tc>
        <w:tc>
          <w:tcPr>
            <w:tcW w:w="4508" w:type="dxa"/>
          </w:tcPr>
          <w:p w14:paraId="6438ACE5" w14:textId="77777777" w:rsidR="0055615A" w:rsidRPr="0055615A" w:rsidRDefault="0055615A" w:rsidP="0055615A">
            <w:pPr>
              <w:spacing w:before="90" w:after="9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WEAKNSESSES</w:t>
            </w:r>
          </w:p>
        </w:tc>
      </w:tr>
      <w:tr w:rsidR="0055615A" w:rsidRPr="0055615A" w14:paraId="10B00F20" w14:textId="77777777" w:rsidTr="001D1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0AA432" w14:textId="77777777" w:rsidR="0055615A" w:rsidRPr="0055615A" w:rsidRDefault="0055615A" w:rsidP="0055615A">
            <w:pPr>
              <w:pStyle w:val="ListParagraph"/>
              <w:numPr>
                <w:ilvl w:val="0"/>
                <w:numId w:val="7"/>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Located in a great area for holidays nearby Cotswold</w:t>
            </w:r>
          </w:p>
          <w:p w14:paraId="2B4A00AF" w14:textId="77777777" w:rsidR="0055615A" w:rsidRPr="0055615A" w:rsidRDefault="0055615A" w:rsidP="0055615A">
            <w:pPr>
              <w:pStyle w:val="ListParagraph"/>
              <w:numPr>
                <w:ilvl w:val="0"/>
                <w:numId w:val="7"/>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Area with a lot of outdoor activities suitable for children</w:t>
            </w:r>
          </w:p>
          <w:p w14:paraId="51091057" w14:textId="77777777" w:rsidR="0055615A" w:rsidRPr="0055615A" w:rsidRDefault="0055615A" w:rsidP="0055615A">
            <w:pPr>
              <w:pStyle w:val="ListParagraph"/>
              <w:numPr>
                <w:ilvl w:val="0"/>
                <w:numId w:val="7"/>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Our kids stay free/ eat free policy</w:t>
            </w:r>
          </w:p>
          <w:p w14:paraId="63C4C07B" w14:textId="77777777" w:rsidR="0055615A" w:rsidRPr="0055615A" w:rsidRDefault="0055615A" w:rsidP="0055615A">
            <w:pPr>
              <w:pStyle w:val="ListParagraph"/>
              <w:numPr>
                <w:ilvl w:val="0"/>
                <w:numId w:val="7"/>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Bonus facilities: : spa, gym, pool</w:t>
            </w:r>
          </w:p>
          <w:p w14:paraId="0E191796" w14:textId="77777777" w:rsidR="0055615A" w:rsidRPr="0055615A" w:rsidRDefault="0055615A" w:rsidP="0055615A">
            <w:pPr>
              <w:pStyle w:val="ListParagraph"/>
              <w:numPr>
                <w:ilvl w:val="0"/>
                <w:numId w:val="7"/>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Free parking and Wi-Fi</w:t>
            </w:r>
          </w:p>
        </w:tc>
        <w:tc>
          <w:tcPr>
            <w:tcW w:w="4508" w:type="dxa"/>
          </w:tcPr>
          <w:p w14:paraId="73AA945B" w14:textId="77777777" w:rsidR="0055615A" w:rsidRPr="0055615A" w:rsidRDefault="0055615A" w:rsidP="0055615A">
            <w:pPr>
              <w:pStyle w:val="ListParagraph"/>
              <w:numPr>
                <w:ilvl w:val="0"/>
                <w:numId w:val="7"/>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Customer reviews saying rooms are outdated</w:t>
            </w:r>
          </w:p>
          <w:p w14:paraId="720A501B" w14:textId="77777777" w:rsidR="0055615A" w:rsidRPr="0055615A" w:rsidRDefault="0055615A" w:rsidP="0055615A">
            <w:pPr>
              <w:pStyle w:val="ListParagraph"/>
              <w:numPr>
                <w:ilvl w:val="0"/>
                <w:numId w:val="7"/>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Amenities outdated, complaints about heating and AC</w:t>
            </w:r>
          </w:p>
        </w:tc>
      </w:tr>
      <w:tr w:rsidR="0055615A" w:rsidRPr="0055615A" w14:paraId="30F9A6AD" w14:textId="77777777" w:rsidTr="001D1D60">
        <w:tc>
          <w:tcPr>
            <w:cnfStyle w:val="001000000000" w:firstRow="0" w:lastRow="0" w:firstColumn="1" w:lastColumn="0" w:oddVBand="0" w:evenVBand="0" w:oddHBand="0" w:evenHBand="0" w:firstRowFirstColumn="0" w:firstRowLastColumn="0" w:lastRowFirstColumn="0" w:lastRowLastColumn="0"/>
            <w:tcW w:w="4508" w:type="dxa"/>
          </w:tcPr>
          <w:p w14:paraId="4D410715" w14:textId="77777777" w:rsidR="0055615A" w:rsidRPr="0055615A" w:rsidRDefault="0055615A" w:rsidP="0055615A">
            <w:p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OPPORTUNITIES</w:t>
            </w:r>
          </w:p>
        </w:tc>
        <w:tc>
          <w:tcPr>
            <w:tcW w:w="4508" w:type="dxa"/>
          </w:tcPr>
          <w:p w14:paraId="52B97CE8" w14:textId="77777777" w:rsidR="0055615A" w:rsidRPr="0055615A" w:rsidRDefault="0055615A" w:rsidP="0055615A">
            <w:pPr>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b/>
                <w:bCs/>
                <w:color w:val="222222"/>
                <w:sz w:val="24"/>
                <w:szCs w:val="24"/>
              </w:rPr>
            </w:pPr>
            <w:r w:rsidRPr="0055615A">
              <w:rPr>
                <w:rFonts w:asciiTheme="minorBidi" w:eastAsia="Times New Roman" w:hAnsiTheme="minorBidi"/>
                <w:b/>
                <w:bCs/>
                <w:color w:val="222222"/>
                <w:sz w:val="24"/>
                <w:szCs w:val="24"/>
              </w:rPr>
              <w:t>THREATS</w:t>
            </w:r>
          </w:p>
        </w:tc>
      </w:tr>
      <w:tr w:rsidR="0055615A" w:rsidRPr="0055615A" w14:paraId="1602529F" w14:textId="77777777" w:rsidTr="001D1D60">
        <w:trPr>
          <w:cnfStyle w:val="000000100000" w:firstRow="0" w:lastRow="0" w:firstColumn="0" w:lastColumn="0" w:oddVBand="0" w:evenVBand="0" w:oddHBand="1" w:evenHBand="0" w:firstRowFirstColumn="0" w:firstRowLastColumn="0" w:lastRowFirstColumn="0" w:lastRowLastColumn="0"/>
          <w:trHeight w:val="1712"/>
        </w:trPr>
        <w:tc>
          <w:tcPr>
            <w:cnfStyle w:val="001000000000" w:firstRow="0" w:lastRow="0" w:firstColumn="1" w:lastColumn="0" w:oddVBand="0" w:evenVBand="0" w:oddHBand="0" w:evenHBand="0" w:firstRowFirstColumn="0" w:firstRowLastColumn="0" w:lastRowFirstColumn="0" w:lastRowLastColumn="0"/>
            <w:tcW w:w="4508" w:type="dxa"/>
          </w:tcPr>
          <w:p w14:paraId="747BFEE1" w14:textId="77777777" w:rsidR="0055615A" w:rsidRPr="0055615A" w:rsidRDefault="0055615A" w:rsidP="0055615A">
            <w:pPr>
              <w:pStyle w:val="ListParagraph"/>
              <w:numPr>
                <w:ilvl w:val="0"/>
                <w:numId w:val="8"/>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Refurbishments</w:t>
            </w:r>
          </w:p>
          <w:p w14:paraId="53EDFB3E" w14:textId="77777777" w:rsidR="0055615A" w:rsidRPr="0055615A" w:rsidRDefault="0055615A" w:rsidP="0055615A">
            <w:pPr>
              <w:pStyle w:val="ListParagraph"/>
              <w:numPr>
                <w:ilvl w:val="0"/>
                <w:numId w:val="8"/>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 xml:space="preserve">Creating a new marketing plan to attract families </w:t>
            </w:r>
          </w:p>
          <w:p w14:paraId="6BCC5CF3" w14:textId="77777777" w:rsidR="0055615A" w:rsidRPr="0055615A" w:rsidRDefault="0055615A" w:rsidP="0055615A">
            <w:pPr>
              <w:pStyle w:val="ListParagraph"/>
              <w:numPr>
                <w:ilvl w:val="0"/>
                <w:numId w:val="8"/>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Social media</w:t>
            </w:r>
          </w:p>
          <w:p w14:paraId="1A16D7E8" w14:textId="77777777" w:rsidR="0055615A" w:rsidRPr="0055615A" w:rsidRDefault="0055615A" w:rsidP="0055615A">
            <w:pPr>
              <w:pStyle w:val="ListParagraph"/>
              <w:numPr>
                <w:ilvl w:val="0"/>
                <w:numId w:val="8"/>
              </w:numPr>
              <w:spacing w:before="90" w:after="90"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 xml:space="preserve">Sustainability </w:t>
            </w:r>
          </w:p>
          <w:p w14:paraId="79659C0B" w14:textId="77777777" w:rsidR="0055615A" w:rsidRPr="0055615A" w:rsidRDefault="0055615A" w:rsidP="0055615A">
            <w:pPr>
              <w:spacing w:before="90" w:after="90" w:line="360" w:lineRule="auto"/>
              <w:jc w:val="both"/>
              <w:rPr>
                <w:rFonts w:asciiTheme="minorBidi" w:eastAsia="Times New Roman" w:hAnsiTheme="minorBidi"/>
                <w:b w:val="0"/>
                <w:bCs w:val="0"/>
                <w:color w:val="222222"/>
                <w:sz w:val="24"/>
                <w:szCs w:val="24"/>
              </w:rPr>
            </w:pPr>
          </w:p>
        </w:tc>
        <w:tc>
          <w:tcPr>
            <w:tcW w:w="4508" w:type="dxa"/>
          </w:tcPr>
          <w:p w14:paraId="4A205E1D" w14:textId="77777777" w:rsidR="0055615A" w:rsidRPr="0055615A" w:rsidRDefault="0055615A" w:rsidP="0055615A">
            <w:pPr>
              <w:pStyle w:val="ListParagraph"/>
              <w:numPr>
                <w:ilvl w:val="0"/>
                <w:numId w:val="8"/>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Competition in the area</w:t>
            </w:r>
          </w:p>
          <w:p w14:paraId="56C74BC9" w14:textId="77777777" w:rsidR="0055615A" w:rsidRPr="0055615A" w:rsidRDefault="0055615A" w:rsidP="0055615A">
            <w:pPr>
              <w:pStyle w:val="ListParagraph"/>
              <w:numPr>
                <w:ilvl w:val="0"/>
                <w:numId w:val="8"/>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Airbnb</w:t>
            </w:r>
          </w:p>
          <w:p w14:paraId="36B34246" w14:textId="77777777" w:rsidR="0055615A" w:rsidRPr="0055615A" w:rsidRDefault="0055615A" w:rsidP="0055615A">
            <w:pPr>
              <w:pStyle w:val="ListParagraph"/>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p>
        </w:tc>
      </w:tr>
    </w:tbl>
    <w:p w14:paraId="7B79FADF" w14:textId="4882B9BC" w:rsidR="00251931" w:rsidRPr="0055615A" w:rsidRDefault="00251931" w:rsidP="0055615A">
      <w:pPr>
        <w:pStyle w:val="ListParagraph"/>
        <w:spacing w:line="360" w:lineRule="auto"/>
        <w:jc w:val="both"/>
        <w:rPr>
          <w:rFonts w:asciiTheme="minorBidi" w:hAnsiTheme="minorBidi"/>
          <w:sz w:val="24"/>
          <w:szCs w:val="24"/>
        </w:rPr>
      </w:pPr>
    </w:p>
    <w:p w14:paraId="5A1C40C1" w14:textId="08ED15B1" w:rsidR="0055615A" w:rsidRPr="0055615A" w:rsidRDefault="0055615A" w:rsidP="0055615A">
      <w:pPr>
        <w:pStyle w:val="ListParagraph"/>
        <w:spacing w:line="360" w:lineRule="auto"/>
        <w:jc w:val="both"/>
        <w:rPr>
          <w:rFonts w:asciiTheme="minorBidi" w:hAnsiTheme="minorBidi"/>
          <w:sz w:val="24"/>
          <w:szCs w:val="24"/>
        </w:rPr>
      </w:pPr>
    </w:p>
    <w:p w14:paraId="0A65D828" w14:textId="00223A7F" w:rsidR="0055615A" w:rsidRPr="0055615A" w:rsidRDefault="0055615A" w:rsidP="0055615A">
      <w:pPr>
        <w:pStyle w:val="ListParagraph"/>
        <w:spacing w:line="360" w:lineRule="auto"/>
        <w:jc w:val="both"/>
        <w:rPr>
          <w:rFonts w:asciiTheme="minorBidi" w:hAnsiTheme="minorBidi"/>
          <w:sz w:val="24"/>
          <w:szCs w:val="24"/>
        </w:rPr>
      </w:pPr>
    </w:p>
    <w:p w14:paraId="3C2AC3F3" w14:textId="4FAC0264" w:rsidR="0055615A" w:rsidRPr="0055615A" w:rsidRDefault="0055615A" w:rsidP="0055615A">
      <w:pPr>
        <w:pStyle w:val="ListParagraph"/>
        <w:spacing w:line="360" w:lineRule="auto"/>
        <w:jc w:val="both"/>
        <w:rPr>
          <w:rFonts w:asciiTheme="minorBidi" w:hAnsiTheme="minorBidi"/>
          <w:sz w:val="24"/>
          <w:szCs w:val="24"/>
        </w:rPr>
      </w:pPr>
    </w:p>
    <w:p w14:paraId="14E498A3" w14:textId="20C064AE" w:rsidR="0055615A" w:rsidRPr="0055615A" w:rsidRDefault="0055615A" w:rsidP="0055615A">
      <w:pPr>
        <w:pStyle w:val="ListParagraph"/>
        <w:spacing w:line="360" w:lineRule="auto"/>
        <w:jc w:val="both"/>
        <w:rPr>
          <w:rFonts w:asciiTheme="minorBidi" w:hAnsiTheme="minorBidi"/>
          <w:sz w:val="24"/>
          <w:szCs w:val="24"/>
        </w:rPr>
      </w:pPr>
    </w:p>
    <w:p w14:paraId="0FE33B49" w14:textId="1B660B5B" w:rsidR="0055615A" w:rsidRPr="0055615A" w:rsidRDefault="0055615A" w:rsidP="0055615A">
      <w:pPr>
        <w:pStyle w:val="ListParagraph"/>
        <w:spacing w:line="360" w:lineRule="auto"/>
        <w:jc w:val="both"/>
        <w:rPr>
          <w:rFonts w:asciiTheme="minorBidi" w:hAnsiTheme="minorBidi"/>
          <w:sz w:val="24"/>
          <w:szCs w:val="24"/>
        </w:rPr>
      </w:pPr>
    </w:p>
    <w:p w14:paraId="34CE5F80" w14:textId="6C32893D" w:rsidR="0055615A" w:rsidRPr="0055615A" w:rsidRDefault="0055615A" w:rsidP="0055615A">
      <w:pPr>
        <w:pStyle w:val="ListParagraph"/>
        <w:spacing w:line="360" w:lineRule="auto"/>
        <w:jc w:val="both"/>
        <w:rPr>
          <w:rFonts w:asciiTheme="minorBidi" w:hAnsiTheme="minorBidi"/>
          <w:sz w:val="24"/>
          <w:szCs w:val="24"/>
        </w:rPr>
      </w:pPr>
    </w:p>
    <w:p w14:paraId="69C7DDE5" w14:textId="33989A65" w:rsidR="0055615A" w:rsidRPr="0055615A" w:rsidRDefault="0055615A" w:rsidP="0055615A">
      <w:pPr>
        <w:pStyle w:val="ListParagraph"/>
        <w:spacing w:line="360" w:lineRule="auto"/>
        <w:jc w:val="both"/>
        <w:rPr>
          <w:rFonts w:asciiTheme="minorBidi" w:hAnsiTheme="minorBidi"/>
          <w:sz w:val="24"/>
          <w:szCs w:val="24"/>
        </w:rPr>
      </w:pPr>
    </w:p>
    <w:p w14:paraId="0067E65E" w14:textId="571EB848" w:rsidR="0055615A" w:rsidRPr="0055615A" w:rsidRDefault="0055615A" w:rsidP="0055615A">
      <w:pPr>
        <w:pStyle w:val="ListParagraph"/>
        <w:spacing w:line="360" w:lineRule="auto"/>
        <w:jc w:val="both"/>
        <w:rPr>
          <w:rFonts w:asciiTheme="minorBidi" w:hAnsiTheme="minorBidi"/>
          <w:sz w:val="24"/>
          <w:szCs w:val="24"/>
        </w:rPr>
      </w:pPr>
    </w:p>
    <w:p w14:paraId="50909937" w14:textId="5652C4DF" w:rsidR="0055615A" w:rsidRPr="0055615A" w:rsidRDefault="0055615A" w:rsidP="0055615A">
      <w:pPr>
        <w:pStyle w:val="ListParagraph"/>
        <w:spacing w:line="360" w:lineRule="auto"/>
        <w:jc w:val="both"/>
        <w:rPr>
          <w:rFonts w:asciiTheme="minorBidi" w:hAnsiTheme="minorBidi"/>
          <w:sz w:val="24"/>
          <w:szCs w:val="24"/>
        </w:rPr>
      </w:pPr>
    </w:p>
    <w:p w14:paraId="5D0750D9" w14:textId="77777777" w:rsidR="0055615A" w:rsidRPr="0055615A" w:rsidRDefault="0055615A" w:rsidP="0055615A">
      <w:pPr>
        <w:spacing w:line="360" w:lineRule="auto"/>
        <w:jc w:val="both"/>
        <w:rPr>
          <w:rFonts w:asciiTheme="minorBidi" w:hAnsiTheme="minorBidi"/>
          <w:sz w:val="24"/>
          <w:szCs w:val="24"/>
        </w:rPr>
      </w:pPr>
    </w:p>
    <w:p w14:paraId="42D15CC5" w14:textId="157D12E7" w:rsidR="0055615A" w:rsidRPr="00643E8E" w:rsidRDefault="0055615A" w:rsidP="0055615A">
      <w:pPr>
        <w:pStyle w:val="Caption"/>
        <w:keepNext/>
        <w:spacing w:line="360" w:lineRule="auto"/>
        <w:jc w:val="both"/>
        <w:rPr>
          <w:rFonts w:asciiTheme="minorBidi" w:hAnsiTheme="minorBidi"/>
          <w:b/>
          <w:bCs/>
          <w:color w:val="000000" w:themeColor="text1"/>
          <w:sz w:val="24"/>
          <w:szCs w:val="24"/>
        </w:rPr>
      </w:pPr>
      <w:r w:rsidRPr="00643E8E">
        <w:rPr>
          <w:rFonts w:asciiTheme="minorBidi" w:hAnsiTheme="minorBidi"/>
          <w:b/>
          <w:bCs/>
          <w:color w:val="000000" w:themeColor="text1"/>
          <w:sz w:val="24"/>
          <w:szCs w:val="24"/>
        </w:rPr>
        <w:lastRenderedPageBreak/>
        <w:t xml:space="preserve">Table </w:t>
      </w:r>
      <w:r w:rsidR="00643E8E" w:rsidRPr="00643E8E">
        <w:rPr>
          <w:rFonts w:asciiTheme="minorBidi" w:hAnsiTheme="minorBidi"/>
          <w:b/>
          <w:bCs/>
          <w:color w:val="000000" w:themeColor="text1"/>
          <w:sz w:val="24"/>
          <w:szCs w:val="24"/>
        </w:rPr>
        <w:t>2 PESTEL</w:t>
      </w:r>
      <w:r w:rsidRPr="00643E8E">
        <w:rPr>
          <w:rFonts w:asciiTheme="minorBidi" w:hAnsiTheme="minorBidi"/>
          <w:b/>
          <w:bCs/>
          <w:color w:val="000000" w:themeColor="text1"/>
          <w:sz w:val="24"/>
          <w:szCs w:val="24"/>
        </w:rPr>
        <w:t xml:space="preserve"> Framework for External Environment</w:t>
      </w:r>
    </w:p>
    <w:tbl>
      <w:tblPr>
        <w:tblStyle w:val="ListTable2-Accent6"/>
        <w:tblW w:w="0" w:type="auto"/>
        <w:tblLook w:val="04A0" w:firstRow="1" w:lastRow="0" w:firstColumn="1" w:lastColumn="0" w:noHBand="0" w:noVBand="1"/>
      </w:tblPr>
      <w:tblGrid>
        <w:gridCol w:w="2310"/>
        <w:gridCol w:w="6716"/>
      </w:tblGrid>
      <w:tr w:rsidR="0055615A" w:rsidRPr="0055615A" w14:paraId="130B12A5" w14:textId="77777777" w:rsidTr="001D1D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1" w:type="dxa"/>
          </w:tcPr>
          <w:p w14:paraId="74E0C69B" w14:textId="77777777" w:rsidR="0055615A" w:rsidRPr="0055615A" w:rsidRDefault="0055615A" w:rsidP="0055615A">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POLITICAL</w:t>
            </w:r>
          </w:p>
        </w:tc>
        <w:tc>
          <w:tcPr>
            <w:tcW w:w="7055" w:type="dxa"/>
          </w:tcPr>
          <w:p w14:paraId="6E302EBA" w14:textId="77777777" w:rsidR="0055615A" w:rsidRPr="0055615A" w:rsidRDefault="0055615A" w:rsidP="0055615A">
            <w:pPr>
              <w:pStyle w:val="ListParagraph"/>
              <w:numPr>
                <w:ilvl w:val="0"/>
                <w:numId w:val="9"/>
              </w:numPr>
              <w:spacing w:before="90" w:after="9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Governmental regulations for the business such as taxation</w:t>
            </w:r>
          </w:p>
          <w:p w14:paraId="497D90AD" w14:textId="77777777" w:rsidR="0055615A" w:rsidRPr="0055615A" w:rsidRDefault="0055615A" w:rsidP="0055615A">
            <w:pPr>
              <w:pStyle w:val="ListParagraph"/>
              <w:numPr>
                <w:ilvl w:val="0"/>
                <w:numId w:val="9"/>
              </w:numPr>
              <w:spacing w:before="90" w:after="9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Preservation of cultural monuments that prevents expenditure of the industry</w:t>
            </w:r>
          </w:p>
          <w:p w14:paraId="71242778" w14:textId="77777777" w:rsidR="0055615A" w:rsidRPr="0055615A" w:rsidRDefault="0055615A" w:rsidP="0055615A">
            <w:pPr>
              <w:pStyle w:val="ListParagraph"/>
              <w:numPr>
                <w:ilvl w:val="0"/>
                <w:numId w:val="9"/>
              </w:numPr>
              <w:spacing w:before="90" w:after="9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b w:val="0"/>
                <w:bCs w:val="0"/>
                <w:color w:val="222222"/>
                <w:sz w:val="24"/>
                <w:szCs w:val="24"/>
              </w:rPr>
              <w:t>Limited financial support from government</w:t>
            </w:r>
          </w:p>
        </w:tc>
      </w:tr>
      <w:tr w:rsidR="0055615A" w:rsidRPr="0055615A" w14:paraId="5B34EAD2" w14:textId="77777777" w:rsidTr="001D1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1" w:type="dxa"/>
          </w:tcPr>
          <w:p w14:paraId="2AD6F4B9" w14:textId="77777777" w:rsidR="0055615A" w:rsidRPr="0055615A" w:rsidRDefault="0055615A" w:rsidP="0055615A">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ECONOMIC</w:t>
            </w:r>
          </w:p>
        </w:tc>
        <w:tc>
          <w:tcPr>
            <w:tcW w:w="7055" w:type="dxa"/>
          </w:tcPr>
          <w:p w14:paraId="13771A34" w14:textId="77777777" w:rsidR="0055615A" w:rsidRPr="0055615A" w:rsidRDefault="0055615A" w:rsidP="0055615A">
            <w:pPr>
              <w:pStyle w:val="ListParagraph"/>
              <w:numPr>
                <w:ilvl w:val="0"/>
                <w:numId w:val="10"/>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Cost of living crisis has huge impact on hotels as “leisure” spendings are usually the first to be cut off by people</w:t>
            </w:r>
          </w:p>
        </w:tc>
      </w:tr>
      <w:tr w:rsidR="0055615A" w:rsidRPr="0055615A" w14:paraId="03841C23" w14:textId="77777777" w:rsidTr="001D1D60">
        <w:tc>
          <w:tcPr>
            <w:cnfStyle w:val="001000000000" w:firstRow="0" w:lastRow="0" w:firstColumn="1" w:lastColumn="0" w:oddVBand="0" w:evenVBand="0" w:oddHBand="0" w:evenHBand="0" w:firstRowFirstColumn="0" w:firstRowLastColumn="0" w:lastRowFirstColumn="0" w:lastRowLastColumn="0"/>
            <w:tcW w:w="1961" w:type="dxa"/>
          </w:tcPr>
          <w:p w14:paraId="18216165" w14:textId="77777777" w:rsidR="0055615A" w:rsidRPr="0055615A" w:rsidRDefault="0055615A" w:rsidP="0055615A">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SOCIAL</w:t>
            </w:r>
          </w:p>
        </w:tc>
        <w:tc>
          <w:tcPr>
            <w:tcW w:w="7055" w:type="dxa"/>
          </w:tcPr>
          <w:p w14:paraId="53A210C5" w14:textId="77777777" w:rsidR="0055615A" w:rsidRPr="0055615A" w:rsidRDefault="0055615A" w:rsidP="0055615A">
            <w:pPr>
              <w:pStyle w:val="ListParagraph"/>
              <w:numPr>
                <w:ilvl w:val="0"/>
                <w:numId w:val="10"/>
              </w:numPr>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Customer preference is changing fast</w:t>
            </w:r>
          </w:p>
          <w:p w14:paraId="0B6A2E6F" w14:textId="77777777" w:rsidR="0055615A" w:rsidRPr="0055615A" w:rsidRDefault="0055615A" w:rsidP="0055615A">
            <w:pPr>
              <w:pStyle w:val="ListParagraph"/>
              <w:numPr>
                <w:ilvl w:val="0"/>
                <w:numId w:val="10"/>
              </w:numPr>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Many people look down on hospitality when it comes to jobs</w:t>
            </w:r>
          </w:p>
        </w:tc>
      </w:tr>
      <w:tr w:rsidR="0055615A" w:rsidRPr="0055615A" w14:paraId="5CFBB25F" w14:textId="77777777" w:rsidTr="001D1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1" w:type="dxa"/>
          </w:tcPr>
          <w:p w14:paraId="7E382CF3" w14:textId="77777777" w:rsidR="0055615A" w:rsidRPr="0055615A" w:rsidRDefault="0055615A" w:rsidP="0055615A">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TECHOLOGICAL</w:t>
            </w:r>
          </w:p>
        </w:tc>
        <w:tc>
          <w:tcPr>
            <w:tcW w:w="7055" w:type="dxa"/>
          </w:tcPr>
          <w:p w14:paraId="4C2155FF" w14:textId="77777777" w:rsidR="0055615A" w:rsidRPr="0055615A" w:rsidRDefault="0055615A" w:rsidP="0055615A">
            <w:pPr>
              <w:pStyle w:val="ListParagraph"/>
              <w:numPr>
                <w:ilvl w:val="0"/>
                <w:numId w:val="10"/>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Customers book holidays online</w:t>
            </w:r>
          </w:p>
          <w:p w14:paraId="35ECEAE2" w14:textId="77777777" w:rsidR="0055615A" w:rsidRPr="0055615A" w:rsidRDefault="0055615A" w:rsidP="0055615A">
            <w:pPr>
              <w:pStyle w:val="ListParagraph"/>
              <w:numPr>
                <w:ilvl w:val="0"/>
                <w:numId w:val="10"/>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Information technology can be used in various ways to service customers</w:t>
            </w:r>
          </w:p>
        </w:tc>
      </w:tr>
      <w:tr w:rsidR="0055615A" w:rsidRPr="0055615A" w14:paraId="5169AF91" w14:textId="77777777" w:rsidTr="001D1D60">
        <w:tc>
          <w:tcPr>
            <w:cnfStyle w:val="001000000000" w:firstRow="0" w:lastRow="0" w:firstColumn="1" w:lastColumn="0" w:oddVBand="0" w:evenVBand="0" w:oddHBand="0" w:evenHBand="0" w:firstRowFirstColumn="0" w:firstRowLastColumn="0" w:lastRowFirstColumn="0" w:lastRowLastColumn="0"/>
            <w:tcW w:w="1961" w:type="dxa"/>
          </w:tcPr>
          <w:p w14:paraId="3EF6D149" w14:textId="77777777" w:rsidR="0055615A" w:rsidRPr="0055615A" w:rsidRDefault="0055615A" w:rsidP="0055615A">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ENVIRONMENTAL</w:t>
            </w:r>
          </w:p>
        </w:tc>
        <w:tc>
          <w:tcPr>
            <w:tcW w:w="7055" w:type="dxa"/>
          </w:tcPr>
          <w:p w14:paraId="1DC7B124" w14:textId="77777777" w:rsidR="0055615A" w:rsidRPr="0055615A" w:rsidRDefault="0055615A" w:rsidP="0055615A">
            <w:pPr>
              <w:pStyle w:val="ListParagraph"/>
              <w:numPr>
                <w:ilvl w:val="0"/>
                <w:numId w:val="11"/>
              </w:numPr>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Hotels have a bad reputation for being high polluters</w:t>
            </w:r>
          </w:p>
          <w:p w14:paraId="10E380D5" w14:textId="77777777" w:rsidR="0055615A" w:rsidRPr="0055615A" w:rsidRDefault="0055615A" w:rsidP="0055615A">
            <w:pPr>
              <w:pStyle w:val="ListParagraph"/>
              <w:numPr>
                <w:ilvl w:val="0"/>
                <w:numId w:val="11"/>
              </w:numPr>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Waste management is an essential part</w:t>
            </w:r>
          </w:p>
          <w:p w14:paraId="02D21B30" w14:textId="77777777" w:rsidR="0055615A" w:rsidRPr="0055615A" w:rsidRDefault="0055615A" w:rsidP="0055615A">
            <w:pPr>
              <w:pStyle w:val="ListParagraph"/>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p>
        </w:tc>
      </w:tr>
      <w:tr w:rsidR="0055615A" w:rsidRPr="0055615A" w14:paraId="1CBC6251" w14:textId="77777777" w:rsidTr="001D1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1" w:type="dxa"/>
          </w:tcPr>
          <w:p w14:paraId="5E81312E" w14:textId="77777777" w:rsidR="0055615A" w:rsidRPr="0055615A" w:rsidRDefault="0055615A" w:rsidP="0055615A">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LEGAL</w:t>
            </w:r>
          </w:p>
        </w:tc>
        <w:tc>
          <w:tcPr>
            <w:tcW w:w="7055" w:type="dxa"/>
          </w:tcPr>
          <w:p w14:paraId="1D48AAF3" w14:textId="77777777" w:rsidR="0055615A" w:rsidRPr="0055615A" w:rsidRDefault="0055615A" w:rsidP="0055615A">
            <w:pPr>
              <w:pStyle w:val="ListParagraph"/>
              <w:numPr>
                <w:ilvl w:val="0"/>
                <w:numId w:val="12"/>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Health and Safety</w:t>
            </w:r>
          </w:p>
          <w:p w14:paraId="07D2DBB6" w14:textId="77777777" w:rsidR="0055615A" w:rsidRPr="0055615A" w:rsidRDefault="0055615A" w:rsidP="0055615A">
            <w:pPr>
              <w:pStyle w:val="ListParagraph"/>
              <w:numPr>
                <w:ilvl w:val="0"/>
                <w:numId w:val="12"/>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Environmental Laws</w:t>
            </w:r>
          </w:p>
          <w:p w14:paraId="3F4387C5" w14:textId="77777777" w:rsidR="0055615A" w:rsidRPr="0055615A" w:rsidRDefault="0055615A" w:rsidP="0055615A">
            <w:pPr>
              <w:pStyle w:val="ListParagraph"/>
              <w:numPr>
                <w:ilvl w:val="0"/>
                <w:numId w:val="12"/>
              </w:num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GDPR</w:t>
            </w:r>
          </w:p>
        </w:tc>
      </w:tr>
    </w:tbl>
    <w:p w14:paraId="0214776D"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p>
    <w:p w14:paraId="66363456" w14:textId="138D295B" w:rsid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p>
    <w:p w14:paraId="29783F0F" w14:textId="46EE465A" w:rsid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p>
    <w:p w14:paraId="3E0DD4B8" w14:textId="77777777" w:rsid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p>
    <w:p w14:paraId="0053E14E" w14:textId="2CF726CF" w:rsid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p>
    <w:p w14:paraId="209892E4" w14:textId="77777777" w:rsidR="0055615A" w:rsidRPr="0055615A" w:rsidRDefault="0055615A" w:rsidP="0055615A">
      <w:pPr>
        <w:shd w:val="clear" w:color="auto" w:fill="FFFFFF"/>
        <w:spacing w:before="90" w:after="90" w:line="360" w:lineRule="auto"/>
        <w:jc w:val="both"/>
        <w:rPr>
          <w:rFonts w:asciiTheme="minorBidi" w:eastAsia="Times New Roman" w:hAnsiTheme="minorBidi"/>
          <w:color w:val="222222"/>
          <w:sz w:val="24"/>
          <w:szCs w:val="24"/>
        </w:rPr>
      </w:pPr>
    </w:p>
    <w:p w14:paraId="1010D3C9" w14:textId="493AB2C7" w:rsidR="00643E8E" w:rsidRPr="00643E8E" w:rsidRDefault="00643E8E" w:rsidP="00643E8E">
      <w:pPr>
        <w:pStyle w:val="Caption"/>
        <w:keepNext/>
        <w:rPr>
          <w:rFonts w:asciiTheme="minorBidi" w:hAnsiTheme="minorBidi"/>
          <w:b/>
          <w:bCs/>
          <w:color w:val="000000" w:themeColor="text1"/>
          <w:sz w:val="24"/>
          <w:szCs w:val="24"/>
        </w:rPr>
      </w:pPr>
      <w:r w:rsidRPr="00643E8E">
        <w:rPr>
          <w:rFonts w:asciiTheme="minorBidi" w:hAnsiTheme="minorBidi"/>
          <w:b/>
          <w:bCs/>
          <w:color w:val="000000" w:themeColor="text1"/>
          <w:sz w:val="24"/>
          <w:szCs w:val="24"/>
        </w:rPr>
        <w:lastRenderedPageBreak/>
        <w:t>Table 3 Objectives</w:t>
      </w:r>
    </w:p>
    <w:tbl>
      <w:tblPr>
        <w:tblStyle w:val="GridTable6Colorful-Accent6"/>
        <w:tblW w:w="0" w:type="auto"/>
        <w:tblLook w:val="04A0" w:firstRow="1" w:lastRow="0" w:firstColumn="1" w:lastColumn="0" w:noHBand="0" w:noVBand="1"/>
      </w:tblPr>
      <w:tblGrid>
        <w:gridCol w:w="1980"/>
        <w:gridCol w:w="7036"/>
      </w:tblGrid>
      <w:tr w:rsidR="00643E8E" w:rsidRPr="0055615A" w14:paraId="4311D8B0" w14:textId="77777777" w:rsidTr="001D1D60">
        <w:trPr>
          <w:cnfStyle w:val="100000000000" w:firstRow="1" w:lastRow="0" w:firstColumn="0" w:lastColumn="0" w:oddVBand="0" w:evenVBand="0" w:oddHBand="0"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1980" w:type="dxa"/>
          </w:tcPr>
          <w:p w14:paraId="7099888E" w14:textId="77777777" w:rsidR="00643E8E" w:rsidRPr="0055615A" w:rsidRDefault="00643E8E" w:rsidP="001D1D60">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OBJECTIVE 1</w:t>
            </w:r>
          </w:p>
        </w:tc>
        <w:tc>
          <w:tcPr>
            <w:tcW w:w="7036" w:type="dxa"/>
          </w:tcPr>
          <w:p w14:paraId="4D1894D0" w14:textId="77777777" w:rsidR="00643E8E" w:rsidRPr="0055615A" w:rsidRDefault="00643E8E" w:rsidP="001D1D60">
            <w:pPr>
              <w:spacing w:before="90" w:after="9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Increase social media interaction by 30% in one year</w:t>
            </w:r>
          </w:p>
        </w:tc>
      </w:tr>
      <w:tr w:rsidR="00643E8E" w:rsidRPr="0055615A" w14:paraId="7F938BF9" w14:textId="77777777" w:rsidTr="001D1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EB2ABB6" w14:textId="77777777" w:rsidR="00643E8E" w:rsidRPr="0055615A" w:rsidRDefault="00643E8E" w:rsidP="001D1D60">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OBJECTIVE 2</w:t>
            </w:r>
          </w:p>
        </w:tc>
        <w:tc>
          <w:tcPr>
            <w:tcW w:w="7036" w:type="dxa"/>
          </w:tcPr>
          <w:p w14:paraId="47721B71" w14:textId="77777777" w:rsidR="00643E8E" w:rsidRPr="0055615A" w:rsidRDefault="00643E8E" w:rsidP="001D1D60">
            <w:pPr>
              <w:spacing w:before="90" w:after="9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Increase website traffic by 50% to generate more booking within a year</w:t>
            </w:r>
          </w:p>
        </w:tc>
      </w:tr>
      <w:tr w:rsidR="00643E8E" w:rsidRPr="0055615A" w14:paraId="774262AE" w14:textId="77777777" w:rsidTr="001D1D60">
        <w:tc>
          <w:tcPr>
            <w:cnfStyle w:val="001000000000" w:firstRow="0" w:lastRow="0" w:firstColumn="1" w:lastColumn="0" w:oddVBand="0" w:evenVBand="0" w:oddHBand="0" w:evenHBand="0" w:firstRowFirstColumn="0" w:firstRowLastColumn="0" w:lastRowFirstColumn="0" w:lastRowLastColumn="0"/>
            <w:tcW w:w="1980" w:type="dxa"/>
          </w:tcPr>
          <w:p w14:paraId="5A6DCC10" w14:textId="77777777" w:rsidR="00643E8E" w:rsidRPr="0055615A" w:rsidRDefault="00643E8E" w:rsidP="001D1D60">
            <w:pPr>
              <w:spacing w:before="90" w:after="90"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OBJECTIVE 3</w:t>
            </w:r>
          </w:p>
        </w:tc>
        <w:tc>
          <w:tcPr>
            <w:tcW w:w="7036" w:type="dxa"/>
          </w:tcPr>
          <w:p w14:paraId="413A5E59" w14:textId="77777777" w:rsidR="00643E8E" w:rsidRPr="0055615A" w:rsidRDefault="00643E8E" w:rsidP="001D1D60">
            <w:pPr>
              <w:spacing w:before="90" w:after="9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Create one new advertising campaign every two months for the duration of a year (or for every important holiday such as Easter, National Day, Christmas)</w:t>
            </w:r>
          </w:p>
        </w:tc>
      </w:tr>
    </w:tbl>
    <w:p w14:paraId="6ADB4521" w14:textId="77777777" w:rsidR="00643E8E" w:rsidRDefault="00643E8E" w:rsidP="0055615A">
      <w:pPr>
        <w:pStyle w:val="Caption"/>
        <w:keepNext/>
        <w:spacing w:line="360" w:lineRule="auto"/>
        <w:jc w:val="both"/>
        <w:rPr>
          <w:rFonts w:asciiTheme="minorBidi" w:hAnsiTheme="minorBidi"/>
          <w:sz w:val="24"/>
          <w:szCs w:val="24"/>
        </w:rPr>
      </w:pPr>
    </w:p>
    <w:p w14:paraId="5D5763DB" w14:textId="77777777" w:rsidR="00643E8E" w:rsidRDefault="00643E8E" w:rsidP="0055615A">
      <w:pPr>
        <w:pStyle w:val="Caption"/>
        <w:keepNext/>
        <w:spacing w:line="360" w:lineRule="auto"/>
        <w:jc w:val="both"/>
        <w:rPr>
          <w:rFonts w:asciiTheme="minorBidi" w:hAnsiTheme="minorBidi"/>
          <w:sz w:val="24"/>
          <w:szCs w:val="24"/>
        </w:rPr>
      </w:pPr>
    </w:p>
    <w:p w14:paraId="5561E71C" w14:textId="78F80150" w:rsidR="0055615A" w:rsidRPr="00643E8E" w:rsidRDefault="0055615A" w:rsidP="0055615A">
      <w:pPr>
        <w:pStyle w:val="Caption"/>
        <w:keepNext/>
        <w:spacing w:line="360" w:lineRule="auto"/>
        <w:jc w:val="both"/>
        <w:rPr>
          <w:rFonts w:asciiTheme="minorBidi" w:hAnsiTheme="minorBidi"/>
          <w:b/>
          <w:bCs/>
          <w:color w:val="000000" w:themeColor="text1"/>
          <w:sz w:val="24"/>
          <w:szCs w:val="24"/>
        </w:rPr>
      </w:pPr>
      <w:r w:rsidRPr="00643E8E">
        <w:rPr>
          <w:rFonts w:asciiTheme="minorBidi" w:hAnsiTheme="minorBidi"/>
          <w:b/>
          <w:bCs/>
          <w:color w:val="000000" w:themeColor="text1"/>
          <w:sz w:val="24"/>
          <w:szCs w:val="24"/>
        </w:rPr>
        <w:t xml:space="preserve">Table </w:t>
      </w:r>
      <w:r w:rsidRPr="00643E8E">
        <w:rPr>
          <w:rFonts w:asciiTheme="minorBidi" w:hAnsiTheme="minorBidi"/>
          <w:b/>
          <w:bCs/>
          <w:color w:val="000000" w:themeColor="text1"/>
          <w:sz w:val="24"/>
          <w:szCs w:val="24"/>
        </w:rPr>
        <w:fldChar w:fldCharType="begin"/>
      </w:r>
      <w:r w:rsidRPr="00643E8E">
        <w:rPr>
          <w:rFonts w:asciiTheme="minorBidi" w:hAnsiTheme="minorBidi"/>
          <w:b/>
          <w:bCs/>
          <w:color w:val="000000" w:themeColor="text1"/>
          <w:sz w:val="24"/>
          <w:szCs w:val="24"/>
        </w:rPr>
        <w:instrText xml:space="preserve"> SEQ Table \* ARABIC </w:instrText>
      </w:r>
      <w:r w:rsidRPr="00643E8E">
        <w:rPr>
          <w:rFonts w:asciiTheme="minorBidi" w:hAnsiTheme="minorBidi"/>
          <w:b/>
          <w:bCs/>
          <w:color w:val="000000" w:themeColor="text1"/>
          <w:sz w:val="24"/>
          <w:szCs w:val="24"/>
        </w:rPr>
        <w:fldChar w:fldCharType="separate"/>
      </w:r>
      <w:r w:rsidR="00643E8E" w:rsidRPr="00643E8E">
        <w:rPr>
          <w:rFonts w:asciiTheme="minorBidi" w:hAnsiTheme="minorBidi"/>
          <w:b/>
          <w:bCs/>
          <w:noProof/>
          <w:color w:val="000000" w:themeColor="text1"/>
          <w:sz w:val="24"/>
          <w:szCs w:val="24"/>
        </w:rPr>
        <w:t>4</w:t>
      </w:r>
      <w:r w:rsidRPr="00643E8E">
        <w:rPr>
          <w:rFonts w:asciiTheme="minorBidi" w:hAnsiTheme="minorBidi"/>
          <w:b/>
          <w:bCs/>
          <w:color w:val="000000" w:themeColor="text1"/>
          <w:sz w:val="24"/>
          <w:szCs w:val="24"/>
        </w:rPr>
        <w:fldChar w:fldCharType="end"/>
      </w:r>
      <w:r w:rsidRPr="00643E8E">
        <w:rPr>
          <w:rFonts w:asciiTheme="minorBidi" w:hAnsiTheme="minorBidi"/>
          <w:b/>
          <w:bCs/>
          <w:color w:val="000000" w:themeColor="text1"/>
          <w:sz w:val="24"/>
          <w:szCs w:val="24"/>
        </w:rPr>
        <w:t xml:space="preserve"> Channels for marketing</w:t>
      </w:r>
    </w:p>
    <w:tbl>
      <w:tblPr>
        <w:tblStyle w:val="ListTable2-Accent6"/>
        <w:tblW w:w="9072" w:type="dxa"/>
        <w:tblLook w:val="04A0" w:firstRow="1" w:lastRow="0" w:firstColumn="1" w:lastColumn="0" w:noHBand="0" w:noVBand="1"/>
      </w:tblPr>
      <w:tblGrid>
        <w:gridCol w:w="5103"/>
        <w:gridCol w:w="3969"/>
      </w:tblGrid>
      <w:tr w:rsidR="0055615A" w:rsidRPr="0055615A" w14:paraId="7E68ED0B" w14:textId="77777777" w:rsidTr="001D1D60">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5103" w:type="dxa"/>
          </w:tcPr>
          <w:p w14:paraId="27EC021A" w14:textId="77777777" w:rsidR="0055615A" w:rsidRPr="0055615A" w:rsidRDefault="0055615A" w:rsidP="0055615A">
            <w:pPr>
              <w:spacing w:before="100" w:beforeAutospacing="1" w:after="100" w:afterAutospacing="1" w:line="360" w:lineRule="auto"/>
              <w:jc w:val="both"/>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OBJECTIVE</w:t>
            </w:r>
          </w:p>
        </w:tc>
        <w:tc>
          <w:tcPr>
            <w:tcW w:w="3969" w:type="dxa"/>
          </w:tcPr>
          <w:p w14:paraId="24196CA0" w14:textId="77777777" w:rsidR="0055615A" w:rsidRPr="0055615A" w:rsidRDefault="0055615A" w:rsidP="0055615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CHANNELS USED</w:t>
            </w:r>
          </w:p>
        </w:tc>
      </w:tr>
      <w:tr w:rsidR="0055615A" w:rsidRPr="0055615A" w14:paraId="53155645" w14:textId="77777777" w:rsidTr="001D1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03" w:type="dxa"/>
          </w:tcPr>
          <w:p w14:paraId="1A5AC4AC" w14:textId="77777777" w:rsidR="0055615A" w:rsidRPr="0055615A" w:rsidRDefault="0055615A" w:rsidP="0055615A">
            <w:pPr>
              <w:spacing w:before="100" w:beforeAutospacing="1" w:after="100" w:afterAutospacing="1"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Increase social media interaction by 30% in one year</w:t>
            </w:r>
          </w:p>
        </w:tc>
        <w:tc>
          <w:tcPr>
            <w:tcW w:w="3969" w:type="dxa"/>
          </w:tcPr>
          <w:p w14:paraId="2737AFC3" w14:textId="77777777" w:rsidR="0055615A" w:rsidRPr="0055615A" w:rsidRDefault="0055615A" w:rsidP="0055615A">
            <w:pPr>
              <w:pStyle w:val="ListParagraph"/>
              <w:numPr>
                <w:ilvl w:val="0"/>
                <w:numId w:val="1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Facebook, Instagram, Linked In</w:t>
            </w:r>
          </w:p>
          <w:p w14:paraId="1E5E84F0" w14:textId="77777777" w:rsidR="0055615A" w:rsidRPr="0055615A" w:rsidRDefault="0055615A" w:rsidP="0055615A">
            <w:pPr>
              <w:pStyle w:val="ListParagraph"/>
              <w:numPr>
                <w:ilvl w:val="0"/>
                <w:numId w:val="1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Influencer marketing</w:t>
            </w:r>
          </w:p>
          <w:p w14:paraId="2B1EAE66" w14:textId="77777777" w:rsidR="0055615A" w:rsidRPr="0055615A" w:rsidRDefault="0055615A" w:rsidP="0055615A">
            <w:pPr>
              <w:pStyle w:val="ListParagraph"/>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p>
        </w:tc>
      </w:tr>
      <w:tr w:rsidR="0055615A" w:rsidRPr="0055615A" w14:paraId="2AAE527C" w14:textId="77777777" w:rsidTr="001D1D60">
        <w:trPr>
          <w:trHeight w:val="680"/>
        </w:trPr>
        <w:tc>
          <w:tcPr>
            <w:cnfStyle w:val="001000000000" w:firstRow="0" w:lastRow="0" w:firstColumn="1" w:lastColumn="0" w:oddVBand="0" w:evenVBand="0" w:oddHBand="0" w:evenHBand="0" w:firstRowFirstColumn="0" w:firstRowLastColumn="0" w:lastRowFirstColumn="0" w:lastRowLastColumn="0"/>
            <w:tcW w:w="5103" w:type="dxa"/>
          </w:tcPr>
          <w:p w14:paraId="749B7F63" w14:textId="77777777" w:rsidR="0055615A" w:rsidRPr="0055615A" w:rsidRDefault="0055615A" w:rsidP="0055615A">
            <w:pPr>
              <w:spacing w:before="100" w:beforeAutospacing="1" w:after="100" w:afterAutospacing="1"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Increase website traffic by 50% to generate more booking within a year</w:t>
            </w:r>
          </w:p>
        </w:tc>
        <w:tc>
          <w:tcPr>
            <w:tcW w:w="3969" w:type="dxa"/>
          </w:tcPr>
          <w:p w14:paraId="0C72EF81" w14:textId="77777777" w:rsidR="0055615A" w:rsidRPr="0055615A" w:rsidRDefault="0055615A" w:rsidP="0055615A">
            <w:pPr>
              <w:pStyle w:val="ListParagraph"/>
              <w:numPr>
                <w:ilvl w:val="0"/>
                <w:numId w:val="14"/>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Search engine optimization</w:t>
            </w:r>
          </w:p>
          <w:p w14:paraId="305AE921" w14:textId="77777777" w:rsidR="0055615A" w:rsidRPr="0055615A" w:rsidRDefault="0055615A" w:rsidP="0055615A">
            <w:pPr>
              <w:pStyle w:val="ListParagraph"/>
              <w:numPr>
                <w:ilvl w:val="0"/>
                <w:numId w:val="14"/>
              </w:num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Content marketing</w:t>
            </w:r>
          </w:p>
        </w:tc>
      </w:tr>
      <w:tr w:rsidR="0055615A" w:rsidRPr="0055615A" w14:paraId="2ABC2D9F" w14:textId="77777777" w:rsidTr="001D1D60">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5103" w:type="dxa"/>
          </w:tcPr>
          <w:p w14:paraId="7C9F1B10" w14:textId="77777777" w:rsidR="0055615A" w:rsidRPr="0055615A" w:rsidRDefault="0055615A" w:rsidP="0055615A">
            <w:pPr>
              <w:spacing w:before="100" w:beforeAutospacing="1" w:after="100" w:afterAutospacing="1" w:line="360" w:lineRule="auto"/>
              <w:jc w:val="both"/>
              <w:rPr>
                <w:rFonts w:asciiTheme="minorBidi" w:eastAsia="Times New Roman" w:hAnsiTheme="minorBidi"/>
                <w:b w:val="0"/>
                <w:bCs w:val="0"/>
                <w:color w:val="222222"/>
                <w:sz w:val="24"/>
                <w:szCs w:val="24"/>
              </w:rPr>
            </w:pPr>
            <w:r w:rsidRPr="0055615A">
              <w:rPr>
                <w:rFonts w:asciiTheme="minorBidi" w:eastAsia="Times New Roman" w:hAnsiTheme="minorBidi"/>
                <w:b w:val="0"/>
                <w:bCs w:val="0"/>
                <w:color w:val="222222"/>
                <w:sz w:val="24"/>
                <w:szCs w:val="24"/>
              </w:rPr>
              <w:t>Create one new advertising campaign every two months for the duration of a year (or for every important holiday such as Easter, National Day, Christmas0</w:t>
            </w:r>
          </w:p>
        </w:tc>
        <w:tc>
          <w:tcPr>
            <w:tcW w:w="3969" w:type="dxa"/>
          </w:tcPr>
          <w:p w14:paraId="7EDE219B" w14:textId="77777777" w:rsidR="0055615A" w:rsidRPr="0055615A" w:rsidRDefault="0055615A" w:rsidP="0055615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222222"/>
                <w:sz w:val="24"/>
                <w:szCs w:val="24"/>
              </w:rPr>
            </w:pPr>
            <w:r w:rsidRPr="0055615A">
              <w:rPr>
                <w:rFonts w:asciiTheme="minorBidi" w:eastAsia="Times New Roman" w:hAnsiTheme="minorBidi"/>
                <w:color w:val="222222"/>
                <w:sz w:val="24"/>
                <w:szCs w:val="24"/>
              </w:rPr>
              <w:t>Online adverting on all channels</w:t>
            </w:r>
          </w:p>
        </w:tc>
      </w:tr>
    </w:tbl>
    <w:p w14:paraId="7C7C2CD8" w14:textId="4F2E101A" w:rsidR="0055615A" w:rsidRDefault="0055615A" w:rsidP="000179E1">
      <w:pPr>
        <w:pStyle w:val="ListParagraph"/>
      </w:pPr>
    </w:p>
    <w:p w14:paraId="352C902F" w14:textId="09A433A5" w:rsidR="00FA1B7C" w:rsidRDefault="00FA1B7C" w:rsidP="000179E1">
      <w:pPr>
        <w:pStyle w:val="ListParagraph"/>
      </w:pPr>
    </w:p>
    <w:p w14:paraId="7B5DE8E0" w14:textId="5CBBD275" w:rsidR="00FA1B7C" w:rsidRDefault="00FA1B7C" w:rsidP="000179E1">
      <w:pPr>
        <w:pStyle w:val="ListParagraph"/>
      </w:pPr>
    </w:p>
    <w:p w14:paraId="2C85C0BA" w14:textId="223F5A77" w:rsidR="00FA1B7C" w:rsidRDefault="00FA1B7C" w:rsidP="000179E1">
      <w:pPr>
        <w:pStyle w:val="ListParagraph"/>
      </w:pPr>
    </w:p>
    <w:p w14:paraId="737E583A" w14:textId="510B9078" w:rsidR="00FA1B7C" w:rsidRDefault="00FA1B7C" w:rsidP="000179E1">
      <w:pPr>
        <w:pStyle w:val="ListParagraph"/>
      </w:pPr>
    </w:p>
    <w:p w14:paraId="43B23EE9" w14:textId="28243907" w:rsidR="00FA1B7C" w:rsidRDefault="00FA1B7C" w:rsidP="000179E1">
      <w:pPr>
        <w:pStyle w:val="ListParagraph"/>
      </w:pPr>
    </w:p>
    <w:p w14:paraId="10AC86DB" w14:textId="45BE33B5" w:rsidR="00FA1B7C" w:rsidRDefault="00FA1B7C" w:rsidP="000179E1">
      <w:pPr>
        <w:pStyle w:val="ListParagraph"/>
      </w:pPr>
    </w:p>
    <w:p w14:paraId="2CD290C7" w14:textId="2508FCF5" w:rsidR="00FA1B7C" w:rsidRDefault="00FA1B7C" w:rsidP="000179E1">
      <w:pPr>
        <w:pStyle w:val="ListParagraph"/>
      </w:pPr>
    </w:p>
    <w:p w14:paraId="64DD1499" w14:textId="106C2A5F" w:rsidR="00FA1B7C" w:rsidRDefault="00FA1B7C" w:rsidP="000179E1">
      <w:pPr>
        <w:pStyle w:val="ListParagraph"/>
      </w:pPr>
    </w:p>
    <w:p w14:paraId="20A22A7F" w14:textId="08451585" w:rsidR="00FA1B7C" w:rsidRDefault="00FA1B7C" w:rsidP="000179E1">
      <w:pPr>
        <w:pStyle w:val="ListParagraph"/>
      </w:pPr>
    </w:p>
    <w:p w14:paraId="5D573873" w14:textId="761D8943" w:rsidR="00FA1B7C" w:rsidRDefault="00FA1B7C" w:rsidP="000179E1">
      <w:pPr>
        <w:pStyle w:val="ListParagraph"/>
      </w:pPr>
    </w:p>
    <w:p w14:paraId="6627C859" w14:textId="1F3DE5A9" w:rsidR="00FA1B7C" w:rsidRDefault="00FA1B7C" w:rsidP="000179E1">
      <w:pPr>
        <w:pStyle w:val="ListParagraph"/>
      </w:pPr>
    </w:p>
    <w:p w14:paraId="24A04A61" w14:textId="345237BE" w:rsidR="00FA1B7C" w:rsidRDefault="00FA1B7C" w:rsidP="000179E1">
      <w:pPr>
        <w:pStyle w:val="ListParagraph"/>
      </w:pPr>
    </w:p>
    <w:p w14:paraId="513138F5" w14:textId="1CAE7BA6" w:rsidR="00FA1B7C" w:rsidRDefault="004633D7" w:rsidP="000179E1">
      <w:pPr>
        <w:pStyle w:val="ListParagraph"/>
      </w:pPr>
      <w:r>
        <w:rPr>
          <w:noProof/>
        </w:rPr>
        <w:drawing>
          <wp:inline distT="0" distB="0" distL="0" distR="0" wp14:anchorId="078B7B71" wp14:editId="5E01E533">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CCA6266" w14:textId="2B2DCDC1" w:rsidR="0082086B" w:rsidRDefault="0082086B" w:rsidP="000179E1">
      <w:pPr>
        <w:pStyle w:val="ListParagraph"/>
      </w:pPr>
    </w:p>
    <w:p w14:paraId="173B31C5" w14:textId="54F0FF13" w:rsidR="0082086B" w:rsidRDefault="0082086B" w:rsidP="000179E1">
      <w:pPr>
        <w:pStyle w:val="ListParagraph"/>
      </w:pPr>
    </w:p>
    <w:p w14:paraId="3C7651B2" w14:textId="2228F2AE" w:rsidR="0082086B" w:rsidRDefault="0082086B" w:rsidP="000179E1">
      <w:pPr>
        <w:pStyle w:val="ListParagraph"/>
      </w:pPr>
    </w:p>
    <w:p w14:paraId="17F2CEF6" w14:textId="58FA6D5C" w:rsidR="0082086B" w:rsidRDefault="0082086B" w:rsidP="000179E1">
      <w:pPr>
        <w:pStyle w:val="ListParagraph"/>
      </w:pPr>
    </w:p>
    <w:p w14:paraId="1A4252E4" w14:textId="7D72C0F4" w:rsidR="0082086B" w:rsidRDefault="0082086B" w:rsidP="000179E1">
      <w:pPr>
        <w:pStyle w:val="ListParagraph"/>
      </w:pPr>
    </w:p>
    <w:p w14:paraId="36613F76" w14:textId="7A682AA9" w:rsidR="0082086B" w:rsidRDefault="00266DEA" w:rsidP="000179E1">
      <w:pPr>
        <w:pStyle w:val="ListParagraph"/>
      </w:pPr>
      <w:r>
        <w:rPr>
          <w:noProof/>
        </w:rPr>
        <w:drawing>
          <wp:inline distT="0" distB="0" distL="0" distR="0" wp14:anchorId="093999CC" wp14:editId="7DE18596">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A4767B3" w14:textId="20624AAC" w:rsidR="0082086B" w:rsidRDefault="0082086B" w:rsidP="000179E1">
      <w:pPr>
        <w:pStyle w:val="ListParagraph"/>
      </w:pPr>
    </w:p>
    <w:p w14:paraId="75D759B6" w14:textId="619981EB" w:rsidR="0082086B" w:rsidRDefault="0082086B" w:rsidP="000179E1">
      <w:pPr>
        <w:pStyle w:val="ListParagraph"/>
      </w:pPr>
    </w:p>
    <w:p w14:paraId="5919F64D" w14:textId="540AD152" w:rsidR="0082086B" w:rsidRDefault="0082086B" w:rsidP="000179E1">
      <w:pPr>
        <w:pStyle w:val="ListParagraph"/>
      </w:pPr>
    </w:p>
    <w:p w14:paraId="3E0D1F77" w14:textId="187CE88E" w:rsidR="0082086B" w:rsidRDefault="0082086B" w:rsidP="000179E1">
      <w:pPr>
        <w:pStyle w:val="ListParagraph"/>
      </w:pPr>
    </w:p>
    <w:p w14:paraId="0AF25EA4" w14:textId="0F255EE5" w:rsidR="0082086B" w:rsidRDefault="0082086B" w:rsidP="000179E1">
      <w:pPr>
        <w:pStyle w:val="ListParagraph"/>
      </w:pPr>
    </w:p>
    <w:p w14:paraId="27B63C34" w14:textId="15305589" w:rsidR="0082086B" w:rsidRDefault="0082086B" w:rsidP="000179E1">
      <w:pPr>
        <w:pStyle w:val="ListParagraph"/>
      </w:pPr>
    </w:p>
    <w:p w14:paraId="7A4E168C" w14:textId="20C3F864" w:rsidR="0082086B" w:rsidRDefault="0082086B" w:rsidP="000179E1">
      <w:pPr>
        <w:pStyle w:val="ListParagraph"/>
      </w:pPr>
    </w:p>
    <w:p w14:paraId="191CCDCD" w14:textId="1F23F032" w:rsidR="0082086B" w:rsidRDefault="00BA6090" w:rsidP="000179E1">
      <w:pPr>
        <w:pStyle w:val="ListParagraph"/>
      </w:pPr>
      <w:r>
        <w:rPr>
          <w:noProof/>
        </w:rPr>
        <w:lastRenderedPageBreak/>
        <w:drawing>
          <wp:inline distT="0" distB="0" distL="0" distR="0" wp14:anchorId="79CEB37F" wp14:editId="53FCAA7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40C26FA7" w14:textId="7E422A10" w:rsidR="00BA6090" w:rsidRDefault="00BA6090" w:rsidP="000179E1">
      <w:pPr>
        <w:pStyle w:val="ListParagraph"/>
      </w:pPr>
    </w:p>
    <w:p w14:paraId="4B54A431" w14:textId="40BFB436" w:rsidR="00BA6090" w:rsidRDefault="00313692" w:rsidP="000179E1">
      <w:pPr>
        <w:pStyle w:val="ListParagraph"/>
      </w:pPr>
      <w:r>
        <w:rPr>
          <w:noProof/>
        </w:rPr>
        <w:drawing>
          <wp:inline distT="0" distB="0" distL="0" distR="0" wp14:anchorId="6F2BFC5D" wp14:editId="3EC2583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5716139" w14:textId="109C67C9" w:rsidR="00313692" w:rsidRDefault="005E3748" w:rsidP="000179E1">
      <w:pPr>
        <w:pStyle w:val="ListParagraph"/>
      </w:pPr>
      <w:r>
        <w:rPr>
          <w:noProof/>
        </w:rPr>
        <w:lastRenderedPageBreak/>
        <w:drawing>
          <wp:inline distT="0" distB="0" distL="0" distR="0" wp14:anchorId="5B465579" wp14:editId="065B3C8F">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461F793" w14:textId="3D637EB8" w:rsidR="00313692" w:rsidRDefault="00313692" w:rsidP="000179E1">
      <w:pPr>
        <w:pStyle w:val="ListParagraph"/>
      </w:pPr>
    </w:p>
    <w:p w14:paraId="2D013B27" w14:textId="234706A2" w:rsidR="00313692" w:rsidRDefault="00313692" w:rsidP="000179E1">
      <w:pPr>
        <w:pStyle w:val="ListParagraph"/>
      </w:pPr>
    </w:p>
    <w:p w14:paraId="76D648EB" w14:textId="20861C0F" w:rsidR="00313692" w:rsidRDefault="00093AC1" w:rsidP="000179E1">
      <w:pPr>
        <w:pStyle w:val="ListParagraph"/>
      </w:pPr>
      <w:r>
        <w:rPr>
          <w:noProof/>
        </w:rPr>
        <w:drawing>
          <wp:inline distT="0" distB="0" distL="0" distR="0" wp14:anchorId="53EF3660" wp14:editId="69B74CEB">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C122957" w14:textId="2D5EC12A" w:rsidR="00313692" w:rsidRDefault="00313692" w:rsidP="000179E1">
      <w:pPr>
        <w:pStyle w:val="ListParagraph"/>
      </w:pPr>
    </w:p>
    <w:p w14:paraId="27253F1A" w14:textId="5AF28FED" w:rsidR="00021F3D" w:rsidRDefault="00021F3D" w:rsidP="000179E1">
      <w:pPr>
        <w:pStyle w:val="ListParagraph"/>
      </w:pPr>
    </w:p>
    <w:p w14:paraId="26885BE1" w14:textId="583985FA" w:rsidR="00021F3D" w:rsidRDefault="00021F3D" w:rsidP="000179E1">
      <w:pPr>
        <w:pStyle w:val="ListParagraph"/>
      </w:pPr>
    </w:p>
    <w:p w14:paraId="31D5AD59" w14:textId="6D680DE4" w:rsidR="00021F3D" w:rsidRDefault="00021F3D" w:rsidP="000179E1">
      <w:pPr>
        <w:pStyle w:val="ListParagraph"/>
      </w:pPr>
    </w:p>
    <w:p w14:paraId="4BE9C682" w14:textId="77777777" w:rsidR="00021F3D" w:rsidRDefault="00021F3D" w:rsidP="000179E1">
      <w:pPr>
        <w:pStyle w:val="ListParagraph"/>
      </w:pPr>
    </w:p>
    <w:p w14:paraId="157966AF" w14:textId="6D64FB46" w:rsidR="00313692" w:rsidRDefault="00313692" w:rsidP="000179E1">
      <w:pPr>
        <w:pStyle w:val="ListParagraph"/>
      </w:pPr>
    </w:p>
    <w:p w14:paraId="56089301" w14:textId="6B306518" w:rsidR="00313692" w:rsidRDefault="00B12D0D" w:rsidP="000179E1">
      <w:pPr>
        <w:pStyle w:val="ListParagraph"/>
      </w:pPr>
      <w:r>
        <w:rPr>
          <w:noProof/>
        </w:rPr>
        <w:lastRenderedPageBreak/>
        <w:drawing>
          <wp:inline distT="0" distB="0" distL="0" distR="0" wp14:anchorId="3AA33EFB" wp14:editId="69B7BD66">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EE71B55" w14:textId="33106F4F" w:rsidR="00313692" w:rsidRDefault="00313692" w:rsidP="000179E1">
      <w:pPr>
        <w:pStyle w:val="ListParagraph"/>
      </w:pPr>
    </w:p>
    <w:p w14:paraId="188B050A" w14:textId="27B0DEB0" w:rsidR="00313692" w:rsidRDefault="00AE0087" w:rsidP="000179E1">
      <w:pPr>
        <w:pStyle w:val="ListParagraph"/>
      </w:pPr>
      <w:r>
        <w:rPr>
          <w:noProof/>
        </w:rPr>
        <w:drawing>
          <wp:inline distT="0" distB="0" distL="0" distR="0" wp14:anchorId="475BDC7B" wp14:editId="25FEACA7">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00D7C0A" w14:textId="105C615B" w:rsidR="00313692" w:rsidRDefault="00313692" w:rsidP="000179E1">
      <w:pPr>
        <w:pStyle w:val="ListParagraph"/>
      </w:pPr>
    </w:p>
    <w:p w14:paraId="430F8BBE" w14:textId="0FB7C4E5" w:rsidR="00313692" w:rsidRDefault="00D92681" w:rsidP="000179E1">
      <w:pPr>
        <w:pStyle w:val="ListParagraph"/>
      </w:pPr>
      <w:r>
        <w:rPr>
          <w:noProof/>
        </w:rPr>
        <w:lastRenderedPageBreak/>
        <w:drawing>
          <wp:inline distT="0" distB="0" distL="0" distR="0" wp14:anchorId="18093753" wp14:editId="396A9FB9">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09783CF" w14:textId="7FA8902F" w:rsidR="00313692" w:rsidRDefault="00313692" w:rsidP="000179E1">
      <w:pPr>
        <w:pStyle w:val="ListParagraph"/>
      </w:pPr>
    </w:p>
    <w:p w14:paraId="00B0622D" w14:textId="0E302628" w:rsidR="00313692" w:rsidRDefault="00313692" w:rsidP="000179E1">
      <w:pPr>
        <w:pStyle w:val="ListParagraph"/>
      </w:pPr>
    </w:p>
    <w:p w14:paraId="6834901D" w14:textId="4389A298" w:rsidR="00B12D0D" w:rsidRDefault="00B12D0D" w:rsidP="000179E1">
      <w:pPr>
        <w:pStyle w:val="ListParagraph"/>
      </w:pPr>
    </w:p>
    <w:p w14:paraId="122F76F1" w14:textId="41F2A73C" w:rsidR="00B12D0D" w:rsidRDefault="00B12D0D" w:rsidP="000179E1">
      <w:pPr>
        <w:pStyle w:val="ListParagraph"/>
      </w:pPr>
    </w:p>
    <w:p w14:paraId="15067EAB" w14:textId="77777777" w:rsidR="00B12D0D" w:rsidRDefault="00B12D0D" w:rsidP="000179E1">
      <w:pPr>
        <w:pStyle w:val="ListParagraph"/>
      </w:pPr>
    </w:p>
    <w:sectPr w:rsidR="00B12D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3A0D6" w14:textId="77777777" w:rsidR="0054725C" w:rsidRDefault="0054725C" w:rsidP="00DF08EA">
      <w:pPr>
        <w:spacing w:after="0" w:line="240" w:lineRule="auto"/>
      </w:pPr>
      <w:r>
        <w:separator/>
      </w:r>
    </w:p>
  </w:endnote>
  <w:endnote w:type="continuationSeparator" w:id="0">
    <w:p w14:paraId="0E7BC44E" w14:textId="77777777" w:rsidR="0054725C" w:rsidRDefault="0054725C"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FDF3D" w14:textId="77777777" w:rsidR="0054725C" w:rsidRDefault="0054725C" w:rsidP="00DF08EA">
      <w:pPr>
        <w:spacing w:after="0" w:line="240" w:lineRule="auto"/>
      </w:pPr>
      <w:r>
        <w:separator/>
      </w:r>
    </w:p>
  </w:footnote>
  <w:footnote w:type="continuationSeparator" w:id="0">
    <w:p w14:paraId="64A98C16" w14:textId="77777777" w:rsidR="0054725C" w:rsidRDefault="0054725C"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01D1"/>
    <w:multiLevelType w:val="hybridMultilevel"/>
    <w:tmpl w:val="C76C2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3574BE"/>
    <w:multiLevelType w:val="hybridMultilevel"/>
    <w:tmpl w:val="CF48B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4B4C4F"/>
    <w:multiLevelType w:val="hybridMultilevel"/>
    <w:tmpl w:val="4A0C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1A5E43"/>
    <w:multiLevelType w:val="hybridMultilevel"/>
    <w:tmpl w:val="7584B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10437"/>
    <w:multiLevelType w:val="hybridMultilevel"/>
    <w:tmpl w:val="BB6A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250ADE"/>
    <w:multiLevelType w:val="hybridMultilevel"/>
    <w:tmpl w:val="35521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8F5425"/>
    <w:multiLevelType w:val="hybridMultilevel"/>
    <w:tmpl w:val="B86CB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97187D"/>
    <w:multiLevelType w:val="hybridMultilevel"/>
    <w:tmpl w:val="5A862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AF2194"/>
    <w:multiLevelType w:val="hybridMultilevel"/>
    <w:tmpl w:val="376C9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758085">
    <w:abstractNumId w:val="4"/>
  </w:num>
  <w:num w:numId="2" w16cid:durableId="42752500">
    <w:abstractNumId w:val="2"/>
  </w:num>
  <w:num w:numId="3" w16cid:durableId="632295184">
    <w:abstractNumId w:val="3"/>
  </w:num>
  <w:num w:numId="4" w16cid:durableId="20397248">
    <w:abstractNumId w:val="1"/>
  </w:num>
  <w:num w:numId="5" w16cid:durableId="1536238183">
    <w:abstractNumId w:val="13"/>
  </w:num>
  <w:num w:numId="6" w16cid:durableId="2106029816">
    <w:abstractNumId w:val="9"/>
  </w:num>
  <w:num w:numId="7" w16cid:durableId="1798596694">
    <w:abstractNumId w:val="14"/>
  </w:num>
  <w:num w:numId="8" w16cid:durableId="1892226871">
    <w:abstractNumId w:val="10"/>
  </w:num>
  <w:num w:numId="9" w16cid:durableId="1800369347">
    <w:abstractNumId w:val="6"/>
  </w:num>
  <w:num w:numId="10" w16cid:durableId="123013982">
    <w:abstractNumId w:val="7"/>
  </w:num>
  <w:num w:numId="11" w16cid:durableId="1640452116">
    <w:abstractNumId w:val="8"/>
  </w:num>
  <w:num w:numId="12" w16cid:durableId="1366172476">
    <w:abstractNumId w:val="12"/>
  </w:num>
  <w:num w:numId="13" w16cid:durableId="2022001000">
    <w:abstractNumId w:val="11"/>
  </w:num>
  <w:num w:numId="14" w16cid:durableId="149175810">
    <w:abstractNumId w:val="5"/>
  </w:num>
  <w:num w:numId="15" w16cid:durableId="1832990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179E1"/>
    <w:rsid w:val="00021F3D"/>
    <w:rsid w:val="00093AC1"/>
    <w:rsid w:val="000B215A"/>
    <w:rsid w:val="000B53C0"/>
    <w:rsid w:val="000C710D"/>
    <w:rsid w:val="000F4E04"/>
    <w:rsid w:val="00143900"/>
    <w:rsid w:val="001E7336"/>
    <w:rsid w:val="00234091"/>
    <w:rsid w:val="00251931"/>
    <w:rsid w:val="00266DEA"/>
    <w:rsid w:val="002845D6"/>
    <w:rsid w:val="002860BF"/>
    <w:rsid w:val="0029636B"/>
    <w:rsid w:val="00313692"/>
    <w:rsid w:val="00340F0F"/>
    <w:rsid w:val="003E5F32"/>
    <w:rsid w:val="004633D7"/>
    <w:rsid w:val="004642D7"/>
    <w:rsid w:val="004C08E4"/>
    <w:rsid w:val="0054725C"/>
    <w:rsid w:val="00555A9B"/>
    <w:rsid w:val="0055615A"/>
    <w:rsid w:val="0059693C"/>
    <w:rsid w:val="005A4A68"/>
    <w:rsid w:val="005B7C43"/>
    <w:rsid w:val="005C3200"/>
    <w:rsid w:val="005E3748"/>
    <w:rsid w:val="006018CA"/>
    <w:rsid w:val="00632A27"/>
    <w:rsid w:val="00633FD4"/>
    <w:rsid w:val="00642324"/>
    <w:rsid w:val="00643E8E"/>
    <w:rsid w:val="006D5836"/>
    <w:rsid w:val="0082086B"/>
    <w:rsid w:val="00823837"/>
    <w:rsid w:val="00830ABF"/>
    <w:rsid w:val="00850964"/>
    <w:rsid w:val="00880999"/>
    <w:rsid w:val="008C37B8"/>
    <w:rsid w:val="009302A1"/>
    <w:rsid w:val="009574FA"/>
    <w:rsid w:val="009967EF"/>
    <w:rsid w:val="009D3DA3"/>
    <w:rsid w:val="00A1310A"/>
    <w:rsid w:val="00AE0087"/>
    <w:rsid w:val="00B12D0D"/>
    <w:rsid w:val="00B15BCF"/>
    <w:rsid w:val="00B63B50"/>
    <w:rsid w:val="00B67745"/>
    <w:rsid w:val="00BA3863"/>
    <w:rsid w:val="00BA6090"/>
    <w:rsid w:val="00BC7A02"/>
    <w:rsid w:val="00CD174D"/>
    <w:rsid w:val="00CE0771"/>
    <w:rsid w:val="00D63786"/>
    <w:rsid w:val="00D92681"/>
    <w:rsid w:val="00D959C7"/>
    <w:rsid w:val="00DF08EA"/>
    <w:rsid w:val="00E10EFB"/>
    <w:rsid w:val="00E509BB"/>
    <w:rsid w:val="00FA1B7C"/>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8238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2383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CD174D"/>
    <w:rPr>
      <w:color w:val="605E5C"/>
      <w:shd w:val="clear" w:color="auto" w:fill="E1DFDD"/>
    </w:rPr>
  </w:style>
  <w:style w:type="table" w:styleId="GridTable2-Accent6">
    <w:name w:val="Grid Table 2 Accent 6"/>
    <w:basedOn w:val="TableNormal"/>
    <w:uiPriority w:val="47"/>
    <w:rsid w:val="000B53C0"/>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0B53C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Accent6">
    <w:name w:val="List Table 2 Accent 6"/>
    <w:basedOn w:val="TableNormal"/>
    <w:uiPriority w:val="47"/>
    <w:rsid w:val="000B53C0"/>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6">
    <w:name w:val="Grid Table 6 Colorful Accent 6"/>
    <w:basedOn w:val="TableNormal"/>
    <w:uiPriority w:val="51"/>
    <w:rsid w:val="000B53C0"/>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631526">
      <w:bodyDiv w:val="1"/>
      <w:marLeft w:val="0"/>
      <w:marRight w:val="0"/>
      <w:marTop w:val="0"/>
      <w:marBottom w:val="0"/>
      <w:divBdr>
        <w:top w:val="none" w:sz="0" w:space="0" w:color="auto"/>
        <w:left w:val="none" w:sz="0" w:space="0" w:color="auto"/>
        <w:bottom w:val="none" w:sz="0" w:space="0" w:color="auto"/>
        <w:right w:val="none" w:sz="0" w:space="0" w:color="auto"/>
      </w:divBdr>
    </w:div>
    <w:div w:id="1220550447">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2056002042">
      <w:bodyDiv w:val="1"/>
      <w:marLeft w:val="0"/>
      <w:marRight w:val="0"/>
      <w:marTop w:val="0"/>
      <w:marBottom w:val="0"/>
      <w:divBdr>
        <w:top w:val="none" w:sz="0" w:space="0" w:color="auto"/>
        <w:left w:val="none" w:sz="0" w:space="0" w:color="auto"/>
        <w:bottom w:val="none" w:sz="0" w:space="0" w:color="auto"/>
        <w:right w:val="none" w:sz="0" w:space="0" w:color="auto"/>
      </w:divBdr>
      <w:divsChild>
        <w:div w:id="4743707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re.mintel.com/report/uk-family-holidays-market-report?utm_source=reports.mintel.com&amp;utm_medium=redirect&amp;utm_campaign=301redir" TargetMode="External"/><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svg"/><Relationship Id="rId7" Type="http://schemas.openxmlformats.org/officeDocument/2006/relationships/image" Target="media/image1.png"/><Relationship Id="rId12" Type="http://schemas.openxmlformats.org/officeDocument/2006/relationships/hyperlink" Target="https://www.ihgplc.com/en/news-and-media/news-releases/2016/the-holiday-inn-brand-partners-with-small-business-owners-in-next-evolution-of-its-journey-to-extrao" TargetMode="External"/><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4.png"/><Relationship Id="rId19" Type="http://schemas.openxmlformats.org/officeDocument/2006/relationships/image" Target="media/image11.svg"/><Relationship Id="rId31" Type="http://schemas.openxmlformats.org/officeDocument/2006/relationships/image" Target="media/image23.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19</Pages>
  <Words>2167</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Manager/>
  <LinksUpToDate>false</LinksUpToDate>
  <CharactersWithSpaces>14491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stefano di guida</cp:lastModifiedBy>
  <cp:revision>19</cp:revision>
  <dcterms:created xsi:type="dcterms:W3CDTF">2022-12-02T08:30:00Z</dcterms:created>
  <dcterms:modified xsi:type="dcterms:W3CDTF">2022-12-08T13:08:00Z</dcterms:modified>
  <cp:category/>
</cp:coreProperties>
</file>