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9B6ED63" w14:textId="7B4592E6" w:rsidR="00420FA8" w:rsidRDefault="00420FA8">
      <w:pPr>
        <w:pStyle w:val="PreformattedText"/>
        <w:jc w:val="center"/>
        <w:rPr>
          <w:rFonts w:ascii="open sansregular" w:eastAsia="open sansregular" w:hAnsi="open sansregular" w:cs="open sansregular"/>
          <w:sz w:val="24"/>
          <w:szCs w:val="24"/>
          <w:shd w:val="clear" w:color="auto" w:fill="FFFFFF"/>
        </w:rPr>
      </w:pPr>
    </w:p>
    <w:p w14:paraId="172A49FE" w14:textId="77777777" w:rsidR="0009644D" w:rsidRDefault="0078381F">
      <w:pPr>
        <w:suppressAutoHyphens w:val="0"/>
        <w:spacing w:line="240" w:lineRule="auto"/>
        <w:jc w:val="left"/>
        <w:rPr>
          <w:rFonts w:ascii="open sansregular" w:eastAsia="open sansregular" w:hAnsi="open sansregular" w:cs="open sansregular"/>
          <w:szCs w:val="24"/>
          <w:shd w:val="clear" w:color="auto" w:fill="FFFFFF"/>
        </w:rPr>
      </w:pPr>
      <w:r>
        <w:rPr>
          <w:rFonts w:ascii="open sansregular" w:eastAsia="open sansregular" w:hAnsi="open sansregular" w:cs="open sansregular"/>
          <w:noProof/>
          <w:szCs w:val="24"/>
          <w:shd w:val="clear" w:color="auto" w:fill="FFFFFF"/>
        </w:rPr>
        <w:drawing>
          <wp:inline distT="0" distB="0" distL="0" distR="0" wp14:anchorId="05FF3F7D" wp14:editId="622E95B8">
            <wp:extent cx="6159500" cy="15494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59500" cy="1549400"/>
                    </a:xfrm>
                    <a:prstGeom prst="rect">
                      <a:avLst/>
                    </a:prstGeom>
                    <a:noFill/>
                  </pic:spPr>
                </pic:pic>
              </a:graphicData>
            </a:graphic>
          </wp:inline>
        </w:drawing>
      </w:r>
    </w:p>
    <w:p w14:paraId="653A38B2" w14:textId="77777777" w:rsidR="0009644D" w:rsidRDefault="0009644D">
      <w:pPr>
        <w:suppressAutoHyphens w:val="0"/>
        <w:spacing w:line="240" w:lineRule="auto"/>
        <w:jc w:val="left"/>
        <w:rPr>
          <w:rFonts w:ascii="open sansregular" w:eastAsia="open sansregular" w:hAnsi="open sansregular" w:cs="open sansregular"/>
          <w:szCs w:val="24"/>
          <w:shd w:val="clear" w:color="auto" w:fill="FFFFFF"/>
        </w:rPr>
      </w:pPr>
    </w:p>
    <w:p w14:paraId="16BDF1E6" w14:textId="77777777" w:rsidR="0009644D" w:rsidRDefault="0009644D">
      <w:pPr>
        <w:suppressAutoHyphens w:val="0"/>
        <w:spacing w:line="240" w:lineRule="auto"/>
        <w:jc w:val="left"/>
        <w:rPr>
          <w:rFonts w:ascii="open sansregular" w:eastAsia="open sansregular" w:hAnsi="open sansregular" w:cs="open sansregular"/>
          <w:szCs w:val="24"/>
          <w:shd w:val="clear" w:color="auto" w:fill="FFFFFF"/>
        </w:rPr>
      </w:pPr>
    </w:p>
    <w:p w14:paraId="2EADB0AD" w14:textId="33972006" w:rsidR="0073054C" w:rsidRPr="00380AFD" w:rsidRDefault="00380AFD">
      <w:pPr>
        <w:suppressAutoHyphens w:val="0"/>
        <w:spacing w:line="240" w:lineRule="auto"/>
        <w:jc w:val="left"/>
        <w:rPr>
          <w:rFonts w:eastAsia="open sansregular"/>
          <w:sz w:val="32"/>
          <w:szCs w:val="32"/>
          <w:shd w:val="clear" w:color="auto" w:fill="FFFFFF"/>
        </w:rPr>
      </w:pPr>
      <w:r>
        <w:rPr>
          <w:rFonts w:ascii="open sansregular" w:eastAsia="open sansregular" w:hAnsi="open sansregular" w:cs="open sansregular"/>
          <w:szCs w:val="24"/>
          <w:shd w:val="clear" w:color="auto" w:fill="FFFFFF"/>
        </w:rPr>
        <w:t xml:space="preserve">           </w:t>
      </w:r>
      <w:r w:rsidR="00DE0FE6">
        <w:rPr>
          <w:rFonts w:ascii="open sansregular" w:eastAsia="open sansregular" w:hAnsi="open sansregular" w:cs="open sansregular"/>
          <w:szCs w:val="24"/>
          <w:shd w:val="clear" w:color="auto" w:fill="FFFFFF"/>
        </w:rPr>
        <w:t xml:space="preserve"> </w:t>
      </w:r>
    </w:p>
    <w:p w14:paraId="5FD2E5E3" w14:textId="164B39DD" w:rsidR="0009644D" w:rsidRPr="00380AFD" w:rsidRDefault="00646CBA">
      <w:pPr>
        <w:suppressAutoHyphens w:val="0"/>
        <w:spacing w:line="240" w:lineRule="auto"/>
        <w:jc w:val="left"/>
        <w:rPr>
          <w:rFonts w:eastAsia="open sansregular"/>
          <w:b/>
          <w:bCs/>
          <w:sz w:val="32"/>
          <w:szCs w:val="32"/>
          <w:shd w:val="clear" w:color="auto" w:fill="FFFFFF"/>
        </w:rPr>
      </w:pPr>
      <w:r>
        <w:rPr>
          <w:rFonts w:eastAsia="open sansregular"/>
          <w:b/>
          <w:bCs/>
          <w:sz w:val="32"/>
          <w:szCs w:val="32"/>
          <w:shd w:val="clear" w:color="auto" w:fill="FFFFFF"/>
        </w:rPr>
        <w:t xml:space="preserve">                       </w:t>
      </w:r>
      <w:r w:rsidR="00380AFD">
        <w:rPr>
          <w:rFonts w:eastAsia="open sansregular"/>
          <w:b/>
          <w:bCs/>
          <w:sz w:val="32"/>
          <w:szCs w:val="32"/>
          <w:shd w:val="clear" w:color="auto" w:fill="FFFFFF"/>
        </w:rPr>
        <w:t>Programme: BA B</w:t>
      </w:r>
      <w:r w:rsidR="00ED68BB">
        <w:rPr>
          <w:rFonts w:eastAsia="open sansregular"/>
          <w:b/>
          <w:bCs/>
          <w:sz w:val="32"/>
          <w:szCs w:val="32"/>
          <w:shd w:val="clear" w:color="auto" w:fill="FFFFFF"/>
        </w:rPr>
        <w:t xml:space="preserve">usiness Management </w:t>
      </w:r>
    </w:p>
    <w:p w14:paraId="53835B54" w14:textId="77777777" w:rsidR="0073054C" w:rsidRDefault="0073054C">
      <w:pPr>
        <w:suppressAutoHyphens w:val="0"/>
        <w:spacing w:line="240" w:lineRule="auto"/>
        <w:jc w:val="left"/>
        <w:rPr>
          <w:rFonts w:ascii="open sansregular" w:eastAsia="open sansregular" w:hAnsi="open sansregular" w:cs="open sansregular"/>
          <w:szCs w:val="24"/>
          <w:shd w:val="clear" w:color="auto" w:fill="FFFFFF"/>
        </w:rPr>
      </w:pPr>
    </w:p>
    <w:p w14:paraId="43D09BE5" w14:textId="50B20CF7" w:rsidR="0009644D" w:rsidRDefault="0009644D">
      <w:pPr>
        <w:suppressAutoHyphens w:val="0"/>
        <w:spacing w:line="240" w:lineRule="auto"/>
        <w:jc w:val="left"/>
        <w:rPr>
          <w:rFonts w:eastAsia="open sansregular"/>
          <w:b/>
          <w:bCs/>
          <w:sz w:val="32"/>
          <w:szCs w:val="32"/>
          <w:shd w:val="clear" w:color="auto" w:fill="FFFFFF"/>
        </w:rPr>
      </w:pPr>
      <w:r>
        <w:rPr>
          <w:rFonts w:eastAsia="open sansregular"/>
          <w:b/>
          <w:bCs/>
          <w:sz w:val="32"/>
          <w:szCs w:val="32"/>
          <w:shd w:val="clear" w:color="auto" w:fill="FFFFFF"/>
        </w:rPr>
        <w:t xml:space="preserve">                 </w:t>
      </w:r>
      <w:r w:rsidRPr="0009644D">
        <w:rPr>
          <w:rFonts w:eastAsia="open sansregular"/>
          <w:b/>
          <w:bCs/>
          <w:sz w:val="32"/>
          <w:szCs w:val="32"/>
          <w:shd w:val="clear" w:color="auto" w:fill="FFFFFF"/>
        </w:rPr>
        <w:t>INTRODUCING THE MODERN WORKPLACE</w:t>
      </w:r>
    </w:p>
    <w:p w14:paraId="61A5F842" w14:textId="77777777" w:rsidR="0009644D" w:rsidRDefault="0009644D">
      <w:pPr>
        <w:suppressAutoHyphens w:val="0"/>
        <w:spacing w:line="240" w:lineRule="auto"/>
        <w:jc w:val="left"/>
        <w:rPr>
          <w:rFonts w:eastAsia="open sansregular"/>
          <w:b/>
          <w:bCs/>
          <w:sz w:val="32"/>
          <w:szCs w:val="32"/>
          <w:shd w:val="clear" w:color="auto" w:fill="FFFFFF"/>
        </w:rPr>
      </w:pPr>
    </w:p>
    <w:p w14:paraId="5033FF3C" w14:textId="77777777" w:rsidR="003C1D5F" w:rsidRDefault="00EB3A64">
      <w:pPr>
        <w:suppressAutoHyphens w:val="0"/>
        <w:spacing w:line="240" w:lineRule="auto"/>
        <w:jc w:val="left"/>
        <w:rPr>
          <w:rFonts w:eastAsia="open sansregular"/>
          <w:b/>
          <w:bCs/>
          <w:sz w:val="32"/>
          <w:szCs w:val="32"/>
          <w:shd w:val="clear" w:color="auto" w:fill="FFFFFF"/>
        </w:rPr>
      </w:pPr>
      <w:r>
        <w:rPr>
          <w:rFonts w:eastAsia="open sansregular"/>
          <w:b/>
          <w:bCs/>
          <w:sz w:val="32"/>
          <w:szCs w:val="32"/>
          <w:shd w:val="clear" w:color="auto" w:fill="FFFFFF"/>
        </w:rPr>
        <w:t xml:space="preserve">                 </w:t>
      </w:r>
      <w:r w:rsidR="00DA2805">
        <w:rPr>
          <w:rFonts w:eastAsia="open sansregular"/>
          <w:b/>
          <w:bCs/>
          <w:sz w:val="32"/>
          <w:szCs w:val="32"/>
          <w:shd w:val="clear" w:color="auto" w:fill="FFFFFF"/>
        </w:rPr>
        <w:t>Assessment 2</w:t>
      </w:r>
      <w:r w:rsidR="003C1D5F">
        <w:rPr>
          <w:rFonts w:eastAsia="open sansregular"/>
          <w:b/>
          <w:bCs/>
          <w:sz w:val="32"/>
          <w:szCs w:val="32"/>
          <w:shd w:val="clear" w:color="auto" w:fill="FFFFFF"/>
        </w:rPr>
        <w:t xml:space="preserve"> -</w:t>
      </w:r>
      <w:r>
        <w:rPr>
          <w:rFonts w:eastAsia="open sansregular"/>
          <w:b/>
          <w:bCs/>
          <w:sz w:val="32"/>
          <w:szCs w:val="32"/>
          <w:shd w:val="clear" w:color="auto" w:fill="FFFFFF"/>
        </w:rPr>
        <w:t xml:space="preserve"> </w:t>
      </w:r>
      <w:r w:rsidR="00247066">
        <w:rPr>
          <w:rFonts w:eastAsia="open sansregular"/>
          <w:b/>
          <w:bCs/>
          <w:sz w:val="32"/>
          <w:szCs w:val="32"/>
          <w:shd w:val="clear" w:color="auto" w:fill="FFFFFF"/>
        </w:rPr>
        <w:t xml:space="preserve">Individual </w:t>
      </w:r>
      <w:r w:rsidR="004B4CA3">
        <w:rPr>
          <w:rFonts w:eastAsia="open sansregular"/>
          <w:b/>
          <w:bCs/>
          <w:sz w:val="32"/>
          <w:szCs w:val="32"/>
          <w:shd w:val="clear" w:color="auto" w:fill="FFFFFF"/>
        </w:rPr>
        <w:t xml:space="preserve">reflective report </w:t>
      </w:r>
      <w:r w:rsidR="003C1D5F">
        <w:rPr>
          <w:rFonts w:eastAsia="open sansregular"/>
          <w:b/>
          <w:bCs/>
          <w:sz w:val="32"/>
          <w:szCs w:val="32"/>
          <w:shd w:val="clear" w:color="auto" w:fill="FFFFFF"/>
        </w:rPr>
        <w:t>-</w:t>
      </w:r>
      <w:r w:rsidR="004B4CA3">
        <w:rPr>
          <w:rFonts w:eastAsia="open sansregular"/>
          <w:b/>
          <w:bCs/>
          <w:sz w:val="32"/>
          <w:szCs w:val="32"/>
          <w:shd w:val="clear" w:color="auto" w:fill="FFFFFF"/>
        </w:rPr>
        <w:t xml:space="preserve"> </w:t>
      </w:r>
      <w:r w:rsidR="003C1D5F">
        <w:rPr>
          <w:rFonts w:eastAsia="open sansregular"/>
          <w:b/>
          <w:bCs/>
          <w:sz w:val="32"/>
          <w:szCs w:val="32"/>
          <w:shd w:val="clear" w:color="auto" w:fill="FFFFFF"/>
        </w:rPr>
        <w:t>T</w:t>
      </w:r>
      <w:r w:rsidR="004B4CA3">
        <w:rPr>
          <w:rFonts w:eastAsia="open sansregular"/>
          <w:b/>
          <w:bCs/>
          <w:sz w:val="32"/>
          <w:szCs w:val="32"/>
          <w:shd w:val="clear" w:color="auto" w:fill="FFFFFF"/>
        </w:rPr>
        <w:t>ask 2</w:t>
      </w:r>
    </w:p>
    <w:p w14:paraId="4F61D660" w14:textId="77777777" w:rsidR="003C1D5F" w:rsidRDefault="003C1D5F">
      <w:pPr>
        <w:suppressAutoHyphens w:val="0"/>
        <w:spacing w:line="240" w:lineRule="auto"/>
        <w:jc w:val="left"/>
        <w:rPr>
          <w:rFonts w:eastAsia="open sansregular"/>
          <w:b/>
          <w:bCs/>
          <w:sz w:val="32"/>
          <w:szCs w:val="32"/>
          <w:shd w:val="clear" w:color="auto" w:fill="FFFFFF"/>
        </w:rPr>
      </w:pPr>
    </w:p>
    <w:p w14:paraId="37961239" w14:textId="3827239C" w:rsidR="003C1D5F" w:rsidRDefault="00344498">
      <w:pPr>
        <w:suppressAutoHyphens w:val="0"/>
        <w:spacing w:line="240" w:lineRule="auto"/>
        <w:jc w:val="left"/>
        <w:rPr>
          <w:rFonts w:eastAsia="open sansregular"/>
          <w:b/>
          <w:bCs/>
          <w:sz w:val="32"/>
          <w:szCs w:val="32"/>
          <w:shd w:val="clear" w:color="auto" w:fill="FFFFFF"/>
        </w:rPr>
      </w:pPr>
      <w:r>
        <w:rPr>
          <w:rFonts w:eastAsia="open sansregular"/>
          <w:b/>
          <w:bCs/>
          <w:sz w:val="32"/>
          <w:szCs w:val="32"/>
          <w:shd w:val="clear" w:color="auto" w:fill="FFFFFF"/>
        </w:rPr>
        <w:t xml:space="preserve">                 </w:t>
      </w:r>
      <w:r w:rsidR="00646CBA">
        <w:rPr>
          <w:rFonts w:eastAsia="open sansregular"/>
          <w:b/>
          <w:bCs/>
          <w:sz w:val="32"/>
          <w:szCs w:val="32"/>
          <w:shd w:val="clear" w:color="auto" w:fill="FFFFFF"/>
        </w:rPr>
        <w:t>Module code:</w:t>
      </w:r>
      <w:r w:rsidR="00E57E91">
        <w:rPr>
          <w:rFonts w:eastAsia="open sansregular"/>
          <w:b/>
          <w:bCs/>
          <w:sz w:val="32"/>
          <w:szCs w:val="32"/>
          <w:shd w:val="clear" w:color="auto" w:fill="FFFFFF"/>
        </w:rPr>
        <w:t xml:space="preserve"> LCBB4003 </w:t>
      </w:r>
    </w:p>
    <w:p w14:paraId="015DD592" w14:textId="77777777" w:rsidR="00B62542" w:rsidRDefault="00E57E91">
      <w:pPr>
        <w:suppressAutoHyphens w:val="0"/>
        <w:spacing w:line="240" w:lineRule="auto"/>
        <w:jc w:val="left"/>
        <w:rPr>
          <w:rFonts w:eastAsia="open sansregular"/>
          <w:b/>
          <w:bCs/>
          <w:sz w:val="32"/>
          <w:szCs w:val="32"/>
          <w:shd w:val="clear" w:color="auto" w:fill="FFFFFF"/>
        </w:rPr>
      </w:pPr>
      <w:r>
        <w:rPr>
          <w:rFonts w:eastAsia="open sansregular"/>
          <w:b/>
          <w:bCs/>
          <w:szCs w:val="24"/>
          <w:shd w:val="clear" w:color="auto" w:fill="FFFFFF"/>
        </w:rPr>
        <w:t xml:space="preserve">                       </w:t>
      </w:r>
      <w:r w:rsidR="00B62542">
        <w:rPr>
          <w:rFonts w:eastAsia="open sansregular"/>
          <w:b/>
          <w:bCs/>
          <w:sz w:val="32"/>
          <w:szCs w:val="32"/>
          <w:shd w:val="clear" w:color="auto" w:fill="FFFFFF"/>
        </w:rPr>
        <w:t>L</w:t>
      </w:r>
      <w:r w:rsidR="00DE0FE6">
        <w:rPr>
          <w:rFonts w:eastAsia="open sansregular"/>
          <w:b/>
          <w:bCs/>
          <w:sz w:val="32"/>
          <w:szCs w:val="32"/>
          <w:shd w:val="clear" w:color="auto" w:fill="FFFFFF"/>
        </w:rPr>
        <w:t>ecturer</w:t>
      </w:r>
      <w:r w:rsidR="00B62542">
        <w:rPr>
          <w:rFonts w:eastAsia="open sansregular"/>
          <w:b/>
          <w:bCs/>
          <w:sz w:val="32"/>
          <w:szCs w:val="32"/>
          <w:shd w:val="clear" w:color="auto" w:fill="FFFFFF"/>
        </w:rPr>
        <w:t xml:space="preserve">: Hoang Dang Nguyen </w:t>
      </w:r>
    </w:p>
    <w:p w14:paraId="5C565D78" w14:textId="77777777" w:rsidR="00B62542" w:rsidRDefault="00B62542">
      <w:pPr>
        <w:suppressAutoHyphens w:val="0"/>
        <w:spacing w:line="240" w:lineRule="auto"/>
        <w:jc w:val="left"/>
        <w:rPr>
          <w:rFonts w:eastAsia="open sansregular"/>
          <w:b/>
          <w:bCs/>
          <w:sz w:val="32"/>
          <w:szCs w:val="32"/>
          <w:shd w:val="clear" w:color="auto" w:fill="FFFFFF"/>
        </w:rPr>
      </w:pPr>
    </w:p>
    <w:p w14:paraId="32257EE8" w14:textId="77777777" w:rsidR="00B62542" w:rsidRDefault="00B62542">
      <w:pPr>
        <w:suppressAutoHyphens w:val="0"/>
        <w:spacing w:line="240" w:lineRule="auto"/>
        <w:jc w:val="left"/>
        <w:rPr>
          <w:rFonts w:eastAsia="open sansregular"/>
          <w:b/>
          <w:bCs/>
          <w:sz w:val="32"/>
          <w:szCs w:val="32"/>
          <w:shd w:val="clear" w:color="auto" w:fill="FFFFFF"/>
        </w:rPr>
      </w:pPr>
    </w:p>
    <w:p w14:paraId="72F653FE" w14:textId="5AD1F64C" w:rsidR="0068451F" w:rsidRPr="0009644D" w:rsidRDefault="00B62542">
      <w:pPr>
        <w:suppressAutoHyphens w:val="0"/>
        <w:spacing w:line="240" w:lineRule="auto"/>
        <w:jc w:val="left"/>
        <w:rPr>
          <w:rFonts w:eastAsia="open sansregular"/>
          <w:b/>
          <w:bCs/>
          <w:szCs w:val="24"/>
          <w:shd w:val="clear" w:color="auto" w:fill="FFFFFF"/>
        </w:rPr>
      </w:pPr>
      <w:r>
        <w:rPr>
          <w:rFonts w:eastAsia="open sansregular"/>
          <w:b/>
          <w:bCs/>
          <w:sz w:val="32"/>
          <w:szCs w:val="32"/>
          <w:shd w:val="clear" w:color="auto" w:fill="FFFFFF"/>
        </w:rPr>
        <w:t xml:space="preserve">                  Studen</w:t>
      </w:r>
      <w:r w:rsidR="00A02208">
        <w:rPr>
          <w:rFonts w:eastAsia="open sansregular"/>
          <w:b/>
          <w:bCs/>
          <w:sz w:val="32"/>
          <w:szCs w:val="32"/>
          <w:shd w:val="clear" w:color="auto" w:fill="FFFFFF"/>
        </w:rPr>
        <w:t xml:space="preserve">t: Desislava </w:t>
      </w:r>
      <w:r w:rsidR="00CA7FF6">
        <w:rPr>
          <w:rFonts w:eastAsia="open sansregular"/>
          <w:b/>
          <w:bCs/>
          <w:sz w:val="32"/>
          <w:szCs w:val="32"/>
          <w:shd w:val="clear" w:color="auto" w:fill="FFFFFF"/>
        </w:rPr>
        <w:t>Nikolova 2120861</w:t>
      </w:r>
      <w:r w:rsidR="00420FA8" w:rsidRPr="0009644D">
        <w:rPr>
          <w:rFonts w:eastAsia="open sansregular"/>
          <w:b/>
          <w:bCs/>
          <w:szCs w:val="24"/>
          <w:shd w:val="clear" w:color="auto" w:fill="FFFFFF"/>
        </w:rPr>
        <w:br w:type="page"/>
      </w:r>
    </w:p>
    <w:p w14:paraId="097226C2" w14:textId="77777777" w:rsidR="003D6D83" w:rsidRDefault="003D6D83">
      <w:pPr>
        <w:pStyle w:val="PreformattedText"/>
        <w:jc w:val="center"/>
        <w:rPr>
          <w:rFonts w:ascii="open sansregular" w:eastAsia="open sansregular" w:hAnsi="open sansregular" w:cs="open sansregular"/>
          <w:sz w:val="24"/>
          <w:szCs w:val="24"/>
          <w:shd w:val="clear" w:color="auto" w:fill="FFFFFF"/>
        </w:rPr>
      </w:pPr>
    </w:p>
    <w:p w14:paraId="0068D41F" w14:textId="77777777" w:rsidR="009E1E2D" w:rsidRDefault="009E1E2D">
      <w:pPr>
        <w:suppressAutoHyphens w:val="0"/>
        <w:spacing w:line="240" w:lineRule="auto"/>
        <w:jc w:val="left"/>
        <w:rPr>
          <w:rFonts w:ascii="open sansregular" w:eastAsia="open sansregular" w:hAnsi="open sansregular" w:cs="open sansregular"/>
          <w:szCs w:val="24"/>
          <w:shd w:val="clear" w:color="auto" w:fill="FFFFFF"/>
        </w:rPr>
      </w:pPr>
    </w:p>
    <w:p w14:paraId="6863B8CB" w14:textId="77777777" w:rsidR="009E1E2D" w:rsidRPr="009E1E2D" w:rsidRDefault="009E1E2D" w:rsidP="009E1E2D">
      <w:pPr>
        <w:rPr>
          <w:rFonts w:ascii="open sansregular" w:eastAsia="open sansregular" w:hAnsi="open sansregular" w:cs="open sansregular"/>
          <w:szCs w:val="24"/>
        </w:rPr>
      </w:pPr>
    </w:p>
    <w:p w14:paraId="5DADD531" w14:textId="2B2533E8" w:rsidR="005026F6" w:rsidRPr="005026F6" w:rsidRDefault="005026F6" w:rsidP="005026F6">
      <w:pPr>
        <w:tabs>
          <w:tab w:val="left" w:pos="2780"/>
        </w:tabs>
        <w:suppressAutoHyphens w:val="0"/>
        <w:spacing w:line="240" w:lineRule="auto"/>
        <w:jc w:val="left"/>
        <w:rPr>
          <w:rFonts w:ascii="open sansregular" w:eastAsia="open sansregular" w:hAnsi="open sansregular" w:cs="open sansregular"/>
          <w:szCs w:val="24"/>
          <w:shd w:val="clear" w:color="auto" w:fill="FFFFFF"/>
        </w:rPr>
      </w:pPr>
    </w:p>
    <w:p w14:paraId="024D7CE4" w14:textId="6C34873B" w:rsidR="006E6B24" w:rsidRDefault="006E6B24">
      <w:pPr>
        <w:pStyle w:val="PreformattedText"/>
        <w:jc w:val="center"/>
        <w:rPr>
          <w:rFonts w:ascii="open sansregular" w:eastAsia="open sansregular" w:hAnsi="open sansregular" w:cs="open sansregular"/>
          <w:sz w:val="24"/>
          <w:szCs w:val="24"/>
          <w:shd w:val="clear" w:color="auto" w:fill="FFFFFF"/>
        </w:rPr>
      </w:pPr>
    </w:p>
    <w:p w14:paraId="74D4E041" w14:textId="77777777" w:rsidR="00157CB2" w:rsidRDefault="003D6D83" w:rsidP="005026F6">
      <w:pPr>
        <w:pStyle w:val="NoSpacing"/>
        <w:spacing w:line="360" w:lineRule="auto"/>
        <w:rPr>
          <w:rFonts w:ascii="Times New Roman" w:hAnsi="Times New Roman" w:cs="Times New Roman"/>
          <w:b/>
          <w:bCs/>
          <w:i/>
          <w:iCs/>
          <w:color w:val="333333"/>
          <w:sz w:val="56"/>
          <w:szCs w:val="56"/>
          <w:shd w:val="clear" w:color="auto" w:fill="FFFFFF"/>
        </w:rPr>
      </w:pPr>
      <w:r>
        <w:rPr>
          <w:rFonts w:ascii="Times New Roman" w:hAnsi="Times New Roman" w:cs="Times New Roman"/>
          <w:b/>
          <w:bCs/>
          <w:i/>
          <w:iCs/>
          <w:color w:val="333333"/>
          <w:sz w:val="56"/>
          <w:szCs w:val="56"/>
          <w:shd w:val="clear" w:color="auto" w:fill="FFFFFF"/>
        </w:rPr>
        <w:t xml:space="preserve"> </w:t>
      </w:r>
    </w:p>
    <w:p w14:paraId="54F86428" w14:textId="77777777" w:rsidR="00157CB2" w:rsidRDefault="00157CB2" w:rsidP="005026F6">
      <w:pPr>
        <w:pStyle w:val="NoSpacing"/>
        <w:spacing w:line="360" w:lineRule="auto"/>
        <w:rPr>
          <w:rFonts w:ascii="Times New Roman" w:hAnsi="Times New Roman" w:cs="Times New Roman"/>
          <w:b/>
          <w:bCs/>
          <w:i/>
          <w:iCs/>
          <w:color w:val="333333"/>
          <w:sz w:val="56"/>
          <w:szCs w:val="56"/>
          <w:shd w:val="clear" w:color="auto" w:fill="FFFFFF"/>
        </w:rPr>
      </w:pPr>
    </w:p>
    <w:p w14:paraId="114F7FDF" w14:textId="25AC1041" w:rsidR="006E6B24" w:rsidRPr="00420FA8" w:rsidRDefault="00BF2003" w:rsidP="005026F6">
      <w:pPr>
        <w:pStyle w:val="NoSpacing"/>
        <w:spacing w:line="360" w:lineRule="auto"/>
        <w:rPr>
          <w:rFonts w:ascii="Times New Roman" w:hAnsi="Times New Roman" w:cs="Times New Roman"/>
          <w:b/>
          <w:bCs/>
          <w:i/>
          <w:iCs/>
          <w:color w:val="333333"/>
          <w:sz w:val="32"/>
          <w:szCs w:val="32"/>
          <w:shd w:val="clear" w:color="auto" w:fill="FFFFFF"/>
        </w:rPr>
      </w:pPr>
      <w:r w:rsidRPr="00420FA8">
        <w:rPr>
          <w:rFonts w:ascii="Times New Roman" w:hAnsi="Times New Roman" w:cs="Times New Roman"/>
          <w:b/>
          <w:bCs/>
          <w:sz w:val="32"/>
          <w:szCs w:val="32"/>
        </w:rPr>
        <w:t>Table of Contents</w:t>
      </w:r>
    </w:p>
    <w:p w14:paraId="601440F4" w14:textId="5E83F822" w:rsidR="00D66FA1" w:rsidRDefault="000433CA" w:rsidP="00210464">
      <w:pPr>
        <w:pStyle w:val="TOC1"/>
        <w:rPr>
          <w:rFonts w:asciiTheme="minorHAnsi" w:eastAsiaTheme="minorEastAsia" w:hAnsiTheme="minorHAnsi" w:cstheme="minorBidi"/>
          <w:noProof/>
          <w:color w:val="auto"/>
          <w:sz w:val="22"/>
          <w:lang w:val="en-IN" w:eastAsia="en-IN"/>
        </w:rPr>
      </w:pPr>
      <w:r>
        <w:fldChar w:fldCharType="begin"/>
      </w:r>
      <w:r w:rsidR="00BF2003">
        <w:instrText xml:space="preserve"> TOC \f \o "1-9" \h</w:instrText>
      </w:r>
      <w:r>
        <w:fldChar w:fldCharType="separate"/>
      </w:r>
      <w:hyperlink w:anchor="_Toc119194164" w:history="1">
        <w:r w:rsidR="00D66FA1" w:rsidRPr="00D82FA4">
          <w:rPr>
            <w:rStyle w:val="Hyperlink"/>
            <w:noProof/>
          </w:rPr>
          <w:t>TASK – 2</w:t>
        </w:r>
        <w:r w:rsidR="00D66FA1">
          <w:rPr>
            <w:noProof/>
          </w:rPr>
          <w:tab/>
        </w:r>
        <w:r w:rsidR="00D66FA1">
          <w:rPr>
            <w:noProof/>
          </w:rPr>
          <w:fldChar w:fldCharType="begin"/>
        </w:r>
        <w:r w:rsidR="00D66FA1">
          <w:rPr>
            <w:noProof/>
          </w:rPr>
          <w:instrText xml:space="preserve"> PAGEREF _Toc119194164 \h </w:instrText>
        </w:r>
        <w:r w:rsidR="00D66FA1">
          <w:rPr>
            <w:noProof/>
          </w:rPr>
        </w:r>
        <w:r w:rsidR="00D66FA1">
          <w:rPr>
            <w:noProof/>
          </w:rPr>
          <w:fldChar w:fldCharType="separate"/>
        </w:r>
        <w:r w:rsidR="00D66FA1">
          <w:rPr>
            <w:noProof/>
          </w:rPr>
          <w:t>3</w:t>
        </w:r>
        <w:r w:rsidR="00D66FA1">
          <w:rPr>
            <w:noProof/>
          </w:rPr>
          <w:fldChar w:fldCharType="end"/>
        </w:r>
      </w:hyperlink>
    </w:p>
    <w:p w14:paraId="040CCA41" w14:textId="77777777" w:rsidR="00D66FA1" w:rsidRDefault="005D551A">
      <w:pPr>
        <w:pStyle w:val="TOC1"/>
        <w:rPr>
          <w:rFonts w:asciiTheme="minorHAnsi" w:eastAsiaTheme="minorEastAsia" w:hAnsiTheme="minorHAnsi" w:cstheme="minorBidi"/>
          <w:noProof/>
          <w:color w:val="auto"/>
          <w:sz w:val="22"/>
          <w:lang w:val="en-IN" w:eastAsia="en-IN"/>
        </w:rPr>
      </w:pPr>
      <w:hyperlink w:anchor="_Toc119194166" w:history="1">
        <w:r w:rsidR="00D66FA1" w:rsidRPr="00D82FA4">
          <w:rPr>
            <w:rStyle w:val="Hyperlink"/>
            <w:noProof/>
          </w:rPr>
          <w:t>Introduction</w:t>
        </w:r>
        <w:r w:rsidR="00D66FA1">
          <w:rPr>
            <w:noProof/>
          </w:rPr>
          <w:tab/>
        </w:r>
        <w:r w:rsidR="00D66FA1">
          <w:rPr>
            <w:noProof/>
          </w:rPr>
          <w:fldChar w:fldCharType="begin"/>
        </w:r>
        <w:r w:rsidR="00D66FA1">
          <w:rPr>
            <w:noProof/>
          </w:rPr>
          <w:instrText xml:space="preserve"> PAGEREF _Toc119194166 \h </w:instrText>
        </w:r>
        <w:r w:rsidR="00D66FA1">
          <w:rPr>
            <w:noProof/>
          </w:rPr>
        </w:r>
        <w:r w:rsidR="00D66FA1">
          <w:rPr>
            <w:noProof/>
          </w:rPr>
          <w:fldChar w:fldCharType="separate"/>
        </w:r>
        <w:r w:rsidR="00D66FA1">
          <w:rPr>
            <w:noProof/>
          </w:rPr>
          <w:t>3</w:t>
        </w:r>
        <w:r w:rsidR="00D66FA1">
          <w:rPr>
            <w:noProof/>
          </w:rPr>
          <w:fldChar w:fldCharType="end"/>
        </w:r>
      </w:hyperlink>
    </w:p>
    <w:p w14:paraId="79B7CB85" w14:textId="77777777" w:rsidR="00D66FA1" w:rsidRDefault="005D551A">
      <w:pPr>
        <w:pStyle w:val="TOC1"/>
        <w:rPr>
          <w:rFonts w:asciiTheme="minorHAnsi" w:eastAsiaTheme="minorEastAsia" w:hAnsiTheme="minorHAnsi" w:cstheme="minorBidi"/>
          <w:noProof/>
          <w:color w:val="auto"/>
          <w:sz w:val="22"/>
          <w:lang w:val="en-IN" w:eastAsia="en-IN"/>
        </w:rPr>
      </w:pPr>
      <w:hyperlink w:anchor="_Toc119194167" w:history="1">
        <w:r w:rsidR="00D66FA1" w:rsidRPr="00D82FA4">
          <w:rPr>
            <w:rStyle w:val="Hyperlink"/>
            <w:noProof/>
          </w:rPr>
          <w:t>Main Body</w:t>
        </w:r>
        <w:r w:rsidR="00D66FA1">
          <w:rPr>
            <w:noProof/>
          </w:rPr>
          <w:tab/>
        </w:r>
        <w:r w:rsidR="00D66FA1">
          <w:rPr>
            <w:noProof/>
          </w:rPr>
          <w:fldChar w:fldCharType="begin"/>
        </w:r>
        <w:r w:rsidR="00D66FA1">
          <w:rPr>
            <w:noProof/>
          </w:rPr>
          <w:instrText xml:space="preserve"> PAGEREF _Toc119194167 \h </w:instrText>
        </w:r>
        <w:r w:rsidR="00D66FA1">
          <w:rPr>
            <w:noProof/>
          </w:rPr>
        </w:r>
        <w:r w:rsidR="00D66FA1">
          <w:rPr>
            <w:noProof/>
          </w:rPr>
          <w:fldChar w:fldCharType="separate"/>
        </w:r>
        <w:r w:rsidR="00D66FA1">
          <w:rPr>
            <w:noProof/>
          </w:rPr>
          <w:t>3</w:t>
        </w:r>
        <w:r w:rsidR="00D66FA1">
          <w:rPr>
            <w:noProof/>
          </w:rPr>
          <w:fldChar w:fldCharType="end"/>
        </w:r>
      </w:hyperlink>
    </w:p>
    <w:p w14:paraId="1B079818" w14:textId="77777777" w:rsidR="00D66FA1" w:rsidRDefault="005D551A">
      <w:pPr>
        <w:pStyle w:val="TOC1"/>
        <w:rPr>
          <w:rFonts w:asciiTheme="minorHAnsi" w:eastAsiaTheme="minorEastAsia" w:hAnsiTheme="minorHAnsi" w:cstheme="minorBidi"/>
          <w:noProof/>
          <w:color w:val="auto"/>
          <w:sz w:val="22"/>
          <w:lang w:val="en-IN" w:eastAsia="en-IN"/>
        </w:rPr>
      </w:pPr>
      <w:hyperlink w:anchor="_Toc119194168" w:history="1">
        <w:r w:rsidR="00D66FA1" w:rsidRPr="00D82FA4">
          <w:rPr>
            <w:rStyle w:val="Hyperlink"/>
            <w:noProof/>
          </w:rPr>
          <w:t>Gibb’s Reflective Model</w:t>
        </w:r>
        <w:r w:rsidR="00D66FA1">
          <w:rPr>
            <w:noProof/>
          </w:rPr>
          <w:tab/>
        </w:r>
        <w:r w:rsidR="00D66FA1">
          <w:rPr>
            <w:noProof/>
          </w:rPr>
          <w:fldChar w:fldCharType="begin"/>
        </w:r>
        <w:r w:rsidR="00D66FA1">
          <w:rPr>
            <w:noProof/>
          </w:rPr>
          <w:instrText xml:space="preserve"> PAGEREF _Toc119194168 \h </w:instrText>
        </w:r>
        <w:r w:rsidR="00D66FA1">
          <w:rPr>
            <w:noProof/>
          </w:rPr>
        </w:r>
        <w:r w:rsidR="00D66FA1">
          <w:rPr>
            <w:noProof/>
          </w:rPr>
          <w:fldChar w:fldCharType="separate"/>
        </w:r>
        <w:r w:rsidR="00D66FA1">
          <w:rPr>
            <w:noProof/>
          </w:rPr>
          <w:t>3</w:t>
        </w:r>
        <w:r w:rsidR="00D66FA1">
          <w:rPr>
            <w:noProof/>
          </w:rPr>
          <w:fldChar w:fldCharType="end"/>
        </w:r>
      </w:hyperlink>
    </w:p>
    <w:p w14:paraId="0D627E0E" w14:textId="77777777" w:rsidR="00D66FA1" w:rsidRDefault="005D551A">
      <w:pPr>
        <w:pStyle w:val="TOC2"/>
        <w:rPr>
          <w:rFonts w:asciiTheme="minorHAnsi" w:eastAsiaTheme="minorEastAsia" w:hAnsiTheme="minorHAnsi" w:cstheme="minorBidi"/>
          <w:noProof/>
          <w:color w:val="auto"/>
          <w:sz w:val="22"/>
          <w:lang w:val="en-IN" w:eastAsia="en-IN"/>
        </w:rPr>
      </w:pPr>
      <w:hyperlink w:anchor="_Toc119194169" w:history="1">
        <w:r w:rsidR="00D66FA1" w:rsidRPr="00D82FA4">
          <w:rPr>
            <w:rStyle w:val="Hyperlink"/>
            <w:noProof/>
          </w:rPr>
          <w:t>Description</w:t>
        </w:r>
        <w:r w:rsidR="00D66FA1">
          <w:rPr>
            <w:noProof/>
          </w:rPr>
          <w:tab/>
        </w:r>
        <w:r w:rsidR="00D66FA1">
          <w:rPr>
            <w:noProof/>
          </w:rPr>
          <w:fldChar w:fldCharType="begin"/>
        </w:r>
        <w:r w:rsidR="00D66FA1">
          <w:rPr>
            <w:noProof/>
          </w:rPr>
          <w:instrText xml:space="preserve"> PAGEREF _Toc119194169 \h </w:instrText>
        </w:r>
        <w:r w:rsidR="00D66FA1">
          <w:rPr>
            <w:noProof/>
          </w:rPr>
        </w:r>
        <w:r w:rsidR="00D66FA1">
          <w:rPr>
            <w:noProof/>
          </w:rPr>
          <w:fldChar w:fldCharType="separate"/>
        </w:r>
        <w:r w:rsidR="00D66FA1">
          <w:rPr>
            <w:noProof/>
          </w:rPr>
          <w:t>3</w:t>
        </w:r>
        <w:r w:rsidR="00D66FA1">
          <w:rPr>
            <w:noProof/>
          </w:rPr>
          <w:fldChar w:fldCharType="end"/>
        </w:r>
      </w:hyperlink>
    </w:p>
    <w:p w14:paraId="168A8E72" w14:textId="77777777" w:rsidR="00D66FA1" w:rsidRDefault="005D551A">
      <w:pPr>
        <w:pStyle w:val="TOC2"/>
        <w:rPr>
          <w:rFonts w:asciiTheme="minorHAnsi" w:eastAsiaTheme="minorEastAsia" w:hAnsiTheme="minorHAnsi" w:cstheme="minorBidi"/>
          <w:noProof/>
          <w:color w:val="auto"/>
          <w:sz w:val="22"/>
          <w:lang w:val="en-IN" w:eastAsia="en-IN"/>
        </w:rPr>
      </w:pPr>
      <w:hyperlink w:anchor="_Toc119194170" w:history="1">
        <w:r w:rsidR="00D66FA1" w:rsidRPr="00D82FA4">
          <w:rPr>
            <w:rStyle w:val="Hyperlink"/>
            <w:noProof/>
          </w:rPr>
          <w:t>Feelings</w:t>
        </w:r>
        <w:r w:rsidR="00D66FA1">
          <w:rPr>
            <w:noProof/>
          </w:rPr>
          <w:tab/>
        </w:r>
        <w:r w:rsidR="00D66FA1">
          <w:rPr>
            <w:noProof/>
          </w:rPr>
          <w:fldChar w:fldCharType="begin"/>
        </w:r>
        <w:r w:rsidR="00D66FA1">
          <w:rPr>
            <w:noProof/>
          </w:rPr>
          <w:instrText xml:space="preserve"> PAGEREF _Toc119194170 \h </w:instrText>
        </w:r>
        <w:r w:rsidR="00D66FA1">
          <w:rPr>
            <w:noProof/>
          </w:rPr>
        </w:r>
        <w:r w:rsidR="00D66FA1">
          <w:rPr>
            <w:noProof/>
          </w:rPr>
          <w:fldChar w:fldCharType="separate"/>
        </w:r>
        <w:r w:rsidR="00D66FA1">
          <w:rPr>
            <w:noProof/>
          </w:rPr>
          <w:t>3</w:t>
        </w:r>
        <w:r w:rsidR="00D66FA1">
          <w:rPr>
            <w:noProof/>
          </w:rPr>
          <w:fldChar w:fldCharType="end"/>
        </w:r>
      </w:hyperlink>
    </w:p>
    <w:p w14:paraId="5C875719" w14:textId="77777777" w:rsidR="00D66FA1" w:rsidRDefault="005D551A">
      <w:pPr>
        <w:pStyle w:val="TOC2"/>
        <w:rPr>
          <w:rFonts w:asciiTheme="minorHAnsi" w:eastAsiaTheme="minorEastAsia" w:hAnsiTheme="minorHAnsi" w:cstheme="minorBidi"/>
          <w:noProof/>
          <w:color w:val="auto"/>
          <w:sz w:val="22"/>
          <w:lang w:val="en-IN" w:eastAsia="en-IN"/>
        </w:rPr>
      </w:pPr>
      <w:hyperlink w:anchor="_Toc119194171" w:history="1">
        <w:r w:rsidR="00D66FA1" w:rsidRPr="00D82FA4">
          <w:rPr>
            <w:rStyle w:val="Hyperlink"/>
            <w:noProof/>
          </w:rPr>
          <w:t>Evaluation</w:t>
        </w:r>
        <w:r w:rsidR="00D66FA1">
          <w:rPr>
            <w:noProof/>
          </w:rPr>
          <w:tab/>
        </w:r>
        <w:r w:rsidR="00D66FA1">
          <w:rPr>
            <w:noProof/>
          </w:rPr>
          <w:fldChar w:fldCharType="begin"/>
        </w:r>
        <w:r w:rsidR="00D66FA1">
          <w:rPr>
            <w:noProof/>
          </w:rPr>
          <w:instrText xml:space="preserve"> PAGEREF _Toc119194171 \h </w:instrText>
        </w:r>
        <w:r w:rsidR="00D66FA1">
          <w:rPr>
            <w:noProof/>
          </w:rPr>
        </w:r>
        <w:r w:rsidR="00D66FA1">
          <w:rPr>
            <w:noProof/>
          </w:rPr>
          <w:fldChar w:fldCharType="separate"/>
        </w:r>
        <w:r w:rsidR="00D66FA1">
          <w:rPr>
            <w:noProof/>
          </w:rPr>
          <w:t>4</w:t>
        </w:r>
        <w:r w:rsidR="00D66FA1">
          <w:rPr>
            <w:noProof/>
          </w:rPr>
          <w:fldChar w:fldCharType="end"/>
        </w:r>
      </w:hyperlink>
    </w:p>
    <w:p w14:paraId="4F252FF3" w14:textId="77777777" w:rsidR="00D66FA1" w:rsidRDefault="005D551A">
      <w:pPr>
        <w:pStyle w:val="TOC2"/>
        <w:rPr>
          <w:rFonts w:asciiTheme="minorHAnsi" w:eastAsiaTheme="minorEastAsia" w:hAnsiTheme="minorHAnsi" w:cstheme="minorBidi"/>
          <w:noProof/>
          <w:color w:val="auto"/>
          <w:sz w:val="22"/>
          <w:lang w:val="en-IN" w:eastAsia="en-IN"/>
        </w:rPr>
      </w:pPr>
      <w:hyperlink w:anchor="_Toc119194172" w:history="1">
        <w:r w:rsidR="00D66FA1" w:rsidRPr="00D82FA4">
          <w:rPr>
            <w:rStyle w:val="Hyperlink"/>
            <w:noProof/>
          </w:rPr>
          <w:t>Analysis</w:t>
        </w:r>
        <w:r w:rsidR="00D66FA1">
          <w:rPr>
            <w:noProof/>
          </w:rPr>
          <w:tab/>
        </w:r>
        <w:r w:rsidR="00D66FA1">
          <w:rPr>
            <w:noProof/>
          </w:rPr>
          <w:fldChar w:fldCharType="begin"/>
        </w:r>
        <w:r w:rsidR="00D66FA1">
          <w:rPr>
            <w:noProof/>
          </w:rPr>
          <w:instrText xml:space="preserve"> PAGEREF _Toc119194172 \h </w:instrText>
        </w:r>
        <w:r w:rsidR="00D66FA1">
          <w:rPr>
            <w:noProof/>
          </w:rPr>
        </w:r>
        <w:r w:rsidR="00D66FA1">
          <w:rPr>
            <w:noProof/>
          </w:rPr>
          <w:fldChar w:fldCharType="separate"/>
        </w:r>
        <w:r w:rsidR="00D66FA1">
          <w:rPr>
            <w:noProof/>
          </w:rPr>
          <w:t>4</w:t>
        </w:r>
        <w:r w:rsidR="00D66FA1">
          <w:rPr>
            <w:noProof/>
          </w:rPr>
          <w:fldChar w:fldCharType="end"/>
        </w:r>
      </w:hyperlink>
    </w:p>
    <w:p w14:paraId="60AD5D42" w14:textId="77777777" w:rsidR="00D66FA1" w:rsidRDefault="005D551A">
      <w:pPr>
        <w:pStyle w:val="TOC2"/>
        <w:rPr>
          <w:rFonts w:asciiTheme="minorHAnsi" w:eastAsiaTheme="minorEastAsia" w:hAnsiTheme="minorHAnsi" w:cstheme="minorBidi"/>
          <w:noProof/>
          <w:color w:val="auto"/>
          <w:sz w:val="22"/>
          <w:lang w:val="en-IN" w:eastAsia="en-IN"/>
        </w:rPr>
      </w:pPr>
      <w:hyperlink w:anchor="_Toc119194173" w:history="1">
        <w:r w:rsidR="00D66FA1" w:rsidRPr="00D82FA4">
          <w:rPr>
            <w:rStyle w:val="Hyperlink"/>
            <w:noProof/>
          </w:rPr>
          <w:t>Conclusion</w:t>
        </w:r>
        <w:r w:rsidR="00D66FA1">
          <w:rPr>
            <w:noProof/>
          </w:rPr>
          <w:tab/>
        </w:r>
        <w:r w:rsidR="00D66FA1">
          <w:rPr>
            <w:noProof/>
          </w:rPr>
          <w:fldChar w:fldCharType="begin"/>
        </w:r>
        <w:r w:rsidR="00D66FA1">
          <w:rPr>
            <w:noProof/>
          </w:rPr>
          <w:instrText xml:space="preserve"> PAGEREF _Toc119194173 \h </w:instrText>
        </w:r>
        <w:r w:rsidR="00D66FA1">
          <w:rPr>
            <w:noProof/>
          </w:rPr>
        </w:r>
        <w:r w:rsidR="00D66FA1">
          <w:rPr>
            <w:noProof/>
          </w:rPr>
          <w:fldChar w:fldCharType="separate"/>
        </w:r>
        <w:r w:rsidR="00D66FA1">
          <w:rPr>
            <w:noProof/>
          </w:rPr>
          <w:t>5</w:t>
        </w:r>
        <w:r w:rsidR="00D66FA1">
          <w:rPr>
            <w:noProof/>
          </w:rPr>
          <w:fldChar w:fldCharType="end"/>
        </w:r>
      </w:hyperlink>
    </w:p>
    <w:p w14:paraId="75DFA0F6" w14:textId="77777777" w:rsidR="00D66FA1" w:rsidRDefault="005D551A">
      <w:pPr>
        <w:pStyle w:val="TOC2"/>
        <w:rPr>
          <w:rFonts w:asciiTheme="minorHAnsi" w:eastAsiaTheme="minorEastAsia" w:hAnsiTheme="minorHAnsi" w:cstheme="minorBidi"/>
          <w:noProof/>
          <w:color w:val="auto"/>
          <w:sz w:val="22"/>
          <w:lang w:val="en-IN" w:eastAsia="en-IN"/>
        </w:rPr>
      </w:pPr>
      <w:hyperlink w:anchor="_Toc119194174" w:history="1">
        <w:r w:rsidR="00D66FA1" w:rsidRPr="00D82FA4">
          <w:rPr>
            <w:rStyle w:val="Hyperlink"/>
            <w:noProof/>
          </w:rPr>
          <w:t>Action Plan</w:t>
        </w:r>
        <w:r w:rsidR="00D66FA1">
          <w:rPr>
            <w:noProof/>
          </w:rPr>
          <w:tab/>
        </w:r>
        <w:r w:rsidR="00D66FA1">
          <w:rPr>
            <w:noProof/>
          </w:rPr>
          <w:fldChar w:fldCharType="begin"/>
        </w:r>
        <w:r w:rsidR="00D66FA1">
          <w:rPr>
            <w:noProof/>
          </w:rPr>
          <w:instrText xml:space="preserve"> PAGEREF _Toc119194174 \h </w:instrText>
        </w:r>
        <w:r w:rsidR="00D66FA1">
          <w:rPr>
            <w:noProof/>
          </w:rPr>
        </w:r>
        <w:r w:rsidR="00D66FA1">
          <w:rPr>
            <w:noProof/>
          </w:rPr>
          <w:fldChar w:fldCharType="separate"/>
        </w:r>
        <w:r w:rsidR="00D66FA1">
          <w:rPr>
            <w:noProof/>
          </w:rPr>
          <w:t>5</w:t>
        </w:r>
        <w:r w:rsidR="00D66FA1">
          <w:rPr>
            <w:noProof/>
          </w:rPr>
          <w:fldChar w:fldCharType="end"/>
        </w:r>
      </w:hyperlink>
    </w:p>
    <w:p w14:paraId="1F2F0477" w14:textId="77777777" w:rsidR="00D66FA1" w:rsidRDefault="005D551A">
      <w:pPr>
        <w:pStyle w:val="TOC1"/>
        <w:rPr>
          <w:rFonts w:asciiTheme="minorHAnsi" w:eastAsiaTheme="minorEastAsia" w:hAnsiTheme="minorHAnsi" w:cstheme="minorBidi"/>
          <w:noProof/>
          <w:color w:val="auto"/>
          <w:sz w:val="22"/>
          <w:lang w:val="en-IN" w:eastAsia="en-IN"/>
        </w:rPr>
      </w:pPr>
      <w:hyperlink w:anchor="_Toc119194175" w:history="1">
        <w:r w:rsidR="00D66FA1" w:rsidRPr="00D82FA4">
          <w:rPr>
            <w:rStyle w:val="Hyperlink"/>
            <w:noProof/>
          </w:rPr>
          <w:t>Conclusion</w:t>
        </w:r>
        <w:r w:rsidR="00D66FA1">
          <w:rPr>
            <w:noProof/>
          </w:rPr>
          <w:tab/>
        </w:r>
        <w:r w:rsidR="00D66FA1">
          <w:rPr>
            <w:noProof/>
          </w:rPr>
          <w:fldChar w:fldCharType="begin"/>
        </w:r>
        <w:r w:rsidR="00D66FA1">
          <w:rPr>
            <w:noProof/>
          </w:rPr>
          <w:instrText xml:space="preserve"> PAGEREF _Toc119194175 \h </w:instrText>
        </w:r>
        <w:r w:rsidR="00D66FA1">
          <w:rPr>
            <w:noProof/>
          </w:rPr>
        </w:r>
        <w:r w:rsidR="00D66FA1">
          <w:rPr>
            <w:noProof/>
          </w:rPr>
          <w:fldChar w:fldCharType="separate"/>
        </w:r>
        <w:r w:rsidR="00D66FA1">
          <w:rPr>
            <w:noProof/>
          </w:rPr>
          <w:t>6</w:t>
        </w:r>
        <w:r w:rsidR="00D66FA1">
          <w:rPr>
            <w:noProof/>
          </w:rPr>
          <w:fldChar w:fldCharType="end"/>
        </w:r>
      </w:hyperlink>
    </w:p>
    <w:p w14:paraId="69CB0FE3" w14:textId="77777777" w:rsidR="00D66FA1" w:rsidRDefault="005D551A">
      <w:pPr>
        <w:pStyle w:val="TOC1"/>
        <w:rPr>
          <w:rFonts w:asciiTheme="minorHAnsi" w:eastAsiaTheme="minorEastAsia" w:hAnsiTheme="minorHAnsi" w:cstheme="minorBidi"/>
          <w:noProof/>
          <w:color w:val="auto"/>
          <w:sz w:val="22"/>
          <w:lang w:val="en-IN" w:eastAsia="en-IN"/>
        </w:rPr>
      </w:pPr>
      <w:hyperlink w:anchor="_Toc119194176" w:history="1">
        <w:r w:rsidR="00D66FA1" w:rsidRPr="00D82FA4">
          <w:rPr>
            <w:rStyle w:val="Hyperlink"/>
            <w:noProof/>
          </w:rPr>
          <w:t>References</w:t>
        </w:r>
        <w:r w:rsidR="00D66FA1">
          <w:rPr>
            <w:noProof/>
          </w:rPr>
          <w:tab/>
        </w:r>
        <w:r w:rsidR="00D66FA1">
          <w:rPr>
            <w:noProof/>
          </w:rPr>
          <w:fldChar w:fldCharType="begin"/>
        </w:r>
        <w:r w:rsidR="00D66FA1">
          <w:rPr>
            <w:noProof/>
          </w:rPr>
          <w:instrText xml:space="preserve"> PAGEREF _Toc119194176 \h </w:instrText>
        </w:r>
        <w:r w:rsidR="00D66FA1">
          <w:rPr>
            <w:noProof/>
          </w:rPr>
        </w:r>
        <w:r w:rsidR="00D66FA1">
          <w:rPr>
            <w:noProof/>
          </w:rPr>
          <w:fldChar w:fldCharType="separate"/>
        </w:r>
        <w:r w:rsidR="00D66FA1">
          <w:rPr>
            <w:noProof/>
          </w:rPr>
          <w:t>7</w:t>
        </w:r>
        <w:r w:rsidR="00D66FA1">
          <w:rPr>
            <w:noProof/>
          </w:rPr>
          <w:fldChar w:fldCharType="end"/>
        </w:r>
      </w:hyperlink>
    </w:p>
    <w:p w14:paraId="2E2D5C52" w14:textId="77777777" w:rsidR="006E6B24" w:rsidRDefault="000433CA">
      <w:pPr>
        <w:jc w:val="center"/>
        <w:rPr>
          <w:rFonts w:ascii="Times" w:hAnsi="Times" w:cs="Times"/>
          <w:b/>
          <w:bCs/>
          <w:sz w:val="72"/>
          <w:szCs w:val="72"/>
        </w:rPr>
      </w:pPr>
      <w:r>
        <w:fldChar w:fldCharType="end"/>
      </w:r>
    </w:p>
    <w:p w14:paraId="1D3B7C00" w14:textId="7029B1F3" w:rsidR="003D6D83" w:rsidRDefault="003D6D83">
      <w:pPr>
        <w:suppressAutoHyphens w:val="0"/>
        <w:spacing w:line="240" w:lineRule="auto"/>
        <w:jc w:val="left"/>
      </w:pPr>
    </w:p>
    <w:p w14:paraId="0A9CB024" w14:textId="0748404A" w:rsidR="003D6D83" w:rsidRDefault="003D6D83">
      <w:pPr>
        <w:suppressAutoHyphens w:val="0"/>
        <w:spacing w:line="240" w:lineRule="auto"/>
        <w:jc w:val="left"/>
      </w:pPr>
    </w:p>
    <w:p w14:paraId="36763706" w14:textId="24059F06" w:rsidR="003D6D83" w:rsidRDefault="003D6D83">
      <w:pPr>
        <w:suppressAutoHyphens w:val="0"/>
        <w:spacing w:line="240" w:lineRule="auto"/>
        <w:jc w:val="left"/>
        <w:rPr>
          <w:rFonts w:eastAsia="Times New Roman"/>
          <w:b/>
          <w:bCs/>
          <w:sz w:val="28"/>
          <w:szCs w:val="28"/>
        </w:rPr>
      </w:pPr>
    </w:p>
    <w:p w14:paraId="06B2753C" w14:textId="79D700EA" w:rsidR="003D6D83" w:rsidRDefault="003D6D83">
      <w:pPr>
        <w:suppressAutoHyphens w:val="0"/>
        <w:spacing w:line="240" w:lineRule="auto"/>
        <w:jc w:val="left"/>
        <w:rPr>
          <w:rFonts w:eastAsia="Times New Roman"/>
          <w:b/>
          <w:bCs/>
          <w:sz w:val="28"/>
          <w:szCs w:val="28"/>
        </w:rPr>
      </w:pPr>
    </w:p>
    <w:p w14:paraId="7329C208" w14:textId="77777777" w:rsidR="007F7267" w:rsidRDefault="007F7267">
      <w:pPr>
        <w:suppressAutoHyphens w:val="0"/>
        <w:spacing w:line="240" w:lineRule="auto"/>
        <w:jc w:val="left"/>
        <w:rPr>
          <w:rFonts w:eastAsia="Times New Roman"/>
          <w:b/>
          <w:bCs/>
          <w:sz w:val="28"/>
          <w:szCs w:val="28"/>
        </w:rPr>
      </w:pPr>
    </w:p>
    <w:p w14:paraId="34B0CFEE" w14:textId="16AEA0BD" w:rsidR="000D2518" w:rsidRPr="008F3898" w:rsidRDefault="00765ED5" w:rsidP="003D6D83">
      <w:pPr>
        <w:pStyle w:val="Heading1"/>
      </w:pPr>
      <w:bookmarkStart w:id="0" w:name="_Toc119194164"/>
      <w:r w:rsidRPr="008F3898">
        <w:lastRenderedPageBreak/>
        <w:t>TASK – 2</w:t>
      </w:r>
      <w:bookmarkEnd w:id="0"/>
    </w:p>
    <w:p w14:paraId="7E25BC9E" w14:textId="77777777" w:rsidR="000D2518" w:rsidRDefault="000D2518" w:rsidP="00D66FA1">
      <w:pPr>
        <w:pStyle w:val="Heading1"/>
      </w:pPr>
      <w:bookmarkStart w:id="1" w:name="_Toc119194166"/>
      <w:r>
        <w:t>Introduction</w:t>
      </w:r>
      <w:bookmarkEnd w:id="1"/>
      <w:r>
        <w:t xml:space="preserve"> </w:t>
      </w:r>
    </w:p>
    <w:p w14:paraId="08C1ED77" w14:textId="77777777" w:rsidR="00156C13" w:rsidRPr="000E2F0E" w:rsidRDefault="00156C13" w:rsidP="000D2518">
      <w:r>
        <w:rPr>
          <w:bCs/>
        </w:rPr>
        <w:tab/>
        <w:t>Reflection helps individuals discover their key strengths and areas which require further improvement</w:t>
      </w:r>
      <w:r w:rsidR="000E2F0E">
        <w:rPr>
          <w:bCs/>
        </w:rPr>
        <w:t xml:space="preserve"> </w:t>
      </w:r>
      <w:r w:rsidR="000E2F0E">
        <w:rPr>
          <w:color w:val="222222"/>
          <w:szCs w:val="24"/>
          <w:shd w:val="clear" w:color="auto" w:fill="FFFFFF"/>
        </w:rPr>
        <w:t>(</w:t>
      </w:r>
      <w:proofErr w:type="spellStart"/>
      <w:r w:rsidR="000E2F0E" w:rsidRPr="00D93E96">
        <w:rPr>
          <w:color w:val="222222"/>
          <w:szCs w:val="24"/>
          <w:shd w:val="clear" w:color="auto" w:fill="FFFFFF"/>
        </w:rPr>
        <w:t>Esterhuizen</w:t>
      </w:r>
      <w:proofErr w:type="spellEnd"/>
      <w:r w:rsidR="000E2F0E" w:rsidRPr="00D93E96">
        <w:rPr>
          <w:color w:val="222222"/>
          <w:szCs w:val="24"/>
          <w:shd w:val="clear" w:color="auto" w:fill="FFFFFF"/>
        </w:rPr>
        <w:t>, 2019</w:t>
      </w:r>
      <w:r w:rsidR="000E2F0E">
        <w:t>)</w:t>
      </w:r>
      <w:r>
        <w:rPr>
          <w:bCs/>
        </w:rPr>
        <w:t xml:space="preserve">. There are variety of reflective models which can be used for conducting  reflection such as Driscoll, Kolb and Gibb’s reflective model. This reflective report is completed by using Gibb’s reflective model and is  based on the team presentation task of module introducing the modern workplace. </w:t>
      </w:r>
    </w:p>
    <w:p w14:paraId="12BFAFA5" w14:textId="77777777" w:rsidR="00156C13" w:rsidRDefault="00156C13" w:rsidP="00D66FA1">
      <w:pPr>
        <w:pStyle w:val="Heading1"/>
      </w:pPr>
      <w:bookmarkStart w:id="2" w:name="_Toc119194167"/>
      <w:r>
        <w:t>Main Body</w:t>
      </w:r>
      <w:bookmarkEnd w:id="2"/>
      <w:r>
        <w:t xml:space="preserve"> </w:t>
      </w:r>
    </w:p>
    <w:p w14:paraId="5EC2165F" w14:textId="77777777" w:rsidR="00156C13" w:rsidRPr="00156C13" w:rsidRDefault="00156C13" w:rsidP="00D66FA1">
      <w:pPr>
        <w:pStyle w:val="Heading1"/>
      </w:pPr>
      <w:bookmarkStart w:id="3" w:name="_Toc119194168"/>
      <w:r w:rsidRPr="00156C13">
        <w:t>Gibb’s Reflective Model</w:t>
      </w:r>
      <w:bookmarkEnd w:id="3"/>
      <w:r w:rsidRPr="00156C13">
        <w:t xml:space="preserve"> </w:t>
      </w:r>
    </w:p>
    <w:p w14:paraId="56E114A6" w14:textId="77777777" w:rsidR="00156C13" w:rsidRPr="00156C13" w:rsidRDefault="00156C13" w:rsidP="00D66FA1">
      <w:pPr>
        <w:pStyle w:val="Heading2"/>
      </w:pPr>
      <w:bookmarkStart w:id="4" w:name="_Toc119194169"/>
      <w:r w:rsidRPr="00156C13">
        <w:t>Description</w:t>
      </w:r>
      <w:bookmarkEnd w:id="4"/>
      <w:r w:rsidRPr="00156C13">
        <w:t xml:space="preserve"> </w:t>
      </w:r>
    </w:p>
    <w:p w14:paraId="13E211DA" w14:textId="77777777" w:rsidR="00156C13" w:rsidRDefault="00156C13" w:rsidP="00156C13">
      <w:r>
        <w:t xml:space="preserve">I created the organizational profile for the selected company Tesco and was also given the part of creating basic power point presentation structure for the entire task. </w:t>
      </w:r>
      <w:r w:rsidR="00222C87">
        <w:t xml:space="preserve">In order to finish this part, firstly I researched about the organization from its company website. This helped me understand the values, purpose, mission and vision of Tesco. In addition to this I also learned about important facts about Tesco such as founding data of the firm and its workforce count. I also researched about financial position of the company and learned about its main competitors from the internet. All this while I was making notes about key information of Tesco. Finally I determined the main points I want to use in my part of the presentation and wrote them in a manner which is academically suitable. After this I developed the structure for entire presentation and communicated </w:t>
      </w:r>
      <w:r w:rsidR="00FA75A2">
        <w:t>to</w:t>
      </w:r>
      <w:r w:rsidR="00222C87">
        <w:t xml:space="preserve"> other team members about completion of my part. </w:t>
      </w:r>
    </w:p>
    <w:p w14:paraId="62D3A119" w14:textId="77777777" w:rsidR="00222C87" w:rsidRDefault="00FA75A2" w:rsidP="00D66FA1">
      <w:pPr>
        <w:pStyle w:val="Heading2"/>
      </w:pPr>
      <w:bookmarkStart w:id="5" w:name="_Toc119194170"/>
      <w:r w:rsidRPr="00986102">
        <w:t>Feelings</w:t>
      </w:r>
      <w:bookmarkEnd w:id="5"/>
    </w:p>
    <w:p w14:paraId="6BD8322B" w14:textId="77777777" w:rsidR="00FA75A2" w:rsidRDefault="00FA75A2" w:rsidP="00156C13">
      <w:r>
        <w:tab/>
        <w:t xml:space="preserve">I feel that the best aspect of this entire team task was the collaboration and support I got from my team mates in terms of improving my work and ensuring that my work was done in a timely manner. </w:t>
      </w:r>
      <w:r w:rsidR="00D93E96">
        <w:t>Team support and collaboration is essential for creating high performing team</w:t>
      </w:r>
      <w:r w:rsidR="000E2F0E">
        <w:t xml:space="preserve"> (</w:t>
      </w:r>
      <w:proofErr w:type="spellStart"/>
      <w:r w:rsidR="000E2F0E">
        <w:rPr>
          <w:color w:val="222222"/>
          <w:szCs w:val="24"/>
          <w:shd w:val="clear" w:color="auto" w:fill="FFFFFF"/>
        </w:rPr>
        <w:t>Rebelo</w:t>
      </w:r>
      <w:proofErr w:type="spellEnd"/>
      <w:r w:rsidR="000E2F0E">
        <w:rPr>
          <w:color w:val="222222"/>
          <w:szCs w:val="24"/>
          <w:shd w:val="clear" w:color="auto" w:fill="FFFFFF"/>
        </w:rPr>
        <w:t xml:space="preserve"> and et. al</w:t>
      </w:r>
      <w:r w:rsidR="000E2F0E" w:rsidRPr="00D93E96">
        <w:rPr>
          <w:color w:val="222222"/>
          <w:szCs w:val="24"/>
          <w:shd w:val="clear" w:color="auto" w:fill="FFFFFF"/>
        </w:rPr>
        <w:t>., 2018</w:t>
      </w:r>
      <w:r w:rsidR="000E2F0E">
        <w:t>)</w:t>
      </w:r>
      <w:r w:rsidR="00D93E96">
        <w:t xml:space="preserve">. </w:t>
      </w:r>
      <w:r>
        <w:t>I believe that without their support I would not have been able to</w:t>
      </w:r>
      <w:r w:rsidR="00986102">
        <w:t xml:space="preserve"> </w:t>
      </w:r>
      <w:r w:rsidR="00814BF6">
        <w:t xml:space="preserve">effectively complete the research for my part and also </w:t>
      </w:r>
      <w:r>
        <w:t xml:space="preserve"> </w:t>
      </w:r>
      <w:r w:rsidR="00814BF6">
        <w:t xml:space="preserve">have the time to develop structure </w:t>
      </w:r>
      <w:proofErr w:type="spellStart"/>
      <w:r w:rsidR="00814BF6">
        <w:t>fo</w:t>
      </w:r>
      <w:proofErr w:type="spellEnd"/>
      <w:r w:rsidR="00814BF6">
        <w:t xml:space="preserve"> the overall presentation. On the other hand the </w:t>
      </w:r>
      <w:r w:rsidR="000C2BA6">
        <w:t>aspect</w:t>
      </w:r>
      <w:r w:rsidR="00814BF6">
        <w:t xml:space="preserve"> of this task which I view negatively was at the end when I was developing the presentation. This is because it devoted most of my time towards researching and developing organizational profile that I did not have enough time to develop a visually appealing structure for the entire presentation. Looking back I feel that this area could have been improved. </w:t>
      </w:r>
    </w:p>
    <w:p w14:paraId="60097FA6" w14:textId="77777777" w:rsidR="00FA75A2" w:rsidRDefault="00FA75A2" w:rsidP="00D66FA1">
      <w:pPr>
        <w:pStyle w:val="Heading2"/>
      </w:pPr>
      <w:bookmarkStart w:id="6" w:name="_Toc119194171"/>
      <w:r w:rsidRPr="00986102">
        <w:t>Evaluation</w:t>
      </w:r>
      <w:bookmarkEnd w:id="6"/>
    </w:p>
    <w:p w14:paraId="6772F006" w14:textId="77777777" w:rsidR="00FA75A2" w:rsidRDefault="000C2BA6" w:rsidP="00156C13">
      <w:r>
        <w:tab/>
        <w:t xml:space="preserve">I have evaluated that my main strengths during the completion of my part of the task were my research and writing skills. This is because I was able to conduct detailed research on the company and develop high quality organizational profile for Tesco. I used variety of </w:t>
      </w:r>
      <w:r w:rsidR="00EC3270">
        <w:t>online sources</w:t>
      </w:r>
      <w:r>
        <w:t xml:space="preserve"> for conducting the research and ensured that the final part only included accurate information from credible sources. In addition to this I have evaluated that </w:t>
      </w:r>
      <w:r w:rsidR="00EC3270">
        <w:t xml:space="preserve">my academic writing skills are good as I was able to convert my notes on the company to a detailed and easy to understand organizational profile for Tesco. </w:t>
      </w:r>
      <w:r w:rsidR="00D93E96">
        <w:t>Academic writing refers to the formal style for writing used for higher education and scholarly work</w:t>
      </w:r>
      <w:r w:rsidR="000E2F0E">
        <w:t xml:space="preserve"> (</w:t>
      </w:r>
      <w:r w:rsidR="000E2F0E" w:rsidRPr="00D93E96">
        <w:rPr>
          <w:color w:val="222222"/>
          <w:szCs w:val="24"/>
          <w:shd w:val="clear" w:color="auto" w:fill="FFFFFF"/>
        </w:rPr>
        <w:t>Boyle, Ramsay and Struan, 2019</w:t>
      </w:r>
      <w:r w:rsidR="000E2F0E">
        <w:t>)</w:t>
      </w:r>
      <w:r w:rsidR="00D93E96">
        <w:t xml:space="preserve">. </w:t>
      </w:r>
    </w:p>
    <w:p w14:paraId="3F6F0586" w14:textId="1D952680" w:rsidR="00EC3270" w:rsidRDefault="00EC3270" w:rsidP="00156C13">
      <w:r>
        <w:tab/>
        <w:t xml:space="preserve">According to my reflection, the min weakness which affected my participation in team tasks were ineffective time management skills and ICT skills. The lack of time management skills resulted in me spending lot of my time on creating organizational profile for Tesco and conducting research on the organization. As a result I did not have much time to spare when making my PPT presentation structure for the entire presentation. I was stressed and confused as to how </w:t>
      </w:r>
      <w:r w:rsidR="005D551A">
        <w:t>should be</w:t>
      </w:r>
      <w:r>
        <w:t xml:space="preserve"> creating an appealing presentation. This is also connected to my ineffective ICT skills as I could not use the PPT software </w:t>
      </w:r>
      <w:r w:rsidR="002D1AE7">
        <w:t>effectively</w:t>
      </w:r>
      <w:r>
        <w:t xml:space="preserve"> and </w:t>
      </w:r>
      <w:r w:rsidR="002D1AE7">
        <w:t xml:space="preserve">make the presentation more creative. </w:t>
      </w:r>
    </w:p>
    <w:p w14:paraId="2133BC60" w14:textId="77777777" w:rsidR="00FA75A2" w:rsidRDefault="00FA75A2" w:rsidP="00D66FA1">
      <w:pPr>
        <w:pStyle w:val="Heading2"/>
      </w:pPr>
      <w:bookmarkStart w:id="7" w:name="_Toc119194172"/>
      <w:r w:rsidRPr="00986102">
        <w:t>Analysis</w:t>
      </w:r>
      <w:bookmarkEnd w:id="7"/>
      <w:r>
        <w:t xml:space="preserve"> </w:t>
      </w:r>
    </w:p>
    <w:p w14:paraId="58CE686B" w14:textId="77777777" w:rsidR="00FA75A2" w:rsidRDefault="002D1AE7" w:rsidP="00156C13">
      <w:r>
        <w:tab/>
        <w:t xml:space="preserve">I have analysed that I need to build on my ICT skills as well as time engagement skills. This is because these skills were the main factors affecting my progress during the teamwork activity. If I had improved these skills beforehand I would have been able to produce high quality work. </w:t>
      </w:r>
      <w:r w:rsidR="00D93E96">
        <w:t>Continuous development for students is essential in higher education because it helps them be prepared for challengers when completing academic tasks</w:t>
      </w:r>
      <w:r w:rsidR="000E2F0E">
        <w:t xml:space="preserve"> (</w:t>
      </w:r>
      <w:r w:rsidR="000E2F0E" w:rsidRPr="00D93E96">
        <w:rPr>
          <w:color w:val="222222"/>
          <w:szCs w:val="24"/>
          <w:shd w:val="clear" w:color="auto" w:fill="FFFFFF"/>
        </w:rPr>
        <w:t>Yang and Li, 2020</w:t>
      </w:r>
      <w:r w:rsidR="000E2F0E">
        <w:rPr>
          <w:color w:val="222222"/>
          <w:szCs w:val="24"/>
          <w:shd w:val="clear" w:color="auto" w:fill="FFFFFF"/>
        </w:rPr>
        <w:t>)</w:t>
      </w:r>
      <w:r w:rsidR="00D93E96">
        <w:t xml:space="preserve">. </w:t>
      </w:r>
      <w:r>
        <w:t xml:space="preserve">Furthermore, I believe that developing ICT and time management skill </w:t>
      </w:r>
      <w:r w:rsidR="006B2482">
        <w:t>will</w:t>
      </w:r>
      <w:r>
        <w:t xml:space="preserve"> also help me improve my future academic work as I will be able to create better presentations and provide my work to the teaching faculty under the given deadline. </w:t>
      </w:r>
    </w:p>
    <w:p w14:paraId="0188BDE5" w14:textId="77777777" w:rsidR="00FA75A2" w:rsidRDefault="00FA75A2" w:rsidP="00D66FA1">
      <w:pPr>
        <w:pStyle w:val="Heading2"/>
      </w:pPr>
      <w:bookmarkStart w:id="8" w:name="_Toc119194173"/>
      <w:r w:rsidRPr="00986102">
        <w:t>Conclusion</w:t>
      </w:r>
      <w:bookmarkEnd w:id="8"/>
    </w:p>
    <w:p w14:paraId="75E9B8AE" w14:textId="77777777" w:rsidR="00FA75A2" w:rsidRDefault="006B2482" w:rsidP="00156C13">
      <w:r>
        <w:tab/>
        <w:t xml:space="preserve">From the above discussion it is concluded that main aspects which supported high quality completion of the Power point presentation tasks were ability to research on topic with detail orientation and good academic wiring. On the other hand weak time management and ICT skills negatively affected quality completion of the task. Therefore, immediate action needs to be taken to improve these skills so that future academic activities can be conducted with high quality. </w:t>
      </w:r>
    </w:p>
    <w:p w14:paraId="225ED7C9" w14:textId="77777777" w:rsidR="00FA75A2" w:rsidRPr="00986102" w:rsidRDefault="00FA75A2" w:rsidP="00D66FA1">
      <w:pPr>
        <w:pStyle w:val="Heading2"/>
      </w:pPr>
      <w:bookmarkStart w:id="9" w:name="_Toc119194174"/>
      <w:r w:rsidRPr="00986102">
        <w:t>Action Plan</w:t>
      </w:r>
      <w:bookmarkEnd w:id="9"/>
      <w:r w:rsidRPr="00986102">
        <w:t xml:space="preserve"> </w:t>
      </w:r>
    </w:p>
    <w:tbl>
      <w:tblPr>
        <w:tblStyle w:val="TableGrid"/>
        <w:tblW w:w="0" w:type="auto"/>
        <w:tblLayout w:type="fixed"/>
        <w:tblLook w:val="04A0" w:firstRow="1" w:lastRow="0" w:firstColumn="1" w:lastColumn="0" w:noHBand="0" w:noVBand="1"/>
      </w:tblPr>
      <w:tblGrid>
        <w:gridCol w:w="1101"/>
        <w:gridCol w:w="1559"/>
        <w:gridCol w:w="1984"/>
        <w:gridCol w:w="2127"/>
        <w:gridCol w:w="1842"/>
        <w:gridCol w:w="963"/>
      </w:tblGrid>
      <w:tr w:rsidR="006B2482" w14:paraId="58E49130" w14:textId="77777777" w:rsidTr="00733B90">
        <w:tc>
          <w:tcPr>
            <w:tcW w:w="1101" w:type="dxa"/>
          </w:tcPr>
          <w:p w14:paraId="2B8900AE" w14:textId="77777777" w:rsidR="006B2482" w:rsidRPr="00733B90" w:rsidRDefault="00733B90" w:rsidP="00733B90">
            <w:pPr>
              <w:jc w:val="center"/>
              <w:rPr>
                <w:b/>
              </w:rPr>
            </w:pPr>
            <w:r>
              <w:rPr>
                <w:b/>
              </w:rPr>
              <w:t>Goa</w:t>
            </w:r>
            <w:r w:rsidR="006B2482" w:rsidRPr="00733B90">
              <w:rPr>
                <w:b/>
              </w:rPr>
              <w:t>l</w:t>
            </w:r>
          </w:p>
        </w:tc>
        <w:tc>
          <w:tcPr>
            <w:tcW w:w="1559" w:type="dxa"/>
          </w:tcPr>
          <w:p w14:paraId="41EBD1B4" w14:textId="77777777" w:rsidR="006B2482" w:rsidRPr="00733B90" w:rsidRDefault="006B2482" w:rsidP="00733B90">
            <w:pPr>
              <w:jc w:val="center"/>
              <w:rPr>
                <w:b/>
              </w:rPr>
            </w:pPr>
            <w:r w:rsidRPr="00733B90">
              <w:rPr>
                <w:b/>
              </w:rPr>
              <w:t>Specific</w:t>
            </w:r>
          </w:p>
        </w:tc>
        <w:tc>
          <w:tcPr>
            <w:tcW w:w="1984" w:type="dxa"/>
          </w:tcPr>
          <w:p w14:paraId="0ED8AC9A" w14:textId="77777777" w:rsidR="006B2482" w:rsidRPr="00733B90" w:rsidRDefault="006B2482" w:rsidP="00733B90">
            <w:pPr>
              <w:jc w:val="center"/>
              <w:rPr>
                <w:b/>
              </w:rPr>
            </w:pPr>
            <w:r w:rsidRPr="00733B90">
              <w:rPr>
                <w:b/>
              </w:rPr>
              <w:t>Measurable</w:t>
            </w:r>
          </w:p>
        </w:tc>
        <w:tc>
          <w:tcPr>
            <w:tcW w:w="2127" w:type="dxa"/>
          </w:tcPr>
          <w:p w14:paraId="29624AFE" w14:textId="77777777" w:rsidR="006B2482" w:rsidRPr="00733B90" w:rsidRDefault="006B2482" w:rsidP="00733B90">
            <w:pPr>
              <w:jc w:val="center"/>
              <w:rPr>
                <w:b/>
              </w:rPr>
            </w:pPr>
            <w:r w:rsidRPr="00733B90">
              <w:rPr>
                <w:b/>
              </w:rPr>
              <w:t>Attainable</w:t>
            </w:r>
          </w:p>
        </w:tc>
        <w:tc>
          <w:tcPr>
            <w:tcW w:w="1842" w:type="dxa"/>
          </w:tcPr>
          <w:p w14:paraId="3AE3AAD8" w14:textId="77777777" w:rsidR="006B2482" w:rsidRPr="00733B90" w:rsidRDefault="00733B90" w:rsidP="00733B90">
            <w:pPr>
              <w:jc w:val="center"/>
              <w:rPr>
                <w:b/>
              </w:rPr>
            </w:pPr>
            <w:r>
              <w:rPr>
                <w:b/>
              </w:rPr>
              <w:t>Relevant</w:t>
            </w:r>
          </w:p>
        </w:tc>
        <w:tc>
          <w:tcPr>
            <w:tcW w:w="963" w:type="dxa"/>
          </w:tcPr>
          <w:p w14:paraId="4B1DFFA1" w14:textId="77777777" w:rsidR="006B2482" w:rsidRPr="00733B90" w:rsidRDefault="00733B90" w:rsidP="00733B90">
            <w:pPr>
              <w:jc w:val="center"/>
              <w:rPr>
                <w:b/>
              </w:rPr>
            </w:pPr>
            <w:r w:rsidRPr="00733B90">
              <w:rPr>
                <w:b/>
              </w:rPr>
              <w:t>Timely</w:t>
            </w:r>
          </w:p>
        </w:tc>
      </w:tr>
      <w:tr w:rsidR="006B2482" w14:paraId="4F5293D4" w14:textId="77777777" w:rsidTr="00733B90">
        <w:tc>
          <w:tcPr>
            <w:tcW w:w="1101" w:type="dxa"/>
          </w:tcPr>
          <w:p w14:paraId="53A2C623" w14:textId="77777777" w:rsidR="006B2482" w:rsidRDefault="00733B90" w:rsidP="00156C13">
            <w:r>
              <w:t xml:space="preserve">To improve time management skills </w:t>
            </w:r>
          </w:p>
        </w:tc>
        <w:tc>
          <w:tcPr>
            <w:tcW w:w="1559" w:type="dxa"/>
          </w:tcPr>
          <w:p w14:paraId="2698158B" w14:textId="77777777" w:rsidR="006B2482" w:rsidRDefault="00733B90" w:rsidP="00156C13">
            <w:r>
              <w:t xml:space="preserve">This is specific goal because it focuses on developing time management skills. </w:t>
            </w:r>
          </w:p>
        </w:tc>
        <w:tc>
          <w:tcPr>
            <w:tcW w:w="1984" w:type="dxa"/>
          </w:tcPr>
          <w:p w14:paraId="337F2D65" w14:textId="77777777" w:rsidR="006B2482" w:rsidRDefault="00733B90" w:rsidP="00156C13">
            <w:r>
              <w:t xml:space="preserve">It can be measured by improvement in completing activities as per pre-decided schedule. </w:t>
            </w:r>
          </w:p>
        </w:tc>
        <w:tc>
          <w:tcPr>
            <w:tcW w:w="2127" w:type="dxa"/>
          </w:tcPr>
          <w:p w14:paraId="30FD4280" w14:textId="77777777" w:rsidR="006B2482" w:rsidRDefault="00733B90" w:rsidP="00156C13">
            <w:r>
              <w:t xml:space="preserve">This objective can be easily attained by using various time management tools such as </w:t>
            </w:r>
            <w:proofErr w:type="spellStart"/>
            <w:r>
              <w:t>Pomodaro</w:t>
            </w:r>
            <w:proofErr w:type="spellEnd"/>
            <w:r>
              <w:t xml:space="preserve"> technique and 4-d time management tools. </w:t>
            </w:r>
          </w:p>
        </w:tc>
        <w:tc>
          <w:tcPr>
            <w:tcW w:w="1842" w:type="dxa"/>
          </w:tcPr>
          <w:p w14:paraId="7EECF4EC" w14:textId="77777777" w:rsidR="006B2482" w:rsidRDefault="00733B90" w:rsidP="00156C13">
            <w:r>
              <w:t xml:space="preserve">This goal will support personal, professional and academic development as time management is needed to attain life-long goals. </w:t>
            </w:r>
          </w:p>
        </w:tc>
        <w:tc>
          <w:tcPr>
            <w:tcW w:w="963" w:type="dxa"/>
          </w:tcPr>
          <w:p w14:paraId="637D0C6D" w14:textId="77777777" w:rsidR="006B2482" w:rsidRDefault="00733B90" w:rsidP="00156C13">
            <w:r>
              <w:t xml:space="preserve">4 months </w:t>
            </w:r>
          </w:p>
        </w:tc>
      </w:tr>
      <w:tr w:rsidR="006B2482" w14:paraId="41DF3EDF" w14:textId="77777777" w:rsidTr="00733B90">
        <w:tc>
          <w:tcPr>
            <w:tcW w:w="1101" w:type="dxa"/>
          </w:tcPr>
          <w:p w14:paraId="2DFE0AE0" w14:textId="77777777" w:rsidR="006B2482" w:rsidRDefault="00733B90" w:rsidP="00156C13">
            <w:r>
              <w:t xml:space="preserve">To enhance ICT skills </w:t>
            </w:r>
          </w:p>
        </w:tc>
        <w:tc>
          <w:tcPr>
            <w:tcW w:w="1559" w:type="dxa"/>
          </w:tcPr>
          <w:p w14:paraId="05F40B92" w14:textId="77777777" w:rsidR="006B2482" w:rsidRDefault="00733B90" w:rsidP="00156C13">
            <w:r>
              <w:t xml:space="preserve">This goal is particular in nature as it revolves around improving ICT skills. </w:t>
            </w:r>
          </w:p>
        </w:tc>
        <w:tc>
          <w:tcPr>
            <w:tcW w:w="1984" w:type="dxa"/>
          </w:tcPr>
          <w:p w14:paraId="7E6C8B7E" w14:textId="77777777" w:rsidR="006B2482" w:rsidRDefault="00733B90" w:rsidP="00156C13">
            <w:r>
              <w:t xml:space="preserve">Ability to use digital technology effectively specifically PPT software is measurement criteria for this objective. </w:t>
            </w:r>
          </w:p>
        </w:tc>
        <w:tc>
          <w:tcPr>
            <w:tcW w:w="2127" w:type="dxa"/>
          </w:tcPr>
          <w:p w14:paraId="25306E77" w14:textId="0D85A0E5" w:rsidR="006B2482" w:rsidRDefault="00733B90" w:rsidP="00156C13">
            <w:r>
              <w:t xml:space="preserve">The attainment of this technique is possible by learning about various important digital </w:t>
            </w:r>
            <w:r w:rsidR="005D551A">
              <w:t>software’s</w:t>
            </w:r>
            <w:r>
              <w:t xml:space="preserve"> such as PPT through free online videos and classes. </w:t>
            </w:r>
          </w:p>
        </w:tc>
        <w:tc>
          <w:tcPr>
            <w:tcW w:w="1842" w:type="dxa"/>
          </w:tcPr>
          <w:p w14:paraId="4E0A914A" w14:textId="77777777" w:rsidR="006B2482" w:rsidRDefault="00733B90" w:rsidP="00156C13">
            <w:r>
              <w:t>This is relevant goal as it will support academic development.</w:t>
            </w:r>
          </w:p>
        </w:tc>
        <w:tc>
          <w:tcPr>
            <w:tcW w:w="963" w:type="dxa"/>
          </w:tcPr>
          <w:p w14:paraId="0674975B" w14:textId="77777777" w:rsidR="006B2482" w:rsidRDefault="006B2482" w:rsidP="00156C13"/>
        </w:tc>
      </w:tr>
    </w:tbl>
    <w:p w14:paraId="2C7BCF6C" w14:textId="77777777" w:rsidR="003F7F4E" w:rsidRPr="003F7F4E" w:rsidRDefault="003F7F4E" w:rsidP="003F7F4E"/>
    <w:p w14:paraId="24D136FB" w14:textId="77777777" w:rsidR="00172B6F" w:rsidRDefault="00D93E96" w:rsidP="00D66FA1">
      <w:pPr>
        <w:pStyle w:val="Heading1"/>
      </w:pPr>
      <w:bookmarkStart w:id="10" w:name="_Toc119194175"/>
      <w:r w:rsidRPr="00D93E96">
        <w:t>Conclusion</w:t>
      </w:r>
      <w:bookmarkEnd w:id="10"/>
      <w:r w:rsidRPr="00D93E96">
        <w:t xml:space="preserve"> </w:t>
      </w:r>
    </w:p>
    <w:p w14:paraId="0936FF5F" w14:textId="77777777" w:rsidR="00D93E96" w:rsidRDefault="00D93E96" w:rsidP="003F7F4E">
      <w:r w:rsidRPr="00D93E96">
        <w:t xml:space="preserve">From the above report it is concluded that Gibb’s reflective cycle can be used for reflecting on past experiences and evaluating strengths and weakness to take immediate action for personal development. It is determined that time management, research, ICT  and </w:t>
      </w:r>
      <w:r>
        <w:t xml:space="preserve">academic witting are important skills to achieve success in higher education. </w:t>
      </w:r>
    </w:p>
    <w:p w14:paraId="1DEF9E3B" w14:textId="77777777" w:rsidR="00D66FA1" w:rsidRDefault="00D66FA1">
      <w:pPr>
        <w:suppressAutoHyphens w:val="0"/>
        <w:spacing w:line="240" w:lineRule="auto"/>
        <w:jc w:val="left"/>
        <w:rPr>
          <w:rFonts w:eastAsia="Times New Roman"/>
          <w:b/>
          <w:bCs/>
          <w:sz w:val="28"/>
          <w:szCs w:val="28"/>
        </w:rPr>
      </w:pPr>
      <w:r>
        <w:br w:type="page"/>
      </w:r>
    </w:p>
    <w:p w14:paraId="0C95F230" w14:textId="77777777" w:rsidR="00D93E96" w:rsidRPr="00D93E96" w:rsidRDefault="00D93E96" w:rsidP="00D66FA1">
      <w:pPr>
        <w:pStyle w:val="Heading1"/>
      </w:pPr>
      <w:bookmarkStart w:id="11" w:name="_Toc119194176"/>
      <w:r w:rsidRPr="00D93E96">
        <w:t>References</w:t>
      </w:r>
      <w:bookmarkEnd w:id="11"/>
      <w:r w:rsidRPr="00D93E96">
        <w:t xml:space="preserve"> </w:t>
      </w:r>
    </w:p>
    <w:p w14:paraId="6F78CA1E" w14:textId="77777777" w:rsidR="00D66FA1" w:rsidRPr="00D93E96" w:rsidRDefault="00D66FA1" w:rsidP="00D66FA1">
      <w:pPr>
        <w:spacing w:line="240" w:lineRule="auto"/>
        <w:ind w:left="851" w:hanging="851"/>
        <w:rPr>
          <w:color w:val="222222"/>
          <w:szCs w:val="24"/>
          <w:shd w:val="clear" w:color="auto" w:fill="FFFFFF"/>
        </w:rPr>
      </w:pPr>
      <w:r w:rsidRPr="00D93E96">
        <w:rPr>
          <w:color w:val="222222"/>
          <w:szCs w:val="24"/>
          <w:shd w:val="clear" w:color="auto" w:fill="FFFFFF"/>
        </w:rPr>
        <w:t>Boyle, J., Ramsay, S. and Struan, A., 2019. The academic writing skills programme: A model for technology-enhanced, blended delivery of an academic writing programme. </w:t>
      </w:r>
      <w:r w:rsidRPr="00D93E96">
        <w:rPr>
          <w:i/>
          <w:iCs/>
          <w:color w:val="222222"/>
          <w:szCs w:val="24"/>
          <w:shd w:val="clear" w:color="auto" w:fill="FFFFFF"/>
        </w:rPr>
        <w:t>Journal of University Teaching &amp; Learning Practice</w:t>
      </w:r>
      <w:r w:rsidRPr="00D93E96">
        <w:rPr>
          <w:color w:val="222222"/>
          <w:szCs w:val="24"/>
          <w:shd w:val="clear" w:color="auto" w:fill="FFFFFF"/>
        </w:rPr>
        <w:t>, </w:t>
      </w:r>
      <w:r w:rsidRPr="00D93E96">
        <w:rPr>
          <w:iCs/>
          <w:color w:val="222222"/>
          <w:szCs w:val="24"/>
          <w:shd w:val="clear" w:color="auto" w:fill="FFFFFF"/>
        </w:rPr>
        <w:t>16</w:t>
      </w:r>
      <w:r>
        <w:rPr>
          <w:color w:val="222222"/>
          <w:szCs w:val="24"/>
          <w:shd w:val="clear" w:color="auto" w:fill="FFFFFF"/>
        </w:rPr>
        <w:t>(4).</w:t>
      </w:r>
      <w:r w:rsidRPr="00D93E96">
        <w:rPr>
          <w:color w:val="222222"/>
          <w:szCs w:val="24"/>
          <w:shd w:val="clear" w:color="auto" w:fill="FFFFFF"/>
        </w:rPr>
        <w:t xml:space="preserve"> p.4.</w:t>
      </w:r>
    </w:p>
    <w:p w14:paraId="07EEC0F6" w14:textId="77777777" w:rsidR="00D66FA1" w:rsidRPr="00D93E96" w:rsidRDefault="00D66FA1" w:rsidP="00D66FA1">
      <w:pPr>
        <w:spacing w:line="240" w:lineRule="auto"/>
        <w:ind w:left="851" w:hanging="851"/>
        <w:rPr>
          <w:color w:val="222222"/>
          <w:szCs w:val="24"/>
          <w:shd w:val="clear" w:color="auto" w:fill="FFFFFF"/>
        </w:rPr>
      </w:pPr>
      <w:proofErr w:type="spellStart"/>
      <w:r w:rsidRPr="00D93E96">
        <w:rPr>
          <w:color w:val="222222"/>
          <w:szCs w:val="24"/>
          <w:shd w:val="clear" w:color="auto" w:fill="FFFFFF"/>
        </w:rPr>
        <w:t>Esterhuizen</w:t>
      </w:r>
      <w:proofErr w:type="spellEnd"/>
      <w:r w:rsidRPr="00D93E96">
        <w:rPr>
          <w:color w:val="222222"/>
          <w:szCs w:val="24"/>
          <w:shd w:val="clear" w:color="auto" w:fill="FFFFFF"/>
        </w:rPr>
        <w:t>, P., 2019. </w:t>
      </w:r>
      <w:r w:rsidRPr="00D93E96">
        <w:rPr>
          <w:i/>
          <w:iCs/>
          <w:color w:val="222222"/>
          <w:szCs w:val="24"/>
          <w:shd w:val="clear" w:color="auto" w:fill="FFFFFF"/>
        </w:rPr>
        <w:t>Reflective practice in nursing</w:t>
      </w:r>
      <w:r w:rsidRPr="00D93E96">
        <w:rPr>
          <w:color w:val="222222"/>
          <w:szCs w:val="24"/>
          <w:shd w:val="clear" w:color="auto" w:fill="FFFFFF"/>
        </w:rPr>
        <w:t>. Learning Matters.</w:t>
      </w:r>
    </w:p>
    <w:p w14:paraId="6D6D4BBF" w14:textId="77777777" w:rsidR="00D66FA1" w:rsidRPr="00D93E96" w:rsidRDefault="00D66FA1" w:rsidP="00D66FA1">
      <w:pPr>
        <w:spacing w:line="240" w:lineRule="auto"/>
        <w:ind w:left="851" w:hanging="851"/>
        <w:rPr>
          <w:color w:val="222222"/>
          <w:szCs w:val="24"/>
          <w:shd w:val="clear" w:color="auto" w:fill="FFFFFF"/>
        </w:rPr>
      </w:pPr>
      <w:proofErr w:type="spellStart"/>
      <w:r>
        <w:rPr>
          <w:color w:val="222222"/>
          <w:szCs w:val="24"/>
          <w:shd w:val="clear" w:color="auto" w:fill="FFFFFF"/>
        </w:rPr>
        <w:t>Rebelo</w:t>
      </w:r>
      <w:proofErr w:type="spellEnd"/>
      <w:r>
        <w:rPr>
          <w:color w:val="222222"/>
          <w:szCs w:val="24"/>
          <w:shd w:val="clear" w:color="auto" w:fill="FFFFFF"/>
        </w:rPr>
        <w:t xml:space="preserve"> and et. al</w:t>
      </w:r>
      <w:r w:rsidRPr="00D93E96">
        <w:rPr>
          <w:color w:val="222222"/>
          <w:szCs w:val="24"/>
          <w:shd w:val="clear" w:color="auto" w:fill="FFFFFF"/>
        </w:rPr>
        <w:t xml:space="preserve">., 2018. Generating team </w:t>
      </w:r>
      <w:proofErr w:type="spellStart"/>
      <w:r w:rsidRPr="00D93E96">
        <w:rPr>
          <w:color w:val="222222"/>
          <w:szCs w:val="24"/>
          <w:shd w:val="clear" w:color="auto" w:fill="FFFFFF"/>
        </w:rPr>
        <w:t>PsyCap</w:t>
      </w:r>
      <w:proofErr w:type="spellEnd"/>
      <w:r w:rsidRPr="00D93E96">
        <w:rPr>
          <w:color w:val="222222"/>
          <w:szCs w:val="24"/>
          <w:shd w:val="clear" w:color="auto" w:fill="FFFFFF"/>
        </w:rPr>
        <w:t xml:space="preserve"> through transformational leadership: A route to team learning and performance. </w:t>
      </w:r>
      <w:r w:rsidRPr="00D93E96">
        <w:rPr>
          <w:i/>
          <w:iCs/>
          <w:color w:val="222222"/>
          <w:szCs w:val="24"/>
          <w:shd w:val="clear" w:color="auto" w:fill="FFFFFF"/>
        </w:rPr>
        <w:t>Team Performance Management: An International Journal</w:t>
      </w:r>
      <w:r w:rsidRPr="00D93E96">
        <w:rPr>
          <w:color w:val="222222"/>
          <w:szCs w:val="24"/>
          <w:shd w:val="clear" w:color="auto" w:fill="FFFFFF"/>
        </w:rPr>
        <w:t>.</w:t>
      </w:r>
    </w:p>
    <w:p w14:paraId="14FFC8F0" w14:textId="77777777" w:rsidR="00D66FA1" w:rsidRDefault="00D66FA1" w:rsidP="00D66FA1">
      <w:pPr>
        <w:spacing w:line="240" w:lineRule="auto"/>
        <w:ind w:left="851" w:hanging="851"/>
        <w:rPr>
          <w:color w:val="222222"/>
          <w:szCs w:val="24"/>
          <w:shd w:val="clear" w:color="auto" w:fill="FFFFFF"/>
        </w:rPr>
      </w:pPr>
      <w:r w:rsidRPr="00D93E96">
        <w:rPr>
          <w:color w:val="222222"/>
          <w:szCs w:val="24"/>
          <w:shd w:val="clear" w:color="auto" w:fill="FFFFFF"/>
        </w:rPr>
        <w:t>Yang, N. and Li, T., 2020. How stakeholders’ data literacy contributes to student success in higher education: a goal-oriented analysis. </w:t>
      </w:r>
      <w:r w:rsidRPr="00D93E96">
        <w:rPr>
          <w:i/>
          <w:iCs/>
          <w:color w:val="222222"/>
          <w:szCs w:val="24"/>
          <w:shd w:val="clear" w:color="auto" w:fill="FFFFFF"/>
        </w:rPr>
        <w:t>International Journal of Educational Technology in Higher Education</w:t>
      </w:r>
      <w:r w:rsidRPr="00D93E96">
        <w:rPr>
          <w:color w:val="222222"/>
          <w:szCs w:val="24"/>
          <w:shd w:val="clear" w:color="auto" w:fill="FFFFFF"/>
        </w:rPr>
        <w:t>, </w:t>
      </w:r>
      <w:r w:rsidRPr="001D3117">
        <w:rPr>
          <w:iCs/>
          <w:color w:val="222222"/>
          <w:szCs w:val="24"/>
          <w:shd w:val="clear" w:color="auto" w:fill="FFFFFF"/>
        </w:rPr>
        <w:t>17</w:t>
      </w:r>
      <w:r>
        <w:rPr>
          <w:color w:val="222222"/>
          <w:szCs w:val="24"/>
          <w:shd w:val="clear" w:color="auto" w:fill="FFFFFF"/>
        </w:rPr>
        <w:t>(1).</w:t>
      </w:r>
      <w:r w:rsidRPr="00D93E96">
        <w:rPr>
          <w:color w:val="222222"/>
          <w:szCs w:val="24"/>
          <w:shd w:val="clear" w:color="auto" w:fill="FFFFFF"/>
        </w:rPr>
        <w:t xml:space="preserve"> pp.1-18.</w:t>
      </w:r>
    </w:p>
    <w:p w14:paraId="33CC5E0E" w14:textId="77777777" w:rsidR="00475DF7" w:rsidRPr="00475DF7" w:rsidRDefault="00475DF7" w:rsidP="003F7F4E">
      <w:pPr>
        <w:tabs>
          <w:tab w:val="left" w:pos="2780"/>
        </w:tabs>
      </w:pPr>
    </w:p>
    <w:sectPr w:rsidR="00475DF7" w:rsidRPr="00475DF7" w:rsidSect="006E6B24">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D0E2B" w14:textId="77777777" w:rsidR="007F4B85" w:rsidRDefault="007F4B85" w:rsidP="007F4B85">
      <w:pPr>
        <w:spacing w:line="240" w:lineRule="auto"/>
      </w:pPr>
      <w:r>
        <w:separator/>
      </w:r>
    </w:p>
  </w:endnote>
  <w:endnote w:type="continuationSeparator" w:id="0">
    <w:p w14:paraId="478417AA" w14:textId="77777777" w:rsidR="007F4B85" w:rsidRDefault="007F4B85" w:rsidP="007F4B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OpenSymbol">
    <w:altName w:val="Arial Unicode MS"/>
    <w:charset w:val="80"/>
    <w:family w:val="auto"/>
    <w:pitch w:val="default"/>
  </w:font>
  <w:font w:name="Tinos">
    <w:altName w:val="MS Gothic"/>
    <w:charset w:val="80"/>
    <w:family w:val="roman"/>
    <w:pitch w:val="variable"/>
  </w:font>
  <w:font w:name="DejaVu Sans Mono">
    <w:charset w:val="80"/>
    <w:family w:val="modern"/>
    <w:pitch w:val="default"/>
  </w:font>
  <w:font w:name="open sansregular">
    <w:altName w:val="MS Gothic"/>
    <w:charset w:val="80"/>
    <w:family w:val="auto"/>
    <w:pitch w:val="default"/>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F6D61" w14:textId="77777777" w:rsidR="007F4B85" w:rsidRDefault="007F4B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CD64C" w14:textId="77777777" w:rsidR="007F4B85" w:rsidRDefault="007F4B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CA214" w14:textId="77777777" w:rsidR="007F4B85" w:rsidRDefault="007F4B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101C6" w14:textId="77777777" w:rsidR="007F4B85" w:rsidRDefault="007F4B85" w:rsidP="007F4B85">
      <w:pPr>
        <w:spacing w:line="240" w:lineRule="auto"/>
      </w:pPr>
      <w:r>
        <w:separator/>
      </w:r>
    </w:p>
  </w:footnote>
  <w:footnote w:type="continuationSeparator" w:id="0">
    <w:p w14:paraId="092D47BF" w14:textId="77777777" w:rsidR="007F4B85" w:rsidRDefault="007F4B85" w:rsidP="007F4B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709F1" w14:textId="77777777" w:rsidR="007F4B85" w:rsidRDefault="007F4B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D0C39" w14:textId="77777777" w:rsidR="007F4B85" w:rsidRDefault="007F4B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0CD86" w14:textId="77777777" w:rsidR="007F4B85" w:rsidRDefault="007F4B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53C8793E"/>
    <w:multiLevelType w:val="hybridMultilevel"/>
    <w:tmpl w:val="494404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5A4658"/>
    <w:multiLevelType w:val="hybridMultilevel"/>
    <w:tmpl w:val="AB50C6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0605415"/>
    <w:multiLevelType w:val="hybridMultilevel"/>
    <w:tmpl w:val="FD986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CEB2928"/>
    <w:multiLevelType w:val="hybridMultilevel"/>
    <w:tmpl w:val="4AF29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5061686">
    <w:abstractNumId w:val="0"/>
  </w:num>
  <w:num w:numId="2" w16cid:durableId="1569153027">
    <w:abstractNumId w:val="3"/>
  </w:num>
  <w:num w:numId="3" w16cid:durableId="726031018">
    <w:abstractNumId w:val="4"/>
  </w:num>
  <w:num w:numId="4" w16cid:durableId="439878619">
    <w:abstractNumId w:val="1"/>
  </w:num>
  <w:num w:numId="5" w16cid:durableId="1107651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D2F50"/>
    <w:rsid w:val="00001551"/>
    <w:rsid w:val="000059ED"/>
    <w:rsid w:val="00013BE5"/>
    <w:rsid w:val="00014298"/>
    <w:rsid w:val="000157C1"/>
    <w:rsid w:val="000261F3"/>
    <w:rsid w:val="0004024D"/>
    <w:rsid w:val="000433CA"/>
    <w:rsid w:val="000619D5"/>
    <w:rsid w:val="000853FD"/>
    <w:rsid w:val="0009644D"/>
    <w:rsid w:val="000A1E9D"/>
    <w:rsid w:val="000A20F8"/>
    <w:rsid w:val="000B0E27"/>
    <w:rsid w:val="000B361B"/>
    <w:rsid w:val="000C205E"/>
    <w:rsid w:val="000C2BA6"/>
    <w:rsid w:val="000D2518"/>
    <w:rsid w:val="000E2F0E"/>
    <w:rsid w:val="000E4019"/>
    <w:rsid w:val="00104BD8"/>
    <w:rsid w:val="00126129"/>
    <w:rsid w:val="00147B20"/>
    <w:rsid w:val="00150CC0"/>
    <w:rsid w:val="00154E15"/>
    <w:rsid w:val="00156C13"/>
    <w:rsid w:val="00157CB2"/>
    <w:rsid w:val="0016328D"/>
    <w:rsid w:val="00172B6F"/>
    <w:rsid w:val="001A5FE3"/>
    <w:rsid w:val="001B6FE1"/>
    <w:rsid w:val="001D3117"/>
    <w:rsid w:val="001E6113"/>
    <w:rsid w:val="001F0D83"/>
    <w:rsid w:val="00210464"/>
    <w:rsid w:val="002163AF"/>
    <w:rsid w:val="00220C48"/>
    <w:rsid w:val="00222C87"/>
    <w:rsid w:val="00226C6F"/>
    <w:rsid w:val="00247016"/>
    <w:rsid w:val="00247066"/>
    <w:rsid w:val="002551B2"/>
    <w:rsid w:val="0025721D"/>
    <w:rsid w:val="0026206A"/>
    <w:rsid w:val="00273AAB"/>
    <w:rsid w:val="00290EEC"/>
    <w:rsid w:val="0029235C"/>
    <w:rsid w:val="002925BF"/>
    <w:rsid w:val="002C15C8"/>
    <w:rsid w:val="002C3556"/>
    <w:rsid w:val="002D1AE7"/>
    <w:rsid w:val="002D5C55"/>
    <w:rsid w:val="002F43D5"/>
    <w:rsid w:val="003077CE"/>
    <w:rsid w:val="00314C29"/>
    <w:rsid w:val="0032429C"/>
    <w:rsid w:val="00344498"/>
    <w:rsid w:val="0036522F"/>
    <w:rsid w:val="00371EFF"/>
    <w:rsid w:val="00380AFD"/>
    <w:rsid w:val="0038266C"/>
    <w:rsid w:val="003A437D"/>
    <w:rsid w:val="003A5AA2"/>
    <w:rsid w:val="003A7FF9"/>
    <w:rsid w:val="003C1D5F"/>
    <w:rsid w:val="003D3961"/>
    <w:rsid w:val="003D6D83"/>
    <w:rsid w:val="003E055E"/>
    <w:rsid w:val="003F7F4E"/>
    <w:rsid w:val="004053E4"/>
    <w:rsid w:val="00416D7F"/>
    <w:rsid w:val="00420FA8"/>
    <w:rsid w:val="0043721B"/>
    <w:rsid w:val="004475E3"/>
    <w:rsid w:val="00451EFA"/>
    <w:rsid w:val="00454025"/>
    <w:rsid w:val="004577C8"/>
    <w:rsid w:val="00467162"/>
    <w:rsid w:val="00475DF7"/>
    <w:rsid w:val="004936F9"/>
    <w:rsid w:val="004962BC"/>
    <w:rsid w:val="004B05C9"/>
    <w:rsid w:val="004B371C"/>
    <w:rsid w:val="004B4B55"/>
    <w:rsid w:val="004B4CA3"/>
    <w:rsid w:val="004F4DC6"/>
    <w:rsid w:val="005026F6"/>
    <w:rsid w:val="00517A84"/>
    <w:rsid w:val="005431A7"/>
    <w:rsid w:val="00566981"/>
    <w:rsid w:val="00583DB3"/>
    <w:rsid w:val="0058534E"/>
    <w:rsid w:val="00595456"/>
    <w:rsid w:val="005C43C1"/>
    <w:rsid w:val="005D551A"/>
    <w:rsid w:val="005F2F66"/>
    <w:rsid w:val="005F5206"/>
    <w:rsid w:val="005F5FA6"/>
    <w:rsid w:val="006114B9"/>
    <w:rsid w:val="006126C8"/>
    <w:rsid w:val="00620EE1"/>
    <w:rsid w:val="00646CBA"/>
    <w:rsid w:val="00663D8B"/>
    <w:rsid w:val="0068451F"/>
    <w:rsid w:val="00693934"/>
    <w:rsid w:val="00694DC7"/>
    <w:rsid w:val="006B2482"/>
    <w:rsid w:val="006B7AE2"/>
    <w:rsid w:val="006E25F8"/>
    <w:rsid w:val="006E6B24"/>
    <w:rsid w:val="006F58D5"/>
    <w:rsid w:val="00704D84"/>
    <w:rsid w:val="0073054C"/>
    <w:rsid w:val="00733B90"/>
    <w:rsid w:val="0075558E"/>
    <w:rsid w:val="00761FD0"/>
    <w:rsid w:val="00765ED5"/>
    <w:rsid w:val="00767F3F"/>
    <w:rsid w:val="007821AB"/>
    <w:rsid w:val="0078381F"/>
    <w:rsid w:val="00786E0A"/>
    <w:rsid w:val="00795F66"/>
    <w:rsid w:val="007A4B04"/>
    <w:rsid w:val="007C584E"/>
    <w:rsid w:val="007D316B"/>
    <w:rsid w:val="007D7809"/>
    <w:rsid w:val="007E29AF"/>
    <w:rsid w:val="007F4B85"/>
    <w:rsid w:val="007F7267"/>
    <w:rsid w:val="008147F8"/>
    <w:rsid w:val="00814BF6"/>
    <w:rsid w:val="00830FC9"/>
    <w:rsid w:val="00833549"/>
    <w:rsid w:val="00834610"/>
    <w:rsid w:val="00835D43"/>
    <w:rsid w:val="00845977"/>
    <w:rsid w:val="00870504"/>
    <w:rsid w:val="00890B9D"/>
    <w:rsid w:val="00892086"/>
    <w:rsid w:val="00896714"/>
    <w:rsid w:val="008A5341"/>
    <w:rsid w:val="008B6668"/>
    <w:rsid w:val="008D2BF5"/>
    <w:rsid w:val="008E7302"/>
    <w:rsid w:val="008F3898"/>
    <w:rsid w:val="00930FCD"/>
    <w:rsid w:val="00945982"/>
    <w:rsid w:val="00950630"/>
    <w:rsid w:val="00965024"/>
    <w:rsid w:val="00974E33"/>
    <w:rsid w:val="0098409A"/>
    <w:rsid w:val="00986102"/>
    <w:rsid w:val="0098626A"/>
    <w:rsid w:val="009D0C95"/>
    <w:rsid w:val="009D2F50"/>
    <w:rsid w:val="009D7A60"/>
    <w:rsid w:val="009E0120"/>
    <w:rsid w:val="009E1E2D"/>
    <w:rsid w:val="00A02208"/>
    <w:rsid w:val="00A611C2"/>
    <w:rsid w:val="00A625AD"/>
    <w:rsid w:val="00A8781E"/>
    <w:rsid w:val="00A9059C"/>
    <w:rsid w:val="00AA1E44"/>
    <w:rsid w:val="00AA3248"/>
    <w:rsid w:val="00AB0F0F"/>
    <w:rsid w:val="00AB3E31"/>
    <w:rsid w:val="00AB7589"/>
    <w:rsid w:val="00AC041D"/>
    <w:rsid w:val="00AD4391"/>
    <w:rsid w:val="00AE4DC6"/>
    <w:rsid w:val="00AE542A"/>
    <w:rsid w:val="00AF08F3"/>
    <w:rsid w:val="00B056CA"/>
    <w:rsid w:val="00B173F5"/>
    <w:rsid w:val="00B322A5"/>
    <w:rsid w:val="00B471D4"/>
    <w:rsid w:val="00B62542"/>
    <w:rsid w:val="00B64CB2"/>
    <w:rsid w:val="00B70DE7"/>
    <w:rsid w:val="00B710E8"/>
    <w:rsid w:val="00B9245C"/>
    <w:rsid w:val="00B97A9A"/>
    <w:rsid w:val="00BA273E"/>
    <w:rsid w:val="00BF2003"/>
    <w:rsid w:val="00BF7A0D"/>
    <w:rsid w:val="00C05045"/>
    <w:rsid w:val="00C114D9"/>
    <w:rsid w:val="00C12304"/>
    <w:rsid w:val="00C23182"/>
    <w:rsid w:val="00C26365"/>
    <w:rsid w:val="00C44ED2"/>
    <w:rsid w:val="00C469C5"/>
    <w:rsid w:val="00C57144"/>
    <w:rsid w:val="00C60109"/>
    <w:rsid w:val="00C662FF"/>
    <w:rsid w:val="00C956B6"/>
    <w:rsid w:val="00CA3D70"/>
    <w:rsid w:val="00CA7FF6"/>
    <w:rsid w:val="00CD18E9"/>
    <w:rsid w:val="00CE491C"/>
    <w:rsid w:val="00CF094C"/>
    <w:rsid w:val="00D04153"/>
    <w:rsid w:val="00D05F55"/>
    <w:rsid w:val="00D07847"/>
    <w:rsid w:val="00D07888"/>
    <w:rsid w:val="00D23468"/>
    <w:rsid w:val="00D447EA"/>
    <w:rsid w:val="00D5163A"/>
    <w:rsid w:val="00D531C6"/>
    <w:rsid w:val="00D66FA1"/>
    <w:rsid w:val="00D93E96"/>
    <w:rsid w:val="00D9622B"/>
    <w:rsid w:val="00D97A33"/>
    <w:rsid w:val="00D97D9B"/>
    <w:rsid w:val="00DA2805"/>
    <w:rsid w:val="00DB30CA"/>
    <w:rsid w:val="00DB6F51"/>
    <w:rsid w:val="00DC08EE"/>
    <w:rsid w:val="00DC42CA"/>
    <w:rsid w:val="00DE0FE6"/>
    <w:rsid w:val="00E047FE"/>
    <w:rsid w:val="00E2055F"/>
    <w:rsid w:val="00E356CB"/>
    <w:rsid w:val="00E42ACF"/>
    <w:rsid w:val="00E52E2B"/>
    <w:rsid w:val="00E53559"/>
    <w:rsid w:val="00E54EDE"/>
    <w:rsid w:val="00E57E91"/>
    <w:rsid w:val="00E65C82"/>
    <w:rsid w:val="00E76F10"/>
    <w:rsid w:val="00EA208C"/>
    <w:rsid w:val="00EA5633"/>
    <w:rsid w:val="00EB3A64"/>
    <w:rsid w:val="00EB6FE0"/>
    <w:rsid w:val="00EC1665"/>
    <w:rsid w:val="00EC3270"/>
    <w:rsid w:val="00EC3F4E"/>
    <w:rsid w:val="00EC4678"/>
    <w:rsid w:val="00EC5C5D"/>
    <w:rsid w:val="00ED014B"/>
    <w:rsid w:val="00ED14DE"/>
    <w:rsid w:val="00ED68BB"/>
    <w:rsid w:val="00EF583D"/>
    <w:rsid w:val="00F05878"/>
    <w:rsid w:val="00F17DAB"/>
    <w:rsid w:val="00F34D27"/>
    <w:rsid w:val="00F40317"/>
    <w:rsid w:val="00F40E65"/>
    <w:rsid w:val="00F40FE4"/>
    <w:rsid w:val="00F4741A"/>
    <w:rsid w:val="00F63E9B"/>
    <w:rsid w:val="00F6611E"/>
    <w:rsid w:val="00F84D8A"/>
    <w:rsid w:val="00FA75A2"/>
    <w:rsid w:val="00FB56E9"/>
    <w:rsid w:val="00FC0AF8"/>
    <w:rsid w:val="00FC44AD"/>
    <w:rsid w:val="00FD2186"/>
    <w:rsid w:val="00FD58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oNotEmbedSmartTags/>
  <w:decimalSymbol w:val="."/>
  <w:listSeparator w:val=","/>
  <w14:docId w14:val="272A6AD4"/>
  <w15:docId w15:val="{DB638268-C770-0441-8039-CCC534A91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B24"/>
    <w:pPr>
      <w:suppressAutoHyphens/>
      <w:spacing w:line="360" w:lineRule="auto"/>
      <w:jc w:val="both"/>
    </w:pPr>
    <w:rPr>
      <w:rFonts w:eastAsia="Calibri"/>
      <w:color w:val="000000"/>
      <w:sz w:val="24"/>
      <w:szCs w:val="22"/>
      <w:lang w:val="en-GB" w:eastAsia="zh-CN" w:bidi="ar-SA"/>
    </w:rPr>
  </w:style>
  <w:style w:type="paragraph" w:styleId="Heading1">
    <w:name w:val="heading 1"/>
    <w:basedOn w:val="Normal"/>
    <w:next w:val="Normal"/>
    <w:qFormat/>
    <w:rsid w:val="006E6B24"/>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6E6B24"/>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6E6B24"/>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6E6B24"/>
  </w:style>
  <w:style w:type="character" w:customStyle="1" w:styleId="WW8Num1z1">
    <w:name w:val="WW8Num1z1"/>
    <w:rsid w:val="006E6B24"/>
  </w:style>
  <w:style w:type="character" w:customStyle="1" w:styleId="WW8Num1z2">
    <w:name w:val="WW8Num1z2"/>
    <w:rsid w:val="006E6B24"/>
  </w:style>
  <w:style w:type="character" w:customStyle="1" w:styleId="WW8Num1z3">
    <w:name w:val="WW8Num1z3"/>
    <w:rsid w:val="006E6B24"/>
  </w:style>
  <w:style w:type="character" w:customStyle="1" w:styleId="WW8Num1z4">
    <w:name w:val="WW8Num1z4"/>
    <w:rsid w:val="006E6B24"/>
  </w:style>
  <w:style w:type="character" w:customStyle="1" w:styleId="WW8Num1z5">
    <w:name w:val="WW8Num1z5"/>
    <w:rsid w:val="006E6B24"/>
  </w:style>
  <w:style w:type="character" w:customStyle="1" w:styleId="WW8Num1z6">
    <w:name w:val="WW8Num1z6"/>
    <w:rsid w:val="006E6B24"/>
  </w:style>
  <w:style w:type="character" w:customStyle="1" w:styleId="WW8Num1z7">
    <w:name w:val="WW8Num1z7"/>
    <w:rsid w:val="006E6B24"/>
  </w:style>
  <w:style w:type="character" w:customStyle="1" w:styleId="WW8Num1z8">
    <w:name w:val="WW8Num1z8"/>
    <w:rsid w:val="006E6B24"/>
  </w:style>
  <w:style w:type="character" w:customStyle="1" w:styleId="WW8Num2z0">
    <w:name w:val="WW8Num2z0"/>
    <w:rsid w:val="006E6B24"/>
    <w:rPr>
      <w:rFonts w:ascii="Symbol" w:hAnsi="Symbol" w:cs="OpenSymbol"/>
    </w:rPr>
  </w:style>
  <w:style w:type="character" w:customStyle="1" w:styleId="WW8Num2z1">
    <w:name w:val="WW8Num2z1"/>
    <w:rsid w:val="006E6B24"/>
    <w:rPr>
      <w:rFonts w:ascii="OpenSymbol" w:hAnsi="OpenSymbol" w:cs="OpenSymbol"/>
    </w:rPr>
  </w:style>
  <w:style w:type="character" w:customStyle="1" w:styleId="WW8Num3z0">
    <w:name w:val="WW8Num3z0"/>
    <w:rsid w:val="006E6B24"/>
    <w:rPr>
      <w:rFonts w:ascii="Symbol" w:hAnsi="Symbol" w:cs="OpenSymbol"/>
    </w:rPr>
  </w:style>
  <w:style w:type="character" w:customStyle="1" w:styleId="WW8Num3z1">
    <w:name w:val="WW8Num3z1"/>
    <w:rsid w:val="006E6B24"/>
    <w:rPr>
      <w:rFonts w:ascii="OpenSymbol" w:hAnsi="OpenSymbol" w:cs="OpenSymbol"/>
    </w:rPr>
  </w:style>
  <w:style w:type="character" w:customStyle="1" w:styleId="WW8Num4z0">
    <w:name w:val="WW8Num4z0"/>
    <w:rsid w:val="006E6B24"/>
    <w:rPr>
      <w:rFonts w:ascii="Symbol" w:hAnsi="Symbol" w:cs="OpenSymbol"/>
    </w:rPr>
  </w:style>
  <w:style w:type="character" w:customStyle="1" w:styleId="WW8Num4z1">
    <w:name w:val="WW8Num4z1"/>
    <w:rsid w:val="006E6B24"/>
    <w:rPr>
      <w:rFonts w:ascii="OpenSymbol" w:hAnsi="OpenSymbol" w:cs="OpenSymbol"/>
    </w:rPr>
  </w:style>
  <w:style w:type="character" w:customStyle="1" w:styleId="WW-DefaultParagraphFont">
    <w:name w:val="WW-Default Paragraph Font"/>
    <w:rsid w:val="006E6B24"/>
  </w:style>
  <w:style w:type="character" w:customStyle="1" w:styleId="WW-DefaultParagraphFont1">
    <w:name w:val="WW-Default Paragraph Font1"/>
    <w:rsid w:val="006E6B24"/>
  </w:style>
  <w:style w:type="character" w:customStyle="1" w:styleId="HeaderChar">
    <w:name w:val="Header Char"/>
    <w:basedOn w:val="WW-DefaultParagraphFont1"/>
    <w:rsid w:val="006E6B24"/>
  </w:style>
  <w:style w:type="character" w:customStyle="1" w:styleId="FooterChar">
    <w:name w:val="Footer Char"/>
    <w:basedOn w:val="WW-DefaultParagraphFont1"/>
    <w:rsid w:val="006E6B24"/>
  </w:style>
  <w:style w:type="character" w:customStyle="1" w:styleId="Heading1Char">
    <w:name w:val="Heading 1 Char"/>
    <w:rsid w:val="006E6B24"/>
    <w:rPr>
      <w:rFonts w:ascii="Times New Roman" w:eastAsia="Times New Roman" w:hAnsi="Times New Roman" w:cs="Times New Roman"/>
      <w:b/>
      <w:bCs/>
      <w:sz w:val="28"/>
      <w:szCs w:val="28"/>
    </w:rPr>
  </w:style>
  <w:style w:type="character" w:customStyle="1" w:styleId="Heading2Char">
    <w:name w:val="Heading 2 Char"/>
    <w:rsid w:val="006E6B24"/>
    <w:rPr>
      <w:rFonts w:ascii="Times New Roman" w:eastAsia="Times New Roman" w:hAnsi="Times New Roman" w:cs="Times New Roman"/>
      <w:bCs/>
      <w:sz w:val="24"/>
      <w:szCs w:val="26"/>
      <w:u w:val="single"/>
    </w:rPr>
  </w:style>
  <w:style w:type="character" w:customStyle="1" w:styleId="Bullets">
    <w:name w:val="Bullets"/>
    <w:rsid w:val="006E6B24"/>
    <w:rPr>
      <w:rFonts w:ascii="OpenSymbol" w:eastAsia="OpenSymbol" w:hAnsi="OpenSymbol" w:cs="OpenSymbol"/>
    </w:rPr>
  </w:style>
  <w:style w:type="character" w:styleId="Hyperlink">
    <w:name w:val="Hyperlink"/>
    <w:uiPriority w:val="99"/>
    <w:rsid w:val="006E6B24"/>
    <w:rPr>
      <w:color w:val="000080"/>
      <w:u w:val="single"/>
    </w:rPr>
  </w:style>
  <w:style w:type="character" w:customStyle="1" w:styleId="NumberingSymbols">
    <w:name w:val="Numbering Symbols"/>
    <w:rsid w:val="006E6B24"/>
  </w:style>
  <w:style w:type="character" w:customStyle="1" w:styleId="IndexLink">
    <w:name w:val="Index Link"/>
    <w:rsid w:val="006E6B24"/>
  </w:style>
  <w:style w:type="paragraph" w:customStyle="1" w:styleId="Heading">
    <w:name w:val="Heading"/>
    <w:basedOn w:val="Normal"/>
    <w:next w:val="BodyText"/>
    <w:rsid w:val="006E6B24"/>
    <w:pPr>
      <w:keepNext/>
      <w:spacing w:before="240" w:after="120"/>
    </w:pPr>
    <w:rPr>
      <w:rFonts w:ascii="Arial" w:eastAsia="Droid Sans" w:hAnsi="Arial" w:cs="DejaVu Sans"/>
      <w:sz w:val="28"/>
      <w:szCs w:val="28"/>
    </w:rPr>
  </w:style>
  <w:style w:type="paragraph" w:styleId="BodyText">
    <w:name w:val="Body Text"/>
    <w:basedOn w:val="Normal"/>
    <w:rsid w:val="006E6B24"/>
  </w:style>
  <w:style w:type="paragraph" w:styleId="List">
    <w:name w:val="List"/>
    <w:basedOn w:val="BodyText"/>
    <w:rsid w:val="006E6B24"/>
    <w:rPr>
      <w:rFonts w:cs="DejaVu Sans"/>
    </w:rPr>
  </w:style>
  <w:style w:type="paragraph" w:styleId="Caption">
    <w:name w:val="caption"/>
    <w:basedOn w:val="Normal"/>
    <w:qFormat/>
    <w:rsid w:val="006E6B24"/>
    <w:pPr>
      <w:suppressLineNumbers/>
      <w:spacing w:before="120" w:after="120"/>
    </w:pPr>
    <w:rPr>
      <w:rFonts w:cs="DejaVu Sans"/>
      <w:i/>
      <w:iCs/>
      <w:szCs w:val="24"/>
    </w:rPr>
  </w:style>
  <w:style w:type="paragraph" w:customStyle="1" w:styleId="Index">
    <w:name w:val="Index"/>
    <w:basedOn w:val="Normal"/>
    <w:rsid w:val="006E6B24"/>
    <w:pPr>
      <w:suppressLineNumbers/>
    </w:pPr>
    <w:rPr>
      <w:rFonts w:cs="DejaVu Sans"/>
    </w:rPr>
  </w:style>
  <w:style w:type="paragraph" w:customStyle="1" w:styleId="HeaderandFooter">
    <w:name w:val="Header and Footer"/>
    <w:basedOn w:val="Normal"/>
    <w:rsid w:val="006E6B24"/>
    <w:pPr>
      <w:suppressLineNumbers/>
      <w:tabs>
        <w:tab w:val="center" w:pos="4819"/>
        <w:tab w:val="right" w:pos="9638"/>
      </w:tabs>
    </w:pPr>
  </w:style>
  <w:style w:type="paragraph" w:styleId="Header">
    <w:name w:val="header"/>
    <w:basedOn w:val="Normal"/>
    <w:rsid w:val="006E6B24"/>
    <w:pPr>
      <w:tabs>
        <w:tab w:val="center" w:pos="4680"/>
        <w:tab w:val="right" w:pos="9360"/>
      </w:tabs>
      <w:spacing w:line="240" w:lineRule="auto"/>
    </w:pPr>
  </w:style>
  <w:style w:type="paragraph" w:styleId="Footer">
    <w:name w:val="footer"/>
    <w:basedOn w:val="Normal"/>
    <w:rsid w:val="006E6B24"/>
    <w:pPr>
      <w:tabs>
        <w:tab w:val="center" w:pos="4680"/>
        <w:tab w:val="right" w:pos="9360"/>
      </w:tabs>
      <w:spacing w:line="240" w:lineRule="auto"/>
    </w:pPr>
  </w:style>
  <w:style w:type="paragraph" w:styleId="IndexHeading">
    <w:name w:val="index heading"/>
    <w:basedOn w:val="Heading"/>
    <w:rsid w:val="006E6B24"/>
    <w:pPr>
      <w:suppressLineNumbers/>
    </w:pPr>
    <w:rPr>
      <w:b/>
      <w:bCs/>
      <w:sz w:val="32"/>
      <w:szCs w:val="32"/>
    </w:rPr>
  </w:style>
  <w:style w:type="paragraph" w:styleId="TOAHeading">
    <w:name w:val="toa heading"/>
    <w:basedOn w:val="Heading"/>
    <w:rsid w:val="006E6B24"/>
    <w:pPr>
      <w:suppressLineNumbers/>
      <w:jc w:val="center"/>
    </w:pPr>
    <w:rPr>
      <w:rFonts w:ascii="Times New Roman" w:hAnsi="Times New Roman" w:cs="Times New Roman"/>
      <w:b/>
      <w:bCs/>
      <w:szCs w:val="32"/>
    </w:rPr>
  </w:style>
  <w:style w:type="paragraph" w:styleId="NoSpacing">
    <w:name w:val="No Spacing"/>
    <w:qFormat/>
    <w:rsid w:val="006E6B24"/>
    <w:pPr>
      <w:suppressAutoHyphens/>
      <w:spacing w:line="100" w:lineRule="atLeast"/>
    </w:pPr>
    <w:rPr>
      <w:rFonts w:ascii="Tinos" w:eastAsia="Droid Sans" w:hAnsi="Tinos" w:cs="DejaVu Sans"/>
      <w:sz w:val="24"/>
      <w:szCs w:val="24"/>
      <w:lang w:val="en-GB" w:eastAsia="zh-CN"/>
    </w:rPr>
  </w:style>
  <w:style w:type="paragraph" w:customStyle="1" w:styleId="PreformattedText">
    <w:name w:val="Preformatted Text"/>
    <w:basedOn w:val="Normal"/>
    <w:rsid w:val="006E6B24"/>
    <w:rPr>
      <w:rFonts w:ascii="DejaVu Sans Mono" w:eastAsia="DejaVu Sans Mono" w:hAnsi="DejaVu Sans Mono" w:cs="DejaVu Sans Mono"/>
      <w:sz w:val="20"/>
      <w:szCs w:val="20"/>
    </w:rPr>
  </w:style>
  <w:style w:type="paragraph" w:styleId="TOC1">
    <w:name w:val="toc 1"/>
    <w:basedOn w:val="Index"/>
    <w:uiPriority w:val="39"/>
    <w:rsid w:val="006E6B24"/>
    <w:pPr>
      <w:tabs>
        <w:tab w:val="right" w:leader="dot" w:pos="9360"/>
      </w:tabs>
    </w:pPr>
  </w:style>
  <w:style w:type="paragraph" w:styleId="TOC2">
    <w:name w:val="toc 2"/>
    <w:basedOn w:val="Index"/>
    <w:uiPriority w:val="39"/>
    <w:rsid w:val="006E6B24"/>
    <w:pPr>
      <w:tabs>
        <w:tab w:val="right" w:leader="dot" w:pos="9077"/>
      </w:tabs>
      <w:ind w:left="283"/>
    </w:pPr>
  </w:style>
  <w:style w:type="paragraph" w:styleId="TOC3">
    <w:name w:val="toc 3"/>
    <w:basedOn w:val="Index"/>
    <w:rsid w:val="006E6B24"/>
    <w:pPr>
      <w:tabs>
        <w:tab w:val="right" w:leader="dot" w:pos="8794"/>
      </w:tabs>
      <w:ind w:left="566"/>
    </w:pPr>
  </w:style>
  <w:style w:type="paragraph" w:styleId="TOC4">
    <w:name w:val="toc 4"/>
    <w:basedOn w:val="Index"/>
    <w:rsid w:val="006E6B24"/>
    <w:pPr>
      <w:tabs>
        <w:tab w:val="right" w:leader="dot" w:pos="8789"/>
      </w:tabs>
      <w:ind w:left="849"/>
    </w:pPr>
  </w:style>
  <w:style w:type="paragraph" w:styleId="TOC5">
    <w:name w:val="toc 5"/>
    <w:basedOn w:val="Index"/>
    <w:rsid w:val="006E6B24"/>
    <w:pPr>
      <w:tabs>
        <w:tab w:val="right" w:leader="dot" w:pos="8506"/>
      </w:tabs>
      <w:ind w:left="1132"/>
    </w:pPr>
  </w:style>
  <w:style w:type="paragraph" w:styleId="TOC6">
    <w:name w:val="toc 6"/>
    <w:basedOn w:val="Index"/>
    <w:rsid w:val="006E6B24"/>
    <w:pPr>
      <w:tabs>
        <w:tab w:val="right" w:leader="dot" w:pos="8223"/>
      </w:tabs>
      <w:ind w:left="1415"/>
    </w:pPr>
  </w:style>
  <w:style w:type="paragraph" w:styleId="TOC7">
    <w:name w:val="toc 7"/>
    <w:basedOn w:val="Index"/>
    <w:rsid w:val="006E6B24"/>
    <w:pPr>
      <w:tabs>
        <w:tab w:val="right" w:leader="dot" w:pos="7940"/>
      </w:tabs>
      <w:ind w:left="1698"/>
    </w:pPr>
  </w:style>
  <w:style w:type="paragraph" w:styleId="TOC8">
    <w:name w:val="toc 8"/>
    <w:basedOn w:val="Index"/>
    <w:rsid w:val="006E6B24"/>
    <w:pPr>
      <w:tabs>
        <w:tab w:val="right" w:leader="dot" w:pos="7657"/>
      </w:tabs>
      <w:ind w:left="1981"/>
    </w:pPr>
  </w:style>
  <w:style w:type="paragraph" w:styleId="TOC9">
    <w:name w:val="toc 9"/>
    <w:basedOn w:val="Index"/>
    <w:rsid w:val="006E6B24"/>
    <w:pPr>
      <w:tabs>
        <w:tab w:val="right" w:leader="dot" w:pos="7374"/>
      </w:tabs>
      <w:ind w:left="2264"/>
    </w:pPr>
  </w:style>
  <w:style w:type="paragraph" w:customStyle="1" w:styleId="Contents10">
    <w:name w:val="Contents 10"/>
    <w:basedOn w:val="Index"/>
    <w:rsid w:val="006E6B24"/>
    <w:pPr>
      <w:tabs>
        <w:tab w:val="right" w:leader="dot" w:pos="7091"/>
      </w:tabs>
      <w:ind w:left="2547"/>
    </w:pPr>
  </w:style>
  <w:style w:type="paragraph" w:customStyle="1" w:styleId="TableContents">
    <w:name w:val="Table Contents"/>
    <w:basedOn w:val="Normal"/>
    <w:rsid w:val="006E6B24"/>
    <w:pPr>
      <w:suppressLineNumbers/>
    </w:pPr>
  </w:style>
  <w:style w:type="paragraph" w:customStyle="1" w:styleId="TableHeading">
    <w:name w:val="Table Heading"/>
    <w:basedOn w:val="TableContents"/>
    <w:rsid w:val="006E6B24"/>
    <w:pPr>
      <w:jc w:val="center"/>
    </w:pPr>
    <w:rPr>
      <w:b/>
      <w:bCs/>
    </w:rPr>
  </w:style>
  <w:style w:type="paragraph" w:customStyle="1" w:styleId="LO-Normal">
    <w:name w:val="LO-Normal"/>
    <w:rsid w:val="006E6B24"/>
    <w:pPr>
      <w:widowControl w:val="0"/>
      <w:suppressAutoHyphens/>
    </w:pPr>
    <w:rPr>
      <w:rFonts w:ascii="Tinos" w:eastAsia="DejaVu Sans Mono" w:hAnsi="Tinos" w:cs="DejaVu Sans"/>
      <w:sz w:val="24"/>
      <w:szCs w:val="24"/>
      <w:lang w:val="en-GB" w:eastAsia="zh-CN"/>
    </w:rPr>
  </w:style>
  <w:style w:type="paragraph" w:styleId="ListParagraph">
    <w:name w:val="List Paragraph"/>
    <w:basedOn w:val="Normal"/>
    <w:uiPriority w:val="34"/>
    <w:qFormat/>
    <w:rsid w:val="004B371C"/>
    <w:pPr>
      <w:ind w:left="720"/>
      <w:contextualSpacing/>
    </w:pPr>
  </w:style>
  <w:style w:type="table" w:styleId="TableGrid">
    <w:name w:val="Table Grid"/>
    <w:basedOn w:val="TableNormal"/>
    <w:uiPriority w:val="59"/>
    <w:rsid w:val="006B24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8731F0-453D-457F-A5AC-D192B64081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1234</Words>
  <Characters>7035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Sanskar Gopalia</dc:creator>
  <cp:lastModifiedBy>Desislava Nikolova</cp:lastModifiedBy>
  <cp:revision>29</cp:revision>
  <cp:lastPrinted>1900-12-31T18:30:00Z</cp:lastPrinted>
  <dcterms:created xsi:type="dcterms:W3CDTF">2022-11-24T14:57:00Z</dcterms:created>
  <dcterms:modified xsi:type="dcterms:W3CDTF">2022-11-24T15:27:00Z</dcterms:modified>
</cp:coreProperties>
</file>