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customXml/item1.xml" ContentType="application/xml"/>
  <Override PartName="/customXml/item2.xml" ContentType="application/xml"/>
  <Override PartName="/customXml/item3.xml" ContentType="application/xml"/>
  <Override PartName="/customXml/item4.xml" ContentType="applicatio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mc:Ignorable="w14 w15 wp14 w16se w16cid">
  <!-- Generated by Aspose.Words for Java 22.9.0 -->
  <w:body>
    <w:p w:rsidR="00BA5FED" w14:paraId="12846C19" w14:textId="36B42299">
      <w:pPr>
        <w:rPr>
          <w:rFonts w:asciiTheme="majorHAnsi" w:hAnsiTheme="majorHAnsi"/>
          <w:b/>
          <w:bCs/>
          <w:sz w:val="52"/>
          <w:szCs w:val="52"/>
          <w:u w:val="single"/>
        </w:rPr>
      </w:pPr>
      <w:r w:rsidRPr="00F370BC">
        <w:rPr>
          <w:rFonts w:asciiTheme="majorHAnsi" w:hAnsiTheme="majorHAnsi"/>
          <w:b/>
          <w:bCs/>
          <w:sz w:val="52"/>
          <w:szCs w:val="52"/>
          <w:u w:val="single"/>
        </w:rPr>
        <w:t>Technical report</w:t>
      </w:r>
    </w:p>
    <w:p w:rsidR="00F370BC" w14:paraId="37A0180E" w14:textId="13C7AE13">
      <w:pPr>
        <w:rPr>
          <w:rFonts w:asciiTheme="majorHAnsi" w:hAnsiTheme="majorHAnsi"/>
          <w:b/>
          <w:bCs/>
          <w:sz w:val="36"/>
          <w:szCs w:val="36"/>
          <w:u w:val="single"/>
        </w:rPr>
      </w:pPr>
    </w:p>
    <w:p w:rsidR="00F370BC" w:rsidRPr="00F370BC" w14:paraId="6E6DD256" w14:textId="16254B9C">
      <w:pPr>
        <w:rPr>
          <w:rFonts w:asciiTheme="majorHAnsi" w:hAnsiTheme="majorHAnsi"/>
          <w:sz w:val="36"/>
          <w:szCs w:val="36"/>
        </w:rPr>
      </w:pPr>
      <w:r>
        <w:rPr>
          <w:rFonts w:asciiTheme="majorHAnsi" w:hAnsiTheme="majorHAnsi"/>
          <w:b/>
          <w:bCs/>
          <w:sz w:val="36"/>
          <w:szCs w:val="36"/>
          <w:u w:val="single"/>
        </w:rPr>
        <w:t>Student Name:</w:t>
      </w:r>
      <w:r>
        <w:rPr>
          <w:rFonts w:asciiTheme="majorHAnsi" w:hAnsiTheme="majorHAnsi"/>
          <w:sz w:val="36"/>
          <w:szCs w:val="36"/>
        </w:rPr>
        <w:t xml:space="preserve"> James Charles Saccone</w:t>
      </w:r>
    </w:p>
    <w:p w:rsidR="00F370BC" w14:paraId="2957855E" w14:textId="77777777">
      <w:pPr>
        <w:rPr>
          <w:rFonts w:asciiTheme="majorHAnsi" w:hAnsiTheme="majorHAnsi"/>
          <w:b/>
          <w:bCs/>
          <w:sz w:val="36"/>
          <w:szCs w:val="36"/>
          <w:u w:val="single"/>
        </w:rPr>
      </w:pPr>
    </w:p>
    <w:p w:rsidR="00F370BC" w:rsidRPr="00F370BC" w14:paraId="56E19A9A" w14:textId="2FE2C2CA">
      <w:pPr>
        <w:rPr>
          <w:rFonts w:asciiTheme="majorHAnsi" w:hAnsiTheme="majorHAnsi"/>
          <w:sz w:val="36"/>
          <w:szCs w:val="36"/>
        </w:rPr>
      </w:pPr>
      <w:r>
        <w:rPr>
          <w:rFonts w:asciiTheme="majorHAnsi" w:hAnsiTheme="majorHAnsi"/>
          <w:b/>
          <w:bCs/>
          <w:sz w:val="36"/>
          <w:szCs w:val="36"/>
          <w:u w:val="single"/>
        </w:rPr>
        <w:t>Student Number:</w:t>
      </w:r>
      <w:r>
        <w:rPr>
          <w:rFonts w:asciiTheme="majorHAnsi" w:hAnsiTheme="majorHAnsi"/>
          <w:sz w:val="36"/>
          <w:szCs w:val="36"/>
        </w:rPr>
        <w:t xml:space="preserve"> 2200780</w:t>
      </w:r>
    </w:p>
    <w:p w:rsidR="00F370BC" w14:paraId="3F5E529A" w14:textId="77777777">
      <w:pPr>
        <w:rPr>
          <w:rFonts w:asciiTheme="majorHAnsi" w:hAnsiTheme="majorHAnsi"/>
          <w:b/>
          <w:bCs/>
          <w:sz w:val="36"/>
          <w:szCs w:val="36"/>
          <w:u w:val="single"/>
        </w:rPr>
      </w:pPr>
    </w:p>
    <w:p w:rsidR="00F370BC" w:rsidRPr="00F370BC" w14:paraId="3259BD70" w14:textId="1DA433A7">
      <w:pPr>
        <w:rPr>
          <w:rFonts w:asciiTheme="majorHAnsi" w:hAnsiTheme="majorHAnsi"/>
          <w:sz w:val="36"/>
          <w:szCs w:val="36"/>
        </w:rPr>
      </w:pPr>
      <w:r>
        <w:rPr>
          <w:rFonts w:asciiTheme="majorHAnsi" w:hAnsiTheme="majorHAnsi"/>
          <w:b/>
          <w:bCs/>
          <w:sz w:val="36"/>
          <w:szCs w:val="36"/>
          <w:u w:val="single"/>
        </w:rPr>
        <w:t>Date:</w:t>
      </w:r>
      <w:r>
        <w:rPr>
          <w:rFonts w:asciiTheme="majorHAnsi" w:hAnsiTheme="majorHAnsi"/>
          <w:sz w:val="36"/>
          <w:szCs w:val="36"/>
        </w:rPr>
        <w:t xml:space="preserve"> 29/11/2022</w:t>
      </w:r>
    </w:p>
    <w:p w:rsidR="00F370BC" w14:paraId="5E9F6473" w14:textId="77777777">
      <w:pPr>
        <w:rPr>
          <w:rFonts w:asciiTheme="majorHAnsi" w:hAnsiTheme="majorHAnsi"/>
          <w:b/>
          <w:bCs/>
          <w:sz w:val="36"/>
          <w:szCs w:val="36"/>
          <w:u w:val="single"/>
        </w:rPr>
      </w:pPr>
    </w:p>
    <w:p w:rsidR="00F370BC" w:rsidRPr="00F370BC" w14:paraId="0645B392" w14:textId="2093BBFC">
      <w:pPr>
        <w:rPr>
          <w:rFonts w:asciiTheme="majorHAnsi" w:hAnsiTheme="majorHAnsi"/>
          <w:sz w:val="36"/>
          <w:szCs w:val="36"/>
        </w:rPr>
      </w:pPr>
      <w:r>
        <w:rPr>
          <w:rFonts w:asciiTheme="majorHAnsi" w:hAnsiTheme="majorHAnsi"/>
          <w:b/>
          <w:bCs/>
          <w:sz w:val="36"/>
          <w:szCs w:val="36"/>
          <w:u w:val="single"/>
        </w:rPr>
        <w:t>Assignment:</w:t>
      </w:r>
      <w:r>
        <w:rPr>
          <w:rFonts w:asciiTheme="majorHAnsi" w:hAnsiTheme="majorHAnsi"/>
          <w:sz w:val="36"/>
          <w:szCs w:val="36"/>
        </w:rPr>
        <w:t xml:space="preserve"> Evolution of aerodynamics in motorsport</w:t>
      </w:r>
    </w:p>
    <w:p w:rsidR="00F370BC" w14:paraId="4B1158D9" w14:textId="77777777">
      <w:pPr>
        <w:rPr>
          <w:rFonts w:asciiTheme="majorHAnsi" w:hAnsiTheme="majorHAnsi"/>
          <w:b/>
          <w:bCs/>
          <w:sz w:val="36"/>
          <w:szCs w:val="36"/>
          <w:u w:val="single"/>
        </w:rPr>
      </w:pPr>
    </w:p>
    <w:p w:rsidR="00F370BC" w:rsidRPr="00F370BC" w14:paraId="6615E479" w14:textId="50AE5575">
      <w:pPr>
        <w:rPr>
          <w:rFonts w:asciiTheme="majorHAnsi" w:hAnsiTheme="majorHAnsi"/>
          <w:sz w:val="36"/>
          <w:szCs w:val="36"/>
        </w:rPr>
      </w:pPr>
      <w:r>
        <w:rPr>
          <w:rFonts w:asciiTheme="majorHAnsi" w:hAnsiTheme="majorHAnsi"/>
          <w:b/>
          <w:bCs/>
          <w:sz w:val="36"/>
          <w:szCs w:val="36"/>
          <w:u w:val="single"/>
        </w:rPr>
        <w:t>Module:</w:t>
      </w:r>
      <w:r>
        <w:rPr>
          <w:rFonts w:asciiTheme="majorHAnsi" w:hAnsiTheme="majorHAnsi"/>
          <w:sz w:val="36"/>
          <w:szCs w:val="36"/>
        </w:rPr>
        <w:t xml:space="preserve"> Academic Skills </w:t>
      </w:r>
    </w:p>
    <w:p w:rsidR="00F370BC" w14:paraId="1EC6E3AA" w14:textId="77777777">
      <w:pPr>
        <w:rPr>
          <w:rFonts w:asciiTheme="majorHAnsi" w:hAnsiTheme="majorHAnsi"/>
          <w:b/>
          <w:bCs/>
          <w:sz w:val="36"/>
          <w:szCs w:val="36"/>
          <w:u w:val="single"/>
        </w:rPr>
      </w:pPr>
    </w:p>
    <w:p w:rsidR="00F370BC" w:rsidRPr="00F370BC" w14:paraId="41653AC8" w14:textId="738A6162">
      <w:pPr>
        <w:rPr>
          <w:rFonts w:asciiTheme="majorHAnsi" w:hAnsiTheme="majorHAnsi"/>
          <w:sz w:val="36"/>
          <w:szCs w:val="36"/>
        </w:rPr>
      </w:pPr>
      <w:r>
        <w:rPr>
          <w:rFonts w:asciiTheme="majorHAnsi" w:hAnsiTheme="majorHAnsi"/>
          <w:b/>
          <w:bCs/>
          <w:sz w:val="36"/>
          <w:szCs w:val="36"/>
          <w:u w:val="single"/>
        </w:rPr>
        <w:t>Module code:</w:t>
      </w:r>
      <w:r>
        <w:rPr>
          <w:rFonts w:asciiTheme="majorHAnsi" w:hAnsiTheme="majorHAnsi"/>
          <w:sz w:val="36"/>
          <w:szCs w:val="36"/>
        </w:rPr>
        <w:t xml:space="preserve"> ACHA4005</w:t>
      </w:r>
    </w:p>
    <w:p w:rsidR="00F370BC" w14:paraId="02FEF9D4" w14:textId="77777777">
      <w:pPr>
        <w:rPr>
          <w:rFonts w:asciiTheme="majorHAnsi" w:hAnsiTheme="majorHAnsi"/>
          <w:b/>
          <w:bCs/>
          <w:sz w:val="36"/>
          <w:szCs w:val="36"/>
          <w:u w:val="single"/>
        </w:rPr>
      </w:pPr>
    </w:p>
    <w:p w:rsidR="00F370BC" w14:paraId="06CB0CBB" w14:textId="0AC2FCC8">
      <w:pPr>
        <w:rPr>
          <w:rFonts w:asciiTheme="majorHAnsi" w:hAnsiTheme="majorHAnsi"/>
          <w:sz w:val="36"/>
          <w:szCs w:val="36"/>
        </w:rPr>
      </w:pPr>
      <w:r>
        <w:rPr>
          <w:rFonts w:asciiTheme="majorHAnsi" w:hAnsiTheme="majorHAnsi"/>
          <w:b/>
          <w:bCs/>
          <w:sz w:val="36"/>
          <w:szCs w:val="36"/>
          <w:u w:val="single"/>
        </w:rPr>
        <w:t>Subject:</w:t>
      </w:r>
      <w:r>
        <w:rPr>
          <w:rFonts w:asciiTheme="majorHAnsi" w:hAnsiTheme="majorHAnsi"/>
          <w:sz w:val="36"/>
          <w:szCs w:val="36"/>
        </w:rPr>
        <w:t xml:space="preserve"> Motorsports Engineering (Foundation Entry)</w:t>
      </w:r>
    </w:p>
    <w:p w:rsidR="00F370BC" w14:paraId="75683210" w14:textId="3955837E">
      <w:pPr>
        <w:rPr>
          <w:rFonts w:asciiTheme="majorHAnsi" w:hAnsiTheme="majorHAnsi"/>
          <w:sz w:val="36"/>
          <w:szCs w:val="36"/>
        </w:rPr>
      </w:pPr>
    </w:p>
    <w:p w:rsidR="00F370BC" w14:paraId="20A254DD" w14:textId="0E9E5ED5">
      <w:pPr>
        <w:rPr>
          <w:rFonts w:asciiTheme="majorHAnsi" w:hAnsiTheme="majorHAnsi"/>
          <w:sz w:val="36"/>
          <w:szCs w:val="36"/>
        </w:rPr>
      </w:pPr>
    </w:p>
    <w:p w:rsidR="00F370BC" w14:paraId="6CA8BBDC" w14:textId="203BE6C0">
      <w:pPr>
        <w:rPr>
          <w:rFonts w:asciiTheme="majorHAnsi" w:hAnsiTheme="majorHAnsi"/>
          <w:sz w:val="36"/>
          <w:szCs w:val="36"/>
        </w:rPr>
      </w:pPr>
    </w:p>
    <w:p w:rsidR="00F370BC" w14:paraId="35102918" w14:textId="48055349">
      <w:pPr>
        <w:rPr>
          <w:rFonts w:asciiTheme="majorHAnsi" w:hAnsiTheme="majorHAnsi"/>
          <w:sz w:val="36"/>
          <w:szCs w:val="36"/>
        </w:rPr>
      </w:pPr>
    </w:p>
    <w:p w:rsidR="00F370BC" w14:paraId="0F5901FF" w14:textId="64AE4B62">
      <w:pPr>
        <w:rPr>
          <w:rFonts w:asciiTheme="majorHAnsi" w:hAnsiTheme="majorHAnsi"/>
          <w:sz w:val="36"/>
          <w:szCs w:val="36"/>
        </w:rPr>
      </w:pPr>
    </w:p>
    <w:p w:rsidR="00F370BC" w14:paraId="0D8ECDD7" w14:textId="715DCD09">
      <w:pPr>
        <w:rPr>
          <w:rFonts w:asciiTheme="majorHAnsi" w:hAnsiTheme="majorHAnsi"/>
          <w:b/>
          <w:bCs/>
          <w:sz w:val="44"/>
          <w:szCs w:val="44"/>
          <w:u w:val="single"/>
        </w:rPr>
      </w:pPr>
      <w:r>
        <w:rPr>
          <w:rFonts w:asciiTheme="majorHAnsi" w:hAnsiTheme="majorHAnsi"/>
          <w:b/>
          <w:bCs/>
          <w:sz w:val="44"/>
          <w:szCs w:val="44"/>
          <w:u w:val="single"/>
        </w:rPr>
        <w:t>Table of Contents:</w:t>
      </w:r>
    </w:p>
    <w:p w:rsidR="00F370BC" w14:paraId="368FC62F" w14:textId="44B2D2EA">
      <w:pPr>
        <w:rPr>
          <w:rFonts w:asciiTheme="majorHAnsi" w:hAnsiTheme="majorHAnsi"/>
          <w:b/>
          <w:bCs/>
          <w:sz w:val="44"/>
          <w:szCs w:val="44"/>
          <w:u w:val="single"/>
        </w:rPr>
      </w:pPr>
    </w:p>
    <w:p w:rsidR="00F370BC" w14:paraId="1B522CAF" w14:textId="0BC2238F">
      <w:pPr>
        <w:rPr>
          <w:rFonts w:asciiTheme="majorHAnsi" w:hAnsiTheme="majorHAnsi"/>
          <w:sz w:val="32"/>
          <w:szCs w:val="32"/>
        </w:rPr>
      </w:pPr>
      <w:r>
        <w:rPr>
          <w:rFonts w:asciiTheme="majorHAnsi" w:hAnsiTheme="majorHAnsi"/>
          <w:b/>
          <w:bCs/>
          <w:sz w:val="32"/>
          <w:szCs w:val="32"/>
          <w:u w:val="single"/>
        </w:rPr>
        <w:t xml:space="preserve">Page 1: </w:t>
      </w:r>
      <w:r w:rsidR="008F26B1">
        <w:rPr>
          <w:rFonts w:asciiTheme="majorHAnsi" w:hAnsiTheme="majorHAnsi"/>
          <w:sz w:val="32"/>
          <w:szCs w:val="32"/>
        </w:rPr>
        <w:t>Title page</w:t>
      </w:r>
    </w:p>
    <w:p w:rsidR="0046319C" w14:paraId="4527A96F" w14:textId="77777777">
      <w:pPr>
        <w:rPr>
          <w:rFonts w:asciiTheme="majorHAnsi" w:hAnsiTheme="majorHAnsi"/>
          <w:b/>
          <w:bCs/>
          <w:sz w:val="32"/>
          <w:szCs w:val="32"/>
          <w:u w:val="single"/>
        </w:rPr>
      </w:pPr>
    </w:p>
    <w:p w:rsidR="008F26B1" w14:paraId="31DAD474" w14:textId="753D20FE">
      <w:pPr>
        <w:rPr>
          <w:rFonts w:asciiTheme="majorHAnsi" w:hAnsiTheme="majorHAnsi"/>
          <w:sz w:val="32"/>
          <w:szCs w:val="32"/>
        </w:rPr>
      </w:pPr>
      <w:r>
        <w:rPr>
          <w:rFonts w:asciiTheme="majorHAnsi" w:hAnsiTheme="majorHAnsi"/>
          <w:b/>
          <w:bCs/>
          <w:sz w:val="32"/>
          <w:szCs w:val="32"/>
          <w:u w:val="single"/>
        </w:rPr>
        <w:t>Page 2:</w:t>
      </w:r>
      <w:r>
        <w:rPr>
          <w:rFonts w:asciiTheme="majorHAnsi" w:hAnsiTheme="majorHAnsi"/>
          <w:sz w:val="32"/>
          <w:szCs w:val="32"/>
        </w:rPr>
        <w:t xml:space="preserve"> table of contents</w:t>
      </w:r>
    </w:p>
    <w:p w:rsidR="0046319C" w14:paraId="6C14CE59" w14:textId="77777777">
      <w:pPr>
        <w:rPr>
          <w:rFonts w:asciiTheme="majorHAnsi" w:hAnsiTheme="majorHAnsi"/>
          <w:b/>
          <w:bCs/>
          <w:sz w:val="32"/>
          <w:szCs w:val="32"/>
          <w:u w:val="single"/>
        </w:rPr>
      </w:pPr>
    </w:p>
    <w:p w:rsidR="008F26B1" w:rsidRPr="008F26B1" w14:paraId="2EA31038" w14:textId="1C75BE5E">
      <w:pPr>
        <w:rPr>
          <w:rFonts w:asciiTheme="majorHAnsi" w:hAnsiTheme="majorHAnsi"/>
          <w:sz w:val="32"/>
          <w:szCs w:val="32"/>
        </w:rPr>
      </w:pPr>
      <w:r>
        <w:rPr>
          <w:rFonts w:asciiTheme="majorHAnsi" w:hAnsiTheme="majorHAnsi"/>
          <w:b/>
          <w:bCs/>
          <w:sz w:val="32"/>
          <w:szCs w:val="32"/>
          <w:u w:val="single"/>
        </w:rPr>
        <w:t>Page 3:</w:t>
      </w:r>
      <w:r>
        <w:rPr>
          <w:rFonts w:asciiTheme="majorHAnsi" w:hAnsiTheme="majorHAnsi"/>
          <w:sz w:val="32"/>
          <w:szCs w:val="32"/>
        </w:rPr>
        <w:t xml:space="preserve"> Introduction </w:t>
      </w:r>
    </w:p>
    <w:p w:rsidR="0046319C" w14:paraId="5582F820" w14:textId="77777777">
      <w:pPr>
        <w:rPr>
          <w:rFonts w:asciiTheme="majorHAnsi" w:hAnsiTheme="majorHAnsi"/>
          <w:b/>
          <w:bCs/>
          <w:sz w:val="32"/>
          <w:szCs w:val="32"/>
          <w:u w:val="single"/>
        </w:rPr>
      </w:pPr>
    </w:p>
    <w:p w:rsidR="008F26B1" w14:paraId="20C81C0F" w14:textId="532BE1D1">
      <w:pPr>
        <w:rPr>
          <w:rFonts w:asciiTheme="majorHAnsi" w:hAnsiTheme="majorHAnsi"/>
          <w:sz w:val="32"/>
          <w:szCs w:val="32"/>
        </w:rPr>
      </w:pPr>
      <w:r>
        <w:rPr>
          <w:rFonts w:asciiTheme="majorHAnsi" w:hAnsiTheme="majorHAnsi"/>
          <w:b/>
          <w:bCs/>
          <w:sz w:val="32"/>
          <w:szCs w:val="32"/>
          <w:u w:val="single"/>
        </w:rPr>
        <w:t>Page 4:</w:t>
      </w:r>
      <w:r>
        <w:rPr>
          <w:rFonts w:asciiTheme="majorHAnsi" w:hAnsiTheme="majorHAnsi"/>
          <w:sz w:val="32"/>
          <w:szCs w:val="32"/>
        </w:rPr>
        <w:t xml:space="preserve"> Literature Review</w:t>
      </w:r>
    </w:p>
    <w:p w:rsidR="0046319C" w14:paraId="31C0F962" w14:textId="77777777">
      <w:pPr>
        <w:rPr>
          <w:rFonts w:asciiTheme="majorHAnsi" w:hAnsiTheme="majorHAnsi"/>
          <w:b/>
          <w:bCs/>
          <w:sz w:val="32"/>
          <w:szCs w:val="32"/>
          <w:u w:val="single"/>
        </w:rPr>
      </w:pPr>
    </w:p>
    <w:p w:rsidR="00843F63" w14:paraId="162CB5D1" w14:textId="16A439B9">
      <w:pPr>
        <w:rPr>
          <w:rFonts w:asciiTheme="majorHAnsi" w:hAnsiTheme="majorHAnsi"/>
          <w:sz w:val="32"/>
          <w:szCs w:val="32"/>
        </w:rPr>
      </w:pPr>
      <w:r w:rsidRPr="0046319C">
        <w:rPr>
          <w:rFonts w:asciiTheme="majorHAnsi" w:hAnsiTheme="majorHAnsi"/>
          <w:b/>
          <w:bCs/>
          <w:sz w:val="32"/>
          <w:szCs w:val="32"/>
          <w:u w:val="single"/>
        </w:rPr>
        <w:t>Page 5</w:t>
      </w:r>
      <w:r>
        <w:rPr>
          <w:rFonts w:asciiTheme="majorHAnsi" w:hAnsiTheme="majorHAnsi"/>
          <w:b/>
          <w:bCs/>
          <w:sz w:val="32"/>
          <w:szCs w:val="32"/>
          <w:u w:val="single"/>
        </w:rPr>
        <w:t>:</w:t>
      </w:r>
      <w:r w:rsidR="002A6197">
        <w:rPr>
          <w:rFonts w:asciiTheme="majorHAnsi" w:hAnsiTheme="majorHAnsi"/>
          <w:b/>
          <w:bCs/>
          <w:sz w:val="32"/>
          <w:szCs w:val="32"/>
          <w:u w:val="single"/>
        </w:rPr>
        <w:t xml:space="preserve"> </w:t>
      </w:r>
      <w:r w:rsidR="002A6197">
        <w:rPr>
          <w:rFonts w:asciiTheme="majorHAnsi" w:hAnsiTheme="majorHAnsi"/>
          <w:sz w:val="32"/>
          <w:szCs w:val="32"/>
        </w:rPr>
        <w:t xml:space="preserve">Discussion </w:t>
      </w:r>
      <w:r>
        <w:rPr>
          <w:rFonts w:asciiTheme="majorHAnsi" w:hAnsiTheme="majorHAnsi"/>
          <w:sz w:val="32"/>
          <w:szCs w:val="32"/>
        </w:rPr>
        <w:t xml:space="preserve"> </w:t>
      </w:r>
    </w:p>
    <w:p w:rsidR="0046319C" w:rsidRPr="0046319C" w14:paraId="59B4B19A" w14:textId="77777777">
      <w:pPr>
        <w:rPr>
          <w:rFonts w:asciiTheme="majorHAnsi" w:hAnsiTheme="majorHAnsi"/>
          <w:sz w:val="32"/>
          <w:szCs w:val="32"/>
        </w:rPr>
      </w:pPr>
    </w:p>
    <w:p w:rsidR="008F26B1" w:rsidP="008F26B1" w14:paraId="236ADC48" w14:textId="55917685">
      <w:pPr>
        <w:rPr>
          <w:rFonts w:asciiTheme="majorHAnsi" w:hAnsiTheme="majorHAnsi"/>
          <w:sz w:val="28"/>
          <w:szCs w:val="28"/>
        </w:rPr>
      </w:pPr>
    </w:p>
    <w:p w:rsidR="008F26B1" w:rsidP="008F26B1" w14:paraId="487CA747" w14:textId="712A3C43">
      <w:pPr>
        <w:rPr>
          <w:rFonts w:asciiTheme="majorHAnsi" w:hAnsiTheme="majorHAnsi"/>
          <w:sz w:val="28"/>
          <w:szCs w:val="28"/>
        </w:rPr>
      </w:pPr>
    </w:p>
    <w:p w:rsidR="008F26B1" w:rsidP="008F26B1" w14:paraId="7C56BEA3" w14:textId="26DC6D6D">
      <w:pPr>
        <w:rPr>
          <w:rFonts w:asciiTheme="majorHAnsi" w:hAnsiTheme="majorHAnsi"/>
          <w:sz w:val="28"/>
          <w:szCs w:val="28"/>
        </w:rPr>
      </w:pPr>
    </w:p>
    <w:p w:rsidR="008F26B1" w:rsidP="008F26B1" w14:paraId="715EABF6" w14:textId="57F7F381">
      <w:pPr>
        <w:rPr>
          <w:rFonts w:asciiTheme="majorHAnsi" w:hAnsiTheme="majorHAnsi"/>
          <w:sz w:val="28"/>
          <w:szCs w:val="28"/>
        </w:rPr>
      </w:pPr>
    </w:p>
    <w:p w:rsidR="008F26B1" w:rsidP="008F26B1" w14:paraId="5E456E82" w14:textId="28AD587B">
      <w:pPr>
        <w:rPr>
          <w:rFonts w:asciiTheme="majorHAnsi" w:hAnsiTheme="majorHAnsi"/>
          <w:sz w:val="28"/>
          <w:szCs w:val="28"/>
        </w:rPr>
      </w:pPr>
    </w:p>
    <w:p w:rsidR="008F26B1" w:rsidP="008F26B1" w14:paraId="1D2825B3" w14:textId="283B14A7">
      <w:pPr>
        <w:rPr>
          <w:rFonts w:asciiTheme="majorHAnsi" w:hAnsiTheme="majorHAnsi"/>
          <w:sz w:val="28"/>
          <w:szCs w:val="28"/>
        </w:rPr>
      </w:pPr>
    </w:p>
    <w:p w:rsidR="008F26B1" w:rsidP="008F26B1" w14:paraId="7D940F39" w14:textId="341905A1">
      <w:pPr>
        <w:rPr>
          <w:rFonts w:asciiTheme="majorHAnsi" w:hAnsiTheme="majorHAnsi"/>
          <w:sz w:val="28"/>
          <w:szCs w:val="28"/>
        </w:rPr>
      </w:pPr>
    </w:p>
    <w:p w:rsidR="008F26B1" w:rsidP="008F26B1" w14:paraId="3EF9B825" w14:textId="0D1A484C">
      <w:pPr>
        <w:rPr>
          <w:rFonts w:asciiTheme="majorHAnsi" w:hAnsiTheme="majorHAnsi"/>
          <w:sz w:val="28"/>
          <w:szCs w:val="28"/>
        </w:rPr>
      </w:pPr>
    </w:p>
    <w:p w:rsidR="008F26B1" w:rsidP="008F26B1" w14:paraId="445451D1" w14:textId="71D3A054">
      <w:pPr>
        <w:rPr>
          <w:rFonts w:asciiTheme="majorHAnsi" w:hAnsiTheme="majorHAnsi"/>
          <w:sz w:val="28"/>
          <w:szCs w:val="28"/>
        </w:rPr>
      </w:pPr>
    </w:p>
    <w:p w:rsidR="008F26B1" w:rsidP="008F26B1" w14:paraId="5EBABBD0" w14:textId="3CC3F9CC">
      <w:pPr>
        <w:rPr>
          <w:rFonts w:asciiTheme="majorHAnsi" w:hAnsiTheme="majorHAnsi"/>
          <w:sz w:val="28"/>
          <w:szCs w:val="28"/>
        </w:rPr>
      </w:pPr>
    </w:p>
    <w:p w:rsidR="008F26B1" w:rsidP="008F26B1" w14:paraId="4552DBC7" w14:textId="16C644E0">
      <w:pPr>
        <w:rPr>
          <w:rFonts w:asciiTheme="majorHAnsi" w:hAnsiTheme="majorHAnsi"/>
          <w:sz w:val="28"/>
          <w:szCs w:val="28"/>
        </w:rPr>
      </w:pPr>
    </w:p>
    <w:p w:rsidR="003C6B4F" w:rsidP="008F26B1" w14:paraId="721BBE2D" w14:textId="77777777">
      <w:pPr>
        <w:rPr>
          <w:rFonts w:asciiTheme="majorHAnsi" w:hAnsiTheme="majorHAnsi"/>
          <w:b/>
          <w:bCs/>
          <w:sz w:val="40"/>
          <w:szCs w:val="40"/>
          <w:u w:val="single"/>
        </w:rPr>
      </w:pPr>
    </w:p>
    <w:p w:rsidR="008F26B1" w:rsidP="008F26B1" w14:paraId="1D57A552" w14:textId="1D0C0B57">
      <w:pPr>
        <w:rPr>
          <w:rFonts w:asciiTheme="majorHAnsi" w:hAnsiTheme="majorHAnsi"/>
          <w:b/>
          <w:bCs/>
          <w:sz w:val="40"/>
          <w:szCs w:val="40"/>
          <w:u w:val="single"/>
        </w:rPr>
      </w:pPr>
      <w:r>
        <w:rPr>
          <w:rFonts w:asciiTheme="majorHAnsi" w:hAnsiTheme="majorHAnsi"/>
          <w:b/>
          <w:bCs/>
          <w:sz w:val="40"/>
          <w:szCs w:val="40"/>
          <w:u w:val="single"/>
        </w:rPr>
        <w:t>Introduction</w:t>
      </w:r>
    </w:p>
    <w:p w:rsidR="008F26B1" w:rsidP="008F26B1" w14:paraId="34487024" w14:textId="5A02E1A7">
      <w:pPr>
        <w:rPr>
          <w:rFonts w:asciiTheme="majorHAnsi" w:hAnsiTheme="majorHAnsi"/>
          <w:b/>
          <w:bCs/>
          <w:sz w:val="40"/>
          <w:szCs w:val="40"/>
          <w:u w:val="single"/>
        </w:rPr>
      </w:pPr>
    </w:p>
    <w:p w:rsidR="008F26B1" w:rsidRPr="003C6B4F" w:rsidP="00BB4824" w14:paraId="3B97B5EF" w14:textId="4FE9D402">
      <w:pPr>
        <w:pStyle w:val="NoSpacing"/>
      </w:pPr>
      <w:r w:rsidRPr="003C6B4F">
        <w:t xml:space="preserve">In this Technical Report, I will be analyzing and investigating the Evolution of </w:t>
      </w:r>
      <w:r w:rsidRPr="003C6B4F">
        <w:tab/>
        <w:t xml:space="preserve">Aerodynamics in motorsports, from the early era of </w:t>
      </w:r>
      <w:r w:rsidRPr="003C6B4F" w:rsidR="000906AE">
        <w:t xml:space="preserve">the </w:t>
      </w:r>
      <w:r w:rsidRPr="003C6B4F">
        <w:t xml:space="preserve">Formula 1 </w:t>
      </w:r>
      <w:r w:rsidRPr="003C6B4F" w:rsidR="000906AE">
        <w:t xml:space="preserve">world championships </w:t>
      </w:r>
      <w:r w:rsidRPr="003C6B4F">
        <w:t xml:space="preserve">up until the current era of </w:t>
      </w:r>
      <w:r w:rsidRPr="003C6B4F" w:rsidR="000906AE">
        <w:t>Formula 1. I aim to break down and explain how teams in the early 20</w:t>
      </w:r>
      <w:r w:rsidRPr="003C6B4F" w:rsidR="000906AE">
        <w:rPr>
          <w:vertAlign w:val="superscript"/>
        </w:rPr>
        <w:t>th</w:t>
      </w:r>
      <w:r w:rsidRPr="003C6B4F" w:rsidR="000906AE">
        <w:t xml:space="preserve"> century wanting to make their cars faster around a circuit became so important in </w:t>
      </w:r>
      <w:r w:rsidRPr="003C6B4F" w:rsidR="004378A0">
        <w:t>today’s</w:t>
      </w:r>
      <w:r w:rsidRPr="003C6B4F" w:rsidR="000906AE">
        <w:t xml:space="preserve"> era of Motorsports, where teams focus plenty of time and money on research and development in the Drag and downforce their cars produce. </w:t>
      </w:r>
    </w:p>
    <w:p w:rsidR="00BB4824" w:rsidP="00BB4824" w14:paraId="3604E053" w14:textId="77777777">
      <w:pPr>
        <w:pStyle w:val="NoSpacing"/>
      </w:pPr>
    </w:p>
    <w:p w:rsidR="00BB4824" w:rsidP="00BB4824" w14:paraId="539AF2EA" w14:textId="77777777">
      <w:pPr>
        <w:pStyle w:val="NoSpacing"/>
      </w:pPr>
    </w:p>
    <w:p w:rsidR="000906AE" w:rsidRPr="003C6B4F" w:rsidP="00BB4824" w14:paraId="1F4E0012" w14:textId="1480D868">
      <w:pPr>
        <w:pStyle w:val="NoSpacing"/>
      </w:pPr>
      <w:r w:rsidRPr="003C6B4F">
        <w:t xml:space="preserve">My </w:t>
      </w:r>
      <w:r w:rsidRPr="003C6B4F" w:rsidR="0029687E">
        <w:t>goal</w:t>
      </w:r>
      <w:r w:rsidRPr="003C6B4F">
        <w:t xml:space="preserve"> in this </w:t>
      </w:r>
      <w:r w:rsidRPr="003C6B4F" w:rsidR="004378A0">
        <w:t>technical</w:t>
      </w:r>
      <w:r w:rsidRPr="003C6B4F">
        <w:t xml:space="preserve"> report is to explain how this all began, the advancements over the decades</w:t>
      </w:r>
      <w:r w:rsidRPr="003C6B4F" w:rsidR="00212ADD">
        <w:t xml:space="preserve">, with hundreds of attempts to design the perfect car of the season. This will show how this battle for the perfect car all began and where we are now in the world of aerodynamics and motorsport. </w:t>
      </w:r>
    </w:p>
    <w:p w:rsidR="00212ADD" w:rsidRPr="00212ADD" w:rsidP="00212ADD" w14:paraId="223AEF01" w14:textId="77777777">
      <w:pPr>
        <w:pStyle w:val="ListParagraph"/>
        <w:rPr>
          <w:rFonts w:asciiTheme="majorHAnsi" w:hAnsiTheme="majorHAnsi"/>
          <w:sz w:val="28"/>
          <w:szCs w:val="28"/>
        </w:rPr>
      </w:pPr>
    </w:p>
    <w:p w:rsidR="00212ADD" w:rsidP="00212ADD" w14:paraId="63CF4946" w14:textId="774C71FF">
      <w:pPr>
        <w:rPr>
          <w:rFonts w:asciiTheme="majorHAnsi" w:hAnsiTheme="majorHAnsi"/>
          <w:sz w:val="28"/>
          <w:szCs w:val="28"/>
        </w:rPr>
      </w:pPr>
    </w:p>
    <w:p w:rsidR="00212ADD" w:rsidP="00212ADD" w14:paraId="4ABE2CC3" w14:textId="7CC808AE">
      <w:pPr>
        <w:rPr>
          <w:rFonts w:asciiTheme="majorHAnsi" w:hAnsiTheme="majorHAnsi"/>
          <w:sz w:val="28"/>
          <w:szCs w:val="28"/>
        </w:rPr>
      </w:pPr>
    </w:p>
    <w:p w:rsidR="00212ADD" w:rsidP="00212ADD" w14:paraId="2102053B" w14:textId="658F7263">
      <w:pPr>
        <w:rPr>
          <w:rFonts w:asciiTheme="majorHAnsi" w:hAnsiTheme="majorHAnsi"/>
          <w:sz w:val="28"/>
          <w:szCs w:val="28"/>
        </w:rPr>
      </w:pPr>
    </w:p>
    <w:p w:rsidR="00212ADD" w:rsidP="00212ADD" w14:paraId="4B242485" w14:textId="4499D304">
      <w:pPr>
        <w:rPr>
          <w:rFonts w:asciiTheme="majorHAnsi" w:hAnsiTheme="majorHAnsi"/>
          <w:sz w:val="28"/>
          <w:szCs w:val="28"/>
        </w:rPr>
      </w:pPr>
    </w:p>
    <w:p w:rsidR="00212ADD" w:rsidP="00212ADD" w14:paraId="5C410BFB" w14:textId="4675799E">
      <w:pPr>
        <w:rPr>
          <w:rFonts w:asciiTheme="majorHAnsi" w:hAnsiTheme="majorHAnsi"/>
          <w:sz w:val="28"/>
          <w:szCs w:val="28"/>
        </w:rPr>
      </w:pPr>
    </w:p>
    <w:p w:rsidR="00212ADD" w:rsidP="00212ADD" w14:paraId="23C78FA5" w14:textId="39DE8056">
      <w:pPr>
        <w:rPr>
          <w:rFonts w:asciiTheme="majorHAnsi" w:hAnsiTheme="majorHAnsi"/>
          <w:sz w:val="28"/>
          <w:szCs w:val="28"/>
        </w:rPr>
      </w:pPr>
    </w:p>
    <w:p w:rsidR="00212ADD" w:rsidP="00212ADD" w14:paraId="27EE4374" w14:textId="028A7DBE">
      <w:pPr>
        <w:rPr>
          <w:rFonts w:asciiTheme="majorHAnsi" w:hAnsiTheme="majorHAnsi"/>
          <w:sz w:val="28"/>
          <w:szCs w:val="28"/>
        </w:rPr>
      </w:pPr>
    </w:p>
    <w:p w:rsidR="00212ADD" w:rsidP="00212ADD" w14:paraId="16069E0B" w14:textId="16E9D26F">
      <w:pPr>
        <w:rPr>
          <w:rFonts w:asciiTheme="majorHAnsi" w:hAnsiTheme="majorHAnsi"/>
          <w:sz w:val="28"/>
          <w:szCs w:val="28"/>
        </w:rPr>
      </w:pPr>
    </w:p>
    <w:p w:rsidR="00212ADD" w:rsidP="00212ADD" w14:paraId="233AACEA" w14:textId="79A64A86">
      <w:pPr>
        <w:rPr>
          <w:rFonts w:asciiTheme="majorHAnsi" w:hAnsiTheme="majorHAnsi"/>
          <w:sz w:val="28"/>
          <w:szCs w:val="28"/>
        </w:rPr>
      </w:pPr>
    </w:p>
    <w:p w:rsidR="00BB4824" w:rsidP="00212ADD" w14:paraId="7B85DD7B" w14:textId="598EB0B1">
      <w:pPr>
        <w:rPr>
          <w:rFonts w:asciiTheme="majorHAnsi" w:hAnsiTheme="majorHAnsi"/>
          <w:sz w:val="28"/>
          <w:szCs w:val="28"/>
        </w:rPr>
      </w:pPr>
    </w:p>
    <w:p w:rsidR="00083C60" w:rsidP="00212ADD" w14:paraId="03602602" w14:textId="77777777">
      <w:pPr>
        <w:rPr>
          <w:rFonts w:asciiTheme="majorHAnsi" w:hAnsiTheme="majorHAnsi"/>
          <w:b/>
          <w:bCs/>
          <w:sz w:val="36"/>
          <w:szCs w:val="36"/>
          <w:u w:val="single"/>
        </w:rPr>
      </w:pPr>
    </w:p>
    <w:p w:rsidR="00C67025" w:rsidP="00212ADD" w14:paraId="19086218" w14:textId="77777777">
      <w:pPr>
        <w:rPr>
          <w:rFonts w:asciiTheme="majorHAnsi" w:hAnsiTheme="majorHAnsi"/>
          <w:b/>
          <w:bCs/>
          <w:sz w:val="36"/>
          <w:szCs w:val="36"/>
          <w:u w:val="single"/>
        </w:rPr>
      </w:pPr>
    </w:p>
    <w:p w:rsidR="00C67025" w:rsidP="00212ADD" w14:paraId="511A1F21" w14:textId="77777777">
      <w:pPr>
        <w:rPr>
          <w:rFonts w:asciiTheme="majorHAnsi" w:hAnsiTheme="majorHAnsi"/>
          <w:b/>
          <w:bCs/>
          <w:sz w:val="36"/>
          <w:szCs w:val="36"/>
          <w:u w:val="single"/>
        </w:rPr>
      </w:pPr>
    </w:p>
    <w:p w:rsidR="00C67025" w:rsidP="00212ADD" w14:paraId="2C86A88D" w14:textId="77777777">
      <w:pPr>
        <w:rPr>
          <w:rFonts w:asciiTheme="majorHAnsi" w:hAnsiTheme="majorHAnsi"/>
          <w:b/>
          <w:bCs/>
          <w:sz w:val="36"/>
          <w:szCs w:val="36"/>
          <w:u w:val="single"/>
        </w:rPr>
      </w:pPr>
    </w:p>
    <w:p w:rsidR="00C67025" w:rsidP="00212ADD" w14:paraId="36DBEBF9" w14:textId="77777777">
      <w:pPr>
        <w:rPr>
          <w:rFonts w:asciiTheme="majorHAnsi" w:hAnsiTheme="majorHAnsi"/>
          <w:b/>
          <w:bCs/>
          <w:sz w:val="36"/>
          <w:szCs w:val="36"/>
          <w:u w:val="single"/>
        </w:rPr>
      </w:pPr>
    </w:p>
    <w:p w:rsidR="00212ADD" w:rsidP="00212ADD" w14:paraId="65715EAC" w14:textId="44FCF1FA">
      <w:pPr>
        <w:rPr>
          <w:rFonts w:asciiTheme="majorHAnsi" w:hAnsiTheme="majorHAnsi"/>
          <w:sz w:val="28"/>
          <w:szCs w:val="28"/>
        </w:rPr>
      </w:pPr>
      <w:r>
        <w:rPr>
          <w:rFonts w:asciiTheme="majorHAnsi" w:hAnsiTheme="majorHAnsi"/>
          <w:b/>
          <w:bCs/>
          <w:sz w:val="36"/>
          <w:szCs w:val="36"/>
          <w:u w:val="single"/>
        </w:rPr>
        <w:t>Literature Review</w:t>
      </w:r>
    </w:p>
    <w:p w:rsidR="003C6B4F" w:rsidP="00212ADD" w14:paraId="04EAE6E8" w14:textId="7CEC77EF">
      <w:pPr>
        <w:rPr>
          <w:rFonts w:asciiTheme="majorHAnsi" w:hAnsiTheme="majorHAnsi"/>
          <w:sz w:val="28"/>
          <w:szCs w:val="28"/>
        </w:rPr>
      </w:pPr>
    </w:p>
    <w:p w:rsidR="003C6B4F" w:rsidP="00BB4824" w14:paraId="6B6DFCB4" w14:textId="6D4B6FF4">
      <w:pPr>
        <w:pStyle w:val="NoSpacing"/>
      </w:pPr>
      <w:r w:rsidRPr="00697F26">
        <w:t>With the strive for 1</w:t>
      </w:r>
      <w:r w:rsidRPr="00697F26" w:rsidR="004378A0">
        <w:rPr>
          <w:vertAlign w:val="superscript"/>
        </w:rPr>
        <w:t>st place</w:t>
      </w:r>
      <w:r w:rsidRPr="00697F26">
        <w:t xml:space="preserve"> in the World Constructors Championships </w:t>
      </w:r>
      <w:r>
        <w:t>teams such as Scuderia Ferrari have al</w:t>
      </w:r>
      <w:r w:rsidR="002F2F66">
        <w:t>ways st</w:t>
      </w:r>
      <w:r w:rsidR="0029687E">
        <w:t>r</w:t>
      </w:r>
      <w:r w:rsidR="002F2F66">
        <w:t xml:space="preserve">ived to be the winners of the Championship. This led to teams working harder than ever to produce the fastest car they could, this would lead to the discovery of drag </w:t>
      </w:r>
      <w:r w:rsidR="003C70DB">
        <w:t xml:space="preserve">&amp; downforce along with their effects on the cars, by producing a car with little downforce they could make their car faster along the </w:t>
      </w:r>
      <w:r w:rsidR="0029687E">
        <w:t>straights,</w:t>
      </w:r>
      <w:r w:rsidR="003C70DB">
        <w:t xml:space="preserve"> but it </w:t>
      </w:r>
      <w:r w:rsidR="003A74A7">
        <w:t>suffers</w:t>
      </w:r>
      <w:r w:rsidR="000B700A">
        <w:t xml:space="preserve"> in the corners. This </w:t>
      </w:r>
      <w:r w:rsidR="003A74A7">
        <w:t>led</w:t>
      </w:r>
      <w:r w:rsidR="000B700A">
        <w:t xml:space="preserve"> to teams ditching the idea of having the most streamlined cars possible and trying to add the most amount of downforce possible. </w:t>
      </w:r>
    </w:p>
    <w:p w:rsidR="001A2367" w:rsidP="00BB4824" w14:paraId="7C141407" w14:textId="2951588A">
      <w:pPr>
        <w:pStyle w:val="NoSpacing"/>
      </w:pPr>
    </w:p>
    <w:p w:rsidR="001A2367" w:rsidP="001A2367" w14:paraId="30BE73AF" w14:textId="7D722A57">
      <w:pPr>
        <w:pStyle w:val="Heading1"/>
        <w:rPr>
          <w:color w:val="auto"/>
        </w:rPr>
      </w:pPr>
      <w:r>
        <w:rPr>
          <w:color w:val="auto"/>
        </w:rPr>
        <w:t xml:space="preserve">What’s the purpose of </w:t>
      </w:r>
      <w:r w:rsidRPr="001A2367">
        <w:rPr>
          <w:color w:val="auto"/>
        </w:rPr>
        <w:t>Aerodynamics:</w:t>
      </w:r>
    </w:p>
    <w:p w:rsidR="001A2367" w:rsidRPr="001868CE" w:rsidP="00083C60" w14:paraId="17322415" w14:textId="083560F3">
      <w:pPr>
        <w:pStyle w:val="NoSpacing"/>
        <w:rPr>
          <w:sz w:val="20"/>
          <w:szCs w:val="20"/>
        </w:rPr>
      </w:pPr>
      <w:r>
        <w:t xml:space="preserve">The purpose of aerodynamics </w:t>
      </w:r>
      <w:r w:rsidR="00C863D4">
        <w:t xml:space="preserve">in Formula 1 </w:t>
      </w:r>
      <w:r w:rsidR="00855428">
        <w:t xml:space="preserve">is to create downforce which keeps the tires of the car </w:t>
      </w:r>
      <w:r w:rsidR="00DB078A">
        <w:t xml:space="preserve">in contact with the track surface, without downforce F1 cars can produce lift when traveling at high </w:t>
      </w:r>
      <w:r w:rsidR="00DB078A">
        <w:t>speeds</w:t>
      </w:r>
      <w:r w:rsidR="00DB078A">
        <w:t xml:space="preserve">, F1 cars are known for </w:t>
      </w:r>
      <w:r w:rsidRPr="00083C60" w:rsidR="00DB078A">
        <w:t>racing</w:t>
      </w:r>
      <w:r w:rsidR="00DB078A">
        <w:t xml:space="preserve"> at </w:t>
      </w:r>
      <w:r w:rsidR="008B525C">
        <w:t>insane speeds averaging at</w:t>
      </w:r>
      <w:r w:rsidRPr="001868CE" w:rsidR="001868CE">
        <w:rPr>
          <w:sz w:val="20"/>
          <w:szCs w:val="20"/>
        </w:rPr>
        <w:t>)</w:t>
      </w:r>
      <w:r w:rsidR="001868CE">
        <w:rPr>
          <w:sz w:val="20"/>
          <w:szCs w:val="20"/>
        </w:rPr>
        <w:t xml:space="preserve"> </w:t>
      </w:r>
      <w:r w:rsidRPr="00083C60" w:rsidR="00083C60">
        <w:rPr>
          <w:sz w:val="20"/>
          <w:szCs w:val="20"/>
        </w:rPr>
        <w:t>260KPH (161MPH)</w:t>
      </w:r>
      <w:r w:rsidR="001868CE">
        <w:rPr>
          <w:sz w:val="20"/>
          <w:szCs w:val="20"/>
        </w:rPr>
        <w:t>b</w:t>
      </w:r>
      <w:r w:rsidR="0039734A">
        <w:rPr>
          <w:sz w:val="20"/>
          <w:szCs w:val="20"/>
        </w:rPr>
        <w:t xml:space="preserve">ut they can reach a top speed of </w:t>
      </w:r>
      <w:r w:rsidR="00020ED1">
        <w:rPr>
          <w:sz w:val="20"/>
          <w:szCs w:val="20"/>
        </w:rPr>
        <w:t>3</w:t>
      </w:r>
      <w:r w:rsidR="005149FE">
        <w:rPr>
          <w:sz w:val="20"/>
          <w:szCs w:val="20"/>
        </w:rPr>
        <w:t>60</w:t>
      </w:r>
      <w:r w:rsidR="00FA2383">
        <w:rPr>
          <w:sz w:val="20"/>
          <w:szCs w:val="20"/>
        </w:rPr>
        <w:t>KPH</w:t>
      </w:r>
      <w:r w:rsidR="00083C60">
        <w:rPr>
          <w:sz w:val="20"/>
          <w:szCs w:val="20"/>
        </w:rPr>
        <w:t xml:space="preserve"> (223MPH)</w:t>
      </w:r>
      <w:r w:rsidR="00F80697">
        <w:rPr>
          <w:sz w:val="20"/>
          <w:szCs w:val="20"/>
        </w:rPr>
        <w:t xml:space="preserve">, when racing at these speeds a driver will be taking “high G” corners ( acceleration of </w:t>
      </w:r>
      <w:r w:rsidR="00931BD5">
        <w:rPr>
          <w:sz w:val="20"/>
          <w:szCs w:val="20"/>
        </w:rPr>
        <w:t>Gravity)</w:t>
      </w:r>
      <w:r w:rsidR="00B172BD">
        <w:rPr>
          <w:sz w:val="20"/>
          <w:szCs w:val="20"/>
        </w:rPr>
        <w:t>, during these corners the Race cars can achieve a 2.5G which would equivalate to the car weighing 2.5 times its actual weight.</w:t>
      </w:r>
      <w:r w:rsidR="00B27AE6">
        <w:rPr>
          <w:sz w:val="20"/>
          <w:szCs w:val="20"/>
        </w:rPr>
        <w:t xml:space="preserve"> At the </w:t>
      </w:r>
      <w:r w:rsidR="008F7531">
        <w:rPr>
          <w:sz w:val="20"/>
          <w:szCs w:val="20"/>
        </w:rPr>
        <w:t xml:space="preserve">beginning of Formula 1 (the 1950s), the cars </w:t>
      </w:r>
      <w:r w:rsidR="00403759">
        <w:rPr>
          <w:sz w:val="20"/>
          <w:szCs w:val="20"/>
        </w:rPr>
        <w:t>had a</w:t>
      </w:r>
      <w:r w:rsidR="008F7531">
        <w:rPr>
          <w:sz w:val="20"/>
          <w:szCs w:val="20"/>
        </w:rPr>
        <w:t xml:space="preserve"> front engine</w:t>
      </w:r>
      <w:r w:rsidR="00403759">
        <w:rPr>
          <w:sz w:val="20"/>
          <w:szCs w:val="20"/>
        </w:rPr>
        <w:t xml:space="preserve">- rear wheel drivetrain, which meant that the cars were streamlined. </w:t>
      </w:r>
      <w:r w:rsidR="009D542B">
        <w:rPr>
          <w:sz w:val="20"/>
          <w:szCs w:val="20"/>
        </w:rPr>
        <w:t xml:space="preserve">This meant there was little </w:t>
      </w:r>
      <w:r w:rsidR="00367252">
        <w:rPr>
          <w:sz w:val="20"/>
          <w:szCs w:val="20"/>
        </w:rPr>
        <w:t xml:space="preserve">drag ( little interruption to the fluid </w:t>
      </w:r>
      <w:r w:rsidR="00BC6AA3">
        <w:rPr>
          <w:sz w:val="20"/>
          <w:szCs w:val="20"/>
        </w:rPr>
        <w:t xml:space="preserve">flow of the car) which increased their straight-line speed, with the drawback of little to no downforce causing them to be slow in the corners. </w:t>
      </w:r>
    </w:p>
    <w:p w:rsidR="00812912" w:rsidP="00083C60" w14:paraId="464005B3" w14:textId="5E77D3A8">
      <w:pPr>
        <w:pStyle w:val="NoSpacing"/>
      </w:pPr>
      <w:r>
        <w:rPr>
          <w:noProof/>
          <w:sz w:val="20"/>
          <w:szCs w:val="20"/>
        </w:rPr>
        <w:drawing>
          <wp:anchor distT="0" distB="0" distL="114300" distR="114300" simplePos="0" relativeHeight="251670528" behindDoc="0" locked="0" layoutInCell="1" allowOverlap="1">
            <wp:simplePos x="0" y="0"/>
            <wp:positionH relativeFrom="column">
              <wp:posOffset>2277110</wp:posOffset>
            </wp:positionH>
            <wp:positionV relativeFrom="paragraph">
              <wp:posOffset>80734</wp:posOffset>
            </wp:positionV>
            <wp:extent cx="3937635" cy="2405380"/>
            <wp:effectExtent l="0" t="0" r="5715"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7"/>
                    <pic:cNvPicPr>
                      <a:picLocks noChangeAspect="1" noChangeArrowheads="1"/>
                    </pic:cNvPicPr>
                  </pic:nvPicPr>
                  <pic:blipFill>
                    <a:blip xmlns:r="http://schemas.openxmlformats.org/officeDocument/2006/relationships" r:embed="rId8">
                      <a:extLst>
                        <a:ext xmlns:a="http://schemas.openxmlformats.org/drawingml/2006/main" uri="{28A0092B-C50C-407E-A947-70E740481C1C}">
                          <a14:useLocalDpi xmlns:a14="http://schemas.microsoft.com/office/drawing/2010/main" val="0"/>
                        </a:ext>
                      </a:extLst>
                    </a:blip>
                    <a:stretch>
                      <a:fillRect/>
                    </a:stretch>
                  </pic:blipFill>
                  <pic:spPr bwMode="auto">
                    <a:xfrm>
                      <a:off x="0" y="0"/>
                      <a:ext cx="3937635" cy="2405380"/>
                    </a:xfrm>
                    <a:prstGeom prst="rect">
                      <a:avLst/>
                    </a:prstGeom>
                    <a:noFill/>
                  </pic:spPr>
                </pic:pic>
              </a:graphicData>
            </a:graphic>
            <wp14:sizeRelH relativeFrom="margin">
              <wp14:pctWidth>0</wp14:pctWidth>
            </wp14:sizeRelH>
            <wp14:sizeRelV relativeFrom="margin">
              <wp14:pctHeight>0</wp14:pctHeight>
            </wp14:sizeRelV>
          </wp:anchor>
        </w:drawing>
      </w:r>
    </w:p>
    <w:p w:rsidR="005F3CBC" w:rsidP="00BB4824" w14:paraId="64BD9C8F" w14:textId="77777777">
      <w:pPr>
        <w:pStyle w:val="NoSpacing"/>
      </w:pPr>
    </w:p>
    <w:p w:rsidR="005F3CBC" w:rsidP="00BB4824" w14:paraId="0A16F150" w14:textId="77777777">
      <w:pPr>
        <w:pStyle w:val="NoSpacing"/>
      </w:pPr>
    </w:p>
    <w:p w:rsidR="005F3CBC" w:rsidP="00BB4824" w14:paraId="472134B4" w14:textId="77777777">
      <w:pPr>
        <w:pStyle w:val="NoSpacing"/>
      </w:pPr>
    </w:p>
    <w:p w:rsidR="005F3CBC" w:rsidP="00BB4824" w14:paraId="09976CA5" w14:textId="77777777">
      <w:pPr>
        <w:pStyle w:val="NoSpacing"/>
      </w:pPr>
    </w:p>
    <w:p w:rsidR="005F3CBC" w:rsidP="00BB4824" w14:paraId="6CF63A5E" w14:textId="77777777">
      <w:pPr>
        <w:pStyle w:val="NoSpacing"/>
      </w:pPr>
    </w:p>
    <w:p w:rsidR="005F3CBC" w:rsidP="00BB4824" w14:paraId="1394AAE1" w14:textId="77777777">
      <w:pPr>
        <w:pStyle w:val="NoSpacing"/>
      </w:pPr>
    </w:p>
    <w:p w:rsidR="005F3CBC" w:rsidP="00BB4824" w14:paraId="56E13F36" w14:textId="77777777">
      <w:pPr>
        <w:pStyle w:val="NoSpacing"/>
      </w:pPr>
    </w:p>
    <w:p w:rsidR="005F3CBC" w:rsidP="00BB4824" w14:paraId="11B4F47B" w14:textId="77777777">
      <w:pPr>
        <w:pStyle w:val="NoSpacing"/>
      </w:pPr>
    </w:p>
    <w:p w:rsidR="005F3CBC" w:rsidP="00BB4824" w14:paraId="1F414918" w14:textId="77777777">
      <w:pPr>
        <w:pStyle w:val="NoSpacing"/>
      </w:pPr>
    </w:p>
    <w:p w:rsidR="005F3CBC" w:rsidP="00BB4824" w14:paraId="13BC2B4F" w14:textId="77777777">
      <w:pPr>
        <w:pStyle w:val="NoSpacing"/>
      </w:pPr>
    </w:p>
    <w:p w:rsidR="005F3CBC" w:rsidP="00BB4824" w14:paraId="16135F3D" w14:textId="77777777">
      <w:pPr>
        <w:pStyle w:val="NoSpacing"/>
      </w:pPr>
    </w:p>
    <w:p w:rsidR="005F3CBC" w:rsidP="00BB4824" w14:paraId="36117176" w14:textId="77777777">
      <w:pPr>
        <w:pStyle w:val="NoSpacing"/>
      </w:pPr>
    </w:p>
    <w:p w:rsidR="005F3CBC" w:rsidP="00BB4824" w14:paraId="1FE48872" w14:textId="77777777">
      <w:pPr>
        <w:pStyle w:val="NoSpacing"/>
      </w:pPr>
    </w:p>
    <w:p w:rsidR="005F3CBC" w:rsidP="00BB4824" w14:paraId="1CAF7F2F" w14:textId="55D8DCFD">
      <w:pPr>
        <w:pStyle w:val="NoSpacing"/>
      </w:pPr>
      <w:r>
        <w:rPr>
          <w:noProof/>
        </w:rPr>
        <mc:AlternateContent>
          <mc:Choice Requires="wps">
            <w:drawing>
              <wp:anchor distT="0" distB="0" distL="114300" distR="114300" simplePos="0" relativeHeight="251671552" behindDoc="0" locked="0" layoutInCell="1" allowOverlap="1">
                <wp:simplePos x="0" y="0"/>
                <wp:positionH relativeFrom="column">
                  <wp:posOffset>2277110</wp:posOffset>
                </wp:positionH>
                <wp:positionV relativeFrom="paragraph">
                  <wp:posOffset>116205</wp:posOffset>
                </wp:positionV>
                <wp:extent cx="3937635" cy="635"/>
                <wp:effectExtent l="0" t="0" r="5715" b="2540"/>
                <wp:wrapSquare wrapText="bothSides"/>
                <wp:docPr id="14" name="Text Box 14"/>
                <wp:cNvGraphicFramePr/>
                <a:graphic xmlns:a="http://schemas.openxmlformats.org/drawingml/2006/main">
                  <a:graphicData uri="http://schemas.microsoft.com/office/word/2010/wordprocessingShape">
                    <wps:wsp xmlns:wps="http://schemas.microsoft.com/office/word/2010/wordprocessingShape">
                      <wps:cNvSpPr txBox="1"/>
                      <wps:spPr>
                        <a:xfrm>
                          <a:off x="0" y="0"/>
                          <a:ext cx="3937635" cy="635"/>
                        </a:xfrm>
                        <a:prstGeom prst="rect">
                          <a:avLst/>
                        </a:prstGeom>
                        <a:solidFill>
                          <a:prstClr val="white"/>
                        </a:solidFill>
                        <a:ln>
                          <a:noFill/>
                        </a:ln>
                      </wps:spPr>
                      <wps:txbx>
                        <w:txbxContent>
                          <w:p w:rsidR="00C22269" w:rsidRPr="00177FF8" w:rsidP="00C22269" w14:textId="67F247D7">
                            <w:pPr>
                              <w:pStyle w:val="Caption"/>
                              <w:jc w:val="center"/>
                              <w:rPr>
                                <w:noProof/>
                                <w:sz w:val="20"/>
                                <w:szCs w:val="20"/>
                              </w:rPr>
                            </w:pPr>
                            <w:r>
                              <w:t xml:space="preserve">Figure </w:t>
                            </w:r>
                            <w:r>
                              <w:fldChar w:fldCharType="begin"/>
                            </w:r>
                            <w:r>
                              <w:instrText xml:space="preserve"> SEQ Figure \* ARABIC </w:instrText>
                            </w:r>
                            <w:r>
                              <w:fldChar w:fldCharType="separate"/>
                            </w:r>
                            <w:r w:rsidR="00BE1248">
                              <w:rPr>
                                <w:noProof/>
                              </w:rPr>
                              <w:t>1</w:t>
                            </w:r>
                            <w:r w:rsidR="00BE1248">
                              <w:rPr>
                                <w:noProof/>
                              </w:rPr>
                              <w:fldChar w:fldCharType="end"/>
                            </w:r>
                            <w:r>
                              <w:t xml:space="preserve">.1: </w:t>
                            </w:r>
                            <w:r w:rsidRPr="00C22269">
                              <w:t>Effects of streamlining (aerospaceweb.org)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id="_x0000_t202" coordsize="21600,21600" o:spt="202" path="m,l,21600r21600,l21600,xe">
                <v:stroke joinstyle="miter"/>
                <v:path gradientshapeok="t" o:connecttype="rect"/>
              </v:shapetype>
              <v:shape id="Text Box 14" o:spid="_x0000_s1025" type="#_x0000_t202" style="width:310.05pt;height:0.05pt;margin-top:9.15pt;margin-left:179.3pt;mso-wrap-distance-bottom:0;mso-wrap-distance-left:9pt;mso-wrap-distance-right:9pt;mso-wrap-distance-top:0;mso-wrap-style:square;position:absolute;visibility:visible;v-text-anchor:top;z-index:251672576" stroked="f">
                <v:textbox style="mso-fit-shape-to-text:t" inset="0,0,0,0">
                  <w:txbxContent>
                    <w:p w:rsidR="00C22269" w:rsidRPr="00177FF8" w:rsidP="00C22269" w14:paraId="4622E72D" w14:textId="67F247D7">
                      <w:pPr>
                        <w:pStyle w:val="Caption"/>
                        <w:jc w:val="center"/>
                        <w:rPr>
                          <w:noProof/>
                          <w:sz w:val="20"/>
                          <w:szCs w:val="20"/>
                        </w:rPr>
                      </w:pPr>
                      <w:r>
                        <w:t xml:space="preserve">Figure </w:t>
                      </w:r>
                      <w:r>
                        <w:fldChar w:fldCharType="begin"/>
                      </w:r>
                      <w:r>
                        <w:instrText xml:space="preserve"> SEQ Figure \* ARABIC </w:instrText>
                      </w:r>
                      <w:r>
                        <w:fldChar w:fldCharType="separate"/>
                      </w:r>
                      <w:r w:rsidR="00BE1248">
                        <w:rPr>
                          <w:noProof/>
                        </w:rPr>
                        <w:t>1</w:t>
                      </w:r>
                      <w:r w:rsidR="00BE1248">
                        <w:rPr>
                          <w:noProof/>
                        </w:rPr>
                        <w:fldChar w:fldCharType="end"/>
                      </w:r>
                      <w:r>
                        <w:t xml:space="preserve">.1: </w:t>
                      </w:r>
                      <w:r w:rsidRPr="00C22269">
                        <w:t>Effects of streamlining (aerospaceweb.org)</w:t>
                      </w:r>
                    </w:p>
                  </w:txbxContent>
                </v:textbox>
                <w10:wrap type="square"/>
              </v:shape>
            </w:pict>
          </mc:Fallback>
        </mc:AlternateContent>
      </w:r>
    </w:p>
    <w:p w:rsidR="005F3CBC" w:rsidP="00BB4824" w14:paraId="369F94F0" w14:textId="5C58CDB7">
      <w:pPr>
        <w:pStyle w:val="NoSpacing"/>
      </w:pPr>
    </w:p>
    <w:p w:rsidR="005F3CBC" w:rsidP="00BB4824" w14:paraId="5B649372" w14:textId="77777777">
      <w:pPr>
        <w:pStyle w:val="NoSpacing"/>
      </w:pPr>
    </w:p>
    <w:p w:rsidR="005F3CBC" w:rsidP="00BB4824" w14:paraId="17281F31" w14:textId="77777777">
      <w:pPr>
        <w:pStyle w:val="NoSpacing"/>
      </w:pPr>
    </w:p>
    <w:p w:rsidR="00F610A0" w:rsidP="00BB4824" w14:paraId="556E97BA" w14:textId="77777777">
      <w:pPr>
        <w:pStyle w:val="NoSpacing"/>
      </w:pPr>
    </w:p>
    <w:p w:rsidR="00F610A0" w:rsidP="00BB4824" w14:paraId="690EB666" w14:textId="77777777">
      <w:pPr>
        <w:pStyle w:val="NoSpacing"/>
      </w:pPr>
    </w:p>
    <w:p w:rsidR="00F610A0" w:rsidP="00BB4824" w14:paraId="459A94A3" w14:textId="77777777">
      <w:pPr>
        <w:pStyle w:val="NoSpacing"/>
      </w:pPr>
    </w:p>
    <w:p w:rsidR="00F610A0" w:rsidP="00BB4824" w14:paraId="66F48A34" w14:textId="77777777">
      <w:pPr>
        <w:pStyle w:val="NoSpacing"/>
      </w:pPr>
    </w:p>
    <w:p w:rsidR="00F610A0" w:rsidP="00BB4824" w14:paraId="5A978670" w14:textId="77777777">
      <w:pPr>
        <w:pStyle w:val="NoSpacing"/>
      </w:pPr>
    </w:p>
    <w:p w:rsidR="00F610A0" w:rsidP="00BB4824" w14:paraId="5469B61E" w14:textId="77777777">
      <w:pPr>
        <w:pStyle w:val="NoSpacing"/>
      </w:pPr>
    </w:p>
    <w:p w:rsidR="00F610A0" w:rsidP="00BB4824" w14:paraId="22D25795" w14:textId="77777777">
      <w:pPr>
        <w:pStyle w:val="NoSpacing"/>
      </w:pPr>
    </w:p>
    <w:p w:rsidR="00F610A0" w:rsidP="00BB4824" w14:paraId="386AB664" w14:textId="77777777">
      <w:pPr>
        <w:pStyle w:val="NoSpacing"/>
      </w:pPr>
    </w:p>
    <w:p w:rsidR="00F610A0" w:rsidP="00BB4824" w14:paraId="71018AFC" w14:textId="77777777">
      <w:pPr>
        <w:pStyle w:val="NoSpacing"/>
      </w:pPr>
    </w:p>
    <w:p w:rsidR="00F610A0" w:rsidP="00BB4824" w14:paraId="5692E04B" w14:textId="77777777">
      <w:pPr>
        <w:pStyle w:val="NoSpacing"/>
      </w:pPr>
    </w:p>
    <w:p w:rsidR="00F610A0" w:rsidRPr="00F610A0" w:rsidP="00BB4824" w14:paraId="0E8D7CEF" w14:textId="2D7BEA1E">
      <w:pPr>
        <w:pStyle w:val="NoSpacing"/>
        <w:rPr>
          <w:b/>
          <w:bCs/>
          <w:sz w:val="36"/>
          <w:szCs w:val="36"/>
          <w:u w:val="single"/>
        </w:rPr>
      </w:pPr>
      <w:r>
        <w:rPr>
          <w:b/>
          <w:bCs/>
          <w:sz w:val="36"/>
          <w:szCs w:val="36"/>
          <w:u w:val="single"/>
        </w:rPr>
        <w:t xml:space="preserve">Discussion </w:t>
      </w:r>
    </w:p>
    <w:p w:rsidR="00F610A0" w:rsidP="00BB4824" w14:paraId="18036857" w14:textId="77777777">
      <w:pPr>
        <w:pStyle w:val="NoSpacing"/>
      </w:pPr>
    </w:p>
    <w:p w:rsidR="00B5506D" w:rsidP="00BB4824" w14:paraId="7E79058B" w14:textId="64FEA4C1">
      <w:pPr>
        <w:pStyle w:val="NoSpacing"/>
      </w:pPr>
      <w:r>
        <w:rPr>
          <w:noProof/>
        </w:rPr>
        <mc:AlternateContent>
          <mc:Choice Requires="wps">
            <w:drawing>
              <wp:anchor distT="0" distB="0" distL="114300" distR="114300" simplePos="0" relativeHeight="251661312" behindDoc="0" locked="0" layoutInCell="1" allowOverlap="1">
                <wp:simplePos x="0" y="0"/>
                <wp:positionH relativeFrom="column">
                  <wp:posOffset>3176905</wp:posOffset>
                </wp:positionH>
                <wp:positionV relativeFrom="paragraph">
                  <wp:posOffset>2047875</wp:posOffset>
                </wp:positionV>
                <wp:extent cx="3048000" cy="635"/>
                <wp:effectExtent l="0" t="0" r="0" b="0"/>
                <wp:wrapSquare wrapText="bothSides"/>
                <wp:docPr id="3" name="Text Box 3"/>
                <wp:cNvGraphicFramePr/>
                <a:graphic xmlns:a="http://schemas.openxmlformats.org/drawingml/2006/main">
                  <a:graphicData uri="http://schemas.microsoft.com/office/word/2010/wordprocessingShape">
                    <wps:wsp xmlns:wps="http://schemas.microsoft.com/office/word/2010/wordprocessingShape">
                      <wps:cNvSpPr txBox="1"/>
                      <wps:spPr>
                        <a:xfrm>
                          <a:off x="0" y="0"/>
                          <a:ext cx="3048000" cy="635"/>
                        </a:xfrm>
                        <a:prstGeom prst="rect">
                          <a:avLst/>
                        </a:prstGeom>
                        <a:solidFill>
                          <a:prstClr val="white"/>
                        </a:solidFill>
                        <a:ln>
                          <a:noFill/>
                        </a:ln>
                      </wps:spPr>
                      <wps:txbx>
                        <w:txbxContent>
                          <w:p w:rsidR="00BE1C54" w:rsidRPr="00E964EB" w:rsidP="00BE1C54" w14:textId="33752C87">
                            <w:pPr>
                              <w:pStyle w:val="Caption"/>
                              <w:jc w:val="center"/>
                              <w:rPr>
                                <w:rFonts w:asciiTheme="majorHAnsi" w:hAnsiTheme="majorHAnsi"/>
                                <w:noProof/>
                                <w:sz w:val="24"/>
                                <w:szCs w:val="24"/>
                              </w:rPr>
                            </w:pPr>
                            <w:r>
                              <w:t xml:space="preserve">Figure </w:t>
                            </w:r>
                            <w:r w:rsidR="00154B15">
                              <w:fldChar w:fldCharType="begin"/>
                            </w:r>
                            <w:r w:rsidR="00154B15">
                              <w:instrText xml:space="preserve"> SEQ Figure</w:instrText>
                            </w:r>
                            <w:r w:rsidR="00154B15">
                              <w:instrText xml:space="preserve"> \* ARABIC </w:instrText>
                            </w:r>
                            <w:r w:rsidR="00154B15">
                              <w:fldChar w:fldCharType="separate"/>
                            </w:r>
                            <w:r w:rsidR="00BE1248">
                              <w:rPr>
                                <w:noProof/>
                              </w:rPr>
                              <w:t>2</w:t>
                            </w:r>
                            <w:r w:rsidR="00154B15">
                              <w:rPr>
                                <w:noProof/>
                              </w:rPr>
                              <w:fldChar w:fldCharType="end"/>
                            </w:r>
                            <w:r>
                              <w:t xml:space="preserve">.1: </w:t>
                            </w:r>
                            <w:r w:rsidRPr="008A2794" w:rsidR="008A2794">
                              <w:t>Ferrari 375</w:t>
                            </w:r>
                            <w:r w:rsidR="00F22F46">
                              <w:t xml:space="preserve"> 1950</w:t>
                            </w:r>
                            <w:r w:rsidR="008A2794">
                              <w:t xml:space="preserve"> </w:t>
                            </w:r>
                            <w:bookmarkStart w:id="0" w:name="_Hlk120534895"/>
                            <w:r w:rsidR="003A74A7">
                              <w:t>(F1technical.net</w:t>
                            </w:r>
                            <w:r w:rsidR="008A2794">
                              <w:t xml:space="preserve">) </w:t>
                            </w:r>
                            <w:bookmarkEnd w:id="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3" o:spid="_x0000_s1026" type="#_x0000_t202" style="width:240pt;height:0.05pt;margin-top:161.25pt;margin-left:250.15pt;mso-wrap-distance-bottom:0;mso-wrap-distance-left:9pt;mso-wrap-distance-right:9pt;mso-wrap-distance-top:0;mso-wrap-style:square;position:absolute;visibility:visible;v-text-anchor:top;z-index:251662336" stroked="f">
                <v:textbox style="mso-fit-shape-to-text:t" inset="0,0,0,0">
                  <w:txbxContent>
                    <w:p w:rsidR="00BE1C54" w:rsidRPr="00E964EB" w:rsidP="00BE1C54" w14:paraId="476BE4FE" w14:textId="33752C87">
                      <w:pPr>
                        <w:pStyle w:val="Caption"/>
                        <w:jc w:val="center"/>
                        <w:rPr>
                          <w:rFonts w:asciiTheme="majorHAnsi" w:hAnsiTheme="majorHAnsi"/>
                          <w:noProof/>
                          <w:sz w:val="24"/>
                          <w:szCs w:val="24"/>
                        </w:rPr>
                      </w:pPr>
                      <w:r>
                        <w:t xml:space="preserve">Figure </w:t>
                      </w:r>
                      <w:r w:rsidR="00154B15">
                        <w:fldChar w:fldCharType="begin"/>
                      </w:r>
                      <w:r w:rsidR="00154B15">
                        <w:instrText xml:space="preserve"> SEQ Figure</w:instrText>
                      </w:r>
                      <w:r w:rsidR="00154B15">
                        <w:instrText xml:space="preserve"> \* ARABIC </w:instrText>
                      </w:r>
                      <w:r w:rsidR="00154B15">
                        <w:fldChar w:fldCharType="separate"/>
                      </w:r>
                      <w:r w:rsidR="00BE1248">
                        <w:rPr>
                          <w:noProof/>
                        </w:rPr>
                        <w:t>2</w:t>
                      </w:r>
                      <w:r w:rsidR="00154B15">
                        <w:rPr>
                          <w:noProof/>
                        </w:rPr>
                        <w:fldChar w:fldCharType="end"/>
                      </w:r>
                      <w:r>
                        <w:t xml:space="preserve">.1: </w:t>
                      </w:r>
                      <w:r w:rsidRPr="008A2794" w:rsidR="008A2794">
                        <w:t>Ferrari 375</w:t>
                      </w:r>
                      <w:r w:rsidR="00F22F46">
                        <w:t xml:space="preserve"> 1950</w:t>
                      </w:r>
                      <w:r w:rsidR="008A2794">
                        <w:t xml:space="preserve"> </w:t>
                      </w:r>
                      <w:bookmarkStart w:id="0" w:name="_Hlk120534895"/>
                      <w:r w:rsidR="003A74A7">
                        <w:t>(F1technical.net</w:t>
                      </w:r>
                      <w:r w:rsidR="008A2794">
                        <w:t xml:space="preserve">) </w:t>
                      </w:r>
                      <w:bookmarkEnd w:id="0"/>
                    </w:p>
                  </w:txbxContent>
                </v:textbox>
                <w10:wrap type="square"/>
              </v:shape>
            </w:pict>
          </mc:Fallback>
        </mc:AlternateContent>
      </w:r>
      <w:r w:rsidR="00812912">
        <w:rPr>
          <w:noProof/>
        </w:rPr>
        <w:drawing>
          <wp:anchor distT="0" distB="0" distL="114300" distR="114300" simplePos="0" relativeHeight="251660288" behindDoc="0" locked="0" layoutInCell="1" allowOverlap="1">
            <wp:simplePos x="0" y="0"/>
            <wp:positionH relativeFrom="column">
              <wp:posOffset>3177273</wp:posOffset>
            </wp:positionH>
            <wp:positionV relativeFrom="paragraph">
              <wp:posOffset>76418</wp:posOffset>
            </wp:positionV>
            <wp:extent cx="3048000" cy="1914525"/>
            <wp:effectExtent l="0" t="0" r="0" b="9525"/>
            <wp:wrapSquare wrapText="bothSides"/>
            <wp:docPr id="2" name="Picture 2" descr="A person driving a c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erson driving a car&#10;&#10;Description automatically generated with medium confidence"/>
                    <pic:cNvPicPr>
                      <a:picLocks noChangeAspect="1" noChangeArrowheads="1"/>
                    </pic:cNvPicPr>
                  </pic:nvPicPr>
                  <pic:blipFill>
                    <a:blip xmlns:r="http://schemas.openxmlformats.org/officeDocument/2006/relationships" r:embed="rId9">
                      <a:extLst>
                        <a:ext xmlns:a="http://schemas.openxmlformats.org/drawingml/2006/main" uri="{28A0092B-C50C-407E-A947-70E740481C1C}">
                          <a14:useLocalDpi xmlns:a14="http://schemas.microsoft.com/office/drawing/2010/main" val="0"/>
                        </a:ext>
                      </a:extLst>
                    </a:blip>
                    <a:stretch>
                      <a:fillRect/>
                    </a:stretch>
                  </pic:blipFill>
                  <pic:spPr bwMode="auto">
                    <a:xfrm>
                      <a:off x="0" y="0"/>
                      <a:ext cx="3048000" cy="1914525"/>
                    </a:xfrm>
                    <a:prstGeom prst="rect">
                      <a:avLst/>
                    </a:prstGeom>
                    <a:noFill/>
                  </pic:spPr>
                </pic:pic>
              </a:graphicData>
            </a:graphic>
          </wp:anchor>
        </w:drawing>
      </w:r>
      <w:r w:rsidR="002F0B1E">
        <w:t xml:space="preserve">In the early days of Formula </w:t>
      </w:r>
      <w:r w:rsidR="007B0BDD">
        <w:t xml:space="preserve">1, there was little knowledge </w:t>
      </w:r>
      <w:r w:rsidR="00826BB7">
        <w:t xml:space="preserve">about drag and Aerodynamics effects on </w:t>
      </w:r>
      <w:r>
        <w:t>performance</w:t>
      </w:r>
      <w:r w:rsidR="00826BB7">
        <w:t xml:space="preserve"> around a race </w:t>
      </w:r>
      <w:r>
        <w:t>circuit as seen in figure 1.1</w:t>
      </w:r>
      <w:r w:rsidR="001A2C7E">
        <w:t>. This is noticeable as the</w:t>
      </w:r>
      <w:r w:rsidR="00BB4824">
        <w:t xml:space="preserve"> car itself is rather large and has no sense of drag reduction as seen in the large front grille</w:t>
      </w:r>
      <w:r w:rsidR="00A9779E">
        <w:t xml:space="preserve"> and widely exposed driver. </w:t>
      </w:r>
      <w:r w:rsidR="0029687E">
        <w:t xml:space="preserve">This created a </w:t>
      </w:r>
      <w:r w:rsidR="00A33950">
        <w:t>pocket of</w:t>
      </w:r>
      <w:r w:rsidR="00DF3339">
        <w:t xml:space="preserve"> space which the air flowing around the car would </w:t>
      </w:r>
      <w:r w:rsidR="00F22F46">
        <w:t>rush into</w:t>
      </w:r>
      <w:r w:rsidR="00D87CFF">
        <w:t>, producing drag</w:t>
      </w:r>
      <w:r w:rsidR="00B5506D">
        <w:t xml:space="preserve"> thus slowing the car down. </w:t>
      </w:r>
    </w:p>
    <w:p w:rsidR="00B5506D" w:rsidP="00BB4824" w14:paraId="5E2C43ED" w14:textId="735956D9">
      <w:pPr>
        <w:pStyle w:val="NoSpacing"/>
      </w:pPr>
    </w:p>
    <w:p w:rsidR="005B6A29" w:rsidP="00BB4824" w14:paraId="7353C6DE" w14:textId="77777777">
      <w:pPr>
        <w:pStyle w:val="NoSpacing"/>
      </w:pPr>
    </w:p>
    <w:p w:rsidR="00194A3D" w:rsidP="00BB4824" w14:paraId="4ED3E033" w14:textId="2D80123C">
      <w:pPr>
        <w:pStyle w:val="NoSpacing"/>
      </w:pPr>
    </w:p>
    <w:p w:rsidR="00677101" w:rsidP="00BB4824" w14:paraId="46FDC112" w14:textId="0479566F">
      <w:pPr>
        <w:pStyle w:val="NoSpacing"/>
      </w:pPr>
      <w:r>
        <w:rPr>
          <w:rFonts w:asciiTheme="majorHAnsi" w:hAnsiTheme="majorHAnsi"/>
          <w:noProof/>
          <w:sz w:val="24"/>
          <w:szCs w:val="24"/>
        </w:rPr>
        <w:drawing>
          <wp:anchor distT="0" distB="0" distL="114300" distR="114300" simplePos="0" relativeHeight="251658240" behindDoc="0" locked="0" layoutInCell="1" allowOverlap="1">
            <wp:simplePos x="0" y="0"/>
            <wp:positionH relativeFrom="margin">
              <wp:posOffset>3577590</wp:posOffset>
            </wp:positionH>
            <wp:positionV relativeFrom="paragraph">
              <wp:posOffset>108585</wp:posOffset>
            </wp:positionV>
            <wp:extent cx="2235200" cy="223520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3"/>
                    <pic:cNvPicPr>
                      <a:picLocks noChangeAspect="1" noChangeArrowheads="1"/>
                    </pic:cNvPicPr>
                  </pic:nvPicPr>
                  <pic:blipFill>
                    <a:blip xmlns:r="http://schemas.openxmlformats.org/officeDocument/2006/relationships" r:embed="rId10">
                      <a:extLst>
                        <a:ext xmlns:a="http://schemas.openxmlformats.org/drawingml/2006/main" uri="{28A0092B-C50C-407E-A947-70E740481C1C}">
                          <a14:useLocalDpi xmlns:a14="http://schemas.microsoft.com/office/drawing/2010/main" val="0"/>
                        </a:ext>
                      </a:extLst>
                    </a:blip>
                    <a:stretch>
                      <a:fillRect/>
                    </a:stretch>
                  </pic:blipFill>
                  <pic:spPr bwMode="auto">
                    <a:xfrm>
                      <a:off x="0" y="0"/>
                      <a:ext cx="2235200" cy="2235200"/>
                    </a:xfrm>
                    <a:prstGeom prst="rect">
                      <a:avLst/>
                    </a:prstGeom>
                    <a:noFill/>
                  </pic:spPr>
                </pic:pic>
              </a:graphicData>
            </a:graphic>
            <wp14:sizeRelH relativeFrom="margin">
              <wp14:pctWidth>0</wp14:pctWidth>
            </wp14:sizeRelH>
            <wp14:sizeRelV relativeFrom="margin">
              <wp14:pctHeight>0</wp14:pctHeight>
            </wp14:sizeRelV>
          </wp:anchor>
        </w:drawing>
      </w:r>
      <w:r w:rsidR="005B6A29">
        <w:t xml:space="preserve">In the 1960s </w:t>
      </w:r>
      <w:r w:rsidR="0095519E">
        <w:t xml:space="preserve">the teams began to research and development into attempting to </w:t>
      </w:r>
      <w:r w:rsidR="00225F6C">
        <w:t xml:space="preserve">reduce drag and make their cars as streamlined as possible, </w:t>
      </w:r>
      <w:r w:rsidR="00D87CFF">
        <w:t xml:space="preserve"> </w:t>
      </w:r>
      <w:r w:rsidR="00194A3D">
        <w:t xml:space="preserve">this led to a </w:t>
      </w:r>
      <w:r w:rsidR="00FC19DC">
        <w:t>reduction in size &amp;</w:t>
      </w:r>
      <w:r w:rsidR="00EC272B">
        <w:t xml:space="preserve"> lowering </w:t>
      </w:r>
      <w:r w:rsidR="00FC19DC">
        <w:t xml:space="preserve">of the car, </w:t>
      </w:r>
      <w:r w:rsidR="004C7F05">
        <w:t>Ferrari also reduced the size of the front grill</w:t>
      </w:r>
      <w:r w:rsidR="00E12369">
        <w:t xml:space="preserve"> as well as its aggressive nose cone design</w:t>
      </w:r>
      <w:r w:rsidR="007821D4">
        <w:t xml:space="preserve"> which was intended to slice through the air</w:t>
      </w:r>
      <w:r w:rsidR="000F159A">
        <w:t xml:space="preserve">. Ferrari also </w:t>
      </w:r>
      <w:r w:rsidR="004C7F05">
        <w:t>made the space in which the driver sits in(known as the cockpit)</w:t>
      </w:r>
      <w:r w:rsidR="00E462A0">
        <w:t xml:space="preserve"> flush with the rest of the body so that there was less of an empty space for air to get </w:t>
      </w:r>
      <w:r w:rsidR="00B11F21">
        <w:t xml:space="preserve">stuck in and create drag. This proved to be effective </w:t>
      </w:r>
      <w:r w:rsidR="000F159A">
        <w:t xml:space="preserve">as </w:t>
      </w:r>
      <w:r w:rsidR="002C20AD">
        <w:t xml:space="preserve">Ferrari won </w:t>
      </w:r>
      <w:r w:rsidR="00444AE7">
        <w:t xml:space="preserve">both the Drivers &amp; Constructors World championships in 1961, </w:t>
      </w:r>
      <w:r w:rsidR="005D3481">
        <w:t>by winning Five out of the eight races that year.</w:t>
      </w:r>
    </w:p>
    <w:p w:rsidR="00677101" w:rsidP="00212ADD" w14:paraId="527C3D53" w14:textId="6C08AE50">
      <w:pPr>
        <w:rPr>
          <w:rFonts w:asciiTheme="majorHAnsi" w:hAnsiTheme="majorHAnsi"/>
          <w:sz w:val="24"/>
          <w:szCs w:val="24"/>
        </w:rPr>
      </w:pPr>
      <w:r>
        <w:rPr>
          <w:noProof/>
        </w:rPr>
        <mc:AlternateContent>
          <mc:Choice Requires="wps">
            <w:drawing>
              <wp:anchor distT="0" distB="0" distL="114300" distR="114300" simplePos="0" relativeHeight="251665408" behindDoc="1" locked="0" layoutInCell="1" allowOverlap="1">
                <wp:simplePos x="0" y="0"/>
                <wp:positionH relativeFrom="column">
                  <wp:posOffset>3204699</wp:posOffset>
                </wp:positionH>
                <wp:positionV relativeFrom="paragraph">
                  <wp:posOffset>-13042</wp:posOffset>
                </wp:positionV>
                <wp:extent cx="2797810" cy="635"/>
                <wp:effectExtent l="0" t="0" r="2540" b="2540"/>
                <wp:wrapTight wrapText="bothSides">
                  <wp:wrapPolygon>
                    <wp:start x="0" y="0"/>
                    <wp:lineTo x="0" y="20250"/>
                    <wp:lineTo x="21473" y="20250"/>
                    <wp:lineTo x="21473" y="0"/>
                    <wp:lineTo x="0" y="0"/>
                  </wp:wrapPolygon>
                </wp:wrapTight>
                <wp:docPr id="6" name="Text Box 6"/>
                <wp:cNvGraphicFramePr/>
                <a:graphic xmlns:a="http://schemas.openxmlformats.org/drawingml/2006/main">
                  <a:graphicData uri="http://schemas.microsoft.com/office/word/2010/wordprocessingShape">
                    <wps:wsp xmlns:wps="http://schemas.microsoft.com/office/word/2010/wordprocessingShape">
                      <wps:cNvSpPr txBox="1"/>
                      <wps:spPr>
                        <a:xfrm>
                          <a:off x="0" y="0"/>
                          <a:ext cx="2797810" cy="635"/>
                        </a:xfrm>
                        <a:prstGeom prst="rect">
                          <a:avLst/>
                        </a:prstGeom>
                        <a:solidFill>
                          <a:prstClr val="white"/>
                        </a:solidFill>
                        <a:ln>
                          <a:noFill/>
                        </a:ln>
                      </wps:spPr>
                      <wps:txbx>
                        <w:txbxContent>
                          <w:p w:rsidR="00926BCB" w:rsidRPr="00C00A29" w:rsidP="00926BCB" w14:textId="111544EF">
                            <w:pPr>
                              <w:pStyle w:val="Caption"/>
                              <w:rPr>
                                <w:rFonts w:asciiTheme="majorHAnsi" w:hAnsiTheme="majorHAnsi"/>
                                <w:noProof/>
                                <w:sz w:val="24"/>
                                <w:szCs w:val="24"/>
                              </w:rPr>
                            </w:pPr>
                            <w:r>
                              <w:t xml:space="preserve">Figure </w:t>
                            </w:r>
                            <w:r w:rsidR="00BE1248">
                              <w:t>2</w:t>
                            </w:r>
                            <w:r>
                              <w:t xml:space="preserve">.2: </w:t>
                            </w:r>
                            <w:r w:rsidRPr="00175EE9">
                              <w:t xml:space="preserve">Ferrari </w:t>
                            </w:r>
                            <w:r w:rsidR="00E12369">
                              <w:t>156F1</w:t>
                            </w:r>
                            <w:r>
                              <w:t xml:space="preserve"> 196</w:t>
                            </w:r>
                            <w:r w:rsidR="00845F94">
                              <w:t>1-</w:t>
                            </w:r>
                            <w:r w:rsidR="00E12369">
                              <w:t>64</w:t>
                            </w:r>
                            <w:r w:rsidR="00D11EB6">
                              <w:t xml:space="preserve"> (</w:t>
                            </w:r>
                            <w:r w:rsidRPr="00D11EB6" w:rsidR="00D11EB6">
                              <w:t>(F1technical.net)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id="Text Box 6" o:spid="_x0000_s1027" type="#_x0000_t202" style="width:220.3pt;height:0.05pt;margin-top:-1.05pt;margin-left:252.35pt;mso-width-percent:0;mso-width-relative:margin;mso-wrap-distance-bottom:0;mso-wrap-distance-left:9pt;mso-wrap-distance-right:9pt;mso-wrap-distance-top:0;mso-wrap-style:square;position:absolute;visibility:visible;v-text-anchor:top;z-index:-251650048" stroked="f">
                <v:textbox style="mso-fit-shape-to-text:t" inset="0,0,0,0">
                  <w:txbxContent>
                    <w:p w:rsidR="00926BCB" w:rsidRPr="00C00A29" w:rsidP="00926BCB" w14:paraId="13A50ECC" w14:textId="111544EF">
                      <w:pPr>
                        <w:pStyle w:val="Caption"/>
                        <w:rPr>
                          <w:rFonts w:asciiTheme="majorHAnsi" w:hAnsiTheme="majorHAnsi"/>
                          <w:noProof/>
                          <w:sz w:val="24"/>
                          <w:szCs w:val="24"/>
                        </w:rPr>
                      </w:pPr>
                      <w:r>
                        <w:t xml:space="preserve">Figure </w:t>
                      </w:r>
                      <w:r w:rsidR="00BE1248">
                        <w:t>2</w:t>
                      </w:r>
                      <w:r>
                        <w:t xml:space="preserve">.2: </w:t>
                      </w:r>
                      <w:r w:rsidRPr="00175EE9">
                        <w:t xml:space="preserve">Ferrari </w:t>
                      </w:r>
                      <w:r w:rsidR="00E12369">
                        <w:t>156F1</w:t>
                      </w:r>
                      <w:r>
                        <w:t xml:space="preserve"> 196</w:t>
                      </w:r>
                      <w:r w:rsidR="00845F94">
                        <w:t>1-</w:t>
                      </w:r>
                      <w:r w:rsidR="00E12369">
                        <w:t>64</w:t>
                      </w:r>
                      <w:r w:rsidR="00D11EB6">
                        <w:t xml:space="preserve"> (</w:t>
                      </w:r>
                      <w:r w:rsidRPr="00D11EB6" w:rsidR="00D11EB6">
                        <w:t>(F1technical.net)</w:t>
                      </w:r>
                    </w:p>
                  </w:txbxContent>
                </v:textbox>
                <w10:wrap type="tight"/>
              </v:shape>
            </w:pict>
          </mc:Fallback>
        </mc:AlternateContent>
      </w:r>
    </w:p>
    <w:p w:rsidR="00677101" w:rsidP="00212ADD" w14:paraId="43738B56" w14:textId="5C05F37E">
      <w:pPr>
        <w:rPr>
          <w:rFonts w:asciiTheme="majorHAnsi" w:hAnsiTheme="majorHAnsi"/>
          <w:sz w:val="24"/>
          <w:szCs w:val="24"/>
        </w:rPr>
      </w:pPr>
      <w:r>
        <w:rPr>
          <w:rFonts w:asciiTheme="majorHAnsi" w:hAnsiTheme="majorHAnsi"/>
          <w:noProof/>
          <w:sz w:val="28"/>
          <w:szCs w:val="28"/>
        </w:rPr>
        <w:drawing>
          <wp:anchor distT="0" distB="0" distL="114300" distR="114300" simplePos="0" relativeHeight="251659264" behindDoc="1" locked="0" layoutInCell="1" allowOverlap="1">
            <wp:simplePos x="0" y="0"/>
            <wp:positionH relativeFrom="column">
              <wp:posOffset>3378200</wp:posOffset>
            </wp:positionH>
            <wp:positionV relativeFrom="paragraph">
              <wp:posOffset>22225</wp:posOffset>
            </wp:positionV>
            <wp:extent cx="2827020" cy="1468120"/>
            <wp:effectExtent l="0" t="0" r="0" b="0"/>
            <wp:wrapTight wrapText="bothSides">
              <wp:wrapPolygon>
                <wp:start x="0" y="0"/>
                <wp:lineTo x="0" y="21301"/>
                <wp:lineTo x="21396" y="21301"/>
                <wp:lineTo x="2139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pic:cNvPicPr>
                      <a:picLocks noChangeAspect="1" noChangeArrowheads="1"/>
                    </pic:cNvPicPr>
                  </pic:nvPicPr>
                  <pic:blipFill>
                    <a:blip xmlns:r="http://schemas.openxmlformats.org/officeDocument/2006/relationships" r:embed="rId11" cstate="print">
                      <a:extLst>
                        <a:ext xmlns:a="http://schemas.openxmlformats.org/drawingml/2006/main" uri="{28A0092B-C50C-407E-A947-70E740481C1C}">
                          <a14:useLocalDpi xmlns:a14="http://schemas.microsoft.com/office/drawing/2010/main" val="0"/>
                        </a:ext>
                      </a:extLst>
                    </a:blip>
                    <a:srcRect l="21037" t="18794" b="8294"/>
                    <a:stretch>
                      <a:fillRect/>
                    </a:stretch>
                  </pic:blipFill>
                  <pic:spPr bwMode="auto">
                    <a:xfrm>
                      <a:off x="0" y="0"/>
                      <a:ext cx="2827020" cy="1468120"/>
                    </a:xfrm>
                    <a:prstGeom prst="rect">
                      <a:avLst/>
                    </a:prstGeom>
                    <a:noFill/>
                    <a:ln>
                      <a:noFill/>
                    </a:ln>
                    <a:extLst>
                      <a:ext xmlns:a="http://schemas.openxmlformats.org/drawingml/2006/main"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9C5733" w:rsidRPr="00B8613A" w:rsidP="00B8613A" w14:paraId="43138E4C" w14:textId="58B23049">
      <w:pPr>
        <w:rPr>
          <w:rFonts w:asciiTheme="majorHAnsi" w:hAnsiTheme="majorHAnsi"/>
          <w:sz w:val="24"/>
          <w:szCs w:val="24"/>
        </w:rPr>
      </w:pPr>
      <w:r>
        <w:rPr>
          <w:noProof/>
        </w:rPr>
        <mc:AlternateContent>
          <mc:Choice Requires="wps">
            <w:drawing>
              <wp:anchor distT="0" distB="0" distL="114300" distR="114300" simplePos="0" relativeHeight="251668480" behindDoc="0" locked="0" layoutInCell="1" allowOverlap="1">
                <wp:simplePos x="0" y="0"/>
                <wp:positionH relativeFrom="column">
                  <wp:posOffset>3373755</wp:posOffset>
                </wp:positionH>
                <wp:positionV relativeFrom="paragraph">
                  <wp:posOffset>3113405</wp:posOffset>
                </wp:positionV>
                <wp:extent cx="3044825" cy="635"/>
                <wp:effectExtent l="0" t="0" r="3175" b="2540"/>
                <wp:wrapSquare wrapText="bothSides"/>
                <wp:docPr id="11" name="Text Box 11"/>
                <wp:cNvGraphicFramePr/>
                <a:graphic xmlns:a="http://schemas.openxmlformats.org/drawingml/2006/main">
                  <a:graphicData uri="http://schemas.microsoft.com/office/word/2010/wordprocessingShape">
                    <wps:wsp xmlns:wps="http://schemas.microsoft.com/office/word/2010/wordprocessingShape">
                      <wps:cNvSpPr txBox="1"/>
                      <wps:spPr>
                        <a:xfrm>
                          <a:off x="0" y="0"/>
                          <a:ext cx="3044825" cy="635"/>
                        </a:xfrm>
                        <a:prstGeom prst="rect">
                          <a:avLst/>
                        </a:prstGeom>
                        <a:solidFill>
                          <a:prstClr val="white"/>
                        </a:solidFill>
                        <a:ln>
                          <a:noFill/>
                        </a:ln>
                      </wps:spPr>
                      <wps:txbx>
                        <w:txbxContent>
                          <w:p w:rsidR="00F63A6D" w:rsidRPr="00D50D3A" w:rsidP="007443A5" w14:textId="0FBBD64A">
                            <w:pPr>
                              <w:pStyle w:val="Caption"/>
                              <w:jc w:val="center"/>
                              <w:rPr>
                                <w:rFonts w:asciiTheme="majorHAnsi" w:hAnsiTheme="majorHAnsi"/>
                                <w:noProof/>
                                <w:sz w:val="24"/>
                                <w:szCs w:val="24"/>
                              </w:rPr>
                            </w:pPr>
                            <w:r>
                              <w:t xml:space="preserve">Figure </w:t>
                            </w:r>
                            <w:r w:rsidR="00BE1248">
                              <w:t>2</w:t>
                            </w:r>
                            <w:r>
                              <w:t>.4:</w:t>
                            </w:r>
                            <w:r w:rsidR="00C0513A">
                              <w:t xml:space="preserve"> </w:t>
                            </w:r>
                            <w:r w:rsidR="007443A5">
                              <w:t>Lotus 49B-Ford 1969</w:t>
                            </w:r>
                            <w:r w:rsidR="00B8613A">
                              <w:t xml:space="preserve"> (</w:t>
                            </w:r>
                            <w:r w:rsidR="00DF7360">
                              <w:t>Motorsport</w:t>
                            </w:r>
                            <w:r w:rsidR="00214044">
                              <w:t xml:space="preserve"> Magazine)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11" o:spid="_x0000_s1028" type="#_x0000_t202" style="width:239.75pt;height:0.05pt;margin-top:245.15pt;margin-left:265.65pt;mso-wrap-distance-bottom:0;mso-wrap-distance-left:9pt;mso-wrap-distance-right:9pt;mso-wrap-distance-top:0;mso-wrap-style:square;position:absolute;visibility:visible;v-text-anchor:top;z-index:251669504" stroked="f">
                <v:textbox style="mso-fit-shape-to-text:t" inset="0,0,0,0">
                  <w:txbxContent>
                    <w:p w:rsidR="00F63A6D" w:rsidRPr="00D50D3A" w:rsidP="007443A5" w14:paraId="672DC14B" w14:textId="0FBBD64A">
                      <w:pPr>
                        <w:pStyle w:val="Caption"/>
                        <w:jc w:val="center"/>
                        <w:rPr>
                          <w:rFonts w:asciiTheme="majorHAnsi" w:hAnsiTheme="majorHAnsi"/>
                          <w:noProof/>
                          <w:sz w:val="24"/>
                          <w:szCs w:val="24"/>
                        </w:rPr>
                      </w:pPr>
                      <w:r>
                        <w:t xml:space="preserve">Figure </w:t>
                      </w:r>
                      <w:r w:rsidR="00BE1248">
                        <w:t>2</w:t>
                      </w:r>
                      <w:r>
                        <w:t>.4:</w:t>
                      </w:r>
                      <w:r w:rsidR="00C0513A">
                        <w:t xml:space="preserve"> </w:t>
                      </w:r>
                      <w:r w:rsidR="007443A5">
                        <w:t>Lotus 49B-Ford 1969</w:t>
                      </w:r>
                      <w:r w:rsidR="00B8613A">
                        <w:t xml:space="preserve"> (</w:t>
                      </w:r>
                      <w:r w:rsidR="00DF7360">
                        <w:t>Motorsport</w:t>
                      </w:r>
                      <w:r w:rsidR="00214044">
                        <w:t xml:space="preserve"> Magazine)</w:t>
                      </w:r>
                    </w:p>
                  </w:txbxContent>
                </v:textbox>
                <w10:wrap type="square"/>
              </v:shape>
            </w:pict>
          </mc:Fallback>
        </mc:AlternateContent>
      </w:r>
      <w:r w:rsidR="00700DBB">
        <w:rPr>
          <w:rFonts w:asciiTheme="majorHAnsi" w:hAnsiTheme="majorHAnsi"/>
          <w:noProof/>
          <w:sz w:val="24"/>
          <w:szCs w:val="24"/>
        </w:rPr>
        <w:drawing>
          <wp:anchor distT="0" distB="0" distL="114300" distR="114300" simplePos="0" relativeHeight="251667456" behindDoc="0" locked="0" layoutInCell="1" allowOverlap="1">
            <wp:simplePos x="0" y="0"/>
            <wp:positionH relativeFrom="margin">
              <wp:posOffset>3530600</wp:posOffset>
            </wp:positionH>
            <wp:positionV relativeFrom="paragraph">
              <wp:posOffset>1409700</wp:posOffset>
            </wp:positionV>
            <wp:extent cx="2600960" cy="1687830"/>
            <wp:effectExtent l="0" t="0" r="8890" b="762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6"/>
                    <pic:cNvPicPr>
                      <a:picLocks noChangeAspect="1" noChangeArrowheads="1"/>
                    </pic:cNvPicPr>
                  </pic:nvPicPr>
                  <pic:blipFill>
                    <a:blip xmlns:r="http://schemas.openxmlformats.org/officeDocument/2006/relationships" r:embed="rId12" cstate="print">
                      <a:extLst>
                        <a:ext xmlns:a="http://schemas.openxmlformats.org/drawingml/2006/main" uri="{28A0092B-C50C-407E-A947-70E740481C1C}">
                          <a14:useLocalDpi xmlns:a14="http://schemas.microsoft.com/office/drawing/2010/main" val="0"/>
                        </a:ext>
                      </a:extLst>
                    </a:blip>
                    <a:srcRect l="192" t="4044" r="1253"/>
                    <a:stretch>
                      <a:fillRect/>
                    </a:stretch>
                  </pic:blipFill>
                  <pic:spPr bwMode="auto">
                    <a:xfrm>
                      <a:off x="0" y="0"/>
                      <a:ext cx="2600960" cy="1687830"/>
                    </a:xfrm>
                    <a:prstGeom prst="rect">
                      <a:avLst/>
                    </a:prstGeom>
                    <a:noFill/>
                    <a:ln>
                      <a:noFill/>
                    </a:ln>
                    <a:extLst>
                      <a:ext xmlns:a="http://schemas.openxmlformats.org/drawingml/2006/main"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00DBB">
        <w:rPr>
          <w:noProof/>
        </w:rPr>
        <mc:AlternateContent>
          <mc:Choice Requires="wps">
            <w:drawing>
              <wp:anchor distT="0" distB="0" distL="114300" distR="114300" simplePos="0" relativeHeight="251663360" behindDoc="1" locked="0" layoutInCell="1" allowOverlap="1">
                <wp:simplePos x="0" y="0"/>
                <wp:positionH relativeFrom="column">
                  <wp:posOffset>3373755</wp:posOffset>
                </wp:positionH>
                <wp:positionV relativeFrom="paragraph">
                  <wp:posOffset>1187450</wp:posOffset>
                </wp:positionV>
                <wp:extent cx="2884170" cy="182245"/>
                <wp:effectExtent l="0" t="0" r="0" b="8255"/>
                <wp:wrapTight wrapText="bothSides">
                  <wp:wrapPolygon>
                    <wp:start x="0" y="0"/>
                    <wp:lineTo x="0" y="20321"/>
                    <wp:lineTo x="21400" y="20321"/>
                    <wp:lineTo x="21400" y="0"/>
                    <wp:lineTo x="0" y="0"/>
                  </wp:wrapPolygon>
                </wp:wrapTight>
                <wp:docPr id="4" name="Text Box 4"/>
                <wp:cNvGraphicFramePr/>
                <a:graphic xmlns:a="http://schemas.openxmlformats.org/drawingml/2006/main">
                  <a:graphicData uri="http://schemas.microsoft.com/office/word/2010/wordprocessingShape">
                    <wps:wsp xmlns:wps="http://schemas.microsoft.com/office/word/2010/wordprocessingShape">
                      <wps:cNvSpPr txBox="1"/>
                      <wps:spPr>
                        <a:xfrm>
                          <a:off x="0" y="0"/>
                          <a:ext cx="2884170" cy="182245"/>
                        </a:xfrm>
                        <a:prstGeom prst="rect">
                          <a:avLst/>
                        </a:prstGeom>
                        <a:solidFill>
                          <a:prstClr val="white"/>
                        </a:solidFill>
                        <a:ln>
                          <a:noFill/>
                        </a:ln>
                      </wps:spPr>
                      <wps:txbx>
                        <w:txbxContent>
                          <w:p w:rsidR="00BB4824" w:rsidRPr="007D7B23" w:rsidP="00BB4824" w14:textId="0B614F2E">
                            <w:pPr>
                              <w:pStyle w:val="Caption"/>
                              <w:rPr>
                                <w:rFonts w:asciiTheme="majorHAnsi" w:hAnsiTheme="majorHAnsi"/>
                                <w:noProof/>
                                <w:sz w:val="28"/>
                                <w:szCs w:val="28"/>
                              </w:rPr>
                            </w:pPr>
                            <w:r>
                              <w:t xml:space="preserve">Figure </w:t>
                            </w:r>
                            <w:r w:rsidR="00BE1248">
                              <w:t>2</w:t>
                            </w:r>
                            <w:r>
                              <w:t>.</w:t>
                            </w:r>
                            <w:r w:rsidR="00C866AB">
                              <w:t>3</w:t>
                            </w:r>
                            <w:r>
                              <w:t xml:space="preserve">: </w:t>
                            </w:r>
                            <w:r w:rsidRPr="00BB4824">
                              <w:t>Scuderia Ferrari 312b</w:t>
                            </w:r>
                            <w:r w:rsidR="00AD708C">
                              <w:t xml:space="preserve"> 1968</w:t>
                            </w:r>
                            <w:r>
                              <w:t xml:space="preserve"> (</w:t>
                            </w:r>
                            <w:r w:rsidRPr="00BB4824">
                              <w:t>Ferrari.com</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id="Text Box 4" o:spid="_x0000_s1029" type="#_x0000_t202" style="width:227.1pt;height:14.35pt;margin-top:93.5pt;margin-left:265.65pt;mso-height-percent:0;mso-height-relative:margin;mso-width-percent:0;mso-width-relative:margin;mso-wrap-distance-bottom:0;mso-wrap-distance-left:9pt;mso-wrap-distance-right:9pt;mso-wrap-distance-top:0;mso-wrap-style:square;position:absolute;visibility:visible;v-text-anchor:top;z-index:-251652096" stroked="f">
                <v:textbox inset="0,0,0,0">
                  <w:txbxContent>
                    <w:p w:rsidR="00BB4824" w:rsidRPr="007D7B23" w:rsidP="00BB4824" w14:paraId="6C6099E3" w14:textId="0B614F2E">
                      <w:pPr>
                        <w:pStyle w:val="Caption"/>
                        <w:rPr>
                          <w:rFonts w:asciiTheme="majorHAnsi" w:hAnsiTheme="majorHAnsi"/>
                          <w:noProof/>
                          <w:sz w:val="28"/>
                          <w:szCs w:val="28"/>
                        </w:rPr>
                      </w:pPr>
                      <w:r>
                        <w:t xml:space="preserve">Figure </w:t>
                      </w:r>
                      <w:r w:rsidR="00BE1248">
                        <w:t>2</w:t>
                      </w:r>
                      <w:r>
                        <w:t>.</w:t>
                      </w:r>
                      <w:r w:rsidR="00C866AB">
                        <w:t>3</w:t>
                      </w:r>
                      <w:r>
                        <w:t xml:space="preserve">: </w:t>
                      </w:r>
                      <w:r w:rsidRPr="00BB4824">
                        <w:t>Scuderia Ferrari 312b</w:t>
                      </w:r>
                      <w:r w:rsidR="00AD708C">
                        <w:t xml:space="preserve"> 1968</w:t>
                      </w:r>
                      <w:r>
                        <w:t xml:space="preserve"> (</w:t>
                      </w:r>
                      <w:r w:rsidRPr="00BB4824">
                        <w:t>Ferrari.com</w:t>
                      </w:r>
                      <w:r>
                        <w:t>)</w:t>
                      </w:r>
                    </w:p>
                  </w:txbxContent>
                </v:textbox>
                <w10:wrap type="tight"/>
              </v:shape>
            </w:pict>
          </mc:Fallback>
        </mc:AlternateContent>
      </w:r>
      <w:r w:rsidRPr="006B3BD8" w:rsidR="006B3BD8">
        <w:t xml:space="preserve">In 1968 </w:t>
      </w:r>
      <w:r w:rsidR="00885A14">
        <w:t xml:space="preserve">Scuderia </w:t>
      </w:r>
      <w:r w:rsidR="005F6A6E">
        <w:t>Ferrari</w:t>
      </w:r>
      <w:r w:rsidR="00885A14">
        <w:t xml:space="preserve"> </w:t>
      </w:r>
      <w:r w:rsidR="00AA1EC1">
        <w:t xml:space="preserve">began their developments with the use </w:t>
      </w:r>
      <w:r w:rsidR="003A74A7">
        <w:t>of downforce</w:t>
      </w:r>
      <w:r w:rsidR="0010222B">
        <w:t>-producing wings</w:t>
      </w:r>
      <w:r w:rsidR="00282E73">
        <w:t xml:space="preserve">. </w:t>
      </w:r>
      <w:r w:rsidR="0010222B">
        <w:t>(</w:t>
      </w:r>
      <w:r w:rsidR="003A74A7">
        <w:t>See</w:t>
      </w:r>
      <w:r w:rsidR="0010222B">
        <w:t xml:space="preserve"> figure </w:t>
      </w:r>
      <w:r w:rsidR="00754A06">
        <w:t>1.</w:t>
      </w:r>
      <w:r w:rsidR="002F3CDB">
        <w:t>3</w:t>
      </w:r>
      <w:r w:rsidR="00754A06">
        <w:t>)</w:t>
      </w:r>
      <w:r w:rsidR="00EE2534">
        <w:t xml:space="preserve"> </w:t>
      </w:r>
      <w:r w:rsidR="00282E73">
        <w:t>T</w:t>
      </w:r>
      <w:r w:rsidR="00DA6832">
        <w:t xml:space="preserve">he 312 F1-68 </w:t>
      </w:r>
      <w:r w:rsidR="00834A5E">
        <w:t xml:space="preserve">was the first single-seater race car to </w:t>
      </w:r>
      <w:r w:rsidR="00282E73">
        <w:t>use downforce-producing wings</w:t>
      </w:r>
      <w:r w:rsidR="00B06C9E">
        <w:t xml:space="preserve">. </w:t>
      </w:r>
      <w:r w:rsidR="00595BC9">
        <w:t xml:space="preserve">Other teams such as </w:t>
      </w:r>
      <w:r w:rsidR="00C12F2C">
        <w:t>Lotus were</w:t>
      </w:r>
      <w:r w:rsidR="003C7013">
        <w:t xml:space="preserve"> quick to begin developing and testing their versions of the downforce-producing wings</w:t>
      </w:r>
      <w:r w:rsidR="00787683">
        <w:t xml:space="preserve">, these were later banned for a short period due to </w:t>
      </w:r>
      <w:r w:rsidR="002F3CDB">
        <w:t xml:space="preserve">teams taking their wing designs to an extreme (see figure 1.4) &amp; causing </w:t>
      </w:r>
      <w:r w:rsidR="00215871">
        <w:t xml:space="preserve">a catastrophic accident at the </w:t>
      </w:r>
      <w:r w:rsidR="00DB0F65">
        <w:t xml:space="preserve">1968 French Grand Prix where </w:t>
      </w:r>
      <w:r w:rsidR="00555DE3">
        <w:t xml:space="preserve">Jackie </w:t>
      </w:r>
      <w:r w:rsidR="00D838A8">
        <w:t>Oliver’s</w:t>
      </w:r>
      <w:r w:rsidR="00555DE3">
        <w:t xml:space="preserve"> </w:t>
      </w:r>
      <w:r w:rsidR="00D838A8">
        <w:t xml:space="preserve">car had a  breakage with one of the struts holding up the elevated rear wing </w:t>
      </w:r>
      <w:r w:rsidR="00987821">
        <w:t>as he describes “</w:t>
      </w:r>
      <w:r w:rsidR="00AD5754">
        <w:t xml:space="preserve"> </w:t>
      </w:r>
      <w:r w:rsidRPr="00AD5754" w:rsidR="00AD5754">
        <w:t>Downforce became lift and I lost control</w:t>
      </w:r>
      <w:r w:rsidR="00AD5754">
        <w:t>”</w:t>
      </w:r>
      <w:r w:rsidR="00DB19FF">
        <w:t>.</w:t>
      </w:r>
      <w:r w:rsidR="00AD5754">
        <w:t xml:space="preserve"> </w:t>
      </w:r>
      <w:r w:rsidR="00DB19FF">
        <w:t>T</w:t>
      </w:r>
      <w:r w:rsidR="00AD5754">
        <w:t xml:space="preserve">his </w:t>
      </w:r>
      <w:r w:rsidR="00DB19FF">
        <w:t xml:space="preserve">led to the rear wing design being banned due to </w:t>
      </w:r>
      <w:r w:rsidR="00F10D88">
        <w:t xml:space="preserve">“safety concerns” </w:t>
      </w:r>
      <w:r w:rsidR="00DD243A">
        <w:t xml:space="preserve">teams were allowed to continue with their front wings with </w:t>
      </w:r>
      <w:r w:rsidR="00737903">
        <w:t>specific dimensions which were limited to not poke out further than the car's wheels.</w:t>
      </w:r>
    </w:p>
    <w:p w:rsidR="00083C60" w:rsidRPr="00F610A0" w:rsidP="00F610A0" w14:paraId="4909E467" w14:textId="1660D8BE">
      <w:pPr>
        <w:rPr>
          <w:rFonts w:asciiTheme="majorHAnsi" w:hAnsiTheme="majorHAnsi"/>
          <w:sz w:val="24"/>
          <w:szCs w:val="24"/>
        </w:rPr>
      </w:pPr>
      <w:r>
        <w:rPr>
          <w:rFonts w:asciiTheme="majorHAnsi" w:hAnsiTheme="majorHAnsi"/>
        </w:rPr>
        <w:t xml:space="preserve">In the </w:t>
      </w:r>
      <w:r w:rsidR="000031BC">
        <w:rPr>
          <w:rFonts w:asciiTheme="majorHAnsi" w:hAnsiTheme="majorHAnsi"/>
        </w:rPr>
        <w:t xml:space="preserve">late 60s and early 70s, Lotus began developing a discovery called the "ground effect" this </w:t>
      </w:r>
      <w:r w:rsidR="00721366">
        <w:rPr>
          <w:rFonts w:asciiTheme="majorHAnsi" w:hAnsiTheme="majorHAnsi"/>
        </w:rPr>
        <w:t xml:space="preserve">was discovered by implementing the Venturi effect on the bottom of the car. The venturi effect uses the principle of </w:t>
      </w:r>
      <w:r w:rsidR="00ED118D">
        <w:rPr>
          <w:rFonts w:asciiTheme="majorHAnsi" w:hAnsiTheme="majorHAnsi"/>
        </w:rPr>
        <w:t xml:space="preserve">this effect is </w:t>
      </w:r>
      <w:r w:rsidR="006270A9">
        <w:rPr>
          <w:rFonts w:asciiTheme="majorHAnsi" w:hAnsiTheme="majorHAnsi"/>
        </w:rPr>
        <w:t xml:space="preserve">by squeezing air or fluid through a restricted section of a pipe or area </w:t>
      </w:r>
      <w:r w:rsidR="002107FB">
        <w:rPr>
          <w:rFonts w:asciiTheme="majorHAnsi" w:hAnsiTheme="majorHAnsi"/>
        </w:rPr>
        <w:t>the fluid will accelerate due to a low-pressure zone. In Formula 1 the car will use the underbody/ f</w:t>
      </w:r>
      <w:r w:rsidR="002C31AC">
        <w:rPr>
          <w:rFonts w:asciiTheme="majorHAnsi" w:hAnsiTheme="majorHAnsi"/>
        </w:rPr>
        <w:t xml:space="preserve">loor to create this effect, by creating a low-pressure zone the underbody of the car will become suctioned to the floor. Lotus </w:t>
      </w:r>
      <w:r w:rsidR="007F32EB">
        <w:rPr>
          <w:rFonts w:asciiTheme="majorHAnsi" w:hAnsiTheme="majorHAnsi"/>
        </w:rPr>
        <w:t xml:space="preserve">was the first team to win a race with a car using this effect. The reason </w:t>
      </w:r>
      <w:r w:rsidR="00C80B3E">
        <w:rPr>
          <w:rFonts w:asciiTheme="majorHAnsi" w:hAnsiTheme="majorHAnsi"/>
        </w:rPr>
        <w:t xml:space="preserve">they worked so hard in </w:t>
      </w:r>
      <w:r w:rsidR="00A979E2">
        <w:rPr>
          <w:rFonts w:asciiTheme="majorHAnsi" w:hAnsiTheme="majorHAnsi"/>
        </w:rPr>
        <w:t>developing</w:t>
      </w:r>
      <w:r w:rsidR="00C80B3E">
        <w:rPr>
          <w:rFonts w:asciiTheme="majorHAnsi" w:hAnsiTheme="majorHAnsi"/>
        </w:rPr>
        <w:t xml:space="preserve"> this idea was due to its capability to create an immense amount of downforce whilst producing little drag, this meant their cars would be able to </w:t>
      </w:r>
      <w:r w:rsidR="00DF74B7">
        <w:rPr>
          <w:rFonts w:asciiTheme="majorHAnsi" w:hAnsiTheme="majorHAnsi"/>
        </w:rPr>
        <w:t xml:space="preserve">stay quick in all aspects of a race track due to the high downforce low drag set-up. Ground effect was later banned in </w:t>
      </w:r>
      <w:r w:rsidR="004817F1">
        <w:rPr>
          <w:rFonts w:asciiTheme="majorHAnsi" w:hAnsiTheme="majorHAnsi"/>
        </w:rPr>
        <w:t xml:space="preserve">the </w:t>
      </w:r>
      <w:r w:rsidR="003953F0">
        <w:rPr>
          <w:rFonts w:asciiTheme="majorHAnsi" w:hAnsiTheme="majorHAnsi"/>
        </w:rPr>
        <w:t>1983</w:t>
      </w:r>
      <w:r w:rsidR="004817F1">
        <w:rPr>
          <w:rFonts w:asciiTheme="majorHAnsi" w:hAnsiTheme="majorHAnsi"/>
        </w:rPr>
        <w:t xml:space="preserve"> World Championship due to "Porpoising" issues (when the loses its suction for a moment then suddenly regains it </w:t>
      </w:r>
      <w:r w:rsidR="004C43E0">
        <w:rPr>
          <w:rFonts w:asciiTheme="majorHAnsi" w:hAnsiTheme="majorHAnsi"/>
        </w:rPr>
        <w:t>causing a bouncing effect)</w:t>
      </w:r>
      <w:r w:rsidR="004817F1">
        <w:rPr>
          <w:rFonts w:asciiTheme="majorHAnsi" w:hAnsiTheme="majorHAnsi"/>
        </w:rPr>
        <w:t xml:space="preserve"> </w:t>
      </w:r>
      <w:r w:rsidR="00980B68">
        <w:rPr>
          <w:rFonts w:asciiTheme="majorHAnsi" w:hAnsiTheme="majorHAnsi"/>
        </w:rPr>
        <w:t>this is caused because the faster the car goes the more suction it will produce</w:t>
      </w:r>
      <w:r w:rsidR="009C30D8">
        <w:rPr>
          <w:rFonts w:asciiTheme="majorHAnsi" w:hAnsiTheme="majorHAnsi"/>
        </w:rPr>
        <w:t xml:space="preserve">, causing the car to bottom out and cut or “stall” the </w:t>
      </w:r>
      <w:r w:rsidR="00262E5F">
        <w:rPr>
          <w:rFonts w:asciiTheme="majorHAnsi" w:hAnsiTheme="majorHAnsi"/>
        </w:rPr>
        <w:t xml:space="preserve">flow of air through the </w:t>
      </w:r>
      <w:r w:rsidR="00953279">
        <w:rPr>
          <w:rFonts w:asciiTheme="majorHAnsi" w:hAnsiTheme="majorHAnsi"/>
        </w:rPr>
        <w:t xml:space="preserve">Venturi tunnel. This in turn will cause the car to </w:t>
      </w:r>
      <w:r w:rsidR="00796B16">
        <w:rPr>
          <w:rFonts w:asciiTheme="majorHAnsi" w:hAnsiTheme="majorHAnsi"/>
        </w:rPr>
        <w:t xml:space="preserve">repeat the action of the sudden loss of suction </w:t>
      </w:r>
      <w:r w:rsidR="00A65310">
        <w:rPr>
          <w:rFonts w:asciiTheme="majorHAnsi" w:hAnsiTheme="majorHAnsi"/>
        </w:rPr>
        <w:t xml:space="preserve">proceeded by the car </w:t>
      </w:r>
      <w:r w:rsidR="00DC5FA0">
        <w:rPr>
          <w:rFonts w:asciiTheme="majorHAnsi" w:hAnsiTheme="majorHAnsi"/>
        </w:rPr>
        <w:t xml:space="preserve">lifting itself and then regaining suction </w:t>
      </w:r>
      <w:r w:rsidR="006A7170">
        <w:rPr>
          <w:rFonts w:asciiTheme="majorHAnsi" w:hAnsiTheme="majorHAnsi"/>
        </w:rPr>
        <w:t xml:space="preserve">creating a cycle of this. </w:t>
      </w:r>
    </w:p>
    <w:p w:rsidR="00083C60" w:rsidP="00212ADD" w14:paraId="6B7EA54C" w14:textId="72ADFFF1">
      <w:pPr>
        <w:rPr>
          <w:rFonts w:asciiTheme="majorHAnsi" w:hAnsiTheme="majorHAnsi"/>
          <w:sz w:val="48"/>
          <w:szCs w:val="48"/>
          <w:u w:val="single"/>
        </w:rPr>
      </w:pPr>
      <w:r>
        <w:rPr>
          <w:rFonts w:asciiTheme="majorHAnsi" w:hAnsiTheme="majorHAnsi"/>
          <w:noProof/>
          <w:sz w:val="48"/>
          <w:szCs w:val="48"/>
          <w:u w:val="single"/>
        </w:rPr>
        <w:drawing>
          <wp:anchor distT="0" distB="0" distL="114300" distR="114300" simplePos="0" relativeHeight="251673600" behindDoc="1" locked="0" layoutInCell="1" allowOverlap="1">
            <wp:simplePos x="0" y="0"/>
            <wp:positionH relativeFrom="margin">
              <wp:align>center</wp:align>
            </wp:positionH>
            <wp:positionV relativeFrom="paragraph">
              <wp:posOffset>-2540</wp:posOffset>
            </wp:positionV>
            <wp:extent cx="4638040" cy="2463114"/>
            <wp:effectExtent l="0" t="0" r="0" b="0"/>
            <wp:wrapTight wrapText="bothSides">
              <wp:wrapPolygon>
                <wp:start x="0" y="0"/>
                <wp:lineTo x="0" y="21388"/>
                <wp:lineTo x="21470" y="21388"/>
                <wp:lineTo x="21470" y="0"/>
                <wp:lineTo x="0" y="0"/>
              </wp:wrapPolygon>
            </wp:wrapTight>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8"/>
                    <pic:cNvPicPr>
                      <a:picLocks noChangeAspect="1" noChangeArrowheads="1"/>
                    </pic:cNvPicPr>
                  </pic:nvPicPr>
                  <pic:blipFill>
                    <a:blip xmlns:r="http://schemas.openxmlformats.org/officeDocument/2006/relationships" r:embed="rId13">
                      <a:extLst>
                        <a:ext xmlns:a="http://schemas.openxmlformats.org/drawingml/2006/main" uri="{28A0092B-C50C-407E-A947-70E740481C1C}">
                          <a14:useLocalDpi xmlns:a14="http://schemas.microsoft.com/office/drawing/2010/main" val="0"/>
                        </a:ext>
                      </a:extLst>
                    </a:blip>
                    <a:stretch>
                      <a:fillRect/>
                    </a:stretch>
                  </pic:blipFill>
                  <pic:spPr bwMode="auto">
                    <a:xfrm>
                      <a:off x="0" y="0"/>
                      <a:ext cx="4638040" cy="2463114"/>
                    </a:xfrm>
                    <a:prstGeom prst="rect">
                      <a:avLst/>
                    </a:prstGeom>
                    <a:noFill/>
                  </pic:spPr>
                </pic:pic>
              </a:graphicData>
            </a:graphic>
            <wp14:sizeRelH relativeFrom="page">
              <wp14:pctWidth>0</wp14:pctWidth>
            </wp14:sizeRelH>
            <wp14:sizeRelV relativeFrom="page">
              <wp14:pctHeight>0</wp14:pctHeight>
            </wp14:sizeRelV>
          </wp:anchor>
        </w:drawing>
      </w:r>
    </w:p>
    <w:p w:rsidR="00083C60" w:rsidP="00212ADD" w14:paraId="1298C5B6" w14:textId="77777777">
      <w:pPr>
        <w:rPr>
          <w:rFonts w:asciiTheme="majorHAnsi" w:hAnsiTheme="majorHAnsi"/>
          <w:sz w:val="48"/>
          <w:szCs w:val="48"/>
          <w:u w:val="single"/>
        </w:rPr>
      </w:pPr>
    </w:p>
    <w:p w:rsidR="00083C60" w:rsidP="00212ADD" w14:paraId="45000688" w14:textId="77777777">
      <w:pPr>
        <w:rPr>
          <w:rFonts w:asciiTheme="majorHAnsi" w:hAnsiTheme="majorHAnsi"/>
          <w:sz w:val="48"/>
          <w:szCs w:val="48"/>
          <w:u w:val="single"/>
        </w:rPr>
      </w:pPr>
    </w:p>
    <w:p w:rsidR="00083C60" w:rsidP="00212ADD" w14:paraId="0E637E53" w14:textId="77777777">
      <w:pPr>
        <w:rPr>
          <w:rFonts w:asciiTheme="majorHAnsi" w:hAnsiTheme="majorHAnsi"/>
          <w:sz w:val="48"/>
          <w:szCs w:val="48"/>
          <w:u w:val="single"/>
        </w:rPr>
      </w:pPr>
    </w:p>
    <w:p w:rsidR="00083C60" w:rsidP="00212ADD" w14:paraId="70015E24" w14:textId="3D4CDF1A">
      <w:pPr>
        <w:rPr>
          <w:rFonts w:asciiTheme="majorHAnsi" w:hAnsiTheme="majorHAnsi"/>
          <w:sz w:val="48"/>
          <w:szCs w:val="48"/>
          <w:u w:val="single"/>
        </w:rPr>
      </w:pPr>
      <w:r>
        <w:rPr>
          <w:noProof/>
        </w:rPr>
        <mc:AlternateContent>
          <mc:Choice Requires="wps">
            <w:drawing>
              <wp:anchor distT="0" distB="0" distL="114300" distR="114300" simplePos="0" relativeHeight="251674624" behindDoc="1" locked="0" layoutInCell="1" allowOverlap="1">
                <wp:simplePos x="0" y="0"/>
                <wp:positionH relativeFrom="margin">
                  <wp:align>center</wp:align>
                </wp:positionH>
                <wp:positionV relativeFrom="paragraph">
                  <wp:posOffset>316230</wp:posOffset>
                </wp:positionV>
                <wp:extent cx="3611880" cy="635"/>
                <wp:effectExtent l="0" t="0" r="7620" b="2540"/>
                <wp:wrapTight wrapText="bothSides">
                  <wp:wrapPolygon>
                    <wp:start x="0" y="0"/>
                    <wp:lineTo x="0" y="20250"/>
                    <wp:lineTo x="21532" y="20250"/>
                    <wp:lineTo x="21532" y="0"/>
                    <wp:lineTo x="0" y="0"/>
                  </wp:wrapPolygon>
                </wp:wrapTight>
                <wp:docPr id="44" name="Text Box 44"/>
                <wp:cNvGraphicFramePr/>
                <a:graphic xmlns:a="http://schemas.openxmlformats.org/drawingml/2006/main">
                  <a:graphicData uri="http://schemas.microsoft.com/office/word/2010/wordprocessingShape">
                    <wps:wsp xmlns:wps="http://schemas.microsoft.com/office/word/2010/wordprocessingShape">
                      <wps:cNvSpPr txBox="1"/>
                      <wps:spPr>
                        <a:xfrm>
                          <a:off x="0" y="0"/>
                          <a:ext cx="3611880" cy="635"/>
                        </a:xfrm>
                        <a:prstGeom prst="rect">
                          <a:avLst/>
                        </a:prstGeom>
                        <a:solidFill>
                          <a:prstClr val="white"/>
                        </a:solidFill>
                        <a:ln>
                          <a:noFill/>
                        </a:ln>
                      </wps:spPr>
                      <wps:txbx>
                        <w:txbxContent>
                          <w:p w:rsidR="00BE1248" w:rsidRPr="00C7584C" w:rsidP="00BE1248" w14:textId="4A8EFEAC">
                            <w:pPr>
                              <w:pStyle w:val="Caption"/>
                              <w:rPr>
                                <w:rFonts w:asciiTheme="majorHAnsi" w:hAnsiTheme="majorHAnsi"/>
                                <w:noProof/>
                                <w:sz w:val="48"/>
                                <w:szCs w:val="48"/>
                                <w:u w:val="single"/>
                              </w:rPr>
                            </w:pPr>
                            <w:r>
                              <w:t xml:space="preserve">Figure 2.5: Lotus </w:t>
                            </w:r>
                            <w:r w:rsidR="00A0076B">
                              <w:t>79, 1979 venturi effect diagram (</w:t>
                            </w:r>
                            <w:r w:rsidRPr="00A0076B" w:rsidR="00A0076B">
                              <w:t>presticebdt.com</w:t>
                            </w:r>
                            <w:r w:rsidR="00A0076B">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id="Text Box 44" o:spid="_x0000_s1030" type="#_x0000_t202" style="width:284.4pt;height:0.05pt;margin-top:24.9pt;margin-left:0;mso-position-horizontal:center;mso-position-horizontal-relative:margin;mso-width-percent:0;mso-width-relative:margin;mso-wrap-distance-bottom:0;mso-wrap-distance-left:9pt;mso-wrap-distance-right:9pt;mso-wrap-distance-top:0;mso-wrap-style:square;position:absolute;visibility:visible;v-text-anchor:top;z-index:-251640832" stroked="f">
                <v:textbox style="mso-fit-shape-to-text:t" inset="0,0,0,0">
                  <w:txbxContent>
                    <w:p w:rsidR="00BE1248" w:rsidRPr="00C7584C" w:rsidP="00BE1248" w14:paraId="6C1B6355" w14:textId="4A8EFEAC">
                      <w:pPr>
                        <w:pStyle w:val="Caption"/>
                        <w:rPr>
                          <w:rFonts w:asciiTheme="majorHAnsi" w:hAnsiTheme="majorHAnsi"/>
                          <w:noProof/>
                          <w:sz w:val="48"/>
                          <w:szCs w:val="48"/>
                          <w:u w:val="single"/>
                        </w:rPr>
                      </w:pPr>
                      <w:r>
                        <w:t xml:space="preserve">Figure 2.5: Lotus </w:t>
                      </w:r>
                      <w:r w:rsidR="00A0076B">
                        <w:t>79, 1979 venturi effect diagram (</w:t>
                      </w:r>
                      <w:r w:rsidRPr="00A0076B" w:rsidR="00A0076B">
                        <w:t>presticebdt.com</w:t>
                      </w:r>
                      <w:r w:rsidR="00A0076B">
                        <w:t>)</w:t>
                      </w:r>
                    </w:p>
                  </w:txbxContent>
                </v:textbox>
                <w10:wrap type="tight"/>
              </v:shape>
            </w:pict>
          </mc:Fallback>
        </mc:AlternateContent>
      </w:r>
    </w:p>
    <w:p w:rsidR="00083C60" w:rsidP="00212ADD" w14:paraId="4006A8DF" w14:textId="5F00D088">
      <w:pPr>
        <w:rPr>
          <w:rFonts w:asciiTheme="majorHAnsi" w:hAnsiTheme="majorHAnsi"/>
          <w:sz w:val="48"/>
          <w:szCs w:val="48"/>
          <w:u w:val="single"/>
        </w:rPr>
      </w:pPr>
    </w:p>
    <w:p w:rsidR="00083C60" w:rsidRPr="00AC25F3" w:rsidP="00212ADD" w14:paraId="5F08A7DE" w14:textId="77777777">
      <w:pPr>
        <w:rPr>
          <w:rFonts w:asciiTheme="majorHAnsi" w:hAnsiTheme="majorHAnsi"/>
        </w:rPr>
      </w:pPr>
    </w:p>
    <w:p w:rsidR="00083C60" w:rsidP="00212ADD" w14:paraId="6FFFB456" w14:textId="77777777">
      <w:pPr>
        <w:rPr>
          <w:rFonts w:asciiTheme="majorHAnsi" w:hAnsiTheme="majorHAnsi"/>
          <w:sz w:val="48"/>
          <w:szCs w:val="48"/>
          <w:u w:val="single"/>
        </w:rPr>
      </w:pPr>
    </w:p>
    <w:p w:rsidR="00083C60" w:rsidP="00212ADD" w14:paraId="4ABDE1C1" w14:textId="77777777">
      <w:pPr>
        <w:rPr>
          <w:rFonts w:asciiTheme="majorHAnsi" w:hAnsiTheme="majorHAnsi"/>
          <w:sz w:val="48"/>
          <w:szCs w:val="48"/>
          <w:u w:val="single"/>
        </w:rPr>
      </w:pPr>
    </w:p>
    <w:p w:rsidR="00083C60" w:rsidP="00212ADD" w14:paraId="6816D019" w14:textId="77777777">
      <w:pPr>
        <w:rPr>
          <w:rFonts w:asciiTheme="majorHAnsi" w:hAnsiTheme="majorHAnsi"/>
          <w:sz w:val="48"/>
          <w:szCs w:val="48"/>
          <w:u w:val="single"/>
        </w:rPr>
      </w:pPr>
    </w:p>
    <w:p w:rsidR="00083C60" w:rsidP="00212ADD" w14:paraId="2AB35B37" w14:textId="77777777">
      <w:pPr>
        <w:rPr>
          <w:rFonts w:asciiTheme="majorHAnsi" w:hAnsiTheme="majorHAnsi"/>
          <w:sz w:val="48"/>
          <w:szCs w:val="48"/>
          <w:u w:val="single"/>
        </w:rPr>
      </w:pPr>
    </w:p>
    <w:p w:rsidR="00083C60" w:rsidP="00212ADD" w14:paraId="73716DCB" w14:textId="41BA0347">
      <w:pPr>
        <w:rPr>
          <w:rFonts w:asciiTheme="majorHAnsi" w:hAnsiTheme="majorHAnsi"/>
          <w:sz w:val="48"/>
          <w:szCs w:val="48"/>
          <w:u w:val="single"/>
        </w:rPr>
      </w:pPr>
    </w:p>
    <w:p w:rsidR="00F610A0" w14:paraId="58ABE58A" w14:textId="1F3F3FF3">
      <w:pPr>
        <w:rPr>
          <w:rFonts w:asciiTheme="majorHAnsi" w:hAnsiTheme="majorHAnsi"/>
          <w:b/>
          <w:bCs/>
          <w:sz w:val="36"/>
          <w:szCs w:val="36"/>
          <w:u w:val="single"/>
        </w:rPr>
      </w:pPr>
    </w:p>
    <w:p w:rsidR="00F610A0" w:rsidRPr="00F610A0" w14:paraId="131687D3" w14:textId="6717EC35">
      <w:pPr>
        <w:rPr>
          <w:rFonts w:asciiTheme="majorHAnsi" w:hAnsiTheme="majorHAnsi"/>
          <w:b/>
          <w:bCs/>
          <w:sz w:val="36"/>
          <w:szCs w:val="36"/>
          <w:u w:val="single"/>
        </w:rPr>
      </w:pPr>
      <w:r>
        <w:rPr>
          <w:rFonts w:asciiTheme="majorHAnsi" w:hAnsiTheme="majorHAnsi"/>
          <w:b/>
          <w:bCs/>
          <w:sz w:val="36"/>
          <w:szCs w:val="36"/>
          <w:u w:val="single"/>
        </w:rPr>
        <w:t>C</w:t>
      </w:r>
      <w:r>
        <w:rPr>
          <w:rFonts w:asciiTheme="majorHAnsi" w:hAnsiTheme="majorHAnsi"/>
          <w:b/>
          <w:bCs/>
          <w:sz w:val="36"/>
          <w:szCs w:val="36"/>
          <w:u w:val="single"/>
        </w:rPr>
        <w:t>on</w:t>
      </w:r>
      <w:r>
        <w:rPr>
          <w:rFonts w:asciiTheme="majorHAnsi" w:hAnsiTheme="majorHAnsi"/>
          <w:b/>
          <w:bCs/>
          <w:sz w:val="36"/>
          <w:szCs w:val="36"/>
          <w:u w:val="single"/>
        </w:rPr>
        <w:t xml:space="preserve">clusion </w:t>
      </w:r>
    </w:p>
    <w:p w:rsidR="00AC25F3" w:rsidP="00DC5CF7" w14:paraId="208143CC" w14:textId="0E42E675">
      <w:pPr>
        <w:pStyle w:val="NoSpacing"/>
      </w:pPr>
      <w:r>
        <w:t xml:space="preserve"> </w:t>
      </w:r>
    </w:p>
    <w:p w:rsidR="002716F9" w:rsidP="00DC5CF7" w14:paraId="378FC52F" w14:textId="7FA194E8">
      <w:pPr>
        <w:pStyle w:val="NoSpacing"/>
      </w:pPr>
      <w:r>
        <w:t xml:space="preserve">In </w:t>
      </w:r>
      <w:r w:rsidR="00D74D0A">
        <w:t>conclusion</w:t>
      </w:r>
      <w:r>
        <w:t xml:space="preserve"> with my findings in doing this Techn</w:t>
      </w:r>
      <w:r w:rsidR="004E78B2">
        <w:t xml:space="preserve">ical report I have found myself furthering my knowledge of the Evolution and </w:t>
      </w:r>
      <w:r w:rsidR="00D74D0A">
        <w:t xml:space="preserve">Purpose of Aerodynamics, I have been able to </w:t>
      </w:r>
      <w:r w:rsidR="00611771">
        <w:t xml:space="preserve">learn about the use of ground effect and the early evolution of the front and rear wings </w:t>
      </w:r>
      <w:r w:rsidR="005B7AC6">
        <w:t>as well</w:t>
      </w:r>
      <w:r w:rsidR="00611771">
        <w:t xml:space="preserve"> as the </w:t>
      </w:r>
      <w:r w:rsidR="005B7AC6">
        <w:t>venturi effect.</w:t>
      </w:r>
    </w:p>
    <w:p w:rsidR="005B7AC6" w:rsidP="00DC5CF7" w14:paraId="74DA94D8" w14:textId="008D1962">
      <w:pPr>
        <w:pStyle w:val="NoSpacing"/>
      </w:pPr>
    </w:p>
    <w:p w:rsidR="005B7AC6" w:rsidP="00DC5CF7" w14:paraId="40138245" w14:textId="54C72307">
      <w:pPr>
        <w:pStyle w:val="NoSpacing"/>
      </w:pPr>
      <w:r>
        <w:t xml:space="preserve">I have better understood the use of </w:t>
      </w:r>
      <w:r w:rsidR="00B703C5">
        <w:t>Ground effect and how it works by looking at how the venturi effect itself functions</w:t>
      </w:r>
      <w:r w:rsidR="002A0110">
        <w:t xml:space="preserve"> &amp; how it can work against a Constructor and driver due to </w:t>
      </w:r>
      <w:r w:rsidR="00576335">
        <w:t xml:space="preserve">“porpoising” issues which are caused by </w:t>
      </w:r>
      <w:r w:rsidR="006A7170">
        <w:t xml:space="preserve">the sudden loss of suction followed by a </w:t>
      </w:r>
      <w:r w:rsidR="00A2411B">
        <w:t>sudden gain of suction causing the car to become unstable at high speeds.</w:t>
      </w:r>
    </w:p>
    <w:p w:rsidR="00DC53BE" w:rsidP="00DC5CF7" w14:paraId="11CADDF8" w14:textId="2EB22D51">
      <w:pPr>
        <w:pStyle w:val="NoSpacing"/>
      </w:pPr>
    </w:p>
    <w:p w:rsidR="00DC53BE" w:rsidRPr="00DC5CF7" w:rsidP="00DC5CF7" w14:paraId="04814C14" w14:textId="6DB6A9CE">
      <w:pPr>
        <w:pStyle w:val="NoSpacing"/>
      </w:pPr>
      <w:r>
        <w:t xml:space="preserve">I've come to learn that although streamlining is often seen as a good thing in Formula 1 it can work against the car due to its lack of downforce thus making the car </w:t>
      </w:r>
      <w:r w:rsidR="00FF7E37">
        <w:t xml:space="preserve">slower around the corners, which in turn will produce a slower lap tap due to braking to make sure the car </w:t>
      </w:r>
      <w:r w:rsidR="008349AF">
        <w:t>maintains</w:t>
      </w:r>
      <w:r w:rsidR="00FF7E37">
        <w:t xml:space="preserve"> a good con</w:t>
      </w:r>
      <w:r w:rsidR="008349AF">
        <w:t xml:space="preserve">tact patch with the </w:t>
      </w:r>
      <w:r w:rsidR="00F137EE">
        <w:t>track surface</w:t>
      </w:r>
      <w:r w:rsidR="008349AF">
        <w:t>.</w:t>
      </w:r>
    </w:p>
    <w:p w:rsidR="00DC5CF7" w:rsidP="00212ADD" w14:paraId="3AE365EE" w14:textId="77777777">
      <w:pPr>
        <w:rPr>
          <w:rFonts w:asciiTheme="majorHAnsi" w:hAnsiTheme="majorHAnsi"/>
          <w:sz w:val="48"/>
          <w:szCs w:val="48"/>
          <w:u w:val="single"/>
        </w:rPr>
      </w:pPr>
    </w:p>
    <w:p w:rsidR="00DC5CF7" w:rsidP="00212ADD" w14:paraId="25EA997C" w14:textId="77777777">
      <w:pPr>
        <w:rPr>
          <w:rFonts w:asciiTheme="majorHAnsi" w:hAnsiTheme="majorHAnsi"/>
          <w:sz w:val="48"/>
          <w:szCs w:val="48"/>
          <w:u w:val="single"/>
        </w:rPr>
      </w:pPr>
    </w:p>
    <w:p w:rsidR="00DC5CF7" w:rsidP="00212ADD" w14:paraId="3EC190E3" w14:textId="77777777">
      <w:pPr>
        <w:rPr>
          <w:rFonts w:asciiTheme="majorHAnsi" w:hAnsiTheme="majorHAnsi"/>
          <w:sz w:val="48"/>
          <w:szCs w:val="48"/>
          <w:u w:val="single"/>
        </w:rPr>
      </w:pPr>
    </w:p>
    <w:p w:rsidR="00DC5CF7" w:rsidP="00212ADD" w14:paraId="0DF59128" w14:textId="77777777">
      <w:pPr>
        <w:rPr>
          <w:rFonts w:asciiTheme="majorHAnsi" w:hAnsiTheme="majorHAnsi"/>
          <w:sz w:val="48"/>
          <w:szCs w:val="48"/>
          <w:u w:val="single"/>
        </w:rPr>
      </w:pPr>
    </w:p>
    <w:p w:rsidR="00DC5CF7" w:rsidP="00212ADD" w14:paraId="29D1ADDF" w14:textId="77777777">
      <w:pPr>
        <w:rPr>
          <w:rFonts w:asciiTheme="majorHAnsi" w:hAnsiTheme="majorHAnsi"/>
          <w:sz w:val="48"/>
          <w:szCs w:val="48"/>
          <w:u w:val="single"/>
        </w:rPr>
      </w:pPr>
    </w:p>
    <w:p w:rsidR="00DC5CF7" w:rsidP="00212ADD" w14:paraId="0D17F543" w14:textId="77777777">
      <w:pPr>
        <w:rPr>
          <w:rFonts w:asciiTheme="majorHAnsi" w:hAnsiTheme="majorHAnsi"/>
          <w:sz w:val="48"/>
          <w:szCs w:val="48"/>
          <w:u w:val="single"/>
        </w:rPr>
      </w:pPr>
    </w:p>
    <w:p w:rsidR="00DC5CF7" w:rsidP="00212ADD" w14:paraId="13DFB89A" w14:textId="77777777">
      <w:pPr>
        <w:rPr>
          <w:rFonts w:asciiTheme="majorHAnsi" w:hAnsiTheme="majorHAnsi"/>
          <w:sz w:val="48"/>
          <w:szCs w:val="48"/>
          <w:u w:val="single"/>
        </w:rPr>
      </w:pPr>
    </w:p>
    <w:p w:rsidR="00DC5CF7" w:rsidP="00212ADD" w14:paraId="56C0A5E7" w14:textId="77777777">
      <w:pPr>
        <w:rPr>
          <w:rFonts w:asciiTheme="majorHAnsi" w:hAnsiTheme="majorHAnsi"/>
          <w:sz w:val="48"/>
          <w:szCs w:val="48"/>
          <w:u w:val="single"/>
        </w:rPr>
      </w:pPr>
    </w:p>
    <w:p w:rsidR="00DC5CF7" w:rsidP="00212ADD" w14:paraId="798667C0" w14:textId="77777777">
      <w:pPr>
        <w:rPr>
          <w:rFonts w:asciiTheme="majorHAnsi" w:hAnsiTheme="majorHAnsi"/>
          <w:sz w:val="48"/>
          <w:szCs w:val="48"/>
          <w:u w:val="single"/>
        </w:rPr>
      </w:pPr>
    </w:p>
    <w:p w:rsidR="00DC5CF7" w:rsidP="00212ADD" w14:paraId="265C7E5C" w14:textId="77777777">
      <w:pPr>
        <w:rPr>
          <w:rFonts w:asciiTheme="majorHAnsi" w:hAnsiTheme="majorHAnsi"/>
          <w:sz w:val="48"/>
          <w:szCs w:val="48"/>
          <w:u w:val="single"/>
        </w:rPr>
      </w:pPr>
    </w:p>
    <w:p w:rsidR="00DC5CF7" w:rsidP="00212ADD" w14:paraId="2F84942C" w14:textId="77777777">
      <w:pPr>
        <w:rPr>
          <w:rFonts w:asciiTheme="majorHAnsi" w:hAnsiTheme="majorHAnsi"/>
          <w:sz w:val="48"/>
          <w:szCs w:val="48"/>
          <w:u w:val="single"/>
        </w:rPr>
      </w:pPr>
    </w:p>
    <w:p w:rsidR="00212ADD" w:rsidRPr="00B06C9E" w:rsidP="00212ADD" w14:paraId="69C961F0" w14:textId="4AAB7A6D">
      <w:pPr>
        <w:rPr>
          <w:rFonts w:asciiTheme="majorHAnsi" w:hAnsiTheme="majorHAnsi"/>
          <w:sz w:val="48"/>
          <w:szCs w:val="48"/>
          <w:u w:val="single"/>
        </w:rPr>
      </w:pPr>
      <w:r w:rsidRPr="00B06C9E">
        <w:rPr>
          <w:rFonts w:asciiTheme="majorHAnsi" w:hAnsiTheme="majorHAnsi"/>
          <w:sz w:val="48"/>
          <w:szCs w:val="48"/>
          <w:u w:val="single"/>
        </w:rPr>
        <w:t>References:</w:t>
      </w:r>
    </w:p>
    <w:p w:rsidR="008B127C" w:rsidRPr="008B127C" w:rsidP="00212ADD" w14:paraId="23A9D83E" w14:textId="153C3AFC">
      <w:pPr>
        <w:rPr>
          <w:rFonts w:asciiTheme="majorHAnsi" w:hAnsiTheme="majorHAnsi"/>
          <w:sz w:val="24"/>
          <w:szCs w:val="24"/>
          <w:u w:val="single"/>
        </w:rPr>
      </w:pPr>
      <w:r w:rsidRPr="008B127C">
        <w:rPr>
          <w:rFonts w:asciiTheme="majorHAnsi" w:hAnsiTheme="majorHAnsi"/>
          <w:sz w:val="24"/>
          <w:szCs w:val="24"/>
          <w:u w:val="single"/>
        </w:rPr>
        <w:t>Images:</w:t>
      </w:r>
    </w:p>
    <w:p w:rsidR="00545C7D" w:rsidP="00212ADD" w14:paraId="561D5CB2" w14:textId="7BE02C49">
      <w:pPr>
        <w:rPr>
          <w:rFonts w:asciiTheme="majorHAnsi" w:hAnsiTheme="majorHAnsi"/>
          <w:sz w:val="20"/>
          <w:szCs w:val="20"/>
        </w:rPr>
      </w:pPr>
      <w:r>
        <w:rPr>
          <w:rFonts w:asciiTheme="majorHAnsi" w:hAnsiTheme="majorHAnsi"/>
          <w:sz w:val="20"/>
          <w:szCs w:val="20"/>
        </w:rPr>
        <w:t xml:space="preserve">Figure 1.1: </w:t>
      </w:r>
      <w:r w:rsidRPr="00545C7D">
        <w:rPr>
          <w:rFonts w:asciiTheme="majorHAnsi" w:hAnsiTheme="majorHAnsi"/>
          <w:sz w:val="20"/>
          <w:szCs w:val="20"/>
        </w:rPr>
        <w:t>Scott, J. (2002) effects of streamlining, Aerospaceweb.org | Ask Us - Streamlining and Aerodynamics. Available at: http://www.aerospaceweb.org/question/aerodynamics/q0094b.shtml</w:t>
      </w:r>
    </w:p>
    <w:p w:rsidR="0042476B" w:rsidP="00212ADD" w14:paraId="1BF175A5" w14:textId="19867403">
      <w:pPr>
        <w:rPr>
          <w:rFonts w:asciiTheme="majorHAnsi" w:hAnsiTheme="majorHAnsi"/>
          <w:sz w:val="20"/>
          <w:szCs w:val="20"/>
        </w:rPr>
      </w:pPr>
      <w:r>
        <w:rPr>
          <w:rFonts w:asciiTheme="majorHAnsi" w:hAnsiTheme="majorHAnsi"/>
          <w:sz w:val="20"/>
          <w:szCs w:val="20"/>
        </w:rPr>
        <w:t xml:space="preserve">Figure </w:t>
      </w:r>
      <w:r w:rsidR="00545C7D">
        <w:rPr>
          <w:rFonts w:asciiTheme="majorHAnsi" w:hAnsiTheme="majorHAnsi"/>
          <w:sz w:val="20"/>
          <w:szCs w:val="20"/>
        </w:rPr>
        <w:t>2</w:t>
      </w:r>
      <w:r>
        <w:rPr>
          <w:rFonts w:asciiTheme="majorHAnsi" w:hAnsiTheme="majorHAnsi"/>
          <w:sz w:val="20"/>
          <w:szCs w:val="20"/>
        </w:rPr>
        <w:t xml:space="preserve">.1: </w:t>
      </w:r>
      <w:r w:rsidRPr="002428D3" w:rsidR="002428D3">
        <w:rPr>
          <w:rFonts w:asciiTheme="majorHAnsi" w:hAnsiTheme="majorHAnsi"/>
          <w:sz w:val="20"/>
          <w:szCs w:val="20"/>
        </w:rPr>
        <w:t>Home (no date) F1technical.net. Available at: https://www.f1technical.net/f1db/cars/16/ferrari-375</w:t>
      </w:r>
    </w:p>
    <w:p w:rsidR="00996203" w:rsidP="00212ADD" w14:paraId="18EB31AB" w14:textId="7605078F">
      <w:pPr>
        <w:rPr>
          <w:rFonts w:asciiTheme="majorHAnsi" w:hAnsiTheme="majorHAnsi"/>
          <w:sz w:val="20"/>
          <w:szCs w:val="20"/>
        </w:rPr>
      </w:pPr>
      <w:r>
        <w:rPr>
          <w:rFonts w:asciiTheme="majorHAnsi" w:hAnsiTheme="majorHAnsi"/>
          <w:sz w:val="20"/>
          <w:szCs w:val="20"/>
        </w:rPr>
        <w:t xml:space="preserve">Figure </w:t>
      </w:r>
      <w:r w:rsidR="00545C7D">
        <w:rPr>
          <w:rFonts w:asciiTheme="majorHAnsi" w:hAnsiTheme="majorHAnsi"/>
          <w:sz w:val="20"/>
          <w:szCs w:val="20"/>
        </w:rPr>
        <w:t>2</w:t>
      </w:r>
      <w:r>
        <w:rPr>
          <w:rFonts w:asciiTheme="majorHAnsi" w:hAnsiTheme="majorHAnsi"/>
          <w:sz w:val="20"/>
          <w:szCs w:val="20"/>
        </w:rPr>
        <w:t xml:space="preserve">.2: </w:t>
      </w:r>
      <w:r w:rsidRPr="00996203">
        <w:rPr>
          <w:rFonts w:asciiTheme="majorHAnsi" w:hAnsiTheme="majorHAnsi"/>
          <w:sz w:val="20"/>
          <w:szCs w:val="20"/>
        </w:rPr>
        <w:t xml:space="preserve">Ferrari race cars - the ultimate guide (every model) (2021) Supercars.net. Available at: https://www.supercars.net/blog/all-brands/ferrari/ferrari-race-cars/ </w:t>
      </w:r>
    </w:p>
    <w:p w:rsidR="009C5733" w:rsidP="00212ADD" w14:paraId="618E8224" w14:textId="2BC401D1">
      <w:pPr>
        <w:rPr>
          <w:rFonts w:asciiTheme="majorHAnsi" w:hAnsiTheme="majorHAnsi"/>
          <w:sz w:val="20"/>
          <w:szCs w:val="20"/>
        </w:rPr>
      </w:pPr>
      <w:r w:rsidRPr="00B06C9E">
        <w:rPr>
          <w:rFonts w:asciiTheme="majorHAnsi" w:hAnsiTheme="majorHAnsi"/>
          <w:sz w:val="20"/>
          <w:szCs w:val="20"/>
        </w:rPr>
        <w:t xml:space="preserve">Figure </w:t>
      </w:r>
      <w:r w:rsidR="00545C7D">
        <w:rPr>
          <w:rFonts w:asciiTheme="majorHAnsi" w:hAnsiTheme="majorHAnsi"/>
          <w:sz w:val="20"/>
          <w:szCs w:val="20"/>
        </w:rPr>
        <w:t>2</w:t>
      </w:r>
      <w:r w:rsidRPr="00B06C9E">
        <w:rPr>
          <w:rFonts w:asciiTheme="majorHAnsi" w:hAnsiTheme="majorHAnsi"/>
          <w:sz w:val="20"/>
          <w:szCs w:val="20"/>
        </w:rPr>
        <w:t>.</w:t>
      </w:r>
      <w:r w:rsidR="0067734F">
        <w:rPr>
          <w:rFonts w:asciiTheme="majorHAnsi" w:hAnsiTheme="majorHAnsi"/>
          <w:sz w:val="20"/>
          <w:szCs w:val="20"/>
        </w:rPr>
        <w:t>3</w:t>
      </w:r>
      <w:r w:rsidRPr="00B06C9E">
        <w:rPr>
          <w:rFonts w:asciiTheme="majorHAnsi" w:hAnsiTheme="majorHAnsi"/>
          <w:sz w:val="20"/>
          <w:szCs w:val="20"/>
        </w:rPr>
        <w:t xml:space="preserve">: Ferrari 312 F1-68 (1968) (no date) Ferrari 312 F1-68: 1968 F1 single-seater - Ferrari.com. Available at: </w:t>
      </w:r>
      <w:hyperlink r:id="rId14" w:history="1">
        <w:r w:rsidRPr="00DF634A" w:rsidR="00D34ACB">
          <w:rPr>
            <w:rStyle w:val="Hyperlink"/>
            <w:rFonts w:asciiTheme="majorHAnsi" w:hAnsiTheme="majorHAnsi"/>
            <w:sz w:val="20"/>
            <w:szCs w:val="20"/>
          </w:rPr>
          <w:t>https://www.ferrari.com/en-EN/formula1/312-f1-68</w:t>
        </w:r>
      </w:hyperlink>
    </w:p>
    <w:p w:rsidR="00D34ACB" w:rsidP="00212ADD" w14:paraId="4DCA433D" w14:textId="01AB7AE8">
      <w:pPr>
        <w:rPr>
          <w:rFonts w:asciiTheme="majorHAnsi" w:hAnsiTheme="majorHAnsi"/>
          <w:sz w:val="20"/>
          <w:szCs w:val="20"/>
        </w:rPr>
      </w:pPr>
      <w:r w:rsidRPr="00214044">
        <w:rPr>
          <w:rFonts w:asciiTheme="majorHAnsi" w:hAnsiTheme="majorHAnsi"/>
          <w:sz w:val="20"/>
          <w:szCs w:val="20"/>
        </w:rPr>
        <w:t>Phillips, J. et al. (2021) How F1's high-wing era came to a dramatic end, Motor Sport Magazine. Available at: https://www.motorsportmagazine.com/articles/single-seaters/f1/how-f1s-high-wing-era-came-dramatic-end</w:t>
      </w:r>
    </w:p>
    <w:p w:rsidR="00D34ACB" w:rsidRPr="008B127C" w:rsidP="00212ADD" w14:paraId="1A207162" w14:textId="5EC75B89">
      <w:pPr>
        <w:rPr>
          <w:rFonts w:asciiTheme="majorHAnsi" w:hAnsiTheme="majorHAnsi"/>
          <w:sz w:val="24"/>
          <w:szCs w:val="24"/>
          <w:u w:val="single"/>
        </w:rPr>
      </w:pPr>
      <w:r w:rsidRPr="008B127C">
        <w:rPr>
          <w:rFonts w:asciiTheme="majorHAnsi" w:hAnsiTheme="majorHAnsi"/>
          <w:sz w:val="24"/>
          <w:szCs w:val="24"/>
          <w:u w:val="single"/>
        </w:rPr>
        <w:t>Information &amp; Data:</w:t>
      </w:r>
    </w:p>
    <w:p w:rsidR="00D34ACB" w:rsidP="00212ADD" w14:paraId="4A1C06A1" w14:textId="210F7508">
      <w:pPr>
        <w:rPr>
          <w:rFonts w:asciiTheme="majorHAnsi" w:hAnsiTheme="majorHAnsi"/>
          <w:sz w:val="20"/>
          <w:szCs w:val="20"/>
        </w:rPr>
      </w:pPr>
      <w:r w:rsidRPr="008B127C">
        <w:rPr>
          <w:rFonts w:asciiTheme="majorHAnsi" w:hAnsiTheme="majorHAnsi"/>
          <w:sz w:val="20"/>
          <w:szCs w:val="20"/>
        </w:rPr>
        <w:t xml:space="preserve">Fields, J. (2015) How Advancements in Aerodynamics Improves the Performance of Formula 1 </w:t>
      </w:r>
      <w:r w:rsidRPr="008B127C">
        <w:rPr>
          <w:rFonts w:asciiTheme="majorHAnsi" w:hAnsiTheme="majorHAnsi"/>
          <w:sz w:val="20"/>
          <w:szCs w:val="20"/>
        </w:rPr>
        <w:t>Racecars</w:t>
      </w:r>
      <w:r w:rsidRPr="008B127C">
        <w:rPr>
          <w:rFonts w:asciiTheme="majorHAnsi" w:hAnsiTheme="majorHAnsi"/>
          <w:sz w:val="20"/>
          <w:szCs w:val="20"/>
        </w:rPr>
        <w:t>. Available at: https://digitalworks.union.edu/cgi/viewcontent.cgi?article=1299&amp;amp;context=theses (Accessed: November 25, 2022).</w:t>
      </w:r>
    </w:p>
    <w:p w:rsidR="00D34ACB" w:rsidRPr="00B06C9E" w:rsidP="00212ADD" w14:paraId="4D6F4312" w14:textId="1BF81B2D">
      <w:pPr>
        <w:rPr>
          <w:rFonts w:asciiTheme="majorHAnsi" w:hAnsiTheme="majorHAnsi"/>
          <w:sz w:val="20"/>
          <w:szCs w:val="20"/>
        </w:rPr>
      </w:pPr>
      <w:r w:rsidRPr="008B127C">
        <w:rPr>
          <w:rFonts w:asciiTheme="majorHAnsi" w:hAnsiTheme="majorHAnsi"/>
          <w:sz w:val="20"/>
          <w:szCs w:val="20"/>
        </w:rPr>
        <w:t>Ferrari race cars - the ultimate guide (every model) (2021) Supercars.net. Available at: https://www.supercars.net/blog/all-brands/ferrari/ferrari-race-cars/</w:t>
      </w:r>
    </w:p>
    <w:p w:rsidR="008F26B1" w:rsidRPr="0021734C" w:rsidP="008F26B1" w14:paraId="05685534" w14:textId="028942A6">
      <w:pPr>
        <w:rPr>
          <w:rFonts w:asciiTheme="majorHAnsi" w:hAnsiTheme="majorHAnsi"/>
          <w:sz w:val="20"/>
          <w:szCs w:val="20"/>
        </w:rPr>
      </w:pPr>
      <w:r w:rsidRPr="00214044">
        <w:rPr>
          <w:rFonts w:asciiTheme="majorHAnsi" w:hAnsiTheme="majorHAnsi"/>
          <w:sz w:val="20"/>
          <w:szCs w:val="20"/>
        </w:rPr>
        <w:t xml:space="preserve">Phillips, J. et al. (2021) How F1's high-wing era came to a dramatic end, Motor Sport Magazine. Available at: https://www.motorsportmagazine.com/articles/single-seaters/f1/how-f1s-high-wing-era-came-dramatic-end </w:t>
      </w:r>
    </w:p>
    <w:p w:rsidR="008F26B1" w:rsidRPr="0021734C" w:rsidP="008F26B1" w14:paraId="2B993A15" w14:textId="47B232C9">
      <w:pPr>
        <w:rPr>
          <w:rFonts w:asciiTheme="majorHAnsi" w:hAnsiTheme="majorHAnsi"/>
          <w:sz w:val="20"/>
          <w:szCs w:val="20"/>
        </w:rPr>
      </w:pPr>
      <w:r w:rsidRPr="0021734C">
        <w:rPr>
          <w:rFonts w:asciiTheme="majorHAnsi" w:hAnsiTheme="majorHAnsi"/>
          <w:sz w:val="20"/>
          <w:szCs w:val="20"/>
        </w:rPr>
        <w:t xml:space="preserve">Ground effect explained: F1 2022 Venturi Aerodynamics (2022) </w:t>
      </w:r>
      <w:r w:rsidRPr="0021734C">
        <w:rPr>
          <w:rFonts w:asciiTheme="majorHAnsi" w:hAnsiTheme="majorHAnsi"/>
          <w:sz w:val="20"/>
          <w:szCs w:val="20"/>
        </w:rPr>
        <w:t>presticebdt</w:t>
      </w:r>
      <w:r w:rsidRPr="0021734C">
        <w:rPr>
          <w:rFonts w:asciiTheme="majorHAnsi" w:hAnsiTheme="majorHAnsi"/>
          <w:sz w:val="20"/>
          <w:szCs w:val="20"/>
        </w:rPr>
        <w:t xml:space="preserve">. Available at: https://www.presticebdt.com/ground-effect-explained-in-racing-cars/ </w:t>
      </w:r>
    </w:p>
    <w:p w:rsidR="008F26B1" w:rsidRPr="00714DF6" w14:paraId="7472C8BB" w14:textId="0B444E87">
      <w:pPr>
        <w:rPr>
          <w:rFonts w:asciiTheme="majorHAnsi" w:hAnsiTheme="majorHAnsi"/>
          <w:sz w:val="20"/>
          <w:szCs w:val="20"/>
        </w:rPr>
      </w:pPr>
      <w:r w:rsidRPr="00714DF6">
        <w:rPr>
          <w:rFonts w:asciiTheme="majorHAnsi" w:hAnsiTheme="majorHAnsi"/>
          <w:sz w:val="20"/>
          <w:szCs w:val="20"/>
        </w:rPr>
        <w:t xml:space="preserve">Top Gear (2022) What is porpoising? F1's aerodynamic phenomenon explained, Top Gear. Top Gear. Available at: https://www.topgear.com/car-news/formula-one/what-porpoising-f1s-aerodynamic-phenomenon-explained </w:t>
      </w:r>
    </w:p>
    <w:sectPr w:rsidSect="00F370BC">
      <w:footerReference w:type="default" r:id="rId15"/>
      <w:pgSz w:w="11906" w:h="16838"/>
      <w:pgMar w:top="1440" w:right="1440" w:bottom="1440" w:left="1440" w:header="708" w:footer="708" w:gutter="0"/>
      <w:pgBorders w:offsetFrom="page">
        <w:top w:val="single" w:sz="6" w:space="10" w:color="auto"/>
        <w:left w:val="single" w:sz="6" w:space="10" w:color="auto"/>
        <w:bottom w:val="single" w:sz="6" w:space="10" w:color="auto"/>
        <w:right w:val="single" w:sz="6" w:space="10"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entury Schoolbook">
    <w:panose1 w:val="02040604050505020304"/>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mc:Ignorable="w14 w15 wp14 w16se w16cid">
  <w:sdt>
    <w:sdtPr>
      <w:id w:val="2004386602"/>
      <w:docPartObj>
        <w:docPartGallery w:val="Page Numbers (Bottom of Page)"/>
        <w:docPartUnique/>
      </w:docPartObj>
    </w:sdtPr>
    <w:sdtContent>
      <w:sdt>
        <w:sdtPr>
          <w:id w:val="-1705238520"/>
          <w:docPartObj>
            <w:docPartGallery w:val="Page Numbers (Top of Page)"/>
            <w:docPartUnique/>
          </w:docPartObj>
        </w:sdtPr>
        <w:sdtContent>
          <w:p w:rsidR="00A2411B" w14:paraId="57194F14" w14:textId="5893DE19">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rsidR="00F370BC" w14:paraId="36E00498" w14:textId="6E2D3363">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mc:Ignorable="w14 w15 wp14 w16se w16cid">
  <w:abstractNum w:abstractNumId="0">
    <w:nsid w:val="3A0769A3"/>
    <w:multiLevelType w:val="multilevel"/>
    <w:tmpl w:val="E1C83C9C"/>
    <w:lvl w:ilvl="0">
      <w:start w:val="1"/>
      <w:numFmt w:val="decimal"/>
      <w:lvlText w:val="(%1."/>
      <w:lvlJc w:val="left"/>
      <w:pPr>
        <w:ind w:left="570" w:hanging="57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num w:numId="1" w16cid:durableId="11426928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70BC"/>
    <w:rsid w:val="000031BC"/>
    <w:rsid w:val="00020ED1"/>
    <w:rsid w:val="000716B2"/>
    <w:rsid w:val="00083C60"/>
    <w:rsid w:val="000906AE"/>
    <w:rsid w:val="000B700A"/>
    <w:rsid w:val="000F159A"/>
    <w:rsid w:val="0010222B"/>
    <w:rsid w:val="0010573D"/>
    <w:rsid w:val="00135C92"/>
    <w:rsid w:val="00154B15"/>
    <w:rsid w:val="00175EE9"/>
    <w:rsid w:val="00177FF8"/>
    <w:rsid w:val="001868CE"/>
    <w:rsid w:val="00194A3D"/>
    <w:rsid w:val="001A2367"/>
    <w:rsid w:val="001A2C7E"/>
    <w:rsid w:val="001E7BDF"/>
    <w:rsid w:val="002107FB"/>
    <w:rsid w:val="00212ADD"/>
    <w:rsid w:val="00214044"/>
    <w:rsid w:val="00215871"/>
    <w:rsid w:val="0021734C"/>
    <w:rsid w:val="00225F6C"/>
    <w:rsid w:val="002428D3"/>
    <w:rsid w:val="00262E5F"/>
    <w:rsid w:val="002716F9"/>
    <w:rsid w:val="00282E73"/>
    <w:rsid w:val="0029687E"/>
    <w:rsid w:val="002A0110"/>
    <w:rsid w:val="002A6197"/>
    <w:rsid w:val="002A6D9A"/>
    <w:rsid w:val="002C20AD"/>
    <w:rsid w:val="002C31AC"/>
    <w:rsid w:val="002F0B1E"/>
    <w:rsid w:val="002F2F66"/>
    <w:rsid w:val="002F3CDB"/>
    <w:rsid w:val="003270AB"/>
    <w:rsid w:val="003427BF"/>
    <w:rsid w:val="00367252"/>
    <w:rsid w:val="003953F0"/>
    <w:rsid w:val="0039734A"/>
    <w:rsid w:val="003A74A7"/>
    <w:rsid w:val="003B3B9D"/>
    <w:rsid w:val="003C6B4F"/>
    <w:rsid w:val="003C7013"/>
    <w:rsid w:val="003C70DB"/>
    <w:rsid w:val="00403759"/>
    <w:rsid w:val="0042476B"/>
    <w:rsid w:val="004378A0"/>
    <w:rsid w:val="00444AE7"/>
    <w:rsid w:val="0046319C"/>
    <w:rsid w:val="004817F1"/>
    <w:rsid w:val="004A74FC"/>
    <w:rsid w:val="004C43E0"/>
    <w:rsid w:val="004C7F05"/>
    <w:rsid w:val="004E78B2"/>
    <w:rsid w:val="005149FE"/>
    <w:rsid w:val="00545C7D"/>
    <w:rsid w:val="00551FE3"/>
    <w:rsid w:val="00555DE3"/>
    <w:rsid w:val="00576335"/>
    <w:rsid w:val="00595BC9"/>
    <w:rsid w:val="005B6A29"/>
    <w:rsid w:val="005B7AC6"/>
    <w:rsid w:val="005D3481"/>
    <w:rsid w:val="005F3CBC"/>
    <w:rsid w:val="005F6A6E"/>
    <w:rsid w:val="00611771"/>
    <w:rsid w:val="006270A9"/>
    <w:rsid w:val="00677101"/>
    <w:rsid w:val="0067734F"/>
    <w:rsid w:val="00697F26"/>
    <w:rsid w:val="006A7170"/>
    <w:rsid w:val="006B3BD8"/>
    <w:rsid w:val="00700DBB"/>
    <w:rsid w:val="00714DF6"/>
    <w:rsid w:val="00721366"/>
    <w:rsid w:val="00737903"/>
    <w:rsid w:val="007443A5"/>
    <w:rsid w:val="00754A06"/>
    <w:rsid w:val="007821D4"/>
    <w:rsid w:val="00787683"/>
    <w:rsid w:val="00796B16"/>
    <w:rsid w:val="007B0BDD"/>
    <w:rsid w:val="007B1FEF"/>
    <w:rsid w:val="007B557F"/>
    <w:rsid w:val="007D7B23"/>
    <w:rsid w:val="007E69DB"/>
    <w:rsid w:val="007F32EB"/>
    <w:rsid w:val="00812912"/>
    <w:rsid w:val="00826BB7"/>
    <w:rsid w:val="008349AF"/>
    <w:rsid w:val="00834A5E"/>
    <w:rsid w:val="008436E4"/>
    <w:rsid w:val="00843F63"/>
    <w:rsid w:val="00845D13"/>
    <w:rsid w:val="00845F94"/>
    <w:rsid w:val="00855428"/>
    <w:rsid w:val="0088184C"/>
    <w:rsid w:val="00885A14"/>
    <w:rsid w:val="008A2794"/>
    <w:rsid w:val="008A2FBD"/>
    <w:rsid w:val="008B127C"/>
    <w:rsid w:val="008B525C"/>
    <w:rsid w:val="008F26B1"/>
    <w:rsid w:val="008F362C"/>
    <w:rsid w:val="008F7531"/>
    <w:rsid w:val="00926BCB"/>
    <w:rsid w:val="00931BD5"/>
    <w:rsid w:val="00953279"/>
    <w:rsid w:val="0095519E"/>
    <w:rsid w:val="00980B68"/>
    <w:rsid w:val="00987821"/>
    <w:rsid w:val="0099545A"/>
    <w:rsid w:val="00996203"/>
    <w:rsid w:val="009C30D8"/>
    <w:rsid w:val="009C5733"/>
    <w:rsid w:val="009C6068"/>
    <w:rsid w:val="009C6455"/>
    <w:rsid w:val="009D542B"/>
    <w:rsid w:val="009F0951"/>
    <w:rsid w:val="00A0076B"/>
    <w:rsid w:val="00A2411B"/>
    <w:rsid w:val="00A33950"/>
    <w:rsid w:val="00A65310"/>
    <w:rsid w:val="00A66CC9"/>
    <w:rsid w:val="00A9779E"/>
    <w:rsid w:val="00A979E2"/>
    <w:rsid w:val="00AA1EC1"/>
    <w:rsid w:val="00AC25F3"/>
    <w:rsid w:val="00AD5754"/>
    <w:rsid w:val="00AD708C"/>
    <w:rsid w:val="00B06C9E"/>
    <w:rsid w:val="00B11F21"/>
    <w:rsid w:val="00B172BD"/>
    <w:rsid w:val="00B27AE6"/>
    <w:rsid w:val="00B45657"/>
    <w:rsid w:val="00B5506D"/>
    <w:rsid w:val="00B56E9D"/>
    <w:rsid w:val="00B703C5"/>
    <w:rsid w:val="00B8613A"/>
    <w:rsid w:val="00BA5FED"/>
    <w:rsid w:val="00BB4824"/>
    <w:rsid w:val="00BC6AA3"/>
    <w:rsid w:val="00BD604E"/>
    <w:rsid w:val="00BE1248"/>
    <w:rsid w:val="00BE1C54"/>
    <w:rsid w:val="00C00A29"/>
    <w:rsid w:val="00C02603"/>
    <w:rsid w:val="00C0513A"/>
    <w:rsid w:val="00C0567C"/>
    <w:rsid w:val="00C12F2C"/>
    <w:rsid w:val="00C22269"/>
    <w:rsid w:val="00C67025"/>
    <w:rsid w:val="00C7584C"/>
    <w:rsid w:val="00C80B3E"/>
    <w:rsid w:val="00C863D4"/>
    <w:rsid w:val="00C866AB"/>
    <w:rsid w:val="00D11EB6"/>
    <w:rsid w:val="00D26FF1"/>
    <w:rsid w:val="00D34ACB"/>
    <w:rsid w:val="00D50D3A"/>
    <w:rsid w:val="00D74D0A"/>
    <w:rsid w:val="00D838A8"/>
    <w:rsid w:val="00D87CFF"/>
    <w:rsid w:val="00DA6832"/>
    <w:rsid w:val="00DB078A"/>
    <w:rsid w:val="00DB0F65"/>
    <w:rsid w:val="00DB19FF"/>
    <w:rsid w:val="00DC53BE"/>
    <w:rsid w:val="00DC5CF7"/>
    <w:rsid w:val="00DC5FA0"/>
    <w:rsid w:val="00DD243A"/>
    <w:rsid w:val="00DF3339"/>
    <w:rsid w:val="00DF634A"/>
    <w:rsid w:val="00DF7360"/>
    <w:rsid w:val="00DF74B7"/>
    <w:rsid w:val="00E12369"/>
    <w:rsid w:val="00E462A0"/>
    <w:rsid w:val="00E964EB"/>
    <w:rsid w:val="00EC272B"/>
    <w:rsid w:val="00ED118D"/>
    <w:rsid w:val="00ED12A9"/>
    <w:rsid w:val="00EE2534"/>
    <w:rsid w:val="00F10D88"/>
    <w:rsid w:val="00F137EE"/>
    <w:rsid w:val="00F22F46"/>
    <w:rsid w:val="00F370BC"/>
    <w:rsid w:val="00F610A0"/>
    <w:rsid w:val="00F63A6D"/>
    <w:rsid w:val="00F80697"/>
    <w:rsid w:val="00FA2383"/>
    <w:rsid w:val="00FC19DC"/>
    <w:rsid w:val="00FF7E37"/>
  </w:rsids>
  <m:mathPr>
    <m:mathFont m:val="Cambria Math"/>
  </m:mathPr>
  <w:themeFontLang w:val="en-GB" w:bidi="ar-SA"/>
  <w:clrSchemeMapping w:bg1="light1" w:t1="dark1" w:bg2="light2" w:t2="dark2" w:accent1="accent1" w:accent2="accent2" w:accent3="accent3" w:accent4="accent4" w:accent5="accent5" w:accent6="accent6" w:hyperlink="hyperlink" w:followedHyperlink="followedHyperlink"/>
  <w14:docId w14:val="4132A757"/>
  <w15:chartTrackingRefBased/>
  <w15:docId w15:val="{590252EF-34E3-4976-AEF7-23B81BED20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2367"/>
    <w:pPr>
      <w:keepNext/>
      <w:keepLines/>
      <w:spacing w:before="240" w:after="0"/>
      <w:outlineLvl w:val="0"/>
    </w:pPr>
    <w:rPr>
      <w:rFonts w:asciiTheme="majorHAnsi" w:eastAsiaTheme="majorEastAsia" w:hAnsiTheme="majorHAnsi" w:cstheme="majorBidi"/>
      <w:color w:val="53535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70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70BC"/>
  </w:style>
  <w:style w:type="paragraph" w:styleId="Footer">
    <w:name w:val="footer"/>
    <w:basedOn w:val="Normal"/>
    <w:link w:val="FooterChar"/>
    <w:uiPriority w:val="99"/>
    <w:unhideWhenUsed/>
    <w:rsid w:val="00F370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70BC"/>
  </w:style>
  <w:style w:type="paragraph" w:styleId="ListParagraph">
    <w:name w:val="List Paragraph"/>
    <w:basedOn w:val="Normal"/>
    <w:uiPriority w:val="34"/>
    <w:qFormat/>
    <w:rsid w:val="008F26B1"/>
    <w:pPr>
      <w:ind w:left="720"/>
      <w:contextualSpacing/>
    </w:pPr>
  </w:style>
  <w:style w:type="paragraph" w:styleId="Caption">
    <w:name w:val="caption"/>
    <w:basedOn w:val="Normal"/>
    <w:next w:val="Normal"/>
    <w:uiPriority w:val="35"/>
    <w:unhideWhenUsed/>
    <w:qFormat/>
    <w:rsid w:val="00BE1C54"/>
    <w:pPr>
      <w:spacing w:after="200" w:line="240" w:lineRule="auto"/>
    </w:pPr>
    <w:rPr>
      <w:i/>
      <w:iCs/>
      <w:color w:val="46464A" w:themeColor="text2"/>
      <w:sz w:val="18"/>
      <w:szCs w:val="18"/>
    </w:rPr>
  </w:style>
  <w:style w:type="paragraph" w:styleId="NoSpacing">
    <w:name w:val="No Spacing"/>
    <w:uiPriority w:val="1"/>
    <w:qFormat/>
    <w:rsid w:val="00BB4824"/>
    <w:pPr>
      <w:spacing w:after="0" w:line="240" w:lineRule="auto"/>
    </w:pPr>
  </w:style>
  <w:style w:type="character" w:customStyle="1" w:styleId="Heading1Char">
    <w:name w:val="Heading 1 Char"/>
    <w:basedOn w:val="DefaultParagraphFont"/>
    <w:link w:val="Heading1"/>
    <w:uiPriority w:val="9"/>
    <w:rsid w:val="001A2367"/>
    <w:rPr>
      <w:rFonts w:asciiTheme="majorHAnsi" w:eastAsiaTheme="majorEastAsia" w:hAnsiTheme="majorHAnsi" w:cstheme="majorBidi"/>
      <w:color w:val="535356" w:themeColor="accent1" w:themeShade="BF"/>
      <w:sz w:val="32"/>
      <w:szCs w:val="32"/>
    </w:rPr>
  </w:style>
  <w:style w:type="character" w:styleId="Hyperlink">
    <w:name w:val="Hyperlink"/>
    <w:basedOn w:val="DefaultParagraphFont"/>
    <w:uiPriority w:val="99"/>
    <w:unhideWhenUsed/>
    <w:rsid w:val="00D34ACB"/>
    <w:rPr>
      <w:color w:val="67AABF" w:themeColor="hyperlink"/>
      <w:u w:val="single"/>
    </w:rPr>
  </w:style>
  <w:style w:type="character" w:styleId="UnresolvedMention">
    <w:name w:val="Unresolved Mention"/>
    <w:basedOn w:val="DefaultParagraphFont"/>
    <w:uiPriority w:val="99"/>
    <w:semiHidden/>
    <w:unhideWhenUsed/>
    <w:rsid w:val="00D34A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image" Target="media/image3.png" /><Relationship Id="rId11" Type="http://schemas.openxmlformats.org/officeDocument/2006/relationships/image" Target="media/image4.jpeg" /><Relationship Id="rId12" Type="http://schemas.openxmlformats.org/officeDocument/2006/relationships/image" Target="media/image5.jpeg" /><Relationship Id="rId13" Type="http://schemas.openxmlformats.org/officeDocument/2006/relationships/image" Target="media/image6.png" /><Relationship Id="rId14" Type="http://schemas.openxmlformats.org/officeDocument/2006/relationships/hyperlink" Target="https://www.ferrari.com/en-EN/formula1/312-f1-68" TargetMode="External" /><Relationship Id="rId15" Type="http://schemas.openxmlformats.org/officeDocument/2006/relationships/footer" Target="footer1.xml" /><Relationship Id="rId16" Type="http://schemas.openxmlformats.org/officeDocument/2006/relationships/theme" Target="theme/theme1.xml" /><Relationship Id="rId17" Type="http://schemas.openxmlformats.org/officeDocument/2006/relationships/numbering" Target="numbering.xml" /><Relationship Id="rId18" Type="http://schemas.openxmlformats.org/officeDocument/2006/relationships/styles" Target="style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customXml" Target="../customXml/item2.xml" /><Relationship Id="rId6" Type="http://schemas.openxmlformats.org/officeDocument/2006/relationships/customXml" Target="../customXml/item3.xml" /><Relationship Id="rId7" Type="http://schemas.openxmlformats.org/officeDocument/2006/relationships/customXml" Target="../customXml/item4.xml" /><Relationship Id="rId8" Type="http://schemas.openxmlformats.org/officeDocument/2006/relationships/image" Target="media/image1.png" /><Relationship Id="rId9" Type="http://schemas.openxmlformats.org/officeDocument/2006/relationships/image" Target="media/image2.png" /></Relationships>
</file>

<file path=word/theme/theme1.xml><?xml version="1.0" encoding="utf-8"?>
<a:theme xmlns:a="http://schemas.openxmlformats.org/drawingml/2006/main" name="View">
  <a:themeElements>
    <a:clrScheme name="View">
      <a:dk1>
        <a:srgbClr val="000000"/>
      </a:dk1>
      <a:lt1>
        <a:srgbClr val="FFFFFF"/>
      </a:lt1>
      <a:dk2>
        <a:srgbClr val="46464A"/>
      </a:dk2>
      <a:lt2>
        <a:srgbClr val="D6D3CC"/>
      </a:lt2>
      <a:accent1>
        <a:srgbClr val="6F6F74"/>
      </a:accent1>
      <a:accent2>
        <a:srgbClr val="92A9B9"/>
      </a:accent2>
      <a:accent3>
        <a:srgbClr val="A7B789"/>
      </a:accent3>
      <a:accent4>
        <a:srgbClr val="B9A489"/>
      </a:accent4>
      <a:accent5>
        <a:srgbClr val="8D6374"/>
      </a:accent5>
      <a:accent6>
        <a:srgbClr val="9B7362"/>
      </a:accent6>
      <a:hlink>
        <a:srgbClr val="67AABF"/>
      </a:hlink>
      <a:folHlink>
        <a:srgbClr val="ABAFA5"/>
      </a:folHlink>
    </a:clrScheme>
    <a:fontScheme name="View">
      <a:majorFont>
        <a:latin typeface="Century Schoolbook" panose="020406040505050203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Schoolbook" panose="020406040505050203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View">
      <a:fillStyleLst>
        <a:solidFill>
          <a:schemeClr val="phClr"/>
        </a:solidFill>
        <a:solidFill>
          <a:schemeClr val="phClr">
            <a:tint val="60000"/>
            <a:satMod val="120000"/>
          </a:schemeClr>
        </a:solidFill>
        <a:solidFill>
          <a:schemeClr val="phClr">
            <a:shade val="75000"/>
            <a:satMod val="160000"/>
          </a:schemeClr>
        </a:solidFill>
      </a:fillStyleLst>
      <a:lnStyleLst>
        <a:ln w="9525" cap="flat" cmpd="sng" algn="ctr">
          <a:solidFill>
            <a:schemeClr val="phClr"/>
          </a:solidFill>
          <a:prstDash val="solid"/>
        </a:ln>
        <a:ln w="13970" cap="flat" cmpd="sng" algn="ctr">
          <a:solidFill>
            <a:schemeClr val="phClr"/>
          </a:solidFill>
          <a:prstDash val="solid"/>
        </a:ln>
        <a:ln w="17145" cap="flat" cmpd="sng" algn="ctr">
          <a:solidFill>
            <a:schemeClr val="phClr">
              <a:shade val="95000"/>
              <a:alpha val="95000"/>
              <a:satMod val="150000"/>
            </a:schemeClr>
          </a:solidFill>
          <a:prstDash val="solid"/>
        </a:ln>
      </a:lnStyleLst>
      <a:effectStyleLst>
        <a:effectStyle>
          <a:effectLst/>
        </a:effectStyle>
        <a:effectStyle>
          <a:effectLst>
            <a:outerShdw blurRad="50800" dist="15240" dir="5400000" algn="tl" rotWithShape="0">
              <a:srgbClr val="000000">
                <a:alpha val="75000"/>
              </a:srgbClr>
            </a:outerShdw>
          </a:effectLst>
          <a:scene3d>
            <a:camera prst="orthographicFront">
              <a:rot lat="0" lon="0" rev="0"/>
            </a:camera>
            <a:lightRig rig="brightRoom" dir="tl"/>
          </a:scene3d>
          <a:sp3d contourW="9525" prstMaterial="flat">
            <a:bevelT w="0" h="0" prst="coolSlant"/>
            <a:contourClr>
              <a:schemeClr val="phClr">
                <a:shade val="35000"/>
                <a:satMod val="130000"/>
              </a:schemeClr>
            </a:contourClr>
          </a:sp3d>
        </a:effectStyle>
        <a:effectStyle>
          <a:effectLst>
            <a:outerShdw blurRad="76200" dist="25400" dir="5400000" algn="tl" rotWithShape="0">
              <a:srgbClr val="000000">
                <a:alpha val="55000"/>
              </a:srgbClr>
            </a:outerShdw>
          </a:effectLst>
          <a:scene3d>
            <a:camera prst="orthographicFront">
              <a:rot lat="0" lon="0" rev="0"/>
            </a:camera>
            <a:lightRig rig="brightRoom" dir="tl"/>
          </a:scene3d>
          <a:sp3d contourW="19050" prstMaterial="flat">
            <a:bevelT w="0" h="0" prst="coolSlant"/>
            <a:contourClr>
              <a:schemeClr val="phClr">
                <a:shade val="25000"/>
                <a:satMod val="140000"/>
              </a:schemeClr>
            </a:contourClr>
          </a:sp3d>
        </a:effectStyle>
      </a:effectStyleLst>
      <a:bgFillStyleLst>
        <a:solidFill>
          <a:schemeClr val="phClr"/>
        </a:solidFill>
        <a:solidFill>
          <a:schemeClr val="phClr">
            <a:tint val="95000"/>
            <a:satMod val="170000"/>
          </a:schemeClr>
        </a:solidFill>
        <a:gradFill rotWithShape="1">
          <a:gsLst>
            <a:gs pos="0">
              <a:schemeClr val="phClr">
                <a:tint val="94000"/>
                <a:shade val="98000"/>
                <a:satMod val="130000"/>
                <a:lumMod val="102000"/>
              </a:schemeClr>
            </a:gs>
            <a:gs pos="100000">
              <a:schemeClr val="phClr">
                <a:tint val="98000"/>
                <a:shade val="78000"/>
                <a:satMod val="140000"/>
              </a:schemeClr>
            </a:gs>
          </a:gsLst>
          <a:path path="circle">
            <a:fillToRect l="100000" t="100000" r="100000" b="100000"/>
          </a:path>
        </a:gradFill>
      </a:bgFillStyleLst>
    </a:fmtScheme>
  </a:themeElements>
  <a:objectDefaults/>
  <a:extraClrSchemeLst/>
  <a:extLst>
    <a:ext uri="{05A4C25C-085E-4340-85A3-A5531E510DB2}">
      <thm15:themeFamily xmlns:thm15="http://schemas.microsoft.com/office/thememl/2012/main" name="View" id="{BA0EB5A6-F2D4-4F82-977B-64ADEE4A2A69}" vid="{3969A8A2-35DB-4E3B-8885-16FD20568674}"/>
    </a:ext>
  </a:extLst>
</a:theme>
</file>

<file path=customXml/_rels/item1.xml.rels><?xml version="1.0" encoding="utf-8" standalone="yes"?><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Relationships xmlns="http://schemas.openxmlformats.org/package/2006/relationships"><Relationship Id="rId1" Type="http://schemas.openxmlformats.org/officeDocument/2006/relationships/customXmlProps" Target="itemProps4.xml" /></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7" ma:contentTypeDescription="Create a new document." ma:contentTypeScope="" ma:versionID="5d8dcdfed8e0d930cc50f74767984486">
  <xsd:schema xmlns:xsd="http://www.w3.org/2001/XMLSchema" xmlns:xs="http://www.w3.org/2001/XMLSchema" xmlns:p="http://schemas.microsoft.com/office/2006/metadata/properties" xmlns:ns3="4055ddc6-ee7b-4b5b-b8fb-52871646f80e" targetNamespace="http://schemas.microsoft.com/office/2006/metadata/properties" ma:root="true" ma:fieldsID="96c2ec21e1b960e9d447d0036a0f3d09" ns3:_="">
    <xsd:import namespace="4055ddc6-ee7b-4b5b-b8fb-52871646f80e"/>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EFEEDF-A9B4-43BD-A770-ACBDD2954ED5}">
  <ds:schemaRefs>
    <ds:schemaRef ds:uri="http://schemas.microsoft.com/sharepoint/v3/contenttype/forms"/>
  </ds:schemaRefs>
</ds:datastoreItem>
</file>

<file path=customXml/itemProps2.xml><?xml version="1.0" encoding="utf-8"?>
<ds:datastoreItem xmlns:ds="http://schemas.openxmlformats.org/officeDocument/2006/customXml" ds:itemID="{2AD2CE7E-903A-469A-AA7F-8ED63E9CF873}">
  <ds:schemaRefs>
    <ds:schemaRef ds:uri="http://www.w3.org/XML/1998/namespace"/>
    <ds:schemaRef ds:uri="http://purl.org/dc/elements/1.1/"/>
    <ds:schemaRef ds:uri="http://purl.org/dc/terms/"/>
    <ds:schemaRef ds:uri="http://schemas.microsoft.com/office/infopath/2007/PartnerControls"/>
    <ds:schemaRef ds:uri="http://schemas.openxmlformats.org/package/2006/metadata/core-properties"/>
    <ds:schemaRef ds:uri="http://purl.org/dc/dcmitype/"/>
    <ds:schemaRef ds:uri="http://schemas.microsoft.com/office/2006/documentManagement/types"/>
    <ds:schemaRef ds:uri="http://schemas.microsoft.com/office/2006/metadata/properties"/>
    <ds:schemaRef ds:uri="4055ddc6-ee7b-4b5b-b8fb-52871646f80e"/>
  </ds:schemaRefs>
</ds:datastoreItem>
</file>

<file path=customXml/itemProps3.xml><?xml version="1.0" encoding="utf-8"?>
<ds:datastoreItem xmlns:ds="http://schemas.openxmlformats.org/officeDocument/2006/customXml" ds:itemID="{A4EA8F31-EEC1-4B8E-B840-A3CE70A4ECC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69031DA-6E15-4FD7-8557-DD126A0776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1363</Words>
  <Characters>7771</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James Saccone (2200780)</dc:creator>
  <cp:lastModifiedBy>James Saccone (2200780)</cp:lastModifiedBy>
  <cp:revision>2</cp:revision>
  <dcterms:created xsi:type="dcterms:W3CDTF">2022-11-28T17:43:00Z</dcterms:created>
  <dcterms:modified xsi:type="dcterms:W3CDTF">2022-11-28T17:43:00Z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