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99B28F0"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7F150C">
        <w:rPr>
          <w:rFonts w:ascii="Segoe UI Symbol" w:hAnsi="Segoe UI Symbol" w:cs="Segoe UI Symbol"/>
          <w:b/>
          <w:bCs/>
          <w:sz w:val="22"/>
          <w:szCs w:val="22"/>
        </w:rPr>
        <w: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36BEB5B" w:rsidR="005C6CD8" w:rsidRDefault="005C6CD8" w:rsidP="00D4485A">
            <w:pPr>
              <w:pStyle w:val="BodyText"/>
              <w:jc w:val="both"/>
              <w:rPr>
                <w:rFonts w:cs="Arial"/>
                <w:b/>
                <w:bCs/>
                <w:sz w:val="22"/>
                <w:szCs w:val="22"/>
              </w:rPr>
            </w:pPr>
            <w:r w:rsidRPr="00D012E7">
              <w:rPr>
                <w:rFonts w:cs="Arial"/>
                <w:b/>
                <w:bCs/>
                <w:sz w:val="22"/>
                <w:szCs w:val="22"/>
              </w:rPr>
              <w:t xml:space="preserve">NAME: </w:t>
            </w:r>
            <w:r w:rsidR="007F150C">
              <w:rPr>
                <w:rFonts w:cs="Arial"/>
                <w:b/>
                <w:bCs/>
                <w:sz w:val="22"/>
                <w:szCs w:val="22"/>
              </w:rPr>
              <w:t>Laurie Williams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E9DBC1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F150C">
              <w:rPr>
                <w:rFonts w:cs="Arial"/>
                <w:b/>
                <w:bCs/>
                <w:sz w:val="22"/>
                <w:szCs w:val="22"/>
              </w:rPr>
              <w:t>2236341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C74937F" w14:textId="77777777" w:rsidR="007F150C"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F150C">
              <w:rPr>
                <w:rFonts w:cs="Arial"/>
                <w:b/>
                <w:bCs/>
                <w:sz w:val="22"/>
                <w:szCs w:val="22"/>
              </w:rPr>
              <w:t xml:space="preserve"> </w:t>
            </w:r>
          </w:p>
          <w:p w14:paraId="52CBD811" w14:textId="77777777" w:rsidR="007F150C" w:rsidRDefault="007F150C" w:rsidP="00D4485A">
            <w:pPr>
              <w:jc w:val="both"/>
              <w:rPr>
                <w:rFonts w:cs="Arial"/>
                <w:b/>
                <w:bCs/>
                <w:sz w:val="22"/>
                <w:szCs w:val="22"/>
              </w:rPr>
            </w:pPr>
          </w:p>
          <w:p w14:paraId="52EA0AA0" w14:textId="595BE2D2" w:rsidR="005C6CD8" w:rsidRDefault="007F150C" w:rsidP="00D4485A">
            <w:pPr>
              <w:jc w:val="both"/>
              <w:rPr>
                <w:rFonts w:cs="Arial"/>
                <w:b/>
                <w:bCs/>
                <w:sz w:val="22"/>
                <w:szCs w:val="22"/>
              </w:rPr>
            </w:pPr>
            <w:r>
              <w:rPr>
                <w:rFonts w:cs="Arial"/>
                <w:b/>
                <w:bCs/>
                <w:sz w:val="22"/>
                <w:szCs w:val="22"/>
              </w:rPr>
              <w:t>The role of law enforcement agencies in combatting human trafficking in the UK</w:t>
            </w:r>
          </w:p>
          <w:p w14:paraId="5A2B4469" w14:textId="77777777" w:rsidR="007F150C" w:rsidRDefault="007F150C"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5F9F3EC"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My topic of human trafficking is highly worthy of consideration for several important reasons, both academically and socially. Human trafficking is a serious crime with far-reaching implications for individuals, communities, and societies. Below are some of the key reasons why my dissertation topic is significant:</w:t>
            </w:r>
          </w:p>
          <w:p w14:paraId="110FA910"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 xml:space="preserve">Relevance to Contemporary Issues </w:t>
            </w:r>
          </w:p>
          <w:p w14:paraId="20D575E6"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Human trafficking remains a global crisis that affects millions of people every year. According to the United Nations and UK Home Office, human trafficking is a form of modern slavery that involves the exploitation of vulnerable individuals for labour, sexual exploitation, and other forms of abuse. Despite ongoing efforts to combat this crime, it continues to be a pressing social and criminal justice issue that demands effective intervention (UNODC, 2018). Given the increasing awareness of trafficking across borders, my research could contribute valuable insights into the effectiveness of current measures, especially in the context of the UK.</w:t>
            </w:r>
          </w:p>
          <w:p w14:paraId="3818BD0A"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Alignment with National and International priorities</w:t>
            </w:r>
          </w:p>
          <w:p w14:paraId="28190339"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The Modern Slavery Act 2015 and the UK's commitments to international human rights conventions demonstrate the national importance of tackling human trafficking. Law enforcement agencies, governments, and NGOs are increasingly focused on developing strategies to prevent trafficking and protect victims. My research will be directly relevant to ongoing national and international efforts aimed at preventing trafficking and supporting the </w:t>
            </w:r>
            <w:r w:rsidRPr="007F150C">
              <w:rPr>
                <w:rFonts w:eastAsia="Aptos" w:cs="Arial"/>
                <w:kern w:val="2"/>
                <w:sz w:val="22"/>
                <w:szCs w:val="22"/>
                <w14:ligatures w14:val="standardContextual"/>
              </w:rPr>
              <w:lastRenderedPageBreak/>
              <w:t>victims. This can help inform future policies, legal frameworks, and police practises, ultimately contributed to broader efforts to eliminate modern slavery [Home Office, 2018].</w:t>
            </w:r>
          </w:p>
          <w:p w14:paraId="629D6C55"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Focus on Law Enforcement and Criminal Justice</w:t>
            </w:r>
          </w:p>
          <w:p w14:paraId="4C51F5C9"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Human trafficking involves complex, often hidden networks of organised crime. Law enforcement agencies have a central role to play in preventing, detecting, and responding to trafficking. By focusing on the role of law enforcement agencies my research will address an essential aspect of the criminal justice system and evaluates how police, specialised units like the National Crime Agency, and other agencies work together to combat human trafficking (National Crime Agency, 2020). Given the challenges that law enforcement faces- such as resource constraints, victim reluctance, and cross-border criminal activities- my research can provide new insights into what works and where improvements are needed.</w:t>
            </w:r>
          </w:p>
          <w:p w14:paraId="7F4EF1FD"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Contribution to the Understanding of Policy and Practise</w:t>
            </w:r>
          </w:p>
          <w:p w14:paraId="12A66C2D"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This dissertation will help to critically examine the impact of the modern slavery act 2015 on law enforcement practises on the victim protection measures [UK parliament, 2015]. While the ACT is regarded as a significant step toward tackling modern slavery, its implementation and effectiveness in achieving its objectives remain an area of academic debate. By analysing law enforcement strategies and providing recommendations for improvement, my dissertation could contribute to enhancing policies, making it irrelevant and impactful piece of work for policy makers, law enforcement, and advocacy groups.</w:t>
            </w:r>
          </w:p>
          <w:p w14:paraId="1590B82B" w14:textId="77777777" w:rsidR="007F150C" w:rsidRPr="007F150C" w:rsidRDefault="007F150C" w:rsidP="007F150C">
            <w:pPr>
              <w:spacing w:after="160" w:line="259" w:lineRule="auto"/>
              <w:ind w:left="360"/>
              <w:rPr>
                <w:rFonts w:eastAsia="Aptos" w:cs="Arial"/>
                <w:kern w:val="2"/>
                <w:sz w:val="22"/>
                <w:szCs w:val="22"/>
                <w14:ligatures w14:val="standardContextual"/>
              </w:rPr>
            </w:pPr>
          </w:p>
          <w:p w14:paraId="6BF5F77A"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Social Justice and Victim-Centred Approach</w:t>
            </w:r>
          </w:p>
          <w:p w14:paraId="5623E374"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Human trafficking is primarily a crime of exploitation, and its victim's- often women, children, and migrants- suffer emotional, physical, and psychological trauma. Research on law enforcement's role in tackling human trafficking will not only contribute to academic knowledge but also raise awareness about the vulnerability and rights of trafficking victims. By focusing on improving responses to victims, my dissertation can support a victim centred approach, which is key to reducing re-trafficking, providing adequate protection, and ensuring justice for survivors [Miller, 2016]. This approach can also inform the development of better support services UK. </w:t>
            </w:r>
          </w:p>
          <w:p w14:paraId="39D9B4C7"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Cross-Disciplinary Impact</w:t>
            </w:r>
          </w:p>
          <w:p w14:paraId="6FF915C0"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Human trafficking intersects with multiple academic fields, criminology, law, human rights, sociology, political science, and international relations. My dissertation will thus have a broad interdisciplinary appeal and may engage scholars and practitioners from diverse areas, promoting collaborative discussions and solutions to combat human trafficking. The multifaceted nature of the issue also enables you to contribute new perspectives by addressing law enforcement responses, victim support, legislative effectiveness, and the international dimension of trafficking networks. </w:t>
            </w:r>
          </w:p>
          <w:p w14:paraId="41C45053"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Opportunities for Real-World Application</w:t>
            </w:r>
          </w:p>
          <w:p w14:paraId="234A5772"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By providing a critical analysis of law enforcement's current strategies and challenges in tackling human trafficking, my research can have a direct practical impact. Police forces, NGOs policy makers, and the legal system will benefit from findings that could help shape training programmes, operational strategies, legislative reforms. Moreover, this dissertation </w:t>
            </w:r>
            <w:r w:rsidRPr="007F150C">
              <w:rPr>
                <w:rFonts w:eastAsia="Aptos" w:cs="Arial"/>
                <w:kern w:val="2"/>
                <w:sz w:val="22"/>
                <w:szCs w:val="22"/>
                <w14:ligatures w14:val="standardContextual"/>
              </w:rPr>
              <w:lastRenderedPageBreak/>
              <w:t>might contribute to improving the practical aspects of human trafficking investigations, such as victim identification and cross-border coordination. My work could therefore help law enforcement agencies optimise their responses to human trafficking, making it more effective and tailored to the needs of victims.</w:t>
            </w:r>
          </w:p>
          <w:p w14:paraId="76097B57" w14:textId="77777777" w:rsidR="007F150C" w:rsidRPr="007F150C" w:rsidRDefault="007F150C" w:rsidP="007F150C">
            <w:pPr>
              <w:numPr>
                <w:ilvl w:val="0"/>
                <w:numId w:val="40"/>
              </w:numPr>
              <w:spacing w:after="160" w:line="259" w:lineRule="auto"/>
              <w:contextualSpacing/>
              <w:rPr>
                <w:rFonts w:eastAsia="Aptos" w:cs="Arial"/>
                <w:kern w:val="2"/>
                <w:sz w:val="22"/>
                <w:szCs w:val="22"/>
                <w14:ligatures w14:val="standardContextual"/>
              </w:rPr>
            </w:pPr>
            <w:r w:rsidRPr="007F150C">
              <w:rPr>
                <w:rFonts w:eastAsia="Aptos" w:cs="Arial"/>
                <w:kern w:val="2"/>
                <w:sz w:val="22"/>
                <w:szCs w:val="22"/>
                <w14:ligatures w14:val="standardContextual"/>
              </w:rPr>
              <w:t>Academic and Societal Significance</w:t>
            </w:r>
          </w:p>
          <w:p w14:paraId="64CDAB05"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Academically, human trafficking is an under-researched but vital topic, especially regarding law enforcement’s role. Many studies focus on victim experiences, but fewer explore the complexities of policing and preventing trafficking. This gap in the literature presents an opportunity for you to make a significant academic contribution. On a societal level, my research on human trafficking is socially responsible, addressing an issue that harms individuals, disrupts communities, and violates fundamental human rights. </w:t>
            </w:r>
          </w:p>
          <w:p w14:paraId="4126C6BE" w14:textId="77777777" w:rsidR="007F150C" w:rsidRPr="007F150C" w:rsidRDefault="007F150C" w:rsidP="007F150C">
            <w:pPr>
              <w:spacing w:after="160" w:line="259" w:lineRule="auto"/>
              <w:rPr>
                <w:rFonts w:eastAsia="Aptos" w:cs="Arial"/>
                <w:kern w:val="2"/>
                <w:sz w:val="22"/>
                <w:szCs w:val="22"/>
                <w14:ligatures w14:val="standardContextual"/>
              </w:rPr>
            </w:pPr>
          </w:p>
          <w:p w14:paraId="07A33E65" w14:textId="77777777" w:rsidR="007F150C" w:rsidRPr="007F150C" w:rsidRDefault="007F150C" w:rsidP="007F150C">
            <w:pPr>
              <w:spacing w:after="160" w:line="259" w:lineRule="auto"/>
              <w:rPr>
                <w:rFonts w:eastAsia="Aptos" w:cs="Arial"/>
                <w:kern w:val="2"/>
                <w:sz w:val="22"/>
                <w:szCs w:val="22"/>
                <w:u w:val="single"/>
                <w14:ligatures w14:val="standardContextual"/>
              </w:rPr>
            </w:pPr>
            <w:r w:rsidRPr="007F150C">
              <w:rPr>
                <w:rFonts w:eastAsia="Aptos" w:cs="Arial"/>
                <w:kern w:val="2"/>
                <w:sz w:val="22"/>
                <w:szCs w:val="22"/>
                <w:u w:val="single"/>
                <w14:ligatures w14:val="standardContextual"/>
              </w:rPr>
              <w:t>Conclusion</w:t>
            </w:r>
          </w:p>
          <w:p w14:paraId="1C9D543A" w14:textId="77777777" w:rsidR="007F150C" w:rsidRPr="007F150C" w:rsidRDefault="007F150C" w:rsidP="007F150C">
            <w:pPr>
              <w:spacing w:after="160" w:line="259" w:lineRule="auto"/>
              <w:rPr>
                <w:rFonts w:eastAsia="Aptos" w:cs="Arial"/>
                <w:kern w:val="2"/>
                <w:sz w:val="22"/>
                <w:szCs w:val="22"/>
                <w14:ligatures w14:val="standardContextual"/>
              </w:rPr>
            </w:pPr>
            <w:r w:rsidRPr="007F150C">
              <w:rPr>
                <w:rFonts w:eastAsia="Aptos" w:cs="Arial"/>
                <w:kern w:val="2"/>
                <w:sz w:val="22"/>
                <w:szCs w:val="22"/>
                <w14:ligatures w14:val="standardContextual"/>
              </w:rPr>
              <w:t xml:space="preserve">In conclusion, my dissertation on human trafficking and the role of law enforcement agencies in the UK is both timely and significant. It addresses a critical global issue, aligns with national and international priorities, and offers the potential to enhance both policy and practice. My research will contribute to ongoing efforts to combat human trafficking, providing valuable insights for law enforcement agencies, policymakers, and advocacy groups, while promoting social justice for victims.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38AB75A4" w14:textId="4EA6FE06" w:rsidR="007F150C" w:rsidRDefault="007F150C" w:rsidP="00D4485A">
            <w:pPr>
              <w:rPr>
                <w:rFonts w:cs="Arial"/>
                <w:sz w:val="22"/>
                <w:szCs w:val="22"/>
              </w:rPr>
            </w:pPr>
            <w:r>
              <w:rPr>
                <w:rFonts w:cs="Arial"/>
                <w:sz w:val="22"/>
                <w:szCs w:val="22"/>
              </w:rPr>
              <w:t xml:space="preserve">Evaluate the effectiveness of law enforcement strategies. I will investigate the policies, laws, and strategies employed by UK law enforcement agencies in combatting human trafficking. This could involve analysing the implementation of the Modern Slavery Act 2015, multi-agency collaboration, and specialized task forces. I will also assess their impact on trafficking prevention, victim identification, and criminal prosecution. </w:t>
            </w:r>
          </w:p>
          <w:p w14:paraId="094C12AC" w14:textId="77777777" w:rsidR="007F150C" w:rsidRDefault="007F150C" w:rsidP="00D4485A">
            <w:pPr>
              <w:rPr>
                <w:rFonts w:cs="Arial"/>
                <w:sz w:val="22"/>
                <w:szCs w:val="22"/>
              </w:rPr>
            </w:pPr>
          </w:p>
          <w:p w14:paraId="1225C60B" w14:textId="1AF6C894" w:rsidR="007F150C" w:rsidRDefault="007F150C" w:rsidP="00D4485A">
            <w:pPr>
              <w:rPr>
                <w:rFonts w:cs="Arial"/>
                <w:sz w:val="22"/>
                <w:szCs w:val="22"/>
              </w:rPr>
            </w:pPr>
            <w:r>
              <w:rPr>
                <w:rFonts w:cs="Arial"/>
                <w:sz w:val="22"/>
                <w:szCs w:val="22"/>
              </w:rPr>
              <w:t>Examine interagency cooperation and coordination</w:t>
            </w:r>
            <w:r w:rsidR="00561EA3">
              <w:rPr>
                <w:rFonts w:cs="Arial"/>
                <w:sz w:val="22"/>
                <w:szCs w:val="22"/>
              </w:rPr>
              <w:t>. I will assess how law enforcement agencies work in collaboration with non-governmental organisations, international bodies, and other sectors (</w:t>
            </w:r>
            <w:proofErr w:type="spellStart"/>
            <w:r w:rsidR="00561EA3">
              <w:rPr>
                <w:rFonts w:cs="Arial"/>
                <w:sz w:val="22"/>
                <w:szCs w:val="22"/>
              </w:rPr>
              <w:t>e.g</w:t>
            </w:r>
            <w:proofErr w:type="spellEnd"/>
            <w:r w:rsidR="00561EA3">
              <w:rPr>
                <w:rFonts w:cs="Arial"/>
                <w:sz w:val="22"/>
                <w:szCs w:val="22"/>
              </w:rPr>
              <w:t xml:space="preserve">, healthcare, social services) to address human trafficking. I will analyse the strengths and weaknesses of these partnerships and their role in supporting victims and investigating trafficking networks. </w:t>
            </w:r>
          </w:p>
          <w:p w14:paraId="3D58B5BE" w14:textId="77777777" w:rsidR="00561EA3" w:rsidRDefault="00561EA3" w:rsidP="00D4485A">
            <w:pPr>
              <w:rPr>
                <w:rFonts w:cs="Arial"/>
                <w:sz w:val="22"/>
                <w:szCs w:val="22"/>
              </w:rPr>
            </w:pPr>
          </w:p>
          <w:p w14:paraId="4E089DF1" w14:textId="291610CF" w:rsidR="00561EA3" w:rsidRDefault="00561EA3" w:rsidP="00D4485A">
            <w:pPr>
              <w:rPr>
                <w:rFonts w:cs="Arial"/>
                <w:sz w:val="22"/>
                <w:szCs w:val="22"/>
              </w:rPr>
            </w:pPr>
            <w:r>
              <w:rPr>
                <w:rFonts w:cs="Arial"/>
                <w:sz w:val="22"/>
                <w:szCs w:val="22"/>
              </w:rPr>
              <w:t xml:space="preserve">Investigate challenges faced by law enforcement agencies. I will identify the challenges faced by law enforcement agencies in combatting human trafficking, such as resource constraints, legal hurdles, victim cooperation, international coordination, and emerging trafficking trends. Understanding these barriers can highlight areas for policy improvement and capacity building. </w:t>
            </w:r>
          </w:p>
          <w:p w14:paraId="77BF755F" w14:textId="77777777" w:rsidR="00561EA3" w:rsidRDefault="00561EA3" w:rsidP="00D4485A">
            <w:pPr>
              <w:rPr>
                <w:rFonts w:cs="Arial"/>
                <w:sz w:val="22"/>
                <w:szCs w:val="22"/>
              </w:rPr>
            </w:pPr>
          </w:p>
          <w:p w14:paraId="29A01C1B" w14:textId="36A2BFA5" w:rsidR="00561EA3" w:rsidRDefault="00561EA3" w:rsidP="00D4485A">
            <w:pPr>
              <w:rPr>
                <w:rFonts w:cs="Arial"/>
                <w:sz w:val="22"/>
                <w:szCs w:val="22"/>
              </w:rPr>
            </w:pPr>
            <w:r>
              <w:rPr>
                <w:rFonts w:cs="Arial"/>
                <w:sz w:val="22"/>
                <w:szCs w:val="22"/>
              </w:rPr>
              <w:t>These objectives will allow me to provide a comprehensive analysis of the UK’s law enforcement efforts in tackling human trafficking, including their successes, gaps and potential areas for reform.</w:t>
            </w:r>
          </w:p>
          <w:p w14:paraId="683987D5" w14:textId="021CE0C8" w:rsidR="00561EA3" w:rsidRPr="007F150C" w:rsidRDefault="00561EA3" w:rsidP="00D4485A">
            <w:pPr>
              <w:rPr>
                <w:rFonts w:cs="Arial"/>
                <w:sz w:val="22"/>
                <w:szCs w:val="22"/>
              </w:rPr>
            </w:pPr>
            <w:r>
              <w:rPr>
                <w:rFonts w:cs="Arial"/>
                <w:sz w:val="22"/>
                <w:szCs w:val="22"/>
              </w:rPr>
              <w:t xml:space="preserv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6990078C" w14:textId="29DCA28D" w:rsidR="00561EA3" w:rsidRPr="00561EA3" w:rsidRDefault="002D0EF0" w:rsidP="00561EA3">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CFCC85E" w14:textId="77777777" w:rsidR="00561EA3" w:rsidRPr="00561EA3" w:rsidRDefault="00561EA3" w:rsidP="00D4485A">
            <w:pPr>
              <w:jc w:val="both"/>
            </w:pPr>
          </w:p>
          <w:p w14:paraId="7B3811DE" w14:textId="31126497" w:rsidR="00561EA3" w:rsidRDefault="00561EA3" w:rsidP="00D4485A">
            <w:pPr>
              <w:jc w:val="both"/>
              <w:rPr>
                <w:rStyle w:val="lookup-resultcontent"/>
                <w:rFonts w:cs="Arial"/>
                <w:sz w:val="22"/>
                <w:szCs w:val="22"/>
              </w:rPr>
            </w:pPr>
            <w:r>
              <w:rPr>
                <w:rStyle w:val="lookup-resultcontent"/>
                <w:rFonts w:cs="Arial"/>
                <w:sz w:val="22"/>
                <w:szCs w:val="22"/>
              </w:rPr>
              <w:t xml:space="preserve">Home Office (2018). </w:t>
            </w:r>
            <w:r w:rsidRPr="00A61F83">
              <w:rPr>
                <w:rStyle w:val="lookup-resultcontent"/>
                <w:rFonts w:cs="Arial"/>
                <w:i/>
                <w:iCs/>
                <w:sz w:val="22"/>
                <w:szCs w:val="22"/>
              </w:rPr>
              <w:t>Modern Slavery and Human Trafficking: Annual report.</w:t>
            </w:r>
          </w:p>
          <w:p w14:paraId="5456BD57" w14:textId="77777777" w:rsidR="00A61F83" w:rsidRDefault="00A61F83" w:rsidP="00D4485A">
            <w:pPr>
              <w:jc w:val="both"/>
              <w:rPr>
                <w:rStyle w:val="lookup-resultcontent"/>
                <w:rFonts w:cs="Arial"/>
                <w:sz w:val="22"/>
                <w:szCs w:val="22"/>
              </w:rPr>
            </w:pPr>
          </w:p>
          <w:p w14:paraId="11142BFF" w14:textId="427CA50A" w:rsidR="00A61F83" w:rsidRPr="00A61F83" w:rsidRDefault="00A61F83" w:rsidP="00D4485A">
            <w:pPr>
              <w:jc w:val="both"/>
              <w:rPr>
                <w:rStyle w:val="lookup-resultcontent"/>
                <w:rFonts w:cs="Arial"/>
                <w:i/>
                <w:iCs/>
                <w:sz w:val="22"/>
                <w:szCs w:val="22"/>
              </w:rPr>
            </w:pPr>
            <w:r>
              <w:rPr>
                <w:rStyle w:val="lookup-resultcontent"/>
                <w:rFonts w:cs="Arial"/>
                <w:sz w:val="22"/>
                <w:szCs w:val="22"/>
              </w:rPr>
              <w:t xml:space="preserve">UK Parliament. (2015). </w:t>
            </w:r>
            <w:r w:rsidRPr="00A61F83">
              <w:rPr>
                <w:rStyle w:val="lookup-resultcontent"/>
                <w:rFonts w:cs="Arial"/>
                <w:i/>
                <w:iCs/>
                <w:sz w:val="22"/>
                <w:szCs w:val="22"/>
              </w:rPr>
              <w:t>Modern Slavery Act 2015.</w:t>
            </w:r>
          </w:p>
          <w:p w14:paraId="1CD88E07" w14:textId="77777777" w:rsidR="00561EA3" w:rsidRDefault="00561EA3" w:rsidP="00D4485A">
            <w:pPr>
              <w:jc w:val="both"/>
              <w:rPr>
                <w:rStyle w:val="lookup-resultcontent"/>
              </w:rPr>
            </w:pPr>
          </w:p>
          <w:p w14:paraId="751030F7" w14:textId="63F67E2D" w:rsidR="00561EA3" w:rsidRPr="00A61F83" w:rsidRDefault="00561EA3" w:rsidP="00D4485A">
            <w:pPr>
              <w:jc w:val="both"/>
              <w:rPr>
                <w:rStyle w:val="lookup-resultcontent"/>
                <w:sz w:val="22"/>
                <w:szCs w:val="22"/>
              </w:rPr>
            </w:pPr>
            <w:r w:rsidRPr="00A61F83">
              <w:rPr>
                <w:rStyle w:val="lookup-resultcontent"/>
                <w:sz w:val="22"/>
                <w:szCs w:val="22"/>
              </w:rPr>
              <w:t xml:space="preserve">Thompson, L. (2017) </w:t>
            </w:r>
            <w:r w:rsidRPr="00A61F83">
              <w:rPr>
                <w:rStyle w:val="lookup-resultcontent"/>
                <w:i/>
                <w:iCs/>
                <w:sz w:val="22"/>
                <w:szCs w:val="22"/>
              </w:rPr>
              <w:t xml:space="preserve">Raising Awareness: Public campaigns to combat human trafficking in the UK. </w:t>
            </w:r>
            <w:r w:rsidRPr="00A61F83">
              <w:rPr>
                <w:rStyle w:val="lookup-resultcontent"/>
                <w:sz w:val="22"/>
                <w:szCs w:val="22"/>
              </w:rPr>
              <w:t xml:space="preserve">Human Trafficking Review, 5(2), </w:t>
            </w:r>
            <w:r w:rsidR="00A61F83">
              <w:rPr>
                <w:rStyle w:val="lookup-resultcontent"/>
                <w:sz w:val="22"/>
                <w:szCs w:val="22"/>
              </w:rPr>
              <w:t xml:space="preserve">Pages </w:t>
            </w:r>
            <w:r w:rsidRPr="00A61F83">
              <w:rPr>
                <w:rStyle w:val="lookup-resultcontent"/>
                <w:sz w:val="22"/>
                <w:szCs w:val="22"/>
              </w:rPr>
              <w:t>112- 124</w:t>
            </w:r>
          </w:p>
          <w:p w14:paraId="7795C6A3" w14:textId="77777777" w:rsidR="00561EA3" w:rsidRDefault="00561EA3" w:rsidP="00D4485A">
            <w:pPr>
              <w:jc w:val="both"/>
              <w:rPr>
                <w:rStyle w:val="lookup-resultcontent"/>
                <w:rFonts w:cs="Arial"/>
                <w:sz w:val="22"/>
                <w:szCs w:val="22"/>
              </w:rPr>
            </w:pPr>
          </w:p>
          <w:p w14:paraId="51F3B773" w14:textId="0DD1A78C" w:rsidR="00A61F83" w:rsidRDefault="00561EA3" w:rsidP="00561EA3">
            <w:pPr>
              <w:jc w:val="both"/>
              <w:rPr>
                <w:rStyle w:val="lookup-resultcontent"/>
                <w:rFonts w:cs="Arial"/>
                <w:sz w:val="22"/>
                <w:szCs w:val="22"/>
              </w:rPr>
            </w:pPr>
            <w:r>
              <w:rPr>
                <w:rStyle w:val="lookup-resultcontent"/>
                <w:rFonts w:cs="Arial"/>
                <w:sz w:val="22"/>
                <w:szCs w:val="22"/>
              </w:rPr>
              <w:t xml:space="preserve">Miller, S. (2016). </w:t>
            </w:r>
            <w:r w:rsidRPr="00A61F83">
              <w:rPr>
                <w:rStyle w:val="lookup-resultcontent"/>
                <w:rFonts w:cs="Arial"/>
                <w:i/>
                <w:iCs/>
                <w:sz w:val="22"/>
                <w:szCs w:val="22"/>
              </w:rPr>
              <w:t>Police training and victim identification in human trafficking cases.</w:t>
            </w:r>
            <w:r>
              <w:rPr>
                <w:rStyle w:val="lookup-resultcontent"/>
                <w:rFonts w:cs="Arial"/>
                <w:sz w:val="22"/>
                <w:szCs w:val="22"/>
              </w:rPr>
              <w:t xml:space="preserve"> British journal of Criminology, 56(4), Pages 745-762</w:t>
            </w:r>
          </w:p>
          <w:p w14:paraId="33305179" w14:textId="77777777" w:rsidR="00A61F83" w:rsidRDefault="00A61F83" w:rsidP="00561EA3">
            <w:pPr>
              <w:jc w:val="both"/>
              <w:rPr>
                <w:rStyle w:val="lookup-resultcontent"/>
                <w:rFonts w:cs="Arial"/>
                <w:sz w:val="22"/>
                <w:szCs w:val="22"/>
              </w:rPr>
            </w:pPr>
          </w:p>
          <w:p w14:paraId="589C609A" w14:textId="7E43C003" w:rsidR="00A61F83" w:rsidRDefault="00A61F83" w:rsidP="00561EA3">
            <w:pPr>
              <w:jc w:val="both"/>
              <w:rPr>
                <w:rStyle w:val="lookup-resultcontent"/>
                <w:rFonts w:cs="Arial"/>
                <w:sz w:val="22"/>
                <w:szCs w:val="22"/>
              </w:rPr>
            </w:pPr>
            <w:r>
              <w:rPr>
                <w:rStyle w:val="lookup-resultcontent"/>
                <w:rFonts w:cs="Arial"/>
                <w:sz w:val="22"/>
                <w:szCs w:val="22"/>
              </w:rPr>
              <w:t>Palmiotto, Michael J</w:t>
            </w:r>
            <w:r w:rsidR="00DF60B4">
              <w:rPr>
                <w:rStyle w:val="lookup-resultcontent"/>
                <w:rFonts w:cs="Arial"/>
                <w:sz w:val="22"/>
                <w:szCs w:val="22"/>
              </w:rPr>
              <w:t xml:space="preserve"> (2014). </w:t>
            </w:r>
            <w:r w:rsidR="00DF60B4" w:rsidRPr="00DF60B4">
              <w:rPr>
                <w:rStyle w:val="lookup-resultcontent"/>
                <w:rFonts w:cs="Arial"/>
                <w:i/>
                <w:iCs/>
                <w:sz w:val="22"/>
                <w:szCs w:val="22"/>
              </w:rPr>
              <w:t>Combatting Human Trafficking: A Multidisciplinary Approach</w:t>
            </w:r>
          </w:p>
          <w:p w14:paraId="049C9269" w14:textId="77777777" w:rsidR="00561EA3" w:rsidRDefault="00561EA3" w:rsidP="00561EA3">
            <w:pPr>
              <w:jc w:val="both"/>
              <w:rPr>
                <w:rFonts w:cs="Arial"/>
                <w:sz w:val="22"/>
                <w:szCs w:val="22"/>
              </w:rPr>
            </w:pPr>
          </w:p>
          <w:p w14:paraId="65D22EC6" w14:textId="77777777" w:rsidR="00A61F83" w:rsidRDefault="00A61F83" w:rsidP="00561EA3">
            <w:pPr>
              <w:jc w:val="both"/>
            </w:pPr>
          </w:p>
          <w:p w14:paraId="3B08D2B6" w14:textId="342FE392" w:rsidR="00A61F83" w:rsidRDefault="00A61F83" w:rsidP="00561EA3">
            <w:pPr>
              <w:jc w:val="both"/>
              <w:rPr>
                <w:b/>
                <w:bCs/>
                <w:sz w:val="22"/>
                <w:szCs w:val="22"/>
              </w:rPr>
            </w:pPr>
            <w:r w:rsidRPr="00A61F83">
              <w:rPr>
                <w:b/>
                <w:bCs/>
                <w:sz w:val="22"/>
                <w:szCs w:val="22"/>
              </w:rPr>
              <w:t xml:space="preserve">Organisational Strategic Plans </w:t>
            </w:r>
          </w:p>
          <w:p w14:paraId="26544B40" w14:textId="6C74A80D" w:rsidR="00A61F83" w:rsidRDefault="00A61F83" w:rsidP="00A61F83">
            <w:pPr>
              <w:pStyle w:val="ListParagraph"/>
              <w:numPr>
                <w:ilvl w:val="0"/>
                <w:numId w:val="41"/>
              </w:numPr>
              <w:jc w:val="both"/>
              <w:rPr>
                <w:rFonts w:cs="Arial"/>
                <w:sz w:val="22"/>
                <w:szCs w:val="22"/>
              </w:rPr>
            </w:pPr>
            <w:r w:rsidRPr="00A61F83">
              <w:rPr>
                <w:rFonts w:cs="Arial"/>
                <w:sz w:val="22"/>
                <w:szCs w:val="22"/>
              </w:rPr>
              <w:t>Independent Anti- Slavery Commissioner (IASC)</w:t>
            </w:r>
          </w:p>
          <w:p w14:paraId="5B38D857" w14:textId="33A25272" w:rsidR="00A61F83" w:rsidRDefault="00A61F83" w:rsidP="00A61F83">
            <w:pPr>
              <w:pStyle w:val="ListParagraph"/>
              <w:numPr>
                <w:ilvl w:val="0"/>
                <w:numId w:val="41"/>
              </w:numPr>
              <w:jc w:val="both"/>
              <w:rPr>
                <w:rFonts w:cs="Arial"/>
                <w:sz w:val="22"/>
                <w:szCs w:val="22"/>
              </w:rPr>
            </w:pPr>
            <w:r>
              <w:rPr>
                <w:rFonts w:cs="Arial"/>
                <w:sz w:val="22"/>
                <w:szCs w:val="22"/>
              </w:rPr>
              <w:t>Modern Slavery Act 2015</w:t>
            </w:r>
          </w:p>
          <w:p w14:paraId="714AF3E0" w14:textId="55C5343E" w:rsidR="00A61F83" w:rsidRDefault="00A61F83" w:rsidP="00A61F83">
            <w:pPr>
              <w:pStyle w:val="ListParagraph"/>
              <w:numPr>
                <w:ilvl w:val="0"/>
                <w:numId w:val="41"/>
              </w:numPr>
              <w:jc w:val="both"/>
              <w:rPr>
                <w:rFonts w:cs="Arial"/>
                <w:sz w:val="22"/>
                <w:szCs w:val="22"/>
              </w:rPr>
            </w:pPr>
            <w:r>
              <w:rPr>
                <w:rFonts w:cs="Arial"/>
                <w:sz w:val="22"/>
                <w:szCs w:val="22"/>
              </w:rPr>
              <w:t>National Crime Agency (NCA)</w:t>
            </w:r>
          </w:p>
          <w:p w14:paraId="7932ECDF" w14:textId="04607B1D" w:rsidR="00A61F83" w:rsidRPr="00A61F83" w:rsidRDefault="00A61F83" w:rsidP="00A61F83">
            <w:pPr>
              <w:pStyle w:val="ListParagraph"/>
              <w:numPr>
                <w:ilvl w:val="0"/>
                <w:numId w:val="41"/>
              </w:numPr>
              <w:jc w:val="both"/>
              <w:rPr>
                <w:rFonts w:cs="Arial"/>
                <w:sz w:val="22"/>
                <w:szCs w:val="22"/>
              </w:rPr>
            </w:pPr>
            <w:r>
              <w:rPr>
                <w:rFonts w:cs="Arial"/>
                <w:sz w:val="22"/>
                <w:szCs w:val="22"/>
              </w:rPr>
              <w:t>Anti-slavery International</w:t>
            </w:r>
          </w:p>
          <w:p w14:paraId="534B9C6F" w14:textId="77777777" w:rsidR="00A61F83" w:rsidRPr="00A61F83" w:rsidRDefault="00A61F83" w:rsidP="00561EA3">
            <w:pPr>
              <w:jc w:val="both"/>
              <w:rPr>
                <w:rFonts w:cs="Arial"/>
                <w:sz w:val="22"/>
                <w:szCs w:val="22"/>
              </w:rPr>
            </w:pPr>
          </w:p>
          <w:p w14:paraId="4964BE3B" w14:textId="41E3E9E0" w:rsidR="00561EA3" w:rsidRPr="00D012E7" w:rsidRDefault="00561EA3" w:rsidP="00561EA3">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497DEC0B" w:rsidR="005C6CD8" w:rsidRDefault="005C6CD8" w:rsidP="00D4485A">
            <w:pPr>
              <w:rPr>
                <w:rFonts w:cs="Arial"/>
                <w:color w:val="FF0000"/>
                <w:sz w:val="22"/>
                <w:szCs w:val="22"/>
              </w:rPr>
            </w:pPr>
          </w:p>
          <w:p w14:paraId="33A6B6D7" w14:textId="4F466F1A" w:rsidR="00992F58" w:rsidRDefault="00992F58" w:rsidP="00D4485A">
            <w:pPr>
              <w:rPr>
                <w:rFonts w:cs="Arial"/>
                <w:sz w:val="22"/>
                <w:szCs w:val="22"/>
              </w:rPr>
            </w:pPr>
            <w:r w:rsidRPr="00992F58">
              <w:rPr>
                <w:rFonts w:cs="Arial"/>
                <w:b/>
                <w:bCs/>
                <w:sz w:val="22"/>
                <w:szCs w:val="22"/>
              </w:rPr>
              <w:t>Case study analysis</w:t>
            </w:r>
            <w:r>
              <w:rPr>
                <w:rFonts w:cs="Arial"/>
                <w:sz w:val="22"/>
                <w:szCs w:val="22"/>
              </w:rPr>
              <w:t>. By conducting case studies on specific human trafficking incidents or investigations handled by UK law enforcement, this allows me to analyse how law enforcement agencies responded, what strategies they employed, and what outcomes they achieved. By comparing case of human trafficking in different regions or jurisdictions, I will be able to assess the variations in law enforcement strategies and their effectiveness.</w:t>
            </w:r>
          </w:p>
          <w:p w14:paraId="1CDCDA91" w14:textId="77777777" w:rsidR="00992F58" w:rsidRDefault="00992F58" w:rsidP="00D4485A">
            <w:pPr>
              <w:rPr>
                <w:rFonts w:cs="Arial"/>
                <w:sz w:val="22"/>
                <w:szCs w:val="22"/>
              </w:rPr>
            </w:pPr>
          </w:p>
          <w:p w14:paraId="6F5BA8AC" w14:textId="2B90B91C" w:rsidR="00992F58" w:rsidRDefault="00992F58" w:rsidP="00D4485A">
            <w:pPr>
              <w:rPr>
                <w:rFonts w:cs="Arial"/>
                <w:sz w:val="22"/>
                <w:szCs w:val="22"/>
              </w:rPr>
            </w:pPr>
            <w:r w:rsidRPr="00992F58">
              <w:rPr>
                <w:rFonts w:cs="Arial"/>
                <w:b/>
                <w:bCs/>
                <w:sz w:val="22"/>
                <w:szCs w:val="22"/>
              </w:rPr>
              <w:t>Literature review</w:t>
            </w:r>
            <w:r>
              <w:rPr>
                <w:rFonts w:cs="Arial"/>
                <w:sz w:val="22"/>
                <w:szCs w:val="22"/>
              </w:rPr>
              <w:t xml:space="preserve">. By conducting a review of existing research, policy papers, academic journals, and reports on human trafficking and law enforcement agencies, this will help me frame my research within the existing body of knowledge and identify gaps that my study will address. I will collect secondary data 3from public records, policy reviews and law enforcement statistics, to be able to understand and evaluate the effectiveness of current law enforcement efforts. </w:t>
            </w:r>
          </w:p>
          <w:p w14:paraId="0A87F56C" w14:textId="77777777" w:rsidR="00992F58" w:rsidRDefault="00992F58" w:rsidP="00D4485A">
            <w:pPr>
              <w:rPr>
                <w:rFonts w:cs="Arial"/>
                <w:sz w:val="22"/>
                <w:szCs w:val="22"/>
              </w:rPr>
            </w:pPr>
          </w:p>
          <w:p w14:paraId="2FA439D7" w14:textId="66AA8F46" w:rsidR="00992F58" w:rsidRPr="00992F58" w:rsidRDefault="00992F58" w:rsidP="00D4485A">
            <w:pPr>
              <w:rPr>
                <w:rFonts w:cs="Arial"/>
                <w:sz w:val="22"/>
                <w:szCs w:val="22"/>
              </w:rPr>
            </w:pPr>
            <w:r w:rsidRPr="00992F58">
              <w:rPr>
                <w:rFonts w:cs="Arial"/>
                <w:b/>
                <w:bCs/>
                <w:sz w:val="22"/>
                <w:szCs w:val="22"/>
              </w:rPr>
              <w:t>Quantitative method</w:t>
            </w:r>
            <w:r>
              <w:rPr>
                <w:rFonts w:cs="Arial"/>
                <w:b/>
                <w:bCs/>
                <w:sz w:val="22"/>
                <w:szCs w:val="22"/>
              </w:rPr>
              <w:t xml:space="preserve">. </w:t>
            </w:r>
            <w:r>
              <w:rPr>
                <w:rFonts w:cs="Arial"/>
                <w:sz w:val="22"/>
                <w:szCs w:val="22"/>
              </w:rPr>
              <w:t xml:space="preserve">I will design a survey targeting law enforcement officers to assess their attitudes, experiences, training, and perceptions of effectiveness in combatting human trafficking. This could help me quantify the levels of understanding, preparedness, and commitment among law enforcement. </w:t>
            </w:r>
          </w:p>
          <w:p w14:paraId="7E091232" w14:textId="77777777" w:rsidR="00992F58" w:rsidRDefault="00992F58" w:rsidP="00D4485A">
            <w:pPr>
              <w:rPr>
                <w:rFonts w:cs="Arial"/>
                <w:sz w:val="22"/>
                <w:szCs w:val="22"/>
              </w:rPr>
            </w:pPr>
          </w:p>
          <w:p w14:paraId="0E3197EF" w14:textId="77777777" w:rsidR="00992F58" w:rsidRPr="00992F58" w:rsidRDefault="00992F5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1D59E80D" w:rsidR="005C6CD8" w:rsidRDefault="009A1FDA" w:rsidP="00D4485A">
            <w:pPr>
              <w:jc w:val="both"/>
              <w:rPr>
                <w:rFonts w:cstheme="minorHAnsi"/>
                <w:sz w:val="22"/>
                <w:szCs w:val="22"/>
              </w:rPr>
            </w:pPr>
            <w:r>
              <w:rPr>
                <w:rFonts w:cstheme="minorHAnsi"/>
                <w:sz w:val="22"/>
                <w:szCs w:val="22"/>
              </w:rPr>
              <w:t>Due to the complexity of human trafficking, it is important for me to gather data from a range of personnel and agencies who have a direct role in combatting human trafficking or are affected by it, as opposed to the general public.</w:t>
            </w:r>
          </w:p>
          <w:p w14:paraId="22AD0C63" w14:textId="3AB9E20E" w:rsidR="009A1FDA" w:rsidRDefault="009A1FDA" w:rsidP="00D4485A">
            <w:pPr>
              <w:jc w:val="both"/>
              <w:rPr>
                <w:rFonts w:cstheme="minorHAnsi"/>
                <w:sz w:val="22"/>
                <w:szCs w:val="22"/>
              </w:rPr>
            </w:pPr>
            <w:r>
              <w:rPr>
                <w:rFonts w:cstheme="minorHAnsi"/>
                <w:sz w:val="22"/>
                <w:szCs w:val="22"/>
              </w:rPr>
              <w:lastRenderedPageBreak/>
              <w:t xml:space="preserve">Surveys will be directed at law enforcement personnel, such as police officers and detectives/investigators as these individuals may have a direct experience in investigating trafficking cases, conducting raids or working with other agencies. </w:t>
            </w:r>
          </w:p>
          <w:p w14:paraId="5FECC0DE" w14:textId="798F27CA" w:rsidR="00A859E1" w:rsidRPr="009A1FDA" w:rsidRDefault="00A859E1" w:rsidP="00D4485A">
            <w:pPr>
              <w:jc w:val="both"/>
              <w:rPr>
                <w:rFonts w:asciiTheme="minorHAnsi" w:hAnsiTheme="minorHAnsi" w:cstheme="minorHAnsi"/>
                <w:sz w:val="22"/>
                <w:szCs w:val="22"/>
              </w:rPr>
            </w:pPr>
            <w:r>
              <w:rPr>
                <w:rFonts w:cstheme="minorHAnsi"/>
                <w:sz w:val="22"/>
                <w:szCs w:val="22"/>
              </w:rPr>
              <w:t>Another option is for me to approach victims of human trafficking, keeping in mind the sensitivity of the issue and the individual.</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8C64337" w14:textId="77777777" w:rsidR="00D4485A" w:rsidRDefault="00A859E1" w:rsidP="00D4485A">
            <w:pPr>
              <w:jc w:val="both"/>
              <w:rPr>
                <w:rFonts w:cs="Arial"/>
                <w:sz w:val="22"/>
                <w:szCs w:val="22"/>
              </w:rPr>
            </w:pPr>
            <w:r>
              <w:rPr>
                <w:rFonts w:cs="Arial"/>
                <w:sz w:val="22"/>
                <w:szCs w:val="22"/>
              </w:rPr>
              <w:t>O</w:t>
            </w:r>
            <w:r w:rsidRPr="00A859E1">
              <w:rPr>
                <w:rFonts w:cs="Arial"/>
                <w:sz w:val="22"/>
                <w:szCs w:val="22"/>
              </w:rPr>
              <w:t>btaining informed consent from participants can be difficult, especially if I'm working with survivors of trafficking. The</w:t>
            </w:r>
            <w:r>
              <w:rPr>
                <w:rFonts w:cs="Arial"/>
                <w:sz w:val="22"/>
                <w:szCs w:val="22"/>
              </w:rPr>
              <w:t>refore, i</w:t>
            </w:r>
            <w:r w:rsidRPr="00A859E1">
              <w:rPr>
                <w:rFonts w:cs="Arial"/>
                <w:sz w:val="22"/>
                <w:szCs w:val="22"/>
              </w:rPr>
              <w:t>t is important to ensure that participants fully understand the purpose of my research the risks and their right to withdraw at any time</w:t>
            </w:r>
            <w:r>
              <w:rPr>
                <w:rFonts w:cs="Arial"/>
                <w:sz w:val="22"/>
                <w:szCs w:val="22"/>
              </w:rPr>
              <w:t xml:space="preserve">. </w:t>
            </w:r>
            <w:r w:rsidRPr="00A859E1">
              <w:rPr>
                <w:rFonts w:cs="Arial"/>
                <w:sz w:val="22"/>
                <w:szCs w:val="22"/>
              </w:rPr>
              <w:t>Safeguarding participants identit</w:t>
            </w:r>
            <w:r>
              <w:rPr>
                <w:rFonts w:cs="Arial"/>
                <w:sz w:val="22"/>
                <w:szCs w:val="22"/>
              </w:rPr>
              <w:t>ies</w:t>
            </w:r>
            <w:r w:rsidRPr="00A859E1">
              <w:rPr>
                <w:rFonts w:cs="Arial"/>
                <w:sz w:val="22"/>
                <w:szCs w:val="22"/>
              </w:rPr>
              <w:t xml:space="preserve"> and personal information is crucial</w:t>
            </w:r>
            <w:r>
              <w:rPr>
                <w:rFonts w:cs="Arial"/>
                <w:sz w:val="22"/>
                <w:szCs w:val="22"/>
              </w:rPr>
              <w:t>.</w:t>
            </w:r>
            <w:r w:rsidRPr="00A859E1">
              <w:rPr>
                <w:rFonts w:cs="Arial"/>
                <w:sz w:val="22"/>
                <w:szCs w:val="22"/>
              </w:rPr>
              <w:t xml:space="preserve"> I will </w:t>
            </w:r>
            <w:r>
              <w:rPr>
                <w:rFonts w:cs="Arial"/>
                <w:sz w:val="22"/>
                <w:szCs w:val="22"/>
              </w:rPr>
              <w:t>anonymize</w:t>
            </w:r>
            <w:r w:rsidRPr="00A859E1">
              <w:rPr>
                <w:rFonts w:cs="Arial"/>
                <w:sz w:val="22"/>
                <w:szCs w:val="22"/>
              </w:rPr>
              <w:t xml:space="preserve"> all data and secure personal details in a way that protects their safety</w:t>
            </w:r>
            <w:r>
              <w:rPr>
                <w:rFonts w:cs="Arial"/>
                <w:sz w:val="22"/>
                <w:szCs w:val="22"/>
              </w:rPr>
              <w:t>.</w:t>
            </w:r>
          </w:p>
          <w:p w14:paraId="59CA98AE" w14:textId="77777777" w:rsidR="00A859E1" w:rsidRDefault="00A859E1" w:rsidP="00D4485A">
            <w:pPr>
              <w:jc w:val="both"/>
              <w:rPr>
                <w:rFonts w:cs="Arial"/>
                <w:sz w:val="22"/>
                <w:szCs w:val="22"/>
              </w:rPr>
            </w:pPr>
            <w:r w:rsidRPr="00A859E1">
              <w:rPr>
                <w:rFonts w:cs="Arial"/>
                <w:sz w:val="22"/>
                <w:szCs w:val="22"/>
              </w:rPr>
              <w:t>As research on human trafficking may involve discussing or uncovering traumatic experiences all research must be sensitive to the emotional and psychological impact that discussing past experiences can have on participants a trauma informed approach will be adopted, offering appropriate support and resources, and ensuring that participants are not re-traumatised.</w:t>
            </w:r>
          </w:p>
          <w:p w14:paraId="3A8D2F69" w14:textId="518E80C2" w:rsidR="00A859E1" w:rsidRPr="00D4485A" w:rsidRDefault="00A859E1" w:rsidP="00D4485A">
            <w:pPr>
              <w:jc w:val="both"/>
              <w:rPr>
                <w:rFonts w:cs="Arial"/>
                <w:color w:val="FF0000"/>
                <w:sz w:val="22"/>
                <w:szCs w:val="22"/>
              </w:rPr>
            </w:pPr>
            <w:r w:rsidRPr="00A859E1">
              <w:rPr>
                <w:rFonts w:cs="Arial"/>
                <w:sz w:val="22"/>
                <w:szCs w:val="22"/>
              </w:rPr>
              <w:t xml:space="preserve">I will store all data securely </w:t>
            </w:r>
            <w:r>
              <w:rPr>
                <w:rFonts w:cs="Arial"/>
                <w:sz w:val="22"/>
                <w:szCs w:val="22"/>
              </w:rPr>
              <w:t>and will re</w:t>
            </w:r>
            <w:r w:rsidRPr="00A859E1">
              <w:rPr>
                <w:rFonts w:cs="Arial"/>
                <w:sz w:val="22"/>
                <w:szCs w:val="22"/>
              </w:rPr>
              <w:t>strict all access</w:t>
            </w:r>
            <w:r>
              <w:rPr>
                <w:rFonts w:cs="Arial"/>
                <w:sz w:val="22"/>
                <w:szCs w:val="22"/>
              </w:rPr>
              <w:t xml:space="preserve"> to </w:t>
            </w:r>
            <w:r w:rsidRPr="00A859E1">
              <w:rPr>
                <w:rFonts w:cs="Arial"/>
                <w:sz w:val="22"/>
                <w:szCs w:val="22"/>
              </w:rPr>
              <w:t>myself and the research team only</w:t>
            </w:r>
            <w:r>
              <w:rPr>
                <w:rFonts w:cs="Arial"/>
                <w:sz w:val="22"/>
                <w:szCs w:val="22"/>
              </w:rPr>
              <w:t xml:space="preserve">. </w:t>
            </w:r>
            <w:r w:rsidRPr="00A859E1">
              <w:rPr>
                <w:rFonts w:cs="Arial"/>
                <w:sz w:val="22"/>
                <w:szCs w:val="22"/>
              </w:rPr>
              <w:t>I will delete and dispose of all sensitive information as soon as necessary.</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8C1FF87" w14:textId="77777777" w:rsidR="00D4485A" w:rsidRPr="007E636D" w:rsidRDefault="00D4485A" w:rsidP="00D4485A">
            <w:pPr>
              <w:jc w:val="both"/>
              <w:rPr>
                <w:rFonts w:cs="Arial"/>
                <w:color w:val="FF0000"/>
                <w:sz w:val="22"/>
                <w:szCs w:val="22"/>
              </w:rPr>
            </w:pPr>
          </w:p>
          <w:p w14:paraId="5652837C" w14:textId="1F60392B" w:rsidR="00DF60B4" w:rsidRPr="00DF60B4" w:rsidRDefault="00DF60B4" w:rsidP="00D4485A">
            <w:pPr>
              <w:jc w:val="both"/>
              <w:rPr>
                <w:rFonts w:cs="Arial"/>
                <w:sz w:val="22"/>
                <w:szCs w:val="22"/>
              </w:rPr>
            </w:pPr>
            <w:r w:rsidRPr="007E636D">
              <w:rPr>
                <w:rFonts w:cs="Arial"/>
                <w:sz w:val="22"/>
                <w:szCs w:val="22"/>
              </w:rPr>
              <w:t>Timescale for this dissertation is over the course of January 2025- September 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01933EC" w14:textId="77777777" w:rsidR="00D4485A" w:rsidRPr="007E636D" w:rsidRDefault="00D4485A" w:rsidP="007E636D">
            <w:pPr>
              <w:jc w:val="both"/>
              <w:rPr>
                <w:rFonts w:cs="Arial"/>
                <w:b/>
                <w:bCs/>
                <w:color w:val="FF0000"/>
                <w:sz w:val="22"/>
                <w:szCs w:val="22"/>
              </w:rPr>
            </w:pPr>
          </w:p>
          <w:p w14:paraId="4C2E197F" w14:textId="77777777" w:rsidR="007E636D" w:rsidRPr="007E636D" w:rsidRDefault="007E636D" w:rsidP="007E636D">
            <w:pPr>
              <w:rPr>
                <w:rFonts w:ascii="Aptos" w:eastAsia="Aptos" w:hAnsi="Aptos" w:cs="Aptos"/>
                <w:sz w:val="22"/>
                <w:szCs w:val="22"/>
                <w:lang w:eastAsia="en-GB"/>
              </w:rPr>
            </w:pPr>
            <w:r w:rsidRPr="007E636D">
              <w:rPr>
                <w:rFonts w:ascii="Aptos" w:eastAsia="Aptos" w:hAnsi="Aptos" w:cs="Aptos"/>
                <w:sz w:val="22"/>
                <w:szCs w:val="22"/>
                <w:lang w:eastAsia="en-GB"/>
              </w:rPr>
              <w:t>Home Office. (2018). </w:t>
            </w:r>
            <w:r w:rsidRPr="007E636D">
              <w:rPr>
                <w:rFonts w:ascii="UICTFontTextStyleItalicBody" w:eastAsia="Aptos" w:hAnsi="UICTFontTextStyleItalicBody" w:cs="Aptos"/>
                <w:i/>
                <w:iCs/>
                <w:sz w:val="22"/>
                <w:szCs w:val="22"/>
                <w:lang w:eastAsia="en-GB"/>
              </w:rPr>
              <w:t>Modern slavery and human trafficking: Annual report</w:t>
            </w:r>
            <w:r w:rsidRPr="007E636D">
              <w:rPr>
                <w:rFonts w:ascii="Aptos" w:eastAsia="Aptos" w:hAnsi="Aptos" w:cs="Aptos"/>
                <w:sz w:val="22"/>
                <w:szCs w:val="22"/>
                <w:lang w:eastAsia="en-GB"/>
              </w:rPr>
              <w:t xml:space="preserve">. Retrieved from </w:t>
            </w:r>
            <w:hyperlink r:id="rId12" w:history="1">
              <w:r w:rsidRPr="007E636D">
                <w:rPr>
                  <w:rFonts w:ascii="Aptos" w:eastAsia="Aptos" w:hAnsi="Aptos" w:cs="Aptos"/>
                  <w:color w:val="467886"/>
                  <w:sz w:val="22"/>
                  <w:szCs w:val="22"/>
                  <w:u w:val="single"/>
                  <w:lang w:eastAsia="en-GB"/>
                </w:rPr>
                <w:t>https://www.gov.uk/government/publications/modern-slavery-and-human-trafficking-annual-report-2018</w:t>
              </w:r>
            </w:hyperlink>
          </w:p>
          <w:p w14:paraId="1F94FC99" w14:textId="77777777" w:rsidR="007E636D" w:rsidRPr="007E636D" w:rsidRDefault="007E636D" w:rsidP="007E636D">
            <w:pPr>
              <w:rPr>
                <w:rFonts w:ascii="Aptos" w:eastAsia="Aptos" w:hAnsi="Aptos" w:cs="Aptos"/>
                <w:szCs w:val="24"/>
                <w:lang w:eastAsia="en-GB"/>
              </w:rPr>
            </w:pPr>
          </w:p>
          <w:p w14:paraId="31AB3CCB" w14:textId="77777777" w:rsidR="007E636D" w:rsidRPr="007E636D" w:rsidRDefault="007E636D" w:rsidP="007E636D">
            <w:pPr>
              <w:rPr>
                <w:rFonts w:ascii="Aptos" w:eastAsia="Aptos" w:hAnsi="Aptos" w:cs="Aptos"/>
                <w:szCs w:val="24"/>
                <w:lang w:eastAsia="en-GB"/>
              </w:rPr>
            </w:pPr>
            <w:r w:rsidRPr="007E636D">
              <w:rPr>
                <w:rFonts w:ascii="Aptos" w:eastAsia="Aptos" w:hAnsi="Aptos" w:cs="Aptos"/>
                <w:szCs w:val="24"/>
                <w:lang w:eastAsia="en-GB"/>
              </w:rPr>
              <w:t>Miller, S. (2016). </w:t>
            </w:r>
            <w:r w:rsidRPr="007E636D">
              <w:rPr>
                <w:rFonts w:ascii="UICTFontTextStyleItalicBody" w:eastAsia="Aptos" w:hAnsi="UICTFontTextStyleItalicBody" w:cs="Aptos"/>
                <w:i/>
                <w:iCs/>
                <w:szCs w:val="24"/>
                <w:lang w:eastAsia="en-GB"/>
              </w:rPr>
              <w:t>Police training and victim identification in human trafficking cases</w:t>
            </w:r>
            <w:r w:rsidRPr="007E636D">
              <w:rPr>
                <w:rFonts w:ascii="Aptos" w:eastAsia="Aptos" w:hAnsi="Aptos" w:cs="Aptos"/>
                <w:szCs w:val="24"/>
                <w:lang w:eastAsia="en-GB"/>
              </w:rPr>
              <w:t>. British Journal of Criminology, 56(4), 745-762.</w:t>
            </w:r>
          </w:p>
          <w:p w14:paraId="11480EF7" w14:textId="77777777" w:rsidR="007E636D" w:rsidRPr="007E636D" w:rsidRDefault="007E636D" w:rsidP="007E636D">
            <w:pPr>
              <w:rPr>
                <w:rFonts w:ascii="Aptos" w:eastAsia="Aptos" w:hAnsi="Aptos" w:cs="Aptos"/>
                <w:szCs w:val="24"/>
                <w:lang w:eastAsia="en-GB"/>
              </w:rPr>
            </w:pPr>
          </w:p>
          <w:p w14:paraId="1472DDB2" w14:textId="77777777" w:rsidR="007E636D" w:rsidRPr="007E636D" w:rsidRDefault="007E636D" w:rsidP="007E636D">
            <w:pPr>
              <w:rPr>
                <w:rFonts w:ascii="Aptos" w:eastAsia="Aptos" w:hAnsi="Aptos" w:cs="Aptos"/>
                <w:szCs w:val="24"/>
                <w:lang w:eastAsia="en-GB"/>
              </w:rPr>
            </w:pPr>
            <w:r w:rsidRPr="007E636D">
              <w:rPr>
                <w:rFonts w:ascii="Aptos" w:eastAsia="Aptos" w:hAnsi="Aptos" w:cs="Aptos"/>
                <w:szCs w:val="24"/>
                <w:lang w:eastAsia="en-GB"/>
              </w:rPr>
              <w:t>National Crime Agency (NCA). (2020). </w:t>
            </w:r>
            <w:r w:rsidRPr="007E636D">
              <w:rPr>
                <w:rFonts w:ascii="UICTFontTextStyleItalicBody" w:eastAsia="Aptos" w:hAnsi="UICTFontTextStyleItalicBody" w:cs="Aptos"/>
                <w:i/>
                <w:iCs/>
                <w:szCs w:val="24"/>
                <w:lang w:eastAsia="en-GB"/>
              </w:rPr>
              <w:t>National crime agency annual report 2020</w:t>
            </w:r>
            <w:r w:rsidRPr="007E636D">
              <w:rPr>
                <w:rFonts w:ascii="Aptos" w:eastAsia="Aptos" w:hAnsi="Aptos" w:cs="Aptos"/>
                <w:szCs w:val="24"/>
                <w:lang w:eastAsia="en-GB"/>
              </w:rPr>
              <w:t xml:space="preserve">. Retrieved from </w:t>
            </w:r>
            <w:hyperlink r:id="rId13" w:history="1">
              <w:r w:rsidRPr="007E636D">
                <w:rPr>
                  <w:rFonts w:ascii="Aptos" w:eastAsia="Aptos" w:hAnsi="Aptos" w:cs="Aptos"/>
                  <w:color w:val="467886"/>
                  <w:szCs w:val="24"/>
                  <w:u w:val="single"/>
                  <w:lang w:eastAsia="en-GB"/>
                </w:rPr>
                <w:t>https://www.nationalcrimeagency.gov.uk</w:t>
              </w:r>
            </w:hyperlink>
          </w:p>
          <w:p w14:paraId="15AF9F7A" w14:textId="77777777" w:rsidR="007E636D" w:rsidRPr="007E636D" w:rsidRDefault="007E636D" w:rsidP="007E636D">
            <w:pPr>
              <w:rPr>
                <w:rFonts w:ascii="Aptos" w:eastAsia="Aptos" w:hAnsi="Aptos" w:cs="Aptos"/>
                <w:szCs w:val="24"/>
                <w:lang w:eastAsia="en-GB"/>
              </w:rPr>
            </w:pPr>
          </w:p>
          <w:p w14:paraId="0D85CC70" w14:textId="77777777" w:rsidR="007E636D" w:rsidRPr="007E636D" w:rsidRDefault="007E636D" w:rsidP="007E636D">
            <w:pPr>
              <w:rPr>
                <w:rFonts w:ascii="Aptos" w:eastAsia="Aptos" w:hAnsi="Aptos" w:cs="Aptos"/>
                <w:szCs w:val="24"/>
                <w:lang w:eastAsia="en-GB"/>
              </w:rPr>
            </w:pPr>
            <w:r w:rsidRPr="007E636D">
              <w:rPr>
                <w:rFonts w:ascii="Aptos" w:eastAsia="Aptos" w:hAnsi="Aptos" w:cs="Aptos"/>
                <w:szCs w:val="24"/>
                <w:lang w:eastAsia="en-GB"/>
              </w:rPr>
              <w:t>Thompson, L. (2017). </w:t>
            </w:r>
            <w:r w:rsidRPr="007E636D">
              <w:rPr>
                <w:rFonts w:ascii="UICTFontTextStyleItalicBody" w:eastAsia="Aptos" w:hAnsi="UICTFontTextStyleItalicBody" w:cs="Aptos"/>
                <w:i/>
                <w:iCs/>
                <w:szCs w:val="24"/>
                <w:lang w:eastAsia="en-GB"/>
              </w:rPr>
              <w:t>Raising awareness: Public campaigns to combat human trafficking in the UK</w:t>
            </w:r>
            <w:r w:rsidRPr="007E636D">
              <w:rPr>
                <w:rFonts w:ascii="Aptos" w:eastAsia="Aptos" w:hAnsi="Aptos" w:cs="Aptos"/>
                <w:szCs w:val="24"/>
                <w:lang w:eastAsia="en-GB"/>
              </w:rPr>
              <w:t>. Human Trafficking Review, 5(2), 112-124.</w:t>
            </w:r>
          </w:p>
          <w:p w14:paraId="6100923E" w14:textId="77777777" w:rsidR="007E636D" w:rsidRPr="007E636D" w:rsidRDefault="007E636D" w:rsidP="007E636D">
            <w:pPr>
              <w:rPr>
                <w:rFonts w:ascii="Aptos" w:eastAsia="Aptos" w:hAnsi="Aptos" w:cs="Aptos"/>
                <w:szCs w:val="24"/>
                <w:lang w:eastAsia="en-GB"/>
              </w:rPr>
            </w:pPr>
          </w:p>
          <w:p w14:paraId="6DF73F25" w14:textId="77777777" w:rsidR="007E636D" w:rsidRPr="007E636D" w:rsidRDefault="007E636D" w:rsidP="007E636D">
            <w:pPr>
              <w:rPr>
                <w:rFonts w:ascii="Aptos" w:eastAsia="Aptos" w:hAnsi="Aptos" w:cs="Aptos"/>
                <w:szCs w:val="24"/>
                <w:lang w:eastAsia="en-GB"/>
              </w:rPr>
            </w:pPr>
            <w:r w:rsidRPr="007E636D">
              <w:rPr>
                <w:rFonts w:ascii="Aptos" w:eastAsia="Aptos" w:hAnsi="Aptos" w:cs="Aptos"/>
                <w:szCs w:val="24"/>
                <w:lang w:eastAsia="en-GB"/>
              </w:rPr>
              <w:t>UK Parliament. (2015). </w:t>
            </w:r>
            <w:r w:rsidRPr="007E636D">
              <w:rPr>
                <w:rFonts w:ascii="UICTFontTextStyleItalicBody" w:eastAsia="Aptos" w:hAnsi="UICTFontTextStyleItalicBody" w:cs="Aptos"/>
                <w:i/>
                <w:iCs/>
                <w:szCs w:val="24"/>
                <w:lang w:eastAsia="en-GB"/>
              </w:rPr>
              <w:t>Modern Slavery Act 2015</w:t>
            </w:r>
            <w:r w:rsidRPr="007E636D">
              <w:rPr>
                <w:rFonts w:ascii="Aptos" w:eastAsia="Aptos" w:hAnsi="Aptos" w:cs="Aptos"/>
                <w:szCs w:val="24"/>
                <w:lang w:eastAsia="en-GB"/>
              </w:rPr>
              <w:t xml:space="preserve">. Retrieved from </w:t>
            </w:r>
            <w:hyperlink r:id="rId14" w:history="1">
              <w:r w:rsidRPr="007E636D">
                <w:rPr>
                  <w:rFonts w:ascii="Aptos" w:eastAsia="Aptos" w:hAnsi="Aptos" w:cs="Aptos"/>
                  <w:color w:val="467886"/>
                  <w:szCs w:val="24"/>
                  <w:u w:val="single"/>
                  <w:lang w:eastAsia="en-GB"/>
                </w:rPr>
                <w:t>https://www.legislation.gov.uk/ukpga/2015/30/contents/enacted</w:t>
              </w:r>
            </w:hyperlink>
          </w:p>
          <w:p w14:paraId="413E5A7D" w14:textId="77777777" w:rsidR="007E636D" w:rsidRPr="007E636D" w:rsidRDefault="007E636D" w:rsidP="007E636D">
            <w:pPr>
              <w:rPr>
                <w:rFonts w:ascii="Aptos" w:eastAsia="Aptos" w:hAnsi="Aptos" w:cs="Aptos"/>
                <w:szCs w:val="24"/>
                <w:lang w:eastAsia="en-GB"/>
              </w:rPr>
            </w:pPr>
          </w:p>
          <w:p w14:paraId="1022448E" w14:textId="77777777" w:rsidR="007E636D" w:rsidRPr="007E636D" w:rsidRDefault="007E636D" w:rsidP="007E636D">
            <w:pPr>
              <w:rPr>
                <w:rFonts w:ascii="Aptos" w:eastAsia="Aptos" w:hAnsi="Aptos" w:cs="Aptos"/>
                <w:szCs w:val="24"/>
                <w:lang w:eastAsia="en-GB"/>
              </w:rPr>
            </w:pPr>
            <w:r w:rsidRPr="007E636D">
              <w:rPr>
                <w:rFonts w:ascii="Aptos" w:eastAsia="Aptos" w:hAnsi="Aptos" w:cs="Aptos"/>
                <w:szCs w:val="24"/>
                <w:lang w:eastAsia="en-GB"/>
              </w:rPr>
              <w:t>UNODC. (2018). </w:t>
            </w:r>
            <w:r w:rsidRPr="007E636D">
              <w:rPr>
                <w:rFonts w:ascii="UICTFontTextStyleItalicBody" w:eastAsia="Aptos" w:hAnsi="UICTFontTextStyleItalicBody" w:cs="Aptos"/>
                <w:i/>
                <w:iCs/>
                <w:szCs w:val="24"/>
                <w:lang w:eastAsia="en-GB"/>
              </w:rPr>
              <w:t>Human trafficking and the role of law enforcement agencies</w:t>
            </w:r>
            <w:r w:rsidRPr="007E636D">
              <w:rPr>
                <w:rFonts w:ascii="Aptos" w:eastAsia="Aptos" w:hAnsi="Aptos" w:cs="Aptos"/>
                <w:szCs w:val="24"/>
                <w:lang w:eastAsia="en-GB"/>
              </w:rPr>
              <w:t xml:space="preserve">. United Nations Office on Drugs and Crime. Retrieved from </w:t>
            </w:r>
            <w:hyperlink r:id="rId15" w:history="1">
              <w:r w:rsidRPr="007E636D">
                <w:rPr>
                  <w:rFonts w:ascii="Aptos" w:eastAsia="Aptos" w:hAnsi="Aptos" w:cs="Aptos"/>
                  <w:color w:val="467886"/>
                  <w:szCs w:val="24"/>
                  <w:u w:val="single"/>
                  <w:lang w:eastAsia="en-GB"/>
                </w:rPr>
                <w:t>https://www.unodc.org</w:t>
              </w:r>
            </w:hyperlink>
          </w:p>
          <w:p w14:paraId="74269233" w14:textId="77777777" w:rsidR="007E636D" w:rsidRPr="007E636D" w:rsidRDefault="007E636D" w:rsidP="007E636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UICTFontTextStyleItalic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80254E"/>
    <w:multiLevelType w:val="hybridMultilevel"/>
    <w:tmpl w:val="36B4F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D5704A9"/>
    <w:multiLevelType w:val="hybridMultilevel"/>
    <w:tmpl w:val="AAB0C10A"/>
    <w:lvl w:ilvl="0" w:tplc="415CCF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0"/>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5"/>
  </w:num>
  <w:num w:numId="40" w16cid:durableId="1043090510">
    <w:abstractNumId w:val="7"/>
  </w:num>
  <w:num w:numId="41" w16cid:durableId="192151638">
    <w:abstractNumId w:val="2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1EA3"/>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41F"/>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636D"/>
    <w:rsid w:val="007E7AD4"/>
    <w:rsid w:val="007F150C"/>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1BDB"/>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2F58"/>
    <w:rsid w:val="00993092"/>
    <w:rsid w:val="009A1E8C"/>
    <w:rsid w:val="009A1FDA"/>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1F83"/>
    <w:rsid w:val="00A62404"/>
    <w:rsid w:val="00A670D8"/>
    <w:rsid w:val="00A70502"/>
    <w:rsid w:val="00A859E1"/>
    <w:rsid w:val="00A941EE"/>
    <w:rsid w:val="00AA0BE1"/>
    <w:rsid w:val="00AA30B5"/>
    <w:rsid w:val="00AB07D6"/>
    <w:rsid w:val="00AC40F9"/>
    <w:rsid w:val="00AD0EF5"/>
    <w:rsid w:val="00AD2E43"/>
    <w:rsid w:val="00AD78D5"/>
    <w:rsid w:val="00AE3595"/>
    <w:rsid w:val="00AE621C"/>
    <w:rsid w:val="00AE62EC"/>
    <w:rsid w:val="00AF05ED"/>
    <w:rsid w:val="00AF0B30"/>
    <w:rsid w:val="00AF2A2F"/>
    <w:rsid w:val="00AF5325"/>
    <w:rsid w:val="00B01EA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3984"/>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60B4"/>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3CF5"/>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4E6D"/>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2977630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ationalcrimeagency.gov.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modern-slavery-and-human-trafficking-annual-report-201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nodc.org"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5/30/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5</Pages>
  <Words>1753</Words>
  <Characters>11265</Characters>
  <Application>Microsoft Office Word</Application>
  <DocSecurity>0</DocSecurity>
  <Lines>93</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Williams,Laurie swp8560</cp:lastModifiedBy>
  <cp:revision>6</cp:revision>
  <cp:lastPrinted>2022-03-21T13:46:00Z</cp:lastPrinted>
  <dcterms:created xsi:type="dcterms:W3CDTF">2025-02-19T15:36:00Z</dcterms:created>
  <dcterms:modified xsi:type="dcterms:W3CDTF">2025-03-07T01:51:00Z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2025-02-19T15:36:18Z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a176a0de-3ce8-4acd-8993-9951c7bf7ddc</vt:lpwstr>
  </property>
  <property fmtid="{D5CDD505-2E9C-101B-9397-08002B2CF9AE}" pid="9" name="MSIP_Label_66cf8fe5-b7b7-4df7-b38d-1c61ac2f6639_ContentBits">
    <vt:lpwstr>0</vt:lpwstr>
  </property>
</Properties>
</file>