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B2181D" w14:textId="77777777" w:rsidR="0089434A" w:rsidRDefault="0089434A">
      <w:r>
        <w:rPr>
          <w:noProof/>
        </w:rPr>
        <w:drawing>
          <wp:inline distT="0" distB="0" distL="0" distR="0" wp14:anchorId="02B21855" wp14:editId="02B21856">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02B2181E" w14:textId="77777777" w:rsidR="0089434A" w:rsidRDefault="0089434A"/>
    <w:p w14:paraId="02B2181F"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0E5EE2" w:rsidRPr="00405A9E" w14:paraId="02B21822" w14:textId="77777777" w:rsidTr="00D206AB">
        <w:trPr>
          <w:cantSplit/>
          <w:trHeight w:val="469"/>
        </w:trPr>
        <w:tc>
          <w:tcPr>
            <w:tcW w:w="4908" w:type="dxa"/>
          </w:tcPr>
          <w:p w14:paraId="02B21820" w14:textId="1515B07D" w:rsidR="00405A9E" w:rsidRPr="00A662B9" w:rsidRDefault="00405A9E" w:rsidP="00CB1E8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02B21821" w14:textId="6BBE4B5B" w:rsidR="000E5EE2" w:rsidRPr="00CB4484" w:rsidRDefault="00405A9E" w:rsidP="00CB1E8D">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02B21825" w14:textId="77777777" w:rsidTr="00D206AB">
        <w:trPr>
          <w:trHeight w:val="542"/>
        </w:trPr>
        <w:tc>
          <w:tcPr>
            <w:tcW w:w="4908" w:type="dxa"/>
          </w:tcPr>
          <w:p w14:paraId="02B21823" w14:textId="0DDFF72A" w:rsidR="000E5EE2" w:rsidRPr="00931114" w:rsidRDefault="000E5EE2" w:rsidP="00CB1E8D">
            <w:pPr>
              <w:pStyle w:val="Trinity"/>
              <w:ind w:left="5760" w:hanging="5760"/>
            </w:pPr>
            <w:r w:rsidRPr="00931114">
              <w:t xml:space="preserve">LEVEL </w:t>
            </w:r>
            <w:r w:rsidR="00147A36" w:rsidRPr="00931114">
              <w:rPr>
                <w:color w:val="FF0000"/>
              </w:rPr>
              <w:t>4</w:t>
            </w:r>
          </w:p>
        </w:tc>
        <w:tc>
          <w:tcPr>
            <w:tcW w:w="4259" w:type="dxa"/>
          </w:tcPr>
          <w:p w14:paraId="02B21824" w14:textId="192C27DB" w:rsidR="000E5EE2" w:rsidRPr="007E3A8E" w:rsidRDefault="000E5EE2" w:rsidP="00CB1E8D">
            <w:pPr>
              <w:pStyle w:val="Trinity"/>
              <w:ind w:left="5760" w:hanging="5760"/>
              <w:jc w:val="right"/>
            </w:pPr>
            <w:r w:rsidRPr="007E3A8E">
              <w:t xml:space="preserve">LEFEL </w:t>
            </w:r>
            <w:r w:rsidR="00147A36" w:rsidRPr="009948F4">
              <w:rPr>
                <w:color w:val="FF0000"/>
              </w:rPr>
              <w:t>4</w:t>
            </w:r>
          </w:p>
        </w:tc>
      </w:tr>
      <w:tr w:rsidR="000E5EE2" w:rsidRPr="007E3A8E" w14:paraId="02B21828" w14:textId="77777777" w:rsidTr="00D206AB">
        <w:trPr>
          <w:trHeight w:val="302"/>
        </w:trPr>
        <w:tc>
          <w:tcPr>
            <w:tcW w:w="4908" w:type="dxa"/>
          </w:tcPr>
          <w:p w14:paraId="02B21826" w14:textId="77777777" w:rsidR="000E5EE2" w:rsidRPr="00931114" w:rsidRDefault="000E5EE2" w:rsidP="000E5EE2">
            <w:pPr>
              <w:pStyle w:val="Exam"/>
            </w:pPr>
            <w:r w:rsidRPr="00931114">
              <w:t>EXAMINATION PERIOD</w:t>
            </w:r>
          </w:p>
        </w:tc>
        <w:tc>
          <w:tcPr>
            <w:tcW w:w="4259" w:type="dxa"/>
          </w:tcPr>
          <w:p w14:paraId="02B21827" w14:textId="77777777" w:rsidR="000E5EE2" w:rsidRPr="007E3A8E" w:rsidRDefault="000E5EE2" w:rsidP="000E5EE2">
            <w:pPr>
              <w:pStyle w:val="Exam"/>
              <w:jc w:val="right"/>
            </w:pPr>
            <w:r w:rsidRPr="007E3A8E">
              <w:t>CYFNOD ARHOLIADAU</w:t>
            </w:r>
          </w:p>
        </w:tc>
      </w:tr>
      <w:tr w:rsidR="000E5EE2" w:rsidRPr="007E3A8E" w14:paraId="02B2182B" w14:textId="77777777" w:rsidTr="00D206AB">
        <w:trPr>
          <w:trHeight w:val="863"/>
        </w:trPr>
        <w:tc>
          <w:tcPr>
            <w:tcW w:w="4908" w:type="dxa"/>
          </w:tcPr>
          <w:p w14:paraId="02B21829" w14:textId="7D5BEC6D" w:rsidR="000E5EE2" w:rsidRPr="00931114" w:rsidRDefault="00E9772F" w:rsidP="00CB1E8D">
            <w:pPr>
              <w:pStyle w:val="Month"/>
              <w:jc w:val="both"/>
              <w:rPr>
                <w:color w:val="FF0000"/>
              </w:rPr>
            </w:pPr>
            <w:r w:rsidRPr="00931114">
              <w:rPr>
                <w:color w:val="FF0000"/>
              </w:rPr>
              <w:t>may 201</w:t>
            </w:r>
            <w:r w:rsidR="00CB1E8D">
              <w:rPr>
                <w:color w:val="FF0000"/>
              </w:rPr>
              <w:t>9</w:t>
            </w:r>
          </w:p>
        </w:tc>
        <w:tc>
          <w:tcPr>
            <w:tcW w:w="4259" w:type="dxa"/>
          </w:tcPr>
          <w:p w14:paraId="02B2182A" w14:textId="06842025" w:rsidR="000E5EE2" w:rsidRPr="00EC0A0F" w:rsidRDefault="00E9772F" w:rsidP="00CB1E8D">
            <w:pPr>
              <w:pStyle w:val="Month"/>
              <w:jc w:val="right"/>
              <w:rPr>
                <w:color w:val="FF0000"/>
              </w:rPr>
            </w:pPr>
            <w:r>
              <w:rPr>
                <w:color w:val="FF0000"/>
              </w:rPr>
              <w:t>mai 201</w:t>
            </w:r>
            <w:r w:rsidR="00CB1E8D">
              <w:rPr>
                <w:color w:val="FF0000"/>
              </w:rPr>
              <w:t>9</w:t>
            </w:r>
          </w:p>
        </w:tc>
      </w:tr>
    </w:tbl>
    <w:p w14:paraId="02B2182C" w14:textId="77777777" w:rsidR="00C266FC" w:rsidRPr="007E3A8E" w:rsidRDefault="00C266FC" w:rsidP="00D36E75">
      <w:pPr>
        <w:pStyle w:val="Modcode"/>
      </w:pPr>
    </w:p>
    <w:p w14:paraId="02B2182D" w14:textId="218901D6" w:rsidR="00D36E75" w:rsidRPr="007E3A8E" w:rsidRDefault="00D36E75" w:rsidP="00D36E75">
      <w:pPr>
        <w:pStyle w:val="Modcode"/>
      </w:pPr>
      <w:r w:rsidRPr="007E3A8E">
        <w:t>MODULE CODE</w:t>
      </w:r>
      <w:r w:rsidR="00147A36">
        <w:t xml:space="preserve">: </w:t>
      </w:r>
      <w:r w:rsidR="00CB1E8D">
        <w:rPr>
          <w:color w:val="FF0000"/>
        </w:rPr>
        <w:t>ACDA4004</w:t>
      </w:r>
    </w:p>
    <w:p w14:paraId="02B2182E" w14:textId="05E00289" w:rsidR="00D36E75" w:rsidRPr="009948F4" w:rsidRDefault="00CB1E8D" w:rsidP="00D36E75">
      <w:pPr>
        <w:pStyle w:val="Modname"/>
        <w:rPr>
          <w:color w:val="FF0000"/>
        </w:rPr>
      </w:pPr>
      <w:r>
        <w:rPr>
          <w:color w:val="FF0000"/>
        </w:rPr>
        <w:t>Micros Peripherals and Interfaces</w:t>
      </w:r>
    </w:p>
    <w:p w14:paraId="02B2182F" w14:textId="0B7700F8" w:rsidR="00C5464C" w:rsidRPr="007E3A8E" w:rsidRDefault="00C5464C">
      <w:pPr>
        <w:pStyle w:val="Time"/>
      </w:pPr>
      <w:r w:rsidRPr="007E3A8E">
        <w:t xml:space="preserve">TIME: </w:t>
      </w:r>
      <w:r w:rsidR="004A425E" w:rsidRPr="007E3A8E">
        <w:t xml:space="preserve"> </w:t>
      </w:r>
      <w:r w:rsidR="00CB1E8D">
        <w:rPr>
          <w:color w:val="FF0000"/>
        </w:rPr>
        <w:t>2</w:t>
      </w:r>
      <w:r w:rsidR="004A425E" w:rsidRPr="009948F4">
        <w:rPr>
          <w:color w:val="FF0000"/>
        </w:rPr>
        <w:t xml:space="preserve"> </w:t>
      </w:r>
      <w:r w:rsidRPr="009948F4">
        <w:rPr>
          <w:color w:val="FF0000"/>
        </w:rPr>
        <w:t>HOURS</w:t>
      </w:r>
    </w:p>
    <w:p w14:paraId="02B21830" w14:textId="77777777" w:rsidR="00DC3A55" w:rsidRDefault="00DC3A55">
      <w:pPr>
        <w:pStyle w:val="Answer"/>
      </w:pPr>
      <w:r>
        <w:t xml:space="preserve">answer </w:t>
      </w:r>
      <w:r w:rsidRPr="00F93162">
        <w:rPr>
          <w:color w:val="FF0000"/>
          <w:u w:val="single"/>
        </w:rPr>
        <w:t>all</w:t>
      </w:r>
      <w:r>
        <w:t xml:space="preserve"> questions</w:t>
      </w:r>
    </w:p>
    <w:p w14:paraId="02B21831" w14:textId="77777777" w:rsidR="00DC3A55" w:rsidRDefault="00DC3A55">
      <w:pPr>
        <w:pStyle w:val="Answer"/>
      </w:pPr>
    </w:p>
    <w:p w14:paraId="02B21838" w14:textId="7777777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None</w:t>
      </w:r>
    </w:p>
    <w:p w14:paraId="02B21839" w14:textId="77777777" w:rsidR="004A425E" w:rsidRPr="001C60E5" w:rsidRDefault="004A425E">
      <w:pPr>
        <w:pStyle w:val="BodyText"/>
        <w:rPr>
          <w:i/>
        </w:rPr>
      </w:pPr>
      <w:r w:rsidRPr="001C60E5">
        <w:rPr>
          <w:i/>
        </w:rPr>
        <w:t>Adnoddau neu ddefnyddiau sydd eu hangen - Dim</w:t>
      </w:r>
    </w:p>
    <w:p w14:paraId="02B2183A" w14:textId="77777777" w:rsidR="005672D9" w:rsidRDefault="005672D9" w:rsidP="00267C96">
      <w:pPr>
        <w:pStyle w:val="BodyText"/>
        <w:ind w:left="720"/>
        <w:jc w:val="center"/>
        <w:rPr>
          <w:sz w:val="28"/>
        </w:rPr>
      </w:pPr>
    </w:p>
    <w:p w14:paraId="02B2183B" w14:textId="77777777" w:rsidR="00D31A6E" w:rsidRPr="007E3A8E" w:rsidRDefault="00D31A6E" w:rsidP="005672D9">
      <w:pPr>
        <w:pStyle w:val="BodyText"/>
        <w:ind w:left="720"/>
        <w:rPr>
          <w:sz w:val="28"/>
        </w:rPr>
      </w:pPr>
    </w:p>
    <w:p w14:paraId="02B21840" w14:textId="77777777" w:rsidR="007228A4" w:rsidRDefault="00B22B43" w:rsidP="0063282B">
      <w:r>
        <w:br w:type="page"/>
      </w:r>
    </w:p>
    <w:p w14:paraId="02B2184C" w14:textId="77777777" w:rsidR="00F327CC" w:rsidRPr="00CB215A" w:rsidRDefault="00F327CC" w:rsidP="00F327CC">
      <w:pPr>
        <w:rPr>
          <w:b/>
          <w:sz w:val="28"/>
        </w:rPr>
      </w:pPr>
      <w:r w:rsidRPr="00CB215A">
        <w:rPr>
          <w:b/>
          <w:sz w:val="28"/>
        </w:rPr>
        <w:lastRenderedPageBreak/>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2B2184D" w14:textId="77777777" w:rsidR="00F327CC" w:rsidRPr="00CB215A" w:rsidRDefault="00F327CC" w:rsidP="00E05E03"/>
    <w:p w14:paraId="5CAF04C8" w14:textId="5D17F351" w:rsidR="00CB1E8D" w:rsidRPr="003C31F9" w:rsidRDefault="00CB1E8D" w:rsidP="00CB1E8D">
      <w:pPr>
        <w:numPr>
          <w:ilvl w:val="0"/>
          <w:numId w:val="4"/>
        </w:numPr>
      </w:pPr>
      <w:r w:rsidRPr="003C31F9">
        <w:t>The following comprise a number of mnemonics from the PIC16F887 microprocessor instruction set. Give the meaning of what each mnemonic stands for and explain what the instruction actually does:</w:t>
      </w:r>
      <w:r w:rsidR="00613EAE">
        <w:t xml:space="preserve"> </w:t>
      </w:r>
      <w:r w:rsidR="00613EAE">
        <w:rPr>
          <w:color w:val="FF0000"/>
        </w:rPr>
        <w:t>1 mark given for correct meaning 1 mark for explanation</w:t>
      </w:r>
    </w:p>
    <w:p w14:paraId="41575C13" w14:textId="72C36747" w:rsidR="00CB1E8D" w:rsidRDefault="00CB1E8D" w:rsidP="00CB1E8D">
      <w:pPr>
        <w:numPr>
          <w:ilvl w:val="1"/>
          <w:numId w:val="4"/>
        </w:numPr>
      </w:pPr>
      <w:r w:rsidRPr="003C31F9">
        <w:t>CLRF</w:t>
      </w:r>
    </w:p>
    <w:p w14:paraId="4D5E143D" w14:textId="6575A07E" w:rsidR="003C31F9" w:rsidRPr="00613EAE" w:rsidRDefault="003C31F9" w:rsidP="003C31F9">
      <w:pPr>
        <w:ind w:left="1440"/>
        <w:jc w:val="right"/>
        <w:rPr>
          <w:b/>
          <w:color w:val="FF0000"/>
        </w:rPr>
      </w:pPr>
      <w:r w:rsidRPr="003C31F9">
        <w:rPr>
          <w:b/>
        </w:rPr>
        <w:t>[2 Marks]</w:t>
      </w:r>
    </w:p>
    <w:p w14:paraId="6C9AFA55" w14:textId="3EE7D3D0" w:rsidR="00613EAE" w:rsidRPr="00613EAE" w:rsidRDefault="00613EAE" w:rsidP="00613EAE">
      <w:pPr>
        <w:ind w:left="1440"/>
        <w:rPr>
          <w:color w:val="FF0000"/>
        </w:rPr>
      </w:pPr>
      <w:r w:rsidRPr="00613EAE">
        <w:rPr>
          <w:color w:val="FF0000"/>
        </w:rPr>
        <w:t>Clear File – sets the specified register to zero</w:t>
      </w:r>
    </w:p>
    <w:p w14:paraId="4F742290" w14:textId="3830A63B" w:rsidR="00CB1E8D" w:rsidRDefault="00CB1E8D" w:rsidP="00CB1E8D">
      <w:pPr>
        <w:numPr>
          <w:ilvl w:val="1"/>
          <w:numId w:val="4"/>
        </w:numPr>
      </w:pPr>
      <w:r w:rsidRPr="003C31F9">
        <w:t>BTFSS</w:t>
      </w:r>
    </w:p>
    <w:p w14:paraId="3D65E799" w14:textId="3F0734EC" w:rsidR="003C31F9" w:rsidRDefault="003C31F9" w:rsidP="003C31F9">
      <w:pPr>
        <w:ind w:left="360"/>
        <w:jc w:val="right"/>
        <w:rPr>
          <w:b/>
        </w:rPr>
      </w:pPr>
      <w:r w:rsidRPr="003C31F9">
        <w:rPr>
          <w:b/>
        </w:rPr>
        <w:t>[2 Marks]</w:t>
      </w:r>
    </w:p>
    <w:p w14:paraId="12862491" w14:textId="5E0EABB0" w:rsidR="00613EAE" w:rsidRPr="003C31F9" w:rsidRDefault="00613EAE" w:rsidP="00613EAE">
      <w:pPr>
        <w:ind w:left="1418"/>
      </w:pPr>
      <w:r>
        <w:rPr>
          <w:color w:val="FF0000"/>
        </w:rPr>
        <w:t>Bit Test File Skip if Set – Tests the specified bit of the specified file and skips the next instruction if the bit is true, or executes the next instruction if it is false</w:t>
      </w:r>
    </w:p>
    <w:p w14:paraId="107C0E7B" w14:textId="370EA23F" w:rsidR="00CB1E8D" w:rsidRDefault="00CB1E8D" w:rsidP="00CB1E8D">
      <w:pPr>
        <w:numPr>
          <w:ilvl w:val="1"/>
          <w:numId w:val="4"/>
        </w:numPr>
      </w:pPr>
      <w:r w:rsidRPr="003C31F9">
        <w:t>RETURN</w:t>
      </w:r>
    </w:p>
    <w:p w14:paraId="477320C1" w14:textId="638ED252" w:rsidR="003C31F9" w:rsidRDefault="003C31F9" w:rsidP="003C31F9">
      <w:pPr>
        <w:ind w:left="360"/>
        <w:jc w:val="right"/>
        <w:rPr>
          <w:b/>
        </w:rPr>
      </w:pPr>
      <w:r w:rsidRPr="003C31F9">
        <w:rPr>
          <w:b/>
        </w:rPr>
        <w:t>[2 Marks]</w:t>
      </w:r>
    </w:p>
    <w:p w14:paraId="79278DFE" w14:textId="2DEC0FA0" w:rsidR="00613EAE" w:rsidRPr="003C31F9" w:rsidRDefault="00613EAE" w:rsidP="00613EAE">
      <w:pPr>
        <w:ind w:left="1418"/>
        <w:rPr>
          <w:b/>
        </w:rPr>
      </w:pPr>
      <w:r>
        <w:rPr>
          <w:color w:val="FF0000"/>
        </w:rPr>
        <w:t>Returns the programme flow to the location before a subroutine was called. This resets the programme counter using a value from the stack.</w:t>
      </w:r>
    </w:p>
    <w:p w14:paraId="0012B509" w14:textId="561B9D1D" w:rsidR="00CB1E8D" w:rsidRDefault="003C31F9" w:rsidP="00CB1E8D">
      <w:pPr>
        <w:numPr>
          <w:ilvl w:val="1"/>
          <w:numId w:val="4"/>
        </w:numPr>
      </w:pPr>
      <w:r w:rsidRPr="003C31F9">
        <w:t>MOVLW</w:t>
      </w:r>
      <w:r w:rsidR="00CB1E8D" w:rsidRPr="003C31F9">
        <w:t xml:space="preserve"> </w:t>
      </w:r>
    </w:p>
    <w:p w14:paraId="7C674111" w14:textId="52AB8EBD" w:rsidR="003C31F9" w:rsidRDefault="003C31F9" w:rsidP="003C31F9">
      <w:pPr>
        <w:ind w:left="360"/>
        <w:jc w:val="right"/>
        <w:rPr>
          <w:b/>
        </w:rPr>
      </w:pPr>
      <w:r w:rsidRPr="003C31F9">
        <w:rPr>
          <w:b/>
        </w:rPr>
        <w:t>[2 Marks]</w:t>
      </w:r>
    </w:p>
    <w:p w14:paraId="1A8FDBFA" w14:textId="62856B9C" w:rsidR="00613EAE" w:rsidRPr="003C31F9" w:rsidRDefault="00613EAE" w:rsidP="00613EAE">
      <w:pPr>
        <w:ind w:left="1418"/>
        <w:rPr>
          <w:b/>
        </w:rPr>
      </w:pPr>
      <w:r>
        <w:rPr>
          <w:color w:val="FF0000"/>
        </w:rPr>
        <w:t>Move Literal to Working – places the specified number into the working register.</w:t>
      </w:r>
    </w:p>
    <w:p w14:paraId="28B548B2" w14:textId="660E19B0" w:rsidR="00CB1E8D" w:rsidRDefault="003C31F9" w:rsidP="00CB1E8D">
      <w:pPr>
        <w:numPr>
          <w:ilvl w:val="1"/>
          <w:numId w:val="4"/>
        </w:numPr>
      </w:pPr>
      <w:r w:rsidRPr="003C31F9">
        <w:t>INCF</w:t>
      </w:r>
    </w:p>
    <w:p w14:paraId="6F369BE5" w14:textId="13213548" w:rsidR="003C31F9" w:rsidRDefault="003C31F9" w:rsidP="003C31F9">
      <w:pPr>
        <w:ind w:left="360"/>
        <w:jc w:val="right"/>
        <w:rPr>
          <w:b/>
        </w:rPr>
      </w:pPr>
      <w:r w:rsidRPr="003C31F9">
        <w:rPr>
          <w:b/>
        </w:rPr>
        <w:t>[2 Marks]</w:t>
      </w:r>
    </w:p>
    <w:p w14:paraId="7C05D6FB" w14:textId="0A2425A5" w:rsidR="00613EAE" w:rsidRPr="003C31F9" w:rsidRDefault="00613EAE" w:rsidP="00613EAE">
      <w:pPr>
        <w:ind w:left="360" w:firstLine="1058"/>
        <w:rPr>
          <w:b/>
        </w:rPr>
      </w:pPr>
      <w:r>
        <w:rPr>
          <w:color w:val="FF0000"/>
        </w:rPr>
        <w:t>Increment File – Adds one to the value held in the specified file register.</w:t>
      </w:r>
    </w:p>
    <w:p w14:paraId="45FC5D9D" w14:textId="77777777" w:rsidR="003C31F9" w:rsidRPr="003C31F9" w:rsidRDefault="003C31F9" w:rsidP="003C31F9">
      <w:pPr>
        <w:ind w:left="1440"/>
      </w:pPr>
    </w:p>
    <w:p w14:paraId="320C5CBC" w14:textId="77777777" w:rsidR="0011195B" w:rsidRPr="0011195B" w:rsidRDefault="00E00765" w:rsidP="0011195B">
      <w:pPr>
        <w:pStyle w:val="ListParagraph"/>
        <w:numPr>
          <w:ilvl w:val="0"/>
          <w:numId w:val="4"/>
        </w:numPr>
      </w:pPr>
      <w:r w:rsidRPr="0011195B">
        <w:t xml:space="preserve">You are required to drive a seven segment LED display form a PIC output port. </w:t>
      </w:r>
      <w:r w:rsidR="0011195B" w:rsidRPr="0011195B">
        <w:t>Sketch a typical circuit configuration that you could use, explaining your reasoning for any choice of components you use and include any calculations made.</w:t>
      </w:r>
    </w:p>
    <w:p w14:paraId="72114CC6" w14:textId="77777777" w:rsidR="0011195B" w:rsidRDefault="0011195B" w:rsidP="0011195B">
      <w:pPr>
        <w:ind w:left="720"/>
      </w:pPr>
      <w:r w:rsidRPr="0011195B">
        <w:t xml:space="preserve">You are told that the PIC is powered from +5V, the </w:t>
      </w:r>
      <w:r>
        <w:t>each segment</w:t>
      </w:r>
      <w:r w:rsidRPr="0011195B">
        <w:t xml:space="preserve"> will require </w:t>
      </w:r>
      <w:r>
        <w:t>2</w:t>
      </w:r>
      <w:r w:rsidRPr="0011195B">
        <w:t xml:space="preserve">0mA and its forward voltage drop is </w:t>
      </w:r>
      <w:r>
        <w:t xml:space="preserve">1.8V </w:t>
      </w:r>
    </w:p>
    <w:p w14:paraId="02B2184E" w14:textId="3C5F5B40" w:rsidR="00F327CC" w:rsidRDefault="0011195B" w:rsidP="0011195B">
      <w:pPr>
        <w:ind w:left="720"/>
        <w:jc w:val="right"/>
        <w:rPr>
          <w:b/>
        </w:rPr>
      </w:pPr>
      <w:r w:rsidRPr="0011195B">
        <w:rPr>
          <w:b/>
        </w:rPr>
        <w:t>[</w:t>
      </w:r>
      <w:r w:rsidR="00033CE5">
        <w:rPr>
          <w:b/>
        </w:rPr>
        <w:t>5</w:t>
      </w:r>
      <w:r w:rsidRPr="0011195B">
        <w:rPr>
          <w:b/>
        </w:rPr>
        <w:t xml:space="preserve"> marks]</w:t>
      </w:r>
    </w:p>
    <w:p w14:paraId="313C68DD" w14:textId="6314A5A9" w:rsidR="00033CE5" w:rsidRDefault="006745E1" w:rsidP="00613EAE">
      <w:pPr>
        <w:ind w:left="720"/>
        <w:rPr>
          <w:color w:val="FF0000"/>
        </w:rPr>
      </w:pPr>
      <m:oMathPara>
        <m:oMath>
          <m:r>
            <w:rPr>
              <w:rFonts w:ascii="Cambria Math" w:hAnsi="Cambria Math"/>
              <w:color w:val="FF0000"/>
            </w:rPr>
            <m:t>R=</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CC</m:t>
                  </m:r>
                </m:sub>
              </m:sSub>
              <m:r>
                <w:rPr>
                  <w:rFonts w:ascii="Cambria Math" w:hAnsi="Cambria Math"/>
                  <w:color w:val="FF0000"/>
                </w:rPr>
                <m:t>-</m:t>
              </m:r>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f</m:t>
                  </m:r>
                </m:sub>
              </m:sSub>
            </m:num>
            <m:den>
              <m:r>
                <w:rPr>
                  <w:rFonts w:ascii="Cambria Math" w:hAnsi="Cambria Math"/>
                  <w:color w:val="FF0000"/>
                </w:rPr>
                <m:t>I</m:t>
              </m:r>
            </m:den>
          </m:f>
          <m:r>
            <w:rPr>
              <w:rFonts w:ascii="Cambria Math" w:hAnsi="Cambria Math"/>
              <w:color w:val="FF0000"/>
            </w:rPr>
            <m:t>=</m:t>
          </m:r>
          <m:f>
            <m:fPr>
              <m:ctrlPr>
                <w:rPr>
                  <w:rFonts w:ascii="Cambria Math" w:hAnsi="Cambria Math"/>
                  <w:i/>
                  <w:color w:val="FF0000"/>
                </w:rPr>
              </m:ctrlPr>
            </m:fPr>
            <m:num>
              <m:r>
                <w:rPr>
                  <w:rFonts w:ascii="Cambria Math" w:hAnsi="Cambria Math"/>
                  <w:color w:val="FF0000"/>
                </w:rPr>
                <m:t>5-1.8</m:t>
              </m:r>
            </m:num>
            <m:den>
              <m:r>
                <w:rPr>
                  <w:rFonts w:ascii="Cambria Math" w:hAnsi="Cambria Math"/>
                  <w:color w:val="FF0000"/>
                </w:rPr>
                <m:t>20×</m:t>
              </m:r>
              <m:sSup>
                <m:sSupPr>
                  <m:ctrlPr>
                    <w:rPr>
                      <w:rFonts w:ascii="Cambria Math" w:hAnsi="Cambria Math"/>
                      <w:i/>
                      <w:color w:val="FF0000"/>
                    </w:rPr>
                  </m:ctrlPr>
                </m:sSupPr>
                <m:e>
                  <m:r>
                    <w:rPr>
                      <w:rFonts w:ascii="Cambria Math" w:hAnsi="Cambria Math"/>
                      <w:color w:val="FF0000"/>
                    </w:rPr>
                    <m:t>10</m:t>
                  </m:r>
                </m:e>
                <m:sup>
                  <m:r>
                    <w:rPr>
                      <w:rFonts w:ascii="Cambria Math" w:hAnsi="Cambria Math"/>
                      <w:color w:val="FF0000"/>
                    </w:rPr>
                    <m:t>-3</m:t>
                  </m:r>
                </m:sup>
              </m:sSup>
            </m:den>
          </m:f>
          <m:r>
            <w:rPr>
              <w:rFonts w:ascii="Cambria Math" w:hAnsi="Cambria Math"/>
              <w:color w:val="FF0000"/>
            </w:rPr>
            <m:t xml:space="preserve">=160 </m:t>
          </m:r>
          <m:r>
            <m:rPr>
              <m:sty m:val="p"/>
            </m:rPr>
            <w:rPr>
              <w:rFonts w:ascii="Cambria Math" w:hAnsi="Cambria Math"/>
              <w:color w:val="FF0000"/>
            </w:rPr>
            <m:t>Ω</m:t>
          </m:r>
        </m:oMath>
      </m:oMathPara>
    </w:p>
    <w:p w14:paraId="2A243E14" w14:textId="1068BF93" w:rsidR="006745E1" w:rsidRDefault="006745E1" w:rsidP="006745E1">
      <w:pPr>
        <w:ind w:left="720"/>
        <w:jc w:val="center"/>
        <w:rPr>
          <w:color w:val="FF0000"/>
        </w:rPr>
      </w:pPr>
      <w:r>
        <w:rPr>
          <w:noProof/>
        </w:rPr>
        <w:drawing>
          <wp:inline distT="0" distB="0" distL="0" distR="0" wp14:anchorId="6B6C399D" wp14:editId="16B36462">
            <wp:extent cx="3048000" cy="181049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63853" cy="1819916"/>
                    </a:xfrm>
                    <a:prstGeom prst="rect">
                      <a:avLst/>
                    </a:prstGeom>
                  </pic:spPr>
                </pic:pic>
              </a:graphicData>
            </a:graphic>
          </wp:inline>
        </w:drawing>
      </w:r>
    </w:p>
    <w:p w14:paraId="1D8A2FDD" w14:textId="77777777" w:rsidR="006745E1" w:rsidRPr="006745E1" w:rsidRDefault="006745E1" w:rsidP="006745E1">
      <w:pPr>
        <w:ind w:left="720"/>
        <w:jc w:val="center"/>
        <w:rPr>
          <w:color w:val="FF0000"/>
        </w:rPr>
      </w:pPr>
    </w:p>
    <w:p w14:paraId="703C808D" w14:textId="7E51CA74" w:rsidR="006745E1" w:rsidRPr="006745E1" w:rsidRDefault="006745E1" w:rsidP="006745E1">
      <w:pPr>
        <w:ind w:left="709"/>
        <w:rPr>
          <w:color w:val="FF0000"/>
          <w:szCs w:val="24"/>
        </w:rPr>
      </w:pPr>
      <w:r>
        <w:rPr>
          <w:color w:val="FF0000"/>
          <w:szCs w:val="24"/>
        </w:rPr>
        <w:t>All 8 resistors are the same value and are used to limit the current flowing through the LEDs into the PIC to 20mA per LED.  One resistor is used per LED so that the current through each LED is the same regardless of how many LEDs are illuminated.</w:t>
      </w:r>
    </w:p>
    <w:p w14:paraId="3B8F0AB5" w14:textId="77777777" w:rsidR="006745E1" w:rsidRDefault="006745E1">
      <w:pPr>
        <w:rPr>
          <w:szCs w:val="24"/>
        </w:rPr>
      </w:pPr>
      <w:r>
        <w:rPr>
          <w:szCs w:val="24"/>
        </w:rPr>
        <w:br w:type="page"/>
      </w:r>
    </w:p>
    <w:p w14:paraId="5A83362F" w14:textId="7BBA77B3" w:rsidR="00033CE5" w:rsidRDefault="00033CE5" w:rsidP="00033CE5">
      <w:pPr>
        <w:pStyle w:val="ListParagraph"/>
        <w:numPr>
          <w:ilvl w:val="0"/>
          <w:numId w:val="4"/>
        </w:numPr>
        <w:rPr>
          <w:szCs w:val="24"/>
        </w:rPr>
      </w:pPr>
      <w:r>
        <w:rPr>
          <w:szCs w:val="24"/>
        </w:rPr>
        <w:lastRenderedPageBreak/>
        <w:t xml:space="preserve">Explain the difference between a digital pin being able to ‘source current’ and ‘sink current’ </w:t>
      </w:r>
    </w:p>
    <w:p w14:paraId="1DF83B16" w14:textId="21EEA02A" w:rsidR="00033CE5" w:rsidRPr="00033CE5" w:rsidRDefault="00033CE5" w:rsidP="00033CE5">
      <w:pPr>
        <w:pStyle w:val="ListParagraph"/>
        <w:jc w:val="right"/>
        <w:rPr>
          <w:b/>
          <w:szCs w:val="24"/>
        </w:rPr>
      </w:pPr>
      <w:r w:rsidRPr="00033CE5">
        <w:rPr>
          <w:b/>
          <w:szCs w:val="24"/>
        </w:rPr>
        <w:t>[5 Marks]</w:t>
      </w:r>
    </w:p>
    <w:p w14:paraId="7417FCDC" w14:textId="5EA5D644" w:rsidR="00CB1E8D" w:rsidRDefault="006745E1" w:rsidP="006745E1">
      <w:pPr>
        <w:jc w:val="center"/>
        <w:rPr>
          <w:b/>
        </w:rPr>
      </w:pPr>
      <w:r>
        <w:rPr>
          <w:noProof/>
        </w:rPr>
        <w:drawing>
          <wp:inline distT="0" distB="0" distL="0" distR="0" wp14:anchorId="1C396935" wp14:editId="31CC3660">
            <wp:extent cx="3771900" cy="2819400"/>
            <wp:effectExtent l="0" t="0" r="0" b="0"/>
            <wp:docPr id="3" name="Picture 3" descr="Image result for digital output current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gital output current sour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71900" cy="2819400"/>
                    </a:xfrm>
                    <a:prstGeom prst="rect">
                      <a:avLst/>
                    </a:prstGeom>
                    <a:noFill/>
                    <a:ln>
                      <a:noFill/>
                    </a:ln>
                  </pic:spPr>
                </pic:pic>
              </a:graphicData>
            </a:graphic>
          </wp:inline>
        </w:drawing>
      </w:r>
    </w:p>
    <w:p w14:paraId="1B19EA6A" w14:textId="7CA177E8" w:rsidR="006745E1" w:rsidRPr="00F652C0" w:rsidRDefault="006745E1" w:rsidP="00F652C0">
      <w:pPr>
        <w:ind w:left="709"/>
        <w:rPr>
          <w:color w:val="FF0000"/>
        </w:rPr>
      </w:pPr>
      <w:r w:rsidRPr="00F652C0">
        <w:rPr>
          <w:color w:val="FF0000"/>
        </w:rPr>
        <w:t xml:space="preserve">When current is sourced from the output of a logic gate, the current flows from the supply pin of the device, through the </w:t>
      </w:r>
      <w:r w:rsidR="00F652C0" w:rsidRPr="00F652C0">
        <w:rPr>
          <w:color w:val="FF0000"/>
        </w:rPr>
        <w:t xml:space="preserve">top </w:t>
      </w:r>
      <w:r w:rsidRPr="00F652C0">
        <w:rPr>
          <w:color w:val="FF0000"/>
        </w:rPr>
        <w:t xml:space="preserve">output transistor through the load to ground.  When </w:t>
      </w:r>
      <w:r w:rsidR="00F652C0" w:rsidRPr="00F652C0">
        <w:rPr>
          <w:color w:val="FF0000"/>
        </w:rPr>
        <w:t>a device sinks current, current flows from the supply, through the load and finally through the bottom output transistor to ground.</w:t>
      </w:r>
    </w:p>
    <w:p w14:paraId="7249EDEB" w14:textId="77777777" w:rsidR="006745E1" w:rsidRPr="00CB215A" w:rsidRDefault="006745E1" w:rsidP="00CB1E8D">
      <w:pPr>
        <w:rPr>
          <w:b/>
        </w:rPr>
      </w:pPr>
    </w:p>
    <w:p w14:paraId="02B2184F" w14:textId="264214B3" w:rsidR="00F327CC" w:rsidRDefault="0011195B" w:rsidP="00F327CC">
      <w:pPr>
        <w:numPr>
          <w:ilvl w:val="0"/>
          <w:numId w:val="4"/>
        </w:numPr>
      </w:pPr>
      <w:r w:rsidRPr="0011195B">
        <w:t xml:space="preserve">Draw a circuit diagram for a </w:t>
      </w:r>
      <w:r>
        <w:t>3</w:t>
      </w:r>
      <w:r w:rsidRPr="0011195B">
        <w:t xml:space="preserve"> bit </w:t>
      </w:r>
      <w:r>
        <w:t xml:space="preserve">flash </w:t>
      </w:r>
      <w:r w:rsidRPr="0011195B">
        <w:t>analogue to digital converter</w:t>
      </w:r>
      <w:r>
        <w:t xml:space="preserve"> and explain its operation.</w:t>
      </w:r>
    </w:p>
    <w:p w14:paraId="1ADF41AA" w14:textId="3DC90488" w:rsidR="0011195B" w:rsidRDefault="0011195B" w:rsidP="0011195B">
      <w:pPr>
        <w:ind w:left="720"/>
        <w:jc w:val="right"/>
        <w:rPr>
          <w:b/>
        </w:rPr>
      </w:pPr>
      <w:r w:rsidRPr="0011195B">
        <w:rPr>
          <w:b/>
        </w:rPr>
        <w:t>[10 Marks]</w:t>
      </w:r>
    </w:p>
    <w:p w14:paraId="63BFA607" w14:textId="11D66ADA" w:rsidR="00E77A44" w:rsidRDefault="00CF6B52" w:rsidP="00A430C9">
      <w:pPr>
        <w:ind w:left="720"/>
        <w:rPr>
          <w:b/>
        </w:rPr>
      </w:pPr>
      <w:r>
        <w:rPr>
          <w:noProof/>
        </w:rPr>
        <w:drawing>
          <wp:inline distT="0" distB="0" distL="0" distR="0" wp14:anchorId="54D4A82F" wp14:editId="740CC22E">
            <wp:extent cx="4795838" cy="362543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00396" cy="3628881"/>
                    </a:xfrm>
                    <a:prstGeom prst="rect">
                      <a:avLst/>
                    </a:prstGeom>
                  </pic:spPr>
                </pic:pic>
              </a:graphicData>
            </a:graphic>
          </wp:inline>
        </w:drawing>
      </w:r>
    </w:p>
    <w:p w14:paraId="69CDDC79" w14:textId="7E265296" w:rsidR="00CF6B52" w:rsidRPr="00CF6B52" w:rsidRDefault="00CF6B52" w:rsidP="00A430C9">
      <w:pPr>
        <w:ind w:left="720"/>
        <w:rPr>
          <w:b/>
          <w:color w:val="FF0000"/>
        </w:rPr>
      </w:pPr>
      <w:r w:rsidRPr="00CF6B52">
        <w:rPr>
          <w:b/>
          <w:color w:val="FF0000"/>
        </w:rPr>
        <w:t xml:space="preserve">The reference voltage is divided using a resistor ladder.  Analogue input voltage is compared against all fractions of the reference voltage with a comparator </w:t>
      </w:r>
      <w:r w:rsidRPr="00CF6B52">
        <w:rPr>
          <w:b/>
          <w:color w:val="FF0000"/>
        </w:rPr>
        <w:lastRenderedPageBreak/>
        <w:t xml:space="preserve">bank.  Each comparator will output a high voltage if the input is greater than the fraction of the reference voltage on its other input.  The priority encoder will count how many of the comparators have high outputs.  This value is then presented on the digital outputs. </w:t>
      </w:r>
    </w:p>
    <w:p w14:paraId="02155DCD" w14:textId="77777777" w:rsidR="00CF6B52" w:rsidRPr="0011195B" w:rsidRDefault="00CF6B52" w:rsidP="00A430C9">
      <w:pPr>
        <w:ind w:left="720"/>
        <w:rPr>
          <w:b/>
        </w:rPr>
      </w:pPr>
    </w:p>
    <w:p w14:paraId="02B21850" w14:textId="7F65452A" w:rsidR="00E05E03" w:rsidRDefault="00E77A44" w:rsidP="00E77A44">
      <w:pPr>
        <w:pStyle w:val="ListParagraph"/>
        <w:numPr>
          <w:ilvl w:val="0"/>
          <w:numId w:val="4"/>
        </w:numPr>
      </w:pPr>
      <w:r>
        <w:t>Convert the following binary number to hexadecimal:</w:t>
      </w:r>
    </w:p>
    <w:p w14:paraId="6B1B68F9" w14:textId="2EA6B33B" w:rsidR="00E77A44" w:rsidRDefault="00E77A44" w:rsidP="00E77A44">
      <w:pPr>
        <w:pStyle w:val="ListParagraph"/>
        <w:numPr>
          <w:ilvl w:val="1"/>
          <w:numId w:val="4"/>
        </w:numPr>
      </w:pPr>
      <w:r>
        <w:t>0110 0111</w:t>
      </w:r>
    </w:p>
    <w:p w14:paraId="754D719A" w14:textId="7D06AD0B" w:rsidR="00E77A44" w:rsidRDefault="00E77A44" w:rsidP="00E77A44">
      <w:pPr>
        <w:pStyle w:val="ListParagraph"/>
        <w:ind w:left="1440"/>
        <w:jc w:val="right"/>
        <w:rPr>
          <w:b/>
        </w:rPr>
      </w:pPr>
      <w:r w:rsidRPr="00E77A44">
        <w:rPr>
          <w:b/>
        </w:rPr>
        <w:t>[</w:t>
      </w:r>
      <w:r>
        <w:rPr>
          <w:b/>
        </w:rPr>
        <w:t>1</w:t>
      </w:r>
      <w:r w:rsidRPr="00E77A44">
        <w:rPr>
          <w:b/>
        </w:rPr>
        <w:t xml:space="preserve"> Marks]</w:t>
      </w:r>
    </w:p>
    <w:p w14:paraId="04297D2E" w14:textId="429FCB5B" w:rsidR="00970370" w:rsidRDefault="00970370" w:rsidP="00970370">
      <w:pPr>
        <w:pStyle w:val="ListParagraph"/>
        <w:ind w:left="1440"/>
        <w:rPr>
          <w:color w:val="FF0000"/>
        </w:rPr>
      </w:pPr>
      <w:r>
        <w:rPr>
          <w:color w:val="FF0000"/>
        </w:rPr>
        <w:t>0x67</w:t>
      </w:r>
    </w:p>
    <w:p w14:paraId="0749420C" w14:textId="77777777" w:rsidR="00970370" w:rsidRPr="00E77A44" w:rsidRDefault="00970370" w:rsidP="00970370">
      <w:pPr>
        <w:pStyle w:val="ListParagraph"/>
        <w:ind w:left="1440"/>
        <w:rPr>
          <w:b/>
        </w:rPr>
      </w:pPr>
    </w:p>
    <w:p w14:paraId="54B242CA" w14:textId="4288FB63" w:rsidR="00E77A44" w:rsidRDefault="00E77A44" w:rsidP="00E77A44">
      <w:pPr>
        <w:pStyle w:val="ListParagraph"/>
        <w:numPr>
          <w:ilvl w:val="1"/>
          <w:numId w:val="4"/>
        </w:numPr>
      </w:pPr>
      <w:r>
        <w:t>1001 1011</w:t>
      </w:r>
    </w:p>
    <w:p w14:paraId="1C71ECC8" w14:textId="2F9EB50E" w:rsidR="00E77A44" w:rsidRDefault="00E77A44" w:rsidP="00E77A44">
      <w:pPr>
        <w:pStyle w:val="ListParagraph"/>
        <w:jc w:val="right"/>
        <w:rPr>
          <w:b/>
        </w:rPr>
      </w:pPr>
      <w:r w:rsidRPr="00E77A44">
        <w:rPr>
          <w:b/>
        </w:rPr>
        <w:t>[</w:t>
      </w:r>
      <w:r>
        <w:rPr>
          <w:b/>
        </w:rPr>
        <w:t>1</w:t>
      </w:r>
      <w:r w:rsidRPr="00E77A44">
        <w:rPr>
          <w:b/>
        </w:rPr>
        <w:t xml:space="preserve"> Marks]</w:t>
      </w:r>
    </w:p>
    <w:p w14:paraId="7694962D" w14:textId="548CF431" w:rsidR="00970370" w:rsidRDefault="00970370" w:rsidP="00970370">
      <w:pPr>
        <w:pStyle w:val="ListParagraph"/>
        <w:ind w:firstLine="698"/>
        <w:rPr>
          <w:color w:val="FF0000"/>
        </w:rPr>
      </w:pPr>
      <w:r>
        <w:rPr>
          <w:color w:val="FF0000"/>
        </w:rPr>
        <w:t>0x9B</w:t>
      </w:r>
    </w:p>
    <w:p w14:paraId="3E80CF7F" w14:textId="77777777" w:rsidR="00970370" w:rsidRDefault="00970370" w:rsidP="00970370">
      <w:pPr>
        <w:pStyle w:val="ListParagraph"/>
        <w:ind w:firstLine="698"/>
      </w:pPr>
    </w:p>
    <w:p w14:paraId="7842C3CB" w14:textId="6EBB753C" w:rsidR="00E77A44" w:rsidRDefault="00E77A44" w:rsidP="00E77A44">
      <w:pPr>
        <w:pStyle w:val="ListParagraph"/>
        <w:numPr>
          <w:ilvl w:val="1"/>
          <w:numId w:val="4"/>
        </w:numPr>
      </w:pPr>
      <w:r>
        <w:t xml:space="preserve">1110 1010 </w:t>
      </w:r>
    </w:p>
    <w:p w14:paraId="5385AA85" w14:textId="337C08FD" w:rsidR="00E77A44" w:rsidRDefault="00E77A44" w:rsidP="00E77A44">
      <w:pPr>
        <w:pStyle w:val="ListParagraph"/>
        <w:jc w:val="right"/>
        <w:rPr>
          <w:b/>
        </w:rPr>
      </w:pPr>
      <w:r w:rsidRPr="00E77A44">
        <w:rPr>
          <w:b/>
        </w:rPr>
        <w:t>[</w:t>
      </w:r>
      <w:r>
        <w:rPr>
          <w:b/>
        </w:rPr>
        <w:t>1</w:t>
      </w:r>
      <w:r w:rsidRPr="00E77A44">
        <w:rPr>
          <w:b/>
        </w:rPr>
        <w:t xml:space="preserve"> Marks]</w:t>
      </w:r>
    </w:p>
    <w:p w14:paraId="38719951" w14:textId="48FD74D9" w:rsidR="00970370" w:rsidRPr="00970370" w:rsidRDefault="00970370" w:rsidP="00970370">
      <w:pPr>
        <w:pStyle w:val="ListParagraph"/>
        <w:ind w:left="1418"/>
        <w:rPr>
          <w:color w:val="FF0000"/>
        </w:rPr>
      </w:pPr>
      <w:r w:rsidRPr="00970370">
        <w:rPr>
          <w:color w:val="FF0000"/>
        </w:rPr>
        <w:t>0x</w:t>
      </w:r>
      <w:r>
        <w:rPr>
          <w:color w:val="FF0000"/>
        </w:rPr>
        <w:t>EA</w:t>
      </w:r>
    </w:p>
    <w:p w14:paraId="288D5EDB" w14:textId="4B812A12" w:rsidR="00E77A44" w:rsidRDefault="00E77A44" w:rsidP="00E77A44">
      <w:pPr>
        <w:pStyle w:val="ListParagraph"/>
        <w:numPr>
          <w:ilvl w:val="1"/>
          <w:numId w:val="4"/>
        </w:numPr>
      </w:pPr>
      <w:r>
        <w:t>0010 1100</w:t>
      </w:r>
    </w:p>
    <w:p w14:paraId="73DFA6D3" w14:textId="6D995102" w:rsidR="00E77A44" w:rsidRDefault="00E77A44" w:rsidP="00E77A44">
      <w:pPr>
        <w:pStyle w:val="ListParagraph"/>
        <w:jc w:val="right"/>
        <w:rPr>
          <w:b/>
        </w:rPr>
      </w:pPr>
      <w:r w:rsidRPr="00E77A44">
        <w:rPr>
          <w:b/>
        </w:rPr>
        <w:t>[</w:t>
      </w:r>
      <w:r>
        <w:rPr>
          <w:b/>
        </w:rPr>
        <w:t>1</w:t>
      </w:r>
      <w:r w:rsidRPr="00E77A44">
        <w:rPr>
          <w:b/>
        </w:rPr>
        <w:t xml:space="preserve"> Marks]</w:t>
      </w:r>
    </w:p>
    <w:p w14:paraId="2DC5A2C7" w14:textId="27999287" w:rsidR="00970370" w:rsidRPr="00970370" w:rsidRDefault="00970370" w:rsidP="00970370">
      <w:pPr>
        <w:pStyle w:val="ListParagraph"/>
        <w:ind w:left="1418"/>
        <w:rPr>
          <w:color w:val="FF0000"/>
        </w:rPr>
      </w:pPr>
      <w:r w:rsidRPr="00970370">
        <w:rPr>
          <w:color w:val="FF0000"/>
        </w:rPr>
        <w:t>0x</w:t>
      </w:r>
      <w:r>
        <w:rPr>
          <w:color w:val="FF0000"/>
        </w:rPr>
        <w:t>2C</w:t>
      </w:r>
    </w:p>
    <w:p w14:paraId="3537D100" w14:textId="679D4B64" w:rsidR="00E77A44" w:rsidRDefault="00E77A44" w:rsidP="00E77A44">
      <w:pPr>
        <w:pStyle w:val="ListParagraph"/>
        <w:numPr>
          <w:ilvl w:val="1"/>
          <w:numId w:val="4"/>
        </w:numPr>
      </w:pPr>
      <w:r>
        <w:t>1011 1000</w:t>
      </w:r>
    </w:p>
    <w:p w14:paraId="02B21851" w14:textId="0113A371" w:rsidR="008A2A4F" w:rsidRDefault="00E77A44" w:rsidP="00E77A44">
      <w:pPr>
        <w:jc w:val="right"/>
        <w:rPr>
          <w:b/>
        </w:rPr>
      </w:pPr>
      <w:r w:rsidRPr="00E77A44">
        <w:rPr>
          <w:b/>
        </w:rPr>
        <w:t>[</w:t>
      </w:r>
      <w:r>
        <w:rPr>
          <w:b/>
        </w:rPr>
        <w:t>1</w:t>
      </w:r>
      <w:r w:rsidRPr="00E77A44">
        <w:rPr>
          <w:b/>
        </w:rPr>
        <w:t xml:space="preserve"> Marks]</w:t>
      </w:r>
    </w:p>
    <w:p w14:paraId="732157FA" w14:textId="161B73AF" w:rsidR="00970370" w:rsidRPr="00970370" w:rsidRDefault="00970370" w:rsidP="00970370">
      <w:pPr>
        <w:pStyle w:val="ListParagraph"/>
        <w:ind w:left="1418"/>
        <w:rPr>
          <w:color w:val="FF0000"/>
        </w:rPr>
      </w:pPr>
      <w:r w:rsidRPr="00970370">
        <w:rPr>
          <w:color w:val="FF0000"/>
        </w:rPr>
        <w:t>0x</w:t>
      </w:r>
      <w:r>
        <w:rPr>
          <w:color w:val="FF0000"/>
        </w:rPr>
        <w:t>B8</w:t>
      </w:r>
    </w:p>
    <w:p w14:paraId="6971C452" w14:textId="77777777" w:rsidR="00970370" w:rsidRDefault="00970370" w:rsidP="00E77A44">
      <w:pPr>
        <w:jc w:val="right"/>
      </w:pPr>
    </w:p>
    <w:p w14:paraId="02B21852" w14:textId="4BBFF117" w:rsidR="00033CE5" w:rsidRDefault="00033CE5"/>
    <w:p w14:paraId="0CF2FFBB" w14:textId="77777777" w:rsidR="008A2A4F" w:rsidRDefault="008A2A4F" w:rsidP="00E05E03"/>
    <w:p w14:paraId="02B21853" w14:textId="18C8F7D9" w:rsidR="008A2A4F" w:rsidRDefault="00E77A44" w:rsidP="00E77A44">
      <w:pPr>
        <w:pStyle w:val="ListParagraph"/>
        <w:numPr>
          <w:ilvl w:val="0"/>
          <w:numId w:val="4"/>
        </w:numPr>
      </w:pPr>
      <w:r>
        <w:t>Convert the following decimal numbers to binary</w:t>
      </w:r>
    </w:p>
    <w:p w14:paraId="70D90A4F" w14:textId="27C3E689" w:rsidR="00E77A44" w:rsidRDefault="00E77A44" w:rsidP="00E77A44">
      <w:pPr>
        <w:pStyle w:val="ListParagraph"/>
        <w:numPr>
          <w:ilvl w:val="1"/>
          <w:numId w:val="4"/>
        </w:numPr>
      </w:pPr>
      <w:r>
        <w:t>237</w:t>
      </w:r>
    </w:p>
    <w:p w14:paraId="216FE62B" w14:textId="7D5326BF" w:rsidR="00E77A44" w:rsidRDefault="00E77A44" w:rsidP="00E77A44">
      <w:pPr>
        <w:pStyle w:val="ListParagraph"/>
        <w:ind w:left="1440"/>
        <w:jc w:val="right"/>
        <w:rPr>
          <w:b/>
        </w:rPr>
      </w:pPr>
      <w:r>
        <w:rPr>
          <w:b/>
        </w:rPr>
        <w:t>[1</w:t>
      </w:r>
      <w:r w:rsidRPr="00E77A44">
        <w:rPr>
          <w:b/>
        </w:rPr>
        <w:t xml:space="preserve"> Marks]</w:t>
      </w:r>
    </w:p>
    <w:p w14:paraId="7A0259A8" w14:textId="34DADE7F" w:rsidR="00970370" w:rsidRPr="00970370" w:rsidRDefault="00970370" w:rsidP="00970370">
      <w:pPr>
        <w:pStyle w:val="ListParagraph"/>
        <w:ind w:left="1440"/>
      </w:pPr>
      <w:r w:rsidRPr="00970370">
        <w:rPr>
          <w:color w:val="FF0000"/>
        </w:rPr>
        <w:t>1110 1101</w:t>
      </w:r>
    </w:p>
    <w:p w14:paraId="620315C5" w14:textId="59FAFA67" w:rsidR="00E77A44" w:rsidRDefault="00E77A44" w:rsidP="00E77A44">
      <w:pPr>
        <w:pStyle w:val="ListParagraph"/>
        <w:numPr>
          <w:ilvl w:val="1"/>
          <w:numId w:val="4"/>
        </w:numPr>
      </w:pPr>
      <w:r>
        <w:t>125</w:t>
      </w:r>
    </w:p>
    <w:p w14:paraId="389551A4" w14:textId="3742BEDB" w:rsidR="00E77A44" w:rsidRDefault="00E77A44" w:rsidP="00E77A44">
      <w:pPr>
        <w:pStyle w:val="ListParagraph"/>
        <w:jc w:val="right"/>
        <w:rPr>
          <w:b/>
        </w:rPr>
      </w:pPr>
      <w:r>
        <w:rPr>
          <w:b/>
        </w:rPr>
        <w:t>[1</w:t>
      </w:r>
      <w:r w:rsidRPr="00E77A44">
        <w:rPr>
          <w:b/>
        </w:rPr>
        <w:t xml:space="preserve"> Marks]</w:t>
      </w:r>
    </w:p>
    <w:p w14:paraId="16A095E7" w14:textId="44CD0ABF" w:rsidR="00970370" w:rsidRDefault="00970370" w:rsidP="00970370">
      <w:pPr>
        <w:pStyle w:val="ListParagraph"/>
      </w:pPr>
      <w:r>
        <w:rPr>
          <w:color w:val="FF0000"/>
        </w:rPr>
        <w:tab/>
        <w:t>0111 1101</w:t>
      </w:r>
    </w:p>
    <w:p w14:paraId="0C6522E7" w14:textId="12EA4025" w:rsidR="00E77A44" w:rsidRDefault="00E77A44" w:rsidP="00E77A44">
      <w:pPr>
        <w:pStyle w:val="ListParagraph"/>
        <w:numPr>
          <w:ilvl w:val="1"/>
          <w:numId w:val="4"/>
        </w:numPr>
      </w:pPr>
      <w:r>
        <w:t>198</w:t>
      </w:r>
    </w:p>
    <w:p w14:paraId="2D232321" w14:textId="49E78A4A" w:rsidR="00E77A44" w:rsidRDefault="00E77A44" w:rsidP="00E77A44">
      <w:pPr>
        <w:pStyle w:val="ListParagraph"/>
        <w:jc w:val="right"/>
        <w:rPr>
          <w:b/>
        </w:rPr>
      </w:pPr>
      <w:r>
        <w:rPr>
          <w:b/>
        </w:rPr>
        <w:t>[1</w:t>
      </w:r>
      <w:r w:rsidRPr="00E77A44">
        <w:rPr>
          <w:b/>
        </w:rPr>
        <w:t xml:space="preserve"> Marks]</w:t>
      </w:r>
    </w:p>
    <w:p w14:paraId="52B104EF" w14:textId="323B18D8" w:rsidR="00970370" w:rsidRDefault="00970370" w:rsidP="00970370">
      <w:pPr>
        <w:pStyle w:val="ListParagraph"/>
      </w:pPr>
      <w:r>
        <w:tab/>
      </w:r>
      <w:r>
        <w:rPr>
          <w:color w:val="FF0000"/>
        </w:rPr>
        <w:t>1100 0110</w:t>
      </w:r>
    </w:p>
    <w:p w14:paraId="3FAB740E" w14:textId="1DF36B54" w:rsidR="00E77A44" w:rsidRDefault="00E77A44" w:rsidP="00E77A44">
      <w:pPr>
        <w:pStyle w:val="ListParagraph"/>
        <w:numPr>
          <w:ilvl w:val="1"/>
          <w:numId w:val="4"/>
        </w:numPr>
      </w:pPr>
      <w:r>
        <w:t>247</w:t>
      </w:r>
    </w:p>
    <w:p w14:paraId="6FD412EA" w14:textId="622A6FE2" w:rsidR="00E77A44" w:rsidRDefault="00E77A44" w:rsidP="00E77A44">
      <w:pPr>
        <w:pStyle w:val="ListParagraph"/>
        <w:jc w:val="right"/>
        <w:rPr>
          <w:b/>
        </w:rPr>
      </w:pPr>
      <w:r>
        <w:rPr>
          <w:b/>
        </w:rPr>
        <w:t>[1</w:t>
      </w:r>
      <w:r w:rsidRPr="00E77A44">
        <w:rPr>
          <w:b/>
        </w:rPr>
        <w:t xml:space="preserve"> Marks]</w:t>
      </w:r>
    </w:p>
    <w:p w14:paraId="11131E0D" w14:textId="36CED5F7" w:rsidR="00970370" w:rsidRDefault="00970370" w:rsidP="00970370">
      <w:pPr>
        <w:pStyle w:val="ListParagraph"/>
      </w:pPr>
      <w:r>
        <w:rPr>
          <w:color w:val="FF0000"/>
        </w:rPr>
        <w:tab/>
        <w:t>1111 0111</w:t>
      </w:r>
    </w:p>
    <w:p w14:paraId="1E692D31" w14:textId="0E14A901" w:rsidR="00E77A44" w:rsidRDefault="00E77A44" w:rsidP="00E77A44">
      <w:pPr>
        <w:pStyle w:val="ListParagraph"/>
        <w:numPr>
          <w:ilvl w:val="1"/>
          <w:numId w:val="4"/>
        </w:numPr>
      </w:pPr>
      <w:r>
        <w:t>312</w:t>
      </w:r>
    </w:p>
    <w:p w14:paraId="099409BF" w14:textId="78842FB9" w:rsidR="00E77A44" w:rsidRDefault="00E77A44" w:rsidP="00E77A44">
      <w:pPr>
        <w:pStyle w:val="ListParagraph"/>
        <w:ind w:left="1440"/>
        <w:jc w:val="right"/>
        <w:rPr>
          <w:b/>
        </w:rPr>
      </w:pPr>
      <w:r>
        <w:rPr>
          <w:b/>
        </w:rPr>
        <w:t>[1</w:t>
      </w:r>
      <w:r w:rsidRPr="00E77A44">
        <w:rPr>
          <w:b/>
        </w:rPr>
        <w:t xml:space="preserve"> Marks]</w:t>
      </w:r>
    </w:p>
    <w:p w14:paraId="0227CE9B" w14:textId="3A14903F" w:rsidR="00970370" w:rsidRDefault="00970370" w:rsidP="00970370">
      <w:pPr>
        <w:pStyle w:val="ListParagraph"/>
        <w:ind w:left="1440"/>
        <w:rPr>
          <w:b/>
        </w:rPr>
      </w:pPr>
      <w:r>
        <w:rPr>
          <w:color w:val="FF0000"/>
        </w:rPr>
        <w:t>0001 0011 1000</w:t>
      </w:r>
    </w:p>
    <w:p w14:paraId="39B94A57" w14:textId="77777777" w:rsidR="00033CE5" w:rsidRDefault="00033CE5" w:rsidP="00E77A44">
      <w:pPr>
        <w:pStyle w:val="ListParagraph"/>
        <w:ind w:left="1440"/>
        <w:jc w:val="right"/>
        <w:rPr>
          <w:b/>
        </w:rPr>
      </w:pPr>
    </w:p>
    <w:p w14:paraId="6FF65F8E" w14:textId="77777777" w:rsidR="00C0467C" w:rsidRDefault="00C0467C">
      <w:r>
        <w:br w:type="page"/>
      </w:r>
    </w:p>
    <w:p w14:paraId="23331F2C" w14:textId="4879491B" w:rsidR="00033CE5" w:rsidRDefault="00033CE5" w:rsidP="00033CE5">
      <w:pPr>
        <w:pStyle w:val="ListParagraph"/>
        <w:numPr>
          <w:ilvl w:val="0"/>
          <w:numId w:val="4"/>
        </w:numPr>
      </w:pPr>
      <w:r w:rsidRPr="00033CE5">
        <w:lastRenderedPageBreak/>
        <w:t xml:space="preserve">Draw a circuit for an 8 bit </w:t>
      </w:r>
      <w:r>
        <w:t>digital to analogue converter using an R-2R ladder and explain its operation.</w:t>
      </w:r>
    </w:p>
    <w:p w14:paraId="375946C8" w14:textId="121BE012" w:rsidR="00033CE5" w:rsidRDefault="00033CE5" w:rsidP="00033CE5">
      <w:pPr>
        <w:pStyle w:val="ListParagraph"/>
        <w:jc w:val="right"/>
        <w:rPr>
          <w:b/>
        </w:rPr>
      </w:pPr>
      <w:r w:rsidRPr="00033CE5">
        <w:rPr>
          <w:b/>
        </w:rPr>
        <w:t>[10 Marks]</w:t>
      </w:r>
    </w:p>
    <w:p w14:paraId="526FCA6F" w14:textId="423F9122" w:rsidR="00033CE5" w:rsidRDefault="00C0467C" w:rsidP="00C0467C">
      <w:pPr>
        <w:pStyle w:val="ListParagraph"/>
        <w:jc w:val="center"/>
        <w:rPr>
          <w:b/>
        </w:rPr>
      </w:pPr>
      <w:r>
        <w:rPr>
          <w:noProof/>
        </w:rPr>
        <w:drawing>
          <wp:inline distT="0" distB="0" distL="0" distR="0" wp14:anchorId="45EE1397" wp14:editId="34119C8F">
            <wp:extent cx="4543425" cy="4219793"/>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46139" cy="4222314"/>
                    </a:xfrm>
                    <a:prstGeom prst="rect">
                      <a:avLst/>
                    </a:prstGeom>
                  </pic:spPr>
                </pic:pic>
              </a:graphicData>
            </a:graphic>
          </wp:inline>
        </w:drawing>
      </w:r>
    </w:p>
    <w:p w14:paraId="1BAF94B4" w14:textId="5273B4A8" w:rsidR="00C0467C" w:rsidRDefault="00C0467C" w:rsidP="00C0467C">
      <w:pPr>
        <w:pStyle w:val="ListParagraph"/>
        <w:rPr>
          <w:b/>
        </w:rPr>
      </w:pPr>
    </w:p>
    <w:p w14:paraId="3BE66613" w14:textId="56C03DA5" w:rsidR="00B6180C" w:rsidRPr="00384772" w:rsidRDefault="00B6180C" w:rsidP="00C0467C">
      <w:pPr>
        <w:pStyle w:val="ListParagraph"/>
        <w:rPr>
          <w:color w:val="FF0000"/>
        </w:rPr>
      </w:pPr>
      <m:oMathPara>
        <m:oMath>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out</m:t>
              </m:r>
            </m:sub>
          </m:sSub>
          <m:r>
            <w:rPr>
              <w:rFonts w:ascii="Cambria Math" w:hAnsi="Cambria Math"/>
              <w:color w:val="FF0000"/>
            </w:rPr>
            <m:t>=-</m:t>
          </m:r>
          <m:d>
            <m:dPr>
              <m:begChr m:val="["/>
              <m:endChr m:val="]"/>
              <m:ctrlPr>
                <w:rPr>
                  <w:rFonts w:ascii="Cambria Math" w:hAnsi="Cambria Math"/>
                  <w:i/>
                  <w:color w:val="FF0000"/>
                </w:rPr>
              </m:ctrlPr>
            </m:dPr>
            <m:e>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D7</m:t>
                  </m:r>
                </m:sub>
              </m:sSub>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D6</m:t>
                      </m:r>
                    </m:sub>
                  </m:sSub>
                </m:num>
                <m:den>
                  <m:r>
                    <w:rPr>
                      <w:rFonts w:ascii="Cambria Math" w:hAnsi="Cambria Math"/>
                      <w:color w:val="FF0000"/>
                    </w:rPr>
                    <m:t>2</m:t>
                  </m:r>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D5</m:t>
                      </m:r>
                    </m:sub>
                  </m:sSub>
                </m:num>
                <m:den>
                  <m:r>
                    <w:rPr>
                      <w:rFonts w:ascii="Cambria Math" w:hAnsi="Cambria Math"/>
                      <w:color w:val="FF0000"/>
                    </w:rPr>
                    <m:t>4</m:t>
                  </m:r>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D4</m:t>
                      </m:r>
                    </m:sub>
                  </m:sSub>
                </m:num>
                <m:den>
                  <m:r>
                    <w:rPr>
                      <w:rFonts w:ascii="Cambria Math" w:hAnsi="Cambria Math"/>
                      <w:color w:val="FF0000"/>
                    </w:rPr>
                    <m:t>8</m:t>
                  </m:r>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D3</m:t>
                      </m:r>
                    </m:sub>
                  </m:sSub>
                </m:num>
                <m:den>
                  <m:r>
                    <w:rPr>
                      <w:rFonts w:ascii="Cambria Math" w:hAnsi="Cambria Math"/>
                      <w:color w:val="FF0000"/>
                    </w:rPr>
                    <m:t>16</m:t>
                  </m:r>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D2</m:t>
                      </m:r>
                    </m:sub>
                  </m:sSub>
                </m:num>
                <m:den>
                  <m:r>
                    <w:rPr>
                      <w:rFonts w:ascii="Cambria Math" w:hAnsi="Cambria Math"/>
                      <w:color w:val="FF0000"/>
                    </w:rPr>
                    <m:t>32</m:t>
                  </m:r>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D1</m:t>
                      </m:r>
                    </m:sub>
                  </m:sSub>
                </m:num>
                <m:den>
                  <m:r>
                    <w:rPr>
                      <w:rFonts w:ascii="Cambria Math" w:hAnsi="Cambria Math"/>
                      <w:color w:val="FF0000"/>
                    </w:rPr>
                    <m:t>64</m:t>
                  </m:r>
                </m:den>
              </m:f>
              <m:r>
                <w:rPr>
                  <w:rFonts w:ascii="Cambria Math" w:hAnsi="Cambria Math"/>
                  <w:color w:val="FF0000"/>
                </w:rPr>
                <m:t>+</m:t>
              </m:r>
              <m:f>
                <m:fPr>
                  <m:ctrlPr>
                    <w:rPr>
                      <w:rFonts w:ascii="Cambria Math" w:hAnsi="Cambria Math"/>
                      <w:i/>
                      <w:color w:val="FF0000"/>
                    </w:rPr>
                  </m:ctrlPr>
                </m:fPr>
                <m:num>
                  <m:sSub>
                    <m:sSubPr>
                      <m:ctrlPr>
                        <w:rPr>
                          <w:rFonts w:ascii="Cambria Math" w:hAnsi="Cambria Math"/>
                          <w:i/>
                          <w:color w:val="FF0000"/>
                        </w:rPr>
                      </m:ctrlPr>
                    </m:sSubPr>
                    <m:e>
                      <m:r>
                        <w:rPr>
                          <w:rFonts w:ascii="Cambria Math" w:hAnsi="Cambria Math"/>
                          <w:color w:val="FF0000"/>
                        </w:rPr>
                        <m:t>V</m:t>
                      </m:r>
                    </m:e>
                    <m:sub>
                      <m:r>
                        <w:rPr>
                          <w:rFonts w:ascii="Cambria Math" w:hAnsi="Cambria Math"/>
                          <w:color w:val="FF0000"/>
                        </w:rPr>
                        <m:t>D0</m:t>
                      </m:r>
                    </m:sub>
                  </m:sSub>
                </m:num>
                <m:den>
                  <m:r>
                    <w:rPr>
                      <w:rFonts w:ascii="Cambria Math" w:hAnsi="Cambria Math"/>
                      <w:color w:val="FF0000"/>
                    </w:rPr>
                    <m:t>128</m:t>
                  </m:r>
                </m:den>
              </m:f>
            </m:e>
          </m:d>
        </m:oMath>
      </m:oMathPara>
    </w:p>
    <w:p w14:paraId="530168FE" w14:textId="47E1F8D2" w:rsidR="00384772" w:rsidRDefault="00384772" w:rsidP="00C0467C">
      <w:pPr>
        <w:pStyle w:val="ListParagraph"/>
        <w:rPr>
          <w:b/>
          <w:color w:val="FF0000"/>
        </w:rPr>
      </w:pPr>
    </w:p>
    <w:p w14:paraId="43136CE7" w14:textId="72D122E3" w:rsidR="00384772" w:rsidRPr="00384772" w:rsidRDefault="00384772" w:rsidP="00C0467C">
      <w:pPr>
        <w:pStyle w:val="ListParagraph"/>
        <w:rPr>
          <w:color w:val="FF0000"/>
        </w:rPr>
      </w:pPr>
      <w:r w:rsidRPr="00384772">
        <w:rPr>
          <w:color w:val="FF0000"/>
        </w:rPr>
        <w:t xml:space="preserve">Digital value is applied to the inputs D0:D7 the resistor ladder </w:t>
      </w:r>
      <w:r>
        <w:rPr>
          <w:color w:val="FF0000"/>
        </w:rPr>
        <w:t xml:space="preserve">binary </w:t>
      </w:r>
      <w:r w:rsidRPr="00384772">
        <w:rPr>
          <w:color w:val="FF0000"/>
        </w:rPr>
        <w:t>weights the inputs of the summing amplifier.  The resolution of the DAC can be controlled by adjusting the feedback resistor on the op-</w:t>
      </w:r>
      <w:r>
        <w:rPr>
          <w:color w:val="FF0000"/>
        </w:rPr>
        <w:t xml:space="preserve">amp. </w:t>
      </w:r>
      <w:bookmarkStart w:id="0" w:name="_GoBack"/>
      <w:bookmarkEnd w:id="0"/>
    </w:p>
    <w:p w14:paraId="258846E1" w14:textId="77777777" w:rsidR="00384772" w:rsidRPr="00B6180C" w:rsidRDefault="00384772" w:rsidP="00C0467C">
      <w:pPr>
        <w:pStyle w:val="ListParagraph"/>
        <w:rPr>
          <w:b/>
          <w:color w:val="FF0000"/>
        </w:rPr>
      </w:pPr>
    </w:p>
    <w:p w14:paraId="02B21854" w14:textId="77777777" w:rsidR="008A2A4F" w:rsidRPr="008A2A4F" w:rsidRDefault="008A2A4F" w:rsidP="008A2A4F">
      <w:pPr>
        <w:jc w:val="center"/>
        <w:rPr>
          <w:b/>
        </w:rPr>
      </w:pPr>
      <w:r w:rsidRPr="008A2A4F">
        <w:rPr>
          <w:b/>
        </w:rPr>
        <w:t>Diwedd/End</w:t>
      </w:r>
    </w:p>
    <w:sectPr w:rsidR="008A2A4F" w:rsidRPr="008A2A4F"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B21859" w14:textId="77777777" w:rsidR="008B66D4" w:rsidRDefault="008B66D4">
      <w:r>
        <w:separator/>
      </w:r>
    </w:p>
  </w:endnote>
  <w:endnote w:type="continuationSeparator" w:id="0">
    <w:p w14:paraId="02B2185A" w14:textId="77777777" w:rsidR="008B66D4" w:rsidRDefault="008B6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02B2185B" w14:textId="6D460B4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6B22D6">
              <w:rPr>
                <w:b/>
                <w:bCs/>
                <w:noProof/>
              </w:rPr>
              <w:t>5</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6B22D6">
              <w:rPr>
                <w:b/>
                <w:bCs/>
                <w:noProof/>
              </w:rPr>
              <w:t>5</w:t>
            </w:r>
            <w:r w:rsidRPr="00C52BDC">
              <w:rPr>
                <w:b/>
                <w:bCs/>
                <w:szCs w:val="24"/>
              </w:rPr>
              <w:fldChar w:fldCharType="end"/>
            </w:r>
          </w:p>
        </w:sdtContent>
      </w:sdt>
    </w:sdtContent>
  </w:sdt>
  <w:p w14:paraId="02B2185C"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B21857" w14:textId="77777777" w:rsidR="008B66D4" w:rsidRDefault="008B66D4">
      <w:r>
        <w:separator/>
      </w:r>
    </w:p>
  </w:footnote>
  <w:footnote w:type="continuationSeparator" w:id="0">
    <w:p w14:paraId="02B21858" w14:textId="77777777" w:rsidR="008B66D4" w:rsidRDefault="008B66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326898"/>
    <w:multiLevelType w:val="hybridMultilevel"/>
    <w:tmpl w:val="343EB0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0685E"/>
    <w:rsid w:val="00014324"/>
    <w:rsid w:val="000335CD"/>
    <w:rsid w:val="00033CE5"/>
    <w:rsid w:val="00045281"/>
    <w:rsid w:val="0005302D"/>
    <w:rsid w:val="0006217E"/>
    <w:rsid w:val="0009720B"/>
    <w:rsid w:val="000D2292"/>
    <w:rsid w:val="000D65A5"/>
    <w:rsid w:val="000E5EE2"/>
    <w:rsid w:val="000E7182"/>
    <w:rsid w:val="000F215B"/>
    <w:rsid w:val="000F461F"/>
    <w:rsid w:val="0011195B"/>
    <w:rsid w:val="001338B4"/>
    <w:rsid w:val="0014784D"/>
    <w:rsid w:val="00147A36"/>
    <w:rsid w:val="00152726"/>
    <w:rsid w:val="0015414A"/>
    <w:rsid w:val="0015599E"/>
    <w:rsid w:val="001C60E5"/>
    <w:rsid w:val="002076C3"/>
    <w:rsid w:val="002355A8"/>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84772"/>
    <w:rsid w:val="003A43F8"/>
    <w:rsid w:val="003B03DA"/>
    <w:rsid w:val="003B54C8"/>
    <w:rsid w:val="003B7622"/>
    <w:rsid w:val="003C31F9"/>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13EAE"/>
    <w:rsid w:val="0062759D"/>
    <w:rsid w:val="0063282B"/>
    <w:rsid w:val="006375E3"/>
    <w:rsid w:val="0065660F"/>
    <w:rsid w:val="006745E1"/>
    <w:rsid w:val="00674612"/>
    <w:rsid w:val="00685E99"/>
    <w:rsid w:val="006B22D6"/>
    <w:rsid w:val="006D1161"/>
    <w:rsid w:val="006D4DD5"/>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35EE3"/>
    <w:rsid w:val="008526DB"/>
    <w:rsid w:val="008616E4"/>
    <w:rsid w:val="0089434A"/>
    <w:rsid w:val="008A2A4F"/>
    <w:rsid w:val="008B66D4"/>
    <w:rsid w:val="008B7CDE"/>
    <w:rsid w:val="008F0F4A"/>
    <w:rsid w:val="00917F06"/>
    <w:rsid w:val="00931114"/>
    <w:rsid w:val="009427E5"/>
    <w:rsid w:val="00952CB7"/>
    <w:rsid w:val="0095405E"/>
    <w:rsid w:val="00955A24"/>
    <w:rsid w:val="0095743F"/>
    <w:rsid w:val="00970370"/>
    <w:rsid w:val="0097229A"/>
    <w:rsid w:val="009948F4"/>
    <w:rsid w:val="00996632"/>
    <w:rsid w:val="009F2326"/>
    <w:rsid w:val="00A123FF"/>
    <w:rsid w:val="00A16BB7"/>
    <w:rsid w:val="00A23173"/>
    <w:rsid w:val="00A430C9"/>
    <w:rsid w:val="00A47238"/>
    <w:rsid w:val="00A662B9"/>
    <w:rsid w:val="00A72458"/>
    <w:rsid w:val="00A85C60"/>
    <w:rsid w:val="00AD2A94"/>
    <w:rsid w:val="00AD3FE6"/>
    <w:rsid w:val="00AF097E"/>
    <w:rsid w:val="00B07A8D"/>
    <w:rsid w:val="00B22B43"/>
    <w:rsid w:val="00B51DD6"/>
    <w:rsid w:val="00B6180C"/>
    <w:rsid w:val="00B64FDF"/>
    <w:rsid w:val="00B674C4"/>
    <w:rsid w:val="00B83785"/>
    <w:rsid w:val="00B877AD"/>
    <w:rsid w:val="00B90DA5"/>
    <w:rsid w:val="00BC4889"/>
    <w:rsid w:val="00BD440E"/>
    <w:rsid w:val="00C02687"/>
    <w:rsid w:val="00C0467C"/>
    <w:rsid w:val="00C266FC"/>
    <w:rsid w:val="00C52093"/>
    <w:rsid w:val="00C52BDC"/>
    <w:rsid w:val="00C53820"/>
    <w:rsid w:val="00C5464C"/>
    <w:rsid w:val="00C96858"/>
    <w:rsid w:val="00CA70AE"/>
    <w:rsid w:val="00CB1E8D"/>
    <w:rsid w:val="00CB215A"/>
    <w:rsid w:val="00CB4484"/>
    <w:rsid w:val="00CC051B"/>
    <w:rsid w:val="00CC4CAC"/>
    <w:rsid w:val="00CF6B52"/>
    <w:rsid w:val="00D00220"/>
    <w:rsid w:val="00D202B9"/>
    <w:rsid w:val="00D206AB"/>
    <w:rsid w:val="00D31A6E"/>
    <w:rsid w:val="00D3412D"/>
    <w:rsid w:val="00D36E75"/>
    <w:rsid w:val="00D42181"/>
    <w:rsid w:val="00D429DD"/>
    <w:rsid w:val="00D43636"/>
    <w:rsid w:val="00D6332D"/>
    <w:rsid w:val="00D67CD0"/>
    <w:rsid w:val="00D7009C"/>
    <w:rsid w:val="00DC3A55"/>
    <w:rsid w:val="00E00765"/>
    <w:rsid w:val="00E05E03"/>
    <w:rsid w:val="00E0685E"/>
    <w:rsid w:val="00E24192"/>
    <w:rsid w:val="00E305F9"/>
    <w:rsid w:val="00E30914"/>
    <w:rsid w:val="00E326F6"/>
    <w:rsid w:val="00E43629"/>
    <w:rsid w:val="00E5105E"/>
    <w:rsid w:val="00E51801"/>
    <w:rsid w:val="00E6279E"/>
    <w:rsid w:val="00E77028"/>
    <w:rsid w:val="00E77A44"/>
    <w:rsid w:val="00E9772F"/>
    <w:rsid w:val="00EA0B9D"/>
    <w:rsid w:val="00EC0A0F"/>
    <w:rsid w:val="00EF3425"/>
    <w:rsid w:val="00F20EC1"/>
    <w:rsid w:val="00F327CC"/>
    <w:rsid w:val="00F5653E"/>
    <w:rsid w:val="00F652C0"/>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02B2181D"/>
  <w15:docId w15:val="{FABC8FEC-6244-46D9-90D5-33C0306DE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3C31F9"/>
    <w:pPr>
      <w:ind w:left="720"/>
      <w:contextualSpacing/>
    </w:pPr>
  </w:style>
  <w:style w:type="character" w:styleId="PlaceholderText">
    <w:name w:val="Placeholder Text"/>
    <w:basedOn w:val="DefaultParagraphFont"/>
    <w:uiPriority w:val="99"/>
    <w:semiHidden/>
    <w:rsid w:val="006745E1"/>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6D5"/>
    <w:rsid w:val="00B806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806D5"/>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10FCCA-92D2-42D6-BF50-80F9B49D8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5</Pages>
  <Words>541</Words>
  <Characters>3090</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Stephen Mosey</cp:lastModifiedBy>
  <cp:revision>11</cp:revision>
  <cp:lastPrinted>2010-12-14T12:56:00Z</cp:lastPrinted>
  <dcterms:created xsi:type="dcterms:W3CDTF">2017-10-17T12:53:00Z</dcterms:created>
  <dcterms:modified xsi:type="dcterms:W3CDTF">2019-03-29T15:34:00Z</dcterms:modified>
</cp:coreProperties>
</file>