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807D2" w14:textId="76F1185A" w:rsidR="009C74CB" w:rsidRPr="004255D0" w:rsidRDefault="006065C5" w:rsidP="004255D0">
      <w:pPr>
        <w:spacing w:line="360" w:lineRule="auto"/>
        <w:jc w:val="both"/>
        <w:rPr>
          <w:rFonts w:ascii="Arial" w:hAnsi="Arial" w:cs="Arial"/>
        </w:rPr>
      </w:pPr>
      <w:r>
        <w:rPr>
          <w:rFonts w:ascii="Arial" w:hAnsi="Arial" w:cs="Arial"/>
          <w:noProof/>
        </w:rPr>
        <w:drawing>
          <wp:inline distT="0" distB="0" distL="0" distR="0" wp14:anchorId="1A402E4E" wp14:editId="305ECC24">
            <wp:extent cx="3343275" cy="838200"/>
            <wp:effectExtent l="0" t="0" r="9525" b="0"/>
            <wp:docPr id="1875165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65392" name="Picture 1875165392"/>
                    <pic:cNvPicPr/>
                  </pic:nvPicPr>
                  <pic:blipFill>
                    <a:blip r:embed="rId8">
                      <a:extLst>
                        <a:ext uri="{28A0092B-C50C-407E-A947-70E740481C1C}">
                          <a14:useLocalDpi xmlns:a14="http://schemas.microsoft.com/office/drawing/2010/main" val="0"/>
                        </a:ext>
                      </a:extLst>
                    </a:blip>
                    <a:stretch>
                      <a:fillRect/>
                    </a:stretch>
                  </pic:blipFill>
                  <pic:spPr>
                    <a:xfrm>
                      <a:off x="0" y="0"/>
                      <a:ext cx="3343275" cy="838200"/>
                    </a:xfrm>
                    <a:prstGeom prst="rect">
                      <a:avLst/>
                    </a:prstGeom>
                  </pic:spPr>
                </pic:pic>
              </a:graphicData>
            </a:graphic>
          </wp:inline>
        </w:drawing>
      </w:r>
    </w:p>
    <w:p w14:paraId="0A80C65A" w14:textId="302DA8D1" w:rsidR="009C74CB" w:rsidRDefault="00844C1D" w:rsidP="00844C1D">
      <w:pPr>
        <w:tabs>
          <w:tab w:val="left" w:pos="7716"/>
        </w:tabs>
        <w:spacing w:line="360" w:lineRule="auto"/>
        <w:jc w:val="both"/>
        <w:rPr>
          <w:rFonts w:ascii="Arial" w:hAnsi="Arial" w:cs="Arial"/>
        </w:rPr>
      </w:pPr>
      <w:r>
        <w:rPr>
          <w:rFonts w:ascii="Arial" w:hAnsi="Arial" w:cs="Arial"/>
        </w:rPr>
        <w:tab/>
      </w:r>
    </w:p>
    <w:p w14:paraId="66599BD3" w14:textId="77777777" w:rsidR="00844C1D" w:rsidRDefault="00844C1D" w:rsidP="00844C1D">
      <w:pPr>
        <w:tabs>
          <w:tab w:val="left" w:pos="7716"/>
        </w:tabs>
        <w:spacing w:line="360" w:lineRule="auto"/>
        <w:jc w:val="both"/>
        <w:rPr>
          <w:rFonts w:ascii="Arial" w:hAnsi="Arial" w:cs="Arial"/>
        </w:rPr>
      </w:pPr>
    </w:p>
    <w:p w14:paraId="41C6460F" w14:textId="2A18324B" w:rsidR="00844C1D" w:rsidRDefault="00EC5236" w:rsidP="00844C1D">
      <w:pPr>
        <w:tabs>
          <w:tab w:val="left" w:pos="7716"/>
        </w:tabs>
        <w:spacing w:line="360" w:lineRule="auto"/>
        <w:jc w:val="both"/>
        <w:rPr>
          <w:rFonts w:ascii="Arial" w:hAnsi="Arial" w:cs="Arial"/>
        </w:rPr>
      </w:pPr>
      <w:r>
        <w:rPr>
          <w:rFonts w:ascii="Arial" w:hAnsi="Arial" w:cs="Arial"/>
        </w:rPr>
        <w:t xml:space="preserve">         </w:t>
      </w:r>
    </w:p>
    <w:p w14:paraId="6E852977" w14:textId="77777777" w:rsidR="00844C1D" w:rsidRDefault="00844C1D" w:rsidP="005D1BB5">
      <w:pPr>
        <w:tabs>
          <w:tab w:val="left" w:pos="7716"/>
        </w:tabs>
        <w:spacing w:line="360" w:lineRule="auto"/>
        <w:jc w:val="both"/>
        <w:rPr>
          <w:rFonts w:ascii="Arial" w:hAnsi="Arial" w:cs="Arial"/>
        </w:rPr>
      </w:pPr>
    </w:p>
    <w:p w14:paraId="1210F057" w14:textId="77777777" w:rsidR="00EC5236" w:rsidRDefault="00844C1D" w:rsidP="005D1BB5">
      <w:pPr>
        <w:pStyle w:val="Default"/>
        <w:spacing w:line="360" w:lineRule="auto"/>
      </w:pPr>
      <w:r w:rsidRPr="00EC5236">
        <w:rPr>
          <w:sz w:val="40"/>
          <w:szCs w:val="40"/>
        </w:rPr>
        <w:t xml:space="preserve">                     </w:t>
      </w:r>
    </w:p>
    <w:p w14:paraId="3601A91B" w14:textId="1634F324" w:rsidR="005D1BB5" w:rsidRPr="00886F60" w:rsidRDefault="00EC5236" w:rsidP="005D1BB5">
      <w:pPr>
        <w:pStyle w:val="Default"/>
        <w:spacing w:line="360" w:lineRule="auto"/>
        <w:rPr>
          <w:b/>
          <w:bCs/>
          <w:sz w:val="40"/>
          <w:szCs w:val="40"/>
        </w:rPr>
      </w:pPr>
      <w:r w:rsidRPr="00886F60">
        <w:rPr>
          <w:sz w:val="40"/>
          <w:szCs w:val="40"/>
        </w:rPr>
        <w:t xml:space="preserve"> </w:t>
      </w:r>
      <w:r w:rsidR="005D1BB5" w:rsidRPr="00886F60">
        <w:rPr>
          <w:sz w:val="40"/>
          <w:szCs w:val="40"/>
        </w:rPr>
        <w:t xml:space="preserve">    </w:t>
      </w:r>
      <w:r w:rsidR="00886F60" w:rsidRPr="00886F60">
        <w:rPr>
          <w:sz w:val="40"/>
          <w:szCs w:val="40"/>
        </w:rPr>
        <w:t xml:space="preserve">  </w:t>
      </w:r>
      <w:r w:rsidR="005D1BB5" w:rsidRPr="00886F60">
        <w:rPr>
          <w:sz w:val="40"/>
          <w:szCs w:val="40"/>
        </w:rPr>
        <w:t xml:space="preserve"> </w:t>
      </w:r>
      <w:r w:rsidRPr="00886F60">
        <w:rPr>
          <w:b/>
          <w:bCs/>
          <w:sz w:val="40"/>
          <w:szCs w:val="40"/>
        </w:rPr>
        <w:t xml:space="preserve">BA (Hons) Leadership and Management </w:t>
      </w:r>
    </w:p>
    <w:p w14:paraId="33821FF0" w14:textId="4688FA31" w:rsidR="00844C1D" w:rsidRPr="00886F60" w:rsidRDefault="005D1BB5" w:rsidP="005D1BB5">
      <w:pPr>
        <w:pStyle w:val="Default"/>
        <w:spacing w:line="360" w:lineRule="auto"/>
        <w:rPr>
          <w:sz w:val="40"/>
          <w:szCs w:val="40"/>
        </w:rPr>
      </w:pPr>
      <w:r w:rsidRPr="00886F60">
        <w:rPr>
          <w:b/>
          <w:bCs/>
          <w:sz w:val="40"/>
          <w:szCs w:val="40"/>
        </w:rPr>
        <w:t xml:space="preserve">                  Skills for the Workplace         </w:t>
      </w:r>
    </w:p>
    <w:p w14:paraId="0602BDC2" w14:textId="6CDF0A5F" w:rsidR="00844C1D" w:rsidRPr="005D1BB5" w:rsidRDefault="005D1BB5" w:rsidP="005D1BB5">
      <w:pPr>
        <w:pStyle w:val="Title"/>
        <w:spacing w:line="360" w:lineRule="auto"/>
        <w:jc w:val="center"/>
        <w:rPr>
          <w:rFonts w:ascii="Arial" w:hAnsi="Arial" w:cs="Arial"/>
          <w:b/>
          <w:bCs/>
          <w:sz w:val="32"/>
          <w:szCs w:val="32"/>
          <w:shd w:val="clear" w:color="auto" w:fill="FFFFFF"/>
        </w:rPr>
      </w:pPr>
      <w:r w:rsidRPr="005D1BB5">
        <w:rPr>
          <w:rFonts w:ascii="Arial" w:hAnsi="Arial" w:cs="Arial"/>
          <w:b/>
          <w:bCs/>
          <w:sz w:val="32"/>
          <w:szCs w:val="32"/>
          <w:shd w:val="clear" w:color="auto" w:fill="FFFFFF"/>
        </w:rPr>
        <w:t xml:space="preserve">BMSW 6104 - </w:t>
      </w:r>
      <w:r w:rsidR="00844C1D" w:rsidRPr="005D1BB5">
        <w:rPr>
          <w:rFonts w:ascii="Arial" w:hAnsi="Arial" w:cs="Arial"/>
          <w:b/>
          <w:bCs/>
          <w:sz w:val="32"/>
          <w:szCs w:val="32"/>
          <w:shd w:val="clear" w:color="auto" w:fill="FFFFFF"/>
        </w:rPr>
        <w:t xml:space="preserve">STRATEGIC </w:t>
      </w:r>
      <w:r w:rsidR="00844C1D" w:rsidRPr="005D1BB5">
        <w:rPr>
          <w:rFonts w:ascii="Arial" w:hAnsi="Arial" w:cs="Arial"/>
          <w:b/>
          <w:bCs/>
          <w:sz w:val="32"/>
          <w:szCs w:val="32"/>
        </w:rPr>
        <w:t>MANAGEMENT</w:t>
      </w:r>
      <w:r w:rsidR="00844C1D" w:rsidRPr="005D1BB5">
        <w:rPr>
          <w:rFonts w:ascii="Arial" w:hAnsi="Arial" w:cs="Arial"/>
          <w:b/>
          <w:bCs/>
          <w:sz w:val="32"/>
          <w:szCs w:val="32"/>
          <w:shd w:val="clear" w:color="auto" w:fill="FFFFFF"/>
        </w:rPr>
        <w:t xml:space="preserve"> FOR SMES</w:t>
      </w:r>
    </w:p>
    <w:p w14:paraId="388DD838" w14:textId="7508D0D5" w:rsidR="00EC5236" w:rsidRPr="005D1BB5" w:rsidRDefault="005D1BB5" w:rsidP="005D1BB5">
      <w:pPr>
        <w:pStyle w:val="Default"/>
        <w:spacing w:line="360" w:lineRule="auto"/>
      </w:pPr>
      <w:r w:rsidRPr="005D1BB5">
        <w:t xml:space="preserve">                                       </w:t>
      </w:r>
      <w:r w:rsidRPr="005D1BB5">
        <w:rPr>
          <w:b/>
          <w:bCs/>
          <w:i/>
          <w:iCs/>
          <w:sz w:val="32"/>
          <w:szCs w:val="32"/>
        </w:rPr>
        <w:t>Tutor name: MD KALAM</w:t>
      </w:r>
    </w:p>
    <w:p w14:paraId="35E67661" w14:textId="77777777" w:rsidR="00EC5236" w:rsidRPr="005D1BB5" w:rsidRDefault="00EC5236" w:rsidP="005D1BB5">
      <w:pPr>
        <w:pStyle w:val="Default"/>
        <w:spacing w:line="360" w:lineRule="auto"/>
        <w:rPr>
          <w:b/>
          <w:bCs/>
          <w:i/>
          <w:iCs/>
          <w:sz w:val="32"/>
          <w:szCs w:val="32"/>
        </w:rPr>
      </w:pPr>
      <w:r w:rsidRPr="005D1BB5">
        <w:t xml:space="preserve">                 </w:t>
      </w:r>
      <w:r w:rsidRPr="005D1BB5">
        <w:rPr>
          <w:b/>
          <w:bCs/>
          <w:i/>
          <w:iCs/>
          <w:sz w:val="32"/>
          <w:szCs w:val="32"/>
        </w:rPr>
        <w:t>Student name: MARIANA CRISTINA AXENTE</w:t>
      </w:r>
    </w:p>
    <w:p w14:paraId="260C93BC" w14:textId="77777777" w:rsidR="00EC5236" w:rsidRPr="005D1BB5" w:rsidRDefault="00EC5236" w:rsidP="005D1BB5">
      <w:pPr>
        <w:pStyle w:val="Default"/>
        <w:spacing w:line="360" w:lineRule="auto"/>
        <w:rPr>
          <w:sz w:val="32"/>
          <w:szCs w:val="32"/>
        </w:rPr>
      </w:pPr>
      <w:r w:rsidRPr="005D1BB5">
        <w:rPr>
          <w:b/>
          <w:bCs/>
          <w:i/>
          <w:iCs/>
          <w:sz w:val="32"/>
          <w:szCs w:val="32"/>
        </w:rPr>
        <w:t xml:space="preserve">                                Student ID: 2024470 </w:t>
      </w:r>
    </w:p>
    <w:p w14:paraId="4B8C69C4" w14:textId="6C90D264" w:rsidR="00EC5236" w:rsidRPr="005D1BB5" w:rsidRDefault="00EC5236" w:rsidP="005D1BB5">
      <w:pPr>
        <w:spacing w:line="360" w:lineRule="auto"/>
        <w:rPr>
          <w:rFonts w:ascii="Arial" w:hAnsi="Arial" w:cs="Arial"/>
          <w:b/>
          <w:bCs/>
          <w:i/>
          <w:iCs/>
          <w:sz w:val="32"/>
          <w:szCs w:val="32"/>
        </w:rPr>
      </w:pPr>
      <w:r w:rsidRPr="005D1BB5">
        <w:rPr>
          <w:rFonts w:ascii="Arial" w:hAnsi="Arial" w:cs="Arial"/>
          <w:b/>
          <w:bCs/>
          <w:i/>
          <w:iCs/>
          <w:sz w:val="32"/>
          <w:szCs w:val="32"/>
        </w:rPr>
        <w:t xml:space="preserve">                                     </w:t>
      </w:r>
    </w:p>
    <w:p w14:paraId="5AC03ACA" w14:textId="77777777" w:rsidR="005D1BB5" w:rsidRPr="005D1BB5" w:rsidRDefault="005D1BB5" w:rsidP="005D1BB5">
      <w:pPr>
        <w:pStyle w:val="Default"/>
      </w:pPr>
      <w:r w:rsidRPr="005D1BB5">
        <w:rPr>
          <w:b/>
          <w:bCs/>
          <w:i/>
          <w:iCs/>
          <w:sz w:val="32"/>
          <w:szCs w:val="32"/>
        </w:rPr>
        <w:t xml:space="preserve">         </w:t>
      </w:r>
    </w:p>
    <w:p w14:paraId="1B9C42E8" w14:textId="7B218938" w:rsidR="005D1BB5" w:rsidRDefault="005D1BB5" w:rsidP="005D1BB5">
      <w:pPr>
        <w:pStyle w:val="Default"/>
        <w:spacing w:line="360" w:lineRule="auto"/>
        <w:rPr>
          <w:b/>
          <w:bCs/>
          <w:sz w:val="40"/>
          <w:szCs w:val="40"/>
        </w:rPr>
      </w:pPr>
      <w:r w:rsidRPr="005D1BB5">
        <w:rPr>
          <w:sz w:val="40"/>
          <w:szCs w:val="40"/>
        </w:rPr>
        <w:t xml:space="preserve">          </w:t>
      </w:r>
      <w:r w:rsidRPr="005D1BB5">
        <w:rPr>
          <w:b/>
          <w:bCs/>
          <w:sz w:val="40"/>
          <w:szCs w:val="40"/>
        </w:rPr>
        <w:t xml:space="preserve">University Name: University of Wales </w:t>
      </w:r>
    </w:p>
    <w:p w14:paraId="55C4A22B" w14:textId="77777777" w:rsidR="005D1BB5" w:rsidRDefault="005D1BB5" w:rsidP="005D1BB5">
      <w:pPr>
        <w:pStyle w:val="Default"/>
        <w:spacing w:line="360" w:lineRule="auto"/>
        <w:rPr>
          <w:b/>
          <w:bCs/>
          <w:sz w:val="40"/>
          <w:szCs w:val="40"/>
        </w:rPr>
      </w:pPr>
      <w:r>
        <w:rPr>
          <w:b/>
          <w:bCs/>
          <w:sz w:val="40"/>
          <w:szCs w:val="40"/>
        </w:rPr>
        <w:t xml:space="preserve">                           </w:t>
      </w:r>
      <w:r w:rsidRPr="005D1BB5">
        <w:rPr>
          <w:b/>
          <w:bCs/>
          <w:sz w:val="40"/>
          <w:szCs w:val="40"/>
        </w:rPr>
        <w:t xml:space="preserve">Trinity Saint David </w:t>
      </w:r>
    </w:p>
    <w:p w14:paraId="168A12E2" w14:textId="016D5998" w:rsidR="005D1BB5" w:rsidRPr="005D1BB5" w:rsidRDefault="005D1BB5" w:rsidP="005D1BB5">
      <w:pPr>
        <w:pStyle w:val="Default"/>
        <w:spacing w:line="360" w:lineRule="auto"/>
        <w:rPr>
          <w:sz w:val="40"/>
          <w:szCs w:val="40"/>
        </w:rPr>
      </w:pPr>
      <w:r>
        <w:rPr>
          <w:b/>
          <w:bCs/>
          <w:sz w:val="40"/>
          <w:szCs w:val="40"/>
        </w:rPr>
        <w:t xml:space="preserve">                                 </w:t>
      </w:r>
      <w:r w:rsidRPr="005D1BB5">
        <w:rPr>
          <w:b/>
          <w:bCs/>
          <w:sz w:val="40"/>
          <w:szCs w:val="40"/>
        </w:rPr>
        <w:t>Year: 2023</w:t>
      </w:r>
    </w:p>
    <w:p w14:paraId="4EFE31D3" w14:textId="64C24F34" w:rsidR="00EC5236" w:rsidRDefault="00EC5236" w:rsidP="005D1BB5">
      <w:pPr>
        <w:pStyle w:val="Default"/>
        <w:spacing w:line="360" w:lineRule="auto"/>
        <w:rPr>
          <w:sz w:val="32"/>
          <w:szCs w:val="32"/>
        </w:rPr>
      </w:pPr>
      <w:r>
        <w:rPr>
          <w:b/>
          <w:bCs/>
          <w:i/>
          <w:iCs/>
          <w:sz w:val="32"/>
          <w:szCs w:val="32"/>
        </w:rPr>
        <w:t xml:space="preserve">     </w:t>
      </w:r>
    </w:p>
    <w:p w14:paraId="130C6D3A" w14:textId="275F06D1" w:rsidR="00EC5236" w:rsidRPr="00EC5236" w:rsidRDefault="00EC5236" w:rsidP="005D1BB5">
      <w:pPr>
        <w:pStyle w:val="Default"/>
        <w:spacing w:line="360" w:lineRule="auto"/>
      </w:pPr>
    </w:p>
    <w:p w14:paraId="5BE0591B" w14:textId="77777777" w:rsidR="00844C1D" w:rsidRDefault="00844C1D" w:rsidP="00844C1D">
      <w:pPr>
        <w:tabs>
          <w:tab w:val="left" w:pos="7716"/>
        </w:tabs>
        <w:spacing w:line="360" w:lineRule="auto"/>
        <w:jc w:val="both"/>
        <w:rPr>
          <w:rFonts w:ascii="Arial" w:hAnsi="Arial" w:cs="Arial"/>
        </w:rPr>
      </w:pPr>
    </w:p>
    <w:p w14:paraId="1E24A3D9" w14:textId="77777777" w:rsidR="00844C1D" w:rsidRDefault="00844C1D" w:rsidP="00844C1D">
      <w:pPr>
        <w:tabs>
          <w:tab w:val="left" w:pos="7716"/>
        </w:tabs>
        <w:spacing w:line="360" w:lineRule="auto"/>
        <w:jc w:val="both"/>
        <w:rPr>
          <w:rFonts w:ascii="Arial" w:hAnsi="Arial" w:cs="Arial"/>
        </w:rPr>
      </w:pPr>
    </w:p>
    <w:p w14:paraId="0A01610C" w14:textId="77777777" w:rsidR="00844C1D" w:rsidRDefault="00844C1D" w:rsidP="00844C1D">
      <w:pPr>
        <w:tabs>
          <w:tab w:val="left" w:pos="7716"/>
        </w:tabs>
        <w:spacing w:line="360" w:lineRule="auto"/>
        <w:jc w:val="both"/>
        <w:rPr>
          <w:rFonts w:ascii="Arial" w:hAnsi="Arial" w:cs="Arial"/>
        </w:rPr>
      </w:pPr>
    </w:p>
    <w:p w14:paraId="581C4B76" w14:textId="77777777" w:rsidR="00844C1D" w:rsidRDefault="00844C1D" w:rsidP="00844C1D">
      <w:pPr>
        <w:tabs>
          <w:tab w:val="left" w:pos="7716"/>
        </w:tabs>
        <w:spacing w:line="360" w:lineRule="auto"/>
        <w:jc w:val="both"/>
        <w:rPr>
          <w:rFonts w:ascii="Arial" w:hAnsi="Arial" w:cs="Arial"/>
        </w:rPr>
      </w:pPr>
    </w:p>
    <w:p w14:paraId="04BD3427" w14:textId="77777777" w:rsidR="00844C1D" w:rsidRDefault="00844C1D" w:rsidP="00844C1D">
      <w:pPr>
        <w:tabs>
          <w:tab w:val="left" w:pos="7716"/>
        </w:tabs>
        <w:spacing w:line="360" w:lineRule="auto"/>
        <w:jc w:val="both"/>
        <w:rPr>
          <w:rFonts w:ascii="Arial" w:hAnsi="Arial" w:cs="Arial"/>
        </w:rPr>
      </w:pPr>
    </w:p>
    <w:p w14:paraId="70345F23" w14:textId="4C8FAB4E" w:rsidR="009C74CB" w:rsidRPr="004255D0" w:rsidRDefault="009C74CB" w:rsidP="004255D0">
      <w:pPr>
        <w:spacing w:line="360" w:lineRule="auto"/>
        <w:rPr>
          <w:rFonts w:ascii="Arial" w:eastAsiaTheme="majorEastAsia" w:hAnsi="Arial" w:cs="Arial"/>
          <w:color w:val="2E74B5" w:themeColor="accent1" w:themeShade="BF"/>
          <w:sz w:val="28"/>
          <w:szCs w:val="28"/>
        </w:rPr>
      </w:pPr>
      <w:bookmarkStart w:id="0" w:name="_Toc152859152"/>
      <w:r w:rsidRPr="004255D0">
        <w:rPr>
          <w:rFonts w:ascii="Arial" w:hAnsi="Arial" w:cs="Arial"/>
          <w:sz w:val="28"/>
          <w:szCs w:val="28"/>
        </w:rPr>
        <w:t>Executive summary</w:t>
      </w:r>
      <w:bookmarkEnd w:id="0"/>
      <w:r w:rsidRPr="004255D0">
        <w:rPr>
          <w:rFonts w:ascii="Arial" w:hAnsi="Arial" w:cs="Arial"/>
          <w:sz w:val="28"/>
          <w:szCs w:val="28"/>
        </w:rPr>
        <w:t xml:space="preserve"> </w:t>
      </w:r>
    </w:p>
    <w:p w14:paraId="2432A286" w14:textId="77777777" w:rsidR="009C74CB" w:rsidRPr="004255D0" w:rsidRDefault="001B4B8D" w:rsidP="004255D0">
      <w:pPr>
        <w:spacing w:line="360" w:lineRule="auto"/>
        <w:jc w:val="both"/>
        <w:rPr>
          <w:rFonts w:ascii="Arial" w:hAnsi="Arial" w:cs="Arial"/>
        </w:rPr>
      </w:pPr>
      <w:r w:rsidRPr="004255D0">
        <w:rPr>
          <w:rFonts w:ascii="Arial" w:hAnsi="Arial" w:cs="Arial"/>
        </w:rPr>
        <w:t>This study looks closely at the small and medium-sized business (SME) Land Chocolate Company's prospects for strategic development. The objective is to give the organisation guidance on how to manage its competitive environment, encourage growth, and ensure long-term viability. A thorough study of Land Chocolate is conducted using a variety of theoretical models, such as Porter's Value Chain, the VRIN, and SWOT analysis, also many others. The company's unique offerings and positioning in the market were the deciding factors. The report describes a strategic growth method that considers stakeholder concerns, internal as well as external assessments, as well as strategic options. The findings highlight the need of tailoring a strategic direction, a phased implementation schedule, and initiatives that align with Land Chocolate's values. The recommendations for product development, expanding the market, market penetration, and diversification are supported by a clear timeline and potential benefits. The report's conclusion focuses on continual evaluation and observation to modify strategies in the ever-changing corporate environment.</w:t>
      </w:r>
    </w:p>
    <w:p w14:paraId="4591BC3B" w14:textId="77777777" w:rsidR="001B4B8D" w:rsidRPr="004255D0" w:rsidRDefault="001B4B8D" w:rsidP="004255D0">
      <w:pPr>
        <w:spacing w:line="360" w:lineRule="auto"/>
        <w:jc w:val="both"/>
        <w:rPr>
          <w:rFonts w:ascii="Arial" w:hAnsi="Arial" w:cs="Arial"/>
        </w:rPr>
      </w:pPr>
    </w:p>
    <w:p w14:paraId="02EEFD34" w14:textId="77777777" w:rsidR="001B4B8D" w:rsidRPr="004255D0" w:rsidRDefault="001B4B8D" w:rsidP="004255D0">
      <w:pPr>
        <w:spacing w:line="360" w:lineRule="auto"/>
        <w:jc w:val="both"/>
        <w:rPr>
          <w:rFonts w:ascii="Arial" w:hAnsi="Arial" w:cs="Arial"/>
        </w:rPr>
      </w:pPr>
    </w:p>
    <w:p w14:paraId="2574583C" w14:textId="77777777" w:rsidR="001B4B8D" w:rsidRPr="004255D0" w:rsidRDefault="001B4B8D" w:rsidP="004255D0">
      <w:pPr>
        <w:spacing w:line="360" w:lineRule="auto"/>
        <w:jc w:val="both"/>
        <w:rPr>
          <w:rFonts w:ascii="Arial" w:hAnsi="Arial" w:cs="Arial"/>
        </w:rPr>
      </w:pPr>
    </w:p>
    <w:p w14:paraId="7B69ACF1" w14:textId="77777777" w:rsidR="00AA47CB" w:rsidRPr="004255D0" w:rsidRDefault="00AA47CB" w:rsidP="004255D0">
      <w:pPr>
        <w:spacing w:line="360" w:lineRule="auto"/>
        <w:jc w:val="both"/>
        <w:rPr>
          <w:rFonts w:ascii="Arial" w:hAnsi="Arial" w:cs="Arial"/>
        </w:rPr>
      </w:pPr>
    </w:p>
    <w:p w14:paraId="201CA4C5" w14:textId="77777777" w:rsidR="001B4B8D" w:rsidRPr="004255D0" w:rsidRDefault="001B4B8D" w:rsidP="004255D0">
      <w:pPr>
        <w:spacing w:line="360" w:lineRule="auto"/>
        <w:jc w:val="both"/>
        <w:rPr>
          <w:rFonts w:ascii="Arial" w:hAnsi="Arial" w:cs="Arial"/>
        </w:rPr>
      </w:pPr>
    </w:p>
    <w:p w14:paraId="05E9DFEE" w14:textId="77777777" w:rsidR="001B4B8D" w:rsidRPr="004255D0" w:rsidRDefault="001B4B8D" w:rsidP="004255D0">
      <w:pPr>
        <w:spacing w:line="360" w:lineRule="auto"/>
        <w:jc w:val="both"/>
        <w:rPr>
          <w:rFonts w:ascii="Arial" w:hAnsi="Arial" w:cs="Arial"/>
        </w:rPr>
      </w:pPr>
    </w:p>
    <w:p w14:paraId="78405013" w14:textId="77777777" w:rsidR="001B4B8D" w:rsidRPr="004255D0" w:rsidRDefault="001B4B8D" w:rsidP="004255D0">
      <w:pPr>
        <w:spacing w:line="360" w:lineRule="auto"/>
        <w:jc w:val="both"/>
        <w:rPr>
          <w:rFonts w:ascii="Arial" w:hAnsi="Arial" w:cs="Arial"/>
        </w:rPr>
      </w:pPr>
    </w:p>
    <w:p w14:paraId="564CE5F5" w14:textId="77777777" w:rsidR="001B4B8D" w:rsidRPr="004255D0" w:rsidRDefault="001B4B8D" w:rsidP="004255D0">
      <w:pPr>
        <w:spacing w:line="360" w:lineRule="auto"/>
        <w:jc w:val="both"/>
        <w:rPr>
          <w:rFonts w:ascii="Arial" w:hAnsi="Arial" w:cs="Arial"/>
        </w:rPr>
      </w:pPr>
    </w:p>
    <w:p w14:paraId="5F1EC7FC" w14:textId="77777777" w:rsidR="006015DF" w:rsidRPr="004255D0" w:rsidRDefault="006015DF" w:rsidP="004255D0">
      <w:pPr>
        <w:spacing w:line="360" w:lineRule="auto"/>
        <w:jc w:val="both"/>
        <w:rPr>
          <w:rFonts w:ascii="Arial" w:hAnsi="Arial" w:cs="Arial"/>
        </w:rPr>
      </w:pPr>
    </w:p>
    <w:p w14:paraId="3AEB0289" w14:textId="77777777" w:rsidR="006015DF" w:rsidRPr="004255D0" w:rsidRDefault="006015DF" w:rsidP="004255D0">
      <w:pPr>
        <w:spacing w:line="360" w:lineRule="auto"/>
        <w:jc w:val="both"/>
        <w:rPr>
          <w:rFonts w:ascii="Arial" w:hAnsi="Arial" w:cs="Arial"/>
        </w:rPr>
      </w:pPr>
    </w:p>
    <w:p w14:paraId="64CD2280" w14:textId="77777777" w:rsidR="006015DF" w:rsidRPr="004255D0" w:rsidRDefault="006015DF" w:rsidP="004255D0">
      <w:pPr>
        <w:spacing w:line="360" w:lineRule="auto"/>
        <w:jc w:val="both"/>
        <w:rPr>
          <w:rFonts w:ascii="Arial" w:hAnsi="Arial" w:cs="Arial"/>
        </w:rPr>
      </w:pPr>
    </w:p>
    <w:p w14:paraId="2CB17572" w14:textId="77777777" w:rsidR="006015DF" w:rsidRPr="004255D0" w:rsidRDefault="006015DF" w:rsidP="004255D0">
      <w:pPr>
        <w:spacing w:line="360" w:lineRule="auto"/>
        <w:jc w:val="both"/>
        <w:rPr>
          <w:rFonts w:ascii="Arial" w:hAnsi="Arial" w:cs="Arial"/>
        </w:rPr>
      </w:pPr>
    </w:p>
    <w:p w14:paraId="2EF3744D" w14:textId="77777777" w:rsidR="006015DF" w:rsidRPr="004255D0" w:rsidRDefault="006015DF" w:rsidP="004255D0">
      <w:pPr>
        <w:spacing w:line="360" w:lineRule="auto"/>
        <w:jc w:val="both"/>
        <w:rPr>
          <w:rFonts w:ascii="Arial" w:hAnsi="Arial" w:cs="Arial"/>
        </w:rPr>
      </w:pPr>
    </w:p>
    <w:sdt>
      <w:sdtPr>
        <w:rPr>
          <w:rFonts w:ascii="Arial" w:eastAsiaTheme="minorHAnsi" w:hAnsi="Arial" w:cs="Arial"/>
          <w:color w:val="auto"/>
          <w:sz w:val="22"/>
          <w:szCs w:val="22"/>
          <w:lang w:val="en-GB"/>
        </w:rPr>
        <w:id w:val="1717465716"/>
        <w:docPartObj>
          <w:docPartGallery w:val="Table of Contents"/>
          <w:docPartUnique/>
        </w:docPartObj>
      </w:sdtPr>
      <w:sdtEndPr>
        <w:rPr>
          <w:b/>
          <w:bCs/>
          <w:noProof/>
        </w:rPr>
      </w:sdtEndPr>
      <w:sdtContent>
        <w:p w14:paraId="4CC1784D" w14:textId="7F146EED" w:rsidR="009E6EE7" w:rsidRPr="00490B98" w:rsidRDefault="009E6EE7" w:rsidP="004255D0">
          <w:pPr>
            <w:pStyle w:val="TOCHeading"/>
            <w:spacing w:line="360" w:lineRule="auto"/>
            <w:jc w:val="both"/>
            <w:rPr>
              <w:rFonts w:ascii="Arial" w:eastAsiaTheme="minorHAnsi" w:hAnsi="Arial" w:cs="Arial"/>
              <w:color w:val="auto"/>
              <w:sz w:val="22"/>
              <w:szCs w:val="22"/>
              <w:lang w:val="en-GB"/>
            </w:rPr>
          </w:pPr>
          <w:r w:rsidRPr="004255D0">
            <w:rPr>
              <w:rFonts w:ascii="Arial" w:hAnsi="Arial" w:cs="Arial"/>
              <w:sz w:val="28"/>
              <w:szCs w:val="28"/>
            </w:rPr>
            <w:t>Table of Contents</w:t>
          </w:r>
        </w:p>
        <w:p w14:paraId="35310301" w14:textId="77777777" w:rsidR="009E6EE7" w:rsidRPr="004255D0" w:rsidRDefault="009E6EE7" w:rsidP="004255D0">
          <w:pPr>
            <w:pStyle w:val="TOC1"/>
            <w:tabs>
              <w:tab w:val="right" w:leader="dot" w:pos="9016"/>
            </w:tabs>
            <w:spacing w:line="360" w:lineRule="auto"/>
            <w:jc w:val="both"/>
            <w:rPr>
              <w:rFonts w:ascii="Arial" w:hAnsi="Arial" w:cs="Arial"/>
              <w:noProof/>
            </w:rPr>
          </w:pPr>
          <w:r w:rsidRPr="004255D0">
            <w:rPr>
              <w:rFonts w:ascii="Arial" w:hAnsi="Arial" w:cs="Arial"/>
            </w:rPr>
            <w:fldChar w:fldCharType="begin"/>
          </w:r>
          <w:r w:rsidRPr="004255D0">
            <w:rPr>
              <w:rFonts w:ascii="Arial" w:hAnsi="Arial" w:cs="Arial"/>
            </w:rPr>
            <w:instrText xml:space="preserve"> TOC \o "1-3" \h \z \u </w:instrText>
          </w:r>
          <w:r w:rsidRPr="004255D0">
            <w:rPr>
              <w:rFonts w:ascii="Arial" w:hAnsi="Arial" w:cs="Arial"/>
            </w:rPr>
            <w:fldChar w:fldCharType="separate"/>
          </w:r>
          <w:hyperlink w:anchor="_Toc152859152" w:history="1">
            <w:r w:rsidRPr="004255D0">
              <w:rPr>
                <w:rStyle w:val="Hyperlink"/>
                <w:rFonts w:ascii="Arial" w:hAnsi="Arial" w:cs="Arial"/>
                <w:noProof/>
              </w:rPr>
              <w:t>Executive summary</w:t>
            </w:r>
            <w:r w:rsidRPr="004255D0">
              <w:rPr>
                <w:rFonts w:ascii="Arial" w:hAnsi="Arial" w:cs="Arial"/>
                <w:noProof/>
                <w:webHidden/>
              </w:rPr>
              <w:tab/>
            </w:r>
            <w:r w:rsidRPr="004255D0">
              <w:rPr>
                <w:rFonts w:ascii="Arial" w:hAnsi="Arial" w:cs="Arial"/>
                <w:noProof/>
                <w:webHidden/>
              </w:rPr>
              <w:fldChar w:fldCharType="begin"/>
            </w:r>
            <w:r w:rsidRPr="004255D0">
              <w:rPr>
                <w:rFonts w:ascii="Arial" w:hAnsi="Arial" w:cs="Arial"/>
                <w:noProof/>
                <w:webHidden/>
              </w:rPr>
              <w:instrText xml:space="preserve"> PAGEREF _Toc152859152 \h </w:instrText>
            </w:r>
            <w:r w:rsidRPr="004255D0">
              <w:rPr>
                <w:rFonts w:ascii="Arial" w:hAnsi="Arial" w:cs="Arial"/>
                <w:noProof/>
                <w:webHidden/>
              </w:rPr>
            </w:r>
            <w:r w:rsidRPr="004255D0">
              <w:rPr>
                <w:rFonts w:ascii="Arial" w:hAnsi="Arial" w:cs="Arial"/>
                <w:noProof/>
                <w:webHidden/>
              </w:rPr>
              <w:fldChar w:fldCharType="separate"/>
            </w:r>
            <w:r w:rsidRPr="004255D0">
              <w:rPr>
                <w:rFonts w:ascii="Arial" w:hAnsi="Arial" w:cs="Arial"/>
                <w:noProof/>
                <w:webHidden/>
              </w:rPr>
              <w:t>2</w:t>
            </w:r>
            <w:r w:rsidRPr="004255D0">
              <w:rPr>
                <w:rFonts w:ascii="Arial" w:hAnsi="Arial" w:cs="Arial"/>
                <w:noProof/>
                <w:webHidden/>
              </w:rPr>
              <w:fldChar w:fldCharType="end"/>
            </w:r>
          </w:hyperlink>
        </w:p>
        <w:p w14:paraId="344D1FD2" w14:textId="77777777" w:rsidR="009E6EE7" w:rsidRPr="004255D0" w:rsidRDefault="00000000" w:rsidP="004255D0">
          <w:pPr>
            <w:pStyle w:val="TOC1"/>
            <w:tabs>
              <w:tab w:val="right" w:leader="dot" w:pos="9016"/>
            </w:tabs>
            <w:spacing w:line="360" w:lineRule="auto"/>
            <w:jc w:val="both"/>
            <w:rPr>
              <w:rFonts w:ascii="Arial" w:hAnsi="Arial" w:cs="Arial"/>
              <w:noProof/>
            </w:rPr>
          </w:pPr>
          <w:hyperlink w:anchor="_Toc152859153" w:history="1">
            <w:r w:rsidR="009E6EE7" w:rsidRPr="004255D0">
              <w:rPr>
                <w:rStyle w:val="Hyperlink"/>
                <w:rFonts w:ascii="Arial" w:hAnsi="Arial" w:cs="Arial"/>
                <w:noProof/>
              </w:rPr>
              <w:t>Introduction</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_Toc152859153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4</w:t>
            </w:r>
            <w:r w:rsidR="009E6EE7" w:rsidRPr="004255D0">
              <w:rPr>
                <w:rFonts w:ascii="Arial" w:hAnsi="Arial" w:cs="Arial"/>
                <w:noProof/>
                <w:webHidden/>
              </w:rPr>
              <w:fldChar w:fldCharType="end"/>
            </w:r>
          </w:hyperlink>
        </w:p>
        <w:p w14:paraId="0DCA88B2"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54" w:history="1">
            <w:r w:rsidR="009E6EE7" w:rsidRPr="004255D0">
              <w:rPr>
                <w:rStyle w:val="Hyperlink"/>
                <w:rFonts w:ascii="Arial" w:hAnsi="Arial" w:cs="Arial"/>
                <w:noProof/>
              </w:rPr>
              <w:t>About the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_Toc152859154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4</w:t>
            </w:r>
            <w:r w:rsidR="009E6EE7" w:rsidRPr="004255D0">
              <w:rPr>
                <w:rFonts w:ascii="Arial" w:hAnsi="Arial" w:cs="Arial"/>
                <w:noProof/>
                <w:webHidden/>
              </w:rPr>
              <w:fldChar w:fldCharType="end"/>
            </w:r>
          </w:hyperlink>
        </w:p>
        <w:p w14:paraId="2DEABA21" w14:textId="77777777" w:rsidR="009E6EE7" w:rsidRPr="004255D0" w:rsidRDefault="00000000" w:rsidP="004255D0">
          <w:pPr>
            <w:pStyle w:val="TOC1"/>
            <w:tabs>
              <w:tab w:val="right" w:leader="dot" w:pos="9016"/>
            </w:tabs>
            <w:spacing w:line="360" w:lineRule="auto"/>
            <w:jc w:val="both"/>
            <w:rPr>
              <w:rFonts w:ascii="Arial" w:hAnsi="Arial" w:cs="Arial"/>
              <w:noProof/>
            </w:rPr>
          </w:pPr>
          <w:hyperlink w:anchor="_Toc152859155" w:history="1">
            <w:r w:rsidR="009E6EE7" w:rsidRPr="004255D0">
              <w:rPr>
                <w:rStyle w:val="Hyperlink"/>
                <w:rFonts w:ascii="Arial" w:hAnsi="Arial" w:cs="Arial"/>
                <w:noProof/>
              </w:rPr>
              <w:t>Main Body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_Toc152859155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4</w:t>
            </w:r>
            <w:r w:rsidR="009E6EE7" w:rsidRPr="004255D0">
              <w:rPr>
                <w:rFonts w:ascii="Arial" w:hAnsi="Arial" w:cs="Arial"/>
                <w:noProof/>
                <w:webHidden/>
              </w:rPr>
              <w:fldChar w:fldCharType="end"/>
            </w:r>
          </w:hyperlink>
        </w:p>
        <w:p w14:paraId="20F356F0"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56" w:history="1">
            <w:r w:rsidR="009E6EE7" w:rsidRPr="004255D0">
              <w:rPr>
                <w:rStyle w:val="Hyperlink"/>
                <w:rFonts w:ascii="Arial" w:hAnsi="Arial" w:cs="Arial"/>
                <w:noProof/>
              </w:rPr>
              <w:t>Strategic development process: Internal Analysis</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_Toc152859156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4</w:t>
            </w:r>
            <w:r w:rsidR="009E6EE7" w:rsidRPr="004255D0">
              <w:rPr>
                <w:rFonts w:ascii="Arial" w:hAnsi="Arial" w:cs="Arial"/>
                <w:noProof/>
                <w:webHidden/>
              </w:rPr>
              <w:fldChar w:fldCharType="end"/>
            </w:r>
          </w:hyperlink>
        </w:p>
        <w:p w14:paraId="325AEB96"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57" w:history="1">
            <w:r w:rsidR="009E6EE7" w:rsidRPr="004255D0">
              <w:rPr>
                <w:rStyle w:val="Hyperlink"/>
                <w:rFonts w:ascii="Arial" w:hAnsi="Arial" w:cs="Arial"/>
                <w:noProof/>
              </w:rPr>
              <w:t>Strategic analysis SWOT</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_Toc152859157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4</w:t>
            </w:r>
            <w:r w:rsidR="009E6EE7" w:rsidRPr="004255D0">
              <w:rPr>
                <w:rFonts w:ascii="Arial" w:hAnsi="Arial" w:cs="Arial"/>
                <w:noProof/>
                <w:webHidden/>
              </w:rPr>
              <w:fldChar w:fldCharType="end"/>
            </w:r>
          </w:hyperlink>
        </w:p>
        <w:p w14:paraId="650CAE62"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58" w:history="1">
            <w:r w:rsidR="009E6EE7" w:rsidRPr="004255D0">
              <w:rPr>
                <w:rStyle w:val="Hyperlink"/>
                <w:rFonts w:ascii="Arial" w:hAnsi="Arial" w:cs="Arial"/>
                <w:noProof/>
              </w:rPr>
              <w:t>VRIN Model Analysis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_Toc152859158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5</w:t>
            </w:r>
            <w:r w:rsidR="009E6EE7" w:rsidRPr="004255D0">
              <w:rPr>
                <w:rFonts w:ascii="Arial" w:hAnsi="Arial" w:cs="Arial"/>
                <w:noProof/>
                <w:webHidden/>
              </w:rPr>
              <w:fldChar w:fldCharType="end"/>
            </w:r>
          </w:hyperlink>
        </w:p>
        <w:p w14:paraId="328ADE16"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59" w:history="1">
            <w:r w:rsidR="009E6EE7" w:rsidRPr="004255D0">
              <w:rPr>
                <w:rStyle w:val="Hyperlink"/>
                <w:rFonts w:ascii="Arial" w:hAnsi="Arial" w:cs="Arial"/>
                <w:noProof/>
              </w:rPr>
              <w:t>9 M Model Analysis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_Toc152859159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5</w:t>
            </w:r>
            <w:r w:rsidR="009E6EE7" w:rsidRPr="004255D0">
              <w:rPr>
                <w:rFonts w:ascii="Arial" w:hAnsi="Arial" w:cs="Arial"/>
                <w:noProof/>
                <w:webHidden/>
              </w:rPr>
              <w:fldChar w:fldCharType="end"/>
            </w:r>
          </w:hyperlink>
        </w:p>
        <w:p w14:paraId="1476CED5"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60" w:history="1">
            <w:r w:rsidR="009E6EE7" w:rsidRPr="004255D0">
              <w:rPr>
                <w:rStyle w:val="Hyperlink"/>
                <w:rFonts w:ascii="Arial" w:hAnsi="Arial" w:cs="Arial"/>
                <w:noProof/>
              </w:rPr>
              <w:t>Porter’s Value Chain Model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_Toc152859160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6</w:t>
            </w:r>
            <w:r w:rsidR="009E6EE7" w:rsidRPr="004255D0">
              <w:rPr>
                <w:rFonts w:ascii="Arial" w:hAnsi="Arial" w:cs="Arial"/>
                <w:noProof/>
                <w:webHidden/>
              </w:rPr>
              <w:fldChar w:fldCharType="end"/>
            </w:r>
          </w:hyperlink>
        </w:p>
        <w:p w14:paraId="2CE976E1"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61" w:history="1">
            <w:r w:rsidR="009E6EE7" w:rsidRPr="004255D0">
              <w:rPr>
                <w:rStyle w:val="Hyperlink"/>
                <w:rFonts w:ascii="Arial" w:hAnsi="Arial" w:cs="Arial"/>
                <w:noProof/>
              </w:rPr>
              <w:t>Benchmarking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_Toc152859161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7</w:t>
            </w:r>
            <w:r w:rsidR="009E6EE7" w:rsidRPr="004255D0">
              <w:rPr>
                <w:rFonts w:ascii="Arial" w:hAnsi="Arial" w:cs="Arial"/>
                <w:noProof/>
                <w:webHidden/>
              </w:rPr>
              <w:fldChar w:fldCharType="end"/>
            </w:r>
          </w:hyperlink>
        </w:p>
        <w:p w14:paraId="138263BE"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62" w:history="1">
            <w:r w:rsidR="009E6EE7" w:rsidRPr="004255D0">
              <w:rPr>
                <w:rStyle w:val="Hyperlink"/>
                <w:rFonts w:ascii="Arial" w:hAnsi="Arial" w:cs="Arial"/>
                <w:noProof/>
              </w:rPr>
              <w:t>Balanced Scorecard Model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_Toc152859162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9</w:t>
            </w:r>
            <w:r w:rsidR="009E6EE7" w:rsidRPr="004255D0">
              <w:rPr>
                <w:rFonts w:ascii="Arial" w:hAnsi="Arial" w:cs="Arial"/>
                <w:noProof/>
                <w:webHidden/>
              </w:rPr>
              <w:fldChar w:fldCharType="end"/>
            </w:r>
          </w:hyperlink>
        </w:p>
        <w:p w14:paraId="0C3926E0"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63" w:history="1">
            <w:r w:rsidR="009E6EE7" w:rsidRPr="004255D0">
              <w:rPr>
                <w:rStyle w:val="Hyperlink"/>
                <w:rFonts w:ascii="Arial" w:hAnsi="Arial" w:cs="Arial"/>
                <w:noProof/>
              </w:rPr>
              <w:t>Product Life Cycle Model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_Toc152859163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9</w:t>
            </w:r>
            <w:r w:rsidR="009E6EE7" w:rsidRPr="004255D0">
              <w:rPr>
                <w:rFonts w:ascii="Arial" w:hAnsi="Arial" w:cs="Arial"/>
                <w:noProof/>
                <w:webHidden/>
              </w:rPr>
              <w:fldChar w:fldCharType="end"/>
            </w:r>
          </w:hyperlink>
        </w:p>
        <w:p w14:paraId="0795115B"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64" w:history="1">
            <w:r w:rsidR="009E6EE7" w:rsidRPr="004255D0">
              <w:rPr>
                <w:rStyle w:val="Hyperlink"/>
                <w:rFonts w:ascii="Arial" w:hAnsi="Arial" w:cs="Arial"/>
                <w:noProof/>
              </w:rPr>
              <w:t>External Analysis: PESTLE Model</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_Toc152859164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10</w:t>
            </w:r>
            <w:r w:rsidR="009E6EE7" w:rsidRPr="004255D0">
              <w:rPr>
                <w:rFonts w:ascii="Arial" w:hAnsi="Arial" w:cs="Arial"/>
                <w:noProof/>
                <w:webHidden/>
              </w:rPr>
              <w:fldChar w:fldCharType="end"/>
            </w:r>
          </w:hyperlink>
        </w:p>
        <w:p w14:paraId="7CC78973"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65" w:history="1">
            <w:r w:rsidR="009E6EE7" w:rsidRPr="004255D0">
              <w:rPr>
                <w:rStyle w:val="Hyperlink"/>
                <w:rFonts w:ascii="Arial" w:hAnsi="Arial" w:cs="Arial"/>
                <w:noProof/>
              </w:rPr>
              <w:t>Porter’s Five Forces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_Toc152859165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11</w:t>
            </w:r>
            <w:r w:rsidR="009E6EE7" w:rsidRPr="004255D0">
              <w:rPr>
                <w:rFonts w:ascii="Arial" w:hAnsi="Arial" w:cs="Arial"/>
                <w:noProof/>
                <w:webHidden/>
              </w:rPr>
              <w:fldChar w:fldCharType="end"/>
            </w:r>
          </w:hyperlink>
        </w:p>
        <w:p w14:paraId="0DF1063A"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66" w:history="1">
            <w:r w:rsidR="009E6EE7" w:rsidRPr="004255D0">
              <w:rPr>
                <w:rStyle w:val="Hyperlink"/>
                <w:rFonts w:ascii="Arial" w:hAnsi="Arial" w:cs="Arial"/>
                <w:noProof/>
              </w:rPr>
              <w:t>Ansoff Matrix</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_Toc152859166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11</w:t>
            </w:r>
            <w:r w:rsidR="009E6EE7" w:rsidRPr="004255D0">
              <w:rPr>
                <w:rFonts w:ascii="Arial" w:hAnsi="Arial" w:cs="Arial"/>
                <w:noProof/>
                <w:webHidden/>
              </w:rPr>
              <w:fldChar w:fldCharType="end"/>
            </w:r>
          </w:hyperlink>
        </w:p>
        <w:p w14:paraId="7288A5E0"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67" w:history="1">
            <w:r w:rsidR="009E6EE7" w:rsidRPr="004255D0">
              <w:rPr>
                <w:rStyle w:val="Hyperlink"/>
                <w:rFonts w:ascii="Arial" w:hAnsi="Arial" w:cs="Arial"/>
                <w:noProof/>
              </w:rPr>
              <w:t>Porter's Generic Strategies</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_Toc152859167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12</w:t>
            </w:r>
            <w:r w:rsidR="009E6EE7" w:rsidRPr="004255D0">
              <w:rPr>
                <w:rFonts w:ascii="Arial" w:hAnsi="Arial" w:cs="Arial"/>
                <w:noProof/>
                <w:webHidden/>
              </w:rPr>
              <w:fldChar w:fldCharType="end"/>
            </w:r>
          </w:hyperlink>
        </w:p>
        <w:p w14:paraId="7F507529"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68" w:history="1">
            <w:r w:rsidR="009E6EE7" w:rsidRPr="004255D0">
              <w:rPr>
                <w:rStyle w:val="Hyperlink"/>
                <w:rFonts w:ascii="Arial" w:hAnsi="Arial" w:cs="Arial"/>
                <w:noProof/>
              </w:rPr>
              <w:t>The BCG Matrix</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_Toc152859168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13</w:t>
            </w:r>
            <w:r w:rsidR="009E6EE7" w:rsidRPr="004255D0">
              <w:rPr>
                <w:rFonts w:ascii="Arial" w:hAnsi="Arial" w:cs="Arial"/>
                <w:noProof/>
                <w:webHidden/>
              </w:rPr>
              <w:fldChar w:fldCharType="end"/>
            </w:r>
          </w:hyperlink>
        </w:p>
        <w:p w14:paraId="4CABB096"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69" w:history="1">
            <w:r w:rsidR="009E6EE7" w:rsidRPr="004255D0">
              <w:rPr>
                <w:rStyle w:val="Hyperlink"/>
                <w:rFonts w:ascii="Arial" w:hAnsi="Arial" w:cs="Arial"/>
                <w:noProof/>
              </w:rPr>
              <w:t>SFA framework</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_Toc152859169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13</w:t>
            </w:r>
            <w:r w:rsidR="009E6EE7" w:rsidRPr="004255D0">
              <w:rPr>
                <w:rFonts w:ascii="Arial" w:hAnsi="Arial" w:cs="Arial"/>
                <w:noProof/>
                <w:webHidden/>
              </w:rPr>
              <w:fldChar w:fldCharType="end"/>
            </w:r>
          </w:hyperlink>
        </w:p>
        <w:p w14:paraId="71A24CB8"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70" w:history="1">
            <w:r w:rsidR="009E6EE7" w:rsidRPr="004255D0">
              <w:rPr>
                <w:rStyle w:val="Hyperlink"/>
                <w:rFonts w:ascii="Arial" w:hAnsi="Arial" w:cs="Arial"/>
                <w:noProof/>
              </w:rPr>
              <w:t>Stakeholder Analysis for Land Chocolate Company</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_Toc152859170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14</w:t>
            </w:r>
            <w:r w:rsidR="009E6EE7" w:rsidRPr="004255D0">
              <w:rPr>
                <w:rFonts w:ascii="Arial" w:hAnsi="Arial" w:cs="Arial"/>
                <w:noProof/>
                <w:webHidden/>
              </w:rPr>
              <w:fldChar w:fldCharType="end"/>
            </w:r>
          </w:hyperlink>
        </w:p>
        <w:p w14:paraId="7A663410" w14:textId="77777777" w:rsidR="009E6EE7" w:rsidRPr="004255D0" w:rsidRDefault="00000000" w:rsidP="004255D0">
          <w:pPr>
            <w:pStyle w:val="TOC1"/>
            <w:tabs>
              <w:tab w:val="right" w:leader="dot" w:pos="9016"/>
            </w:tabs>
            <w:spacing w:line="360" w:lineRule="auto"/>
            <w:jc w:val="both"/>
            <w:rPr>
              <w:rFonts w:ascii="Arial" w:hAnsi="Arial" w:cs="Arial"/>
              <w:noProof/>
            </w:rPr>
          </w:pPr>
          <w:hyperlink w:anchor="_Toc152859171" w:history="1">
            <w:r w:rsidR="009E6EE7" w:rsidRPr="004255D0">
              <w:rPr>
                <w:rStyle w:val="Hyperlink"/>
                <w:rFonts w:ascii="Arial" w:hAnsi="Arial" w:cs="Arial"/>
                <w:noProof/>
              </w:rPr>
              <w:t>Conclusion</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_Toc152859171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16</w:t>
            </w:r>
            <w:r w:rsidR="009E6EE7" w:rsidRPr="004255D0">
              <w:rPr>
                <w:rFonts w:ascii="Arial" w:hAnsi="Arial" w:cs="Arial"/>
                <w:noProof/>
                <w:webHidden/>
              </w:rPr>
              <w:fldChar w:fldCharType="end"/>
            </w:r>
          </w:hyperlink>
        </w:p>
        <w:p w14:paraId="3DE84884" w14:textId="77777777" w:rsidR="009E6EE7" w:rsidRPr="004255D0" w:rsidRDefault="00000000" w:rsidP="004255D0">
          <w:pPr>
            <w:pStyle w:val="TOC2"/>
            <w:tabs>
              <w:tab w:val="right" w:leader="dot" w:pos="9016"/>
            </w:tabs>
            <w:spacing w:line="360" w:lineRule="auto"/>
            <w:jc w:val="both"/>
            <w:rPr>
              <w:rFonts w:ascii="Arial" w:hAnsi="Arial" w:cs="Arial"/>
              <w:noProof/>
            </w:rPr>
          </w:pPr>
          <w:hyperlink w:anchor="_Toc152859172" w:history="1">
            <w:r w:rsidR="009E6EE7" w:rsidRPr="004255D0">
              <w:rPr>
                <w:rStyle w:val="Hyperlink"/>
                <w:rFonts w:ascii="Arial" w:hAnsi="Arial" w:cs="Arial"/>
                <w:noProof/>
              </w:rPr>
              <w:t>Recommendation</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_Toc152859172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16</w:t>
            </w:r>
            <w:r w:rsidR="009E6EE7" w:rsidRPr="004255D0">
              <w:rPr>
                <w:rFonts w:ascii="Arial" w:hAnsi="Arial" w:cs="Arial"/>
                <w:noProof/>
                <w:webHidden/>
              </w:rPr>
              <w:fldChar w:fldCharType="end"/>
            </w:r>
          </w:hyperlink>
        </w:p>
        <w:p w14:paraId="1332CFCA"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73" w:history="1">
            <w:r w:rsidR="009E6EE7" w:rsidRPr="004255D0">
              <w:rPr>
                <w:rStyle w:val="Hyperlink"/>
                <w:rFonts w:ascii="Arial" w:hAnsi="Arial" w:cs="Arial"/>
                <w:noProof/>
              </w:rPr>
              <w:t>Strategic Implementation Timeline</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_Toc152859173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16</w:t>
            </w:r>
            <w:r w:rsidR="009E6EE7" w:rsidRPr="004255D0">
              <w:rPr>
                <w:rFonts w:ascii="Arial" w:hAnsi="Arial" w:cs="Arial"/>
                <w:noProof/>
                <w:webHidden/>
              </w:rPr>
              <w:fldChar w:fldCharType="end"/>
            </w:r>
          </w:hyperlink>
        </w:p>
        <w:p w14:paraId="1F5A3813" w14:textId="77777777" w:rsidR="009E6EE7" w:rsidRPr="004255D0" w:rsidRDefault="00000000" w:rsidP="004255D0">
          <w:pPr>
            <w:pStyle w:val="TOC3"/>
            <w:tabs>
              <w:tab w:val="right" w:leader="dot" w:pos="9016"/>
            </w:tabs>
            <w:spacing w:line="360" w:lineRule="auto"/>
            <w:jc w:val="both"/>
            <w:rPr>
              <w:rFonts w:ascii="Arial" w:hAnsi="Arial" w:cs="Arial"/>
              <w:noProof/>
            </w:rPr>
          </w:pPr>
          <w:hyperlink w:anchor="_Toc152859174" w:history="1">
            <w:r w:rsidR="009E6EE7" w:rsidRPr="004255D0">
              <w:rPr>
                <w:rStyle w:val="Hyperlink"/>
                <w:rFonts w:ascii="Arial" w:hAnsi="Arial" w:cs="Arial"/>
                <w:noProof/>
              </w:rPr>
              <w:t>Benefits and Potential Consequences</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_Toc152859174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16</w:t>
            </w:r>
            <w:r w:rsidR="009E6EE7" w:rsidRPr="004255D0">
              <w:rPr>
                <w:rFonts w:ascii="Arial" w:hAnsi="Arial" w:cs="Arial"/>
                <w:noProof/>
                <w:webHidden/>
              </w:rPr>
              <w:fldChar w:fldCharType="end"/>
            </w:r>
          </w:hyperlink>
        </w:p>
        <w:p w14:paraId="6325F383" w14:textId="77777777" w:rsidR="009E6EE7" w:rsidRPr="004255D0" w:rsidRDefault="00000000" w:rsidP="004255D0">
          <w:pPr>
            <w:pStyle w:val="TOC1"/>
            <w:tabs>
              <w:tab w:val="right" w:leader="dot" w:pos="9016"/>
            </w:tabs>
            <w:spacing w:line="360" w:lineRule="auto"/>
            <w:jc w:val="both"/>
            <w:rPr>
              <w:rFonts w:ascii="Arial" w:hAnsi="Arial" w:cs="Arial"/>
              <w:noProof/>
            </w:rPr>
          </w:pPr>
          <w:hyperlink w:anchor="_Toc152859175" w:history="1">
            <w:r w:rsidR="009E6EE7" w:rsidRPr="004255D0">
              <w:rPr>
                <w:rStyle w:val="Hyperlink"/>
                <w:rFonts w:ascii="Arial" w:hAnsi="Arial" w:cs="Arial"/>
                <w:noProof/>
              </w:rPr>
              <w:t>References</w:t>
            </w:r>
            <w:r w:rsidR="009E6EE7" w:rsidRPr="004255D0">
              <w:rPr>
                <w:rFonts w:ascii="Arial" w:hAnsi="Arial" w:cs="Arial"/>
                <w:noProof/>
                <w:webHidden/>
              </w:rPr>
              <w:tab/>
            </w:r>
            <w:r w:rsidR="009E6EE7" w:rsidRPr="004255D0">
              <w:rPr>
                <w:rFonts w:ascii="Arial" w:hAnsi="Arial" w:cs="Arial"/>
                <w:noProof/>
                <w:webHidden/>
              </w:rPr>
              <w:fldChar w:fldCharType="begin"/>
            </w:r>
            <w:r w:rsidR="009E6EE7" w:rsidRPr="004255D0">
              <w:rPr>
                <w:rFonts w:ascii="Arial" w:hAnsi="Arial" w:cs="Arial"/>
                <w:noProof/>
                <w:webHidden/>
              </w:rPr>
              <w:instrText xml:space="preserve"> PAGEREF _Toc152859175 \h </w:instrText>
            </w:r>
            <w:r w:rsidR="009E6EE7" w:rsidRPr="004255D0">
              <w:rPr>
                <w:rFonts w:ascii="Arial" w:hAnsi="Arial" w:cs="Arial"/>
                <w:noProof/>
                <w:webHidden/>
              </w:rPr>
            </w:r>
            <w:r w:rsidR="009E6EE7" w:rsidRPr="004255D0">
              <w:rPr>
                <w:rFonts w:ascii="Arial" w:hAnsi="Arial" w:cs="Arial"/>
                <w:noProof/>
                <w:webHidden/>
              </w:rPr>
              <w:fldChar w:fldCharType="separate"/>
            </w:r>
            <w:r w:rsidR="009E6EE7" w:rsidRPr="004255D0">
              <w:rPr>
                <w:rFonts w:ascii="Arial" w:hAnsi="Arial" w:cs="Arial"/>
                <w:noProof/>
                <w:webHidden/>
              </w:rPr>
              <w:t>18</w:t>
            </w:r>
            <w:r w:rsidR="009E6EE7" w:rsidRPr="004255D0">
              <w:rPr>
                <w:rFonts w:ascii="Arial" w:hAnsi="Arial" w:cs="Arial"/>
                <w:noProof/>
                <w:webHidden/>
              </w:rPr>
              <w:fldChar w:fldCharType="end"/>
            </w:r>
          </w:hyperlink>
        </w:p>
        <w:p w14:paraId="41FBD4C9" w14:textId="77777777" w:rsidR="009E6EE7" w:rsidRPr="004255D0" w:rsidRDefault="009E6EE7" w:rsidP="004255D0">
          <w:pPr>
            <w:spacing w:line="360" w:lineRule="auto"/>
            <w:jc w:val="both"/>
            <w:rPr>
              <w:rFonts w:ascii="Arial" w:hAnsi="Arial" w:cs="Arial"/>
            </w:rPr>
          </w:pPr>
          <w:r w:rsidRPr="004255D0">
            <w:rPr>
              <w:rFonts w:ascii="Arial" w:hAnsi="Arial" w:cs="Arial"/>
              <w:b/>
              <w:bCs/>
              <w:noProof/>
            </w:rPr>
            <w:fldChar w:fldCharType="end"/>
          </w:r>
        </w:p>
      </w:sdtContent>
    </w:sdt>
    <w:p w14:paraId="11CF7FCA" w14:textId="77777777" w:rsidR="00D61543" w:rsidRDefault="00D61543" w:rsidP="004255D0">
      <w:pPr>
        <w:pStyle w:val="Heading1"/>
        <w:spacing w:line="360" w:lineRule="auto"/>
        <w:jc w:val="both"/>
        <w:rPr>
          <w:rFonts w:ascii="Arial" w:hAnsi="Arial" w:cs="Arial"/>
          <w:sz w:val="28"/>
          <w:szCs w:val="28"/>
        </w:rPr>
      </w:pPr>
      <w:bookmarkStart w:id="1" w:name="_Toc152859153"/>
    </w:p>
    <w:p w14:paraId="751F07F2" w14:textId="5CA06F02" w:rsidR="001B4B8D" w:rsidRPr="004255D0" w:rsidRDefault="001B4B8D" w:rsidP="004255D0">
      <w:pPr>
        <w:pStyle w:val="Heading1"/>
        <w:spacing w:line="360" w:lineRule="auto"/>
        <w:jc w:val="both"/>
        <w:rPr>
          <w:rFonts w:ascii="Arial" w:hAnsi="Arial" w:cs="Arial"/>
          <w:sz w:val="28"/>
          <w:szCs w:val="28"/>
        </w:rPr>
      </w:pPr>
      <w:r w:rsidRPr="004255D0">
        <w:rPr>
          <w:rFonts w:ascii="Arial" w:hAnsi="Arial" w:cs="Arial"/>
          <w:sz w:val="28"/>
          <w:szCs w:val="28"/>
        </w:rPr>
        <w:t>Introduction</w:t>
      </w:r>
      <w:bookmarkEnd w:id="1"/>
      <w:r w:rsidRPr="004255D0">
        <w:rPr>
          <w:rFonts w:ascii="Arial" w:hAnsi="Arial" w:cs="Arial"/>
          <w:sz w:val="28"/>
          <w:szCs w:val="28"/>
        </w:rPr>
        <w:t xml:space="preserve"> </w:t>
      </w:r>
    </w:p>
    <w:p w14:paraId="4280C274" w14:textId="77777777" w:rsidR="002218CF" w:rsidRPr="004255D0" w:rsidRDefault="002218CF" w:rsidP="004255D0">
      <w:pPr>
        <w:spacing w:line="360" w:lineRule="auto"/>
        <w:jc w:val="both"/>
        <w:rPr>
          <w:rFonts w:ascii="Arial" w:hAnsi="Arial" w:cs="Arial"/>
        </w:rPr>
      </w:pPr>
      <w:r w:rsidRPr="004255D0">
        <w:rPr>
          <w:rFonts w:ascii="Arial" w:hAnsi="Arial" w:cs="Arial"/>
        </w:rPr>
        <w:t>Strategic planning is critical to long-term development as well as competitiveness in the dynamic business environment. This study thoroughly navigates through the strategic analysis of The Land Chocolate Company, a chosen SME that personifies beautiful chocolate artistry. By applying widely recognised theoretical models and methodologies, this research seeks to uncover insights that can guide Land Chocolate Company approach well-informed strategic decisions as the global market evolves.</w:t>
      </w:r>
    </w:p>
    <w:p w14:paraId="60B0B993" w14:textId="77777777" w:rsidR="002218CF" w:rsidRPr="004255D0" w:rsidRDefault="002218CF" w:rsidP="004255D0">
      <w:pPr>
        <w:spacing w:line="360" w:lineRule="auto"/>
        <w:jc w:val="both"/>
        <w:rPr>
          <w:rFonts w:ascii="Arial" w:hAnsi="Arial" w:cs="Arial"/>
        </w:rPr>
      </w:pPr>
      <w:r w:rsidRPr="004255D0">
        <w:rPr>
          <w:rFonts w:ascii="Arial" w:hAnsi="Arial" w:cs="Arial"/>
        </w:rPr>
        <w:t>This study aims to strategically grow Land Chocolate Company by evaluating its weaknesses and strengths within, managing opportunities and risks from the external environment, and making recommendations for workable growth strategies. The objective is to use comprehensive models and frameworks to give the SME a solid plan that will help it thrive in the confectionery sector. Land Chocolate Company is selected because of its unique stance in the confectionery sector. It is a dazzling example of handcrafted magnificence. Its commitment to ethical sourcing makes it a fantastic fit for current customers' tastes and a worthy subject for strategic analysis. The company's distinctive blend of innovation and heritage creates a compelling argument for further investigation.</w:t>
      </w:r>
    </w:p>
    <w:p w14:paraId="76CC29A5" w14:textId="77777777" w:rsidR="002218CF" w:rsidRPr="004255D0" w:rsidRDefault="002218CF" w:rsidP="004255D0">
      <w:pPr>
        <w:spacing w:line="360" w:lineRule="auto"/>
        <w:jc w:val="both"/>
        <w:rPr>
          <w:rFonts w:ascii="Arial" w:hAnsi="Arial" w:cs="Arial"/>
        </w:rPr>
      </w:pPr>
      <w:r w:rsidRPr="004255D0">
        <w:rPr>
          <w:rFonts w:ascii="Arial" w:hAnsi="Arial" w:cs="Arial"/>
        </w:rPr>
        <w:t>The study makes use of robust frameworks including VRIN, the 9 M Model, and Porter's Value Chain Model. Admired in the discipline of strategic management, those instruments will provide a sophisticated view of the Land Chocolate Company's potential, assets, and value chain by illuminating the company's inner workings. Three key areas comprise the study: a comprehensive strategic analysis using SWOT and industry analysis; an exploration of strategic growth alternatives using Ansoff matrix analysis and stakeholder analysis; and a conclusion section offering recommendations and a plan for strategy execution.</w:t>
      </w:r>
    </w:p>
    <w:p w14:paraId="116698B4" w14:textId="77777777" w:rsidR="002218CF" w:rsidRPr="004255D0" w:rsidRDefault="002218CF" w:rsidP="004255D0">
      <w:pPr>
        <w:spacing w:line="360" w:lineRule="auto"/>
        <w:jc w:val="both"/>
        <w:rPr>
          <w:rFonts w:ascii="Arial" w:hAnsi="Arial" w:cs="Arial"/>
        </w:rPr>
      </w:pPr>
      <w:r w:rsidRPr="004255D0">
        <w:rPr>
          <w:rFonts w:ascii="Arial" w:hAnsi="Arial" w:cs="Arial"/>
        </w:rPr>
        <w:t>It is hoped that a clearer understanding about Land Chocolate Company's positioning as a strategic player would help with informed decision-making. As they grow, the SMEs are going to be able to improve upon their strengths, fix their weaknesses, and keep up with industry developments thanks to the report's practical insights. This strategic plan's ultimate objective is to move Land Chocolate Company closer to long-term success and leadership in the sector.</w:t>
      </w:r>
    </w:p>
    <w:p w14:paraId="27FCEB50" w14:textId="77777777" w:rsidR="002218CF" w:rsidRPr="004255D0" w:rsidRDefault="007946BC" w:rsidP="004255D0">
      <w:pPr>
        <w:pStyle w:val="Heading2"/>
        <w:spacing w:line="360" w:lineRule="auto"/>
        <w:jc w:val="both"/>
        <w:rPr>
          <w:rFonts w:ascii="Arial" w:hAnsi="Arial" w:cs="Arial"/>
          <w:sz w:val="28"/>
          <w:szCs w:val="28"/>
        </w:rPr>
      </w:pPr>
      <w:bookmarkStart w:id="2" w:name="_Toc152859154"/>
      <w:r w:rsidRPr="004255D0">
        <w:rPr>
          <w:rFonts w:ascii="Arial" w:hAnsi="Arial" w:cs="Arial"/>
          <w:sz w:val="28"/>
          <w:szCs w:val="28"/>
        </w:rPr>
        <w:t>About the company</w:t>
      </w:r>
      <w:bookmarkEnd w:id="2"/>
      <w:r w:rsidRPr="004255D0">
        <w:rPr>
          <w:rFonts w:ascii="Arial" w:hAnsi="Arial" w:cs="Arial"/>
          <w:sz w:val="28"/>
          <w:szCs w:val="28"/>
        </w:rPr>
        <w:t xml:space="preserve"> </w:t>
      </w:r>
    </w:p>
    <w:p w14:paraId="2CDC1F33" w14:textId="77777777" w:rsidR="007946BC" w:rsidRPr="004255D0" w:rsidRDefault="007946BC" w:rsidP="004255D0">
      <w:pPr>
        <w:spacing w:line="360" w:lineRule="auto"/>
        <w:jc w:val="both"/>
        <w:rPr>
          <w:rFonts w:ascii="Arial" w:hAnsi="Arial" w:cs="Arial"/>
        </w:rPr>
      </w:pPr>
      <w:r w:rsidRPr="004255D0">
        <w:rPr>
          <w:rFonts w:ascii="Arial" w:hAnsi="Arial" w:cs="Arial"/>
        </w:rPr>
        <w:t xml:space="preserve">Land Chocolate Company is an artisanal chocolate </w:t>
      </w:r>
      <w:r w:rsidR="003B2DF7" w:rsidRPr="004255D0">
        <w:rPr>
          <w:rFonts w:ascii="Arial" w:hAnsi="Arial" w:cs="Arial"/>
        </w:rPr>
        <w:t>manufacturer</w:t>
      </w:r>
      <w:r w:rsidRPr="004255D0">
        <w:rPr>
          <w:rFonts w:ascii="Arial" w:hAnsi="Arial" w:cs="Arial"/>
        </w:rPr>
        <w:t xml:space="preserve"> at the </w:t>
      </w:r>
      <w:r w:rsidR="003B2DF7" w:rsidRPr="004255D0">
        <w:rPr>
          <w:rFonts w:ascii="Arial" w:hAnsi="Arial" w:cs="Arial"/>
        </w:rPr>
        <w:t>intersections</w:t>
      </w:r>
      <w:r w:rsidRPr="004255D0">
        <w:rPr>
          <w:rFonts w:ascii="Arial" w:hAnsi="Arial" w:cs="Arial"/>
        </w:rPr>
        <w:t xml:space="preserve"> of innovation </w:t>
      </w:r>
      <w:r w:rsidR="003B2DF7" w:rsidRPr="004255D0">
        <w:rPr>
          <w:rFonts w:ascii="Arial" w:hAnsi="Arial" w:cs="Arial"/>
        </w:rPr>
        <w:t>as well as</w:t>
      </w:r>
      <w:r w:rsidRPr="004255D0">
        <w:rPr>
          <w:rFonts w:ascii="Arial" w:hAnsi="Arial" w:cs="Arial"/>
        </w:rPr>
        <w:t xml:space="preserve"> </w:t>
      </w:r>
      <w:r w:rsidR="003B2DF7" w:rsidRPr="004255D0">
        <w:rPr>
          <w:rFonts w:ascii="Arial" w:hAnsi="Arial" w:cs="Arial"/>
        </w:rPr>
        <w:t>practise</w:t>
      </w:r>
      <w:r w:rsidRPr="004255D0">
        <w:rPr>
          <w:rFonts w:ascii="Arial" w:hAnsi="Arial" w:cs="Arial"/>
        </w:rPr>
        <w:t xml:space="preserve">. The company, which was founded with a focus on quality and sustainability, sources cocoa from sustainably managed farms for its range of high-end </w:t>
      </w:r>
      <w:r w:rsidRPr="004255D0">
        <w:rPr>
          <w:rFonts w:ascii="Arial" w:hAnsi="Arial" w:cs="Arial"/>
        </w:rPr>
        <w:lastRenderedPageBreak/>
        <w:t xml:space="preserve">chocolates. A SME in the candy sector, Land Chocolate Company distinguishes itself by skilfully fusing creativity with a contemporary interpretation of taste attributes. With a farm-to-bar ethos, the company produces delectable chocolates and encourages moral and ecological business practises. The Land Chocolate </w:t>
      </w:r>
      <w:r w:rsidR="003B2DF7" w:rsidRPr="004255D0">
        <w:rPr>
          <w:rFonts w:ascii="Arial" w:hAnsi="Arial" w:cs="Arial"/>
        </w:rPr>
        <w:t>Industry</w:t>
      </w:r>
      <w:r w:rsidRPr="004255D0">
        <w:rPr>
          <w:rFonts w:ascii="Arial" w:hAnsi="Arial" w:cs="Arial"/>
        </w:rPr>
        <w:t xml:space="preserve"> has been a prominent </w:t>
      </w:r>
      <w:r w:rsidR="003B2DF7" w:rsidRPr="004255D0">
        <w:rPr>
          <w:rFonts w:ascii="Arial" w:hAnsi="Arial" w:cs="Arial"/>
        </w:rPr>
        <w:t>participant</w:t>
      </w:r>
      <w:r w:rsidRPr="004255D0">
        <w:rPr>
          <w:rFonts w:ascii="Arial" w:hAnsi="Arial" w:cs="Arial"/>
        </w:rPr>
        <w:t xml:space="preserve"> in the artisan food sector, </w:t>
      </w:r>
      <w:r w:rsidR="003B2DF7" w:rsidRPr="004255D0">
        <w:rPr>
          <w:rFonts w:ascii="Arial" w:hAnsi="Arial" w:cs="Arial"/>
        </w:rPr>
        <w:t>demonstrating</w:t>
      </w:r>
      <w:r w:rsidRPr="004255D0">
        <w:rPr>
          <w:rFonts w:ascii="Arial" w:hAnsi="Arial" w:cs="Arial"/>
        </w:rPr>
        <w:t xml:space="preserve"> </w:t>
      </w:r>
      <w:r w:rsidR="003B2DF7" w:rsidRPr="004255D0">
        <w:rPr>
          <w:rFonts w:ascii="Arial" w:hAnsi="Arial" w:cs="Arial"/>
        </w:rPr>
        <w:t>an</w:t>
      </w:r>
      <w:r w:rsidRPr="004255D0">
        <w:rPr>
          <w:rFonts w:ascii="Arial" w:hAnsi="Arial" w:cs="Arial"/>
        </w:rPr>
        <w:t xml:space="preserve"> </w:t>
      </w:r>
      <w:r w:rsidR="003B2DF7" w:rsidRPr="004255D0">
        <w:rPr>
          <w:rFonts w:ascii="Arial" w:hAnsi="Arial" w:cs="Arial"/>
        </w:rPr>
        <w:t>attractive</w:t>
      </w:r>
      <w:r w:rsidRPr="004255D0">
        <w:rPr>
          <w:rFonts w:ascii="Arial" w:hAnsi="Arial" w:cs="Arial"/>
        </w:rPr>
        <w:t xml:space="preserve"> </w:t>
      </w:r>
      <w:r w:rsidR="003B2DF7" w:rsidRPr="004255D0">
        <w:rPr>
          <w:rFonts w:ascii="Arial" w:hAnsi="Arial" w:cs="Arial"/>
        </w:rPr>
        <w:t>synthesis</w:t>
      </w:r>
      <w:r w:rsidRPr="004255D0">
        <w:rPr>
          <w:rFonts w:ascii="Arial" w:hAnsi="Arial" w:cs="Arial"/>
        </w:rPr>
        <w:t xml:space="preserve"> </w:t>
      </w:r>
      <w:r w:rsidR="00074F8C" w:rsidRPr="004255D0">
        <w:rPr>
          <w:rFonts w:ascii="Arial" w:hAnsi="Arial" w:cs="Arial"/>
        </w:rPr>
        <w:t xml:space="preserve">of </w:t>
      </w:r>
      <w:r w:rsidR="003B2DF7" w:rsidRPr="004255D0">
        <w:rPr>
          <w:rFonts w:ascii="Arial" w:hAnsi="Arial" w:cs="Arial"/>
        </w:rPr>
        <w:t>desire</w:t>
      </w:r>
      <w:r w:rsidR="00074F8C" w:rsidRPr="004255D0">
        <w:rPr>
          <w:rFonts w:ascii="Arial" w:hAnsi="Arial" w:cs="Arial"/>
        </w:rPr>
        <w:t xml:space="preserve">, ethics, </w:t>
      </w:r>
      <w:r w:rsidR="003B2DF7" w:rsidRPr="004255D0">
        <w:rPr>
          <w:rFonts w:ascii="Arial" w:hAnsi="Arial" w:cs="Arial"/>
        </w:rPr>
        <w:t>as well as</w:t>
      </w:r>
      <w:r w:rsidR="00074F8C" w:rsidRPr="004255D0">
        <w:rPr>
          <w:rFonts w:ascii="Arial" w:hAnsi="Arial" w:cs="Arial"/>
        </w:rPr>
        <w:t xml:space="preserve"> delight (</w:t>
      </w:r>
      <w:r w:rsidR="00074F8C" w:rsidRPr="004255D0">
        <w:rPr>
          <w:rFonts w:ascii="Arial" w:hAnsi="Arial" w:cs="Arial"/>
          <w:color w:val="222222"/>
          <w:shd w:val="clear" w:color="auto" w:fill="FFFFFF"/>
        </w:rPr>
        <w:t>Land, 2023).</w:t>
      </w:r>
    </w:p>
    <w:p w14:paraId="13A5B7C7" w14:textId="77777777" w:rsidR="007946BC" w:rsidRPr="004255D0" w:rsidRDefault="007946BC" w:rsidP="004255D0">
      <w:pPr>
        <w:pStyle w:val="Heading1"/>
        <w:spacing w:line="360" w:lineRule="auto"/>
        <w:jc w:val="both"/>
        <w:rPr>
          <w:rFonts w:ascii="Arial" w:hAnsi="Arial" w:cs="Arial"/>
          <w:sz w:val="28"/>
          <w:szCs w:val="28"/>
        </w:rPr>
      </w:pPr>
      <w:bookmarkStart w:id="3" w:name="_Toc152859155"/>
      <w:r w:rsidRPr="004255D0">
        <w:rPr>
          <w:rFonts w:ascii="Arial" w:hAnsi="Arial" w:cs="Arial"/>
          <w:sz w:val="28"/>
          <w:szCs w:val="28"/>
        </w:rPr>
        <w:t>Main Body</w:t>
      </w:r>
      <w:bookmarkEnd w:id="3"/>
      <w:r w:rsidRPr="004255D0">
        <w:rPr>
          <w:rFonts w:ascii="Arial" w:hAnsi="Arial" w:cs="Arial"/>
          <w:sz w:val="28"/>
          <w:szCs w:val="28"/>
        </w:rPr>
        <w:t xml:space="preserve"> </w:t>
      </w:r>
    </w:p>
    <w:p w14:paraId="5788155F" w14:textId="77777777" w:rsidR="0069473D" w:rsidRPr="004255D0" w:rsidRDefault="0069473D" w:rsidP="004255D0">
      <w:pPr>
        <w:pStyle w:val="Heading2"/>
        <w:spacing w:line="360" w:lineRule="auto"/>
        <w:jc w:val="both"/>
        <w:rPr>
          <w:rFonts w:ascii="Arial" w:hAnsi="Arial" w:cs="Arial"/>
          <w:sz w:val="28"/>
          <w:szCs w:val="28"/>
        </w:rPr>
      </w:pPr>
      <w:bookmarkStart w:id="4" w:name="_Toc152859156"/>
      <w:r w:rsidRPr="004255D0">
        <w:rPr>
          <w:rFonts w:ascii="Arial" w:hAnsi="Arial" w:cs="Arial"/>
          <w:sz w:val="28"/>
          <w:szCs w:val="28"/>
        </w:rPr>
        <w:t xml:space="preserve">Strategic development </w:t>
      </w:r>
      <w:r w:rsidR="00416868" w:rsidRPr="004255D0">
        <w:rPr>
          <w:rFonts w:ascii="Arial" w:hAnsi="Arial" w:cs="Arial"/>
          <w:sz w:val="28"/>
          <w:szCs w:val="28"/>
        </w:rPr>
        <w:t>process:</w:t>
      </w:r>
      <w:r w:rsidR="008037FC" w:rsidRPr="004255D0">
        <w:rPr>
          <w:rFonts w:ascii="Arial" w:hAnsi="Arial" w:cs="Arial"/>
          <w:sz w:val="28"/>
          <w:szCs w:val="28"/>
        </w:rPr>
        <w:t xml:space="preserve"> Internal Analysis</w:t>
      </w:r>
      <w:bookmarkEnd w:id="4"/>
    </w:p>
    <w:p w14:paraId="1AA8D3AD" w14:textId="77777777" w:rsidR="0069473D" w:rsidRPr="004255D0" w:rsidRDefault="0069473D" w:rsidP="004255D0">
      <w:pPr>
        <w:pStyle w:val="Heading2"/>
        <w:spacing w:line="360" w:lineRule="auto"/>
        <w:jc w:val="both"/>
        <w:rPr>
          <w:rFonts w:ascii="Arial" w:hAnsi="Arial" w:cs="Arial"/>
          <w:sz w:val="22"/>
          <w:szCs w:val="22"/>
        </w:rPr>
      </w:pPr>
      <w:bookmarkStart w:id="5" w:name="_Toc152859157"/>
      <w:r w:rsidRPr="004255D0">
        <w:rPr>
          <w:rFonts w:ascii="Arial" w:hAnsi="Arial" w:cs="Arial"/>
          <w:sz w:val="28"/>
          <w:szCs w:val="28"/>
        </w:rPr>
        <w:t xml:space="preserve">Strategic </w:t>
      </w:r>
      <w:r w:rsidR="008037FC" w:rsidRPr="004255D0">
        <w:rPr>
          <w:rFonts w:ascii="Arial" w:hAnsi="Arial" w:cs="Arial"/>
          <w:sz w:val="28"/>
          <w:szCs w:val="28"/>
        </w:rPr>
        <w:t>analysis SWOT</w:t>
      </w:r>
      <w:bookmarkEnd w:id="5"/>
      <w:r w:rsidR="008037FC" w:rsidRPr="004255D0">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69473D" w:rsidRPr="004255D0" w14:paraId="60938D01" w14:textId="77777777" w:rsidTr="0069473D">
        <w:tc>
          <w:tcPr>
            <w:tcW w:w="4508" w:type="dxa"/>
          </w:tcPr>
          <w:p w14:paraId="59CD587B" w14:textId="77777777" w:rsidR="0069473D" w:rsidRPr="004255D0" w:rsidRDefault="0069473D" w:rsidP="004255D0">
            <w:pPr>
              <w:spacing w:line="360" w:lineRule="auto"/>
              <w:jc w:val="both"/>
              <w:rPr>
                <w:rFonts w:ascii="Arial" w:hAnsi="Arial" w:cs="Arial"/>
                <w:b/>
              </w:rPr>
            </w:pPr>
            <w:r w:rsidRPr="004255D0">
              <w:rPr>
                <w:rFonts w:ascii="Arial" w:hAnsi="Arial" w:cs="Arial"/>
                <w:b/>
              </w:rPr>
              <w:t xml:space="preserve">Strength </w:t>
            </w:r>
          </w:p>
        </w:tc>
        <w:tc>
          <w:tcPr>
            <w:tcW w:w="4508" w:type="dxa"/>
          </w:tcPr>
          <w:p w14:paraId="35C84F36" w14:textId="77777777" w:rsidR="0069473D" w:rsidRPr="004255D0" w:rsidRDefault="0069473D" w:rsidP="004255D0">
            <w:pPr>
              <w:spacing w:line="360" w:lineRule="auto"/>
              <w:jc w:val="both"/>
              <w:rPr>
                <w:rFonts w:ascii="Arial" w:hAnsi="Arial" w:cs="Arial"/>
                <w:b/>
              </w:rPr>
            </w:pPr>
            <w:r w:rsidRPr="004255D0">
              <w:rPr>
                <w:rFonts w:ascii="Arial" w:hAnsi="Arial" w:cs="Arial"/>
                <w:b/>
              </w:rPr>
              <w:t xml:space="preserve">Weakness  </w:t>
            </w:r>
          </w:p>
        </w:tc>
      </w:tr>
      <w:tr w:rsidR="0069473D" w:rsidRPr="004255D0" w14:paraId="4BBFF349" w14:textId="77777777" w:rsidTr="0069473D">
        <w:tc>
          <w:tcPr>
            <w:tcW w:w="4508" w:type="dxa"/>
          </w:tcPr>
          <w:p w14:paraId="179536A8" w14:textId="77777777" w:rsidR="00074F8C" w:rsidRPr="004255D0" w:rsidRDefault="006B3660" w:rsidP="004255D0">
            <w:pPr>
              <w:pStyle w:val="ListParagraph"/>
              <w:numPr>
                <w:ilvl w:val="0"/>
                <w:numId w:val="6"/>
              </w:numPr>
              <w:spacing w:line="360" w:lineRule="auto"/>
              <w:jc w:val="both"/>
              <w:rPr>
                <w:rFonts w:ascii="Arial" w:hAnsi="Arial" w:cs="Arial"/>
              </w:rPr>
            </w:pPr>
            <w:r w:rsidRPr="004255D0">
              <w:rPr>
                <w:rFonts w:ascii="Arial" w:hAnsi="Arial" w:cs="Arial"/>
              </w:rPr>
              <w:t xml:space="preserve">Land Chocolate Company has </w:t>
            </w:r>
            <w:r w:rsidR="003B2DF7" w:rsidRPr="004255D0">
              <w:rPr>
                <w:rFonts w:ascii="Arial" w:hAnsi="Arial" w:cs="Arial"/>
              </w:rPr>
              <w:t>develop</w:t>
            </w:r>
            <w:r w:rsidRPr="004255D0">
              <w:rPr>
                <w:rFonts w:ascii="Arial" w:hAnsi="Arial" w:cs="Arial"/>
              </w:rPr>
              <w:t xml:space="preserve"> known in the confectionery </w:t>
            </w:r>
            <w:r w:rsidR="003B2DF7" w:rsidRPr="004255D0">
              <w:rPr>
                <w:rFonts w:ascii="Arial" w:hAnsi="Arial" w:cs="Arial"/>
              </w:rPr>
              <w:t>manufacturing</w:t>
            </w:r>
            <w:r w:rsidRPr="004255D0">
              <w:rPr>
                <w:rFonts w:ascii="Arial" w:hAnsi="Arial" w:cs="Arial"/>
              </w:rPr>
              <w:t xml:space="preserve"> for its </w:t>
            </w:r>
            <w:r w:rsidR="003B2DF7" w:rsidRPr="004255D0">
              <w:rPr>
                <w:rFonts w:ascii="Arial" w:hAnsi="Arial" w:cs="Arial"/>
              </w:rPr>
              <w:t>inspiration</w:t>
            </w:r>
            <w:r w:rsidRPr="004255D0">
              <w:rPr>
                <w:rFonts w:ascii="Arial" w:hAnsi="Arial" w:cs="Arial"/>
              </w:rPr>
              <w:t xml:space="preserve"> and high </w:t>
            </w:r>
            <w:r w:rsidR="003B2DF7" w:rsidRPr="004255D0">
              <w:rPr>
                <w:rFonts w:ascii="Arial" w:hAnsi="Arial" w:cs="Arial"/>
              </w:rPr>
              <w:t>quality</w:t>
            </w:r>
            <w:r w:rsidRPr="004255D0">
              <w:rPr>
                <w:rFonts w:ascii="Arial" w:hAnsi="Arial" w:cs="Arial"/>
              </w:rPr>
              <w:t xml:space="preserve"> products. </w:t>
            </w:r>
          </w:p>
          <w:p w14:paraId="525E95F5" w14:textId="77777777" w:rsidR="00074F8C" w:rsidRPr="004255D0" w:rsidRDefault="006B3660" w:rsidP="004255D0">
            <w:pPr>
              <w:pStyle w:val="ListParagraph"/>
              <w:numPr>
                <w:ilvl w:val="0"/>
                <w:numId w:val="6"/>
              </w:numPr>
              <w:spacing w:line="360" w:lineRule="auto"/>
              <w:jc w:val="both"/>
              <w:rPr>
                <w:rFonts w:ascii="Arial" w:hAnsi="Arial" w:cs="Arial"/>
              </w:rPr>
            </w:pPr>
            <w:r w:rsidRPr="004255D0">
              <w:rPr>
                <w:rFonts w:ascii="Arial" w:hAnsi="Arial" w:cs="Arial"/>
              </w:rPr>
              <w:t xml:space="preserve">Its </w:t>
            </w:r>
            <w:r w:rsidR="00003C6D" w:rsidRPr="004255D0">
              <w:rPr>
                <w:rFonts w:ascii="Arial" w:hAnsi="Arial" w:cs="Arial"/>
              </w:rPr>
              <w:t>extremely</w:t>
            </w:r>
            <w:r w:rsidRPr="004255D0">
              <w:rPr>
                <w:rFonts w:ascii="Arial" w:hAnsi="Arial" w:cs="Arial"/>
              </w:rPr>
              <w:t xml:space="preserve"> skilled workforce </w:t>
            </w:r>
            <w:r w:rsidR="00003C6D" w:rsidRPr="004255D0">
              <w:rPr>
                <w:rFonts w:ascii="Arial" w:hAnsi="Arial" w:cs="Arial"/>
              </w:rPr>
              <w:t>as well as</w:t>
            </w:r>
            <w:r w:rsidRPr="004255D0">
              <w:rPr>
                <w:rFonts w:ascii="Arial" w:hAnsi="Arial" w:cs="Arial"/>
              </w:rPr>
              <w:t xml:space="preserve"> state-of-the-art </w:t>
            </w:r>
            <w:r w:rsidR="00003C6D" w:rsidRPr="004255D0">
              <w:rPr>
                <w:rFonts w:ascii="Arial" w:hAnsi="Arial" w:cs="Arial"/>
              </w:rPr>
              <w:t>manufacture</w:t>
            </w:r>
            <w:r w:rsidRPr="004255D0">
              <w:rPr>
                <w:rFonts w:ascii="Arial" w:hAnsi="Arial" w:cs="Arial"/>
              </w:rPr>
              <w:t xml:space="preserve"> techniques contribute to the </w:t>
            </w:r>
            <w:r w:rsidR="00003C6D" w:rsidRPr="004255D0">
              <w:rPr>
                <w:rFonts w:ascii="Arial" w:hAnsi="Arial" w:cs="Arial"/>
              </w:rPr>
              <w:t>making</w:t>
            </w:r>
            <w:r w:rsidRPr="004255D0">
              <w:rPr>
                <w:rFonts w:ascii="Arial" w:hAnsi="Arial" w:cs="Arial"/>
              </w:rPr>
              <w:t xml:space="preserve"> of </w:t>
            </w:r>
            <w:r w:rsidR="00003C6D" w:rsidRPr="004255D0">
              <w:rPr>
                <w:rFonts w:ascii="Arial" w:hAnsi="Arial" w:cs="Arial"/>
              </w:rPr>
              <w:t>exclusive</w:t>
            </w:r>
            <w:r w:rsidRPr="004255D0">
              <w:rPr>
                <w:rFonts w:ascii="Arial" w:hAnsi="Arial" w:cs="Arial"/>
              </w:rPr>
              <w:t xml:space="preserve">, </w:t>
            </w:r>
            <w:r w:rsidR="00003C6D" w:rsidRPr="004255D0">
              <w:rPr>
                <w:rFonts w:ascii="Arial" w:hAnsi="Arial" w:cs="Arial"/>
              </w:rPr>
              <w:t>outstanding</w:t>
            </w:r>
            <w:r w:rsidRPr="004255D0">
              <w:rPr>
                <w:rFonts w:ascii="Arial" w:hAnsi="Arial" w:cs="Arial"/>
              </w:rPr>
              <w:t xml:space="preserve"> products. </w:t>
            </w:r>
          </w:p>
          <w:p w14:paraId="11ABCA6C" w14:textId="77777777" w:rsidR="0069473D" w:rsidRPr="004255D0" w:rsidRDefault="006B3660" w:rsidP="004255D0">
            <w:pPr>
              <w:pStyle w:val="ListParagraph"/>
              <w:numPr>
                <w:ilvl w:val="0"/>
                <w:numId w:val="6"/>
              </w:numPr>
              <w:spacing w:line="360" w:lineRule="auto"/>
              <w:jc w:val="both"/>
              <w:rPr>
                <w:rFonts w:ascii="Arial" w:hAnsi="Arial" w:cs="Arial"/>
              </w:rPr>
            </w:pPr>
            <w:r w:rsidRPr="004255D0">
              <w:rPr>
                <w:rFonts w:ascii="Arial" w:hAnsi="Arial" w:cs="Arial"/>
              </w:rPr>
              <w:t>Due to the company's commitment to ethical sourcing and ecological practises, environmentally conscious custom</w:t>
            </w:r>
            <w:r w:rsidR="00074F8C" w:rsidRPr="004255D0">
              <w:rPr>
                <w:rFonts w:ascii="Arial" w:hAnsi="Arial" w:cs="Arial"/>
              </w:rPr>
              <w:t>ers will find it more enticing (Teoli et al., 2019).</w:t>
            </w:r>
          </w:p>
        </w:tc>
        <w:tc>
          <w:tcPr>
            <w:tcW w:w="4508" w:type="dxa"/>
          </w:tcPr>
          <w:p w14:paraId="068152BA" w14:textId="77777777" w:rsidR="0007159A" w:rsidRPr="004255D0" w:rsidRDefault="006B3660" w:rsidP="004255D0">
            <w:pPr>
              <w:pStyle w:val="ListParagraph"/>
              <w:numPr>
                <w:ilvl w:val="0"/>
                <w:numId w:val="6"/>
              </w:numPr>
              <w:spacing w:line="360" w:lineRule="auto"/>
              <w:jc w:val="both"/>
              <w:rPr>
                <w:rFonts w:ascii="Arial" w:hAnsi="Arial" w:cs="Arial"/>
              </w:rPr>
            </w:pPr>
            <w:r w:rsidRPr="004255D0">
              <w:rPr>
                <w:rFonts w:ascii="Arial" w:hAnsi="Arial" w:cs="Arial"/>
              </w:rPr>
              <w:t xml:space="preserve">Supply chain vulnerabilities and operational inefficiencies might lead to internal problems. </w:t>
            </w:r>
          </w:p>
          <w:p w14:paraId="2A4F539B" w14:textId="77777777" w:rsidR="0007159A" w:rsidRPr="004255D0" w:rsidRDefault="006B3660" w:rsidP="004255D0">
            <w:pPr>
              <w:pStyle w:val="ListParagraph"/>
              <w:numPr>
                <w:ilvl w:val="0"/>
                <w:numId w:val="6"/>
              </w:numPr>
              <w:spacing w:line="360" w:lineRule="auto"/>
              <w:jc w:val="both"/>
              <w:rPr>
                <w:rFonts w:ascii="Arial" w:hAnsi="Arial" w:cs="Arial"/>
              </w:rPr>
            </w:pPr>
            <w:r w:rsidRPr="004255D0">
              <w:rPr>
                <w:rFonts w:ascii="Arial" w:hAnsi="Arial" w:cs="Arial"/>
              </w:rPr>
              <w:t xml:space="preserve">The company can run into scalability and distribution issues as compared to its bigger rivals. </w:t>
            </w:r>
          </w:p>
          <w:p w14:paraId="40473754" w14:textId="77777777" w:rsidR="006B3660" w:rsidRPr="004255D0" w:rsidRDefault="006B3660" w:rsidP="004255D0">
            <w:pPr>
              <w:pStyle w:val="ListParagraph"/>
              <w:numPr>
                <w:ilvl w:val="0"/>
                <w:numId w:val="6"/>
              </w:numPr>
              <w:spacing w:line="360" w:lineRule="auto"/>
              <w:jc w:val="both"/>
              <w:rPr>
                <w:rFonts w:ascii="Arial" w:hAnsi="Arial" w:cs="Arial"/>
              </w:rPr>
            </w:pPr>
            <w:r w:rsidRPr="004255D0">
              <w:rPr>
                <w:rFonts w:ascii="Arial" w:hAnsi="Arial" w:cs="Arial"/>
              </w:rPr>
              <w:t>Addressing these deficiencies is crucial for optimising overall efficacy and market penetration.</w:t>
            </w:r>
          </w:p>
          <w:p w14:paraId="07225913" w14:textId="77777777" w:rsidR="0069473D" w:rsidRPr="004255D0" w:rsidRDefault="0069473D" w:rsidP="004255D0">
            <w:pPr>
              <w:spacing w:line="360" w:lineRule="auto"/>
              <w:jc w:val="both"/>
              <w:rPr>
                <w:rFonts w:ascii="Arial" w:hAnsi="Arial" w:cs="Arial"/>
              </w:rPr>
            </w:pPr>
          </w:p>
        </w:tc>
      </w:tr>
      <w:tr w:rsidR="0069473D" w:rsidRPr="004255D0" w14:paraId="1C324AF5" w14:textId="77777777" w:rsidTr="0069473D">
        <w:tc>
          <w:tcPr>
            <w:tcW w:w="4508" w:type="dxa"/>
          </w:tcPr>
          <w:p w14:paraId="1DE51901" w14:textId="77777777" w:rsidR="0069473D" w:rsidRPr="004255D0" w:rsidRDefault="0069473D" w:rsidP="004255D0">
            <w:pPr>
              <w:spacing w:line="360" w:lineRule="auto"/>
              <w:jc w:val="both"/>
              <w:rPr>
                <w:rFonts w:ascii="Arial" w:hAnsi="Arial" w:cs="Arial"/>
                <w:b/>
              </w:rPr>
            </w:pPr>
            <w:r w:rsidRPr="004255D0">
              <w:rPr>
                <w:rFonts w:ascii="Arial" w:hAnsi="Arial" w:cs="Arial"/>
                <w:b/>
              </w:rPr>
              <w:t xml:space="preserve">Opportunities </w:t>
            </w:r>
          </w:p>
        </w:tc>
        <w:tc>
          <w:tcPr>
            <w:tcW w:w="4508" w:type="dxa"/>
          </w:tcPr>
          <w:p w14:paraId="78FCFAE6" w14:textId="77777777" w:rsidR="0069473D" w:rsidRPr="004255D0" w:rsidRDefault="0069473D" w:rsidP="004255D0">
            <w:pPr>
              <w:spacing w:line="360" w:lineRule="auto"/>
              <w:jc w:val="both"/>
              <w:rPr>
                <w:rFonts w:ascii="Arial" w:hAnsi="Arial" w:cs="Arial"/>
                <w:b/>
              </w:rPr>
            </w:pPr>
            <w:r w:rsidRPr="004255D0">
              <w:rPr>
                <w:rFonts w:ascii="Arial" w:hAnsi="Arial" w:cs="Arial"/>
                <w:b/>
              </w:rPr>
              <w:t xml:space="preserve">Threats </w:t>
            </w:r>
          </w:p>
        </w:tc>
      </w:tr>
      <w:tr w:rsidR="0069473D" w:rsidRPr="004255D0" w14:paraId="4DE2A73E" w14:textId="77777777" w:rsidTr="0069473D">
        <w:tc>
          <w:tcPr>
            <w:tcW w:w="4508" w:type="dxa"/>
          </w:tcPr>
          <w:p w14:paraId="50726727" w14:textId="77777777" w:rsidR="0007159A" w:rsidRPr="004255D0" w:rsidRDefault="006B3660" w:rsidP="004255D0">
            <w:pPr>
              <w:pStyle w:val="ListParagraph"/>
              <w:numPr>
                <w:ilvl w:val="0"/>
                <w:numId w:val="7"/>
              </w:numPr>
              <w:spacing w:line="360" w:lineRule="auto"/>
              <w:jc w:val="both"/>
              <w:rPr>
                <w:rFonts w:ascii="Arial" w:hAnsi="Arial" w:cs="Arial"/>
              </w:rPr>
            </w:pPr>
            <w:r w:rsidRPr="004255D0">
              <w:rPr>
                <w:rFonts w:ascii="Arial" w:hAnsi="Arial" w:cs="Arial"/>
              </w:rPr>
              <w:t xml:space="preserve">The growing trend of luxury as well as health-conscious chocolate consumption presents an opportunity for The Land Chocolate Company to make money. </w:t>
            </w:r>
          </w:p>
          <w:p w14:paraId="4FEC2E51" w14:textId="77777777" w:rsidR="0007159A" w:rsidRPr="004255D0" w:rsidRDefault="006B3660" w:rsidP="004255D0">
            <w:pPr>
              <w:pStyle w:val="ListParagraph"/>
              <w:numPr>
                <w:ilvl w:val="0"/>
                <w:numId w:val="7"/>
              </w:numPr>
              <w:spacing w:line="360" w:lineRule="auto"/>
              <w:jc w:val="both"/>
              <w:rPr>
                <w:rFonts w:ascii="Arial" w:hAnsi="Arial" w:cs="Arial"/>
              </w:rPr>
            </w:pPr>
            <w:r w:rsidRPr="004255D0">
              <w:rPr>
                <w:rFonts w:ascii="Arial" w:hAnsi="Arial" w:cs="Arial"/>
              </w:rPr>
              <w:t xml:space="preserve">Expanding into new markets presents chances to boost revenue both locally and internationally. </w:t>
            </w:r>
          </w:p>
          <w:p w14:paraId="32B9A986" w14:textId="77777777" w:rsidR="0069473D" w:rsidRPr="004255D0" w:rsidRDefault="006B3660" w:rsidP="004255D0">
            <w:pPr>
              <w:pStyle w:val="ListParagraph"/>
              <w:numPr>
                <w:ilvl w:val="0"/>
                <w:numId w:val="7"/>
              </w:numPr>
              <w:spacing w:line="360" w:lineRule="auto"/>
              <w:jc w:val="both"/>
              <w:rPr>
                <w:rFonts w:ascii="Arial" w:hAnsi="Arial" w:cs="Arial"/>
              </w:rPr>
            </w:pPr>
            <w:r w:rsidRPr="004255D0">
              <w:rPr>
                <w:rFonts w:ascii="Arial" w:hAnsi="Arial" w:cs="Arial"/>
              </w:rPr>
              <w:lastRenderedPageBreak/>
              <w:t>Distributing and promoting information with technology might increase market share.</w:t>
            </w:r>
          </w:p>
        </w:tc>
        <w:tc>
          <w:tcPr>
            <w:tcW w:w="4508" w:type="dxa"/>
          </w:tcPr>
          <w:p w14:paraId="17A95A31" w14:textId="77777777" w:rsidR="0007159A" w:rsidRPr="004255D0" w:rsidRDefault="006B3660" w:rsidP="004255D0">
            <w:pPr>
              <w:pStyle w:val="ListParagraph"/>
              <w:numPr>
                <w:ilvl w:val="0"/>
                <w:numId w:val="7"/>
              </w:numPr>
              <w:spacing w:line="360" w:lineRule="auto"/>
              <w:jc w:val="both"/>
              <w:rPr>
                <w:rFonts w:ascii="Arial" w:hAnsi="Arial" w:cs="Arial"/>
              </w:rPr>
            </w:pPr>
            <w:r w:rsidRPr="004255D0">
              <w:rPr>
                <w:rFonts w:ascii="Arial" w:hAnsi="Arial" w:cs="Arial"/>
              </w:rPr>
              <w:lastRenderedPageBreak/>
              <w:t xml:space="preserve">Examples of external hazards include competition in the market, shifts in the economy that affect consumer spending, and disruptions that affect the global supply chain. </w:t>
            </w:r>
          </w:p>
          <w:p w14:paraId="56F5BB7A" w14:textId="77777777" w:rsidR="0007159A" w:rsidRPr="004255D0" w:rsidRDefault="006B3660" w:rsidP="004255D0">
            <w:pPr>
              <w:pStyle w:val="ListParagraph"/>
              <w:numPr>
                <w:ilvl w:val="0"/>
                <w:numId w:val="7"/>
              </w:numPr>
              <w:spacing w:line="360" w:lineRule="auto"/>
              <w:jc w:val="both"/>
              <w:rPr>
                <w:rFonts w:ascii="Arial" w:hAnsi="Arial" w:cs="Arial"/>
              </w:rPr>
            </w:pPr>
            <w:r w:rsidRPr="004255D0">
              <w:rPr>
                <w:rFonts w:ascii="Arial" w:hAnsi="Arial" w:cs="Arial"/>
              </w:rPr>
              <w:t xml:space="preserve">Increasing costs for raw materials may have an effect on profit margins. </w:t>
            </w:r>
          </w:p>
          <w:p w14:paraId="2C262192" w14:textId="77777777" w:rsidR="0069473D" w:rsidRPr="004255D0" w:rsidRDefault="006B3660" w:rsidP="004255D0">
            <w:pPr>
              <w:pStyle w:val="ListParagraph"/>
              <w:numPr>
                <w:ilvl w:val="0"/>
                <w:numId w:val="7"/>
              </w:numPr>
              <w:spacing w:line="360" w:lineRule="auto"/>
              <w:jc w:val="both"/>
              <w:rPr>
                <w:rFonts w:ascii="Arial" w:hAnsi="Arial" w:cs="Arial"/>
              </w:rPr>
            </w:pPr>
            <w:r w:rsidRPr="004255D0">
              <w:rPr>
                <w:rFonts w:ascii="Arial" w:hAnsi="Arial" w:cs="Arial"/>
              </w:rPr>
              <w:t xml:space="preserve">These risks can be reduced by effective risk </w:t>
            </w:r>
            <w:r w:rsidR="00074F8C" w:rsidRPr="004255D0">
              <w:rPr>
                <w:rFonts w:ascii="Arial" w:hAnsi="Arial" w:cs="Arial"/>
              </w:rPr>
              <w:t xml:space="preserve">management and </w:t>
            </w:r>
            <w:r w:rsidR="00074F8C" w:rsidRPr="004255D0">
              <w:rPr>
                <w:rFonts w:ascii="Arial" w:hAnsi="Arial" w:cs="Arial"/>
              </w:rPr>
              <w:lastRenderedPageBreak/>
              <w:t>diversification (Benzaghta et al., 2021).</w:t>
            </w:r>
          </w:p>
        </w:tc>
      </w:tr>
    </w:tbl>
    <w:p w14:paraId="0B36E120" w14:textId="77777777" w:rsidR="002218CF" w:rsidRPr="004255D0" w:rsidRDefault="006B3660" w:rsidP="004255D0">
      <w:pPr>
        <w:pStyle w:val="Heading3"/>
        <w:spacing w:line="360" w:lineRule="auto"/>
        <w:jc w:val="both"/>
        <w:rPr>
          <w:rFonts w:ascii="Arial" w:hAnsi="Arial" w:cs="Arial"/>
          <w:sz w:val="28"/>
          <w:szCs w:val="28"/>
        </w:rPr>
      </w:pPr>
      <w:bookmarkStart w:id="6" w:name="_Toc152859158"/>
      <w:r w:rsidRPr="004255D0">
        <w:rPr>
          <w:rFonts w:ascii="Arial" w:hAnsi="Arial" w:cs="Arial"/>
          <w:sz w:val="28"/>
          <w:szCs w:val="28"/>
        </w:rPr>
        <w:lastRenderedPageBreak/>
        <w:t>VRIN Model Analysis for Land Chocolate Company</w:t>
      </w:r>
      <w:bookmarkEnd w:id="6"/>
    </w:p>
    <w:tbl>
      <w:tblPr>
        <w:tblStyle w:val="TableGrid"/>
        <w:tblW w:w="0" w:type="auto"/>
        <w:tblLook w:val="04A0" w:firstRow="1" w:lastRow="0" w:firstColumn="1" w:lastColumn="0" w:noHBand="0" w:noVBand="1"/>
      </w:tblPr>
      <w:tblGrid>
        <w:gridCol w:w="1838"/>
        <w:gridCol w:w="7178"/>
      </w:tblGrid>
      <w:tr w:rsidR="008870BA" w:rsidRPr="004255D0" w14:paraId="338D3079" w14:textId="77777777" w:rsidTr="008870BA">
        <w:tc>
          <w:tcPr>
            <w:tcW w:w="1838" w:type="dxa"/>
          </w:tcPr>
          <w:p w14:paraId="536735CE" w14:textId="77777777" w:rsidR="008870BA" w:rsidRPr="004255D0" w:rsidRDefault="008870BA" w:rsidP="004255D0">
            <w:pPr>
              <w:spacing w:line="360" w:lineRule="auto"/>
              <w:jc w:val="both"/>
              <w:rPr>
                <w:rFonts w:ascii="Arial" w:hAnsi="Arial" w:cs="Arial"/>
                <w:b/>
              </w:rPr>
            </w:pPr>
            <w:r w:rsidRPr="004255D0">
              <w:rPr>
                <w:rFonts w:ascii="Arial" w:hAnsi="Arial" w:cs="Arial"/>
                <w:b/>
              </w:rPr>
              <w:t>Valuable</w:t>
            </w:r>
          </w:p>
        </w:tc>
        <w:tc>
          <w:tcPr>
            <w:tcW w:w="7178" w:type="dxa"/>
          </w:tcPr>
          <w:p w14:paraId="39880DFB" w14:textId="77777777" w:rsidR="008870BA" w:rsidRPr="004255D0" w:rsidRDefault="008870BA" w:rsidP="004255D0">
            <w:pPr>
              <w:spacing w:line="360" w:lineRule="auto"/>
              <w:jc w:val="both"/>
              <w:rPr>
                <w:rFonts w:ascii="Arial" w:hAnsi="Arial" w:cs="Arial"/>
              </w:rPr>
            </w:pPr>
            <w:r w:rsidRPr="004255D0">
              <w:rPr>
                <w:rFonts w:ascii="Arial" w:hAnsi="Arial" w:cs="Arial"/>
              </w:rPr>
              <w:t>Rich resources and capabilities provide Land Chocolate Company a competitive advantage. These include knowledgeable staff, a reputable brand, and eco-friendly purchasing practises. These elements provide the company's products greater value and enhance its position in the market.</w:t>
            </w:r>
          </w:p>
        </w:tc>
      </w:tr>
      <w:tr w:rsidR="008870BA" w:rsidRPr="004255D0" w14:paraId="162FBCF0" w14:textId="77777777" w:rsidTr="008870BA">
        <w:tc>
          <w:tcPr>
            <w:tcW w:w="1838" w:type="dxa"/>
          </w:tcPr>
          <w:p w14:paraId="4A896713" w14:textId="77777777" w:rsidR="008870BA" w:rsidRPr="004255D0" w:rsidRDefault="008870BA" w:rsidP="004255D0">
            <w:pPr>
              <w:spacing w:line="360" w:lineRule="auto"/>
              <w:jc w:val="both"/>
              <w:rPr>
                <w:rFonts w:ascii="Arial" w:hAnsi="Arial" w:cs="Arial"/>
                <w:b/>
              </w:rPr>
            </w:pPr>
            <w:r w:rsidRPr="004255D0">
              <w:rPr>
                <w:rFonts w:ascii="Arial" w:hAnsi="Arial" w:cs="Arial"/>
                <w:b/>
              </w:rPr>
              <w:t>Rare</w:t>
            </w:r>
          </w:p>
        </w:tc>
        <w:tc>
          <w:tcPr>
            <w:tcW w:w="7178" w:type="dxa"/>
          </w:tcPr>
          <w:p w14:paraId="14442AEF" w14:textId="77777777" w:rsidR="008870BA" w:rsidRPr="004255D0" w:rsidRDefault="008870BA" w:rsidP="004255D0">
            <w:pPr>
              <w:spacing w:line="360" w:lineRule="auto"/>
              <w:jc w:val="both"/>
              <w:rPr>
                <w:rFonts w:ascii="Arial" w:hAnsi="Arial" w:cs="Arial"/>
              </w:rPr>
            </w:pPr>
            <w:r w:rsidRPr="004255D0">
              <w:rPr>
                <w:rFonts w:ascii="Arial" w:hAnsi="Arial" w:cs="Arial"/>
              </w:rPr>
              <w:t xml:space="preserve">Land Chocolate Company has </w:t>
            </w:r>
            <w:r w:rsidR="00A74D82" w:rsidRPr="004255D0">
              <w:rPr>
                <w:rFonts w:ascii="Arial" w:hAnsi="Arial" w:cs="Arial"/>
              </w:rPr>
              <w:t>superior</w:t>
            </w:r>
            <w:r w:rsidRPr="004255D0">
              <w:rPr>
                <w:rFonts w:ascii="Arial" w:hAnsi="Arial" w:cs="Arial"/>
              </w:rPr>
              <w:t xml:space="preserve"> resources </w:t>
            </w:r>
            <w:r w:rsidR="00A74D82" w:rsidRPr="004255D0">
              <w:rPr>
                <w:rFonts w:ascii="Arial" w:hAnsi="Arial" w:cs="Arial"/>
              </w:rPr>
              <w:t>as well as</w:t>
            </w:r>
            <w:r w:rsidRPr="004255D0">
              <w:rPr>
                <w:rFonts w:ascii="Arial" w:hAnsi="Arial" w:cs="Arial"/>
              </w:rPr>
              <w:t xml:space="preserve"> skills in the </w:t>
            </w:r>
            <w:r w:rsidR="00A74D82" w:rsidRPr="004255D0">
              <w:rPr>
                <w:rFonts w:ascii="Arial" w:hAnsi="Arial" w:cs="Arial"/>
              </w:rPr>
              <w:t>area</w:t>
            </w:r>
            <w:r w:rsidRPr="004255D0">
              <w:rPr>
                <w:rFonts w:ascii="Arial" w:hAnsi="Arial" w:cs="Arial"/>
              </w:rPr>
              <w:t xml:space="preserve">. The company </w:t>
            </w:r>
            <w:r w:rsidR="00A74D82" w:rsidRPr="004255D0">
              <w:rPr>
                <w:rFonts w:ascii="Arial" w:hAnsi="Arial" w:cs="Arial"/>
              </w:rPr>
              <w:t>opinions</w:t>
            </w:r>
            <w:r w:rsidRPr="004255D0">
              <w:rPr>
                <w:rFonts w:ascii="Arial" w:hAnsi="Arial" w:cs="Arial"/>
              </w:rPr>
              <w:t xml:space="preserve"> out for its </w:t>
            </w:r>
            <w:r w:rsidR="00A74D82" w:rsidRPr="004255D0">
              <w:rPr>
                <w:rFonts w:ascii="Arial" w:hAnsi="Arial" w:cs="Arial"/>
              </w:rPr>
              <w:t>exclusive</w:t>
            </w:r>
            <w:r w:rsidRPr="004255D0">
              <w:rPr>
                <w:rFonts w:ascii="Arial" w:hAnsi="Arial" w:cs="Arial"/>
              </w:rPr>
              <w:t xml:space="preserve"> taste </w:t>
            </w:r>
            <w:r w:rsidR="00A74D82" w:rsidRPr="004255D0">
              <w:rPr>
                <w:rFonts w:ascii="Arial" w:hAnsi="Arial" w:cs="Arial"/>
              </w:rPr>
              <w:t>features</w:t>
            </w:r>
            <w:r w:rsidRPr="004255D0">
              <w:rPr>
                <w:rFonts w:ascii="Arial" w:hAnsi="Arial" w:cs="Arial"/>
              </w:rPr>
              <w:t xml:space="preserve">, </w:t>
            </w:r>
            <w:r w:rsidR="00A74D82" w:rsidRPr="004255D0">
              <w:rPr>
                <w:rFonts w:ascii="Arial" w:hAnsi="Arial" w:cs="Arial"/>
              </w:rPr>
              <w:t>assurance</w:t>
            </w:r>
            <w:r w:rsidRPr="004255D0">
              <w:rPr>
                <w:rFonts w:ascii="Arial" w:hAnsi="Arial" w:cs="Arial"/>
              </w:rPr>
              <w:t xml:space="preserve"> to sustainability, </w:t>
            </w:r>
            <w:r w:rsidR="00996C97" w:rsidRPr="004255D0">
              <w:rPr>
                <w:rFonts w:ascii="Arial" w:hAnsi="Arial" w:cs="Arial"/>
              </w:rPr>
              <w:t>as well as</w:t>
            </w:r>
            <w:r w:rsidRPr="004255D0">
              <w:rPr>
                <w:rFonts w:ascii="Arial" w:hAnsi="Arial" w:cs="Arial"/>
              </w:rPr>
              <w:t xml:space="preserve"> ethical sourcing </w:t>
            </w:r>
            <w:r w:rsidR="00996C97" w:rsidRPr="004255D0">
              <w:rPr>
                <w:rFonts w:ascii="Arial" w:hAnsi="Arial" w:cs="Arial"/>
              </w:rPr>
              <w:t>approaches</w:t>
            </w:r>
            <w:r w:rsidRPr="004255D0">
              <w:rPr>
                <w:rFonts w:ascii="Arial" w:hAnsi="Arial" w:cs="Arial"/>
              </w:rPr>
              <w:t xml:space="preserve">. Rarity </w:t>
            </w:r>
            <w:r w:rsidR="00996C97" w:rsidRPr="004255D0">
              <w:rPr>
                <w:rFonts w:ascii="Arial" w:hAnsi="Arial" w:cs="Arial"/>
              </w:rPr>
              <w:t>enables</w:t>
            </w:r>
            <w:r w:rsidRPr="004255D0">
              <w:rPr>
                <w:rFonts w:ascii="Arial" w:hAnsi="Arial" w:cs="Arial"/>
              </w:rPr>
              <w:t xml:space="preserve"> a distinct market </w:t>
            </w:r>
            <w:r w:rsidR="00996C97" w:rsidRPr="004255D0">
              <w:rPr>
                <w:rFonts w:ascii="Arial" w:hAnsi="Arial" w:cs="Arial"/>
              </w:rPr>
              <w:t>alignment</w:t>
            </w:r>
            <w:r w:rsidRPr="004255D0">
              <w:rPr>
                <w:rFonts w:ascii="Arial" w:hAnsi="Arial" w:cs="Arial"/>
              </w:rPr>
              <w:t xml:space="preserve"> that may be leveraged to </w:t>
            </w:r>
            <w:r w:rsidR="00996C97" w:rsidRPr="004255D0">
              <w:rPr>
                <w:rFonts w:ascii="Arial" w:hAnsi="Arial" w:cs="Arial"/>
              </w:rPr>
              <w:t>acquire</w:t>
            </w:r>
            <w:r w:rsidRPr="004255D0">
              <w:rPr>
                <w:rFonts w:ascii="Arial" w:hAnsi="Arial" w:cs="Arial"/>
              </w:rPr>
              <w:t xml:space="preserve"> a competitive </w:t>
            </w:r>
            <w:r w:rsidR="00996C97" w:rsidRPr="004255D0">
              <w:rPr>
                <w:rFonts w:ascii="Arial" w:hAnsi="Arial" w:cs="Arial"/>
              </w:rPr>
              <w:t>benefit</w:t>
            </w:r>
            <w:r w:rsidRPr="004255D0">
              <w:rPr>
                <w:rFonts w:ascii="Arial" w:hAnsi="Arial" w:cs="Arial"/>
              </w:rPr>
              <w:t>.</w:t>
            </w:r>
          </w:p>
        </w:tc>
      </w:tr>
      <w:tr w:rsidR="008870BA" w:rsidRPr="004255D0" w14:paraId="093C19C3" w14:textId="77777777" w:rsidTr="008870BA">
        <w:tc>
          <w:tcPr>
            <w:tcW w:w="1838" w:type="dxa"/>
          </w:tcPr>
          <w:p w14:paraId="406FF9CF" w14:textId="77777777" w:rsidR="008870BA" w:rsidRPr="004255D0" w:rsidRDefault="008870BA" w:rsidP="004255D0">
            <w:pPr>
              <w:spacing w:line="360" w:lineRule="auto"/>
              <w:jc w:val="both"/>
              <w:rPr>
                <w:rFonts w:ascii="Arial" w:hAnsi="Arial" w:cs="Arial"/>
                <w:b/>
              </w:rPr>
            </w:pPr>
            <w:r w:rsidRPr="004255D0">
              <w:rPr>
                <w:rFonts w:ascii="Arial" w:hAnsi="Arial" w:cs="Arial"/>
                <w:b/>
              </w:rPr>
              <w:t>Inimitable</w:t>
            </w:r>
          </w:p>
        </w:tc>
        <w:tc>
          <w:tcPr>
            <w:tcW w:w="7178" w:type="dxa"/>
          </w:tcPr>
          <w:p w14:paraId="22CF6400" w14:textId="77777777" w:rsidR="008870BA" w:rsidRPr="004255D0" w:rsidRDefault="008870BA" w:rsidP="004255D0">
            <w:pPr>
              <w:spacing w:line="360" w:lineRule="auto"/>
              <w:jc w:val="both"/>
              <w:rPr>
                <w:rFonts w:ascii="Arial" w:hAnsi="Arial" w:cs="Arial"/>
              </w:rPr>
            </w:pPr>
            <w:r w:rsidRPr="004255D0">
              <w:rPr>
                <w:rFonts w:ascii="Arial" w:hAnsi="Arial" w:cs="Arial"/>
              </w:rPr>
              <w:t xml:space="preserve">It is </w:t>
            </w:r>
            <w:r w:rsidR="00996C97" w:rsidRPr="004255D0">
              <w:rPr>
                <w:rFonts w:ascii="Arial" w:hAnsi="Arial" w:cs="Arial"/>
              </w:rPr>
              <w:t>conceivable</w:t>
            </w:r>
            <w:r w:rsidRPr="004255D0">
              <w:rPr>
                <w:rFonts w:ascii="Arial" w:hAnsi="Arial" w:cs="Arial"/>
              </w:rPr>
              <w:t xml:space="preserve"> to imitate some of Land Chocolate Company's </w:t>
            </w:r>
            <w:r w:rsidR="00996C97" w:rsidRPr="004255D0">
              <w:rPr>
                <w:rFonts w:ascii="Arial" w:hAnsi="Arial" w:cs="Arial"/>
              </w:rPr>
              <w:t>possessions</w:t>
            </w:r>
            <w:r w:rsidRPr="004255D0">
              <w:rPr>
                <w:rFonts w:ascii="Arial" w:hAnsi="Arial" w:cs="Arial"/>
              </w:rPr>
              <w:t xml:space="preserve"> </w:t>
            </w:r>
            <w:r w:rsidR="00996C97" w:rsidRPr="004255D0">
              <w:rPr>
                <w:rFonts w:ascii="Arial" w:hAnsi="Arial" w:cs="Arial"/>
              </w:rPr>
              <w:t>as well as</w:t>
            </w:r>
            <w:r w:rsidRPr="004255D0">
              <w:rPr>
                <w:rFonts w:ascii="Arial" w:hAnsi="Arial" w:cs="Arial"/>
              </w:rPr>
              <w:t xml:space="preserve"> </w:t>
            </w:r>
            <w:r w:rsidR="00996C97" w:rsidRPr="004255D0">
              <w:rPr>
                <w:rFonts w:ascii="Arial" w:hAnsi="Arial" w:cs="Arial"/>
              </w:rPr>
              <w:t>services</w:t>
            </w:r>
            <w:r w:rsidR="0007159A" w:rsidRPr="004255D0">
              <w:rPr>
                <w:rFonts w:ascii="Arial" w:hAnsi="Arial" w:cs="Arial"/>
              </w:rPr>
              <w:t xml:space="preserve">, but not the </w:t>
            </w:r>
            <w:r w:rsidR="00996C97" w:rsidRPr="004255D0">
              <w:rPr>
                <w:rFonts w:ascii="Arial" w:hAnsi="Arial" w:cs="Arial"/>
              </w:rPr>
              <w:t>comprehensive</w:t>
            </w:r>
            <w:r w:rsidR="0007159A" w:rsidRPr="004255D0">
              <w:rPr>
                <w:rFonts w:ascii="Arial" w:hAnsi="Arial" w:cs="Arial"/>
              </w:rPr>
              <w:t xml:space="preserve"> package (</w:t>
            </w:r>
            <w:r w:rsidR="0007159A" w:rsidRPr="004255D0">
              <w:rPr>
                <w:rFonts w:ascii="Arial" w:hAnsi="Arial" w:cs="Arial"/>
                <w:color w:val="222222"/>
                <w:shd w:val="clear" w:color="auto" w:fill="FFFFFF"/>
              </w:rPr>
              <w:t xml:space="preserve">Mat et al., 2022). </w:t>
            </w:r>
            <w:r w:rsidR="00996C97" w:rsidRPr="004255D0">
              <w:rPr>
                <w:rFonts w:ascii="Arial" w:hAnsi="Arial" w:cs="Arial"/>
              </w:rPr>
              <w:t>Concentrating</w:t>
            </w:r>
            <w:r w:rsidRPr="004255D0">
              <w:rPr>
                <w:rFonts w:ascii="Arial" w:hAnsi="Arial" w:cs="Arial"/>
              </w:rPr>
              <w:t xml:space="preserve"> on product innovation, </w:t>
            </w:r>
            <w:r w:rsidR="00996C97" w:rsidRPr="004255D0">
              <w:rPr>
                <w:rFonts w:ascii="Arial" w:hAnsi="Arial" w:cs="Arial"/>
              </w:rPr>
              <w:t>observing</w:t>
            </w:r>
            <w:r w:rsidRPr="004255D0">
              <w:rPr>
                <w:rFonts w:ascii="Arial" w:hAnsi="Arial" w:cs="Arial"/>
              </w:rPr>
              <w:t xml:space="preserve"> to moral business </w:t>
            </w:r>
            <w:r w:rsidR="00996C97" w:rsidRPr="004255D0">
              <w:rPr>
                <w:rFonts w:ascii="Arial" w:hAnsi="Arial" w:cs="Arial"/>
              </w:rPr>
              <w:t>morals</w:t>
            </w:r>
            <w:r w:rsidRPr="004255D0">
              <w:rPr>
                <w:rFonts w:ascii="Arial" w:hAnsi="Arial" w:cs="Arial"/>
              </w:rPr>
              <w:t xml:space="preserve">, </w:t>
            </w:r>
            <w:r w:rsidR="00996C97" w:rsidRPr="004255D0">
              <w:rPr>
                <w:rFonts w:ascii="Arial" w:hAnsi="Arial" w:cs="Arial"/>
              </w:rPr>
              <w:t>also</w:t>
            </w:r>
            <w:r w:rsidRPr="004255D0">
              <w:rPr>
                <w:rFonts w:ascii="Arial" w:hAnsi="Arial" w:cs="Arial"/>
              </w:rPr>
              <w:t xml:space="preserve"> </w:t>
            </w:r>
            <w:r w:rsidR="00996C97" w:rsidRPr="004255D0">
              <w:rPr>
                <w:rFonts w:ascii="Arial" w:hAnsi="Arial" w:cs="Arial"/>
              </w:rPr>
              <w:t>creating</w:t>
            </w:r>
            <w:r w:rsidRPr="004255D0">
              <w:rPr>
                <w:rFonts w:ascii="Arial" w:hAnsi="Arial" w:cs="Arial"/>
              </w:rPr>
              <w:t xml:space="preserve"> high-quality </w:t>
            </w:r>
            <w:r w:rsidR="00996C97" w:rsidRPr="004255D0">
              <w:rPr>
                <w:rFonts w:ascii="Arial" w:hAnsi="Arial" w:cs="Arial"/>
              </w:rPr>
              <w:t>ability</w:t>
            </w:r>
            <w:r w:rsidRPr="004255D0">
              <w:rPr>
                <w:rFonts w:ascii="Arial" w:hAnsi="Arial" w:cs="Arial"/>
              </w:rPr>
              <w:t xml:space="preserve"> create a unique blend that </w:t>
            </w:r>
            <w:r w:rsidR="001606B0" w:rsidRPr="004255D0">
              <w:rPr>
                <w:rFonts w:ascii="Arial" w:hAnsi="Arial" w:cs="Arial"/>
              </w:rPr>
              <w:t>rivals</w:t>
            </w:r>
            <w:r w:rsidRPr="004255D0">
              <w:rPr>
                <w:rFonts w:ascii="Arial" w:hAnsi="Arial" w:cs="Arial"/>
              </w:rPr>
              <w:t xml:space="preserve"> may find </w:t>
            </w:r>
            <w:r w:rsidR="001606B0" w:rsidRPr="004255D0">
              <w:rPr>
                <w:rFonts w:ascii="Arial" w:hAnsi="Arial" w:cs="Arial"/>
              </w:rPr>
              <w:t>challenging</w:t>
            </w:r>
            <w:r w:rsidRPr="004255D0">
              <w:rPr>
                <w:rFonts w:ascii="Arial" w:hAnsi="Arial" w:cs="Arial"/>
              </w:rPr>
              <w:t xml:space="preserve"> to match.</w:t>
            </w:r>
          </w:p>
        </w:tc>
      </w:tr>
      <w:tr w:rsidR="008870BA" w:rsidRPr="004255D0" w14:paraId="707B2275" w14:textId="77777777" w:rsidTr="008870BA">
        <w:tc>
          <w:tcPr>
            <w:tcW w:w="1838" w:type="dxa"/>
          </w:tcPr>
          <w:p w14:paraId="61B5056F" w14:textId="77777777" w:rsidR="008870BA" w:rsidRPr="004255D0" w:rsidRDefault="008870BA" w:rsidP="004255D0">
            <w:pPr>
              <w:spacing w:line="360" w:lineRule="auto"/>
              <w:jc w:val="both"/>
              <w:rPr>
                <w:rFonts w:ascii="Arial" w:hAnsi="Arial" w:cs="Arial"/>
                <w:b/>
              </w:rPr>
            </w:pPr>
            <w:r w:rsidRPr="004255D0">
              <w:rPr>
                <w:rFonts w:ascii="Arial" w:hAnsi="Arial" w:cs="Arial"/>
                <w:b/>
              </w:rPr>
              <w:t>Non-substitutable</w:t>
            </w:r>
          </w:p>
        </w:tc>
        <w:tc>
          <w:tcPr>
            <w:tcW w:w="7178" w:type="dxa"/>
          </w:tcPr>
          <w:p w14:paraId="789E6AFB" w14:textId="77777777" w:rsidR="008870BA" w:rsidRPr="004255D0" w:rsidRDefault="008870BA" w:rsidP="004255D0">
            <w:pPr>
              <w:spacing w:line="360" w:lineRule="auto"/>
              <w:jc w:val="both"/>
              <w:rPr>
                <w:rFonts w:ascii="Arial" w:hAnsi="Arial" w:cs="Arial"/>
              </w:rPr>
            </w:pPr>
            <w:r w:rsidRPr="004255D0">
              <w:rPr>
                <w:rFonts w:ascii="Arial" w:hAnsi="Arial" w:cs="Arial"/>
              </w:rPr>
              <w:t xml:space="preserve">Most of Land Chocolate Company's </w:t>
            </w:r>
            <w:r w:rsidR="001606B0" w:rsidRPr="004255D0">
              <w:rPr>
                <w:rFonts w:ascii="Arial" w:hAnsi="Arial" w:cs="Arial"/>
              </w:rPr>
              <w:t>possessions</w:t>
            </w:r>
            <w:r w:rsidRPr="004255D0">
              <w:rPr>
                <w:rFonts w:ascii="Arial" w:hAnsi="Arial" w:cs="Arial"/>
              </w:rPr>
              <w:t xml:space="preserve"> and skills are </w:t>
            </w:r>
            <w:r w:rsidR="001606B0" w:rsidRPr="004255D0">
              <w:rPr>
                <w:rFonts w:ascii="Arial" w:hAnsi="Arial" w:cs="Arial"/>
              </w:rPr>
              <w:t>unique</w:t>
            </w:r>
            <w:r w:rsidRPr="004255D0">
              <w:rPr>
                <w:rFonts w:ascii="Arial" w:hAnsi="Arial" w:cs="Arial"/>
              </w:rPr>
              <w:t xml:space="preserve">. Its staff's experience, its </w:t>
            </w:r>
            <w:r w:rsidR="001606B0" w:rsidRPr="004255D0">
              <w:rPr>
                <w:rFonts w:ascii="Arial" w:hAnsi="Arial" w:cs="Arial"/>
              </w:rPr>
              <w:t>recognised</w:t>
            </w:r>
            <w:r w:rsidRPr="004255D0">
              <w:rPr>
                <w:rFonts w:ascii="Arial" w:hAnsi="Arial" w:cs="Arial"/>
              </w:rPr>
              <w:t xml:space="preserve"> relationships with </w:t>
            </w:r>
            <w:r w:rsidR="001606B0" w:rsidRPr="004255D0">
              <w:rPr>
                <w:rFonts w:ascii="Arial" w:hAnsi="Arial" w:cs="Arial"/>
              </w:rPr>
              <w:t>moral</w:t>
            </w:r>
            <w:r w:rsidRPr="004255D0">
              <w:rPr>
                <w:rFonts w:ascii="Arial" w:hAnsi="Arial" w:cs="Arial"/>
              </w:rPr>
              <w:t xml:space="preserve"> suppliers, </w:t>
            </w:r>
            <w:r w:rsidR="001606B0" w:rsidRPr="004255D0">
              <w:rPr>
                <w:rFonts w:ascii="Arial" w:hAnsi="Arial" w:cs="Arial"/>
              </w:rPr>
              <w:t>also</w:t>
            </w:r>
            <w:r w:rsidRPr="004255D0">
              <w:rPr>
                <w:rFonts w:ascii="Arial" w:hAnsi="Arial" w:cs="Arial"/>
              </w:rPr>
              <w:t xml:space="preserve"> its </w:t>
            </w:r>
            <w:r w:rsidR="001606B0" w:rsidRPr="004255D0">
              <w:rPr>
                <w:rFonts w:ascii="Arial" w:hAnsi="Arial" w:cs="Arial"/>
              </w:rPr>
              <w:t>unique</w:t>
            </w:r>
            <w:r w:rsidRPr="004255D0">
              <w:rPr>
                <w:rFonts w:ascii="Arial" w:hAnsi="Arial" w:cs="Arial"/>
              </w:rPr>
              <w:t xml:space="preserve"> production methods come </w:t>
            </w:r>
            <w:r w:rsidR="001606B0" w:rsidRPr="004255D0">
              <w:rPr>
                <w:rFonts w:ascii="Arial" w:hAnsi="Arial" w:cs="Arial"/>
              </w:rPr>
              <w:t>composed</w:t>
            </w:r>
            <w:r w:rsidRPr="004255D0">
              <w:rPr>
                <w:rFonts w:ascii="Arial" w:hAnsi="Arial" w:cs="Arial"/>
              </w:rPr>
              <w:t xml:space="preserve"> to produce a product that is </w:t>
            </w:r>
            <w:r w:rsidR="0035049D" w:rsidRPr="004255D0">
              <w:rPr>
                <w:rFonts w:ascii="Arial" w:hAnsi="Arial" w:cs="Arial"/>
              </w:rPr>
              <w:t>tough</w:t>
            </w:r>
            <w:r w:rsidRPr="004255D0">
              <w:rPr>
                <w:rFonts w:ascii="Arial" w:hAnsi="Arial" w:cs="Arial"/>
              </w:rPr>
              <w:t xml:space="preserve"> for rivals to match.</w:t>
            </w:r>
          </w:p>
        </w:tc>
      </w:tr>
    </w:tbl>
    <w:p w14:paraId="3EE5C556" w14:textId="77777777" w:rsidR="001B4B8D" w:rsidRPr="004255D0" w:rsidRDefault="001B4B8D" w:rsidP="004255D0">
      <w:pPr>
        <w:spacing w:line="360" w:lineRule="auto"/>
        <w:jc w:val="both"/>
        <w:rPr>
          <w:rFonts w:ascii="Arial" w:hAnsi="Arial" w:cs="Arial"/>
          <w:sz w:val="28"/>
          <w:szCs w:val="28"/>
        </w:rPr>
      </w:pPr>
    </w:p>
    <w:p w14:paraId="0FD03E33" w14:textId="77777777" w:rsidR="008870BA" w:rsidRPr="004255D0" w:rsidRDefault="008870BA" w:rsidP="004255D0">
      <w:pPr>
        <w:pStyle w:val="Heading3"/>
        <w:spacing w:line="360" w:lineRule="auto"/>
        <w:jc w:val="both"/>
        <w:rPr>
          <w:rFonts w:ascii="Arial" w:hAnsi="Arial" w:cs="Arial"/>
          <w:sz w:val="28"/>
          <w:szCs w:val="28"/>
        </w:rPr>
      </w:pPr>
      <w:bookmarkStart w:id="7" w:name="_Toc152859159"/>
      <w:r w:rsidRPr="004255D0">
        <w:rPr>
          <w:rFonts w:ascii="Arial" w:hAnsi="Arial" w:cs="Arial"/>
          <w:sz w:val="28"/>
          <w:szCs w:val="28"/>
        </w:rPr>
        <w:t>9 M Model Analysis for Land Chocolate Company</w:t>
      </w:r>
      <w:bookmarkEnd w:id="7"/>
    </w:p>
    <w:tbl>
      <w:tblPr>
        <w:tblStyle w:val="TableGrid"/>
        <w:tblW w:w="0" w:type="auto"/>
        <w:tblLook w:val="04A0" w:firstRow="1" w:lastRow="0" w:firstColumn="1" w:lastColumn="0" w:noHBand="0" w:noVBand="1"/>
      </w:tblPr>
      <w:tblGrid>
        <w:gridCol w:w="1838"/>
        <w:gridCol w:w="7178"/>
      </w:tblGrid>
      <w:tr w:rsidR="00892D29" w:rsidRPr="004255D0" w14:paraId="7E5BBF05" w14:textId="77777777" w:rsidTr="00FC35D5">
        <w:tc>
          <w:tcPr>
            <w:tcW w:w="1838" w:type="dxa"/>
          </w:tcPr>
          <w:p w14:paraId="42EEE8B8" w14:textId="77777777" w:rsidR="00892D29" w:rsidRPr="004255D0" w:rsidRDefault="00892D29" w:rsidP="004255D0">
            <w:pPr>
              <w:spacing w:line="360" w:lineRule="auto"/>
              <w:jc w:val="both"/>
              <w:rPr>
                <w:rFonts w:ascii="Arial" w:hAnsi="Arial" w:cs="Arial"/>
                <w:b/>
              </w:rPr>
            </w:pPr>
            <w:r w:rsidRPr="004255D0">
              <w:rPr>
                <w:rFonts w:ascii="Arial" w:hAnsi="Arial" w:cs="Arial"/>
                <w:b/>
              </w:rPr>
              <w:t xml:space="preserve">9M Model </w:t>
            </w:r>
          </w:p>
        </w:tc>
        <w:tc>
          <w:tcPr>
            <w:tcW w:w="7178" w:type="dxa"/>
          </w:tcPr>
          <w:p w14:paraId="6262AB8A" w14:textId="77777777" w:rsidR="00892D29" w:rsidRPr="004255D0" w:rsidRDefault="00892D29" w:rsidP="004255D0">
            <w:pPr>
              <w:spacing w:line="360" w:lineRule="auto"/>
              <w:jc w:val="both"/>
              <w:rPr>
                <w:rFonts w:ascii="Arial" w:hAnsi="Arial" w:cs="Arial"/>
                <w:b/>
              </w:rPr>
            </w:pPr>
            <w:r w:rsidRPr="004255D0">
              <w:rPr>
                <w:rFonts w:ascii="Arial" w:hAnsi="Arial" w:cs="Arial"/>
                <w:b/>
              </w:rPr>
              <w:t xml:space="preserve">Analysis </w:t>
            </w:r>
          </w:p>
        </w:tc>
      </w:tr>
      <w:tr w:rsidR="00892D29" w:rsidRPr="004255D0" w14:paraId="5658776C" w14:textId="77777777" w:rsidTr="00FC35D5">
        <w:tc>
          <w:tcPr>
            <w:tcW w:w="1838" w:type="dxa"/>
          </w:tcPr>
          <w:p w14:paraId="20BC269E" w14:textId="77777777" w:rsidR="00892D29" w:rsidRPr="004255D0" w:rsidRDefault="005750EF" w:rsidP="004255D0">
            <w:pPr>
              <w:spacing w:line="360" w:lineRule="auto"/>
              <w:jc w:val="both"/>
              <w:rPr>
                <w:rFonts w:ascii="Arial" w:hAnsi="Arial" w:cs="Arial"/>
                <w:b/>
              </w:rPr>
            </w:pPr>
            <w:r w:rsidRPr="004255D0">
              <w:rPr>
                <w:rFonts w:ascii="Arial" w:hAnsi="Arial" w:cs="Arial"/>
                <w:b/>
              </w:rPr>
              <w:t>Market</w:t>
            </w:r>
          </w:p>
        </w:tc>
        <w:tc>
          <w:tcPr>
            <w:tcW w:w="7178" w:type="dxa"/>
          </w:tcPr>
          <w:p w14:paraId="6D22425A" w14:textId="77777777" w:rsidR="00892D29" w:rsidRPr="004255D0" w:rsidRDefault="00C97A0B" w:rsidP="004255D0">
            <w:pPr>
              <w:spacing w:line="360" w:lineRule="auto"/>
              <w:jc w:val="both"/>
              <w:rPr>
                <w:rFonts w:ascii="Arial" w:hAnsi="Arial" w:cs="Arial"/>
              </w:rPr>
            </w:pPr>
            <w:r w:rsidRPr="004255D0">
              <w:rPr>
                <w:rFonts w:ascii="Arial" w:hAnsi="Arial" w:cs="Arial"/>
              </w:rPr>
              <w:t xml:space="preserve">Land Chocolate Company </w:t>
            </w:r>
            <w:r w:rsidR="0035049D" w:rsidRPr="004255D0">
              <w:rPr>
                <w:rFonts w:ascii="Arial" w:hAnsi="Arial" w:cs="Arial"/>
              </w:rPr>
              <w:t>works</w:t>
            </w:r>
            <w:r w:rsidRPr="004255D0">
              <w:rPr>
                <w:rFonts w:ascii="Arial" w:hAnsi="Arial" w:cs="Arial"/>
              </w:rPr>
              <w:t xml:space="preserve"> in the confectionery </w:t>
            </w:r>
            <w:r w:rsidR="0035049D" w:rsidRPr="004255D0">
              <w:rPr>
                <w:rFonts w:ascii="Arial" w:hAnsi="Arial" w:cs="Arial"/>
              </w:rPr>
              <w:t>area</w:t>
            </w:r>
            <w:r w:rsidRPr="004255D0">
              <w:rPr>
                <w:rFonts w:ascii="Arial" w:hAnsi="Arial" w:cs="Arial"/>
              </w:rPr>
              <w:t xml:space="preserve">, which faces competition from other </w:t>
            </w:r>
            <w:r w:rsidR="0035049D" w:rsidRPr="004255D0">
              <w:rPr>
                <w:rFonts w:ascii="Arial" w:hAnsi="Arial" w:cs="Arial"/>
              </w:rPr>
              <w:t>corporations</w:t>
            </w:r>
            <w:r w:rsidRPr="004255D0">
              <w:rPr>
                <w:rFonts w:ascii="Arial" w:hAnsi="Arial" w:cs="Arial"/>
              </w:rPr>
              <w:t xml:space="preserve"> as well as changing </w:t>
            </w:r>
            <w:r w:rsidR="0035049D" w:rsidRPr="004255D0">
              <w:rPr>
                <w:rFonts w:ascii="Arial" w:hAnsi="Arial" w:cs="Arial"/>
              </w:rPr>
              <w:t>customer</w:t>
            </w:r>
            <w:r w:rsidRPr="004255D0">
              <w:rPr>
                <w:rFonts w:ascii="Arial" w:hAnsi="Arial" w:cs="Arial"/>
              </w:rPr>
              <w:t xml:space="preserve"> preferences. Matching the company's </w:t>
            </w:r>
            <w:r w:rsidR="0035049D" w:rsidRPr="004255D0">
              <w:rPr>
                <w:rFonts w:ascii="Arial" w:hAnsi="Arial" w:cs="Arial"/>
              </w:rPr>
              <w:t>contribution</w:t>
            </w:r>
            <w:r w:rsidRPr="004255D0">
              <w:rPr>
                <w:rFonts w:ascii="Arial" w:hAnsi="Arial" w:cs="Arial"/>
              </w:rPr>
              <w:t xml:space="preserve"> </w:t>
            </w:r>
            <w:r w:rsidR="0035049D" w:rsidRPr="004255D0">
              <w:rPr>
                <w:rFonts w:ascii="Arial" w:hAnsi="Arial" w:cs="Arial"/>
              </w:rPr>
              <w:t>needs</w:t>
            </w:r>
            <w:r w:rsidR="00C80DA6" w:rsidRPr="004255D0">
              <w:rPr>
                <w:rFonts w:ascii="Arial" w:hAnsi="Arial" w:cs="Arial"/>
              </w:rPr>
              <w:t xml:space="preserve"> a</w:t>
            </w:r>
            <w:r w:rsidRPr="004255D0">
              <w:rPr>
                <w:rFonts w:ascii="Arial" w:hAnsi="Arial" w:cs="Arial"/>
              </w:rPr>
              <w:t xml:space="preserve"> </w:t>
            </w:r>
            <w:r w:rsidR="0035049D" w:rsidRPr="004255D0">
              <w:rPr>
                <w:rFonts w:ascii="Arial" w:hAnsi="Arial" w:cs="Arial"/>
              </w:rPr>
              <w:t>considerate</w:t>
            </w:r>
            <w:r w:rsidRPr="004255D0">
              <w:rPr>
                <w:rFonts w:ascii="Arial" w:hAnsi="Arial" w:cs="Arial"/>
              </w:rPr>
              <w:t xml:space="preserve"> of market dynamics </w:t>
            </w:r>
            <w:r w:rsidR="00C80DA6" w:rsidRPr="004255D0">
              <w:rPr>
                <w:rFonts w:ascii="Arial" w:hAnsi="Arial" w:cs="Arial"/>
              </w:rPr>
              <w:t>as well as</w:t>
            </w:r>
            <w:r w:rsidRPr="004255D0">
              <w:rPr>
                <w:rFonts w:ascii="Arial" w:hAnsi="Arial" w:cs="Arial"/>
              </w:rPr>
              <w:t xml:space="preserve"> consumer </w:t>
            </w:r>
            <w:r w:rsidR="00C80DA6" w:rsidRPr="004255D0">
              <w:rPr>
                <w:rFonts w:ascii="Arial" w:hAnsi="Arial" w:cs="Arial"/>
              </w:rPr>
              <w:t>potentials</w:t>
            </w:r>
            <w:r w:rsidRPr="004255D0">
              <w:rPr>
                <w:rFonts w:ascii="Arial" w:hAnsi="Arial" w:cs="Arial"/>
              </w:rPr>
              <w:t>.</w:t>
            </w:r>
          </w:p>
        </w:tc>
      </w:tr>
      <w:tr w:rsidR="00892D29" w:rsidRPr="004255D0" w14:paraId="5E00434B" w14:textId="77777777" w:rsidTr="00FC35D5">
        <w:tc>
          <w:tcPr>
            <w:tcW w:w="1838" w:type="dxa"/>
          </w:tcPr>
          <w:p w14:paraId="1AEA4679" w14:textId="77777777" w:rsidR="00892D29" w:rsidRPr="004255D0" w:rsidRDefault="005750EF" w:rsidP="004255D0">
            <w:pPr>
              <w:spacing w:line="360" w:lineRule="auto"/>
              <w:jc w:val="both"/>
              <w:rPr>
                <w:rFonts w:ascii="Arial" w:hAnsi="Arial" w:cs="Arial"/>
                <w:b/>
              </w:rPr>
            </w:pPr>
            <w:r w:rsidRPr="004255D0">
              <w:rPr>
                <w:rFonts w:ascii="Arial" w:hAnsi="Arial" w:cs="Arial"/>
                <w:b/>
              </w:rPr>
              <w:t>Money</w:t>
            </w:r>
          </w:p>
        </w:tc>
        <w:tc>
          <w:tcPr>
            <w:tcW w:w="7178" w:type="dxa"/>
          </w:tcPr>
          <w:p w14:paraId="289E5A70" w14:textId="77777777" w:rsidR="00892D29" w:rsidRPr="004255D0" w:rsidRDefault="00C97A0B" w:rsidP="004255D0">
            <w:pPr>
              <w:spacing w:line="360" w:lineRule="auto"/>
              <w:jc w:val="both"/>
              <w:rPr>
                <w:rFonts w:ascii="Arial" w:hAnsi="Arial" w:cs="Arial"/>
              </w:rPr>
            </w:pPr>
            <w:r w:rsidRPr="004255D0">
              <w:rPr>
                <w:rFonts w:ascii="Arial" w:hAnsi="Arial" w:cs="Arial"/>
              </w:rPr>
              <w:t xml:space="preserve">The </w:t>
            </w:r>
            <w:r w:rsidR="00C80DA6" w:rsidRPr="004255D0">
              <w:rPr>
                <w:rFonts w:ascii="Arial" w:hAnsi="Arial" w:cs="Arial"/>
              </w:rPr>
              <w:t>monetary</w:t>
            </w:r>
            <w:r w:rsidRPr="004255D0">
              <w:rPr>
                <w:rFonts w:ascii="Arial" w:hAnsi="Arial" w:cs="Arial"/>
              </w:rPr>
              <w:t xml:space="preserve"> resources of Land Chocolate </w:t>
            </w:r>
            <w:r w:rsidR="00C80DA6" w:rsidRPr="004255D0">
              <w:rPr>
                <w:rFonts w:ascii="Arial" w:hAnsi="Arial" w:cs="Arial"/>
              </w:rPr>
              <w:t>Company</w:t>
            </w:r>
            <w:r w:rsidRPr="004255D0">
              <w:rPr>
                <w:rFonts w:ascii="Arial" w:hAnsi="Arial" w:cs="Arial"/>
              </w:rPr>
              <w:t xml:space="preserve"> have a </w:t>
            </w:r>
            <w:r w:rsidR="00C80DA6" w:rsidRPr="004255D0">
              <w:rPr>
                <w:rFonts w:ascii="Arial" w:hAnsi="Arial" w:cs="Arial"/>
              </w:rPr>
              <w:t>main</w:t>
            </w:r>
            <w:r w:rsidRPr="004255D0">
              <w:rPr>
                <w:rFonts w:ascii="Arial" w:hAnsi="Arial" w:cs="Arial"/>
              </w:rPr>
              <w:t xml:space="preserve"> impact on its strategic </w:t>
            </w:r>
            <w:r w:rsidR="00C80DA6" w:rsidRPr="004255D0">
              <w:rPr>
                <w:rFonts w:ascii="Arial" w:hAnsi="Arial" w:cs="Arial"/>
              </w:rPr>
              <w:t>development</w:t>
            </w:r>
            <w:r w:rsidRPr="004255D0">
              <w:rPr>
                <w:rFonts w:ascii="Arial" w:hAnsi="Arial" w:cs="Arial"/>
              </w:rPr>
              <w:t xml:space="preserve">. Having enough money </w:t>
            </w:r>
            <w:r w:rsidR="00C80DA6" w:rsidRPr="004255D0">
              <w:rPr>
                <w:rFonts w:ascii="Arial" w:hAnsi="Arial" w:cs="Arial"/>
              </w:rPr>
              <w:t>safeguards</w:t>
            </w:r>
            <w:r w:rsidRPr="004255D0">
              <w:rPr>
                <w:rFonts w:ascii="Arial" w:hAnsi="Arial" w:cs="Arial"/>
              </w:rPr>
              <w:t xml:space="preserve"> that the company can </w:t>
            </w:r>
            <w:r w:rsidR="00C80DA6" w:rsidRPr="004255D0">
              <w:rPr>
                <w:rFonts w:ascii="Arial" w:hAnsi="Arial" w:cs="Arial"/>
              </w:rPr>
              <w:t>apply</w:t>
            </w:r>
            <w:r w:rsidRPr="004255D0">
              <w:rPr>
                <w:rFonts w:ascii="Arial" w:hAnsi="Arial" w:cs="Arial"/>
              </w:rPr>
              <w:t xml:space="preserve"> in </w:t>
            </w:r>
            <w:r w:rsidR="00C80DA6" w:rsidRPr="004255D0">
              <w:rPr>
                <w:rFonts w:ascii="Arial" w:hAnsi="Arial" w:cs="Arial"/>
              </w:rPr>
              <w:t>advanced</w:t>
            </w:r>
            <w:r w:rsidRPr="004255D0">
              <w:rPr>
                <w:rFonts w:ascii="Arial" w:hAnsi="Arial" w:cs="Arial"/>
              </w:rPr>
              <w:t xml:space="preserve"> product development, marketing, </w:t>
            </w:r>
            <w:r w:rsidR="00C80DA6" w:rsidRPr="004255D0">
              <w:rPr>
                <w:rFonts w:ascii="Arial" w:hAnsi="Arial" w:cs="Arial"/>
              </w:rPr>
              <w:t>as well as</w:t>
            </w:r>
            <w:r w:rsidRPr="004255D0">
              <w:rPr>
                <w:rFonts w:ascii="Arial" w:hAnsi="Arial" w:cs="Arial"/>
              </w:rPr>
              <w:t xml:space="preserve"> </w:t>
            </w:r>
            <w:r w:rsidR="00C80DA6" w:rsidRPr="004255D0">
              <w:rPr>
                <w:rFonts w:ascii="Arial" w:hAnsi="Arial" w:cs="Arial"/>
              </w:rPr>
              <w:t>ecologically</w:t>
            </w:r>
            <w:r w:rsidRPr="004255D0">
              <w:rPr>
                <w:rFonts w:ascii="Arial" w:hAnsi="Arial" w:cs="Arial"/>
              </w:rPr>
              <w:t xml:space="preserve"> friendly sourcing practices—all of </w:t>
            </w:r>
            <w:r w:rsidRPr="004255D0">
              <w:rPr>
                <w:rFonts w:ascii="Arial" w:hAnsi="Arial" w:cs="Arial"/>
              </w:rPr>
              <w:lastRenderedPageBreak/>
              <w:t xml:space="preserve">which </w:t>
            </w:r>
            <w:r w:rsidR="00C80DA6" w:rsidRPr="004255D0">
              <w:rPr>
                <w:rFonts w:ascii="Arial" w:hAnsi="Arial" w:cs="Arial"/>
              </w:rPr>
              <w:t>upsurge</w:t>
            </w:r>
            <w:r w:rsidRPr="004255D0">
              <w:rPr>
                <w:rFonts w:ascii="Arial" w:hAnsi="Arial" w:cs="Arial"/>
              </w:rPr>
              <w:t xml:space="preserve"> a compa</w:t>
            </w:r>
            <w:r w:rsidR="0007159A" w:rsidRPr="004255D0">
              <w:rPr>
                <w:rFonts w:ascii="Arial" w:hAnsi="Arial" w:cs="Arial"/>
              </w:rPr>
              <w:t xml:space="preserve">ny's </w:t>
            </w:r>
            <w:r w:rsidR="00C80DA6" w:rsidRPr="004255D0">
              <w:rPr>
                <w:rFonts w:ascii="Arial" w:hAnsi="Arial" w:cs="Arial"/>
              </w:rPr>
              <w:t>longstanding</w:t>
            </w:r>
            <w:r w:rsidR="0007159A" w:rsidRPr="004255D0">
              <w:rPr>
                <w:rFonts w:ascii="Arial" w:hAnsi="Arial" w:cs="Arial"/>
              </w:rPr>
              <w:t xml:space="preserve"> </w:t>
            </w:r>
            <w:r w:rsidR="00C80DA6" w:rsidRPr="004255D0">
              <w:rPr>
                <w:rFonts w:ascii="Arial" w:hAnsi="Arial" w:cs="Arial"/>
              </w:rPr>
              <w:t>effectiveness</w:t>
            </w:r>
            <w:r w:rsidR="0007159A" w:rsidRPr="004255D0">
              <w:rPr>
                <w:rFonts w:ascii="Arial" w:hAnsi="Arial" w:cs="Arial"/>
              </w:rPr>
              <w:t xml:space="preserve"> (</w:t>
            </w:r>
            <w:r w:rsidR="0007159A" w:rsidRPr="004255D0">
              <w:rPr>
                <w:rFonts w:ascii="Arial" w:hAnsi="Arial" w:cs="Arial"/>
                <w:color w:val="222222"/>
                <w:shd w:val="clear" w:color="auto" w:fill="FFFFFF"/>
              </w:rPr>
              <w:t>Ooi and Yang, 2020).</w:t>
            </w:r>
          </w:p>
        </w:tc>
      </w:tr>
      <w:tr w:rsidR="00892D29" w:rsidRPr="004255D0" w14:paraId="76ED4B99" w14:textId="77777777" w:rsidTr="00FC35D5">
        <w:tc>
          <w:tcPr>
            <w:tcW w:w="1838" w:type="dxa"/>
          </w:tcPr>
          <w:p w14:paraId="4B226E76" w14:textId="77777777" w:rsidR="00892D29" w:rsidRPr="004255D0" w:rsidRDefault="005750EF" w:rsidP="004255D0">
            <w:pPr>
              <w:spacing w:line="360" w:lineRule="auto"/>
              <w:jc w:val="both"/>
              <w:rPr>
                <w:rFonts w:ascii="Arial" w:hAnsi="Arial" w:cs="Arial"/>
                <w:b/>
              </w:rPr>
            </w:pPr>
            <w:r w:rsidRPr="004255D0">
              <w:rPr>
                <w:rFonts w:ascii="Arial" w:hAnsi="Arial" w:cs="Arial"/>
                <w:b/>
              </w:rPr>
              <w:lastRenderedPageBreak/>
              <w:t>Manpower</w:t>
            </w:r>
          </w:p>
        </w:tc>
        <w:tc>
          <w:tcPr>
            <w:tcW w:w="7178" w:type="dxa"/>
          </w:tcPr>
          <w:p w14:paraId="02F47305" w14:textId="77777777" w:rsidR="00892D29" w:rsidRPr="004255D0" w:rsidRDefault="00C97A0B" w:rsidP="004255D0">
            <w:pPr>
              <w:spacing w:line="360" w:lineRule="auto"/>
              <w:jc w:val="both"/>
              <w:rPr>
                <w:rFonts w:ascii="Arial" w:hAnsi="Arial" w:cs="Arial"/>
              </w:rPr>
            </w:pPr>
            <w:r w:rsidRPr="004255D0">
              <w:rPr>
                <w:rFonts w:ascii="Arial" w:hAnsi="Arial" w:cs="Arial"/>
              </w:rPr>
              <w:t xml:space="preserve">The </w:t>
            </w:r>
            <w:r w:rsidR="00C80DA6" w:rsidRPr="004255D0">
              <w:rPr>
                <w:rFonts w:ascii="Arial" w:hAnsi="Arial" w:cs="Arial"/>
              </w:rPr>
              <w:t>skilful</w:t>
            </w:r>
            <w:r w:rsidRPr="004255D0">
              <w:rPr>
                <w:rFonts w:ascii="Arial" w:hAnsi="Arial" w:cs="Arial"/>
              </w:rPr>
              <w:t xml:space="preserve"> </w:t>
            </w:r>
            <w:r w:rsidR="00C80DA6" w:rsidRPr="004255D0">
              <w:rPr>
                <w:rFonts w:ascii="Arial" w:hAnsi="Arial" w:cs="Arial"/>
              </w:rPr>
              <w:t>as well as</w:t>
            </w:r>
            <w:r w:rsidRPr="004255D0">
              <w:rPr>
                <w:rFonts w:ascii="Arial" w:hAnsi="Arial" w:cs="Arial"/>
              </w:rPr>
              <w:t xml:space="preserve"> dedicated </w:t>
            </w:r>
            <w:r w:rsidR="00C80DA6" w:rsidRPr="004255D0">
              <w:rPr>
                <w:rFonts w:ascii="Arial" w:hAnsi="Arial" w:cs="Arial"/>
              </w:rPr>
              <w:t>staffs</w:t>
            </w:r>
            <w:r w:rsidRPr="004255D0">
              <w:rPr>
                <w:rFonts w:ascii="Arial" w:hAnsi="Arial" w:cs="Arial"/>
              </w:rPr>
              <w:t xml:space="preserve"> of Land Chocolate Company are among the key </w:t>
            </w:r>
            <w:r w:rsidR="00C80DA6" w:rsidRPr="004255D0">
              <w:rPr>
                <w:rFonts w:ascii="Arial" w:hAnsi="Arial" w:cs="Arial"/>
              </w:rPr>
              <w:t>features</w:t>
            </w:r>
            <w:r w:rsidRPr="004255D0">
              <w:rPr>
                <w:rFonts w:ascii="Arial" w:hAnsi="Arial" w:cs="Arial"/>
              </w:rPr>
              <w:t xml:space="preserve"> </w:t>
            </w:r>
            <w:r w:rsidR="00C80DA6" w:rsidRPr="004255D0">
              <w:rPr>
                <w:rFonts w:ascii="Arial" w:hAnsi="Arial" w:cs="Arial"/>
              </w:rPr>
              <w:t>dynamic</w:t>
            </w:r>
            <w:r w:rsidRPr="004255D0">
              <w:rPr>
                <w:rFonts w:ascii="Arial" w:hAnsi="Arial" w:cs="Arial"/>
              </w:rPr>
              <w:t xml:space="preserve"> the company's </w:t>
            </w:r>
            <w:r w:rsidR="00C80DA6" w:rsidRPr="004255D0">
              <w:rPr>
                <w:rFonts w:ascii="Arial" w:hAnsi="Arial" w:cs="Arial"/>
              </w:rPr>
              <w:t>achievement</w:t>
            </w:r>
            <w:r w:rsidRPr="004255D0">
              <w:rPr>
                <w:rFonts w:ascii="Arial" w:hAnsi="Arial" w:cs="Arial"/>
              </w:rPr>
              <w:t xml:space="preserve">. Experts with </w:t>
            </w:r>
            <w:r w:rsidR="00C80DA6" w:rsidRPr="004255D0">
              <w:rPr>
                <w:rFonts w:ascii="Arial" w:hAnsi="Arial" w:cs="Arial"/>
              </w:rPr>
              <w:t>progressive</w:t>
            </w:r>
            <w:r w:rsidRPr="004255D0">
              <w:rPr>
                <w:rFonts w:ascii="Arial" w:hAnsi="Arial" w:cs="Arial"/>
              </w:rPr>
              <w:t xml:space="preserve"> degrees in </w:t>
            </w:r>
            <w:r w:rsidR="00C80DA6" w:rsidRPr="004255D0">
              <w:rPr>
                <w:rFonts w:ascii="Arial" w:hAnsi="Arial" w:cs="Arial"/>
              </w:rPr>
              <w:t>advertising</w:t>
            </w:r>
            <w:r w:rsidRPr="004255D0">
              <w:rPr>
                <w:rFonts w:ascii="Arial" w:hAnsi="Arial" w:cs="Arial"/>
              </w:rPr>
              <w:t xml:space="preserve">, customer service, </w:t>
            </w:r>
            <w:r w:rsidR="00C80DA6" w:rsidRPr="004255D0">
              <w:rPr>
                <w:rFonts w:ascii="Arial" w:hAnsi="Arial" w:cs="Arial"/>
              </w:rPr>
              <w:t>as well as</w:t>
            </w:r>
            <w:r w:rsidRPr="004255D0">
              <w:rPr>
                <w:rFonts w:ascii="Arial" w:hAnsi="Arial" w:cs="Arial"/>
              </w:rPr>
              <w:t xml:space="preserve"> chocolate </w:t>
            </w:r>
            <w:r w:rsidR="00C80DA6" w:rsidRPr="004255D0">
              <w:rPr>
                <w:rFonts w:ascii="Arial" w:hAnsi="Arial" w:cs="Arial"/>
              </w:rPr>
              <w:t>making</w:t>
            </w:r>
            <w:r w:rsidRPr="004255D0">
              <w:rPr>
                <w:rFonts w:ascii="Arial" w:hAnsi="Arial" w:cs="Arial"/>
              </w:rPr>
              <w:t xml:space="preserve"> </w:t>
            </w:r>
            <w:r w:rsidR="00C80DA6" w:rsidRPr="004255D0">
              <w:rPr>
                <w:rFonts w:ascii="Arial" w:hAnsi="Arial" w:cs="Arial"/>
              </w:rPr>
              <w:t>increase</w:t>
            </w:r>
            <w:r w:rsidRPr="004255D0">
              <w:rPr>
                <w:rFonts w:ascii="Arial" w:hAnsi="Arial" w:cs="Arial"/>
              </w:rPr>
              <w:t xml:space="preserve"> the business's capacity to produce innovative </w:t>
            </w:r>
            <w:r w:rsidR="00C80DA6" w:rsidRPr="004255D0">
              <w:rPr>
                <w:rFonts w:ascii="Arial" w:hAnsi="Arial" w:cs="Arial"/>
              </w:rPr>
              <w:t>possessions</w:t>
            </w:r>
            <w:r w:rsidRPr="004255D0">
              <w:rPr>
                <w:rFonts w:ascii="Arial" w:hAnsi="Arial" w:cs="Arial"/>
              </w:rPr>
              <w:t xml:space="preserve"> and run </w:t>
            </w:r>
            <w:r w:rsidR="00C80DA6" w:rsidRPr="004255D0">
              <w:rPr>
                <w:rFonts w:ascii="Arial" w:hAnsi="Arial" w:cs="Arial"/>
              </w:rPr>
              <w:t>efficiently</w:t>
            </w:r>
            <w:r w:rsidRPr="004255D0">
              <w:rPr>
                <w:rFonts w:ascii="Arial" w:hAnsi="Arial" w:cs="Arial"/>
              </w:rPr>
              <w:t>.</w:t>
            </w:r>
          </w:p>
        </w:tc>
      </w:tr>
      <w:tr w:rsidR="00892D29" w:rsidRPr="004255D0" w14:paraId="0B79CE34" w14:textId="77777777" w:rsidTr="00FC35D5">
        <w:tc>
          <w:tcPr>
            <w:tcW w:w="1838" w:type="dxa"/>
          </w:tcPr>
          <w:p w14:paraId="087A230D" w14:textId="77777777" w:rsidR="00892D29" w:rsidRPr="004255D0" w:rsidRDefault="005750EF" w:rsidP="004255D0">
            <w:pPr>
              <w:spacing w:line="360" w:lineRule="auto"/>
              <w:jc w:val="both"/>
              <w:rPr>
                <w:rFonts w:ascii="Arial" w:hAnsi="Arial" w:cs="Arial"/>
                <w:b/>
              </w:rPr>
            </w:pPr>
            <w:r w:rsidRPr="004255D0">
              <w:rPr>
                <w:rFonts w:ascii="Arial" w:hAnsi="Arial" w:cs="Arial"/>
                <w:b/>
              </w:rPr>
              <w:t>Material</w:t>
            </w:r>
          </w:p>
        </w:tc>
        <w:tc>
          <w:tcPr>
            <w:tcW w:w="7178" w:type="dxa"/>
          </w:tcPr>
          <w:p w14:paraId="509F5482" w14:textId="77777777" w:rsidR="00892D29" w:rsidRPr="004255D0" w:rsidRDefault="003B25C1" w:rsidP="004255D0">
            <w:pPr>
              <w:spacing w:line="360" w:lineRule="auto"/>
              <w:jc w:val="both"/>
              <w:rPr>
                <w:rFonts w:ascii="Arial" w:hAnsi="Arial" w:cs="Arial"/>
              </w:rPr>
            </w:pPr>
            <w:r w:rsidRPr="004255D0">
              <w:rPr>
                <w:rFonts w:ascii="Arial" w:hAnsi="Arial" w:cs="Arial"/>
              </w:rPr>
              <w:t xml:space="preserve">The Land Chocolate Company's </w:t>
            </w:r>
            <w:r w:rsidR="00C80DA6" w:rsidRPr="004255D0">
              <w:rPr>
                <w:rFonts w:ascii="Arial" w:hAnsi="Arial" w:cs="Arial"/>
              </w:rPr>
              <w:t>assurance</w:t>
            </w:r>
            <w:r w:rsidRPr="004255D0">
              <w:rPr>
                <w:rFonts w:ascii="Arial" w:hAnsi="Arial" w:cs="Arial"/>
              </w:rPr>
              <w:t xml:space="preserve"> to quality is seen in the finest </w:t>
            </w:r>
            <w:r w:rsidR="00C80DA6" w:rsidRPr="004255D0">
              <w:rPr>
                <w:rFonts w:ascii="Arial" w:hAnsi="Arial" w:cs="Arial"/>
              </w:rPr>
              <w:t>resources</w:t>
            </w:r>
            <w:r w:rsidRPr="004255D0">
              <w:rPr>
                <w:rFonts w:ascii="Arial" w:hAnsi="Arial" w:cs="Arial"/>
              </w:rPr>
              <w:t xml:space="preserve"> it </w:t>
            </w:r>
            <w:r w:rsidR="00C80DA6" w:rsidRPr="004255D0">
              <w:rPr>
                <w:rFonts w:ascii="Arial" w:hAnsi="Arial" w:cs="Arial"/>
              </w:rPr>
              <w:t>acquires</w:t>
            </w:r>
            <w:r w:rsidRPr="004255D0">
              <w:rPr>
                <w:rFonts w:ascii="Arial" w:hAnsi="Arial" w:cs="Arial"/>
              </w:rPr>
              <w:t xml:space="preserve">. Ethical as well as </w:t>
            </w:r>
            <w:r w:rsidR="00C80DA6" w:rsidRPr="004255D0">
              <w:rPr>
                <w:rFonts w:ascii="Arial" w:hAnsi="Arial" w:cs="Arial"/>
              </w:rPr>
              <w:t>ecologically</w:t>
            </w:r>
            <w:r w:rsidRPr="004255D0">
              <w:rPr>
                <w:rFonts w:ascii="Arial" w:hAnsi="Arial" w:cs="Arial"/>
              </w:rPr>
              <w:t xml:space="preserve"> conscious </w:t>
            </w:r>
            <w:r w:rsidR="00C80DA6" w:rsidRPr="004255D0">
              <w:rPr>
                <w:rFonts w:ascii="Arial" w:hAnsi="Arial" w:cs="Arial"/>
              </w:rPr>
              <w:t>obtaining</w:t>
            </w:r>
            <w:r w:rsidRPr="004255D0">
              <w:rPr>
                <w:rFonts w:ascii="Arial" w:hAnsi="Arial" w:cs="Arial"/>
              </w:rPr>
              <w:t xml:space="preserve"> of cocoa along with other components not only </w:t>
            </w:r>
            <w:r w:rsidR="00C80DA6" w:rsidRPr="004255D0">
              <w:rPr>
                <w:rFonts w:ascii="Arial" w:hAnsi="Arial" w:cs="Arial"/>
              </w:rPr>
              <w:t>assurances</w:t>
            </w:r>
            <w:r w:rsidRPr="004255D0">
              <w:rPr>
                <w:rFonts w:ascii="Arial" w:hAnsi="Arial" w:cs="Arial"/>
              </w:rPr>
              <w:t xml:space="preserve"> product </w:t>
            </w:r>
            <w:r w:rsidR="00C80DA6" w:rsidRPr="004255D0">
              <w:rPr>
                <w:rFonts w:ascii="Arial" w:hAnsi="Arial" w:cs="Arial"/>
              </w:rPr>
              <w:t>superiority</w:t>
            </w:r>
            <w:r w:rsidRPr="004255D0">
              <w:rPr>
                <w:rFonts w:ascii="Arial" w:hAnsi="Arial" w:cs="Arial"/>
              </w:rPr>
              <w:t xml:space="preserve"> but also meets </w:t>
            </w:r>
            <w:r w:rsidR="00C80DA6" w:rsidRPr="004255D0">
              <w:rPr>
                <w:rFonts w:ascii="Arial" w:hAnsi="Arial" w:cs="Arial"/>
              </w:rPr>
              <w:t>customer</w:t>
            </w:r>
            <w:r w:rsidRPr="004255D0">
              <w:rPr>
                <w:rFonts w:ascii="Arial" w:hAnsi="Arial" w:cs="Arial"/>
              </w:rPr>
              <w:t xml:space="preserve"> demand for socially responsible business practises.</w:t>
            </w:r>
          </w:p>
        </w:tc>
      </w:tr>
      <w:tr w:rsidR="00892D29" w:rsidRPr="004255D0" w14:paraId="17ED5389" w14:textId="77777777" w:rsidTr="00FC35D5">
        <w:tc>
          <w:tcPr>
            <w:tcW w:w="1838" w:type="dxa"/>
          </w:tcPr>
          <w:p w14:paraId="5AE86599" w14:textId="77777777" w:rsidR="00892D29" w:rsidRPr="004255D0" w:rsidRDefault="005750EF" w:rsidP="004255D0">
            <w:pPr>
              <w:spacing w:line="360" w:lineRule="auto"/>
              <w:jc w:val="both"/>
              <w:rPr>
                <w:rFonts w:ascii="Arial" w:hAnsi="Arial" w:cs="Arial"/>
                <w:b/>
              </w:rPr>
            </w:pPr>
            <w:r w:rsidRPr="004255D0">
              <w:rPr>
                <w:rFonts w:ascii="Arial" w:hAnsi="Arial" w:cs="Arial"/>
                <w:b/>
              </w:rPr>
              <w:t>Method</w:t>
            </w:r>
          </w:p>
        </w:tc>
        <w:tc>
          <w:tcPr>
            <w:tcW w:w="7178" w:type="dxa"/>
          </w:tcPr>
          <w:p w14:paraId="208E8E14" w14:textId="77777777" w:rsidR="00892D29" w:rsidRPr="004255D0" w:rsidRDefault="003B25C1" w:rsidP="004255D0">
            <w:pPr>
              <w:spacing w:line="360" w:lineRule="auto"/>
              <w:jc w:val="both"/>
              <w:rPr>
                <w:rFonts w:ascii="Arial" w:hAnsi="Arial" w:cs="Arial"/>
              </w:rPr>
            </w:pPr>
            <w:r w:rsidRPr="004255D0">
              <w:rPr>
                <w:rFonts w:ascii="Arial" w:hAnsi="Arial" w:cs="Arial"/>
              </w:rPr>
              <w:t xml:space="preserve">The </w:t>
            </w:r>
            <w:r w:rsidR="00944A5D" w:rsidRPr="004255D0">
              <w:rPr>
                <w:rFonts w:ascii="Arial" w:hAnsi="Arial" w:cs="Arial"/>
              </w:rPr>
              <w:t>creation</w:t>
            </w:r>
            <w:r w:rsidRPr="004255D0">
              <w:rPr>
                <w:rFonts w:ascii="Arial" w:hAnsi="Arial" w:cs="Arial"/>
              </w:rPr>
              <w:t xml:space="preserve"> methods </w:t>
            </w:r>
            <w:r w:rsidR="00944A5D" w:rsidRPr="004255D0">
              <w:rPr>
                <w:rFonts w:ascii="Arial" w:hAnsi="Arial" w:cs="Arial"/>
              </w:rPr>
              <w:t>engaged</w:t>
            </w:r>
            <w:r w:rsidRPr="004255D0">
              <w:rPr>
                <w:rFonts w:ascii="Arial" w:hAnsi="Arial" w:cs="Arial"/>
              </w:rPr>
              <w:t xml:space="preserve"> by Land Chocolate Company are one source of their competitive </w:t>
            </w:r>
            <w:r w:rsidR="00944A5D" w:rsidRPr="004255D0">
              <w:rPr>
                <w:rFonts w:ascii="Arial" w:hAnsi="Arial" w:cs="Arial"/>
              </w:rPr>
              <w:t>advantage</w:t>
            </w:r>
            <w:r w:rsidRPr="004255D0">
              <w:rPr>
                <w:rFonts w:ascii="Arial" w:hAnsi="Arial" w:cs="Arial"/>
              </w:rPr>
              <w:t xml:space="preserve">. The firm produces </w:t>
            </w:r>
            <w:r w:rsidR="00944A5D" w:rsidRPr="004255D0">
              <w:rPr>
                <w:rFonts w:ascii="Arial" w:hAnsi="Arial" w:cs="Arial"/>
              </w:rPr>
              <w:t>extraordinary</w:t>
            </w:r>
            <w:r w:rsidRPr="004255D0">
              <w:rPr>
                <w:rFonts w:ascii="Arial" w:hAnsi="Arial" w:cs="Arial"/>
              </w:rPr>
              <w:t xml:space="preserve"> </w:t>
            </w:r>
            <w:r w:rsidR="00944A5D" w:rsidRPr="004255D0">
              <w:rPr>
                <w:rFonts w:ascii="Arial" w:hAnsi="Arial" w:cs="Arial"/>
              </w:rPr>
              <w:t>as well as</w:t>
            </w:r>
            <w:r w:rsidRPr="004255D0">
              <w:rPr>
                <w:rFonts w:ascii="Arial" w:hAnsi="Arial" w:cs="Arial"/>
              </w:rPr>
              <w:t xml:space="preserve"> unique products </w:t>
            </w:r>
            <w:r w:rsidR="00944A5D" w:rsidRPr="004255D0">
              <w:rPr>
                <w:rFonts w:ascii="Arial" w:hAnsi="Arial" w:cs="Arial"/>
              </w:rPr>
              <w:t>through</w:t>
            </w:r>
            <w:r w:rsidRPr="004255D0">
              <w:rPr>
                <w:rFonts w:ascii="Arial" w:hAnsi="Arial" w:cs="Arial"/>
              </w:rPr>
              <w:t xml:space="preserve"> a combination of </w:t>
            </w:r>
            <w:r w:rsidR="00944A5D" w:rsidRPr="004255D0">
              <w:rPr>
                <w:rFonts w:ascii="Arial" w:hAnsi="Arial" w:cs="Arial"/>
              </w:rPr>
              <w:t>accomplished</w:t>
            </w:r>
            <w:r w:rsidRPr="004255D0">
              <w:rPr>
                <w:rFonts w:ascii="Arial" w:hAnsi="Arial" w:cs="Arial"/>
              </w:rPr>
              <w:t xml:space="preserve"> craftsmanship, </w:t>
            </w:r>
            <w:r w:rsidR="00944A5D" w:rsidRPr="004255D0">
              <w:rPr>
                <w:rFonts w:ascii="Arial" w:hAnsi="Arial" w:cs="Arial"/>
              </w:rPr>
              <w:t>careful</w:t>
            </w:r>
            <w:r w:rsidRPr="004255D0">
              <w:rPr>
                <w:rFonts w:ascii="Arial" w:hAnsi="Arial" w:cs="Arial"/>
              </w:rPr>
              <w:t xml:space="preserve"> focus to detail, </w:t>
            </w:r>
            <w:r w:rsidR="00944A5D" w:rsidRPr="004255D0">
              <w:rPr>
                <w:rFonts w:ascii="Arial" w:hAnsi="Arial" w:cs="Arial"/>
              </w:rPr>
              <w:t>also</w:t>
            </w:r>
            <w:r w:rsidRPr="004255D0">
              <w:rPr>
                <w:rFonts w:ascii="Arial" w:hAnsi="Arial" w:cs="Arial"/>
              </w:rPr>
              <w:t xml:space="preserve"> a dedication to e</w:t>
            </w:r>
            <w:r w:rsidR="00B403C7" w:rsidRPr="004255D0">
              <w:rPr>
                <w:rFonts w:ascii="Arial" w:hAnsi="Arial" w:cs="Arial"/>
              </w:rPr>
              <w:t xml:space="preserve">thical manufacturing </w:t>
            </w:r>
            <w:r w:rsidR="00944A5D" w:rsidRPr="004255D0">
              <w:rPr>
                <w:rFonts w:ascii="Arial" w:hAnsi="Arial" w:cs="Arial"/>
              </w:rPr>
              <w:t>values</w:t>
            </w:r>
            <w:r w:rsidR="00B403C7" w:rsidRPr="004255D0">
              <w:rPr>
                <w:rFonts w:ascii="Arial" w:hAnsi="Arial" w:cs="Arial"/>
              </w:rPr>
              <w:t xml:space="preserve"> (</w:t>
            </w:r>
            <w:r w:rsidR="00B403C7" w:rsidRPr="004255D0">
              <w:rPr>
                <w:rFonts w:ascii="Arial" w:hAnsi="Arial" w:cs="Arial"/>
                <w:color w:val="222222"/>
                <w:shd w:val="clear" w:color="auto" w:fill="FFFFFF"/>
              </w:rPr>
              <w:t>Heinze and Henschel, 2021).</w:t>
            </w:r>
          </w:p>
        </w:tc>
      </w:tr>
      <w:tr w:rsidR="00892D29" w:rsidRPr="004255D0" w14:paraId="662B3482" w14:textId="77777777" w:rsidTr="00FC35D5">
        <w:tc>
          <w:tcPr>
            <w:tcW w:w="1838" w:type="dxa"/>
          </w:tcPr>
          <w:p w14:paraId="06AA6014" w14:textId="77777777" w:rsidR="00892D29" w:rsidRPr="004255D0" w:rsidRDefault="005750EF" w:rsidP="004255D0">
            <w:pPr>
              <w:spacing w:line="360" w:lineRule="auto"/>
              <w:jc w:val="both"/>
              <w:rPr>
                <w:rFonts w:ascii="Arial" w:hAnsi="Arial" w:cs="Arial"/>
                <w:b/>
              </w:rPr>
            </w:pPr>
            <w:r w:rsidRPr="004255D0">
              <w:rPr>
                <w:rFonts w:ascii="Arial" w:hAnsi="Arial" w:cs="Arial"/>
                <w:b/>
              </w:rPr>
              <w:t>Machine</w:t>
            </w:r>
          </w:p>
        </w:tc>
        <w:tc>
          <w:tcPr>
            <w:tcW w:w="7178" w:type="dxa"/>
          </w:tcPr>
          <w:p w14:paraId="5134804F" w14:textId="77777777" w:rsidR="00892D29" w:rsidRPr="004255D0" w:rsidRDefault="00944A5D" w:rsidP="004255D0">
            <w:pPr>
              <w:spacing w:line="360" w:lineRule="auto"/>
              <w:jc w:val="both"/>
              <w:rPr>
                <w:rFonts w:ascii="Arial" w:hAnsi="Arial" w:cs="Arial"/>
              </w:rPr>
            </w:pPr>
            <w:r w:rsidRPr="004255D0">
              <w:rPr>
                <w:rFonts w:ascii="Arial" w:hAnsi="Arial" w:cs="Arial"/>
              </w:rPr>
              <w:t>Contemporary</w:t>
            </w:r>
            <w:r w:rsidR="003B25C1" w:rsidRPr="004255D0">
              <w:rPr>
                <w:rFonts w:ascii="Arial" w:hAnsi="Arial" w:cs="Arial"/>
              </w:rPr>
              <w:t xml:space="preserve"> technology is used in Land Chocolate Company's chocolate </w:t>
            </w:r>
            <w:r w:rsidRPr="004255D0">
              <w:rPr>
                <w:rFonts w:ascii="Arial" w:hAnsi="Arial" w:cs="Arial"/>
              </w:rPr>
              <w:t>manufacture</w:t>
            </w:r>
            <w:r w:rsidR="003B25C1" w:rsidRPr="004255D0">
              <w:rPr>
                <w:rFonts w:ascii="Arial" w:hAnsi="Arial" w:cs="Arial"/>
              </w:rPr>
              <w:t xml:space="preserve"> process to </w:t>
            </w:r>
            <w:r w:rsidRPr="004255D0">
              <w:rPr>
                <w:rFonts w:ascii="Arial" w:hAnsi="Arial" w:cs="Arial"/>
              </w:rPr>
              <w:t>upsurge</w:t>
            </w:r>
            <w:r w:rsidR="003B25C1" w:rsidRPr="004255D0">
              <w:rPr>
                <w:rFonts w:ascii="Arial" w:hAnsi="Arial" w:cs="Arial"/>
              </w:rPr>
              <w:t xml:space="preserve"> productivity </w:t>
            </w:r>
            <w:r w:rsidRPr="004255D0">
              <w:rPr>
                <w:rFonts w:ascii="Arial" w:hAnsi="Arial" w:cs="Arial"/>
              </w:rPr>
              <w:t>as well as</w:t>
            </w:r>
            <w:r w:rsidR="003B25C1" w:rsidRPr="004255D0">
              <w:rPr>
                <w:rFonts w:ascii="Arial" w:hAnsi="Arial" w:cs="Arial"/>
              </w:rPr>
              <w:t xml:space="preserve"> scalability. </w:t>
            </w:r>
            <w:r w:rsidRPr="004255D0">
              <w:rPr>
                <w:rFonts w:ascii="Arial" w:hAnsi="Arial" w:cs="Arial"/>
              </w:rPr>
              <w:t>Attaining</w:t>
            </w:r>
            <w:r w:rsidR="003B25C1" w:rsidRPr="004255D0">
              <w:rPr>
                <w:rFonts w:ascii="Arial" w:hAnsi="Arial" w:cs="Arial"/>
              </w:rPr>
              <w:t xml:space="preserve"> a balance between </w:t>
            </w:r>
            <w:r w:rsidRPr="004255D0">
              <w:rPr>
                <w:rFonts w:ascii="Arial" w:hAnsi="Arial" w:cs="Arial"/>
              </w:rPr>
              <w:t>conservative</w:t>
            </w:r>
            <w:r w:rsidR="003B25C1" w:rsidRPr="004255D0">
              <w:rPr>
                <w:rFonts w:ascii="Arial" w:hAnsi="Arial" w:cs="Arial"/>
              </w:rPr>
              <w:t xml:space="preserve"> techniques </w:t>
            </w:r>
            <w:r w:rsidRPr="004255D0">
              <w:rPr>
                <w:rFonts w:ascii="Arial" w:hAnsi="Arial" w:cs="Arial"/>
              </w:rPr>
              <w:t>also</w:t>
            </w:r>
            <w:r w:rsidR="003B25C1" w:rsidRPr="004255D0">
              <w:rPr>
                <w:rFonts w:ascii="Arial" w:hAnsi="Arial" w:cs="Arial"/>
              </w:rPr>
              <w:t xml:space="preserve"> contemporary technologies </w:t>
            </w:r>
            <w:r w:rsidRPr="004255D0">
              <w:rPr>
                <w:rFonts w:ascii="Arial" w:hAnsi="Arial" w:cs="Arial"/>
              </w:rPr>
              <w:t>safeguards</w:t>
            </w:r>
            <w:r w:rsidR="003B25C1" w:rsidRPr="004255D0">
              <w:rPr>
                <w:rFonts w:ascii="Arial" w:hAnsi="Arial" w:cs="Arial"/>
              </w:rPr>
              <w:t xml:space="preserve"> optimal production practises </w:t>
            </w:r>
            <w:r w:rsidRPr="004255D0">
              <w:rPr>
                <w:rFonts w:ascii="Arial" w:hAnsi="Arial" w:cs="Arial"/>
              </w:rPr>
              <w:t>as well as</w:t>
            </w:r>
            <w:r w:rsidR="003B25C1" w:rsidRPr="004255D0">
              <w:rPr>
                <w:rFonts w:ascii="Arial" w:hAnsi="Arial" w:cs="Arial"/>
              </w:rPr>
              <w:t xml:space="preserve"> </w:t>
            </w:r>
            <w:r w:rsidRPr="004255D0">
              <w:rPr>
                <w:rFonts w:ascii="Arial" w:hAnsi="Arial" w:cs="Arial"/>
              </w:rPr>
              <w:t>reliable</w:t>
            </w:r>
            <w:r w:rsidR="003B25C1" w:rsidRPr="004255D0">
              <w:rPr>
                <w:rFonts w:ascii="Arial" w:hAnsi="Arial" w:cs="Arial"/>
              </w:rPr>
              <w:t xml:space="preserve"> product </w:t>
            </w:r>
            <w:r w:rsidRPr="004255D0">
              <w:rPr>
                <w:rFonts w:ascii="Arial" w:hAnsi="Arial" w:cs="Arial"/>
              </w:rPr>
              <w:t>superiority</w:t>
            </w:r>
            <w:r w:rsidR="003B25C1" w:rsidRPr="004255D0">
              <w:rPr>
                <w:rFonts w:ascii="Arial" w:hAnsi="Arial" w:cs="Arial"/>
              </w:rPr>
              <w:t>.</w:t>
            </w:r>
          </w:p>
        </w:tc>
      </w:tr>
      <w:tr w:rsidR="00892D29" w:rsidRPr="004255D0" w14:paraId="3B7B990B" w14:textId="77777777" w:rsidTr="00FC35D5">
        <w:tc>
          <w:tcPr>
            <w:tcW w:w="1838" w:type="dxa"/>
          </w:tcPr>
          <w:p w14:paraId="228A48F4" w14:textId="77777777" w:rsidR="00892D29" w:rsidRPr="004255D0" w:rsidRDefault="005750EF" w:rsidP="004255D0">
            <w:pPr>
              <w:spacing w:line="360" w:lineRule="auto"/>
              <w:jc w:val="both"/>
              <w:rPr>
                <w:rFonts w:ascii="Arial" w:hAnsi="Arial" w:cs="Arial"/>
                <w:b/>
              </w:rPr>
            </w:pPr>
            <w:r w:rsidRPr="004255D0">
              <w:rPr>
                <w:rFonts w:ascii="Arial" w:hAnsi="Arial" w:cs="Arial"/>
                <w:b/>
              </w:rPr>
              <w:t>Management</w:t>
            </w:r>
          </w:p>
        </w:tc>
        <w:tc>
          <w:tcPr>
            <w:tcW w:w="7178" w:type="dxa"/>
          </w:tcPr>
          <w:p w14:paraId="2E1D776F" w14:textId="77777777" w:rsidR="00892D29" w:rsidRPr="004255D0" w:rsidRDefault="003B25C1" w:rsidP="004255D0">
            <w:pPr>
              <w:spacing w:line="360" w:lineRule="auto"/>
              <w:jc w:val="both"/>
              <w:rPr>
                <w:rFonts w:ascii="Arial" w:hAnsi="Arial" w:cs="Arial"/>
              </w:rPr>
            </w:pPr>
            <w:r w:rsidRPr="004255D0">
              <w:rPr>
                <w:rFonts w:ascii="Arial" w:hAnsi="Arial" w:cs="Arial"/>
              </w:rPr>
              <w:t xml:space="preserve">Effective leadership </w:t>
            </w:r>
            <w:r w:rsidR="00944A5D" w:rsidRPr="004255D0">
              <w:rPr>
                <w:rFonts w:ascii="Arial" w:hAnsi="Arial" w:cs="Arial"/>
              </w:rPr>
              <w:t>as well as</w:t>
            </w:r>
            <w:r w:rsidRPr="004255D0">
              <w:rPr>
                <w:rFonts w:ascii="Arial" w:hAnsi="Arial" w:cs="Arial"/>
              </w:rPr>
              <w:t xml:space="preserve"> management practises guide Land Chocolate Company's </w:t>
            </w:r>
            <w:r w:rsidR="00944A5D" w:rsidRPr="004255D0">
              <w:rPr>
                <w:rFonts w:ascii="Arial" w:hAnsi="Arial" w:cs="Arial"/>
              </w:rPr>
              <w:t>planned</w:t>
            </w:r>
            <w:r w:rsidRPr="004255D0">
              <w:rPr>
                <w:rFonts w:ascii="Arial" w:hAnsi="Arial" w:cs="Arial"/>
              </w:rPr>
              <w:t xml:space="preserve"> decisions. The organi</w:t>
            </w:r>
            <w:r w:rsidR="00B44849" w:rsidRPr="004255D0">
              <w:rPr>
                <w:rFonts w:ascii="Arial" w:hAnsi="Arial" w:cs="Arial"/>
              </w:rPr>
              <w:t>s</w:t>
            </w:r>
            <w:r w:rsidRPr="004255D0">
              <w:rPr>
                <w:rFonts w:ascii="Arial" w:hAnsi="Arial" w:cs="Arial"/>
              </w:rPr>
              <w:t xml:space="preserve">ation's management </w:t>
            </w:r>
            <w:r w:rsidR="00E00CFC" w:rsidRPr="004255D0">
              <w:rPr>
                <w:rFonts w:ascii="Arial" w:hAnsi="Arial" w:cs="Arial"/>
              </w:rPr>
              <w:t>approach</w:t>
            </w:r>
            <w:r w:rsidRPr="004255D0">
              <w:rPr>
                <w:rFonts w:ascii="Arial" w:hAnsi="Arial" w:cs="Arial"/>
              </w:rPr>
              <w:t xml:space="preserve"> must include strong </w:t>
            </w:r>
            <w:r w:rsidR="00E00CFC" w:rsidRPr="004255D0">
              <w:rPr>
                <w:rFonts w:ascii="Arial" w:hAnsi="Arial" w:cs="Arial"/>
              </w:rPr>
              <w:t>supremacy</w:t>
            </w:r>
            <w:r w:rsidRPr="004255D0">
              <w:rPr>
                <w:rFonts w:ascii="Arial" w:hAnsi="Arial" w:cs="Arial"/>
              </w:rPr>
              <w:t xml:space="preserve">, strategic planning, </w:t>
            </w:r>
            <w:r w:rsidR="00E00CFC" w:rsidRPr="004255D0">
              <w:rPr>
                <w:rFonts w:ascii="Arial" w:hAnsi="Arial" w:cs="Arial"/>
              </w:rPr>
              <w:t>also</w:t>
            </w:r>
            <w:r w:rsidRPr="004255D0">
              <w:rPr>
                <w:rFonts w:ascii="Arial" w:hAnsi="Arial" w:cs="Arial"/>
              </w:rPr>
              <w:t xml:space="preserve"> sustainability.</w:t>
            </w:r>
          </w:p>
        </w:tc>
      </w:tr>
      <w:tr w:rsidR="00892D29" w:rsidRPr="004255D0" w14:paraId="6878ADE8" w14:textId="77777777" w:rsidTr="00FC35D5">
        <w:tc>
          <w:tcPr>
            <w:tcW w:w="1838" w:type="dxa"/>
          </w:tcPr>
          <w:p w14:paraId="0FAB0BEC" w14:textId="77777777" w:rsidR="00892D29" w:rsidRPr="004255D0" w:rsidRDefault="00FC35D5" w:rsidP="004255D0">
            <w:pPr>
              <w:spacing w:line="360" w:lineRule="auto"/>
              <w:jc w:val="both"/>
              <w:rPr>
                <w:rFonts w:ascii="Arial" w:hAnsi="Arial" w:cs="Arial"/>
                <w:b/>
              </w:rPr>
            </w:pPr>
            <w:r w:rsidRPr="004255D0">
              <w:rPr>
                <w:rFonts w:ascii="Arial" w:hAnsi="Arial" w:cs="Arial"/>
                <w:b/>
              </w:rPr>
              <w:t>Market Research</w:t>
            </w:r>
          </w:p>
        </w:tc>
        <w:tc>
          <w:tcPr>
            <w:tcW w:w="7178" w:type="dxa"/>
          </w:tcPr>
          <w:p w14:paraId="2FF516CE" w14:textId="77777777" w:rsidR="00892D29" w:rsidRPr="004255D0" w:rsidRDefault="005D47A2" w:rsidP="004255D0">
            <w:pPr>
              <w:spacing w:line="360" w:lineRule="auto"/>
              <w:jc w:val="both"/>
              <w:rPr>
                <w:rFonts w:ascii="Arial" w:hAnsi="Arial" w:cs="Arial"/>
              </w:rPr>
            </w:pPr>
            <w:r w:rsidRPr="004255D0">
              <w:rPr>
                <w:rFonts w:ascii="Arial" w:hAnsi="Arial" w:cs="Arial"/>
              </w:rPr>
              <w:t xml:space="preserve">Through </w:t>
            </w:r>
            <w:r w:rsidR="00E00CFC" w:rsidRPr="004255D0">
              <w:rPr>
                <w:rFonts w:ascii="Arial" w:hAnsi="Arial" w:cs="Arial"/>
              </w:rPr>
              <w:t>incessant</w:t>
            </w:r>
            <w:r w:rsidRPr="004255D0">
              <w:rPr>
                <w:rFonts w:ascii="Arial" w:hAnsi="Arial" w:cs="Arial"/>
              </w:rPr>
              <w:t xml:space="preserve"> market research, Land Chocolate Company has the </w:t>
            </w:r>
            <w:r w:rsidR="00E00CFC" w:rsidRPr="004255D0">
              <w:rPr>
                <w:rFonts w:ascii="Arial" w:hAnsi="Arial" w:cs="Arial"/>
              </w:rPr>
              <w:t>competence</w:t>
            </w:r>
            <w:r w:rsidRPr="004255D0">
              <w:rPr>
                <w:rFonts w:ascii="Arial" w:hAnsi="Arial" w:cs="Arial"/>
              </w:rPr>
              <w:t xml:space="preserve"> to stay </w:t>
            </w:r>
            <w:r w:rsidR="00E00CFC" w:rsidRPr="004255D0">
              <w:rPr>
                <w:rFonts w:ascii="Arial" w:hAnsi="Arial" w:cs="Arial"/>
              </w:rPr>
              <w:t>knowledgeable</w:t>
            </w:r>
            <w:r w:rsidRPr="004255D0">
              <w:rPr>
                <w:rFonts w:ascii="Arial" w:hAnsi="Arial" w:cs="Arial"/>
              </w:rPr>
              <w:t xml:space="preserve"> about </w:t>
            </w:r>
            <w:r w:rsidR="00E00CFC" w:rsidRPr="004255D0">
              <w:rPr>
                <w:rFonts w:ascii="Arial" w:hAnsi="Arial" w:cs="Arial"/>
              </w:rPr>
              <w:t>client</w:t>
            </w:r>
            <w:r w:rsidRPr="004255D0">
              <w:rPr>
                <w:rFonts w:ascii="Arial" w:hAnsi="Arial" w:cs="Arial"/>
              </w:rPr>
              <w:t xml:space="preserve"> preferences, </w:t>
            </w:r>
            <w:r w:rsidR="00E00CFC" w:rsidRPr="004255D0">
              <w:rPr>
                <w:rFonts w:ascii="Arial" w:hAnsi="Arial" w:cs="Arial"/>
              </w:rPr>
              <w:t>marketplace</w:t>
            </w:r>
            <w:r w:rsidRPr="004255D0">
              <w:rPr>
                <w:rFonts w:ascii="Arial" w:hAnsi="Arial" w:cs="Arial"/>
              </w:rPr>
              <w:t xml:space="preserve"> trends, as well as </w:t>
            </w:r>
            <w:r w:rsidR="00E00CFC" w:rsidRPr="004255D0">
              <w:rPr>
                <w:rFonts w:ascii="Arial" w:hAnsi="Arial" w:cs="Arial"/>
              </w:rPr>
              <w:t>rival</w:t>
            </w:r>
            <w:r w:rsidRPr="004255D0">
              <w:rPr>
                <w:rFonts w:ascii="Arial" w:hAnsi="Arial" w:cs="Arial"/>
              </w:rPr>
              <w:t xml:space="preserve"> dynamics. Taking </w:t>
            </w:r>
            <w:r w:rsidR="00E00CFC" w:rsidRPr="004255D0">
              <w:rPr>
                <w:rFonts w:ascii="Arial" w:hAnsi="Arial" w:cs="Arial"/>
              </w:rPr>
              <w:t>knowledgeable</w:t>
            </w:r>
            <w:r w:rsidRPr="004255D0">
              <w:rPr>
                <w:rFonts w:ascii="Arial" w:hAnsi="Arial" w:cs="Arial"/>
              </w:rPr>
              <w:t xml:space="preserve"> judgements based on </w:t>
            </w:r>
            <w:r w:rsidR="00E00CFC" w:rsidRPr="004255D0">
              <w:rPr>
                <w:rFonts w:ascii="Arial" w:hAnsi="Arial" w:cs="Arial"/>
              </w:rPr>
              <w:t>wide-ranging</w:t>
            </w:r>
            <w:r w:rsidRPr="004255D0">
              <w:rPr>
                <w:rFonts w:ascii="Arial" w:hAnsi="Arial" w:cs="Arial"/>
              </w:rPr>
              <w:t xml:space="preserve"> market data </w:t>
            </w:r>
            <w:r w:rsidR="00E00CFC" w:rsidRPr="004255D0">
              <w:rPr>
                <w:rFonts w:ascii="Arial" w:hAnsi="Arial" w:cs="Arial"/>
              </w:rPr>
              <w:t>improves</w:t>
            </w:r>
            <w:r w:rsidRPr="004255D0">
              <w:rPr>
                <w:rFonts w:ascii="Arial" w:hAnsi="Arial" w:cs="Arial"/>
              </w:rPr>
              <w:t xml:space="preserve"> the responsiveness </w:t>
            </w:r>
            <w:r w:rsidR="00E00CFC" w:rsidRPr="004255D0">
              <w:rPr>
                <w:rFonts w:ascii="Arial" w:hAnsi="Arial" w:cs="Arial"/>
              </w:rPr>
              <w:t>as well as</w:t>
            </w:r>
            <w:r w:rsidRPr="004255D0">
              <w:rPr>
                <w:rFonts w:ascii="Arial" w:hAnsi="Arial" w:cs="Arial"/>
              </w:rPr>
              <w:t xml:space="preserve"> </w:t>
            </w:r>
            <w:r w:rsidR="00E00CFC" w:rsidRPr="004255D0">
              <w:rPr>
                <w:rFonts w:ascii="Arial" w:hAnsi="Arial" w:cs="Arial"/>
              </w:rPr>
              <w:t>flexibility</w:t>
            </w:r>
            <w:r w:rsidRPr="004255D0">
              <w:rPr>
                <w:rFonts w:ascii="Arial" w:hAnsi="Arial" w:cs="Arial"/>
              </w:rPr>
              <w:t xml:space="preserve"> of the business.</w:t>
            </w:r>
          </w:p>
        </w:tc>
      </w:tr>
      <w:tr w:rsidR="00892D29" w:rsidRPr="004255D0" w14:paraId="59F64D41" w14:textId="77777777" w:rsidTr="00FC35D5">
        <w:tc>
          <w:tcPr>
            <w:tcW w:w="1838" w:type="dxa"/>
          </w:tcPr>
          <w:p w14:paraId="78B48BA6" w14:textId="77777777" w:rsidR="00892D29" w:rsidRPr="004255D0" w:rsidRDefault="00FC35D5" w:rsidP="004255D0">
            <w:pPr>
              <w:spacing w:line="360" w:lineRule="auto"/>
              <w:jc w:val="both"/>
              <w:rPr>
                <w:rFonts w:ascii="Arial" w:hAnsi="Arial" w:cs="Arial"/>
                <w:b/>
              </w:rPr>
            </w:pPr>
            <w:r w:rsidRPr="004255D0">
              <w:rPr>
                <w:rFonts w:ascii="Arial" w:hAnsi="Arial" w:cs="Arial"/>
                <w:b/>
              </w:rPr>
              <w:t>Marketing</w:t>
            </w:r>
          </w:p>
        </w:tc>
        <w:tc>
          <w:tcPr>
            <w:tcW w:w="7178" w:type="dxa"/>
          </w:tcPr>
          <w:p w14:paraId="415E4E80" w14:textId="77777777" w:rsidR="00892D29" w:rsidRPr="004255D0" w:rsidRDefault="005D47A2" w:rsidP="004255D0">
            <w:pPr>
              <w:spacing w:line="360" w:lineRule="auto"/>
              <w:jc w:val="both"/>
              <w:rPr>
                <w:rFonts w:ascii="Arial" w:hAnsi="Arial" w:cs="Arial"/>
              </w:rPr>
            </w:pPr>
            <w:r w:rsidRPr="004255D0">
              <w:rPr>
                <w:rFonts w:ascii="Arial" w:hAnsi="Arial" w:cs="Arial"/>
              </w:rPr>
              <w:t xml:space="preserve">The market </w:t>
            </w:r>
            <w:r w:rsidR="00E00CFC" w:rsidRPr="004255D0">
              <w:rPr>
                <w:rFonts w:ascii="Arial" w:hAnsi="Arial" w:cs="Arial"/>
              </w:rPr>
              <w:t>acknowledgement</w:t>
            </w:r>
            <w:r w:rsidRPr="004255D0">
              <w:rPr>
                <w:rFonts w:ascii="Arial" w:hAnsi="Arial" w:cs="Arial"/>
              </w:rPr>
              <w:t xml:space="preserve"> </w:t>
            </w:r>
            <w:r w:rsidR="00E00CFC" w:rsidRPr="004255D0">
              <w:rPr>
                <w:rFonts w:ascii="Arial" w:hAnsi="Arial" w:cs="Arial"/>
              </w:rPr>
              <w:t>as well as</w:t>
            </w:r>
            <w:r w:rsidRPr="004255D0">
              <w:rPr>
                <w:rFonts w:ascii="Arial" w:hAnsi="Arial" w:cs="Arial"/>
              </w:rPr>
              <w:t xml:space="preserve"> </w:t>
            </w:r>
            <w:r w:rsidR="00E00CFC" w:rsidRPr="004255D0">
              <w:rPr>
                <w:rFonts w:ascii="Arial" w:hAnsi="Arial" w:cs="Arial"/>
              </w:rPr>
              <w:t>consumer</w:t>
            </w:r>
            <w:r w:rsidRPr="004255D0">
              <w:rPr>
                <w:rFonts w:ascii="Arial" w:hAnsi="Arial" w:cs="Arial"/>
              </w:rPr>
              <w:t xml:space="preserve"> loyalty of Land Chocolate Company are </w:t>
            </w:r>
            <w:r w:rsidR="00E00CFC" w:rsidRPr="004255D0">
              <w:rPr>
                <w:rFonts w:ascii="Arial" w:hAnsi="Arial" w:cs="Arial"/>
              </w:rPr>
              <w:t>reliant on</w:t>
            </w:r>
            <w:r w:rsidRPr="004255D0">
              <w:rPr>
                <w:rFonts w:ascii="Arial" w:hAnsi="Arial" w:cs="Arial"/>
              </w:rPr>
              <w:t xml:space="preserve"> on the execution of strategic marketing </w:t>
            </w:r>
            <w:r w:rsidR="00A33CA7" w:rsidRPr="004255D0">
              <w:rPr>
                <w:rFonts w:ascii="Arial" w:hAnsi="Arial" w:cs="Arial"/>
              </w:rPr>
              <w:t>approaches</w:t>
            </w:r>
            <w:r w:rsidRPr="004255D0">
              <w:rPr>
                <w:rFonts w:ascii="Arial" w:hAnsi="Arial" w:cs="Arial"/>
              </w:rPr>
              <w:t xml:space="preserve"> that </w:t>
            </w:r>
            <w:r w:rsidR="00A33CA7" w:rsidRPr="004255D0">
              <w:rPr>
                <w:rFonts w:ascii="Arial" w:hAnsi="Arial" w:cs="Arial"/>
              </w:rPr>
              <w:t>comprise</w:t>
            </w:r>
            <w:r w:rsidRPr="004255D0">
              <w:rPr>
                <w:rFonts w:ascii="Arial" w:hAnsi="Arial" w:cs="Arial"/>
              </w:rPr>
              <w:t xml:space="preserve"> branding, promotions, as well as </w:t>
            </w:r>
            <w:r w:rsidR="00A33CA7" w:rsidRPr="004255D0">
              <w:rPr>
                <w:rFonts w:ascii="Arial" w:hAnsi="Arial" w:cs="Arial"/>
              </w:rPr>
              <w:t>consumer</w:t>
            </w:r>
            <w:r w:rsidRPr="004255D0">
              <w:rPr>
                <w:rFonts w:ascii="Arial" w:hAnsi="Arial" w:cs="Arial"/>
              </w:rPr>
              <w:t xml:space="preserve"> </w:t>
            </w:r>
            <w:r w:rsidR="00A33CA7" w:rsidRPr="004255D0">
              <w:rPr>
                <w:rFonts w:ascii="Arial" w:hAnsi="Arial" w:cs="Arial"/>
              </w:rPr>
              <w:t>commitment</w:t>
            </w:r>
            <w:r w:rsidRPr="004255D0">
              <w:rPr>
                <w:rFonts w:ascii="Arial" w:hAnsi="Arial" w:cs="Arial"/>
              </w:rPr>
              <w:t xml:space="preserve">. A well-executed </w:t>
            </w:r>
            <w:r w:rsidR="00A33CA7" w:rsidRPr="004255D0">
              <w:rPr>
                <w:rFonts w:ascii="Arial" w:hAnsi="Arial" w:cs="Arial"/>
              </w:rPr>
              <w:t>advertising</w:t>
            </w:r>
            <w:r w:rsidRPr="004255D0">
              <w:rPr>
                <w:rFonts w:ascii="Arial" w:hAnsi="Arial" w:cs="Arial"/>
              </w:rPr>
              <w:t xml:space="preserve"> strategy </w:t>
            </w:r>
            <w:r w:rsidRPr="004255D0">
              <w:rPr>
                <w:rFonts w:ascii="Arial" w:hAnsi="Arial" w:cs="Arial"/>
              </w:rPr>
              <w:lastRenderedPageBreak/>
              <w:t xml:space="preserve">strengthens the brand and </w:t>
            </w:r>
            <w:r w:rsidR="00A33CA7" w:rsidRPr="004255D0">
              <w:rPr>
                <w:rFonts w:ascii="Arial" w:hAnsi="Arial" w:cs="Arial"/>
              </w:rPr>
              <w:t>encourages</w:t>
            </w:r>
            <w:r w:rsidRPr="004255D0">
              <w:rPr>
                <w:rFonts w:ascii="Arial" w:hAnsi="Arial" w:cs="Arial"/>
              </w:rPr>
              <w:t xml:space="preserve"> </w:t>
            </w:r>
            <w:r w:rsidR="00A33CA7" w:rsidRPr="004255D0">
              <w:rPr>
                <w:rFonts w:ascii="Arial" w:hAnsi="Arial" w:cs="Arial"/>
              </w:rPr>
              <w:t>reliable</w:t>
            </w:r>
            <w:r w:rsidRPr="004255D0">
              <w:rPr>
                <w:rFonts w:ascii="Arial" w:hAnsi="Arial" w:cs="Arial"/>
              </w:rPr>
              <w:t xml:space="preserve"> </w:t>
            </w:r>
            <w:r w:rsidR="00A33CA7" w:rsidRPr="004255D0">
              <w:rPr>
                <w:rFonts w:ascii="Arial" w:hAnsi="Arial" w:cs="Arial"/>
              </w:rPr>
              <w:t>growth</w:t>
            </w:r>
            <w:r w:rsidR="00B403C7" w:rsidRPr="004255D0">
              <w:rPr>
                <w:rFonts w:ascii="Arial" w:hAnsi="Arial" w:cs="Arial"/>
              </w:rPr>
              <w:t xml:space="preserve"> in a competitive </w:t>
            </w:r>
            <w:r w:rsidR="00A33CA7" w:rsidRPr="004255D0">
              <w:rPr>
                <w:rFonts w:ascii="Arial" w:hAnsi="Arial" w:cs="Arial"/>
              </w:rPr>
              <w:t>industry</w:t>
            </w:r>
            <w:r w:rsidR="00B403C7" w:rsidRPr="004255D0">
              <w:rPr>
                <w:rFonts w:ascii="Arial" w:hAnsi="Arial" w:cs="Arial"/>
              </w:rPr>
              <w:t xml:space="preserve"> (</w:t>
            </w:r>
            <w:r w:rsidR="00B403C7" w:rsidRPr="004255D0">
              <w:rPr>
                <w:rFonts w:ascii="Arial" w:hAnsi="Arial" w:cs="Arial"/>
                <w:color w:val="222222"/>
                <w:shd w:val="clear" w:color="auto" w:fill="FFFFFF"/>
              </w:rPr>
              <w:t>Younis and Elbanna, 2022).</w:t>
            </w:r>
          </w:p>
        </w:tc>
      </w:tr>
    </w:tbl>
    <w:p w14:paraId="58FE9EC3" w14:textId="77777777" w:rsidR="008870BA" w:rsidRPr="004255D0" w:rsidRDefault="008870BA" w:rsidP="004255D0">
      <w:pPr>
        <w:spacing w:line="360" w:lineRule="auto"/>
        <w:jc w:val="both"/>
        <w:rPr>
          <w:rFonts w:ascii="Arial" w:hAnsi="Arial" w:cs="Arial"/>
          <w:sz w:val="28"/>
          <w:szCs w:val="28"/>
        </w:rPr>
      </w:pPr>
    </w:p>
    <w:p w14:paraId="3B1D8B1D" w14:textId="77777777" w:rsidR="005D47A2" w:rsidRPr="004255D0" w:rsidRDefault="005D47A2" w:rsidP="004255D0">
      <w:pPr>
        <w:pStyle w:val="Heading3"/>
        <w:spacing w:line="360" w:lineRule="auto"/>
        <w:jc w:val="both"/>
        <w:rPr>
          <w:rFonts w:ascii="Arial" w:hAnsi="Arial" w:cs="Arial"/>
          <w:sz w:val="28"/>
          <w:szCs w:val="28"/>
        </w:rPr>
      </w:pPr>
      <w:bookmarkStart w:id="8" w:name="_Toc152859160"/>
      <w:r w:rsidRPr="004255D0">
        <w:rPr>
          <w:rFonts w:ascii="Arial" w:hAnsi="Arial" w:cs="Arial"/>
          <w:sz w:val="28"/>
          <w:szCs w:val="28"/>
        </w:rPr>
        <w:t>Porter’s Value Chain Model for Land Chocolate Company</w:t>
      </w:r>
      <w:bookmarkEnd w:id="8"/>
    </w:p>
    <w:p w14:paraId="776E9D11" w14:textId="77777777" w:rsidR="005D47A2" w:rsidRPr="004255D0" w:rsidRDefault="005D47A2" w:rsidP="004255D0">
      <w:pPr>
        <w:spacing w:line="360" w:lineRule="auto"/>
        <w:jc w:val="both"/>
        <w:rPr>
          <w:rFonts w:ascii="Arial" w:hAnsi="Arial" w:cs="Arial"/>
          <w:b/>
        </w:rPr>
      </w:pPr>
      <w:r w:rsidRPr="004255D0">
        <w:rPr>
          <w:rFonts w:ascii="Arial" w:hAnsi="Arial" w:cs="Arial"/>
          <w:b/>
        </w:rPr>
        <w:t>Primary Activities</w:t>
      </w:r>
    </w:p>
    <w:p w14:paraId="698C8498" w14:textId="77777777" w:rsidR="005D47A2" w:rsidRPr="004255D0" w:rsidRDefault="005D47A2" w:rsidP="004255D0">
      <w:pPr>
        <w:spacing w:line="360" w:lineRule="auto"/>
        <w:jc w:val="both"/>
        <w:rPr>
          <w:rFonts w:ascii="Arial" w:hAnsi="Arial" w:cs="Arial"/>
          <w:b/>
        </w:rPr>
      </w:pPr>
      <w:r w:rsidRPr="004255D0">
        <w:rPr>
          <w:rFonts w:ascii="Arial" w:hAnsi="Arial" w:cs="Arial"/>
          <w:b/>
        </w:rPr>
        <w:t>Inbound Logistics</w:t>
      </w:r>
    </w:p>
    <w:p w14:paraId="4EC798F4" w14:textId="77777777" w:rsidR="0068792A" w:rsidRPr="004255D0" w:rsidRDefault="0068792A" w:rsidP="004255D0">
      <w:pPr>
        <w:spacing w:line="360" w:lineRule="auto"/>
        <w:jc w:val="both"/>
        <w:rPr>
          <w:rFonts w:ascii="Arial" w:hAnsi="Arial" w:cs="Arial"/>
        </w:rPr>
      </w:pPr>
      <w:r w:rsidRPr="004255D0">
        <w:rPr>
          <w:rFonts w:ascii="Arial" w:hAnsi="Arial" w:cs="Arial"/>
        </w:rPr>
        <w:t>The efficient management of raw materials, particularly cocoa, through ethical and ecological obtaining practises guarantees a forceful supply chain. This supports the business's obligation to creating responsibly made, high-quality products.</w:t>
      </w:r>
    </w:p>
    <w:p w14:paraId="5A43AB65" w14:textId="77777777" w:rsidR="0068792A" w:rsidRPr="004255D0" w:rsidRDefault="0068792A" w:rsidP="004255D0">
      <w:pPr>
        <w:spacing w:line="360" w:lineRule="auto"/>
        <w:jc w:val="both"/>
        <w:rPr>
          <w:rFonts w:ascii="Arial" w:hAnsi="Arial" w:cs="Arial"/>
          <w:b/>
        </w:rPr>
      </w:pPr>
      <w:r w:rsidRPr="004255D0">
        <w:rPr>
          <w:rFonts w:ascii="Arial" w:hAnsi="Arial" w:cs="Arial"/>
          <w:b/>
        </w:rPr>
        <w:t>Operations</w:t>
      </w:r>
    </w:p>
    <w:p w14:paraId="71132AF7" w14:textId="77777777" w:rsidR="0068792A" w:rsidRPr="004255D0" w:rsidRDefault="0068792A" w:rsidP="004255D0">
      <w:pPr>
        <w:spacing w:line="360" w:lineRule="auto"/>
        <w:jc w:val="both"/>
        <w:rPr>
          <w:rFonts w:ascii="Arial" w:hAnsi="Arial" w:cs="Arial"/>
        </w:rPr>
      </w:pPr>
      <w:r w:rsidRPr="004255D0">
        <w:rPr>
          <w:rFonts w:ascii="Arial" w:hAnsi="Arial" w:cs="Arial"/>
        </w:rPr>
        <w:t>Land Chocolate Company uses artisanal talent and state-of-the-art equipment to make their premium chocolates. The amalgamation of modern skill and traditional methods recovers the competence of procedures.</w:t>
      </w:r>
    </w:p>
    <w:p w14:paraId="07642771" w14:textId="77777777" w:rsidR="0068792A" w:rsidRPr="004255D0" w:rsidRDefault="0068792A" w:rsidP="004255D0">
      <w:pPr>
        <w:spacing w:line="360" w:lineRule="auto"/>
        <w:jc w:val="both"/>
        <w:rPr>
          <w:rFonts w:ascii="Arial" w:hAnsi="Arial" w:cs="Arial"/>
          <w:b/>
        </w:rPr>
      </w:pPr>
      <w:r w:rsidRPr="004255D0">
        <w:rPr>
          <w:rFonts w:ascii="Arial" w:hAnsi="Arial" w:cs="Arial"/>
          <w:b/>
        </w:rPr>
        <w:t>Outbound Logistics</w:t>
      </w:r>
    </w:p>
    <w:p w14:paraId="2849C822" w14:textId="77777777" w:rsidR="0068792A" w:rsidRPr="004255D0" w:rsidRDefault="0068792A" w:rsidP="004255D0">
      <w:pPr>
        <w:spacing w:line="360" w:lineRule="auto"/>
        <w:jc w:val="both"/>
        <w:rPr>
          <w:rFonts w:ascii="Arial" w:hAnsi="Arial" w:cs="Arial"/>
        </w:rPr>
      </w:pPr>
      <w:r w:rsidRPr="004255D0">
        <w:rPr>
          <w:rFonts w:ascii="Arial" w:hAnsi="Arial" w:cs="Arial"/>
        </w:rPr>
        <w:t>Efficient supply ways as well as logistical networks enable The Land Chocolate Company to distribute its products to clients in a appropriate and optimal way, hence enlarging customer fulfilment and constancy (Awan et al., 2022).</w:t>
      </w:r>
    </w:p>
    <w:p w14:paraId="318F8F07" w14:textId="77777777" w:rsidR="0068792A" w:rsidRPr="004255D0" w:rsidRDefault="0068792A" w:rsidP="004255D0">
      <w:pPr>
        <w:spacing w:line="360" w:lineRule="auto"/>
        <w:jc w:val="both"/>
        <w:rPr>
          <w:rFonts w:ascii="Arial" w:hAnsi="Arial" w:cs="Arial"/>
          <w:b/>
        </w:rPr>
      </w:pPr>
      <w:r w:rsidRPr="004255D0">
        <w:rPr>
          <w:rFonts w:ascii="Arial" w:hAnsi="Arial" w:cs="Arial"/>
          <w:b/>
        </w:rPr>
        <w:t>Marketing and Sales</w:t>
      </w:r>
    </w:p>
    <w:p w14:paraId="6B6ECEBD" w14:textId="77777777" w:rsidR="0068792A" w:rsidRPr="004255D0" w:rsidRDefault="0068792A" w:rsidP="004255D0">
      <w:pPr>
        <w:spacing w:line="360" w:lineRule="auto"/>
        <w:jc w:val="both"/>
        <w:rPr>
          <w:rFonts w:ascii="Arial" w:hAnsi="Arial" w:cs="Arial"/>
        </w:rPr>
      </w:pPr>
      <w:r w:rsidRPr="004255D0">
        <w:rPr>
          <w:rFonts w:ascii="Arial" w:hAnsi="Arial" w:cs="Arial"/>
        </w:rPr>
        <w:t>Campaigns for planned advertising bring attention to the exclusive qualities of Land Chocolate products. Effective sales and marketing campaigns increase brand credit, attracting new customers as well as retaining current ones.</w:t>
      </w:r>
    </w:p>
    <w:p w14:paraId="14FE28A4" w14:textId="77777777" w:rsidR="0068792A" w:rsidRPr="004255D0" w:rsidRDefault="0068792A" w:rsidP="004255D0">
      <w:pPr>
        <w:spacing w:line="360" w:lineRule="auto"/>
        <w:jc w:val="both"/>
        <w:rPr>
          <w:rFonts w:ascii="Arial" w:hAnsi="Arial" w:cs="Arial"/>
          <w:b/>
        </w:rPr>
      </w:pPr>
      <w:r w:rsidRPr="004255D0">
        <w:rPr>
          <w:rFonts w:ascii="Arial" w:hAnsi="Arial" w:cs="Arial"/>
          <w:b/>
        </w:rPr>
        <w:t>Services</w:t>
      </w:r>
    </w:p>
    <w:p w14:paraId="7569D858" w14:textId="77777777" w:rsidR="0068792A" w:rsidRPr="004255D0" w:rsidRDefault="0068792A" w:rsidP="004255D0">
      <w:pPr>
        <w:spacing w:line="360" w:lineRule="auto"/>
        <w:jc w:val="both"/>
        <w:rPr>
          <w:rFonts w:ascii="Arial" w:hAnsi="Arial" w:cs="Arial"/>
        </w:rPr>
      </w:pPr>
      <w:r w:rsidRPr="004255D0">
        <w:rPr>
          <w:rFonts w:ascii="Arial" w:hAnsi="Arial" w:cs="Arial"/>
        </w:rPr>
        <w:t>By providing a optimistic post-purchase experience, after-sales service—which comprises customer help and feedback tools—foster consumer loyalty and support.</w:t>
      </w:r>
    </w:p>
    <w:p w14:paraId="789D8DB8" w14:textId="77777777" w:rsidR="007955EE" w:rsidRPr="004255D0" w:rsidRDefault="007955EE" w:rsidP="004255D0">
      <w:pPr>
        <w:spacing w:line="360" w:lineRule="auto"/>
        <w:jc w:val="both"/>
        <w:rPr>
          <w:rFonts w:ascii="Arial" w:hAnsi="Arial" w:cs="Arial"/>
          <w:b/>
        </w:rPr>
      </w:pPr>
      <w:r w:rsidRPr="004255D0">
        <w:rPr>
          <w:rFonts w:ascii="Arial" w:hAnsi="Arial" w:cs="Arial"/>
          <w:b/>
        </w:rPr>
        <w:t>Support Activities</w:t>
      </w:r>
    </w:p>
    <w:p w14:paraId="4F52BF75" w14:textId="77777777" w:rsidR="007955EE" w:rsidRPr="004255D0" w:rsidRDefault="007955EE" w:rsidP="004255D0">
      <w:pPr>
        <w:spacing w:line="360" w:lineRule="auto"/>
        <w:jc w:val="both"/>
        <w:rPr>
          <w:rFonts w:ascii="Arial" w:hAnsi="Arial" w:cs="Arial"/>
          <w:b/>
        </w:rPr>
      </w:pPr>
      <w:r w:rsidRPr="004255D0">
        <w:rPr>
          <w:rFonts w:ascii="Arial" w:hAnsi="Arial" w:cs="Arial"/>
          <w:b/>
        </w:rPr>
        <w:t>Procurement</w:t>
      </w:r>
    </w:p>
    <w:p w14:paraId="3487CFD5" w14:textId="77777777" w:rsidR="007955EE" w:rsidRPr="004255D0" w:rsidRDefault="007955EE" w:rsidP="004255D0">
      <w:pPr>
        <w:spacing w:line="360" w:lineRule="auto"/>
        <w:jc w:val="both"/>
        <w:rPr>
          <w:rFonts w:ascii="Arial" w:hAnsi="Arial" w:cs="Arial"/>
        </w:rPr>
      </w:pPr>
      <w:r w:rsidRPr="004255D0">
        <w:rPr>
          <w:rFonts w:ascii="Arial" w:hAnsi="Arial" w:cs="Arial"/>
        </w:rPr>
        <w:t>The ethical procurement of raw materials coincides with the Land Chocolate Company's commitment to environmental sustainability. Forging solid relationships with suppliers is the first step in ensuring a reliable and moral supply chain.</w:t>
      </w:r>
    </w:p>
    <w:p w14:paraId="593D0089" w14:textId="77777777" w:rsidR="007955EE" w:rsidRPr="004255D0" w:rsidRDefault="007955EE" w:rsidP="004255D0">
      <w:pPr>
        <w:spacing w:line="360" w:lineRule="auto"/>
        <w:jc w:val="both"/>
        <w:rPr>
          <w:rFonts w:ascii="Arial" w:hAnsi="Arial" w:cs="Arial"/>
          <w:b/>
        </w:rPr>
      </w:pPr>
      <w:r w:rsidRPr="004255D0">
        <w:rPr>
          <w:rFonts w:ascii="Arial" w:hAnsi="Arial" w:cs="Arial"/>
          <w:b/>
        </w:rPr>
        <w:t>Technology Development</w:t>
      </w:r>
    </w:p>
    <w:p w14:paraId="144A5FAA" w14:textId="77777777" w:rsidR="007955EE" w:rsidRPr="004255D0" w:rsidRDefault="007955EE" w:rsidP="004255D0">
      <w:pPr>
        <w:spacing w:line="360" w:lineRule="auto"/>
        <w:jc w:val="both"/>
        <w:rPr>
          <w:rFonts w:ascii="Arial" w:hAnsi="Arial" w:cs="Arial"/>
        </w:rPr>
      </w:pPr>
      <w:r w:rsidRPr="004255D0">
        <w:rPr>
          <w:rFonts w:ascii="Arial" w:hAnsi="Arial" w:cs="Arial"/>
        </w:rPr>
        <w:lastRenderedPageBreak/>
        <w:t>Development of Technology Ongoing investments in technology, including machinery and production procedures, stimulate creativity and improve quality, strengthening the company's competitive edge.</w:t>
      </w:r>
    </w:p>
    <w:p w14:paraId="0444B2B6" w14:textId="77777777" w:rsidR="007955EE" w:rsidRPr="004255D0" w:rsidRDefault="007955EE" w:rsidP="004255D0">
      <w:pPr>
        <w:spacing w:line="360" w:lineRule="auto"/>
        <w:jc w:val="both"/>
        <w:rPr>
          <w:rFonts w:ascii="Arial" w:hAnsi="Arial" w:cs="Arial"/>
          <w:b/>
        </w:rPr>
      </w:pPr>
      <w:r w:rsidRPr="004255D0">
        <w:rPr>
          <w:rFonts w:ascii="Arial" w:hAnsi="Arial" w:cs="Arial"/>
          <w:b/>
        </w:rPr>
        <w:t>Human Resource Management</w:t>
      </w:r>
    </w:p>
    <w:p w14:paraId="5A889B33" w14:textId="77777777" w:rsidR="007955EE" w:rsidRPr="004255D0" w:rsidRDefault="007955EE" w:rsidP="004255D0">
      <w:pPr>
        <w:spacing w:line="360" w:lineRule="auto"/>
        <w:jc w:val="both"/>
        <w:rPr>
          <w:rFonts w:ascii="Arial" w:hAnsi="Arial" w:cs="Arial"/>
        </w:rPr>
      </w:pPr>
      <w:r w:rsidRPr="004255D0">
        <w:rPr>
          <w:rFonts w:ascii="Arial" w:hAnsi="Arial" w:cs="Arial"/>
        </w:rPr>
        <w:t>The foundation from Land Chocolate Company is made up of experts in marketing, customer service, and chocolate production. Employee training and development programmes advance expertise and contribute to the company'</w:t>
      </w:r>
      <w:r w:rsidR="00B403C7" w:rsidRPr="004255D0">
        <w:rPr>
          <w:rFonts w:ascii="Arial" w:hAnsi="Arial" w:cs="Arial"/>
        </w:rPr>
        <w:t>s success (</w:t>
      </w:r>
      <w:r w:rsidR="00B403C7" w:rsidRPr="004255D0">
        <w:rPr>
          <w:rFonts w:ascii="Arial" w:hAnsi="Arial" w:cs="Arial"/>
          <w:color w:val="222222"/>
          <w:shd w:val="clear" w:color="auto" w:fill="FFFFFF"/>
        </w:rPr>
        <w:t>Miao, 2021).</w:t>
      </w:r>
    </w:p>
    <w:p w14:paraId="45B6DE60" w14:textId="77777777" w:rsidR="007955EE" w:rsidRPr="004255D0" w:rsidRDefault="007955EE" w:rsidP="004255D0">
      <w:pPr>
        <w:spacing w:line="360" w:lineRule="auto"/>
        <w:jc w:val="both"/>
        <w:rPr>
          <w:rFonts w:ascii="Arial" w:hAnsi="Arial" w:cs="Arial"/>
          <w:b/>
        </w:rPr>
      </w:pPr>
      <w:r w:rsidRPr="004255D0">
        <w:rPr>
          <w:rFonts w:ascii="Arial" w:hAnsi="Arial" w:cs="Arial"/>
          <w:b/>
        </w:rPr>
        <w:t>Firm Infrastructure</w:t>
      </w:r>
    </w:p>
    <w:p w14:paraId="137DE377" w14:textId="77777777" w:rsidR="007955EE" w:rsidRPr="004255D0" w:rsidRDefault="007955EE" w:rsidP="004255D0">
      <w:pPr>
        <w:spacing w:line="360" w:lineRule="auto"/>
        <w:jc w:val="both"/>
        <w:rPr>
          <w:rFonts w:ascii="Arial" w:hAnsi="Arial" w:cs="Arial"/>
        </w:rPr>
      </w:pPr>
      <w:r w:rsidRPr="004255D0">
        <w:rPr>
          <w:rFonts w:ascii="Arial" w:hAnsi="Arial" w:cs="Arial"/>
        </w:rPr>
        <w:t>Sound government, strategic planning, as well as sustainable practises are the pillars behind Land Chocolate Company's operations. These practises promote long-term growth as well as resilience in a competitive sector.</w:t>
      </w:r>
    </w:p>
    <w:p w14:paraId="5F8C16DC" w14:textId="77777777" w:rsidR="007955EE" w:rsidRPr="004255D0" w:rsidRDefault="007955EE" w:rsidP="004255D0">
      <w:pPr>
        <w:pStyle w:val="Heading3"/>
        <w:spacing w:line="360" w:lineRule="auto"/>
        <w:jc w:val="both"/>
        <w:rPr>
          <w:rFonts w:ascii="Arial" w:hAnsi="Arial" w:cs="Arial"/>
          <w:sz w:val="28"/>
          <w:szCs w:val="28"/>
        </w:rPr>
      </w:pPr>
      <w:bookmarkStart w:id="9" w:name="_Toc152859161"/>
      <w:r w:rsidRPr="004255D0">
        <w:rPr>
          <w:rFonts w:ascii="Arial" w:hAnsi="Arial" w:cs="Arial"/>
          <w:sz w:val="28"/>
          <w:szCs w:val="28"/>
        </w:rPr>
        <w:t>Benchmarking for Land Chocolate Company</w:t>
      </w:r>
      <w:bookmarkEnd w:id="9"/>
    </w:p>
    <w:p w14:paraId="1C55CC77" w14:textId="77777777" w:rsidR="007955EE" w:rsidRPr="004255D0" w:rsidRDefault="007955EE" w:rsidP="004255D0">
      <w:pPr>
        <w:spacing w:line="360" w:lineRule="auto"/>
        <w:jc w:val="both"/>
        <w:rPr>
          <w:rFonts w:ascii="Arial" w:hAnsi="Arial" w:cs="Arial"/>
          <w:b/>
        </w:rPr>
      </w:pPr>
      <w:r w:rsidRPr="004255D0">
        <w:rPr>
          <w:rFonts w:ascii="Arial" w:hAnsi="Arial" w:cs="Arial"/>
          <w:b/>
        </w:rPr>
        <w:t>Internal Benchmarking</w:t>
      </w:r>
    </w:p>
    <w:p w14:paraId="2291C334" w14:textId="77777777" w:rsidR="007955EE" w:rsidRPr="004255D0" w:rsidRDefault="007955EE" w:rsidP="004255D0">
      <w:pPr>
        <w:spacing w:line="360" w:lineRule="auto"/>
        <w:jc w:val="both"/>
        <w:rPr>
          <w:rFonts w:ascii="Arial" w:hAnsi="Arial" w:cs="Arial"/>
        </w:rPr>
      </w:pPr>
      <w:r w:rsidRPr="004255D0">
        <w:rPr>
          <w:rFonts w:ascii="Arial" w:hAnsi="Arial" w:cs="Arial"/>
        </w:rPr>
        <w:t>Land Chocolate Company can engage in internal benchmarking by comparing different departments or positions inside the organisation. This facilitates the understanding of performance variations and uniformity-oriented process optimisation.</w:t>
      </w:r>
    </w:p>
    <w:p w14:paraId="4CFA70CA" w14:textId="77777777" w:rsidR="007955EE" w:rsidRPr="004255D0" w:rsidRDefault="007955EE" w:rsidP="004255D0">
      <w:pPr>
        <w:spacing w:line="360" w:lineRule="auto"/>
        <w:jc w:val="both"/>
        <w:rPr>
          <w:rFonts w:ascii="Arial" w:hAnsi="Arial" w:cs="Arial"/>
          <w:b/>
        </w:rPr>
      </w:pPr>
      <w:r w:rsidRPr="004255D0">
        <w:rPr>
          <w:rFonts w:ascii="Arial" w:hAnsi="Arial" w:cs="Arial"/>
          <w:b/>
        </w:rPr>
        <w:t>Competitive Benchmarking</w:t>
      </w:r>
    </w:p>
    <w:p w14:paraId="3EC5D97D" w14:textId="77777777" w:rsidR="007955EE" w:rsidRPr="004255D0" w:rsidRDefault="007955EE" w:rsidP="004255D0">
      <w:pPr>
        <w:spacing w:line="360" w:lineRule="auto"/>
        <w:jc w:val="both"/>
        <w:rPr>
          <w:rFonts w:ascii="Arial" w:hAnsi="Arial" w:cs="Arial"/>
        </w:rPr>
      </w:pPr>
      <w:r w:rsidRPr="004255D0">
        <w:rPr>
          <w:rFonts w:ascii="Arial" w:hAnsi="Arial" w:cs="Arial"/>
        </w:rPr>
        <w:t>Within the competitive landscape, Land Chocolate Company has the capacity to assess its performance in comparison to direct rivals. Acquiring a competitive advantage requires a careful analysis of competitors' strategies, share of the market, and product offerings.</w:t>
      </w:r>
    </w:p>
    <w:p w14:paraId="47355DA9" w14:textId="77777777" w:rsidR="007955EE" w:rsidRPr="004255D0" w:rsidRDefault="007955EE" w:rsidP="004255D0">
      <w:pPr>
        <w:spacing w:line="360" w:lineRule="auto"/>
        <w:jc w:val="both"/>
        <w:rPr>
          <w:rFonts w:ascii="Arial" w:hAnsi="Arial" w:cs="Arial"/>
          <w:b/>
        </w:rPr>
      </w:pPr>
      <w:r w:rsidRPr="004255D0">
        <w:rPr>
          <w:rFonts w:ascii="Arial" w:hAnsi="Arial" w:cs="Arial"/>
          <w:b/>
        </w:rPr>
        <w:t>Functional Benchmarking</w:t>
      </w:r>
    </w:p>
    <w:p w14:paraId="655700A6" w14:textId="77777777" w:rsidR="007955EE" w:rsidRPr="004255D0" w:rsidRDefault="007955EE" w:rsidP="004255D0">
      <w:pPr>
        <w:spacing w:line="360" w:lineRule="auto"/>
        <w:jc w:val="both"/>
        <w:rPr>
          <w:rFonts w:ascii="Arial" w:hAnsi="Arial" w:cs="Arial"/>
        </w:rPr>
      </w:pPr>
      <w:r w:rsidRPr="004255D0">
        <w:rPr>
          <w:rFonts w:ascii="Arial" w:hAnsi="Arial" w:cs="Arial"/>
        </w:rPr>
        <w:t>By analysing similar roles or methods in other industries, Land Chocolate Company is able to obtain new perspectives. Using profitable business models across unrelated industries can lead to creative ideas and i</w:t>
      </w:r>
      <w:r w:rsidR="00B403C7" w:rsidRPr="004255D0">
        <w:rPr>
          <w:rFonts w:ascii="Arial" w:hAnsi="Arial" w:cs="Arial"/>
        </w:rPr>
        <w:t>mproved operational performance (</w:t>
      </w:r>
      <w:r w:rsidR="00B403C7" w:rsidRPr="004255D0">
        <w:rPr>
          <w:rFonts w:ascii="Arial" w:hAnsi="Arial" w:cs="Arial"/>
          <w:color w:val="222222"/>
          <w:shd w:val="clear" w:color="auto" w:fill="FFFFFF"/>
        </w:rPr>
        <w:t>Karia, 2021).</w:t>
      </w:r>
    </w:p>
    <w:p w14:paraId="55C0BB7E" w14:textId="77777777" w:rsidR="007955EE" w:rsidRPr="004255D0" w:rsidRDefault="007955EE" w:rsidP="004255D0">
      <w:pPr>
        <w:spacing w:line="360" w:lineRule="auto"/>
        <w:jc w:val="both"/>
        <w:rPr>
          <w:rFonts w:ascii="Arial" w:hAnsi="Arial" w:cs="Arial"/>
          <w:b/>
        </w:rPr>
      </w:pPr>
      <w:r w:rsidRPr="004255D0">
        <w:rPr>
          <w:rFonts w:ascii="Arial" w:hAnsi="Arial" w:cs="Arial"/>
          <w:b/>
        </w:rPr>
        <w:t>Strategic Benchmarking</w:t>
      </w:r>
    </w:p>
    <w:p w14:paraId="5DE5ACC9" w14:textId="77777777" w:rsidR="007955EE" w:rsidRPr="004255D0" w:rsidRDefault="007955EE" w:rsidP="004255D0">
      <w:pPr>
        <w:spacing w:line="360" w:lineRule="auto"/>
        <w:jc w:val="both"/>
        <w:rPr>
          <w:rFonts w:ascii="Arial" w:hAnsi="Arial" w:cs="Arial"/>
        </w:rPr>
      </w:pPr>
      <w:r w:rsidRPr="004255D0">
        <w:rPr>
          <w:rFonts w:ascii="Arial" w:hAnsi="Arial" w:cs="Arial"/>
        </w:rPr>
        <w:t xml:space="preserve">Strategic benchmarking </w:t>
      </w:r>
      <w:r w:rsidR="00711612" w:rsidRPr="004255D0">
        <w:rPr>
          <w:rFonts w:ascii="Arial" w:hAnsi="Arial" w:cs="Arial"/>
        </w:rPr>
        <w:t>comprises</w:t>
      </w:r>
      <w:r w:rsidRPr="004255D0">
        <w:rPr>
          <w:rFonts w:ascii="Arial" w:hAnsi="Arial" w:cs="Arial"/>
        </w:rPr>
        <w:t xml:space="preserve"> assessing the long-term </w:t>
      </w:r>
      <w:r w:rsidR="00711612" w:rsidRPr="004255D0">
        <w:rPr>
          <w:rFonts w:ascii="Arial" w:hAnsi="Arial" w:cs="Arial"/>
        </w:rPr>
        <w:t>approaches</w:t>
      </w:r>
      <w:r w:rsidRPr="004255D0">
        <w:rPr>
          <w:rFonts w:ascii="Arial" w:hAnsi="Arial" w:cs="Arial"/>
        </w:rPr>
        <w:t xml:space="preserve"> of </w:t>
      </w:r>
      <w:r w:rsidR="00237828" w:rsidRPr="004255D0">
        <w:rPr>
          <w:rFonts w:ascii="Arial" w:hAnsi="Arial" w:cs="Arial"/>
        </w:rPr>
        <w:t>effective</w:t>
      </w:r>
      <w:r w:rsidRPr="004255D0">
        <w:rPr>
          <w:rFonts w:ascii="Arial" w:hAnsi="Arial" w:cs="Arial"/>
        </w:rPr>
        <w:t xml:space="preserve"> businesses. With Land Chocolate Company, that means finding out how </w:t>
      </w:r>
      <w:r w:rsidR="00237828" w:rsidRPr="004255D0">
        <w:rPr>
          <w:rFonts w:ascii="Arial" w:hAnsi="Arial" w:cs="Arial"/>
        </w:rPr>
        <w:t>business</w:t>
      </w:r>
      <w:r w:rsidRPr="004255D0">
        <w:rPr>
          <w:rFonts w:ascii="Arial" w:hAnsi="Arial" w:cs="Arial"/>
        </w:rPr>
        <w:t xml:space="preserve"> leaders </w:t>
      </w:r>
      <w:r w:rsidR="00237828" w:rsidRPr="004255D0">
        <w:rPr>
          <w:rFonts w:ascii="Arial" w:hAnsi="Arial" w:cs="Arial"/>
        </w:rPr>
        <w:t>create</w:t>
      </w:r>
      <w:r w:rsidRPr="004255D0">
        <w:rPr>
          <w:rFonts w:ascii="Arial" w:hAnsi="Arial" w:cs="Arial"/>
        </w:rPr>
        <w:t xml:space="preserve"> their market penetration, sustainability, </w:t>
      </w:r>
      <w:r w:rsidR="00237828" w:rsidRPr="004255D0">
        <w:rPr>
          <w:rFonts w:ascii="Arial" w:hAnsi="Arial" w:cs="Arial"/>
        </w:rPr>
        <w:t>as well as</w:t>
      </w:r>
      <w:r w:rsidRPr="004255D0">
        <w:rPr>
          <w:rFonts w:ascii="Arial" w:hAnsi="Arial" w:cs="Arial"/>
        </w:rPr>
        <w:t xml:space="preserve"> development strategies.</w:t>
      </w:r>
    </w:p>
    <w:p w14:paraId="477E61A5" w14:textId="77777777" w:rsidR="00D61543" w:rsidRDefault="00D61543" w:rsidP="004255D0">
      <w:pPr>
        <w:spacing w:line="360" w:lineRule="auto"/>
        <w:jc w:val="both"/>
        <w:rPr>
          <w:rFonts w:ascii="Arial" w:hAnsi="Arial" w:cs="Arial"/>
          <w:b/>
        </w:rPr>
      </w:pPr>
    </w:p>
    <w:p w14:paraId="5D65B8B4" w14:textId="77777777" w:rsidR="00D61543" w:rsidRDefault="00D61543" w:rsidP="004255D0">
      <w:pPr>
        <w:spacing w:line="360" w:lineRule="auto"/>
        <w:jc w:val="both"/>
        <w:rPr>
          <w:rFonts w:ascii="Arial" w:hAnsi="Arial" w:cs="Arial"/>
          <w:b/>
        </w:rPr>
      </w:pPr>
    </w:p>
    <w:p w14:paraId="4F2276F5" w14:textId="5674E443" w:rsidR="007955EE" w:rsidRPr="004255D0" w:rsidRDefault="00F2581E" w:rsidP="004255D0">
      <w:pPr>
        <w:spacing w:line="360" w:lineRule="auto"/>
        <w:jc w:val="both"/>
        <w:rPr>
          <w:rFonts w:ascii="Arial" w:hAnsi="Arial" w:cs="Arial"/>
          <w:b/>
        </w:rPr>
      </w:pPr>
      <w:r w:rsidRPr="004255D0">
        <w:rPr>
          <w:rFonts w:ascii="Arial" w:hAnsi="Arial" w:cs="Arial"/>
          <w:b/>
        </w:rPr>
        <w:lastRenderedPageBreak/>
        <w:t xml:space="preserve">Process of Benchmarking </w:t>
      </w:r>
    </w:p>
    <w:p w14:paraId="783A69F8" w14:textId="77777777" w:rsidR="00F64C1A" w:rsidRPr="004255D0" w:rsidRDefault="00F2581E" w:rsidP="004255D0">
      <w:pPr>
        <w:spacing w:line="360" w:lineRule="auto"/>
        <w:jc w:val="both"/>
        <w:rPr>
          <w:rFonts w:ascii="Arial" w:hAnsi="Arial" w:cs="Arial"/>
          <w:b/>
        </w:rPr>
      </w:pPr>
      <w:r w:rsidRPr="004255D0">
        <w:rPr>
          <w:rFonts w:ascii="Arial" w:hAnsi="Arial" w:cs="Arial"/>
          <w:b/>
        </w:rPr>
        <w:t>Identify Metrics</w:t>
      </w:r>
    </w:p>
    <w:p w14:paraId="74004E8B" w14:textId="77777777" w:rsidR="00F64C1A" w:rsidRPr="004255D0" w:rsidRDefault="00F64C1A" w:rsidP="004255D0">
      <w:pPr>
        <w:spacing w:line="360" w:lineRule="auto"/>
        <w:jc w:val="both"/>
        <w:rPr>
          <w:rFonts w:ascii="Arial" w:hAnsi="Arial" w:cs="Arial"/>
        </w:rPr>
      </w:pPr>
      <w:r w:rsidRPr="004255D0">
        <w:rPr>
          <w:rFonts w:ascii="Arial" w:hAnsi="Arial" w:cs="Arial"/>
        </w:rPr>
        <w:t xml:space="preserve">For Land Chocolate, </w:t>
      </w:r>
      <w:r w:rsidR="00237828" w:rsidRPr="004255D0">
        <w:rPr>
          <w:rFonts w:ascii="Arial" w:hAnsi="Arial" w:cs="Arial"/>
        </w:rPr>
        <w:t>safeguarding</w:t>
      </w:r>
      <w:r w:rsidRPr="004255D0">
        <w:rPr>
          <w:rFonts w:ascii="Arial" w:hAnsi="Arial" w:cs="Arial"/>
        </w:rPr>
        <w:t xml:space="preserve"> high product quality, monitoring market share, </w:t>
      </w:r>
      <w:r w:rsidR="00237828" w:rsidRPr="004255D0">
        <w:rPr>
          <w:rFonts w:ascii="Arial" w:hAnsi="Arial" w:cs="Arial"/>
        </w:rPr>
        <w:t>as well as</w:t>
      </w:r>
      <w:r w:rsidRPr="004255D0">
        <w:rPr>
          <w:rFonts w:ascii="Arial" w:hAnsi="Arial" w:cs="Arial"/>
        </w:rPr>
        <w:t xml:space="preserve"> </w:t>
      </w:r>
      <w:r w:rsidR="00237828" w:rsidRPr="004255D0">
        <w:rPr>
          <w:rFonts w:ascii="Arial" w:hAnsi="Arial" w:cs="Arial"/>
        </w:rPr>
        <w:t>determining</w:t>
      </w:r>
      <w:r w:rsidRPr="004255D0">
        <w:rPr>
          <w:rFonts w:ascii="Arial" w:hAnsi="Arial" w:cs="Arial"/>
        </w:rPr>
        <w:t xml:space="preserve"> factory </w:t>
      </w:r>
      <w:r w:rsidR="00237828" w:rsidRPr="004255D0">
        <w:rPr>
          <w:rFonts w:ascii="Arial" w:hAnsi="Arial" w:cs="Arial"/>
        </w:rPr>
        <w:t>efficacy</w:t>
      </w:r>
      <w:r w:rsidRPr="004255D0">
        <w:rPr>
          <w:rFonts w:ascii="Arial" w:hAnsi="Arial" w:cs="Arial"/>
        </w:rPr>
        <w:t xml:space="preserve"> are </w:t>
      </w:r>
      <w:r w:rsidR="00237828" w:rsidRPr="004255D0">
        <w:rPr>
          <w:rFonts w:ascii="Arial" w:hAnsi="Arial" w:cs="Arial"/>
        </w:rPr>
        <w:t>vital</w:t>
      </w:r>
      <w:r w:rsidRPr="004255D0">
        <w:rPr>
          <w:rFonts w:ascii="Arial" w:hAnsi="Arial" w:cs="Arial"/>
        </w:rPr>
        <w:t xml:space="preserve"> KPIs. These metrics, which aid in </w:t>
      </w:r>
      <w:r w:rsidR="00237828" w:rsidRPr="004255D0">
        <w:rPr>
          <w:rFonts w:ascii="Arial" w:hAnsi="Arial" w:cs="Arial"/>
        </w:rPr>
        <w:t>planned</w:t>
      </w:r>
      <w:r w:rsidRPr="004255D0">
        <w:rPr>
          <w:rFonts w:ascii="Arial" w:hAnsi="Arial" w:cs="Arial"/>
        </w:rPr>
        <w:t xml:space="preserve"> decision-making </w:t>
      </w:r>
      <w:r w:rsidR="00237828" w:rsidRPr="004255D0">
        <w:rPr>
          <w:rFonts w:ascii="Arial" w:hAnsi="Arial" w:cs="Arial"/>
        </w:rPr>
        <w:t>also</w:t>
      </w:r>
      <w:r w:rsidRPr="004255D0">
        <w:rPr>
          <w:rFonts w:ascii="Arial" w:hAnsi="Arial" w:cs="Arial"/>
        </w:rPr>
        <w:t xml:space="preserve"> continual </w:t>
      </w:r>
      <w:r w:rsidR="00237828" w:rsidRPr="004255D0">
        <w:rPr>
          <w:rFonts w:ascii="Arial" w:hAnsi="Arial" w:cs="Arial"/>
        </w:rPr>
        <w:t>improvement</w:t>
      </w:r>
      <w:r w:rsidRPr="004255D0">
        <w:rPr>
          <w:rFonts w:ascii="Arial" w:hAnsi="Arial" w:cs="Arial"/>
        </w:rPr>
        <w:t xml:space="preserve"> of </w:t>
      </w:r>
      <w:r w:rsidR="00237828" w:rsidRPr="004255D0">
        <w:rPr>
          <w:rFonts w:ascii="Arial" w:hAnsi="Arial" w:cs="Arial"/>
        </w:rPr>
        <w:t>procedures</w:t>
      </w:r>
      <w:r w:rsidRPr="004255D0">
        <w:rPr>
          <w:rFonts w:ascii="Arial" w:hAnsi="Arial" w:cs="Arial"/>
        </w:rPr>
        <w:t xml:space="preserve"> in the chocolate sector, make it </w:t>
      </w:r>
      <w:r w:rsidR="00237828" w:rsidRPr="004255D0">
        <w:rPr>
          <w:rFonts w:ascii="Arial" w:hAnsi="Arial" w:cs="Arial"/>
        </w:rPr>
        <w:t>viable</w:t>
      </w:r>
      <w:r w:rsidRPr="004255D0">
        <w:rPr>
          <w:rFonts w:ascii="Arial" w:hAnsi="Arial" w:cs="Arial"/>
        </w:rPr>
        <w:t xml:space="preserve"> to assess </w:t>
      </w:r>
      <w:r w:rsidR="00237828" w:rsidRPr="004255D0">
        <w:rPr>
          <w:rFonts w:ascii="Arial" w:hAnsi="Arial" w:cs="Arial"/>
        </w:rPr>
        <w:t>effective</w:t>
      </w:r>
      <w:r w:rsidRPr="004255D0">
        <w:rPr>
          <w:rFonts w:ascii="Arial" w:hAnsi="Arial" w:cs="Arial"/>
        </w:rPr>
        <w:t xml:space="preserve"> effectiveness, quality </w:t>
      </w:r>
      <w:r w:rsidR="00237828" w:rsidRPr="004255D0">
        <w:rPr>
          <w:rFonts w:ascii="Arial" w:hAnsi="Arial" w:cs="Arial"/>
        </w:rPr>
        <w:t>necessities</w:t>
      </w:r>
      <w:r w:rsidRPr="004255D0">
        <w:rPr>
          <w:rFonts w:ascii="Arial" w:hAnsi="Arial" w:cs="Arial"/>
        </w:rPr>
        <w:t xml:space="preserve">, and competitive position </w:t>
      </w:r>
      <w:r w:rsidR="00237828" w:rsidRPr="004255D0">
        <w:rPr>
          <w:rFonts w:ascii="Arial" w:hAnsi="Arial" w:cs="Arial"/>
        </w:rPr>
        <w:t>comprehensive</w:t>
      </w:r>
      <w:r w:rsidRPr="004255D0">
        <w:rPr>
          <w:rFonts w:ascii="Arial" w:hAnsi="Arial" w:cs="Arial"/>
        </w:rPr>
        <w:t>.</w:t>
      </w:r>
    </w:p>
    <w:p w14:paraId="4AD229A6" w14:textId="77777777" w:rsidR="00F64C1A" w:rsidRPr="004255D0" w:rsidRDefault="00F2581E" w:rsidP="004255D0">
      <w:pPr>
        <w:spacing w:line="360" w:lineRule="auto"/>
        <w:jc w:val="both"/>
        <w:rPr>
          <w:rFonts w:ascii="Arial" w:hAnsi="Arial" w:cs="Arial"/>
          <w:b/>
        </w:rPr>
      </w:pPr>
      <w:r w:rsidRPr="004255D0">
        <w:rPr>
          <w:rFonts w:ascii="Arial" w:hAnsi="Arial" w:cs="Arial"/>
          <w:b/>
        </w:rPr>
        <w:t>Sel</w:t>
      </w:r>
      <w:r w:rsidR="00123312" w:rsidRPr="004255D0">
        <w:rPr>
          <w:rFonts w:ascii="Arial" w:hAnsi="Arial" w:cs="Arial"/>
          <w:b/>
        </w:rPr>
        <w:t>ect Benchmarking Partners</w:t>
      </w:r>
    </w:p>
    <w:p w14:paraId="7B94A895" w14:textId="77777777" w:rsidR="00F64C1A" w:rsidRPr="004255D0" w:rsidRDefault="00F64C1A" w:rsidP="004255D0">
      <w:pPr>
        <w:spacing w:line="360" w:lineRule="auto"/>
        <w:jc w:val="both"/>
        <w:rPr>
          <w:rFonts w:ascii="Arial" w:hAnsi="Arial" w:cs="Arial"/>
        </w:rPr>
      </w:pPr>
      <w:r w:rsidRPr="004255D0">
        <w:rPr>
          <w:rFonts w:ascii="Arial" w:hAnsi="Arial" w:cs="Arial"/>
        </w:rPr>
        <w:t xml:space="preserve">Look for </w:t>
      </w:r>
      <w:r w:rsidR="001A6E90" w:rsidRPr="004255D0">
        <w:rPr>
          <w:rFonts w:ascii="Arial" w:hAnsi="Arial" w:cs="Arial"/>
        </w:rPr>
        <w:t>businesses</w:t>
      </w:r>
      <w:r w:rsidRPr="004255D0">
        <w:rPr>
          <w:rFonts w:ascii="Arial" w:hAnsi="Arial" w:cs="Arial"/>
        </w:rPr>
        <w:t xml:space="preserve"> or makers of chocolate that employ </w:t>
      </w:r>
      <w:r w:rsidR="001A6E90" w:rsidRPr="004255D0">
        <w:rPr>
          <w:rFonts w:ascii="Arial" w:hAnsi="Arial" w:cs="Arial"/>
        </w:rPr>
        <w:t>similar</w:t>
      </w:r>
      <w:r w:rsidRPr="004255D0">
        <w:rPr>
          <w:rFonts w:ascii="Arial" w:hAnsi="Arial" w:cs="Arial"/>
        </w:rPr>
        <w:t xml:space="preserve"> production </w:t>
      </w:r>
      <w:r w:rsidR="001A6E90" w:rsidRPr="004255D0">
        <w:rPr>
          <w:rFonts w:ascii="Arial" w:hAnsi="Arial" w:cs="Arial"/>
        </w:rPr>
        <w:t>methods</w:t>
      </w:r>
      <w:r w:rsidRPr="004255D0">
        <w:rPr>
          <w:rFonts w:ascii="Arial" w:hAnsi="Arial" w:cs="Arial"/>
        </w:rPr>
        <w:t xml:space="preserve"> as Land Chocolate. This strategic step, which </w:t>
      </w:r>
      <w:r w:rsidR="001A6E90" w:rsidRPr="004255D0">
        <w:rPr>
          <w:rFonts w:ascii="Arial" w:hAnsi="Arial" w:cs="Arial"/>
        </w:rPr>
        <w:t>assurances</w:t>
      </w:r>
      <w:r w:rsidRPr="004255D0">
        <w:rPr>
          <w:rFonts w:ascii="Arial" w:hAnsi="Arial" w:cs="Arial"/>
        </w:rPr>
        <w:t xml:space="preserve"> relevant </w:t>
      </w:r>
      <w:r w:rsidR="001A6E90" w:rsidRPr="004255D0">
        <w:rPr>
          <w:rFonts w:ascii="Arial" w:hAnsi="Arial" w:cs="Arial"/>
        </w:rPr>
        <w:t>evaluations</w:t>
      </w:r>
      <w:r w:rsidRPr="004255D0">
        <w:rPr>
          <w:rFonts w:ascii="Arial" w:hAnsi="Arial" w:cs="Arial"/>
        </w:rPr>
        <w:t xml:space="preserve">, allows Land Chocolate to </w:t>
      </w:r>
      <w:r w:rsidR="001A6E90" w:rsidRPr="004255D0">
        <w:rPr>
          <w:rFonts w:ascii="Arial" w:hAnsi="Arial" w:cs="Arial"/>
        </w:rPr>
        <w:t>increase</w:t>
      </w:r>
      <w:r w:rsidRPr="004255D0">
        <w:rPr>
          <w:rFonts w:ascii="Arial" w:hAnsi="Arial" w:cs="Arial"/>
        </w:rPr>
        <w:t xml:space="preserve"> insights from its </w:t>
      </w:r>
      <w:r w:rsidR="001A6E90" w:rsidRPr="004255D0">
        <w:rPr>
          <w:rFonts w:ascii="Arial" w:hAnsi="Arial" w:cs="Arial"/>
        </w:rPr>
        <w:t>marketplace</w:t>
      </w:r>
      <w:r w:rsidRPr="004255D0">
        <w:rPr>
          <w:rFonts w:ascii="Arial" w:hAnsi="Arial" w:cs="Arial"/>
        </w:rPr>
        <w:t xml:space="preserve"> rivals </w:t>
      </w:r>
      <w:r w:rsidR="001A6E90" w:rsidRPr="004255D0">
        <w:rPr>
          <w:rFonts w:ascii="Arial" w:hAnsi="Arial" w:cs="Arial"/>
        </w:rPr>
        <w:t>as well as</w:t>
      </w:r>
      <w:r w:rsidRPr="004255D0">
        <w:rPr>
          <w:rFonts w:ascii="Arial" w:hAnsi="Arial" w:cs="Arial"/>
        </w:rPr>
        <w:t xml:space="preserve"> enhance its </w:t>
      </w:r>
      <w:r w:rsidR="001A6E90" w:rsidRPr="004255D0">
        <w:rPr>
          <w:rFonts w:ascii="Arial" w:hAnsi="Arial" w:cs="Arial"/>
        </w:rPr>
        <w:t>processes</w:t>
      </w:r>
      <w:r w:rsidRPr="004255D0">
        <w:rPr>
          <w:rFonts w:ascii="Arial" w:hAnsi="Arial" w:cs="Arial"/>
        </w:rPr>
        <w:t xml:space="preserve"> through the integration of </w:t>
      </w:r>
      <w:r w:rsidR="001A6E90" w:rsidRPr="004255D0">
        <w:rPr>
          <w:rFonts w:ascii="Arial" w:hAnsi="Arial" w:cs="Arial"/>
        </w:rPr>
        <w:t>manufacturing</w:t>
      </w:r>
      <w:r w:rsidRPr="004255D0">
        <w:rPr>
          <w:rFonts w:ascii="Arial" w:hAnsi="Arial" w:cs="Arial"/>
        </w:rPr>
        <w:t xml:space="preserve"> best practises </w:t>
      </w:r>
      <w:r w:rsidR="001A6E90" w:rsidRPr="004255D0">
        <w:rPr>
          <w:rFonts w:ascii="Arial" w:hAnsi="Arial" w:cs="Arial"/>
        </w:rPr>
        <w:t>associated</w:t>
      </w:r>
      <w:r w:rsidR="00A34049" w:rsidRPr="004255D0">
        <w:rPr>
          <w:rFonts w:ascii="Arial" w:hAnsi="Arial" w:cs="Arial"/>
        </w:rPr>
        <w:t xml:space="preserve"> to chocolate </w:t>
      </w:r>
      <w:r w:rsidR="001A6E90" w:rsidRPr="004255D0">
        <w:rPr>
          <w:rFonts w:ascii="Arial" w:hAnsi="Arial" w:cs="Arial"/>
        </w:rPr>
        <w:t>production</w:t>
      </w:r>
      <w:r w:rsidR="00A34049" w:rsidRPr="004255D0">
        <w:rPr>
          <w:rFonts w:ascii="Arial" w:hAnsi="Arial" w:cs="Arial"/>
        </w:rPr>
        <w:t xml:space="preserve"> (</w:t>
      </w:r>
      <w:r w:rsidR="00A34049" w:rsidRPr="004255D0">
        <w:rPr>
          <w:rFonts w:ascii="Arial" w:hAnsi="Arial" w:cs="Arial"/>
          <w:color w:val="222222"/>
          <w:shd w:val="clear" w:color="auto" w:fill="FFFFFF"/>
        </w:rPr>
        <w:t>Ziegler et al., 2021).</w:t>
      </w:r>
    </w:p>
    <w:p w14:paraId="11144FD2" w14:textId="77777777" w:rsidR="00123312" w:rsidRPr="004255D0" w:rsidRDefault="00123312" w:rsidP="004255D0">
      <w:pPr>
        <w:spacing w:line="360" w:lineRule="auto"/>
        <w:jc w:val="both"/>
        <w:rPr>
          <w:rFonts w:ascii="Arial" w:hAnsi="Arial" w:cs="Arial"/>
          <w:b/>
        </w:rPr>
      </w:pPr>
      <w:r w:rsidRPr="004255D0">
        <w:rPr>
          <w:rFonts w:ascii="Arial" w:hAnsi="Arial" w:cs="Arial"/>
          <w:b/>
        </w:rPr>
        <w:t>Data Collection</w:t>
      </w:r>
    </w:p>
    <w:p w14:paraId="5346F026" w14:textId="77777777" w:rsidR="00123312" w:rsidRPr="004255D0" w:rsidRDefault="001A6E90" w:rsidP="004255D0">
      <w:pPr>
        <w:spacing w:line="360" w:lineRule="auto"/>
        <w:jc w:val="both"/>
        <w:rPr>
          <w:rFonts w:ascii="Arial" w:hAnsi="Arial" w:cs="Arial"/>
        </w:rPr>
      </w:pPr>
      <w:r w:rsidRPr="004255D0">
        <w:rPr>
          <w:rFonts w:ascii="Arial" w:hAnsi="Arial" w:cs="Arial"/>
        </w:rPr>
        <w:t>Collect</w:t>
      </w:r>
      <w:r w:rsidR="00123312" w:rsidRPr="004255D0">
        <w:rPr>
          <w:rFonts w:ascii="Arial" w:hAnsi="Arial" w:cs="Arial"/>
        </w:rPr>
        <w:t xml:space="preserve"> as much data the </w:t>
      </w:r>
      <w:r w:rsidRPr="004255D0">
        <w:rPr>
          <w:rFonts w:ascii="Arial" w:hAnsi="Arial" w:cs="Arial"/>
        </w:rPr>
        <w:t>goals</w:t>
      </w:r>
      <w:r w:rsidR="00123312" w:rsidRPr="004255D0">
        <w:rPr>
          <w:rFonts w:ascii="Arial" w:hAnsi="Arial" w:cs="Arial"/>
        </w:rPr>
        <w:t xml:space="preserve">, metrics, </w:t>
      </w:r>
      <w:r w:rsidRPr="004255D0">
        <w:rPr>
          <w:rFonts w:ascii="Arial" w:hAnsi="Arial" w:cs="Arial"/>
        </w:rPr>
        <w:t>also</w:t>
      </w:r>
      <w:r w:rsidR="00123312" w:rsidRPr="004255D0">
        <w:rPr>
          <w:rFonts w:ascii="Arial" w:hAnsi="Arial" w:cs="Arial"/>
        </w:rPr>
        <w:t xml:space="preserve"> </w:t>
      </w:r>
      <w:r w:rsidRPr="004255D0">
        <w:rPr>
          <w:rFonts w:ascii="Arial" w:hAnsi="Arial" w:cs="Arial"/>
        </w:rPr>
        <w:t>processes</w:t>
      </w:r>
      <w:r w:rsidR="00123312" w:rsidRPr="004255D0">
        <w:rPr>
          <w:rFonts w:ascii="Arial" w:hAnsi="Arial" w:cs="Arial"/>
        </w:rPr>
        <w:t xml:space="preserve"> of Land Chocolate. This </w:t>
      </w:r>
      <w:r w:rsidRPr="004255D0">
        <w:rPr>
          <w:rFonts w:ascii="Arial" w:hAnsi="Arial" w:cs="Arial"/>
        </w:rPr>
        <w:t>comprises</w:t>
      </w:r>
      <w:r w:rsidR="00123312" w:rsidRPr="004255D0">
        <w:rPr>
          <w:rFonts w:ascii="Arial" w:hAnsi="Arial" w:cs="Arial"/>
        </w:rPr>
        <w:t xml:space="preserve"> </w:t>
      </w:r>
      <w:r w:rsidRPr="004255D0">
        <w:rPr>
          <w:rFonts w:ascii="Arial" w:hAnsi="Arial" w:cs="Arial"/>
        </w:rPr>
        <w:t>complete</w:t>
      </w:r>
      <w:r w:rsidR="00123312" w:rsidRPr="004255D0">
        <w:rPr>
          <w:rFonts w:ascii="Arial" w:hAnsi="Arial" w:cs="Arial"/>
        </w:rPr>
        <w:t xml:space="preserve"> information on </w:t>
      </w:r>
      <w:r w:rsidRPr="004255D0">
        <w:rPr>
          <w:rFonts w:ascii="Arial" w:hAnsi="Arial" w:cs="Arial"/>
        </w:rPr>
        <w:t>manufacture</w:t>
      </w:r>
      <w:r w:rsidR="00123312" w:rsidRPr="004255D0">
        <w:rPr>
          <w:rFonts w:ascii="Arial" w:hAnsi="Arial" w:cs="Arial"/>
        </w:rPr>
        <w:t xml:space="preserve"> processes, quality control </w:t>
      </w:r>
      <w:r w:rsidRPr="004255D0">
        <w:rPr>
          <w:rFonts w:ascii="Arial" w:hAnsi="Arial" w:cs="Arial"/>
        </w:rPr>
        <w:t>approaches</w:t>
      </w:r>
      <w:r w:rsidR="00123312" w:rsidRPr="004255D0">
        <w:rPr>
          <w:rFonts w:ascii="Arial" w:hAnsi="Arial" w:cs="Arial"/>
        </w:rPr>
        <w:t xml:space="preserve">, </w:t>
      </w:r>
      <w:r w:rsidRPr="004255D0">
        <w:rPr>
          <w:rFonts w:ascii="Arial" w:hAnsi="Arial" w:cs="Arial"/>
        </w:rPr>
        <w:t>as well as</w:t>
      </w:r>
      <w:r w:rsidR="00123312" w:rsidRPr="004255D0">
        <w:rPr>
          <w:rFonts w:ascii="Arial" w:hAnsi="Arial" w:cs="Arial"/>
        </w:rPr>
        <w:t xml:space="preserve"> market positioning </w:t>
      </w:r>
      <w:r w:rsidRPr="004255D0">
        <w:rPr>
          <w:rFonts w:ascii="Arial" w:hAnsi="Arial" w:cs="Arial"/>
        </w:rPr>
        <w:t>approaches</w:t>
      </w:r>
      <w:r w:rsidR="00123312" w:rsidRPr="004255D0">
        <w:rPr>
          <w:rFonts w:ascii="Arial" w:hAnsi="Arial" w:cs="Arial"/>
        </w:rPr>
        <w:t>. This comprehensive data collecting process is the cornerstone for effective benchmarking and knowledgeable decision-making for Land Chocolate.</w:t>
      </w:r>
    </w:p>
    <w:p w14:paraId="6377B8DF" w14:textId="77777777" w:rsidR="00123312" w:rsidRPr="004255D0" w:rsidRDefault="00123312" w:rsidP="004255D0">
      <w:pPr>
        <w:spacing w:line="360" w:lineRule="auto"/>
        <w:jc w:val="both"/>
        <w:rPr>
          <w:rFonts w:ascii="Arial" w:hAnsi="Arial" w:cs="Arial"/>
          <w:b/>
        </w:rPr>
      </w:pPr>
      <w:r w:rsidRPr="004255D0">
        <w:rPr>
          <w:rFonts w:ascii="Arial" w:hAnsi="Arial" w:cs="Arial"/>
          <w:b/>
        </w:rPr>
        <w:t>Analysis</w:t>
      </w:r>
    </w:p>
    <w:p w14:paraId="02FC1F67" w14:textId="77777777" w:rsidR="00C77569" w:rsidRPr="004255D0" w:rsidRDefault="00C77569" w:rsidP="004255D0">
      <w:pPr>
        <w:spacing w:line="360" w:lineRule="auto"/>
        <w:jc w:val="both"/>
        <w:rPr>
          <w:rFonts w:ascii="Arial" w:hAnsi="Arial" w:cs="Arial"/>
        </w:rPr>
      </w:pPr>
      <w:r w:rsidRPr="004255D0">
        <w:rPr>
          <w:rFonts w:ascii="Arial" w:hAnsi="Arial" w:cs="Arial"/>
        </w:rPr>
        <w:t>Benchmarking analysis is the process of thoroughly comparing performance data in order to find gaps or areas in need of improvement. Land Chocolate may learn a great deal about their position in relation to others and pinpoint specific areas that need to be improved in order to increase overall effectiveness as well as competitiveness by looking at key performance indicators.</w:t>
      </w:r>
    </w:p>
    <w:p w14:paraId="1D4D6479" w14:textId="77777777" w:rsidR="00C77569" w:rsidRPr="004255D0" w:rsidRDefault="002537EF" w:rsidP="004255D0">
      <w:pPr>
        <w:spacing w:line="360" w:lineRule="auto"/>
        <w:jc w:val="both"/>
        <w:rPr>
          <w:rFonts w:ascii="Arial" w:hAnsi="Arial" w:cs="Arial"/>
          <w:b/>
        </w:rPr>
      </w:pPr>
      <w:r w:rsidRPr="004255D0">
        <w:rPr>
          <w:rFonts w:ascii="Arial" w:hAnsi="Arial" w:cs="Arial"/>
          <w:b/>
        </w:rPr>
        <w:t>Implementation</w:t>
      </w:r>
    </w:p>
    <w:p w14:paraId="3D143653" w14:textId="77777777" w:rsidR="00C77569" w:rsidRPr="004255D0" w:rsidRDefault="00C77569" w:rsidP="004255D0">
      <w:pPr>
        <w:spacing w:line="360" w:lineRule="auto"/>
        <w:jc w:val="both"/>
        <w:rPr>
          <w:rFonts w:ascii="Arial" w:hAnsi="Arial" w:cs="Arial"/>
        </w:rPr>
      </w:pPr>
      <w:r w:rsidRPr="004255D0">
        <w:rPr>
          <w:rFonts w:ascii="Arial" w:hAnsi="Arial" w:cs="Arial"/>
        </w:rPr>
        <w:t>Implementation in benchmarking refers to using the insights gained from comparing performance data. Land Chocolate apply the necessary adjustments discovered throughout the benchmarking process to enhance procedures, tactics, and overall performance. This phase ensures that the acquired information is applied for continued growth and</w:t>
      </w:r>
      <w:r w:rsidR="00A34049" w:rsidRPr="004255D0">
        <w:rPr>
          <w:rFonts w:ascii="Arial" w:hAnsi="Arial" w:cs="Arial"/>
        </w:rPr>
        <w:t xml:space="preserve"> increased competitiveness (</w:t>
      </w:r>
      <w:r w:rsidR="00A34049" w:rsidRPr="004255D0">
        <w:rPr>
          <w:rFonts w:ascii="Arial" w:hAnsi="Arial" w:cs="Arial"/>
          <w:color w:val="222222"/>
          <w:shd w:val="clear" w:color="auto" w:fill="FFFFFF"/>
        </w:rPr>
        <w:t>Karia, 2021).</w:t>
      </w:r>
    </w:p>
    <w:p w14:paraId="4B74D9C1" w14:textId="77777777" w:rsidR="00F2581E" w:rsidRPr="004255D0" w:rsidRDefault="00F2581E" w:rsidP="004255D0">
      <w:pPr>
        <w:spacing w:line="360" w:lineRule="auto"/>
        <w:jc w:val="both"/>
        <w:rPr>
          <w:rFonts w:ascii="Arial" w:hAnsi="Arial" w:cs="Arial"/>
          <w:b/>
        </w:rPr>
      </w:pPr>
      <w:r w:rsidRPr="004255D0">
        <w:rPr>
          <w:rFonts w:ascii="Arial" w:hAnsi="Arial" w:cs="Arial"/>
          <w:b/>
        </w:rPr>
        <w:t>Continuous Improvement</w:t>
      </w:r>
    </w:p>
    <w:p w14:paraId="5CD2A584" w14:textId="77777777" w:rsidR="002537EF" w:rsidRPr="004255D0" w:rsidRDefault="009401EA" w:rsidP="004255D0">
      <w:pPr>
        <w:spacing w:line="360" w:lineRule="auto"/>
        <w:jc w:val="both"/>
        <w:rPr>
          <w:rFonts w:ascii="Arial" w:hAnsi="Arial" w:cs="Arial"/>
        </w:rPr>
      </w:pPr>
      <w:r w:rsidRPr="004255D0">
        <w:rPr>
          <w:rFonts w:ascii="Arial" w:hAnsi="Arial" w:cs="Arial"/>
        </w:rPr>
        <w:lastRenderedPageBreak/>
        <w:t>Regular reviews of methods are necessary to maintain bench marking’s competitiveness. Land Chocolate have a flexible approach, continuously modifying their strategies in response to evolving industry norms. This ongoing commitment to growth ensures adaptability in the face of industry changes, upholding a culture of continuous improvement and long-term success.</w:t>
      </w:r>
    </w:p>
    <w:p w14:paraId="1824A215" w14:textId="77777777" w:rsidR="009401EA" w:rsidRPr="004255D0" w:rsidRDefault="009401EA" w:rsidP="004255D0">
      <w:pPr>
        <w:spacing w:line="360" w:lineRule="auto"/>
        <w:jc w:val="both"/>
        <w:rPr>
          <w:rFonts w:ascii="Arial" w:hAnsi="Arial" w:cs="Arial"/>
          <w:b/>
        </w:rPr>
      </w:pPr>
      <w:r w:rsidRPr="004255D0">
        <w:rPr>
          <w:rFonts w:ascii="Arial" w:hAnsi="Arial" w:cs="Arial"/>
          <w:b/>
        </w:rPr>
        <w:t>Benefits of Benchmarking</w:t>
      </w:r>
    </w:p>
    <w:p w14:paraId="506AAD09" w14:textId="77777777" w:rsidR="009401EA" w:rsidRPr="004255D0" w:rsidRDefault="009401EA" w:rsidP="004255D0">
      <w:pPr>
        <w:spacing w:line="360" w:lineRule="auto"/>
        <w:jc w:val="both"/>
        <w:rPr>
          <w:rFonts w:ascii="Arial" w:hAnsi="Arial" w:cs="Arial"/>
        </w:rPr>
      </w:pPr>
      <w:r w:rsidRPr="004255D0">
        <w:rPr>
          <w:rFonts w:ascii="Arial" w:hAnsi="Arial" w:cs="Arial"/>
        </w:rPr>
        <w:t xml:space="preserve">Benchmarking helps Land Chocolate Company adapt to changes in the market, foster a culture of continuous improvement, and boost operational effectiveness. It </w:t>
      </w:r>
      <w:r w:rsidR="00A33CA7" w:rsidRPr="004255D0">
        <w:rPr>
          <w:rFonts w:ascii="Arial" w:hAnsi="Arial" w:cs="Arial"/>
        </w:rPr>
        <w:t>attends</w:t>
      </w:r>
      <w:r w:rsidRPr="004255D0">
        <w:rPr>
          <w:rFonts w:ascii="Arial" w:hAnsi="Arial" w:cs="Arial"/>
        </w:rPr>
        <w:t xml:space="preserve"> as a roadmap for </w:t>
      </w:r>
      <w:r w:rsidR="00A33CA7" w:rsidRPr="004255D0">
        <w:rPr>
          <w:rFonts w:ascii="Arial" w:hAnsi="Arial" w:cs="Arial"/>
        </w:rPr>
        <w:t>deliberate</w:t>
      </w:r>
      <w:r w:rsidRPr="004255D0">
        <w:rPr>
          <w:rFonts w:ascii="Arial" w:hAnsi="Arial" w:cs="Arial"/>
        </w:rPr>
        <w:t xml:space="preserve"> decision-making, </w:t>
      </w:r>
      <w:r w:rsidR="00A33CA7" w:rsidRPr="004255D0">
        <w:rPr>
          <w:rFonts w:ascii="Arial" w:hAnsi="Arial" w:cs="Arial"/>
        </w:rPr>
        <w:t>upholding</w:t>
      </w:r>
      <w:r w:rsidRPr="004255D0">
        <w:rPr>
          <w:rFonts w:ascii="Arial" w:hAnsi="Arial" w:cs="Arial"/>
        </w:rPr>
        <w:t xml:space="preserve"> the company's competitiveness </w:t>
      </w:r>
      <w:r w:rsidR="00A33CA7" w:rsidRPr="004255D0">
        <w:rPr>
          <w:rFonts w:ascii="Arial" w:hAnsi="Arial" w:cs="Arial"/>
        </w:rPr>
        <w:t>as well as</w:t>
      </w:r>
      <w:r w:rsidRPr="004255D0">
        <w:rPr>
          <w:rFonts w:ascii="Arial" w:hAnsi="Arial" w:cs="Arial"/>
        </w:rPr>
        <w:t xml:space="preserve"> </w:t>
      </w:r>
      <w:r w:rsidR="00A33CA7" w:rsidRPr="004255D0">
        <w:rPr>
          <w:rFonts w:ascii="Arial" w:hAnsi="Arial" w:cs="Arial"/>
        </w:rPr>
        <w:t>flexibility</w:t>
      </w:r>
      <w:r w:rsidRPr="004255D0">
        <w:rPr>
          <w:rFonts w:ascii="Arial" w:hAnsi="Arial" w:cs="Arial"/>
        </w:rPr>
        <w:t xml:space="preserve"> in the dynamic chocolate </w:t>
      </w:r>
      <w:r w:rsidR="00A33CA7" w:rsidRPr="004255D0">
        <w:rPr>
          <w:rFonts w:ascii="Arial" w:hAnsi="Arial" w:cs="Arial"/>
        </w:rPr>
        <w:t>marketplace</w:t>
      </w:r>
      <w:r w:rsidRPr="004255D0">
        <w:rPr>
          <w:rFonts w:ascii="Arial" w:hAnsi="Arial" w:cs="Arial"/>
        </w:rPr>
        <w:t>.</w:t>
      </w:r>
    </w:p>
    <w:p w14:paraId="277D0EF5" w14:textId="77777777" w:rsidR="009401EA" w:rsidRPr="004255D0" w:rsidRDefault="009401EA" w:rsidP="004255D0">
      <w:pPr>
        <w:pStyle w:val="Heading3"/>
        <w:spacing w:line="360" w:lineRule="auto"/>
        <w:jc w:val="both"/>
        <w:rPr>
          <w:rFonts w:ascii="Arial" w:hAnsi="Arial" w:cs="Arial"/>
          <w:sz w:val="28"/>
          <w:szCs w:val="28"/>
        </w:rPr>
      </w:pPr>
      <w:bookmarkStart w:id="10" w:name="_Toc152859162"/>
      <w:r w:rsidRPr="004255D0">
        <w:rPr>
          <w:rFonts w:ascii="Arial" w:hAnsi="Arial" w:cs="Arial"/>
          <w:sz w:val="28"/>
          <w:szCs w:val="28"/>
        </w:rPr>
        <w:t>Balanced Scorecard Model for Land Chocolate Company</w:t>
      </w:r>
      <w:bookmarkEnd w:id="10"/>
    </w:p>
    <w:p w14:paraId="03B39AEF" w14:textId="77777777" w:rsidR="009401EA" w:rsidRPr="004255D0" w:rsidRDefault="009401EA" w:rsidP="004255D0">
      <w:pPr>
        <w:spacing w:line="360" w:lineRule="auto"/>
        <w:jc w:val="both"/>
        <w:rPr>
          <w:rFonts w:ascii="Arial" w:hAnsi="Arial" w:cs="Arial"/>
          <w:b/>
        </w:rPr>
      </w:pPr>
      <w:r w:rsidRPr="004255D0">
        <w:rPr>
          <w:rFonts w:ascii="Arial" w:hAnsi="Arial" w:cs="Arial"/>
          <w:b/>
        </w:rPr>
        <w:t>Perspectives</w:t>
      </w:r>
    </w:p>
    <w:p w14:paraId="1C4B72B5" w14:textId="77777777" w:rsidR="009401EA" w:rsidRPr="004255D0" w:rsidRDefault="009401EA" w:rsidP="004255D0">
      <w:pPr>
        <w:spacing w:line="360" w:lineRule="auto"/>
        <w:jc w:val="both"/>
        <w:rPr>
          <w:rFonts w:ascii="Arial" w:hAnsi="Arial" w:cs="Arial"/>
          <w:b/>
        </w:rPr>
      </w:pPr>
      <w:r w:rsidRPr="004255D0">
        <w:rPr>
          <w:rFonts w:ascii="Arial" w:hAnsi="Arial" w:cs="Arial"/>
          <w:b/>
        </w:rPr>
        <w:t>Financial Perspective</w:t>
      </w:r>
    </w:p>
    <w:p w14:paraId="157C3FDB" w14:textId="77777777" w:rsidR="009401EA" w:rsidRPr="004255D0" w:rsidRDefault="009401EA" w:rsidP="004255D0">
      <w:pPr>
        <w:spacing w:line="360" w:lineRule="auto"/>
        <w:jc w:val="both"/>
        <w:rPr>
          <w:rFonts w:ascii="Arial" w:hAnsi="Arial" w:cs="Arial"/>
        </w:rPr>
      </w:pPr>
      <w:r w:rsidRPr="004255D0">
        <w:rPr>
          <w:rFonts w:ascii="Arial" w:hAnsi="Arial" w:cs="Arial"/>
        </w:rPr>
        <w:t xml:space="preserve">The financial </w:t>
      </w:r>
      <w:r w:rsidR="006D35CD" w:rsidRPr="004255D0">
        <w:rPr>
          <w:rFonts w:ascii="Arial" w:hAnsi="Arial" w:cs="Arial"/>
        </w:rPr>
        <w:t>unit</w:t>
      </w:r>
      <w:r w:rsidRPr="004255D0">
        <w:rPr>
          <w:rFonts w:ascii="Arial" w:hAnsi="Arial" w:cs="Arial"/>
        </w:rPr>
        <w:t xml:space="preserve"> assesses Land Chocolate Company's profitability, </w:t>
      </w:r>
      <w:r w:rsidR="006D35CD" w:rsidRPr="004255D0">
        <w:rPr>
          <w:rFonts w:ascii="Arial" w:hAnsi="Arial" w:cs="Arial"/>
        </w:rPr>
        <w:t>financial</w:t>
      </w:r>
      <w:r w:rsidRPr="004255D0">
        <w:rPr>
          <w:rFonts w:ascii="Arial" w:hAnsi="Arial" w:cs="Arial"/>
        </w:rPr>
        <w:t xml:space="preserve"> performance, as well as </w:t>
      </w:r>
      <w:r w:rsidR="006D35CD" w:rsidRPr="004255D0">
        <w:rPr>
          <w:rFonts w:ascii="Arial" w:hAnsi="Arial" w:cs="Arial"/>
        </w:rPr>
        <w:t>stakeholder</w:t>
      </w:r>
      <w:r w:rsidRPr="004255D0">
        <w:rPr>
          <w:rFonts w:ascii="Arial" w:hAnsi="Arial" w:cs="Arial"/>
        </w:rPr>
        <w:t xml:space="preserve"> </w:t>
      </w:r>
      <w:r w:rsidR="000662D9" w:rsidRPr="004255D0">
        <w:rPr>
          <w:rFonts w:ascii="Arial" w:hAnsi="Arial" w:cs="Arial"/>
        </w:rPr>
        <w:t>worth</w:t>
      </w:r>
      <w:r w:rsidRPr="004255D0">
        <w:rPr>
          <w:rFonts w:ascii="Arial" w:hAnsi="Arial" w:cs="Arial"/>
        </w:rPr>
        <w:t xml:space="preserve">. </w:t>
      </w:r>
      <w:r w:rsidR="006D35CD" w:rsidRPr="004255D0">
        <w:rPr>
          <w:rFonts w:ascii="Arial" w:hAnsi="Arial" w:cs="Arial"/>
        </w:rPr>
        <w:t>Significant</w:t>
      </w:r>
      <w:r w:rsidRPr="004255D0">
        <w:rPr>
          <w:rFonts w:ascii="Arial" w:hAnsi="Arial" w:cs="Arial"/>
        </w:rPr>
        <w:t xml:space="preserve"> metrics </w:t>
      </w:r>
      <w:r w:rsidR="000662D9" w:rsidRPr="004255D0">
        <w:rPr>
          <w:rFonts w:ascii="Arial" w:hAnsi="Arial" w:cs="Arial"/>
        </w:rPr>
        <w:t>contain</w:t>
      </w:r>
      <w:r w:rsidRPr="004255D0">
        <w:rPr>
          <w:rFonts w:ascii="Arial" w:hAnsi="Arial" w:cs="Arial"/>
        </w:rPr>
        <w:t xml:space="preserve"> revenue </w:t>
      </w:r>
      <w:r w:rsidR="006D35CD" w:rsidRPr="004255D0">
        <w:rPr>
          <w:rFonts w:ascii="Arial" w:hAnsi="Arial" w:cs="Arial"/>
        </w:rPr>
        <w:t>development</w:t>
      </w:r>
      <w:r w:rsidRPr="004255D0">
        <w:rPr>
          <w:rFonts w:ascii="Arial" w:hAnsi="Arial" w:cs="Arial"/>
        </w:rPr>
        <w:t xml:space="preserve">, return on investments, </w:t>
      </w:r>
      <w:r w:rsidR="000662D9" w:rsidRPr="004255D0">
        <w:rPr>
          <w:rFonts w:ascii="Arial" w:hAnsi="Arial" w:cs="Arial"/>
        </w:rPr>
        <w:t>as well as</w:t>
      </w:r>
      <w:r w:rsidRPr="004255D0">
        <w:rPr>
          <w:rFonts w:ascii="Arial" w:hAnsi="Arial" w:cs="Arial"/>
        </w:rPr>
        <w:t xml:space="preserve"> expenditure </w:t>
      </w:r>
      <w:r w:rsidR="006D35CD" w:rsidRPr="004255D0">
        <w:rPr>
          <w:rFonts w:ascii="Arial" w:hAnsi="Arial" w:cs="Arial"/>
        </w:rPr>
        <w:t>controller</w:t>
      </w:r>
      <w:r w:rsidR="00A34049" w:rsidRPr="004255D0">
        <w:rPr>
          <w:rFonts w:ascii="Arial" w:hAnsi="Arial" w:cs="Arial"/>
        </w:rPr>
        <w:t xml:space="preserve"> (</w:t>
      </w:r>
      <w:r w:rsidR="00A34049" w:rsidRPr="004255D0">
        <w:rPr>
          <w:rFonts w:ascii="Arial" w:hAnsi="Arial" w:cs="Arial"/>
          <w:color w:val="222222"/>
          <w:shd w:val="clear" w:color="auto" w:fill="FFFFFF"/>
        </w:rPr>
        <w:t>Dudic et al., 2020).</w:t>
      </w:r>
    </w:p>
    <w:p w14:paraId="5AAA6D94" w14:textId="77777777" w:rsidR="009401EA" w:rsidRPr="004255D0" w:rsidRDefault="009401EA" w:rsidP="004255D0">
      <w:pPr>
        <w:spacing w:line="360" w:lineRule="auto"/>
        <w:jc w:val="both"/>
        <w:rPr>
          <w:rFonts w:ascii="Arial" w:hAnsi="Arial" w:cs="Arial"/>
          <w:b/>
        </w:rPr>
      </w:pPr>
      <w:r w:rsidRPr="004255D0">
        <w:rPr>
          <w:rFonts w:ascii="Arial" w:hAnsi="Arial" w:cs="Arial"/>
          <w:b/>
        </w:rPr>
        <w:t>Customer Perspective</w:t>
      </w:r>
    </w:p>
    <w:p w14:paraId="573AA95F" w14:textId="77777777" w:rsidR="009401EA" w:rsidRPr="004255D0" w:rsidRDefault="009401EA" w:rsidP="004255D0">
      <w:pPr>
        <w:spacing w:line="360" w:lineRule="auto"/>
        <w:jc w:val="both"/>
        <w:rPr>
          <w:rFonts w:ascii="Arial" w:hAnsi="Arial" w:cs="Arial"/>
        </w:rPr>
      </w:pPr>
      <w:r w:rsidRPr="004255D0">
        <w:rPr>
          <w:rFonts w:ascii="Arial" w:hAnsi="Arial" w:cs="Arial"/>
        </w:rPr>
        <w:t xml:space="preserve">This </w:t>
      </w:r>
      <w:r w:rsidR="006D35CD" w:rsidRPr="004255D0">
        <w:rPr>
          <w:rFonts w:ascii="Arial" w:hAnsi="Arial" w:cs="Arial"/>
        </w:rPr>
        <w:t>viewpoint</w:t>
      </w:r>
      <w:r w:rsidRPr="004255D0">
        <w:rPr>
          <w:rFonts w:ascii="Arial" w:hAnsi="Arial" w:cs="Arial"/>
        </w:rPr>
        <w:t xml:space="preserve"> </w:t>
      </w:r>
      <w:r w:rsidR="000662D9" w:rsidRPr="004255D0">
        <w:rPr>
          <w:rFonts w:ascii="Arial" w:hAnsi="Arial" w:cs="Arial"/>
        </w:rPr>
        <w:t>assesses</w:t>
      </w:r>
      <w:r w:rsidRPr="004255D0">
        <w:rPr>
          <w:rFonts w:ascii="Arial" w:hAnsi="Arial" w:cs="Arial"/>
        </w:rPr>
        <w:t xml:space="preserve"> Land Chocolate Company's </w:t>
      </w:r>
      <w:r w:rsidR="006D35CD" w:rsidRPr="004255D0">
        <w:rPr>
          <w:rFonts w:ascii="Arial" w:hAnsi="Arial" w:cs="Arial"/>
        </w:rPr>
        <w:t>competence</w:t>
      </w:r>
      <w:r w:rsidRPr="004255D0">
        <w:rPr>
          <w:rFonts w:ascii="Arial" w:hAnsi="Arial" w:cs="Arial"/>
        </w:rPr>
        <w:t xml:space="preserve"> to meet </w:t>
      </w:r>
      <w:r w:rsidR="006D35CD" w:rsidRPr="004255D0">
        <w:rPr>
          <w:rFonts w:ascii="Arial" w:hAnsi="Arial" w:cs="Arial"/>
        </w:rPr>
        <w:t>client</w:t>
      </w:r>
      <w:r w:rsidRPr="004255D0">
        <w:rPr>
          <w:rFonts w:ascii="Arial" w:hAnsi="Arial" w:cs="Arial"/>
        </w:rPr>
        <w:t xml:space="preserve"> </w:t>
      </w:r>
      <w:r w:rsidR="006D35CD" w:rsidRPr="004255D0">
        <w:rPr>
          <w:rFonts w:ascii="Arial" w:hAnsi="Arial" w:cs="Arial"/>
        </w:rPr>
        <w:t>abilities</w:t>
      </w:r>
      <w:r w:rsidRPr="004255D0">
        <w:rPr>
          <w:rFonts w:ascii="Arial" w:hAnsi="Arial" w:cs="Arial"/>
        </w:rPr>
        <w:t xml:space="preserve"> by </w:t>
      </w:r>
      <w:r w:rsidR="006D35CD" w:rsidRPr="004255D0">
        <w:rPr>
          <w:rFonts w:ascii="Arial" w:hAnsi="Arial" w:cs="Arial"/>
        </w:rPr>
        <w:t>prominence</w:t>
      </w:r>
      <w:r w:rsidRPr="004255D0">
        <w:rPr>
          <w:rFonts w:ascii="Arial" w:hAnsi="Arial" w:cs="Arial"/>
        </w:rPr>
        <w:t xml:space="preserve"> customer </w:t>
      </w:r>
      <w:r w:rsidR="006D35CD" w:rsidRPr="004255D0">
        <w:rPr>
          <w:rFonts w:ascii="Arial" w:hAnsi="Arial" w:cs="Arial"/>
        </w:rPr>
        <w:t>accomplishment</w:t>
      </w:r>
      <w:r w:rsidRPr="004255D0">
        <w:rPr>
          <w:rFonts w:ascii="Arial" w:hAnsi="Arial" w:cs="Arial"/>
        </w:rPr>
        <w:t xml:space="preserve"> </w:t>
      </w:r>
      <w:r w:rsidR="000662D9" w:rsidRPr="004255D0">
        <w:rPr>
          <w:rFonts w:ascii="Arial" w:hAnsi="Arial" w:cs="Arial"/>
        </w:rPr>
        <w:t>as well as</w:t>
      </w:r>
      <w:r w:rsidRPr="004255D0">
        <w:rPr>
          <w:rFonts w:ascii="Arial" w:hAnsi="Arial" w:cs="Arial"/>
        </w:rPr>
        <w:t xml:space="preserve"> </w:t>
      </w:r>
      <w:r w:rsidR="006D35CD" w:rsidRPr="004255D0">
        <w:rPr>
          <w:rFonts w:ascii="Arial" w:hAnsi="Arial" w:cs="Arial"/>
        </w:rPr>
        <w:t>reliability</w:t>
      </w:r>
      <w:r w:rsidRPr="004255D0">
        <w:rPr>
          <w:rFonts w:ascii="Arial" w:hAnsi="Arial" w:cs="Arial"/>
        </w:rPr>
        <w:t xml:space="preserve">. Metrics </w:t>
      </w:r>
      <w:r w:rsidR="006D35CD" w:rsidRPr="004255D0">
        <w:rPr>
          <w:rFonts w:ascii="Arial" w:hAnsi="Arial" w:cs="Arial"/>
        </w:rPr>
        <w:t>involve</w:t>
      </w:r>
      <w:r w:rsidRPr="004255D0">
        <w:rPr>
          <w:rFonts w:ascii="Arial" w:hAnsi="Arial" w:cs="Arial"/>
        </w:rPr>
        <w:t xml:space="preserve"> things like market share, </w:t>
      </w:r>
      <w:r w:rsidR="006D35CD" w:rsidRPr="004255D0">
        <w:rPr>
          <w:rFonts w:ascii="Arial" w:hAnsi="Arial" w:cs="Arial"/>
        </w:rPr>
        <w:t>customer</w:t>
      </w:r>
      <w:r w:rsidRPr="004255D0">
        <w:rPr>
          <w:rFonts w:ascii="Arial" w:hAnsi="Arial" w:cs="Arial"/>
        </w:rPr>
        <w:t xml:space="preserve"> happiness, </w:t>
      </w:r>
      <w:r w:rsidR="000662D9" w:rsidRPr="004255D0">
        <w:rPr>
          <w:rFonts w:ascii="Arial" w:hAnsi="Arial" w:cs="Arial"/>
        </w:rPr>
        <w:t>as well as</w:t>
      </w:r>
      <w:r w:rsidRPr="004255D0">
        <w:rPr>
          <w:rFonts w:ascii="Arial" w:hAnsi="Arial" w:cs="Arial"/>
        </w:rPr>
        <w:t xml:space="preserve"> product </w:t>
      </w:r>
      <w:r w:rsidR="006D35CD" w:rsidRPr="004255D0">
        <w:rPr>
          <w:rFonts w:ascii="Arial" w:hAnsi="Arial" w:cs="Arial"/>
        </w:rPr>
        <w:t>advantage</w:t>
      </w:r>
      <w:r w:rsidRPr="004255D0">
        <w:rPr>
          <w:rFonts w:ascii="Arial" w:hAnsi="Arial" w:cs="Arial"/>
        </w:rPr>
        <w:t>.</w:t>
      </w:r>
    </w:p>
    <w:p w14:paraId="00807CDA" w14:textId="77777777" w:rsidR="00FF201D" w:rsidRPr="004255D0" w:rsidRDefault="00FF201D" w:rsidP="004255D0">
      <w:pPr>
        <w:spacing w:line="360" w:lineRule="auto"/>
        <w:jc w:val="both"/>
        <w:rPr>
          <w:rFonts w:ascii="Arial" w:hAnsi="Arial" w:cs="Arial"/>
          <w:b/>
        </w:rPr>
      </w:pPr>
      <w:r w:rsidRPr="004255D0">
        <w:rPr>
          <w:rFonts w:ascii="Arial" w:hAnsi="Arial" w:cs="Arial"/>
          <w:b/>
        </w:rPr>
        <w:t>Internal Processes Perspective</w:t>
      </w:r>
    </w:p>
    <w:p w14:paraId="5C427AC7" w14:textId="77777777" w:rsidR="009401EA" w:rsidRPr="004255D0" w:rsidRDefault="009401EA" w:rsidP="004255D0">
      <w:pPr>
        <w:spacing w:line="360" w:lineRule="auto"/>
        <w:jc w:val="both"/>
        <w:rPr>
          <w:rFonts w:ascii="Arial" w:hAnsi="Arial" w:cs="Arial"/>
          <w:b/>
        </w:rPr>
      </w:pPr>
      <w:r w:rsidRPr="004255D0">
        <w:rPr>
          <w:rFonts w:ascii="Arial" w:hAnsi="Arial" w:cs="Arial"/>
        </w:rPr>
        <w:t xml:space="preserve">This perspective </w:t>
      </w:r>
      <w:r w:rsidR="006D35CD" w:rsidRPr="004255D0">
        <w:rPr>
          <w:rFonts w:ascii="Arial" w:hAnsi="Arial" w:cs="Arial"/>
        </w:rPr>
        <w:t>assesses</w:t>
      </w:r>
      <w:r w:rsidRPr="004255D0">
        <w:rPr>
          <w:rFonts w:ascii="Arial" w:hAnsi="Arial" w:cs="Arial"/>
        </w:rPr>
        <w:t xml:space="preserve"> the </w:t>
      </w:r>
      <w:r w:rsidR="006D35CD" w:rsidRPr="004255D0">
        <w:rPr>
          <w:rFonts w:ascii="Arial" w:hAnsi="Arial" w:cs="Arial"/>
        </w:rPr>
        <w:t>effectiveness</w:t>
      </w:r>
      <w:r w:rsidRPr="004255D0">
        <w:rPr>
          <w:rFonts w:ascii="Arial" w:hAnsi="Arial" w:cs="Arial"/>
        </w:rPr>
        <w:t xml:space="preserve"> of insider </w:t>
      </w:r>
      <w:r w:rsidR="006D35CD" w:rsidRPr="004255D0">
        <w:rPr>
          <w:rFonts w:ascii="Arial" w:hAnsi="Arial" w:cs="Arial"/>
        </w:rPr>
        <w:t>processes</w:t>
      </w:r>
      <w:r w:rsidRPr="004255D0">
        <w:rPr>
          <w:rFonts w:ascii="Arial" w:hAnsi="Arial" w:cs="Arial"/>
        </w:rPr>
        <w:t xml:space="preserve"> by examining the </w:t>
      </w:r>
      <w:r w:rsidR="006D35CD" w:rsidRPr="004255D0">
        <w:rPr>
          <w:rFonts w:ascii="Arial" w:hAnsi="Arial" w:cs="Arial"/>
        </w:rPr>
        <w:t>procedures</w:t>
      </w:r>
      <w:r w:rsidRPr="004255D0">
        <w:rPr>
          <w:rFonts w:ascii="Arial" w:hAnsi="Arial" w:cs="Arial"/>
        </w:rPr>
        <w:t xml:space="preserve"> </w:t>
      </w:r>
      <w:r w:rsidR="006D35CD" w:rsidRPr="004255D0">
        <w:rPr>
          <w:rFonts w:ascii="Arial" w:hAnsi="Arial" w:cs="Arial"/>
        </w:rPr>
        <w:t>as well as</w:t>
      </w:r>
      <w:r w:rsidRPr="004255D0">
        <w:rPr>
          <w:rFonts w:ascii="Arial" w:hAnsi="Arial" w:cs="Arial"/>
        </w:rPr>
        <w:t xml:space="preserve"> workflows of Land Chocolate Corporation. Key performance indicators </w:t>
      </w:r>
      <w:r w:rsidR="006D35CD" w:rsidRPr="004255D0">
        <w:rPr>
          <w:rFonts w:ascii="Arial" w:hAnsi="Arial" w:cs="Arial"/>
        </w:rPr>
        <w:t>comprise</w:t>
      </w:r>
      <w:r w:rsidRPr="004255D0">
        <w:rPr>
          <w:rFonts w:ascii="Arial" w:hAnsi="Arial" w:cs="Arial"/>
        </w:rPr>
        <w:t xml:space="preserve"> things like </w:t>
      </w:r>
      <w:r w:rsidR="006D35CD" w:rsidRPr="004255D0">
        <w:rPr>
          <w:rFonts w:ascii="Arial" w:hAnsi="Arial" w:cs="Arial"/>
        </w:rPr>
        <w:t>manufacture</w:t>
      </w:r>
      <w:r w:rsidRPr="004255D0">
        <w:rPr>
          <w:rFonts w:ascii="Arial" w:hAnsi="Arial" w:cs="Arial"/>
        </w:rPr>
        <w:t xml:space="preserve"> efficiency, supply chain management, </w:t>
      </w:r>
      <w:r w:rsidR="006D35CD" w:rsidRPr="004255D0">
        <w:rPr>
          <w:rFonts w:ascii="Arial" w:hAnsi="Arial" w:cs="Arial"/>
        </w:rPr>
        <w:t>as well as</w:t>
      </w:r>
      <w:r w:rsidRPr="004255D0">
        <w:rPr>
          <w:rFonts w:ascii="Arial" w:hAnsi="Arial" w:cs="Arial"/>
        </w:rPr>
        <w:t xml:space="preserve"> innovation </w:t>
      </w:r>
      <w:r w:rsidR="006D35CD" w:rsidRPr="004255D0">
        <w:rPr>
          <w:rFonts w:ascii="Arial" w:hAnsi="Arial" w:cs="Arial"/>
        </w:rPr>
        <w:t>procedures</w:t>
      </w:r>
      <w:r w:rsidRPr="004255D0">
        <w:rPr>
          <w:rFonts w:ascii="Arial" w:hAnsi="Arial" w:cs="Arial"/>
        </w:rPr>
        <w:t>.</w:t>
      </w:r>
    </w:p>
    <w:p w14:paraId="7D6D1E59" w14:textId="77777777" w:rsidR="00FF201D" w:rsidRPr="004255D0" w:rsidRDefault="00FF201D" w:rsidP="004255D0">
      <w:pPr>
        <w:spacing w:line="360" w:lineRule="auto"/>
        <w:jc w:val="both"/>
        <w:rPr>
          <w:rFonts w:ascii="Arial" w:hAnsi="Arial" w:cs="Arial"/>
          <w:b/>
        </w:rPr>
      </w:pPr>
      <w:r w:rsidRPr="004255D0">
        <w:rPr>
          <w:rFonts w:ascii="Arial" w:hAnsi="Arial" w:cs="Arial"/>
          <w:b/>
        </w:rPr>
        <w:t>Learning and Growth Perspective</w:t>
      </w:r>
    </w:p>
    <w:p w14:paraId="5E3243E0" w14:textId="77777777" w:rsidR="00FF201D" w:rsidRPr="004255D0" w:rsidRDefault="00FF201D" w:rsidP="004255D0">
      <w:pPr>
        <w:spacing w:line="360" w:lineRule="auto"/>
        <w:jc w:val="both"/>
        <w:rPr>
          <w:rFonts w:ascii="Arial" w:hAnsi="Arial" w:cs="Arial"/>
        </w:rPr>
      </w:pPr>
      <w:r w:rsidRPr="004255D0">
        <w:rPr>
          <w:rFonts w:ascii="Arial" w:hAnsi="Arial" w:cs="Arial"/>
        </w:rPr>
        <w:t xml:space="preserve">From this </w:t>
      </w:r>
      <w:r w:rsidR="00B94328" w:rsidRPr="004255D0">
        <w:rPr>
          <w:rFonts w:ascii="Arial" w:hAnsi="Arial" w:cs="Arial"/>
        </w:rPr>
        <w:t>viewpoint</w:t>
      </w:r>
      <w:r w:rsidRPr="004255D0">
        <w:rPr>
          <w:rFonts w:ascii="Arial" w:hAnsi="Arial" w:cs="Arial"/>
        </w:rPr>
        <w:t xml:space="preserve">, </w:t>
      </w:r>
      <w:r w:rsidR="00B94328" w:rsidRPr="004255D0">
        <w:rPr>
          <w:rFonts w:ascii="Arial" w:hAnsi="Arial" w:cs="Arial"/>
        </w:rPr>
        <w:t>administrative</w:t>
      </w:r>
      <w:r w:rsidRPr="004255D0">
        <w:rPr>
          <w:rFonts w:ascii="Arial" w:hAnsi="Arial" w:cs="Arial"/>
        </w:rPr>
        <w:t xml:space="preserve"> culture, technology, as well as human </w:t>
      </w:r>
      <w:r w:rsidR="00B94328" w:rsidRPr="004255D0">
        <w:rPr>
          <w:rFonts w:ascii="Arial" w:hAnsi="Arial" w:cs="Arial"/>
        </w:rPr>
        <w:t>resources</w:t>
      </w:r>
      <w:r w:rsidRPr="004255D0">
        <w:rPr>
          <w:rFonts w:ascii="Arial" w:hAnsi="Arial" w:cs="Arial"/>
        </w:rPr>
        <w:t xml:space="preserve"> </w:t>
      </w:r>
      <w:r w:rsidR="00B94328" w:rsidRPr="004255D0">
        <w:rPr>
          <w:rFonts w:ascii="Arial" w:hAnsi="Arial" w:cs="Arial"/>
        </w:rPr>
        <w:t>growth</w:t>
      </w:r>
      <w:r w:rsidRPr="004255D0">
        <w:rPr>
          <w:rFonts w:ascii="Arial" w:hAnsi="Arial" w:cs="Arial"/>
        </w:rPr>
        <w:t xml:space="preserve"> are highly valued. Technical </w:t>
      </w:r>
      <w:r w:rsidR="00B94328" w:rsidRPr="004255D0">
        <w:rPr>
          <w:rFonts w:ascii="Arial" w:hAnsi="Arial" w:cs="Arial"/>
        </w:rPr>
        <w:t>improvements</w:t>
      </w:r>
      <w:r w:rsidRPr="004255D0">
        <w:rPr>
          <w:rFonts w:ascii="Arial" w:hAnsi="Arial" w:cs="Arial"/>
        </w:rPr>
        <w:t xml:space="preserve">, employee satisfaction, </w:t>
      </w:r>
      <w:r w:rsidR="00B94328" w:rsidRPr="004255D0">
        <w:rPr>
          <w:rFonts w:ascii="Arial" w:hAnsi="Arial" w:cs="Arial"/>
        </w:rPr>
        <w:t>as well as</w:t>
      </w:r>
      <w:r w:rsidRPr="004255D0">
        <w:rPr>
          <w:rFonts w:ascii="Arial" w:hAnsi="Arial" w:cs="Arial"/>
        </w:rPr>
        <w:t xml:space="preserve"> employee training are a few </w:t>
      </w:r>
      <w:r w:rsidR="00B94328" w:rsidRPr="004255D0">
        <w:rPr>
          <w:rFonts w:ascii="Arial" w:hAnsi="Arial" w:cs="Arial"/>
        </w:rPr>
        <w:t>illustrations</w:t>
      </w:r>
      <w:r w:rsidRPr="004255D0">
        <w:rPr>
          <w:rFonts w:ascii="Arial" w:hAnsi="Arial" w:cs="Arial"/>
        </w:rPr>
        <w:t xml:space="preserve"> of metrics.</w:t>
      </w:r>
    </w:p>
    <w:p w14:paraId="17EB043A" w14:textId="77777777" w:rsidR="00D61543" w:rsidRDefault="00D61543" w:rsidP="004255D0">
      <w:pPr>
        <w:spacing w:line="360" w:lineRule="auto"/>
        <w:jc w:val="both"/>
        <w:rPr>
          <w:rFonts w:ascii="Arial" w:hAnsi="Arial" w:cs="Arial"/>
          <w:b/>
        </w:rPr>
      </w:pPr>
    </w:p>
    <w:p w14:paraId="68A011D5" w14:textId="77777777" w:rsidR="00D61543" w:rsidRDefault="00D61543" w:rsidP="004255D0">
      <w:pPr>
        <w:spacing w:line="360" w:lineRule="auto"/>
        <w:jc w:val="both"/>
        <w:rPr>
          <w:rFonts w:ascii="Arial" w:hAnsi="Arial" w:cs="Arial"/>
          <w:b/>
        </w:rPr>
      </w:pPr>
    </w:p>
    <w:p w14:paraId="4962D8D8" w14:textId="2E0DF5EB" w:rsidR="00FF201D" w:rsidRPr="004255D0" w:rsidRDefault="00FF201D" w:rsidP="004255D0">
      <w:pPr>
        <w:spacing w:line="360" w:lineRule="auto"/>
        <w:jc w:val="both"/>
        <w:rPr>
          <w:rFonts w:ascii="Arial" w:hAnsi="Arial" w:cs="Arial"/>
          <w:b/>
        </w:rPr>
      </w:pPr>
      <w:r w:rsidRPr="004255D0">
        <w:rPr>
          <w:rFonts w:ascii="Arial" w:hAnsi="Arial" w:cs="Arial"/>
          <w:b/>
        </w:rPr>
        <w:lastRenderedPageBreak/>
        <w:t>Benefits of Balanced Scorecard Model</w:t>
      </w:r>
    </w:p>
    <w:p w14:paraId="7025A298" w14:textId="77777777" w:rsidR="00FF201D" w:rsidRPr="004255D0" w:rsidRDefault="00FF201D" w:rsidP="004255D0">
      <w:pPr>
        <w:spacing w:line="360" w:lineRule="auto"/>
        <w:jc w:val="both"/>
        <w:rPr>
          <w:rFonts w:ascii="Arial" w:hAnsi="Arial" w:cs="Arial"/>
        </w:rPr>
      </w:pPr>
      <w:r w:rsidRPr="004255D0">
        <w:rPr>
          <w:rFonts w:ascii="Arial" w:hAnsi="Arial" w:cs="Arial"/>
        </w:rPr>
        <w:t xml:space="preserve">By </w:t>
      </w:r>
      <w:r w:rsidR="00B94328" w:rsidRPr="004255D0">
        <w:rPr>
          <w:rFonts w:ascii="Arial" w:hAnsi="Arial" w:cs="Arial"/>
        </w:rPr>
        <w:t>exploiting</w:t>
      </w:r>
      <w:r w:rsidRPr="004255D0">
        <w:rPr>
          <w:rFonts w:ascii="Arial" w:hAnsi="Arial" w:cs="Arial"/>
        </w:rPr>
        <w:t xml:space="preserve"> the Balanced Scorecard, Land Chocolate Company can </w:t>
      </w:r>
      <w:r w:rsidR="00B94328" w:rsidRPr="004255D0">
        <w:rPr>
          <w:rFonts w:ascii="Arial" w:hAnsi="Arial" w:cs="Arial"/>
        </w:rPr>
        <w:t>confirm</w:t>
      </w:r>
      <w:r w:rsidRPr="004255D0">
        <w:rPr>
          <w:rFonts w:ascii="Arial" w:hAnsi="Arial" w:cs="Arial"/>
        </w:rPr>
        <w:t xml:space="preserve"> that both non-financial as well as financial </w:t>
      </w:r>
      <w:r w:rsidR="00B94328" w:rsidRPr="004255D0">
        <w:rPr>
          <w:rFonts w:ascii="Arial" w:hAnsi="Arial" w:cs="Arial"/>
        </w:rPr>
        <w:t>fundamentals</w:t>
      </w:r>
      <w:r w:rsidRPr="004255D0">
        <w:rPr>
          <w:rFonts w:ascii="Arial" w:hAnsi="Arial" w:cs="Arial"/>
        </w:rPr>
        <w:t xml:space="preserve"> are taken into </w:t>
      </w:r>
      <w:r w:rsidR="003107DA" w:rsidRPr="004255D0">
        <w:rPr>
          <w:rFonts w:ascii="Arial" w:hAnsi="Arial" w:cs="Arial"/>
        </w:rPr>
        <w:t>thought</w:t>
      </w:r>
      <w:r w:rsidRPr="004255D0">
        <w:rPr>
          <w:rFonts w:ascii="Arial" w:hAnsi="Arial" w:cs="Arial"/>
        </w:rPr>
        <w:t xml:space="preserve"> and receive a </w:t>
      </w:r>
      <w:r w:rsidR="003107DA" w:rsidRPr="004255D0">
        <w:rPr>
          <w:rFonts w:ascii="Arial" w:hAnsi="Arial" w:cs="Arial"/>
        </w:rPr>
        <w:t>composed</w:t>
      </w:r>
      <w:r w:rsidRPr="004255D0">
        <w:rPr>
          <w:rFonts w:ascii="Arial" w:hAnsi="Arial" w:cs="Arial"/>
        </w:rPr>
        <w:t xml:space="preserve"> </w:t>
      </w:r>
      <w:r w:rsidR="003107DA" w:rsidRPr="004255D0">
        <w:rPr>
          <w:rFonts w:ascii="Arial" w:hAnsi="Arial" w:cs="Arial"/>
        </w:rPr>
        <w:t>method</w:t>
      </w:r>
      <w:r w:rsidR="00A34049" w:rsidRPr="004255D0">
        <w:rPr>
          <w:rFonts w:ascii="Arial" w:hAnsi="Arial" w:cs="Arial"/>
        </w:rPr>
        <w:t xml:space="preserve"> towards strategic </w:t>
      </w:r>
      <w:r w:rsidR="003107DA" w:rsidRPr="004255D0">
        <w:rPr>
          <w:rFonts w:ascii="Arial" w:hAnsi="Arial" w:cs="Arial"/>
        </w:rPr>
        <w:t>development</w:t>
      </w:r>
      <w:r w:rsidR="00A34049" w:rsidRPr="004255D0">
        <w:rPr>
          <w:rFonts w:ascii="Arial" w:hAnsi="Arial" w:cs="Arial"/>
        </w:rPr>
        <w:t xml:space="preserve"> (</w:t>
      </w:r>
      <w:r w:rsidR="00A34049" w:rsidRPr="004255D0">
        <w:rPr>
          <w:rFonts w:ascii="Arial" w:hAnsi="Arial" w:cs="Arial"/>
          <w:color w:val="222222"/>
          <w:shd w:val="clear" w:color="auto" w:fill="FFFFFF"/>
        </w:rPr>
        <w:t>Manville et al., 2019).</w:t>
      </w:r>
      <w:r w:rsidRPr="004255D0">
        <w:rPr>
          <w:rFonts w:ascii="Arial" w:hAnsi="Arial" w:cs="Arial"/>
        </w:rPr>
        <w:t xml:space="preserve"> It facilitates better communication, encourages ongoing development across the board, and aids in decision-making.</w:t>
      </w:r>
    </w:p>
    <w:p w14:paraId="6EDB9009" w14:textId="77777777" w:rsidR="00010CC2" w:rsidRPr="004255D0" w:rsidRDefault="00010CC2" w:rsidP="004255D0">
      <w:pPr>
        <w:pStyle w:val="Heading3"/>
        <w:spacing w:line="360" w:lineRule="auto"/>
        <w:jc w:val="both"/>
        <w:rPr>
          <w:rFonts w:ascii="Arial" w:hAnsi="Arial" w:cs="Arial"/>
          <w:sz w:val="28"/>
          <w:szCs w:val="28"/>
        </w:rPr>
      </w:pPr>
      <w:bookmarkStart w:id="11" w:name="_Toc152859163"/>
      <w:r w:rsidRPr="004255D0">
        <w:rPr>
          <w:rFonts w:ascii="Arial" w:hAnsi="Arial" w:cs="Arial"/>
          <w:sz w:val="28"/>
          <w:szCs w:val="28"/>
        </w:rPr>
        <w:t>Product Life Cycle Model for Land Chocolate Company</w:t>
      </w:r>
      <w:bookmarkEnd w:id="11"/>
    </w:p>
    <w:p w14:paraId="78319BFB" w14:textId="77777777" w:rsidR="003E4591" w:rsidRPr="004255D0" w:rsidRDefault="003E4591" w:rsidP="004255D0">
      <w:pPr>
        <w:spacing w:line="360" w:lineRule="auto"/>
        <w:jc w:val="both"/>
        <w:rPr>
          <w:rFonts w:ascii="Arial" w:hAnsi="Arial" w:cs="Arial"/>
          <w:b/>
        </w:rPr>
      </w:pPr>
      <w:r w:rsidRPr="004255D0">
        <w:rPr>
          <w:rFonts w:ascii="Arial" w:hAnsi="Arial" w:cs="Arial"/>
          <w:b/>
        </w:rPr>
        <w:t>Stages of the Product Life Cycle</w:t>
      </w:r>
    </w:p>
    <w:tbl>
      <w:tblPr>
        <w:tblStyle w:val="TableGrid"/>
        <w:tblW w:w="0" w:type="auto"/>
        <w:tblLook w:val="04A0" w:firstRow="1" w:lastRow="0" w:firstColumn="1" w:lastColumn="0" w:noHBand="0" w:noVBand="1"/>
      </w:tblPr>
      <w:tblGrid>
        <w:gridCol w:w="1500"/>
        <w:gridCol w:w="7516"/>
      </w:tblGrid>
      <w:tr w:rsidR="00B825B1" w:rsidRPr="004255D0" w14:paraId="270ED283" w14:textId="77777777" w:rsidTr="005A75C8">
        <w:tc>
          <w:tcPr>
            <w:tcW w:w="1334" w:type="dxa"/>
          </w:tcPr>
          <w:p w14:paraId="2239EFFC" w14:textId="77777777" w:rsidR="00B825B1" w:rsidRPr="004255D0" w:rsidRDefault="00B825B1" w:rsidP="004255D0">
            <w:pPr>
              <w:spacing w:line="360" w:lineRule="auto"/>
              <w:jc w:val="both"/>
              <w:rPr>
                <w:rFonts w:ascii="Arial" w:hAnsi="Arial" w:cs="Arial"/>
                <w:b/>
              </w:rPr>
            </w:pPr>
            <w:r w:rsidRPr="004255D0">
              <w:rPr>
                <w:rFonts w:ascii="Arial" w:hAnsi="Arial" w:cs="Arial"/>
                <w:b/>
              </w:rPr>
              <w:t xml:space="preserve">Introduction </w:t>
            </w:r>
          </w:p>
        </w:tc>
        <w:tc>
          <w:tcPr>
            <w:tcW w:w="7682" w:type="dxa"/>
          </w:tcPr>
          <w:p w14:paraId="23B85D82" w14:textId="77777777" w:rsidR="00B825B1" w:rsidRPr="004255D0" w:rsidRDefault="00B825B1" w:rsidP="004255D0">
            <w:pPr>
              <w:spacing w:line="360" w:lineRule="auto"/>
              <w:jc w:val="both"/>
              <w:rPr>
                <w:rFonts w:ascii="Arial" w:hAnsi="Arial" w:cs="Arial"/>
              </w:rPr>
            </w:pPr>
            <w:r w:rsidRPr="004255D0">
              <w:rPr>
                <w:rFonts w:ascii="Arial" w:hAnsi="Arial" w:cs="Arial"/>
                <w:b/>
              </w:rPr>
              <w:t>Characteristics:</w:t>
            </w:r>
            <w:r w:rsidRPr="004255D0">
              <w:rPr>
                <w:rFonts w:ascii="Arial" w:hAnsi="Arial" w:cs="Arial"/>
              </w:rPr>
              <w:t xml:space="preserve"> A gradual increase in sales at this stage, coinciding with the launch of the product.</w:t>
            </w:r>
          </w:p>
          <w:p w14:paraId="72E7F839" w14:textId="77777777" w:rsidR="00B825B1" w:rsidRPr="004255D0" w:rsidRDefault="00CF6F4C" w:rsidP="004255D0">
            <w:pPr>
              <w:spacing w:line="360" w:lineRule="auto"/>
              <w:jc w:val="both"/>
              <w:rPr>
                <w:rFonts w:ascii="Arial" w:hAnsi="Arial" w:cs="Arial"/>
              </w:rPr>
            </w:pPr>
            <w:r w:rsidRPr="004255D0">
              <w:rPr>
                <w:rFonts w:ascii="Arial" w:hAnsi="Arial" w:cs="Arial"/>
                <w:b/>
              </w:rPr>
              <w:t xml:space="preserve">Implementation </w:t>
            </w:r>
            <w:r w:rsidR="00B825B1" w:rsidRPr="004255D0">
              <w:rPr>
                <w:rFonts w:ascii="Arial" w:hAnsi="Arial" w:cs="Arial"/>
                <w:b/>
              </w:rPr>
              <w:t>of Land Chocolate:</w:t>
            </w:r>
            <w:r w:rsidR="00B825B1" w:rsidRPr="004255D0">
              <w:rPr>
                <w:rFonts w:ascii="Arial" w:hAnsi="Arial" w:cs="Arial"/>
              </w:rPr>
              <w:t xml:space="preserve"> Introduce new chocolate products with unique flavours and attributes.</w:t>
            </w:r>
          </w:p>
          <w:p w14:paraId="482AA528" w14:textId="77777777" w:rsidR="00B825B1" w:rsidRPr="004255D0" w:rsidRDefault="00B825B1" w:rsidP="004255D0">
            <w:pPr>
              <w:spacing w:line="360" w:lineRule="auto"/>
              <w:jc w:val="both"/>
              <w:rPr>
                <w:rFonts w:ascii="Arial" w:hAnsi="Arial" w:cs="Arial"/>
              </w:rPr>
            </w:pPr>
            <w:r w:rsidRPr="004255D0">
              <w:rPr>
                <w:rFonts w:ascii="Arial" w:hAnsi="Arial" w:cs="Arial"/>
                <w:b/>
              </w:rPr>
              <w:t>Marketing Focus:</w:t>
            </w:r>
            <w:r w:rsidRPr="004255D0">
              <w:rPr>
                <w:rFonts w:ascii="Arial" w:hAnsi="Arial" w:cs="Arial"/>
              </w:rPr>
              <w:t xml:space="preserve"> Put a lot of attention on branding as well as awareness in order to attract the target market.</w:t>
            </w:r>
          </w:p>
        </w:tc>
      </w:tr>
      <w:tr w:rsidR="00B825B1" w:rsidRPr="004255D0" w14:paraId="4E82726E" w14:textId="77777777" w:rsidTr="005A75C8">
        <w:tc>
          <w:tcPr>
            <w:tcW w:w="1334" w:type="dxa"/>
          </w:tcPr>
          <w:p w14:paraId="7EAEC367" w14:textId="77777777" w:rsidR="00B825B1" w:rsidRPr="004255D0" w:rsidRDefault="00B825B1" w:rsidP="004255D0">
            <w:pPr>
              <w:spacing w:line="360" w:lineRule="auto"/>
              <w:jc w:val="both"/>
              <w:rPr>
                <w:rFonts w:ascii="Arial" w:hAnsi="Arial" w:cs="Arial"/>
                <w:b/>
              </w:rPr>
            </w:pPr>
            <w:r w:rsidRPr="004255D0">
              <w:rPr>
                <w:rFonts w:ascii="Arial" w:hAnsi="Arial" w:cs="Arial"/>
                <w:b/>
              </w:rPr>
              <w:t xml:space="preserve">Growth </w:t>
            </w:r>
          </w:p>
        </w:tc>
        <w:tc>
          <w:tcPr>
            <w:tcW w:w="7682" w:type="dxa"/>
          </w:tcPr>
          <w:p w14:paraId="118B4221" w14:textId="77777777" w:rsidR="00CF6F4C" w:rsidRPr="004255D0" w:rsidRDefault="00CF6F4C" w:rsidP="004255D0">
            <w:pPr>
              <w:spacing w:line="360" w:lineRule="auto"/>
              <w:jc w:val="both"/>
              <w:rPr>
                <w:rFonts w:ascii="Arial" w:hAnsi="Arial" w:cs="Arial"/>
              </w:rPr>
            </w:pPr>
            <w:r w:rsidRPr="004255D0">
              <w:rPr>
                <w:rFonts w:ascii="Arial" w:hAnsi="Arial" w:cs="Arial"/>
                <w:b/>
              </w:rPr>
              <w:t>Characteristics:</w:t>
            </w:r>
            <w:r w:rsidRPr="004255D0">
              <w:rPr>
                <w:rFonts w:ascii="Arial" w:hAnsi="Arial" w:cs="Arial"/>
              </w:rPr>
              <w:t xml:space="preserve"> Sales increase rapidly as the product gains traction.</w:t>
            </w:r>
          </w:p>
          <w:p w14:paraId="26749B45" w14:textId="77777777" w:rsidR="00B825B1" w:rsidRPr="004255D0" w:rsidRDefault="00CF6F4C" w:rsidP="004255D0">
            <w:pPr>
              <w:spacing w:line="360" w:lineRule="auto"/>
              <w:jc w:val="both"/>
              <w:rPr>
                <w:rFonts w:ascii="Arial" w:hAnsi="Arial" w:cs="Arial"/>
              </w:rPr>
            </w:pPr>
            <w:r w:rsidRPr="004255D0">
              <w:rPr>
                <w:rFonts w:ascii="Arial" w:hAnsi="Arial" w:cs="Arial"/>
                <w:b/>
              </w:rPr>
              <w:t xml:space="preserve">Implementation of Land Chocolate: </w:t>
            </w:r>
            <w:r w:rsidRPr="004255D0">
              <w:rPr>
                <w:rFonts w:ascii="Arial" w:hAnsi="Arial" w:cs="Arial"/>
              </w:rPr>
              <w:t>To meet demand, look into variations, expand product lines, and engage in marketing.</w:t>
            </w:r>
          </w:p>
          <w:p w14:paraId="62757125" w14:textId="77777777" w:rsidR="00CF6F4C" w:rsidRPr="004255D0" w:rsidRDefault="00FB5D26" w:rsidP="004255D0">
            <w:pPr>
              <w:spacing w:line="360" w:lineRule="auto"/>
              <w:jc w:val="both"/>
              <w:rPr>
                <w:rFonts w:ascii="Arial" w:hAnsi="Arial" w:cs="Arial"/>
              </w:rPr>
            </w:pPr>
            <w:r w:rsidRPr="004255D0">
              <w:rPr>
                <w:rFonts w:ascii="Arial" w:hAnsi="Arial" w:cs="Arial"/>
                <w:b/>
              </w:rPr>
              <w:t xml:space="preserve">Marketing Focus: </w:t>
            </w:r>
            <w:r w:rsidRPr="004255D0">
              <w:rPr>
                <w:rFonts w:ascii="Arial" w:hAnsi="Arial" w:cs="Arial"/>
              </w:rPr>
              <w:t xml:space="preserve">The marketing's focus areas are increasing brand loyalty, entering new </w:t>
            </w:r>
            <w:r w:rsidR="00B44849" w:rsidRPr="004255D0">
              <w:rPr>
                <w:rFonts w:ascii="Arial" w:hAnsi="Arial" w:cs="Arial"/>
              </w:rPr>
              <w:t>markets, and differentiating its</w:t>
            </w:r>
            <w:r w:rsidRPr="004255D0">
              <w:rPr>
                <w:rFonts w:ascii="Arial" w:hAnsi="Arial" w:cs="Arial"/>
              </w:rPr>
              <w:t>elf from competitors.</w:t>
            </w:r>
          </w:p>
        </w:tc>
      </w:tr>
      <w:tr w:rsidR="00B825B1" w:rsidRPr="004255D0" w14:paraId="4C0F915D" w14:textId="77777777" w:rsidTr="005A75C8">
        <w:tc>
          <w:tcPr>
            <w:tcW w:w="1334" w:type="dxa"/>
          </w:tcPr>
          <w:p w14:paraId="7D6CC591" w14:textId="77777777" w:rsidR="00B825B1" w:rsidRPr="004255D0" w:rsidRDefault="00B825B1" w:rsidP="004255D0">
            <w:pPr>
              <w:spacing w:line="360" w:lineRule="auto"/>
              <w:jc w:val="both"/>
              <w:rPr>
                <w:rFonts w:ascii="Arial" w:hAnsi="Arial" w:cs="Arial"/>
                <w:b/>
              </w:rPr>
            </w:pPr>
            <w:r w:rsidRPr="004255D0">
              <w:rPr>
                <w:rFonts w:ascii="Arial" w:hAnsi="Arial" w:cs="Arial"/>
                <w:b/>
              </w:rPr>
              <w:t xml:space="preserve">Maturity </w:t>
            </w:r>
          </w:p>
        </w:tc>
        <w:tc>
          <w:tcPr>
            <w:tcW w:w="7682" w:type="dxa"/>
          </w:tcPr>
          <w:p w14:paraId="50E44330" w14:textId="77777777" w:rsidR="00FB5D26" w:rsidRPr="004255D0" w:rsidRDefault="00FB5D26" w:rsidP="004255D0">
            <w:pPr>
              <w:spacing w:line="360" w:lineRule="auto"/>
              <w:jc w:val="both"/>
              <w:rPr>
                <w:rFonts w:ascii="Arial" w:hAnsi="Arial" w:cs="Arial"/>
              </w:rPr>
            </w:pPr>
            <w:r w:rsidRPr="004255D0">
              <w:rPr>
                <w:rFonts w:ascii="Arial" w:hAnsi="Arial" w:cs="Arial"/>
                <w:b/>
              </w:rPr>
              <w:t>Characteristics</w:t>
            </w:r>
            <w:r w:rsidRPr="004255D0">
              <w:rPr>
                <w:rFonts w:ascii="Arial" w:hAnsi="Arial" w:cs="Arial"/>
              </w:rPr>
              <w:t xml:space="preserve"> </w:t>
            </w:r>
            <w:r w:rsidR="008A1F5A" w:rsidRPr="004255D0">
              <w:rPr>
                <w:rFonts w:ascii="Arial" w:hAnsi="Arial" w:cs="Arial"/>
              </w:rPr>
              <w:t>comprise</w:t>
            </w:r>
            <w:r w:rsidRPr="004255D0">
              <w:rPr>
                <w:rFonts w:ascii="Arial" w:hAnsi="Arial" w:cs="Arial"/>
              </w:rPr>
              <w:t xml:space="preserve"> strong </w:t>
            </w:r>
            <w:r w:rsidR="008A1F5A" w:rsidRPr="004255D0">
              <w:rPr>
                <w:rFonts w:ascii="Arial" w:hAnsi="Arial" w:cs="Arial"/>
              </w:rPr>
              <w:t>rivalry</w:t>
            </w:r>
            <w:r w:rsidRPr="004255D0">
              <w:rPr>
                <w:rFonts w:ascii="Arial" w:hAnsi="Arial" w:cs="Arial"/>
              </w:rPr>
              <w:t xml:space="preserve"> and a spike in sales.</w:t>
            </w:r>
          </w:p>
          <w:p w14:paraId="5FF2577C" w14:textId="77777777" w:rsidR="00FB5D26" w:rsidRPr="004255D0" w:rsidRDefault="00FB5D26" w:rsidP="004255D0">
            <w:pPr>
              <w:spacing w:line="360" w:lineRule="auto"/>
              <w:jc w:val="both"/>
              <w:rPr>
                <w:rFonts w:ascii="Arial" w:hAnsi="Arial" w:cs="Arial"/>
              </w:rPr>
            </w:pPr>
            <w:r w:rsidRPr="004255D0">
              <w:rPr>
                <w:rFonts w:ascii="Arial" w:hAnsi="Arial" w:cs="Arial"/>
                <w:b/>
              </w:rPr>
              <w:t>Implementing Land Chocolate</w:t>
            </w:r>
            <w:r w:rsidRPr="004255D0">
              <w:rPr>
                <w:rFonts w:ascii="Arial" w:hAnsi="Arial" w:cs="Arial"/>
              </w:rPr>
              <w:t xml:space="preserve"> will </w:t>
            </w:r>
            <w:r w:rsidR="008A1F5A" w:rsidRPr="004255D0">
              <w:rPr>
                <w:rFonts w:ascii="Arial" w:hAnsi="Arial" w:cs="Arial"/>
              </w:rPr>
              <w:t>lesser</w:t>
            </w:r>
            <w:r w:rsidRPr="004255D0">
              <w:rPr>
                <w:rFonts w:ascii="Arial" w:hAnsi="Arial" w:cs="Arial"/>
              </w:rPr>
              <w:t xml:space="preserve"> production costs, </w:t>
            </w:r>
            <w:r w:rsidR="008A1F5A" w:rsidRPr="004255D0">
              <w:rPr>
                <w:rFonts w:ascii="Arial" w:hAnsi="Arial" w:cs="Arial"/>
              </w:rPr>
              <w:t>expand</w:t>
            </w:r>
            <w:r w:rsidRPr="004255D0">
              <w:rPr>
                <w:rFonts w:ascii="Arial" w:hAnsi="Arial" w:cs="Arial"/>
              </w:rPr>
              <w:t xml:space="preserve"> product</w:t>
            </w:r>
            <w:r w:rsidR="00A34049" w:rsidRPr="004255D0">
              <w:rPr>
                <w:rFonts w:ascii="Arial" w:hAnsi="Arial" w:cs="Arial"/>
              </w:rPr>
              <w:t xml:space="preserve"> offerings, </w:t>
            </w:r>
            <w:r w:rsidR="008A1F5A" w:rsidRPr="004255D0">
              <w:rPr>
                <w:rFonts w:ascii="Arial" w:hAnsi="Arial" w:cs="Arial"/>
              </w:rPr>
              <w:t>as well as</w:t>
            </w:r>
            <w:r w:rsidR="00A34049" w:rsidRPr="004255D0">
              <w:rPr>
                <w:rFonts w:ascii="Arial" w:hAnsi="Arial" w:cs="Arial"/>
              </w:rPr>
              <w:t xml:space="preserve"> improve </w:t>
            </w:r>
            <w:r w:rsidR="008A1F5A" w:rsidRPr="004255D0">
              <w:rPr>
                <w:rFonts w:ascii="Arial" w:hAnsi="Arial" w:cs="Arial"/>
              </w:rPr>
              <w:t>superiority</w:t>
            </w:r>
            <w:r w:rsidR="00A34049" w:rsidRPr="004255D0">
              <w:rPr>
                <w:rFonts w:ascii="Arial" w:hAnsi="Arial" w:cs="Arial"/>
              </w:rPr>
              <w:t xml:space="preserve"> (</w:t>
            </w:r>
            <w:r w:rsidR="00A34049" w:rsidRPr="004255D0">
              <w:rPr>
                <w:rFonts w:ascii="Arial" w:hAnsi="Arial" w:cs="Arial"/>
                <w:color w:val="222222"/>
                <w:shd w:val="clear" w:color="auto" w:fill="FFFFFF"/>
              </w:rPr>
              <w:t>Leng et al., 2020).</w:t>
            </w:r>
          </w:p>
          <w:p w14:paraId="6F132216" w14:textId="77777777" w:rsidR="00B825B1" w:rsidRPr="004255D0" w:rsidRDefault="00FB5D26" w:rsidP="004255D0">
            <w:pPr>
              <w:spacing w:line="360" w:lineRule="auto"/>
              <w:jc w:val="both"/>
              <w:rPr>
                <w:rFonts w:ascii="Arial" w:hAnsi="Arial" w:cs="Arial"/>
              </w:rPr>
            </w:pPr>
            <w:r w:rsidRPr="004255D0">
              <w:rPr>
                <w:rFonts w:ascii="Arial" w:hAnsi="Arial" w:cs="Arial"/>
                <w:b/>
              </w:rPr>
              <w:t>Marketing focus:</w:t>
            </w:r>
            <w:r w:rsidRPr="004255D0">
              <w:rPr>
                <w:rFonts w:ascii="Arial" w:hAnsi="Arial" w:cs="Arial"/>
              </w:rPr>
              <w:t xml:space="preserve"> </w:t>
            </w:r>
            <w:r w:rsidR="008A1F5A" w:rsidRPr="004255D0">
              <w:rPr>
                <w:rFonts w:ascii="Arial" w:hAnsi="Arial" w:cs="Arial"/>
              </w:rPr>
              <w:t>Emphasis</w:t>
            </w:r>
            <w:r w:rsidRPr="004255D0">
              <w:rPr>
                <w:rFonts w:ascii="Arial" w:hAnsi="Arial" w:cs="Arial"/>
              </w:rPr>
              <w:t xml:space="preserve"> on product </w:t>
            </w:r>
            <w:r w:rsidR="008A1F5A" w:rsidRPr="004255D0">
              <w:rPr>
                <w:rFonts w:ascii="Arial" w:hAnsi="Arial" w:cs="Arial"/>
              </w:rPr>
              <w:t>diversity</w:t>
            </w:r>
            <w:r w:rsidRPr="004255D0">
              <w:rPr>
                <w:rFonts w:ascii="Arial" w:hAnsi="Arial" w:cs="Arial"/>
              </w:rPr>
              <w:t xml:space="preserve">, promotions, </w:t>
            </w:r>
            <w:r w:rsidR="008A1F5A" w:rsidRPr="004255D0">
              <w:rPr>
                <w:rFonts w:ascii="Arial" w:hAnsi="Arial" w:cs="Arial"/>
              </w:rPr>
              <w:t>also</w:t>
            </w:r>
            <w:r w:rsidRPr="004255D0">
              <w:rPr>
                <w:rFonts w:ascii="Arial" w:hAnsi="Arial" w:cs="Arial"/>
              </w:rPr>
              <w:t xml:space="preserve"> customer </w:t>
            </w:r>
            <w:r w:rsidR="008A1F5A" w:rsidRPr="004255D0">
              <w:rPr>
                <w:rFonts w:ascii="Arial" w:hAnsi="Arial" w:cs="Arial"/>
              </w:rPr>
              <w:t>retaining</w:t>
            </w:r>
            <w:r w:rsidRPr="004255D0">
              <w:rPr>
                <w:rFonts w:ascii="Arial" w:hAnsi="Arial" w:cs="Arial"/>
              </w:rPr>
              <w:t>.</w:t>
            </w:r>
          </w:p>
        </w:tc>
      </w:tr>
      <w:tr w:rsidR="00B825B1" w:rsidRPr="004255D0" w14:paraId="5575B8AC" w14:textId="77777777" w:rsidTr="005A75C8">
        <w:tc>
          <w:tcPr>
            <w:tcW w:w="1334" w:type="dxa"/>
          </w:tcPr>
          <w:p w14:paraId="0C4881DE" w14:textId="77777777" w:rsidR="00B825B1" w:rsidRPr="004255D0" w:rsidRDefault="00B825B1" w:rsidP="004255D0">
            <w:pPr>
              <w:spacing w:line="360" w:lineRule="auto"/>
              <w:jc w:val="both"/>
              <w:rPr>
                <w:rFonts w:ascii="Arial" w:hAnsi="Arial" w:cs="Arial"/>
                <w:b/>
              </w:rPr>
            </w:pPr>
            <w:r w:rsidRPr="004255D0">
              <w:rPr>
                <w:rFonts w:ascii="Arial" w:hAnsi="Arial" w:cs="Arial"/>
                <w:b/>
              </w:rPr>
              <w:t xml:space="preserve">Decline </w:t>
            </w:r>
          </w:p>
        </w:tc>
        <w:tc>
          <w:tcPr>
            <w:tcW w:w="7682" w:type="dxa"/>
          </w:tcPr>
          <w:p w14:paraId="54AAD666" w14:textId="77777777" w:rsidR="00FB5D26" w:rsidRPr="004255D0" w:rsidRDefault="00FB5D26" w:rsidP="004255D0">
            <w:pPr>
              <w:spacing w:line="360" w:lineRule="auto"/>
              <w:jc w:val="both"/>
              <w:rPr>
                <w:rFonts w:ascii="Arial" w:hAnsi="Arial" w:cs="Arial"/>
              </w:rPr>
            </w:pPr>
            <w:r w:rsidRPr="004255D0">
              <w:rPr>
                <w:rFonts w:ascii="Arial" w:hAnsi="Arial" w:cs="Arial"/>
                <w:b/>
              </w:rPr>
              <w:t>Characteristics:</w:t>
            </w:r>
            <w:r w:rsidRPr="004255D0">
              <w:rPr>
                <w:rFonts w:ascii="Arial" w:hAnsi="Arial" w:cs="Arial"/>
              </w:rPr>
              <w:t xml:space="preserve"> Either </w:t>
            </w:r>
            <w:r w:rsidR="008A1F5A" w:rsidRPr="004255D0">
              <w:rPr>
                <w:rFonts w:ascii="Arial" w:hAnsi="Arial" w:cs="Arial"/>
              </w:rPr>
              <w:t>capacity</w:t>
            </w:r>
            <w:r w:rsidRPr="004255D0">
              <w:rPr>
                <w:rFonts w:ascii="Arial" w:hAnsi="Arial" w:cs="Arial"/>
              </w:rPr>
              <w:t xml:space="preserve"> in the </w:t>
            </w:r>
            <w:r w:rsidR="008A1F5A" w:rsidRPr="004255D0">
              <w:rPr>
                <w:rFonts w:ascii="Arial" w:hAnsi="Arial" w:cs="Arial"/>
              </w:rPr>
              <w:t>marketplace</w:t>
            </w:r>
            <w:r w:rsidRPr="004255D0">
              <w:rPr>
                <w:rFonts w:ascii="Arial" w:hAnsi="Arial" w:cs="Arial"/>
              </w:rPr>
              <w:t xml:space="preserve"> or changing </w:t>
            </w:r>
            <w:r w:rsidR="008A1F5A" w:rsidRPr="004255D0">
              <w:rPr>
                <w:rFonts w:ascii="Arial" w:hAnsi="Arial" w:cs="Arial"/>
              </w:rPr>
              <w:t>consumer</w:t>
            </w:r>
            <w:r w:rsidRPr="004255D0">
              <w:rPr>
                <w:rFonts w:ascii="Arial" w:hAnsi="Arial" w:cs="Arial"/>
              </w:rPr>
              <w:t xml:space="preserve"> preferences cause a drop in sales.</w:t>
            </w:r>
          </w:p>
          <w:p w14:paraId="38EFDC19" w14:textId="77777777" w:rsidR="00FB5D26" w:rsidRPr="004255D0" w:rsidRDefault="00FB5D26" w:rsidP="004255D0">
            <w:pPr>
              <w:spacing w:line="360" w:lineRule="auto"/>
              <w:jc w:val="both"/>
              <w:rPr>
                <w:rFonts w:ascii="Arial" w:hAnsi="Arial" w:cs="Arial"/>
              </w:rPr>
            </w:pPr>
            <w:r w:rsidRPr="004255D0">
              <w:rPr>
                <w:rFonts w:ascii="Arial" w:hAnsi="Arial" w:cs="Arial"/>
                <w:b/>
              </w:rPr>
              <w:t>Implementation of Land Chocolate:</w:t>
            </w:r>
            <w:r w:rsidRPr="004255D0">
              <w:rPr>
                <w:rFonts w:ascii="Arial" w:hAnsi="Arial" w:cs="Arial"/>
              </w:rPr>
              <w:t xml:space="preserve"> </w:t>
            </w:r>
            <w:r w:rsidR="008A1F5A" w:rsidRPr="004255D0">
              <w:rPr>
                <w:rFonts w:ascii="Arial" w:hAnsi="Arial" w:cs="Arial"/>
              </w:rPr>
              <w:t>Control</w:t>
            </w:r>
            <w:r w:rsidRPr="004255D0">
              <w:rPr>
                <w:rFonts w:ascii="Arial" w:hAnsi="Arial" w:cs="Arial"/>
              </w:rPr>
              <w:t xml:space="preserve"> whether to </w:t>
            </w:r>
            <w:r w:rsidR="008A1F5A" w:rsidRPr="004255D0">
              <w:rPr>
                <w:rFonts w:ascii="Arial" w:hAnsi="Arial" w:cs="Arial"/>
              </w:rPr>
              <w:t>stop</w:t>
            </w:r>
            <w:r w:rsidRPr="004255D0">
              <w:rPr>
                <w:rFonts w:ascii="Arial" w:hAnsi="Arial" w:cs="Arial"/>
              </w:rPr>
              <w:t xml:space="preserve"> or revive the product </w:t>
            </w:r>
            <w:r w:rsidR="008A1F5A" w:rsidRPr="004255D0">
              <w:rPr>
                <w:rFonts w:ascii="Arial" w:hAnsi="Arial" w:cs="Arial"/>
              </w:rPr>
              <w:t>established</w:t>
            </w:r>
            <w:r w:rsidRPr="004255D0">
              <w:rPr>
                <w:rFonts w:ascii="Arial" w:hAnsi="Arial" w:cs="Arial"/>
              </w:rPr>
              <w:t xml:space="preserve"> on its </w:t>
            </w:r>
            <w:r w:rsidR="008A1F5A" w:rsidRPr="004255D0">
              <w:rPr>
                <w:rFonts w:ascii="Arial" w:hAnsi="Arial" w:cs="Arial"/>
              </w:rPr>
              <w:t>effectiveness</w:t>
            </w:r>
            <w:r w:rsidRPr="004255D0">
              <w:rPr>
                <w:rFonts w:ascii="Arial" w:hAnsi="Arial" w:cs="Arial"/>
              </w:rPr>
              <w:t>.</w:t>
            </w:r>
          </w:p>
          <w:p w14:paraId="64DB8B23" w14:textId="77777777" w:rsidR="00B825B1" w:rsidRPr="004255D0" w:rsidRDefault="00FB5D26" w:rsidP="004255D0">
            <w:pPr>
              <w:spacing w:line="360" w:lineRule="auto"/>
              <w:jc w:val="both"/>
              <w:rPr>
                <w:rFonts w:ascii="Arial" w:hAnsi="Arial" w:cs="Arial"/>
              </w:rPr>
            </w:pPr>
            <w:r w:rsidRPr="004255D0">
              <w:rPr>
                <w:rFonts w:ascii="Arial" w:hAnsi="Arial" w:cs="Arial"/>
                <w:b/>
              </w:rPr>
              <w:t>Marketing Focus:</w:t>
            </w:r>
            <w:r w:rsidRPr="004255D0">
              <w:rPr>
                <w:rFonts w:ascii="Arial" w:hAnsi="Arial" w:cs="Arial"/>
              </w:rPr>
              <w:t xml:space="preserve"> Set </w:t>
            </w:r>
            <w:r w:rsidR="008A1F5A" w:rsidRPr="004255D0">
              <w:rPr>
                <w:rFonts w:ascii="Arial" w:hAnsi="Arial" w:cs="Arial"/>
              </w:rPr>
              <w:t>approaches</w:t>
            </w:r>
            <w:r w:rsidRPr="004255D0">
              <w:rPr>
                <w:rFonts w:ascii="Arial" w:hAnsi="Arial" w:cs="Arial"/>
              </w:rPr>
              <w:t xml:space="preserve"> for product phase-out, </w:t>
            </w:r>
            <w:r w:rsidR="008A1F5A" w:rsidRPr="004255D0">
              <w:rPr>
                <w:rFonts w:ascii="Arial" w:hAnsi="Arial" w:cs="Arial"/>
              </w:rPr>
              <w:t>examine</w:t>
            </w:r>
            <w:r w:rsidRPr="004255D0">
              <w:rPr>
                <w:rFonts w:ascii="Arial" w:hAnsi="Arial" w:cs="Arial"/>
              </w:rPr>
              <w:t xml:space="preserve"> specialist markets, </w:t>
            </w:r>
            <w:r w:rsidR="008A1F5A" w:rsidRPr="004255D0">
              <w:rPr>
                <w:rFonts w:ascii="Arial" w:hAnsi="Arial" w:cs="Arial"/>
              </w:rPr>
              <w:t>as well as</w:t>
            </w:r>
            <w:r w:rsidRPr="004255D0">
              <w:rPr>
                <w:rFonts w:ascii="Arial" w:hAnsi="Arial" w:cs="Arial"/>
              </w:rPr>
              <w:t xml:space="preserve"> keep </w:t>
            </w:r>
            <w:r w:rsidR="008A1F5A" w:rsidRPr="004255D0">
              <w:rPr>
                <w:rFonts w:ascii="Arial" w:hAnsi="Arial" w:cs="Arial"/>
              </w:rPr>
              <w:t>charges</w:t>
            </w:r>
            <w:r w:rsidRPr="004255D0">
              <w:rPr>
                <w:rFonts w:ascii="Arial" w:hAnsi="Arial" w:cs="Arial"/>
              </w:rPr>
              <w:t xml:space="preserve"> under </w:t>
            </w:r>
            <w:r w:rsidR="008A1F5A" w:rsidRPr="004255D0">
              <w:rPr>
                <w:rFonts w:ascii="Arial" w:hAnsi="Arial" w:cs="Arial"/>
              </w:rPr>
              <w:t>controller</w:t>
            </w:r>
            <w:r w:rsidRPr="004255D0">
              <w:rPr>
                <w:rFonts w:ascii="Arial" w:hAnsi="Arial" w:cs="Arial"/>
              </w:rPr>
              <w:t>.</w:t>
            </w:r>
          </w:p>
        </w:tc>
      </w:tr>
    </w:tbl>
    <w:p w14:paraId="203A7B19" w14:textId="77777777" w:rsidR="005A75C8" w:rsidRPr="004255D0" w:rsidRDefault="005A75C8" w:rsidP="004255D0">
      <w:pPr>
        <w:spacing w:line="360" w:lineRule="auto"/>
        <w:jc w:val="both"/>
        <w:rPr>
          <w:rFonts w:ascii="Arial" w:hAnsi="Arial" w:cs="Arial"/>
        </w:rPr>
      </w:pPr>
    </w:p>
    <w:p w14:paraId="7E913509" w14:textId="77777777" w:rsidR="005A75C8" w:rsidRPr="004255D0" w:rsidRDefault="005A75C8" w:rsidP="004255D0">
      <w:pPr>
        <w:spacing w:line="360" w:lineRule="auto"/>
        <w:jc w:val="both"/>
        <w:rPr>
          <w:rFonts w:ascii="Arial" w:hAnsi="Arial" w:cs="Arial"/>
          <w:b/>
        </w:rPr>
      </w:pPr>
      <w:r w:rsidRPr="004255D0">
        <w:rPr>
          <w:rFonts w:ascii="Arial" w:hAnsi="Arial" w:cs="Arial"/>
          <w:b/>
        </w:rPr>
        <w:t>Strategic Considerations</w:t>
      </w:r>
    </w:p>
    <w:p w14:paraId="23AC9B00" w14:textId="77777777" w:rsidR="008037FC" w:rsidRPr="004255D0" w:rsidRDefault="008037FC" w:rsidP="004255D0">
      <w:pPr>
        <w:spacing w:line="360" w:lineRule="auto"/>
        <w:jc w:val="both"/>
        <w:rPr>
          <w:rFonts w:ascii="Arial" w:hAnsi="Arial" w:cs="Arial"/>
        </w:rPr>
      </w:pPr>
      <w:r w:rsidRPr="004255D0">
        <w:rPr>
          <w:rFonts w:ascii="Arial" w:hAnsi="Arial" w:cs="Arial"/>
          <w:b/>
        </w:rPr>
        <w:t>Innovation and R&amp;D:</w:t>
      </w:r>
      <w:r w:rsidRPr="004255D0">
        <w:rPr>
          <w:rFonts w:ascii="Arial" w:hAnsi="Arial" w:cs="Arial"/>
        </w:rPr>
        <w:t xml:space="preserve"> Make </w:t>
      </w:r>
      <w:r w:rsidR="008A1F5A" w:rsidRPr="004255D0">
        <w:rPr>
          <w:rFonts w:ascii="Arial" w:hAnsi="Arial" w:cs="Arial"/>
        </w:rPr>
        <w:t>continuous</w:t>
      </w:r>
      <w:r w:rsidRPr="004255D0">
        <w:rPr>
          <w:rFonts w:ascii="Arial" w:hAnsi="Arial" w:cs="Arial"/>
        </w:rPr>
        <w:t xml:space="preserve"> </w:t>
      </w:r>
      <w:r w:rsidR="008A1F5A" w:rsidRPr="004255D0">
        <w:rPr>
          <w:rFonts w:ascii="Arial" w:hAnsi="Arial" w:cs="Arial"/>
        </w:rPr>
        <w:t>savings</w:t>
      </w:r>
      <w:r w:rsidRPr="004255D0">
        <w:rPr>
          <w:rFonts w:ascii="Arial" w:hAnsi="Arial" w:cs="Arial"/>
        </w:rPr>
        <w:t xml:space="preserve"> in R&amp;D to introduce new chocolate products as well as stay </w:t>
      </w:r>
      <w:r w:rsidR="008A1F5A" w:rsidRPr="004255D0">
        <w:rPr>
          <w:rFonts w:ascii="Arial" w:hAnsi="Arial" w:cs="Arial"/>
        </w:rPr>
        <w:t>gaining</w:t>
      </w:r>
      <w:r w:rsidRPr="004255D0">
        <w:rPr>
          <w:rFonts w:ascii="Arial" w:hAnsi="Arial" w:cs="Arial"/>
        </w:rPr>
        <w:t xml:space="preserve"> of </w:t>
      </w:r>
      <w:r w:rsidR="008A1F5A" w:rsidRPr="004255D0">
        <w:rPr>
          <w:rFonts w:ascii="Arial" w:hAnsi="Arial" w:cs="Arial"/>
        </w:rPr>
        <w:t>manufacturing</w:t>
      </w:r>
      <w:r w:rsidRPr="004255D0">
        <w:rPr>
          <w:rFonts w:ascii="Arial" w:hAnsi="Arial" w:cs="Arial"/>
        </w:rPr>
        <w:t xml:space="preserve"> trends.</w:t>
      </w:r>
    </w:p>
    <w:p w14:paraId="2FC304E0" w14:textId="77777777" w:rsidR="008037FC" w:rsidRPr="004255D0" w:rsidRDefault="008037FC" w:rsidP="004255D0">
      <w:pPr>
        <w:spacing w:line="360" w:lineRule="auto"/>
        <w:jc w:val="both"/>
        <w:rPr>
          <w:rFonts w:ascii="Arial" w:hAnsi="Arial" w:cs="Arial"/>
        </w:rPr>
      </w:pPr>
      <w:r w:rsidRPr="004255D0">
        <w:rPr>
          <w:rFonts w:ascii="Arial" w:hAnsi="Arial" w:cs="Arial"/>
          <w:b/>
        </w:rPr>
        <w:lastRenderedPageBreak/>
        <w:t>Market Expansion:</w:t>
      </w:r>
      <w:r w:rsidRPr="004255D0">
        <w:rPr>
          <w:rFonts w:ascii="Arial" w:hAnsi="Arial" w:cs="Arial"/>
        </w:rPr>
        <w:t xml:space="preserve"> </w:t>
      </w:r>
      <w:r w:rsidR="008A1F5A" w:rsidRPr="004255D0">
        <w:rPr>
          <w:rFonts w:ascii="Arial" w:hAnsi="Arial" w:cs="Arial"/>
        </w:rPr>
        <w:t>Appearance</w:t>
      </w:r>
      <w:r w:rsidRPr="004255D0">
        <w:rPr>
          <w:rFonts w:ascii="Arial" w:hAnsi="Arial" w:cs="Arial"/>
        </w:rPr>
        <w:t xml:space="preserve"> into new </w:t>
      </w:r>
      <w:r w:rsidR="008A1F5A" w:rsidRPr="004255D0">
        <w:rPr>
          <w:rFonts w:ascii="Arial" w:hAnsi="Arial" w:cs="Arial"/>
        </w:rPr>
        <w:t>marketplaces</w:t>
      </w:r>
      <w:r w:rsidRPr="004255D0">
        <w:rPr>
          <w:rFonts w:ascii="Arial" w:hAnsi="Arial" w:cs="Arial"/>
        </w:rPr>
        <w:t xml:space="preserve"> as well as demographic </w:t>
      </w:r>
      <w:r w:rsidR="008A1F5A" w:rsidRPr="004255D0">
        <w:rPr>
          <w:rFonts w:ascii="Arial" w:hAnsi="Arial" w:cs="Arial"/>
        </w:rPr>
        <w:t>groups</w:t>
      </w:r>
      <w:r w:rsidRPr="004255D0">
        <w:rPr>
          <w:rFonts w:ascii="Arial" w:hAnsi="Arial" w:cs="Arial"/>
        </w:rPr>
        <w:t xml:space="preserve"> in </w:t>
      </w:r>
      <w:r w:rsidR="008A1F5A" w:rsidRPr="004255D0">
        <w:rPr>
          <w:rFonts w:ascii="Arial" w:hAnsi="Arial" w:cs="Arial"/>
        </w:rPr>
        <w:t>direction</w:t>
      </w:r>
      <w:r w:rsidRPr="004255D0">
        <w:rPr>
          <w:rFonts w:ascii="Arial" w:hAnsi="Arial" w:cs="Arial"/>
        </w:rPr>
        <w:t xml:space="preserve"> to sustain </w:t>
      </w:r>
      <w:r w:rsidR="008A1F5A" w:rsidRPr="004255D0">
        <w:rPr>
          <w:rFonts w:ascii="Arial" w:hAnsi="Arial" w:cs="Arial"/>
        </w:rPr>
        <w:t>growth</w:t>
      </w:r>
      <w:r w:rsidRPr="004255D0">
        <w:rPr>
          <w:rFonts w:ascii="Arial" w:hAnsi="Arial" w:cs="Arial"/>
        </w:rPr>
        <w:t xml:space="preserve"> beyond the initial </w:t>
      </w:r>
      <w:r w:rsidR="008A1F5A" w:rsidRPr="004255D0">
        <w:rPr>
          <w:rFonts w:ascii="Arial" w:hAnsi="Arial" w:cs="Arial"/>
        </w:rPr>
        <w:t>stage</w:t>
      </w:r>
      <w:r w:rsidRPr="004255D0">
        <w:rPr>
          <w:rFonts w:ascii="Arial" w:hAnsi="Arial" w:cs="Arial"/>
        </w:rPr>
        <w:t>.</w:t>
      </w:r>
    </w:p>
    <w:p w14:paraId="679ECFDA" w14:textId="77777777" w:rsidR="008037FC" w:rsidRPr="004255D0" w:rsidRDefault="008037FC" w:rsidP="004255D0">
      <w:pPr>
        <w:spacing w:line="360" w:lineRule="auto"/>
        <w:jc w:val="both"/>
        <w:rPr>
          <w:rFonts w:ascii="Arial" w:hAnsi="Arial" w:cs="Arial"/>
        </w:rPr>
      </w:pPr>
      <w:r w:rsidRPr="004255D0">
        <w:rPr>
          <w:rFonts w:ascii="Arial" w:hAnsi="Arial" w:cs="Arial"/>
          <w:b/>
        </w:rPr>
        <w:t>Cost management:</w:t>
      </w:r>
      <w:r w:rsidRPr="004255D0">
        <w:rPr>
          <w:rFonts w:ascii="Arial" w:hAnsi="Arial" w:cs="Arial"/>
        </w:rPr>
        <w:t xml:space="preserve"> Implement cost-effective strategies to maintain prosperity during the mature stage.</w:t>
      </w:r>
    </w:p>
    <w:p w14:paraId="5298CD2A" w14:textId="77777777" w:rsidR="008037FC" w:rsidRPr="004255D0" w:rsidRDefault="008037FC" w:rsidP="004255D0">
      <w:pPr>
        <w:spacing w:line="360" w:lineRule="auto"/>
        <w:jc w:val="both"/>
        <w:rPr>
          <w:rFonts w:ascii="Arial" w:hAnsi="Arial" w:cs="Arial"/>
        </w:rPr>
      </w:pPr>
      <w:r w:rsidRPr="004255D0">
        <w:rPr>
          <w:rFonts w:ascii="Arial" w:hAnsi="Arial" w:cs="Arial"/>
          <w:b/>
        </w:rPr>
        <w:t>Portfolio analysis:</w:t>
      </w:r>
      <w:r w:rsidRPr="004255D0">
        <w:rPr>
          <w:rFonts w:ascii="Arial" w:hAnsi="Arial" w:cs="Arial"/>
        </w:rPr>
        <w:t xml:space="preserve"> Regularly assess the whole product line, and adjust strategies based on where t</w:t>
      </w:r>
      <w:r w:rsidR="00897B15" w:rsidRPr="004255D0">
        <w:rPr>
          <w:rFonts w:ascii="Arial" w:hAnsi="Arial" w:cs="Arial"/>
        </w:rPr>
        <w:t>he product is in its life cycle (</w:t>
      </w:r>
      <w:r w:rsidR="00897B15" w:rsidRPr="004255D0">
        <w:rPr>
          <w:rFonts w:ascii="Arial" w:hAnsi="Arial" w:cs="Arial"/>
          <w:color w:val="222222"/>
          <w:shd w:val="clear" w:color="auto" w:fill="FFFFFF"/>
        </w:rPr>
        <w:t>Guo et al., 2020).</w:t>
      </w:r>
    </w:p>
    <w:p w14:paraId="4B039E79" w14:textId="77777777" w:rsidR="008037FC" w:rsidRPr="004255D0" w:rsidRDefault="008037FC" w:rsidP="004255D0">
      <w:pPr>
        <w:spacing w:line="360" w:lineRule="auto"/>
        <w:jc w:val="both"/>
        <w:rPr>
          <w:rFonts w:ascii="Arial" w:hAnsi="Arial" w:cs="Arial"/>
          <w:b/>
        </w:rPr>
      </w:pPr>
      <w:r w:rsidRPr="004255D0">
        <w:rPr>
          <w:rFonts w:ascii="Arial" w:hAnsi="Arial" w:cs="Arial"/>
          <w:b/>
        </w:rPr>
        <w:t>Benefits of Product Life Cycle</w:t>
      </w:r>
    </w:p>
    <w:p w14:paraId="64E3561B" w14:textId="77777777" w:rsidR="008037FC" w:rsidRPr="004255D0" w:rsidRDefault="008037FC" w:rsidP="004255D0">
      <w:pPr>
        <w:spacing w:line="360" w:lineRule="auto"/>
        <w:jc w:val="both"/>
        <w:rPr>
          <w:rFonts w:ascii="Arial" w:hAnsi="Arial" w:cs="Arial"/>
        </w:rPr>
      </w:pPr>
      <w:r w:rsidRPr="004255D0">
        <w:rPr>
          <w:rFonts w:ascii="Arial" w:hAnsi="Arial" w:cs="Arial"/>
        </w:rPr>
        <w:t>A Product Life Cycle Framework may help Land Chocolate Company make proactive decisions about product management, distributing resources, and market adaptation by directing decision-making at every stage.</w:t>
      </w:r>
    </w:p>
    <w:p w14:paraId="006B34F6" w14:textId="77777777" w:rsidR="008037FC" w:rsidRPr="004255D0" w:rsidRDefault="008037FC" w:rsidP="004255D0">
      <w:pPr>
        <w:pStyle w:val="Heading2"/>
        <w:spacing w:line="360" w:lineRule="auto"/>
        <w:jc w:val="both"/>
        <w:rPr>
          <w:rFonts w:ascii="Arial" w:hAnsi="Arial" w:cs="Arial"/>
          <w:sz w:val="28"/>
          <w:szCs w:val="28"/>
        </w:rPr>
      </w:pPr>
      <w:bookmarkStart w:id="12" w:name="_Toc152859164"/>
      <w:r w:rsidRPr="004255D0">
        <w:rPr>
          <w:rFonts w:ascii="Arial" w:hAnsi="Arial" w:cs="Arial"/>
          <w:sz w:val="28"/>
          <w:szCs w:val="28"/>
        </w:rPr>
        <w:t xml:space="preserve">External Analysis: PESTLE </w:t>
      </w:r>
      <w:r w:rsidR="002C2A44" w:rsidRPr="004255D0">
        <w:rPr>
          <w:rFonts w:ascii="Arial" w:hAnsi="Arial" w:cs="Arial"/>
          <w:sz w:val="28"/>
          <w:szCs w:val="28"/>
        </w:rPr>
        <w:t>Model</w:t>
      </w:r>
      <w:bookmarkEnd w:id="12"/>
    </w:p>
    <w:tbl>
      <w:tblPr>
        <w:tblStyle w:val="TableGrid"/>
        <w:tblW w:w="0" w:type="auto"/>
        <w:tblLook w:val="04A0" w:firstRow="1" w:lastRow="0" w:firstColumn="1" w:lastColumn="0" w:noHBand="0" w:noVBand="1"/>
      </w:tblPr>
      <w:tblGrid>
        <w:gridCol w:w="1696"/>
        <w:gridCol w:w="7320"/>
      </w:tblGrid>
      <w:tr w:rsidR="002C2A44" w:rsidRPr="004255D0" w14:paraId="2FCD082F" w14:textId="77777777" w:rsidTr="00385FF3">
        <w:tc>
          <w:tcPr>
            <w:tcW w:w="1443" w:type="dxa"/>
          </w:tcPr>
          <w:p w14:paraId="2BDB6B1B" w14:textId="77777777" w:rsidR="002C2A44" w:rsidRPr="004255D0" w:rsidRDefault="002C2A44" w:rsidP="004255D0">
            <w:pPr>
              <w:spacing w:line="360" w:lineRule="auto"/>
              <w:jc w:val="both"/>
              <w:rPr>
                <w:rFonts w:ascii="Arial" w:hAnsi="Arial" w:cs="Arial"/>
                <w:b/>
              </w:rPr>
            </w:pPr>
            <w:r w:rsidRPr="004255D0">
              <w:rPr>
                <w:rFonts w:ascii="Arial" w:hAnsi="Arial" w:cs="Arial"/>
                <w:b/>
              </w:rPr>
              <w:t xml:space="preserve">Factors </w:t>
            </w:r>
          </w:p>
        </w:tc>
        <w:tc>
          <w:tcPr>
            <w:tcW w:w="7573" w:type="dxa"/>
          </w:tcPr>
          <w:p w14:paraId="1BA8A4F5" w14:textId="77777777" w:rsidR="002C2A44" w:rsidRPr="004255D0" w:rsidRDefault="002C2A44" w:rsidP="004255D0">
            <w:pPr>
              <w:spacing w:line="360" w:lineRule="auto"/>
              <w:jc w:val="both"/>
              <w:rPr>
                <w:rFonts w:ascii="Arial" w:hAnsi="Arial" w:cs="Arial"/>
                <w:b/>
              </w:rPr>
            </w:pPr>
            <w:r w:rsidRPr="004255D0">
              <w:rPr>
                <w:rFonts w:ascii="Arial" w:hAnsi="Arial" w:cs="Arial"/>
                <w:b/>
              </w:rPr>
              <w:t xml:space="preserve">Description  </w:t>
            </w:r>
          </w:p>
        </w:tc>
      </w:tr>
      <w:tr w:rsidR="002C2A44" w:rsidRPr="004255D0" w14:paraId="5A79DE4C" w14:textId="77777777" w:rsidTr="00385FF3">
        <w:tc>
          <w:tcPr>
            <w:tcW w:w="1443" w:type="dxa"/>
          </w:tcPr>
          <w:p w14:paraId="67BFC59B" w14:textId="77777777" w:rsidR="002C2A44" w:rsidRPr="004255D0" w:rsidRDefault="00385FF3" w:rsidP="004255D0">
            <w:pPr>
              <w:spacing w:line="360" w:lineRule="auto"/>
              <w:jc w:val="both"/>
              <w:rPr>
                <w:rFonts w:ascii="Arial" w:hAnsi="Arial" w:cs="Arial"/>
                <w:b/>
              </w:rPr>
            </w:pPr>
            <w:r w:rsidRPr="004255D0">
              <w:rPr>
                <w:rFonts w:ascii="Arial" w:hAnsi="Arial" w:cs="Arial"/>
                <w:b/>
              </w:rPr>
              <w:t xml:space="preserve">Political </w:t>
            </w:r>
          </w:p>
        </w:tc>
        <w:tc>
          <w:tcPr>
            <w:tcW w:w="7573" w:type="dxa"/>
          </w:tcPr>
          <w:p w14:paraId="430CBB4A" w14:textId="77777777" w:rsidR="002C2A44" w:rsidRPr="004255D0" w:rsidRDefault="006561AA" w:rsidP="004255D0">
            <w:pPr>
              <w:spacing w:line="360" w:lineRule="auto"/>
              <w:jc w:val="both"/>
              <w:rPr>
                <w:rFonts w:ascii="Arial" w:hAnsi="Arial" w:cs="Arial"/>
              </w:rPr>
            </w:pPr>
            <w:r w:rsidRPr="004255D0">
              <w:rPr>
                <w:rFonts w:ascii="Arial" w:hAnsi="Arial" w:cs="Arial"/>
              </w:rPr>
              <w:t>Land Chocolate works in a politically secure setting with consistent regulations governing the food industry. However, there may be risks associated with future changes to import/export regulations, legislation, or geopolitical circumstances.</w:t>
            </w:r>
          </w:p>
        </w:tc>
      </w:tr>
      <w:tr w:rsidR="002C2A44" w:rsidRPr="004255D0" w14:paraId="24282E5D" w14:textId="77777777" w:rsidTr="00385FF3">
        <w:tc>
          <w:tcPr>
            <w:tcW w:w="1443" w:type="dxa"/>
          </w:tcPr>
          <w:p w14:paraId="1051F057" w14:textId="77777777" w:rsidR="002C2A44" w:rsidRPr="004255D0" w:rsidRDefault="00385FF3" w:rsidP="004255D0">
            <w:pPr>
              <w:spacing w:line="360" w:lineRule="auto"/>
              <w:jc w:val="both"/>
              <w:rPr>
                <w:rFonts w:ascii="Arial" w:hAnsi="Arial" w:cs="Arial"/>
                <w:b/>
              </w:rPr>
            </w:pPr>
            <w:r w:rsidRPr="004255D0">
              <w:rPr>
                <w:rFonts w:ascii="Arial" w:hAnsi="Arial" w:cs="Arial"/>
                <w:b/>
              </w:rPr>
              <w:t>Economic</w:t>
            </w:r>
          </w:p>
        </w:tc>
        <w:tc>
          <w:tcPr>
            <w:tcW w:w="7573" w:type="dxa"/>
          </w:tcPr>
          <w:p w14:paraId="327DEE35" w14:textId="77777777" w:rsidR="002C2A44" w:rsidRPr="004255D0" w:rsidRDefault="006561AA" w:rsidP="004255D0">
            <w:pPr>
              <w:spacing w:line="360" w:lineRule="auto"/>
              <w:jc w:val="both"/>
              <w:rPr>
                <w:rFonts w:ascii="Arial" w:hAnsi="Arial" w:cs="Arial"/>
              </w:rPr>
            </w:pPr>
            <w:r w:rsidRPr="004255D0">
              <w:rPr>
                <w:rFonts w:ascii="Arial" w:hAnsi="Arial" w:cs="Arial"/>
              </w:rPr>
              <w:t>One economic factor influencing Land Chocolate is the overall health of the targeted markets' economy. Economic downturns may affect sales of luxury goods, while rising nations offer opportunities for increased consum</w:t>
            </w:r>
            <w:r w:rsidR="00897B15" w:rsidRPr="004255D0">
              <w:rPr>
                <w:rFonts w:ascii="Arial" w:hAnsi="Arial" w:cs="Arial"/>
              </w:rPr>
              <w:t>er spending on fine chocolates (Christodoulou and Cullinane, 2019).</w:t>
            </w:r>
          </w:p>
        </w:tc>
      </w:tr>
      <w:tr w:rsidR="002C2A44" w:rsidRPr="004255D0" w14:paraId="0C12EE61" w14:textId="77777777" w:rsidTr="00385FF3">
        <w:tc>
          <w:tcPr>
            <w:tcW w:w="1443" w:type="dxa"/>
          </w:tcPr>
          <w:p w14:paraId="348767B9" w14:textId="77777777" w:rsidR="002C2A44" w:rsidRPr="004255D0" w:rsidRDefault="00385FF3" w:rsidP="004255D0">
            <w:pPr>
              <w:spacing w:line="360" w:lineRule="auto"/>
              <w:jc w:val="both"/>
              <w:rPr>
                <w:rFonts w:ascii="Arial" w:hAnsi="Arial" w:cs="Arial"/>
                <w:b/>
              </w:rPr>
            </w:pPr>
            <w:r w:rsidRPr="004255D0">
              <w:rPr>
                <w:rFonts w:ascii="Arial" w:hAnsi="Arial" w:cs="Arial"/>
                <w:b/>
              </w:rPr>
              <w:t>Social</w:t>
            </w:r>
          </w:p>
        </w:tc>
        <w:tc>
          <w:tcPr>
            <w:tcW w:w="7573" w:type="dxa"/>
          </w:tcPr>
          <w:p w14:paraId="49A2F80D" w14:textId="77777777" w:rsidR="002C2A44" w:rsidRPr="004255D0" w:rsidRDefault="006561AA" w:rsidP="004255D0">
            <w:pPr>
              <w:spacing w:line="360" w:lineRule="auto"/>
              <w:jc w:val="both"/>
              <w:rPr>
                <w:rFonts w:ascii="Arial" w:hAnsi="Arial" w:cs="Arial"/>
              </w:rPr>
            </w:pPr>
            <w:r w:rsidRPr="004255D0">
              <w:rPr>
                <w:rFonts w:ascii="Arial" w:hAnsi="Arial" w:cs="Arial"/>
              </w:rPr>
              <w:t>Changing consumer preferences and trends are essential to Land Chocolate's business operations. The company may benefit from the rising demand for high-quality chocolate produced with morally-responsible components. However, it's imperative to adapt to shifting cultural conventions and a broad spectrum of client preferences.</w:t>
            </w:r>
          </w:p>
        </w:tc>
      </w:tr>
      <w:tr w:rsidR="002C2A44" w:rsidRPr="004255D0" w14:paraId="27D93CFA" w14:textId="77777777" w:rsidTr="00385FF3">
        <w:tc>
          <w:tcPr>
            <w:tcW w:w="1443" w:type="dxa"/>
          </w:tcPr>
          <w:p w14:paraId="4D4FC90B" w14:textId="77777777" w:rsidR="002C2A44" w:rsidRPr="004255D0" w:rsidRDefault="00385FF3" w:rsidP="004255D0">
            <w:pPr>
              <w:spacing w:line="360" w:lineRule="auto"/>
              <w:jc w:val="both"/>
              <w:rPr>
                <w:rFonts w:ascii="Arial" w:hAnsi="Arial" w:cs="Arial"/>
                <w:b/>
              </w:rPr>
            </w:pPr>
            <w:r w:rsidRPr="004255D0">
              <w:rPr>
                <w:rFonts w:ascii="Arial" w:hAnsi="Arial" w:cs="Arial"/>
                <w:b/>
              </w:rPr>
              <w:t>Technological</w:t>
            </w:r>
          </w:p>
        </w:tc>
        <w:tc>
          <w:tcPr>
            <w:tcW w:w="7573" w:type="dxa"/>
          </w:tcPr>
          <w:p w14:paraId="08E0819E" w14:textId="77777777" w:rsidR="002C2A44" w:rsidRPr="004255D0" w:rsidRDefault="006561AA" w:rsidP="004255D0">
            <w:pPr>
              <w:spacing w:line="360" w:lineRule="auto"/>
              <w:jc w:val="both"/>
              <w:rPr>
                <w:rFonts w:ascii="Arial" w:hAnsi="Arial" w:cs="Arial"/>
              </w:rPr>
            </w:pPr>
            <w:r w:rsidRPr="004255D0">
              <w:rPr>
                <w:rFonts w:ascii="Arial" w:hAnsi="Arial" w:cs="Arial"/>
              </w:rPr>
              <w:t>Land Chocolate must stay abreast of technological advancements in both e-commerce and chocolate manufacturing. Innovations in production techniques, packaging technologies, and online sales platforms offer chances to increase efficiency and market reach.</w:t>
            </w:r>
          </w:p>
        </w:tc>
      </w:tr>
      <w:tr w:rsidR="002C2A44" w:rsidRPr="004255D0" w14:paraId="2DCEAE8B" w14:textId="77777777" w:rsidTr="00385FF3">
        <w:tc>
          <w:tcPr>
            <w:tcW w:w="1443" w:type="dxa"/>
          </w:tcPr>
          <w:p w14:paraId="54050D99" w14:textId="77777777" w:rsidR="002C2A44" w:rsidRPr="004255D0" w:rsidRDefault="00385FF3" w:rsidP="004255D0">
            <w:pPr>
              <w:spacing w:line="360" w:lineRule="auto"/>
              <w:jc w:val="both"/>
              <w:rPr>
                <w:rFonts w:ascii="Arial" w:hAnsi="Arial" w:cs="Arial"/>
                <w:b/>
              </w:rPr>
            </w:pPr>
            <w:r w:rsidRPr="004255D0">
              <w:rPr>
                <w:rFonts w:ascii="Arial" w:hAnsi="Arial" w:cs="Arial"/>
                <w:b/>
              </w:rPr>
              <w:t>Legal</w:t>
            </w:r>
          </w:p>
        </w:tc>
        <w:tc>
          <w:tcPr>
            <w:tcW w:w="7573" w:type="dxa"/>
          </w:tcPr>
          <w:p w14:paraId="60E78B0F" w14:textId="77777777" w:rsidR="002C2A44" w:rsidRPr="004255D0" w:rsidRDefault="006561AA" w:rsidP="004255D0">
            <w:pPr>
              <w:spacing w:line="360" w:lineRule="auto"/>
              <w:jc w:val="both"/>
              <w:rPr>
                <w:rFonts w:ascii="Arial" w:hAnsi="Arial" w:cs="Arial"/>
              </w:rPr>
            </w:pPr>
            <w:r w:rsidRPr="004255D0">
              <w:rPr>
                <w:rFonts w:ascii="Arial" w:hAnsi="Arial" w:cs="Arial"/>
              </w:rPr>
              <w:t>Respecting the laws regulating international trade and food safety is crucial to Land Chocolate's success. Legal issues pertaining to intellectual property protection as well as label compliance may have an impact on the company's operations.</w:t>
            </w:r>
          </w:p>
        </w:tc>
      </w:tr>
      <w:tr w:rsidR="002C2A44" w:rsidRPr="004255D0" w14:paraId="72B7116A" w14:textId="77777777" w:rsidTr="00385FF3">
        <w:tc>
          <w:tcPr>
            <w:tcW w:w="1443" w:type="dxa"/>
          </w:tcPr>
          <w:p w14:paraId="6D0ADA24" w14:textId="77777777" w:rsidR="002C2A44" w:rsidRPr="004255D0" w:rsidRDefault="00385FF3" w:rsidP="004255D0">
            <w:pPr>
              <w:spacing w:line="360" w:lineRule="auto"/>
              <w:jc w:val="both"/>
              <w:rPr>
                <w:rFonts w:ascii="Arial" w:hAnsi="Arial" w:cs="Arial"/>
                <w:b/>
              </w:rPr>
            </w:pPr>
            <w:r w:rsidRPr="004255D0">
              <w:rPr>
                <w:rFonts w:ascii="Arial" w:hAnsi="Arial" w:cs="Arial"/>
                <w:b/>
              </w:rPr>
              <w:lastRenderedPageBreak/>
              <w:t xml:space="preserve">Environment </w:t>
            </w:r>
          </w:p>
        </w:tc>
        <w:tc>
          <w:tcPr>
            <w:tcW w:w="7573" w:type="dxa"/>
          </w:tcPr>
          <w:p w14:paraId="545F9A80" w14:textId="77777777" w:rsidR="002C2A44" w:rsidRPr="004255D0" w:rsidRDefault="006561AA" w:rsidP="004255D0">
            <w:pPr>
              <w:spacing w:line="360" w:lineRule="auto"/>
              <w:jc w:val="both"/>
              <w:rPr>
                <w:rFonts w:ascii="Arial" w:hAnsi="Arial" w:cs="Arial"/>
              </w:rPr>
            </w:pPr>
            <w:r w:rsidRPr="004255D0">
              <w:rPr>
                <w:rFonts w:ascii="Arial" w:hAnsi="Arial" w:cs="Arial"/>
              </w:rPr>
              <w:t>Growing public awareness of environmental issues presents Land Chocolate with opportunities to pursue sustainable practises. But there are challenges that need to be properly taken into account, such stringent environmental regulations and consumer preferences for envi</w:t>
            </w:r>
            <w:r w:rsidR="00897B15" w:rsidRPr="004255D0">
              <w:rPr>
                <w:rFonts w:ascii="Arial" w:hAnsi="Arial" w:cs="Arial"/>
              </w:rPr>
              <w:t>ronmentally friendly packaging (Buye, 2021).</w:t>
            </w:r>
          </w:p>
        </w:tc>
      </w:tr>
    </w:tbl>
    <w:p w14:paraId="74240571" w14:textId="77777777" w:rsidR="00897B15" w:rsidRPr="004255D0" w:rsidRDefault="006561AA" w:rsidP="004255D0">
      <w:pPr>
        <w:spacing w:line="360" w:lineRule="auto"/>
        <w:jc w:val="both"/>
        <w:rPr>
          <w:rFonts w:ascii="Arial" w:hAnsi="Arial" w:cs="Arial"/>
          <w:b/>
          <w:sz w:val="28"/>
          <w:szCs w:val="28"/>
        </w:rPr>
      </w:pPr>
      <w:r w:rsidRPr="004255D0">
        <w:rPr>
          <w:rFonts w:ascii="Arial" w:hAnsi="Arial" w:cs="Arial"/>
          <w:b/>
          <w:sz w:val="28"/>
          <w:szCs w:val="28"/>
        </w:rPr>
        <w:t>Strategic Considerations</w:t>
      </w:r>
    </w:p>
    <w:p w14:paraId="24F1BCA9" w14:textId="77777777" w:rsidR="006561AA" w:rsidRPr="004255D0" w:rsidRDefault="006561AA" w:rsidP="004255D0">
      <w:pPr>
        <w:spacing w:line="360" w:lineRule="auto"/>
        <w:jc w:val="both"/>
        <w:rPr>
          <w:rFonts w:ascii="Arial" w:hAnsi="Arial" w:cs="Arial"/>
          <w:b/>
        </w:rPr>
      </w:pPr>
      <w:r w:rsidRPr="004255D0">
        <w:rPr>
          <w:rFonts w:ascii="Arial" w:hAnsi="Arial" w:cs="Arial"/>
        </w:rPr>
        <w:t>Apart from monitoring stability in the economy and politics, Land Chocolate should also ensure that its product offerings align with prevailing societal trends, make appropriate technological investments, employ sustainable practises to comply with environmental regulations, and adhere to legal requirements. This comprehensive PESTEL research informs the company's strategic decision-making and risk management.</w:t>
      </w:r>
    </w:p>
    <w:p w14:paraId="68DF5591" w14:textId="77777777" w:rsidR="006561AA" w:rsidRPr="004255D0" w:rsidRDefault="006561AA" w:rsidP="004255D0">
      <w:pPr>
        <w:pStyle w:val="Heading2"/>
        <w:spacing w:line="360" w:lineRule="auto"/>
        <w:jc w:val="both"/>
        <w:rPr>
          <w:rFonts w:ascii="Arial" w:hAnsi="Arial" w:cs="Arial"/>
          <w:sz w:val="28"/>
          <w:szCs w:val="28"/>
        </w:rPr>
      </w:pPr>
      <w:bookmarkStart w:id="13" w:name="_Toc152859165"/>
      <w:r w:rsidRPr="004255D0">
        <w:rPr>
          <w:rFonts w:ascii="Arial" w:hAnsi="Arial" w:cs="Arial"/>
          <w:sz w:val="28"/>
          <w:szCs w:val="28"/>
        </w:rPr>
        <w:t>Porter’s Five Forces for Land Chocolate Company</w:t>
      </w:r>
      <w:bookmarkEnd w:id="13"/>
    </w:p>
    <w:tbl>
      <w:tblPr>
        <w:tblStyle w:val="TableGrid"/>
        <w:tblW w:w="0" w:type="auto"/>
        <w:tblLook w:val="04A0" w:firstRow="1" w:lastRow="0" w:firstColumn="1" w:lastColumn="0" w:noHBand="0" w:noVBand="1"/>
      </w:tblPr>
      <w:tblGrid>
        <w:gridCol w:w="2689"/>
        <w:gridCol w:w="6327"/>
      </w:tblGrid>
      <w:tr w:rsidR="006561AA" w:rsidRPr="004255D0" w14:paraId="13D05942" w14:textId="77777777" w:rsidTr="00416868">
        <w:tc>
          <w:tcPr>
            <w:tcW w:w="2689" w:type="dxa"/>
          </w:tcPr>
          <w:p w14:paraId="5AE28207" w14:textId="77777777" w:rsidR="006561AA" w:rsidRPr="004255D0" w:rsidRDefault="006561AA" w:rsidP="004255D0">
            <w:pPr>
              <w:spacing w:line="360" w:lineRule="auto"/>
              <w:jc w:val="both"/>
              <w:rPr>
                <w:rFonts w:ascii="Arial" w:hAnsi="Arial" w:cs="Arial"/>
                <w:b/>
              </w:rPr>
            </w:pPr>
            <w:r w:rsidRPr="004255D0">
              <w:rPr>
                <w:rFonts w:ascii="Arial" w:hAnsi="Arial" w:cs="Arial"/>
                <w:b/>
              </w:rPr>
              <w:t>Threat of New Entrants</w:t>
            </w:r>
          </w:p>
        </w:tc>
        <w:tc>
          <w:tcPr>
            <w:tcW w:w="6327" w:type="dxa"/>
          </w:tcPr>
          <w:p w14:paraId="3EA32507" w14:textId="77777777" w:rsidR="006561AA" w:rsidRPr="004255D0" w:rsidRDefault="006561AA" w:rsidP="004255D0">
            <w:pPr>
              <w:spacing w:line="360" w:lineRule="auto"/>
              <w:jc w:val="both"/>
              <w:rPr>
                <w:rFonts w:ascii="Arial" w:hAnsi="Arial" w:cs="Arial"/>
              </w:rPr>
            </w:pPr>
            <w:r w:rsidRPr="004255D0">
              <w:rPr>
                <w:rFonts w:ascii="Arial" w:hAnsi="Arial" w:cs="Arial"/>
              </w:rPr>
              <w:t>There is not much of a danger from new rivals in the luxury chocolate sector. Among the challenges include economies of scale, pre-existing brand awareness, as well as the need for a substantial outlay of funds. The well-known brand as well as market presence of Land Chocolate deter new competitors from joining the market.</w:t>
            </w:r>
          </w:p>
        </w:tc>
      </w:tr>
      <w:tr w:rsidR="006561AA" w:rsidRPr="004255D0" w14:paraId="6DBD5595" w14:textId="77777777" w:rsidTr="00416868">
        <w:tc>
          <w:tcPr>
            <w:tcW w:w="2689" w:type="dxa"/>
          </w:tcPr>
          <w:p w14:paraId="3AFCF90A" w14:textId="77777777" w:rsidR="006561AA" w:rsidRPr="004255D0" w:rsidRDefault="006561AA" w:rsidP="004255D0">
            <w:pPr>
              <w:spacing w:line="360" w:lineRule="auto"/>
              <w:jc w:val="both"/>
              <w:rPr>
                <w:rFonts w:ascii="Arial" w:hAnsi="Arial" w:cs="Arial"/>
                <w:b/>
              </w:rPr>
            </w:pPr>
            <w:r w:rsidRPr="004255D0">
              <w:rPr>
                <w:rFonts w:ascii="Arial" w:hAnsi="Arial" w:cs="Arial"/>
                <w:b/>
              </w:rPr>
              <w:t>Bargaining Power of Buyers</w:t>
            </w:r>
          </w:p>
        </w:tc>
        <w:tc>
          <w:tcPr>
            <w:tcW w:w="6327" w:type="dxa"/>
          </w:tcPr>
          <w:p w14:paraId="15EADA17" w14:textId="77777777" w:rsidR="006561AA" w:rsidRPr="004255D0" w:rsidRDefault="006561AA" w:rsidP="004255D0">
            <w:pPr>
              <w:spacing w:line="360" w:lineRule="auto"/>
              <w:jc w:val="both"/>
              <w:rPr>
                <w:rFonts w:ascii="Arial" w:hAnsi="Arial" w:cs="Arial"/>
              </w:rPr>
            </w:pPr>
            <w:r w:rsidRPr="004255D0">
              <w:rPr>
                <w:rFonts w:ascii="Arial" w:hAnsi="Arial" w:cs="Arial"/>
              </w:rPr>
              <w:t>The buyer's negotiation leverage is moderate. Customers have many of options, but Land Chocolate stands apart by its unique taste characteristics, ethical sourcing</w:t>
            </w:r>
            <w:r w:rsidR="00F466C1" w:rsidRPr="004255D0">
              <w:rPr>
                <w:rFonts w:ascii="Arial" w:hAnsi="Arial" w:cs="Arial"/>
              </w:rPr>
              <w:t>, and commitment to excellence (</w:t>
            </w:r>
            <w:r w:rsidR="00F466C1" w:rsidRPr="004255D0">
              <w:rPr>
                <w:rFonts w:ascii="Arial" w:hAnsi="Arial" w:cs="Arial"/>
                <w:color w:val="222222"/>
                <w:shd w:val="clear" w:color="auto" w:fill="FFFFFF"/>
              </w:rPr>
              <w:t xml:space="preserve">Anastasiu et al., 2020). </w:t>
            </w:r>
            <w:r w:rsidRPr="004255D0">
              <w:rPr>
                <w:rFonts w:ascii="Arial" w:hAnsi="Arial" w:cs="Arial"/>
              </w:rPr>
              <w:t>However, to sustain market share, activities to reward loyal customers as well as price strategies are needed.</w:t>
            </w:r>
          </w:p>
        </w:tc>
      </w:tr>
      <w:tr w:rsidR="006561AA" w:rsidRPr="004255D0" w14:paraId="651BF4AD" w14:textId="77777777" w:rsidTr="00416868">
        <w:tc>
          <w:tcPr>
            <w:tcW w:w="2689" w:type="dxa"/>
          </w:tcPr>
          <w:p w14:paraId="13891BEF" w14:textId="77777777" w:rsidR="006561AA" w:rsidRPr="004255D0" w:rsidRDefault="006561AA" w:rsidP="004255D0">
            <w:pPr>
              <w:spacing w:line="360" w:lineRule="auto"/>
              <w:jc w:val="both"/>
              <w:rPr>
                <w:rFonts w:ascii="Arial" w:hAnsi="Arial" w:cs="Arial"/>
                <w:b/>
              </w:rPr>
            </w:pPr>
            <w:r w:rsidRPr="004255D0">
              <w:rPr>
                <w:rFonts w:ascii="Arial" w:hAnsi="Arial" w:cs="Arial"/>
                <w:b/>
              </w:rPr>
              <w:t>Bargaining Power of Suppliers</w:t>
            </w:r>
          </w:p>
        </w:tc>
        <w:tc>
          <w:tcPr>
            <w:tcW w:w="6327" w:type="dxa"/>
          </w:tcPr>
          <w:p w14:paraId="0E015B65" w14:textId="77777777" w:rsidR="006561AA" w:rsidRPr="004255D0" w:rsidRDefault="00B4204E" w:rsidP="004255D0">
            <w:pPr>
              <w:spacing w:line="360" w:lineRule="auto"/>
              <w:jc w:val="both"/>
              <w:rPr>
                <w:rFonts w:ascii="Arial" w:hAnsi="Arial" w:cs="Arial"/>
              </w:rPr>
            </w:pPr>
            <w:r w:rsidRPr="004255D0">
              <w:rPr>
                <w:rFonts w:ascii="Arial" w:hAnsi="Arial" w:cs="Arial"/>
              </w:rPr>
              <w:t>With suppliers, Land Chocolate possesses a considerable level of negotiation power. Due to its reliance on high-quality ingredients, the company needs strong relationships with raw material and cocoa suppliers. However, this risk is reduced when many providers are present.</w:t>
            </w:r>
          </w:p>
        </w:tc>
      </w:tr>
      <w:tr w:rsidR="006561AA" w:rsidRPr="004255D0" w14:paraId="2BE8276A" w14:textId="77777777" w:rsidTr="00416868">
        <w:tc>
          <w:tcPr>
            <w:tcW w:w="2689" w:type="dxa"/>
          </w:tcPr>
          <w:p w14:paraId="7C867985" w14:textId="77777777" w:rsidR="006561AA" w:rsidRPr="004255D0" w:rsidRDefault="006561AA" w:rsidP="004255D0">
            <w:pPr>
              <w:spacing w:line="360" w:lineRule="auto"/>
              <w:jc w:val="both"/>
              <w:rPr>
                <w:rFonts w:ascii="Arial" w:hAnsi="Arial" w:cs="Arial"/>
                <w:b/>
              </w:rPr>
            </w:pPr>
            <w:r w:rsidRPr="004255D0">
              <w:rPr>
                <w:rFonts w:ascii="Arial" w:hAnsi="Arial" w:cs="Arial"/>
                <w:b/>
              </w:rPr>
              <w:t>Threat of Substitute Products</w:t>
            </w:r>
          </w:p>
        </w:tc>
        <w:tc>
          <w:tcPr>
            <w:tcW w:w="6327" w:type="dxa"/>
          </w:tcPr>
          <w:p w14:paraId="4DF0DA01" w14:textId="77777777" w:rsidR="006561AA" w:rsidRPr="004255D0" w:rsidRDefault="00B4204E" w:rsidP="004255D0">
            <w:pPr>
              <w:spacing w:line="360" w:lineRule="auto"/>
              <w:jc w:val="both"/>
              <w:rPr>
                <w:rFonts w:ascii="Arial" w:hAnsi="Arial" w:cs="Arial"/>
              </w:rPr>
            </w:pPr>
            <w:r w:rsidRPr="004255D0">
              <w:rPr>
                <w:rFonts w:ascii="Arial" w:hAnsi="Arial" w:cs="Arial"/>
              </w:rPr>
              <w:t>Luxury chocolates are less likely to be replaced since they are distinctive. Conversely, nutritious snacks or other upscale dessert substitutes might be used in their place. In order to maintain consumer loyalty, Land Chocolate needs to consistently refine and emphasise its USPs.</w:t>
            </w:r>
          </w:p>
        </w:tc>
      </w:tr>
      <w:tr w:rsidR="006561AA" w:rsidRPr="004255D0" w14:paraId="0EDDB96C" w14:textId="77777777" w:rsidTr="00416868">
        <w:tc>
          <w:tcPr>
            <w:tcW w:w="2689" w:type="dxa"/>
          </w:tcPr>
          <w:p w14:paraId="043CD930" w14:textId="77777777" w:rsidR="006561AA" w:rsidRPr="004255D0" w:rsidRDefault="006561AA" w:rsidP="004255D0">
            <w:pPr>
              <w:spacing w:line="360" w:lineRule="auto"/>
              <w:jc w:val="both"/>
              <w:rPr>
                <w:rFonts w:ascii="Arial" w:hAnsi="Arial" w:cs="Arial"/>
                <w:b/>
              </w:rPr>
            </w:pPr>
            <w:r w:rsidRPr="004255D0">
              <w:rPr>
                <w:rFonts w:ascii="Arial" w:hAnsi="Arial" w:cs="Arial"/>
                <w:b/>
              </w:rPr>
              <w:lastRenderedPageBreak/>
              <w:t>Competitive Rivalry</w:t>
            </w:r>
          </w:p>
        </w:tc>
        <w:tc>
          <w:tcPr>
            <w:tcW w:w="6327" w:type="dxa"/>
          </w:tcPr>
          <w:p w14:paraId="2D64CB73" w14:textId="77777777" w:rsidR="006561AA" w:rsidRPr="004255D0" w:rsidRDefault="00B4204E" w:rsidP="004255D0">
            <w:pPr>
              <w:spacing w:line="360" w:lineRule="auto"/>
              <w:jc w:val="both"/>
              <w:rPr>
                <w:rFonts w:ascii="Arial" w:hAnsi="Arial" w:cs="Arial"/>
              </w:rPr>
            </w:pPr>
            <w:r w:rsidRPr="004255D0">
              <w:rPr>
                <w:rFonts w:ascii="Arial" w:hAnsi="Arial" w:cs="Arial"/>
              </w:rPr>
              <w:t xml:space="preserve">The market for luxury chocolate is quite competitive. Other well-known brands are competitors of Land Chocolate. Marketing campaigns, strategic partnerships, and continual innovation are necessary </w:t>
            </w:r>
            <w:r w:rsidR="00F466C1" w:rsidRPr="004255D0">
              <w:rPr>
                <w:rFonts w:ascii="Arial" w:hAnsi="Arial" w:cs="Arial"/>
              </w:rPr>
              <w:t>to maintain a competitive edge (</w:t>
            </w:r>
            <w:r w:rsidR="00F466C1" w:rsidRPr="004255D0">
              <w:rPr>
                <w:rFonts w:ascii="Arial" w:hAnsi="Arial" w:cs="Arial"/>
                <w:color w:val="222222"/>
                <w:shd w:val="clear" w:color="auto" w:fill="FFFFFF"/>
              </w:rPr>
              <w:t>Goyal, 2020).</w:t>
            </w:r>
          </w:p>
        </w:tc>
      </w:tr>
    </w:tbl>
    <w:p w14:paraId="6B1F1203" w14:textId="77777777" w:rsidR="006561AA" w:rsidRPr="004255D0" w:rsidRDefault="006561AA" w:rsidP="004255D0">
      <w:pPr>
        <w:spacing w:line="360" w:lineRule="auto"/>
        <w:jc w:val="both"/>
        <w:rPr>
          <w:rFonts w:ascii="Arial" w:hAnsi="Arial" w:cs="Arial"/>
        </w:rPr>
      </w:pPr>
    </w:p>
    <w:p w14:paraId="2202FC9F" w14:textId="77777777" w:rsidR="00B4204E" w:rsidRPr="004255D0" w:rsidRDefault="00B4204E" w:rsidP="004255D0">
      <w:pPr>
        <w:spacing w:line="360" w:lineRule="auto"/>
        <w:jc w:val="both"/>
        <w:rPr>
          <w:rFonts w:ascii="Arial" w:hAnsi="Arial" w:cs="Arial"/>
          <w:b/>
          <w:sz w:val="28"/>
          <w:szCs w:val="28"/>
        </w:rPr>
      </w:pPr>
      <w:r w:rsidRPr="004255D0">
        <w:rPr>
          <w:rFonts w:ascii="Arial" w:hAnsi="Arial" w:cs="Arial"/>
          <w:b/>
          <w:sz w:val="28"/>
          <w:szCs w:val="28"/>
        </w:rPr>
        <w:t>Strategic Implications</w:t>
      </w:r>
    </w:p>
    <w:p w14:paraId="67A2193B" w14:textId="77777777" w:rsidR="00B4204E" w:rsidRPr="004255D0" w:rsidRDefault="00B4204E" w:rsidP="004255D0">
      <w:pPr>
        <w:spacing w:line="360" w:lineRule="auto"/>
        <w:jc w:val="both"/>
        <w:rPr>
          <w:rFonts w:ascii="Arial" w:hAnsi="Arial" w:cs="Arial"/>
        </w:rPr>
      </w:pPr>
      <w:r w:rsidRPr="004255D0">
        <w:rPr>
          <w:rFonts w:ascii="Arial" w:hAnsi="Arial" w:cs="Arial"/>
        </w:rPr>
        <w:t>In order to withstand the dynamics of competition, Land Chocolate ought to place a high priority on marketing and innovation expenditures, strong supplier relationships, and brand loyalty. Having a thorough knowledge regarding these industrial dynamics is essential for crea</w:t>
      </w:r>
      <w:r w:rsidR="00DC638D" w:rsidRPr="004255D0">
        <w:rPr>
          <w:rFonts w:ascii="Arial" w:hAnsi="Arial" w:cs="Arial"/>
        </w:rPr>
        <w:t>ting long-term plans that work.</w:t>
      </w:r>
    </w:p>
    <w:p w14:paraId="50AED27C" w14:textId="77777777" w:rsidR="00B4204E" w:rsidRPr="004255D0" w:rsidRDefault="00B4204E" w:rsidP="004255D0">
      <w:pPr>
        <w:pStyle w:val="Heading2"/>
        <w:spacing w:line="360" w:lineRule="auto"/>
        <w:jc w:val="both"/>
        <w:rPr>
          <w:rFonts w:ascii="Arial" w:hAnsi="Arial" w:cs="Arial"/>
          <w:sz w:val="28"/>
          <w:szCs w:val="28"/>
        </w:rPr>
      </w:pPr>
      <w:bookmarkStart w:id="14" w:name="_Toc152859166"/>
      <w:r w:rsidRPr="004255D0">
        <w:rPr>
          <w:rFonts w:ascii="Arial" w:hAnsi="Arial" w:cs="Arial"/>
          <w:sz w:val="28"/>
          <w:szCs w:val="28"/>
        </w:rPr>
        <w:t>Ansoff Matrix</w:t>
      </w:r>
      <w:bookmarkEnd w:id="14"/>
    </w:p>
    <w:p w14:paraId="5DCDC805" w14:textId="77777777" w:rsidR="0068792A" w:rsidRPr="004255D0" w:rsidRDefault="0068792A" w:rsidP="004255D0">
      <w:pPr>
        <w:tabs>
          <w:tab w:val="left" w:pos="2613"/>
        </w:tabs>
        <w:spacing w:line="360" w:lineRule="auto"/>
        <w:jc w:val="both"/>
        <w:rPr>
          <w:rFonts w:ascii="Arial" w:hAnsi="Arial" w:cs="Arial"/>
          <w:b/>
          <w:sz w:val="28"/>
          <w:szCs w:val="28"/>
        </w:rPr>
      </w:pPr>
      <w:bookmarkStart w:id="15" w:name="_Toc152859167"/>
      <w:r w:rsidRPr="004255D0">
        <w:rPr>
          <w:rFonts w:ascii="Arial" w:hAnsi="Arial" w:cs="Arial"/>
          <w:b/>
          <w:sz w:val="28"/>
          <w:szCs w:val="28"/>
        </w:rPr>
        <w:t>Market Penetration</w:t>
      </w:r>
      <w:r w:rsidR="00711612" w:rsidRPr="004255D0">
        <w:rPr>
          <w:rFonts w:ascii="Arial" w:hAnsi="Arial" w:cs="Arial"/>
          <w:b/>
          <w:sz w:val="28"/>
          <w:szCs w:val="28"/>
        </w:rPr>
        <w:tab/>
      </w:r>
    </w:p>
    <w:p w14:paraId="3A7F5403" w14:textId="77777777" w:rsidR="0068792A" w:rsidRPr="004255D0" w:rsidRDefault="0068792A" w:rsidP="004255D0">
      <w:pPr>
        <w:spacing w:line="360" w:lineRule="auto"/>
        <w:jc w:val="both"/>
        <w:rPr>
          <w:rFonts w:ascii="Arial" w:hAnsi="Arial" w:cs="Arial"/>
        </w:rPr>
      </w:pPr>
      <w:r w:rsidRPr="004255D0">
        <w:rPr>
          <w:rFonts w:ascii="Arial" w:hAnsi="Arial" w:cs="Arial"/>
        </w:rPr>
        <w:t>The objective of the marketplace diffusion plan is to increase market share applying current goods in the existing market. There are a few different methods that Land Chocolate might grow its share of the marketplace in luxury chocolate: they can launch promotion campaigns, enlarge their advertising advantages, or create new distribution channels.</w:t>
      </w:r>
    </w:p>
    <w:p w14:paraId="41C6DC05" w14:textId="77777777" w:rsidR="0068792A" w:rsidRPr="004255D0" w:rsidRDefault="0068792A" w:rsidP="004255D0">
      <w:pPr>
        <w:spacing w:line="360" w:lineRule="auto"/>
        <w:jc w:val="both"/>
        <w:rPr>
          <w:rFonts w:ascii="Arial" w:hAnsi="Arial" w:cs="Arial"/>
          <w:b/>
          <w:sz w:val="28"/>
          <w:szCs w:val="28"/>
        </w:rPr>
      </w:pPr>
      <w:r w:rsidRPr="004255D0">
        <w:rPr>
          <w:rFonts w:ascii="Arial" w:hAnsi="Arial" w:cs="Arial"/>
          <w:b/>
          <w:sz w:val="28"/>
          <w:szCs w:val="28"/>
        </w:rPr>
        <w:t>Product Development</w:t>
      </w:r>
    </w:p>
    <w:p w14:paraId="04F378FF" w14:textId="77777777" w:rsidR="0068792A" w:rsidRPr="004255D0" w:rsidRDefault="0068792A" w:rsidP="004255D0">
      <w:pPr>
        <w:spacing w:line="360" w:lineRule="auto"/>
        <w:jc w:val="both"/>
        <w:rPr>
          <w:rFonts w:ascii="Arial" w:hAnsi="Arial" w:cs="Arial"/>
        </w:rPr>
      </w:pPr>
      <w:r w:rsidRPr="004255D0">
        <w:rPr>
          <w:rFonts w:ascii="Arial" w:hAnsi="Arial" w:cs="Arial"/>
        </w:rPr>
        <w:t>This plan aims to introduce new products into existing markets. Land Chocolate may income from its stellar reputation by increasing its line of goods and adding new items. This might involve introducing brand-new products made of chocolate or collaborating with chefs to grow recipes that are only available in limited amounts (Zugay and Zakaria, 2023).</w:t>
      </w:r>
    </w:p>
    <w:p w14:paraId="0B758590" w14:textId="77777777" w:rsidR="0068792A" w:rsidRPr="004255D0" w:rsidRDefault="0068792A" w:rsidP="004255D0">
      <w:pPr>
        <w:spacing w:line="360" w:lineRule="auto"/>
        <w:jc w:val="both"/>
        <w:rPr>
          <w:rFonts w:ascii="Arial" w:hAnsi="Arial" w:cs="Arial"/>
          <w:b/>
          <w:sz w:val="28"/>
          <w:szCs w:val="28"/>
        </w:rPr>
      </w:pPr>
      <w:r w:rsidRPr="004255D0">
        <w:rPr>
          <w:rFonts w:ascii="Arial" w:hAnsi="Arial" w:cs="Arial"/>
          <w:b/>
          <w:sz w:val="28"/>
          <w:szCs w:val="28"/>
        </w:rPr>
        <w:t xml:space="preserve">Market Development </w:t>
      </w:r>
    </w:p>
    <w:p w14:paraId="36919E42" w14:textId="77777777" w:rsidR="0068792A" w:rsidRPr="004255D0" w:rsidRDefault="0068792A" w:rsidP="004255D0">
      <w:pPr>
        <w:spacing w:line="360" w:lineRule="auto"/>
        <w:jc w:val="both"/>
        <w:rPr>
          <w:rFonts w:ascii="Arial" w:hAnsi="Arial" w:cs="Arial"/>
        </w:rPr>
      </w:pPr>
      <w:r w:rsidRPr="004255D0">
        <w:rPr>
          <w:rFonts w:ascii="Arial" w:hAnsi="Arial" w:cs="Arial"/>
        </w:rPr>
        <w:t>The process of carrying current products into new markets is known as market development. Given its focus on maintainable development, Land Chocolate may be able to extend its influence into foreign markets or underdeveloped local areas where its values accord.</w:t>
      </w:r>
    </w:p>
    <w:p w14:paraId="0B71259E" w14:textId="77777777" w:rsidR="0068792A" w:rsidRPr="004255D0" w:rsidRDefault="0068792A" w:rsidP="004255D0">
      <w:pPr>
        <w:spacing w:line="360" w:lineRule="auto"/>
        <w:jc w:val="both"/>
        <w:rPr>
          <w:rFonts w:ascii="Arial" w:hAnsi="Arial" w:cs="Arial"/>
          <w:b/>
          <w:sz w:val="28"/>
          <w:szCs w:val="28"/>
        </w:rPr>
      </w:pPr>
      <w:r w:rsidRPr="004255D0">
        <w:rPr>
          <w:rFonts w:ascii="Arial" w:hAnsi="Arial" w:cs="Arial"/>
          <w:b/>
          <w:sz w:val="28"/>
          <w:szCs w:val="28"/>
        </w:rPr>
        <w:t>Diversification</w:t>
      </w:r>
    </w:p>
    <w:p w14:paraId="0EBCD77F" w14:textId="77777777" w:rsidR="0068792A" w:rsidRPr="004255D0" w:rsidRDefault="0068792A" w:rsidP="004255D0">
      <w:pPr>
        <w:spacing w:line="360" w:lineRule="auto"/>
        <w:jc w:val="both"/>
        <w:rPr>
          <w:rFonts w:ascii="Arial" w:hAnsi="Arial" w:cs="Arial"/>
        </w:rPr>
      </w:pPr>
      <w:r w:rsidRPr="004255D0">
        <w:rPr>
          <w:rFonts w:ascii="Arial" w:hAnsi="Arial" w:cs="Arial"/>
        </w:rPr>
        <w:t>Investigating new product lines and markets is part of this goal. Diversification strategies for Land Chocolate might include offering into unconventional domains, partnering with other cooking enterprises, or creating beverages including chocolate as a main ingredient. This strategy requires innovation and careful market investigation.</w:t>
      </w:r>
    </w:p>
    <w:p w14:paraId="7DA3E658" w14:textId="77777777" w:rsidR="0068792A" w:rsidRPr="004255D0" w:rsidRDefault="0068792A" w:rsidP="004255D0">
      <w:pPr>
        <w:spacing w:line="360" w:lineRule="auto"/>
        <w:jc w:val="both"/>
        <w:rPr>
          <w:rFonts w:ascii="Arial" w:hAnsi="Arial" w:cs="Arial"/>
        </w:rPr>
      </w:pPr>
      <w:r w:rsidRPr="004255D0">
        <w:rPr>
          <w:rFonts w:ascii="Arial" w:hAnsi="Arial" w:cs="Arial"/>
        </w:rPr>
        <w:lastRenderedPageBreak/>
        <w:t>Land Chocolate can operate the matrix developed by Ansoff, which offers a organised framework, to assess and choose the growth plan that best suits its objectives and competences (Clarissia, 2020). By increasing its product range, broadening its offerings, breaking into new markets, or combining its current market, Land Chocolate may strategically plan for long-term growth.</w:t>
      </w:r>
    </w:p>
    <w:p w14:paraId="13C8BB8D" w14:textId="77777777" w:rsidR="00B4204E" w:rsidRPr="004255D0" w:rsidRDefault="00E41ED4" w:rsidP="004255D0">
      <w:pPr>
        <w:pStyle w:val="Heading2"/>
        <w:spacing w:line="360" w:lineRule="auto"/>
        <w:jc w:val="both"/>
        <w:rPr>
          <w:rFonts w:ascii="Arial" w:hAnsi="Arial" w:cs="Arial"/>
          <w:sz w:val="28"/>
          <w:szCs w:val="28"/>
        </w:rPr>
      </w:pPr>
      <w:r w:rsidRPr="004255D0">
        <w:rPr>
          <w:rFonts w:ascii="Arial" w:hAnsi="Arial" w:cs="Arial"/>
          <w:sz w:val="28"/>
          <w:szCs w:val="28"/>
        </w:rPr>
        <w:t>Porter's Generic Strategies</w:t>
      </w:r>
      <w:bookmarkEnd w:id="15"/>
    </w:p>
    <w:p w14:paraId="16CFD42F" w14:textId="77777777" w:rsidR="00553E03" w:rsidRPr="004255D0" w:rsidRDefault="00553E03" w:rsidP="004255D0">
      <w:pPr>
        <w:spacing w:line="360" w:lineRule="auto"/>
        <w:jc w:val="both"/>
        <w:rPr>
          <w:rFonts w:ascii="Arial" w:hAnsi="Arial" w:cs="Arial"/>
        </w:rPr>
      </w:pPr>
      <w:r w:rsidRPr="004255D0">
        <w:rPr>
          <w:rFonts w:ascii="Arial" w:hAnsi="Arial" w:cs="Arial"/>
        </w:rPr>
        <w:t>Three crucial methods are offered by Michael Porter's generic approaches to businesses in order to provide them a competitive advantage and help them carve out a niche for themselves. Land Chocolate has a foundation for navigating the competitive landscape thanks to these strategies.</w:t>
      </w:r>
    </w:p>
    <w:p w14:paraId="3E0BDF3F" w14:textId="77777777" w:rsidR="004D273E" w:rsidRPr="004255D0" w:rsidRDefault="00553E03" w:rsidP="004255D0">
      <w:pPr>
        <w:spacing w:line="360" w:lineRule="auto"/>
        <w:jc w:val="both"/>
        <w:rPr>
          <w:rFonts w:ascii="Arial" w:hAnsi="Arial" w:cs="Arial"/>
          <w:b/>
          <w:sz w:val="28"/>
          <w:szCs w:val="28"/>
        </w:rPr>
      </w:pPr>
      <w:r w:rsidRPr="004255D0">
        <w:rPr>
          <w:rFonts w:ascii="Arial" w:hAnsi="Arial" w:cs="Arial"/>
          <w:b/>
          <w:sz w:val="28"/>
          <w:szCs w:val="28"/>
        </w:rPr>
        <w:t>Cost Leadershi</w:t>
      </w:r>
      <w:r w:rsidR="004D273E" w:rsidRPr="004255D0">
        <w:rPr>
          <w:rFonts w:ascii="Arial" w:hAnsi="Arial" w:cs="Arial"/>
          <w:b/>
          <w:sz w:val="28"/>
          <w:szCs w:val="28"/>
        </w:rPr>
        <w:t>p</w:t>
      </w:r>
    </w:p>
    <w:p w14:paraId="68805B5C" w14:textId="77777777" w:rsidR="00553E03" w:rsidRPr="004255D0" w:rsidRDefault="00553E03" w:rsidP="004255D0">
      <w:pPr>
        <w:spacing w:line="360" w:lineRule="auto"/>
        <w:jc w:val="both"/>
        <w:rPr>
          <w:rFonts w:ascii="Arial" w:hAnsi="Arial" w:cs="Arial"/>
        </w:rPr>
      </w:pPr>
      <w:r w:rsidRPr="004255D0">
        <w:rPr>
          <w:rFonts w:ascii="Arial" w:hAnsi="Arial" w:cs="Arial"/>
        </w:rPr>
        <w:t>Land Chocolate might want to establish itself as the industry's least expensive producer of upscale chocolate. Economies of scale, efficient operations, and the cost-effective acquisition of sustainable components can all lead to cost benefits. With this strategy, Land Chocolate is shown as an affordable choice that doesn't compromise on quality.</w:t>
      </w:r>
    </w:p>
    <w:p w14:paraId="1F3DD2B5" w14:textId="77777777" w:rsidR="004D273E" w:rsidRPr="004255D0" w:rsidRDefault="004D273E" w:rsidP="004255D0">
      <w:pPr>
        <w:spacing w:line="360" w:lineRule="auto"/>
        <w:jc w:val="both"/>
        <w:rPr>
          <w:rFonts w:ascii="Arial" w:hAnsi="Arial" w:cs="Arial"/>
          <w:b/>
          <w:sz w:val="28"/>
          <w:szCs w:val="28"/>
        </w:rPr>
      </w:pPr>
      <w:r w:rsidRPr="004255D0">
        <w:rPr>
          <w:rFonts w:ascii="Arial" w:hAnsi="Arial" w:cs="Arial"/>
          <w:b/>
          <w:sz w:val="28"/>
          <w:szCs w:val="28"/>
        </w:rPr>
        <w:t>Differentiation</w:t>
      </w:r>
    </w:p>
    <w:p w14:paraId="21C92E04" w14:textId="77777777" w:rsidR="004D273E" w:rsidRPr="004255D0" w:rsidRDefault="00553E03" w:rsidP="004255D0">
      <w:pPr>
        <w:spacing w:line="360" w:lineRule="auto"/>
        <w:jc w:val="both"/>
        <w:rPr>
          <w:rFonts w:ascii="Arial" w:hAnsi="Arial" w:cs="Arial"/>
        </w:rPr>
      </w:pPr>
      <w:r w:rsidRPr="004255D0">
        <w:rPr>
          <w:rFonts w:ascii="Arial" w:hAnsi="Arial" w:cs="Arial"/>
        </w:rPr>
        <w:t>Providing high-quality, unique chocolates that set product apart from the competition is part of emphasising product distinctiveness.</w:t>
      </w:r>
      <w:r w:rsidR="004D273E" w:rsidRPr="004255D0">
        <w:rPr>
          <w:rFonts w:ascii="Arial" w:hAnsi="Arial" w:cs="Arial"/>
        </w:rPr>
        <w:t xml:space="preserve"> Land Chocolate may provide a unique and sophisticated brand image by emphasising its commitment to ethical sourcing, sustainable operations, and innovative tastes. Differentiation allows th</w:t>
      </w:r>
      <w:r w:rsidR="00D806D7" w:rsidRPr="004255D0">
        <w:rPr>
          <w:rFonts w:ascii="Arial" w:hAnsi="Arial" w:cs="Arial"/>
        </w:rPr>
        <w:t>e company to impose higher fees (</w:t>
      </w:r>
      <w:r w:rsidR="00D806D7" w:rsidRPr="004255D0">
        <w:rPr>
          <w:rFonts w:ascii="Arial" w:hAnsi="Arial" w:cs="Arial"/>
          <w:color w:val="222222"/>
          <w:shd w:val="clear" w:color="auto" w:fill="FFFFFF"/>
        </w:rPr>
        <w:t>Islami et al., 2020).</w:t>
      </w:r>
    </w:p>
    <w:p w14:paraId="3DF71523" w14:textId="77777777" w:rsidR="004D273E" w:rsidRPr="004255D0" w:rsidRDefault="004D273E" w:rsidP="004255D0">
      <w:pPr>
        <w:spacing w:line="360" w:lineRule="auto"/>
        <w:jc w:val="both"/>
        <w:rPr>
          <w:rFonts w:ascii="Arial" w:hAnsi="Arial" w:cs="Arial"/>
          <w:b/>
          <w:sz w:val="28"/>
          <w:szCs w:val="28"/>
        </w:rPr>
      </w:pPr>
      <w:r w:rsidRPr="004255D0">
        <w:rPr>
          <w:rFonts w:ascii="Arial" w:hAnsi="Arial" w:cs="Arial"/>
          <w:b/>
          <w:sz w:val="28"/>
          <w:szCs w:val="28"/>
        </w:rPr>
        <w:t xml:space="preserve">Focus </w:t>
      </w:r>
    </w:p>
    <w:p w14:paraId="4AF2B6B5" w14:textId="77777777" w:rsidR="004D273E" w:rsidRPr="004255D0" w:rsidRDefault="004D273E" w:rsidP="004255D0">
      <w:pPr>
        <w:spacing w:line="360" w:lineRule="auto"/>
        <w:jc w:val="both"/>
        <w:rPr>
          <w:rFonts w:ascii="Arial" w:hAnsi="Arial" w:cs="Arial"/>
        </w:rPr>
      </w:pPr>
      <w:r w:rsidRPr="004255D0">
        <w:rPr>
          <w:rFonts w:ascii="Arial" w:hAnsi="Arial" w:cs="Arial"/>
        </w:rPr>
        <w:t>Concentrating on specific segments of the market is the emphasis of this approach. Land Chocolate might choose to concentrate upon a certain product grouping, geographic area, or demographic within the expensive chocolate market. It is feasible to completely understand the needs and desires of the customer thanks to this tailored approach.</w:t>
      </w:r>
    </w:p>
    <w:p w14:paraId="5C58132C" w14:textId="77777777" w:rsidR="004D273E" w:rsidRPr="004255D0" w:rsidRDefault="004D273E" w:rsidP="004255D0">
      <w:pPr>
        <w:spacing w:line="360" w:lineRule="auto"/>
        <w:jc w:val="both"/>
        <w:rPr>
          <w:rFonts w:ascii="Arial" w:hAnsi="Arial" w:cs="Arial"/>
        </w:rPr>
      </w:pPr>
      <w:r w:rsidRPr="004255D0">
        <w:rPr>
          <w:rFonts w:ascii="Arial" w:hAnsi="Arial" w:cs="Arial"/>
        </w:rPr>
        <w:t>By combining one or more of these broad strategies, Land Chocolate may increase its competitiveness within the cutthroat chocolate industry, retain profitability, and provide a compelling value proposit</w:t>
      </w:r>
      <w:r w:rsidR="00D806D7" w:rsidRPr="004255D0">
        <w:rPr>
          <w:rFonts w:ascii="Arial" w:hAnsi="Arial" w:cs="Arial"/>
        </w:rPr>
        <w:t>ion for its target consumer (</w:t>
      </w:r>
      <w:r w:rsidR="00D806D7" w:rsidRPr="004255D0">
        <w:rPr>
          <w:rFonts w:ascii="Arial" w:hAnsi="Arial" w:cs="Arial"/>
          <w:color w:val="222222"/>
          <w:shd w:val="clear" w:color="auto" w:fill="FFFFFF"/>
        </w:rPr>
        <w:t>Saputra et al., 2019).</w:t>
      </w:r>
    </w:p>
    <w:p w14:paraId="25DEA5D2" w14:textId="77777777" w:rsidR="00D61543" w:rsidRDefault="00D61543" w:rsidP="004255D0">
      <w:pPr>
        <w:pStyle w:val="Heading2"/>
        <w:spacing w:line="360" w:lineRule="auto"/>
        <w:jc w:val="both"/>
        <w:rPr>
          <w:rFonts w:ascii="Arial" w:hAnsi="Arial" w:cs="Arial"/>
          <w:sz w:val="28"/>
          <w:szCs w:val="28"/>
        </w:rPr>
      </w:pPr>
      <w:bookmarkStart w:id="16" w:name="_Toc152859168"/>
    </w:p>
    <w:p w14:paraId="39E45B86" w14:textId="5FD913EF" w:rsidR="004D273E" w:rsidRPr="004255D0" w:rsidRDefault="004D273E" w:rsidP="004255D0">
      <w:pPr>
        <w:pStyle w:val="Heading2"/>
        <w:spacing w:line="360" w:lineRule="auto"/>
        <w:jc w:val="both"/>
        <w:rPr>
          <w:rFonts w:ascii="Arial" w:hAnsi="Arial" w:cs="Arial"/>
          <w:sz w:val="28"/>
          <w:szCs w:val="28"/>
        </w:rPr>
      </w:pPr>
      <w:r w:rsidRPr="004255D0">
        <w:rPr>
          <w:rFonts w:ascii="Arial" w:hAnsi="Arial" w:cs="Arial"/>
          <w:sz w:val="28"/>
          <w:szCs w:val="28"/>
        </w:rPr>
        <w:t>The BCG Matrix</w:t>
      </w:r>
      <w:bookmarkEnd w:id="16"/>
    </w:p>
    <w:p w14:paraId="0897E3AC" w14:textId="77777777" w:rsidR="00B4204E" w:rsidRPr="004255D0" w:rsidRDefault="00E95702" w:rsidP="004255D0">
      <w:pPr>
        <w:spacing w:line="360" w:lineRule="auto"/>
        <w:jc w:val="both"/>
        <w:rPr>
          <w:rFonts w:ascii="Arial" w:hAnsi="Arial" w:cs="Arial"/>
          <w:b/>
          <w:sz w:val="28"/>
          <w:szCs w:val="28"/>
        </w:rPr>
      </w:pPr>
      <w:r w:rsidRPr="004255D0">
        <w:rPr>
          <w:rFonts w:ascii="Arial" w:hAnsi="Arial" w:cs="Arial"/>
          <w:b/>
          <w:sz w:val="28"/>
          <w:szCs w:val="28"/>
        </w:rPr>
        <w:t>Stars (High Growth, High Market Share)</w:t>
      </w:r>
    </w:p>
    <w:p w14:paraId="4605F59B" w14:textId="77777777" w:rsidR="00E95702" w:rsidRPr="004255D0" w:rsidRDefault="00E95702" w:rsidP="004255D0">
      <w:pPr>
        <w:spacing w:line="360" w:lineRule="auto"/>
        <w:jc w:val="both"/>
        <w:rPr>
          <w:rFonts w:ascii="Arial" w:hAnsi="Arial" w:cs="Arial"/>
        </w:rPr>
      </w:pPr>
      <w:r w:rsidRPr="004255D0">
        <w:rPr>
          <w:rFonts w:ascii="Arial" w:hAnsi="Arial" w:cs="Arial"/>
        </w:rPr>
        <w:t>Land Chocolate's product line comprises this category, which has a substantial market share and promising development prospects. These products typically require large capital outlays to maintain and increase their market share, ensuring their continued success will eventually develop into the business's cash cows. Land Chocolate needs to be constantly innovating and aggressively marketing these products.</w:t>
      </w:r>
    </w:p>
    <w:p w14:paraId="6DAC1705" w14:textId="77777777" w:rsidR="00E95702" w:rsidRPr="004255D0" w:rsidRDefault="00E95702" w:rsidP="004255D0">
      <w:pPr>
        <w:spacing w:line="360" w:lineRule="auto"/>
        <w:jc w:val="both"/>
        <w:rPr>
          <w:rFonts w:ascii="Arial" w:hAnsi="Arial" w:cs="Arial"/>
          <w:b/>
          <w:sz w:val="28"/>
          <w:szCs w:val="28"/>
        </w:rPr>
      </w:pPr>
      <w:r w:rsidRPr="004255D0">
        <w:rPr>
          <w:rFonts w:ascii="Arial" w:hAnsi="Arial" w:cs="Arial"/>
          <w:b/>
          <w:sz w:val="28"/>
          <w:szCs w:val="28"/>
        </w:rPr>
        <w:t>Question Marks (High Growth, Low Market Share)</w:t>
      </w:r>
    </w:p>
    <w:p w14:paraId="7DFC013D" w14:textId="77777777" w:rsidR="00E95702" w:rsidRPr="004255D0" w:rsidRDefault="00E95702" w:rsidP="004255D0">
      <w:pPr>
        <w:spacing w:line="360" w:lineRule="auto"/>
        <w:jc w:val="both"/>
        <w:rPr>
          <w:rFonts w:ascii="Arial" w:hAnsi="Arial" w:cs="Arial"/>
        </w:rPr>
      </w:pPr>
      <w:r w:rsidRPr="004255D0">
        <w:rPr>
          <w:rFonts w:ascii="Arial" w:hAnsi="Arial" w:cs="Arial"/>
        </w:rPr>
        <w:t>These products have a large potential for growth even though their market share is currently tiny. In order to increase their market share, Land Chocolate had to decide whether they should phase them away or make more investments. When making strategic decisions, it's important to assess if these goods possess the potential to e</w:t>
      </w:r>
      <w:r w:rsidR="00911E84" w:rsidRPr="004255D0">
        <w:rPr>
          <w:rFonts w:ascii="Arial" w:hAnsi="Arial" w:cs="Arial"/>
        </w:rPr>
        <w:t>volve into stars or become dogs (</w:t>
      </w:r>
      <w:r w:rsidR="00911E84" w:rsidRPr="004255D0">
        <w:rPr>
          <w:rFonts w:ascii="Arial" w:hAnsi="Arial" w:cs="Arial"/>
          <w:color w:val="222222"/>
          <w:shd w:val="clear" w:color="auto" w:fill="FFFFFF"/>
        </w:rPr>
        <w:t>Hossain and Kader, 2020).</w:t>
      </w:r>
    </w:p>
    <w:p w14:paraId="47C88D0D" w14:textId="77777777" w:rsidR="00E95702" w:rsidRPr="004255D0" w:rsidRDefault="00E95702" w:rsidP="004255D0">
      <w:pPr>
        <w:spacing w:line="360" w:lineRule="auto"/>
        <w:jc w:val="both"/>
        <w:rPr>
          <w:rFonts w:ascii="Arial" w:hAnsi="Arial" w:cs="Arial"/>
          <w:b/>
          <w:sz w:val="28"/>
          <w:szCs w:val="28"/>
        </w:rPr>
      </w:pPr>
      <w:r w:rsidRPr="004255D0">
        <w:rPr>
          <w:rFonts w:ascii="Arial" w:hAnsi="Arial" w:cs="Arial"/>
          <w:b/>
          <w:sz w:val="28"/>
          <w:szCs w:val="28"/>
        </w:rPr>
        <w:t>Cash Cows (Low Growth, High Market Share)</w:t>
      </w:r>
    </w:p>
    <w:p w14:paraId="73D80A5B" w14:textId="77777777" w:rsidR="00F87A8A" w:rsidRPr="004255D0" w:rsidRDefault="00F87A8A" w:rsidP="004255D0">
      <w:pPr>
        <w:spacing w:line="360" w:lineRule="auto"/>
        <w:jc w:val="both"/>
        <w:rPr>
          <w:rFonts w:ascii="Arial" w:hAnsi="Arial" w:cs="Arial"/>
        </w:rPr>
      </w:pPr>
      <w:r w:rsidRPr="004255D0">
        <w:rPr>
          <w:rFonts w:ascii="Arial" w:hAnsi="Arial" w:cs="Arial"/>
        </w:rPr>
        <w:t>Products in this group of products bring in an important quantity of cash flow of Land Chocolate, while having little possibility for development. Given the current market share of these products, maximising profitability and efficiency ought to come before making significant investments.</w:t>
      </w:r>
    </w:p>
    <w:p w14:paraId="42122EB5" w14:textId="77777777" w:rsidR="00F87A8A" w:rsidRPr="004255D0" w:rsidRDefault="00F87A8A" w:rsidP="004255D0">
      <w:pPr>
        <w:spacing w:line="360" w:lineRule="auto"/>
        <w:jc w:val="both"/>
        <w:rPr>
          <w:rFonts w:ascii="Arial" w:hAnsi="Arial" w:cs="Arial"/>
          <w:b/>
          <w:sz w:val="28"/>
          <w:szCs w:val="28"/>
        </w:rPr>
      </w:pPr>
      <w:r w:rsidRPr="004255D0">
        <w:rPr>
          <w:rFonts w:ascii="Arial" w:hAnsi="Arial" w:cs="Arial"/>
          <w:b/>
          <w:sz w:val="28"/>
          <w:szCs w:val="28"/>
        </w:rPr>
        <w:t>Dogs (Low Growth, Low Market Share)</w:t>
      </w:r>
    </w:p>
    <w:p w14:paraId="4E96B417" w14:textId="77777777" w:rsidR="00F87A8A" w:rsidRPr="004255D0" w:rsidRDefault="00F87A8A" w:rsidP="004255D0">
      <w:pPr>
        <w:spacing w:line="360" w:lineRule="auto"/>
        <w:jc w:val="both"/>
        <w:rPr>
          <w:rFonts w:ascii="Arial" w:hAnsi="Arial" w:cs="Arial"/>
        </w:rPr>
      </w:pPr>
      <w:r w:rsidRPr="004255D0">
        <w:rPr>
          <w:rFonts w:ascii="Arial" w:hAnsi="Arial" w:cs="Arial"/>
        </w:rPr>
        <w:t>As an item of manufacture, they grow slowly and have a small market share. If these products don't have a strategic value—like improving other products—Land Chocolate should consider selling them or stopping their production.</w:t>
      </w:r>
    </w:p>
    <w:p w14:paraId="0687A423" w14:textId="77777777" w:rsidR="00F87A8A" w:rsidRPr="004255D0" w:rsidRDefault="00F87A8A" w:rsidP="004255D0">
      <w:pPr>
        <w:spacing w:line="360" w:lineRule="auto"/>
        <w:jc w:val="both"/>
        <w:rPr>
          <w:rFonts w:ascii="Arial" w:hAnsi="Arial" w:cs="Arial"/>
        </w:rPr>
      </w:pPr>
      <w:r w:rsidRPr="004255D0">
        <w:rPr>
          <w:rFonts w:ascii="Arial" w:hAnsi="Arial" w:cs="Arial"/>
        </w:rPr>
        <w:t>By employing the BCG Matrix, Land Chocolate can make well-informed choices on the distribution of resources, establish objectives for product development, as well as optimise its whole product range for sus</w:t>
      </w:r>
      <w:r w:rsidR="00911E84" w:rsidRPr="004255D0">
        <w:rPr>
          <w:rFonts w:ascii="Arial" w:hAnsi="Arial" w:cs="Arial"/>
        </w:rPr>
        <w:t>tained growth and profitability (</w:t>
      </w:r>
      <w:r w:rsidR="00911E84" w:rsidRPr="004255D0">
        <w:rPr>
          <w:rFonts w:ascii="Arial" w:hAnsi="Arial" w:cs="Arial"/>
          <w:color w:val="222222"/>
          <w:shd w:val="clear" w:color="auto" w:fill="FFFFFF"/>
        </w:rPr>
        <w:t>Kader and Hossain, 2020).</w:t>
      </w:r>
    </w:p>
    <w:p w14:paraId="1CB074A9" w14:textId="77777777" w:rsidR="00F87A8A" w:rsidRPr="00CB053E" w:rsidRDefault="0070330D" w:rsidP="004255D0">
      <w:pPr>
        <w:pStyle w:val="Heading2"/>
        <w:spacing w:line="360" w:lineRule="auto"/>
        <w:jc w:val="both"/>
        <w:rPr>
          <w:rFonts w:ascii="Arial" w:hAnsi="Arial" w:cs="Arial"/>
          <w:sz w:val="28"/>
          <w:szCs w:val="28"/>
        </w:rPr>
      </w:pPr>
      <w:bookmarkStart w:id="17" w:name="_Toc152859169"/>
      <w:r w:rsidRPr="00CB053E">
        <w:rPr>
          <w:rFonts w:ascii="Arial" w:hAnsi="Arial" w:cs="Arial"/>
          <w:sz w:val="28"/>
          <w:szCs w:val="28"/>
        </w:rPr>
        <w:t>SFA framework</w:t>
      </w:r>
      <w:bookmarkEnd w:id="17"/>
    </w:p>
    <w:p w14:paraId="387835BC" w14:textId="77777777" w:rsidR="00F87A8A" w:rsidRPr="00CB053E" w:rsidRDefault="00EE6838" w:rsidP="004255D0">
      <w:pPr>
        <w:spacing w:line="360" w:lineRule="auto"/>
        <w:jc w:val="both"/>
        <w:rPr>
          <w:rFonts w:ascii="Arial" w:hAnsi="Arial" w:cs="Arial"/>
          <w:b/>
          <w:sz w:val="28"/>
          <w:szCs w:val="28"/>
        </w:rPr>
      </w:pPr>
      <w:r w:rsidRPr="00CB053E">
        <w:rPr>
          <w:rFonts w:ascii="Arial" w:hAnsi="Arial" w:cs="Arial"/>
          <w:b/>
          <w:sz w:val="28"/>
          <w:szCs w:val="28"/>
        </w:rPr>
        <w:t>Suitability</w:t>
      </w:r>
    </w:p>
    <w:p w14:paraId="76B24BEE" w14:textId="77777777" w:rsidR="009D2469" w:rsidRPr="004255D0" w:rsidRDefault="009D2469" w:rsidP="004255D0">
      <w:pPr>
        <w:spacing w:line="360" w:lineRule="auto"/>
        <w:jc w:val="both"/>
        <w:rPr>
          <w:rFonts w:ascii="Arial" w:hAnsi="Arial" w:cs="Arial"/>
        </w:rPr>
      </w:pPr>
      <w:r w:rsidRPr="004255D0">
        <w:rPr>
          <w:rFonts w:ascii="Arial" w:hAnsi="Arial" w:cs="Arial"/>
        </w:rPr>
        <w:t>To stay up with the growing market trend, Land Chocolate, a company widely recognised for its premium goods, should think about expanding into chocolate kinds that are health-</w:t>
      </w:r>
      <w:r w:rsidRPr="004255D0">
        <w:rPr>
          <w:rFonts w:ascii="Arial" w:hAnsi="Arial" w:cs="Arial"/>
        </w:rPr>
        <w:lastRenderedPageBreak/>
        <w:t>conscious. An appropriateness study would begin with evaluating how well this aligns with Land Chocolate's knowledge, brand identity, and objective. The company may utilise its expertise in creating premium chocolates to create a line of healthier alternatives that maintain flavour.</w:t>
      </w:r>
    </w:p>
    <w:p w14:paraId="3117D31C" w14:textId="77777777" w:rsidR="00EE6838" w:rsidRPr="00CB053E" w:rsidRDefault="00EE6838" w:rsidP="004255D0">
      <w:pPr>
        <w:spacing w:line="360" w:lineRule="auto"/>
        <w:jc w:val="both"/>
        <w:rPr>
          <w:rFonts w:ascii="Arial" w:hAnsi="Arial" w:cs="Arial"/>
          <w:b/>
          <w:sz w:val="28"/>
          <w:szCs w:val="28"/>
        </w:rPr>
      </w:pPr>
      <w:r w:rsidRPr="00CB053E">
        <w:rPr>
          <w:rFonts w:ascii="Arial" w:hAnsi="Arial" w:cs="Arial"/>
          <w:b/>
          <w:sz w:val="28"/>
          <w:szCs w:val="28"/>
        </w:rPr>
        <w:t>Feasibility</w:t>
      </w:r>
    </w:p>
    <w:p w14:paraId="7A0AB781" w14:textId="77777777" w:rsidR="009D2469" w:rsidRPr="004255D0" w:rsidRDefault="009D2469" w:rsidP="004255D0">
      <w:pPr>
        <w:spacing w:line="360" w:lineRule="auto"/>
        <w:jc w:val="both"/>
        <w:rPr>
          <w:rFonts w:ascii="Arial" w:hAnsi="Arial" w:cs="Arial"/>
        </w:rPr>
      </w:pPr>
      <w:r w:rsidRPr="004255D0">
        <w:rPr>
          <w:rFonts w:ascii="Arial" w:hAnsi="Arial" w:cs="Arial"/>
        </w:rPr>
        <w:t xml:space="preserve">Feasibility is crucial to the success of any strategic endeavour. In this case, Land Chocolate has to assess if it possesses the financial as well as technological capacity to develop and launch a new line of chocolates which are focused on health. Engaging in sustainable sourcing methods or establishing relationships with wellness and health organisations might also </w:t>
      </w:r>
      <w:r w:rsidR="00911E84" w:rsidRPr="004255D0">
        <w:rPr>
          <w:rFonts w:ascii="Arial" w:hAnsi="Arial" w:cs="Arial"/>
        </w:rPr>
        <w:t>increase feasibility (</w:t>
      </w:r>
      <w:r w:rsidR="00911E84" w:rsidRPr="004255D0">
        <w:rPr>
          <w:rFonts w:ascii="Arial" w:hAnsi="Arial" w:cs="Arial"/>
          <w:color w:val="222222"/>
          <w:shd w:val="clear" w:color="auto" w:fill="FFFFFF"/>
        </w:rPr>
        <w:t>Franco et al., 2021).</w:t>
      </w:r>
    </w:p>
    <w:p w14:paraId="082EC402" w14:textId="77777777" w:rsidR="00EE6838" w:rsidRPr="00CB053E" w:rsidRDefault="00EE6838" w:rsidP="004255D0">
      <w:pPr>
        <w:spacing w:line="360" w:lineRule="auto"/>
        <w:jc w:val="both"/>
        <w:rPr>
          <w:rFonts w:ascii="Arial" w:hAnsi="Arial" w:cs="Arial"/>
          <w:b/>
          <w:sz w:val="28"/>
          <w:szCs w:val="28"/>
        </w:rPr>
      </w:pPr>
      <w:r w:rsidRPr="00CB053E">
        <w:rPr>
          <w:rFonts w:ascii="Arial" w:hAnsi="Arial" w:cs="Arial"/>
          <w:b/>
          <w:sz w:val="28"/>
          <w:szCs w:val="28"/>
        </w:rPr>
        <w:t>Acceptability</w:t>
      </w:r>
    </w:p>
    <w:p w14:paraId="052222D3" w14:textId="77777777" w:rsidR="009D2469" w:rsidRPr="004255D0" w:rsidRDefault="009D2469" w:rsidP="004255D0">
      <w:pPr>
        <w:spacing w:line="360" w:lineRule="auto"/>
        <w:jc w:val="both"/>
        <w:rPr>
          <w:rFonts w:ascii="Arial" w:hAnsi="Arial" w:cs="Arial"/>
        </w:rPr>
      </w:pPr>
      <w:r w:rsidRPr="004255D0">
        <w:rPr>
          <w:rFonts w:ascii="Arial" w:hAnsi="Arial" w:cs="Arial"/>
        </w:rPr>
        <w:t>For a strategy to be effective, it must be endorsed by key stakeholders. In the case of Land Chocolate, that means being conscious of customer preferences about a shift to healthier alternatives, employee feelings, and investor expectations. Implementing feedback loops and maintaining open lines of communication can contribute to the proposed approach's acceptability.</w:t>
      </w:r>
    </w:p>
    <w:p w14:paraId="099E9E92" w14:textId="77777777" w:rsidR="009D2469" w:rsidRPr="00CB053E" w:rsidRDefault="009D2469" w:rsidP="004255D0">
      <w:pPr>
        <w:spacing w:line="360" w:lineRule="auto"/>
        <w:jc w:val="both"/>
        <w:rPr>
          <w:rFonts w:ascii="Arial" w:hAnsi="Arial" w:cs="Arial"/>
          <w:b/>
          <w:sz w:val="28"/>
          <w:szCs w:val="28"/>
        </w:rPr>
      </w:pPr>
      <w:r w:rsidRPr="00CB053E">
        <w:rPr>
          <w:rFonts w:ascii="Arial" w:hAnsi="Arial" w:cs="Arial"/>
          <w:b/>
          <w:sz w:val="28"/>
          <w:szCs w:val="28"/>
        </w:rPr>
        <w:t>Method for Land Chocolate</w:t>
      </w:r>
    </w:p>
    <w:p w14:paraId="2535F712" w14:textId="77777777" w:rsidR="009D2469" w:rsidRPr="004255D0" w:rsidRDefault="009D2469" w:rsidP="004255D0">
      <w:pPr>
        <w:spacing w:line="360" w:lineRule="auto"/>
        <w:jc w:val="both"/>
        <w:rPr>
          <w:rFonts w:ascii="Arial" w:hAnsi="Arial" w:cs="Arial"/>
        </w:rPr>
      </w:pPr>
      <w:r w:rsidRPr="004255D0">
        <w:rPr>
          <w:rFonts w:ascii="Arial" w:hAnsi="Arial" w:cs="Arial"/>
        </w:rPr>
        <w:t>A line of organic, low-sugar as well as ethically sourced chocolates may be astutely introduced by Land Chocolate in response to consumers' increased demand for healthier options. This combines a commitment to modern health and sustainability issues with Land Chocolate's outstanding reputation. The company may emphasise these qualities in its marketing to d</w:t>
      </w:r>
      <w:r w:rsidR="00911E84" w:rsidRPr="004255D0">
        <w:rPr>
          <w:rFonts w:ascii="Arial" w:hAnsi="Arial" w:cs="Arial"/>
        </w:rPr>
        <w:t>raw in health-conscious clients (</w:t>
      </w:r>
      <w:r w:rsidR="00911E84" w:rsidRPr="004255D0">
        <w:rPr>
          <w:rFonts w:ascii="Arial" w:hAnsi="Arial" w:cs="Arial"/>
          <w:color w:val="222222"/>
          <w:shd w:val="clear" w:color="auto" w:fill="FFFFFF"/>
        </w:rPr>
        <w:t>Franco et al., 2021).</w:t>
      </w:r>
    </w:p>
    <w:p w14:paraId="22543193" w14:textId="77777777" w:rsidR="009D2469" w:rsidRPr="00CB053E" w:rsidRDefault="009D2469" w:rsidP="004255D0">
      <w:pPr>
        <w:pStyle w:val="Heading2"/>
        <w:spacing w:line="360" w:lineRule="auto"/>
        <w:jc w:val="both"/>
        <w:rPr>
          <w:rFonts w:ascii="Arial" w:hAnsi="Arial" w:cs="Arial"/>
          <w:sz w:val="28"/>
          <w:szCs w:val="28"/>
        </w:rPr>
      </w:pPr>
      <w:bookmarkStart w:id="18" w:name="_Toc152859170"/>
      <w:r w:rsidRPr="00CB053E">
        <w:rPr>
          <w:rFonts w:ascii="Arial" w:hAnsi="Arial" w:cs="Arial"/>
          <w:sz w:val="28"/>
          <w:szCs w:val="28"/>
        </w:rPr>
        <w:t>Stakeholder Analysis for Land Chocolate Company</w:t>
      </w:r>
      <w:bookmarkEnd w:id="18"/>
    </w:p>
    <w:p w14:paraId="12FEAB8C" w14:textId="77777777" w:rsidR="0019187A" w:rsidRPr="00CB053E" w:rsidRDefault="0019187A" w:rsidP="004255D0">
      <w:pPr>
        <w:spacing w:line="360" w:lineRule="auto"/>
        <w:jc w:val="both"/>
        <w:rPr>
          <w:rFonts w:ascii="Arial" w:hAnsi="Arial" w:cs="Arial"/>
          <w:b/>
          <w:sz w:val="28"/>
          <w:szCs w:val="28"/>
        </w:rPr>
      </w:pPr>
      <w:r w:rsidRPr="00CB053E">
        <w:rPr>
          <w:rFonts w:ascii="Arial" w:hAnsi="Arial" w:cs="Arial"/>
          <w:b/>
          <w:sz w:val="28"/>
          <w:szCs w:val="28"/>
        </w:rPr>
        <w:t>High Power, High Interest</w:t>
      </w:r>
    </w:p>
    <w:p w14:paraId="4F07D6DA" w14:textId="77777777" w:rsidR="0019187A" w:rsidRPr="00CB053E" w:rsidRDefault="0019187A" w:rsidP="004255D0">
      <w:pPr>
        <w:spacing w:line="360" w:lineRule="auto"/>
        <w:jc w:val="both"/>
        <w:rPr>
          <w:rFonts w:ascii="Arial" w:hAnsi="Arial" w:cs="Arial"/>
          <w:b/>
          <w:sz w:val="28"/>
          <w:szCs w:val="28"/>
        </w:rPr>
      </w:pPr>
      <w:r w:rsidRPr="00CB053E">
        <w:rPr>
          <w:rFonts w:ascii="Arial" w:hAnsi="Arial" w:cs="Arial"/>
          <w:b/>
          <w:sz w:val="28"/>
          <w:szCs w:val="28"/>
        </w:rPr>
        <w:t>Investors and Shareholders</w:t>
      </w:r>
    </w:p>
    <w:p w14:paraId="7ACA3D7D" w14:textId="77777777" w:rsidR="0019187A" w:rsidRPr="004255D0" w:rsidRDefault="0019187A" w:rsidP="004255D0">
      <w:pPr>
        <w:spacing w:line="360" w:lineRule="auto"/>
        <w:jc w:val="both"/>
        <w:rPr>
          <w:rFonts w:ascii="Arial" w:hAnsi="Arial" w:cs="Arial"/>
        </w:rPr>
      </w:pPr>
      <w:r w:rsidRPr="004255D0">
        <w:rPr>
          <w:rFonts w:ascii="Arial" w:hAnsi="Arial" w:cs="Arial"/>
        </w:rPr>
        <w:t xml:space="preserve">These groups are highly influential and have a stake in the success of Land Chocolate. They look forward to both financial rewards and steady progress. By showcasing the business' commitment to sustainability, keeping investors informed, and delivering thorough financial reporting, </w:t>
      </w:r>
      <w:r w:rsidR="00C76E62" w:rsidRPr="004255D0">
        <w:rPr>
          <w:rFonts w:ascii="Arial" w:hAnsi="Arial" w:cs="Arial"/>
        </w:rPr>
        <w:t>it</w:t>
      </w:r>
      <w:r w:rsidRPr="004255D0">
        <w:rPr>
          <w:rFonts w:ascii="Arial" w:hAnsi="Arial" w:cs="Arial"/>
        </w:rPr>
        <w:t xml:space="preserve"> can maintain their support.</w:t>
      </w:r>
    </w:p>
    <w:p w14:paraId="42F2B1F0" w14:textId="77777777" w:rsidR="00D61543" w:rsidRDefault="00D61543" w:rsidP="004255D0">
      <w:pPr>
        <w:spacing w:line="360" w:lineRule="auto"/>
        <w:jc w:val="both"/>
        <w:rPr>
          <w:rFonts w:ascii="Arial" w:hAnsi="Arial" w:cs="Arial"/>
          <w:b/>
          <w:sz w:val="28"/>
          <w:szCs w:val="28"/>
        </w:rPr>
      </w:pPr>
    </w:p>
    <w:p w14:paraId="3BA5CB83" w14:textId="698C35A4" w:rsidR="0019187A" w:rsidRPr="00CB053E" w:rsidRDefault="0019187A" w:rsidP="004255D0">
      <w:pPr>
        <w:spacing w:line="360" w:lineRule="auto"/>
        <w:jc w:val="both"/>
        <w:rPr>
          <w:rFonts w:ascii="Arial" w:hAnsi="Arial" w:cs="Arial"/>
          <w:b/>
          <w:sz w:val="28"/>
          <w:szCs w:val="28"/>
        </w:rPr>
      </w:pPr>
      <w:r w:rsidRPr="00CB053E">
        <w:rPr>
          <w:rFonts w:ascii="Arial" w:hAnsi="Arial" w:cs="Arial"/>
          <w:b/>
          <w:sz w:val="28"/>
          <w:szCs w:val="28"/>
        </w:rPr>
        <w:lastRenderedPageBreak/>
        <w:t>Loyal Customers</w:t>
      </w:r>
    </w:p>
    <w:p w14:paraId="627D3808" w14:textId="77777777" w:rsidR="0019187A" w:rsidRPr="004255D0" w:rsidRDefault="0019187A" w:rsidP="004255D0">
      <w:pPr>
        <w:spacing w:line="360" w:lineRule="auto"/>
        <w:jc w:val="both"/>
        <w:rPr>
          <w:rFonts w:ascii="Arial" w:hAnsi="Arial" w:cs="Arial"/>
        </w:rPr>
      </w:pPr>
      <w:r w:rsidRPr="004255D0">
        <w:rPr>
          <w:rFonts w:ascii="Arial" w:hAnsi="Arial" w:cs="Arial"/>
        </w:rPr>
        <w:t xml:space="preserve">Strong brand loyalists are drawn to Land Chocolate's products because they value the product's ethical and superior qualities and because they can make a difference via their purchases. Maintaining customer feedback channels as well as marketing materials emphasising high-quality items and </w:t>
      </w:r>
      <w:r w:rsidR="00911E84" w:rsidRPr="004255D0">
        <w:rPr>
          <w:rFonts w:ascii="Arial" w:hAnsi="Arial" w:cs="Arial"/>
        </w:rPr>
        <w:t>ethical suppliers are essential (</w:t>
      </w:r>
      <w:r w:rsidR="00911E84" w:rsidRPr="004255D0">
        <w:rPr>
          <w:rFonts w:ascii="Arial" w:hAnsi="Arial" w:cs="Arial"/>
          <w:color w:val="222222"/>
          <w:shd w:val="clear" w:color="auto" w:fill="FFFFFF"/>
        </w:rPr>
        <w:t>Vargas et al., 2019).</w:t>
      </w:r>
    </w:p>
    <w:p w14:paraId="78DB63C5" w14:textId="77777777" w:rsidR="0019187A" w:rsidRPr="00CB053E" w:rsidRDefault="00A975E4" w:rsidP="004255D0">
      <w:pPr>
        <w:spacing w:line="360" w:lineRule="auto"/>
        <w:jc w:val="both"/>
        <w:rPr>
          <w:rFonts w:ascii="Arial" w:hAnsi="Arial" w:cs="Arial"/>
          <w:b/>
          <w:sz w:val="28"/>
          <w:szCs w:val="28"/>
        </w:rPr>
      </w:pPr>
      <w:r w:rsidRPr="00CB053E">
        <w:rPr>
          <w:rFonts w:ascii="Arial" w:hAnsi="Arial" w:cs="Arial"/>
          <w:b/>
          <w:sz w:val="28"/>
          <w:szCs w:val="28"/>
        </w:rPr>
        <w:t xml:space="preserve">High Power, Lower Interest </w:t>
      </w:r>
    </w:p>
    <w:p w14:paraId="138F66BE" w14:textId="77777777" w:rsidR="00A975E4" w:rsidRPr="004255D0" w:rsidRDefault="00A975E4" w:rsidP="004255D0">
      <w:pPr>
        <w:spacing w:line="360" w:lineRule="auto"/>
        <w:jc w:val="both"/>
        <w:rPr>
          <w:rFonts w:ascii="Arial" w:hAnsi="Arial" w:cs="Arial"/>
          <w:b/>
        </w:rPr>
      </w:pPr>
      <w:r w:rsidRPr="00CB053E">
        <w:rPr>
          <w:rFonts w:ascii="Arial" w:hAnsi="Arial" w:cs="Arial"/>
          <w:b/>
          <w:sz w:val="28"/>
          <w:szCs w:val="28"/>
        </w:rPr>
        <w:t xml:space="preserve">Regulatory </w:t>
      </w:r>
      <w:r w:rsidR="005268BD" w:rsidRPr="00CB053E">
        <w:rPr>
          <w:rFonts w:ascii="Arial" w:hAnsi="Arial" w:cs="Arial"/>
          <w:b/>
          <w:sz w:val="28"/>
          <w:szCs w:val="28"/>
        </w:rPr>
        <w:t>Forms</w:t>
      </w:r>
      <w:r w:rsidRPr="00CB053E">
        <w:rPr>
          <w:rFonts w:ascii="Arial" w:hAnsi="Arial" w:cs="Arial"/>
          <w:b/>
          <w:sz w:val="28"/>
          <w:szCs w:val="28"/>
        </w:rPr>
        <w:t xml:space="preserve"> and Certification </w:t>
      </w:r>
      <w:r w:rsidR="005268BD" w:rsidRPr="00CB053E">
        <w:rPr>
          <w:rFonts w:ascii="Arial" w:hAnsi="Arial" w:cs="Arial"/>
          <w:b/>
          <w:sz w:val="28"/>
          <w:szCs w:val="28"/>
        </w:rPr>
        <w:t>Forms</w:t>
      </w:r>
      <w:r w:rsidRPr="004255D0">
        <w:rPr>
          <w:rFonts w:ascii="Arial" w:hAnsi="Arial" w:cs="Arial"/>
          <w:b/>
        </w:rPr>
        <w:t xml:space="preserve"> </w:t>
      </w:r>
    </w:p>
    <w:p w14:paraId="7F654955" w14:textId="77777777" w:rsidR="005268BD" w:rsidRPr="004255D0" w:rsidRDefault="005268BD" w:rsidP="004255D0">
      <w:pPr>
        <w:spacing w:line="360" w:lineRule="auto"/>
        <w:jc w:val="both"/>
        <w:rPr>
          <w:rFonts w:ascii="Arial" w:hAnsi="Arial" w:cs="Arial"/>
        </w:rPr>
      </w:pPr>
      <w:r w:rsidRPr="004255D0">
        <w:rPr>
          <w:rFonts w:ascii="Arial" w:hAnsi="Arial" w:cs="Arial"/>
        </w:rPr>
        <w:t>Despite having a big impact on legislation and industry standards, these bodies might not be particularly engaged in Land Chocolate's day-to-day operations. Maintaining a positive relationship necessitates following industry norms, reporting promptly, and taking the initiative to pa</w:t>
      </w:r>
      <w:r w:rsidR="00911E84" w:rsidRPr="004255D0">
        <w:rPr>
          <w:rFonts w:ascii="Arial" w:hAnsi="Arial" w:cs="Arial"/>
        </w:rPr>
        <w:t>rticipate in regulatory reforms.</w:t>
      </w:r>
    </w:p>
    <w:p w14:paraId="6BBB3890" w14:textId="77777777" w:rsidR="005268BD" w:rsidRPr="00CB053E" w:rsidRDefault="005268BD" w:rsidP="004255D0">
      <w:pPr>
        <w:spacing w:line="360" w:lineRule="auto"/>
        <w:jc w:val="both"/>
        <w:rPr>
          <w:rFonts w:ascii="Arial" w:hAnsi="Arial" w:cs="Arial"/>
          <w:b/>
          <w:sz w:val="28"/>
          <w:szCs w:val="28"/>
        </w:rPr>
      </w:pPr>
      <w:r w:rsidRPr="00CB053E">
        <w:rPr>
          <w:rFonts w:ascii="Arial" w:hAnsi="Arial" w:cs="Arial"/>
          <w:b/>
          <w:sz w:val="28"/>
          <w:szCs w:val="28"/>
        </w:rPr>
        <w:t>Low Power</w:t>
      </w:r>
      <w:r w:rsidR="007F3D6C" w:rsidRPr="00CB053E">
        <w:rPr>
          <w:rFonts w:ascii="Arial" w:hAnsi="Arial" w:cs="Arial"/>
          <w:b/>
          <w:sz w:val="28"/>
          <w:szCs w:val="28"/>
        </w:rPr>
        <w:t>, High Interest</w:t>
      </w:r>
    </w:p>
    <w:p w14:paraId="0875E1BB" w14:textId="77777777" w:rsidR="005268BD" w:rsidRPr="00CB053E" w:rsidRDefault="005268BD" w:rsidP="004255D0">
      <w:pPr>
        <w:spacing w:line="360" w:lineRule="auto"/>
        <w:jc w:val="both"/>
        <w:rPr>
          <w:rFonts w:ascii="Arial" w:hAnsi="Arial" w:cs="Arial"/>
          <w:b/>
          <w:sz w:val="28"/>
          <w:szCs w:val="28"/>
        </w:rPr>
      </w:pPr>
      <w:r w:rsidRPr="00CB053E">
        <w:rPr>
          <w:rFonts w:ascii="Arial" w:hAnsi="Arial" w:cs="Arial"/>
          <w:b/>
          <w:sz w:val="28"/>
          <w:szCs w:val="28"/>
        </w:rPr>
        <w:t>Local Communities and Groups Promoting Health Advocacy</w:t>
      </w:r>
    </w:p>
    <w:p w14:paraId="2D616853" w14:textId="77777777" w:rsidR="005268BD" w:rsidRPr="004255D0" w:rsidRDefault="005268BD" w:rsidP="004255D0">
      <w:pPr>
        <w:spacing w:line="360" w:lineRule="auto"/>
        <w:jc w:val="both"/>
        <w:rPr>
          <w:rFonts w:ascii="Arial" w:hAnsi="Arial" w:cs="Arial"/>
        </w:rPr>
      </w:pPr>
      <w:r w:rsidRPr="004255D0">
        <w:rPr>
          <w:rFonts w:ascii="Arial" w:hAnsi="Arial" w:cs="Arial"/>
        </w:rPr>
        <w:t>These stakeholders are extremely interested in Land Chocolate's social and environmental policies, despite the fact that they have no direct influence over the company's activities. Participating in health initiatives, utilising ethical and sustainable procurement practises, and organising community involvement activities can all help to allay their worries.</w:t>
      </w:r>
    </w:p>
    <w:p w14:paraId="0CEC0422" w14:textId="77777777" w:rsidR="007F3D6C" w:rsidRPr="00CB053E" w:rsidRDefault="007F3D6C" w:rsidP="004255D0">
      <w:pPr>
        <w:spacing w:line="360" w:lineRule="auto"/>
        <w:jc w:val="both"/>
        <w:rPr>
          <w:rFonts w:ascii="Arial" w:hAnsi="Arial" w:cs="Arial"/>
          <w:b/>
          <w:sz w:val="28"/>
          <w:szCs w:val="28"/>
        </w:rPr>
      </w:pPr>
      <w:r w:rsidRPr="00CB053E">
        <w:rPr>
          <w:rFonts w:ascii="Arial" w:hAnsi="Arial" w:cs="Arial"/>
          <w:b/>
          <w:sz w:val="28"/>
          <w:szCs w:val="28"/>
        </w:rPr>
        <w:t xml:space="preserve">Low-Power, Low-Interest </w:t>
      </w:r>
    </w:p>
    <w:p w14:paraId="556746DF" w14:textId="77777777" w:rsidR="007F3D6C" w:rsidRPr="00CB053E" w:rsidRDefault="007F3D6C" w:rsidP="004255D0">
      <w:pPr>
        <w:spacing w:line="360" w:lineRule="auto"/>
        <w:jc w:val="both"/>
        <w:rPr>
          <w:rFonts w:ascii="Arial" w:hAnsi="Arial" w:cs="Arial"/>
          <w:b/>
          <w:sz w:val="28"/>
          <w:szCs w:val="28"/>
        </w:rPr>
      </w:pPr>
      <w:r w:rsidRPr="00CB053E">
        <w:rPr>
          <w:rFonts w:ascii="Arial" w:hAnsi="Arial" w:cs="Arial"/>
          <w:b/>
          <w:sz w:val="28"/>
          <w:szCs w:val="28"/>
        </w:rPr>
        <w:t>Suppliers of Routines</w:t>
      </w:r>
    </w:p>
    <w:p w14:paraId="7616AD87" w14:textId="77777777" w:rsidR="007F3D6C" w:rsidRPr="004255D0" w:rsidRDefault="007F3D6C" w:rsidP="004255D0">
      <w:pPr>
        <w:spacing w:line="360" w:lineRule="auto"/>
        <w:jc w:val="both"/>
        <w:rPr>
          <w:rFonts w:ascii="Arial" w:hAnsi="Arial" w:cs="Arial"/>
        </w:rPr>
      </w:pPr>
      <w:r w:rsidRPr="004255D0">
        <w:rPr>
          <w:rFonts w:ascii="Arial" w:hAnsi="Arial" w:cs="Arial"/>
        </w:rPr>
        <w:t xml:space="preserve">Regular raw material providers can not have much of an influence or care about daily operations. Regular </w:t>
      </w:r>
      <w:r w:rsidR="001B00FE" w:rsidRPr="004255D0">
        <w:rPr>
          <w:rFonts w:ascii="Arial" w:hAnsi="Arial" w:cs="Arial"/>
        </w:rPr>
        <w:t>communications</w:t>
      </w:r>
      <w:r w:rsidRPr="004255D0">
        <w:rPr>
          <w:rFonts w:ascii="Arial" w:hAnsi="Arial" w:cs="Arial"/>
        </w:rPr>
        <w:t xml:space="preserve"> on order </w:t>
      </w:r>
      <w:r w:rsidR="001B00FE" w:rsidRPr="004255D0">
        <w:rPr>
          <w:rFonts w:ascii="Arial" w:hAnsi="Arial" w:cs="Arial"/>
        </w:rPr>
        <w:t>calculations</w:t>
      </w:r>
      <w:r w:rsidRPr="004255D0">
        <w:rPr>
          <w:rFonts w:ascii="Arial" w:hAnsi="Arial" w:cs="Arial"/>
        </w:rPr>
        <w:t xml:space="preserve">, quality </w:t>
      </w:r>
      <w:r w:rsidR="001B00FE" w:rsidRPr="004255D0">
        <w:rPr>
          <w:rFonts w:ascii="Arial" w:hAnsi="Arial" w:cs="Arial"/>
        </w:rPr>
        <w:t>standards</w:t>
      </w:r>
      <w:r w:rsidRPr="004255D0">
        <w:rPr>
          <w:rFonts w:ascii="Arial" w:hAnsi="Arial" w:cs="Arial"/>
        </w:rPr>
        <w:t xml:space="preserve">, </w:t>
      </w:r>
      <w:r w:rsidR="001B00FE" w:rsidRPr="004255D0">
        <w:rPr>
          <w:rFonts w:ascii="Arial" w:hAnsi="Arial" w:cs="Arial"/>
        </w:rPr>
        <w:t>as well as</w:t>
      </w:r>
      <w:r w:rsidRPr="004255D0">
        <w:rPr>
          <w:rFonts w:ascii="Arial" w:hAnsi="Arial" w:cs="Arial"/>
        </w:rPr>
        <w:t xml:space="preserve"> on-time </w:t>
      </w:r>
      <w:r w:rsidR="001B00FE" w:rsidRPr="004255D0">
        <w:rPr>
          <w:rFonts w:ascii="Arial" w:hAnsi="Arial" w:cs="Arial"/>
        </w:rPr>
        <w:t>expenditures</w:t>
      </w:r>
      <w:r w:rsidRPr="004255D0">
        <w:rPr>
          <w:rFonts w:ascii="Arial" w:hAnsi="Arial" w:cs="Arial"/>
        </w:rPr>
        <w:t xml:space="preserve"> may help </w:t>
      </w:r>
      <w:r w:rsidR="001B00FE" w:rsidRPr="004255D0">
        <w:rPr>
          <w:rFonts w:ascii="Arial" w:hAnsi="Arial" w:cs="Arial"/>
        </w:rPr>
        <w:t>support</w:t>
      </w:r>
      <w:r w:rsidRPr="004255D0">
        <w:rPr>
          <w:rFonts w:ascii="Arial" w:hAnsi="Arial" w:cs="Arial"/>
        </w:rPr>
        <w:t xml:space="preserve"> </w:t>
      </w:r>
      <w:r w:rsidR="00911E84" w:rsidRPr="004255D0">
        <w:rPr>
          <w:rFonts w:ascii="Arial" w:hAnsi="Arial" w:cs="Arial"/>
        </w:rPr>
        <w:t xml:space="preserve">a healthy supplier </w:t>
      </w:r>
      <w:r w:rsidR="001B00FE" w:rsidRPr="004255D0">
        <w:rPr>
          <w:rFonts w:ascii="Arial" w:hAnsi="Arial" w:cs="Arial"/>
        </w:rPr>
        <w:t>association</w:t>
      </w:r>
      <w:r w:rsidR="00911E84" w:rsidRPr="004255D0">
        <w:rPr>
          <w:rFonts w:ascii="Arial" w:hAnsi="Arial" w:cs="Arial"/>
        </w:rPr>
        <w:t xml:space="preserve"> (</w:t>
      </w:r>
      <w:r w:rsidR="00911E84" w:rsidRPr="004255D0">
        <w:rPr>
          <w:rFonts w:ascii="Arial" w:hAnsi="Arial" w:cs="Arial"/>
          <w:color w:val="222222"/>
          <w:shd w:val="clear" w:color="auto" w:fill="FFFFFF"/>
        </w:rPr>
        <w:t>Vargas et al., 2019).</w:t>
      </w:r>
    </w:p>
    <w:p w14:paraId="5F0C100C" w14:textId="77777777" w:rsidR="005268BD" w:rsidRPr="004255D0" w:rsidRDefault="005268BD" w:rsidP="004255D0">
      <w:pPr>
        <w:spacing w:line="360" w:lineRule="auto"/>
        <w:jc w:val="both"/>
        <w:rPr>
          <w:rFonts w:ascii="Arial" w:hAnsi="Arial" w:cs="Arial"/>
        </w:rPr>
      </w:pPr>
    </w:p>
    <w:p w14:paraId="6CD08DE0" w14:textId="77777777" w:rsidR="00C14250" w:rsidRPr="004255D0" w:rsidRDefault="00C14250" w:rsidP="004255D0">
      <w:pPr>
        <w:spacing w:line="360" w:lineRule="auto"/>
        <w:jc w:val="both"/>
        <w:rPr>
          <w:rFonts w:ascii="Arial" w:hAnsi="Arial" w:cs="Arial"/>
        </w:rPr>
      </w:pPr>
    </w:p>
    <w:p w14:paraId="17DFAB56" w14:textId="77777777" w:rsidR="00C14250" w:rsidRPr="004255D0" w:rsidRDefault="00C14250" w:rsidP="004255D0">
      <w:pPr>
        <w:spacing w:line="360" w:lineRule="auto"/>
        <w:jc w:val="both"/>
        <w:rPr>
          <w:rFonts w:ascii="Arial" w:hAnsi="Arial" w:cs="Arial"/>
        </w:rPr>
      </w:pPr>
    </w:p>
    <w:p w14:paraId="7ABCB783" w14:textId="77777777" w:rsidR="00C14250" w:rsidRPr="004255D0" w:rsidRDefault="00C14250" w:rsidP="004255D0">
      <w:pPr>
        <w:spacing w:line="360" w:lineRule="auto"/>
        <w:jc w:val="both"/>
        <w:rPr>
          <w:rFonts w:ascii="Arial" w:hAnsi="Arial" w:cs="Arial"/>
        </w:rPr>
      </w:pPr>
    </w:p>
    <w:p w14:paraId="34D9226A" w14:textId="77777777" w:rsidR="00C14250" w:rsidRPr="004255D0" w:rsidRDefault="00C14250" w:rsidP="004255D0">
      <w:pPr>
        <w:spacing w:line="360" w:lineRule="auto"/>
        <w:jc w:val="both"/>
        <w:rPr>
          <w:rFonts w:ascii="Arial" w:hAnsi="Arial" w:cs="Arial"/>
        </w:rPr>
      </w:pPr>
    </w:p>
    <w:p w14:paraId="0909FFDF" w14:textId="77777777" w:rsidR="00C14250" w:rsidRPr="004255D0" w:rsidRDefault="00C14250" w:rsidP="004255D0">
      <w:pPr>
        <w:spacing w:line="360" w:lineRule="auto"/>
        <w:jc w:val="both"/>
        <w:rPr>
          <w:rFonts w:ascii="Arial" w:hAnsi="Arial" w:cs="Arial"/>
        </w:rPr>
      </w:pPr>
    </w:p>
    <w:p w14:paraId="2877228B" w14:textId="77777777" w:rsidR="005A556E" w:rsidRPr="005D1BB5" w:rsidRDefault="005A556E" w:rsidP="005A556E">
      <w:pPr>
        <w:pStyle w:val="Default"/>
        <w:rPr>
          <w:sz w:val="40"/>
          <w:szCs w:val="40"/>
        </w:rPr>
      </w:pPr>
      <w:bookmarkStart w:id="19" w:name="_Toc152859171"/>
      <w:r w:rsidRPr="005D1BB5">
        <w:rPr>
          <w:b/>
          <w:bCs/>
          <w:sz w:val="40"/>
          <w:szCs w:val="40"/>
        </w:rPr>
        <w:lastRenderedPageBreak/>
        <w:t xml:space="preserve">Trinity Saint David </w:t>
      </w:r>
    </w:p>
    <w:p w14:paraId="6DE2F852" w14:textId="77777777" w:rsidR="005268BD" w:rsidRPr="00CB053E" w:rsidRDefault="002F1548" w:rsidP="004255D0">
      <w:pPr>
        <w:pStyle w:val="Heading1"/>
        <w:spacing w:line="360" w:lineRule="auto"/>
        <w:jc w:val="both"/>
        <w:rPr>
          <w:rFonts w:ascii="Arial" w:hAnsi="Arial" w:cs="Arial"/>
          <w:sz w:val="28"/>
          <w:szCs w:val="28"/>
        </w:rPr>
      </w:pPr>
      <w:r w:rsidRPr="00CB053E">
        <w:rPr>
          <w:rFonts w:ascii="Arial" w:hAnsi="Arial" w:cs="Arial"/>
          <w:sz w:val="28"/>
          <w:szCs w:val="28"/>
        </w:rPr>
        <w:t>Conclusion</w:t>
      </w:r>
      <w:bookmarkEnd w:id="19"/>
      <w:r w:rsidRPr="00CB053E">
        <w:rPr>
          <w:rFonts w:ascii="Arial" w:hAnsi="Arial" w:cs="Arial"/>
          <w:sz w:val="28"/>
          <w:szCs w:val="28"/>
        </w:rPr>
        <w:t xml:space="preserve"> </w:t>
      </w:r>
    </w:p>
    <w:p w14:paraId="375D65D0" w14:textId="77777777" w:rsidR="002B5BB1" w:rsidRPr="004255D0" w:rsidRDefault="002B5BB1" w:rsidP="004255D0">
      <w:pPr>
        <w:spacing w:line="360" w:lineRule="auto"/>
        <w:jc w:val="both"/>
        <w:rPr>
          <w:rFonts w:ascii="Arial" w:hAnsi="Arial" w:cs="Arial"/>
        </w:rPr>
      </w:pPr>
      <w:bookmarkStart w:id="20" w:name="_Toc152859173"/>
      <w:r w:rsidRPr="004255D0">
        <w:rPr>
          <w:rFonts w:ascii="Arial" w:hAnsi="Arial" w:cs="Arial"/>
        </w:rPr>
        <w:t xml:space="preserve">The </w:t>
      </w:r>
      <w:r w:rsidR="001B00FE" w:rsidRPr="004255D0">
        <w:rPr>
          <w:rFonts w:ascii="Arial" w:hAnsi="Arial" w:cs="Arial"/>
        </w:rPr>
        <w:t>planned</w:t>
      </w:r>
      <w:r w:rsidRPr="004255D0">
        <w:rPr>
          <w:rFonts w:ascii="Arial" w:hAnsi="Arial" w:cs="Arial"/>
        </w:rPr>
        <w:t xml:space="preserve"> study of a Land Chocolate Company demonstrations a </w:t>
      </w:r>
      <w:r w:rsidR="001B00FE" w:rsidRPr="004255D0">
        <w:rPr>
          <w:rFonts w:ascii="Arial" w:hAnsi="Arial" w:cs="Arial"/>
        </w:rPr>
        <w:t>thoughtful</w:t>
      </w:r>
      <w:r w:rsidRPr="004255D0">
        <w:rPr>
          <w:rFonts w:ascii="Arial" w:hAnsi="Arial" w:cs="Arial"/>
        </w:rPr>
        <w:t xml:space="preserve"> </w:t>
      </w:r>
      <w:r w:rsidR="001B00FE" w:rsidRPr="004255D0">
        <w:rPr>
          <w:rFonts w:ascii="Arial" w:hAnsi="Arial" w:cs="Arial"/>
        </w:rPr>
        <w:t>understanding</w:t>
      </w:r>
      <w:r w:rsidRPr="004255D0">
        <w:rPr>
          <w:rFonts w:ascii="Arial" w:hAnsi="Arial" w:cs="Arial"/>
        </w:rPr>
        <w:t xml:space="preserve"> of the business's </w:t>
      </w:r>
      <w:r w:rsidR="001B00FE" w:rsidRPr="004255D0">
        <w:rPr>
          <w:rFonts w:ascii="Arial" w:hAnsi="Arial" w:cs="Arial"/>
        </w:rPr>
        <w:t>interior</w:t>
      </w:r>
      <w:r w:rsidRPr="004255D0">
        <w:rPr>
          <w:rFonts w:ascii="Arial" w:hAnsi="Arial" w:cs="Arial"/>
        </w:rPr>
        <w:t xml:space="preserve"> strengths </w:t>
      </w:r>
      <w:r w:rsidR="001B00FE" w:rsidRPr="004255D0">
        <w:rPr>
          <w:rFonts w:ascii="Arial" w:hAnsi="Arial" w:cs="Arial"/>
        </w:rPr>
        <w:t>as well as</w:t>
      </w:r>
      <w:r w:rsidRPr="004255D0">
        <w:rPr>
          <w:rFonts w:ascii="Arial" w:hAnsi="Arial" w:cs="Arial"/>
        </w:rPr>
        <w:t xml:space="preserve"> weaknesses in adding to a </w:t>
      </w:r>
      <w:r w:rsidR="001B00FE" w:rsidRPr="004255D0">
        <w:rPr>
          <w:rFonts w:ascii="Arial" w:hAnsi="Arial" w:cs="Arial"/>
        </w:rPr>
        <w:t>cautious</w:t>
      </w:r>
      <w:r w:rsidRPr="004255D0">
        <w:rPr>
          <w:rFonts w:ascii="Arial" w:hAnsi="Arial" w:cs="Arial"/>
        </w:rPr>
        <w:t xml:space="preserve"> </w:t>
      </w:r>
      <w:r w:rsidR="001B00FE" w:rsidRPr="004255D0">
        <w:rPr>
          <w:rFonts w:ascii="Arial" w:hAnsi="Arial" w:cs="Arial"/>
        </w:rPr>
        <w:t>estimate</w:t>
      </w:r>
      <w:r w:rsidRPr="004255D0">
        <w:rPr>
          <w:rFonts w:ascii="Arial" w:hAnsi="Arial" w:cs="Arial"/>
        </w:rPr>
        <w:t xml:space="preserve"> of the marketplace's </w:t>
      </w:r>
      <w:r w:rsidR="001B00FE" w:rsidRPr="004255D0">
        <w:rPr>
          <w:rFonts w:ascii="Arial" w:hAnsi="Arial" w:cs="Arial"/>
        </w:rPr>
        <w:t>outside</w:t>
      </w:r>
      <w:r w:rsidRPr="004255D0">
        <w:rPr>
          <w:rFonts w:ascii="Arial" w:hAnsi="Arial" w:cs="Arial"/>
        </w:rPr>
        <w:t xml:space="preserve"> dynamics. Applying </w:t>
      </w:r>
      <w:r w:rsidR="001B00FE" w:rsidRPr="004255D0">
        <w:rPr>
          <w:rFonts w:ascii="Arial" w:hAnsi="Arial" w:cs="Arial"/>
        </w:rPr>
        <w:t>reasonable</w:t>
      </w:r>
      <w:r w:rsidRPr="004255D0">
        <w:rPr>
          <w:rFonts w:ascii="Arial" w:hAnsi="Arial" w:cs="Arial"/>
        </w:rPr>
        <w:t xml:space="preserve"> </w:t>
      </w:r>
      <w:r w:rsidR="001B00FE" w:rsidRPr="004255D0">
        <w:rPr>
          <w:rFonts w:ascii="Arial" w:hAnsi="Arial" w:cs="Arial"/>
        </w:rPr>
        <w:t>approaches</w:t>
      </w:r>
      <w:r w:rsidRPr="004255D0">
        <w:rPr>
          <w:rFonts w:ascii="Arial" w:hAnsi="Arial" w:cs="Arial"/>
        </w:rPr>
        <w:t xml:space="preserve"> such as Porter's Five Forces, Ansoff Matrix, Mandelow's Stakeholder Matrix, </w:t>
      </w:r>
      <w:r w:rsidR="00781AC3" w:rsidRPr="004255D0">
        <w:rPr>
          <w:rFonts w:ascii="Arial" w:hAnsi="Arial" w:cs="Arial"/>
        </w:rPr>
        <w:t>as well as</w:t>
      </w:r>
      <w:r w:rsidRPr="004255D0">
        <w:rPr>
          <w:rFonts w:ascii="Arial" w:hAnsi="Arial" w:cs="Arial"/>
        </w:rPr>
        <w:t xml:space="preserve"> VRIN has produced </w:t>
      </w:r>
      <w:r w:rsidR="00781AC3" w:rsidRPr="004255D0">
        <w:rPr>
          <w:rFonts w:ascii="Arial" w:hAnsi="Arial" w:cs="Arial"/>
        </w:rPr>
        <w:t>instructive</w:t>
      </w:r>
      <w:r w:rsidRPr="004255D0">
        <w:rPr>
          <w:rFonts w:ascii="Arial" w:hAnsi="Arial" w:cs="Arial"/>
        </w:rPr>
        <w:t xml:space="preserve"> </w:t>
      </w:r>
      <w:r w:rsidR="00781AC3" w:rsidRPr="004255D0">
        <w:rPr>
          <w:rFonts w:ascii="Arial" w:hAnsi="Arial" w:cs="Arial"/>
        </w:rPr>
        <w:t>outcomes</w:t>
      </w:r>
      <w:r w:rsidRPr="004255D0">
        <w:rPr>
          <w:rFonts w:ascii="Arial" w:hAnsi="Arial" w:cs="Arial"/>
        </w:rPr>
        <w:t xml:space="preserve">. These </w:t>
      </w:r>
      <w:r w:rsidR="00781AC3" w:rsidRPr="004255D0">
        <w:rPr>
          <w:rFonts w:ascii="Arial" w:hAnsi="Arial" w:cs="Arial"/>
        </w:rPr>
        <w:t>conclusions</w:t>
      </w:r>
      <w:r w:rsidRPr="004255D0">
        <w:rPr>
          <w:rFonts w:ascii="Arial" w:hAnsi="Arial" w:cs="Arial"/>
        </w:rPr>
        <w:t xml:space="preserve"> </w:t>
      </w:r>
      <w:r w:rsidR="00781AC3" w:rsidRPr="004255D0">
        <w:rPr>
          <w:rFonts w:ascii="Arial" w:hAnsi="Arial" w:cs="Arial"/>
        </w:rPr>
        <w:t>joint</w:t>
      </w:r>
      <w:r w:rsidRPr="004255D0">
        <w:rPr>
          <w:rFonts w:ascii="Arial" w:hAnsi="Arial" w:cs="Arial"/>
        </w:rPr>
        <w:t xml:space="preserve"> into </w:t>
      </w:r>
      <w:r w:rsidR="00781AC3" w:rsidRPr="004255D0">
        <w:rPr>
          <w:rFonts w:ascii="Arial" w:hAnsi="Arial" w:cs="Arial"/>
        </w:rPr>
        <w:t>an</w:t>
      </w:r>
      <w:r w:rsidRPr="004255D0">
        <w:rPr>
          <w:rFonts w:ascii="Arial" w:hAnsi="Arial" w:cs="Arial"/>
        </w:rPr>
        <w:t xml:space="preserve"> </w:t>
      </w:r>
      <w:r w:rsidR="00781AC3" w:rsidRPr="004255D0">
        <w:rPr>
          <w:rFonts w:ascii="Arial" w:hAnsi="Arial" w:cs="Arial"/>
        </w:rPr>
        <w:t>estimate</w:t>
      </w:r>
      <w:r w:rsidRPr="004255D0">
        <w:rPr>
          <w:rFonts w:ascii="Arial" w:hAnsi="Arial" w:cs="Arial"/>
        </w:rPr>
        <w:t xml:space="preserve"> of SWOT yields a </w:t>
      </w:r>
      <w:r w:rsidR="00781AC3" w:rsidRPr="004255D0">
        <w:rPr>
          <w:rFonts w:ascii="Arial" w:hAnsi="Arial" w:cs="Arial"/>
        </w:rPr>
        <w:t>brief</w:t>
      </w:r>
      <w:r w:rsidRPr="004255D0">
        <w:rPr>
          <w:rFonts w:ascii="Arial" w:hAnsi="Arial" w:cs="Arial"/>
        </w:rPr>
        <w:t xml:space="preserve"> yet </w:t>
      </w:r>
      <w:r w:rsidR="00781AC3" w:rsidRPr="004255D0">
        <w:rPr>
          <w:rFonts w:ascii="Arial" w:hAnsi="Arial" w:cs="Arial"/>
        </w:rPr>
        <w:t>detailed</w:t>
      </w:r>
      <w:r w:rsidRPr="004255D0">
        <w:rPr>
          <w:rFonts w:ascii="Arial" w:hAnsi="Arial" w:cs="Arial"/>
        </w:rPr>
        <w:t xml:space="preserve"> synopsis. This </w:t>
      </w:r>
      <w:r w:rsidR="00781AC3" w:rsidRPr="004255D0">
        <w:rPr>
          <w:rFonts w:ascii="Arial" w:hAnsi="Arial" w:cs="Arial"/>
        </w:rPr>
        <w:t>comprehensive</w:t>
      </w:r>
      <w:r w:rsidRPr="004255D0">
        <w:rPr>
          <w:rFonts w:ascii="Arial" w:hAnsi="Arial" w:cs="Arial"/>
        </w:rPr>
        <w:t xml:space="preserve"> </w:t>
      </w:r>
      <w:r w:rsidR="00781AC3" w:rsidRPr="004255D0">
        <w:rPr>
          <w:rFonts w:ascii="Arial" w:hAnsi="Arial" w:cs="Arial"/>
        </w:rPr>
        <w:t>examination</w:t>
      </w:r>
      <w:r w:rsidRPr="004255D0">
        <w:rPr>
          <w:rFonts w:ascii="Arial" w:hAnsi="Arial" w:cs="Arial"/>
        </w:rPr>
        <w:t xml:space="preserve"> forms the </w:t>
      </w:r>
      <w:r w:rsidR="00781AC3" w:rsidRPr="004255D0">
        <w:rPr>
          <w:rFonts w:ascii="Arial" w:hAnsi="Arial" w:cs="Arial"/>
        </w:rPr>
        <w:t>source</w:t>
      </w:r>
      <w:r w:rsidRPr="004255D0">
        <w:rPr>
          <w:rFonts w:ascii="Arial" w:hAnsi="Arial" w:cs="Arial"/>
        </w:rPr>
        <w:t xml:space="preserve"> for growth plan decisions, ensuring that Land Chocolate is able to overcome challenges </w:t>
      </w:r>
      <w:r w:rsidR="00781AC3" w:rsidRPr="004255D0">
        <w:rPr>
          <w:rFonts w:ascii="Arial" w:hAnsi="Arial" w:cs="Arial"/>
        </w:rPr>
        <w:t>as well as</w:t>
      </w:r>
      <w:r w:rsidRPr="004255D0">
        <w:rPr>
          <w:rFonts w:ascii="Arial" w:hAnsi="Arial" w:cs="Arial"/>
        </w:rPr>
        <w:t xml:space="preserve"> capitalise on its strengths. The conclusion highlights the process' strategic roadmap, which </w:t>
      </w:r>
      <w:r w:rsidR="00781AC3" w:rsidRPr="004255D0">
        <w:rPr>
          <w:rFonts w:ascii="Arial" w:hAnsi="Arial" w:cs="Arial"/>
        </w:rPr>
        <w:t>covers</w:t>
      </w:r>
      <w:r w:rsidRPr="004255D0">
        <w:rPr>
          <w:rFonts w:ascii="Arial" w:hAnsi="Arial" w:cs="Arial"/>
        </w:rPr>
        <w:t xml:space="preserve"> the way for Land Chocolate to </w:t>
      </w:r>
      <w:r w:rsidR="00781AC3" w:rsidRPr="004255D0">
        <w:rPr>
          <w:rFonts w:ascii="Arial" w:hAnsi="Arial" w:cs="Arial"/>
        </w:rPr>
        <w:t>succeed</w:t>
      </w:r>
      <w:r w:rsidRPr="004255D0">
        <w:rPr>
          <w:rFonts w:ascii="Arial" w:hAnsi="Arial" w:cs="Arial"/>
        </w:rPr>
        <w:t xml:space="preserve"> in the </w:t>
      </w:r>
      <w:r w:rsidR="00781AC3" w:rsidRPr="004255D0">
        <w:rPr>
          <w:rFonts w:ascii="Arial" w:hAnsi="Arial" w:cs="Arial"/>
        </w:rPr>
        <w:t>modest</w:t>
      </w:r>
      <w:r w:rsidRPr="004255D0">
        <w:rPr>
          <w:rFonts w:ascii="Arial" w:hAnsi="Arial" w:cs="Arial"/>
        </w:rPr>
        <w:t xml:space="preserve"> chocolate manufacturing by </w:t>
      </w:r>
      <w:r w:rsidR="00781AC3" w:rsidRPr="004255D0">
        <w:rPr>
          <w:rFonts w:ascii="Arial" w:hAnsi="Arial" w:cs="Arial"/>
        </w:rPr>
        <w:t>supporting</w:t>
      </w:r>
      <w:r w:rsidRPr="004255D0">
        <w:rPr>
          <w:rFonts w:ascii="Arial" w:hAnsi="Arial" w:cs="Arial"/>
        </w:rPr>
        <w:t xml:space="preserve"> its </w:t>
      </w:r>
      <w:r w:rsidR="00781AC3" w:rsidRPr="004255D0">
        <w:rPr>
          <w:rFonts w:ascii="Arial" w:hAnsi="Arial" w:cs="Arial"/>
        </w:rPr>
        <w:t>abilities</w:t>
      </w:r>
      <w:r w:rsidRPr="004255D0">
        <w:rPr>
          <w:rFonts w:ascii="Arial" w:hAnsi="Arial" w:cs="Arial"/>
        </w:rPr>
        <w:t xml:space="preserve"> to available </w:t>
      </w:r>
      <w:r w:rsidR="00781AC3" w:rsidRPr="004255D0">
        <w:rPr>
          <w:rFonts w:ascii="Arial" w:hAnsi="Arial" w:cs="Arial"/>
        </w:rPr>
        <w:t>probabilities</w:t>
      </w:r>
      <w:r w:rsidRPr="004255D0">
        <w:rPr>
          <w:rFonts w:ascii="Arial" w:hAnsi="Arial" w:cs="Arial"/>
        </w:rPr>
        <w:t>.</w:t>
      </w:r>
    </w:p>
    <w:p w14:paraId="1517B881" w14:textId="77777777" w:rsidR="002B5BB1" w:rsidRPr="00CB053E" w:rsidRDefault="002B5BB1" w:rsidP="004255D0">
      <w:pPr>
        <w:pStyle w:val="Heading2"/>
        <w:spacing w:line="360" w:lineRule="auto"/>
        <w:jc w:val="both"/>
        <w:rPr>
          <w:rFonts w:ascii="Arial" w:eastAsiaTheme="minorHAnsi" w:hAnsi="Arial" w:cs="Arial"/>
          <w:sz w:val="28"/>
          <w:szCs w:val="28"/>
        </w:rPr>
      </w:pPr>
      <w:r w:rsidRPr="00CB053E">
        <w:rPr>
          <w:rFonts w:ascii="Arial" w:eastAsiaTheme="minorHAnsi" w:hAnsi="Arial" w:cs="Arial"/>
          <w:sz w:val="28"/>
          <w:szCs w:val="28"/>
        </w:rPr>
        <w:t xml:space="preserve">Recommendation </w:t>
      </w:r>
    </w:p>
    <w:p w14:paraId="4A0DDB78" w14:textId="77777777" w:rsidR="002B5BB1" w:rsidRPr="004255D0" w:rsidRDefault="002B5BB1" w:rsidP="004255D0">
      <w:pPr>
        <w:spacing w:line="360" w:lineRule="auto"/>
        <w:jc w:val="both"/>
        <w:rPr>
          <w:rFonts w:ascii="Arial" w:hAnsi="Arial" w:cs="Arial"/>
        </w:rPr>
      </w:pPr>
      <w:r w:rsidRPr="00CB053E">
        <w:rPr>
          <w:rFonts w:ascii="Arial" w:hAnsi="Arial" w:cs="Arial"/>
          <w:b/>
          <w:sz w:val="28"/>
          <w:szCs w:val="28"/>
        </w:rPr>
        <w:t>Market penetration</w:t>
      </w:r>
      <w:r w:rsidRPr="004255D0">
        <w:rPr>
          <w:rFonts w:ascii="Arial" w:hAnsi="Arial" w:cs="Arial"/>
          <w:b/>
        </w:rPr>
        <w:t>:</w:t>
      </w:r>
      <w:r w:rsidRPr="004255D0">
        <w:rPr>
          <w:rFonts w:ascii="Arial" w:hAnsi="Arial" w:cs="Arial"/>
        </w:rPr>
        <w:t xml:space="preserve"> To </w:t>
      </w:r>
      <w:r w:rsidR="00605DD1" w:rsidRPr="004255D0">
        <w:rPr>
          <w:rFonts w:ascii="Arial" w:hAnsi="Arial" w:cs="Arial"/>
        </w:rPr>
        <w:t>upsurge</w:t>
      </w:r>
      <w:r w:rsidRPr="004255D0">
        <w:rPr>
          <w:rFonts w:ascii="Arial" w:hAnsi="Arial" w:cs="Arial"/>
        </w:rPr>
        <w:t xml:space="preserve"> market penetration, </w:t>
      </w:r>
      <w:r w:rsidR="00605DD1" w:rsidRPr="004255D0">
        <w:rPr>
          <w:rFonts w:ascii="Arial" w:hAnsi="Arial" w:cs="Arial"/>
        </w:rPr>
        <w:t>expand</w:t>
      </w:r>
      <w:r w:rsidRPr="004255D0">
        <w:rPr>
          <w:rFonts w:ascii="Arial" w:hAnsi="Arial" w:cs="Arial"/>
        </w:rPr>
        <w:t xml:space="preserve"> internet </w:t>
      </w:r>
      <w:r w:rsidR="00605DD1" w:rsidRPr="004255D0">
        <w:rPr>
          <w:rFonts w:ascii="Arial" w:hAnsi="Arial" w:cs="Arial"/>
        </w:rPr>
        <w:t>amount</w:t>
      </w:r>
      <w:r w:rsidRPr="004255D0">
        <w:rPr>
          <w:rFonts w:ascii="Arial" w:hAnsi="Arial" w:cs="Arial"/>
        </w:rPr>
        <w:t xml:space="preserve"> </w:t>
      </w:r>
      <w:r w:rsidR="00605DD1" w:rsidRPr="004255D0">
        <w:rPr>
          <w:rFonts w:ascii="Arial" w:hAnsi="Arial" w:cs="Arial"/>
        </w:rPr>
        <w:t>as well as</w:t>
      </w:r>
      <w:r w:rsidRPr="004255D0">
        <w:rPr>
          <w:rFonts w:ascii="Arial" w:hAnsi="Arial" w:cs="Arial"/>
        </w:rPr>
        <w:t xml:space="preserve"> digital marketing. Boost </w:t>
      </w:r>
      <w:r w:rsidR="00605DD1" w:rsidRPr="004255D0">
        <w:rPr>
          <w:rFonts w:ascii="Arial" w:hAnsi="Arial" w:cs="Arial"/>
        </w:rPr>
        <w:t>buyer</w:t>
      </w:r>
      <w:r w:rsidRPr="004255D0">
        <w:rPr>
          <w:rFonts w:ascii="Arial" w:hAnsi="Arial" w:cs="Arial"/>
        </w:rPr>
        <w:t xml:space="preserve"> loyalty sequencers to </w:t>
      </w:r>
      <w:r w:rsidR="00605DD1" w:rsidRPr="004255D0">
        <w:rPr>
          <w:rFonts w:ascii="Arial" w:hAnsi="Arial" w:cs="Arial"/>
        </w:rPr>
        <w:t>maintain</w:t>
      </w:r>
      <w:r w:rsidR="00C76E62" w:rsidRPr="004255D0">
        <w:rPr>
          <w:rFonts w:ascii="Arial" w:hAnsi="Arial" w:cs="Arial"/>
        </w:rPr>
        <w:t xml:space="preserve"> current</w:t>
      </w:r>
      <w:r w:rsidRPr="004255D0">
        <w:rPr>
          <w:rFonts w:ascii="Arial" w:hAnsi="Arial" w:cs="Arial"/>
        </w:rPr>
        <w:t xml:space="preserve"> </w:t>
      </w:r>
      <w:r w:rsidR="00605DD1" w:rsidRPr="004255D0">
        <w:rPr>
          <w:rFonts w:ascii="Arial" w:hAnsi="Arial" w:cs="Arial"/>
        </w:rPr>
        <w:t>clienteles</w:t>
      </w:r>
      <w:r w:rsidRPr="004255D0">
        <w:rPr>
          <w:rFonts w:ascii="Arial" w:hAnsi="Arial" w:cs="Arial"/>
        </w:rPr>
        <w:t>.</w:t>
      </w:r>
    </w:p>
    <w:p w14:paraId="10A963B0" w14:textId="77777777" w:rsidR="002B5BB1" w:rsidRPr="004255D0" w:rsidRDefault="002B5BB1" w:rsidP="004255D0">
      <w:pPr>
        <w:spacing w:line="360" w:lineRule="auto"/>
        <w:jc w:val="both"/>
        <w:rPr>
          <w:rFonts w:ascii="Arial" w:hAnsi="Arial" w:cs="Arial"/>
        </w:rPr>
      </w:pPr>
      <w:r w:rsidRPr="00CB053E">
        <w:rPr>
          <w:rFonts w:ascii="Arial" w:hAnsi="Arial" w:cs="Arial"/>
          <w:b/>
          <w:sz w:val="28"/>
          <w:szCs w:val="28"/>
        </w:rPr>
        <w:t>Product Development</w:t>
      </w:r>
      <w:r w:rsidRPr="004255D0">
        <w:rPr>
          <w:rFonts w:ascii="Arial" w:hAnsi="Arial" w:cs="Arial"/>
          <w:b/>
        </w:rPr>
        <w:t>:</w:t>
      </w:r>
      <w:r w:rsidRPr="004255D0">
        <w:rPr>
          <w:rFonts w:ascii="Arial" w:hAnsi="Arial" w:cs="Arial"/>
        </w:rPr>
        <w:t xml:space="preserve"> Offer </w:t>
      </w:r>
      <w:r w:rsidR="00605DD1" w:rsidRPr="004255D0">
        <w:rPr>
          <w:rFonts w:ascii="Arial" w:hAnsi="Arial" w:cs="Arial"/>
        </w:rPr>
        <w:t>inventive</w:t>
      </w:r>
      <w:r w:rsidRPr="004255D0">
        <w:rPr>
          <w:rFonts w:ascii="Arial" w:hAnsi="Arial" w:cs="Arial"/>
        </w:rPr>
        <w:t xml:space="preserve"> </w:t>
      </w:r>
      <w:r w:rsidR="00605DD1" w:rsidRPr="004255D0">
        <w:rPr>
          <w:rFonts w:ascii="Arial" w:hAnsi="Arial" w:cs="Arial"/>
        </w:rPr>
        <w:t>discriminations</w:t>
      </w:r>
      <w:r w:rsidRPr="004255D0">
        <w:rPr>
          <w:rFonts w:ascii="Arial" w:hAnsi="Arial" w:cs="Arial"/>
        </w:rPr>
        <w:t xml:space="preserve"> or chocolate products. Look into </w:t>
      </w:r>
      <w:r w:rsidR="00605DD1" w:rsidRPr="004255D0">
        <w:rPr>
          <w:rFonts w:ascii="Arial" w:hAnsi="Arial" w:cs="Arial"/>
        </w:rPr>
        <w:t>supportive</w:t>
      </w:r>
      <w:r w:rsidRPr="004255D0">
        <w:rPr>
          <w:rFonts w:ascii="Arial" w:hAnsi="Arial" w:cs="Arial"/>
        </w:rPr>
        <w:t xml:space="preserve"> efforts to </w:t>
      </w:r>
      <w:r w:rsidR="00605DD1" w:rsidRPr="004255D0">
        <w:rPr>
          <w:rFonts w:ascii="Arial" w:hAnsi="Arial" w:cs="Arial"/>
        </w:rPr>
        <w:t>create</w:t>
      </w:r>
      <w:r w:rsidRPr="004255D0">
        <w:rPr>
          <w:rFonts w:ascii="Arial" w:hAnsi="Arial" w:cs="Arial"/>
        </w:rPr>
        <w:t xml:space="preserve"> unique </w:t>
      </w:r>
      <w:r w:rsidR="00605DD1" w:rsidRPr="004255D0">
        <w:rPr>
          <w:rFonts w:ascii="Arial" w:hAnsi="Arial" w:cs="Arial"/>
        </w:rPr>
        <w:t>businesses</w:t>
      </w:r>
      <w:r w:rsidRPr="004255D0">
        <w:rPr>
          <w:rFonts w:ascii="Arial" w:hAnsi="Arial" w:cs="Arial"/>
        </w:rPr>
        <w:t xml:space="preserve"> with local </w:t>
      </w:r>
      <w:r w:rsidR="00605DD1" w:rsidRPr="004255D0">
        <w:rPr>
          <w:rFonts w:ascii="Arial" w:hAnsi="Arial" w:cs="Arial"/>
        </w:rPr>
        <w:t>performers</w:t>
      </w:r>
      <w:r w:rsidRPr="004255D0">
        <w:rPr>
          <w:rFonts w:ascii="Arial" w:hAnsi="Arial" w:cs="Arial"/>
        </w:rPr>
        <w:t>.</w:t>
      </w:r>
    </w:p>
    <w:p w14:paraId="4D62094A" w14:textId="77777777" w:rsidR="002B5BB1" w:rsidRPr="004255D0" w:rsidRDefault="002B5BB1" w:rsidP="004255D0">
      <w:pPr>
        <w:spacing w:line="360" w:lineRule="auto"/>
        <w:jc w:val="both"/>
        <w:rPr>
          <w:rFonts w:ascii="Arial" w:hAnsi="Arial" w:cs="Arial"/>
        </w:rPr>
      </w:pPr>
      <w:r w:rsidRPr="00CB053E">
        <w:rPr>
          <w:rFonts w:ascii="Arial" w:hAnsi="Arial" w:cs="Arial"/>
          <w:b/>
          <w:sz w:val="28"/>
          <w:szCs w:val="28"/>
        </w:rPr>
        <w:t>Market Development:</w:t>
      </w:r>
      <w:r w:rsidRPr="004255D0">
        <w:rPr>
          <w:rFonts w:ascii="Arial" w:hAnsi="Arial" w:cs="Arial"/>
        </w:rPr>
        <w:t xml:space="preserve"> Discover new </w:t>
      </w:r>
      <w:r w:rsidR="00605DD1" w:rsidRPr="004255D0">
        <w:rPr>
          <w:rFonts w:ascii="Arial" w:hAnsi="Arial" w:cs="Arial"/>
        </w:rPr>
        <w:t>expanses</w:t>
      </w:r>
      <w:r w:rsidRPr="004255D0">
        <w:rPr>
          <w:rFonts w:ascii="Arial" w:hAnsi="Arial" w:cs="Arial"/>
        </w:rPr>
        <w:t xml:space="preserve"> where the demand for premium chocolates is </w:t>
      </w:r>
      <w:r w:rsidR="00605DD1" w:rsidRPr="004255D0">
        <w:rPr>
          <w:rFonts w:ascii="Arial" w:hAnsi="Arial" w:cs="Arial"/>
        </w:rPr>
        <w:t>increasing</w:t>
      </w:r>
      <w:r w:rsidRPr="004255D0">
        <w:rPr>
          <w:rFonts w:ascii="Arial" w:hAnsi="Arial" w:cs="Arial"/>
        </w:rPr>
        <w:t xml:space="preserve">. Conduct market </w:t>
      </w:r>
      <w:r w:rsidR="00605DD1" w:rsidRPr="004255D0">
        <w:rPr>
          <w:rFonts w:ascii="Arial" w:hAnsi="Arial" w:cs="Arial"/>
        </w:rPr>
        <w:t>examination</w:t>
      </w:r>
      <w:r w:rsidRPr="004255D0">
        <w:rPr>
          <w:rFonts w:ascii="Arial" w:hAnsi="Arial" w:cs="Arial"/>
        </w:rPr>
        <w:t xml:space="preserve"> to </w:t>
      </w:r>
      <w:r w:rsidR="00605DD1" w:rsidRPr="004255D0">
        <w:rPr>
          <w:rFonts w:ascii="Arial" w:hAnsi="Arial" w:cs="Arial"/>
        </w:rPr>
        <w:t>improve</w:t>
      </w:r>
      <w:r w:rsidRPr="004255D0">
        <w:rPr>
          <w:rFonts w:ascii="Arial" w:hAnsi="Arial" w:cs="Arial"/>
        </w:rPr>
        <w:t xml:space="preserve"> </w:t>
      </w:r>
      <w:r w:rsidR="00605DD1" w:rsidRPr="004255D0">
        <w:rPr>
          <w:rFonts w:ascii="Arial" w:hAnsi="Arial" w:cs="Arial"/>
        </w:rPr>
        <w:t>understand</w:t>
      </w:r>
      <w:r w:rsidRPr="004255D0">
        <w:rPr>
          <w:rFonts w:ascii="Arial" w:hAnsi="Arial" w:cs="Arial"/>
        </w:rPr>
        <w:t xml:space="preserve"> ethnic preferences as well as make </w:t>
      </w:r>
      <w:r w:rsidR="00605DD1" w:rsidRPr="004255D0">
        <w:rPr>
          <w:rFonts w:ascii="Arial" w:hAnsi="Arial" w:cs="Arial"/>
        </w:rPr>
        <w:t>creation</w:t>
      </w:r>
      <w:r w:rsidRPr="004255D0">
        <w:rPr>
          <w:rFonts w:ascii="Arial" w:hAnsi="Arial" w:cs="Arial"/>
        </w:rPr>
        <w:t xml:space="preserve"> </w:t>
      </w:r>
      <w:r w:rsidR="00605DD1" w:rsidRPr="004255D0">
        <w:rPr>
          <w:rFonts w:ascii="Arial" w:hAnsi="Arial" w:cs="Arial"/>
        </w:rPr>
        <w:t>alterations</w:t>
      </w:r>
      <w:r w:rsidRPr="004255D0">
        <w:rPr>
          <w:rFonts w:ascii="Arial" w:hAnsi="Arial" w:cs="Arial"/>
        </w:rPr>
        <w:t>.</w:t>
      </w:r>
    </w:p>
    <w:p w14:paraId="450B381F" w14:textId="77777777" w:rsidR="002B5BB1" w:rsidRPr="004255D0" w:rsidRDefault="002B5BB1" w:rsidP="004255D0">
      <w:pPr>
        <w:spacing w:line="360" w:lineRule="auto"/>
        <w:jc w:val="both"/>
        <w:rPr>
          <w:rFonts w:ascii="Arial" w:hAnsi="Arial" w:cs="Arial"/>
        </w:rPr>
      </w:pPr>
      <w:r w:rsidRPr="00CB053E">
        <w:rPr>
          <w:rFonts w:ascii="Arial" w:hAnsi="Arial" w:cs="Arial"/>
          <w:b/>
          <w:sz w:val="28"/>
          <w:szCs w:val="28"/>
        </w:rPr>
        <w:t>Diversification</w:t>
      </w:r>
      <w:r w:rsidRPr="004255D0">
        <w:rPr>
          <w:rFonts w:ascii="Arial" w:hAnsi="Arial" w:cs="Arial"/>
          <w:b/>
        </w:rPr>
        <w:t>:</w:t>
      </w:r>
      <w:r w:rsidRPr="004255D0">
        <w:rPr>
          <w:rFonts w:ascii="Arial" w:hAnsi="Arial" w:cs="Arial"/>
        </w:rPr>
        <w:t xml:space="preserve"> Seek </w:t>
      </w:r>
      <w:r w:rsidR="00605DD1" w:rsidRPr="004255D0">
        <w:rPr>
          <w:rFonts w:ascii="Arial" w:hAnsi="Arial" w:cs="Arial"/>
        </w:rPr>
        <w:t>probabilities</w:t>
      </w:r>
      <w:r w:rsidRPr="004255D0">
        <w:rPr>
          <w:rFonts w:ascii="Arial" w:hAnsi="Arial" w:cs="Arial"/>
        </w:rPr>
        <w:t xml:space="preserve"> in </w:t>
      </w:r>
      <w:r w:rsidR="00605DD1" w:rsidRPr="004255D0">
        <w:rPr>
          <w:rFonts w:ascii="Arial" w:hAnsi="Arial" w:cs="Arial"/>
        </w:rPr>
        <w:t>connected</w:t>
      </w:r>
      <w:r w:rsidRPr="004255D0">
        <w:rPr>
          <w:rFonts w:ascii="Arial" w:hAnsi="Arial" w:cs="Arial"/>
        </w:rPr>
        <w:t xml:space="preserve"> </w:t>
      </w:r>
      <w:r w:rsidR="00605DD1" w:rsidRPr="004255D0">
        <w:rPr>
          <w:rFonts w:ascii="Arial" w:hAnsi="Arial" w:cs="Arial"/>
        </w:rPr>
        <w:t>industries</w:t>
      </w:r>
      <w:r w:rsidRPr="004255D0">
        <w:rPr>
          <w:rFonts w:ascii="Arial" w:hAnsi="Arial" w:cs="Arial"/>
        </w:rPr>
        <w:t xml:space="preserve">, such as chocolate or cocoa-based drinks. </w:t>
      </w:r>
      <w:r w:rsidR="001D655A" w:rsidRPr="004255D0">
        <w:rPr>
          <w:rFonts w:ascii="Arial" w:hAnsi="Arial" w:cs="Arial"/>
        </w:rPr>
        <w:t>Co-operate</w:t>
      </w:r>
      <w:r w:rsidRPr="004255D0">
        <w:rPr>
          <w:rFonts w:ascii="Arial" w:hAnsi="Arial" w:cs="Arial"/>
        </w:rPr>
        <w:t xml:space="preserve"> with health-conscious </w:t>
      </w:r>
      <w:r w:rsidR="001D655A" w:rsidRPr="004255D0">
        <w:rPr>
          <w:rFonts w:ascii="Arial" w:hAnsi="Arial" w:cs="Arial"/>
        </w:rPr>
        <w:t>industries</w:t>
      </w:r>
      <w:r w:rsidRPr="004255D0">
        <w:rPr>
          <w:rFonts w:ascii="Arial" w:hAnsi="Arial" w:cs="Arial"/>
        </w:rPr>
        <w:t xml:space="preserve"> to </w:t>
      </w:r>
      <w:r w:rsidR="001D655A" w:rsidRPr="004255D0">
        <w:rPr>
          <w:rFonts w:ascii="Arial" w:hAnsi="Arial" w:cs="Arial"/>
        </w:rPr>
        <w:t>contemporary</w:t>
      </w:r>
      <w:r w:rsidRPr="004255D0">
        <w:rPr>
          <w:rFonts w:ascii="Arial" w:hAnsi="Arial" w:cs="Arial"/>
        </w:rPr>
        <w:t xml:space="preserve"> chocolate products with a wellness theme.</w:t>
      </w:r>
    </w:p>
    <w:p w14:paraId="5A74C7BD" w14:textId="77777777" w:rsidR="002C2FD3" w:rsidRPr="00CB053E" w:rsidRDefault="002C2FD3" w:rsidP="004255D0">
      <w:pPr>
        <w:pStyle w:val="Heading3"/>
        <w:spacing w:line="360" w:lineRule="auto"/>
        <w:jc w:val="both"/>
        <w:rPr>
          <w:rFonts w:ascii="Arial" w:hAnsi="Arial" w:cs="Arial"/>
          <w:sz w:val="28"/>
          <w:szCs w:val="28"/>
        </w:rPr>
      </w:pPr>
      <w:r w:rsidRPr="00CB053E">
        <w:rPr>
          <w:rFonts w:ascii="Arial" w:hAnsi="Arial" w:cs="Arial"/>
          <w:sz w:val="28"/>
          <w:szCs w:val="28"/>
        </w:rPr>
        <w:t>Strategic Implementation Timeline</w:t>
      </w:r>
      <w:bookmarkEnd w:id="20"/>
    </w:p>
    <w:tbl>
      <w:tblPr>
        <w:tblStyle w:val="TableGrid"/>
        <w:tblW w:w="0" w:type="auto"/>
        <w:tblLook w:val="04A0" w:firstRow="1" w:lastRow="0" w:firstColumn="1" w:lastColumn="0" w:noHBand="0" w:noVBand="1"/>
      </w:tblPr>
      <w:tblGrid>
        <w:gridCol w:w="2830"/>
        <w:gridCol w:w="6186"/>
      </w:tblGrid>
      <w:tr w:rsidR="002C2FD3" w:rsidRPr="004255D0" w14:paraId="40D3858B" w14:textId="77777777" w:rsidTr="002206B0">
        <w:tc>
          <w:tcPr>
            <w:tcW w:w="2830" w:type="dxa"/>
          </w:tcPr>
          <w:p w14:paraId="4D1F8CA1" w14:textId="77777777" w:rsidR="002C2FD3" w:rsidRPr="004255D0" w:rsidRDefault="002C2FD3" w:rsidP="004255D0">
            <w:pPr>
              <w:spacing w:line="360" w:lineRule="auto"/>
              <w:jc w:val="both"/>
              <w:rPr>
                <w:rFonts w:ascii="Arial" w:hAnsi="Arial" w:cs="Arial"/>
                <w:b/>
              </w:rPr>
            </w:pPr>
            <w:r w:rsidRPr="004255D0">
              <w:rPr>
                <w:rFonts w:ascii="Arial" w:hAnsi="Arial" w:cs="Arial"/>
                <w:b/>
              </w:rPr>
              <w:t xml:space="preserve">Implementation time </w:t>
            </w:r>
          </w:p>
        </w:tc>
        <w:tc>
          <w:tcPr>
            <w:tcW w:w="6186" w:type="dxa"/>
          </w:tcPr>
          <w:p w14:paraId="4E62D6B4" w14:textId="77777777" w:rsidR="002C2FD3" w:rsidRPr="004255D0" w:rsidRDefault="002C2FD3" w:rsidP="004255D0">
            <w:pPr>
              <w:spacing w:line="360" w:lineRule="auto"/>
              <w:jc w:val="both"/>
              <w:rPr>
                <w:rFonts w:ascii="Arial" w:hAnsi="Arial" w:cs="Arial"/>
                <w:b/>
              </w:rPr>
            </w:pPr>
            <w:r w:rsidRPr="004255D0">
              <w:rPr>
                <w:rFonts w:ascii="Arial" w:hAnsi="Arial" w:cs="Arial"/>
                <w:b/>
              </w:rPr>
              <w:t xml:space="preserve">Strategies </w:t>
            </w:r>
          </w:p>
        </w:tc>
      </w:tr>
      <w:tr w:rsidR="002C2FD3" w:rsidRPr="004255D0" w14:paraId="6F595F4D" w14:textId="77777777" w:rsidTr="002206B0">
        <w:tc>
          <w:tcPr>
            <w:tcW w:w="2830" w:type="dxa"/>
          </w:tcPr>
          <w:p w14:paraId="0DB6EA49" w14:textId="77777777" w:rsidR="002C2FD3" w:rsidRPr="004255D0" w:rsidRDefault="002C2FD3" w:rsidP="004255D0">
            <w:pPr>
              <w:spacing w:line="360" w:lineRule="auto"/>
              <w:jc w:val="both"/>
              <w:rPr>
                <w:rFonts w:ascii="Arial" w:hAnsi="Arial" w:cs="Arial"/>
                <w:b/>
              </w:rPr>
            </w:pPr>
            <w:r w:rsidRPr="004255D0">
              <w:rPr>
                <w:rFonts w:ascii="Arial" w:hAnsi="Arial" w:cs="Arial"/>
                <w:b/>
              </w:rPr>
              <w:t>Instant Actions (0-6 months)</w:t>
            </w:r>
          </w:p>
        </w:tc>
        <w:tc>
          <w:tcPr>
            <w:tcW w:w="6186" w:type="dxa"/>
          </w:tcPr>
          <w:p w14:paraId="3D469C41" w14:textId="77777777" w:rsidR="002206B0" w:rsidRPr="004255D0" w:rsidRDefault="002206B0" w:rsidP="004255D0">
            <w:pPr>
              <w:pStyle w:val="ListParagraph"/>
              <w:numPr>
                <w:ilvl w:val="0"/>
                <w:numId w:val="1"/>
              </w:numPr>
              <w:spacing w:line="360" w:lineRule="auto"/>
              <w:jc w:val="both"/>
              <w:rPr>
                <w:rFonts w:ascii="Arial" w:hAnsi="Arial" w:cs="Arial"/>
              </w:rPr>
            </w:pPr>
            <w:r w:rsidRPr="004255D0">
              <w:rPr>
                <w:rFonts w:ascii="Arial" w:hAnsi="Arial" w:cs="Arial"/>
              </w:rPr>
              <w:t xml:space="preserve">Start digital </w:t>
            </w:r>
            <w:r w:rsidR="008A1F5A" w:rsidRPr="004255D0">
              <w:rPr>
                <w:rFonts w:ascii="Arial" w:hAnsi="Arial" w:cs="Arial"/>
              </w:rPr>
              <w:t>advertising</w:t>
            </w:r>
            <w:r w:rsidRPr="004255D0">
              <w:rPr>
                <w:rFonts w:ascii="Arial" w:hAnsi="Arial" w:cs="Arial"/>
              </w:rPr>
              <w:t xml:space="preserve"> </w:t>
            </w:r>
            <w:r w:rsidR="008A1F5A" w:rsidRPr="004255D0">
              <w:rPr>
                <w:rFonts w:ascii="Arial" w:hAnsi="Arial" w:cs="Arial"/>
              </w:rPr>
              <w:t>determinations</w:t>
            </w:r>
            <w:r w:rsidRPr="004255D0">
              <w:rPr>
                <w:rFonts w:ascii="Arial" w:hAnsi="Arial" w:cs="Arial"/>
              </w:rPr>
              <w:t>.</w:t>
            </w:r>
          </w:p>
          <w:p w14:paraId="58E54A1F" w14:textId="77777777" w:rsidR="002C2FD3" w:rsidRPr="004255D0" w:rsidRDefault="002206B0" w:rsidP="004255D0">
            <w:pPr>
              <w:pStyle w:val="ListParagraph"/>
              <w:numPr>
                <w:ilvl w:val="0"/>
                <w:numId w:val="1"/>
              </w:numPr>
              <w:spacing w:line="360" w:lineRule="auto"/>
              <w:jc w:val="both"/>
              <w:rPr>
                <w:rFonts w:ascii="Arial" w:hAnsi="Arial" w:cs="Arial"/>
              </w:rPr>
            </w:pPr>
            <w:r w:rsidRPr="004255D0">
              <w:rPr>
                <w:rFonts w:ascii="Arial" w:hAnsi="Arial" w:cs="Arial"/>
              </w:rPr>
              <w:t xml:space="preserve">In </w:t>
            </w:r>
            <w:r w:rsidR="008A1F5A" w:rsidRPr="004255D0">
              <w:rPr>
                <w:rFonts w:ascii="Arial" w:hAnsi="Arial" w:cs="Arial"/>
              </w:rPr>
              <w:t>demand</w:t>
            </w:r>
            <w:r w:rsidRPr="004255D0">
              <w:rPr>
                <w:rFonts w:ascii="Arial" w:hAnsi="Arial" w:cs="Arial"/>
              </w:rPr>
              <w:t xml:space="preserve"> to address </w:t>
            </w:r>
            <w:r w:rsidR="008A1F5A" w:rsidRPr="004255D0">
              <w:rPr>
                <w:rFonts w:ascii="Arial" w:hAnsi="Arial" w:cs="Arial"/>
              </w:rPr>
              <w:t>insufficiencies</w:t>
            </w:r>
            <w:r w:rsidRPr="004255D0">
              <w:rPr>
                <w:rFonts w:ascii="Arial" w:hAnsi="Arial" w:cs="Arial"/>
              </w:rPr>
              <w:t>, conduct a supply chain audit.</w:t>
            </w:r>
          </w:p>
        </w:tc>
      </w:tr>
      <w:tr w:rsidR="002C2FD3" w:rsidRPr="004255D0" w14:paraId="5C16ADD9" w14:textId="77777777" w:rsidTr="002206B0">
        <w:tc>
          <w:tcPr>
            <w:tcW w:w="2830" w:type="dxa"/>
          </w:tcPr>
          <w:p w14:paraId="52A9F738" w14:textId="77777777" w:rsidR="002C2FD3" w:rsidRPr="004255D0" w:rsidRDefault="002C2FD3" w:rsidP="004255D0">
            <w:pPr>
              <w:spacing w:line="360" w:lineRule="auto"/>
              <w:jc w:val="both"/>
              <w:rPr>
                <w:rFonts w:ascii="Arial" w:hAnsi="Arial" w:cs="Arial"/>
                <w:b/>
              </w:rPr>
            </w:pPr>
            <w:r w:rsidRPr="004255D0">
              <w:rPr>
                <w:rFonts w:ascii="Arial" w:hAnsi="Arial" w:cs="Arial"/>
                <w:b/>
              </w:rPr>
              <w:t>Short-Term Actions (6-12 months)</w:t>
            </w:r>
          </w:p>
        </w:tc>
        <w:tc>
          <w:tcPr>
            <w:tcW w:w="6186" w:type="dxa"/>
          </w:tcPr>
          <w:p w14:paraId="5D7E0F0F" w14:textId="77777777" w:rsidR="002206B0" w:rsidRPr="004255D0" w:rsidRDefault="002206B0" w:rsidP="004255D0">
            <w:pPr>
              <w:pStyle w:val="ListParagraph"/>
              <w:numPr>
                <w:ilvl w:val="0"/>
                <w:numId w:val="2"/>
              </w:numPr>
              <w:spacing w:line="360" w:lineRule="auto"/>
              <w:jc w:val="both"/>
              <w:rPr>
                <w:rFonts w:ascii="Arial" w:hAnsi="Arial" w:cs="Arial"/>
              </w:rPr>
            </w:pPr>
            <w:r w:rsidRPr="004255D0">
              <w:rPr>
                <w:rFonts w:ascii="Arial" w:hAnsi="Arial" w:cs="Arial"/>
              </w:rPr>
              <w:t>Introduce new chocolate flavours or limited-edition products.</w:t>
            </w:r>
          </w:p>
          <w:p w14:paraId="4814ABFC" w14:textId="77777777" w:rsidR="002C2FD3" w:rsidRPr="004255D0" w:rsidRDefault="002206B0" w:rsidP="004255D0">
            <w:pPr>
              <w:pStyle w:val="ListParagraph"/>
              <w:numPr>
                <w:ilvl w:val="0"/>
                <w:numId w:val="2"/>
              </w:numPr>
              <w:spacing w:line="360" w:lineRule="auto"/>
              <w:jc w:val="both"/>
              <w:rPr>
                <w:rFonts w:ascii="Arial" w:hAnsi="Arial" w:cs="Arial"/>
              </w:rPr>
            </w:pPr>
            <w:r w:rsidRPr="004255D0">
              <w:rPr>
                <w:rFonts w:ascii="Arial" w:hAnsi="Arial" w:cs="Arial"/>
              </w:rPr>
              <w:lastRenderedPageBreak/>
              <w:t>Consider partnering with adjacent businesses to market together.</w:t>
            </w:r>
          </w:p>
        </w:tc>
      </w:tr>
      <w:tr w:rsidR="002C2FD3" w:rsidRPr="004255D0" w14:paraId="74AF9ACE" w14:textId="77777777" w:rsidTr="002206B0">
        <w:tc>
          <w:tcPr>
            <w:tcW w:w="2830" w:type="dxa"/>
          </w:tcPr>
          <w:p w14:paraId="6D184CB9" w14:textId="77777777" w:rsidR="002C2FD3" w:rsidRPr="004255D0" w:rsidRDefault="002C2FD3" w:rsidP="004255D0">
            <w:pPr>
              <w:spacing w:line="360" w:lineRule="auto"/>
              <w:jc w:val="both"/>
              <w:rPr>
                <w:rFonts w:ascii="Arial" w:hAnsi="Arial" w:cs="Arial"/>
                <w:b/>
              </w:rPr>
            </w:pPr>
            <w:r w:rsidRPr="004255D0">
              <w:rPr>
                <w:rFonts w:ascii="Arial" w:hAnsi="Arial" w:cs="Arial"/>
                <w:b/>
              </w:rPr>
              <w:lastRenderedPageBreak/>
              <w:t>Medium-Term Actions (1-3 years)</w:t>
            </w:r>
          </w:p>
        </w:tc>
        <w:tc>
          <w:tcPr>
            <w:tcW w:w="6186" w:type="dxa"/>
          </w:tcPr>
          <w:p w14:paraId="58444ED1" w14:textId="77777777" w:rsidR="002206B0" w:rsidRPr="004255D0" w:rsidRDefault="002206B0" w:rsidP="004255D0">
            <w:pPr>
              <w:pStyle w:val="ListParagraph"/>
              <w:numPr>
                <w:ilvl w:val="0"/>
                <w:numId w:val="3"/>
              </w:numPr>
              <w:spacing w:line="360" w:lineRule="auto"/>
              <w:jc w:val="both"/>
              <w:rPr>
                <w:rFonts w:ascii="Arial" w:hAnsi="Arial" w:cs="Arial"/>
              </w:rPr>
            </w:pPr>
            <w:r w:rsidRPr="004255D0">
              <w:rPr>
                <w:rFonts w:ascii="Arial" w:hAnsi="Arial" w:cs="Arial"/>
              </w:rPr>
              <w:t>Evaluate the success of the plans for market penetration and product development.</w:t>
            </w:r>
          </w:p>
          <w:p w14:paraId="4F907A45" w14:textId="77777777" w:rsidR="002C2FD3" w:rsidRPr="004255D0" w:rsidRDefault="002206B0" w:rsidP="004255D0">
            <w:pPr>
              <w:pStyle w:val="ListParagraph"/>
              <w:numPr>
                <w:ilvl w:val="0"/>
                <w:numId w:val="3"/>
              </w:numPr>
              <w:spacing w:line="360" w:lineRule="auto"/>
              <w:jc w:val="both"/>
              <w:rPr>
                <w:rFonts w:ascii="Arial" w:hAnsi="Arial" w:cs="Arial"/>
              </w:rPr>
            </w:pPr>
            <w:r w:rsidRPr="004255D0">
              <w:rPr>
                <w:rFonts w:ascii="Arial" w:hAnsi="Arial" w:cs="Arial"/>
              </w:rPr>
              <w:t>Begin researching the market in anticipation of potential regional expansion.</w:t>
            </w:r>
          </w:p>
        </w:tc>
      </w:tr>
      <w:tr w:rsidR="002C2FD3" w:rsidRPr="004255D0" w14:paraId="42FC4EB4" w14:textId="77777777" w:rsidTr="002206B0">
        <w:tc>
          <w:tcPr>
            <w:tcW w:w="2830" w:type="dxa"/>
          </w:tcPr>
          <w:p w14:paraId="0FD2C6B4" w14:textId="77777777" w:rsidR="002C2FD3" w:rsidRPr="004255D0" w:rsidRDefault="002C2FD3" w:rsidP="004255D0">
            <w:pPr>
              <w:spacing w:line="360" w:lineRule="auto"/>
              <w:jc w:val="both"/>
              <w:rPr>
                <w:rFonts w:ascii="Arial" w:hAnsi="Arial" w:cs="Arial"/>
                <w:b/>
              </w:rPr>
            </w:pPr>
            <w:r w:rsidRPr="004255D0">
              <w:rPr>
                <w:rFonts w:ascii="Arial" w:hAnsi="Arial" w:cs="Arial"/>
                <w:b/>
              </w:rPr>
              <w:t>Long-Term Actions (3+ years)</w:t>
            </w:r>
          </w:p>
        </w:tc>
        <w:tc>
          <w:tcPr>
            <w:tcW w:w="6186" w:type="dxa"/>
          </w:tcPr>
          <w:p w14:paraId="241D903B" w14:textId="77777777" w:rsidR="002206B0" w:rsidRPr="004255D0" w:rsidRDefault="002206B0" w:rsidP="004255D0">
            <w:pPr>
              <w:pStyle w:val="ListParagraph"/>
              <w:numPr>
                <w:ilvl w:val="0"/>
                <w:numId w:val="3"/>
              </w:numPr>
              <w:spacing w:line="360" w:lineRule="auto"/>
              <w:jc w:val="both"/>
              <w:rPr>
                <w:rFonts w:ascii="Arial" w:hAnsi="Arial" w:cs="Arial"/>
              </w:rPr>
            </w:pPr>
            <w:r w:rsidRPr="004255D0">
              <w:rPr>
                <w:rFonts w:ascii="Arial" w:hAnsi="Arial" w:cs="Arial"/>
              </w:rPr>
              <w:t>Determine if it is viable to grow into new markets.</w:t>
            </w:r>
          </w:p>
          <w:p w14:paraId="1D32DAB0" w14:textId="77777777" w:rsidR="002C2FD3" w:rsidRPr="004255D0" w:rsidRDefault="002206B0" w:rsidP="004255D0">
            <w:pPr>
              <w:pStyle w:val="ListParagraph"/>
              <w:numPr>
                <w:ilvl w:val="0"/>
                <w:numId w:val="3"/>
              </w:numPr>
              <w:spacing w:line="360" w:lineRule="auto"/>
              <w:jc w:val="both"/>
              <w:rPr>
                <w:rFonts w:ascii="Arial" w:hAnsi="Arial" w:cs="Arial"/>
              </w:rPr>
            </w:pPr>
            <w:r w:rsidRPr="004255D0">
              <w:rPr>
                <w:rFonts w:ascii="Arial" w:hAnsi="Arial" w:cs="Arial"/>
              </w:rPr>
              <w:t>Consider the possibility of diversification based on changes in the market.</w:t>
            </w:r>
          </w:p>
        </w:tc>
      </w:tr>
    </w:tbl>
    <w:p w14:paraId="64643524" w14:textId="77777777" w:rsidR="00EB25A7" w:rsidRPr="004255D0" w:rsidRDefault="00EB25A7" w:rsidP="004255D0">
      <w:pPr>
        <w:spacing w:line="360" w:lineRule="auto"/>
        <w:jc w:val="both"/>
        <w:rPr>
          <w:rFonts w:ascii="Arial" w:hAnsi="Arial" w:cs="Arial"/>
        </w:rPr>
      </w:pPr>
    </w:p>
    <w:p w14:paraId="7357998A" w14:textId="77777777" w:rsidR="002206B0" w:rsidRPr="00CB053E" w:rsidRDefault="002206B0" w:rsidP="004255D0">
      <w:pPr>
        <w:pStyle w:val="Heading3"/>
        <w:spacing w:line="360" w:lineRule="auto"/>
        <w:jc w:val="both"/>
        <w:rPr>
          <w:rFonts w:ascii="Arial" w:hAnsi="Arial" w:cs="Arial"/>
          <w:sz w:val="28"/>
          <w:szCs w:val="28"/>
        </w:rPr>
      </w:pPr>
      <w:bookmarkStart w:id="21" w:name="_Toc152859174"/>
      <w:r w:rsidRPr="00CB053E">
        <w:rPr>
          <w:rFonts w:ascii="Arial" w:hAnsi="Arial" w:cs="Arial"/>
          <w:sz w:val="28"/>
          <w:szCs w:val="28"/>
        </w:rPr>
        <w:t>Benefits and Potential Consequences</w:t>
      </w:r>
      <w:bookmarkEnd w:id="21"/>
    </w:p>
    <w:p w14:paraId="02AA3FD1" w14:textId="77777777" w:rsidR="00F01C1A" w:rsidRPr="00CB053E" w:rsidRDefault="00F01C1A" w:rsidP="004255D0">
      <w:pPr>
        <w:spacing w:line="360" w:lineRule="auto"/>
        <w:jc w:val="both"/>
        <w:rPr>
          <w:rFonts w:ascii="Arial" w:hAnsi="Arial" w:cs="Arial"/>
          <w:b/>
          <w:sz w:val="28"/>
          <w:szCs w:val="28"/>
        </w:rPr>
      </w:pPr>
      <w:r w:rsidRPr="00CB053E">
        <w:rPr>
          <w:rFonts w:ascii="Arial" w:hAnsi="Arial" w:cs="Arial"/>
          <w:b/>
          <w:sz w:val="28"/>
          <w:szCs w:val="28"/>
        </w:rPr>
        <w:t>Benefits</w:t>
      </w:r>
    </w:p>
    <w:p w14:paraId="585EF1FE" w14:textId="77777777" w:rsidR="002206B0" w:rsidRPr="004255D0" w:rsidRDefault="001D655A" w:rsidP="004255D0">
      <w:pPr>
        <w:pStyle w:val="ListParagraph"/>
        <w:numPr>
          <w:ilvl w:val="0"/>
          <w:numId w:val="4"/>
        </w:numPr>
        <w:spacing w:line="360" w:lineRule="auto"/>
        <w:jc w:val="both"/>
        <w:rPr>
          <w:rFonts w:ascii="Arial" w:hAnsi="Arial" w:cs="Arial"/>
        </w:rPr>
      </w:pPr>
      <w:r w:rsidRPr="004255D0">
        <w:rPr>
          <w:rFonts w:ascii="Arial" w:hAnsi="Arial" w:cs="Arial"/>
        </w:rPr>
        <w:t>Comprise</w:t>
      </w:r>
      <w:r w:rsidR="002206B0" w:rsidRPr="004255D0">
        <w:rPr>
          <w:rFonts w:ascii="Arial" w:hAnsi="Arial" w:cs="Arial"/>
        </w:rPr>
        <w:t xml:space="preserve"> </w:t>
      </w:r>
      <w:r w:rsidRPr="004255D0">
        <w:rPr>
          <w:rFonts w:ascii="Arial" w:hAnsi="Arial" w:cs="Arial"/>
        </w:rPr>
        <w:t>enlarged</w:t>
      </w:r>
      <w:r w:rsidR="002206B0" w:rsidRPr="004255D0">
        <w:rPr>
          <w:rFonts w:ascii="Arial" w:hAnsi="Arial" w:cs="Arial"/>
        </w:rPr>
        <w:t xml:space="preserve"> </w:t>
      </w:r>
      <w:r w:rsidRPr="004255D0">
        <w:rPr>
          <w:rFonts w:ascii="Arial" w:hAnsi="Arial" w:cs="Arial"/>
        </w:rPr>
        <w:t>income</w:t>
      </w:r>
      <w:r w:rsidR="002206B0" w:rsidRPr="004255D0">
        <w:rPr>
          <w:rFonts w:ascii="Arial" w:hAnsi="Arial" w:cs="Arial"/>
        </w:rPr>
        <w:t xml:space="preserve"> </w:t>
      </w:r>
      <w:r w:rsidRPr="004255D0">
        <w:rPr>
          <w:rFonts w:ascii="Arial" w:hAnsi="Arial" w:cs="Arial"/>
        </w:rPr>
        <w:t>as well as</w:t>
      </w:r>
      <w:r w:rsidR="002206B0" w:rsidRPr="004255D0">
        <w:rPr>
          <w:rFonts w:ascii="Arial" w:hAnsi="Arial" w:cs="Arial"/>
        </w:rPr>
        <w:t xml:space="preserve"> market share.</w:t>
      </w:r>
    </w:p>
    <w:p w14:paraId="4D76788A" w14:textId="77777777" w:rsidR="002206B0" w:rsidRPr="004255D0" w:rsidRDefault="001D655A" w:rsidP="004255D0">
      <w:pPr>
        <w:pStyle w:val="ListParagraph"/>
        <w:numPr>
          <w:ilvl w:val="0"/>
          <w:numId w:val="4"/>
        </w:numPr>
        <w:spacing w:line="360" w:lineRule="auto"/>
        <w:jc w:val="both"/>
        <w:rPr>
          <w:rFonts w:ascii="Arial" w:hAnsi="Arial" w:cs="Arial"/>
        </w:rPr>
      </w:pPr>
      <w:r w:rsidRPr="004255D0">
        <w:rPr>
          <w:rFonts w:ascii="Arial" w:hAnsi="Arial" w:cs="Arial"/>
        </w:rPr>
        <w:t>Enhanced</w:t>
      </w:r>
      <w:r w:rsidR="002206B0" w:rsidRPr="004255D0">
        <w:rPr>
          <w:rFonts w:ascii="Arial" w:hAnsi="Arial" w:cs="Arial"/>
        </w:rPr>
        <w:t xml:space="preserve"> </w:t>
      </w:r>
      <w:r w:rsidRPr="004255D0">
        <w:rPr>
          <w:rFonts w:ascii="Arial" w:hAnsi="Arial" w:cs="Arial"/>
        </w:rPr>
        <w:t>variety</w:t>
      </w:r>
      <w:r w:rsidR="002206B0" w:rsidRPr="004255D0">
        <w:rPr>
          <w:rFonts w:ascii="Arial" w:hAnsi="Arial" w:cs="Arial"/>
        </w:rPr>
        <w:t xml:space="preserve"> </w:t>
      </w:r>
      <w:r w:rsidRPr="004255D0">
        <w:rPr>
          <w:rFonts w:ascii="Arial" w:hAnsi="Arial" w:cs="Arial"/>
        </w:rPr>
        <w:t>consciousness</w:t>
      </w:r>
      <w:r w:rsidR="002206B0" w:rsidRPr="004255D0">
        <w:rPr>
          <w:rFonts w:ascii="Arial" w:hAnsi="Arial" w:cs="Arial"/>
        </w:rPr>
        <w:t xml:space="preserve"> and </w:t>
      </w:r>
      <w:r w:rsidRPr="004255D0">
        <w:rPr>
          <w:rFonts w:ascii="Arial" w:hAnsi="Arial" w:cs="Arial"/>
        </w:rPr>
        <w:t>client</w:t>
      </w:r>
      <w:r w:rsidR="002206B0" w:rsidRPr="004255D0">
        <w:rPr>
          <w:rFonts w:ascii="Arial" w:hAnsi="Arial" w:cs="Arial"/>
        </w:rPr>
        <w:t xml:space="preserve"> </w:t>
      </w:r>
      <w:r w:rsidRPr="004255D0">
        <w:rPr>
          <w:rFonts w:ascii="Arial" w:hAnsi="Arial" w:cs="Arial"/>
        </w:rPr>
        <w:t>reliability</w:t>
      </w:r>
      <w:r w:rsidR="002206B0" w:rsidRPr="004255D0">
        <w:rPr>
          <w:rFonts w:ascii="Arial" w:hAnsi="Arial" w:cs="Arial"/>
        </w:rPr>
        <w:t>.</w:t>
      </w:r>
    </w:p>
    <w:p w14:paraId="54FB19C0" w14:textId="77777777" w:rsidR="00F01C1A" w:rsidRPr="004255D0" w:rsidRDefault="002206B0" w:rsidP="004255D0">
      <w:pPr>
        <w:pStyle w:val="ListParagraph"/>
        <w:numPr>
          <w:ilvl w:val="0"/>
          <w:numId w:val="4"/>
        </w:numPr>
        <w:spacing w:line="360" w:lineRule="auto"/>
        <w:jc w:val="both"/>
        <w:rPr>
          <w:rFonts w:ascii="Arial" w:hAnsi="Arial" w:cs="Arial"/>
        </w:rPr>
      </w:pPr>
      <w:r w:rsidRPr="004255D0">
        <w:rPr>
          <w:rFonts w:ascii="Arial" w:hAnsi="Arial" w:cs="Arial"/>
        </w:rPr>
        <w:t>Long-term sustainability achieved by diversification.</w:t>
      </w:r>
    </w:p>
    <w:p w14:paraId="4017CFDD" w14:textId="77777777" w:rsidR="002206B0" w:rsidRPr="00CB053E" w:rsidRDefault="002206B0" w:rsidP="004255D0">
      <w:pPr>
        <w:spacing w:line="360" w:lineRule="auto"/>
        <w:jc w:val="both"/>
        <w:rPr>
          <w:rFonts w:ascii="Arial" w:hAnsi="Arial" w:cs="Arial"/>
          <w:sz w:val="28"/>
          <w:szCs w:val="28"/>
        </w:rPr>
      </w:pPr>
      <w:r w:rsidRPr="00CB053E">
        <w:rPr>
          <w:rFonts w:ascii="Arial" w:hAnsi="Arial" w:cs="Arial"/>
          <w:b/>
          <w:sz w:val="28"/>
          <w:szCs w:val="28"/>
        </w:rPr>
        <w:t>Potential Consequences</w:t>
      </w:r>
    </w:p>
    <w:p w14:paraId="6C8E2773" w14:textId="77777777" w:rsidR="002206B0" w:rsidRPr="004255D0" w:rsidRDefault="00F01C1A" w:rsidP="004255D0">
      <w:pPr>
        <w:pStyle w:val="ListParagraph"/>
        <w:numPr>
          <w:ilvl w:val="0"/>
          <w:numId w:val="5"/>
        </w:numPr>
        <w:spacing w:line="360" w:lineRule="auto"/>
        <w:jc w:val="both"/>
        <w:rPr>
          <w:rFonts w:ascii="Arial" w:hAnsi="Arial" w:cs="Arial"/>
        </w:rPr>
      </w:pPr>
      <w:r w:rsidRPr="004255D0">
        <w:rPr>
          <w:rFonts w:ascii="Arial" w:hAnsi="Arial" w:cs="Arial"/>
        </w:rPr>
        <w:t>A</w:t>
      </w:r>
      <w:r w:rsidR="002206B0" w:rsidRPr="004255D0">
        <w:rPr>
          <w:rFonts w:ascii="Arial" w:hAnsi="Arial" w:cs="Arial"/>
        </w:rPr>
        <w:t xml:space="preserve"> </w:t>
      </w:r>
      <w:r w:rsidR="001D655A" w:rsidRPr="004255D0">
        <w:rPr>
          <w:rFonts w:ascii="Arial" w:hAnsi="Arial" w:cs="Arial"/>
        </w:rPr>
        <w:t>marketplace</w:t>
      </w:r>
      <w:r w:rsidR="002206B0" w:rsidRPr="004255D0">
        <w:rPr>
          <w:rFonts w:ascii="Arial" w:hAnsi="Arial" w:cs="Arial"/>
        </w:rPr>
        <w:t xml:space="preserve"> that is oversaturated or </w:t>
      </w:r>
      <w:r w:rsidR="001D655A" w:rsidRPr="004255D0">
        <w:rPr>
          <w:rFonts w:ascii="Arial" w:hAnsi="Arial" w:cs="Arial"/>
        </w:rPr>
        <w:t>problems</w:t>
      </w:r>
      <w:r w:rsidR="002206B0" w:rsidRPr="004255D0">
        <w:rPr>
          <w:rFonts w:ascii="Arial" w:hAnsi="Arial" w:cs="Arial"/>
        </w:rPr>
        <w:t xml:space="preserve"> with </w:t>
      </w:r>
      <w:r w:rsidR="001D655A" w:rsidRPr="004255D0">
        <w:rPr>
          <w:rFonts w:ascii="Arial" w:hAnsi="Arial" w:cs="Arial"/>
        </w:rPr>
        <w:t>effectiveness</w:t>
      </w:r>
      <w:r w:rsidR="002206B0" w:rsidRPr="004255D0">
        <w:rPr>
          <w:rFonts w:ascii="Arial" w:hAnsi="Arial" w:cs="Arial"/>
        </w:rPr>
        <w:t>.</w:t>
      </w:r>
    </w:p>
    <w:p w14:paraId="248C62A3" w14:textId="77777777" w:rsidR="002206B0" w:rsidRPr="004255D0" w:rsidRDefault="002206B0" w:rsidP="004255D0">
      <w:pPr>
        <w:pStyle w:val="ListParagraph"/>
        <w:numPr>
          <w:ilvl w:val="0"/>
          <w:numId w:val="5"/>
        </w:numPr>
        <w:spacing w:line="360" w:lineRule="auto"/>
        <w:jc w:val="both"/>
        <w:rPr>
          <w:rFonts w:ascii="Arial" w:hAnsi="Arial" w:cs="Arial"/>
        </w:rPr>
      </w:pPr>
      <w:r w:rsidRPr="004255D0">
        <w:rPr>
          <w:rFonts w:ascii="Arial" w:hAnsi="Arial" w:cs="Arial"/>
        </w:rPr>
        <w:t>Operating challenges as the business grows.</w:t>
      </w:r>
    </w:p>
    <w:p w14:paraId="38B0C46F" w14:textId="77777777" w:rsidR="002206B0" w:rsidRPr="004255D0" w:rsidRDefault="00F01C1A" w:rsidP="004255D0">
      <w:pPr>
        <w:pStyle w:val="ListParagraph"/>
        <w:numPr>
          <w:ilvl w:val="0"/>
          <w:numId w:val="5"/>
        </w:numPr>
        <w:spacing w:line="360" w:lineRule="auto"/>
        <w:jc w:val="both"/>
        <w:rPr>
          <w:rFonts w:ascii="Arial" w:hAnsi="Arial" w:cs="Arial"/>
        </w:rPr>
      </w:pPr>
      <w:r w:rsidRPr="004255D0">
        <w:rPr>
          <w:rFonts w:ascii="Arial" w:hAnsi="Arial" w:cs="Arial"/>
        </w:rPr>
        <w:t xml:space="preserve">Limited success </w:t>
      </w:r>
      <w:r w:rsidR="002206B0" w:rsidRPr="004255D0">
        <w:rPr>
          <w:rFonts w:ascii="Arial" w:hAnsi="Arial" w:cs="Arial"/>
        </w:rPr>
        <w:t>if the selected strategy of action deviates from what the customer wants.</w:t>
      </w:r>
    </w:p>
    <w:p w14:paraId="706C9928" w14:textId="77777777" w:rsidR="002206B0" w:rsidRPr="004255D0" w:rsidRDefault="002206B0" w:rsidP="004255D0">
      <w:pPr>
        <w:spacing w:line="360" w:lineRule="auto"/>
        <w:jc w:val="both"/>
        <w:rPr>
          <w:rFonts w:ascii="Arial" w:hAnsi="Arial" w:cs="Arial"/>
        </w:rPr>
      </w:pPr>
    </w:p>
    <w:p w14:paraId="113C94A3" w14:textId="77777777" w:rsidR="002206B0" w:rsidRPr="004255D0" w:rsidRDefault="002206B0" w:rsidP="004255D0">
      <w:pPr>
        <w:spacing w:line="360" w:lineRule="auto"/>
        <w:jc w:val="both"/>
        <w:rPr>
          <w:rFonts w:ascii="Arial" w:hAnsi="Arial" w:cs="Arial"/>
        </w:rPr>
      </w:pPr>
    </w:p>
    <w:p w14:paraId="5C1EE37E" w14:textId="77777777" w:rsidR="002206B0" w:rsidRPr="004255D0" w:rsidRDefault="002206B0" w:rsidP="004255D0">
      <w:pPr>
        <w:spacing w:line="360" w:lineRule="auto"/>
        <w:jc w:val="both"/>
        <w:rPr>
          <w:rFonts w:ascii="Arial" w:hAnsi="Arial" w:cs="Arial"/>
        </w:rPr>
      </w:pPr>
    </w:p>
    <w:p w14:paraId="280A2E0B" w14:textId="77777777" w:rsidR="002206B0" w:rsidRPr="004255D0" w:rsidRDefault="002206B0" w:rsidP="004255D0">
      <w:pPr>
        <w:spacing w:line="360" w:lineRule="auto"/>
        <w:jc w:val="both"/>
        <w:rPr>
          <w:rFonts w:ascii="Arial" w:hAnsi="Arial" w:cs="Arial"/>
        </w:rPr>
      </w:pPr>
    </w:p>
    <w:p w14:paraId="29952A99" w14:textId="77777777" w:rsidR="002206B0" w:rsidRPr="004255D0" w:rsidRDefault="002206B0" w:rsidP="004255D0">
      <w:pPr>
        <w:spacing w:line="360" w:lineRule="auto"/>
        <w:jc w:val="both"/>
        <w:rPr>
          <w:rFonts w:ascii="Arial" w:hAnsi="Arial" w:cs="Arial"/>
        </w:rPr>
      </w:pPr>
    </w:p>
    <w:p w14:paraId="5A8FF7D0" w14:textId="77777777" w:rsidR="00EB25A7" w:rsidRPr="004255D0" w:rsidRDefault="00EB25A7" w:rsidP="004255D0">
      <w:pPr>
        <w:spacing w:line="360" w:lineRule="auto"/>
        <w:jc w:val="both"/>
        <w:rPr>
          <w:rFonts w:ascii="Arial" w:hAnsi="Arial" w:cs="Arial"/>
        </w:rPr>
      </w:pPr>
    </w:p>
    <w:p w14:paraId="6022C44C" w14:textId="77777777" w:rsidR="005268BD" w:rsidRPr="004255D0" w:rsidRDefault="005268BD" w:rsidP="004255D0">
      <w:pPr>
        <w:spacing w:line="360" w:lineRule="auto"/>
        <w:jc w:val="both"/>
        <w:rPr>
          <w:rFonts w:ascii="Arial" w:hAnsi="Arial" w:cs="Arial"/>
        </w:rPr>
      </w:pPr>
    </w:p>
    <w:p w14:paraId="30D17A5E" w14:textId="77777777" w:rsidR="005268BD" w:rsidRPr="004255D0" w:rsidRDefault="005268BD" w:rsidP="004255D0">
      <w:pPr>
        <w:spacing w:line="360" w:lineRule="auto"/>
        <w:jc w:val="both"/>
        <w:rPr>
          <w:rFonts w:ascii="Arial" w:hAnsi="Arial" w:cs="Arial"/>
        </w:rPr>
      </w:pPr>
    </w:p>
    <w:p w14:paraId="6F502B0F" w14:textId="77777777" w:rsidR="00AA47CB" w:rsidRPr="004255D0" w:rsidRDefault="00AA47CB" w:rsidP="004255D0">
      <w:pPr>
        <w:spacing w:line="360" w:lineRule="auto"/>
        <w:jc w:val="both"/>
        <w:rPr>
          <w:rFonts w:ascii="Arial" w:hAnsi="Arial" w:cs="Arial"/>
        </w:rPr>
      </w:pPr>
      <w:bookmarkStart w:id="22" w:name="_Toc152859175"/>
    </w:p>
    <w:p w14:paraId="7190C027" w14:textId="77777777" w:rsidR="00EE6838" w:rsidRPr="00CB053E" w:rsidRDefault="005C7CA3" w:rsidP="004255D0">
      <w:pPr>
        <w:pStyle w:val="Heading1"/>
        <w:spacing w:line="360" w:lineRule="auto"/>
        <w:jc w:val="both"/>
        <w:rPr>
          <w:rFonts w:ascii="Arial" w:hAnsi="Arial" w:cs="Arial"/>
          <w:sz w:val="28"/>
          <w:szCs w:val="28"/>
        </w:rPr>
      </w:pPr>
      <w:r w:rsidRPr="00CB053E">
        <w:rPr>
          <w:rFonts w:ascii="Arial" w:hAnsi="Arial" w:cs="Arial"/>
          <w:sz w:val="28"/>
          <w:szCs w:val="28"/>
        </w:rPr>
        <w:lastRenderedPageBreak/>
        <w:t>References</w:t>
      </w:r>
      <w:bookmarkEnd w:id="22"/>
      <w:r w:rsidRPr="00CB053E">
        <w:rPr>
          <w:rFonts w:ascii="Arial" w:hAnsi="Arial" w:cs="Arial"/>
          <w:sz w:val="28"/>
          <w:szCs w:val="28"/>
        </w:rPr>
        <w:t xml:space="preserve"> </w:t>
      </w:r>
    </w:p>
    <w:p w14:paraId="592892F9"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Anastasiu, L., Gavriş, O. and Maier, D. (2020) Is human capital ready for change? A strategic approach adapting Porter’s five forces to human resources. </w:t>
      </w:r>
      <w:r w:rsidRPr="004255D0">
        <w:rPr>
          <w:rFonts w:ascii="Arial" w:hAnsi="Arial" w:cs="Arial"/>
          <w:i/>
          <w:iCs/>
          <w:shd w:val="clear" w:color="auto" w:fill="FFFFFF"/>
        </w:rPr>
        <w:t>Sustainability</w:t>
      </w:r>
      <w:r w:rsidRPr="004255D0">
        <w:rPr>
          <w:rFonts w:ascii="Arial" w:hAnsi="Arial" w:cs="Arial"/>
          <w:shd w:val="clear" w:color="auto" w:fill="FFFFFF"/>
        </w:rPr>
        <w:t>, </w:t>
      </w:r>
      <w:r w:rsidRPr="004255D0">
        <w:rPr>
          <w:rFonts w:ascii="Arial" w:hAnsi="Arial" w:cs="Arial"/>
          <w:i/>
          <w:iCs/>
          <w:shd w:val="clear" w:color="auto" w:fill="FFFFFF"/>
        </w:rPr>
        <w:t>12</w:t>
      </w:r>
      <w:r w:rsidRPr="004255D0">
        <w:rPr>
          <w:rFonts w:ascii="Arial" w:hAnsi="Arial" w:cs="Arial"/>
          <w:shd w:val="clear" w:color="auto" w:fill="FFFFFF"/>
        </w:rPr>
        <w:t>(6), p.2300.</w:t>
      </w:r>
    </w:p>
    <w:p w14:paraId="049B4F93"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Awan, U., Sroufe, R. and Bozan, K. (2022) Designing value chains for industry 4.0 and a circular economy: A review of the literature. </w:t>
      </w:r>
      <w:r w:rsidRPr="004255D0">
        <w:rPr>
          <w:rFonts w:ascii="Arial" w:hAnsi="Arial" w:cs="Arial"/>
          <w:i/>
          <w:iCs/>
          <w:shd w:val="clear" w:color="auto" w:fill="FFFFFF"/>
        </w:rPr>
        <w:t>Sustainability</w:t>
      </w:r>
      <w:r w:rsidRPr="004255D0">
        <w:rPr>
          <w:rFonts w:ascii="Arial" w:hAnsi="Arial" w:cs="Arial"/>
          <w:shd w:val="clear" w:color="auto" w:fill="FFFFFF"/>
        </w:rPr>
        <w:t>, </w:t>
      </w:r>
      <w:r w:rsidRPr="004255D0">
        <w:rPr>
          <w:rFonts w:ascii="Arial" w:hAnsi="Arial" w:cs="Arial"/>
          <w:i/>
          <w:iCs/>
          <w:shd w:val="clear" w:color="auto" w:fill="FFFFFF"/>
        </w:rPr>
        <w:t>14</w:t>
      </w:r>
      <w:r w:rsidRPr="004255D0">
        <w:rPr>
          <w:rFonts w:ascii="Arial" w:hAnsi="Arial" w:cs="Arial"/>
          <w:shd w:val="clear" w:color="auto" w:fill="FFFFFF"/>
        </w:rPr>
        <w:t>(12), p.7084.</w:t>
      </w:r>
    </w:p>
    <w:p w14:paraId="55486A35" w14:textId="77777777" w:rsidR="00C14250" w:rsidRPr="004255D0" w:rsidRDefault="00C14250" w:rsidP="004255D0">
      <w:pPr>
        <w:spacing w:line="360" w:lineRule="auto"/>
        <w:jc w:val="both"/>
        <w:rPr>
          <w:rFonts w:ascii="Arial" w:hAnsi="Arial" w:cs="Arial"/>
        </w:rPr>
      </w:pPr>
      <w:r w:rsidRPr="004255D0">
        <w:rPr>
          <w:rFonts w:ascii="Arial" w:hAnsi="Arial" w:cs="Arial"/>
        </w:rPr>
        <w:t>Benzaghta, M.A., Elwalda, A., Mousa, M.M., Erkan, I. and Rahman, M. (2021) SWOT analysis applications: An integrative literature review. Journal of Global Business Insights, 6(1), pp.55-73.</w:t>
      </w:r>
    </w:p>
    <w:p w14:paraId="561F48BF" w14:textId="77777777" w:rsidR="00C14250" w:rsidRPr="004255D0" w:rsidRDefault="00C14250" w:rsidP="004255D0">
      <w:pPr>
        <w:spacing w:line="360" w:lineRule="auto"/>
        <w:jc w:val="both"/>
        <w:rPr>
          <w:rFonts w:ascii="Arial" w:hAnsi="Arial" w:cs="Arial"/>
        </w:rPr>
      </w:pPr>
      <w:r w:rsidRPr="004255D0">
        <w:rPr>
          <w:rFonts w:ascii="Arial" w:hAnsi="Arial" w:cs="Arial"/>
        </w:rPr>
        <w:t>Buye, R. (2021) Critical examination of the PESTEL Analysis Model. Project: Action Research for Development.</w:t>
      </w:r>
    </w:p>
    <w:p w14:paraId="0936AAE5" w14:textId="77777777" w:rsidR="00C14250" w:rsidRPr="004255D0" w:rsidRDefault="00C14250" w:rsidP="004255D0">
      <w:pPr>
        <w:spacing w:line="360" w:lineRule="auto"/>
        <w:jc w:val="both"/>
        <w:rPr>
          <w:rFonts w:ascii="Arial" w:hAnsi="Arial" w:cs="Arial"/>
        </w:rPr>
      </w:pPr>
      <w:r w:rsidRPr="004255D0">
        <w:rPr>
          <w:rFonts w:ascii="Arial" w:hAnsi="Arial" w:cs="Arial"/>
        </w:rPr>
        <w:t>Christodoulou, A. and Cullinane, K. (2019) Identifying the main opportunities and challenges from the implementation of a port energy management system: A SWOT/PESTLE analysis. Sustainability, 11(21), p.6046.</w:t>
      </w:r>
    </w:p>
    <w:p w14:paraId="1146CF10"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i/>
          <w:shd w:val="clear" w:color="auto" w:fill="FFFFFF"/>
        </w:rPr>
        <w:t>Clarissia, S.M.S, (2020)</w:t>
      </w:r>
      <w:r w:rsidRPr="004255D0">
        <w:rPr>
          <w:rFonts w:ascii="Arial" w:hAnsi="Arial" w:cs="Arial"/>
          <w:shd w:val="clear" w:color="auto" w:fill="FFFFFF"/>
        </w:rPr>
        <w:t xml:space="preserve"> A study on Ansoff Matrix Technique: As a growth strategy and an adaptive learning technique adopted in the leading brand of products. </w:t>
      </w:r>
      <w:r w:rsidRPr="004255D0">
        <w:rPr>
          <w:rFonts w:ascii="Arial" w:hAnsi="Arial" w:cs="Arial"/>
          <w:i/>
          <w:iCs/>
          <w:shd w:val="clear" w:color="auto" w:fill="FFFFFF"/>
        </w:rPr>
        <w:t>BIMS Journal of Management</w:t>
      </w:r>
      <w:r w:rsidRPr="004255D0">
        <w:rPr>
          <w:rFonts w:ascii="Arial" w:hAnsi="Arial" w:cs="Arial"/>
          <w:shd w:val="clear" w:color="auto" w:fill="FFFFFF"/>
        </w:rPr>
        <w:t>, </w:t>
      </w:r>
      <w:r w:rsidRPr="004255D0">
        <w:rPr>
          <w:rFonts w:ascii="Arial" w:hAnsi="Arial" w:cs="Arial"/>
          <w:i/>
          <w:iCs/>
          <w:shd w:val="clear" w:color="auto" w:fill="FFFFFF"/>
        </w:rPr>
        <w:t>18</w:t>
      </w:r>
      <w:r w:rsidRPr="004255D0">
        <w:rPr>
          <w:rFonts w:ascii="Arial" w:hAnsi="Arial" w:cs="Arial"/>
          <w:shd w:val="clear" w:color="auto" w:fill="FFFFFF"/>
        </w:rPr>
        <w:t>.</w:t>
      </w:r>
    </w:p>
    <w:p w14:paraId="6482514E"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Dudic, Z., Dudic, B., Gregus, M., Novackova, D. and Djakovic, I. (2020) The innovativeness and usage of the balanced scorecard model in SMEs. </w:t>
      </w:r>
      <w:r w:rsidRPr="004255D0">
        <w:rPr>
          <w:rFonts w:ascii="Arial" w:hAnsi="Arial" w:cs="Arial"/>
          <w:i/>
          <w:iCs/>
          <w:shd w:val="clear" w:color="auto" w:fill="FFFFFF"/>
        </w:rPr>
        <w:t>Sustainability</w:t>
      </w:r>
      <w:r w:rsidRPr="004255D0">
        <w:rPr>
          <w:rFonts w:ascii="Arial" w:hAnsi="Arial" w:cs="Arial"/>
          <w:shd w:val="clear" w:color="auto" w:fill="FFFFFF"/>
        </w:rPr>
        <w:t>, </w:t>
      </w:r>
      <w:r w:rsidRPr="004255D0">
        <w:rPr>
          <w:rFonts w:ascii="Arial" w:hAnsi="Arial" w:cs="Arial"/>
          <w:i/>
          <w:iCs/>
          <w:shd w:val="clear" w:color="auto" w:fill="FFFFFF"/>
        </w:rPr>
        <w:t>12</w:t>
      </w:r>
      <w:r w:rsidRPr="004255D0">
        <w:rPr>
          <w:rFonts w:ascii="Arial" w:hAnsi="Arial" w:cs="Arial"/>
          <w:shd w:val="clear" w:color="auto" w:fill="FFFFFF"/>
        </w:rPr>
        <w:t>(8), p.3221.</w:t>
      </w:r>
    </w:p>
    <w:p w14:paraId="76761BE3"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Franco, N.G., Almeida, M.F.L. and Calili, R.F. (2021) A strategic measurement framework to monitor and evaluate circularity performance in organizations from a transition perspective. </w:t>
      </w:r>
      <w:r w:rsidRPr="004255D0">
        <w:rPr>
          <w:rFonts w:ascii="Arial" w:hAnsi="Arial" w:cs="Arial"/>
          <w:i/>
          <w:iCs/>
          <w:shd w:val="clear" w:color="auto" w:fill="FFFFFF"/>
        </w:rPr>
        <w:t>Sustainable Production and Consumption</w:t>
      </w:r>
      <w:r w:rsidRPr="004255D0">
        <w:rPr>
          <w:rFonts w:ascii="Arial" w:hAnsi="Arial" w:cs="Arial"/>
          <w:shd w:val="clear" w:color="auto" w:fill="FFFFFF"/>
        </w:rPr>
        <w:t>, </w:t>
      </w:r>
      <w:r w:rsidRPr="004255D0">
        <w:rPr>
          <w:rFonts w:ascii="Arial" w:hAnsi="Arial" w:cs="Arial"/>
          <w:i/>
          <w:iCs/>
          <w:shd w:val="clear" w:color="auto" w:fill="FFFFFF"/>
        </w:rPr>
        <w:t>27</w:t>
      </w:r>
      <w:r w:rsidRPr="004255D0">
        <w:rPr>
          <w:rFonts w:ascii="Arial" w:hAnsi="Arial" w:cs="Arial"/>
          <w:shd w:val="clear" w:color="auto" w:fill="FFFFFF"/>
        </w:rPr>
        <w:t>, pp.1165-1182.</w:t>
      </w:r>
    </w:p>
    <w:p w14:paraId="2C18CBA7"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Goyal, A. (2020) A critical analysis of Porter’s 5 forces model of competitive advantage. </w:t>
      </w:r>
      <w:r w:rsidRPr="004255D0">
        <w:rPr>
          <w:rFonts w:ascii="Arial" w:hAnsi="Arial" w:cs="Arial"/>
          <w:i/>
          <w:iCs/>
          <w:shd w:val="clear" w:color="auto" w:fill="FFFFFF"/>
        </w:rPr>
        <w:t>Goyal, A.((2021)). A Critical Analysis of Porter’s</w:t>
      </w:r>
      <w:r w:rsidRPr="004255D0">
        <w:rPr>
          <w:rFonts w:ascii="Arial" w:hAnsi="Arial" w:cs="Arial"/>
          <w:shd w:val="clear" w:color="auto" w:fill="FFFFFF"/>
        </w:rPr>
        <w:t>, </w:t>
      </w:r>
      <w:r w:rsidRPr="004255D0">
        <w:rPr>
          <w:rFonts w:ascii="Arial" w:hAnsi="Arial" w:cs="Arial"/>
          <w:i/>
          <w:iCs/>
          <w:shd w:val="clear" w:color="auto" w:fill="FFFFFF"/>
        </w:rPr>
        <w:t>5</w:t>
      </w:r>
      <w:r w:rsidRPr="004255D0">
        <w:rPr>
          <w:rFonts w:ascii="Arial" w:hAnsi="Arial" w:cs="Arial"/>
          <w:shd w:val="clear" w:color="auto" w:fill="FFFFFF"/>
        </w:rPr>
        <w:t>.</w:t>
      </w:r>
    </w:p>
    <w:p w14:paraId="4E4986A1"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Guo, Z., Zhou, D., Zhou, Q., Zhang, X., Geng, J., Zeng, S., Lv, C. and Hao, A. (2020) Applications of virtual reality in maintenance during the industrial product lifecycle: A systematic review. </w:t>
      </w:r>
      <w:r w:rsidRPr="004255D0">
        <w:rPr>
          <w:rFonts w:ascii="Arial" w:hAnsi="Arial" w:cs="Arial"/>
          <w:i/>
          <w:iCs/>
          <w:shd w:val="clear" w:color="auto" w:fill="FFFFFF"/>
        </w:rPr>
        <w:t>Journal of Manufacturing Systems</w:t>
      </w:r>
      <w:r w:rsidRPr="004255D0">
        <w:rPr>
          <w:rFonts w:ascii="Arial" w:hAnsi="Arial" w:cs="Arial"/>
          <w:shd w:val="clear" w:color="auto" w:fill="FFFFFF"/>
        </w:rPr>
        <w:t>, </w:t>
      </w:r>
      <w:r w:rsidRPr="004255D0">
        <w:rPr>
          <w:rFonts w:ascii="Arial" w:hAnsi="Arial" w:cs="Arial"/>
          <w:i/>
          <w:iCs/>
          <w:shd w:val="clear" w:color="auto" w:fill="FFFFFF"/>
        </w:rPr>
        <w:t>56</w:t>
      </w:r>
      <w:r w:rsidRPr="004255D0">
        <w:rPr>
          <w:rFonts w:ascii="Arial" w:hAnsi="Arial" w:cs="Arial"/>
          <w:shd w:val="clear" w:color="auto" w:fill="FFFFFF"/>
        </w:rPr>
        <w:t>, pp.525-538.</w:t>
      </w:r>
    </w:p>
    <w:p w14:paraId="75BEBAD5"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Heinze, I. and Henschel, T. (2021) Risk (ing) sophistication: Towards a structural equation model for risk management in small and medium-sized enterprises. </w:t>
      </w:r>
      <w:r w:rsidRPr="004255D0">
        <w:rPr>
          <w:rFonts w:ascii="Arial" w:hAnsi="Arial" w:cs="Arial"/>
          <w:i/>
          <w:iCs/>
          <w:shd w:val="clear" w:color="auto" w:fill="FFFFFF"/>
        </w:rPr>
        <w:t>International Journal of Entrepreneurship and Small Business</w:t>
      </w:r>
      <w:r w:rsidRPr="004255D0">
        <w:rPr>
          <w:rFonts w:ascii="Arial" w:hAnsi="Arial" w:cs="Arial"/>
          <w:shd w:val="clear" w:color="auto" w:fill="FFFFFF"/>
        </w:rPr>
        <w:t>, </w:t>
      </w:r>
      <w:r w:rsidRPr="004255D0">
        <w:rPr>
          <w:rFonts w:ascii="Arial" w:hAnsi="Arial" w:cs="Arial"/>
          <w:i/>
          <w:iCs/>
          <w:shd w:val="clear" w:color="auto" w:fill="FFFFFF"/>
        </w:rPr>
        <w:t>44</w:t>
      </w:r>
      <w:r w:rsidRPr="004255D0">
        <w:rPr>
          <w:rFonts w:ascii="Arial" w:hAnsi="Arial" w:cs="Arial"/>
          <w:shd w:val="clear" w:color="auto" w:fill="FFFFFF"/>
        </w:rPr>
        <w:t>(4), pp.386-412.</w:t>
      </w:r>
    </w:p>
    <w:p w14:paraId="3112703F"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Hossain, H. and Kader, M.A. (2020) An analysis on BCG growth sharing matrix. </w:t>
      </w:r>
      <w:r w:rsidRPr="004255D0">
        <w:rPr>
          <w:rFonts w:ascii="Arial" w:hAnsi="Arial" w:cs="Arial"/>
          <w:i/>
          <w:iCs/>
          <w:shd w:val="clear" w:color="auto" w:fill="FFFFFF"/>
        </w:rPr>
        <w:t>International Journal of Contemporary Research and Review</w:t>
      </w:r>
      <w:r w:rsidRPr="004255D0">
        <w:rPr>
          <w:rFonts w:ascii="Arial" w:hAnsi="Arial" w:cs="Arial"/>
          <w:shd w:val="clear" w:color="auto" w:fill="FFFFFF"/>
        </w:rPr>
        <w:t>, </w:t>
      </w:r>
      <w:r w:rsidRPr="004255D0">
        <w:rPr>
          <w:rFonts w:ascii="Arial" w:hAnsi="Arial" w:cs="Arial"/>
          <w:i/>
          <w:iCs/>
          <w:shd w:val="clear" w:color="auto" w:fill="FFFFFF"/>
        </w:rPr>
        <w:t>11</w:t>
      </w:r>
      <w:r w:rsidRPr="004255D0">
        <w:rPr>
          <w:rFonts w:ascii="Arial" w:hAnsi="Arial" w:cs="Arial"/>
          <w:shd w:val="clear" w:color="auto" w:fill="FFFFFF"/>
        </w:rPr>
        <w:t>(10), pp.21899-21905.</w:t>
      </w:r>
    </w:p>
    <w:p w14:paraId="2B68E5E6"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lastRenderedPageBreak/>
        <w:t>Islami, X., Mustafa, N. and Topuzovska Latkovikj, M. (2020) Linking Porter’s generic strategies to firm performance. </w:t>
      </w:r>
      <w:r w:rsidRPr="004255D0">
        <w:rPr>
          <w:rFonts w:ascii="Arial" w:hAnsi="Arial" w:cs="Arial"/>
          <w:i/>
          <w:iCs/>
          <w:shd w:val="clear" w:color="auto" w:fill="FFFFFF"/>
        </w:rPr>
        <w:t>Future Business Journal</w:t>
      </w:r>
      <w:r w:rsidRPr="004255D0">
        <w:rPr>
          <w:rFonts w:ascii="Arial" w:hAnsi="Arial" w:cs="Arial"/>
          <w:shd w:val="clear" w:color="auto" w:fill="FFFFFF"/>
        </w:rPr>
        <w:t>, </w:t>
      </w:r>
      <w:r w:rsidRPr="004255D0">
        <w:rPr>
          <w:rFonts w:ascii="Arial" w:hAnsi="Arial" w:cs="Arial"/>
          <w:i/>
          <w:iCs/>
          <w:shd w:val="clear" w:color="auto" w:fill="FFFFFF"/>
        </w:rPr>
        <w:t>6</w:t>
      </w:r>
      <w:r w:rsidRPr="004255D0">
        <w:rPr>
          <w:rFonts w:ascii="Arial" w:hAnsi="Arial" w:cs="Arial"/>
          <w:shd w:val="clear" w:color="auto" w:fill="FFFFFF"/>
        </w:rPr>
        <w:t>, pp.1-15.</w:t>
      </w:r>
    </w:p>
    <w:p w14:paraId="72486731"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Kader, M.A. and Hossain, H. (2020) An Analysis On BCG Growth Sharing Matrix. </w:t>
      </w:r>
      <w:r w:rsidRPr="004255D0">
        <w:rPr>
          <w:rFonts w:ascii="Arial" w:hAnsi="Arial" w:cs="Arial"/>
          <w:i/>
          <w:iCs/>
          <w:shd w:val="clear" w:color="auto" w:fill="FFFFFF"/>
        </w:rPr>
        <w:t>International Journal of Economics, Business and Accounting Research (IJEBAR)</w:t>
      </w:r>
      <w:r w:rsidRPr="004255D0">
        <w:rPr>
          <w:rFonts w:ascii="Arial" w:hAnsi="Arial" w:cs="Arial"/>
          <w:shd w:val="clear" w:color="auto" w:fill="FFFFFF"/>
        </w:rPr>
        <w:t>, </w:t>
      </w:r>
      <w:r w:rsidRPr="004255D0">
        <w:rPr>
          <w:rFonts w:ascii="Arial" w:hAnsi="Arial" w:cs="Arial"/>
          <w:i/>
          <w:iCs/>
          <w:shd w:val="clear" w:color="auto" w:fill="FFFFFF"/>
        </w:rPr>
        <w:t>4</w:t>
      </w:r>
      <w:r w:rsidRPr="004255D0">
        <w:rPr>
          <w:rFonts w:ascii="Arial" w:hAnsi="Arial" w:cs="Arial"/>
          <w:shd w:val="clear" w:color="auto" w:fill="FFFFFF"/>
        </w:rPr>
        <w:t>(01).</w:t>
      </w:r>
    </w:p>
    <w:p w14:paraId="5EABBD4F"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Karia, N. (2021) A comparative benchmark model for SMEs: viable entrepreneur emotional intelligence. </w:t>
      </w:r>
      <w:r w:rsidRPr="004255D0">
        <w:rPr>
          <w:rFonts w:ascii="Arial" w:hAnsi="Arial" w:cs="Arial"/>
          <w:i/>
          <w:iCs/>
          <w:shd w:val="clear" w:color="auto" w:fill="FFFFFF"/>
        </w:rPr>
        <w:t>Benchmarking: An International Journal</w:t>
      </w:r>
      <w:r w:rsidRPr="004255D0">
        <w:rPr>
          <w:rFonts w:ascii="Arial" w:hAnsi="Arial" w:cs="Arial"/>
          <w:shd w:val="clear" w:color="auto" w:fill="FFFFFF"/>
        </w:rPr>
        <w:t>, </w:t>
      </w:r>
      <w:r w:rsidRPr="004255D0">
        <w:rPr>
          <w:rFonts w:ascii="Arial" w:hAnsi="Arial" w:cs="Arial"/>
          <w:i/>
          <w:iCs/>
          <w:shd w:val="clear" w:color="auto" w:fill="FFFFFF"/>
        </w:rPr>
        <w:t>28</w:t>
      </w:r>
      <w:r w:rsidRPr="004255D0">
        <w:rPr>
          <w:rFonts w:ascii="Arial" w:hAnsi="Arial" w:cs="Arial"/>
          <w:shd w:val="clear" w:color="auto" w:fill="FFFFFF"/>
        </w:rPr>
        <w:t>(3), pp.813-829.</w:t>
      </w:r>
    </w:p>
    <w:p w14:paraId="7D8A58EF" w14:textId="44F5DF7D"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 xml:space="preserve">Land (2023) WE DO ONE THING WELL: CHOCOLATE </w:t>
      </w:r>
      <w:r w:rsidRPr="004255D0">
        <w:rPr>
          <w:rFonts w:ascii="Arial" w:hAnsi="Arial" w:cs="Arial"/>
          <w:i/>
          <w:shd w:val="clear" w:color="auto" w:fill="FFFFFF"/>
        </w:rPr>
        <w:t xml:space="preserve">Land </w:t>
      </w:r>
      <w:r w:rsidRPr="004255D0">
        <w:rPr>
          <w:rFonts w:ascii="Arial" w:hAnsi="Arial" w:cs="Arial"/>
          <w:shd w:val="clear" w:color="auto" w:fill="FFFFFF"/>
        </w:rPr>
        <w:t xml:space="preserve">[Online]. Available From: </w:t>
      </w:r>
      <w:hyperlink r:id="rId9" w:history="1">
        <w:r w:rsidRPr="004255D0">
          <w:rPr>
            <w:rStyle w:val="Hyperlink"/>
            <w:rFonts w:ascii="Arial" w:hAnsi="Arial" w:cs="Arial"/>
            <w:color w:val="auto"/>
            <w:shd w:val="clear" w:color="auto" w:fill="FFFFFF"/>
          </w:rPr>
          <w:t>https://landchocolate.com/pages/about</w:t>
        </w:r>
      </w:hyperlink>
      <w:r w:rsidR="00F33BEC" w:rsidRPr="004255D0">
        <w:rPr>
          <w:rFonts w:ascii="Arial" w:hAnsi="Arial" w:cs="Arial"/>
          <w:shd w:val="clear" w:color="auto" w:fill="FFFFFF"/>
        </w:rPr>
        <w:t xml:space="preserve"> </w:t>
      </w:r>
      <w:r w:rsidRPr="004255D0">
        <w:rPr>
          <w:rFonts w:ascii="Arial" w:hAnsi="Arial" w:cs="Arial"/>
          <w:shd w:val="clear" w:color="auto" w:fill="FFFFFF"/>
        </w:rPr>
        <w:t>[Assessed- 7/12/23].</w:t>
      </w:r>
    </w:p>
    <w:p w14:paraId="3F82D5D7"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Leng, J., Ruan, G., Jiang, P., Xu, K., Liu, Q., Zhou, X. and Liu, C. (2020) Blockchain-empowered sustainable manufacturing and product lifecycle management in industry 4.0: A survey. </w:t>
      </w:r>
      <w:r w:rsidRPr="004255D0">
        <w:rPr>
          <w:rFonts w:ascii="Arial" w:hAnsi="Arial" w:cs="Arial"/>
          <w:i/>
          <w:iCs/>
          <w:shd w:val="clear" w:color="auto" w:fill="FFFFFF"/>
        </w:rPr>
        <w:t>Renewable and sustainable energy reviews</w:t>
      </w:r>
      <w:r w:rsidRPr="004255D0">
        <w:rPr>
          <w:rFonts w:ascii="Arial" w:hAnsi="Arial" w:cs="Arial"/>
          <w:shd w:val="clear" w:color="auto" w:fill="FFFFFF"/>
        </w:rPr>
        <w:t>, </w:t>
      </w:r>
      <w:r w:rsidRPr="004255D0">
        <w:rPr>
          <w:rFonts w:ascii="Arial" w:hAnsi="Arial" w:cs="Arial"/>
          <w:i/>
          <w:iCs/>
          <w:shd w:val="clear" w:color="auto" w:fill="FFFFFF"/>
        </w:rPr>
        <w:t>132</w:t>
      </w:r>
      <w:r w:rsidRPr="004255D0">
        <w:rPr>
          <w:rFonts w:ascii="Arial" w:hAnsi="Arial" w:cs="Arial"/>
          <w:shd w:val="clear" w:color="auto" w:fill="FFFFFF"/>
        </w:rPr>
        <w:t>, p.110112.</w:t>
      </w:r>
    </w:p>
    <w:p w14:paraId="19526D41"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Manville, G., Karakas, F., Polkinghorne, M. and Petford, N. (2019) Supporting open innovation with the use of a balanced scorecard approach: A study on deep smarts and effective knowledge transfer to SMEs. </w:t>
      </w:r>
      <w:r w:rsidRPr="004255D0">
        <w:rPr>
          <w:rFonts w:ascii="Arial" w:hAnsi="Arial" w:cs="Arial"/>
          <w:i/>
          <w:iCs/>
          <w:shd w:val="clear" w:color="auto" w:fill="FFFFFF"/>
        </w:rPr>
        <w:t>Production Planning &amp; Control</w:t>
      </w:r>
      <w:r w:rsidRPr="004255D0">
        <w:rPr>
          <w:rFonts w:ascii="Arial" w:hAnsi="Arial" w:cs="Arial"/>
          <w:shd w:val="clear" w:color="auto" w:fill="FFFFFF"/>
        </w:rPr>
        <w:t>, </w:t>
      </w:r>
      <w:r w:rsidRPr="004255D0">
        <w:rPr>
          <w:rFonts w:ascii="Arial" w:hAnsi="Arial" w:cs="Arial"/>
          <w:i/>
          <w:iCs/>
          <w:shd w:val="clear" w:color="auto" w:fill="FFFFFF"/>
        </w:rPr>
        <w:t>30</w:t>
      </w:r>
      <w:r w:rsidRPr="004255D0">
        <w:rPr>
          <w:rFonts w:ascii="Arial" w:hAnsi="Arial" w:cs="Arial"/>
          <w:shd w:val="clear" w:color="auto" w:fill="FFFFFF"/>
        </w:rPr>
        <w:t>(10-12), pp.842-853.</w:t>
      </w:r>
    </w:p>
    <w:p w14:paraId="0A36096B"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Mat, N.H.N., Mohamed, S. and Mohamad, A.S. (2022) Dealing With Uncertainty: An Analysis of VRIN Resources for SME’s Business Survival. </w:t>
      </w:r>
      <w:r w:rsidRPr="004255D0">
        <w:rPr>
          <w:rFonts w:ascii="Arial" w:hAnsi="Arial" w:cs="Arial"/>
          <w:i/>
          <w:iCs/>
          <w:shd w:val="clear" w:color="auto" w:fill="FFFFFF"/>
        </w:rPr>
        <w:t>International Journal of Business and Society</w:t>
      </w:r>
      <w:r w:rsidRPr="004255D0">
        <w:rPr>
          <w:rFonts w:ascii="Arial" w:hAnsi="Arial" w:cs="Arial"/>
          <w:shd w:val="clear" w:color="auto" w:fill="FFFFFF"/>
        </w:rPr>
        <w:t>, </w:t>
      </w:r>
      <w:r w:rsidRPr="004255D0">
        <w:rPr>
          <w:rFonts w:ascii="Arial" w:hAnsi="Arial" w:cs="Arial"/>
          <w:i/>
          <w:iCs/>
          <w:shd w:val="clear" w:color="auto" w:fill="FFFFFF"/>
        </w:rPr>
        <w:t>23</w:t>
      </w:r>
      <w:r w:rsidRPr="004255D0">
        <w:rPr>
          <w:rFonts w:ascii="Arial" w:hAnsi="Arial" w:cs="Arial"/>
          <w:shd w:val="clear" w:color="auto" w:fill="FFFFFF"/>
        </w:rPr>
        <w:t>(1), pp.542-559.</w:t>
      </w:r>
    </w:p>
    <w:p w14:paraId="56140731"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Miao, Z. (2021) Digital economy value chain: Concept, model structure, and mechanism. </w:t>
      </w:r>
      <w:r w:rsidRPr="004255D0">
        <w:rPr>
          <w:rFonts w:ascii="Arial" w:hAnsi="Arial" w:cs="Arial"/>
          <w:i/>
          <w:iCs/>
          <w:shd w:val="clear" w:color="auto" w:fill="FFFFFF"/>
        </w:rPr>
        <w:t>Applied Economics</w:t>
      </w:r>
      <w:r w:rsidRPr="004255D0">
        <w:rPr>
          <w:rFonts w:ascii="Arial" w:hAnsi="Arial" w:cs="Arial"/>
          <w:shd w:val="clear" w:color="auto" w:fill="FFFFFF"/>
        </w:rPr>
        <w:t>, </w:t>
      </w:r>
      <w:r w:rsidRPr="004255D0">
        <w:rPr>
          <w:rFonts w:ascii="Arial" w:hAnsi="Arial" w:cs="Arial"/>
          <w:i/>
          <w:iCs/>
          <w:shd w:val="clear" w:color="auto" w:fill="FFFFFF"/>
        </w:rPr>
        <w:t>53</w:t>
      </w:r>
      <w:r w:rsidRPr="004255D0">
        <w:rPr>
          <w:rFonts w:ascii="Arial" w:hAnsi="Arial" w:cs="Arial"/>
          <w:shd w:val="clear" w:color="auto" w:fill="FFFFFF"/>
        </w:rPr>
        <w:t>(37), pp.4342-4357.</w:t>
      </w:r>
    </w:p>
    <w:p w14:paraId="5964BAEA"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Ooi, M.L. and Yang, H.P.S. (2020) Retailing and SME marketing. In </w:t>
      </w:r>
      <w:r w:rsidRPr="004255D0">
        <w:rPr>
          <w:rFonts w:ascii="Arial" w:hAnsi="Arial" w:cs="Arial"/>
          <w:i/>
          <w:iCs/>
          <w:shd w:val="clear" w:color="auto" w:fill="FFFFFF"/>
        </w:rPr>
        <w:t>Entrepreneurship Marketing: Principles and Practice of SME Marketing</w:t>
      </w:r>
      <w:r w:rsidRPr="004255D0">
        <w:rPr>
          <w:rFonts w:ascii="Arial" w:hAnsi="Arial" w:cs="Arial"/>
          <w:shd w:val="clear" w:color="auto" w:fill="FFFFFF"/>
        </w:rPr>
        <w:t> (pp. 189-201). Routledge.</w:t>
      </w:r>
    </w:p>
    <w:p w14:paraId="0863943A"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Saputra, A.R.P., Haryono, T. and Untoro, W. (2019) Green Products Strategy Impact of Generic Porter Strategy on Company’s Performance. </w:t>
      </w:r>
      <w:r w:rsidRPr="004255D0">
        <w:rPr>
          <w:rFonts w:ascii="Arial" w:hAnsi="Arial" w:cs="Arial"/>
          <w:i/>
          <w:iCs/>
          <w:shd w:val="clear" w:color="auto" w:fill="FFFFFF"/>
        </w:rPr>
        <w:t>International Review Of Management And Marketing</w:t>
      </w:r>
      <w:r w:rsidRPr="004255D0">
        <w:rPr>
          <w:rFonts w:ascii="Arial" w:hAnsi="Arial" w:cs="Arial"/>
          <w:shd w:val="clear" w:color="auto" w:fill="FFFFFF"/>
        </w:rPr>
        <w:t>.</w:t>
      </w:r>
    </w:p>
    <w:p w14:paraId="6F3A3A27" w14:textId="77777777" w:rsidR="00C14250" w:rsidRPr="004255D0" w:rsidRDefault="00C14250" w:rsidP="004255D0">
      <w:pPr>
        <w:spacing w:line="360" w:lineRule="auto"/>
        <w:jc w:val="both"/>
        <w:rPr>
          <w:rFonts w:ascii="Arial" w:hAnsi="Arial" w:cs="Arial"/>
        </w:rPr>
      </w:pPr>
      <w:r w:rsidRPr="004255D0">
        <w:rPr>
          <w:rFonts w:ascii="Arial" w:hAnsi="Arial" w:cs="Arial"/>
        </w:rPr>
        <w:t>Teoli, D., Sanvictores, T. and An, J. (2019) SWOT analysis.</w:t>
      </w:r>
    </w:p>
    <w:p w14:paraId="27D5D624"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Vargas, V.R., Lawthom, R., Prowse, A., Randles, S. and Tzoulas, K. (2019) Sustainable development stakeholder networks for organisational change in higher education institutions: A case study from the UK. </w:t>
      </w:r>
      <w:r w:rsidRPr="004255D0">
        <w:rPr>
          <w:rFonts w:ascii="Arial" w:hAnsi="Arial" w:cs="Arial"/>
          <w:i/>
          <w:iCs/>
          <w:shd w:val="clear" w:color="auto" w:fill="FFFFFF"/>
        </w:rPr>
        <w:t>Journal of Cleaner Production</w:t>
      </w:r>
      <w:r w:rsidRPr="004255D0">
        <w:rPr>
          <w:rFonts w:ascii="Arial" w:hAnsi="Arial" w:cs="Arial"/>
          <w:shd w:val="clear" w:color="auto" w:fill="FFFFFF"/>
        </w:rPr>
        <w:t>, </w:t>
      </w:r>
      <w:r w:rsidRPr="004255D0">
        <w:rPr>
          <w:rFonts w:ascii="Arial" w:hAnsi="Arial" w:cs="Arial"/>
          <w:i/>
          <w:iCs/>
          <w:shd w:val="clear" w:color="auto" w:fill="FFFFFF"/>
        </w:rPr>
        <w:t>208</w:t>
      </w:r>
      <w:r w:rsidRPr="004255D0">
        <w:rPr>
          <w:rFonts w:ascii="Arial" w:hAnsi="Arial" w:cs="Arial"/>
          <w:shd w:val="clear" w:color="auto" w:fill="FFFFFF"/>
        </w:rPr>
        <w:t>, pp.470-478.</w:t>
      </w:r>
    </w:p>
    <w:p w14:paraId="5184F32D"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Younis, H. and Elbanna, S. (2022) How do SMEs decide on international market entry? An empirical examination in the Middle East. </w:t>
      </w:r>
      <w:r w:rsidRPr="004255D0">
        <w:rPr>
          <w:rFonts w:ascii="Arial" w:hAnsi="Arial" w:cs="Arial"/>
          <w:i/>
          <w:iCs/>
          <w:shd w:val="clear" w:color="auto" w:fill="FFFFFF"/>
        </w:rPr>
        <w:t>Journal of International Management</w:t>
      </w:r>
      <w:r w:rsidRPr="004255D0">
        <w:rPr>
          <w:rFonts w:ascii="Arial" w:hAnsi="Arial" w:cs="Arial"/>
          <w:shd w:val="clear" w:color="auto" w:fill="FFFFFF"/>
        </w:rPr>
        <w:t>, </w:t>
      </w:r>
      <w:r w:rsidRPr="004255D0">
        <w:rPr>
          <w:rFonts w:ascii="Arial" w:hAnsi="Arial" w:cs="Arial"/>
          <w:i/>
          <w:iCs/>
          <w:shd w:val="clear" w:color="auto" w:fill="FFFFFF"/>
        </w:rPr>
        <w:t>28</w:t>
      </w:r>
      <w:r w:rsidRPr="004255D0">
        <w:rPr>
          <w:rFonts w:ascii="Arial" w:hAnsi="Arial" w:cs="Arial"/>
          <w:shd w:val="clear" w:color="auto" w:fill="FFFFFF"/>
        </w:rPr>
        <w:t>(1), p.100902.</w:t>
      </w:r>
    </w:p>
    <w:p w14:paraId="7471E5DA"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lastRenderedPageBreak/>
        <w:t>Ziegler, T., Shneor, R., Wenzlaff, K., Wang, B., Kim, J., Paes, F.F.D.C., Suresh, K., Zhang, B.Z., Mammadova, L. and Adams, N. (2021) The global alternative finance market benchmarking report. </w:t>
      </w:r>
      <w:r w:rsidRPr="004255D0">
        <w:rPr>
          <w:rFonts w:ascii="Arial" w:hAnsi="Arial" w:cs="Arial"/>
          <w:i/>
          <w:iCs/>
          <w:shd w:val="clear" w:color="auto" w:fill="FFFFFF"/>
        </w:rPr>
        <w:t>Available at SSRN 3771509</w:t>
      </w:r>
      <w:r w:rsidRPr="004255D0">
        <w:rPr>
          <w:rFonts w:ascii="Arial" w:hAnsi="Arial" w:cs="Arial"/>
          <w:shd w:val="clear" w:color="auto" w:fill="FFFFFF"/>
        </w:rPr>
        <w:t>.</w:t>
      </w:r>
    </w:p>
    <w:p w14:paraId="508BDA99" w14:textId="77777777" w:rsidR="00C14250" w:rsidRPr="004255D0" w:rsidRDefault="00C14250" w:rsidP="004255D0">
      <w:pPr>
        <w:spacing w:line="360" w:lineRule="auto"/>
        <w:jc w:val="both"/>
        <w:rPr>
          <w:rFonts w:ascii="Arial" w:hAnsi="Arial" w:cs="Arial"/>
          <w:shd w:val="clear" w:color="auto" w:fill="FFFFFF"/>
        </w:rPr>
      </w:pPr>
      <w:r w:rsidRPr="004255D0">
        <w:rPr>
          <w:rFonts w:ascii="Arial" w:hAnsi="Arial" w:cs="Arial"/>
          <w:shd w:val="clear" w:color="auto" w:fill="FFFFFF"/>
        </w:rPr>
        <w:t>Zugay, B. and Zakaria, R. (2023) Ansoff Matrix.</w:t>
      </w:r>
    </w:p>
    <w:p w14:paraId="204E09E8" w14:textId="77777777" w:rsidR="005C7CA3" w:rsidRPr="004255D0" w:rsidRDefault="005C7CA3" w:rsidP="004255D0">
      <w:pPr>
        <w:spacing w:line="360" w:lineRule="auto"/>
        <w:jc w:val="both"/>
        <w:rPr>
          <w:rFonts w:ascii="Arial" w:hAnsi="Arial" w:cs="Arial"/>
        </w:rPr>
      </w:pPr>
    </w:p>
    <w:p w14:paraId="6CDED974" w14:textId="77777777" w:rsidR="005C7CA3" w:rsidRPr="004255D0" w:rsidRDefault="005C7CA3" w:rsidP="004255D0">
      <w:pPr>
        <w:spacing w:line="360" w:lineRule="auto"/>
        <w:jc w:val="both"/>
        <w:rPr>
          <w:rFonts w:ascii="Arial" w:hAnsi="Arial" w:cs="Arial"/>
        </w:rPr>
      </w:pPr>
    </w:p>
    <w:p w14:paraId="3C491E9E" w14:textId="77777777" w:rsidR="006561AA" w:rsidRPr="004255D0" w:rsidRDefault="006561AA" w:rsidP="004255D0">
      <w:pPr>
        <w:spacing w:line="360" w:lineRule="auto"/>
        <w:jc w:val="both"/>
        <w:rPr>
          <w:rFonts w:ascii="Arial" w:hAnsi="Arial" w:cs="Arial"/>
        </w:rPr>
      </w:pPr>
    </w:p>
    <w:p w14:paraId="5C286764" w14:textId="77777777" w:rsidR="00B4204E" w:rsidRPr="004255D0" w:rsidRDefault="00B4204E" w:rsidP="004255D0">
      <w:pPr>
        <w:spacing w:line="360" w:lineRule="auto"/>
        <w:jc w:val="both"/>
        <w:rPr>
          <w:rFonts w:ascii="Arial" w:hAnsi="Arial" w:cs="Arial"/>
        </w:rPr>
      </w:pPr>
    </w:p>
    <w:p w14:paraId="151358EC" w14:textId="77777777" w:rsidR="00B4204E" w:rsidRPr="004255D0" w:rsidRDefault="00B4204E" w:rsidP="004255D0">
      <w:pPr>
        <w:spacing w:line="360" w:lineRule="auto"/>
        <w:jc w:val="both"/>
        <w:rPr>
          <w:rFonts w:ascii="Arial" w:hAnsi="Arial" w:cs="Arial"/>
        </w:rPr>
      </w:pPr>
    </w:p>
    <w:p w14:paraId="2247174C" w14:textId="77777777" w:rsidR="008037FC" w:rsidRPr="004255D0" w:rsidRDefault="008037FC" w:rsidP="004255D0">
      <w:pPr>
        <w:spacing w:line="360" w:lineRule="auto"/>
        <w:jc w:val="both"/>
        <w:rPr>
          <w:rFonts w:ascii="Arial" w:hAnsi="Arial" w:cs="Arial"/>
        </w:rPr>
      </w:pPr>
    </w:p>
    <w:p w14:paraId="1C5595FA" w14:textId="77777777" w:rsidR="008037FC" w:rsidRPr="004255D0" w:rsidRDefault="008037FC" w:rsidP="004255D0">
      <w:pPr>
        <w:spacing w:line="360" w:lineRule="auto"/>
        <w:jc w:val="both"/>
        <w:rPr>
          <w:rFonts w:ascii="Arial" w:hAnsi="Arial" w:cs="Arial"/>
        </w:rPr>
      </w:pPr>
    </w:p>
    <w:p w14:paraId="1A6769B8" w14:textId="77777777" w:rsidR="003E4591" w:rsidRPr="004255D0" w:rsidRDefault="003E4591" w:rsidP="004255D0">
      <w:pPr>
        <w:spacing w:line="360" w:lineRule="auto"/>
        <w:jc w:val="both"/>
        <w:rPr>
          <w:rFonts w:ascii="Arial" w:hAnsi="Arial" w:cs="Arial"/>
        </w:rPr>
      </w:pPr>
    </w:p>
    <w:p w14:paraId="0C4F7FC7" w14:textId="77777777" w:rsidR="00FB5D26" w:rsidRPr="004255D0" w:rsidRDefault="00FB5D26" w:rsidP="004255D0">
      <w:pPr>
        <w:spacing w:line="360" w:lineRule="auto"/>
        <w:jc w:val="both"/>
        <w:rPr>
          <w:rFonts w:ascii="Arial" w:hAnsi="Arial" w:cs="Arial"/>
        </w:rPr>
      </w:pPr>
    </w:p>
    <w:p w14:paraId="60E5B727" w14:textId="77777777" w:rsidR="00FB5D26" w:rsidRPr="004255D0" w:rsidRDefault="00FB5D26" w:rsidP="004255D0">
      <w:pPr>
        <w:spacing w:line="360" w:lineRule="auto"/>
        <w:jc w:val="both"/>
        <w:rPr>
          <w:rFonts w:ascii="Arial" w:hAnsi="Arial" w:cs="Arial"/>
        </w:rPr>
      </w:pPr>
    </w:p>
    <w:p w14:paraId="67B04668" w14:textId="77777777" w:rsidR="00FB5D26" w:rsidRPr="004255D0" w:rsidRDefault="00FB5D26" w:rsidP="004255D0">
      <w:pPr>
        <w:spacing w:line="360" w:lineRule="auto"/>
        <w:jc w:val="both"/>
        <w:rPr>
          <w:rFonts w:ascii="Arial" w:hAnsi="Arial" w:cs="Arial"/>
        </w:rPr>
      </w:pPr>
    </w:p>
    <w:p w14:paraId="7089EB8E" w14:textId="77777777" w:rsidR="00FB5D26" w:rsidRPr="004255D0" w:rsidRDefault="00FB5D26" w:rsidP="004255D0">
      <w:pPr>
        <w:spacing w:line="360" w:lineRule="auto"/>
        <w:jc w:val="both"/>
        <w:rPr>
          <w:rFonts w:ascii="Arial" w:hAnsi="Arial" w:cs="Arial"/>
        </w:rPr>
      </w:pPr>
    </w:p>
    <w:p w14:paraId="761E9660" w14:textId="77777777" w:rsidR="00FB5D26" w:rsidRPr="004255D0" w:rsidRDefault="00FB5D26" w:rsidP="004255D0">
      <w:pPr>
        <w:spacing w:line="360" w:lineRule="auto"/>
        <w:jc w:val="both"/>
        <w:rPr>
          <w:rFonts w:ascii="Arial" w:hAnsi="Arial" w:cs="Arial"/>
        </w:rPr>
      </w:pPr>
    </w:p>
    <w:p w14:paraId="0E7BE161" w14:textId="77777777" w:rsidR="00C97A0B" w:rsidRPr="004255D0" w:rsidRDefault="00C97A0B" w:rsidP="004255D0">
      <w:pPr>
        <w:spacing w:line="360" w:lineRule="auto"/>
        <w:jc w:val="both"/>
        <w:rPr>
          <w:rFonts w:ascii="Arial" w:hAnsi="Arial" w:cs="Arial"/>
        </w:rPr>
      </w:pPr>
    </w:p>
    <w:sectPr w:rsidR="00C97A0B" w:rsidRPr="004255D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38C9A" w14:textId="77777777" w:rsidR="00B9044D" w:rsidRDefault="00B9044D" w:rsidP="009E6EE7">
      <w:pPr>
        <w:spacing w:after="0" w:line="240" w:lineRule="auto"/>
      </w:pPr>
      <w:r>
        <w:separator/>
      </w:r>
    </w:p>
  </w:endnote>
  <w:endnote w:type="continuationSeparator" w:id="0">
    <w:p w14:paraId="098188D6" w14:textId="77777777" w:rsidR="00B9044D" w:rsidRDefault="00B9044D" w:rsidP="009E6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612029"/>
      <w:docPartObj>
        <w:docPartGallery w:val="Page Numbers (Bottom of Page)"/>
        <w:docPartUnique/>
      </w:docPartObj>
    </w:sdtPr>
    <w:sdtEndPr>
      <w:rPr>
        <w:noProof/>
      </w:rPr>
    </w:sdtEndPr>
    <w:sdtContent>
      <w:p w14:paraId="1E8EF01D" w14:textId="77777777" w:rsidR="001B00FE" w:rsidRDefault="001B00FE">
        <w:pPr>
          <w:pStyle w:val="Footer"/>
          <w:jc w:val="center"/>
        </w:pPr>
        <w:r>
          <w:fldChar w:fldCharType="begin"/>
        </w:r>
        <w:r>
          <w:instrText xml:space="preserve"> PAGE   \* MERGEFORMAT </w:instrText>
        </w:r>
        <w:r>
          <w:fldChar w:fldCharType="separate"/>
        </w:r>
        <w:r w:rsidR="001D655A">
          <w:rPr>
            <w:noProof/>
          </w:rPr>
          <w:t>25</w:t>
        </w:r>
        <w:r>
          <w:rPr>
            <w:noProof/>
          </w:rPr>
          <w:fldChar w:fldCharType="end"/>
        </w:r>
      </w:p>
    </w:sdtContent>
  </w:sdt>
  <w:p w14:paraId="6C9E4FCA" w14:textId="77777777" w:rsidR="001B00FE" w:rsidRDefault="001B0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5201F" w14:textId="77777777" w:rsidR="00B9044D" w:rsidRDefault="00B9044D" w:rsidP="009E6EE7">
      <w:pPr>
        <w:spacing w:after="0" w:line="240" w:lineRule="auto"/>
      </w:pPr>
      <w:r>
        <w:separator/>
      </w:r>
    </w:p>
  </w:footnote>
  <w:footnote w:type="continuationSeparator" w:id="0">
    <w:p w14:paraId="15333526" w14:textId="77777777" w:rsidR="00B9044D" w:rsidRDefault="00B9044D" w:rsidP="009E6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12BE2"/>
    <w:multiLevelType w:val="hybridMultilevel"/>
    <w:tmpl w:val="5D9ED56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AD36C2"/>
    <w:multiLevelType w:val="hybridMultilevel"/>
    <w:tmpl w:val="CE3695E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FDF5913"/>
    <w:multiLevelType w:val="hybridMultilevel"/>
    <w:tmpl w:val="CF14B8F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8034325"/>
    <w:multiLevelType w:val="hybridMultilevel"/>
    <w:tmpl w:val="664831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C6403D"/>
    <w:multiLevelType w:val="hybridMultilevel"/>
    <w:tmpl w:val="0722F15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1423A27"/>
    <w:multiLevelType w:val="hybridMultilevel"/>
    <w:tmpl w:val="4CA60E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C440357"/>
    <w:multiLevelType w:val="hybridMultilevel"/>
    <w:tmpl w:val="8722CAB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2031703">
    <w:abstractNumId w:val="6"/>
  </w:num>
  <w:num w:numId="2" w16cid:durableId="254174626">
    <w:abstractNumId w:val="0"/>
  </w:num>
  <w:num w:numId="3" w16cid:durableId="778764649">
    <w:abstractNumId w:val="4"/>
  </w:num>
  <w:num w:numId="4" w16cid:durableId="1505047376">
    <w:abstractNumId w:val="1"/>
  </w:num>
  <w:num w:numId="5" w16cid:durableId="204296102">
    <w:abstractNumId w:val="5"/>
  </w:num>
  <w:num w:numId="6" w16cid:durableId="897981327">
    <w:abstractNumId w:val="2"/>
  </w:num>
  <w:num w:numId="7" w16cid:durableId="18111639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1MDEwMjQwMTYxNTZU0lEKTi0uzszPAykwqgUAiHT63SwAAAA="/>
  </w:docVars>
  <w:rsids>
    <w:rsidRoot w:val="009C74CB"/>
    <w:rsid w:val="00003C6D"/>
    <w:rsid w:val="00010CC2"/>
    <w:rsid w:val="000662D9"/>
    <w:rsid w:val="0007159A"/>
    <w:rsid w:val="00074F8C"/>
    <w:rsid w:val="000B1342"/>
    <w:rsid w:val="00123312"/>
    <w:rsid w:val="001606B0"/>
    <w:rsid w:val="0019187A"/>
    <w:rsid w:val="001A6E90"/>
    <w:rsid w:val="001B00FE"/>
    <w:rsid w:val="001B4B8D"/>
    <w:rsid w:val="001D655A"/>
    <w:rsid w:val="002206B0"/>
    <w:rsid w:val="002218CF"/>
    <w:rsid w:val="00237828"/>
    <w:rsid w:val="002537EF"/>
    <w:rsid w:val="002A0C74"/>
    <w:rsid w:val="002B5BB1"/>
    <w:rsid w:val="002C2A44"/>
    <w:rsid w:val="002C2FD3"/>
    <w:rsid w:val="002C7D5E"/>
    <w:rsid w:val="002F1548"/>
    <w:rsid w:val="00307C4F"/>
    <w:rsid w:val="003107DA"/>
    <w:rsid w:val="0031602A"/>
    <w:rsid w:val="0035049D"/>
    <w:rsid w:val="00385FF3"/>
    <w:rsid w:val="003B25C1"/>
    <w:rsid w:val="003B2DF7"/>
    <w:rsid w:val="003B5FD7"/>
    <w:rsid w:val="003E4591"/>
    <w:rsid w:val="00416868"/>
    <w:rsid w:val="004255D0"/>
    <w:rsid w:val="00490B98"/>
    <w:rsid w:val="004A7E17"/>
    <w:rsid w:val="004D273E"/>
    <w:rsid w:val="004E7D4B"/>
    <w:rsid w:val="005268BD"/>
    <w:rsid w:val="00553E03"/>
    <w:rsid w:val="005750EF"/>
    <w:rsid w:val="005A556E"/>
    <w:rsid w:val="005A75C8"/>
    <w:rsid w:val="005C7CA3"/>
    <w:rsid w:val="005D1BB5"/>
    <w:rsid w:val="005D47A2"/>
    <w:rsid w:val="006015DF"/>
    <w:rsid w:val="00605DD1"/>
    <w:rsid w:val="006065C5"/>
    <w:rsid w:val="006561AA"/>
    <w:rsid w:val="00660784"/>
    <w:rsid w:val="0068792A"/>
    <w:rsid w:val="0069473D"/>
    <w:rsid w:val="006B3660"/>
    <w:rsid w:val="006D35CD"/>
    <w:rsid w:val="006F56A9"/>
    <w:rsid w:val="0070330D"/>
    <w:rsid w:val="00711612"/>
    <w:rsid w:val="00781AC3"/>
    <w:rsid w:val="007946BC"/>
    <w:rsid w:val="007955EE"/>
    <w:rsid w:val="007F3D6C"/>
    <w:rsid w:val="008037FC"/>
    <w:rsid w:val="00844C1D"/>
    <w:rsid w:val="00885A7D"/>
    <w:rsid w:val="00886F60"/>
    <w:rsid w:val="008870BA"/>
    <w:rsid w:val="00892D29"/>
    <w:rsid w:val="00897B15"/>
    <w:rsid w:val="008A1F5A"/>
    <w:rsid w:val="00911E84"/>
    <w:rsid w:val="009401EA"/>
    <w:rsid w:val="00944A5D"/>
    <w:rsid w:val="0097036C"/>
    <w:rsid w:val="00973996"/>
    <w:rsid w:val="0098026D"/>
    <w:rsid w:val="009845B5"/>
    <w:rsid w:val="00995D24"/>
    <w:rsid w:val="00996C97"/>
    <w:rsid w:val="009C74CB"/>
    <w:rsid w:val="009D2469"/>
    <w:rsid w:val="009E6EE7"/>
    <w:rsid w:val="00A33CA7"/>
    <w:rsid w:val="00A34049"/>
    <w:rsid w:val="00A6667F"/>
    <w:rsid w:val="00A7230D"/>
    <w:rsid w:val="00A74D82"/>
    <w:rsid w:val="00A975E4"/>
    <w:rsid w:val="00AA47CB"/>
    <w:rsid w:val="00AD1368"/>
    <w:rsid w:val="00B403C7"/>
    <w:rsid w:val="00B4204E"/>
    <w:rsid w:val="00B4365A"/>
    <w:rsid w:val="00B44849"/>
    <w:rsid w:val="00B825B1"/>
    <w:rsid w:val="00B9044D"/>
    <w:rsid w:val="00B94328"/>
    <w:rsid w:val="00B94916"/>
    <w:rsid w:val="00BA6886"/>
    <w:rsid w:val="00C069CC"/>
    <w:rsid w:val="00C14250"/>
    <w:rsid w:val="00C747AE"/>
    <w:rsid w:val="00C76E62"/>
    <w:rsid w:val="00C77569"/>
    <w:rsid w:val="00C80DA6"/>
    <w:rsid w:val="00C84DE3"/>
    <w:rsid w:val="00C9759D"/>
    <w:rsid w:val="00C97A0B"/>
    <w:rsid w:val="00CB053E"/>
    <w:rsid w:val="00CF6F4C"/>
    <w:rsid w:val="00D2234B"/>
    <w:rsid w:val="00D41499"/>
    <w:rsid w:val="00D61543"/>
    <w:rsid w:val="00D74C85"/>
    <w:rsid w:val="00D806D7"/>
    <w:rsid w:val="00DC638D"/>
    <w:rsid w:val="00E00CFC"/>
    <w:rsid w:val="00E06365"/>
    <w:rsid w:val="00E41ED4"/>
    <w:rsid w:val="00E86451"/>
    <w:rsid w:val="00E95702"/>
    <w:rsid w:val="00EB25A7"/>
    <w:rsid w:val="00EC5236"/>
    <w:rsid w:val="00EC5B15"/>
    <w:rsid w:val="00ED04AE"/>
    <w:rsid w:val="00EE6838"/>
    <w:rsid w:val="00F01C1A"/>
    <w:rsid w:val="00F2581E"/>
    <w:rsid w:val="00F33BEC"/>
    <w:rsid w:val="00F466C1"/>
    <w:rsid w:val="00F578C6"/>
    <w:rsid w:val="00F64C1A"/>
    <w:rsid w:val="00F87A8A"/>
    <w:rsid w:val="00FB5D26"/>
    <w:rsid w:val="00FC35D5"/>
    <w:rsid w:val="00FF201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36F7D"/>
  <w15:chartTrackingRefBased/>
  <w15:docId w15:val="{033CC0E5-9B98-4C77-A81F-2A3CA1EC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C74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46B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B36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74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4CB"/>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9C74C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946BC"/>
    <w:rPr>
      <w:rFonts w:asciiTheme="majorHAnsi" w:eastAsiaTheme="majorEastAsia" w:hAnsiTheme="majorHAnsi" w:cstheme="majorBidi"/>
      <w:color w:val="2E74B5" w:themeColor="accent1" w:themeShade="BF"/>
      <w:sz w:val="26"/>
      <w:szCs w:val="26"/>
      <w:lang w:val="en-GB"/>
    </w:rPr>
  </w:style>
  <w:style w:type="table" w:styleId="TableGrid">
    <w:name w:val="Table Grid"/>
    <w:basedOn w:val="TableNormal"/>
    <w:uiPriority w:val="39"/>
    <w:rsid w:val="006947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B3660"/>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2206B0"/>
    <w:pPr>
      <w:ind w:left="720"/>
      <w:contextualSpacing/>
    </w:pPr>
  </w:style>
  <w:style w:type="character" w:styleId="Hyperlink">
    <w:name w:val="Hyperlink"/>
    <w:basedOn w:val="DefaultParagraphFont"/>
    <w:uiPriority w:val="99"/>
    <w:unhideWhenUsed/>
    <w:rsid w:val="00C14250"/>
    <w:rPr>
      <w:color w:val="0563C1" w:themeColor="hyperlink"/>
      <w:u w:val="single"/>
    </w:rPr>
  </w:style>
  <w:style w:type="paragraph" w:styleId="TOCHeading">
    <w:name w:val="TOC Heading"/>
    <w:basedOn w:val="Heading1"/>
    <w:next w:val="Normal"/>
    <w:uiPriority w:val="39"/>
    <w:unhideWhenUsed/>
    <w:qFormat/>
    <w:rsid w:val="009E6EE7"/>
    <w:pPr>
      <w:outlineLvl w:val="9"/>
    </w:pPr>
    <w:rPr>
      <w:lang w:val="en-US"/>
    </w:rPr>
  </w:style>
  <w:style w:type="paragraph" w:styleId="TOC1">
    <w:name w:val="toc 1"/>
    <w:basedOn w:val="Normal"/>
    <w:next w:val="Normal"/>
    <w:autoRedefine/>
    <w:uiPriority w:val="39"/>
    <w:unhideWhenUsed/>
    <w:rsid w:val="009E6EE7"/>
    <w:pPr>
      <w:spacing w:after="100"/>
    </w:pPr>
  </w:style>
  <w:style w:type="paragraph" w:styleId="TOC2">
    <w:name w:val="toc 2"/>
    <w:basedOn w:val="Normal"/>
    <w:next w:val="Normal"/>
    <w:autoRedefine/>
    <w:uiPriority w:val="39"/>
    <w:unhideWhenUsed/>
    <w:rsid w:val="009E6EE7"/>
    <w:pPr>
      <w:spacing w:after="100"/>
      <w:ind w:left="220"/>
    </w:pPr>
  </w:style>
  <w:style w:type="paragraph" w:styleId="TOC3">
    <w:name w:val="toc 3"/>
    <w:basedOn w:val="Normal"/>
    <w:next w:val="Normal"/>
    <w:autoRedefine/>
    <w:uiPriority w:val="39"/>
    <w:unhideWhenUsed/>
    <w:rsid w:val="009E6EE7"/>
    <w:pPr>
      <w:spacing w:after="100"/>
      <w:ind w:left="440"/>
    </w:pPr>
  </w:style>
  <w:style w:type="paragraph" w:styleId="Header">
    <w:name w:val="header"/>
    <w:basedOn w:val="Normal"/>
    <w:link w:val="HeaderChar"/>
    <w:uiPriority w:val="99"/>
    <w:unhideWhenUsed/>
    <w:rsid w:val="009E6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EE7"/>
    <w:rPr>
      <w:lang w:val="en-GB"/>
    </w:rPr>
  </w:style>
  <w:style w:type="paragraph" w:styleId="Footer">
    <w:name w:val="footer"/>
    <w:basedOn w:val="Normal"/>
    <w:link w:val="FooterChar"/>
    <w:uiPriority w:val="99"/>
    <w:unhideWhenUsed/>
    <w:rsid w:val="009E6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EE7"/>
    <w:rPr>
      <w:lang w:val="en-GB"/>
    </w:rPr>
  </w:style>
  <w:style w:type="paragraph" w:customStyle="1" w:styleId="TableParagraph">
    <w:name w:val="Table Paragraph"/>
    <w:basedOn w:val="Normal"/>
    <w:uiPriority w:val="1"/>
    <w:qFormat/>
    <w:rsid w:val="002A0C74"/>
    <w:pPr>
      <w:widowControl w:val="0"/>
      <w:autoSpaceDE w:val="0"/>
      <w:autoSpaceDN w:val="0"/>
      <w:spacing w:after="0" w:line="240" w:lineRule="auto"/>
      <w:ind w:left="107"/>
    </w:pPr>
    <w:rPr>
      <w:rFonts w:ascii="Arial" w:eastAsia="Arial" w:hAnsi="Arial" w:cs="Arial"/>
      <w:lang w:val="en-US"/>
    </w:rPr>
  </w:style>
  <w:style w:type="paragraph" w:customStyle="1" w:styleId="Default">
    <w:name w:val="Default"/>
    <w:rsid w:val="00EC5236"/>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482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andchocolate.com/page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6AB792-EB04-40B7-B6A4-B79AC5DF4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24</Pages>
  <Words>6040</Words>
  <Characters>37273</Characters>
  <Application>Microsoft Office Word</Application>
  <DocSecurity>0</DocSecurity>
  <Lines>847</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CRISTINA AXENTE</cp:lastModifiedBy>
  <cp:revision>28</cp:revision>
  <dcterms:created xsi:type="dcterms:W3CDTF">2023-12-07T04:48:00Z</dcterms:created>
  <dcterms:modified xsi:type="dcterms:W3CDTF">2023-12-26T20:53:00Z</dcterms:modified>
</cp:coreProperties>
</file>