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9C8" w:rsidRDefault="00AE29C8" w:rsidP="00AE29C8">
      <w:pPr>
        <w:spacing w:line="360" w:lineRule="auto"/>
        <w:jc w:val="center"/>
        <w:rPr>
          <w:rFonts w:ascii="Arial" w:hAnsi="Arial" w:cs="Arial"/>
          <w:b/>
          <w:sz w:val="24"/>
          <w:szCs w:val="24"/>
          <w:u w:val="single"/>
        </w:rPr>
      </w:pPr>
      <w:r>
        <w:rPr>
          <w:rFonts w:ascii="Arial" w:hAnsi="Arial" w:cs="Arial"/>
          <w:b/>
          <w:sz w:val="24"/>
          <w:szCs w:val="24"/>
          <w:u w:val="single"/>
        </w:rPr>
        <w:t>Play Portfolio</w:t>
      </w:r>
    </w:p>
    <w:p w:rsidR="00AE29C8" w:rsidRPr="00E350CF" w:rsidRDefault="00AE29C8" w:rsidP="00E350CF">
      <w:pPr>
        <w:spacing w:line="360" w:lineRule="auto"/>
        <w:jc w:val="both"/>
        <w:rPr>
          <w:rFonts w:ascii="Arial" w:hAnsi="Arial" w:cs="Arial"/>
          <w:b/>
          <w:sz w:val="24"/>
          <w:szCs w:val="24"/>
          <w:u w:val="single"/>
        </w:rPr>
      </w:pPr>
    </w:p>
    <w:p w:rsidR="00AE29C8" w:rsidRPr="00E350CF" w:rsidRDefault="00AE29C8" w:rsidP="00E350CF">
      <w:pPr>
        <w:spacing w:line="360" w:lineRule="auto"/>
        <w:jc w:val="both"/>
        <w:rPr>
          <w:rFonts w:ascii="Arial" w:hAnsi="Arial" w:cs="Arial"/>
          <w:sz w:val="24"/>
          <w:szCs w:val="24"/>
        </w:rPr>
      </w:pPr>
      <w:r w:rsidRPr="00E350CF">
        <w:rPr>
          <w:rFonts w:ascii="Arial" w:hAnsi="Arial" w:cs="Arial"/>
          <w:b/>
          <w:sz w:val="24"/>
          <w:szCs w:val="24"/>
          <w:u w:val="single"/>
        </w:rPr>
        <w:t>Section1</w:t>
      </w:r>
    </w:p>
    <w:p w:rsidR="00B933F4" w:rsidRPr="00E350CF" w:rsidRDefault="00B933F4" w:rsidP="00E350CF">
      <w:pPr>
        <w:spacing w:line="360" w:lineRule="auto"/>
        <w:jc w:val="both"/>
        <w:rPr>
          <w:rFonts w:ascii="Arial" w:hAnsi="Arial" w:cs="Arial"/>
          <w:sz w:val="24"/>
          <w:szCs w:val="24"/>
        </w:rPr>
      </w:pPr>
      <w:r w:rsidRPr="00E350CF">
        <w:rPr>
          <w:rFonts w:ascii="Arial" w:hAnsi="Arial" w:cs="Arial"/>
          <w:sz w:val="24"/>
          <w:szCs w:val="24"/>
        </w:rPr>
        <w:t xml:space="preserve">Welsh Government (2014) views play as a fundamental right for children in line with Article 31 of The United Nations Convention on the Rights of the Child (UNCRC) suggesting that play is not only essential for a child’s </w:t>
      </w:r>
      <w:r w:rsidR="004779A7" w:rsidRPr="00E350CF">
        <w:rPr>
          <w:rFonts w:ascii="Arial" w:hAnsi="Arial" w:cs="Arial"/>
          <w:sz w:val="24"/>
          <w:szCs w:val="24"/>
        </w:rPr>
        <w:t xml:space="preserve">holistic </w:t>
      </w:r>
      <w:r w:rsidRPr="00E350CF">
        <w:rPr>
          <w:rFonts w:ascii="Arial" w:hAnsi="Arial" w:cs="Arial"/>
          <w:sz w:val="24"/>
          <w:szCs w:val="24"/>
        </w:rPr>
        <w:t xml:space="preserve">development, but is integral to well-being and enjoyment of life. Play Wales (2020) also view play as positively impactful on children’s well-being as well as developing resilience. Play </w:t>
      </w:r>
      <w:proofErr w:type="gramStart"/>
      <w:r w:rsidRPr="00E350CF">
        <w:rPr>
          <w:rFonts w:ascii="Arial" w:hAnsi="Arial" w:cs="Arial"/>
          <w:sz w:val="24"/>
          <w:szCs w:val="24"/>
        </w:rPr>
        <w:t xml:space="preserve">is chosen and directed by the individual child as well as being </w:t>
      </w:r>
      <w:r w:rsidR="00CC07F5" w:rsidRPr="00E350CF">
        <w:rPr>
          <w:rFonts w:ascii="Arial" w:hAnsi="Arial" w:cs="Arial"/>
          <w:sz w:val="24"/>
          <w:szCs w:val="24"/>
        </w:rPr>
        <w:t>motivated from within</w:t>
      </w:r>
      <w:proofErr w:type="gramEnd"/>
      <w:r w:rsidR="00CC07F5" w:rsidRPr="00E350CF">
        <w:rPr>
          <w:rFonts w:ascii="Arial" w:hAnsi="Arial" w:cs="Arial"/>
          <w:sz w:val="24"/>
          <w:szCs w:val="24"/>
        </w:rPr>
        <w:t>. It does not require external intervention</w:t>
      </w:r>
      <w:r w:rsidR="003F15DE" w:rsidRPr="00E350CF">
        <w:rPr>
          <w:rFonts w:ascii="Arial" w:hAnsi="Arial" w:cs="Arial"/>
          <w:sz w:val="24"/>
          <w:szCs w:val="24"/>
        </w:rPr>
        <w:t>,</w:t>
      </w:r>
      <w:r w:rsidR="00CC07F5" w:rsidRPr="00E350CF">
        <w:rPr>
          <w:rFonts w:ascii="Arial" w:hAnsi="Arial" w:cs="Arial"/>
          <w:sz w:val="24"/>
          <w:szCs w:val="24"/>
        </w:rPr>
        <w:t xml:space="preserve"> such as reward</w:t>
      </w:r>
      <w:r w:rsidR="003F15DE" w:rsidRPr="00E350CF">
        <w:rPr>
          <w:rFonts w:ascii="Arial" w:hAnsi="Arial" w:cs="Arial"/>
          <w:sz w:val="24"/>
          <w:szCs w:val="24"/>
        </w:rPr>
        <w:t>,</w:t>
      </w:r>
      <w:r w:rsidR="00CC07F5" w:rsidRPr="00E350CF">
        <w:rPr>
          <w:rFonts w:ascii="Arial" w:hAnsi="Arial" w:cs="Arial"/>
          <w:sz w:val="24"/>
          <w:szCs w:val="24"/>
        </w:rPr>
        <w:t xml:space="preserve"> for a child t</w:t>
      </w:r>
      <w:r w:rsidR="00813F1A" w:rsidRPr="00E350CF">
        <w:rPr>
          <w:rFonts w:ascii="Arial" w:hAnsi="Arial" w:cs="Arial"/>
          <w:sz w:val="24"/>
          <w:szCs w:val="24"/>
        </w:rPr>
        <w:t>o participate in and enjoy play</w:t>
      </w:r>
      <w:r w:rsidR="00CC07F5" w:rsidRPr="00E350CF">
        <w:rPr>
          <w:rFonts w:ascii="Arial" w:hAnsi="Arial" w:cs="Arial"/>
          <w:sz w:val="24"/>
          <w:szCs w:val="24"/>
        </w:rPr>
        <w:t xml:space="preserve"> (Welsh Government, 2014). </w:t>
      </w:r>
      <w:proofErr w:type="spellStart"/>
      <w:r w:rsidR="00B00FA7" w:rsidRPr="00E350CF">
        <w:rPr>
          <w:rFonts w:ascii="Arial" w:hAnsi="Arial" w:cs="Arial"/>
          <w:sz w:val="24"/>
          <w:szCs w:val="24"/>
        </w:rPr>
        <w:t>Bottrill</w:t>
      </w:r>
      <w:proofErr w:type="spellEnd"/>
      <w:r w:rsidR="00B00FA7" w:rsidRPr="00E350CF">
        <w:rPr>
          <w:rFonts w:ascii="Arial" w:hAnsi="Arial" w:cs="Arial"/>
          <w:sz w:val="24"/>
          <w:szCs w:val="24"/>
        </w:rPr>
        <w:t xml:space="preserve"> (2018) suggests play is the greatest gift that can be given to children and that real play enables </w:t>
      </w:r>
      <w:proofErr w:type="gramStart"/>
      <w:r w:rsidR="00B00FA7" w:rsidRPr="00E350CF">
        <w:rPr>
          <w:rFonts w:ascii="Arial" w:hAnsi="Arial" w:cs="Arial"/>
          <w:sz w:val="24"/>
          <w:szCs w:val="24"/>
        </w:rPr>
        <w:t>children</w:t>
      </w:r>
      <w:proofErr w:type="gramEnd"/>
      <w:r w:rsidR="00B00FA7" w:rsidRPr="00E350CF">
        <w:rPr>
          <w:rFonts w:ascii="Arial" w:hAnsi="Arial" w:cs="Arial"/>
          <w:sz w:val="24"/>
          <w:szCs w:val="24"/>
        </w:rPr>
        <w:t xml:space="preserve"> as it is self-chosen, offering endless possibilities of collaboration, interpretation and spontaneity.  </w:t>
      </w:r>
    </w:p>
    <w:p w:rsidR="00B933F4" w:rsidRPr="00E350CF" w:rsidRDefault="00B933F4" w:rsidP="00E350CF">
      <w:pPr>
        <w:spacing w:line="360" w:lineRule="auto"/>
        <w:jc w:val="both"/>
        <w:rPr>
          <w:rFonts w:ascii="Arial" w:hAnsi="Arial" w:cs="Arial"/>
          <w:sz w:val="24"/>
          <w:szCs w:val="24"/>
        </w:rPr>
      </w:pPr>
    </w:p>
    <w:p w:rsidR="003F15DE" w:rsidRPr="00E350CF" w:rsidRDefault="0096408D" w:rsidP="00E350CF">
      <w:pPr>
        <w:spacing w:line="360" w:lineRule="auto"/>
        <w:jc w:val="both"/>
        <w:rPr>
          <w:rFonts w:ascii="Arial" w:hAnsi="Arial" w:cs="Arial"/>
          <w:sz w:val="24"/>
          <w:szCs w:val="24"/>
        </w:rPr>
      </w:pPr>
      <w:r w:rsidRPr="00E350CF">
        <w:rPr>
          <w:rFonts w:ascii="Arial" w:hAnsi="Arial" w:cs="Arial"/>
          <w:sz w:val="24"/>
          <w:szCs w:val="24"/>
        </w:rPr>
        <w:t>Sigmund Freud</w:t>
      </w:r>
      <w:r w:rsidR="00755B22" w:rsidRPr="00E350CF">
        <w:rPr>
          <w:rFonts w:ascii="Arial" w:hAnsi="Arial" w:cs="Arial"/>
          <w:sz w:val="24"/>
          <w:szCs w:val="24"/>
        </w:rPr>
        <w:t xml:space="preserve"> (1856-1939)</w:t>
      </w:r>
      <w:r w:rsidRPr="00E350CF">
        <w:rPr>
          <w:rFonts w:ascii="Arial" w:hAnsi="Arial" w:cs="Arial"/>
          <w:sz w:val="24"/>
          <w:szCs w:val="24"/>
        </w:rPr>
        <w:t xml:space="preserve"> viewed pl</w:t>
      </w:r>
      <w:r w:rsidR="00AE29C8" w:rsidRPr="00E350CF">
        <w:rPr>
          <w:rFonts w:ascii="Arial" w:hAnsi="Arial" w:cs="Arial"/>
          <w:sz w:val="24"/>
          <w:szCs w:val="24"/>
        </w:rPr>
        <w:t>ay as a child’s most intense</w:t>
      </w:r>
      <w:r w:rsidR="00836EA8" w:rsidRPr="00E350CF">
        <w:rPr>
          <w:rFonts w:ascii="Arial" w:hAnsi="Arial" w:cs="Arial"/>
          <w:sz w:val="24"/>
          <w:szCs w:val="24"/>
        </w:rPr>
        <w:t>,</w:t>
      </w:r>
      <w:r w:rsidR="00AE29C8" w:rsidRPr="00E350CF">
        <w:rPr>
          <w:rFonts w:ascii="Arial" w:hAnsi="Arial" w:cs="Arial"/>
          <w:sz w:val="24"/>
          <w:szCs w:val="24"/>
        </w:rPr>
        <w:t xml:space="preserve"> yet</w:t>
      </w:r>
      <w:r w:rsidRPr="00E350CF">
        <w:rPr>
          <w:rFonts w:ascii="Arial" w:hAnsi="Arial" w:cs="Arial"/>
          <w:sz w:val="24"/>
          <w:szCs w:val="24"/>
        </w:rPr>
        <w:t xml:space="preserve"> </w:t>
      </w:r>
      <w:r w:rsidR="001E41A9" w:rsidRPr="00E350CF">
        <w:rPr>
          <w:rFonts w:ascii="Arial" w:hAnsi="Arial" w:cs="Arial"/>
          <w:sz w:val="24"/>
          <w:szCs w:val="24"/>
        </w:rPr>
        <w:t>best-loved</w:t>
      </w:r>
      <w:r w:rsidRPr="00E350CF">
        <w:rPr>
          <w:rFonts w:ascii="Arial" w:hAnsi="Arial" w:cs="Arial"/>
          <w:sz w:val="24"/>
          <w:szCs w:val="24"/>
        </w:rPr>
        <w:t xml:space="preserve"> occupation. Freud believed play bridged the gap between reality and fantasy and had an impact on the creativity of a person in adulthood. Freud also theorised that play provided children with a way in which emotions </w:t>
      </w:r>
      <w:proofErr w:type="gramStart"/>
      <w:r w:rsidRPr="00E350CF">
        <w:rPr>
          <w:rFonts w:ascii="Arial" w:hAnsi="Arial" w:cs="Arial"/>
          <w:sz w:val="24"/>
          <w:szCs w:val="24"/>
        </w:rPr>
        <w:t>could be expressed</w:t>
      </w:r>
      <w:proofErr w:type="gramEnd"/>
      <w:r w:rsidRPr="00E350CF">
        <w:rPr>
          <w:rFonts w:ascii="Arial" w:hAnsi="Arial" w:cs="Arial"/>
          <w:sz w:val="24"/>
          <w:szCs w:val="24"/>
        </w:rPr>
        <w:t>. Furthermore, Freud believed play enabled emotions</w:t>
      </w:r>
      <w:r w:rsidR="00AE29C8" w:rsidRPr="00E350CF">
        <w:rPr>
          <w:rFonts w:ascii="Arial" w:hAnsi="Arial" w:cs="Arial"/>
          <w:sz w:val="24"/>
          <w:szCs w:val="24"/>
        </w:rPr>
        <w:t xml:space="preserve"> to be understood and regulated</w:t>
      </w:r>
      <w:r w:rsidRPr="00E350CF">
        <w:rPr>
          <w:rFonts w:ascii="Arial" w:hAnsi="Arial" w:cs="Arial"/>
          <w:sz w:val="24"/>
          <w:szCs w:val="24"/>
        </w:rPr>
        <w:t xml:space="preserve"> </w:t>
      </w:r>
      <w:r w:rsidR="00F97B8D" w:rsidRPr="00E350CF">
        <w:rPr>
          <w:rFonts w:ascii="Arial" w:hAnsi="Arial" w:cs="Arial"/>
          <w:sz w:val="24"/>
          <w:szCs w:val="24"/>
        </w:rPr>
        <w:t>(Freu</w:t>
      </w:r>
      <w:r w:rsidR="0076717D" w:rsidRPr="00E350CF">
        <w:rPr>
          <w:rFonts w:ascii="Arial" w:hAnsi="Arial" w:cs="Arial"/>
          <w:sz w:val="24"/>
          <w:szCs w:val="24"/>
        </w:rPr>
        <w:t>d Museum</w:t>
      </w:r>
      <w:r w:rsidR="00F97B8D" w:rsidRPr="00E350CF">
        <w:rPr>
          <w:rFonts w:ascii="Arial" w:hAnsi="Arial" w:cs="Arial"/>
          <w:sz w:val="24"/>
          <w:szCs w:val="24"/>
        </w:rPr>
        <w:t xml:space="preserve">, 2017). </w:t>
      </w:r>
      <w:r w:rsidR="00CD15AE" w:rsidRPr="00E350CF">
        <w:rPr>
          <w:rFonts w:ascii="Arial" w:hAnsi="Arial" w:cs="Arial"/>
          <w:sz w:val="24"/>
          <w:szCs w:val="24"/>
        </w:rPr>
        <w:t xml:space="preserve">Jean Piaget (1896-1980) believed that play was essential for cognitive development. Piaget suggests this </w:t>
      </w:r>
      <w:proofErr w:type="gramStart"/>
      <w:r w:rsidR="00CD15AE" w:rsidRPr="00E350CF">
        <w:rPr>
          <w:rFonts w:ascii="Arial" w:hAnsi="Arial" w:cs="Arial"/>
          <w:sz w:val="24"/>
          <w:szCs w:val="24"/>
        </w:rPr>
        <w:t>is achieved</w:t>
      </w:r>
      <w:proofErr w:type="gramEnd"/>
      <w:r w:rsidR="00CD15AE" w:rsidRPr="00E350CF">
        <w:rPr>
          <w:rFonts w:ascii="Arial" w:hAnsi="Arial" w:cs="Arial"/>
          <w:sz w:val="24"/>
          <w:szCs w:val="24"/>
        </w:rPr>
        <w:t xml:space="preserve"> through four different stages of play and as the child progresses through each stage, cogn</w:t>
      </w:r>
      <w:r w:rsidR="00813F1A" w:rsidRPr="00E350CF">
        <w:rPr>
          <w:rFonts w:ascii="Arial" w:hAnsi="Arial" w:cs="Arial"/>
          <w:sz w:val="24"/>
          <w:szCs w:val="24"/>
        </w:rPr>
        <w:t>ition is developed and enhanced</w:t>
      </w:r>
      <w:r w:rsidR="00CD15AE" w:rsidRPr="00E350CF">
        <w:rPr>
          <w:rFonts w:ascii="Arial" w:hAnsi="Arial" w:cs="Arial"/>
          <w:sz w:val="24"/>
          <w:szCs w:val="24"/>
        </w:rPr>
        <w:t xml:space="preserve"> (</w:t>
      </w:r>
      <w:proofErr w:type="spellStart"/>
      <w:r w:rsidR="00CD15AE" w:rsidRPr="00E350CF">
        <w:rPr>
          <w:rFonts w:ascii="Arial" w:hAnsi="Arial" w:cs="Arial"/>
          <w:sz w:val="24"/>
          <w:szCs w:val="24"/>
        </w:rPr>
        <w:t>Huitt</w:t>
      </w:r>
      <w:proofErr w:type="spellEnd"/>
      <w:r w:rsidR="00CD15AE" w:rsidRPr="00E350CF">
        <w:rPr>
          <w:rFonts w:ascii="Arial" w:hAnsi="Arial" w:cs="Arial"/>
          <w:sz w:val="24"/>
          <w:szCs w:val="24"/>
        </w:rPr>
        <w:t xml:space="preserve"> and Hummel, 2003).</w:t>
      </w:r>
      <w:r w:rsidR="00D6788A" w:rsidRPr="00E350CF">
        <w:rPr>
          <w:rFonts w:ascii="Arial" w:hAnsi="Arial" w:cs="Arial"/>
          <w:sz w:val="24"/>
          <w:szCs w:val="24"/>
        </w:rPr>
        <w:t xml:space="preserve"> These theorists, along with many others, outline</w:t>
      </w:r>
      <w:r w:rsidR="00463A40" w:rsidRPr="00E350CF">
        <w:rPr>
          <w:rFonts w:ascii="Arial" w:hAnsi="Arial" w:cs="Arial"/>
          <w:sz w:val="24"/>
          <w:szCs w:val="24"/>
        </w:rPr>
        <w:t xml:space="preserve"> the importance of </w:t>
      </w:r>
      <w:proofErr w:type="gramStart"/>
      <w:r w:rsidR="00463A40" w:rsidRPr="00E350CF">
        <w:rPr>
          <w:rFonts w:ascii="Arial" w:hAnsi="Arial" w:cs="Arial"/>
          <w:sz w:val="24"/>
          <w:szCs w:val="24"/>
        </w:rPr>
        <w:t>play</w:t>
      </w:r>
      <w:proofErr w:type="gramEnd"/>
      <w:r w:rsidR="00463A40" w:rsidRPr="00E350CF">
        <w:rPr>
          <w:rFonts w:ascii="Arial" w:hAnsi="Arial" w:cs="Arial"/>
          <w:sz w:val="24"/>
          <w:szCs w:val="24"/>
        </w:rPr>
        <w:t xml:space="preserve"> as it is a vessel through which children develop holistically.</w:t>
      </w:r>
      <w:r w:rsidR="00D85644" w:rsidRPr="00E350CF">
        <w:rPr>
          <w:rFonts w:ascii="Arial" w:hAnsi="Arial" w:cs="Arial"/>
          <w:sz w:val="24"/>
          <w:szCs w:val="24"/>
        </w:rPr>
        <w:t xml:space="preserve"> </w:t>
      </w:r>
      <w:r w:rsidR="000F3E8A" w:rsidRPr="00E350CF">
        <w:rPr>
          <w:rFonts w:ascii="Arial" w:hAnsi="Arial" w:cs="Arial"/>
          <w:sz w:val="24"/>
          <w:szCs w:val="24"/>
        </w:rPr>
        <w:t>Through play, children</w:t>
      </w:r>
      <w:r w:rsidR="003F15DE" w:rsidRPr="00E350CF">
        <w:rPr>
          <w:rFonts w:ascii="Arial" w:hAnsi="Arial" w:cs="Arial"/>
          <w:sz w:val="24"/>
          <w:szCs w:val="24"/>
        </w:rPr>
        <w:t xml:space="preserve"> not only acquire new skills but also explore feelings and deepen understanding making it a critical </w:t>
      </w:r>
      <w:r w:rsidR="000F3E8A" w:rsidRPr="00E350CF">
        <w:rPr>
          <w:rFonts w:ascii="Arial" w:hAnsi="Arial" w:cs="Arial"/>
          <w:sz w:val="24"/>
          <w:szCs w:val="24"/>
        </w:rPr>
        <w:t xml:space="preserve">developmental and </w:t>
      </w:r>
      <w:r w:rsidR="00813F1A" w:rsidRPr="00E350CF">
        <w:rPr>
          <w:rFonts w:ascii="Arial" w:hAnsi="Arial" w:cs="Arial"/>
          <w:sz w:val="24"/>
          <w:szCs w:val="24"/>
        </w:rPr>
        <w:t>learning tool</w:t>
      </w:r>
      <w:r w:rsidR="003F15DE" w:rsidRPr="00E350CF">
        <w:rPr>
          <w:rFonts w:ascii="Arial" w:hAnsi="Arial" w:cs="Arial"/>
          <w:sz w:val="24"/>
          <w:szCs w:val="24"/>
        </w:rPr>
        <w:t xml:space="preserve"> (Jo</w:t>
      </w:r>
      <w:r w:rsidR="007F51A8" w:rsidRPr="00E350CF">
        <w:rPr>
          <w:rFonts w:ascii="Arial" w:hAnsi="Arial" w:cs="Arial"/>
          <w:sz w:val="24"/>
          <w:szCs w:val="24"/>
        </w:rPr>
        <w:t xml:space="preserve">hnston and </w:t>
      </w:r>
      <w:proofErr w:type="spellStart"/>
      <w:r w:rsidR="007F51A8" w:rsidRPr="00E350CF">
        <w:rPr>
          <w:rFonts w:ascii="Arial" w:hAnsi="Arial" w:cs="Arial"/>
          <w:sz w:val="24"/>
          <w:szCs w:val="24"/>
        </w:rPr>
        <w:t>Nahmad</w:t>
      </w:r>
      <w:proofErr w:type="spellEnd"/>
      <w:r w:rsidR="007F51A8" w:rsidRPr="00E350CF">
        <w:rPr>
          <w:rFonts w:ascii="Arial" w:hAnsi="Arial" w:cs="Arial"/>
          <w:sz w:val="24"/>
          <w:szCs w:val="24"/>
        </w:rPr>
        <w:t>-Williams, 2010</w:t>
      </w:r>
      <w:r w:rsidR="003F15DE" w:rsidRPr="00E350CF">
        <w:rPr>
          <w:rFonts w:ascii="Arial" w:hAnsi="Arial" w:cs="Arial"/>
          <w:sz w:val="24"/>
          <w:szCs w:val="24"/>
        </w:rPr>
        <w:t xml:space="preserve">). </w:t>
      </w:r>
    </w:p>
    <w:p w:rsidR="003F15DE" w:rsidRPr="00E350CF" w:rsidRDefault="003F15DE" w:rsidP="00E350CF">
      <w:pPr>
        <w:spacing w:line="360" w:lineRule="auto"/>
        <w:jc w:val="both"/>
        <w:rPr>
          <w:rFonts w:ascii="Arial" w:hAnsi="Arial" w:cs="Arial"/>
          <w:sz w:val="24"/>
          <w:szCs w:val="24"/>
        </w:rPr>
      </w:pPr>
    </w:p>
    <w:p w:rsidR="009A723A" w:rsidRPr="00E350CF" w:rsidRDefault="00D6788A" w:rsidP="00E350CF">
      <w:pPr>
        <w:spacing w:line="360" w:lineRule="auto"/>
        <w:jc w:val="both"/>
        <w:rPr>
          <w:rFonts w:ascii="Arial" w:hAnsi="Arial" w:cs="Arial"/>
          <w:sz w:val="24"/>
          <w:szCs w:val="24"/>
        </w:rPr>
      </w:pPr>
      <w:r w:rsidRPr="00E350CF">
        <w:rPr>
          <w:rFonts w:ascii="Arial" w:hAnsi="Arial" w:cs="Arial"/>
          <w:sz w:val="24"/>
          <w:szCs w:val="24"/>
        </w:rPr>
        <w:t xml:space="preserve">Donald </w:t>
      </w:r>
      <w:r w:rsidR="00AE29C8" w:rsidRPr="00E350CF">
        <w:rPr>
          <w:rFonts w:ascii="Arial" w:hAnsi="Arial" w:cs="Arial"/>
          <w:sz w:val="24"/>
          <w:szCs w:val="24"/>
        </w:rPr>
        <w:t>Winnicott</w:t>
      </w:r>
      <w:r w:rsidR="003D5312" w:rsidRPr="00E350CF">
        <w:rPr>
          <w:rFonts w:ascii="Arial" w:hAnsi="Arial" w:cs="Arial"/>
          <w:sz w:val="24"/>
          <w:szCs w:val="24"/>
        </w:rPr>
        <w:t xml:space="preserve"> </w:t>
      </w:r>
      <w:r w:rsidRPr="00E350CF">
        <w:rPr>
          <w:rFonts w:ascii="Arial" w:hAnsi="Arial" w:cs="Arial"/>
          <w:sz w:val="24"/>
          <w:szCs w:val="24"/>
        </w:rPr>
        <w:t>(1896-1971) s</w:t>
      </w:r>
      <w:r w:rsidR="00AE29C8" w:rsidRPr="00E350CF">
        <w:rPr>
          <w:rFonts w:ascii="Arial" w:hAnsi="Arial" w:cs="Arial"/>
          <w:sz w:val="24"/>
          <w:szCs w:val="24"/>
        </w:rPr>
        <w:t>uggests play is the transitional space between child and primary care-giver in which children are able to make sense of the world around them and where they fit into this.</w:t>
      </w:r>
      <w:r w:rsidR="00536842" w:rsidRPr="00E350CF">
        <w:rPr>
          <w:rFonts w:ascii="Arial" w:hAnsi="Arial" w:cs="Arial"/>
          <w:sz w:val="24"/>
          <w:szCs w:val="24"/>
        </w:rPr>
        <w:t xml:space="preserve"> </w:t>
      </w:r>
      <w:r w:rsidR="003D5312" w:rsidRPr="00E350CF">
        <w:rPr>
          <w:rFonts w:ascii="Arial" w:hAnsi="Arial" w:cs="Arial"/>
          <w:sz w:val="24"/>
          <w:szCs w:val="24"/>
        </w:rPr>
        <w:t>Winnicott also offers that, whilst a responsible person should be available when children play, that person should not enter into the child’</w:t>
      </w:r>
      <w:r w:rsidR="00813F1A" w:rsidRPr="00E350CF">
        <w:rPr>
          <w:rFonts w:ascii="Arial" w:hAnsi="Arial" w:cs="Arial"/>
          <w:sz w:val="24"/>
          <w:szCs w:val="24"/>
        </w:rPr>
        <w:t>s play unless invited</w:t>
      </w:r>
      <w:r w:rsidR="003D5312" w:rsidRPr="00E350CF">
        <w:rPr>
          <w:rFonts w:ascii="Arial" w:hAnsi="Arial" w:cs="Arial"/>
          <w:sz w:val="24"/>
          <w:szCs w:val="24"/>
        </w:rPr>
        <w:t xml:space="preserve"> (Caldwell and Joyce, 2011).</w:t>
      </w:r>
      <w:r w:rsidR="003F15DE" w:rsidRPr="00E350CF">
        <w:rPr>
          <w:rFonts w:ascii="Arial" w:hAnsi="Arial" w:cs="Arial"/>
          <w:sz w:val="24"/>
          <w:szCs w:val="24"/>
        </w:rPr>
        <w:t xml:space="preserve"> </w:t>
      </w:r>
      <w:r w:rsidR="00886AE8" w:rsidRPr="00E350CF">
        <w:rPr>
          <w:rFonts w:ascii="Arial" w:hAnsi="Arial" w:cs="Arial"/>
          <w:sz w:val="24"/>
          <w:szCs w:val="24"/>
        </w:rPr>
        <w:t xml:space="preserve">Self-directed play is the idea that </w:t>
      </w:r>
    </w:p>
    <w:p w:rsidR="009A723A" w:rsidRPr="00E350CF" w:rsidRDefault="009A723A" w:rsidP="00E350CF">
      <w:pPr>
        <w:spacing w:line="360" w:lineRule="auto"/>
        <w:jc w:val="both"/>
        <w:rPr>
          <w:rFonts w:ascii="Arial" w:hAnsi="Arial" w:cs="Arial"/>
          <w:sz w:val="24"/>
          <w:szCs w:val="24"/>
        </w:rPr>
      </w:pPr>
    </w:p>
    <w:p w:rsidR="00886AE8" w:rsidRPr="00E350CF" w:rsidRDefault="00886AE8" w:rsidP="00E350CF">
      <w:pPr>
        <w:spacing w:line="360" w:lineRule="auto"/>
        <w:jc w:val="both"/>
        <w:rPr>
          <w:rFonts w:ascii="Arial" w:hAnsi="Arial" w:cs="Arial"/>
          <w:sz w:val="24"/>
          <w:szCs w:val="24"/>
        </w:rPr>
      </w:pPr>
      <w:proofErr w:type="gramStart"/>
      <w:r w:rsidRPr="00E350CF">
        <w:rPr>
          <w:rFonts w:ascii="Arial" w:hAnsi="Arial" w:cs="Arial"/>
          <w:sz w:val="24"/>
          <w:szCs w:val="24"/>
        </w:rPr>
        <w:t>children</w:t>
      </w:r>
      <w:proofErr w:type="gramEnd"/>
      <w:r w:rsidRPr="00E350CF">
        <w:rPr>
          <w:rFonts w:ascii="Arial" w:hAnsi="Arial" w:cs="Arial"/>
          <w:sz w:val="24"/>
          <w:szCs w:val="24"/>
        </w:rPr>
        <w:t xml:space="preserve"> are able to play alone</w:t>
      </w:r>
      <w:r w:rsidR="0074549E" w:rsidRPr="00E350CF">
        <w:rPr>
          <w:rFonts w:ascii="Arial" w:hAnsi="Arial" w:cs="Arial"/>
          <w:sz w:val="24"/>
          <w:szCs w:val="24"/>
        </w:rPr>
        <w:t>,</w:t>
      </w:r>
      <w:r w:rsidRPr="00E350CF">
        <w:rPr>
          <w:rFonts w:ascii="Arial" w:hAnsi="Arial" w:cs="Arial"/>
          <w:sz w:val="24"/>
          <w:szCs w:val="24"/>
        </w:rPr>
        <w:t xml:space="preserve"> without adult intervention and outside of a </w:t>
      </w:r>
      <w:r w:rsidR="00813F1A" w:rsidRPr="00E350CF">
        <w:rPr>
          <w:rFonts w:ascii="Arial" w:hAnsi="Arial" w:cs="Arial"/>
          <w:sz w:val="24"/>
          <w:szCs w:val="24"/>
        </w:rPr>
        <w:t>structured or imposed framework</w:t>
      </w:r>
      <w:r w:rsidRPr="00E350CF">
        <w:rPr>
          <w:rFonts w:ascii="Arial" w:hAnsi="Arial" w:cs="Arial"/>
          <w:sz w:val="24"/>
          <w:szCs w:val="24"/>
        </w:rPr>
        <w:t xml:space="preserve"> (Play Adventures, 2019). </w:t>
      </w:r>
      <w:r w:rsidR="0074549E" w:rsidRPr="00E350CF">
        <w:rPr>
          <w:rFonts w:ascii="Arial" w:hAnsi="Arial" w:cs="Arial"/>
          <w:sz w:val="24"/>
          <w:szCs w:val="24"/>
        </w:rPr>
        <w:t>Self-directed play supports holistic developme</w:t>
      </w:r>
      <w:r w:rsidR="00463A40" w:rsidRPr="00E350CF">
        <w:rPr>
          <w:rFonts w:ascii="Arial" w:hAnsi="Arial" w:cs="Arial"/>
          <w:sz w:val="24"/>
          <w:szCs w:val="24"/>
        </w:rPr>
        <w:t xml:space="preserve">nt enabling children </w:t>
      </w:r>
      <w:r w:rsidR="00691B8E" w:rsidRPr="00E350CF">
        <w:rPr>
          <w:rFonts w:ascii="Arial" w:hAnsi="Arial" w:cs="Arial"/>
          <w:sz w:val="24"/>
          <w:szCs w:val="24"/>
        </w:rPr>
        <w:t>to problem</w:t>
      </w:r>
      <w:r w:rsidR="00463A40" w:rsidRPr="00E350CF">
        <w:rPr>
          <w:rFonts w:ascii="Arial" w:hAnsi="Arial" w:cs="Arial"/>
          <w:sz w:val="24"/>
          <w:szCs w:val="24"/>
        </w:rPr>
        <w:t>-solve creatively</w:t>
      </w:r>
      <w:r w:rsidR="0074549E" w:rsidRPr="00E350CF">
        <w:rPr>
          <w:rFonts w:ascii="Arial" w:hAnsi="Arial" w:cs="Arial"/>
          <w:sz w:val="24"/>
          <w:szCs w:val="24"/>
        </w:rPr>
        <w:t>, learn about and make sense of the world, develop healthy and safe ways to take risk and to work with and communicate feelings with others who ma</w:t>
      </w:r>
      <w:r w:rsidR="00463A40" w:rsidRPr="00E350CF">
        <w:rPr>
          <w:rFonts w:ascii="Arial" w:hAnsi="Arial" w:cs="Arial"/>
          <w:sz w:val="24"/>
          <w:szCs w:val="24"/>
        </w:rPr>
        <w:t>y have differing views</w:t>
      </w:r>
      <w:r w:rsidR="0074549E" w:rsidRPr="00E350CF">
        <w:rPr>
          <w:rFonts w:ascii="Arial" w:hAnsi="Arial" w:cs="Arial"/>
          <w:sz w:val="24"/>
          <w:szCs w:val="24"/>
        </w:rPr>
        <w:t xml:space="preserve"> (</w:t>
      </w:r>
      <w:proofErr w:type="spellStart"/>
      <w:r w:rsidR="0074549E" w:rsidRPr="00E350CF">
        <w:rPr>
          <w:rFonts w:ascii="Arial" w:hAnsi="Arial" w:cs="Arial"/>
          <w:sz w:val="24"/>
          <w:szCs w:val="24"/>
        </w:rPr>
        <w:t>Housley-Juster</w:t>
      </w:r>
      <w:proofErr w:type="spellEnd"/>
      <w:r w:rsidR="0074549E" w:rsidRPr="00E350CF">
        <w:rPr>
          <w:rFonts w:ascii="Arial" w:hAnsi="Arial" w:cs="Arial"/>
          <w:sz w:val="24"/>
          <w:szCs w:val="24"/>
        </w:rPr>
        <w:t xml:space="preserve">, 2015). </w:t>
      </w:r>
    </w:p>
    <w:p w:rsidR="00836EA8" w:rsidRPr="00E350CF" w:rsidRDefault="00836EA8" w:rsidP="00E350CF">
      <w:pPr>
        <w:spacing w:line="360" w:lineRule="auto"/>
        <w:jc w:val="both"/>
        <w:rPr>
          <w:rFonts w:ascii="Arial" w:hAnsi="Arial" w:cs="Arial"/>
          <w:sz w:val="24"/>
          <w:szCs w:val="24"/>
        </w:rPr>
      </w:pPr>
    </w:p>
    <w:p w:rsidR="00673298" w:rsidRPr="00E350CF" w:rsidRDefault="00836EA8" w:rsidP="00E350CF">
      <w:pPr>
        <w:spacing w:line="360" w:lineRule="auto"/>
        <w:jc w:val="both"/>
        <w:rPr>
          <w:rFonts w:ascii="Arial" w:hAnsi="Arial" w:cs="Arial"/>
          <w:sz w:val="24"/>
          <w:szCs w:val="24"/>
        </w:rPr>
      </w:pPr>
      <w:r w:rsidRPr="00E350CF">
        <w:rPr>
          <w:rFonts w:ascii="Arial" w:hAnsi="Arial" w:cs="Arial"/>
          <w:sz w:val="24"/>
          <w:szCs w:val="24"/>
        </w:rPr>
        <w:t xml:space="preserve">Self-directed play within role-play enables children to create open-ended play </w:t>
      </w:r>
      <w:r w:rsidR="00673298" w:rsidRPr="00E350CF">
        <w:rPr>
          <w:rFonts w:ascii="Arial" w:hAnsi="Arial" w:cs="Arial"/>
          <w:sz w:val="24"/>
          <w:szCs w:val="24"/>
        </w:rPr>
        <w:t xml:space="preserve">scenarios </w:t>
      </w:r>
      <w:r w:rsidRPr="00E350CF">
        <w:rPr>
          <w:rFonts w:ascii="Arial" w:hAnsi="Arial" w:cs="Arial"/>
          <w:sz w:val="24"/>
          <w:szCs w:val="24"/>
        </w:rPr>
        <w:t>by igniting curiosity and providing opportunit</w:t>
      </w:r>
      <w:r w:rsidR="00E07672" w:rsidRPr="00E350CF">
        <w:rPr>
          <w:rFonts w:ascii="Arial" w:hAnsi="Arial" w:cs="Arial"/>
          <w:sz w:val="24"/>
          <w:szCs w:val="24"/>
        </w:rPr>
        <w:t>ies that</w:t>
      </w:r>
      <w:r w:rsidRPr="00E350CF">
        <w:rPr>
          <w:rFonts w:ascii="Arial" w:hAnsi="Arial" w:cs="Arial"/>
          <w:sz w:val="24"/>
          <w:szCs w:val="24"/>
        </w:rPr>
        <w:t xml:space="preserve"> stimulate imagination. Children are able to act out ‘story lines’ of personal experiences to support them in developing their understanding as well as entering into a world of </w:t>
      </w:r>
      <w:r w:rsidR="00E07672" w:rsidRPr="00E350CF">
        <w:rPr>
          <w:rFonts w:ascii="Arial" w:hAnsi="Arial" w:cs="Arial"/>
          <w:sz w:val="24"/>
          <w:szCs w:val="24"/>
        </w:rPr>
        <w:t xml:space="preserve">fantasy </w:t>
      </w:r>
      <w:r w:rsidRPr="00E350CF">
        <w:rPr>
          <w:rFonts w:ascii="Arial" w:hAnsi="Arial" w:cs="Arial"/>
          <w:sz w:val="24"/>
          <w:szCs w:val="24"/>
        </w:rPr>
        <w:t>where ‘story lines’ have total freedom of choice and end</w:t>
      </w:r>
      <w:r w:rsidR="00673298" w:rsidRPr="00E350CF">
        <w:rPr>
          <w:rFonts w:ascii="Arial" w:hAnsi="Arial" w:cs="Arial"/>
          <w:sz w:val="24"/>
          <w:szCs w:val="24"/>
        </w:rPr>
        <w:t xml:space="preserve">less possibilities for children. Holistic development is essential for children and </w:t>
      </w:r>
      <w:proofErr w:type="gramStart"/>
      <w:r w:rsidR="00673298" w:rsidRPr="00E350CF">
        <w:rPr>
          <w:rFonts w:ascii="Arial" w:hAnsi="Arial" w:cs="Arial"/>
          <w:sz w:val="24"/>
          <w:szCs w:val="24"/>
        </w:rPr>
        <w:t>is supported</w:t>
      </w:r>
      <w:proofErr w:type="gramEnd"/>
      <w:r w:rsidR="00673298" w:rsidRPr="00E350CF">
        <w:rPr>
          <w:rFonts w:ascii="Arial" w:hAnsi="Arial" w:cs="Arial"/>
          <w:sz w:val="24"/>
          <w:szCs w:val="24"/>
        </w:rPr>
        <w:t xml:space="preserve"> through self-directed play as it allows children to learn at their own pace (Hollis Montessori School, 2018). </w:t>
      </w:r>
      <w:r w:rsidR="009E3694" w:rsidRPr="00E350CF">
        <w:rPr>
          <w:rFonts w:ascii="Arial" w:hAnsi="Arial" w:cs="Arial"/>
          <w:sz w:val="24"/>
          <w:szCs w:val="24"/>
        </w:rPr>
        <w:t xml:space="preserve">Typically, role-play is associated with social development however; children can develop holistically when engaging in this play type. </w:t>
      </w:r>
      <w:r w:rsidR="00673298" w:rsidRPr="00E350CF">
        <w:rPr>
          <w:rFonts w:ascii="Arial" w:hAnsi="Arial" w:cs="Arial"/>
          <w:sz w:val="24"/>
          <w:szCs w:val="24"/>
        </w:rPr>
        <w:t>Through role-</w:t>
      </w:r>
      <w:r w:rsidR="009E3694" w:rsidRPr="00E350CF">
        <w:rPr>
          <w:rFonts w:ascii="Arial" w:hAnsi="Arial" w:cs="Arial"/>
          <w:sz w:val="24"/>
          <w:szCs w:val="24"/>
        </w:rPr>
        <w:t>play, children develop language and communication skills, creativity, problem solving skills as well as developing emotionally and b</w:t>
      </w:r>
      <w:r w:rsidR="00813F1A" w:rsidRPr="00E350CF">
        <w:rPr>
          <w:rFonts w:ascii="Arial" w:hAnsi="Arial" w:cs="Arial"/>
          <w:sz w:val="24"/>
          <w:szCs w:val="24"/>
        </w:rPr>
        <w:t>oth fine and gross motor skills</w:t>
      </w:r>
      <w:r w:rsidR="009E3694" w:rsidRPr="00E350CF">
        <w:rPr>
          <w:rFonts w:ascii="Arial" w:hAnsi="Arial" w:cs="Arial"/>
          <w:sz w:val="24"/>
          <w:szCs w:val="24"/>
        </w:rPr>
        <w:t xml:space="preserve"> (Family Lives, 2020).</w:t>
      </w:r>
      <w:r w:rsidR="004A0279" w:rsidRPr="00E350CF">
        <w:rPr>
          <w:rFonts w:ascii="Arial" w:hAnsi="Arial" w:cs="Arial"/>
          <w:sz w:val="24"/>
          <w:szCs w:val="24"/>
        </w:rPr>
        <w:t xml:space="preserve"> Some examples of this include fine motor skills when writing a </w:t>
      </w:r>
      <w:r w:rsidR="00C32209">
        <w:rPr>
          <w:rFonts w:ascii="Arial" w:hAnsi="Arial" w:cs="Arial"/>
          <w:sz w:val="24"/>
          <w:szCs w:val="24"/>
        </w:rPr>
        <w:t>‘</w:t>
      </w:r>
      <w:r w:rsidR="004A0279" w:rsidRPr="00E350CF">
        <w:rPr>
          <w:rFonts w:ascii="Arial" w:hAnsi="Arial" w:cs="Arial"/>
          <w:sz w:val="24"/>
          <w:szCs w:val="24"/>
        </w:rPr>
        <w:t>shopping list</w:t>
      </w:r>
      <w:r w:rsidR="00C32209">
        <w:rPr>
          <w:rFonts w:ascii="Arial" w:hAnsi="Arial" w:cs="Arial"/>
          <w:sz w:val="24"/>
          <w:szCs w:val="24"/>
        </w:rPr>
        <w:t>’</w:t>
      </w:r>
      <w:bookmarkStart w:id="0" w:name="_GoBack"/>
      <w:bookmarkEnd w:id="0"/>
      <w:r w:rsidR="004A0279" w:rsidRPr="00E350CF">
        <w:rPr>
          <w:rFonts w:ascii="Arial" w:hAnsi="Arial" w:cs="Arial"/>
          <w:sz w:val="24"/>
          <w:szCs w:val="24"/>
        </w:rPr>
        <w:t xml:space="preserve">, showing care for the baby who needs to sleep or be fed supports emotional development and holding a conversation with the ‘shop keeper’ supports language development and communication skills. </w:t>
      </w:r>
    </w:p>
    <w:p w:rsidR="00673298" w:rsidRPr="00E350CF" w:rsidRDefault="00673298" w:rsidP="00E350CF">
      <w:pPr>
        <w:spacing w:line="360" w:lineRule="auto"/>
        <w:jc w:val="both"/>
        <w:rPr>
          <w:rFonts w:ascii="Arial" w:hAnsi="Arial" w:cs="Arial"/>
          <w:sz w:val="24"/>
          <w:szCs w:val="24"/>
        </w:rPr>
      </w:pPr>
    </w:p>
    <w:p w:rsidR="00161788" w:rsidRPr="00E350CF" w:rsidRDefault="009E3694" w:rsidP="00E350CF">
      <w:pPr>
        <w:spacing w:line="360" w:lineRule="auto"/>
        <w:jc w:val="both"/>
        <w:rPr>
          <w:rFonts w:ascii="Arial" w:hAnsi="Arial" w:cs="Arial"/>
          <w:sz w:val="24"/>
          <w:szCs w:val="24"/>
        </w:rPr>
      </w:pPr>
      <w:r w:rsidRPr="00E350CF">
        <w:rPr>
          <w:rFonts w:ascii="Arial" w:hAnsi="Arial" w:cs="Arial"/>
          <w:sz w:val="24"/>
          <w:szCs w:val="24"/>
        </w:rPr>
        <w:t xml:space="preserve"> </w:t>
      </w:r>
      <w:r w:rsidR="00673298" w:rsidRPr="00E350CF">
        <w:rPr>
          <w:rFonts w:ascii="Arial" w:hAnsi="Arial" w:cs="Arial"/>
          <w:sz w:val="24"/>
          <w:szCs w:val="24"/>
        </w:rPr>
        <w:t>A holistic approach motivates children to learn naturally and c</w:t>
      </w:r>
      <w:r w:rsidR="00813F1A" w:rsidRPr="00E350CF">
        <w:rPr>
          <w:rFonts w:ascii="Arial" w:hAnsi="Arial" w:cs="Arial"/>
          <w:sz w:val="24"/>
          <w:szCs w:val="24"/>
        </w:rPr>
        <w:t>reatively, instilling curiosity</w:t>
      </w:r>
      <w:r w:rsidR="00673298" w:rsidRPr="00E350CF">
        <w:rPr>
          <w:rFonts w:ascii="Arial" w:hAnsi="Arial" w:cs="Arial"/>
          <w:sz w:val="24"/>
          <w:szCs w:val="24"/>
        </w:rPr>
        <w:t xml:space="preserve"> (Scholar Base, 2014). </w:t>
      </w:r>
      <w:r w:rsidR="00161788" w:rsidRPr="00E350CF">
        <w:rPr>
          <w:rFonts w:ascii="Arial" w:hAnsi="Arial" w:cs="Arial"/>
          <w:sz w:val="24"/>
          <w:szCs w:val="24"/>
        </w:rPr>
        <w:t xml:space="preserve">Brodie (2018) suggests that each area of development </w:t>
      </w:r>
      <w:proofErr w:type="gramStart"/>
      <w:r w:rsidR="00161788" w:rsidRPr="00E350CF">
        <w:rPr>
          <w:rFonts w:ascii="Arial" w:hAnsi="Arial" w:cs="Arial"/>
          <w:sz w:val="24"/>
          <w:szCs w:val="24"/>
        </w:rPr>
        <w:t>is intertwined</w:t>
      </w:r>
      <w:proofErr w:type="gramEnd"/>
      <w:r w:rsidR="00161788" w:rsidRPr="00E350CF">
        <w:rPr>
          <w:rFonts w:ascii="Arial" w:hAnsi="Arial" w:cs="Arial"/>
          <w:sz w:val="24"/>
          <w:szCs w:val="24"/>
        </w:rPr>
        <w:t xml:space="preserve"> with one another and children develop simultaneously as learning cannot be divided into separate and completely individual sections. Brodie (2018) continues that play is truly holistic and supports children in all areas of development. </w:t>
      </w:r>
      <w:r w:rsidR="009A723A" w:rsidRPr="00E350CF">
        <w:rPr>
          <w:rFonts w:ascii="Arial" w:hAnsi="Arial" w:cs="Arial"/>
          <w:sz w:val="24"/>
          <w:szCs w:val="24"/>
        </w:rPr>
        <w:t xml:space="preserve">Supporting </w:t>
      </w:r>
      <w:r w:rsidR="005A24A9" w:rsidRPr="00E350CF">
        <w:rPr>
          <w:rFonts w:ascii="Arial" w:hAnsi="Arial" w:cs="Arial"/>
          <w:sz w:val="24"/>
          <w:szCs w:val="24"/>
        </w:rPr>
        <w:t xml:space="preserve">holistic development enables children to become independent learners, building confidence, resilience and self-worth, which in turn </w:t>
      </w:r>
      <w:r w:rsidR="00813F1A" w:rsidRPr="00E350CF">
        <w:rPr>
          <w:rFonts w:ascii="Arial" w:hAnsi="Arial" w:cs="Arial"/>
          <w:sz w:val="24"/>
          <w:szCs w:val="24"/>
        </w:rPr>
        <w:t xml:space="preserve">enhances their future outcomes </w:t>
      </w:r>
      <w:r w:rsidR="005A24A9" w:rsidRPr="00E350CF">
        <w:rPr>
          <w:rFonts w:ascii="Arial" w:hAnsi="Arial" w:cs="Arial"/>
          <w:sz w:val="24"/>
          <w:szCs w:val="24"/>
        </w:rPr>
        <w:t xml:space="preserve">(Family Lives, 2020). </w:t>
      </w:r>
    </w:p>
    <w:p w:rsidR="005A24A9" w:rsidRPr="00E350CF" w:rsidRDefault="005A24A9" w:rsidP="00E350CF">
      <w:pPr>
        <w:spacing w:line="360" w:lineRule="auto"/>
        <w:jc w:val="both"/>
        <w:rPr>
          <w:rFonts w:ascii="Arial" w:hAnsi="Arial" w:cs="Arial"/>
          <w:sz w:val="24"/>
          <w:szCs w:val="24"/>
        </w:rPr>
      </w:pPr>
    </w:p>
    <w:p w:rsidR="006B33AD" w:rsidRPr="00E350CF" w:rsidRDefault="006B33AD" w:rsidP="00E350CF">
      <w:pPr>
        <w:spacing w:line="360" w:lineRule="auto"/>
        <w:jc w:val="both"/>
        <w:rPr>
          <w:rFonts w:ascii="Arial" w:hAnsi="Arial" w:cs="Arial"/>
          <w:sz w:val="24"/>
          <w:szCs w:val="24"/>
        </w:rPr>
      </w:pPr>
    </w:p>
    <w:p w:rsidR="00813F1A" w:rsidRPr="00E350CF" w:rsidRDefault="00E07672" w:rsidP="00E350CF">
      <w:pPr>
        <w:spacing w:line="360" w:lineRule="auto"/>
        <w:jc w:val="both"/>
        <w:rPr>
          <w:rFonts w:ascii="Arial" w:hAnsi="Arial" w:cs="Arial"/>
          <w:sz w:val="24"/>
          <w:szCs w:val="24"/>
        </w:rPr>
      </w:pPr>
      <w:r w:rsidRPr="00E350CF">
        <w:rPr>
          <w:rFonts w:ascii="Arial" w:hAnsi="Arial" w:cs="Arial"/>
          <w:sz w:val="24"/>
          <w:szCs w:val="24"/>
        </w:rPr>
        <w:t xml:space="preserve">Adults </w:t>
      </w:r>
      <w:r w:rsidR="005A24A9" w:rsidRPr="00E350CF">
        <w:rPr>
          <w:rFonts w:ascii="Arial" w:hAnsi="Arial" w:cs="Arial"/>
          <w:sz w:val="24"/>
          <w:szCs w:val="24"/>
        </w:rPr>
        <w:t xml:space="preserve">play a vital role in supporting children to develop holistically. </w:t>
      </w:r>
      <w:r w:rsidR="009018F3" w:rsidRPr="00E350CF">
        <w:rPr>
          <w:rFonts w:ascii="Arial" w:hAnsi="Arial" w:cs="Arial"/>
          <w:sz w:val="24"/>
          <w:szCs w:val="24"/>
        </w:rPr>
        <w:t xml:space="preserve">As suggested by </w:t>
      </w:r>
      <w:proofErr w:type="spellStart"/>
      <w:r w:rsidR="009018F3" w:rsidRPr="00E350CF">
        <w:rPr>
          <w:rFonts w:ascii="Arial" w:hAnsi="Arial" w:cs="Arial"/>
          <w:sz w:val="24"/>
          <w:szCs w:val="24"/>
        </w:rPr>
        <w:t>Nutbrown</w:t>
      </w:r>
      <w:proofErr w:type="spellEnd"/>
      <w:r w:rsidR="009018F3" w:rsidRPr="00E350CF">
        <w:rPr>
          <w:rFonts w:ascii="Arial" w:hAnsi="Arial" w:cs="Arial"/>
          <w:sz w:val="24"/>
          <w:szCs w:val="24"/>
        </w:rPr>
        <w:t xml:space="preserve"> (2011), practitioners need to form secure and positive attachments with children in their care, observing closely to assess likes, interests, dislikes, abilities and </w:t>
      </w:r>
    </w:p>
    <w:p w:rsidR="009A723A" w:rsidRPr="00E350CF" w:rsidRDefault="009018F3" w:rsidP="00E350CF">
      <w:pPr>
        <w:spacing w:line="360" w:lineRule="auto"/>
        <w:jc w:val="both"/>
        <w:rPr>
          <w:rFonts w:ascii="Arial" w:hAnsi="Arial" w:cs="Arial"/>
          <w:sz w:val="24"/>
          <w:szCs w:val="24"/>
        </w:rPr>
      </w:pPr>
      <w:proofErr w:type="gramStart"/>
      <w:r w:rsidRPr="00E350CF">
        <w:rPr>
          <w:rFonts w:ascii="Arial" w:hAnsi="Arial" w:cs="Arial"/>
          <w:sz w:val="24"/>
          <w:szCs w:val="24"/>
        </w:rPr>
        <w:t>areas</w:t>
      </w:r>
      <w:proofErr w:type="gramEnd"/>
      <w:r w:rsidRPr="00E350CF">
        <w:rPr>
          <w:rFonts w:ascii="Arial" w:hAnsi="Arial" w:cs="Arial"/>
          <w:sz w:val="24"/>
          <w:szCs w:val="24"/>
        </w:rPr>
        <w:t xml:space="preserve"> for support. </w:t>
      </w:r>
      <w:r w:rsidR="00BF1D15" w:rsidRPr="00E350CF">
        <w:rPr>
          <w:rFonts w:ascii="Arial" w:hAnsi="Arial" w:cs="Arial"/>
          <w:sz w:val="24"/>
          <w:szCs w:val="24"/>
        </w:rPr>
        <w:t>The Reggio Emilia approach also discusses the importance of adults</w:t>
      </w:r>
      <w:r w:rsidR="00DA1AFA" w:rsidRPr="00E350CF">
        <w:rPr>
          <w:rFonts w:ascii="Arial" w:hAnsi="Arial" w:cs="Arial"/>
          <w:sz w:val="24"/>
          <w:szCs w:val="24"/>
        </w:rPr>
        <w:t xml:space="preserve"> observing and listening to children to gain an understanding of</w:t>
      </w:r>
      <w:r w:rsidR="007C12E3" w:rsidRPr="00E350CF">
        <w:rPr>
          <w:rFonts w:ascii="Arial" w:hAnsi="Arial" w:cs="Arial"/>
          <w:sz w:val="24"/>
          <w:szCs w:val="24"/>
        </w:rPr>
        <w:t xml:space="preserve"> what motivates </w:t>
      </w:r>
    </w:p>
    <w:p w:rsidR="00B933F4" w:rsidRPr="00E350CF" w:rsidRDefault="007C12E3" w:rsidP="00E350CF">
      <w:pPr>
        <w:spacing w:line="360" w:lineRule="auto"/>
        <w:jc w:val="both"/>
        <w:rPr>
          <w:rFonts w:ascii="Arial" w:hAnsi="Arial" w:cs="Arial"/>
          <w:sz w:val="24"/>
          <w:szCs w:val="24"/>
        </w:rPr>
      </w:pPr>
      <w:proofErr w:type="gramStart"/>
      <w:r w:rsidRPr="00E350CF">
        <w:rPr>
          <w:rFonts w:ascii="Arial" w:hAnsi="Arial" w:cs="Arial"/>
          <w:sz w:val="24"/>
          <w:szCs w:val="24"/>
        </w:rPr>
        <w:t>and</w:t>
      </w:r>
      <w:proofErr w:type="gramEnd"/>
      <w:r w:rsidRPr="00E350CF">
        <w:rPr>
          <w:rFonts w:ascii="Arial" w:hAnsi="Arial" w:cs="Arial"/>
          <w:sz w:val="24"/>
          <w:szCs w:val="24"/>
        </w:rPr>
        <w:t xml:space="preserve"> excites the child</w:t>
      </w:r>
      <w:r w:rsidR="00DA1AFA" w:rsidRPr="00E350CF">
        <w:rPr>
          <w:rFonts w:ascii="Arial" w:hAnsi="Arial" w:cs="Arial"/>
          <w:sz w:val="24"/>
          <w:szCs w:val="24"/>
        </w:rPr>
        <w:t xml:space="preserve"> in order for practitioners to build upon this in the opp</w:t>
      </w:r>
      <w:r w:rsidRPr="00E350CF">
        <w:rPr>
          <w:rFonts w:ascii="Arial" w:hAnsi="Arial" w:cs="Arial"/>
          <w:sz w:val="24"/>
          <w:szCs w:val="24"/>
        </w:rPr>
        <w:t>ortunities provided</w:t>
      </w:r>
      <w:r w:rsidR="00DA1AFA" w:rsidRPr="00E350CF">
        <w:rPr>
          <w:rFonts w:ascii="Arial" w:hAnsi="Arial" w:cs="Arial"/>
          <w:sz w:val="24"/>
          <w:szCs w:val="24"/>
        </w:rPr>
        <w:t xml:space="preserve">. </w:t>
      </w:r>
      <w:r w:rsidR="00EF4613" w:rsidRPr="00E350CF">
        <w:rPr>
          <w:rFonts w:ascii="Arial" w:hAnsi="Arial" w:cs="Arial"/>
          <w:sz w:val="24"/>
          <w:szCs w:val="24"/>
        </w:rPr>
        <w:t xml:space="preserve">The Reggio Emilia approach views practitioners as a ‘tool’ for children to use when needed rather than a teacher in the traditional sense. In addition to observing, the </w:t>
      </w:r>
      <w:proofErr w:type="gramStart"/>
      <w:r w:rsidR="00EF4613" w:rsidRPr="00E350CF">
        <w:rPr>
          <w:rFonts w:ascii="Arial" w:hAnsi="Arial" w:cs="Arial"/>
          <w:sz w:val="24"/>
          <w:szCs w:val="24"/>
        </w:rPr>
        <w:t>practitioners</w:t>
      </w:r>
      <w:proofErr w:type="gramEnd"/>
      <w:r w:rsidR="00EF4613" w:rsidRPr="00E350CF">
        <w:rPr>
          <w:rFonts w:ascii="Arial" w:hAnsi="Arial" w:cs="Arial"/>
          <w:sz w:val="24"/>
          <w:szCs w:val="24"/>
        </w:rPr>
        <w:t xml:space="preserve"> role when needed, is to ask open-ended questions that are thought provoking and challenging as well as acting as co-investigators with children. This enables practitioners to create an environment and opportunities for children to engage in play activities that sup</w:t>
      </w:r>
      <w:r w:rsidR="00813F1A" w:rsidRPr="00E350CF">
        <w:rPr>
          <w:rFonts w:ascii="Arial" w:hAnsi="Arial" w:cs="Arial"/>
          <w:sz w:val="24"/>
          <w:szCs w:val="24"/>
        </w:rPr>
        <w:t>port their holistic development</w:t>
      </w:r>
      <w:r w:rsidR="00EF4613" w:rsidRPr="00E350CF">
        <w:rPr>
          <w:rFonts w:ascii="Arial" w:hAnsi="Arial" w:cs="Arial"/>
          <w:sz w:val="24"/>
          <w:szCs w:val="24"/>
        </w:rPr>
        <w:t xml:space="preserve"> </w:t>
      </w:r>
      <w:r w:rsidR="00DA1AFA" w:rsidRPr="00E350CF">
        <w:rPr>
          <w:rFonts w:ascii="Arial" w:hAnsi="Arial" w:cs="Arial"/>
          <w:sz w:val="24"/>
          <w:szCs w:val="24"/>
        </w:rPr>
        <w:t xml:space="preserve">(Education Scotland, 2006). </w:t>
      </w:r>
    </w:p>
    <w:p w:rsidR="0023571A" w:rsidRPr="00E350CF" w:rsidRDefault="0023571A" w:rsidP="00E350CF">
      <w:pPr>
        <w:spacing w:line="360" w:lineRule="auto"/>
        <w:jc w:val="both"/>
        <w:rPr>
          <w:rFonts w:ascii="Arial" w:hAnsi="Arial" w:cs="Arial"/>
          <w:sz w:val="24"/>
          <w:szCs w:val="24"/>
        </w:rPr>
      </w:pPr>
    </w:p>
    <w:p w:rsidR="0023571A" w:rsidRPr="00E350CF" w:rsidRDefault="0023571A" w:rsidP="00E350CF">
      <w:pPr>
        <w:spacing w:line="360" w:lineRule="auto"/>
        <w:jc w:val="both"/>
        <w:rPr>
          <w:rFonts w:ascii="Arial" w:hAnsi="Arial" w:cs="Arial"/>
          <w:b/>
          <w:sz w:val="24"/>
          <w:szCs w:val="24"/>
          <w:u w:val="single"/>
        </w:rPr>
      </w:pPr>
      <w:r w:rsidRPr="00E350CF">
        <w:rPr>
          <w:rFonts w:ascii="Arial" w:hAnsi="Arial" w:cs="Arial"/>
          <w:b/>
          <w:sz w:val="24"/>
          <w:szCs w:val="24"/>
          <w:u w:val="single"/>
        </w:rPr>
        <w:t>Section 2</w:t>
      </w:r>
    </w:p>
    <w:p w:rsidR="00AA0C07" w:rsidRPr="00E350CF" w:rsidRDefault="00E17BF3" w:rsidP="00E350CF">
      <w:pPr>
        <w:spacing w:line="360" w:lineRule="auto"/>
        <w:jc w:val="both"/>
        <w:rPr>
          <w:rFonts w:ascii="Arial" w:hAnsi="Arial" w:cs="Arial"/>
          <w:sz w:val="24"/>
          <w:szCs w:val="24"/>
        </w:rPr>
      </w:pPr>
      <w:proofErr w:type="spellStart"/>
      <w:r>
        <w:rPr>
          <w:rFonts w:ascii="Arial" w:hAnsi="Arial" w:cs="Arial"/>
          <w:sz w:val="24"/>
          <w:szCs w:val="24"/>
        </w:rPr>
        <w:t>Beate</w:t>
      </w:r>
      <w:proofErr w:type="spellEnd"/>
      <w:r>
        <w:rPr>
          <w:rFonts w:ascii="Arial" w:hAnsi="Arial" w:cs="Arial"/>
          <w:sz w:val="24"/>
          <w:szCs w:val="24"/>
        </w:rPr>
        <w:t xml:space="preserve"> and </w:t>
      </w:r>
      <w:proofErr w:type="spellStart"/>
      <w:r>
        <w:rPr>
          <w:rFonts w:ascii="Arial" w:hAnsi="Arial" w:cs="Arial"/>
          <w:sz w:val="24"/>
          <w:szCs w:val="24"/>
        </w:rPr>
        <w:t>S</w:t>
      </w:r>
      <w:r w:rsidR="001D798B" w:rsidRPr="00E350CF">
        <w:rPr>
          <w:rFonts w:ascii="Arial" w:hAnsi="Arial" w:cs="Arial"/>
          <w:sz w:val="24"/>
          <w:szCs w:val="24"/>
        </w:rPr>
        <w:t>andseter</w:t>
      </w:r>
      <w:proofErr w:type="spellEnd"/>
      <w:r w:rsidR="001D798B" w:rsidRPr="00E350CF">
        <w:rPr>
          <w:rFonts w:ascii="Arial" w:hAnsi="Arial" w:cs="Arial"/>
          <w:sz w:val="24"/>
          <w:szCs w:val="24"/>
        </w:rPr>
        <w:t xml:space="preserve"> (2009) define risky play as play that is thrilling or exciting to participate in which involves a risk of potential physical injury. Features within the environment and individual children’s characteristics are both contributing factors to the risk level within risky play. </w:t>
      </w:r>
      <w:r w:rsidR="00BD4089" w:rsidRPr="00E350CF">
        <w:rPr>
          <w:rFonts w:ascii="Arial" w:hAnsi="Arial" w:cs="Arial"/>
          <w:sz w:val="24"/>
          <w:szCs w:val="24"/>
        </w:rPr>
        <w:t xml:space="preserve">Welsh Government (2014) recognises that play is essential for children’s growth across all areas of development. </w:t>
      </w:r>
      <w:r w:rsidR="007D6190" w:rsidRPr="00E350CF">
        <w:rPr>
          <w:rFonts w:ascii="Arial" w:hAnsi="Arial" w:cs="Arial"/>
          <w:sz w:val="24"/>
          <w:szCs w:val="24"/>
        </w:rPr>
        <w:t xml:space="preserve">Play England (2020) </w:t>
      </w:r>
      <w:r w:rsidR="00BD4089" w:rsidRPr="00E350CF">
        <w:rPr>
          <w:rFonts w:ascii="Arial" w:hAnsi="Arial" w:cs="Arial"/>
          <w:sz w:val="24"/>
          <w:szCs w:val="24"/>
        </w:rPr>
        <w:t xml:space="preserve">also </w:t>
      </w:r>
      <w:r w:rsidR="007D6190" w:rsidRPr="00E350CF">
        <w:rPr>
          <w:rFonts w:ascii="Arial" w:hAnsi="Arial" w:cs="Arial"/>
          <w:sz w:val="24"/>
          <w:szCs w:val="24"/>
        </w:rPr>
        <w:t>suggest t</w:t>
      </w:r>
      <w:r w:rsidR="008D4F23" w:rsidRPr="00E350CF">
        <w:rPr>
          <w:rFonts w:ascii="Arial" w:hAnsi="Arial" w:cs="Arial"/>
          <w:sz w:val="24"/>
          <w:szCs w:val="24"/>
        </w:rPr>
        <w:t>he presence of risk is important to</w:t>
      </w:r>
      <w:r w:rsidR="008E599A" w:rsidRPr="00E350CF">
        <w:rPr>
          <w:rFonts w:ascii="Arial" w:hAnsi="Arial" w:cs="Arial"/>
          <w:sz w:val="24"/>
          <w:szCs w:val="24"/>
        </w:rPr>
        <w:t xml:space="preserve"> support children’s holistic development</w:t>
      </w:r>
      <w:r w:rsidR="007A4F89" w:rsidRPr="00E350CF">
        <w:rPr>
          <w:rFonts w:ascii="Arial" w:hAnsi="Arial" w:cs="Arial"/>
          <w:sz w:val="24"/>
          <w:szCs w:val="24"/>
        </w:rPr>
        <w:t xml:space="preserve">, </w:t>
      </w:r>
      <w:r w:rsidR="007B63BB" w:rsidRPr="00E350CF">
        <w:rPr>
          <w:rFonts w:ascii="Arial" w:hAnsi="Arial" w:cs="Arial"/>
          <w:sz w:val="24"/>
          <w:szCs w:val="24"/>
        </w:rPr>
        <w:t>explaining that c</w:t>
      </w:r>
      <w:r w:rsidR="007A4F89" w:rsidRPr="00E350CF">
        <w:rPr>
          <w:rFonts w:ascii="Arial" w:hAnsi="Arial" w:cs="Arial"/>
          <w:sz w:val="24"/>
          <w:szCs w:val="24"/>
        </w:rPr>
        <w:t>hildren not only want to</w:t>
      </w:r>
      <w:r w:rsidR="007D6190" w:rsidRPr="00E350CF">
        <w:rPr>
          <w:rFonts w:ascii="Arial" w:hAnsi="Arial" w:cs="Arial"/>
          <w:sz w:val="24"/>
          <w:szCs w:val="24"/>
        </w:rPr>
        <w:t xml:space="preserve"> but also need to take risks within play.</w:t>
      </w:r>
      <w:r w:rsidR="00BD4089" w:rsidRPr="00E350CF">
        <w:rPr>
          <w:rFonts w:ascii="Arial" w:hAnsi="Arial" w:cs="Arial"/>
          <w:sz w:val="24"/>
          <w:szCs w:val="24"/>
        </w:rPr>
        <w:t xml:space="preserve"> Furthermore, </w:t>
      </w:r>
      <w:r w:rsidR="00AA0C07" w:rsidRPr="00E350CF">
        <w:rPr>
          <w:rFonts w:ascii="Arial" w:hAnsi="Arial" w:cs="Arial"/>
          <w:sz w:val="24"/>
          <w:szCs w:val="24"/>
        </w:rPr>
        <w:t>City and Guilds (201</w:t>
      </w:r>
      <w:r w:rsidR="00BD4089" w:rsidRPr="00E350CF">
        <w:rPr>
          <w:rFonts w:ascii="Arial" w:hAnsi="Arial" w:cs="Arial"/>
          <w:sz w:val="24"/>
          <w:szCs w:val="24"/>
        </w:rPr>
        <w:t>9)</w:t>
      </w:r>
      <w:r w:rsidR="005E4AF3" w:rsidRPr="00E350CF">
        <w:rPr>
          <w:rFonts w:ascii="Arial" w:hAnsi="Arial" w:cs="Arial"/>
          <w:sz w:val="24"/>
          <w:szCs w:val="24"/>
        </w:rPr>
        <w:t xml:space="preserve"> suggest that children</w:t>
      </w:r>
      <w:r w:rsidR="00AA0C07" w:rsidRPr="00E350CF">
        <w:rPr>
          <w:rFonts w:ascii="Arial" w:hAnsi="Arial" w:cs="Arial"/>
          <w:sz w:val="24"/>
          <w:szCs w:val="24"/>
        </w:rPr>
        <w:t xml:space="preserve"> not exposed to risk within indoor and outdoor environments are more likely to display dangerous risk taking behaviour as all form of </w:t>
      </w:r>
      <w:r w:rsidR="007B63BB" w:rsidRPr="00E350CF">
        <w:rPr>
          <w:rFonts w:ascii="Arial" w:hAnsi="Arial" w:cs="Arial"/>
          <w:sz w:val="24"/>
          <w:szCs w:val="24"/>
        </w:rPr>
        <w:t xml:space="preserve">safe </w:t>
      </w:r>
      <w:r w:rsidR="00AA0C07" w:rsidRPr="00E350CF">
        <w:rPr>
          <w:rFonts w:ascii="Arial" w:hAnsi="Arial" w:cs="Arial"/>
          <w:sz w:val="24"/>
          <w:szCs w:val="24"/>
        </w:rPr>
        <w:t xml:space="preserve">challenge </w:t>
      </w:r>
      <w:r w:rsidR="00753C25" w:rsidRPr="00E350CF">
        <w:rPr>
          <w:rFonts w:ascii="Arial" w:hAnsi="Arial" w:cs="Arial"/>
          <w:sz w:val="24"/>
          <w:szCs w:val="24"/>
        </w:rPr>
        <w:t xml:space="preserve">and stimulation </w:t>
      </w:r>
      <w:proofErr w:type="gramStart"/>
      <w:r w:rsidR="00753C25" w:rsidRPr="00E350CF">
        <w:rPr>
          <w:rFonts w:ascii="Arial" w:hAnsi="Arial" w:cs="Arial"/>
          <w:sz w:val="24"/>
          <w:szCs w:val="24"/>
        </w:rPr>
        <w:t>has been eliminated</w:t>
      </w:r>
      <w:proofErr w:type="gramEnd"/>
      <w:r w:rsidR="00AA0C07" w:rsidRPr="00E350CF">
        <w:rPr>
          <w:rFonts w:ascii="Arial" w:hAnsi="Arial" w:cs="Arial"/>
          <w:sz w:val="24"/>
          <w:szCs w:val="24"/>
        </w:rPr>
        <w:t>.</w:t>
      </w:r>
    </w:p>
    <w:p w:rsidR="00AA0C07" w:rsidRPr="00E350CF" w:rsidRDefault="00AA0C07" w:rsidP="00E350CF">
      <w:pPr>
        <w:spacing w:line="360" w:lineRule="auto"/>
        <w:jc w:val="both"/>
        <w:rPr>
          <w:rFonts w:ascii="Arial" w:hAnsi="Arial" w:cs="Arial"/>
          <w:sz w:val="24"/>
          <w:szCs w:val="24"/>
        </w:rPr>
      </w:pPr>
    </w:p>
    <w:p w:rsidR="00E350CF" w:rsidRDefault="008D4F23" w:rsidP="00E350CF">
      <w:pPr>
        <w:spacing w:line="360" w:lineRule="auto"/>
        <w:jc w:val="both"/>
        <w:rPr>
          <w:rFonts w:ascii="Arial" w:hAnsi="Arial" w:cs="Arial"/>
          <w:sz w:val="24"/>
          <w:szCs w:val="24"/>
        </w:rPr>
      </w:pPr>
      <w:r w:rsidRPr="00E350CF">
        <w:rPr>
          <w:rFonts w:ascii="Arial" w:hAnsi="Arial" w:cs="Arial"/>
          <w:sz w:val="24"/>
          <w:szCs w:val="24"/>
        </w:rPr>
        <w:t xml:space="preserve">Children need to develop problem solving and decision making skills by exploring environments whilst considering consequences independently. By </w:t>
      </w:r>
      <w:proofErr w:type="gramStart"/>
      <w:r w:rsidRPr="00E350CF">
        <w:rPr>
          <w:rFonts w:ascii="Arial" w:hAnsi="Arial" w:cs="Arial"/>
          <w:sz w:val="24"/>
          <w:szCs w:val="24"/>
        </w:rPr>
        <w:t>being exposed</w:t>
      </w:r>
      <w:proofErr w:type="gramEnd"/>
      <w:r w:rsidRPr="00E350CF">
        <w:rPr>
          <w:rFonts w:ascii="Arial" w:hAnsi="Arial" w:cs="Arial"/>
          <w:sz w:val="24"/>
          <w:szCs w:val="24"/>
        </w:rPr>
        <w:t xml:space="preserve"> to and managing risk, children develop confidence and </w:t>
      </w:r>
      <w:r w:rsidR="00C76262" w:rsidRPr="00E350CF">
        <w:rPr>
          <w:rFonts w:ascii="Arial" w:hAnsi="Arial" w:cs="Arial"/>
          <w:sz w:val="24"/>
          <w:szCs w:val="24"/>
        </w:rPr>
        <w:t>resilience that</w:t>
      </w:r>
      <w:r w:rsidRPr="00E350CF">
        <w:rPr>
          <w:rFonts w:ascii="Arial" w:hAnsi="Arial" w:cs="Arial"/>
          <w:sz w:val="24"/>
          <w:szCs w:val="24"/>
        </w:rPr>
        <w:t xml:space="preserve"> </w:t>
      </w:r>
      <w:r w:rsidR="00315F10" w:rsidRPr="00E350CF">
        <w:rPr>
          <w:rFonts w:ascii="Arial" w:hAnsi="Arial" w:cs="Arial"/>
          <w:sz w:val="24"/>
          <w:szCs w:val="24"/>
        </w:rPr>
        <w:t xml:space="preserve">in turn </w:t>
      </w:r>
      <w:r w:rsidRPr="00E350CF">
        <w:rPr>
          <w:rFonts w:ascii="Arial" w:hAnsi="Arial" w:cs="Arial"/>
          <w:sz w:val="24"/>
          <w:szCs w:val="24"/>
        </w:rPr>
        <w:t>enhances their well-being</w:t>
      </w:r>
      <w:r w:rsidR="00AA0C07" w:rsidRPr="00E350CF">
        <w:rPr>
          <w:rFonts w:ascii="Arial" w:hAnsi="Arial" w:cs="Arial"/>
          <w:sz w:val="24"/>
          <w:szCs w:val="24"/>
        </w:rPr>
        <w:t>. Risk taking within play als</w:t>
      </w:r>
      <w:r w:rsidR="007A4F89" w:rsidRPr="00E350CF">
        <w:rPr>
          <w:rFonts w:ascii="Arial" w:hAnsi="Arial" w:cs="Arial"/>
          <w:sz w:val="24"/>
          <w:szCs w:val="24"/>
        </w:rPr>
        <w:t xml:space="preserve">o supports children’s emotional </w:t>
      </w:r>
      <w:r w:rsidR="00AA0C07" w:rsidRPr="00E350CF">
        <w:rPr>
          <w:rFonts w:ascii="Arial" w:hAnsi="Arial" w:cs="Arial"/>
          <w:sz w:val="24"/>
          <w:szCs w:val="24"/>
        </w:rPr>
        <w:t>development as they begin to consider the consequences and impact on others should the play become out of control</w:t>
      </w:r>
      <w:r w:rsidR="00896C28" w:rsidRPr="00E350CF">
        <w:rPr>
          <w:rFonts w:ascii="Arial" w:hAnsi="Arial" w:cs="Arial"/>
          <w:sz w:val="24"/>
          <w:szCs w:val="24"/>
        </w:rPr>
        <w:t>,</w:t>
      </w:r>
      <w:r w:rsidR="00AA0C07" w:rsidRPr="00E350CF">
        <w:rPr>
          <w:rFonts w:ascii="Arial" w:hAnsi="Arial" w:cs="Arial"/>
          <w:sz w:val="24"/>
          <w:szCs w:val="24"/>
        </w:rPr>
        <w:t xml:space="preserve"> as well as developing self-esteem and the ability to </w:t>
      </w:r>
    </w:p>
    <w:p w:rsidR="00E350CF" w:rsidRDefault="00E350CF" w:rsidP="00E350CF">
      <w:pPr>
        <w:spacing w:line="360" w:lineRule="auto"/>
        <w:jc w:val="both"/>
        <w:rPr>
          <w:rFonts w:ascii="Arial" w:hAnsi="Arial" w:cs="Arial"/>
          <w:sz w:val="24"/>
          <w:szCs w:val="24"/>
        </w:rPr>
      </w:pPr>
    </w:p>
    <w:p w:rsidR="00441317" w:rsidRPr="00E350CF" w:rsidRDefault="00AA0C07" w:rsidP="00E350CF">
      <w:pPr>
        <w:spacing w:line="360" w:lineRule="auto"/>
        <w:jc w:val="both"/>
        <w:rPr>
          <w:rFonts w:ascii="Arial" w:hAnsi="Arial" w:cs="Arial"/>
          <w:sz w:val="24"/>
          <w:szCs w:val="24"/>
        </w:rPr>
      </w:pPr>
      <w:proofErr w:type="gramStart"/>
      <w:r w:rsidRPr="00E350CF">
        <w:rPr>
          <w:rFonts w:ascii="Arial" w:hAnsi="Arial" w:cs="Arial"/>
          <w:sz w:val="24"/>
          <w:szCs w:val="24"/>
        </w:rPr>
        <w:t>recognise</w:t>
      </w:r>
      <w:proofErr w:type="gramEnd"/>
      <w:r w:rsidRPr="00E350CF">
        <w:rPr>
          <w:rFonts w:ascii="Arial" w:hAnsi="Arial" w:cs="Arial"/>
          <w:sz w:val="24"/>
          <w:szCs w:val="24"/>
        </w:rPr>
        <w:t xml:space="preserve"> and control emotions</w:t>
      </w:r>
      <w:r w:rsidR="008D4F23" w:rsidRPr="00E350CF">
        <w:rPr>
          <w:rFonts w:ascii="Arial" w:hAnsi="Arial" w:cs="Arial"/>
          <w:sz w:val="24"/>
          <w:szCs w:val="24"/>
        </w:rPr>
        <w:t xml:space="preserve"> (City and Guilds, 2019).</w:t>
      </w:r>
      <w:r w:rsidR="00B73C5A" w:rsidRPr="00E350CF">
        <w:rPr>
          <w:rFonts w:ascii="Arial" w:hAnsi="Arial" w:cs="Arial"/>
          <w:sz w:val="24"/>
          <w:szCs w:val="24"/>
        </w:rPr>
        <w:t xml:space="preserve"> </w:t>
      </w:r>
      <w:proofErr w:type="spellStart"/>
      <w:r w:rsidR="00441317" w:rsidRPr="00E350CF">
        <w:rPr>
          <w:rFonts w:ascii="Arial" w:hAnsi="Arial" w:cs="Arial"/>
          <w:sz w:val="24"/>
          <w:szCs w:val="24"/>
        </w:rPr>
        <w:t>Bazley</w:t>
      </w:r>
      <w:proofErr w:type="spellEnd"/>
      <w:r w:rsidR="00441317" w:rsidRPr="00E350CF">
        <w:rPr>
          <w:rFonts w:ascii="Arial" w:hAnsi="Arial" w:cs="Arial"/>
          <w:sz w:val="24"/>
          <w:szCs w:val="24"/>
        </w:rPr>
        <w:t xml:space="preserve"> (2018) suggests that through risky play</w:t>
      </w:r>
      <w:r w:rsidR="007F5BC0" w:rsidRPr="00E350CF">
        <w:rPr>
          <w:rFonts w:ascii="Arial" w:hAnsi="Arial" w:cs="Arial"/>
          <w:sz w:val="24"/>
          <w:szCs w:val="24"/>
        </w:rPr>
        <w:t>,</w:t>
      </w:r>
      <w:r w:rsidR="00441317" w:rsidRPr="00E350CF">
        <w:rPr>
          <w:rFonts w:ascii="Arial" w:hAnsi="Arial" w:cs="Arial"/>
          <w:sz w:val="24"/>
          <w:szCs w:val="24"/>
        </w:rPr>
        <w:t xml:space="preserve"> children develop skills that are invaluable for</w:t>
      </w:r>
      <w:r w:rsidR="00ED342E" w:rsidRPr="00E350CF">
        <w:rPr>
          <w:rFonts w:ascii="Arial" w:hAnsi="Arial" w:cs="Arial"/>
          <w:sz w:val="24"/>
          <w:szCs w:val="24"/>
        </w:rPr>
        <w:t xml:space="preserve"> both</w:t>
      </w:r>
      <w:r w:rsidR="00441317" w:rsidRPr="00E350CF">
        <w:rPr>
          <w:rFonts w:ascii="Arial" w:hAnsi="Arial" w:cs="Arial"/>
          <w:sz w:val="24"/>
          <w:szCs w:val="24"/>
        </w:rPr>
        <w:t xml:space="preserve"> childhood and adult life such as creativity, flexibility and adaptability. This skill set enables people to </w:t>
      </w:r>
      <w:r w:rsidR="007A4F89" w:rsidRPr="00E350CF">
        <w:rPr>
          <w:rFonts w:ascii="Arial" w:hAnsi="Arial" w:cs="Arial"/>
          <w:sz w:val="24"/>
          <w:szCs w:val="24"/>
        </w:rPr>
        <w:t>manage</w:t>
      </w:r>
      <w:r w:rsidR="00441317" w:rsidRPr="00E350CF">
        <w:rPr>
          <w:rFonts w:ascii="Arial" w:hAnsi="Arial" w:cs="Arial"/>
          <w:sz w:val="24"/>
          <w:szCs w:val="24"/>
        </w:rPr>
        <w:t xml:space="preserve"> unpredicted challenge or change in a more positive and resilient way. </w:t>
      </w:r>
      <w:r w:rsidR="001E5D6A" w:rsidRPr="00E350CF">
        <w:rPr>
          <w:rFonts w:ascii="Arial" w:hAnsi="Arial" w:cs="Arial"/>
          <w:sz w:val="24"/>
          <w:szCs w:val="24"/>
        </w:rPr>
        <w:t xml:space="preserve">City and Guilds (2019) reflect this opinion whilst suggesting </w:t>
      </w:r>
      <w:r w:rsidR="00BD4089" w:rsidRPr="00E350CF">
        <w:rPr>
          <w:rFonts w:ascii="Arial" w:hAnsi="Arial" w:cs="Arial"/>
          <w:sz w:val="24"/>
          <w:szCs w:val="24"/>
        </w:rPr>
        <w:t xml:space="preserve">that </w:t>
      </w:r>
      <w:r w:rsidR="001E5D6A" w:rsidRPr="00E350CF">
        <w:rPr>
          <w:rFonts w:ascii="Arial" w:hAnsi="Arial" w:cs="Arial"/>
          <w:sz w:val="24"/>
          <w:szCs w:val="24"/>
        </w:rPr>
        <w:t xml:space="preserve">additional characteristics </w:t>
      </w:r>
      <w:proofErr w:type="gramStart"/>
      <w:r w:rsidR="001E5D6A" w:rsidRPr="00E350CF">
        <w:rPr>
          <w:rFonts w:ascii="Arial" w:hAnsi="Arial" w:cs="Arial"/>
          <w:sz w:val="24"/>
          <w:szCs w:val="24"/>
        </w:rPr>
        <w:t>can be developed</w:t>
      </w:r>
      <w:proofErr w:type="gramEnd"/>
      <w:r w:rsidR="001E5D6A" w:rsidRPr="00E350CF">
        <w:rPr>
          <w:rFonts w:ascii="Arial" w:hAnsi="Arial" w:cs="Arial"/>
          <w:sz w:val="24"/>
          <w:szCs w:val="24"/>
        </w:rPr>
        <w:t xml:space="preserve"> </w:t>
      </w:r>
      <w:r w:rsidR="00ED342E" w:rsidRPr="00E350CF">
        <w:rPr>
          <w:rFonts w:ascii="Arial" w:hAnsi="Arial" w:cs="Arial"/>
          <w:sz w:val="24"/>
          <w:szCs w:val="24"/>
        </w:rPr>
        <w:t xml:space="preserve">through risk taking play </w:t>
      </w:r>
      <w:r w:rsidR="001E5D6A" w:rsidRPr="00E350CF">
        <w:rPr>
          <w:rFonts w:ascii="Arial" w:hAnsi="Arial" w:cs="Arial"/>
          <w:sz w:val="24"/>
          <w:szCs w:val="24"/>
        </w:rPr>
        <w:t xml:space="preserve">such as independence, enthusiasm, </w:t>
      </w:r>
      <w:r w:rsidR="00ED342E" w:rsidRPr="00E350CF">
        <w:rPr>
          <w:rFonts w:ascii="Arial" w:hAnsi="Arial" w:cs="Arial"/>
          <w:sz w:val="24"/>
          <w:szCs w:val="24"/>
        </w:rPr>
        <w:t>being inventive</w:t>
      </w:r>
      <w:r w:rsidR="001E5D6A" w:rsidRPr="00E350CF">
        <w:rPr>
          <w:rFonts w:ascii="Arial" w:hAnsi="Arial" w:cs="Arial"/>
          <w:sz w:val="24"/>
          <w:szCs w:val="24"/>
        </w:rPr>
        <w:t xml:space="preserve"> and developing a sense of curiosity. </w:t>
      </w:r>
    </w:p>
    <w:p w:rsidR="007A4F89" w:rsidRPr="00E350CF" w:rsidRDefault="007A4F89" w:rsidP="00E350CF">
      <w:pPr>
        <w:spacing w:line="360" w:lineRule="auto"/>
        <w:jc w:val="both"/>
        <w:rPr>
          <w:rFonts w:ascii="Arial" w:hAnsi="Arial" w:cs="Arial"/>
          <w:sz w:val="24"/>
          <w:szCs w:val="24"/>
        </w:rPr>
      </w:pPr>
    </w:p>
    <w:p w:rsidR="007A4F89" w:rsidRPr="00E350CF" w:rsidRDefault="00A473F6" w:rsidP="00E350CF">
      <w:pPr>
        <w:spacing w:line="360" w:lineRule="auto"/>
        <w:jc w:val="both"/>
        <w:rPr>
          <w:rFonts w:ascii="Arial" w:hAnsi="Arial" w:cs="Arial"/>
          <w:sz w:val="24"/>
          <w:szCs w:val="24"/>
        </w:rPr>
      </w:pPr>
      <w:r w:rsidRPr="006945EB">
        <w:rPr>
          <w:rFonts w:ascii="Arial" w:hAnsi="Arial" w:cs="Arial"/>
          <w:sz w:val="24"/>
          <w:szCs w:val="24"/>
        </w:rPr>
        <w:t>Ouvry (no date)</w:t>
      </w:r>
      <w:r w:rsidRPr="00E350CF">
        <w:rPr>
          <w:rFonts w:ascii="Arial" w:hAnsi="Arial" w:cs="Arial"/>
          <w:sz w:val="24"/>
          <w:szCs w:val="24"/>
        </w:rPr>
        <w:t xml:space="preserve"> suggests that children have a need to learn about what the body can do and have to experiment with it</w:t>
      </w:r>
      <w:r w:rsidR="003C2149">
        <w:rPr>
          <w:rFonts w:ascii="Arial" w:hAnsi="Arial" w:cs="Arial"/>
          <w:sz w:val="24"/>
          <w:szCs w:val="24"/>
        </w:rPr>
        <w:t xml:space="preserve"> to discover its potential</w:t>
      </w:r>
      <w:r w:rsidRPr="00E350CF">
        <w:rPr>
          <w:rFonts w:ascii="Arial" w:hAnsi="Arial" w:cs="Arial"/>
          <w:sz w:val="24"/>
          <w:szCs w:val="24"/>
        </w:rPr>
        <w:t xml:space="preserve">. From discovering these physical abilities, they develop a confidence in their decision making skills as well as using the body well. </w:t>
      </w:r>
      <w:r w:rsidR="007A4F89" w:rsidRPr="00E350CF">
        <w:rPr>
          <w:rFonts w:ascii="Arial" w:hAnsi="Arial" w:cs="Arial"/>
          <w:sz w:val="24"/>
          <w:szCs w:val="24"/>
        </w:rPr>
        <w:t xml:space="preserve">Forest School is a way in which children </w:t>
      </w:r>
      <w:proofErr w:type="gramStart"/>
      <w:r w:rsidR="007A4F89" w:rsidRPr="00E350CF">
        <w:rPr>
          <w:rFonts w:ascii="Arial" w:hAnsi="Arial" w:cs="Arial"/>
          <w:sz w:val="24"/>
          <w:szCs w:val="24"/>
        </w:rPr>
        <w:t>can be exposed</w:t>
      </w:r>
      <w:proofErr w:type="gramEnd"/>
      <w:r w:rsidR="007A4F89" w:rsidRPr="00E350CF">
        <w:rPr>
          <w:rFonts w:ascii="Arial" w:hAnsi="Arial" w:cs="Arial"/>
          <w:sz w:val="24"/>
          <w:szCs w:val="24"/>
        </w:rPr>
        <w:t xml:space="preserve"> to risk through play. Children are able to test their abilities within a real life context and naturally begin to assess risk when faced with </w:t>
      </w:r>
      <w:proofErr w:type="gramStart"/>
      <w:r w:rsidR="007A4F89" w:rsidRPr="00E350CF">
        <w:rPr>
          <w:rFonts w:ascii="Arial" w:hAnsi="Arial" w:cs="Arial"/>
          <w:sz w:val="24"/>
          <w:szCs w:val="24"/>
        </w:rPr>
        <w:t>situations that are unpredictable</w:t>
      </w:r>
      <w:proofErr w:type="gramEnd"/>
      <w:r w:rsidR="007A4F89" w:rsidRPr="00E350CF">
        <w:rPr>
          <w:rFonts w:ascii="Arial" w:hAnsi="Arial" w:cs="Arial"/>
          <w:sz w:val="24"/>
          <w:szCs w:val="24"/>
        </w:rPr>
        <w:t>. Taking risk in this form of outdoor provision enhances self-belief, learning capacity, communication</w:t>
      </w:r>
      <w:r w:rsidRPr="00E350CF">
        <w:rPr>
          <w:rFonts w:ascii="Arial" w:hAnsi="Arial" w:cs="Arial"/>
          <w:sz w:val="24"/>
          <w:szCs w:val="24"/>
        </w:rPr>
        <w:t>, problem solving skills</w:t>
      </w:r>
      <w:r w:rsidR="007A4F89" w:rsidRPr="00E350CF">
        <w:rPr>
          <w:rFonts w:ascii="Arial" w:hAnsi="Arial" w:cs="Arial"/>
          <w:sz w:val="24"/>
          <w:szCs w:val="24"/>
        </w:rPr>
        <w:t xml:space="preserve"> and emotional well-being (Forest School Training, no date).</w:t>
      </w:r>
    </w:p>
    <w:p w:rsidR="00A473F6" w:rsidRPr="00E350CF" w:rsidRDefault="00A473F6" w:rsidP="00E350CF">
      <w:pPr>
        <w:spacing w:line="360" w:lineRule="auto"/>
        <w:jc w:val="both"/>
        <w:rPr>
          <w:rFonts w:ascii="Arial" w:hAnsi="Arial" w:cs="Arial"/>
          <w:sz w:val="24"/>
          <w:szCs w:val="24"/>
        </w:rPr>
      </w:pPr>
    </w:p>
    <w:p w:rsidR="003C2149" w:rsidRDefault="00A473F6" w:rsidP="00E350CF">
      <w:pPr>
        <w:spacing w:line="360" w:lineRule="auto"/>
        <w:jc w:val="both"/>
        <w:rPr>
          <w:rFonts w:ascii="Arial" w:hAnsi="Arial" w:cs="Arial"/>
          <w:sz w:val="24"/>
          <w:szCs w:val="24"/>
        </w:rPr>
      </w:pPr>
      <w:r w:rsidRPr="00E350CF">
        <w:rPr>
          <w:rFonts w:ascii="Arial" w:hAnsi="Arial" w:cs="Arial"/>
          <w:sz w:val="24"/>
          <w:szCs w:val="24"/>
        </w:rPr>
        <w:t xml:space="preserve">Whilst it is evident that exposing children to risk is beneficial to holistic development, practitioners must ensure that children remain safe from harm. Perceptions of risky play can often be a barrier to children </w:t>
      </w:r>
      <w:proofErr w:type="gramStart"/>
      <w:r w:rsidRPr="00E350CF">
        <w:rPr>
          <w:rFonts w:ascii="Arial" w:hAnsi="Arial" w:cs="Arial"/>
          <w:sz w:val="24"/>
          <w:szCs w:val="24"/>
        </w:rPr>
        <w:t>being offered</w:t>
      </w:r>
      <w:proofErr w:type="gramEnd"/>
      <w:r w:rsidRPr="00E350CF">
        <w:rPr>
          <w:rFonts w:ascii="Arial" w:hAnsi="Arial" w:cs="Arial"/>
          <w:sz w:val="24"/>
          <w:szCs w:val="24"/>
        </w:rPr>
        <w:t xml:space="preserve"> this experience. </w:t>
      </w:r>
      <w:proofErr w:type="spellStart"/>
      <w:r w:rsidR="00E17BF3">
        <w:rPr>
          <w:rFonts w:ascii="Arial" w:hAnsi="Arial" w:cs="Arial"/>
          <w:sz w:val="24"/>
          <w:szCs w:val="24"/>
        </w:rPr>
        <w:t>Storli</w:t>
      </w:r>
      <w:proofErr w:type="spellEnd"/>
      <w:r w:rsidR="00E17BF3">
        <w:rPr>
          <w:rFonts w:ascii="Arial" w:hAnsi="Arial" w:cs="Arial"/>
          <w:sz w:val="24"/>
          <w:szCs w:val="24"/>
        </w:rPr>
        <w:t xml:space="preserve">, </w:t>
      </w:r>
      <w:proofErr w:type="spellStart"/>
      <w:r w:rsidR="00E17BF3">
        <w:rPr>
          <w:rFonts w:ascii="Arial" w:hAnsi="Arial" w:cs="Arial"/>
          <w:sz w:val="24"/>
          <w:szCs w:val="24"/>
        </w:rPr>
        <w:t>Beate</w:t>
      </w:r>
      <w:proofErr w:type="spellEnd"/>
      <w:r w:rsidR="00E17BF3">
        <w:rPr>
          <w:rFonts w:ascii="Arial" w:hAnsi="Arial" w:cs="Arial"/>
          <w:sz w:val="24"/>
          <w:szCs w:val="24"/>
        </w:rPr>
        <w:t xml:space="preserve"> and </w:t>
      </w:r>
      <w:proofErr w:type="spellStart"/>
      <w:r w:rsidR="00E17BF3">
        <w:rPr>
          <w:rFonts w:ascii="Arial" w:hAnsi="Arial" w:cs="Arial"/>
          <w:sz w:val="24"/>
          <w:szCs w:val="24"/>
        </w:rPr>
        <w:t>S</w:t>
      </w:r>
      <w:r w:rsidR="003D2F73" w:rsidRPr="00E350CF">
        <w:rPr>
          <w:rFonts w:ascii="Arial" w:hAnsi="Arial" w:cs="Arial"/>
          <w:sz w:val="24"/>
          <w:szCs w:val="24"/>
        </w:rPr>
        <w:t>andseter</w:t>
      </w:r>
      <w:proofErr w:type="spellEnd"/>
      <w:r w:rsidR="003D2F73" w:rsidRPr="00E350CF">
        <w:rPr>
          <w:rFonts w:ascii="Arial" w:hAnsi="Arial" w:cs="Arial"/>
          <w:sz w:val="24"/>
          <w:szCs w:val="24"/>
        </w:rPr>
        <w:t xml:space="preserve"> (2017) suggest that practitioners view rough and tumble or risky play as more acceptable in an outdoor environment as opposed to indoors</w:t>
      </w:r>
      <w:r w:rsidR="00445487" w:rsidRPr="00E350CF">
        <w:rPr>
          <w:rFonts w:ascii="Arial" w:hAnsi="Arial" w:cs="Arial"/>
          <w:sz w:val="24"/>
          <w:szCs w:val="24"/>
        </w:rPr>
        <w:t>,</w:t>
      </w:r>
      <w:r w:rsidR="00BC2372" w:rsidRPr="00E350CF">
        <w:rPr>
          <w:rFonts w:ascii="Arial" w:hAnsi="Arial" w:cs="Arial"/>
          <w:sz w:val="24"/>
          <w:szCs w:val="24"/>
        </w:rPr>
        <w:t xml:space="preserve"> therefore the opportunity for risky play indoors is less likely to be offered</w:t>
      </w:r>
      <w:r w:rsidR="003D2F73" w:rsidRPr="00E350CF">
        <w:rPr>
          <w:rFonts w:ascii="Arial" w:hAnsi="Arial" w:cs="Arial"/>
          <w:sz w:val="24"/>
          <w:szCs w:val="24"/>
        </w:rPr>
        <w:t xml:space="preserve">. Due to concerns regarding safety, practitioners often feel the need to </w:t>
      </w:r>
      <w:r w:rsidR="003C2149">
        <w:rPr>
          <w:rFonts w:ascii="Arial" w:hAnsi="Arial" w:cs="Arial"/>
          <w:sz w:val="24"/>
          <w:szCs w:val="24"/>
        </w:rPr>
        <w:t>intervene</w:t>
      </w:r>
      <w:r w:rsidR="003D2F73" w:rsidRPr="00E350CF">
        <w:rPr>
          <w:rFonts w:ascii="Arial" w:hAnsi="Arial" w:cs="Arial"/>
          <w:sz w:val="24"/>
          <w:szCs w:val="24"/>
        </w:rPr>
        <w:t xml:space="preserve"> and control this form of play. </w:t>
      </w:r>
      <w:r w:rsidR="00C954C2" w:rsidRPr="00E350CF">
        <w:rPr>
          <w:rFonts w:ascii="Arial" w:hAnsi="Arial" w:cs="Arial"/>
          <w:sz w:val="24"/>
          <w:szCs w:val="24"/>
        </w:rPr>
        <w:t xml:space="preserve">Other adults, such as parents or carers, will often have perceptions of risky play that need to </w:t>
      </w:r>
      <w:proofErr w:type="gramStart"/>
      <w:r w:rsidR="00C954C2" w:rsidRPr="00E350CF">
        <w:rPr>
          <w:rFonts w:ascii="Arial" w:hAnsi="Arial" w:cs="Arial"/>
          <w:sz w:val="24"/>
          <w:szCs w:val="24"/>
        </w:rPr>
        <w:t>be acknowledged</w:t>
      </w:r>
      <w:proofErr w:type="gramEnd"/>
      <w:r w:rsidR="00C954C2" w:rsidRPr="00E350CF">
        <w:rPr>
          <w:rFonts w:ascii="Arial" w:hAnsi="Arial" w:cs="Arial"/>
          <w:sz w:val="24"/>
          <w:szCs w:val="24"/>
        </w:rPr>
        <w:t xml:space="preserve"> by practitioners. Parents or carers may view risky play as too dangerous for their child to participate in due to worries about injuries </w:t>
      </w:r>
      <w:proofErr w:type="gramStart"/>
      <w:r w:rsidR="00C954C2" w:rsidRPr="00E350CF">
        <w:rPr>
          <w:rFonts w:ascii="Arial" w:hAnsi="Arial" w:cs="Arial"/>
          <w:sz w:val="24"/>
          <w:szCs w:val="24"/>
        </w:rPr>
        <w:t>being sustained</w:t>
      </w:r>
      <w:proofErr w:type="gramEnd"/>
      <w:r w:rsidR="00C954C2" w:rsidRPr="00E350CF">
        <w:rPr>
          <w:rFonts w:ascii="Arial" w:hAnsi="Arial" w:cs="Arial"/>
          <w:sz w:val="24"/>
          <w:szCs w:val="24"/>
        </w:rPr>
        <w:t xml:space="preserve"> in the process. Practitioners have a responsibility to alleviate these concerns by sharing appropriate </w:t>
      </w:r>
      <w:r w:rsidR="009178F5" w:rsidRPr="00E350CF">
        <w:rPr>
          <w:rFonts w:ascii="Arial" w:hAnsi="Arial" w:cs="Arial"/>
          <w:sz w:val="24"/>
          <w:szCs w:val="24"/>
        </w:rPr>
        <w:t xml:space="preserve">information regarding the benefits of risky play alongside information about robust policies and procedures that </w:t>
      </w:r>
      <w:proofErr w:type="gramStart"/>
      <w:r w:rsidR="009178F5" w:rsidRPr="00E350CF">
        <w:rPr>
          <w:rFonts w:ascii="Arial" w:hAnsi="Arial" w:cs="Arial"/>
          <w:sz w:val="24"/>
          <w:szCs w:val="24"/>
        </w:rPr>
        <w:t>have been developed</w:t>
      </w:r>
      <w:proofErr w:type="gramEnd"/>
      <w:r w:rsidR="009178F5" w:rsidRPr="00E350CF">
        <w:rPr>
          <w:rFonts w:ascii="Arial" w:hAnsi="Arial" w:cs="Arial"/>
          <w:sz w:val="24"/>
          <w:szCs w:val="24"/>
        </w:rPr>
        <w:t xml:space="preserve"> to keep </w:t>
      </w:r>
    </w:p>
    <w:p w:rsidR="003C2149" w:rsidRDefault="003C2149" w:rsidP="00E350CF">
      <w:pPr>
        <w:spacing w:line="360" w:lineRule="auto"/>
        <w:jc w:val="both"/>
        <w:rPr>
          <w:rFonts w:ascii="Arial" w:hAnsi="Arial" w:cs="Arial"/>
          <w:sz w:val="24"/>
          <w:szCs w:val="24"/>
        </w:rPr>
      </w:pPr>
    </w:p>
    <w:p w:rsidR="003C2149" w:rsidRDefault="003C2149" w:rsidP="00E350CF">
      <w:pPr>
        <w:spacing w:line="360" w:lineRule="auto"/>
        <w:jc w:val="both"/>
        <w:rPr>
          <w:rFonts w:ascii="Arial" w:hAnsi="Arial" w:cs="Arial"/>
          <w:sz w:val="24"/>
          <w:szCs w:val="24"/>
        </w:rPr>
      </w:pPr>
    </w:p>
    <w:p w:rsidR="00A473F6" w:rsidRPr="00E350CF" w:rsidRDefault="009178F5" w:rsidP="00E350CF">
      <w:pPr>
        <w:spacing w:line="360" w:lineRule="auto"/>
        <w:jc w:val="both"/>
        <w:rPr>
          <w:rFonts w:ascii="Arial" w:hAnsi="Arial" w:cs="Arial"/>
          <w:sz w:val="24"/>
          <w:szCs w:val="24"/>
        </w:rPr>
      </w:pPr>
      <w:proofErr w:type="gramStart"/>
      <w:r w:rsidRPr="00E350CF">
        <w:rPr>
          <w:rFonts w:ascii="Arial" w:hAnsi="Arial" w:cs="Arial"/>
          <w:sz w:val="24"/>
          <w:szCs w:val="24"/>
        </w:rPr>
        <w:t>risky</w:t>
      </w:r>
      <w:proofErr w:type="gramEnd"/>
      <w:r w:rsidRPr="00E350CF">
        <w:rPr>
          <w:rFonts w:ascii="Arial" w:hAnsi="Arial" w:cs="Arial"/>
          <w:sz w:val="24"/>
          <w:szCs w:val="24"/>
        </w:rPr>
        <w:t xml:space="preserve"> play as safe as is reasonably practicable (</w:t>
      </w:r>
      <w:proofErr w:type="spellStart"/>
      <w:r w:rsidRPr="00E350CF">
        <w:rPr>
          <w:rFonts w:ascii="Arial" w:hAnsi="Arial" w:cs="Arial"/>
          <w:sz w:val="24"/>
          <w:szCs w:val="24"/>
        </w:rPr>
        <w:t>Bazley</w:t>
      </w:r>
      <w:proofErr w:type="spellEnd"/>
      <w:r w:rsidRPr="00E350CF">
        <w:rPr>
          <w:rFonts w:ascii="Arial" w:hAnsi="Arial" w:cs="Arial"/>
          <w:sz w:val="24"/>
          <w:szCs w:val="24"/>
        </w:rPr>
        <w:t xml:space="preserve">, 2018). </w:t>
      </w:r>
      <w:r w:rsidR="00445487" w:rsidRPr="00E350CF">
        <w:rPr>
          <w:rFonts w:ascii="Arial" w:hAnsi="Arial" w:cs="Arial"/>
          <w:sz w:val="24"/>
          <w:szCs w:val="24"/>
        </w:rPr>
        <w:t xml:space="preserve">Health and Safety Executive (HSE) (2012) reflect this opinion suggesting </w:t>
      </w:r>
      <w:r w:rsidR="003C2149">
        <w:rPr>
          <w:rFonts w:ascii="Arial" w:hAnsi="Arial" w:cs="Arial"/>
          <w:sz w:val="24"/>
          <w:szCs w:val="24"/>
        </w:rPr>
        <w:t xml:space="preserve">practitioners have a </w:t>
      </w:r>
      <w:r w:rsidR="00445487" w:rsidRPr="00E350CF">
        <w:rPr>
          <w:rFonts w:ascii="Arial" w:hAnsi="Arial" w:cs="Arial"/>
          <w:sz w:val="24"/>
          <w:szCs w:val="24"/>
        </w:rPr>
        <w:t xml:space="preserve">responsibility to manage risk sensibly and proportionately by balancing the benefits of risky play with protection from serious </w:t>
      </w:r>
      <w:r w:rsidR="007D29C1" w:rsidRPr="00E350CF">
        <w:rPr>
          <w:rFonts w:ascii="Arial" w:hAnsi="Arial" w:cs="Arial"/>
          <w:sz w:val="24"/>
          <w:szCs w:val="24"/>
        </w:rPr>
        <w:t>harm</w:t>
      </w:r>
      <w:r w:rsidR="00445487" w:rsidRPr="00E350CF">
        <w:rPr>
          <w:rFonts w:ascii="Arial" w:hAnsi="Arial" w:cs="Arial"/>
          <w:sz w:val="24"/>
          <w:szCs w:val="24"/>
        </w:rPr>
        <w:t xml:space="preserve">. </w:t>
      </w:r>
    </w:p>
    <w:p w:rsidR="0026649A" w:rsidRPr="00E350CF" w:rsidRDefault="0026649A" w:rsidP="00E350CF">
      <w:pPr>
        <w:spacing w:line="360" w:lineRule="auto"/>
        <w:jc w:val="both"/>
        <w:rPr>
          <w:rFonts w:ascii="Arial" w:hAnsi="Arial" w:cs="Arial"/>
          <w:sz w:val="24"/>
          <w:szCs w:val="24"/>
        </w:rPr>
      </w:pPr>
    </w:p>
    <w:p w:rsidR="0026649A" w:rsidRPr="00E350CF" w:rsidRDefault="00445487" w:rsidP="00E350CF">
      <w:pPr>
        <w:spacing w:line="360" w:lineRule="auto"/>
        <w:jc w:val="both"/>
        <w:rPr>
          <w:rFonts w:ascii="Arial" w:hAnsi="Arial" w:cs="Arial"/>
          <w:sz w:val="24"/>
          <w:szCs w:val="24"/>
        </w:rPr>
      </w:pPr>
      <w:r w:rsidRPr="00E350CF">
        <w:rPr>
          <w:rFonts w:ascii="Arial" w:hAnsi="Arial" w:cs="Arial"/>
          <w:sz w:val="24"/>
          <w:szCs w:val="24"/>
        </w:rPr>
        <w:t>HSE (2012) acknowledge</w:t>
      </w:r>
      <w:r w:rsidR="0026649A" w:rsidRPr="00E350CF">
        <w:rPr>
          <w:rFonts w:ascii="Arial" w:hAnsi="Arial" w:cs="Arial"/>
          <w:sz w:val="24"/>
          <w:szCs w:val="24"/>
        </w:rPr>
        <w:t xml:space="preserve"> that certain play activities </w:t>
      </w:r>
      <w:proofErr w:type="gramStart"/>
      <w:r w:rsidR="0026649A" w:rsidRPr="00E350CF">
        <w:rPr>
          <w:rFonts w:ascii="Arial" w:hAnsi="Arial" w:cs="Arial"/>
          <w:sz w:val="24"/>
          <w:szCs w:val="24"/>
        </w:rPr>
        <w:t>are not offered</w:t>
      </w:r>
      <w:proofErr w:type="gramEnd"/>
      <w:r w:rsidR="0026649A" w:rsidRPr="00E350CF">
        <w:rPr>
          <w:rFonts w:ascii="Arial" w:hAnsi="Arial" w:cs="Arial"/>
          <w:sz w:val="24"/>
          <w:szCs w:val="24"/>
        </w:rPr>
        <w:t xml:space="preserve"> to children due to fears of legal implications or the volume of documentation that accompanies risk management. </w:t>
      </w:r>
      <w:proofErr w:type="spellStart"/>
      <w:r w:rsidR="007D29C1" w:rsidRPr="00E350CF">
        <w:rPr>
          <w:rFonts w:ascii="Arial" w:hAnsi="Arial" w:cs="Arial"/>
          <w:sz w:val="24"/>
          <w:szCs w:val="24"/>
        </w:rPr>
        <w:t>Bazley</w:t>
      </w:r>
      <w:proofErr w:type="spellEnd"/>
      <w:r w:rsidR="007D29C1" w:rsidRPr="00E350CF">
        <w:rPr>
          <w:rFonts w:ascii="Arial" w:hAnsi="Arial" w:cs="Arial"/>
          <w:sz w:val="24"/>
          <w:szCs w:val="24"/>
        </w:rPr>
        <w:t xml:space="preserve"> (2018) suggests the use of a risk-benefit assessment to ensure children </w:t>
      </w:r>
      <w:proofErr w:type="gramStart"/>
      <w:r w:rsidR="007D29C1" w:rsidRPr="00E350CF">
        <w:rPr>
          <w:rFonts w:ascii="Arial" w:hAnsi="Arial" w:cs="Arial"/>
          <w:sz w:val="24"/>
          <w:szCs w:val="24"/>
        </w:rPr>
        <w:t>are offered</w:t>
      </w:r>
      <w:proofErr w:type="gramEnd"/>
      <w:r w:rsidR="007D29C1" w:rsidRPr="00E350CF">
        <w:rPr>
          <w:rFonts w:ascii="Arial" w:hAnsi="Arial" w:cs="Arial"/>
          <w:sz w:val="24"/>
          <w:szCs w:val="24"/>
        </w:rPr>
        <w:t xml:space="preserve"> exposure to risk </w:t>
      </w:r>
      <w:r w:rsidR="00625039" w:rsidRPr="00E350CF">
        <w:rPr>
          <w:rFonts w:ascii="Arial" w:hAnsi="Arial" w:cs="Arial"/>
          <w:sz w:val="24"/>
          <w:szCs w:val="24"/>
        </w:rPr>
        <w:t xml:space="preserve">through play </w:t>
      </w:r>
      <w:r w:rsidR="007D29C1" w:rsidRPr="00E350CF">
        <w:rPr>
          <w:rFonts w:ascii="Arial" w:hAnsi="Arial" w:cs="Arial"/>
          <w:sz w:val="24"/>
          <w:szCs w:val="24"/>
        </w:rPr>
        <w:t>whilst re</w:t>
      </w:r>
      <w:r w:rsidR="00625039" w:rsidRPr="00E350CF">
        <w:rPr>
          <w:rFonts w:ascii="Arial" w:hAnsi="Arial" w:cs="Arial"/>
          <w:sz w:val="24"/>
          <w:szCs w:val="24"/>
        </w:rPr>
        <w:t>main</w:t>
      </w:r>
      <w:r w:rsidR="007D29C1" w:rsidRPr="00E350CF">
        <w:rPr>
          <w:rFonts w:ascii="Arial" w:hAnsi="Arial" w:cs="Arial"/>
          <w:sz w:val="24"/>
          <w:szCs w:val="24"/>
        </w:rPr>
        <w:t xml:space="preserve">ing safe from harm. </w:t>
      </w:r>
      <w:r w:rsidR="00007D61" w:rsidRPr="00E350CF">
        <w:rPr>
          <w:rFonts w:ascii="Arial" w:hAnsi="Arial" w:cs="Arial"/>
          <w:sz w:val="24"/>
          <w:szCs w:val="24"/>
        </w:rPr>
        <w:t xml:space="preserve">These assessments consider categories including benefits, risks, local factors, precedents and comparisons. With all of this information collated a decision is then made for appropriate next steps such as removing risk, mitigating or managing the risk increasing the risk, monitoring or no further action in addition to a detailed plan as to how this will be actioned and the process for continued risk management. </w:t>
      </w:r>
      <w:r w:rsidR="002A1FD8" w:rsidRPr="00E350CF">
        <w:rPr>
          <w:rFonts w:ascii="Arial" w:hAnsi="Arial" w:cs="Arial"/>
          <w:sz w:val="24"/>
          <w:szCs w:val="24"/>
        </w:rPr>
        <w:t>By using a tool that outlines the benefits as opposed to the risk only, it not only encourages the focus to remain on the benefits of risk for practitioners, but there is a visible record of reasonable and proportionate risk management in place. This in turn could play a role in changing the perceptions associated with risky play as gaining more knowledge and experience supports practitioners to adopt new perspectives, attitudes a</w:t>
      </w:r>
      <w:r w:rsidR="00E17BF3">
        <w:rPr>
          <w:rFonts w:ascii="Arial" w:hAnsi="Arial" w:cs="Arial"/>
          <w:sz w:val="24"/>
          <w:szCs w:val="24"/>
        </w:rPr>
        <w:t>nd practice (</w:t>
      </w:r>
      <w:proofErr w:type="spellStart"/>
      <w:r w:rsidR="00E17BF3">
        <w:rPr>
          <w:rFonts w:ascii="Arial" w:hAnsi="Arial" w:cs="Arial"/>
          <w:sz w:val="24"/>
          <w:szCs w:val="24"/>
        </w:rPr>
        <w:t>Storli</w:t>
      </w:r>
      <w:proofErr w:type="spellEnd"/>
      <w:r w:rsidR="00E17BF3">
        <w:rPr>
          <w:rFonts w:ascii="Arial" w:hAnsi="Arial" w:cs="Arial"/>
          <w:sz w:val="24"/>
          <w:szCs w:val="24"/>
        </w:rPr>
        <w:t xml:space="preserve">, </w:t>
      </w:r>
      <w:proofErr w:type="spellStart"/>
      <w:r w:rsidR="00E17BF3">
        <w:rPr>
          <w:rFonts w:ascii="Arial" w:hAnsi="Arial" w:cs="Arial"/>
          <w:sz w:val="24"/>
          <w:szCs w:val="24"/>
        </w:rPr>
        <w:t>Beate</w:t>
      </w:r>
      <w:proofErr w:type="spellEnd"/>
      <w:r w:rsidR="00E17BF3">
        <w:rPr>
          <w:rFonts w:ascii="Arial" w:hAnsi="Arial" w:cs="Arial"/>
          <w:sz w:val="24"/>
          <w:szCs w:val="24"/>
        </w:rPr>
        <w:t xml:space="preserve"> and </w:t>
      </w:r>
      <w:proofErr w:type="spellStart"/>
      <w:r w:rsidR="00E17BF3">
        <w:rPr>
          <w:rFonts w:ascii="Arial" w:hAnsi="Arial" w:cs="Arial"/>
          <w:sz w:val="24"/>
          <w:szCs w:val="24"/>
        </w:rPr>
        <w:t>S</w:t>
      </w:r>
      <w:r w:rsidR="002A1FD8" w:rsidRPr="00E350CF">
        <w:rPr>
          <w:rFonts w:ascii="Arial" w:hAnsi="Arial" w:cs="Arial"/>
          <w:sz w:val="24"/>
          <w:szCs w:val="24"/>
        </w:rPr>
        <w:t>andseter</w:t>
      </w:r>
      <w:proofErr w:type="spellEnd"/>
      <w:r w:rsidR="002A1FD8" w:rsidRPr="00E350CF">
        <w:rPr>
          <w:rFonts w:ascii="Arial" w:hAnsi="Arial" w:cs="Arial"/>
          <w:sz w:val="24"/>
          <w:szCs w:val="24"/>
        </w:rPr>
        <w:t>, 2017).</w:t>
      </w:r>
    </w:p>
    <w:p w:rsidR="00A23F5F" w:rsidRPr="00E350CF" w:rsidRDefault="00A23F5F" w:rsidP="00E350CF">
      <w:pPr>
        <w:spacing w:line="360" w:lineRule="auto"/>
        <w:jc w:val="both"/>
        <w:rPr>
          <w:rFonts w:ascii="Arial" w:hAnsi="Arial" w:cs="Arial"/>
          <w:sz w:val="24"/>
          <w:szCs w:val="24"/>
        </w:rPr>
      </w:pPr>
    </w:p>
    <w:p w:rsidR="00B732DC" w:rsidRPr="00E350CF" w:rsidRDefault="00B732DC" w:rsidP="00E350CF">
      <w:pPr>
        <w:spacing w:line="360" w:lineRule="auto"/>
        <w:jc w:val="both"/>
        <w:rPr>
          <w:rFonts w:ascii="Arial" w:hAnsi="Arial" w:cs="Arial"/>
          <w:b/>
          <w:sz w:val="24"/>
          <w:szCs w:val="24"/>
          <w:u w:val="single"/>
        </w:rPr>
      </w:pPr>
      <w:r w:rsidRPr="00E350CF">
        <w:rPr>
          <w:rFonts w:ascii="Arial" w:hAnsi="Arial" w:cs="Arial"/>
          <w:b/>
          <w:sz w:val="24"/>
          <w:szCs w:val="24"/>
          <w:u w:val="single"/>
        </w:rPr>
        <w:t>Section 3</w:t>
      </w:r>
    </w:p>
    <w:p w:rsidR="00C0144E" w:rsidRPr="00E350CF" w:rsidRDefault="00C0144E" w:rsidP="00E350CF">
      <w:pPr>
        <w:spacing w:line="360" w:lineRule="auto"/>
        <w:jc w:val="both"/>
        <w:rPr>
          <w:rFonts w:ascii="Arial" w:hAnsi="Arial" w:cs="Arial"/>
          <w:sz w:val="24"/>
          <w:szCs w:val="24"/>
        </w:rPr>
      </w:pPr>
      <w:r w:rsidRPr="00E350CF">
        <w:rPr>
          <w:rFonts w:ascii="Arial" w:hAnsi="Arial" w:cs="Arial"/>
          <w:sz w:val="24"/>
          <w:szCs w:val="24"/>
        </w:rPr>
        <w:t>The Foundation Phase Profile is an assessment tool devised by Welsh Government that became statutory in 2015. It allows children’s developmental abilities to be assessed from the start of their school life in Reception through to the end of the Foundation Phase covering four areas of development; P</w:t>
      </w:r>
      <w:r w:rsidR="00391A64" w:rsidRPr="00E350CF">
        <w:rPr>
          <w:rFonts w:ascii="Arial" w:hAnsi="Arial" w:cs="Arial"/>
          <w:sz w:val="24"/>
          <w:szCs w:val="24"/>
        </w:rPr>
        <w:t xml:space="preserve">ersonal and Social Development and </w:t>
      </w:r>
      <w:r w:rsidRPr="00E350CF">
        <w:rPr>
          <w:rFonts w:ascii="Arial" w:hAnsi="Arial" w:cs="Arial"/>
          <w:sz w:val="24"/>
          <w:szCs w:val="24"/>
        </w:rPr>
        <w:t>Well-Being and Cultural Diversity, Language, Literacy and Communication skills, Mathematical Development and Physical Developme</w:t>
      </w:r>
      <w:r w:rsidR="00EC4A29" w:rsidRPr="00E350CF">
        <w:rPr>
          <w:rFonts w:ascii="Arial" w:hAnsi="Arial" w:cs="Arial"/>
          <w:sz w:val="24"/>
          <w:szCs w:val="24"/>
        </w:rPr>
        <w:t xml:space="preserve">nt. These areas of development </w:t>
      </w:r>
      <w:proofErr w:type="gramStart"/>
      <w:r w:rsidR="00EC4A29" w:rsidRPr="00E350CF">
        <w:rPr>
          <w:rFonts w:ascii="Arial" w:hAnsi="Arial" w:cs="Arial"/>
          <w:sz w:val="24"/>
          <w:szCs w:val="24"/>
        </w:rPr>
        <w:t>are aligned</w:t>
      </w:r>
      <w:proofErr w:type="gramEnd"/>
      <w:r w:rsidR="00EC4A29" w:rsidRPr="00E350CF">
        <w:rPr>
          <w:rFonts w:ascii="Arial" w:hAnsi="Arial" w:cs="Arial"/>
          <w:sz w:val="24"/>
          <w:szCs w:val="24"/>
        </w:rPr>
        <w:t xml:space="preserve"> with the Foundation Phase Framework (2015</w:t>
      </w:r>
      <w:r w:rsidR="004B026D" w:rsidRPr="00E350CF">
        <w:rPr>
          <w:rFonts w:ascii="Arial" w:hAnsi="Arial" w:cs="Arial"/>
          <w:sz w:val="24"/>
          <w:szCs w:val="24"/>
        </w:rPr>
        <w:t>) (</w:t>
      </w:r>
      <w:r w:rsidRPr="00E350CF">
        <w:rPr>
          <w:rFonts w:ascii="Arial" w:hAnsi="Arial" w:cs="Arial"/>
          <w:sz w:val="24"/>
          <w:szCs w:val="24"/>
        </w:rPr>
        <w:t xml:space="preserve">Welsh Government, no date). </w:t>
      </w:r>
    </w:p>
    <w:p w:rsidR="0041581D" w:rsidRPr="00E350CF" w:rsidRDefault="0041581D" w:rsidP="00E350CF">
      <w:pPr>
        <w:spacing w:line="360" w:lineRule="auto"/>
        <w:jc w:val="both"/>
        <w:rPr>
          <w:rFonts w:ascii="Arial" w:hAnsi="Arial" w:cs="Arial"/>
          <w:sz w:val="24"/>
          <w:szCs w:val="24"/>
        </w:rPr>
      </w:pPr>
    </w:p>
    <w:p w:rsidR="00021865" w:rsidRPr="00E350CF" w:rsidRDefault="0041581D" w:rsidP="00E350CF">
      <w:pPr>
        <w:spacing w:line="360" w:lineRule="auto"/>
        <w:jc w:val="both"/>
        <w:rPr>
          <w:rFonts w:ascii="Arial" w:hAnsi="Arial" w:cs="Arial"/>
          <w:sz w:val="24"/>
          <w:szCs w:val="24"/>
        </w:rPr>
      </w:pPr>
      <w:r w:rsidRPr="00E350CF">
        <w:rPr>
          <w:rFonts w:ascii="Arial" w:hAnsi="Arial" w:cs="Arial"/>
          <w:sz w:val="24"/>
          <w:szCs w:val="24"/>
        </w:rPr>
        <w:lastRenderedPageBreak/>
        <w:t>The Foundation Phase Profile as an assessment tool has several benefits</w:t>
      </w:r>
      <w:r w:rsidR="003C1AC2" w:rsidRPr="00E350CF">
        <w:rPr>
          <w:rFonts w:ascii="Arial" w:hAnsi="Arial" w:cs="Arial"/>
          <w:sz w:val="24"/>
          <w:szCs w:val="24"/>
        </w:rPr>
        <w:t xml:space="preserve"> including following the child through school, </w:t>
      </w:r>
      <w:proofErr w:type="gramStart"/>
      <w:r w:rsidR="003C1AC2" w:rsidRPr="00E350CF">
        <w:rPr>
          <w:rFonts w:ascii="Arial" w:hAnsi="Arial" w:cs="Arial"/>
          <w:sz w:val="24"/>
          <w:szCs w:val="24"/>
        </w:rPr>
        <w:t>a</w:t>
      </w:r>
      <w:r w:rsidR="004B026D" w:rsidRPr="00E350CF">
        <w:rPr>
          <w:rFonts w:ascii="Arial" w:hAnsi="Arial" w:cs="Arial"/>
          <w:sz w:val="24"/>
          <w:szCs w:val="24"/>
        </w:rPr>
        <w:t xml:space="preserve">llowing </w:t>
      </w:r>
      <w:r w:rsidR="003C1AC2" w:rsidRPr="00E350CF">
        <w:rPr>
          <w:rFonts w:ascii="Arial" w:hAnsi="Arial" w:cs="Arial"/>
          <w:sz w:val="24"/>
          <w:szCs w:val="24"/>
        </w:rPr>
        <w:t xml:space="preserve"> information</w:t>
      </w:r>
      <w:proofErr w:type="gramEnd"/>
      <w:r w:rsidR="003C1AC2" w:rsidRPr="00E350CF">
        <w:rPr>
          <w:rFonts w:ascii="Arial" w:hAnsi="Arial" w:cs="Arial"/>
          <w:sz w:val="24"/>
          <w:szCs w:val="24"/>
        </w:rPr>
        <w:t xml:space="preserve"> sharing amongst professionals and a clear continuum </w:t>
      </w:r>
      <w:r w:rsidR="00350E8B" w:rsidRPr="00E350CF">
        <w:rPr>
          <w:rFonts w:ascii="Arial" w:hAnsi="Arial" w:cs="Arial"/>
          <w:sz w:val="24"/>
          <w:szCs w:val="24"/>
        </w:rPr>
        <w:t>of progression to be visible</w:t>
      </w:r>
      <w:r w:rsidR="003C1AC2" w:rsidRPr="00E350CF">
        <w:rPr>
          <w:rFonts w:ascii="Arial" w:hAnsi="Arial" w:cs="Arial"/>
          <w:sz w:val="24"/>
          <w:szCs w:val="24"/>
        </w:rPr>
        <w:t xml:space="preserve">. </w:t>
      </w:r>
      <w:r w:rsidR="00582CD2" w:rsidRPr="00E350CF">
        <w:rPr>
          <w:rFonts w:ascii="Arial" w:hAnsi="Arial" w:cs="Arial"/>
          <w:sz w:val="24"/>
          <w:szCs w:val="24"/>
        </w:rPr>
        <w:t xml:space="preserve">Welsh Government (2012) </w:t>
      </w:r>
    </w:p>
    <w:p w:rsidR="00021865" w:rsidRPr="00E350CF" w:rsidRDefault="00021865" w:rsidP="00E350CF">
      <w:pPr>
        <w:spacing w:line="360" w:lineRule="auto"/>
        <w:jc w:val="both"/>
        <w:rPr>
          <w:rFonts w:ascii="Arial" w:hAnsi="Arial" w:cs="Arial"/>
          <w:sz w:val="24"/>
          <w:szCs w:val="24"/>
        </w:rPr>
      </w:pPr>
    </w:p>
    <w:p w:rsidR="0041581D" w:rsidRPr="00E350CF" w:rsidRDefault="00582CD2" w:rsidP="00E350CF">
      <w:pPr>
        <w:spacing w:line="360" w:lineRule="auto"/>
        <w:jc w:val="both"/>
        <w:rPr>
          <w:rFonts w:ascii="Arial" w:hAnsi="Arial" w:cs="Arial"/>
          <w:sz w:val="24"/>
          <w:szCs w:val="24"/>
        </w:rPr>
      </w:pPr>
      <w:proofErr w:type="gramStart"/>
      <w:r w:rsidRPr="00E350CF">
        <w:rPr>
          <w:rFonts w:ascii="Arial" w:hAnsi="Arial" w:cs="Arial"/>
          <w:sz w:val="24"/>
          <w:szCs w:val="24"/>
        </w:rPr>
        <w:t>recognises</w:t>
      </w:r>
      <w:proofErr w:type="gramEnd"/>
      <w:r w:rsidRPr="00E350CF">
        <w:rPr>
          <w:rFonts w:ascii="Arial" w:hAnsi="Arial" w:cs="Arial"/>
          <w:sz w:val="24"/>
          <w:szCs w:val="24"/>
        </w:rPr>
        <w:t xml:space="preserve"> professionals working in partnership for information sharing </w:t>
      </w:r>
      <w:r w:rsidR="004B026D" w:rsidRPr="00E350CF">
        <w:rPr>
          <w:rFonts w:ascii="Arial" w:hAnsi="Arial" w:cs="Arial"/>
          <w:sz w:val="24"/>
          <w:szCs w:val="24"/>
        </w:rPr>
        <w:t xml:space="preserve">purposes </w:t>
      </w:r>
      <w:r w:rsidR="00350E8B" w:rsidRPr="00E350CF">
        <w:rPr>
          <w:rFonts w:ascii="Arial" w:hAnsi="Arial" w:cs="Arial"/>
          <w:sz w:val="24"/>
          <w:szCs w:val="24"/>
        </w:rPr>
        <w:t>as</w:t>
      </w:r>
      <w:r w:rsidRPr="00E350CF">
        <w:rPr>
          <w:rFonts w:ascii="Arial" w:hAnsi="Arial" w:cs="Arial"/>
          <w:sz w:val="24"/>
          <w:szCs w:val="24"/>
        </w:rPr>
        <w:t xml:space="preserve"> a key way to effectively support children. </w:t>
      </w:r>
      <w:r w:rsidR="00D470B0" w:rsidRPr="00E350CF">
        <w:rPr>
          <w:rFonts w:ascii="Arial" w:hAnsi="Arial" w:cs="Arial"/>
          <w:sz w:val="24"/>
          <w:szCs w:val="24"/>
        </w:rPr>
        <w:t xml:space="preserve">The profile is comprehensive </w:t>
      </w:r>
      <w:r w:rsidR="00B16972" w:rsidRPr="00E350CF">
        <w:rPr>
          <w:rFonts w:ascii="Arial" w:hAnsi="Arial" w:cs="Arial"/>
          <w:sz w:val="24"/>
          <w:szCs w:val="24"/>
        </w:rPr>
        <w:t>and t</w:t>
      </w:r>
      <w:r w:rsidR="00D470B0" w:rsidRPr="00E350CF">
        <w:rPr>
          <w:rFonts w:ascii="Arial" w:hAnsi="Arial" w:cs="Arial"/>
          <w:sz w:val="24"/>
          <w:szCs w:val="24"/>
        </w:rPr>
        <w:t xml:space="preserve">he assessments </w:t>
      </w:r>
      <w:proofErr w:type="gramStart"/>
      <w:r w:rsidR="00D470B0" w:rsidRPr="00E350CF">
        <w:rPr>
          <w:rFonts w:ascii="Arial" w:hAnsi="Arial" w:cs="Arial"/>
          <w:sz w:val="24"/>
          <w:szCs w:val="24"/>
        </w:rPr>
        <w:t>can be evidenced</w:t>
      </w:r>
      <w:proofErr w:type="gramEnd"/>
      <w:r w:rsidR="00D470B0" w:rsidRPr="00E350CF">
        <w:rPr>
          <w:rFonts w:ascii="Arial" w:hAnsi="Arial" w:cs="Arial"/>
          <w:sz w:val="24"/>
          <w:szCs w:val="24"/>
        </w:rPr>
        <w:t xml:space="preserve"> through observations</w:t>
      </w:r>
      <w:r w:rsidR="00C945C1" w:rsidRPr="00E350CF">
        <w:rPr>
          <w:rFonts w:ascii="Arial" w:hAnsi="Arial" w:cs="Arial"/>
          <w:sz w:val="24"/>
          <w:szCs w:val="24"/>
        </w:rPr>
        <w:t xml:space="preserve"> based on carefully planned play activities through continuous, enhanced and focused provision</w:t>
      </w:r>
      <w:r w:rsidR="003C1AC2" w:rsidRPr="00E350CF">
        <w:rPr>
          <w:rFonts w:ascii="Arial" w:hAnsi="Arial" w:cs="Arial"/>
          <w:sz w:val="24"/>
          <w:szCs w:val="24"/>
        </w:rPr>
        <w:t xml:space="preserve"> (Welsh Government, no date). Howard and McInnes (2013)</w:t>
      </w:r>
      <w:r w:rsidR="003A0959" w:rsidRPr="00E350CF">
        <w:rPr>
          <w:rFonts w:ascii="Arial" w:hAnsi="Arial" w:cs="Arial"/>
          <w:sz w:val="24"/>
          <w:szCs w:val="24"/>
        </w:rPr>
        <w:t xml:space="preserve"> suggest that when children are engaged in playful activities as opposed to adult led tasks, practitioners are able to observe a true reflection of abilities. The way in which the assessments </w:t>
      </w:r>
      <w:proofErr w:type="gramStart"/>
      <w:r w:rsidR="003A0959" w:rsidRPr="00E350CF">
        <w:rPr>
          <w:rFonts w:ascii="Arial" w:hAnsi="Arial" w:cs="Arial"/>
          <w:sz w:val="24"/>
          <w:szCs w:val="24"/>
        </w:rPr>
        <w:t>are conducted</w:t>
      </w:r>
      <w:proofErr w:type="gramEnd"/>
      <w:r w:rsidR="003A0959" w:rsidRPr="00E350CF">
        <w:rPr>
          <w:rFonts w:ascii="Arial" w:hAnsi="Arial" w:cs="Arial"/>
          <w:sz w:val="24"/>
          <w:szCs w:val="24"/>
        </w:rPr>
        <w:t xml:space="preserve"> in the Foundation Phase Profile allows children to engage in play therefore</w:t>
      </w:r>
      <w:r w:rsidR="00817EA0" w:rsidRPr="00E350CF">
        <w:rPr>
          <w:rFonts w:ascii="Arial" w:hAnsi="Arial" w:cs="Arial"/>
          <w:sz w:val="24"/>
          <w:szCs w:val="24"/>
        </w:rPr>
        <w:t>,</w:t>
      </w:r>
      <w:r w:rsidR="003A0959" w:rsidRPr="00E350CF">
        <w:rPr>
          <w:rFonts w:ascii="Arial" w:hAnsi="Arial" w:cs="Arial"/>
          <w:sz w:val="24"/>
          <w:szCs w:val="24"/>
        </w:rPr>
        <w:t xml:space="preserve"> observations will give an accurate account of individual development.</w:t>
      </w:r>
      <w:r w:rsidR="008D2F03" w:rsidRPr="00E350CF">
        <w:rPr>
          <w:rFonts w:ascii="Arial" w:hAnsi="Arial" w:cs="Arial"/>
          <w:sz w:val="24"/>
          <w:szCs w:val="24"/>
        </w:rPr>
        <w:t xml:space="preserve"> </w:t>
      </w:r>
      <w:r w:rsidR="003B1391" w:rsidRPr="00E350CF">
        <w:rPr>
          <w:rFonts w:ascii="Arial" w:hAnsi="Arial" w:cs="Arial"/>
          <w:sz w:val="24"/>
          <w:szCs w:val="24"/>
        </w:rPr>
        <w:t>In addition,</w:t>
      </w:r>
      <w:r w:rsidR="008D2F03" w:rsidRPr="00E350CF">
        <w:rPr>
          <w:rFonts w:ascii="Arial" w:hAnsi="Arial" w:cs="Arial"/>
          <w:sz w:val="24"/>
          <w:szCs w:val="24"/>
        </w:rPr>
        <w:t xml:space="preserve"> Welsh Government (no date) suggest</w:t>
      </w:r>
      <w:r w:rsidR="003B1391" w:rsidRPr="00E350CF">
        <w:rPr>
          <w:rFonts w:ascii="Arial" w:hAnsi="Arial" w:cs="Arial"/>
          <w:sz w:val="24"/>
          <w:szCs w:val="24"/>
        </w:rPr>
        <w:t xml:space="preserve"> the Foundation Phase Profile contains a variety of developmental skills that range from ages six months to eight years. </w:t>
      </w:r>
      <w:r w:rsidR="00B16972" w:rsidRPr="00E350CF">
        <w:rPr>
          <w:rFonts w:ascii="Arial" w:hAnsi="Arial" w:cs="Arial"/>
          <w:sz w:val="24"/>
          <w:szCs w:val="24"/>
        </w:rPr>
        <w:t>This allows c</w:t>
      </w:r>
      <w:r w:rsidR="003B1391" w:rsidRPr="00E350CF">
        <w:rPr>
          <w:rFonts w:ascii="Arial" w:hAnsi="Arial" w:cs="Arial"/>
          <w:sz w:val="24"/>
          <w:szCs w:val="24"/>
        </w:rPr>
        <w:t>hildren who are meeting developmental milestones outside of chronological age, whether t</w:t>
      </w:r>
      <w:r w:rsidR="00C008AB" w:rsidRPr="00E350CF">
        <w:rPr>
          <w:rFonts w:ascii="Arial" w:hAnsi="Arial" w:cs="Arial"/>
          <w:sz w:val="24"/>
          <w:szCs w:val="24"/>
        </w:rPr>
        <w:t xml:space="preserve">his is above or below, the opportunity to </w:t>
      </w:r>
      <w:r w:rsidR="003B1391" w:rsidRPr="00E350CF">
        <w:rPr>
          <w:rFonts w:ascii="Arial" w:hAnsi="Arial" w:cs="Arial"/>
          <w:sz w:val="24"/>
          <w:szCs w:val="24"/>
        </w:rPr>
        <w:t xml:space="preserve">have a recorded assessment based on individual needs. </w:t>
      </w:r>
      <w:r w:rsidR="00C008AB" w:rsidRPr="00E350CF">
        <w:rPr>
          <w:rFonts w:ascii="Arial" w:hAnsi="Arial" w:cs="Arial"/>
          <w:sz w:val="24"/>
          <w:szCs w:val="24"/>
        </w:rPr>
        <w:t>Welsh Government (2012) suggest that effective assessment to identify needs at an earli</w:t>
      </w:r>
      <w:r w:rsidR="004B026D" w:rsidRPr="00E350CF">
        <w:rPr>
          <w:rFonts w:ascii="Arial" w:hAnsi="Arial" w:cs="Arial"/>
          <w:sz w:val="24"/>
          <w:szCs w:val="24"/>
        </w:rPr>
        <w:t>er stage is vital to improve outcomes for</w:t>
      </w:r>
      <w:r w:rsidR="00C008AB" w:rsidRPr="00E350CF">
        <w:rPr>
          <w:rFonts w:ascii="Arial" w:hAnsi="Arial" w:cs="Arial"/>
          <w:sz w:val="24"/>
          <w:szCs w:val="24"/>
        </w:rPr>
        <w:t xml:space="preserve"> children. </w:t>
      </w:r>
      <w:r w:rsidR="003B1391" w:rsidRPr="00E350CF">
        <w:rPr>
          <w:rFonts w:ascii="Arial" w:hAnsi="Arial" w:cs="Arial"/>
          <w:sz w:val="24"/>
          <w:szCs w:val="24"/>
        </w:rPr>
        <w:t xml:space="preserve">The Foundation Phase Profile allows for early identification of possible emerging Additional Learning Needs </w:t>
      </w:r>
      <w:r w:rsidR="009D5DFA" w:rsidRPr="00E350CF">
        <w:rPr>
          <w:rFonts w:ascii="Arial" w:hAnsi="Arial" w:cs="Arial"/>
          <w:sz w:val="24"/>
          <w:szCs w:val="24"/>
        </w:rPr>
        <w:t xml:space="preserve">meaning </w:t>
      </w:r>
      <w:r w:rsidR="008D2F03" w:rsidRPr="00E350CF">
        <w:rPr>
          <w:rFonts w:ascii="Arial" w:hAnsi="Arial" w:cs="Arial"/>
          <w:sz w:val="24"/>
          <w:szCs w:val="24"/>
        </w:rPr>
        <w:t xml:space="preserve">further </w:t>
      </w:r>
      <w:r w:rsidR="009D5DFA" w:rsidRPr="00E350CF">
        <w:rPr>
          <w:rFonts w:ascii="Arial" w:hAnsi="Arial" w:cs="Arial"/>
          <w:sz w:val="24"/>
          <w:szCs w:val="24"/>
        </w:rPr>
        <w:t xml:space="preserve">advice and </w:t>
      </w:r>
      <w:r w:rsidR="008D2F03" w:rsidRPr="00E350CF">
        <w:rPr>
          <w:rFonts w:ascii="Arial" w:hAnsi="Arial" w:cs="Arial"/>
          <w:sz w:val="24"/>
          <w:szCs w:val="24"/>
        </w:rPr>
        <w:t>suppor</w:t>
      </w:r>
      <w:r w:rsidR="00B16972" w:rsidRPr="00E350CF">
        <w:rPr>
          <w:rFonts w:ascii="Arial" w:hAnsi="Arial" w:cs="Arial"/>
          <w:sz w:val="24"/>
          <w:szCs w:val="24"/>
        </w:rPr>
        <w:t xml:space="preserve">t </w:t>
      </w:r>
      <w:proofErr w:type="gramStart"/>
      <w:r w:rsidR="00B16972" w:rsidRPr="00E350CF">
        <w:rPr>
          <w:rFonts w:ascii="Arial" w:hAnsi="Arial" w:cs="Arial"/>
          <w:sz w:val="24"/>
          <w:szCs w:val="24"/>
        </w:rPr>
        <w:t>can be sought and implemented,</w:t>
      </w:r>
      <w:proofErr w:type="gramEnd"/>
      <w:r w:rsidR="00B16972" w:rsidRPr="00E350CF">
        <w:rPr>
          <w:rFonts w:ascii="Arial" w:hAnsi="Arial" w:cs="Arial"/>
          <w:sz w:val="24"/>
          <w:szCs w:val="24"/>
        </w:rPr>
        <w:t xml:space="preserve"> </w:t>
      </w:r>
      <w:r w:rsidR="008D2F03" w:rsidRPr="00E350CF">
        <w:rPr>
          <w:rFonts w:ascii="Arial" w:hAnsi="Arial" w:cs="Arial"/>
          <w:sz w:val="24"/>
          <w:szCs w:val="24"/>
        </w:rPr>
        <w:t>based on assessment evidence collated</w:t>
      </w:r>
      <w:r w:rsidR="00B16972" w:rsidRPr="00E350CF">
        <w:rPr>
          <w:rFonts w:ascii="Arial" w:hAnsi="Arial" w:cs="Arial"/>
          <w:sz w:val="24"/>
          <w:szCs w:val="24"/>
        </w:rPr>
        <w:t>,</w:t>
      </w:r>
      <w:r w:rsidR="008D2F03" w:rsidRPr="00E350CF">
        <w:rPr>
          <w:rFonts w:ascii="Arial" w:hAnsi="Arial" w:cs="Arial"/>
          <w:sz w:val="24"/>
          <w:szCs w:val="24"/>
        </w:rPr>
        <w:t xml:space="preserve"> to ensure children have the opportunity to reach full potential.</w:t>
      </w:r>
      <w:r w:rsidR="00C008AB" w:rsidRPr="00E350CF">
        <w:rPr>
          <w:rFonts w:ascii="Arial" w:hAnsi="Arial" w:cs="Arial"/>
          <w:sz w:val="24"/>
          <w:szCs w:val="24"/>
        </w:rPr>
        <w:t xml:space="preserve"> </w:t>
      </w:r>
      <w:r w:rsidR="009D5DFA" w:rsidRPr="00E350CF">
        <w:rPr>
          <w:rFonts w:ascii="Arial" w:hAnsi="Arial" w:cs="Arial"/>
          <w:sz w:val="24"/>
          <w:szCs w:val="24"/>
        </w:rPr>
        <w:t xml:space="preserve">The Foundation Phase Profile also provides opportunities for formative assessment to take </w:t>
      </w:r>
      <w:proofErr w:type="gramStart"/>
      <w:r w:rsidR="009D5DFA" w:rsidRPr="00E350CF">
        <w:rPr>
          <w:rFonts w:ascii="Arial" w:hAnsi="Arial" w:cs="Arial"/>
          <w:sz w:val="24"/>
          <w:szCs w:val="24"/>
        </w:rPr>
        <w:t>place allowing</w:t>
      </w:r>
      <w:proofErr w:type="gramEnd"/>
      <w:r w:rsidR="009D5DFA" w:rsidRPr="00E350CF">
        <w:rPr>
          <w:rFonts w:ascii="Arial" w:hAnsi="Arial" w:cs="Arial"/>
          <w:sz w:val="24"/>
          <w:szCs w:val="24"/>
        </w:rPr>
        <w:t xml:space="preserve"> practitioners to identify the child’s current position and plan for next steps to support progression within identified skill sets. When good formative assessment practice takes place children’s interests are taken into consideration as well as areas of strength and areas for progression, thus enhancing their engagement level and outcomes (Welsh Government, no date). </w:t>
      </w:r>
    </w:p>
    <w:p w:rsidR="00350E8B" w:rsidRPr="00E350CF" w:rsidRDefault="00350E8B" w:rsidP="00E350CF">
      <w:pPr>
        <w:spacing w:line="360" w:lineRule="auto"/>
        <w:jc w:val="both"/>
        <w:rPr>
          <w:rFonts w:ascii="Arial" w:hAnsi="Arial" w:cs="Arial"/>
          <w:sz w:val="24"/>
          <w:szCs w:val="24"/>
        </w:rPr>
      </w:pPr>
    </w:p>
    <w:p w:rsidR="00021865" w:rsidRPr="00E350CF" w:rsidRDefault="00CF6841" w:rsidP="00E350CF">
      <w:pPr>
        <w:spacing w:line="360" w:lineRule="auto"/>
        <w:jc w:val="both"/>
        <w:rPr>
          <w:rFonts w:ascii="Arial" w:hAnsi="Arial" w:cs="Arial"/>
          <w:sz w:val="24"/>
          <w:szCs w:val="24"/>
        </w:rPr>
      </w:pPr>
      <w:r w:rsidRPr="00E350CF">
        <w:rPr>
          <w:rFonts w:ascii="Arial" w:hAnsi="Arial" w:cs="Arial"/>
          <w:sz w:val="24"/>
          <w:szCs w:val="24"/>
        </w:rPr>
        <w:t>Whilst recognising the strengths of the Foundation Phase Profile as an assessment tool, it is also importan</w:t>
      </w:r>
      <w:r w:rsidR="00B16972" w:rsidRPr="00E350CF">
        <w:rPr>
          <w:rFonts w:ascii="Arial" w:hAnsi="Arial" w:cs="Arial"/>
          <w:sz w:val="24"/>
          <w:szCs w:val="24"/>
        </w:rPr>
        <w:t>t to outline areas of limitation</w:t>
      </w:r>
      <w:r w:rsidRPr="00E350CF">
        <w:rPr>
          <w:rFonts w:ascii="Arial" w:hAnsi="Arial" w:cs="Arial"/>
          <w:sz w:val="24"/>
          <w:szCs w:val="24"/>
        </w:rPr>
        <w:t xml:space="preserve"> within the document. As assessment </w:t>
      </w:r>
      <w:proofErr w:type="gramStart"/>
      <w:r w:rsidRPr="00E350CF">
        <w:rPr>
          <w:rFonts w:ascii="Arial" w:hAnsi="Arial" w:cs="Arial"/>
          <w:sz w:val="24"/>
          <w:szCs w:val="24"/>
        </w:rPr>
        <w:t>is evidenced</w:t>
      </w:r>
      <w:proofErr w:type="gramEnd"/>
      <w:r w:rsidRPr="00E350CF">
        <w:rPr>
          <w:rFonts w:ascii="Arial" w:hAnsi="Arial" w:cs="Arial"/>
          <w:sz w:val="24"/>
          <w:szCs w:val="24"/>
        </w:rPr>
        <w:t xml:space="preserve"> through observations of play</w:t>
      </w:r>
      <w:r w:rsidR="00A50060" w:rsidRPr="00E350CF">
        <w:rPr>
          <w:rFonts w:ascii="Arial" w:hAnsi="Arial" w:cs="Arial"/>
          <w:sz w:val="24"/>
          <w:szCs w:val="24"/>
        </w:rPr>
        <w:t xml:space="preserve"> within the Foundation Phase Profile</w:t>
      </w:r>
      <w:r w:rsidRPr="00E350CF">
        <w:rPr>
          <w:rFonts w:ascii="Arial" w:hAnsi="Arial" w:cs="Arial"/>
          <w:sz w:val="24"/>
          <w:szCs w:val="24"/>
        </w:rPr>
        <w:t xml:space="preserve">, practitioners could be at risk of planning to the outcomes or interrupting </w:t>
      </w:r>
      <w:r w:rsidRPr="00E350CF">
        <w:rPr>
          <w:rFonts w:ascii="Arial" w:hAnsi="Arial" w:cs="Arial"/>
          <w:sz w:val="24"/>
          <w:szCs w:val="24"/>
        </w:rPr>
        <w:lastRenderedPageBreak/>
        <w:t>children’s play</w:t>
      </w:r>
      <w:r w:rsidR="00542246" w:rsidRPr="00E350CF">
        <w:rPr>
          <w:rFonts w:ascii="Arial" w:hAnsi="Arial" w:cs="Arial"/>
          <w:sz w:val="24"/>
          <w:szCs w:val="24"/>
        </w:rPr>
        <w:t>,</w:t>
      </w:r>
      <w:r w:rsidRPr="00E350CF">
        <w:rPr>
          <w:rFonts w:ascii="Arial" w:hAnsi="Arial" w:cs="Arial"/>
          <w:sz w:val="24"/>
          <w:szCs w:val="24"/>
        </w:rPr>
        <w:t xml:space="preserve"> based on the agenda of seeing what is needed to score and sign off an outcome.</w:t>
      </w:r>
      <w:r w:rsidR="00542246" w:rsidRPr="00E350CF">
        <w:rPr>
          <w:rFonts w:ascii="Arial" w:hAnsi="Arial" w:cs="Arial"/>
          <w:sz w:val="24"/>
          <w:szCs w:val="24"/>
        </w:rPr>
        <w:t xml:space="preserve"> </w:t>
      </w:r>
      <w:r w:rsidR="00A50060" w:rsidRPr="00E350CF">
        <w:rPr>
          <w:rFonts w:ascii="Arial" w:hAnsi="Arial" w:cs="Arial"/>
          <w:sz w:val="24"/>
          <w:szCs w:val="24"/>
        </w:rPr>
        <w:t xml:space="preserve">By providing activities that </w:t>
      </w:r>
      <w:proofErr w:type="gramStart"/>
      <w:r w:rsidR="00A50060" w:rsidRPr="00E350CF">
        <w:rPr>
          <w:rFonts w:ascii="Arial" w:hAnsi="Arial" w:cs="Arial"/>
          <w:sz w:val="24"/>
          <w:szCs w:val="24"/>
        </w:rPr>
        <w:t>are planned</w:t>
      </w:r>
      <w:proofErr w:type="gramEnd"/>
      <w:r w:rsidR="00A50060" w:rsidRPr="00E350CF">
        <w:rPr>
          <w:rFonts w:ascii="Arial" w:hAnsi="Arial" w:cs="Arial"/>
          <w:sz w:val="24"/>
          <w:szCs w:val="24"/>
        </w:rPr>
        <w:t xml:space="preserve"> to the outcomes</w:t>
      </w:r>
      <w:r w:rsidR="004B026D" w:rsidRPr="00E350CF">
        <w:rPr>
          <w:rFonts w:ascii="Arial" w:hAnsi="Arial" w:cs="Arial"/>
          <w:sz w:val="24"/>
          <w:szCs w:val="24"/>
        </w:rPr>
        <w:t>,</w:t>
      </w:r>
      <w:r w:rsidR="00A50060" w:rsidRPr="00E350CF">
        <w:rPr>
          <w:rFonts w:ascii="Arial" w:hAnsi="Arial" w:cs="Arial"/>
          <w:sz w:val="24"/>
          <w:szCs w:val="24"/>
        </w:rPr>
        <w:t xml:space="preserve"> rather than likes and interests, the voice of the child is not considered meaning children will feel less in </w:t>
      </w:r>
    </w:p>
    <w:p w:rsidR="00021865" w:rsidRPr="00E350CF" w:rsidRDefault="00021865" w:rsidP="00E350CF">
      <w:pPr>
        <w:spacing w:line="360" w:lineRule="auto"/>
        <w:jc w:val="both"/>
        <w:rPr>
          <w:rFonts w:ascii="Arial" w:hAnsi="Arial" w:cs="Arial"/>
          <w:sz w:val="24"/>
          <w:szCs w:val="24"/>
        </w:rPr>
      </w:pPr>
    </w:p>
    <w:p w:rsidR="00183A19" w:rsidRPr="00E350CF" w:rsidRDefault="00A50060" w:rsidP="00E350CF">
      <w:pPr>
        <w:spacing w:line="360" w:lineRule="auto"/>
        <w:jc w:val="both"/>
        <w:rPr>
          <w:rFonts w:ascii="Arial" w:hAnsi="Arial" w:cs="Arial"/>
          <w:sz w:val="24"/>
          <w:szCs w:val="24"/>
        </w:rPr>
      </w:pPr>
      <w:proofErr w:type="gramStart"/>
      <w:r w:rsidRPr="00E350CF">
        <w:rPr>
          <w:rFonts w:ascii="Arial" w:hAnsi="Arial" w:cs="Arial"/>
          <w:sz w:val="24"/>
          <w:szCs w:val="24"/>
        </w:rPr>
        <w:t>control</w:t>
      </w:r>
      <w:proofErr w:type="gramEnd"/>
      <w:r w:rsidRPr="00E350CF">
        <w:rPr>
          <w:rFonts w:ascii="Arial" w:hAnsi="Arial" w:cs="Arial"/>
          <w:sz w:val="24"/>
          <w:szCs w:val="24"/>
        </w:rPr>
        <w:t xml:space="preserve"> of the play as well as losing the choice to participate. McInnes, et al (2013) suggests that children having control and choice within play is an essential factor to observing children accurately</w:t>
      </w:r>
      <w:r w:rsidR="00987EF6" w:rsidRPr="00E350CF">
        <w:rPr>
          <w:rFonts w:ascii="Arial" w:hAnsi="Arial" w:cs="Arial"/>
          <w:sz w:val="24"/>
          <w:szCs w:val="24"/>
        </w:rPr>
        <w:t xml:space="preserve"> therefore removing this would have a negative influence on the play and the observations collated</w:t>
      </w:r>
      <w:r w:rsidR="00FC3689" w:rsidRPr="00E350CF">
        <w:rPr>
          <w:rFonts w:ascii="Arial" w:hAnsi="Arial" w:cs="Arial"/>
          <w:sz w:val="24"/>
          <w:szCs w:val="24"/>
        </w:rPr>
        <w:t xml:space="preserve">. </w:t>
      </w:r>
      <w:proofErr w:type="spellStart"/>
      <w:r w:rsidR="00FC3689" w:rsidRPr="00E350CF">
        <w:rPr>
          <w:rFonts w:ascii="Arial" w:hAnsi="Arial" w:cs="Arial"/>
          <w:sz w:val="24"/>
          <w:szCs w:val="24"/>
        </w:rPr>
        <w:t>Bottrill</w:t>
      </w:r>
      <w:proofErr w:type="spellEnd"/>
      <w:r w:rsidR="00FC3689" w:rsidRPr="00E350CF">
        <w:rPr>
          <w:rFonts w:ascii="Arial" w:hAnsi="Arial" w:cs="Arial"/>
          <w:sz w:val="24"/>
          <w:szCs w:val="24"/>
        </w:rPr>
        <w:t xml:space="preserve"> (2018) suggests that real play enables children and is self-directed. Within self-directed play, child</w:t>
      </w:r>
      <w:r w:rsidR="00EB2A1C" w:rsidRPr="00E350CF">
        <w:rPr>
          <w:rFonts w:ascii="Arial" w:hAnsi="Arial" w:cs="Arial"/>
          <w:sz w:val="24"/>
          <w:szCs w:val="24"/>
        </w:rPr>
        <w:t xml:space="preserve">ren are free to </w:t>
      </w:r>
      <w:r w:rsidR="00FC3689" w:rsidRPr="00E350CF">
        <w:rPr>
          <w:rFonts w:ascii="Arial" w:hAnsi="Arial" w:cs="Arial"/>
          <w:sz w:val="24"/>
          <w:szCs w:val="24"/>
        </w:rPr>
        <w:t>learn through many interests, at a pace that is best for the individual. Should practitioners enter</w:t>
      </w:r>
      <w:r w:rsidR="005B022E" w:rsidRPr="00E350CF">
        <w:rPr>
          <w:rFonts w:ascii="Arial" w:hAnsi="Arial" w:cs="Arial"/>
          <w:sz w:val="24"/>
          <w:szCs w:val="24"/>
        </w:rPr>
        <w:t xml:space="preserve"> into a play cycle </w:t>
      </w:r>
      <w:r w:rsidR="00FC3689" w:rsidRPr="00E350CF">
        <w:rPr>
          <w:rFonts w:ascii="Arial" w:hAnsi="Arial" w:cs="Arial"/>
          <w:sz w:val="24"/>
          <w:szCs w:val="24"/>
        </w:rPr>
        <w:t>with the intention of manipulating the play to observe certain skills within the Foundation</w:t>
      </w:r>
      <w:r w:rsidR="005B022E" w:rsidRPr="00E350CF">
        <w:rPr>
          <w:rFonts w:ascii="Arial" w:hAnsi="Arial" w:cs="Arial"/>
          <w:sz w:val="24"/>
          <w:szCs w:val="24"/>
        </w:rPr>
        <w:t xml:space="preserve"> Phase Profile, it is inevitable that adulteration will take place. Adulteration is a phase within the play cycle where the adult ‘takes over’ which often results in children losing interest as the play is now not owned by the child, therefore practitioners would not see the true picture of the child’</w:t>
      </w:r>
      <w:r w:rsidR="00B16972" w:rsidRPr="00E350CF">
        <w:rPr>
          <w:rFonts w:ascii="Arial" w:hAnsi="Arial" w:cs="Arial"/>
          <w:sz w:val="24"/>
          <w:szCs w:val="24"/>
        </w:rPr>
        <w:t xml:space="preserve">s abilities </w:t>
      </w:r>
      <w:r w:rsidR="005B022E" w:rsidRPr="00E350CF">
        <w:rPr>
          <w:rFonts w:ascii="Arial" w:hAnsi="Arial" w:cs="Arial"/>
          <w:sz w:val="24"/>
          <w:szCs w:val="24"/>
        </w:rPr>
        <w:t>(Oxfordshire Council, no date).</w:t>
      </w:r>
      <w:r w:rsidR="00183A19" w:rsidRPr="00E350CF">
        <w:rPr>
          <w:rFonts w:ascii="Arial" w:hAnsi="Arial" w:cs="Arial"/>
          <w:sz w:val="24"/>
          <w:szCs w:val="24"/>
        </w:rPr>
        <w:t xml:space="preserve"> </w:t>
      </w:r>
    </w:p>
    <w:p w:rsidR="00183A19" w:rsidRPr="00E350CF" w:rsidRDefault="00183A19" w:rsidP="00E350CF">
      <w:pPr>
        <w:spacing w:line="360" w:lineRule="auto"/>
        <w:jc w:val="both"/>
        <w:rPr>
          <w:rFonts w:ascii="Arial" w:hAnsi="Arial" w:cs="Arial"/>
          <w:sz w:val="24"/>
          <w:szCs w:val="24"/>
        </w:rPr>
      </w:pPr>
    </w:p>
    <w:p w:rsidR="00183A19" w:rsidRPr="00E350CF" w:rsidRDefault="00183A19" w:rsidP="00E350CF">
      <w:pPr>
        <w:spacing w:line="360" w:lineRule="auto"/>
        <w:jc w:val="both"/>
        <w:rPr>
          <w:rFonts w:ascii="Arial" w:hAnsi="Arial" w:cs="Arial"/>
          <w:sz w:val="24"/>
          <w:szCs w:val="24"/>
        </w:rPr>
      </w:pPr>
      <w:r w:rsidRPr="00E350CF">
        <w:rPr>
          <w:rFonts w:ascii="Arial" w:hAnsi="Arial" w:cs="Arial"/>
          <w:sz w:val="24"/>
          <w:szCs w:val="24"/>
        </w:rPr>
        <w:t>The Foundation Phase Profile document looks at child development holistically.</w:t>
      </w:r>
      <w:r w:rsidR="003B1A96" w:rsidRPr="00E350CF">
        <w:rPr>
          <w:rFonts w:ascii="Arial" w:hAnsi="Arial" w:cs="Arial"/>
          <w:sz w:val="24"/>
          <w:szCs w:val="24"/>
        </w:rPr>
        <w:t xml:space="preserve"> </w:t>
      </w:r>
      <w:r w:rsidR="00105F33" w:rsidRPr="00E350CF">
        <w:rPr>
          <w:rFonts w:ascii="Arial" w:hAnsi="Arial" w:cs="Arial"/>
          <w:sz w:val="24"/>
          <w:szCs w:val="24"/>
        </w:rPr>
        <w:t>This is of benefit to practitioners and children as it shows a wider range of skills and developmental abilities</w:t>
      </w:r>
      <w:r w:rsidR="004B026D" w:rsidRPr="00E350CF">
        <w:rPr>
          <w:rFonts w:ascii="Arial" w:hAnsi="Arial" w:cs="Arial"/>
          <w:sz w:val="24"/>
          <w:szCs w:val="24"/>
        </w:rPr>
        <w:t>,</w:t>
      </w:r>
      <w:r w:rsidR="00105F33" w:rsidRPr="00E350CF">
        <w:rPr>
          <w:rFonts w:ascii="Arial" w:hAnsi="Arial" w:cs="Arial"/>
          <w:sz w:val="24"/>
          <w:szCs w:val="24"/>
        </w:rPr>
        <w:t xml:space="preserve"> as some children flourish in some areas and require more support in others. Achievements and progression can be celebrated along with the implementation of support packages where required. Through holistic observations</w:t>
      </w:r>
      <w:r w:rsidR="004B026D" w:rsidRPr="00E350CF">
        <w:rPr>
          <w:rFonts w:ascii="Arial" w:hAnsi="Arial" w:cs="Arial"/>
          <w:sz w:val="24"/>
          <w:szCs w:val="24"/>
        </w:rPr>
        <w:t>,</w:t>
      </w:r>
      <w:r w:rsidR="00105F33" w:rsidRPr="00E350CF">
        <w:rPr>
          <w:rFonts w:ascii="Arial" w:hAnsi="Arial" w:cs="Arial"/>
          <w:sz w:val="24"/>
          <w:szCs w:val="24"/>
        </w:rPr>
        <w:t xml:space="preserve"> practitioners are able to plan appropriately to meet individual needs ensuring skills </w:t>
      </w:r>
      <w:proofErr w:type="gramStart"/>
      <w:r w:rsidR="00105F33" w:rsidRPr="00E350CF">
        <w:rPr>
          <w:rFonts w:ascii="Arial" w:hAnsi="Arial" w:cs="Arial"/>
          <w:sz w:val="24"/>
          <w:szCs w:val="24"/>
        </w:rPr>
        <w:t>are mastered, consolidated and moved on where needed</w:t>
      </w:r>
      <w:proofErr w:type="gramEnd"/>
      <w:r w:rsidR="00105F33" w:rsidRPr="00E350CF">
        <w:rPr>
          <w:rFonts w:ascii="Arial" w:hAnsi="Arial" w:cs="Arial"/>
          <w:sz w:val="24"/>
          <w:szCs w:val="24"/>
        </w:rPr>
        <w:t xml:space="preserve"> (Nursery World, 2006).</w:t>
      </w:r>
    </w:p>
    <w:p w:rsidR="00183A19" w:rsidRPr="00E350CF" w:rsidRDefault="00183A19" w:rsidP="00E350CF">
      <w:pPr>
        <w:spacing w:line="360" w:lineRule="auto"/>
        <w:jc w:val="both"/>
        <w:rPr>
          <w:rFonts w:ascii="Arial" w:hAnsi="Arial" w:cs="Arial"/>
          <w:sz w:val="24"/>
          <w:szCs w:val="24"/>
        </w:rPr>
      </w:pPr>
    </w:p>
    <w:p w:rsidR="00021865" w:rsidRPr="00E350CF" w:rsidRDefault="00383369" w:rsidP="00E350CF">
      <w:pPr>
        <w:spacing w:line="360" w:lineRule="auto"/>
        <w:jc w:val="both"/>
        <w:rPr>
          <w:rFonts w:ascii="Arial" w:hAnsi="Arial" w:cs="Arial"/>
          <w:sz w:val="24"/>
          <w:szCs w:val="24"/>
        </w:rPr>
      </w:pPr>
      <w:r w:rsidRPr="00E350CF">
        <w:rPr>
          <w:rFonts w:ascii="Arial" w:hAnsi="Arial" w:cs="Arial"/>
          <w:sz w:val="24"/>
          <w:szCs w:val="24"/>
        </w:rPr>
        <w:t xml:space="preserve">Whilst the Foundation Phase Profile is comprehensive, </w:t>
      </w:r>
      <w:r w:rsidR="00E72F95" w:rsidRPr="00E350CF">
        <w:rPr>
          <w:rFonts w:ascii="Arial" w:hAnsi="Arial" w:cs="Arial"/>
          <w:sz w:val="24"/>
          <w:szCs w:val="24"/>
        </w:rPr>
        <w:t xml:space="preserve">its holistic nature has </w:t>
      </w:r>
      <w:proofErr w:type="gramStart"/>
      <w:r w:rsidR="00E72F95" w:rsidRPr="00E350CF">
        <w:rPr>
          <w:rFonts w:ascii="Arial" w:hAnsi="Arial" w:cs="Arial"/>
          <w:sz w:val="24"/>
          <w:szCs w:val="24"/>
        </w:rPr>
        <w:t>limitations</w:t>
      </w:r>
      <w:proofErr w:type="gramEnd"/>
      <w:r w:rsidR="00E72F95" w:rsidRPr="00E350CF">
        <w:rPr>
          <w:rFonts w:ascii="Arial" w:hAnsi="Arial" w:cs="Arial"/>
          <w:sz w:val="24"/>
          <w:szCs w:val="24"/>
        </w:rPr>
        <w:t xml:space="preserve"> as </w:t>
      </w:r>
      <w:r w:rsidRPr="00E350CF">
        <w:rPr>
          <w:rFonts w:ascii="Arial" w:hAnsi="Arial" w:cs="Arial"/>
          <w:sz w:val="24"/>
          <w:szCs w:val="24"/>
        </w:rPr>
        <w:t xml:space="preserve">it does not necessarily demonstrate the progress made for some individual children. An example of this would be children who have difficulties with social communication skills. </w:t>
      </w:r>
      <w:r w:rsidR="00F64091" w:rsidRPr="00E350CF">
        <w:rPr>
          <w:rFonts w:ascii="Arial" w:hAnsi="Arial" w:cs="Arial"/>
          <w:sz w:val="24"/>
          <w:szCs w:val="24"/>
        </w:rPr>
        <w:t>There is not a place within the document to record whether a child who is unaware of objects or people has begun looking towards a highly motivational activity or toy such as bubble play or whether a child has begun initiating interactions with adults for the first time. In these circumstances</w:t>
      </w:r>
      <w:r w:rsidR="00E72F95" w:rsidRPr="00E350CF">
        <w:rPr>
          <w:rFonts w:ascii="Arial" w:hAnsi="Arial" w:cs="Arial"/>
          <w:sz w:val="24"/>
          <w:szCs w:val="24"/>
        </w:rPr>
        <w:t>,</w:t>
      </w:r>
      <w:r w:rsidR="00F64091" w:rsidRPr="00E350CF">
        <w:rPr>
          <w:rFonts w:ascii="Arial" w:hAnsi="Arial" w:cs="Arial"/>
          <w:sz w:val="24"/>
          <w:szCs w:val="24"/>
        </w:rPr>
        <w:t xml:space="preserve"> other </w:t>
      </w:r>
      <w:r w:rsidR="00E72F95" w:rsidRPr="00E350CF">
        <w:rPr>
          <w:rFonts w:ascii="Arial" w:hAnsi="Arial" w:cs="Arial"/>
          <w:sz w:val="24"/>
          <w:szCs w:val="24"/>
        </w:rPr>
        <w:t xml:space="preserve">more appropriate </w:t>
      </w:r>
      <w:r w:rsidR="00F64091" w:rsidRPr="00E350CF">
        <w:rPr>
          <w:rFonts w:ascii="Arial" w:hAnsi="Arial" w:cs="Arial"/>
          <w:sz w:val="24"/>
          <w:szCs w:val="24"/>
        </w:rPr>
        <w:t xml:space="preserve">assessment tools may need to </w:t>
      </w:r>
      <w:proofErr w:type="gramStart"/>
      <w:r w:rsidR="00F64091" w:rsidRPr="00E350CF">
        <w:rPr>
          <w:rFonts w:ascii="Arial" w:hAnsi="Arial" w:cs="Arial"/>
          <w:sz w:val="24"/>
          <w:szCs w:val="24"/>
        </w:rPr>
        <w:t>be cons</w:t>
      </w:r>
      <w:r w:rsidR="00E72F95" w:rsidRPr="00E350CF">
        <w:rPr>
          <w:rFonts w:ascii="Arial" w:hAnsi="Arial" w:cs="Arial"/>
          <w:sz w:val="24"/>
          <w:szCs w:val="24"/>
        </w:rPr>
        <w:t>idered</w:t>
      </w:r>
      <w:proofErr w:type="gramEnd"/>
      <w:r w:rsidR="00E72F95" w:rsidRPr="00E350CF">
        <w:rPr>
          <w:rFonts w:ascii="Arial" w:hAnsi="Arial" w:cs="Arial"/>
          <w:sz w:val="24"/>
          <w:szCs w:val="24"/>
        </w:rPr>
        <w:t xml:space="preserve"> by practitioners </w:t>
      </w:r>
      <w:r w:rsidR="00F64091" w:rsidRPr="00E350CF">
        <w:rPr>
          <w:rFonts w:ascii="Arial" w:hAnsi="Arial" w:cs="Arial"/>
          <w:sz w:val="24"/>
          <w:szCs w:val="24"/>
        </w:rPr>
        <w:t xml:space="preserve">such as the </w:t>
      </w:r>
      <w:r w:rsidR="00F64091" w:rsidRPr="00E350CF">
        <w:rPr>
          <w:rFonts w:ascii="Arial" w:hAnsi="Arial" w:cs="Arial"/>
          <w:sz w:val="24"/>
          <w:szCs w:val="24"/>
        </w:rPr>
        <w:lastRenderedPageBreak/>
        <w:t xml:space="preserve">Social Communication Questionnaire. </w:t>
      </w:r>
      <w:r w:rsidR="00183A19" w:rsidRPr="00E350CF">
        <w:rPr>
          <w:rFonts w:ascii="Arial" w:hAnsi="Arial" w:cs="Arial"/>
          <w:sz w:val="24"/>
          <w:szCs w:val="24"/>
        </w:rPr>
        <w:t xml:space="preserve">As suggested by Brodie (2018), each </w:t>
      </w:r>
      <w:proofErr w:type="gramStart"/>
      <w:r w:rsidR="00183A19" w:rsidRPr="00E350CF">
        <w:rPr>
          <w:rFonts w:ascii="Arial" w:hAnsi="Arial" w:cs="Arial"/>
          <w:sz w:val="24"/>
          <w:szCs w:val="24"/>
        </w:rPr>
        <w:t>child’s</w:t>
      </w:r>
      <w:proofErr w:type="gramEnd"/>
      <w:r w:rsidR="00183A19" w:rsidRPr="00E350CF">
        <w:rPr>
          <w:rFonts w:ascii="Arial" w:hAnsi="Arial" w:cs="Arial"/>
          <w:sz w:val="24"/>
          <w:szCs w:val="24"/>
        </w:rPr>
        <w:t xml:space="preserve"> learning and developmental journey is unique dependant on the set of circumstances surrounding the individual such as living conditions, biology and family circumstances. </w:t>
      </w:r>
    </w:p>
    <w:p w:rsidR="00021865" w:rsidRPr="00E350CF" w:rsidRDefault="00021865" w:rsidP="00E350CF">
      <w:pPr>
        <w:spacing w:line="360" w:lineRule="auto"/>
        <w:jc w:val="both"/>
        <w:rPr>
          <w:rFonts w:ascii="Arial" w:hAnsi="Arial" w:cs="Arial"/>
          <w:sz w:val="24"/>
          <w:szCs w:val="24"/>
        </w:rPr>
      </w:pPr>
    </w:p>
    <w:p w:rsidR="004B026D" w:rsidRPr="00E350CF" w:rsidRDefault="00183A19" w:rsidP="00E350CF">
      <w:pPr>
        <w:spacing w:line="360" w:lineRule="auto"/>
        <w:jc w:val="both"/>
        <w:rPr>
          <w:rFonts w:ascii="Arial" w:hAnsi="Arial" w:cs="Arial"/>
          <w:sz w:val="24"/>
          <w:szCs w:val="24"/>
        </w:rPr>
      </w:pPr>
      <w:r w:rsidRPr="00E350CF">
        <w:rPr>
          <w:rFonts w:ascii="Arial" w:hAnsi="Arial" w:cs="Arial"/>
          <w:sz w:val="24"/>
          <w:szCs w:val="24"/>
        </w:rPr>
        <w:t xml:space="preserve">The Foundation Phase Profile does not have the ability to capture additional and relevant </w:t>
      </w:r>
      <w:r w:rsidR="003B1A96" w:rsidRPr="00E350CF">
        <w:rPr>
          <w:rFonts w:ascii="Arial" w:hAnsi="Arial" w:cs="Arial"/>
          <w:sz w:val="24"/>
          <w:szCs w:val="24"/>
        </w:rPr>
        <w:t>details</w:t>
      </w:r>
      <w:r w:rsidRPr="00E350CF">
        <w:rPr>
          <w:rFonts w:ascii="Arial" w:hAnsi="Arial" w:cs="Arial"/>
          <w:sz w:val="24"/>
          <w:szCs w:val="24"/>
        </w:rPr>
        <w:t xml:space="preserve"> </w:t>
      </w:r>
      <w:proofErr w:type="gramStart"/>
      <w:r w:rsidRPr="00E350CF">
        <w:rPr>
          <w:rFonts w:ascii="Arial" w:hAnsi="Arial" w:cs="Arial"/>
          <w:sz w:val="24"/>
          <w:szCs w:val="24"/>
        </w:rPr>
        <w:t>with regards to</w:t>
      </w:r>
      <w:proofErr w:type="gramEnd"/>
      <w:r w:rsidRPr="00E350CF">
        <w:rPr>
          <w:rFonts w:ascii="Arial" w:hAnsi="Arial" w:cs="Arial"/>
          <w:sz w:val="24"/>
          <w:szCs w:val="24"/>
        </w:rPr>
        <w:t xml:space="preserve"> a child’s backgro</w:t>
      </w:r>
      <w:r w:rsidR="003B1A96" w:rsidRPr="00E350CF">
        <w:rPr>
          <w:rFonts w:ascii="Arial" w:hAnsi="Arial" w:cs="Arial"/>
          <w:sz w:val="24"/>
          <w:szCs w:val="24"/>
        </w:rPr>
        <w:t>und that can often tell a fuller and more accurate story. With essential information missing about the individual child, the question is raised as to whether the Foundation P</w:t>
      </w:r>
      <w:r w:rsidR="00B544FA" w:rsidRPr="00E350CF">
        <w:rPr>
          <w:rFonts w:ascii="Arial" w:hAnsi="Arial" w:cs="Arial"/>
          <w:sz w:val="24"/>
          <w:szCs w:val="24"/>
        </w:rPr>
        <w:t>hase Profile is truly holistic or if any assessment tool would be without limitations.</w:t>
      </w:r>
    </w:p>
    <w:p w:rsidR="004B026D" w:rsidRPr="00E350CF" w:rsidRDefault="004B026D" w:rsidP="00E350CF">
      <w:pPr>
        <w:spacing w:line="360" w:lineRule="auto"/>
        <w:jc w:val="both"/>
        <w:rPr>
          <w:rFonts w:ascii="Arial" w:hAnsi="Arial" w:cs="Arial"/>
          <w:sz w:val="24"/>
          <w:szCs w:val="24"/>
        </w:rPr>
      </w:pPr>
    </w:p>
    <w:p w:rsidR="00B732DC" w:rsidRPr="00E350CF" w:rsidRDefault="00B732DC" w:rsidP="00E350CF">
      <w:pPr>
        <w:spacing w:line="360" w:lineRule="auto"/>
        <w:jc w:val="both"/>
        <w:rPr>
          <w:rFonts w:ascii="Arial" w:hAnsi="Arial" w:cs="Arial"/>
          <w:sz w:val="24"/>
          <w:szCs w:val="24"/>
        </w:rPr>
      </w:pPr>
      <w:r w:rsidRPr="00E350CF">
        <w:rPr>
          <w:rFonts w:ascii="Arial" w:hAnsi="Arial" w:cs="Arial"/>
          <w:b/>
          <w:sz w:val="24"/>
          <w:szCs w:val="24"/>
          <w:u w:val="single"/>
        </w:rPr>
        <w:t>Section 4</w:t>
      </w:r>
    </w:p>
    <w:p w:rsidR="008C46A2" w:rsidRPr="00E350CF" w:rsidRDefault="00A64315" w:rsidP="00E350CF">
      <w:pPr>
        <w:spacing w:line="360" w:lineRule="auto"/>
        <w:jc w:val="both"/>
        <w:rPr>
          <w:rFonts w:ascii="Arial" w:hAnsi="Arial" w:cs="Arial"/>
          <w:sz w:val="24"/>
          <w:szCs w:val="24"/>
        </w:rPr>
      </w:pPr>
      <w:r w:rsidRPr="00E350CF">
        <w:rPr>
          <w:rFonts w:ascii="Arial" w:hAnsi="Arial" w:cs="Arial"/>
          <w:sz w:val="24"/>
          <w:szCs w:val="24"/>
        </w:rPr>
        <w:t xml:space="preserve">Play </w:t>
      </w:r>
      <w:proofErr w:type="gramStart"/>
      <w:r w:rsidRPr="00E350CF">
        <w:rPr>
          <w:rFonts w:ascii="Arial" w:hAnsi="Arial" w:cs="Arial"/>
          <w:sz w:val="24"/>
          <w:szCs w:val="24"/>
        </w:rPr>
        <w:t>is traditionally defined</w:t>
      </w:r>
      <w:proofErr w:type="gramEnd"/>
      <w:r w:rsidRPr="00E350CF">
        <w:rPr>
          <w:rFonts w:ascii="Arial" w:hAnsi="Arial" w:cs="Arial"/>
          <w:sz w:val="24"/>
          <w:szCs w:val="24"/>
        </w:rPr>
        <w:t xml:space="preserve"> by how adults perceive it through observations; however, McInnes, et al. (2013) argue that children have differ</w:t>
      </w:r>
      <w:r w:rsidR="00D03E87" w:rsidRPr="00E350CF">
        <w:rPr>
          <w:rFonts w:ascii="Arial" w:hAnsi="Arial" w:cs="Arial"/>
          <w:sz w:val="24"/>
          <w:szCs w:val="24"/>
        </w:rPr>
        <w:t>ing views</w:t>
      </w:r>
      <w:r w:rsidRPr="00E350CF">
        <w:rPr>
          <w:rFonts w:ascii="Arial" w:hAnsi="Arial" w:cs="Arial"/>
          <w:sz w:val="24"/>
          <w:szCs w:val="24"/>
        </w:rPr>
        <w:t xml:space="preserve"> of</w:t>
      </w:r>
      <w:r w:rsidR="00CF73B7" w:rsidRPr="00E350CF">
        <w:rPr>
          <w:rFonts w:ascii="Arial" w:hAnsi="Arial" w:cs="Arial"/>
          <w:sz w:val="24"/>
          <w:szCs w:val="24"/>
        </w:rPr>
        <w:t xml:space="preserve"> what</w:t>
      </w:r>
      <w:r w:rsidRPr="00E350CF">
        <w:rPr>
          <w:rFonts w:ascii="Arial" w:hAnsi="Arial" w:cs="Arial"/>
          <w:sz w:val="24"/>
          <w:szCs w:val="24"/>
        </w:rPr>
        <w:t xml:space="preserve"> play is in comparison to that of an adult. It </w:t>
      </w:r>
      <w:proofErr w:type="gramStart"/>
      <w:r w:rsidRPr="00E350CF">
        <w:rPr>
          <w:rFonts w:ascii="Arial" w:hAnsi="Arial" w:cs="Arial"/>
          <w:sz w:val="24"/>
          <w:szCs w:val="24"/>
        </w:rPr>
        <w:t>is suggested</w:t>
      </w:r>
      <w:proofErr w:type="gramEnd"/>
      <w:r w:rsidRPr="00E350CF">
        <w:rPr>
          <w:rFonts w:ascii="Arial" w:hAnsi="Arial" w:cs="Arial"/>
          <w:sz w:val="24"/>
          <w:szCs w:val="24"/>
        </w:rPr>
        <w:t xml:space="preserve"> that play is of more benefit as a learning and teaching tool when it is viewed through the eyes of the child and children approach activities as playful activities as opposed to adult led tasks</w:t>
      </w:r>
      <w:r w:rsidR="009D2BD0" w:rsidRPr="00E350CF">
        <w:rPr>
          <w:rFonts w:ascii="Arial" w:hAnsi="Arial" w:cs="Arial"/>
          <w:sz w:val="24"/>
          <w:szCs w:val="24"/>
        </w:rPr>
        <w:t>. David (2005) reminds practitioners of Susan Isaacs (1885-1948) who suggests that observing children pursuing their own interests in play allows practitioners to see the child’s true ability and potential.</w:t>
      </w:r>
      <w:r w:rsidRPr="00E350CF">
        <w:rPr>
          <w:rFonts w:ascii="Arial" w:hAnsi="Arial" w:cs="Arial"/>
          <w:sz w:val="24"/>
          <w:szCs w:val="24"/>
        </w:rPr>
        <w:t xml:space="preserve"> </w:t>
      </w:r>
      <w:proofErr w:type="spellStart"/>
      <w:r w:rsidR="008C46A2" w:rsidRPr="00E350CF">
        <w:rPr>
          <w:rFonts w:ascii="Arial" w:hAnsi="Arial" w:cs="Arial"/>
          <w:sz w:val="24"/>
          <w:szCs w:val="24"/>
        </w:rPr>
        <w:t>Bottril</w:t>
      </w:r>
      <w:proofErr w:type="spellEnd"/>
      <w:r w:rsidR="008C46A2" w:rsidRPr="00E350CF">
        <w:rPr>
          <w:rFonts w:ascii="Arial" w:hAnsi="Arial" w:cs="Arial"/>
          <w:sz w:val="24"/>
          <w:szCs w:val="24"/>
        </w:rPr>
        <w:t xml:space="preserve"> (2018) </w:t>
      </w:r>
      <w:r w:rsidRPr="00E350CF">
        <w:rPr>
          <w:rFonts w:ascii="Arial" w:hAnsi="Arial" w:cs="Arial"/>
          <w:sz w:val="24"/>
          <w:szCs w:val="24"/>
        </w:rPr>
        <w:t>shares this opinion suggesting</w:t>
      </w:r>
      <w:r w:rsidR="008C46A2" w:rsidRPr="00E350CF">
        <w:rPr>
          <w:rFonts w:ascii="Arial" w:hAnsi="Arial" w:cs="Arial"/>
          <w:sz w:val="24"/>
          <w:szCs w:val="24"/>
        </w:rPr>
        <w:t xml:space="preserve"> that children who are not engaged in free, creative, self-directed, real play are in essence copying rather than truly learning</w:t>
      </w:r>
      <w:r w:rsidR="00A81645" w:rsidRPr="00E350CF">
        <w:rPr>
          <w:rFonts w:ascii="Arial" w:hAnsi="Arial" w:cs="Arial"/>
          <w:sz w:val="24"/>
          <w:szCs w:val="24"/>
        </w:rPr>
        <w:t>,</w:t>
      </w:r>
      <w:r w:rsidR="008C46A2" w:rsidRPr="00E350CF">
        <w:rPr>
          <w:rFonts w:ascii="Arial" w:hAnsi="Arial" w:cs="Arial"/>
          <w:sz w:val="24"/>
          <w:szCs w:val="24"/>
        </w:rPr>
        <w:t xml:space="preserve"> thus losing their self-purpose and identity. </w:t>
      </w:r>
    </w:p>
    <w:p w:rsidR="00B35C8E" w:rsidRPr="00E350CF" w:rsidRDefault="00B35C8E" w:rsidP="00E350CF">
      <w:pPr>
        <w:spacing w:line="360" w:lineRule="auto"/>
        <w:jc w:val="both"/>
        <w:rPr>
          <w:rFonts w:ascii="Arial" w:hAnsi="Arial" w:cs="Arial"/>
          <w:sz w:val="24"/>
          <w:szCs w:val="24"/>
        </w:rPr>
      </w:pPr>
    </w:p>
    <w:p w:rsidR="00D03E87" w:rsidRPr="00E350CF" w:rsidRDefault="00506636" w:rsidP="00E350CF">
      <w:pPr>
        <w:spacing w:line="360" w:lineRule="auto"/>
        <w:jc w:val="both"/>
        <w:rPr>
          <w:rFonts w:ascii="Arial" w:hAnsi="Arial" w:cs="Arial"/>
          <w:sz w:val="24"/>
          <w:szCs w:val="24"/>
        </w:rPr>
      </w:pPr>
      <w:r w:rsidRPr="00E350CF">
        <w:rPr>
          <w:rFonts w:ascii="Arial" w:hAnsi="Arial" w:cs="Arial"/>
          <w:sz w:val="24"/>
          <w:szCs w:val="24"/>
        </w:rPr>
        <w:t xml:space="preserve">McInnes, et al. (2011) suggest that children use physical and emotional cues to ascertain whether a task is playful or not. These cues include adult involvement, location of an activity and the choice in participating in the activity. </w:t>
      </w:r>
      <w:r w:rsidR="00A3357C" w:rsidRPr="00E350CF">
        <w:rPr>
          <w:rFonts w:ascii="Arial" w:hAnsi="Arial" w:cs="Arial"/>
          <w:sz w:val="24"/>
          <w:szCs w:val="24"/>
        </w:rPr>
        <w:t xml:space="preserve">McInnes, et al. (2011) continues that </w:t>
      </w:r>
      <w:r w:rsidR="00FF7E6A" w:rsidRPr="00E350CF">
        <w:rPr>
          <w:rFonts w:ascii="Arial" w:hAnsi="Arial" w:cs="Arial"/>
          <w:sz w:val="24"/>
          <w:szCs w:val="24"/>
        </w:rPr>
        <w:t xml:space="preserve">when </w:t>
      </w:r>
      <w:r w:rsidR="00A3357C" w:rsidRPr="00E350CF">
        <w:rPr>
          <w:rFonts w:ascii="Arial" w:hAnsi="Arial" w:cs="Arial"/>
          <w:sz w:val="24"/>
          <w:szCs w:val="24"/>
        </w:rPr>
        <w:t>the cues used by</w:t>
      </w:r>
      <w:r w:rsidR="00FF7E6A" w:rsidRPr="00E350CF">
        <w:rPr>
          <w:rFonts w:ascii="Arial" w:hAnsi="Arial" w:cs="Arial"/>
          <w:sz w:val="24"/>
          <w:szCs w:val="24"/>
        </w:rPr>
        <w:t xml:space="preserve"> children are</w:t>
      </w:r>
      <w:r w:rsidR="00A3357C" w:rsidRPr="00E350CF">
        <w:rPr>
          <w:rFonts w:ascii="Arial" w:hAnsi="Arial" w:cs="Arial"/>
          <w:sz w:val="24"/>
          <w:szCs w:val="24"/>
        </w:rPr>
        <w:t xml:space="preserve"> taken by practitioners to create playful </w:t>
      </w:r>
      <w:r w:rsidR="00FF7E6A" w:rsidRPr="00E350CF">
        <w:rPr>
          <w:rFonts w:ascii="Arial" w:hAnsi="Arial" w:cs="Arial"/>
          <w:sz w:val="24"/>
          <w:szCs w:val="24"/>
        </w:rPr>
        <w:t>and formal practice conditions</w:t>
      </w:r>
      <w:r w:rsidR="00713ED1" w:rsidRPr="00E350CF">
        <w:rPr>
          <w:rFonts w:ascii="Arial" w:hAnsi="Arial" w:cs="Arial"/>
          <w:sz w:val="24"/>
          <w:szCs w:val="24"/>
        </w:rPr>
        <w:t>,</w:t>
      </w:r>
      <w:r w:rsidR="00FF7E6A" w:rsidRPr="00E350CF">
        <w:rPr>
          <w:rFonts w:ascii="Arial" w:hAnsi="Arial" w:cs="Arial"/>
          <w:sz w:val="24"/>
          <w:szCs w:val="24"/>
        </w:rPr>
        <w:t xml:space="preserve"> the b</w:t>
      </w:r>
      <w:r w:rsidR="00A3357C" w:rsidRPr="00E350CF">
        <w:rPr>
          <w:rFonts w:ascii="Arial" w:hAnsi="Arial" w:cs="Arial"/>
          <w:sz w:val="24"/>
          <w:szCs w:val="24"/>
        </w:rPr>
        <w:t xml:space="preserve">ehaviour and learning outcomes for children engaging </w:t>
      </w:r>
      <w:r w:rsidR="009A723A" w:rsidRPr="00E350CF">
        <w:rPr>
          <w:rFonts w:ascii="Arial" w:hAnsi="Arial" w:cs="Arial"/>
          <w:sz w:val="24"/>
          <w:szCs w:val="24"/>
        </w:rPr>
        <w:t>with playful practice</w:t>
      </w:r>
      <w:r w:rsidR="00A3357C" w:rsidRPr="00E350CF">
        <w:rPr>
          <w:rFonts w:ascii="Arial" w:hAnsi="Arial" w:cs="Arial"/>
          <w:sz w:val="24"/>
          <w:szCs w:val="24"/>
        </w:rPr>
        <w:t xml:space="preserve"> are </w:t>
      </w:r>
      <w:r w:rsidR="00FF7E6A" w:rsidRPr="00E350CF">
        <w:rPr>
          <w:rFonts w:ascii="Arial" w:hAnsi="Arial" w:cs="Arial"/>
          <w:sz w:val="24"/>
          <w:szCs w:val="24"/>
        </w:rPr>
        <w:t xml:space="preserve">far greater than </w:t>
      </w:r>
      <w:r w:rsidR="00D03E87" w:rsidRPr="00E350CF">
        <w:rPr>
          <w:rFonts w:ascii="Arial" w:hAnsi="Arial" w:cs="Arial"/>
          <w:sz w:val="24"/>
          <w:szCs w:val="24"/>
        </w:rPr>
        <w:t xml:space="preserve">those </w:t>
      </w:r>
      <w:r w:rsidR="00FF7E6A" w:rsidRPr="00E350CF">
        <w:rPr>
          <w:rFonts w:ascii="Arial" w:hAnsi="Arial" w:cs="Arial"/>
          <w:sz w:val="24"/>
          <w:szCs w:val="24"/>
        </w:rPr>
        <w:t xml:space="preserve">engaging in formal practice </w:t>
      </w:r>
      <w:proofErr w:type="gramStart"/>
      <w:r w:rsidR="00890A8E" w:rsidRPr="00E350CF">
        <w:rPr>
          <w:rFonts w:ascii="Arial" w:hAnsi="Arial" w:cs="Arial"/>
          <w:sz w:val="24"/>
          <w:szCs w:val="24"/>
        </w:rPr>
        <w:t>conditions</w:t>
      </w:r>
      <w:proofErr w:type="gramEnd"/>
      <w:r w:rsidR="00FF7E6A" w:rsidRPr="00E350CF">
        <w:rPr>
          <w:rFonts w:ascii="Arial" w:hAnsi="Arial" w:cs="Arial"/>
          <w:sz w:val="24"/>
          <w:szCs w:val="24"/>
        </w:rPr>
        <w:t>. This demonstrates that children being immersed in what they beli</w:t>
      </w:r>
      <w:r w:rsidR="004556E0" w:rsidRPr="00E350CF">
        <w:rPr>
          <w:rFonts w:ascii="Arial" w:hAnsi="Arial" w:cs="Arial"/>
          <w:sz w:val="24"/>
          <w:szCs w:val="24"/>
        </w:rPr>
        <w:t>eve to be true play is a key opportunity</w:t>
      </w:r>
      <w:r w:rsidR="00FF7E6A" w:rsidRPr="00E350CF">
        <w:rPr>
          <w:rFonts w:ascii="Arial" w:hAnsi="Arial" w:cs="Arial"/>
          <w:sz w:val="24"/>
          <w:szCs w:val="24"/>
        </w:rPr>
        <w:t xml:space="preserve"> for practitioners to </w:t>
      </w:r>
      <w:r w:rsidR="004556E0" w:rsidRPr="00E350CF">
        <w:rPr>
          <w:rFonts w:ascii="Arial" w:hAnsi="Arial" w:cs="Arial"/>
          <w:sz w:val="24"/>
          <w:szCs w:val="24"/>
        </w:rPr>
        <w:t xml:space="preserve">observe and </w:t>
      </w:r>
      <w:r w:rsidR="00FF7E6A" w:rsidRPr="00E350CF">
        <w:rPr>
          <w:rFonts w:ascii="Arial" w:hAnsi="Arial" w:cs="Arial"/>
          <w:sz w:val="24"/>
          <w:szCs w:val="24"/>
        </w:rPr>
        <w:t>obtain a true reflection of their learning and development</w:t>
      </w:r>
      <w:r w:rsidR="00373BEB" w:rsidRPr="00E350CF">
        <w:rPr>
          <w:rFonts w:ascii="Arial" w:hAnsi="Arial" w:cs="Arial"/>
          <w:sz w:val="24"/>
          <w:szCs w:val="24"/>
        </w:rPr>
        <w:t>al</w:t>
      </w:r>
      <w:r w:rsidR="00FF7E6A" w:rsidRPr="00E350CF">
        <w:rPr>
          <w:rFonts w:ascii="Arial" w:hAnsi="Arial" w:cs="Arial"/>
          <w:sz w:val="24"/>
          <w:szCs w:val="24"/>
        </w:rPr>
        <w:t xml:space="preserve"> abilities. </w:t>
      </w:r>
      <w:r w:rsidR="00890A8E" w:rsidRPr="00E350CF">
        <w:rPr>
          <w:rFonts w:ascii="Arial" w:hAnsi="Arial" w:cs="Arial"/>
          <w:sz w:val="24"/>
          <w:szCs w:val="24"/>
        </w:rPr>
        <w:t xml:space="preserve">Howard and McInnes (2013) also suggest that children who approach and view activities as playful have an enhanced level of emotional well-being. </w:t>
      </w:r>
      <w:r w:rsidR="00B96C34" w:rsidRPr="00E350CF">
        <w:rPr>
          <w:rFonts w:ascii="Arial" w:hAnsi="Arial" w:cs="Arial"/>
          <w:sz w:val="24"/>
          <w:szCs w:val="24"/>
        </w:rPr>
        <w:t xml:space="preserve">Emotional well-being is the foundation for </w:t>
      </w:r>
      <w:r w:rsidR="00B96C34" w:rsidRPr="00E350CF">
        <w:rPr>
          <w:rFonts w:ascii="Arial" w:hAnsi="Arial" w:cs="Arial"/>
          <w:sz w:val="24"/>
          <w:szCs w:val="24"/>
        </w:rPr>
        <w:lastRenderedPageBreak/>
        <w:t xml:space="preserve">children’s healthy development. When a child’s emotional well-being is considered and </w:t>
      </w:r>
      <w:proofErr w:type="gramStart"/>
      <w:r w:rsidR="00B96C34" w:rsidRPr="00E350CF">
        <w:rPr>
          <w:rFonts w:ascii="Arial" w:hAnsi="Arial" w:cs="Arial"/>
          <w:sz w:val="24"/>
          <w:szCs w:val="24"/>
        </w:rPr>
        <w:t>enhanced</w:t>
      </w:r>
      <w:proofErr w:type="gramEnd"/>
      <w:r w:rsidR="00B96C34" w:rsidRPr="00E350CF">
        <w:rPr>
          <w:rFonts w:ascii="Arial" w:hAnsi="Arial" w:cs="Arial"/>
          <w:sz w:val="24"/>
          <w:szCs w:val="24"/>
        </w:rPr>
        <w:t xml:space="preserve"> they are more able to engage and learn from playful activities thus supporting ho</w:t>
      </w:r>
      <w:r w:rsidR="00813F1A" w:rsidRPr="00E350CF">
        <w:rPr>
          <w:rFonts w:ascii="Arial" w:hAnsi="Arial" w:cs="Arial"/>
          <w:sz w:val="24"/>
          <w:szCs w:val="24"/>
        </w:rPr>
        <w:t>listic development and future outcomes</w:t>
      </w:r>
      <w:r w:rsidR="00B96C34" w:rsidRPr="00E350CF">
        <w:rPr>
          <w:rFonts w:ascii="Arial" w:hAnsi="Arial" w:cs="Arial"/>
          <w:sz w:val="24"/>
          <w:szCs w:val="24"/>
        </w:rPr>
        <w:t xml:space="preserve"> (National Institute for Health and Clinical Excellence (NICE), 2012). </w:t>
      </w:r>
    </w:p>
    <w:p w:rsidR="006B33AD" w:rsidRPr="00E350CF" w:rsidRDefault="006B33AD" w:rsidP="00E350CF">
      <w:pPr>
        <w:spacing w:line="360" w:lineRule="auto"/>
        <w:jc w:val="both"/>
        <w:rPr>
          <w:rFonts w:ascii="Arial" w:hAnsi="Arial" w:cs="Arial"/>
          <w:sz w:val="24"/>
          <w:szCs w:val="24"/>
        </w:rPr>
      </w:pPr>
    </w:p>
    <w:p w:rsidR="00B35C8E" w:rsidRPr="00E350CF" w:rsidRDefault="00D03E87" w:rsidP="00E350CF">
      <w:pPr>
        <w:spacing w:line="360" w:lineRule="auto"/>
        <w:jc w:val="both"/>
        <w:rPr>
          <w:rFonts w:ascii="Arial" w:hAnsi="Arial" w:cs="Arial"/>
          <w:sz w:val="24"/>
          <w:szCs w:val="24"/>
        </w:rPr>
      </w:pPr>
      <w:r w:rsidRPr="00E350CF">
        <w:rPr>
          <w:rFonts w:ascii="Arial" w:hAnsi="Arial" w:cs="Arial"/>
          <w:sz w:val="24"/>
          <w:szCs w:val="24"/>
        </w:rPr>
        <w:t xml:space="preserve">The role of the adult in facilitating positive playful experiences for children is essential. </w:t>
      </w:r>
      <w:r w:rsidR="00F73333" w:rsidRPr="00E350CF">
        <w:rPr>
          <w:rFonts w:ascii="Arial" w:hAnsi="Arial" w:cs="Arial"/>
          <w:sz w:val="24"/>
          <w:szCs w:val="24"/>
        </w:rPr>
        <w:t xml:space="preserve">Practitioners should plan for play opportunities considering whether children would deem the activity playful or not. By providing playful </w:t>
      </w:r>
      <w:r w:rsidR="006427D0" w:rsidRPr="00E350CF">
        <w:rPr>
          <w:rFonts w:ascii="Arial" w:hAnsi="Arial" w:cs="Arial"/>
          <w:sz w:val="24"/>
          <w:szCs w:val="24"/>
        </w:rPr>
        <w:t>opportunities,</w:t>
      </w:r>
      <w:r w:rsidR="00F73333" w:rsidRPr="00E350CF">
        <w:rPr>
          <w:rFonts w:ascii="Arial" w:hAnsi="Arial" w:cs="Arial"/>
          <w:sz w:val="24"/>
          <w:szCs w:val="24"/>
        </w:rPr>
        <w:t xml:space="preserve"> practitioner</w:t>
      </w:r>
      <w:r w:rsidR="00CC6688" w:rsidRPr="00E350CF">
        <w:rPr>
          <w:rFonts w:ascii="Arial" w:hAnsi="Arial" w:cs="Arial"/>
          <w:sz w:val="24"/>
          <w:szCs w:val="24"/>
        </w:rPr>
        <w:t>s are enabling children to be</w:t>
      </w:r>
      <w:r w:rsidR="00F73333" w:rsidRPr="00E350CF">
        <w:rPr>
          <w:rFonts w:ascii="Arial" w:hAnsi="Arial" w:cs="Arial"/>
          <w:sz w:val="24"/>
          <w:szCs w:val="24"/>
        </w:rPr>
        <w:t xml:space="preserve"> fully </w:t>
      </w:r>
      <w:proofErr w:type="gramStart"/>
      <w:r w:rsidR="00F73333" w:rsidRPr="00E350CF">
        <w:rPr>
          <w:rFonts w:ascii="Arial" w:hAnsi="Arial" w:cs="Arial"/>
          <w:sz w:val="24"/>
          <w:szCs w:val="24"/>
        </w:rPr>
        <w:t>engaged</w:t>
      </w:r>
      <w:proofErr w:type="gramEnd"/>
      <w:r w:rsidR="00F73333" w:rsidRPr="00E350CF">
        <w:rPr>
          <w:rFonts w:ascii="Arial" w:hAnsi="Arial" w:cs="Arial"/>
          <w:sz w:val="24"/>
          <w:szCs w:val="24"/>
        </w:rPr>
        <w:t xml:space="preserve"> </w:t>
      </w:r>
      <w:r w:rsidR="006C137D" w:rsidRPr="00E350CF">
        <w:rPr>
          <w:rFonts w:ascii="Arial" w:hAnsi="Arial" w:cs="Arial"/>
          <w:sz w:val="24"/>
          <w:szCs w:val="24"/>
        </w:rPr>
        <w:t xml:space="preserve">and motivated during activities. This allows </w:t>
      </w:r>
      <w:r w:rsidR="00C53A43" w:rsidRPr="00E350CF">
        <w:rPr>
          <w:rFonts w:ascii="Arial" w:hAnsi="Arial" w:cs="Arial"/>
          <w:sz w:val="24"/>
          <w:szCs w:val="24"/>
        </w:rPr>
        <w:t>observations</w:t>
      </w:r>
      <w:r w:rsidR="006C137D" w:rsidRPr="00E350CF">
        <w:rPr>
          <w:rFonts w:ascii="Arial" w:hAnsi="Arial" w:cs="Arial"/>
          <w:sz w:val="24"/>
          <w:szCs w:val="24"/>
        </w:rPr>
        <w:t xml:space="preserve"> to </w:t>
      </w:r>
      <w:proofErr w:type="gramStart"/>
      <w:r w:rsidR="006C137D" w:rsidRPr="00E350CF">
        <w:rPr>
          <w:rFonts w:ascii="Arial" w:hAnsi="Arial" w:cs="Arial"/>
          <w:sz w:val="24"/>
          <w:szCs w:val="24"/>
        </w:rPr>
        <w:t>be undertaken</w:t>
      </w:r>
      <w:proofErr w:type="gramEnd"/>
      <w:r w:rsidR="006C137D" w:rsidRPr="00E350CF">
        <w:rPr>
          <w:rFonts w:ascii="Arial" w:hAnsi="Arial" w:cs="Arial"/>
          <w:sz w:val="24"/>
          <w:szCs w:val="24"/>
        </w:rPr>
        <w:t xml:space="preserve"> by practitioners that give a true reflection of the child’s abilities, likes and developmental areas for support </w:t>
      </w:r>
      <w:r w:rsidR="00F73333" w:rsidRPr="00E350CF">
        <w:rPr>
          <w:rFonts w:ascii="Arial" w:hAnsi="Arial" w:cs="Arial"/>
          <w:sz w:val="24"/>
          <w:szCs w:val="24"/>
        </w:rPr>
        <w:t xml:space="preserve">(Howard and McInnes, 2013). </w:t>
      </w:r>
      <w:r w:rsidRPr="00E350CF">
        <w:rPr>
          <w:rFonts w:ascii="Arial" w:hAnsi="Arial" w:cs="Arial"/>
          <w:sz w:val="24"/>
          <w:szCs w:val="24"/>
        </w:rPr>
        <w:t xml:space="preserve">Practitioners should </w:t>
      </w:r>
      <w:r w:rsidR="00F73333" w:rsidRPr="00E350CF">
        <w:rPr>
          <w:rFonts w:ascii="Arial" w:hAnsi="Arial" w:cs="Arial"/>
          <w:sz w:val="24"/>
          <w:szCs w:val="24"/>
        </w:rPr>
        <w:t xml:space="preserve">also </w:t>
      </w:r>
      <w:r w:rsidRPr="00E350CF">
        <w:rPr>
          <w:rFonts w:ascii="Arial" w:hAnsi="Arial" w:cs="Arial"/>
          <w:sz w:val="24"/>
          <w:szCs w:val="24"/>
        </w:rPr>
        <w:t>use language that promotes sustained shared thinking to aid problem solving and empowers children to have choice and control during their play</w:t>
      </w:r>
      <w:r w:rsidR="00F73333" w:rsidRPr="00E350CF">
        <w:rPr>
          <w:rFonts w:ascii="Arial" w:hAnsi="Arial" w:cs="Arial"/>
          <w:sz w:val="24"/>
          <w:szCs w:val="24"/>
        </w:rPr>
        <w:t xml:space="preserve"> to ensure children view activities as </w:t>
      </w:r>
      <w:proofErr w:type="gramStart"/>
      <w:r w:rsidR="00F73333" w:rsidRPr="00E350CF">
        <w:rPr>
          <w:rFonts w:ascii="Arial" w:hAnsi="Arial" w:cs="Arial"/>
          <w:sz w:val="24"/>
          <w:szCs w:val="24"/>
        </w:rPr>
        <w:t>playful</w:t>
      </w:r>
      <w:r w:rsidR="006C137D" w:rsidRPr="00E350CF">
        <w:rPr>
          <w:rFonts w:ascii="Arial" w:hAnsi="Arial" w:cs="Arial"/>
          <w:sz w:val="24"/>
          <w:szCs w:val="24"/>
        </w:rPr>
        <w:t xml:space="preserve"> which</w:t>
      </w:r>
      <w:proofErr w:type="gramEnd"/>
      <w:r w:rsidR="006C137D" w:rsidRPr="00E350CF">
        <w:rPr>
          <w:rFonts w:ascii="Arial" w:hAnsi="Arial" w:cs="Arial"/>
          <w:sz w:val="24"/>
          <w:szCs w:val="24"/>
        </w:rPr>
        <w:t xml:space="preserve"> allows play to be open ended</w:t>
      </w:r>
      <w:r w:rsidR="00813F1A" w:rsidRPr="00E350CF">
        <w:rPr>
          <w:rFonts w:ascii="Arial" w:hAnsi="Arial" w:cs="Arial"/>
          <w:sz w:val="24"/>
          <w:szCs w:val="24"/>
        </w:rPr>
        <w:t xml:space="preserve"> </w:t>
      </w:r>
      <w:r w:rsidRPr="00E350CF">
        <w:rPr>
          <w:rFonts w:ascii="Arial" w:hAnsi="Arial" w:cs="Arial"/>
          <w:sz w:val="24"/>
          <w:szCs w:val="24"/>
        </w:rPr>
        <w:t xml:space="preserve">(McInnes, et al., 2013). </w:t>
      </w:r>
      <w:r w:rsidR="002D6FC2" w:rsidRPr="00E350CF">
        <w:rPr>
          <w:rFonts w:ascii="Arial" w:hAnsi="Arial" w:cs="Arial"/>
          <w:sz w:val="24"/>
          <w:szCs w:val="24"/>
        </w:rPr>
        <w:t xml:space="preserve">Isaacs (2013) </w:t>
      </w:r>
      <w:r w:rsidRPr="00E350CF">
        <w:rPr>
          <w:rFonts w:ascii="Arial" w:hAnsi="Arial" w:cs="Arial"/>
          <w:sz w:val="24"/>
          <w:szCs w:val="24"/>
        </w:rPr>
        <w:t xml:space="preserve">also </w:t>
      </w:r>
      <w:r w:rsidR="002D6FC2" w:rsidRPr="00E350CF">
        <w:rPr>
          <w:rFonts w:ascii="Arial" w:hAnsi="Arial" w:cs="Arial"/>
          <w:sz w:val="24"/>
          <w:szCs w:val="24"/>
        </w:rPr>
        <w:t xml:space="preserve">suggests that, in play, children require the companionship of adults. </w:t>
      </w:r>
      <w:r w:rsidR="00F73333" w:rsidRPr="00E350CF">
        <w:rPr>
          <w:rFonts w:ascii="Arial" w:hAnsi="Arial" w:cs="Arial"/>
          <w:sz w:val="24"/>
          <w:szCs w:val="24"/>
        </w:rPr>
        <w:t>When needed, t</w:t>
      </w:r>
      <w:r w:rsidR="002D6FC2" w:rsidRPr="00E350CF">
        <w:rPr>
          <w:rFonts w:ascii="Arial" w:hAnsi="Arial" w:cs="Arial"/>
          <w:sz w:val="24"/>
          <w:szCs w:val="24"/>
        </w:rPr>
        <w:t>he adult should offer patience and find solutions to problems and questions alongside the child</w:t>
      </w:r>
      <w:r w:rsidR="00596B94" w:rsidRPr="00E350CF">
        <w:rPr>
          <w:rFonts w:ascii="Arial" w:hAnsi="Arial" w:cs="Arial"/>
          <w:sz w:val="24"/>
          <w:szCs w:val="24"/>
        </w:rPr>
        <w:t>,</w:t>
      </w:r>
      <w:r w:rsidR="002D6FC2" w:rsidRPr="00E350CF">
        <w:rPr>
          <w:rFonts w:ascii="Arial" w:hAnsi="Arial" w:cs="Arial"/>
          <w:sz w:val="24"/>
          <w:szCs w:val="24"/>
        </w:rPr>
        <w:t xml:space="preserve"> not for the child</w:t>
      </w:r>
      <w:r w:rsidR="00596B94" w:rsidRPr="00E350CF">
        <w:rPr>
          <w:rFonts w:ascii="Arial" w:hAnsi="Arial" w:cs="Arial"/>
          <w:sz w:val="24"/>
          <w:szCs w:val="24"/>
        </w:rPr>
        <w:t>,</w:t>
      </w:r>
      <w:r w:rsidR="006B33AD" w:rsidRPr="00E350CF">
        <w:rPr>
          <w:rFonts w:ascii="Arial" w:hAnsi="Arial" w:cs="Arial"/>
          <w:sz w:val="24"/>
          <w:szCs w:val="24"/>
        </w:rPr>
        <w:t xml:space="preserve"> developing a play partnership thus allowing the play to be self-directed by the child.</w:t>
      </w:r>
      <w:r w:rsidR="002D6FC2" w:rsidRPr="00E350CF">
        <w:rPr>
          <w:rFonts w:ascii="Arial" w:hAnsi="Arial" w:cs="Arial"/>
          <w:sz w:val="24"/>
          <w:szCs w:val="24"/>
        </w:rPr>
        <w:t xml:space="preserve"> The role of the adult is also to provide an environment rich with opportunities and materials for children to engage and play with</w:t>
      </w:r>
      <w:r w:rsidR="00F73333" w:rsidRPr="00E350CF">
        <w:rPr>
          <w:rFonts w:ascii="Arial" w:hAnsi="Arial" w:cs="Arial"/>
          <w:sz w:val="24"/>
          <w:szCs w:val="24"/>
        </w:rPr>
        <w:t>,</w:t>
      </w:r>
      <w:r w:rsidR="002D6FC2" w:rsidRPr="00E350CF">
        <w:rPr>
          <w:rFonts w:ascii="Arial" w:hAnsi="Arial" w:cs="Arial"/>
          <w:sz w:val="24"/>
          <w:szCs w:val="24"/>
        </w:rPr>
        <w:t xml:space="preserve"> enhancing development and learning. Isaacs (2013) continues that the </w:t>
      </w:r>
      <w:r w:rsidR="001F6688" w:rsidRPr="00E350CF">
        <w:rPr>
          <w:rFonts w:ascii="Arial" w:hAnsi="Arial" w:cs="Arial"/>
          <w:sz w:val="24"/>
          <w:szCs w:val="24"/>
        </w:rPr>
        <w:t xml:space="preserve">environment should also be rich with practitioners who </w:t>
      </w:r>
      <w:proofErr w:type="gramStart"/>
      <w:r w:rsidR="001F6688" w:rsidRPr="00E350CF">
        <w:rPr>
          <w:rFonts w:ascii="Arial" w:hAnsi="Arial" w:cs="Arial"/>
          <w:sz w:val="24"/>
          <w:szCs w:val="24"/>
        </w:rPr>
        <w:t>are truly invested</w:t>
      </w:r>
      <w:proofErr w:type="gramEnd"/>
      <w:r w:rsidR="001F6688" w:rsidRPr="00E350CF">
        <w:rPr>
          <w:rFonts w:ascii="Arial" w:hAnsi="Arial" w:cs="Arial"/>
          <w:sz w:val="24"/>
          <w:szCs w:val="24"/>
        </w:rPr>
        <w:t xml:space="preserve"> in each individual child demonstrating warmth, encouragement and eagerness within their play partnership. </w:t>
      </w:r>
      <w:r w:rsidR="00657584" w:rsidRPr="00E350CF">
        <w:rPr>
          <w:rFonts w:ascii="Arial" w:hAnsi="Arial" w:cs="Arial"/>
          <w:sz w:val="24"/>
          <w:szCs w:val="24"/>
        </w:rPr>
        <w:t xml:space="preserve">McInnes, et al. (2013) shares this view suggesting that play </w:t>
      </w:r>
      <w:proofErr w:type="gramStart"/>
      <w:r w:rsidR="00657584" w:rsidRPr="00E350CF">
        <w:rPr>
          <w:rFonts w:ascii="Arial" w:hAnsi="Arial" w:cs="Arial"/>
          <w:sz w:val="24"/>
          <w:szCs w:val="24"/>
        </w:rPr>
        <w:t>should be co-constructed</w:t>
      </w:r>
      <w:proofErr w:type="gramEnd"/>
      <w:r w:rsidR="00657584" w:rsidRPr="00E350CF">
        <w:rPr>
          <w:rFonts w:ascii="Arial" w:hAnsi="Arial" w:cs="Arial"/>
          <w:sz w:val="24"/>
          <w:szCs w:val="24"/>
        </w:rPr>
        <w:t xml:space="preserve"> by both children and adults with s</w:t>
      </w:r>
      <w:r w:rsidRPr="00E350CF">
        <w:rPr>
          <w:rFonts w:ascii="Arial" w:hAnsi="Arial" w:cs="Arial"/>
          <w:sz w:val="24"/>
          <w:szCs w:val="24"/>
        </w:rPr>
        <w:t xml:space="preserve">hared adult-child interactions to be viewed as playful by children. </w:t>
      </w:r>
      <w:r w:rsidR="00CC6688" w:rsidRPr="00E350CF">
        <w:rPr>
          <w:rFonts w:ascii="Arial" w:hAnsi="Arial" w:cs="Arial"/>
          <w:sz w:val="24"/>
          <w:szCs w:val="24"/>
        </w:rPr>
        <w:t xml:space="preserve">By engaging with children in this way and planning for playful opportunities, taking play cues into consideration, practitioners are able to observe </w:t>
      </w:r>
      <w:r w:rsidR="00A35BAC" w:rsidRPr="00E350CF">
        <w:rPr>
          <w:rFonts w:ascii="Arial" w:hAnsi="Arial" w:cs="Arial"/>
          <w:sz w:val="24"/>
          <w:szCs w:val="24"/>
        </w:rPr>
        <w:t xml:space="preserve">and assess </w:t>
      </w:r>
      <w:r w:rsidR="00CC6688" w:rsidRPr="00E350CF">
        <w:rPr>
          <w:rFonts w:ascii="Arial" w:hAnsi="Arial" w:cs="Arial"/>
          <w:sz w:val="24"/>
          <w:szCs w:val="24"/>
        </w:rPr>
        <w:t xml:space="preserve">children’s true potential, enabling future planning to be holistic and relevant for individual needs (Howard and McInnes, 2013). </w:t>
      </w:r>
    </w:p>
    <w:p w:rsidR="00657584" w:rsidRPr="00E350CF" w:rsidRDefault="00657584" w:rsidP="00E350CF">
      <w:pPr>
        <w:spacing w:line="360" w:lineRule="auto"/>
        <w:jc w:val="both"/>
        <w:rPr>
          <w:rFonts w:ascii="Arial" w:hAnsi="Arial" w:cs="Arial"/>
          <w:sz w:val="24"/>
          <w:szCs w:val="24"/>
        </w:rPr>
      </w:pPr>
    </w:p>
    <w:p w:rsidR="00A64315" w:rsidRPr="00E350CF" w:rsidRDefault="00A64315" w:rsidP="00E350CF">
      <w:pPr>
        <w:spacing w:line="360" w:lineRule="auto"/>
        <w:jc w:val="both"/>
        <w:rPr>
          <w:rFonts w:ascii="Arial" w:hAnsi="Arial" w:cs="Arial"/>
          <w:b/>
          <w:sz w:val="24"/>
          <w:szCs w:val="24"/>
          <w:u w:val="single"/>
        </w:rPr>
      </w:pPr>
    </w:p>
    <w:p w:rsidR="005C356D" w:rsidRPr="00E350CF" w:rsidRDefault="005C356D" w:rsidP="00E350CF">
      <w:pPr>
        <w:spacing w:line="360" w:lineRule="auto"/>
        <w:jc w:val="both"/>
        <w:rPr>
          <w:rFonts w:ascii="Arial" w:hAnsi="Arial" w:cs="Arial"/>
          <w:sz w:val="24"/>
          <w:szCs w:val="24"/>
        </w:rPr>
      </w:pPr>
    </w:p>
    <w:p w:rsidR="00B732DC" w:rsidRPr="00E350CF" w:rsidRDefault="00B732DC" w:rsidP="00E350CF">
      <w:pPr>
        <w:spacing w:line="360" w:lineRule="auto"/>
        <w:jc w:val="both"/>
        <w:rPr>
          <w:rFonts w:ascii="Arial" w:hAnsi="Arial" w:cs="Arial"/>
          <w:sz w:val="24"/>
          <w:szCs w:val="24"/>
        </w:rPr>
      </w:pPr>
    </w:p>
    <w:p w:rsidR="003C2149" w:rsidRDefault="003C2149" w:rsidP="00E350CF">
      <w:pPr>
        <w:spacing w:line="360" w:lineRule="auto"/>
        <w:jc w:val="both"/>
        <w:rPr>
          <w:rFonts w:ascii="Arial" w:hAnsi="Arial" w:cs="Arial"/>
          <w:b/>
          <w:sz w:val="24"/>
          <w:szCs w:val="24"/>
          <w:u w:val="single"/>
        </w:rPr>
      </w:pPr>
    </w:p>
    <w:p w:rsidR="003C2149" w:rsidRDefault="003C2149" w:rsidP="00E350CF">
      <w:pPr>
        <w:spacing w:line="360" w:lineRule="auto"/>
        <w:jc w:val="both"/>
        <w:rPr>
          <w:rFonts w:ascii="Arial" w:hAnsi="Arial" w:cs="Arial"/>
          <w:b/>
          <w:sz w:val="24"/>
          <w:szCs w:val="24"/>
          <w:u w:val="single"/>
        </w:rPr>
      </w:pPr>
    </w:p>
    <w:p w:rsidR="00D91168" w:rsidRPr="00E350CF" w:rsidRDefault="00D91168" w:rsidP="00E350CF">
      <w:pPr>
        <w:spacing w:line="360" w:lineRule="auto"/>
        <w:jc w:val="both"/>
        <w:rPr>
          <w:rFonts w:ascii="Arial" w:hAnsi="Arial" w:cs="Arial"/>
          <w:b/>
          <w:sz w:val="24"/>
          <w:szCs w:val="24"/>
          <w:u w:val="single"/>
        </w:rPr>
      </w:pPr>
      <w:r w:rsidRPr="00E350CF">
        <w:rPr>
          <w:rFonts w:ascii="Arial" w:hAnsi="Arial" w:cs="Arial"/>
          <w:b/>
          <w:sz w:val="24"/>
          <w:szCs w:val="24"/>
          <w:u w:val="single"/>
        </w:rPr>
        <w:t>Reference List</w:t>
      </w:r>
    </w:p>
    <w:p w:rsidR="008F57FF" w:rsidRPr="00E350CF" w:rsidRDefault="008F57FF" w:rsidP="00E350CF">
      <w:pPr>
        <w:spacing w:line="360" w:lineRule="auto"/>
        <w:jc w:val="both"/>
        <w:rPr>
          <w:rFonts w:ascii="Arial" w:hAnsi="Arial" w:cs="Arial"/>
          <w:sz w:val="24"/>
          <w:szCs w:val="24"/>
        </w:rPr>
      </w:pPr>
      <w:proofErr w:type="spellStart"/>
      <w:r w:rsidRPr="00E350CF">
        <w:rPr>
          <w:rFonts w:ascii="Arial" w:hAnsi="Arial" w:cs="Arial"/>
          <w:sz w:val="24"/>
          <w:szCs w:val="24"/>
        </w:rPr>
        <w:t>Bazley</w:t>
      </w:r>
      <w:proofErr w:type="spellEnd"/>
      <w:r w:rsidRPr="00E350CF">
        <w:rPr>
          <w:rFonts w:ascii="Arial" w:hAnsi="Arial" w:cs="Arial"/>
          <w:sz w:val="24"/>
          <w:szCs w:val="24"/>
        </w:rPr>
        <w:t xml:space="preserve">, S. (2018) </w:t>
      </w:r>
      <w:r w:rsidRPr="00E350CF">
        <w:rPr>
          <w:rFonts w:ascii="Arial" w:hAnsi="Arial" w:cs="Arial"/>
          <w:i/>
          <w:sz w:val="24"/>
          <w:szCs w:val="24"/>
        </w:rPr>
        <w:t xml:space="preserve">A Play </w:t>
      </w:r>
      <w:r w:rsidRPr="00E350CF">
        <w:rPr>
          <w:rFonts w:ascii="Arial" w:hAnsi="Arial" w:cs="Arial"/>
          <w:sz w:val="24"/>
          <w:szCs w:val="24"/>
        </w:rPr>
        <w:t>Workers</w:t>
      </w:r>
      <w:r w:rsidRPr="00E350CF">
        <w:rPr>
          <w:rFonts w:ascii="Arial" w:hAnsi="Arial" w:cs="Arial"/>
          <w:i/>
          <w:sz w:val="24"/>
          <w:szCs w:val="24"/>
        </w:rPr>
        <w:t xml:space="preserve"> Guide to Risk.</w:t>
      </w:r>
      <w:r w:rsidRPr="00E350CF">
        <w:rPr>
          <w:rFonts w:ascii="Arial" w:hAnsi="Arial" w:cs="Arial"/>
          <w:sz w:val="24"/>
          <w:szCs w:val="24"/>
        </w:rPr>
        <w:t xml:space="preserve"> Wales: Play Wales.</w:t>
      </w:r>
    </w:p>
    <w:p w:rsidR="00441317" w:rsidRPr="00E350CF" w:rsidRDefault="008F57FF" w:rsidP="00E350CF">
      <w:pPr>
        <w:spacing w:line="360" w:lineRule="auto"/>
        <w:jc w:val="both"/>
        <w:rPr>
          <w:rFonts w:ascii="Arial" w:hAnsi="Arial" w:cs="Arial"/>
          <w:i/>
          <w:sz w:val="24"/>
          <w:szCs w:val="24"/>
        </w:rPr>
      </w:pPr>
      <w:r w:rsidRPr="00E350CF">
        <w:rPr>
          <w:rFonts w:ascii="Arial" w:hAnsi="Arial" w:cs="Arial"/>
          <w:i/>
          <w:sz w:val="24"/>
          <w:szCs w:val="24"/>
        </w:rPr>
        <w:t xml:space="preserve"> </w:t>
      </w:r>
    </w:p>
    <w:p w:rsidR="00B73C5A" w:rsidRPr="00E350CF" w:rsidRDefault="00B73C5A" w:rsidP="00E350CF">
      <w:pPr>
        <w:spacing w:line="360" w:lineRule="auto"/>
        <w:jc w:val="both"/>
        <w:rPr>
          <w:rFonts w:ascii="Arial" w:hAnsi="Arial" w:cs="Arial"/>
          <w:i/>
          <w:sz w:val="24"/>
          <w:szCs w:val="24"/>
        </w:rPr>
      </w:pPr>
      <w:proofErr w:type="spellStart"/>
      <w:r w:rsidRPr="00E350CF">
        <w:rPr>
          <w:rFonts w:ascii="Arial" w:hAnsi="Arial" w:cs="Arial"/>
          <w:sz w:val="24"/>
          <w:szCs w:val="24"/>
        </w:rPr>
        <w:t>Beate</w:t>
      </w:r>
      <w:proofErr w:type="spellEnd"/>
      <w:r w:rsidRPr="00E350CF">
        <w:rPr>
          <w:rFonts w:ascii="Arial" w:hAnsi="Arial" w:cs="Arial"/>
          <w:sz w:val="24"/>
          <w:szCs w:val="24"/>
        </w:rPr>
        <w:t xml:space="preserve">, E. and </w:t>
      </w:r>
      <w:proofErr w:type="spellStart"/>
      <w:r w:rsidRPr="00E350CF">
        <w:rPr>
          <w:rFonts w:ascii="Arial" w:hAnsi="Arial" w:cs="Arial"/>
          <w:sz w:val="24"/>
          <w:szCs w:val="24"/>
        </w:rPr>
        <w:t>Sandseter</w:t>
      </w:r>
      <w:proofErr w:type="spellEnd"/>
      <w:r w:rsidRPr="00E350CF">
        <w:rPr>
          <w:rFonts w:ascii="Arial" w:hAnsi="Arial" w:cs="Arial"/>
          <w:sz w:val="24"/>
          <w:szCs w:val="24"/>
        </w:rPr>
        <w:t xml:space="preserve">, H. (2009) </w:t>
      </w:r>
      <w:r w:rsidRPr="00E350CF">
        <w:rPr>
          <w:rFonts w:ascii="Arial" w:hAnsi="Arial" w:cs="Arial"/>
          <w:i/>
          <w:sz w:val="24"/>
          <w:szCs w:val="24"/>
        </w:rPr>
        <w:t xml:space="preserve">Characteristics of Risky Play. </w:t>
      </w:r>
      <w:r w:rsidRPr="00E350CF">
        <w:rPr>
          <w:rFonts w:ascii="Arial" w:hAnsi="Arial" w:cs="Arial"/>
          <w:sz w:val="24"/>
          <w:szCs w:val="24"/>
        </w:rPr>
        <w:t xml:space="preserve">Available at: </w:t>
      </w:r>
      <w:hyperlink r:id="rId6" w:history="1">
        <w:r w:rsidRPr="00E350CF">
          <w:rPr>
            <w:rStyle w:val="Hyperlink"/>
            <w:rFonts w:ascii="Arial" w:hAnsi="Arial" w:cs="Arial"/>
            <w:sz w:val="24"/>
            <w:szCs w:val="24"/>
          </w:rPr>
          <w:t>https://www.tandfonline.com/doi/abs/10.1080/14729670802702762</w:t>
        </w:r>
      </w:hyperlink>
      <w:r w:rsidRPr="00E350CF">
        <w:rPr>
          <w:rFonts w:ascii="Arial" w:hAnsi="Arial" w:cs="Arial"/>
          <w:sz w:val="24"/>
          <w:szCs w:val="24"/>
        </w:rPr>
        <w:t xml:space="preserve"> (Accessed on: 14/01/2021).</w:t>
      </w:r>
    </w:p>
    <w:p w:rsidR="00B73C5A" w:rsidRPr="00E350CF" w:rsidRDefault="00B73C5A"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proofErr w:type="spellStart"/>
      <w:r w:rsidRPr="00E350CF">
        <w:rPr>
          <w:rFonts w:ascii="Arial" w:hAnsi="Arial" w:cs="Arial"/>
          <w:sz w:val="24"/>
          <w:szCs w:val="24"/>
        </w:rPr>
        <w:t>Bottrill</w:t>
      </w:r>
      <w:proofErr w:type="spellEnd"/>
      <w:r w:rsidRPr="00E350CF">
        <w:rPr>
          <w:rFonts w:ascii="Arial" w:hAnsi="Arial" w:cs="Arial"/>
          <w:sz w:val="24"/>
          <w:szCs w:val="24"/>
        </w:rPr>
        <w:t xml:space="preserve">, G. (2018) </w:t>
      </w:r>
      <w:r w:rsidRPr="00E350CF">
        <w:rPr>
          <w:rFonts w:ascii="Arial" w:hAnsi="Arial" w:cs="Arial"/>
          <w:i/>
          <w:sz w:val="24"/>
          <w:szCs w:val="24"/>
        </w:rPr>
        <w:t>Can I Go and Play Now? Rethinking the Early Years.</w:t>
      </w:r>
      <w:r w:rsidRPr="00E350CF">
        <w:rPr>
          <w:rFonts w:ascii="Arial" w:hAnsi="Arial" w:cs="Arial"/>
          <w:sz w:val="24"/>
          <w:szCs w:val="24"/>
        </w:rPr>
        <w:t xml:space="preserve"> London: SAGE.</w:t>
      </w:r>
    </w:p>
    <w:p w:rsidR="00D91168" w:rsidRPr="00E350CF" w:rsidRDefault="00D91168"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r w:rsidRPr="00E350CF">
        <w:rPr>
          <w:rFonts w:ascii="Arial" w:hAnsi="Arial" w:cs="Arial"/>
          <w:sz w:val="24"/>
          <w:szCs w:val="24"/>
        </w:rPr>
        <w:t xml:space="preserve">Brodie, K. (2018) </w:t>
      </w:r>
      <w:proofErr w:type="gramStart"/>
      <w:r w:rsidRPr="00E350CF">
        <w:rPr>
          <w:rFonts w:ascii="Arial" w:hAnsi="Arial" w:cs="Arial"/>
          <w:i/>
          <w:sz w:val="24"/>
          <w:szCs w:val="24"/>
        </w:rPr>
        <w:t>The</w:t>
      </w:r>
      <w:proofErr w:type="gramEnd"/>
      <w:r w:rsidRPr="00E350CF">
        <w:rPr>
          <w:rFonts w:ascii="Arial" w:hAnsi="Arial" w:cs="Arial"/>
          <w:i/>
          <w:sz w:val="24"/>
          <w:szCs w:val="24"/>
        </w:rPr>
        <w:t xml:space="preserve"> Holistic Care and Development of Children from Birth to Three. </w:t>
      </w:r>
      <w:r w:rsidRPr="00E350CF">
        <w:rPr>
          <w:rFonts w:ascii="Arial" w:hAnsi="Arial" w:cs="Arial"/>
          <w:sz w:val="24"/>
          <w:szCs w:val="24"/>
        </w:rPr>
        <w:t xml:space="preserve">London: Routledge. </w:t>
      </w:r>
    </w:p>
    <w:p w:rsidR="00D91168" w:rsidRPr="00E350CF" w:rsidRDefault="00D91168"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r w:rsidRPr="00E350CF">
        <w:rPr>
          <w:rFonts w:ascii="Arial" w:hAnsi="Arial" w:cs="Arial"/>
          <w:sz w:val="24"/>
          <w:szCs w:val="24"/>
        </w:rPr>
        <w:t xml:space="preserve">Caldwell, L. and Joyce, A. (2011) </w:t>
      </w:r>
      <w:r w:rsidRPr="00E350CF">
        <w:rPr>
          <w:rFonts w:ascii="Arial" w:hAnsi="Arial" w:cs="Arial"/>
          <w:i/>
          <w:sz w:val="24"/>
          <w:szCs w:val="24"/>
        </w:rPr>
        <w:t xml:space="preserve">Reading Winnicott. </w:t>
      </w:r>
      <w:r w:rsidRPr="00E350CF">
        <w:rPr>
          <w:rFonts w:ascii="Arial" w:hAnsi="Arial" w:cs="Arial"/>
          <w:sz w:val="24"/>
          <w:szCs w:val="24"/>
        </w:rPr>
        <w:t xml:space="preserve">Sussex: Routledge. </w:t>
      </w:r>
    </w:p>
    <w:p w:rsidR="00C824B3" w:rsidRPr="00E350CF" w:rsidRDefault="00C824B3" w:rsidP="00E350CF">
      <w:pPr>
        <w:spacing w:line="360" w:lineRule="auto"/>
        <w:jc w:val="both"/>
        <w:rPr>
          <w:rFonts w:ascii="Arial" w:hAnsi="Arial" w:cs="Arial"/>
          <w:sz w:val="24"/>
          <w:szCs w:val="24"/>
        </w:rPr>
      </w:pPr>
    </w:p>
    <w:p w:rsidR="00C824B3" w:rsidRPr="00E350CF" w:rsidRDefault="00C824B3" w:rsidP="00E350CF">
      <w:pPr>
        <w:spacing w:line="360" w:lineRule="auto"/>
        <w:jc w:val="both"/>
        <w:rPr>
          <w:rFonts w:ascii="Arial" w:hAnsi="Arial" w:cs="Arial"/>
          <w:sz w:val="24"/>
          <w:szCs w:val="24"/>
        </w:rPr>
      </w:pPr>
      <w:r w:rsidRPr="00E350CF">
        <w:rPr>
          <w:rFonts w:ascii="Arial" w:hAnsi="Arial" w:cs="Arial"/>
          <w:sz w:val="24"/>
          <w:szCs w:val="24"/>
        </w:rPr>
        <w:t xml:space="preserve">City and Guilds. (2019) </w:t>
      </w:r>
      <w:r w:rsidRPr="00E350CF">
        <w:rPr>
          <w:rFonts w:ascii="Arial" w:hAnsi="Arial" w:cs="Arial"/>
          <w:i/>
          <w:sz w:val="24"/>
          <w:szCs w:val="24"/>
        </w:rPr>
        <w:t xml:space="preserve">How Positive Risk-Taking Supports Positive Outcomes for Children. </w:t>
      </w:r>
      <w:r w:rsidRPr="00E350CF">
        <w:rPr>
          <w:rFonts w:ascii="Arial" w:hAnsi="Arial" w:cs="Arial"/>
          <w:sz w:val="24"/>
          <w:szCs w:val="24"/>
        </w:rPr>
        <w:t xml:space="preserve">Available at: </w:t>
      </w:r>
      <w:hyperlink r:id="rId7" w:history="1">
        <w:r w:rsidRPr="00E350CF">
          <w:rPr>
            <w:rStyle w:val="Hyperlink"/>
            <w:rFonts w:ascii="Arial" w:hAnsi="Arial" w:cs="Arial"/>
            <w:sz w:val="24"/>
            <w:szCs w:val="24"/>
          </w:rPr>
          <w:t>http://resource.download.wjec.co.uk.s3.amazonaws.com/vtc/2018-19/HSC18-19_3-1/_multi-lang/unit05/01-risk-taking.html</w:t>
        </w:r>
      </w:hyperlink>
      <w:r w:rsidRPr="00E350CF">
        <w:rPr>
          <w:rFonts w:ascii="Arial" w:hAnsi="Arial" w:cs="Arial"/>
          <w:sz w:val="24"/>
          <w:szCs w:val="24"/>
        </w:rPr>
        <w:t xml:space="preserve"> (Accessed on: 14/01/2021). </w:t>
      </w:r>
    </w:p>
    <w:p w:rsidR="006D2C47" w:rsidRPr="00E350CF" w:rsidRDefault="006D2C47" w:rsidP="00E350CF">
      <w:pPr>
        <w:spacing w:line="360" w:lineRule="auto"/>
        <w:jc w:val="both"/>
        <w:rPr>
          <w:rFonts w:ascii="Arial" w:hAnsi="Arial" w:cs="Arial"/>
          <w:sz w:val="24"/>
          <w:szCs w:val="24"/>
        </w:rPr>
      </w:pPr>
    </w:p>
    <w:p w:rsidR="00D91168" w:rsidRPr="00E350CF" w:rsidRDefault="006D2C47" w:rsidP="00E350CF">
      <w:pPr>
        <w:spacing w:line="360" w:lineRule="auto"/>
        <w:jc w:val="both"/>
        <w:rPr>
          <w:rFonts w:ascii="Arial" w:hAnsi="Arial" w:cs="Arial"/>
          <w:sz w:val="24"/>
          <w:szCs w:val="24"/>
        </w:rPr>
      </w:pPr>
      <w:r w:rsidRPr="00E350CF">
        <w:rPr>
          <w:rFonts w:ascii="Arial" w:hAnsi="Arial" w:cs="Arial"/>
          <w:sz w:val="24"/>
          <w:szCs w:val="24"/>
        </w:rPr>
        <w:t xml:space="preserve">David, T. (2005) </w:t>
      </w:r>
      <w:r w:rsidRPr="00E350CF">
        <w:rPr>
          <w:rFonts w:ascii="Arial" w:hAnsi="Arial" w:cs="Arial"/>
          <w:i/>
          <w:sz w:val="24"/>
          <w:szCs w:val="24"/>
        </w:rPr>
        <w:t xml:space="preserve">Early Years Pioneers: Susan Isaacs. </w:t>
      </w:r>
      <w:r w:rsidRPr="00E350CF">
        <w:rPr>
          <w:rFonts w:ascii="Arial" w:hAnsi="Arial" w:cs="Arial"/>
          <w:sz w:val="24"/>
          <w:szCs w:val="24"/>
        </w:rPr>
        <w:t xml:space="preserve">Available at: </w:t>
      </w:r>
      <w:hyperlink r:id="rId8" w:history="1">
        <w:r w:rsidRPr="00E350CF">
          <w:rPr>
            <w:rStyle w:val="Hyperlink"/>
            <w:rFonts w:ascii="Arial" w:hAnsi="Arial" w:cs="Arial"/>
            <w:sz w:val="24"/>
            <w:szCs w:val="24"/>
          </w:rPr>
          <w:t>https://www.nurseryworld.co.uk/features/article/early-years-pioneers-susan-isaacs</w:t>
        </w:r>
      </w:hyperlink>
      <w:r w:rsidRPr="00E350CF">
        <w:rPr>
          <w:rFonts w:ascii="Arial" w:hAnsi="Arial" w:cs="Arial"/>
          <w:sz w:val="24"/>
          <w:szCs w:val="24"/>
        </w:rPr>
        <w:t xml:space="preserve"> (Accessed on: 04/01/2021). </w:t>
      </w:r>
    </w:p>
    <w:p w:rsidR="006D2C47" w:rsidRPr="00E350CF" w:rsidRDefault="006D2C47"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r w:rsidRPr="00E350CF">
        <w:rPr>
          <w:rFonts w:ascii="Arial" w:hAnsi="Arial" w:cs="Arial"/>
          <w:sz w:val="24"/>
          <w:szCs w:val="24"/>
        </w:rPr>
        <w:t xml:space="preserve">Education Scotland. (2006) </w:t>
      </w:r>
      <w:r w:rsidRPr="00E350CF">
        <w:rPr>
          <w:rFonts w:ascii="Arial" w:hAnsi="Arial" w:cs="Arial"/>
          <w:i/>
          <w:sz w:val="24"/>
          <w:szCs w:val="24"/>
        </w:rPr>
        <w:t xml:space="preserve">The Reggio Emilia Approach to Early Years Education. </w:t>
      </w:r>
      <w:r w:rsidRPr="00E350CF">
        <w:rPr>
          <w:rFonts w:ascii="Arial" w:hAnsi="Arial" w:cs="Arial"/>
          <w:sz w:val="24"/>
          <w:szCs w:val="24"/>
        </w:rPr>
        <w:t xml:space="preserve">Available at:   </w:t>
      </w:r>
      <w:hyperlink r:id="rId9" w:history="1">
        <w:r w:rsidRPr="00E350CF">
          <w:rPr>
            <w:rStyle w:val="Hyperlink"/>
            <w:rFonts w:ascii="Arial" w:hAnsi="Arial" w:cs="Arial"/>
            <w:sz w:val="24"/>
            <w:szCs w:val="24"/>
          </w:rPr>
          <w:t>https://education.gov.scot/nih/Documents/ELC/ELC35_ReggioEmilia/ELC35_ReggioAug06.pdf</w:t>
        </w:r>
      </w:hyperlink>
      <w:r w:rsidRPr="00E350CF">
        <w:rPr>
          <w:rFonts w:ascii="Arial" w:hAnsi="Arial" w:cs="Arial"/>
          <w:sz w:val="24"/>
          <w:szCs w:val="24"/>
        </w:rPr>
        <w:t xml:space="preserve"> (Accessed on: 21/12/2020).</w:t>
      </w:r>
    </w:p>
    <w:p w:rsidR="00D91168" w:rsidRPr="00E350CF" w:rsidRDefault="00D91168"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r w:rsidRPr="00E350CF">
        <w:rPr>
          <w:rFonts w:ascii="Arial" w:hAnsi="Arial" w:cs="Arial"/>
          <w:sz w:val="24"/>
          <w:szCs w:val="24"/>
        </w:rPr>
        <w:t xml:space="preserve">Family Lives. (2020) </w:t>
      </w:r>
      <w:r w:rsidRPr="00E350CF">
        <w:rPr>
          <w:rFonts w:ascii="Arial" w:hAnsi="Arial" w:cs="Arial"/>
          <w:i/>
          <w:sz w:val="24"/>
          <w:szCs w:val="24"/>
        </w:rPr>
        <w:t xml:space="preserve">Why Play Matters. </w:t>
      </w:r>
      <w:r w:rsidRPr="00E350CF">
        <w:rPr>
          <w:rFonts w:ascii="Arial" w:hAnsi="Arial" w:cs="Arial"/>
          <w:sz w:val="24"/>
          <w:szCs w:val="24"/>
        </w:rPr>
        <w:t xml:space="preserve">Available at: </w:t>
      </w:r>
      <w:hyperlink r:id="rId10" w:history="1">
        <w:r w:rsidRPr="00E350CF">
          <w:rPr>
            <w:rStyle w:val="Hyperlink"/>
            <w:rFonts w:ascii="Arial" w:hAnsi="Arial" w:cs="Arial"/>
            <w:color w:val="0066FF"/>
            <w:sz w:val="24"/>
            <w:szCs w:val="24"/>
          </w:rPr>
          <w:t>https://www.familylives.org.uk/advice/early-years-development/learning-and-play/why-play-matters/</w:t>
        </w:r>
      </w:hyperlink>
      <w:r w:rsidRPr="00E350CF">
        <w:rPr>
          <w:rFonts w:ascii="Arial" w:hAnsi="Arial" w:cs="Arial"/>
          <w:sz w:val="24"/>
          <w:szCs w:val="24"/>
        </w:rPr>
        <w:t xml:space="preserve"> (Accessed on: 21/12/2020).</w:t>
      </w:r>
    </w:p>
    <w:p w:rsidR="00096EF0" w:rsidRPr="00E350CF" w:rsidRDefault="00096EF0" w:rsidP="00E350CF">
      <w:pPr>
        <w:spacing w:line="360" w:lineRule="auto"/>
        <w:jc w:val="both"/>
        <w:rPr>
          <w:rFonts w:ascii="Arial" w:hAnsi="Arial" w:cs="Arial"/>
          <w:sz w:val="24"/>
          <w:szCs w:val="24"/>
        </w:rPr>
      </w:pPr>
    </w:p>
    <w:p w:rsidR="00E350CF" w:rsidRPr="00E350CF" w:rsidRDefault="00E350CF" w:rsidP="00E350CF">
      <w:pPr>
        <w:spacing w:line="360" w:lineRule="auto"/>
        <w:jc w:val="both"/>
        <w:rPr>
          <w:rFonts w:ascii="Arial" w:hAnsi="Arial" w:cs="Arial"/>
          <w:sz w:val="24"/>
          <w:szCs w:val="24"/>
        </w:rPr>
      </w:pPr>
    </w:p>
    <w:p w:rsidR="00096EF0" w:rsidRPr="00E350CF" w:rsidRDefault="00096EF0" w:rsidP="00E350CF">
      <w:pPr>
        <w:spacing w:line="360" w:lineRule="auto"/>
        <w:jc w:val="both"/>
        <w:rPr>
          <w:rFonts w:ascii="Arial" w:hAnsi="Arial" w:cs="Arial"/>
          <w:sz w:val="24"/>
          <w:szCs w:val="24"/>
        </w:rPr>
      </w:pPr>
      <w:r w:rsidRPr="00E350CF">
        <w:rPr>
          <w:rFonts w:ascii="Arial" w:hAnsi="Arial" w:cs="Arial"/>
          <w:sz w:val="24"/>
          <w:szCs w:val="24"/>
        </w:rPr>
        <w:t>Forest School Training. (</w:t>
      </w:r>
      <w:proofErr w:type="gramStart"/>
      <w:r w:rsidRPr="00E350CF">
        <w:rPr>
          <w:rFonts w:ascii="Arial" w:hAnsi="Arial" w:cs="Arial"/>
          <w:sz w:val="24"/>
          <w:szCs w:val="24"/>
        </w:rPr>
        <w:t>no</w:t>
      </w:r>
      <w:proofErr w:type="gramEnd"/>
      <w:r w:rsidRPr="00E350CF">
        <w:rPr>
          <w:rFonts w:ascii="Arial" w:hAnsi="Arial" w:cs="Arial"/>
          <w:sz w:val="24"/>
          <w:szCs w:val="24"/>
        </w:rPr>
        <w:t xml:space="preserve"> date) </w:t>
      </w:r>
      <w:r w:rsidRPr="00E350CF">
        <w:rPr>
          <w:rFonts w:ascii="Arial" w:hAnsi="Arial" w:cs="Arial"/>
          <w:i/>
          <w:sz w:val="24"/>
          <w:szCs w:val="24"/>
        </w:rPr>
        <w:t xml:space="preserve">Forest School-The Benefits. </w:t>
      </w:r>
      <w:r w:rsidRPr="00E350CF">
        <w:rPr>
          <w:rFonts w:ascii="Arial" w:hAnsi="Arial" w:cs="Arial"/>
          <w:sz w:val="24"/>
          <w:szCs w:val="24"/>
        </w:rPr>
        <w:t xml:space="preserve">Available at: </w:t>
      </w:r>
      <w:hyperlink r:id="rId11" w:history="1">
        <w:r w:rsidRPr="00E350CF">
          <w:rPr>
            <w:rStyle w:val="Hyperlink"/>
            <w:rFonts w:ascii="Arial" w:hAnsi="Arial" w:cs="Arial"/>
            <w:sz w:val="24"/>
            <w:szCs w:val="24"/>
          </w:rPr>
          <w:t>https://www.forestschooltraining.co.uk/forest-school/the-benefits/</w:t>
        </w:r>
      </w:hyperlink>
      <w:r w:rsidRPr="00E350CF">
        <w:rPr>
          <w:rFonts w:ascii="Arial" w:hAnsi="Arial" w:cs="Arial"/>
          <w:sz w:val="24"/>
          <w:szCs w:val="24"/>
        </w:rPr>
        <w:t xml:space="preserve"> (Accessed on: 14/01/2021).</w:t>
      </w:r>
    </w:p>
    <w:p w:rsidR="00D91168" w:rsidRPr="00E350CF" w:rsidRDefault="00D91168"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r w:rsidRPr="00E350CF">
        <w:rPr>
          <w:rFonts w:ascii="Arial" w:hAnsi="Arial" w:cs="Arial"/>
          <w:sz w:val="24"/>
          <w:szCs w:val="24"/>
        </w:rPr>
        <w:t xml:space="preserve">Freud Museum. (2017) </w:t>
      </w:r>
      <w:r w:rsidRPr="00E350CF">
        <w:rPr>
          <w:rFonts w:ascii="Arial" w:hAnsi="Arial" w:cs="Arial"/>
          <w:i/>
          <w:sz w:val="24"/>
          <w:szCs w:val="24"/>
        </w:rPr>
        <w:t xml:space="preserve">Play and Psychoanalysis: Insights Feature. </w:t>
      </w:r>
      <w:r w:rsidRPr="00E350CF">
        <w:rPr>
          <w:rFonts w:ascii="Arial" w:hAnsi="Arial" w:cs="Arial"/>
          <w:sz w:val="24"/>
          <w:szCs w:val="24"/>
        </w:rPr>
        <w:t>[Video]</w:t>
      </w:r>
      <w:r w:rsidRPr="00E350CF">
        <w:rPr>
          <w:rFonts w:ascii="Arial" w:hAnsi="Arial" w:cs="Arial"/>
          <w:i/>
          <w:sz w:val="24"/>
          <w:szCs w:val="24"/>
        </w:rPr>
        <w:t xml:space="preserve"> </w:t>
      </w:r>
      <w:r w:rsidRPr="00E350CF">
        <w:rPr>
          <w:rFonts w:ascii="Arial" w:hAnsi="Arial" w:cs="Arial"/>
          <w:sz w:val="24"/>
          <w:szCs w:val="24"/>
        </w:rPr>
        <w:t xml:space="preserve">Available at: </w:t>
      </w:r>
      <w:hyperlink r:id="rId12" w:history="1">
        <w:r w:rsidRPr="00E350CF">
          <w:rPr>
            <w:rStyle w:val="Hyperlink"/>
            <w:rFonts w:ascii="Arial" w:hAnsi="Arial" w:cs="Arial"/>
            <w:sz w:val="24"/>
            <w:szCs w:val="24"/>
          </w:rPr>
          <w:t>https://www.youtube.com/watch?v=LUR5iqUnMlY&amp;feature=youtu.be</w:t>
        </w:r>
      </w:hyperlink>
      <w:r w:rsidRPr="00E350CF">
        <w:rPr>
          <w:rFonts w:ascii="Arial" w:hAnsi="Arial" w:cs="Arial"/>
          <w:sz w:val="24"/>
          <w:szCs w:val="24"/>
        </w:rPr>
        <w:t xml:space="preserve"> (Accessed on 03/12/2020). </w:t>
      </w:r>
    </w:p>
    <w:p w:rsidR="00BC2372" w:rsidRPr="00E350CF" w:rsidRDefault="00BC2372" w:rsidP="00E350CF">
      <w:pPr>
        <w:spacing w:line="360" w:lineRule="auto"/>
        <w:jc w:val="both"/>
        <w:rPr>
          <w:rFonts w:ascii="Arial" w:hAnsi="Arial" w:cs="Arial"/>
          <w:sz w:val="24"/>
          <w:szCs w:val="24"/>
        </w:rPr>
      </w:pPr>
    </w:p>
    <w:p w:rsidR="00BC2372" w:rsidRPr="00E350CF" w:rsidRDefault="00BC2372" w:rsidP="00E350CF">
      <w:pPr>
        <w:spacing w:line="360" w:lineRule="auto"/>
        <w:jc w:val="both"/>
        <w:rPr>
          <w:rFonts w:ascii="Arial" w:hAnsi="Arial" w:cs="Arial"/>
          <w:sz w:val="24"/>
          <w:szCs w:val="24"/>
        </w:rPr>
      </w:pPr>
      <w:r w:rsidRPr="00E350CF">
        <w:rPr>
          <w:rFonts w:ascii="Arial" w:hAnsi="Arial" w:cs="Arial"/>
          <w:sz w:val="24"/>
          <w:szCs w:val="24"/>
        </w:rPr>
        <w:t xml:space="preserve">Health and Safety Executive (HSE). (2012) </w:t>
      </w:r>
      <w:r w:rsidRPr="00E350CF">
        <w:rPr>
          <w:rFonts w:ascii="Arial" w:hAnsi="Arial" w:cs="Arial"/>
          <w:i/>
          <w:sz w:val="24"/>
          <w:szCs w:val="24"/>
        </w:rPr>
        <w:t xml:space="preserve">Children’s Play and Leisure-Promoting a Balanced Approach. </w:t>
      </w:r>
      <w:r w:rsidRPr="00E350CF">
        <w:rPr>
          <w:rFonts w:ascii="Arial" w:hAnsi="Arial" w:cs="Arial"/>
          <w:sz w:val="24"/>
          <w:szCs w:val="24"/>
        </w:rPr>
        <w:t xml:space="preserve">Available at: </w:t>
      </w:r>
      <w:hyperlink r:id="rId13" w:history="1">
        <w:r w:rsidRPr="00E350CF">
          <w:rPr>
            <w:rStyle w:val="Hyperlink"/>
            <w:rFonts w:ascii="Arial" w:hAnsi="Arial" w:cs="Arial"/>
            <w:sz w:val="24"/>
            <w:szCs w:val="24"/>
          </w:rPr>
          <w:t>https://www.hse.gov.uk/entertainment/childrens-play-july-2012.pdf</w:t>
        </w:r>
      </w:hyperlink>
      <w:r w:rsidRPr="00E350CF">
        <w:rPr>
          <w:rFonts w:ascii="Arial" w:hAnsi="Arial" w:cs="Arial"/>
          <w:sz w:val="24"/>
          <w:szCs w:val="24"/>
        </w:rPr>
        <w:t xml:space="preserve"> (Accessed on: 14/01/2021). </w:t>
      </w:r>
    </w:p>
    <w:p w:rsidR="00D91168" w:rsidRPr="00E350CF" w:rsidRDefault="00D91168"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r w:rsidRPr="00E350CF">
        <w:rPr>
          <w:rFonts w:ascii="Arial" w:hAnsi="Arial" w:cs="Arial"/>
          <w:sz w:val="24"/>
          <w:szCs w:val="24"/>
        </w:rPr>
        <w:t xml:space="preserve">Hollis Montessori School. (2018) </w:t>
      </w:r>
      <w:r w:rsidRPr="00E350CF">
        <w:rPr>
          <w:rFonts w:ascii="Arial" w:hAnsi="Arial" w:cs="Arial"/>
          <w:i/>
          <w:sz w:val="24"/>
          <w:szCs w:val="24"/>
        </w:rPr>
        <w:t>Why Encourage Self-Directed Play</w:t>
      </w:r>
      <w:proofErr w:type="gramStart"/>
      <w:r w:rsidRPr="00E350CF">
        <w:rPr>
          <w:rFonts w:ascii="Arial" w:hAnsi="Arial" w:cs="Arial"/>
          <w:i/>
          <w:sz w:val="24"/>
          <w:szCs w:val="24"/>
        </w:rPr>
        <w:t>?.</w:t>
      </w:r>
      <w:proofErr w:type="gramEnd"/>
      <w:r w:rsidRPr="00E350CF">
        <w:rPr>
          <w:rFonts w:ascii="Arial" w:hAnsi="Arial" w:cs="Arial"/>
          <w:i/>
          <w:sz w:val="24"/>
          <w:szCs w:val="24"/>
        </w:rPr>
        <w:t xml:space="preserve"> </w:t>
      </w:r>
      <w:r w:rsidRPr="00E350CF">
        <w:rPr>
          <w:rFonts w:ascii="Arial" w:hAnsi="Arial" w:cs="Arial"/>
          <w:sz w:val="24"/>
          <w:szCs w:val="24"/>
        </w:rPr>
        <w:t xml:space="preserve">Available at: </w:t>
      </w:r>
      <w:hyperlink r:id="rId14" w:history="1">
        <w:r w:rsidRPr="00E350CF">
          <w:rPr>
            <w:rStyle w:val="Hyperlink"/>
            <w:rFonts w:ascii="Arial" w:hAnsi="Arial" w:cs="Arial"/>
            <w:sz w:val="24"/>
            <w:szCs w:val="24"/>
          </w:rPr>
          <w:t>https://hollismontessori.org/blog/2018/2/19/why-encourage-self-directed-play</w:t>
        </w:r>
      </w:hyperlink>
      <w:r w:rsidRPr="00E350CF">
        <w:rPr>
          <w:rFonts w:ascii="Arial" w:hAnsi="Arial" w:cs="Arial"/>
          <w:sz w:val="24"/>
          <w:szCs w:val="24"/>
        </w:rPr>
        <w:t xml:space="preserve"> (Accessed on: 21/12/2020). </w:t>
      </w:r>
    </w:p>
    <w:p w:rsidR="00D91168" w:rsidRPr="00E350CF" w:rsidRDefault="00D91168"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proofErr w:type="spellStart"/>
      <w:r w:rsidRPr="00E350CF">
        <w:rPr>
          <w:rFonts w:ascii="Arial" w:hAnsi="Arial" w:cs="Arial"/>
          <w:sz w:val="24"/>
          <w:szCs w:val="24"/>
        </w:rPr>
        <w:t>Housley-Juster</w:t>
      </w:r>
      <w:proofErr w:type="spellEnd"/>
      <w:r w:rsidRPr="00E350CF">
        <w:rPr>
          <w:rFonts w:ascii="Arial" w:hAnsi="Arial" w:cs="Arial"/>
          <w:sz w:val="24"/>
          <w:szCs w:val="24"/>
        </w:rPr>
        <w:t xml:space="preserve">, A. (2015) </w:t>
      </w:r>
      <w:proofErr w:type="gramStart"/>
      <w:r w:rsidRPr="00E350CF">
        <w:rPr>
          <w:rFonts w:ascii="Arial" w:hAnsi="Arial" w:cs="Arial"/>
          <w:i/>
          <w:sz w:val="24"/>
          <w:szCs w:val="24"/>
        </w:rPr>
        <w:t>The</w:t>
      </w:r>
      <w:proofErr w:type="gramEnd"/>
      <w:r w:rsidRPr="00E350CF">
        <w:rPr>
          <w:rFonts w:ascii="Arial" w:hAnsi="Arial" w:cs="Arial"/>
          <w:i/>
          <w:sz w:val="24"/>
          <w:szCs w:val="24"/>
        </w:rPr>
        <w:t xml:space="preserve"> Amazing Benefits of Self-Directed Play. </w:t>
      </w:r>
      <w:r w:rsidRPr="00E350CF">
        <w:rPr>
          <w:rFonts w:ascii="Arial" w:hAnsi="Arial" w:cs="Arial"/>
          <w:sz w:val="24"/>
          <w:szCs w:val="24"/>
        </w:rPr>
        <w:t xml:space="preserve">Available at: </w:t>
      </w:r>
      <w:hyperlink r:id="rId15" w:history="1">
        <w:r w:rsidRPr="00E350CF">
          <w:rPr>
            <w:rStyle w:val="Hyperlink"/>
            <w:rFonts w:ascii="Arial" w:hAnsi="Arial" w:cs="Arial"/>
            <w:sz w:val="24"/>
            <w:szCs w:val="24"/>
          </w:rPr>
          <w:t>http://www.beactivekids.org/assets/pdf/MorganLeichterSaxby.pdf</w:t>
        </w:r>
      </w:hyperlink>
      <w:r w:rsidRPr="00E350CF">
        <w:rPr>
          <w:rFonts w:ascii="Arial" w:hAnsi="Arial" w:cs="Arial"/>
          <w:sz w:val="24"/>
          <w:szCs w:val="24"/>
        </w:rPr>
        <w:t xml:space="preserve"> (Accessed on: 08/12/2020). </w:t>
      </w:r>
    </w:p>
    <w:p w:rsidR="00D91168" w:rsidRPr="00E350CF" w:rsidRDefault="00D91168" w:rsidP="00E350CF">
      <w:pPr>
        <w:spacing w:line="360" w:lineRule="auto"/>
        <w:jc w:val="both"/>
        <w:rPr>
          <w:rFonts w:ascii="Arial" w:hAnsi="Arial" w:cs="Arial"/>
          <w:sz w:val="24"/>
          <w:szCs w:val="24"/>
        </w:rPr>
      </w:pPr>
    </w:p>
    <w:p w:rsidR="00F4603D" w:rsidRPr="00E350CF" w:rsidRDefault="00F4603D" w:rsidP="00E350CF">
      <w:pPr>
        <w:spacing w:line="360" w:lineRule="auto"/>
        <w:jc w:val="both"/>
        <w:rPr>
          <w:rFonts w:ascii="Arial" w:hAnsi="Arial" w:cs="Arial"/>
          <w:sz w:val="24"/>
          <w:szCs w:val="24"/>
        </w:rPr>
      </w:pPr>
      <w:r w:rsidRPr="00E350CF">
        <w:rPr>
          <w:rFonts w:ascii="Arial" w:hAnsi="Arial" w:cs="Arial"/>
          <w:sz w:val="24"/>
          <w:szCs w:val="24"/>
        </w:rPr>
        <w:t xml:space="preserve">Howard, J. and McInnes, K. (2013) </w:t>
      </w:r>
      <w:r w:rsidRPr="00E350CF">
        <w:rPr>
          <w:rFonts w:ascii="Arial" w:hAnsi="Arial" w:cs="Arial"/>
          <w:i/>
          <w:sz w:val="24"/>
          <w:szCs w:val="24"/>
        </w:rPr>
        <w:t xml:space="preserve">The Impact of Children’s Perception of and Activity as Play </w:t>
      </w:r>
      <w:proofErr w:type="gramStart"/>
      <w:r w:rsidRPr="00E350CF">
        <w:rPr>
          <w:rFonts w:ascii="Arial" w:hAnsi="Arial" w:cs="Arial"/>
          <w:i/>
          <w:sz w:val="24"/>
          <w:szCs w:val="24"/>
        </w:rPr>
        <w:t>Rather</w:t>
      </w:r>
      <w:proofErr w:type="gramEnd"/>
      <w:r w:rsidRPr="00E350CF">
        <w:rPr>
          <w:rFonts w:ascii="Arial" w:hAnsi="Arial" w:cs="Arial"/>
          <w:i/>
          <w:sz w:val="24"/>
          <w:szCs w:val="24"/>
        </w:rPr>
        <w:t xml:space="preserve"> Than Not Play on Emotional Well-Being. </w:t>
      </w:r>
      <w:r w:rsidRPr="00E350CF">
        <w:rPr>
          <w:rFonts w:ascii="Arial" w:hAnsi="Arial" w:cs="Arial"/>
          <w:sz w:val="24"/>
          <w:szCs w:val="24"/>
        </w:rPr>
        <w:t xml:space="preserve">England: Wiley Subscription Services Inc. 39:5, 737-742, DOI: </w:t>
      </w:r>
      <w:r w:rsidRPr="00E350CF">
        <w:rPr>
          <w:rFonts w:ascii="Arial" w:hAnsi="Arial" w:cs="Arial"/>
          <w:sz w:val="24"/>
          <w:szCs w:val="24"/>
          <w:u w:val="single"/>
        </w:rPr>
        <w:t xml:space="preserve">10.1111/j.1365-2214.2012.01405.x </w:t>
      </w:r>
    </w:p>
    <w:p w:rsidR="00A06057" w:rsidRPr="00E350CF" w:rsidRDefault="00A06057"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proofErr w:type="spellStart"/>
      <w:r w:rsidRPr="00E350CF">
        <w:rPr>
          <w:rFonts w:ascii="Arial" w:hAnsi="Arial" w:cs="Arial"/>
          <w:sz w:val="24"/>
          <w:szCs w:val="24"/>
        </w:rPr>
        <w:t>Huitt</w:t>
      </w:r>
      <w:proofErr w:type="spellEnd"/>
      <w:r w:rsidRPr="00E350CF">
        <w:rPr>
          <w:rFonts w:ascii="Arial" w:hAnsi="Arial" w:cs="Arial"/>
          <w:sz w:val="24"/>
          <w:szCs w:val="24"/>
        </w:rPr>
        <w:t xml:space="preserve">, W. and Hummel, J. (2003) </w:t>
      </w:r>
      <w:r w:rsidRPr="00E350CF">
        <w:rPr>
          <w:rFonts w:ascii="Arial" w:hAnsi="Arial" w:cs="Arial"/>
          <w:i/>
          <w:sz w:val="24"/>
          <w:szCs w:val="24"/>
        </w:rPr>
        <w:t xml:space="preserve">Piaget’s Theory of Cognitive Development. </w:t>
      </w:r>
      <w:r w:rsidRPr="00E350CF">
        <w:rPr>
          <w:rFonts w:ascii="Arial" w:hAnsi="Arial" w:cs="Arial"/>
          <w:sz w:val="24"/>
          <w:szCs w:val="24"/>
        </w:rPr>
        <w:t xml:space="preserve">Available at: </w:t>
      </w:r>
      <w:hyperlink r:id="rId16" w:history="1">
        <w:r w:rsidRPr="00E350CF">
          <w:rPr>
            <w:rStyle w:val="Hyperlink"/>
            <w:rFonts w:ascii="Arial" w:hAnsi="Arial" w:cs="Arial"/>
            <w:sz w:val="24"/>
            <w:szCs w:val="24"/>
          </w:rPr>
          <w:t>https://intranet.newriver.edu/images/stories/library/stennett_psychology_articles/Piagets%20Theory%20of%20Cognitive%20Development.pdf</w:t>
        </w:r>
      </w:hyperlink>
      <w:r w:rsidRPr="00E350CF">
        <w:rPr>
          <w:rFonts w:ascii="Arial" w:hAnsi="Arial" w:cs="Arial"/>
          <w:sz w:val="24"/>
          <w:szCs w:val="24"/>
        </w:rPr>
        <w:t xml:space="preserve"> (Accessed on: 03/12/2020). </w:t>
      </w:r>
    </w:p>
    <w:p w:rsidR="00B35C8E" w:rsidRPr="00E350CF" w:rsidRDefault="00B35C8E" w:rsidP="00E350CF">
      <w:pPr>
        <w:spacing w:line="360" w:lineRule="auto"/>
        <w:jc w:val="both"/>
        <w:rPr>
          <w:rFonts w:ascii="Arial" w:hAnsi="Arial" w:cs="Arial"/>
          <w:sz w:val="24"/>
          <w:szCs w:val="24"/>
        </w:rPr>
      </w:pPr>
    </w:p>
    <w:p w:rsidR="00B35C8E" w:rsidRPr="00E350CF" w:rsidRDefault="00B35C8E" w:rsidP="00E350CF">
      <w:pPr>
        <w:spacing w:line="360" w:lineRule="auto"/>
        <w:jc w:val="both"/>
        <w:rPr>
          <w:rFonts w:ascii="Arial" w:hAnsi="Arial" w:cs="Arial"/>
          <w:sz w:val="24"/>
          <w:szCs w:val="24"/>
        </w:rPr>
      </w:pPr>
      <w:r w:rsidRPr="00E350CF">
        <w:rPr>
          <w:rFonts w:ascii="Arial" w:hAnsi="Arial" w:cs="Arial"/>
          <w:sz w:val="24"/>
          <w:szCs w:val="24"/>
        </w:rPr>
        <w:t xml:space="preserve">Isaacs, S. (2013) </w:t>
      </w:r>
      <w:r w:rsidRPr="00E350CF">
        <w:rPr>
          <w:rFonts w:ascii="Arial" w:hAnsi="Arial" w:cs="Arial"/>
          <w:i/>
          <w:sz w:val="24"/>
          <w:szCs w:val="24"/>
        </w:rPr>
        <w:t xml:space="preserve">The Educational Value of the Nursery School. </w:t>
      </w:r>
      <w:r w:rsidRPr="00E350CF">
        <w:rPr>
          <w:rFonts w:ascii="Arial" w:hAnsi="Arial" w:cs="Arial"/>
          <w:sz w:val="24"/>
          <w:szCs w:val="24"/>
        </w:rPr>
        <w:t xml:space="preserve">London: The British Association for Early Childhood Education. </w:t>
      </w:r>
    </w:p>
    <w:p w:rsidR="00D91168" w:rsidRPr="00E350CF" w:rsidRDefault="00D91168" w:rsidP="00E350CF">
      <w:pPr>
        <w:spacing w:line="360" w:lineRule="auto"/>
        <w:jc w:val="both"/>
        <w:rPr>
          <w:rFonts w:ascii="Arial" w:hAnsi="Arial" w:cs="Arial"/>
          <w:sz w:val="24"/>
          <w:szCs w:val="24"/>
        </w:rPr>
      </w:pPr>
    </w:p>
    <w:p w:rsidR="00E350CF" w:rsidRPr="00E350CF" w:rsidRDefault="00E350CF"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r w:rsidRPr="00E350CF">
        <w:rPr>
          <w:rFonts w:ascii="Arial" w:hAnsi="Arial" w:cs="Arial"/>
          <w:sz w:val="24"/>
          <w:szCs w:val="24"/>
        </w:rPr>
        <w:t xml:space="preserve">Johnston, </w:t>
      </w:r>
      <w:r w:rsidR="007F51A8" w:rsidRPr="00E350CF">
        <w:rPr>
          <w:rFonts w:ascii="Arial" w:hAnsi="Arial" w:cs="Arial"/>
          <w:sz w:val="24"/>
          <w:szCs w:val="24"/>
        </w:rPr>
        <w:t xml:space="preserve">J. and </w:t>
      </w:r>
      <w:proofErr w:type="spellStart"/>
      <w:r w:rsidR="007F51A8" w:rsidRPr="00E350CF">
        <w:rPr>
          <w:rFonts w:ascii="Arial" w:hAnsi="Arial" w:cs="Arial"/>
          <w:sz w:val="24"/>
          <w:szCs w:val="24"/>
        </w:rPr>
        <w:t>Nahmad</w:t>
      </w:r>
      <w:proofErr w:type="spellEnd"/>
      <w:r w:rsidR="007F51A8" w:rsidRPr="00E350CF">
        <w:rPr>
          <w:rFonts w:ascii="Arial" w:hAnsi="Arial" w:cs="Arial"/>
          <w:sz w:val="24"/>
          <w:szCs w:val="24"/>
        </w:rPr>
        <w:t>-Williams, L. (2010</w:t>
      </w:r>
      <w:r w:rsidRPr="00E350CF">
        <w:rPr>
          <w:rFonts w:ascii="Arial" w:hAnsi="Arial" w:cs="Arial"/>
          <w:sz w:val="24"/>
          <w:szCs w:val="24"/>
        </w:rPr>
        <w:t xml:space="preserve">) </w:t>
      </w:r>
      <w:r w:rsidR="00570692" w:rsidRPr="00E350CF">
        <w:rPr>
          <w:rFonts w:ascii="Arial" w:hAnsi="Arial" w:cs="Arial"/>
          <w:i/>
          <w:sz w:val="24"/>
          <w:szCs w:val="24"/>
        </w:rPr>
        <w:t>Early Childhood Studies.</w:t>
      </w:r>
      <w:r w:rsidRPr="00E350CF">
        <w:rPr>
          <w:rFonts w:ascii="Arial" w:hAnsi="Arial" w:cs="Arial"/>
          <w:i/>
          <w:sz w:val="24"/>
          <w:szCs w:val="24"/>
        </w:rPr>
        <w:t xml:space="preserve"> </w:t>
      </w:r>
      <w:r w:rsidRPr="00E350CF">
        <w:rPr>
          <w:rFonts w:ascii="Arial" w:hAnsi="Arial" w:cs="Arial"/>
          <w:sz w:val="24"/>
          <w:szCs w:val="24"/>
        </w:rPr>
        <w:t xml:space="preserve">London: Pearson Education. </w:t>
      </w:r>
    </w:p>
    <w:p w:rsidR="00596B94" w:rsidRPr="00E350CF" w:rsidRDefault="00596B94" w:rsidP="00E350CF">
      <w:pPr>
        <w:spacing w:line="360" w:lineRule="auto"/>
        <w:jc w:val="both"/>
        <w:rPr>
          <w:rFonts w:ascii="Arial" w:hAnsi="Arial" w:cs="Arial"/>
          <w:sz w:val="24"/>
          <w:szCs w:val="24"/>
        </w:rPr>
      </w:pPr>
    </w:p>
    <w:p w:rsidR="00596B94" w:rsidRPr="00E350CF" w:rsidRDefault="00596B94" w:rsidP="00E350CF">
      <w:pPr>
        <w:spacing w:line="360" w:lineRule="auto"/>
        <w:jc w:val="both"/>
        <w:rPr>
          <w:rFonts w:ascii="Arial" w:hAnsi="Arial" w:cs="Arial"/>
          <w:i/>
          <w:sz w:val="24"/>
          <w:szCs w:val="24"/>
        </w:rPr>
      </w:pPr>
      <w:r w:rsidRPr="00E350CF">
        <w:rPr>
          <w:rFonts w:ascii="Arial" w:hAnsi="Arial" w:cs="Arial"/>
          <w:sz w:val="24"/>
          <w:szCs w:val="24"/>
        </w:rPr>
        <w:t xml:space="preserve">McInnes, K., Howard, J., Miles, G., and Crowley, K. (2011) </w:t>
      </w:r>
      <w:r w:rsidRPr="00E350CF">
        <w:rPr>
          <w:rFonts w:ascii="Arial" w:hAnsi="Arial" w:cs="Arial"/>
          <w:i/>
          <w:sz w:val="24"/>
          <w:szCs w:val="24"/>
        </w:rPr>
        <w:t xml:space="preserve">Differences in Practitioners’ Understanding of Play and How this Influences Pedagogy and Children’s Perceptions of Play. </w:t>
      </w:r>
      <w:r w:rsidRPr="00E350CF">
        <w:rPr>
          <w:rFonts w:ascii="Arial" w:hAnsi="Arial" w:cs="Arial"/>
          <w:sz w:val="24"/>
          <w:szCs w:val="24"/>
        </w:rPr>
        <w:t xml:space="preserve">Early Years, 31:2, 121-133, DOI: </w:t>
      </w:r>
      <w:r w:rsidRPr="00E350CF">
        <w:rPr>
          <w:rFonts w:ascii="Arial" w:hAnsi="Arial" w:cs="Arial"/>
          <w:sz w:val="24"/>
          <w:szCs w:val="24"/>
          <w:u w:val="single"/>
        </w:rPr>
        <w:t xml:space="preserve">10.1080/09575146.2011.572870. </w:t>
      </w:r>
      <w:r w:rsidRPr="00E350CF">
        <w:rPr>
          <w:rFonts w:ascii="Arial" w:hAnsi="Arial" w:cs="Arial"/>
          <w:i/>
          <w:sz w:val="24"/>
          <w:szCs w:val="24"/>
        </w:rPr>
        <w:t xml:space="preserve"> </w:t>
      </w:r>
    </w:p>
    <w:p w:rsidR="00B732DC" w:rsidRPr="00E350CF" w:rsidRDefault="00B732DC" w:rsidP="00E350CF">
      <w:pPr>
        <w:spacing w:line="360" w:lineRule="auto"/>
        <w:jc w:val="both"/>
        <w:rPr>
          <w:rFonts w:ascii="Arial" w:hAnsi="Arial" w:cs="Arial"/>
          <w:sz w:val="24"/>
          <w:szCs w:val="24"/>
        </w:rPr>
      </w:pPr>
    </w:p>
    <w:p w:rsidR="00B732DC" w:rsidRPr="00E350CF" w:rsidRDefault="00B732DC" w:rsidP="00E350CF">
      <w:pPr>
        <w:spacing w:line="360" w:lineRule="auto"/>
        <w:jc w:val="both"/>
        <w:rPr>
          <w:rFonts w:ascii="Arial" w:hAnsi="Arial" w:cs="Arial"/>
          <w:sz w:val="24"/>
          <w:szCs w:val="24"/>
        </w:rPr>
      </w:pPr>
      <w:r w:rsidRPr="00E350CF">
        <w:rPr>
          <w:rFonts w:ascii="Arial" w:hAnsi="Arial" w:cs="Arial"/>
          <w:sz w:val="24"/>
          <w:szCs w:val="24"/>
        </w:rPr>
        <w:t xml:space="preserve">McInnes, K., Howard, J., Crowley, K., and Miles, G. (2013) </w:t>
      </w:r>
      <w:r w:rsidRPr="00E350CF">
        <w:rPr>
          <w:rFonts w:ascii="Arial" w:hAnsi="Arial" w:cs="Arial"/>
          <w:i/>
          <w:sz w:val="24"/>
          <w:szCs w:val="24"/>
        </w:rPr>
        <w:t xml:space="preserve">The Nature of Adult-Child Interaction in the Early Years Classroom: Implications for Children’s Perceptions of Play and Subsequent Learning Behaviour. </w:t>
      </w:r>
      <w:r w:rsidRPr="00E350CF">
        <w:rPr>
          <w:rFonts w:ascii="Arial" w:hAnsi="Arial" w:cs="Arial"/>
          <w:sz w:val="24"/>
          <w:szCs w:val="24"/>
        </w:rPr>
        <w:t xml:space="preserve">European Early Childhood Education Research Journal, 21:2, 268-282, DOI: </w:t>
      </w:r>
      <w:r w:rsidRPr="00E350CF">
        <w:rPr>
          <w:rFonts w:ascii="Arial" w:hAnsi="Arial" w:cs="Arial"/>
          <w:sz w:val="24"/>
          <w:szCs w:val="24"/>
          <w:u w:val="single"/>
        </w:rPr>
        <w:t>10.1080/1350293X.2013.789194.</w:t>
      </w:r>
      <w:r w:rsidRPr="00E350CF">
        <w:rPr>
          <w:rFonts w:ascii="Arial" w:hAnsi="Arial" w:cs="Arial"/>
          <w:sz w:val="24"/>
          <w:szCs w:val="24"/>
        </w:rPr>
        <w:t xml:space="preserve"> </w:t>
      </w:r>
    </w:p>
    <w:p w:rsidR="00E22629" w:rsidRPr="00E350CF" w:rsidRDefault="00E22629" w:rsidP="00E350CF">
      <w:pPr>
        <w:spacing w:line="360" w:lineRule="auto"/>
        <w:jc w:val="both"/>
        <w:rPr>
          <w:rFonts w:ascii="Arial" w:hAnsi="Arial" w:cs="Arial"/>
          <w:sz w:val="24"/>
          <w:szCs w:val="24"/>
        </w:rPr>
      </w:pPr>
    </w:p>
    <w:p w:rsidR="00E22629" w:rsidRPr="00E350CF" w:rsidRDefault="00E22629" w:rsidP="00E350CF">
      <w:pPr>
        <w:spacing w:line="360" w:lineRule="auto"/>
        <w:jc w:val="both"/>
        <w:rPr>
          <w:rFonts w:ascii="Arial" w:hAnsi="Arial" w:cs="Arial"/>
          <w:sz w:val="24"/>
          <w:szCs w:val="24"/>
        </w:rPr>
      </w:pPr>
      <w:r w:rsidRPr="00E350CF">
        <w:rPr>
          <w:rFonts w:ascii="Arial" w:hAnsi="Arial" w:cs="Arial"/>
          <w:sz w:val="24"/>
          <w:szCs w:val="24"/>
        </w:rPr>
        <w:t xml:space="preserve">National Institute for Health and Clinical Excellence (NICE). (2012) </w:t>
      </w:r>
      <w:r w:rsidRPr="00E350CF">
        <w:rPr>
          <w:rFonts w:ascii="Arial" w:hAnsi="Arial" w:cs="Arial"/>
          <w:i/>
          <w:sz w:val="24"/>
          <w:szCs w:val="24"/>
        </w:rPr>
        <w:t xml:space="preserve">Social and Emotional Wellbeing: Early Years. </w:t>
      </w:r>
      <w:r w:rsidRPr="00E350CF">
        <w:rPr>
          <w:rFonts w:ascii="Arial" w:hAnsi="Arial" w:cs="Arial"/>
          <w:sz w:val="24"/>
          <w:szCs w:val="24"/>
        </w:rPr>
        <w:t xml:space="preserve">Available at: </w:t>
      </w:r>
      <w:hyperlink r:id="rId17" w:history="1">
        <w:r w:rsidRPr="00E350CF">
          <w:rPr>
            <w:rStyle w:val="Hyperlink"/>
            <w:rFonts w:ascii="Arial" w:hAnsi="Arial" w:cs="Arial"/>
            <w:sz w:val="24"/>
            <w:szCs w:val="24"/>
          </w:rPr>
          <w:t>https://www.nice.org.uk/guidance/ph40/resources/social-and-emotional-wellbeing-early-years-pdf-1996351221445</w:t>
        </w:r>
      </w:hyperlink>
      <w:r w:rsidRPr="00E350CF">
        <w:rPr>
          <w:rFonts w:ascii="Arial" w:hAnsi="Arial" w:cs="Arial"/>
          <w:sz w:val="24"/>
          <w:szCs w:val="24"/>
        </w:rPr>
        <w:t xml:space="preserve"> (Accessed on 06/01/2021). </w:t>
      </w:r>
    </w:p>
    <w:p w:rsidR="00105F33" w:rsidRPr="00E350CF" w:rsidRDefault="00105F33" w:rsidP="00E350CF">
      <w:pPr>
        <w:spacing w:line="360" w:lineRule="auto"/>
        <w:jc w:val="both"/>
        <w:rPr>
          <w:rFonts w:ascii="Arial" w:hAnsi="Arial" w:cs="Arial"/>
          <w:sz w:val="24"/>
          <w:szCs w:val="24"/>
        </w:rPr>
      </w:pPr>
    </w:p>
    <w:p w:rsidR="00105F33" w:rsidRPr="00E350CF" w:rsidRDefault="00105F33" w:rsidP="00E350CF">
      <w:pPr>
        <w:spacing w:line="360" w:lineRule="auto"/>
        <w:jc w:val="both"/>
        <w:rPr>
          <w:rFonts w:ascii="Arial" w:hAnsi="Arial" w:cs="Arial"/>
          <w:sz w:val="24"/>
          <w:szCs w:val="24"/>
        </w:rPr>
      </w:pPr>
      <w:r w:rsidRPr="00E350CF">
        <w:rPr>
          <w:rFonts w:ascii="Arial" w:hAnsi="Arial" w:cs="Arial"/>
          <w:sz w:val="24"/>
          <w:szCs w:val="24"/>
        </w:rPr>
        <w:t xml:space="preserve">Nursery World. (2006) </w:t>
      </w:r>
      <w:r w:rsidRPr="00E350CF">
        <w:rPr>
          <w:rFonts w:ascii="Arial" w:hAnsi="Arial" w:cs="Arial"/>
          <w:i/>
          <w:sz w:val="24"/>
          <w:szCs w:val="24"/>
        </w:rPr>
        <w:t xml:space="preserve">Observing Children. </w:t>
      </w:r>
      <w:r w:rsidRPr="00E350CF">
        <w:rPr>
          <w:rFonts w:ascii="Arial" w:hAnsi="Arial" w:cs="Arial"/>
          <w:sz w:val="24"/>
          <w:szCs w:val="24"/>
        </w:rPr>
        <w:t xml:space="preserve">Available at: </w:t>
      </w:r>
      <w:hyperlink r:id="rId18" w:history="1">
        <w:r w:rsidRPr="00E350CF">
          <w:rPr>
            <w:rStyle w:val="Hyperlink"/>
            <w:rFonts w:ascii="Arial" w:hAnsi="Arial" w:cs="Arial"/>
            <w:sz w:val="24"/>
            <w:szCs w:val="24"/>
          </w:rPr>
          <w:t>https://www.nurseryworld.co.uk/news/article/observing-children</w:t>
        </w:r>
      </w:hyperlink>
      <w:r w:rsidRPr="00E350CF">
        <w:rPr>
          <w:rFonts w:ascii="Arial" w:hAnsi="Arial" w:cs="Arial"/>
          <w:sz w:val="24"/>
          <w:szCs w:val="24"/>
        </w:rPr>
        <w:t xml:space="preserve"> (Accessed on: 12/01/2021). </w:t>
      </w:r>
    </w:p>
    <w:p w:rsidR="00D91168" w:rsidRPr="00E350CF" w:rsidRDefault="00D91168"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color w:val="333333"/>
          <w:sz w:val="24"/>
          <w:szCs w:val="24"/>
          <w:lang w:val="en"/>
        </w:rPr>
      </w:pPr>
      <w:proofErr w:type="spellStart"/>
      <w:r w:rsidRPr="00E350CF">
        <w:rPr>
          <w:rFonts w:ascii="Arial" w:hAnsi="Arial" w:cs="Arial"/>
          <w:color w:val="333333"/>
          <w:sz w:val="24"/>
          <w:szCs w:val="24"/>
          <w:lang w:val="en"/>
        </w:rPr>
        <w:t>Nutbrown</w:t>
      </w:r>
      <w:proofErr w:type="spellEnd"/>
      <w:r w:rsidRPr="00E350CF">
        <w:rPr>
          <w:rFonts w:ascii="Arial" w:hAnsi="Arial" w:cs="Arial"/>
          <w:color w:val="333333"/>
          <w:sz w:val="24"/>
          <w:szCs w:val="24"/>
          <w:lang w:val="en"/>
        </w:rPr>
        <w:t xml:space="preserve">, C. (2011) </w:t>
      </w:r>
      <w:r w:rsidRPr="00E350CF">
        <w:rPr>
          <w:rFonts w:ascii="Arial" w:hAnsi="Arial" w:cs="Arial"/>
          <w:i/>
          <w:color w:val="333333"/>
          <w:sz w:val="24"/>
          <w:szCs w:val="24"/>
          <w:lang w:val="en"/>
        </w:rPr>
        <w:t>Key Concepts in Early Childhood Education and Care.</w:t>
      </w:r>
      <w:r w:rsidRPr="00E350CF">
        <w:rPr>
          <w:rFonts w:ascii="Arial" w:hAnsi="Arial" w:cs="Arial"/>
          <w:color w:val="333333"/>
          <w:sz w:val="24"/>
          <w:szCs w:val="24"/>
          <w:lang w:val="en"/>
        </w:rPr>
        <w:t xml:space="preserve"> London: Sage Publications.</w:t>
      </w:r>
    </w:p>
    <w:p w:rsidR="005B022E" w:rsidRPr="00E350CF" w:rsidRDefault="005B022E" w:rsidP="00E350CF">
      <w:pPr>
        <w:spacing w:line="360" w:lineRule="auto"/>
        <w:jc w:val="both"/>
        <w:rPr>
          <w:rFonts w:ascii="Arial" w:hAnsi="Arial" w:cs="Arial"/>
          <w:color w:val="333333"/>
          <w:sz w:val="24"/>
          <w:szCs w:val="24"/>
          <w:lang w:val="en"/>
        </w:rPr>
      </w:pPr>
    </w:p>
    <w:p w:rsidR="00557FEE" w:rsidRPr="00E350CF" w:rsidRDefault="00557FEE" w:rsidP="00E350CF">
      <w:pPr>
        <w:spacing w:line="360" w:lineRule="auto"/>
        <w:jc w:val="both"/>
        <w:rPr>
          <w:rFonts w:ascii="Arial" w:hAnsi="Arial" w:cs="Arial"/>
          <w:color w:val="333333"/>
          <w:sz w:val="24"/>
          <w:szCs w:val="24"/>
          <w:lang w:val="en"/>
        </w:rPr>
      </w:pPr>
      <w:r w:rsidRPr="00E350CF">
        <w:rPr>
          <w:rFonts w:ascii="Arial" w:hAnsi="Arial" w:cs="Arial"/>
          <w:color w:val="333333"/>
          <w:sz w:val="24"/>
          <w:szCs w:val="24"/>
          <w:lang w:val="en"/>
        </w:rPr>
        <w:t xml:space="preserve">Ouvry, M. (no date) </w:t>
      </w:r>
      <w:r w:rsidRPr="00E350CF">
        <w:rPr>
          <w:rFonts w:ascii="Arial" w:hAnsi="Arial" w:cs="Arial"/>
          <w:i/>
          <w:color w:val="333333"/>
          <w:sz w:val="24"/>
          <w:szCs w:val="24"/>
          <w:lang w:val="en"/>
        </w:rPr>
        <w:t xml:space="preserve">Going Out to Play and Learn. </w:t>
      </w:r>
      <w:r w:rsidRPr="00E350CF">
        <w:rPr>
          <w:rFonts w:ascii="Arial" w:hAnsi="Arial" w:cs="Arial"/>
          <w:color w:val="333333"/>
          <w:sz w:val="24"/>
          <w:szCs w:val="24"/>
          <w:lang w:val="en"/>
        </w:rPr>
        <w:t xml:space="preserve">London: Early Education. </w:t>
      </w:r>
    </w:p>
    <w:p w:rsidR="00557FEE" w:rsidRPr="00E350CF" w:rsidRDefault="00557FEE" w:rsidP="00E350CF">
      <w:pPr>
        <w:spacing w:line="360" w:lineRule="auto"/>
        <w:jc w:val="both"/>
        <w:rPr>
          <w:rFonts w:ascii="Arial" w:hAnsi="Arial" w:cs="Arial"/>
          <w:color w:val="333333"/>
          <w:sz w:val="24"/>
          <w:szCs w:val="24"/>
          <w:lang w:val="en"/>
        </w:rPr>
      </w:pPr>
    </w:p>
    <w:p w:rsidR="005B022E" w:rsidRPr="00E350CF" w:rsidRDefault="005B022E" w:rsidP="00E350CF">
      <w:pPr>
        <w:spacing w:line="360" w:lineRule="auto"/>
        <w:jc w:val="both"/>
        <w:rPr>
          <w:rFonts w:ascii="Arial" w:hAnsi="Arial" w:cs="Arial"/>
          <w:color w:val="333333"/>
          <w:sz w:val="24"/>
          <w:szCs w:val="24"/>
          <w:lang w:val="en"/>
        </w:rPr>
      </w:pPr>
      <w:proofErr w:type="spellStart"/>
      <w:r w:rsidRPr="00E350CF">
        <w:rPr>
          <w:rFonts w:ascii="Arial" w:hAnsi="Arial" w:cs="Arial"/>
          <w:color w:val="333333"/>
          <w:sz w:val="24"/>
          <w:szCs w:val="24"/>
          <w:lang w:val="en"/>
        </w:rPr>
        <w:t>Oxfordshire</w:t>
      </w:r>
      <w:proofErr w:type="spellEnd"/>
      <w:r w:rsidRPr="00E350CF">
        <w:rPr>
          <w:rFonts w:ascii="Arial" w:hAnsi="Arial" w:cs="Arial"/>
          <w:color w:val="333333"/>
          <w:sz w:val="24"/>
          <w:szCs w:val="24"/>
          <w:lang w:val="en"/>
        </w:rPr>
        <w:t xml:space="preserve"> Council. (</w:t>
      </w:r>
      <w:proofErr w:type="gramStart"/>
      <w:r w:rsidRPr="00E350CF">
        <w:rPr>
          <w:rFonts w:ascii="Arial" w:hAnsi="Arial" w:cs="Arial"/>
          <w:color w:val="333333"/>
          <w:sz w:val="24"/>
          <w:szCs w:val="24"/>
          <w:lang w:val="en"/>
        </w:rPr>
        <w:t>no</w:t>
      </w:r>
      <w:proofErr w:type="gramEnd"/>
      <w:r w:rsidRPr="00E350CF">
        <w:rPr>
          <w:rFonts w:ascii="Arial" w:hAnsi="Arial" w:cs="Arial"/>
          <w:color w:val="333333"/>
          <w:sz w:val="24"/>
          <w:szCs w:val="24"/>
          <w:lang w:val="en"/>
        </w:rPr>
        <w:t xml:space="preserve"> date) </w:t>
      </w:r>
      <w:r w:rsidRPr="00E350CF">
        <w:rPr>
          <w:rFonts w:ascii="Arial" w:hAnsi="Arial" w:cs="Arial"/>
          <w:i/>
          <w:color w:val="333333"/>
          <w:sz w:val="24"/>
          <w:szCs w:val="24"/>
          <w:lang w:val="en"/>
        </w:rPr>
        <w:t xml:space="preserve">The Play Cycle. </w:t>
      </w:r>
      <w:r w:rsidRPr="00E350CF">
        <w:rPr>
          <w:rFonts w:ascii="Arial" w:hAnsi="Arial" w:cs="Arial"/>
          <w:color w:val="333333"/>
          <w:sz w:val="24"/>
          <w:szCs w:val="24"/>
          <w:lang w:val="en"/>
        </w:rPr>
        <w:t xml:space="preserve">Available at: </w:t>
      </w:r>
      <w:hyperlink r:id="rId19" w:history="1">
        <w:r w:rsidRPr="00E350CF">
          <w:rPr>
            <w:rStyle w:val="Hyperlink"/>
            <w:rFonts w:ascii="Arial" w:hAnsi="Arial" w:cs="Arial"/>
            <w:sz w:val="24"/>
            <w:szCs w:val="24"/>
            <w:lang w:val="en"/>
          </w:rPr>
          <w:t>https://www.oxfordshire.gov.uk/sites/default/files/file/working-early-years-out-school/theplaycycle.pdf</w:t>
        </w:r>
      </w:hyperlink>
      <w:r w:rsidRPr="00E350CF">
        <w:rPr>
          <w:rFonts w:ascii="Arial" w:hAnsi="Arial" w:cs="Arial"/>
          <w:color w:val="333333"/>
          <w:sz w:val="24"/>
          <w:szCs w:val="24"/>
          <w:lang w:val="en"/>
        </w:rPr>
        <w:t xml:space="preserve"> (Accessed on: 12/01/2021).</w:t>
      </w:r>
    </w:p>
    <w:p w:rsidR="00D91168" w:rsidRPr="00E350CF" w:rsidRDefault="00D91168" w:rsidP="00E350CF">
      <w:pPr>
        <w:spacing w:line="360" w:lineRule="auto"/>
        <w:jc w:val="both"/>
        <w:rPr>
          <w:rFonts w:ascii="Arial" w:hAnsi="Arial" w:cs="Arial"/>
          <w:sz w:val="24"/>
          <w:szCs w:val="24"/>
        </w:rPr>
      </w:pPr>
    </w:p>
    <w:p w:rsidR="00E350CF" w:rsidRPr="00E350CF" w:rsidRDefault="00E350CF" w:rsidP="00E350CF">
      <w:pPr>
        <w:spacing w:line="360" w:lineRule="auto"/>
        <w:jc w:val="both"/>
        <w:rPr>
          <w:rFonts w:ascii="Arial" w:hAnsi="Arial" w:cs="Arial"/>
          <w:sz w:val="24"/>
          <w:szCs w:val="24"/>
        </w:rPr>
      </w:pPr>
    </w:p>
    <w:p w:rsidR="00E350CF" w:rsidRPr="00E350CF" w:rsidRDefault="00E350CF" w:rsidP="00E350CF">
      <w:pPr>
        <w:spacing w:line="360" w:lineRule="auto"/>
        <w:jc w:val="both"/>
        <w:rPr>
          <w:rFonts w:ascii="Arial" w:hAnsi="Arial" w:cs="Arial"/>
          <w:sz w:val="24"/>
          <w:szCs w:val="24"/>
        </w:rPr>
      </w:pPr>
    </w:p>
    <w:p w:rsidR="00E350CF" w:rsidRPr="00E350CF" w:rsidRDefault="00E350CF"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r w:rsidRPr="00E350CF">
        <w:rPr>
          <w:rFonts w:ascii="Arial" w:hAnsi="Arial" w:cs="Arial"/>
          <w:sz w:val="24"/>
          <w:szCs w:val="24"/>
        </w:rPr>
        <w:t xml:space="preserve">Play Adventures. (2019) </w:t>
      </w:r>
      <w:r w:rsidRPr="00E350CF">
        <w:rPr>
          <w:rFonts w:ascii="Arial" w:hAnsi="Arial" w:cs="Arial"/>
          <w:i/>
          <w:sz w:val="24"/>
          <w:szCs w:val="24"/>
        </w:rPr>
        <w:t xml:space="preserve">Self Directed Play. </w:t>
      </w:r>
      <w:r w:rsidRPr="00E350CF">
        <w:rPr>
          <w:rFonts w:ascii="Arial" w:hAnsi="Arial" w:cs="Arial"/>
          <w:sz w:val="24"/>
          <w:szCs w:val="24"/>
        </w:rPr>
        <w:t xml:space="preserve">Available at: </w:t>
      </w:r>
      <w:hyperlink r:id="rId20" w:anchor=":~:text=Self%20Directed%20Play%20is%20the,%E2%80%8B" w:history="1">
        <w:r w:rsidRPr="00E350CF">
          <w:rPr>
            <w:rStyle w:val="Hyperlink"/>
            <w:rFonts w:ascii="Arial" w:hAnsi="Arial" w:cs="Arial"/>
            <w:sz w:val="24"/>
            <w:szCs w:val="24"/>
          </w:rPr>
          <w:t>https://www.playadventures.org/self-directed-play#:~:text=Self%20Directed%20Play%20is%20the,%E2%80%8B</w:t>
        </w:r>
      </w:hyperlink>
      <w:r w:rsidRPr="00E350CF">
        <w:rPr>
          <w:rFonts w:ascii="Arial" w:hAnsi="Arial" w:cs="Arial"/>
          <w:sz w:val="24"/>
          <w:szCs w:val="24"/>
        </w:rPr>
        <w:t xml:space="preserve"> (Accessed on: 08/12/2020). </w:t>
      </w:r>
    </w:p>
    <w:p w:rsidR="007D6190" w:rsidRPr="00E350CF" w:rsidRDefault="007D6190" w:rsidP="00E350CF">
      <w:pPr>
        <w:spacing w:line="360" w:lineRule="auto"/>
        <w:jc w:val="both"/>
        <w:rPr>
          <w:rFonts w:ascii="Arial" w:hAnsi="Arial" w:cs="Arial"/>
          <w:sz w:val="24"/>
          <w:szCs w:val="24"/>
        </w:rPr>
      </w:pPr>
    </w:p>
    <w:p w:rsidR="007D6190" w:rsidRPr="00E350CF" w:rsidRDefault="007D6190" w:rsidP="00E350CF">
      <w:pPr>
        <w:spacing w:line="360" w:lineRule="auto"/>
        <w:jc w:val="both"/>
        <w:rPr>
          <w:rFonts w:ascii="Arial" w:hAnsi="Arial" w:cs="Arial"/>
          <w:sz w:val="24"/>
          <w:szCs w:val="24"/>
        </w:rPr>
      </w:pPr>
      <w:r w:rsidRPr="00E350CF">
        <w:rPr>
          <w:rFonts w:ascii="Arial" w:hAnsi="Arial" w:cs="Arial"/>
          <w:sz w:val="24"/>
          <w:szCs w:val="24"/>
        </w:rPr>
        <w:t xml:space="preserve">Play England. (2020) </w:t>
      </w:r>
      <w:r w:rsidRPr="00E350CF">
        <w:rPr>
          <w:rFonts w:ascii="Arial" w:hAnsi="Arial" w:cs="Arial"/>
          <w:i/>
          <w:sz w:val="24"/>
          <w:szCs w:val="24"/>
        </w:rPr>
        <w:t xml:space="preserve">Managing Risk in Play Provision: A Position Statement. </w:t>
      </w:r>
      <w:r w:rsidRPr="00E350CF">
        <w:rPr>
          <w:rFonts w:ascii="Arial" w:hAnsi="Arial" w:cs="Arial"/>
          <w:sz w:val="24"/>
          <w:szCs w:val="24"/>
        </w:rPr>
        <w:t xml:space="preserve">Available at: </w:t>
      </w:r>
      <w:hyperlink r:id="rId21" w:history="1">
        <w:r w:rsidRPr="00E350CF">
          <w:rPr>
            <w:rStyle w:val="Hyperlink"/>
            <w:rFonts w:ascii="Arial" w:hAnsi="Arial" w:cs="Arial"/>
            <w:sz w:val="24"/>
            <w:szCs w:val="24"/>
          </w:rPr>
          <w:t>http://www.playengland.net/resource/managing-risk-in-play-provision-a-position-statement/</w:t>
        </w:r>
      </w:hyperlink>
      <w:r w:rsidR="00B73C5A" w:rsidRPr="00E350CF">
        <w:rPr>
          <w:rFonts w:ascii="Arial" w:hAnsi="Arial" w:cs="Arial"/>
          <w:sz w:val="24"/>
          <w:szCs w:val="24"/>
        </w:rPr>
        <w:t xml:space="preserve"> (Accessed on: 14</w:t>
      </w:r>
      <w:r w:rsidRPr="00E350CF">
        <w:rPr>
          <w:rFonts w:ascii="Arial" w:hAnsi="Arial" w:cs="Arial"/>
          <w:sz w:val="24"/>
          <w:szCs w:val="24"/>
        </w:rPr>
        <w:t>/01/2021).</w:t>
      </w:r>
    </w:p>
    <w:p w:rsidR="00D91168" w:rsidRPr="00E350CF" w:rsidRDefault="00D91168"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r w:rsidRPr="00E350CF">
        <w:rPr>
          <w:rFonts w:ascii="Arial" w:hAnsi="Arial" w:cs="Arial"/>
          <w:sz w:val="24"/>
          <w:szCs w:val="24"/>
        </w:rPr>
        <w:t xml:space="preserve">Play Wales </w:t>
      </w:r>
      <w:proofErr w:type="spellStart"/>
      <w:r w:rsidRPr="00E350CF">
        <w:rPr>
          <w:rFonts w:ascii="Arial" w:hAnsi="Arial" w:cs="Arial"/>
          <w:sz w:val="24"/>
          <w:szCs w:val="24"/>
        </w:rPr>
        <w:t>Chwarae</w:t>
      </w:r>
      <w:proofErr w:type="spellEnd"/>
      <w:r w:rsidRPr="00E350CF">
        <w:rPr>
          <w:rFonts w:ascii="Arial" w:hAnsi="Arial" w:cs="Arial"/>
          <w:sz w:val="24"/>
          <w:szCs w:val="24"/>
        </w:rPr>
        <w:t xml:space="preserve"> </w:t>
      </w:r>
      <w:proofErr w:type="spellStart"/>
      <w:r w:rsidRPr="00E350CF">
        <w:rPr>
          <w:rFonts w:ascii="Arial" w:hAnsi="Arial" w:cs="Arial"/>
          <w:sz w:val="24"/>
          <w:szCs w:val="24"/>
        </w:rPr>
        <w:t>Cymru</w:t>
      </w:r>
      <w:proofErr w:type="spellEnd"/>
      <w:r w:rsidRPr="00E350CF">
        <w:rPr>
          <w:rFonts w:ascii="Arial" w:hAnsi="Arial" w:cs="Arial"/>
          <w:sz w:val="24"/>
          <w:szCs w:val="24"/>
        </w:rPr>
        <w:t xml:space="preserve">. (2020) </w:t>
      </w:r>
      <w:r w:rsidRPr="00E350CF">
        <w:rPr>
          <w:rFonts w:ascii="Arial" w:hAnsi="Arial" w:cs="Arial"/>
          <w:i/>
          <w:sz w:val="24"/>
          <w:szCs w:val="24"/>
        </w:rPr>
        <w:t xml:space="preserve">Playing and Hanging Out. </w:t>
      </w:r>
      <w:r w:rsidRPr="00E350CF">
        <w:rPr>
          <w:rFonts w:ascii="Arial" w:hAnsi="Arial" w:cs="Arial"/>
          <w:sz w:val="24"/>
          <w:szCs w:val="24"/>
        </w:rPr>
        <w:t xml:space="preserve">Available at: </w:t>
      </w:r>
      <w:hyperlink r:id="rId22" w:history="1">
        <w:r w:rsidRPr="00E350CF">
          <w:rPr>
            <w:rStyle w:val="Hyperlink"/>
            <w:rFonts w:ascii="Arial" w:hAnsi="Arial" w:cs="Arial"/>
            <w:sz w:val="24"/>
            <w:szCs w:val="24"/>
          </w:rPr>
          <w:t>https://www.playwales.org.uk/eng/playinghangingout</w:t>
        </w:r>
      </w:hyperlink>
      <w:r w:rsidRPr="00E350CF">
        <w:rPr>
          <w:rFonts w:ascii="Arial" w:hAnsi="Arial" w:cs="Arial"/>
          <w:sz w:val="24"/>
          <w:szCs w:val="24"/>
        </w:rPr>
        <w:t xml:space="preserve"> (Accessed on: 03/12/2020). </w:t>
      </w:r>
    </w:p>
    <w:p w:rsidR="00D91168" w:rsidRPr="00E350CF" w:rsidRDefault="00D91168"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r w:rsidRPr="00E350CF">
        <w:rPr>
          <w:rFonts w:ascii="Arial" w:hAnsi="Arial" w:cs="Arial"/>
          <w:sz w:val="24"/>
          <w:szCs w:val="24"/>
        </w:rPr>
        <w:t xml:space="preserve">Scholar Base. (2014) </w:t>
      </w:r>
      <w:r w:rsidRPr="00E350CF">
        <w:rPr>
          <w:rFonts w:ascii="Arial" w:hAnsi="Arial" w:cs="Arial"/>
          <w:i/>
          <w:sz w:val="24"/>
          <w:szCs w:val="24"/>
        </w:rPr>
        <w:t xml:space="preserve">Why Is Holistic Education Important. </w:t>
      </w:r>
      <w:r w:rsidRPr="00E350CF">
        <w:rPr>
          <w:rFonts w:ascii="Arial" w:hAnsi="Arial" w:cs="Arial"/>
          <w:sz w:val="24"/>
          <w:szCs w:val="24"/>
        </w:rPr>
        <w:t xml:space="preserve">Available at: </w:t>
      </w:r>
      <w:hyperlink r:id="rId23" w:anchor=":~:text=The%20biggest%20benefit%20of%20a,to%20learn%20naturally%20and%20creatively" w:history="1">
        <w:r w:rsidRPr="00E350CF">
          <w:rPr>
            <w:rStyle w:val="Hyperlink"/>
            <w:rFonts w:ascii="Arial" w:hAnsi="Arial" w:cs="Arial"/>
            <w:sz w:val="24"/>
            <w:szCs w:val="24"/>
          </w:rPr>
          <w:t>http://scholar-base.com/homeschooling-educational-trend/#:~:text=The%20biggest%20benefit%20of%20a,to%20learn%20naturally%20and%20creatively</w:t>
        </w:r>
      </w:hyperlink>
      <w:r w:rsidRPr="00E350CF">
        <w:rPr>
          <w:rFonts w:ascii="Arial" w:hAnsi="Arial" w:cs="Arial"/>
          <w:sz w:val="24"/>
          <w:szCs w:val="24"/>
        </w:rPr>
        <w:t xml:space="preserve">. (Accessed on: 21/12/2020). </w:t>
      </w:r>
    </w:p>
    <w:p w:rsidR="00461FC5" w:rsidRPr="00E350CF" w:rsidRDefault="00461FC5" w:rsidP="00E350CF">
      <w:pPr>
        <w:spacing w:line="360" w:lineRule="auto"/>
        <w:jc w:val="both"/>
        <w:rPr>
          <w:rFonts w:ascii="Arial" w:hAnsi="Arial" w:cs="Arial"/>
          <w:sz w:val="24"/>
          <w:szCs w:val="24"/>
        </w:rPr>
      </w:pPr>
    </w:p>
    <w:p w:rsidR="00461FC5" w:rsidRPr="00E350CF" w:rsidRDefault="00461FC5" w:rsidP="00E350CF">
      <w:pPr>
        <w:spacing w:line="360" w:lineRule="auto"/>
        <w:jc w:val="both"/>
        <w:rPr>
          <w:rFonts w:ascii="Arial" w:hAnsi="Arial" w:cs="Arial"/>
          <w:sz w:val="24"/>
          <w:szCs w:val="24"/>
          <w:u w:val="single"/>
        </w:rPr>
      </w:pPr>
      <w:proofErr w:type="spellStart"/>
      <w:r w:rsidRPr="00E350CF">
        <w:rPr>
          <w:rFonts w:ascii="Arial" w:hAnsi="Arial" w:cs="Arial"/>
          <w:sz w:val="24"/>
          <w:szCs w:val="24"/>
        </w:rPr>
        <w:t>Storli</w:t>
      </w:r>
      <w:proofErr w:type="spellEnd"/>
      <w:r w:rsidRPr="00E350CF">
        <w:rPr>
          <w:rFonts w:ascii="Arial" w:hAnsi="Arial" w:cs="Arial"/>
          <w:sz w:val="24"/>
          <w:szCs w:val="24"/>
        </w:rPr>
        <w:t xml:space="preserve">, R, </w:t>
      </w:r>
      <w:proofErr w:type="spellStart"/>
      <w:r w:rsidRPr="00E350CF">
        <w:rPr>
          <w:rFonts w:ascii="Arial" w:hAnsi="Arial" w:cs="Arial"/>
          <w:sz w:val="24"/>
          <w:szCs w:val="24"/>
        </w:rPr>
        <w:t>Beate</w:t>
      </w:r>
      <w:proofErr w:type="spellEnd"/>
      <w:r w:rsidRPr="00E350CF">
        <w:rPr>
          <w:rFonts w:ascii="Arial" w:hAnsi="Arial" w:cs="Arial"/>
          <w:sz w:val="24"/>
          <w:szCs w:val="24"/>
        </w:rPr>
        <w:t xml:space="preserve">, E and </w:t>
      </w:r>
      <w:proofErr w:type="spellStart"/>
      <w:r w:rsidRPr="00E350CF">
        <w:rPr>
          <w:rFonts w:ascii="Arial" w:hAnsi="Arial" w:cs="Arial"/>
          <w:sz w:val="24"/>
          <w:szCs w:val="24"/>
        </w:rPr>
        <w:t>Sandseter</w:t>
      </w:r>
      <w:proofErr w:type="spellEnd"/>
      <w:r w:rsidRPr="00E350CF">
        <w:rPr>
          <w:rFonts w:ascii="Arial" w:hAnsi="Arial" w:cs="Arial"/>
          <w:sz w:val="24"/>
          <w:szCs w:val="24"/>
        </w:rPr>
        <w:t xml:space="preserve">, H. (2017) </w:t>
      </w:r>
      <w:r w:rsidRPr="00E350CF">
        <w:rPr>
          <w:rFonts w:ascii="Arial" w:hAnsi="Arial" w:cs="Arial"/>
          <w:i/>
          <w:sz w:val="24"/>
          <w:szCs w:val="24"/>
        </w:rPr>
        <w:t xml:space="preserve">Gender Matters: Male and Female ECEC Practitioner’s Perceptions and Practices Regarding Children’s Rough and Tumble (R&amp;T) Play. </w:t>
      </w:r>
      <w:r w:rsidRPr="00E350CF">
        <w:rPr>
          <w:rFonts w:ascii="Arial" w:hAnsi="Arial" w:cs="Arial"/>
          <w:sz w:val="24"/>
          <w:szCs w:val="24"/>
        </w:rPr>
        <w:t>European Education Early Childhood Research Journal, 25:6, 838-853, DOI:</w:t>
      </w:r>
      <w:r w:rsidRPr="00E350CF">
        <w:rPr>
          <w:rFonts w:ascii="Arial" w:hAnsi="Arial" w:cs="Arial"/>
          <w:sz w:val="24"/>
          <w:szCs w:val="24"/>
          <w:u w:val="single"/>
        </w:rPr>
        <w:t xml:space="preserve">10.1080/1350293X.2017.1380881. </w:t>
      </w:r>
    </w:p>
    <w:p w:rsidR="00D91168" w:rsidRPr="00E350CF" w:rsidRDefault="00D91168" w:rsidP="00E350CF">
      <w:pPr>
        <w:spacing w:line="360" w:lineRule="auto"/>
        <w:jc w:val="both"/>
        <w:rPr>
          <w:rFonts w:ascii="Arial" w:hAnsi="Arial" w:cs="Arial"/>
          <w:b/>
          <w:sz w:val="24"/>
          <w:szCs w:val="24"/>
          <w:u w:val="single"/>
        </w:rPr>
      </w:pPr>
    </w:p>
    <w:p w:rsidR="00140361" w:rsidRPr="00E350CF" w:rsidRDefault="00140361" w:rsidP="00E350CF">
      <w:pPr>
        <w:spacing w:line="360" w:lineRule="auto"/>
        <w:jc w:val="both"/>
        <w:rPr>
          <w:rFonts w:ascii="Arial" w:hAnsi="Arial" w:cs="Arial"/>
          <w:sz w:val="24"/>
          <w:szCs w:val="24"/>
        </w:rPr>
      </w:pPr>
      <w:r w:rsidRPr="00E350CF">
        <w:rPr>
          <w:rFonts w:ascii="Arial" w:hAnsi="Arial" w:cs="Arial"/>
          <w:sz w:val="24"/>
          <w:szCs w:val="24"/>
        </w:rPr>
        <w:t>Welsh Government.</w:t>
      </w:r>
      <w:r w:rsidR="00582CD2" w:rsidRPr="00E350CF">
        <w:rPr>
          <w:rFonts w:ascii="Arial" w:hAnsi="Arial" w:cs="Arial"/>
          <w:sz w:val="24"/>
          <w:szCs w:val="24"/>
        </w:rPr>
        <w:t xml:space="preserve"> (2012</w:t>
      </w:r>
      <w:r w:rsidRPr="00E350CF">
        <w:rPr>
          <w:rFonts w:ascii="Arial" w:hAnsi="Arial" w:cs="Arial"/>
          <w:sz w:val="24"/>
          <w:szCs w:val="24"/>
        </w:rPr>
        <w:t xml:space="preserve">) </w:t>
      </w:r>
      <w:r w:rsidRPr="00E350CF">
        <w:rPr>
          <w:rFonts w:ascii="Arial" w:hAnsi="Arial" w:cs="Arial"/>
          <w:i/>
          <w:sz w:val="24"/>
          <w:szCs w:val="24"/>
        </w:rPr>
        <w:t xml:space="preserve">Flying Start </w:t>
      </w:r>
      <w:r w:rsidR="00582CD2" w:rsidRPr="00E350CF">
        <w:rPr>
          <w:rFonts w:ascii="Arial" w:hAnsi="Arial" w:cs="Arial"/>
          <w:i/>
          <w:sz w:val="24"/>
          <w:szCs w:val="24"/>
        </w:rPr>
        <w:t>Strategic Guidance.</w:t>
      </w:r>
      <w:r w:rsidRPr="00E350CF">
        <w:rPr>
          <w:rFonts w:ascii="Arial" w:hAnsi="Arial" w:cs="Arial"/>
          <w:i/>
          <w:sz w:val="24"/>
          <w:szCs w:val="24"/>
        </w:rPr>
        <w:t xml:space="preserve"> </w:t>
      </w:r>
      <w:r w:rsidRPr="00E350CF">
        <w:rPr>
          <w:rFonts w:ascii="Arial" w:hAnsi="Arial" w:cs="Arial"/>
          <w:sz w:val="24"/>
          <w:szCs w:val="24"/>
        </w:rPr>
        <w:t xml:space="preserve">Available at: </w:t>
      </w:r>
      <w:r w:rsidR="00582CD2" w:rsidRPr="00E350CF">
        <w:rPr>
          <w:rFonts w:ascii="Arial" w:hAnsi="Arial" w:cs="Arial"/>
          <w:color w:val="0066FF"/>
          <w:sz w:val="24"/>
          <w:szCs w:val="24"/>
          <w:u w:val="single"/>
        </w:rPr>
        <w:t>https://gov.wales/sites/default/files/publications/2019-07/flying-start-strategy-guidance-for-local-authorities.pdf</w:t>
      </w:r>
      <w:r w:rsidR="00582CD2" w:rsidRPr="00E350CF">
        <w:rPr>
          <w:rFonts w:ascii="Arial" w:hAnsi="Arial" w:cs="Arial"/>
          <w:sz w:val="24"/>
          <w:szCs w:val="24"/>
        </w:rPr>
        <w:t xml:space="preserve"> </w:t>
      </w:r>
      <w:r w:rsidRPr="00E350CF">
        <w:rPr>
          <w:rFonts w:ascii="Arial" w:hAnsi="Arial" w:cs="Arial"/>
          <w:sz w:val="24"/>
          <w:szCs w:val="24"/>
        </w:rPr>
        <w:t xml:space="preserve">(Accessed on: 12/01/2021). </w:t>
      </w:r>
    </w:p>
    <w:p w:rsidR="00140361" w:rsidRPr="00E350CF" w:rsidRDefault="00140361" w:rsidP="00E350CF">
      <w:pPr>
        <w:spacing w:line="360" w:lineRule="auto"/>
        <w:jc w:val="both"/>
        <w:rPr>
          <w:rFonts w:ascii="Arial" w:hAnsi="Arial" w:cs="Arial"/>
          <w:sz w:val="24"/>
          <w:szCs w:val="24"/>
        </w:rPr>
      </w:pPr>
    </w:p>
    <w:p w:rsidR="00D91168" w:rsidRPr="00E350CF" w:rsidRDefault="00D91168" w:rsidP="00E350CF">
      <w:pPr>
        <w:spacing w:line="360" w:lineRule="auto"/>
        <w:jc w:val="both"/>
        <w:rPr>
          <w:rFonts w:ascii="Arial" w:hAnsi="Arial" w:cs="Arial"/>
          <w:sz w:val="24"/>
          <w:szCs w:val="24"/>
        </w:rPr>
      </w:pPr>
      <w:r w:rsidRPr="00E350CF">
        <w:rPr>
          <w:rFonts w:ascii="Arial" w:hAnsi="Arial" w:cs="Arial"/>
          <w:sz w:val="24"/>
          <w:szCs w:val="24"/>
        </w:rPr>
        <w:t xml:space="preserve">Welsh Government. (2014) </w:t>
      </w:r>
      <w:r w:rsidRPr="00E350CF">
        <w:rPr>
          <w:rFonts w:ascii="Arial" w:hAnsi="Arial" w:cs="Arial"/>
          <w:i/>
          <w:sz w:val="24"/>
          <w:szCs w:val="24"/>
        </w:rPr>
        <w:t>Wales- A Play Friendly Country.</w:t>
      </w:r>
      <w:r w:rsidRPr="00E350CF">
        <w:rPr>
          <w:rFonts w:ascii="Arial" w:hAnsi="Arial" w:cs="Arial"/>
          <w:sz w:val="24"/>
          <w:szCs w:val="24"/>
        </w:rPr>
        <w:t xml:space="preserve"> Available at: </w:t>
      </w:r>
      <w:hyperlink r:id="rId24" w:history="1">
        <w:r w:rsidRPr="00E350CF">
          <w:rPr>
            <w:rStyle w:val="Hyperlink"/>
            <w:rFonts w:ascii="Arial" w:hAnsi="Arial" w:cs="Arial"/>
            <w:sz w:val="24"/>
            <w:szCs w:val="24"/>
          </w:rPr>
          <w:t>https://gov.wales/sites/default/files/publications/2019-07/wales-a-play-friendly-country.pdf</w:t>
        </w:r>
      </w:hyperlink>
      <w:r w:rsidRPr="00E350CF">
        <w:rPr>
          <w:rFonts w:ascii="Arial" w:hAnsi="Arial" w:cs="Arial"/>
          <w:sz w:val="24"/>
          <w:szCs w:val="24"/>
        </w:rPr>
        <w:t xml:space="preserve"> (Accessed on: 03/12/2020). </w:t>
      </w:r>
    </w:p>
    <w:p w:rsidR="00C0144E" w:rsidRPr="00E350CF" w:rsidRDefault="00C0144E" w:rsidP="00E350CF">
      <w:pPr>
        <w:spacing w:line="360" w:lineRule="auto"/>
        <w:jc w:val="both"/>
        <w:rPr>
          <w:rFonts w:ascii="Arial" w:hAnsi="Arial" w:cs="Arial"/>
          <w:sz w:val="24"/>
          <w:szCs w:val="24"/>
        </w:rPr>
      </w:pPr>
    </w:p>
    <w:p w:rsidR="00E350CF" w:rsidRPr="00E350CF" w:rsidRDefault="00E350CF" w:rsidP="00E350CF">
      <w:pPr>
        <w:spacing w:line="360" w:lineRule="auto"/>
        <w:jc w:val="both"/>
        <w:rPr>
          <w:rFonts w:ascii="Arial" w:hAnsi="Arial" w:cs="Arial"/>
          <w:sz w:val="24"/>
          <w:szCs w:val="24"/>
        </w:rPr>
      </w:pPr>
    </w:p>
    <w:p w:rsidR="00E350CF" w:rsidRPr="00E350CF" w:rsidRDefault="00E350CF" w:rsidP="00E350CF">
      <w:pPr>
        <w:spacing w:line="360" w:lineRule="auto"/>
        <w:jc w:val="both"/>
        <w:rPr>
          <w:rFonts w:ascii="Arial" w:hAnsi="Arial" w:cs="Arial"/>
          <w:sz w:val="24"/>
          <w:szCs w:val="24"/>
        </w:rPr>
      </w:pPr>
    </w:p>
    <w:p w:rsidR="00E350CF" w:rsidRPr="00E350CF" w:rsidRDefault="00E350CF" w:rsidP="00E350CF">
      <w:pPr>
        <w:spacing w:line="360" w:lineRule="auto"/>
        <w:jc w:val="both"/>
        <w:rPr>
          <w:rFonts w:ascii="Arial" w:hAnsi="Arial" w:cs="Arial"/>
          <w:sz w:val="24"/>
          <w:szCs w:val="24"/>
        </w:rPr>
      </w:pPr>
    </w:p>
    <w:p w:rsidR="003B1391" w:rsidRPr="00E350CF" w:rsidRDefault="003B1391" w:rsidP="00E350CF">
      <w:pPr>
        <w:spacing w:line="360" w:lineRule="auto"/>
        <w:jc w:val="both"/>
        <w:rPr>
          <w:rFonts w:ascii="Arial" w:hAnsi="Arial" w:cs="Arial"/>
          <w:sz w:val="24"/>
          <w:szCs w:val="24"/>
        </w:rPr>
      </w:pPr>
      <w:r w:rsidRPr="00E350CF">
        <w:rPr>
          <w:rFonts w:ascii="Arial" w:hAnsi="Arial" w:cs="Arial"/>
          <w:sz w:val="24"/>
          <w:szCs w:val="24"/>
        </w:rPr>
        <w:t>Welsh Government. (</w:t>
      </w:r>
      <w:proofErr w:type="gramStart"/>
      <w:r w:rsidRPr="00E350CF">
        <w:rPr>
          <w:rFonts w:ascii="Arial" w:hAnsi="Arial" w:cs="Arial"/>
          <w:sz w:val="24"/>
          <w:szCs w:val="24"/>
        </w:rPr>
        <w:t>no</w:t>
      </w:r>
      <w:proofErr w:type="gramEnd"/>
      <w:r w:rsidRPr="00E350CF">
        <w:rPr>
          <w:rFonts w:ascii="Arial" w:hAnsi="Arial" w:cs="Arial"/>
          <w:sz w:val="24"/>
          <w:szCs w:val="24"/>
        </w:rPr>
        <w:t xml:space="preserve"> date) </w:t>
      </w:r>
      <w:r w:rsidRPr="00E350CF">
        <w:rPr>
          <w:rFonts w:ascii="Arial" w:hAnsi="Arial" w:cs="Arial"/>
          <w:i/>
          <w:sz w:val="24"/>
          <w:szCs w:val="24"/>
        </w:rPr>
        <w:t xml:space="preserve">Foundation Phase Profile Handbook. </w:t>
      </w:r>
      <w:r w:rsidRPr="00E350CF">
        <w:rPr>
          <w:rFonts w:ascii="Arial" w:hAnsi="Arial" w:cs="Arial"/>
          <w:sz w:val="24"/>
          <w:szCs w:val="24"/>
        </w:rPr>
        <w:t xml:space="preserve">Available at: </w:t>
      </w:r>
      <w:hyperlink r:id="rId25" w:history="1">
        <w:r w:rsidRPr="00E350CF">
          <w:rPr>
            <w:rStyle w:val="Hyperlink"/>
            <w:rFonts w:ascii="Arial" w:hAnsi="Arial" w:cs="Arial"/>
            <w:sz w:val="24"/>
            <w:szCs w:val="24"/>
          </w:rPr>
          <w:t>https://dera.ioe.ac.uk/23537/2/150629-handbook-e_Redacted.pdf</w:t>
        </w:r>
      </w:hyperlink>
      <w:r w:rsidRPr="00E350CF">
        <w:rPr>
          <w:rFonts w:ascii="Arial" w:hAnsi="Arial" w:cs="Arial"/>
          <w:sz w:val="24"/>
          <w:szCs w:val="24"/>
        </w:rPr>
        <w:t xml:space="preserve"> (Accessed on: 12/01/2021). </w:t>
      </w:r>
    </w:p>
    <w:p w:rsidR="003B1391" w:rsidRPr="00E350CF" w:rsidRDefault="003B1391" w:rsidP="00E350CF">
      <w:pPr>
        <w:spacing w:line="360" w:lineRule="auto"/>
        <w:jc w:val="both"/>
        <w:rPr>
          <w:rFonts w:ascii="Arial" w:hAnsi="Arial" w:cs="Arial"/>
          <w:sz w:val="24"/>
          <w:szCs w:val="24"/>
        </w:rPr>
      </w:pPr>
    </w:p>
    <w:p w:rsidR="00C0144E" w:rsidRPr="00E350CF" w:rsidRDefault="00C0144E" w:rsidP="00E350CF">
      <w:pPr>
        <w:spacing w:line="360" w:lineRule="auto"/>
        <w:jc w:val="both"/>
        <w:rPr>
          <w:rFonts w:ascii="Arial" w:hAnsi="Arial" w:cs="Arial"/>
          <w:sz w:val="24"/>
          <w:szCs w:val="24"/>
        </w:rPr>
      </w:pPr>
      <w:r w:rsidRPr="00E350CF">
        <w:rPr>
          <w:rFonts w:ascii="Arial" w:hAnsi="Arial" w:cs="Arial"/>
          <w:sz w:val="24"/>
          <w:szCs w:val="24"/>
        </w:rPr>
        <w:t>Welsh Government. (</w:t>
      </w:r>
      <w:proofErr w:type="gramStart"/>
      <w:r w:rsidRPr="00E350CF">
        <w:rPr>
          <w:rFonts w:ascii="Arial" w:hAnsi="Arial" w:cs="Arial"/>
          <w:sz w:val="24"/>
          <w:szCs w:val="24"/>
        </w:rPr>
        <w:t>no</w:t>
      </w:r>
      <w:proofErr w:type="gramEnd"/>
      <w:r w:rsidRPr="00E350CF">
        <w:rPr>
          <w:rFonts w:ascii="Arial" w:hAnsi="Arial" w:cs="Arial"/>
          <w:sz w:val="24"/>
          <w:szCs w:val="24"/>
        </w:rPr>
        <w:t xml:space="preserve"> date) </w:t>
      </w:r>
      <w:r w:rsidRPr="00E350CF">
        <w:rPr>
          <w:rFonts w:ascii="Arial" w:hAnsi="Arial" w:cs="Arial"/>
          <w:i/>
          <w:sz w:val="24"/>
          <w:szCs w:val="24"/>
        </w:rPr>
        <w:t>Foundation Phase Profile</w:t>
      </w:r>
      <w:r w:rsidR="003B4A32" w:rsidRPr="00E350CF">
        <w:rPr>
          <w:rFonts w:ascii="Arial" w:hAnsi="Arial" w:cs="Arial"/>
          <w:i/>
          <w:sz w:val="24"/>
          <w:szCs w:val="24"/>
        </w:rPr>
        <w:t>- Frequently Asked Questions</w:t>
      </w:r>
      <w:r w:rsidRPr="00E350CF">
        <w:rPr>
          <w:rFonts w:ascii="Arial" w:hAnsi="Arial" w:cs="Arial"/>
          <w:i/>
          <w:sz w:val="24"/>
          <w:szCs w:val="24"/>
        </w:rPr>
        <w:t xml:space="preserve">. </w:t>
      </w:r>
      <w:r w:rsidRPr="00E350CF">
        <w:rPr>
          <w:rFonts w:ascii="Arial" w:hAnsi="Arial" w:cs="Arial"/>
          <w:sz w:val="24"/>
          <w:szCs w:val="24"/>
        </w:rPr>
        <w:t xml:space="preserve">Available at: </w:t>
      </w:r>
      <w:hyperlink r:id="rId26" w:history="1">
        <w:r w:rsidRPr="00E350CF">
          <w:rPr>
            <w:rStyle w:val="Hyperlink"/>
            <w:rFonts w:ascii="Arial" w:hAnsi="Arial" w:cs="Arial"/>
            <w:sz w:val="24"/>
            <w:szCs w:val="24"/>
          </w:rPr>
          <w:t>https://gov.wales/sites/default/files/publications/2018-03/frequently-asked-questions.pdf</w:t>
        </w:r>
      </w:hyperlink>
      <w:r w:rsidRPr="00E350CF">
        <w:rPr>
          <w:rFonts w:ascii="Arial" w:hAnsi="Arial" w:cs="Arial"/>
          <w:sz w:val="24"/>
          <w:szCs w:val="24"/>
        </w:rPr>
        <w:t xml:space="preserve"> (Accessed on: 12/01/2021). </w:t>
      </w:r>
    </w:p>
    <w:p w:rsidR="00D91168" w:rsidRPr="00A06057" w:rsidRDefault="00D91168" w:rsidP="00EB2A1C">
      <w:pPr>
        <w:spacing w:line="360" w:lineRule="auto"/>
        <w:jc w:val="both"/>
        <w:rPr>
          <w:rFonts w:ascii="Arial" w:hAnsi="Arial" w:cs="Arial"/>
          <w:sz w:val="24"/>
          <w:szCs w:val="24"/>
        </w:rPr>
      </w:pPr>
    </w:p>
    <w:p w:rsidR="00D91168" w:rsidRPr="00A06057" w:rsidRDefault="00D91168" w:rsidP="00EB2A1C">
      <w:pPr>
        <w:spacing w:line="360" w:lineRule="auto"/>
        <w:jc w:val="both"/>
        <w:rPr>
          <w:rFonts w:ascii="Arial" w:hAnsi="Arial" w:cs="Arial"/>
          <w:sz w:val="24"/>
          <w:szCs w:val="24"/>
        </w:rPr>
      </w:pPr>
    </w:p>
    <w:p w:rsidR="00D91168" w:rsidRPr="00A06057" w:rsidRDefault="00D91168" w:rsidP="00EB2A1C">
      <w:pPr>
        <w:spacing w:line="360" w:lineRule="auto"/>
        <w:jc w:val="both"/>
        <w:rPr>
          <w:rFonts w:ascii="Arial" w:hAnsi="Arial" w:cs="Arial"/>
          <w:sz w:val="24"/>
          <w:szCs w:val="24"/>
        </w:rPr>
      </w:pPr>
    </w:p>
    <w:p w:rsidR="00D91168" w:rsidRPr="00A06057" w:rsidRDefault="00D91168" w:rsidP="00EB2A1C">
      <w:pPr>
        <w:spacing w:line="360" w:lineRule="auto"/>
        <w:jc w:val="both"/>
        <w:rPr>
          <w:rFonts w:ascii="Arial" w:hAnsi="Arial" w:cs="Arial"/>
          <w:sz w:val="24"/>
          <w:szCs w:val="24"/>
        </w:rPr>
      </w:pPr>
      <w:r w:rsidRPr="00A06057">
        <w:rPr>
          <w:rFonts w:ascii="Arial" w:hAnsi="Arial" w:cs="Arial"/>
          <w:sz w:val="24"/>
          <w:szCs w:val="24"/>
        </w:rPr>
        <w:t xml:space="preserve"> </w:t>
      </w:r>
    </w:p>
    <w:p w:rsidR="00D91168" w:rsidRPr="00A06057" w:rsidRDefault="00D91168" w:rsidP="00EB2A1C">
      <w:pPr>
        <w:spacing w:line="360" w:lineRule="auto"/>
        <w:jc w:val="both"/>
        <w:rPr>
          <w:rFonts w:ascii="Arial" w:hAnsi="Arial" w:cs="Arial"/>
          <w:sz w:val="24"/>
          <w:szCs w:val="24"/>
        </w:rPr>
      </w:pPr>
    </w:p>
    <w:p w:rsidR="00D91168" w:rsidRPr="00A06057" w:rsidRDefault="00D91168" w:rsidP="00EB2A1C">
      <w:pPr>
        <w:spacing w:line="360" w:lineRule="auto"/>
        <w:jc w:val="both"/>
        <w:rPr>
          <w:rFonts w:ascii="Arial" w:hAnsi="Arial" w:cs="Arial"/>
          <w:sz w:val="24"/>
          <w:szCs w:val="24"/>
        </w:rPr>
      </w:pPr>
    </w:p>
    <w:p w:rsidR="00D91168" w:rsidRPr="00A06057" w:rsidRDefault="00D91168" w:rsidP="00EB2A1C">
      <w:pPr>
        <w:spacing w:line="360" w:lineRule="auto"/>
        <w:jc w:val="both"/>
        <w:rPr>
          <w:rFonts w:ascii="Arial" w:hAnsi="Arial" w:cs="Arial"/>
          <w:sz w:val="24"/>
          <w:szCs w:val="24"/>
        </w:rPr>
      </w:pPr>
    </w:p>
    <w:p w:rsidR="00D91168" w:rsidRPr="00A06057" w:rsidRDefault="00D91168" w:rsidP="00EB2A1C">
      <w:pPr>
        <w:spacing w:line="360" w:lineRule="auto"/>
        <w:jc w:val="both"/>
        <w:rPr>
          <w:rFonts w:ascii="Arial" w:hAnsi="Arial" w:cs="Arial"/>
          <w:b/>
          <w:sz w:val="24"/>
          <w:szCs w:val="24"/>
          <w:u w:val="single"/>
        </w:rPr>
      </w:pPr>
    </w:p>
    <w:sectPr w:rsidR="00D91168" w:rsidRPr="00A06057">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6CA" w:rsidRDefault="005A26CA" w:rsidP="005A26CA">
      <w:r>
        <w:separator/>
      </w:r>
    </w:p>
  </w:endnote>
  <w:endnote w:type="continuationSeparator" w:id="0">
    <w:p w:rsidR="005A26CA" w:rsidRDefault="005A26CA" w:rsidP="005A2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6CA" w:rsidRDefault="005A26CA" w:rsidP="005A26CA">
      <w:r>
        <w:separator/>
      </w:r>
    </w:p>
  </w:footnote>
  <w:footnote w:type="continuationSeparator" w:id="0">
    <w:p w:rsidR="005A26CA" w:rsidRDefault="005A26CA" w:rsidP="005A26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6CA" w:rsidRDefault="005A26CA">
    <w:pPr>
      <w:pStyle w:val="Header"/>
    </w:pPr>
    <w:r>
      <w:t>Student Number: 2009192</w:t>
    </w:r>
  </w:p>
  <w:p w:rsidR="005A26CA" w:rsidRDefault="005A26CA">
    <w:pPr>
      <w:pStyle w:val="Header"/>
    </w:pPr>
    <w:r>
      <w:t>Module Number: EAEE4004</w:t>
    </w:r>
  </w:p>
  <w:p w:rsidR="00597E7E" w:rsidRDefault="00597E7E">
    <w:pPr>
      <w:pStyle w:val="Header"/>
    </w:pPr>
    <w:r>
      <w:t xml:space="preserve">Word Count: </w:t>
    </w:r>
    <w:r w:rsidR="00EA6CEF">
      <w:t>3176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08D"/>
    <w:rsid w:val="00007D61"/>
    <w:rsid w:val="00021865"/>
    <w:rsid w:val="000572AD"/>
    <w:rsid w:val="00096EF0"/>
    <w:rsid w:val="000A490A"/>
    <w:rsid w:val="000B0129"/>
    <w:rsid w:val="000F3E8A"/>
    <w:rsid w:val="00105F33"/>
    <w:rsid w:val="00125278"/>
    <w:rsid w:val="00140361"/>
    <w:rsid w:val="00161788"/>
    <w:rsid w:val="00183A19"/>
    <w:rsid w:val="001C2FAC"/>
    <w:rsid w:val="001D798B"/>
    <w:rsid w:val="001E41A9"/>
    <w:rsid w:val="001E5D6A"/>
    <w:rsid w:val="001E5F77"/>
    <w:rsid w:val="001F6688"/>
    <w:rsid w:val="0023571A"/>
    <w:rsid w:val="00264CF1"/>
    <w:rsid w:val="0026649A"/>
    <w:rsid w:val="00281BF2"/>
    <w:rsid w:val="0029115C"/>
    <w:rsid w:val="002916F7"/>
    <w:rsid w:val="002A1FD8"/>
    <w:rsid w:val="002B73B5"/>
    <w:rsid w:val="002D6FC2"/>
    <w:rsid w:val="00315F10"/>
    <w:rsid w:val="00346E47"/>
    <w:rsid w:val="00350E8B"/>
    <w:rsid w:val="003659E1"/>
    <w:rsid w:val="00373BEB"/>
    <w:rsid w:val="00383369"/>
    <w:rsid w:val="00391A64"/>
    <w:rsid w:val="003A0959"/>
    <w:rsid w:val="003B1391"/>
    <w:rsid w:val="003B1A96"/>
    <w:rsid w:val="003B4A32"/>
    <w:rsid w:val="003C1AC2"/>
    <w:rsid w:val="003C2149"/>
    <w:rsid w:val="003D1726"/>
    <w:rsid w:val="003D2F73"/>
    <w:rsid w:val="003D5312"/>
    <w:rsid w:val="003F15DE"/>
    <w:rsid w:val="0041581D"/>
    <w:rsid w:val="00441317"/>
    <w:rsid w:val="00445487"/>
    <w:rsid w:val="0045533B"/>
    <w:rsid w:val="004556E0"/>
    <w:rsid w:val="00461FC5"/>
    <w:rsid w:val="00463A40"/>
    <w:rsid w:val="004779A7"/>
    <w:rsid w:val="00494E88"/>
    <w:rsid w:val="004A0279"/>
    <w:rsid w:val="004B026D"/>
    <w:rsid w:val="004B333E"/>
    <w:rsid w:val="004B71B3"/>
    <w:rsid w:val="004D368F"/>
    <w:rsid w:val="00506636"/>
    <w:rsid w:val="00523056"/>
    <w:rsid w:val="00523C14"/>
    <w:rsid w:val="00536842"/>
    <w:rsid w:val="00542246"/>
    <w:rsid w:val="00557FEE"/>
    <w:rsid w:val="00570692"/>
    <w:rsid w:val="00582CD2"/>
    <w:rsid w:val="00596B94"/>
    <w:rsid w:val="00597E7E"/>
    <w:rsid w:val="005A24A9"/>
    <w:rsid w:val="005A26CA"/>
    <w:rsid w:val="005B022E"/>
    <w:rsid w:val="005C356D"/>
    <w:rsid w:val="005E4AF3"/>
    <w:rsid w:val="0062420C"/>
    <w:rsid w:val="00625039"/>
    <w:rsid w:val="006427D0"/>
    <w:rsid w:val="00657584"/>
    <w:rsid w:val="00673298"/>
    <w:rsid w:val="00691B8E"/>
    <w:rsid w:val="006945EB"/>
    <w:rsid w:val="006B33AD"/>
    <w:rsid w:val="006C137D"/>
    <w:rsid w:val="006D2C47"/>
    <w:rsid w:val="006E51BB"/>
    <w:rsid w:val="00713ED1"/>
    <w:rsid w:val="007421C2"/>
    <w:rsid w:val="0074549E"/>
    <w:rsid w:val="00753C25"/>
    <w:rsid w:val="00755B22"/>
    <w:rsid w:val="0076717D"/>
    <w:rsid w:val="00787EEB"/>
    <w:rsid w:val="007A4F89"/>
    <w:rsid w:val="007B63BB"/>
    <w:rsid w:val="007C12E3"/>
    <w:rsid w:val="007D29C1"/>
    <w:rsid w:val="007D6190"/>
    <w:rsid w:val="007F51A8"/>
    <w:rsid w:val="007F5BC0"/>
    <w:rsid w:val="00813F1A"/>
    <w:rsid w:val="00817EA0"/>
    <w:rsid w:val="00836EA8"/>
    <w:rsid w:val="00886AE8"/>
    <w:rsid w:val="00890A8E"/>
    <w:rsid w:val="00896C28"/>
    <w:rsid w:val="008978CC"/>
    <w:rsid w:val="008A4ABC"/>
    <w:rsid w:val="008C46A2"/>
    <w:rsid w:val="008D102C"/>
    <w:rsid w:val="008D2F03"/>
    <w:rsid w:val="008D4F23"/>
    <w:rsid w:val="008E599A"/>
    <w:rsid w:val="008F23E0"/>
    <w:rsid w:val="008F57FF"/>
    <w:rsid w:val="009018F3"/>
    <w:rsid w:val="009178F5"/>
    <w:rsid w:val="00952A4E"/>
    <w:rsid w:val="0096408D"/>
    <w:rsid w:val="00987EF6"/>
    <w:rsid w:val="009A40E0"/>
    <w:rsid w:val="009A723A"/>
    <w:rsid w:val="009A7551"/>
    <w:rsid w:val="009D0F1E"/>
    <w:rsid w:val="009D2BD0"/>
    <w:rsid w:val="009D5DFA"/>
    <w:rsid w:val="009E3694"/>
    <w:rsid w:val="009E55C1"/>
    <w:rsid w:val="00A06057"/>
    <w:rsid w:val="00A23F5F"/>
    <w:rsid w:val="00A30038"/>
    <w:rsid w:val="00A3357C"/>
    <w:rsid w:val="00A35BAC"/>
    <w:rsid w:val="00A473F6"/>
    <w:rsid w:val="00A50060"/>
    <w:rsid w:val="00A64315"/>
    <w:rsid w:val="00A81645"/>
    <w:rsid w:val="00A83BCB"/>
    <w:rsid w:val="00A84EF2"/>
    <w:rsid w:val="00A90860"/>
    <w:rsid w:val="00AA0C07"/>
    <w:rsid w:val="00AE29C8"/>
    <w:rsid w:val="00B00FA7"/>
    <w:rsid w:val="00B16972"/>
    <w:rsid w:val="00B35C8E"/>
    <w:rsid w:val="00B544FA"/>
    <w:rsid w:val="00B732DC"/>
    <w:rsid w:val="00B73C5A"/>
    <w:rsid w:val="00B77BEB"/>
    <w:rsid w:val="00B933F4"/>
    <w:rsid w:val="00B96C34"/>
    <w:rsid w:val="00BB14C4"/>
    <w:rsid w:val="00BC2372"/>
    <w:rsid w:val="00BD4089"/>
    <w:rsid w:val="00BF1D15"/>
    <w:rsid w:val="00C008AB"/>
    <w:rsid w:val="00C0144E"/>
    <w:rsid w:val="00C14D89"/>
    <w:rsid w:val="00C32209"/>
    <w:rsid w:val="00C53A43"/>
    <w:rsid w:val="00C5756F"/>
    <w:rsid w:val="00C703FB"/>
    <w:rsid w:val="00C76262"/>
    <w:rsid w:val="00C824B3"/>
    <w:rsid w:val="00C945C1"/>
    <w:rsid w:val="00C954C2"/>
    <w:rsid w:val="00CB165E"/>
    <w:rsid w:val="00CC07F5"/>
    <w:rsid w:val="00CC6688"/>
    <w:rsid w:val="00CD15AE"/>
    <w:rsid w:val="00CF6841"/>
    <w:rsid w:val="00CF73B7"/>
    <w:rsid w:val="00D03E87"/>
    <w:rsid w:val="00D07DEB"/>
    <w:rsid w:val="00D470B0"/>
    <w:rsid w:val="00D57FEE"/>
    <w:rsid w:val="00D6788A"/>
    <w:rsid w:val="00D85644"/>
    <w:rsid w:val="00D91168"/>
    <w:rsid w:val="00DA1AFA"/>
    <w:rsid w:val="00DB3643"/>
    <w:rsid w:val="00DD6F21"/>
    <w:rsid w:val="00DF6F58"/>
    <w:rsid w:val="00E07672"/>
    <w:rsid w:val="00E155A7"/>
    <w:rsid w:val="00E17BF3"/>
    <w:rsid w:val="00E22629"/>
    <w:rsid w:val="00E350CF"/>
    <w:rsid w:val="00E355E3"/>
    <w:rsid w:val="00E50AFB"/>
    <w:rsid w:val="00E72F95"/>
    <w:rsid w:val="00E8153C"/>
    <w:rsid w:val="00E96980"/>
    <w:rsid w:val="00EA6CEF"/>
    <w:rsid w:val="00EB2A1C"/>
    <w:rsid w:val="00EC4A29"/>
    <w:rsid w:val="00ED342E"/>
    <w:rsid w:val="00ED6FA3"/>
    <w:rsid w:val="00EF4613"/>
    <w:rsid w:val="00F111B0"/>
    <w:rsid w:val="00F1483E"/>
    <w:rsid w:val="00F33137"/>
    <w:rsid w:val="00F36315"/>
    <w:rsid w:val="00F4603D"/>
    <w:rsid w:val="00F64091"/>
    <w:rsid w:val="00F73333"/>
    <w:rsid w:val="00F97B8D"/>
    <w:rsid w:val="00FC3689"/>
    <w:rsid w:val="00FE46E1"/>
    <w:rsid w:val="00FF7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AC23A9A"/>
  <w15:chartTrackingRefBased/>
  <w15:docId w15:val="{DD8A870E-A3F2-49E6-8936-825C992B7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33F4"/>
    <w:rPr>
      <w:color w:val="0000FF" w:themeColor="hyperlink"/>
      <w:u w:val="single"/>
    </w:rPr>
  </w:style>
  <w:style w:type="character" w:styleId="FollowedHyperlink">
    <w:name w:val="FollowedHyperlink"/>
    <w:basedOn w:val="DefaultParagraphFont"/>
    <w:uiPriority w:val="99"/>
    <w:semiHidden/>
    <w:unhideWhenUsed/>
    <w:rsid w:val="005A24A9"/>
    <w:rPr>
      <w:color w:val="800080" w:themeColor="followedHyperlink"/>
      <w:u w:val="single"/>
    </w:rPr>
  </w:style>
  <w:style w:type="paragraph" w:styleId="Header">
    <w:name w:val="header"/>
    <w:basedOn w:val="Normal"/>
    <w:link w:val="HeaderChar"/>
    <w:uiPriority w:val="99"/>
    <w:unhideWhenUsed/>
    <w:rsid w:val="005A26CA"/>
    <w:pPr>
      <w:tabs>
        <w:tab w:val="center" w:pos="4513"/>
        <w:tab w:val="right" w:pos="9026"/>
      </w:tabs>
    </w:pPr>
  </w:style>
  <w:style w:type="character" w:customStyle="1" w:styleId="HeaderChar">
    <w:name w:val="Header Char"/>
    <w:basedOn w:val="DefaultParagraphFont"/>
    <w:link w:val="Header"/>
    <w:uiPriority w:val="99"/>
    <w:rsid w:val="005A26CA"/>
  </w:style>
  <w:style w:type="paragraph" w:styleId="Footer">
    <w:name w:val="footer"/>
    <w:basedOn w:val="Normal"/>
    <w:link w:val="FooterChar"/>
    <w:uiPriority w:val="99"/>
    <w:unhideWhenUsed/>
    <w:rsid w:val="005A26CA"/>
    <w:pPr>
      <w:tabs>
        <w:tab w:val="center" w:pos="4513"/>
        <w:tab w:val="right" w:pos="9026"/>
      </w:tabs>
    </w:pPr>
  </w:style>
  <w:style w:type="character" w:customStyle="1" w:styleId="FooterChar">
    <w:name w:val="Footer Char"/>
    <w:basedOn w:val="DefaultParagraphFont"/>
    <w:link w:val="Footer"/>
    <w:uiPriority w:val="99"/>
    <w:rsid w:val="005A2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52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rseryworld.co.uk/features/article/early-years-pioneers-susan-isaacs" TargetMode="External"/><Relationship Id="rId13" Type="http://schemas.openxmlformats.org/officeDocument/2006/relationships/hyperlink" Target="https://www.hse.gov.uk/entertainment/childrens-play-july-2012.pdf" TargetMode="External"/><Relationship Id="rId18" Type="http://schemas.openxmlformats.org/officeDocument/2006/relationships/hyperlink" Target="https://www.nurseryworld.co.uk/news/article/observing-children" TargetMode="External"/><Relationship Id="rId26" Type="http://schemas.openxmlformats.org/officeDocument/2006/relationships/hyperlink" Target="https://gov.wales/sites/default/files/publications/2018-03/frequently-asked-questions.pdf" TargetMode="External"/><Relationship Id="rId3" Type="http://schemas.openxmlformats.org/officeDocument/2006/relationships/webSettings" Target="webSettings.xml"/><Relationship Id="rId21" Type="http://schemas.openxmlformats.org/officeDocument/2006/relationships/hyperlink" Target="http://www.playengland.net/resource/managing-risk-in-play-provision-a-position-statement/" TargetMode="External"/><Relationship Id="rId7" Type="http://schemas.openxmlformats.org/officeDocument/2006/relationships/hyperlink" Target="http://resource.download.wjec.co.uk.s3.amazonaws.com/vtc/2018-19/HSC18-19_3-1/_multi-lang/unit05/01-risk-taking.html" TargetMode="External"/><Relationship Id="rId12" Type="http://schemas.openxmlformats.org/officeDocument/2006/relationships/hyperlink" Target="https://www.youtube.com/watch?v=LUR5iqUnMlY&amp;feature=youtu.be" TargetMode="External"/><Relationship Id="rId17" Type="http://schemas.openxmlformats.org/officeDocument/2006/relationships/hyperlink" Target="https://www.nice.org.uk/guidance/ph40/resources/social-and-emotional-wellbeing-early-years-pdf-1996351221445" TargetMode="External"/><Relationship Id="rId25" Type="http://schemas.openxmlformats.org/officeDocument/2006/relationships/hyperlink" Target="https://dera.ioe.ac.uk/23537/2/150629-handbook-e_Redacted.pdf" TargetMode="External"/><Relationship Id="rId2" Type="http://schemas.openxmlformats.org/officeDocument/2006/relationships/settings" Target="settings.xml"/><Relationship Id="rId16" Type="http://schemas.openxmlformats.org/officeDocument/2006/relationships/hyperlink" Target="https://intranet.newriver.edu/images/stories/library/stennett_psychology_articles/Piagets%20Theory%20of%20Cognitive%20Development.pdf" TargetMode="External"/><Relationship Id="rId20" Type="http://schemas.openxmlformats.org/officeDocument/2006/relationships/hyperlink" Target="https://www.playadventures.org/self-directed-play"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andfonline.com/doi/abs/10.1080/14729670802702762" TargetMode="External"/><Relationship Id="rId11" Type="http://schemas.openxmlformats.org/officeDocument/2006/relationships/hyperlink" Target="https://www.forestschooltraining.co.uk/forest-school/the-benefits/" TargetMode="External"/><Relationship Id="rId24" Type="http://schemas.openxmlformats.org/officeDocument/2006/relationships/hyperlink" Target="https://gov.wales/sites/default/files/publications/2019-07/wales-a-play-friendly-country.pdf" TargetMode="External"/><Relationship Id="rId5" Type="http://schemas.openxmlformats.org/officeDocument/2006/relationships/endnotes" Target="endnotes.xml"/><Relationship Id="rId15" Type="http://schemas.openxmlformats.org/officeDocument/2006/relationships/hyperlink" Target="http://www.beactivekids.org/assets/pdf/MorganLeichterSaxby.pdf" TargetMode="External"/><Relationship Id="rId23" Type="http://schemas.openxmlformats.org/officeDocument/2006/relationships/hyperlink" Target="http://scholar-base.com/homeschooling-educational-trend/" TargetMode="External"/><Relationship Id="rId28" Type="http://schemas.openxmlformats.org/officeDocument/2006/relationships/fontTable" Target="fontTable.xml"/><Relationship Id="rId10" Type="http://schemas.openxmlformats.org/officeDocument/2006/relationships/hyperlink" Target="https://www.familylives.org.uk/advice/early-years-development/learning-and-play/why-play-matters/" TargetMode="External"/><Relationship Id="rId19" Type="http://schemas.openxmlformats.org/officeDocument/2006/relationships/hyperlink" Target="https://www.oxfordshire.gov.uk/sites/default/files/file/working-early-years-out-school/theplaycycle.pdf" TargetMode="External"/><Relationship Id="rId4" Type="http://schemas.openxmlformats.org/officeDocument/2006/relationships/footnotes" Target="footnotes.xml"/><Relationship Id="rId9" Type="http://schemas.openxmlformats.org/officeDocument/2006/relationships/hyperlink" Target="https://education.gov.scot/nih/Documents/ELC/ELC35_ReggioEmilia/ELC35_ReggioAug06.pdf" TargetMode="External"/><Relationship Id="rId14" Type="http://schemas.openxmlformats.org/officeDocument/2006/relationships/hyperlink" Target="https://hollismontessori.org/blog/2018/2/19/why-encourage-self-directed-play" TargetMode="External"/><Relationship Id="rId22" Type="http://schemas.openxmlformats.org/officeDocument/2006/relationships/hyperlink" Target="https://www.playwales.org.uk/eng/playinghangingout"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2101</TotalTime>
  <Pages>14</Pages>
  <Words>4405</Words>
  <Characters>25114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Harrison</dc:creator>
  <cp:keywords/>
  <dc:description/>
  <cp:lastModifiedBy>Tracy Harrison</cp:lastModifiedBy>
  <cp:revision>101</cp:revision>
  <dcterms:created xsi:type="dcterms:W3CDTF">2021-01-12T09:22:00Z</dcterms:created>
  <dcterms:modified xsi:type="dcterms:W3CDTF">2021-01-14T20:19:00Z</dcterms:modified>
</cp:coreProperties>
</file>