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pStyle w:val="Title"/>
      </w:pPr>
      <w:r>
        <w:t>Task 1 Reading Task</w:t>
      </w:r>
    </w:p>
    <w:p>
      <w:r>
        <w:t>Angelica Traicu  |  Student ID 2617494</w:t>
      </w:r>
    </w:p>
    <w:p>
      <w:pPr>
        <w:pStyle w:val="Heading1"/>
      </w:pPr>
      <w:r>
        <w:t>A3 in class notes</w:t>
      </w:r>
    </w:p>
    <w:p>
      <w:r>
        <w:drawing>
          <wp:inline xmlns:a="http://schemas.openxmlformats.org/drawingml/2006/main" xmlns:pic="http://schemas.openxmlformats.org/drawingml/2006/picture">
            <wp:extent cx="6309360" cy="4732020"/>
            <wp:docPr id="1" name="Picture 1"/>
            <wp:cNvGraphicFramePr>
              <a:graphicFrameLocks noChangeAspect="1"/>
            </wp:cNvGraphicFramePr>
            <a:graphic>
              <a:graphicData uri="http://schemas.openxmlformats.org/drawingml/2006/picture">
                <pic:pic>
                  <pic:nvPicPr>
                    <pic:cNvPr id="0" name="7f8ced34-1df0-44dc-a6b7-9cc1190bbc65.jpeg"/>
                    <pic:cNvPicPr/>
                  </pic:nvPicPr>
                  <pic:blipFill>
                    <a:blip r:embed="rId9"/>
                    <a:stretch>
                      <a:fillRect/>
                    </a:stretch>
                  </pic:blipFill>
                  <pic:spPr>
                    <a:xfrm>
                      <a:off x="0" y="0"/>
                      <a:ext cx="6309360" cy="4732020"/>
                    </a:xfrm>
                    <a:prstGeom prst="rect"/>
                  </pic:spPr>
                </pic:pic>
              </a:graphicData>
            </a:graphic>
          </wp:inline>
        </w:drawing>
      </w:r>
    </w:p>
    <w:p>
      <w:pPr>
        <w:pStyle w:val="Caption"/>
      </w:pPr>
      <w:r>
        <w:t>Social media and small business growth</w:t>
      </w:r>
    </w:p>
    <w:p>
      <w:r>
        <w:br w:type="page"/>
      </w:r>
    </w:p>
    <w:p>
      <w:pPr>
        <w:pStyle w:val="Heading1"/>
      </w:pPr>
      <w:r>
        <w:t>Reading responses</w:t>
      </w:r>
    </w:p>
    <w:p>
      <w:r>
        <w:t>Student name  Angelica Traicu</w:t>
        <w:br/>
        <w:t>Student ID  2617494</w:t>
      </w:r>
    </w:p>
    <w:p>
      <w:pPr>
        <w:pStyle w:val="Heading2"/>
      </w:pPr>
      <w:r>
        <w:t>a. What is the main idea of the text?</w:t>
      </w:r>
    </w:p>
    <w:p>
      <w:r>
        <w:t>The main idea is that social media can help small businesses become more visible, reach new customers and create opportunities to increase their sales. Platforms such as TikTok and Instagram allow owners to show their products, explain what makes their business different and communicate directly with people who may buy from them. The examples in the reading suggest that an interesting or authentic video can attract attention beyond a business’s local area. However, attention is only the beginning. To benefit from it, a business also needs good products, reliable service and the ability to respond to new enquiries. Social media therefore supports growth when online promotion is connected to the everyday work of running the business.</w:t>
      </w:r>
    </w:p>
    <w:p>
      <w:pPr>
        <w:pStyle w:val="Heading2"/>
      </w:pPr>
      <w:r>
        <w:t>b. What are two key points?</w:t>
      </w:r>
    </w:p>
    <w:p>
      <w:r>
        <w:t>One key point is that a widely shared video can introduce a small business to customers who would otherwise never have heard of it. For a food shop, showing how a meal is prepared or sharing a customer’s reaction can make people curious enough to visit. The reading describes customers travelling a long distance and businesses experiencing a substantial rise in demand. This shows how online interest can influence decisions in the real world. It also means that owners should prepare for extra orders, because a sudden increase in attention may put pressure on stock, staff and service quality.</w:t>
      </w:r>
    </w:p>
    <w:p>
      <w:r>
        <w:t>Another key point is that different kinds of businesses can use social media in different ways. A clothing seller can demonstrate outfits and answer questions about sizes, while a food business can show its menu, location and opening times. An online shop may be able to sell beyond its local community, whereas a local service may mainly need enquiries from nearby customers. Choosing suitable content and understanding the audience are therefore important. Posting frequently can help maintain contact, but the information should also be useful, accurate and relevant to the people the business wants to reach.</w:t>
      </w:r>
    </w:p>
    <w:p>
      <w:pPr>
        <w:pStyle w:val="Heading2"/>
      </w:pPr>
      <w:r>
        <w:t>c. What part of the text did you find most important? Why?</w:t>
      </w:r>
    </w:p>
    <w:p>
      <w:r>
        <w:t>The most important part is the explanation that customers can feel more connected to a business when they can see the person behind it. This matters because a small business may not have a large advertising budget, but it can still show care, knowledge and personality. Videos about preparing an order, choosing products or solving a customer’s problem can help viewers understand what the business offers. I think this is particularly useful because it gives a practical reason for creating content, rather than posting only to collect views. Trust still depends on the experience customers receive after they make a purchase. Friendly videos need to be supported by honest descriptions, clear prices and dependable service.</w:t>
      </w:r>
    </w:p>
    <w:p>
      <w:pPr>
        <w:pStyle w:val="Heading2"/>
        <w:pageBreakBefore/>
      </w:pPr>
      <w:r>
        <w:t>d. Was anything unclear or difficult to understand?</w:t>
      </w:r>
    </w:p>
    <w:p>
      <w:r>
        <w:t>I was not sure about how the figures mentioned in the reading were measured and whether they referred to business accounts, active sellers or businesses that had achieved growth. I would need to check the original sources before using those numbers as evidence. I also wanted to understand the difference between gaining views and making a profit. A video may reach many people without producing enough sales to cover the time and money spent on it. It would be helpful to know how businesses measured results over a longer period, including repeat purchases, costs and customer satisfaction. This would make it easier to judge whether the growth was sustainable.</w:t>
      </w:r>
    </w:p>
    <w:p>
      <w:pPr>
        <w:pStyle w:val="Heading2"/>
      </w:pPr>
      <w:r>
        <w:t>e. How did your group help you understand the text better?</w:t>
      </w:r>
    </w:p>
    <w:p>
      <w:r>
        <w:t>My group helped me by organising the main ideas into the A3 mind map. The poster links the topic of small business growth to goals, different types of businesses, customers and social media platforms. Seeing these connections makes the reading easier to follow because the examples are placed into clear categories. The food shop and online clothing shop branches show that the same platform can support different business needs. The customer branches also draw attention to the importance of understanding who a business is trying to reach. The map provides a useful starting point for discussion, although the numerical claims on it should be checked against the original article before being repeated as verified facts.</w:t>
      </w:r>
    </w:p>
    <w:p>
      <w:pPr>
        <w:pStyle w:val="Heading1"/>
      </w:pPr>
      <w:r>
        <w:t>One sentence reflection</w:t>
      </w:r>
    </w:p>
    <w:p>
      <w:pPr>
        <w:pStyle w:val="Heading2"/>
      </w:pPr>
      <w:r>
        <w:t>What did you find challenging about this task?</w:t>
      </w:r>
    </w:p>
    <w:p>
      <w:r>
        <w:t>The hardest part was bringing the different business examples together in one clear explanation while distinguishing the central message about customer relationships from the figures and individual success stories that would need further checking.</w:t>
      </w:r>
    </w:p>
    <w:sectPr w:rsidR="00FC693F" w:rsidRPr="0006063C" w:rsidSect="00034616">
      <w:footerReference w:type="default" r:id="rId10"/>
      <w:pgSz w:w="12240" w:h="15840"/>
      <w:pgMar w:top="1008" w:right="1152" w:bottom="1008" w:left="1152"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jc w:val="right"/>
    </w:pPr>
    <w:r/>
    <w:fldSimple w:instr="PAGE"/>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pPr>
      <w:spacing w:after="160" w:line="269" w:lineRule="auto"/>
    </w:pPr>
    <w:rPr>
      <w:rFonts w:ascii="Arial" w:hAnsi="Arial"/>
      <w:color w:val="000000"/>
      <w:sz w:val="22"/>
    </w:rPr>
  </w:style>
  <w:style w:type="paragraph" w:styleId="Header">
    <w:name w:val="header"/>
    <w:basedOn w:val="Normal"/>
    <w:link w:val="HeaderChar"/>
    <w:uiPriority w:val="99"/>
    <w:unhideWhenUsed/>
    <w:rsid w:val="00E618BF"/>
    <w:pPr>
      <w:tabs>
        <w:tab w:val="center" w:pos="4680"/>
        <w:tab w:val="right" w:pos="9360"/>
      </w:tabs>
      <w:spacing w:after="0" w:line="240" w:lineRule="auto"/>
    </w:pPr>
    <w:rPr>
      <w:color w:val="000000"/>
    </w:r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rPr>
      <w:color w:val="000000"/>
    </w:r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ascii="Arial" w:hAnsi="Arial"/>
      <w:b/>
      <w:bCs/>
      <w:color w:val="000000"/>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ascii="Arial" w:hAnsi="Arial"/>
      <w:b/>
      <w:bCs/>
      <w:color w:val="000000"/>
      <w:sz w:val="22"/>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000000"/>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000000"/>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000000"/>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000000"/>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000000"/>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rPr>
      <w:color w:val="000000"/>
    </w:r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spacing w:after="300" w:line="240" w:lineRule="auto"/>
      <w:contextualSpacing/>
    </w:pPr>
    <w:rPr>
      <w:rFonts w:asciiTheme="majorHAnsi" w:eastAsiaTheme="majorEastAsia" w:hAnsiTheme="majorHAnsi" w:cstheme="majorBidi" w:ascii="Arial" w:hAnsi="Arial"/>
      <w:color w:val="000000"/>
      <w:spacing w:val="5"/>
      <w:kern w:val="28"/>
      <w:sz w:val="4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000000"/>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rPr>
      <w:color w:val="000000"/>
    </w:rPr>
  </w:style>
  <w:style w:type="paragraph" w:styleId="BodyText">
    <w:name w:val="Body Text"/>
    <w:basedOn w:val="Normal"/>
    <w:link w:val="BodyTextChar"/>
    <w:uiPriority w:val="99"/>
    <w:unhideWhenUsed/>
    <w:rsid w:val="00AA1D8D"/>
    <w:pPr>
      <w:spacing w:after="120"/>
    </w:pPr>
    <w:rPr>
      <w:color w:val="000000"/>
    </w:r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rPr>
      <w:color w:val="000000"/>
    </w:r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color w:val="000000"/>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rPr>
      <w:color w:val="000000"/>
    </w:rPr>
  </w:style>
  <w:style w:type="paragraph" w:styleId="List2">
    <w:name w:val="List 2"/>
    <w:basedOn w:val="Normal"/>
    <w:uiPriority w:val="99"/>
    <w:unhideWhenUsed/>
    <w:rsid w:val="00326F90"/>
    <w:pPr>
      <w:ind w:left="720" w:hanging="360"/>
      <w:contextualSpacing/>
    </w:pPr>
    <w:rPr>
      <w:color w:val="000000"/>
    </w:rPr>
  </w:style>
  <w:style w:type="paragraph" w:styleId="List3">
    <w:name w:val="List 3"/>
    <w:basedOn w:val="Normal"/>
    <w:uiPriority w:val="99"/>
    <w:unhideWhenUsed/>
    <w:rsid w:val="00326F90"/>
    <w:pPr>
      <w:ind w:left="1080" w:hanging="360"/>
      <w:contextualSpacing/>
    </w:pPr>
    <w:rPr>
      <w:color w:val="000000"/>
    </w:rPr>
  </w:style>
  <w:style w:type="paragraph" w:styleId="ListBullet">
    <w:name w:val="List Bullet"/>
    <w:basedOn w:val="Normal"/>
    <w:uiPriority w:val="99"/>
    <w:unhideWhenUsed/>
    <w:rsid w:val="00326F90"/>
    <w:pPr>
      <w:numPr>
        <w:numId w:val="1"/>
      </w:numPr>
      <w:contextualSpacing/>
    </w:pPr>
    <w:rPr>
      <w:color w:val="000000"/>
    </w:rPr>
  </w:style>
  <w:style w:type="paragraph" w:styleId="ListBullet2">
    <w:name w:val="List Bullet 2"/>
    <w:basedOn w:val="Normal"/>
    <w:uiPriority w:val="99"/>
    <w:unhideWhenUsed/>
    <w:rsid w:val="00326F90"/>
    <w:pPr>
      <w:numPr>
        <w:numId w:val="2"/>
      </w:numPr>
      <w:contextualSpacing/>
    </w:pPr>
    <w:rPr>
      <w:color w:val="000000"/>
    </w:rPr>
  </w:style>
  <w:style w:type="paragraph" w:styleId="ListBullet3">
    <w:name w:val="List Bullet 3"/>
    <w:basedOn w:val="Normal"/>
    <w:uiPriority w:val="99"/>
    <w:unhideWhenUsed/>
    <w:rsid w:val="00326F90"/>
    <w:pPr>
      <w:numPr>
        <w:numId w:val="3"/>
      </w:numPr>
      <w:contextualSpacing/>
    </w:pPr>
    <w:rPr>
      <w:color w:val="000000"/>
    </w:rPr>
  </w:style>
  <w:style w:type="paragraph" w:styleId="ListNumber">
    <w:name w:val="List Number"/>
    <w:basedOn w:val="Normal"/>
    <w:uiPriority w:val="99"/>
    <w:unhideWhenUsed/>
    <w:rsid w:val="00326F90"/>
    <w:pPr>
      <w:numPr>
        <w:numId w:val="5"/>
      </w:numPr>
      <w:contextualSpacing/>
    </w:pPr>
    <w:rPr>
      <w:color w:val="000000"/>
    </w:rPr>
  </w:style>
  <w:style w:type="paragraph" w:styleId="ListNumber2">
    <w:name w:val="List Number 2"/>
    <w:basedOn w:val="Normal"/>
    <w:uiPriority w:val="99"/>
    <w:unhideWhenUsed/>
    <w:rsid w:val="0029639D"/>
    <w:pPr>
      <w:numPr>
        <w:numId w:val="6"/>
      </w:numPr>
      <w:contextualSpacing/>
    </w:pPr>
    <w:rPr>
      <w:color w:val="000000"/>
    </w:rPr>
  </w:style>
  <w:style w:type="paragraph" w:styleId="ListNumber3">
    <w:name w:val="List Number 3"/>
    <w:basedOn w:val="Normal"/>
    <w:uiPriority w:val="99"/>
    <w:unhideWhenUsed/>
    <w:rsid w:val="0029639D"/>
    <w:pPr>
      <w:numPr>
        <w:numId w:val="7"/>
      </w:numPr>
      <w:contextualSpacing/>
    </w:pPr>
    <w:rPr>
      <w:color w:val="000000"/>
    </w:rPr>
  </w:style>
  <w:style w:type="paragraph" w:styleId="ListContinue">
    <w:name w:val="List Continue"/>
    <w:basedOn w:val="Normal"/>
    <w:uiPriority w:val="99"/>
    <w:unhideWhenUsed/>
    <w:rsid w:val="0029639D"/>
    <w:pPr>
      <w:spacing w:after="120"/>
      <w:ind w:left="360"/>
      <w:contextualSpacing/>
    </w:pPr>
    <w:rPr>
      <w:color w:val="000000"/>
    </w:rPr>
  </w:style>
  <w:style w:type="paragraph" w:styleId="ListContinue2">
    <w:name w:val="List Continue 2"/>
    <w:basedOn w:val="Normal"/>
    <w:uiPriority w:val="99"/>
    <w:unhideWhenUsed/>
    <w:rsid w:val="0029639D"/>
    <w:pPr>
      <w:spacing w:after="120"/>
      <w:ind w:left="720"/>
      <w:contextualSpacing/>
    </w:pPr>
    <w:rPr>
      <w:color w:val="000000"/>
    </w:rPr>
  </w:style>
  <w:style w:type="paragraph" w:styleId="ListContinue3">
    <w:name w:val="List Continue 3"/>
    <w:basedOn w:val="Normal"/>
    <w:uiPriority w:val="99"/>
    <w:unhideWhenUsed/>
    <w:rsid w:val="0029639D"/>
    <w:pPr>
      <w:spacing w:after="120"/>
      <w:ind w:left="1080"/>
      <w:contextualSpacing/>
    </w:pPr>
    <w:rPr>
      <w:color w:val="000000"/>
    </w:r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color w:val="000000"/>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000000"/>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spacing w:before="200" w:after="280"/>
      <w:ind w:left="936" w:right="936"/>
    </w:pPr>
    <w:rPr>
      <w:b/>
      <w:bCs/>
      <w:i/>
      <w:iCs/>
      <w:color w:val="000000"/>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rPr>
      <w:color w:val="000000"/>
    </w:r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9" Type="http://schemas.openxmlformats.org/officeDocument/2006/relationships/image" Target="media/image1.jpeg"/><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