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23B40" w14:textId="77777777" w:rsidR="000B7300" w:rsidRPr="003C7B07" w:rsidRDefault="000B7300" w:rsidP="003C7B07">
      <w:pPr>
        <w:spacing w:line="360" w:lineRule="auto"/>
        <w:ind w:firstLine="720"/>
        <w:rPr>
          <w:rFonts w:ascii="Arial" w:hAnsi="Arial" w:cs="Arial"/>
          <w:b/>
          <w:bCs/>
        </w:rPr>
      </w:pPr>
      <w:r w:rsidRPr="003C7B07">
        <w:rPr>
          <w:rFonts w:ascii="Arial" w:hAnsi="Arial" w:cs="Arial"/>
          <w:b/>
          <w:bCs/>
        </w:rPr>
        <w:t xml:space="preserve">     </w:t>
      </w:r>
    </w:p>
    <w:p w14:paraId="0F6453FA" w14:textId="748D6AE7" w:rsidR="002B1DF5" w:rsidRPr="003C7B07" w:rsidRDefault="000B7300" w:rsidP="003C7B07">
      <w:pPr>
        <w:spacing w:line="360" w:lineRule="auto"/>
        <w:ind w:firstLine="720"/>
        <w:rPr>
          <w:rFonts w:ascii="Arial" w:hAnsi="Arial" w:cs="Arial"/>
        </w:rPr>
      </w:pPr>
      <w:r w:rsidRPr="003C7B07">
        <w:rPr>
          <w:rFonts w:ascii="Arial" w:hAnsi="Arial" w:cs="Arial"/>
          <w:b/>
          <w:bCs/>
        </w:rPr>
        <w:t xml:space="preserve">     </w:t>
      </w:r>
      <w:r w:rsidR="004B19C6" w:rsidRPr="003C7B07">
        <w:rPr>
          <w:rFonts w:ascii="Arial" w:hAnsi="Arial" w:cs="Arial"/>
          <w:b/>
          <w:bCs/>
        </w:rPr>
        <w:t xml:space="preserve">      </w:t>
      </w:r>
      <w:r w:rsidR="00386EA8" w:rsidRPr="003C7B07">
        <w:rPr>
          <w:rFonts w:ascii="Arial" w:hAnsi="Arial" w:cs="Arial"/>
          <w:b/>
          <w:bCs/>
        </w:rPr>
        <w:t xml:space="preserve"> </w:t>
      </w:r>
      <w:r w:rsidR="00065900" w:rsidRPr="003C7B07">
        <w:rPr>
          <w:rFonts w:ascii="Arial" w:hAnsi="Arial" w:cs="Arial"/>
          <w:b/>
          <w:bCs/>
        </w:rPr>
        <w:t xml:space="preserve">     </w:t>
      </w:r>
      <w:r w:rsidR="00386EA8" w:rsidRPr="003C7B07">
        <w:rPr>
          <w:rFonts w:ascii="Arial" w:hAnsi="Arial" w:cs="Arial"/>
          <w:b/>
          <w:bCs/>
        </w:rPr>
        <w:t xml:space="preserve">   </w:t>
      </w:r>
      <w:r w:rsidR="004B19C6" w:rsidRPr="003C7B07">
        <w:rPr>
          <w:rFonts w:ascii="Arial" w:hAnsi="Arial" w:cs="Arial"/>
          <w:b/>
          <w:bCs/>
        </w:rPr>
        <w:t xml:space="preserve"> </w:t>
      </w:r>
      <w:r w:rsidR="000D1F0E" w:rsidRPr="003C7B07">
        <w:rPr>
          <w:rFonts w:ascii="Arial" w:hAnsi="Arial" w:cs="Arial"/>
        </w:rPr>
        <w:t>Introduction to Business (LCBB4007_BIRM)</w:t>
      </w:r>
    </w:p>
    <w:p w14:paraId="4FE676FB" w14:textId="5E3BF510" w:rsidR="007B77A1" w:rsidRPr="003C7B07" w:rsidRDefault="007B77A1" w:rsidP="003C7B07">
      <w:pPr>
        <w:spacing w:line="360" w:lineRule="auto"/>
        <w:rPr>
          <w:rFonts w:ascii="Arial" w:hAnsi="Arial" w:cs="Arial"/>
        </w:rPr>
      </w:pPr>
      <w:r w:rsidRPr="003C7B07">
        <w:rPr>
          <w:rFonts w:ascii="Arial" w:hAnsi="Arial" w:cs="Arial"/>
        </w:rPr>
        <w:tab/>
      </w:r>
      <w:r w:rsidRPr="003C7B07">
        <w:rPr>
          <w:rFonts w:ascii="Arial" w:hAnsi="Arial" w:cs="Arial"/>
        </w:rPr>
        <w:tab/>
      </w:r>
      <w:r w:rsidRPr="003C7B07">
        <w:rPr>
          <w:rFonts w:ascii="Arial" w:hAnsi="Arial" w:cs="Arial"/>
        </w:rPr>
        <w:tab/>
        <w:t xml:space="preserve">              </w:t>
      </w:r>
      <w:r w:rsidR="00065900" w:rsidRPr="003C7B07">
        <w:rPr>
          <w:rFonts w:ascii="Arial" w:hAnsi="Arial" w:cs="Arial"/>
        </w:rPr>
        <w:t xml:space="preserve">            </w:t>
      </w:r>
      <w:r w:rsidRPr="003C7B07">
        <w:rPr>
          <w:rFonts w:ascii="Arial" w:hAnsi="Arial" w:cs="Arial"/>
        </w:rPr>
        <w:t xml:space="preserve">  </w:t>
      </w:r>
      <w:r w:rsidR="00584F9F" w:rsidRPr="003C7B07">
        <w:rPr>
          <w:rFonts w:ascii="Arial" w:hAnsi="Arial" w:cs="Arial"/>
        </w:rPr>
        <w:t>Tesco</w:t>
      </w:r>
    </w:p>
    <w:p w14:paraId="3180F009" w14:textId="77777777" w:rsidR="00A675BF" w:rsidRPr="003C7B07" w:rsidRDefault="00A675BF" w:rsidP="003C7B07">
      <w:pPr>
        <w:spacing w:line="360" w:lineRule="auto"/>
        <w:rPr>
          <w:rFonts w:ascii="Arial" w:hAnsi="Arial" w:cs="Arial"/>
          <w:b/>
          <w:bCs/>
        </w:rPr>
      </w:pPr>
    </w:p>
    <w:p w14:paraId="36AA78B6" w14:textId="77777777" w:rsidR="007477CD" w:rsidRPr="003C7B07" w:rsidRDefault="007477CD" w:rsidP="003C7B07">
      <w:pPr>
        <w:spacing w:line="360" w:lineRule="auto"/>
        <w:rPr>
          <w:rFonts w:ascii="Arial" w:hAnsi="Arial" w:cs="Arial"/>
        </w:rPr>
      </w:pPr>
    </w:p>
    <w:p w14:paraId="584F0FFB" w14:textId="77777777" w:rsidR="0034492C" w:rsidRPr="003C7B07" w:rsidRDefault="0034492C" w:rsidP="003C7B07">
      <w:pPr>
        <w:spacing w:line="360" w:lineRule="auto"/>
        <w:rPr>
          <w:rFonts w:ascii="Arial" w:hAnsi="Arial" w:cs="Arial"/>
        </w:rPr>
      </w:pPr>
    </w:p>
    <w:p w14:paraId="6223E36E" w14:textId="77777777" w:rsidR="0034492C" w:rsidRPr="003C7B07" w:rsidRDefault="0034492C" w:rsidP="003C7B07">
      <w:pPr>
        <w:spacing w:line="360" w:lineRule="auto"/>
        <w:rPr>
          <w:rFonts w:ascii="Arial" w:hAnsi="Arial" w:cs="Arial"/>
        </w:rPr>
      </w:pPr>
    </w:p>
    <w:p w14:paraId="057F40EB" w14:textId="4FDAE1D2" w:rsidR="002B1DF5" w:rsidRPr="003C7B07" w:rsidRDefault="00A675BF" w:rsidP="003C7B07">
      <w:pPr>
        <w:spacing w:line="360" w:lineRule="auto"/>
        <w:rPr>
          <w:rFonts w:ascii="Arial" w:hAnsi="Arial" w:cs="Arial"/>
          <w:i/>
          <w:iCs/>
        </w:rPr>
      </w:pPr>
      <w:r w:rsidRPr="003C7B07">
        <w:rPr>
          <w:rFonts w:ascii="Arial" w:hAnsi="Arial" w:cs="Arial"/>
          <w:i/>
          <w:iCs/>
        </w:rPr>
        <w:t xml:space="preserve">Student </w:t>
      </w:r>
      <w:r w:rsidR="003D6B81" w:rsidRPr="003C7B07">
        <w:rPr>
          <w:rFonts w:ascii="Arial" w:hAnsi="Arial" w:cs="Arial"/>
          <w:i/>
          <w:iCs/>
        </w:rPr>
        <w:t>Name:</w:t>
      </w:r>
      <w:r w:rsidR="0065183A" w:rsidRPr="003C7B07">
        <w:rPr>
          <w:rFonts w:ascii="Arial" w:hAnsi="Arial" w:cs="Arial"/>
          <w:i/>
          <w:iCs/>
        </w:rPr>
        <w:t xml:space="preserve"> </w:t>
      </w:r>
      <w:r w:rsidR="003D6B81" w:rsidRPr="003C7B07">
        <w:rPr>
          <w:rFonts w:ascii="Arial" w:hAnsi="Arial" w:cs="Arial"/>
          <w:i/>
          <w:iCs/>
        </w:rPr>
        <w:t xml:space="preserve">Robert Mihai Scornea </w:t>
      </w:r>
    </w:p>
    <w:p w14:paraId="73945EFF" w14:textId="490F9D87" w:rsidR="007477CD" w:rsidRPr="003C7B07" w:rsidRDefault="003D6B81" w:rsidP="003C7B07">
      <w:pPr>
        <w:spacing w:line="360" w:lineRule="auto"/>
        <w:rPr>
          <w:rFonts w:ascii="Arial" w:hAnsi="Arial" w:cs="Arial"/>
          <w:i/>
          <w:iCs/>
        </w:rPr>
      </w:pPr>
      <w:r w:rsidRPr="003C7B07">
        <w:rPr>
          <w:rFonts w:ascii="Arial" w:hAnsi="Arial" w:cs="Arial"/>
          <w:i/>
          <w:iCs/>
        </w:rPr>
        <w:t>Student number: 2238630</w:t>
      </w:r>
    </w:p>
    <w:p w14:paraId="632A9B51" w14:textId="7FAA0CDD" w:rsidR="000969DF" w:rsidRPr="003C7B07" w:rsidRDefault="003D6B81" w:rsidP="003C7B07">
      <w:pPr>
        <w:spacing w:line="360" w:lineRule="auto"/>
        <w:rPr>
          <w:rFonts w:ascii="Arial" w:hAnsi="Arial" w:cs="Arial"/>
          <w:i/>
          <w:iCs/>
        </w:rPr>
      </w:pPr>
      <w:r w:rsidRPr="003C7B07">
        <w:rPr>
          <w:rFonts w:ascii="Arial" w:hAnsi="Arial" w:cs="Arial"/>
          <w:i/>
          <w:iCs/>
        </w:rPr>
        <w:t>Module: LCLM 400</w:t>
      </w:r>
      <w:r w:rsidR="004B19C6" w:rsidRPr="003C7B07">
        <w:rPr>
          <w:rFonts w:ascii="Arial" w:hAnsi="Arial" w:cs="Arial"/>
          <w:i/>
          <w:iCs/>
        </w:rPr>
        <w:t>7</w:t>
      </w:r>
    </w:p>
    <w:p w14:paraId="312F3231" w14:textId="396F6749" w:rsidR="00BF4667" w:rsidRPr="003C7B07" w:rsidRDefault="002B1DF5" w:rsidP="003C7B07">
      <w:pPr>
        <w:spacing w:before="120" w:after="120" w:line="360" w:lineRule="auto"/>
        <w:rPr>
          <w:rFonts w:ascii="Arial" w:hAnsi="Arial" w:cs="Arial"/>
          <w:b/>
        </w:rPr>
      </w:pPr>
      <w:r w:rsidRPr="003C7B07">
        <w:rPr>
          <w:rFonts w:ascii="Arial" w:hAnsi="Arial" w:cs="Arial"/>
          <w:i/>
          <w:iCs/>
        </w:rPr>
        <w:t>Name of the Lecturer:</w:t>
      </w:r>
      <w:r w:rsidR="00E66051" w:rsidRPr="003C7B07">
        <w:rPr>
          <w:rFonts w:ascii="Arial" w:hAnsi="Arial" w:cs="Arial"/>
          <w:i/>
          <w:iCs/>
        </w:rPr>
        <w:t xml:space="preserve"> </w:t>
      </w:r>
      <w:r w:rsidR="003250D6" w:rsidRPr="003C7B07">
        <w:rPr>
          <w:rFonts w:ascii="Arial" w:hAnsi="Arial" w:cs="Arial"/>
        </w:rPr>
        <w:t>Aderemi Ojebode</w:t>
      </w:r>
    </w:p>
    <w:p w14:paraId="7D32A897" w14:textId="36AF5CF5" w:rsidR="00874F0F" w:rsidRPr="003C7B07" w:rsidRDefault="008E2064" w:rsidP="003C7B07">
      <w:pPr>
        <w:spacing w:line="360" w:lineRule="auto"/>
        <w:rPr>
          <w:rFonts w:ascii="Arial" w:hAnsi="Arial" w:cs="Arial"/>
          <w:i/>
          <w:iCs/>
        </w:rPr>
      </w:pPr>
      <w:r w:rsidRPr="003C7B07">
        <w:rPr>
          <w:rFonts w:ascii="Arial" w:hAnsi="Arial" w:cs="Arial"/>
          <w:i/>
          <w:iCs/>
        </w:rPr>
        <w:t>Birmingham</w:t>
      </w:r>
      <w:r w:rsidR="009D4A9E" w:rsidRPr="003C7B07">
        <w:rPr>
          <w:rFonts w:ascii="Arial" w:hAnsi="Arial" w:cs="Arial"/>
          <w:i/>
          <w:iCs/>
        </w:rPr>
        <w:t xml:space="preserve"> Campus</w:t>
      </w:r>
    </w:p>
    <w:p w14:paraId="152AB0E9" w14:textId="15E0704A" w:rsidR="005D2AC0" w:rsidRPr="003C7B07" w:rsidRDefault="00874F0F" w:rsidP="003C7B07">
      <w:pPr>
        <w:spacing w:line="360" w:lineRule="auto"/>
        <w:rPr>
          <w:rFonts w:ascii="Arial" w:hAnsi="Arial" w:cs="Arial"/>
          <w:i/>
          <w:iCs/>
        </w:rPr>
      </w:pPr>
      <w:r w:rsidRPr="003C7B07">
        <w:rPr>
          <w:rFonts w:ascii="Arial" w:hAnsi="Arial" w:cs="Arial"/>
          <w:i/>
          <w:iCs/>
        </w:rPr>
        <w:t>Date of submission:</w:t>
      </w:r>
      <w:r w:rsidR="00DC25E3" w:rsidRPr="003C7B07">
        <w:rPr>
          <w:rFonts w:ascii="Arial" w:hAnsi="Arial" w:cs="Arial"/>
          <w:i/>
          <w:iCs/>
        </w:rPr>
        <w:t xml:space="preserve"> </w:t>
      </w:r>
      <w:r w:rsidR="000D1F0E" w:rsidRPr="003C7B07">
        <w:rPr>
          <w:rFonts w:ascii="Arial" w:hAnsi="Arial" w:cs="Arial"/>
          <w:i/>
          <w:iCs/>
        </w:rPr>
        <w:t>03</w:t>
      </w:r>
      <w:r w:rsidR="008E2064" w:rsidRPr="003C7B07">
        <w:rPr>
          <w:rFonts w:ascii="Arial" w:hAnsi="Arial" w:cs="Arial"/>
          <w:i/>
          <w:iCs/>
        </w:rPr>
        <w:t>/</w:t>
      </w:r>
      <w:r w:rsidR="00E66051" w:rsidRPr="003C7B07">
        <w:rPr>
          <w:rFonts w:ascii="Arial" w:hAnsi="Arial" w:cs="Arial"/>
          <w:i/>
          <w:iCs/>
        </w:rPr>
        <w:t>0</w:t>
      </w:r>
      <w:r w:rsidR="000D1F0E" w:rsidRPr="003C7B07">
        <w:rPr>
          <w:rFonts w:ascii="Arial" w:hAnsi="Arial" w:cs="Arial"/>
          <w:i/>
          <w:iCs/>
        </w:rPr>
        <w:t>7</w:t>
      </w:r>
      <w:r w:rsidR="008E2064" w:rsidRPr="003C7B07">
        <w:rPr>
          <w:rFonts w:ascii="Arial" w:hAnsi="Arial" w:cs="Arial"/>
          <w:i/>
          <w:iCs/>
        </w:rPr>
        <w:t>/202</w:t>
      </w:r>
      <w:r w:rsidR="00E66051" w:rsidRPr="003C7B07">
        <w:rPr>
          <w:rFonts w:ascii="Arial" w:hAnsi="Arial" w:cs="Arial"/>
          <w:i/>
          <w:iCs/>
        </w:rPr>
        <w:t>4</w:t>
      </w:r>
    </w:p>
    <w:p w14:paraId="7BB02DAF" w14:textId="6E857D15" w:rsidR="009A5F45" w:rsidRPr="003C7B07" w:rsidRDefault="009A5F45" w:rsidP="003C7B07">
      <w:pPr>
        <w:spacing w:line="360" w:lineRule="auto"/>
        <w:rPr>
          <w:rFonts w:ascii="Arial" w:hAnsi="Arial" w:cs="Arial"/>
        </w:rPr>
      </w:pPr>
    </w:p>
    <w:p w14:paraId="0525401F" w14:textId="1675EBD7" w:rsidR="00255B1D" w:rsidRPr="003C7B07" w:rsidRDefault="00255B1D" w:rsidP="003C7B07">
      <w:pPr>
        <w:spacing w:line="360" w:lineRule="auto"/>
        <w:rPr>
          <w:rFonts w:ascii="Arial" w:hAnsi="Arial" w:cs="Arial"/>
        </w:rPr>
      </w:pPr>
    </w:p>
    <w:p w14:paraId="73433E24" w14:textId="77777777" w:rsidR="00065900" w:rsidRPr="003C7B07" w:rsidRDefault="00065900" w:rsidP="003C7B07">
      <w:pPr>
        <w:spacing w:line="360" w:lineRule="auto"/>
        <w:rPr>
          <w:rFonts w:ascii="Arial" w:hAnsi="Arial" w:cs="Arial"/>
        </w:rPr>
      </w:pPr>
    </w:p>
    <w:p w14:paraId="5CA254AC" w14:textId="6705DE31" w:rsidR="00B4071A" w:rsidRDefault="00B4071A">
      <w:pPr>
        <w:pStyle w:val="TOC3"/>
        <w:ind w:left="446"/>
      </w:pPr>
    </w:p>
    <w:p w14:paraId="1CD04903" w14:textId="77777777" w:rsidR="005832A0" w:rsidRPr="003C7B07" w:rsidRDefault="005832A0" w:rsidP="003C7B07">
      <w:pPr>
        <w:spacing w:line="360" w:lineRule="auto"/>
        <w:rPr>
          <w:rFonts w:ascii="Arial" w:hAnsi="Arial" w:cs="Arial"/>
        </w:rPr>
      </w:pPr>
    </w:p>
    <w:p w14:paraId="42CCFF61" w14:textId="77777777" w:rsidR="005832A0" w:rsidRPr="003C7B07" w:rsidRDefault="005832A0" w:rsidP="003C7B07">
      <w:pPr>
        <w:spacing w:line="360" w:lineRule="auto"/>
        <w:rPr>
          <w:rFonts w:ascii="Arial" w:hAnsi="Arial" w:cs="Arial"/>
        </w:rPr>
      </w:pPr>
    </w:p>
    <w:p w14:paraId="0DDE221E" w14:textId="77777777" w:rsidR="005832A0" w:rsidRPr="003C7B07" w:rsidRDefault="005832A0" w:rsidP="003C7B07">
      <w:pPr>
        <w:spacing w:line="360" w:lineRule="auto"/>
        <w:rPr>
          <w:rFonts w:ascii="Arial" w:hAnsi="Arial" w:cs="Arial"/>
        </w:rPr>
      </w:pPr>
    </w:p>
    <w:p w14:paraId="3F79C2D7" w14:textId="77777777" w:rsidR="005832A0" w:rsidRPr="003C7B07" w:rsidRDefault="005832A0" w:rsidP="003C7B07">
      <w:pPr>
        <w:spacing w:line="360" w:lineRule="auto"/>
        <w:rPr>
          <w:rFonts w:ascii="Arial" w:hAnsi="Arial" w:cs="Arial"/>
        </w:rPr>
      </w:pPr>
    </w:p>
    <w:p w14:paraId="219F2EF8" w14:textId="77777777" w:rsidR="005832A0" w:rsidRPr="003C7B07" w:rsidRDefault="005832A0" w:rsidP="003C7B07">
      <w:pPr>
        <w:spacing w:line="360" w:lineRule="auto"/>
        <w:rPr>
          <w:rFonts w:ascii="Arial" w:hAnsi="Arial" w:cs="Arial"/>
        </w:rPr>
      </w:pPr>
    </w:p>
    <w:p w14:paraId="252F1DF7" w14:textId="77777777" w:rsidR="005832A0" w:rsidRPr="003C7B07" w:rsidRDefault="005832A0" w:rsidP="003C7B07">
      <w:pPr>
        <w:spacing w:line="360" w:lineRule="auto"/>
        <w:rPr>
          <w:rFonts w:ascii="Arial" w:hAnsi="Arial" w:cs="Arial"/>
        </w:rPr>
      </w:pPr>
    </w:p>
    <w:p w14:paraId="7CC5EB20" w14:textId="77777777" w:rsidR="005832A0" w:rsidRPr="003C7B07" w:rsidRDefault="005832A0" w:rsidP="003C7B07">
      <w:pPr>
        <w:spacing w:line="360" w:lineRule="auto"/>
        <w:rPr>
          <w:rFonts w:ascii="Arial" w:hAnsi="Arial" w:cs="Arial"/>
        </w:rPr>
      </w:pPr>
    </w:p>
    <w:p w14:paraId="00F18A06" w14:textId="77777777" w:rsidR="005832A0" w:rsidRPr="003C7B07" w:rsidRDefault="005832A0" w:rsidP="003C7B07">
      <w:pPr>
        <w:spacing w:line="360" w:lineRule="auto"/>
        <w:rPr>
          <w:rFonts w:ascii="Arial" w:hAnsi="Arial" w:cs="Arial"/>
        </w:rPr>
      </w:pPr>
    </w:p>
    <w:p w14:paraId="79E3D2BF" w14:textId="77777777" w:rsidR="005832A0" w:rsidRPr="003C7B07" w:rsidRDefault="005832A0" w:rsidP="003C7B07">
      <w:pPr>
        <w:spacing w:line="360" w:lineRule="auto"/>
        <w:rPr>
          <w:rFonts w:ascii="Arial" w:hAnsi="Arial" w:cs="Arial"/>
        </w:rPr>
      </w:pPr>
    </w:p>
    <w:p w14:paraId="37C3BA43" w14:textId="77777777" w:rsidR="005832A0" w:rsidRPr="003C7B07" w:rsidRDefault="005832A0" w:rsidP="003C7B07">
      <w:pPr>
        <w:spacing w:line="360" w:lineRule="auto"/>
        <w:rPr>
          <w:rFonts w:ascii="Arial" w:hAnsi="Arial" w:cs="Arial"/>
        </w:rPr>
      </w:pPr>
    </w:p>
    <w:p w14:paraId="66FF3719" w14:textId="77777777" w:rsidR="005832A0" w:rsidRPr="003C7B07" w:rsidRDefault="005832A0" w:rsidP="003C7B07">
      <w:pPr>
        <w:spacing w:line="360" w:lineRule="auto"/>
        <w:rPr>
          <w:rFonts w:ascii="Arial" w:hAnsi="Arial" w:cs="Arial"/>
        </w:rPr>
      </w:pPr>
    </w:p>
    <w:p w14:paraId="037879D3" w14:textId="72D4D4B2" w:rsidR="00AA1045" w:rsidRPr="003C7B07" w:rsidRDefault="006670A5" w:rsidP="003C7B07">
      <w:pPr>
        <w:spacing w:line="360" w:lineRule="auto"/>
        <w:rPr>
          <w:rFonts w:ascii="Arial" w:hAnsi="Arial" w:cs="Arial"/>
        </w:rPr>
      </w:pPr>
      <w:r w:rsidRPr="003C7B07">
        <w:rPr>
          <w:rFonts w:ascii="Arial" w:hAnsi="Arial" w:cs="Arial"/>
        </w:rPr>
        <w:t>Tesco</w:t>
      </w:r>
    </w:p>
    <w:p w14:paraId="49246652" w14:textId="77777777" w:rsidR="00AA1045" w:rsidRPr="003C7B07" w:rsidRDefault="00AA1045" w:rsidP="003C7B07">
      <w:pPr>
        <w:spacing w:line="360" w:lineRule="auto"/>
        <w:rPr>
          <w:rFonts w:ascii="Arial" w:hAnsi="Arial" w:cs="Arial"/>
        </w:rPr>
      </w:pPr>
    </w:p>
    <w:p w14:paraId="3B2EC61D" w14:textId="5F5CBA95" w:rsidR="005832A0" w:rsidRPr="003C7B07" w:rsidRDefault="00065900" w:rsidP="003C7B07">
      <w:pPr>
        <w:pStyle w:val="ListParagraph"/>
        <w:numPr>
          <w:ilvl w:val="0"/>
          <w:numId w:val="10"/>
        </w:numPr>
        <w:spacing w:line="360" w:lineRule="auto"/>
        <w:rPr>
          <w:rFonts w:cs="Arial"/>
        </w:rPr>
      </w:pPr>
      <w:r w:rsidRPr="003C7B07">
        <w:rPr>
          <w:rFonts w:cs="Arial"/>
        </w:rPr>
        <w:t>I</w:t>
      </w:r>
      <w:r w:rsidR="000D1F0E" w:rsidRPr="003C7B07">
        <w:rPr>
          <w:rFonts w:cs="Arial"/>
        </w:rPr>
        <w:t>ntroduction</w:t>
      </w:r>
      <w:r w:rsidR="0077511C" w:rsidRPr="003C7B07">
        <w:rPr>
          <w:rFonts w:cs="Arial"/>
        </w:rPr>
        <w:t>.</w:t>
      </w:r>
    </w:p>
    <w:p w14:paraId="2607299A" w14:textId="2AD7323D" w:rsidR="006670A5" w:rsidRPr="003C7B07" w:rsidRDefault="006670A5" w:rsidP="003C7B07">
      <w:pPr>
        <w:spacing w:line="360" w:lineRule="auto"/>
        <w:ind w:left="360"/>
        <w:rPr>
          <w:rFonts w:ascii="Arial" w:hAnsi="Arial" w:cs="Arial"/>
        </w:rPr>
      </w:pPr>
      <w:r w:rsidRPr="003C7B07">
        <w:rPr>
          <w:rFonts w:ascii="Arial" w:hAnsi="Arial" w:cs="Arial"/>
        </w:rPr>
        <w:t>Tesco is the biggest store from United Kingdom</w:t>
      </w:r>
      <w:r w:rsidR="0017362A" w:rsidRPr="003C7B07">
        <w:rPr>
          <w:rFonts w:ascii="Arial" w:hAnsi="Arial" w:cs="Arial"/>
        </w:rPr>
        <w:t xml:space="preserve"> is a </w:t>
      </w:r>
      <w:r w:rsidR="00481E27" w:rsidRPr="003C7B07">
        <w:rPr>
          <w:rFonts w:ascii="Arial" w:hAnsi="Arial" w:cs="Arial"/>
        </w:rPr>
        <w:t>multinational company and is owned by Tesco PLC</w:t>
      </w:r>
      <w:r w:rsidR="007D0BA2" w:rsidRPr="003C7B07">
        <w:rPr>
          <w:rFonts w:ascii="Arial" w:hAnsi="Arial" w:cs="Arial"/>
        </w:rPr>
        <w:t xml:space="preserve"> (Public Limited Company)</w:t>
      </w:r>
      <w:r w:rsidR="00481E27" w:rsidRPr="003C7B07">
        <w:rPr>
          <w:rFonts w:ascii="Arial" w:hAnsi="Arial" w:cs="Arial"/>
        </w:rPr>
        <w:t>, Is</w:t>
      </w:r>
      <w:r w:rsidRPr="003C7B07">
        <w:rPr>
          <w:rFonts w:ascii="Arial" w:hAnsi="Arial" w:cs="Arial"/>
        </w:rPr>
        <w:t xml:space="preserve"> a British store that was open in London in the year 19</w:t>
      </w:r>
      <w:r w:rsidR="0017362A" w:rsidRPr="003C7B07">
        <w:rPr>
          <w:rFonts w:ascii="Arial" w:hAnsi="Arial" w:cs="Arial"/>
        </w:rPr>
        <w:t>19</w:t>
      </w:r>
      <w:r w:rsidRPr="003C7B07">
        <w:rPr>
          <w:rFonts w:ascii="Arial" w:hAnsi="Arial" w:cs="Arial"/>
        </w:rPr>
        <w:t xml:space="preserve"> by Jack Cohen. The type of business is retail.</w:t>
      </w:r>
    </w:p>
    <w:p w14:paraId="14EF050B" w14:textId="43575D2D" w:rsidR="007278C8" w:rsidRPr="003C7B07" w:rsidRDefault="006670A5" w:rsidP="003C7B07">
      <w:pPr>
        <w:spacing w:line="360" w:lineRule="auto"/>
        <w:ind w:left="714" w:hanging="357"/>
        <w:rPr>
          <w:rFonts w:ascii="Arial" w:hAnsi="Arial" w:cs="Arial"/>
        </w:rPr>
      </w:pPr>
      <w:r w:rsidRPr="003C7B07">
        <w:rPr>
          <w:rFonts w:ascii="Arial" w:hAnsi="Arial" w:cs="Arial"/>
        </w:rPr>
        <w:t xml:space="preserve">Jack Cohen began selling surplus groceries from a stall in the East End of London in 1919.He left the Royal Flying Corp at the end of the Great War and used his demob money to buy the first day's stock. From </w:t>
      </w:r>
      <w:r w:rsidR="00C74450" w:rsidRPr="003C7B07">
        <w:rPr>
          <w:rFonts w:ascii="Arial" w:hAnsi="Arial" w:cs="Arial"/>
        </w:rPr>
        <w:t xml:space="preserve">the first </w:t>
      </w:r>
      <w:r w:rsidRPr="003C7B07">
        <w:rPr>
          <w:rFonts w:ascii="Arial" w:hAnsi="Arial" w:cs="Arial"/>
        </w:rPr>
        <w:t>day, Jack believed in putting affordable food in the reach of everybody.</w:t>
      </w:r>
      <w:r w:rsidR="007D0BA2" w:rsidRPr="003C7B07">
        <w:rPr>
          <w:rFonts w:ascii="Arial" w:hAnsi="Arial" w:cs="Arial"/>
        </w:rPr>
        <w:t xml:space="preserve"> </w:t>
      </w:r>
      <w:r w:rsidR="00E4587D" w:rsidRPr="003C7B07">
        <w:rPr>
          <w:rFonts w:ascii="Arial" w:hAnsi="Arial" w:cs="Arial"/>
        </w:rPr>
        <w:t>Tesco</w:t>
      </w:r>
      <w:r w:rsidR="00E4587D">
        <w:rPr>
          <w:rFonts w:ascii="Arial" w:hAnsi="Arial" w:cs="Arial"/>
        </w:rPr>
        <w:t xml:space="preserve"> (</w:t>
      </w:r>
      <w:r w:rsidR="00E4587D" w:rsidRPr="003C7B07">
        <w:rPr>
          <w:rFonts w:ascii="Arial" w:hAnsi="Arial" w:cs="Arial"/>
        </w:rPr>
        <w:t>2024).</w:t>
      </w:r>
    </w:p>
    <w:p w14:paraId="34859991" w14:textId="2C975799" w:rsidR="007278C8" w:rsidRPr="003C7B07" w:rsidRDefault="0077511C" w:rsidP="003C7B07">
      <w:pPr>
        <w:pStyle w:val="ListParagraph"/>
        <w:numPr>
          <w:ilvl w:val="0"/>
          <w:numId w:val="10"/>
        </w:numPr>
        <w:spacing w:line="360" w:lineRule="auto"/>
        <w:rPr>
          <w:rFonts w:cs="Arial"/>
        </w:rPr>
      </w:pPr>
      <w:r w:rsidRPr="003C7B07">
        <w:rPr>
          <w:rFonts w:cs="Arial"/>
        </w:rPr>
        <w:t>Business start.</w:t>
      </w:r>
    </w:p>
    <w:p w14:paraId="07DDC7E4" w14:textId="62DFD528" w:rsidR="007D0BA2" w:rsidRPr="003C7B07" w:rsidRDefault="007D0BA2" w:rsidP="003C7B07">
      <w:pPr>
        <w:spacing w:line="360" w:lineRule="auto"/>
        <w:ind w:left="360"/>
        <w:rPr>
          <w:rFonts w:ascii="Arial" w:hAnsi="Arial" w:cs="Arial"/>
        </w:rPr>
      </w:pPr>
      <w:r w:rsidRPr="003C7B07">
        <w:rPr>
          <w:rFonts w:ascii="Arial" w:hAnsi="Arial" w:cs="Arial"/>
        </w:rPr>
        <w:t xml:space="preserve">The first store was open in the year 1931 in Edgware. The </w:t>
      </w:r>
      <w:r w:rsidR="00AE71EB" w:rsidRPr="003C7B07">
        <w:rPr>
          <w:rFonts w:ascii="Arial" w:hAnsi="Arial" w:cs="Arial"/>
        </w:rPr>
        <w:t>company</w:t>
      </w:r>
    </w:p>
    <w:p w14:paraId="196024B4" w14:textId="4B700146" w:rsidR="005832A0" w:rsidRPr="003C7B07" w:rsidRDefault="000D1F0E" w:rsidP="003C7B07">
      <w:pPr>
        <w:spacing w:line="360" w:lineRule="auto"/>
        <w:rPr>
          <w:rFonts w:ascii="Arial" w:hAnsi="Arial" w:cs="Arial"/>
        </w:rPr>
      </w:pPr>
      <w:r w:rsidRPr="003C7B07">
        <w:rPr>
          <w:rFonts w:ascii="Arial" w:hAnsi="Arial" w:cs="Arial"/>
        </w:rPr>
        <w:t xml:space="preserve"> is selling a good variation of products, from frozen food, fruits, meat, ice-cream, to car insurance to gasoline and </w:t>
      </w:r>
      <w:r w:rsidR="00F04287" w:rsidRPr="003C7B07">
        <w:rPr>
          <w:rFonts w:ascii="Arial" w:hAnsi="Arial" w:cs="Arial"/>
        </w:rPr>
        <w:t>diesel</w:t>
      </w:r>
      <w:r w:rsidRPr="003C7B07">
        <w:rPr>
          <w:rFonts w:ascii="Arial" w:hAnsi="Arial" w:cs="Arial"/>
        </w:rPr>
        <w:t xml:space="preserve"> </w:t>
      </w:r>
      <w:r w:rsidR="00F04287" w:rsidRPr="003C7B07">
        <w:rPr>
          <w:rFonts w:ascii="Arial" w:hAnsi="Arial" w:cs="Arial"/>
        </w:rPr>
        <w:t>combustible</w:t>
      </w:r>
      <w:r w:rsidR="003E78C3" w:rsidRPr="003C7B07">
        <w:rPr>
          <w:rFonts w:ascii="Arial" w:hAnsi="Arial" w:cs="Arial"/>
        </w:rPr>
        <w:t>.</w:t>
      </w:r>
    </w:p>
    <w:p w14:paraId="3E1E0D4F" w14:textId="5DE126BD" w:rsidR="00957E05" w:rsidRPr="003C7B07" w:rsidRDefault="007278C8" w:rsidP="003C7B07">
      <w:pPr>
        <w:spacing w:line="360" w:lineRule="auto"/>
        <w:rPr>
          <w:rFonts w:ascii="Arial" w:hAnsi="Arial" w:cs="Arial"/>
        </w:rPr>
      </w:pPr>
      <w:r w:rsidRPr="003C7B07">
        <w:rPr>
          <w:rFonts w:ascii="Arial" w:hAnsi="Arial" w:cs="Arial"/>
        </w:rPr>
        <w:t xml:space="preserve">       </w:t>
      </w:r>
      <w:r w:rsidR="00462D4A" w:rsidRPr="003C7B07">
        <w:rPr>
          <w:rFonts w:ascii="Arial" w:hAnsi="Arial" w:cs="Arial"/>
        </w:rPr>
        <w:t>Tesco is a multicultural company</w:t>
      </w:r>
      <w:r w:rsidR="00957E05" w:rsidRPr="003C7B07">
        <w:rPr>
          <w:rFonts w:ascii="Arial" w:hAnsi="Arial" w:cs="Arial"/>
        </w:rPr>
        <w:t xml:space="preserve"> and has evolved in one of the biggest companies in the world. Tesco company has stores on different part of the world, on different continents</w:t>
      </w:r>
      <w:r w:rsidR="00EC7A05" w:rsidRPr="003C7B07">
        <w:rPr>
          <w:rFonts w:ascii="Arial" w:hAnsi="Arial" w:cs="Arial"/>
        </w:rPr>
        <w:t xml:space="preserve"> serving millions of customers all over the word.</w:t>
      </w:r>
    </w:p>
    <w:p w14:paraId="0786146C" w14:textId="5781FB95" w:rsidR="007278C8" w:rsidRPr="003C7B07" w:rsidRDefault="007278C8" w:rsidP="003C7B07">
      <w:pPr>
        <w:spacing w:line="360" w:lineRule="auto"/>
        <w:rPr>
          <w:rFonts w:ascii="Arial" w:hAnsi="Arial" w:cs="Arial"/>
        </w:rPr>
      </w:pPr>
      <w:r w:rsidRPr="003C7B07">
        <w:rPr>
          <w:rFonts w:ascii="Arial" w:hAnsi="Arial" w:cs="Arial"/>
        </w:rPr>
        <w:t xml:space="preserve">       </w:t>
      </w:r>
      <w:r w:rsidR="00957E05" w:rsidRPr="003C7B07">
        <w:rPr>
          <w:rFonts w:ascii="Arial" w:hAnsi="Arial" w:cs="Arial"/>
        </w:rPr>
        <w:t>By using the PESTEL</w:t>
      </w:r>
      <w:r w:rsidR="00983314" w:rsidRPr="003C7B07">
        <w:rPr>
          <w:rFonts w:ascii="Arial" w:hAnsi="Arial" w:cs="Arial"/>
        </w:rPr>
        <w:t xml:space="preserve"> analysis</w:t>
      </w:r>
      <w:r w:rsidRPr="003C7B07">
        <w:rPr>
          <w:rFonts w:ascii="Arial" w:hAnsi="Arial" w:cs="Arial"/>
        </w:rPr>
        <w:t xml:space="preserve"> that is focuses on the external environment and SWOT</w:t>
      </w:r>
      <w:r w:rsidR="00957E05" w:rsidRPr="003C7B07">
        <w:rPr>
          <w:rFonts w:ascii="Arial" w:hAnsi="Arial" w:cs="Arial"/>
        </w:rPr>
        <w:t xml:space="preserve"> analysis</w:t>
      </w:r>
      <w:r w:rsidRPr="003C7B07">
        <w:rPr>
          <w:rFonts w:ascii="Arial" w:hAnsi="Arial" w:cs="Arial"/>
        </w:rPr>
        <w:t xml:space="preserve"> that is focused on the internal problems </w:t>
      </w:r>
      <w:r w:rsidR="00983314" w:rsidRPr="003C7B07">
        <w:rPr>
          <w:rFonts w:ascii="Arial" w:hAnsi="Arial" w:cs="Arial"/>
        </w:rPr>
        <w:t>solving. Both tolls are essential for the company success.</w:t>
      </w:r>
    </w:p>
    <w:p w14:paraId="7D8402EA" w14:textId="5D89AC9B" w:rsidR="00D20CB4" w:rsidRPr="003C7B07" w:rsidRDefault="007278C8" w:rsidP="003C7B07">
      <w:pPr>
        <w:spacing w:line="360" w:lineRule="auto"/>
        <w:rPr>
          <w:rFonts w:ascii="Arial" w:hAnsi="Arial" w:cs="Arial"/>
        </w:rPr>
      </w:pPr>
      <w:r w:rsidRPr="003C7B07">
        <w:rPr>
          <w:rFonts w:ascii="Arial" w:hAnsi="Arial" w:cs="Arial"/>
        </w:rPr>
        <w:t xml:space="preserve">       B</w:t>
      </w:r>
      <w:r w:rsidR="00D20CB4" w:rsidRPr="003C7B07">
        <w:rPr>
          <w:rFonts w:ascii="Arial" w:hAnsi="Arial" w:cs="Arial"/>
        </w:rPr>
        <w:t>y understanding the</w:t>
      </w:r>
      <w:r w:rsidR="00983314" w:rsidRPr="003C7B07">
        <w:rPr>
          <w:rFonts w:ascii="Arial" w:hAnsi="Arial" w:cs="Arial"/>
        </w:rPr>
        <w:t xml:space="preserve"> external</w:t>
      </w:r>
      <w:r w:rsidR="00D20CB4" w:rsidRPr="003C7B07">
        <w:rPr>
          <w:rFonts w:ascii="Arial" w:hAnsi="Arial" w:cs="Arial"/>
        </w:rPr>
        <w:t xml:space="preserve"> environment and the</w:t>
      </w:r>
      <w:r w:rsidR="00983314" w:rsidRPr="003C7B07">
        <w:rPr>
          <w:rFonts w:ascii="Arial" w:hAnsi="Arial" w:cs="Arial"/>
        </w:rPr>
        <w:t xml:space="preserve"> </w:t>
      </w:r>
      <w:r w:rsidR="00DE1003" w:rsidRPr="003C7B07">
        <w:rPr>
          <w:rFonts w:ascii="Arial" w:hAnsi="Arial" w:cs="Arial"/>
        </w:rPr>
        <w:t>internal factors</w:t>
      </w:r>
      <w:r w:rsidR="00D20CB4" w:rsidRPr="003C7B07">
        <w:rPr>
          <w:rFonts w:ascii="Arial" w:hAnsi="Arial" w:cs="Arial"/>
        </w:rPr>
        <w:t xml:space="preserve"> that can influence the business</w:t>
      </w:r>
      <w:r w:rsidR="00737823" w:rsidRPr="003C7B07">
        <w:rPr>
          <w:rFonts w:ascii="Arial" w:hAnsi="Arial" w:cs="Arial"/>
        </w:rPr>
        <w:t xml:space="preserve"> is an operation that can make the company to maintains his competitive price on the </w:t>
      </w:r>
      <w:r w:rsidR="00983314" w:rsidRPr="003C7B07">
        <w:rPr>
          <w:rFonts w:ascii="Arial" w:hAnsi="Arial" w:cs="Arial"/>
        </w:rPr>
        <w:t xml:space="preserve">market and solve the problems </w:t>
      </w:r>
      <w:r w:rsidR="00286620" w:rsidRPr="003C7B07">
        <w:rPr>
          <w:rFonts w:ascii="Arial" w:hAnsi="Arial" w:cs="Arial"/>
        </w:rPr>
        <w:t>faster</w:t>
      </w:r>
      <w:r w:rsidR="00983314" w:rsidRPr="003C7B07">
        <w:rPr>
          <w:rFonts w:ascii="Arial" w:hAnsi="Arial" w:cs="Arial"/>
        </w:rPr>
        <w:t>.</w:t>
      </w:r>
    </w:p>
    <w:p w14:paraId="6134165F" w14:textId="264B1C25" w:rsidR="00AF34B1" w:rsidRPr="003C7B07" w:rsidRDefault="00983314" w:rsidP="003C7B07">
      <w:pPr>
        <w:spacing w:line="360" w:lineRule="auto"/>
        <w:rPr>
          <w:rFonts w:ascii="Arial" w:hAnsi="Arial" w:cs="Arial"/>
        </w:rPr>
      </w:pPr>
      <w:r w:rsidRPr="003C7B07">
        <w:rPr>
          <w:rFonts w:ascii="Arial" w:hAnsi="Arial" w:cs="Arial"/>
        </w:rPr>
        <w:t>By using the PESTEL analysing</w:t>
      </w:r>
      <w:r w:rsidR="00AF34B1" w:rsidRPr="003C7B07">
        <w:rPr>
          <w:rFonts w:ascii="Arial" w:hAnsi="Arial" w:cs="Arial"/>
        </w:rPr>
        <w:t xml:space="preserve"> we will find the factors that is influence the company:</w:t>
      </w:r>
    </w:p>
    <w:p w14:paraId="5A2DEA78" w14:textId="176BA75A" w:rsidR="002D3A65" w:rsidRPr="003C7B07" w:rsidRDefault="002D3A65" w:rsidP="003C7B07">
      <w:pPr>
        <w:spacing w:line="360" w:lineRule="auto"/>
        <w:ind w:firstLine="720"/>
        <w:rPr>
          <w:rFonts w:ascii="Arial" w:hAnsi="Arial" w:cs="Arial"/>
          <w:i/>
          <w:iCs/>
        </w:rPr>
      </w:pPr>
      <w:r w:rsidRPr="003C7B07">
        <w:rPr>
          <w:rFonts w:ascii="Arial" w:hAnsi="Arial" w:cs="Arial"/>
          <w:i/>
          <w:iCs/>
        </w:rPr>
        <w:t xml:space="preserve">P – the political part </w:t>
      </w:r>
      <w:r w:rsidR="007278C8" w:rsidRPr="003C7B07">
        <w:rPr>
          <w:rFonts w:ascii="Arial" w:hAnsi="Arial" w:cs="Arial"/>
          <w:i/>
          <w:iCs/>
        </w:rPr>
        <w:t>the government stability, public changes, employment new laws</w:t>
      </w:r>
      <w:r w:rsidR="00983314" w:rsidRPr="003C7B07">
        <w:rPr>
          <w:rFonts w:ascii="Arial" w:hAnsi="Arial" w:cs="Arial"/>
          <w:i/>
          <w:iCs/>
        </w:rPr>
        <w:t>.</w:t>
      </w:r>
    </w:p>
    <w:p w14:paraId="1848DD56" w14:textId="4C2A8CE2" w:rsidR="00EF261E" w:rsidRPr="003C7B07" w:rsidRDefault="00EF261E" w:rsidP="003C7B07">
      <w:pPr>
        <w:spacing w:line="360" w:lineRule="auto"/>
        <w:ind w:firstLine="720"/>
        <w:rPr>
          <w:rFonts w:ascii="Arial" w:hAnsi="Arial" w:cs="Arial"/>
          <w:i/>
          <w:iCs/>
        </w:rPr>
      </w:pPr>
      <w:r w:rsidRPr="003C7B07">
        <w:rPr>
          <w:rFonts w:ascii="Arial" w:hAnsi="Arial" w:cs="Arial"/>
          <w:i/>
          <w:iCs/>
        </w:rPr>
        <w:t>E – economic zone</w:t>
      </w:r>
      <w:r w:rsidR="007278C8" w:rsidRPr="003C7B07">
        <w:rPr>
          <w:rFonts w:ascii="Arial" w:hAnsi="Arial" w:cs="Arial"/>
          <w:i/>
          <w:iCs/>
        </w:rPr>
        <w:t xml:space="preserve"> inflation and price stability, employment and wage</w:t>
      </w:r>
      <w:r w:rsidR="00983314" w:rsidRPr="003C7B07">
        <w:rPr>
          <w:rFonts w:ascii="Arial" w:hAnsi="Arial" w:cs="Arial"/>
          <w:i/>
          <w:iCs/>
        </w:rPr>
        <w:t>.</w:t>
      </w:r>
    </w:p>
    <w:p w14:paraId="713E4357" w14:textId="6F86BC49" w:rsidR="00EF261E" w:rsidRPr="003C7B07" w:rsidRDefault="00EF261E" w:rsidP="003C7B07">
      <w:pPr>
        <w:spacing w:line="360" w:lineRule="auto"/>
        <w:ind w:firstLine="720"/>
        <w:rPr>
          <w:rFonts w:ascii="Arial" w:hAnsi="Arial" w:cs="Arial"/>
          <w:i/>
          <w:iCs/>
        </w:rPr>
      </w:pPr>
      <w:r w:rsidRPr="003C7B07">
        <w:rPr>
          <w:rFonts w:ascii="Arial" w:hAnsi="Arial" w:cs="Arial"/>
          <w:i/>
          <w:iCs/>
        </w:rPr>
        <w:t>S – the social part that we see the consumer preference</w:t>
      </w:r>
      <w:r w:rsidR="007278C8" w:rsidRPr="003C7B07">
        <w:rPr>
          <w:rFonts w:ascii="Arial" w:hAnsi="Arial" w:cs="Arial"/>
          <w:i/>
          <w:iCs/>
        </w:rPr>
        <w:t xml:space="preserve"> and the taste, environment concer</w:t>
      </w:r>
      <w:r w:rsidR="00983314" w:rsidRPr="003C7B07">
        <w:rPr>
          <w:rFonts w:ascii="Arial" w:hAnsi="Arial" w:cs="Arial"/>
          <w:i/>
          <w:iCs/>
        </w:rPr>
        <w:t>n.</w:t>
      </w:r>
    </w:p>
    <w:p w14:paraId="7157ED52" w14:textId="12229B57" w:rsidR="007278C8" w:rsidRPr="003C7B07" w:rsidRDefault="00EF261E" w:rsidP="003C7B07">
      <w:pPr>
        <w:spacing w:line="360" w:lineRule="auto"/>
        <w:ind w:firstLine="720"/>
        <w:rPr>
          <w:rFonts w:ascii="Arial" w:hAnsi="Arial" w:cs="Arial"/>
          <w:i/>
          <w:iCs/>
        </w:rPr>
      </w:pPr>
      <w:r w:rsidRPr="003C7B07">
        <w:rPr>
          <w:rFonts w:ascii="Arial" w:hAnsi="Arial" w:cs="Arial"/>
          <w:i/>
          <w:iCs/>
        </w:rPr>
        <w:lastRenderedPageBreak/>
        <w:t>T – the technological part that include online sells and shopping</w:t>
      </w:r>
      <w:r w:rsidR="007278C8" w:rsidRPr="003C7B07">
        <w:rPr>
          <w:rFonts w:ascii="Arial" w:hAnsi="Arial" w:cs="Arial"/>
          <w:i/>
          <w:iCs/>
        </w:rPr>
        <w:t>, digital marketing and social media</w:t>
      </w:r>
      <w:r w:rsidR="00983314" w:rsidRPr="003C7B07">
        <w:rPr>
          <w:rFonts w:ascii="Arial" w:hAnsi="Arial" w:cs="Arial"/>
          <w:i/>
          <w:iCs/>
        </w:rPr>
        <w:t>.</w:t>
      </w:r>
    </w:p>
    <w:p w14:paraId="35FAFD51" w14:textId="4520DB70" w:rsidR="00983314" w:rsidRPr="003C7B07" w:rsidRDefault="00983314" w:rsidP="003C7B07">
      <w:pPr>
        <w:spacing w:line="360" w:lineRule="auto"/>
        <w:ind w:firstLine="720"/>
        <w:rPr>
          <w:rFonts w:ascii="Arial" w:hAnsi="Arial" w:cs="Arial"/>
          <w:i/>
          <w:iCs/>
        </w:rPr>
      </w:pPr>
      <w:r w:rsidRPr="003C7B07">
        <w:rPr>
          <w:rFonts w:ascii="Arial" w:hAnsi="Arial" w:cs="Arial"/>
          <w:i/>
          <w:iCs/>
        </w:rPr>
        <w:t>L – laws concerning and protection, environment laws, labour rights and health and safety regulations.</w:t>
      </w:r>
    </w:p>
    <w:p w14:paraId="3A98E294" w14:textId="77777777" w:rsidR="00E16DB3" w:rsidRPr="003C7B07" w:rsidRDefault="00E16DB3" w:rsidP="003C7B07">
      <w:pPr>
        <w:spacing w:line="360" w:lineRule="auto"/>
        <w:ind w:firstLine="720"/>
        <w:rPr>
          <w:rFonts w:ascii="Arial" w:hAnsi="Arial" w:cs="Arial"/>
          <w:i/>
          <w:iCs/>
        </w:rPr>
      </w:pPr>
      <w:r w:rsidRPr="003C7B07">
        <w:rPr>
          <w:rFonts w:ascii="Arial" w:hAnsi="Arial" w:cs="Arial"/>
          <w:i/>
          <w:iCs/>
        </w:rPr>
        <w:t>E – climate change, carbon emission.</w:t>
      </w:r>
    </w:p>
    <w:p w14:paraId="333EEAD5" w14:textId="1D0D1E5A" w:rsidR="00A55122" w:rsidRPr="003C7B07" w:rsidRDefault="00A55122" w:rsidP="003C7B07">
      <w:pPr>
        <w:spacing w:line="360" w:lineRule="auto"/>
        <w:ind w:firstLine="720"/>
        <w:rPr>
          <w:rFonts w:ascii="Arial" w:hAnsi="Arial" w:cs="Arial"/>
        </w:rPr>
      </w:pPr>
      <w:r w:rsidRPr="003C7B07">
        <w:rPr>
          <w:rFonts w:ascii="Arial" w:hAnsi="Arial" w:cs="Arial"/>
        </w:rPr>
        <w:t>All the changes that a company need to be aware always:</w:t>
      </w:r>
    </w:p>
    <w:p w14:paraId="28580E28" w14:textId="44AE9430" w:rsidR="00E16DB3" w:rsidRPr="003C7B07" w:rsidRDefault="00E16DB3" w:rsidP="003C7B07">
      <w:pPr>
        <w:pStyle w:val="ListParagraph"/>
        <w:numPr>
          <w:ilvl w:val="0"/>
          <w:numId w:val="7"/>
        </w:numPr>
        <w:spacing w:line="360" w:lineRule="auto"/>
        <w:rPr>
          <w:rFonts w:cs="Arial"/>
        </w:rPr>
      </w:pPr>
      <w:r w:rsidRPr="003C7B07">
        <w:rPr>
          <w:rFonts w:cs="Arial"/>
        </w:rPr>
        <w:t xml:space="preserve">The Political factors </w:t>
      </w:r>
      <w:r w:rsidR="00404D0B" w:rsidRPr="003C7B07">
        <w:rPr>
          <w:rFonts w:cs="Arial"/>
        </w:rPr>
        <w:t xml:space="preserve">can shape the company grow sustainable and be successful </w:t>
      </w:r>
      <w:r w:rsidR="00DE1003" w:rsidRPr="003C7B07">
        <w:rPr>
          <w:rFonts w:cs="Arial"/>
        </w:rPr>
        <w:t>on the market. All the political stability, regulation or strategy need to be understood before the company will make a new move on the market or open new store.</w:t>
      </w:r>
    </w:p>
    <w:p w14:paraId="1EE35CDE" w14:textId="0A3ADD9E" w:rsidR="00DE1003" w:rsidRPr="003C7B07" w:rsidRDefault="00DE1003" w:rsidP="003C7B07">
      <w:pPr>
        <w:spacing w:line="360" w:lineRule="auto"/>
        <w:ind w:left="1080"/>
        <w:rPr>
          <w:rFonts w:ascii="Arial" w:hAnsi="Arial" w:cs="Arial"/>
        </w:rPr>
      </w:pPr>
      <w:r w:rsidRPr="003C7B07">
        <w:rPr>
          <w:rFonts w:ascii="Arial" w:hAnsi="Arial" w:cs="Arial"/>
        </w:rPr>
        <w:t xml:space="preserve">The one big problem was the Brexit exit from the big market, from the one big </w:t>
      </w:r>
      <w:r w:rsidR="00E33B20" w:rsidRPr="003C7B07">
        <w:rPr>
          <w:rFonts w:ascii="Arial" w:hAnsi="Arial" w:cs="Arial"/>
        </w:rPr>
        <w:t xml:space="preserve">        </w:t>
      </w:r>
      <w:r w:rsidRPr="003C7B07">
        <w:rPr>
          <w:rFonts w:ascii="Arial" w:hAnsi="Arial" w:cs="Arial"/>
        </w:rPr>
        <w:t xml:space="preserve">market. After the exit new regulation and custom has a big impact for the supply chain and for the logistics. </w:t>
      </w:r>
      <w:r w:rsidR="00E4587D" w:rsidRPr="003C7B07">
        <w:rPr>
          <w:rFonts w:ascii="Arial" w:hAnsi="Arial" w:cs="Arial"/>
        </w:rPr>
        <w:t>Pereira, D. (2023</w:t>
      </w:r>
      <w:r w:rsidR="00E4587D">
        <w:rPr>
          <w:rFonts w:ascii="Arial" w:hAnsi="Arial" w:cs="Arial"/>
        </w:rPr>
        <w:t>)</w:t>
      </w:r>
    </w:p>
    <w:p w14:paraId="4B6244C2" w14:textId="14FA2018" w:rsidR="00C70781" w:rsidRPr="003C7B07" w:rsidRDefault="00C70781" w:rsidP="003C7B07">
      <w:pPr>
        <w:pStyle w:val="ListParagraph"/>
        <w:numPr>
          <w:ilvl w:val="0"/>
          <w:numId w:val="7"/>
        </w:numPr>
        <w:spacing w:line="360" w:lineRule="auto"/>
        <w:rPr>
          <w:rFonts w:cs="Arial"/>
        </w:rPr>
      </w:pPr>
      <w:r w:rsidRPr="003C7B07">
        <w:rPr>
          <w:rFonts w:cs="Arial"/>
        </w:rPr>
        <w:t xml:space="preserve">The economic part for the company is very crucial </w:t>
      </w:r>
      <w:r w:rsidR="009178D8" w:rsidRPr="003C7B07">
        <w:rPr>
          <w:rFonts w:cs="Arial"/>
        </w:rPr>
        <w:t xml:space="preserve">for making good decision, good strategic decisions. For having a good economic in the company, first we need to understand the inflation rates that can affect the company </w:t>
      </w:r>
      <w:r w:rsidR="00B40DDD" w:rsidRPr="003C7B07">
        <w:rPr>
          <w:rFonts w:cs="Arial"/>
        </w:rPr>
        <w:t>for a long period of time.</w:t>
      </w:r>
    </w:p>
    <w:p w14:paraId="4CC19AC7" w14:textId="5BA73530" w:rsidR="00BB22DA" w:rsidRPr="003C7B07" w:rsidRDefault="00FE45F8" w:rsidP="003C7B07">
      <w:pPr>
        <w:pStyle w:val="ListParagraph"/>
        <w:numPr>
          <w:ilvl w:val="0"/>
          <w:numId w:val="7"/>
        </w:numPr>
        <w:spacing w:line="360" w:lineRule="auto"/>
        <w:rPr>
          <w:rFonts w:cs="Arial"/>
        </w:rPr>
      </w:pPr>
      <w:r w:rsidRPr="003C7B07">
        <w:rPr>
          <w:rFonts w:cs="Arial"/>
        </w:rPr>
        <w:t xml:space="preserve"> The social factor is reflecting the lifestyle believes and cultural influences on the community where the company is operating or open the new business store.</w:t>
      </w:r>
      <w:r w:rsidR="00BB22DA" w:rsidRPr="003C7B07">
        <w:rPr>
          <w:rFonts w:cs="Arial"/>
        </w:rPr>
        <w:t xml:space="preserve"> Is important to understand and respond to social community and build a strong relationship whit the community and have the products they need.</w:t>
      </w:r>
    </w:p>
    <w:p w14:paraId="0C6A4BA9" w14:textId="610BD66A" w:rsidR="00FE45F8" w:rsidRPr="003C7B07" w:rsidRDefault="00BB22DA" w:rsidP="003C7B07">
      <w:pPr>
        <w:spacing w:line="360" w:lineRule="auto"/>
        <w:ind w:left="1140"/>
        <w:rPr>
          <w:rFonts w:ascii="Arial" w:hAnsi="Arial" w:cs="Arial"/>
        </w:rPr>
      </w:pPr>
      <w:r w:rsidRPr="003C7B07">
        <w:rPr>
          <w:rFonts w:ascii="Arial" w:hAnsi="Arial" w:cs="Arial"/>
        </w:rPr>
        <w:t xml:space="preserve">Another good think that company do is the loyalty card that offer discount for </w:t>
      </w:r>
      <w:r w:rsidR="00E33B20" w:rsidRPr="003C7B07">
        <w:rPr>
          <w:rFonts w:ascii="Arial" w:hAnsi="Arial" w:cs="Arial"/>
        </w:rPr>
        <w:t xml:space="preserve">   </w:t>
      </w:r>
      <w:r w:rsidRPr="003C7B07">
        <w:rPr>
          <w:rFonts w:ascii="Arial" w:hAnsi="Arial" w:cs="Arial"/>
        </w:rPr>
        <w:t>every customer every month based on his shopping habits.</w:t>
      </w:r>
    </w:p>
    <w:p w14:paraId="20B9CC22" w14:textId="51517864" w:rsidR="00365570" w:rsidRPr="003C7B07" w:rsidRDefault="00F94395" w:rsidP="003C7B07">
      <w:pPr>
        <w:pStyle w:val="ListParagraph"/>
        <w:numPr>
          <w:ilvl w:val="0"/>
          <w:numId w:val="7"/>
        </w:numPr>
        <w:spacing w:line="360" w:lineRule="auto"/>
        <w:rPr>
          <w:rFonts w:cs="Arial"/>
        </w:rPr>
      </w:pPr>
      <w:r w:rsidRPr="003C7B07">
        <w:rPr>
          <w:rFonts w:cs="Arial"/>
        </w:rPr>
        <w:t xml:space="preserve">The technological factor is a critical aspect of the business for grow strategy and operation, because the industry is growing very fast every year. The online shopping has a continued grow and make the life easier for a </w:t>
      </w:r>
      <w:r w:rsidR="00365570" w:rsidRPr="003C7B07">
        <w:rPr>
          <w:rFonts w:cs="Arial"/>
        </w:rPr>
        <w:t>lot</w:t>
      </w:r>
      <w:r w:rsidRPr="003C7B07">
        <w:rPr>
          <w:rFonts w:cs="Arial"/>
        </w:rPr>
        <w:t xml:space="preserve"> of </w:t>
      </w:r>
      <w:r w:rsidR="00365570" w:rsidRPr="003C7B07">
        <w:rPr>
          <w:rFonts w:cs="Arial"/>
        </w:rPr>
        <w:t>customers.</w:t>
      </w:r>
      <w:r w:rsidRPr="003C7B07">
        <w:rPr>
          <w:rFonts w:cs="Arial"/>
        </w:rPr>
        <w:t xml:space="preserve"> The company </w:t>
      </w:r>
      <w:r w:rsidR="00365570" w:rsidRPr="003C7B07">
        <w:rPr>
          <w:rFonts w:cs="Arial"/>
        </w:rPr>
        <w:t>will have to keep up whit the new technology and always update the technology, to make improvements for a new shopping experience for the customers.</w:t>
      </w:r>
    </w:p>
    <w:p w14:paraId="46E75921" w14:textId="110F6E76" w:rsidR="00F94395" w:rsidRPr="003C7B07" w:rsidRDefault="00365570" w:rsidP="003C7B07">
      <w:pPr>
        <w:pStyle w:val="ListParagraph"/>
        <w:numPr>
          <w:ilvl w:val="0"/>
          <w:numId w:val="7"/>
        </w:numPr>
        <w:spacing w:line="360" w:lineRule="auto"/>
        <w:rPr>
          <w:rFonts w:cs="Arial"/>
        </w:rPr>
      </w:pPr>
      <w:r w:rsidRPr="003C7B07">
        <w:rPr>
          <w:rFonts w:cs="Arial"/>
        </w:rPr>
        <w:t xml:space="preserve">The legislative </w:t>
      </w:r>
      <w:r w:rsidR="0063212A" w:rsidRPr="003C7B07">
        <w:rPr>
          <w:rFonts w:cs="Arial"/>
        </w:rPr>
        <w:t xml:space="preserve">part is that part of laws and regulatory environment that the company need to operate, the legislative factor’s part is shaping the company and they critical requirements. Is very important  </w:t>
      </w:r>
      <w:r w:rsidRPr="003C7B07">
        <w:rPr>
          <w:rFonts w:cs="Arial"/>
        </w:rPr>
        <w:t xml:space="preserve"> </w:t>
      </w:r>
      <w:r w:rsidR="0063212A" w:rsidRPr="003C7B07">
        <w:rPr>
          <w:rFonts w:cs="Arial"/>
        </w:rPr>
        <w:t>and essential for the company to maintain his reputation and not have legal repercussion.</w:t>
      </w:r>
    </w:p>
    <w:p w14:paraId="56F9DD9C" w14:textId="651D4D2E" w:rsidR="00E33B20" w:rsidRPr="003C7B07" w:rsidRDefault="00A55122" w:rsidP="003C7B07">
      <w:pPr>
        <w:pStyle w:val="ListParagraph"/>
        <w:numPr>
          <w:ilvl w:val="0"/>
          <w:numId w:val="7"/>
        </w:numPr>
        <w:spacing w:line="360" w:lineRule="auto"/>
        <w:rPr>
          <w:rFonts w:cs="Arial"/>
        </w:rPr>
      </w:pPr>
      <w:r w:rsidRPr="003C7B07">
        <w:rPr>
          <w:rFonts w:cs="Arial"/>
        </w:rPr>
        <w:lastRenderedPageBreak/>
        <w:t>Another problem for all the companies is the environment protection. Tesco responsibility for the environment has increased and start to implement ECO practices like the shopping bags are more ecofriendly.</w:t>
      </w:r>
    </w:p>
    <w:p w14:paraId="03BF4166" w14:textId="361BE81A" w:rsidR="00A55122" w:rsidRPr="003C7B07" w:rsidRDefault="00A55122" w:rsidP="003C7B07">
      <w:pPr>
        <w:spacing w:line="360" w:lineRule="auto"/>
        <w:ind w:left="780"/>
        <w:rPr>
          <w:rFonts w:ascii="Arial" w:hAnsi="Arial" w:cs="Arial"/>
        </w:rPr>
      </w:pPr>
      <w:r w:rsidRPr="003C7B07">
        <w:rPr>
          <w:rFonts w:ascii="Arial" w:hAnsi="Arial" w:cs="Arial"/>
        </w:rPr>
        <w:t xml:space="preserve">Another tool that is very helpful </w:t>
      </w:r>
      <w:r w:rsidR="00AD204E" w:rsidRPr="003C7B07">
        <w:rPr>
          <w:rFonts w:ascii="Arial" w:hAnsi="Arial" w:cs="Arial"/>
        </w:rPr>
        <w:t>is the SWOT analysis. This tool is focusing on the internal problems</w:t>
      </w:r>
      <w:r w:rsidR="00C4513D" w:rsidRPr="003C7B07">
        <w:rPr>
          <w:rFonts w:ascii="Arial" w:hAnsi="Arial" w:cs="Arial"/>
        </w:rPr>
        <w:t>. By looking at Tesco SWOT analysis</w:t>
      </w:r>
      <w:r w:rsidR="00B052E2" w:rsidRPr="003C7B07">
        <w:rPr>
          <w:rFonts w:ascii="Arial" w:hAnsi="Arial" w:cs="Arial"/>
        </w:rPr>
        <w:t xml:space="preserve"> we can see that Tesco is a bigger player in the </w:t>
      </w:r>
      <w:r w:rsidR="00CD5ADE" w:rsidRPr="003C7B07">
        <w:rPr>
          <w:rFonts w:ascii="Arial" w:hAnsi="Arial" w:cs="Arial"/>
        </w:rPr>
        <w:t>market.</w:t>
      </w:r>
      <w:r w:rsidR="00E4587D" w:rsidRPr="00E4587D">
        <w:rPr>
          <w:rFonts w:ascii="Arial" w:hAnsi="Arial" w:cs="Arial"/>
        </w:rPr>
        <w:t xml:space="preserve"> </w:t>
      </w:r>
      <w:r w:rsidR="00E4587D" w:rsidRPr="003C7B07">
        <w:rPr>
          <w:rFonts w:ascii="Arial" w:hAnsi="Arial" w:cs="Arial"/>
        </w:rPr>
        <w:t>Pereira, D. (2023</w:t>
      </w:r>
      <w:r w:rsidR="00E4587D">
        <w:rPr>
          <w:rFonts w:ascii="Arial" w:hAnsi="Arial" w:cs="Arial"/>
        </w:rPr>
        <w:t>)</w:t>
      </w:r>
    </w:p>
    <w:p w14:paraId="5B9F4C78" w14:textId="0C90DA52" w:rsidR="00B052E2" w:rsidRPr="003C7B07" w:rsidRDefault="00B052E2" w:rsidP="003C7B07">
      <w:pPr>
        <w:pStyle w:val="ListParagraph"/>
        <w:numPr>
          <w:ilvl w:val="0"/>
          <w:numId w:val="8"/>
        </w:numPr>
        <w:spacing w:line="360" w:lineRule="auto"/>
        <w:rPr>
          <w:rFonts w:cs="Arial"/>
        </w:rPr>
      </w:pPr>
      <w:r w:rsidRPr="003C7B07">
        <w:rPr>
          <w:rFonts w:cs="Arial"/>
        </w:rPr>
        <w:t xml:space="preserve">Tesco strengths is coming from a diverse product that have in his portfolio, from groceries to electronics and clothes. Tesco range of products meets consumer needs and let them and always try to have new products. Over the years the company has built his reputation and image by helping communities and good commitment on social responsibility. Another </w:t>
      </w:r>
      <w:r w:rsidR="00CD5ADE" w:rsidRPr="003C7B07">
        <w:rPr>
          <w:rFonts w:cs="Arial"/>
        </w:rPr>
        <w:t>good part</w:t>
      </w:r>
      <w:r w:rsidRPr="003C7B07">
        <w:rPr>
          <w:rFonts w:cs="Arial"/>
        </w:rPr>
        <w:t xml:space="preserve"> is that Tesco have </w:t>
      </w:r>
      <w:r w:rsidR="00CD5ADE" w:rsidRPr="003C7B07">
        <w:rPr>
          <w:rFonts w:cs="Arial"/>
        </w:rPr>
        <w:t>good, trained</w:t>
      </w:r>
      <w:r w:rsidRPr="003C7B07">
        <w:rPr>
          <w:rFonts w:cs="Arial"/>
        </w:rPr>
        <w:t xml:space="preserve"> staff that always willing to help</w:t>
      </w:r>
      <w:r w:rsidR="00CD5ADE" w:rsidRPr="003C7B07">
        <w:rPr>
          <w:rFonts w:cs="Arial"/>
        </w:rPr>
        <w:t>.</w:t>
      </w:r>
    </w:p>
    <w:p w14:paraId="48631192" w14:textId="67A40E40" w:rsidR="00CD5ADE" w:rsidRPr="003C7B07" w:rsidRDefault="00CD5ADE" w:rsidP="003C7B07">
      <w:pPr>
        <w:spacing w:line="360" w:lineRule="auto"/>
        <w:ind w:left="1080"/>
        <w:rPr>
          <w:rFonts w:ascii="Arial" w:hAnsi="Arial" w:cs="Arial"/>
        </w:rPr>
      </w:pPr>
      <w:r w:rsidRPr="003C7B07">
        <w:rPr>
          <w:rFonts w:ascii="Arial" w:hAnsi="Arial" w:cs="Arial"/>
        </w:rPr>
        <w:t xml:space="preserve">By offering Card Loyalty points and discount to the consumers and the employee, the company has been </w:t>
      </w:r>
      <w:r w:rsidR="00E33B20" w:rsidRPr="003C7B07">
        <w:rPr>
          <w:rFonts w:ascii="Arial" w:hAnsi="Arial" w:cs="Arial"/>
        </w:rPr>
        <w:t>sustaining</w:t>
      </w:r>
      <w:r w:rsidRPr="003C7B07">
        <w:rPr>
          <w:rFonts w:ascii="Arial" w:hAnsi="Arial" w:cs="Arial"/>
        </w:rPr>
        <w:t xml:space="preserve"> a low carbon footprint. Tesco employees have some benefits that help them grow, and the support they needed, like medical insurance, mental health support, opportunities in carrier, learning new skills and advance.</w:t>
      </w:r>
      <w:r w:rsidR="00E4587D" w:rsidRPr="00E4587D">
        <w:rPr>
          <w:rFonts w:ascii="Arial" w:hAnsi="Arial" w:cs="Arial"/>
        </w:rPr>
        <w:t xml:space="preserve"> </w:t>
      </w:r>
      <w:r w:rsidR="00E4587D" w:rsidRPr="003C7B07">
        <w:rPr>
          <w:rFonts w:ascii="Arial" w:hAnsi="Arial" w:cs="Arial"/>
        </w:rPr>
        <w:t>Pereira, D. (2023</w:t>
      </w:r>
      <w:r w:rsidR="00E4587D">
        <w:rPr>
          <w:rFonts w:ascii="Arial" w:hAnsi="Arial" w:cs="Arial"/>
        </w:rPr>
        <w:t>)</w:t>
      </w:r>
    </w:p>
    <w:p w14:paraId="7C4571A6" w14:textId="4779B80A" w:rsidR="00E33B20" w:rsidRPr="003C7B07" w:rsidRDefault="005F688B" w:rsidP="003C7B07">
      <w:pPr>
        <w:pStyle w:val="ListParagraph"/>
        <w:numPr>
          <w:ilvl w:val="0"/>
          <w:numId w:val="8"/>
        </w:numPr>
        <w:spacing w:line="360" w:lineRule="auto"/>
        <w:rPr>
          <w:rFonts w:cs="Arial"/>
        </w:rPr>
      </w:pPr>
      <w:r w:rsidRPr="003C7B07">
        <w:rPr>
          <w:rFonts w:cs="Arial"/>
        </w:rPr>
        <w:t xml:space="preserve">Tesco weaknesses </w:t>
      </w:r>
      <w:r w:rsidR="00F469B8" w:rsidRPr="003C7B07">
        <w:rPr>
          <w:rFonts w:cs="Arial"/>
        </w:rPr>
        <w:t xml:space="preserve">is that he only relief on the UK market, and this is Make the company vulnerable to changes. Another bad thing that is happening is the lack </w:t>
      </w:r>
      <w:r w:rsidR="00C74450" w:rsidRPr="003C7B07">
        <w:rPr>
          <w:rFonts w:cs="Arial"/>
        </w:rPr>
        <w:t>of</w:t>
      </w:r>
      <w:r w:rsidR="00F469B8" w:rsidRPr="003C7B07">
        <w:rPr>
          <w:rFonts w:cs="Arial"/>
        </w:rPr>
        <w:t xml:space="preserve"> investment in the new store.</w:t>
      </w:r>
    </w:p>
    <w:p w14:paraId="07FA49C2" w14:textId="6F6FC0B5" w:rsidR="00F469B8" w:rsidRPr="003C7B07" w:rsidRDefault="00F469B8" w:rsidP="003C7B07">
      <w:pPr>
        <w:pStyle w:val="ListParagraph"/>
        <w:numPr>
          <w:ilvl w:val="0"/>
          <w:numId w:val="8"/>
        </w:numPr>
        <w:spacing w:line="360" w:lineRule="auto"/>
        <w:rPr>
          <w:rFonts w:cs="Arial"/>
        </w:rPr>
      </w:pPr>
      <w:r w:rsidRPr="003C7B07">
        <w:rPr>
          <w:rFonts w:cs="Arial"/>
        </w:rPr>
        <w:t xml:space="preserve">Tesco have a good delivery system, for the online shopping, but is possible to expand this service and reach more </w:t>
      </w:r>
      <w:r w:rsidR="00BA5E31" w:rsidRPr="003C7B07">
        <w:rPr>
          <w:rFonts w:cs="Arial"/>
        </w:rPr>
        <w:t>consumers and increase the delivery rate.</w:t>
      </w:r>
    </w:p>
    <w:p w14:paraId="6C1F46E5" w14:textId="6F3D5BCF" w:rsidR="00BA5E31" w:rsidRPr="003C7B07" w:rsidRDefault="00BA5E31" w:rsidP="003C7B07">
      <w:pPr>
        <w:pStyle w:val="ListParagraph"/>
        <w:numPr>
          <w:ilvl w:val="0"/>
          <w:numId w:val="8"/>
        </w:numPr>
        <w:spacing w:line="360" w:lineRule="auto"/>
        <w:rPr>
          <w:rFonts w:cs="Arial"/>
        </w:rPr>
      </w:pPr>
      <w:r w:rsidRPr="003C7B07">
        <w:rPr>
          <w:rFonts w:cs="Arial"/>
        </w:rPr>
        <w:t>For Tesco have some competition on the market like Aldi, Sainsbury and Asda. This can make a little war between the prices that they will have.</w:t>
      </w:r>
      <w:r w:rsidR="00B21266" w:rsidRPr="003C7B07">
        <w:rPr>
          <w:rFonts w:cs="Arial"/>
        </w:rPr>
        <w:t xml:space="preserve"> Tesco will have to face many challenges in competition whit the other stores.</w:t>
      </w:r>
    </w:p>
    <w:p w14:paraId="3AC76556" w14:textId="311428A4" w:rsidR="0048269A" w:rsidRPr="003C7B07" w:rsidRDefault="0048269A" w:rsidP="003C7B07">
      <w:pPr>
        <w:spacing w:line="360" w:lineRule="auto"/>
        <w:rPr>
          <w:rFonts w:ascii="Arial" w:hAnsi="Arial" w:cs="Arial"/>
        </w:rPr>
      </w:pPr>
    </w:p>
    <w:p w14:paraId="043B3EF7" w14:textId="048E188D" w:rsidR="00B5525F" w:rsidRPr="003C7B07" w:rsidRDefault="003C7B07" w:rsidP="003C7B07">
      <w:pPr>
        <w:spacing w:line="360" w:lineRule="auto"/>
        <w:rPr>
          <w:rFonts w:ascii="Arial" w:hAnsi="Arial" w:cs="Arial"/>
        </w:rPr>
      </w:pPr>
      <w:r>
        <w:rPr>
          <w:rFonts w:ascii="Arial" w:hAnsi="Arial" w:cs="Arial"/>
        </w:rPr>
        <w:t>3. Conclusion</w:t>
      </w:r>
      <w:r w:rsidRPr="003C7B07">
        <w:rPr>
          <w:rFonts w:ascii="Arial" w:hAnsi="Arial" w:cs="Arial"/>
        </w:rPr>
        <w:br/>
        <w:t xml:space="preserve">In conclusion, the main purpose of SWOT and PESTLE analysis is to determine a company's opportunities, threats, weaknesses, and strengths. When combined, they allow a company to improve its tactics and get a competitive edge in the marketplace. By undertaking a complete and comprehensive examination of all the internal and external aspects, businesses may benefit from these strategies. When your company is prepared to apply PESTLE and SWOT analysis, professional business and market research companies may assist with their analytical knowledge. Research Optimus (ROP), a top worldwide </w:t>
      </w:r>
      <w:r w:rsidRPr="003C7B07">
        <w:rPr>
          <w:rFonts w:ascii="Arial" w:hAnsi="Arial" w:cs="Arial"/>
        </w:rPr>
        <w:lastRenderedPageBreak/>
        <w:t>outsourcer of research and analytics, offers these services to businesses of all kinds.</w:t>
      </w:r>
      <w:r w:rsidR="00AF6A68" w:rsidRPr="00AF6A68">
        <w:t xml:space="preserve"> </w:t>
      </w:r>
      <w:r w:rsidR="00AF6A68" w:rsidRPr="00E4587D">
        <w:rPr>
          <w:rFonts w:ascii="Arial" w:hAnsi="Arial" w:cs="Arial"/>
        </w:rPr>
        <w:t>Optimus (2022).</w:t>
      </w:r>
    </w:p>
    <w:p w14:paraId="30DC91CE" w14:textId="77777777" w:rsidR="00B5525F" w:rsidRPr="003C7B07" w:rsidRDefault="00B5525F" w:rsidP="003C7B07">
      <w:pPr>
        <w:spacing w:line="360" w:lineRule="auto"/>
        <w:rPr>
          <w:rFonts w:ascii="Arial" w:hAnsi="Arial" w:cs="Arial"/>
        </w:rPr>
      </w:pPr>
    </w:p>
    <w:p w14:paraId="567D1E98" w14:textId="77777777" w:rsidR="00B5525F" w:rsidRPr="003C7B07" w:rsidRDefault="00B5525F" w:rsidP="003C7B07">
      <w:pPr>
        <w:spacing w:line="360" w:lineRule="auto"/>
        <w:rPr>
          <w:rFonts w:ascii="Arial" w:hAnsi="Arial" w:cs="Arial"/>
        </w:rPr>
      </w:pPr>
    </w:p>
    <w:p w14:paraId="6ACD562B" w14:textId="77777777" w:rsidR="00B5525F" w:rsidRPr="003C7B07" w:rsidRDefault="00B5525F" w:rsidP="003C7B07">
      <w:pPr>
        <w:spacing w:line="360" w:lineRule="auto"/>
        <w:rPr>
          <w:rFonts w:ascii="Arial" w:hAnsi="Arial" w:cs="Arial"/>
        </w:rPr>
      </w:pPr>
    </w:p>
    <w:p w14:paraId="71FE004B" w14:textId="77777777" w:rsidR="00B5525F" w:rsidRPr="003C7B07" w:rsidRDefault="00B5525F" w:rsidP="003C7B07">
      <w:pPr>
        <w:spacing w:line="360" w:lineRule="auto"/>
        <w:rPr>
          <w:rFonts w:ascii="Arial" w:hAnsi="Arial" w:cs="Arial"/>
        </w:rPr>
      </w:pPr>
    </w:p>
    <w:p w14:paraId="100F71A2" w14:textId="77777777" w:rsidR="00B5525F" w:rsidRPr="003C7B07" w:rsidRDefault="00B5525F" w:rsidP="003C7B07">
      <w:pPr>
        <w:spacing w:line="360" w:lineRule="auto"/>
        <w:rPr>
          <w:rFonts w:ascii="Arial" w:hAnsi="Arial" w:cs="Arial"/>
        </w:rPr>
      </w:pPr>
    </w:p>
    <w:p w14:paraId="4A6CDA65" w14:textId="041191D4" w:rsidR="001149FE" w:rsidRPr="003C7B07" w:rsidRDefault="0048269A" w:rsidP="003C7B07">
      <w:pPr>
        <w:spacing w:line="360" w:lineRule="auto"/>
        <w:rPr>
          <w:rFonts w:ascii="Arial" w:hAnsi="Arial" w:cs="Arial"/>
          <w:lang w:val="en"/>
        </w:rPr>
      </w:pPr>
      <w:r w:rsidRPr="003C7B07">
        <w:rPr>
          <w:rFonts w:ascii="Arial" w:hAnsi="Arial" w:cs="Arial"/>
          <w:lang w:val="en"/>
        </w:rPr>
        <w:t>Referents</w:t>
      </w:r>
    </w:p>
    <w:p w14:paraId="63F157D9" w14:textId="63E2C7F7" w:rsidR="007D0BA2" w:rsidRPr="003C7B07" w:rsidRDefault="007D0BA2" w:rsidP="003C7B07">
      <w:pPr>
        <w:spacing w:line="360" w:lineRule="auto"/>
        <w:rPr>
          <w:rFonts w:ascii="Arial" w:hAnsi="Arial" w:cs="Arial"/>
        </w:rPr>
      </w:pPr>
      <w:r w:rsidRPr="003C7B07">
        <w:rPr>
          <w:rFonts w:ascii="Arial" w:hAnsi="Arial" w:cs="Arial"/>
        </w:rPr>
        <w:t xml:space="preserve">Tesco (2024). Our </w:t>
      </w:r>
      <w:r w:rsidR="00A30700" w:rsidRPr="003C7B07">
        <w:rPr>
          <w:rFonts w:ascii="Arial" w:hAnsi="Arial" w:cs="Arial"/>
        </w:rPr>
        <w:t>history</w:t>
      </w:r>
      <w:r w:rsidRPr="003C7B07">
        <w:rPr>
          <w:rFonts w:ascii="Arial" w:hAnsi="Arial" w:cs="Arial"/>
        </w:rPr>
        <w:t xml:space="preserve">. [online] Tesco PLC. Available at: </w:t>
      </w:r>
      <w:hyperlink r:id="rId9" w:history="1">
        <w:r w:rsidRPr="003C7B07">
          <w:rPr>
            <w:rStyle w:val="Hyperlink"/>
            <w:rFonts w:ascii="Arial" w:hAnsi="Arial" w:cs="Arial"/>
            <w:color w:val="000000" w:themeColor="text1"/>
            <w:u w:val="none"/>
          </w:rPr>
          <w:t>https://www.tescoplc.com/about/our-history</w:t>
        </w:r>
      </w:hyperlink>
    </w:p>
    <w:p w14:paraId="440FE685" w14:textId="03B5F92B" w:rsidR="00277FC2" w:rsidRPr="003C7B07" w:rsidRDefault="00277FC2" w:rsidP="003C7B07">
      <w:pPr>
        <w:pStyle w:val="NormalWeb"/>
        <w:spacing w:before="0" w:beforeAutospacing="0" w:after="240" w:afterAutospacing="0" w:line="360" w:lineRule="auto"/>
        <w:rPr>
          <w:rFonts w:ascii="Arial" w:hAnsi="Arial" w:cs="Arial"/>
          <w:color w:val="000000" w:themeColor="text1"/>
          <w:sz w:val="22"/>
          <w:szCs w:val="22"/>
        </w:rPr>
      </w:pPr>
      <w:r w:rsidRPr="003C7B07">
        <w:rPr>
          <w:rFonts w:ascii="Arial" w:hAnsi="Arial" w:cs="Arial"/>
          <w:sz w:val="22"/>
          <w:szCs w:val="22"/>
        </w:rPr>
        <w:t xml:space="preserve">Pereira, D. (2023). </w:t>
      </w:r>
      <w:r w:rsidRPr="003C7B07">
        <w:rPr>
          <w:rFonts w:ascii="Arial" w:hAnsi="Arial" w:cs="Arial"/>
          <w:i/>
          <w:iCs/>
          <w:sz w:val="22"/>
          <w:szCs w:val="22"/>
        </w:rPr>
        <w:t>Tesco PESTLE Analysis (2023)</w:t>
      </w:r>
      <w:r w:rsidRPr="003C7B07">
        <w:rPr>
          <w:rFonts w:ascii="Arial" w:hAnsi="Arial" w:cs="Arial"/>
          <w:sz w:val="22"/>
          <w:szCs w:val="22"/>
        </w:rPr>
        <w:t>. [online] businessmodelanalyst.com. Available at:</w:t>
      </w:r>
      <w:r w:rsidRPr="003C7B07">
        <w:rPr>
          <w:rFonts w:ascii="Arial" w:hAnsi="Arial" w:cs="Arial"/>
          <w:color w:val="000000" w:themeColor="text1"/>
          <w:sz w:val="22"/>
          <w:szCs w:val="22"/>
        </w:rPr>
        <w:t xml:space="preserve"> </w:t>
      </w:r>
      <w:hyperlink r:id="rId10" w:history="1">
        <w:r w:rsidRPr="003C7B07">
          <w:rPr>
            <w:rStyle w:val="Hyperlink"/>
            <w:rFonts w:ascii="Arial" w:hAnsi="Arial" w:cs="Arial"/>
            <w:color w:val="000000" w:themeColor="text1"/>
            <w:sz w:val="22"/>
            <w:szCs w:val="22"/>
            <w:u w:val="none"/>
          </w:rPr>
          <w:t>https://businessmodelanalyst.com/tesco-pestle-analysis/</w:t>
        </w:r>
      </w:hyperlink>
    </w:p>
    <w:p w14:paraId="2A58278F" w14:textId="27998A7E" w:rsidR="00BB22DA" w:rsidRPr="003C7B07" w:rsidRDefault="00BB22DA" w:rsidP="003C7B07">
      <w:pPr>
        <w:pStyle w:val="NormalWeb"/>
        <w:spacing w:before="0" w:beforeAutospacing="0" w:after="240" w:afterAutospacing="0" w:line="360" w:lineRule="auto"/>
        <w:rPr>
          <w:rFonts w:ascii="Arial" w:hAnsi="Arial" w:cs="Arial"/>
          <w:color w:val="000000" w:themeColor="text1"/>
          <w:sz w:val="22"/>
          <w:szCs w:val="22"/>
        </w:rPr>
      </w:pPr>
      <w:r w:rsidRPr="003C7B07">
        <w:rPr>
          <w:rFonts w:ascii="Arial" w:hAnsi="Arial" w:cs="Arial"/>
          <w:sz w:val="22"/>
          <w:szCs w:val="22"/>
        </w:rPr>
        <w:t xml:space="preserve">Reding, M. (2021). </w:t>
      </w:r>
      <w:r w:rsidRPr="003C7B07">
        <w:rPr>
          <w:rFonts w:ascii="Arial" w:hAnsi="Arial" w:cs="Arial"/>
          <w:i/>
          <w:iCs/>
          <w:sz w:val="22"/>
          <w:szCs w:val="22"/>
        </w:rPr>
        <w:t>What Is a PESTLE analysis?</w:t>
      </w:r>
      <w:r w:rsidRPr="003C7B07">
        <w:rPr>
          <w:rFonts w:ascii="Arial" w:hAnsi="Arial" w:cs="Arial"/>
          <w:sz w:val="22"/>
          <w:szCs w:val="22"/>
        </w:rPr>
        <w:t xml:space="preserve"> [online] CPD Online College. Available at: </w:t>
      </w:r>
      <w:hyperlink r:id="rId11" w:history="1">
        <w:r w:rsidRPr="003C7B07">
          <w:rPr>
            <w:rStyle w:val="Hyperlink"/>
            <w:rFonts w:ascii="Arial" w:hAnsi="Arial" w:cs="Arial"/>
            <w:color w:val="000000" w:themeColor="text1"/>
            <w:sz w:val="22"/>
            <w:szCs w:val="22"/>
          </w:rPr>
          <w:t>https://cpdonline.co.uk/knowledge-base/business/pestle-analysis/</w:t>
        </w:r>
      </w:hyperlink>
    </w:p>
    <w:p w14:paraId="1B5B1660" w14:textId="53278E5B" w:rsidR="00A30700" w:rsidRPr="00005B35" w:rsidRDefault="00A30700" w:rsidP="003C7B07">
      <w:pPr>
        <w:pStyle w:val="NormalWeb"/>
        <w:spacing w:before="0" w:beforeAutospacing="0" w:after="240" w:afterAutospacing="0" w:line="360" w:lineRule="auto"/>
        <w:rPr>
          <w:rFonts w:ascii="Arial" w:hAnsi="Arial" w:cs="Arial"/>
          <w:color w:val="000000" w:themeColor="text1"/>
          <w:sz w:val="22"/>
          <w:szCs w:val="22"/>
        </w:rPr>
      </w:pPr>
      <w:r w:rsidRPr="003C7B07">
        <w:rPr>
          <w:rFonts w:ascii="Arial" w:hAnsi="Arial" w:cs="Arial"/>
          <w:sz w:val="22"/>
          <w:szCs w:val="22"/>
        </w:rPr>
        <w:t xml:space="preserve">Pereira, D. (2023b). </w:t>
      </w:r>
      <w:r w:rsidRPr="003C7B07">
        <w:rPr>
          <w:rFonts w:ascii="Arial" w:hAnsi="Arial" w:cs="Arial"/>
          <w:i/>
          <w:iCs/>
          <w:sz w:val="22"/>
          <w:szCs w:val="22"/>
        </w:rPr>
        <w:t>Tesco SWOT Analysis (2023)</w:t>
      </w:r>
      <w:r w:rsidRPr="003C7B07">
        <w:rPr>
          <w:rFonts w:ascii="Arial" w:hAnsi="Arial" w:cs="Arial"/>
          <w:sz w:val="22"/>
          <w:szCs w:val="22"/>
        </w:rPr>
        <w:t xml:space="preserve">. [online] The Business Model Analyst. Available at: </w:t>
      </w:r>
      <w:hyperlink r:id="rId12" w:history="1">
        <w:r w:rsidR="00005B35" w:rsidRPr="00005B35">
          <w:rPr>
            <w:rStyle w:val="Hyperlink"/>
            <w:rFonts w:ascii="Arial" w:hAnsi="Arial" w:cs="Arial"/>
            <w:color w:val="000000" w:themeColor="text1"/>
            <w:sz w:val="22"/>
            <w:szCs w:val="22"/>
          </w:rPr>
          <w:t>https://businessmodelanalyst.com/tesco-swot-analysis/</w:t>
        </w:r>
      </w:hyperlink>
    </w:p>
    <w:p w14:paraId="422E6F9A" w14:textId="3F81709E" w:rsidR="0048269A" w:rsidRPr="00005B35" w:rsidRDefault="00005B35" w:rsidP="00005B35">
      <w:pPr>
        <w:pStyle w:val="NormalWeb"/>
        <w:spacing w:before="0" w:beforeAutospacing="0" w:after="240" w:afterAutospacing="0" w:line="360" w:lineRule="auto"/>
      </w:pPr>
      <w:r>
        <w:t xml:space="preserve">Research Optimus (2022). </w:t>
      </w:r>
      <w:r>
        <w:rPr>
          <w:i/>
          <w:iCs/>
        </w:rPr>
        <w:t>Using SWOT and PESTLE Analysis Together for Crafting Strategy</w:t>
      </w:r>
      <w:r>
        <w:t>. [online] www.researchoptimus.com. Available at: https://www.researchoptimus.com/blog/using-swot-and-pestle-analysis-together-for-crafting-strategy/.</w:t>
      </w:r>
    </w:p>
    <w:sectPr w:rsidR="0048269A" w:rsidRPr="00005B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0EFC9" w14:textId="77777777" w:rsidR="00C748FD" w:rsidRDefault="00C748FD" w:rsidP="00255B1D">
      <w:pPr>
        <w:spacing w:after="0" w:line="240" w:lineRule="auto"/>
      </w:pPr>
      <w:r>
        <w:separator/>
      </w:r>
    </w:p>
  </w:endnote>
  <w:endnote w:type="continuationSeparator" w:id="0">
    <w:p w14:paraId="2B6EAFE9" w14:textId="77777777" w:rsidR="00C748FD" w:rsidRDefault="00C748FD" w:rsidP="00255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885D7" w14:textId="77777777" w:rsidR="00C748FD" w:rsidRDefault="00C748FD" w:rsidP="00255B1D">
      <w:pPr>
        <w:spacing w:after="0" w:line="240" w:lineRule="auto"/>
      </w:pPr>
      <w:r>
        <w:separator/>
      </w:r>
    </w:p>
  </w:footnote>
  <w:footnote w:type="continuationSeparator" w:id="0">
    <w:p w14:paraId="17F23650" w14:textId="77777777" w:rsidR="00C748FD" w:rsidRDefault="00C748FD" w:rsidP="00255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D7306"/>
    <w:multiLevelType w:val="hybridMultilevel"/>
    <w:tmpl w:val="FE72FE66"/>
    <w:lvl w:ilvl="0" w:tplc="89842C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E3AAF"/>
    <w:multiLevelType w:val="hybridMultilevel"/>
    <w:tmpl w:val="090ED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877874"/>
    <w:multiLevelType w:val="hybridMultilevel"/>
    <w:tmpl w:val="4DF657B6"/>
    <w:lvl w:ilvl="0" w:tplc="5AF255F6">
      <w:start w:val="1"/>
      <w:numFmt w:val="lowerLetter"/>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 w15:restartNumberingAfterBreak="0">
    <w:nsid w:val="2D1C5029"/>
    <w:multiLevelType w:val="hybridMultilevel"/>
    <w:tmpl w:val="B680E7EE"/>
    <w:lvl w:ilvl="0" w:tplc="7876CC56">
      <w:start w:val="2"/>
      <w:numFmt w:val="bullet"/>
      <w:lvlText w:val="-"/>
      <w:lvlJc w:val="left"/>
      <w:pPr>
        <w:ind w:left="600" w:hanging="360"/>
      </w:pPr>
      <w:rPr>
        <w:rFonts w:ascii="Arial" w:eastAsiaTheme="minorHAnsi" w:hAnsi="Arial" w:cs="Aria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4" w15:restartNumberingAfterBreak="0">
    <w:nsid w:val="34D86D9D"/>
    <w:multiLevelType w:val="hybridMultilevel"/>
    <w:tmpl w:val="DF1CE79E"/>
    <w:lvl w:ilvl="0" w:tplc="0142B7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9F7D78"/>
    <w:multiLevelType w:val="hybridMultilevel"/>
    <w:tmpl w:val="9C7CC9A2"/>
    <w:lvl w:ilvl="0" w:tplc="D6761EA8">
      <w:start w:val="1"/>
      <w:numFmt w:val="upperLetter"/>
      <w:lvlText w:val="%1)"/>
      <w:lvlJc w:val="left"/>
      <w:pPr>
        <w:ind w:left="1080" w:hanging="360"/>
      </w:pPr>
      <w:rPr>
        <w:rFonts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8C415F2"/>
    <w:multiLevelType w:val="hybridMultilevel"/>
    <w:tmpl w:val="ACDCECCC"/>
    <w:lvl w:ilvl="0" w:tplc="0B3A28C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950A7E"/>
    <w:multiLevelType w:val="hybridMultilevel"/>
    <w:tmpl w:val="340C2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694A9F"/>
    <w:multiLevelType w:val="hybridMultilevel"/>
    <w:tmpl w:val="D110F5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E7810D5"/>
    <w:multiLevelType w:val="hybridMultilevel"/>
    <w:tmpl w:val="0B02CAC0"/>
    <w:lvl w:ilvl="0" w:tplc="69382A66">
      <w:start w:val="1"/>
      <w:numFmt w:val="lowerLetter"/>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num w:numId="1" w16cid:durableId="1456557738">
    <w:abstractNumId w:val="6"/>
  </w:num>
  <w:num w:numId="2" w16cid:durableId="1525171840">
    <w:abstractNumId w:val="8"/>
  </w:num>
  <w:num w:numId="3" w16cid:durableId="1352338004">
    <w:abstractNumId w:val="0"/>
  </w:num>
  <w:num w:numId="4" w16cid:durableId="126168680">
    <w:abstractNumId w:val="4"/>
  </w:num>
  <w:num w:numId="5" w16cid:durableId="1989355682">
    <w:abstractNumId w:val="1"/>
  </w:num>
  <w:num w:numId="6" w16cid:durableId="1985773117">
    <w:abstractNumId w:val="3"/>
  </w:num>
  <w:num w:numId="7" w16cid:durableId="321592145">
    <w:abstractNumId w:val="2"/>
  </w:num>
  <w:num w:numId="8" w16cid:durableId="1592660446">
    <w:abstractNumId w:val="9"/>
  </w:num>
  <w:num w:numId="9" w16cid:durableId="398983420">
    <w:abstractNumId w:val="5"/>
  </w:num>
  <w:num w:numId="10" w16cid:durableId="1926568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tDA2NjMwNLc0MDdU0lEKTi0uzszPAykwrQUA8JEq1ywAAAA="/>
  </w:docVars>
  <w:rsids>
    <w:rsidRoot w:val="00B60064"/>
    <w:rsid w:val="00001A9C"/>
    <w:rsid w:val="00005B35"/>
    <w:rsid w:val="00020216"/>
    <w:rsid w:val="00027F08"/>
    <w:rsid w:val="00043B27"/>
    <w:rsid w:val="00045BC9"/>
    <w:rsid w:val="000605A6"/>
    <w:rsid w:val="00065900"/>
    <w:rsid w:val="00071DB0"/>
    <w:rsid w:val="000969DF"/>
    <w:rsid w:val="000974D9"/>
    <w:rsid w:val="000B43EA"/>
    <w:rsid w:val="000B6714"/>
    <w:rsid w:val="000B7300"/>
    <w:rsid w:val="000C55B3"/>
    <w:rsid w:val="000C57D1"/>
    <w:rsid w:val="000D00D7"/>
    <w:rsid w:val="000D1F0E"/>
    <w:rsid w:val="000E35B3"/>
    <w:rsid w:val="000F57C2"/>
    <w:rsid w:val="001149FE"/>
    <w:rsid w:val="001500F7"/>
    <w:rsid w:val="001611CD"/>
    <w:rsid w:val="0017362A"/>
    <w:rsid w:val="001935A4"/>
    <w:rsid w:val="001C5D16"/>
    <w:rsid w:val="001C71FD"/>
    <w:rsid w:val="00204E8F"/>
    <w:rsid w:val="002103BF"/>
    <w:rsid w:val="002160D2"/>
    <w:rsid w:val="002439EF"/>
    <w:rsid w:val="00255B1D"/>
    <w:rsid w:val="00264C20"/>
    <w:rsid w:val="002667B8"/>
    <w:rsid w:val="00277FC2"/>
    <w:rsid w:val="00282546"/>
    <w:rsid w:val="00285F40"/>
    <w:rsid w:val="00286620"/>
    <w:rsid w:val="002A096C"/>
    <w:rsid w:val="002A443B"/>
    <w:rsid w:val="002A471E"/>
    <w:rsid w:val="002B1DF5"/>
    <w:rsid w:val="002D3A65"/>
    <w:rsid w:val="002E1DCA"/>
    <w:rsid w:val="002E79B9"/>
    <w:rsid w:val="002F1604"/>
    <w:rsid w:val="002F3C42"/>
    <w:rsid w:val="002F734A"/>
    <w:rsid w:val="0030613C"/>
    <w:rsid w:val="003155B4"/>
    <w:rsid w:val="003250D6"/>
    <w:rsid w:val="0033743F"/>
    <w:rsid w:val="00337FB0"/>
    <w:rsid w:val="0034492C"/>
    <w:rsid w:val="003634CE"/>
    <w:rsid w:val="00365570"/>
    <w:rsid w:val="003663ED"/>
    <w:rsid w:val="003714E0"/>
    <w:rsid w:val="00382529"/>
    <w:rsid w:val="00386EA8"/>
    <w:rsid w:val="003931BA"/>
    <w:rsid w:val="00394C46"/>
    <w:rsid w:val="00396CBD"/>
    <w:rsid w:val="003B738F"/>
    <w:rsid w:val="003C7B07"/>
    <w:rsid w:val="003D1389"/>
    <w:rsid w:val="003D1C6D"/>
    <w:rsid w:val="003D6B81"/>
    <w:rsid w:val="003E6334"/>
    <w:rsid w:val="003E78C3"/>
    <w:rsid w:val="003F20E4"/>
    <w:rsid w:val="003F6607"/>
    <w:rsid w:val="00401431"/>
    <w:rsid w:val="00404D0B"/>
    <w:rsid w:val="00415917"/>
    <w:rsid w:val="00444D50"/>
    <w:rsid w:val="00462D4A"/>
    <w:rsid w:val="0047525A"/>
    <w:rsid w:val="00481E27"/>
    <w:rsid w:val="0048269A"/>
    <w:rsid w:val="00494C45"/>
    <w:rsid w:val="004A6A55"/>
    <w:rsid w:val="004B19C6"/>
    <w:rsid w:val="004B3147"/>
    <w:rsid w:val="004D1ACD"/>
    <w:rsid w:val="004D50A6"/>
    <w:rsid w:val="004E70DB"/>
    <w:rsid w:val="004F02F0"/>
    <w:rsid w:val="004F0646"/>
    <w:rsid w:val="00513F81"/>
    <w:rsid w:val="005169F8"/>
    <w:rsid w:val="00553C17"/>
    <w:rsid w:val="005832A0"/>
    <w:rsid w:val="00584F9F"/>
    <w:rsid w:val="005A196A"/>
    <w:rsid w:val="005D2AC0"/>
    <w:rsid w:val="005E5849"/>
    <w:rsid w:val="005F688B"/>
    <w:rsid w:val="0063212A"/>
    <w:rsid w:val="006335E3"/>
    <w:rsid w:val="0065183A"/>
    <w:rsid w:val="006670A5"/>
    <w:rsid w:val="00667BF7"/>
    <w:rsid w:val="006A1BC3"/>
    <w:rsid w:val="006D54EF"/>
    <w:rsid w:val="006F16E9"/>
    <w:rsid w:val="007156AB"/>
    <w:rsid w:val="007278C8"/>
    <w:rsid w:val="00730280"/>
    <w:rsid w:val="007315E6"/>
    <w:rsid w:val="007329EC"/>
    <w:rsid w:val="00737823"/>
    <w:rsid w:val="0074313B"/>
    <w:rsid w:val="00743A7E"/>
    <w:rsid w:val="007477CD"/>
    <w:rsid w:val="007556F6"/>
    <w:rsid w:val="00757A7D"/>
    <w:rsid w:val="007602FB"/>
    <w:rsid w:val="0077511C"/>
    <w:rsid w:val="007B17AE"/>
    <w:rsid w:val="007B39D2"/>
    <w:rsid w:val="007B77A1"/>
    <w:rsid w:val="007D0BA2"/>
    <w:rsid w:val="007E1D4A"/>
    <w:rsid w:val="007E3967"/>
    <w:rsid w:val="00840536"/>
    <w:rsid w:val="00874F0F"/>
    <w:rsid w:val="008801F3"/>
    <w:rsid w:val="00882287"/>
    <w:rsid w:val="00897782"/>
    <w:rsid w:val="008A0752"/>
    <w:rsid w:val="008A13E7"/>
    <w:rsid w:val="008A35E4"/>
    <w:rsid w:val="008B2AFE"/>
    <w:rsid w:val="008C0EE1"/>
    <w:rsid w:val="008D4A79"/>
    <w:rsid w:val="008E2064"/>
    <w:rsid w:val="008E4FC3"/>
    <w:rsid w:val="008F53BC"/>
    <w:rsid w:val="008F77FA"/>
    <w:rsid w:val="009178D8"/>
    <w:rsid w:val="00921499"/>
    <w:rsid w:val="00937ED4"/>
    <w:rsid w:val="00941605"/>
    <w:rsid w:val="009525BF"/>
    <w:rsid w:val="00957E05"/>
    <w:rsid w:val="009703B1"/>
    <w:rsid w:val="00974918"/>
    <w:rsid w:val="00983314"/>
    <w:rsid w:val="009A5985"/>
    <w:rsid w:val="009A5F45"/>
    <w:rsid w:val="009B0C7D"/>
    <w:rsid w:val="009C1DAD"/>
    <w:rsid w:val="009D4546"/>
    <w:rsid w:val="009D4A9E"/>
    <w:rsid w:val="00A131F7"/>
    <w:rsid w:val="00A25DA9"/>
    <w:rsid w:val="00A30700"/>
    <w:rsid w:val="00A404F5"/>
    <w:rsid w:val="00A4517A"/>
    <w:rsid w:val="00A45610"/>
    <w:rsid w:val="00A5130D"/>
    <w:rsid w:val="00A55122"/>
    <w:rsid w:val="00A6643B"/>
    <w:rsid w:val="00A675BF"/>
    <w:rsid w:val="00A764D4"/>
    <w:rsid w:val="00A86374"/>
    <w:rsid w:val="00A97A71"/>
    <w:rsid w:val="00AA1045"/>
    <w:rsid w:val="00AC06D5"/>
    <w:rsid w:val="00AD204E"/>
    <w:rsid w:val="00AE485E"/>
    <w:rsid w:val="00AE71EB"/>
    <w:rsid w:val="00AE7C32"/>
    <w:rsid w:val="00AF34B1"/>
    <w:rsid w:val="00AF6A68"/>
    <w:rsid w:val="00B01E3E"/>
    <w:rsid w:val="00B052E2"/>
    <w:rsid w:val="00B159A7"/>
    <w:rsid w:val="00B21266"/>
    <w:rsid w:val="00B22D39"/>
    <w:rsid w:val="00B4071A"/>
    <w:rsid w:val="00B40DDD"/>
    <w:rsid w:val="00B5200D"/>
    <w:rsid w:val="00B5525F"/>
    <w:rsid w:val="00B60064"/>
    <w:rsid w:val="00B80255"/>
    <w:rsid w:val="00BA5E31"/>
    <w:rsid w:val="00BA76EB"/>
    <w:rsid w:val="00BB10C0"/>
    <w:rsid w:val="00BB2266"/>
    <w:rsid w:val="00BB22DA"/>
    <w:rsid w:val="00BD1F73"/>
    <w:rsid w:val="00BF162F"/>
    <w:rsid w:val="00BF4667"/>
    <w:rsid w:val="00BF76A8"/>
    <w:rsid w:val="00C00DC0"/>
    <w:rsid w:val="00C02AFC"/>
    <w:rsid w:val="00C127AD"/>
    <w:rsid w:val="00C20C3D"/>
    <w:rsid w:val="00C277A1"/>
    <w:rsid w:val="00C42AB0"/>
    <w:rsid w:val="00C4513D"/>
    <w:rsid w:val="00C70781"/>
    <w:rsid w:val="00C7231A"/>
    <w:rsid w:val="00C74450"/>
    <w:rsid w:val="00C748FD"/>
    <w:rsid w:val="00C81442"/>
    <w:rsid w:val="00C8345F"/>
    <w:rsid w:val="00C84125"/>
    <w:rsid w:val="00C937CA"/>
    <w:rsid w:val="00CA67DB"/>
    <w:rsid w:val="00CC2835"/>
    <w:rsid w:val="00CD0E01"/>
    <w:rsid w:val="00CD2745"/>
    <w:rsid w:val="00CD5ADE"/>
    <w:rsid w:val="00CE0C83"/>
    <w:rsid w:val="00CE3B6F"/>
    <w:rsid w:val="00CF722E"/>
    <w:rsid w:val="00D20CB4"/>
    <w:rsid w:val="00D40FB6"/>
    <w:rsid w:val="00D42B38"/>
    <w:rsid w:val="00D558B6"/>
    <w:rsid w:val="00D82C13"/>
    <w:rsid w:val="00DB17AB"/>
    <w:rsid w:val="00DB389A"/>
    <w:rsid w:val="00DC25E3"/>
    <w:rsid w:val="00DE1003"/>
    <w:rsid w:val="00DE12EF"/>
    <w:rsid w:val="00DF14C8"/>
    <w:rsid w:val="00E003A4"/>
    <w:rsid w:val="00E06547"/>
    <w:rsid w:val="00E16DB3"/>
    <w:rsid w:val="00E33B20"/>
    <w:rsid w:val="00E4587D"/>
    <w:rsid w:val="00E46E2F"/>
    <w:rsid w:val="00E546DC"/>
    <w:rsid w:val="00E54E2F"/>
    <w:rsid w:val="00E66051"/>
    <w:rsid w:val="00EB0699"/>
    <w:rsid w:val="00EC279B"/>
    <w:rsid w:val="00EC7A05"/>
    <w:rsid w:val="00EE00B6"/>
    <w:rsid w:val="00EF261E"/>
    <w:rsid w:val="00F04287"/>
    <w:rsid w:val="00F056A5"/>
    <w:rsid w:val="00F07B5B"/>
    <w:rsid w:val="00F17ADA"/>
    <w:rsid w:val="00F31FC8"/>
    <w:rsid w:val="00F367FA"/>
    <w:rsid w:val="00F469B8"/>
    <w:rsid w:val="00F51338"/>
    <w:rsid w:val="00F53492"/>
    <w:rsid w:val="00F67C5F"/>
    <w:rsid w:val="00F71154"/>
    <w:rsid w:val="00F734C6"/>
    <w:rsid w:val="00F94395"/>
    <w:rsid w:val="00F96555"/>
    <w:rsid w:val="00FE0A91"/>
    <w:rsid w:val="00FE3F69"/>
    <w:rsid w:val="00FE45F8"/>
    <w:rsid w:val="00FE5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DE13D"/>
  <w15:chartTrackingRefBased/>
  <w15:docId w15:val="{401F0917-FE16-4C44-93B9-849AC15BC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6A5"/>
  </w:style>
  <w:style w:type="paragraph" w:styleId="Heading1">
    <w:name w:val="heading 1"/>
    <w:basedOn w:val="Normal"/>
    <w:next w:val="Normal"/>
    <w:link w:val="Heading1Char"/>
    <w:uiPriority w:val="9"/>
    <w:qFormat/>
    <w:rsid w:val="00065900"/>
    <w:pPr>
      <w:keepNext/>
      <w:keepLines/>
      <w:spacing w:before="240" w:after="0"/>
      <w:outlineLvl w:val="0"/>
    </w:pPr>
    <w:rPr>
      <w:rFonts w:asciiTheme="majorHAnsi" w:eastAsiaTheme="majorEastAsia" w:hAnsiTheme="majorHAnsi" w:cstheme="majorBidi"/>
      <w:color w:val="75A42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7CD"/>
    <w:pPr>
      <w:numPr>
        <w:numId w:val="1"/>
      </w:numPr>
      <w:tabs>
        <w:tab w:val="left" w:pos="3168"/>
      </w:tabs>
      <w:spacing w:after="120"/>
      <w:ind w:left="714" w:hanging="357"/>
    </w:pPr>
    <w:rPr>
      <w:rFonts w:ascii="Arial" w:hAnsi="Arial"/>
    </w:rPr>
  </w:style>
  <w:style w:type="character" w:styleId="Hyperlink">
    <w:name w:val="Hyperlink"/>
    <w:basedOn w:val="DefaultParagraphFont"/>
    <w:uiPriority w:val="99"/>
    <w:unhideWhenUsed/>
    <w:rsid w:val="00394C46"/>
    <w:rPr>
      <w:color w:val="B8FA56" w:themeColor="hyperlink"/>
      <w:u w:val="single"/>
    </w:rPr>
  </w:style>
  <w:style w:type="character" w:styleId="UnresolvedMention">
    <w:name w:val="Unresolved Mention"/>
    <w:basedOn w:val="DefaultParagraphFont"/>
    <w:uiPriority w:val="99"/>
    <w:semiHidden/>
    <w:unhideWhenUsed/>
    <w:rsid w:val="00394C46"/>
    <w:rPr>
      <w:color w:val="605E5C"/>
      <w:shd w:val="clear" w:color="auto" w:fill="E1DFDD"/>
    </w:rPr>
  </w:style>
  <w:style w:type="paragraph" w:styleId="NormalWeb">
    <w:name w:val="Normal (Web)"/>
    <w:basedOn w:val="Normal"/>
    <w:uiPriority w:val="99"/>
    <w:unhideWhenUsed/>
    <w:rsid w:val="00DF14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55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B1D"/>
  </w:style>
  <w:style w:type="paragraph" w:styleId="Footer">
    <w:name w:val="footer"/>
    <w:basedOn w:val="Normal"/>
    <w:link w:val="FooterChar"/>
    <w:uiPriority w:val="99"/>
    <w:unhideWhenUsed/>
    <w:rsid w:val="00255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B1D"/>
  </w:style>
  <w:style w:type="character" w:customStyle="1" w:styleId="ui-provider">
    <w:name w:val="ui-provider"/>
    <w:basedOn w:val="DefaultParagraphFont"/>
    <w:rsid w:val="00CE3B6F"/>
  </w:style>
  <w:style w:type="paragraph" w:customStyle="1" w:styleId="DecimalAligned">
    <w:name w:val="Decimal Aligned"/>
    <w:basedOn w:val="Normal"/>
    <w:uiPriority w:val="40"/>
    <w:qFormat/>
    <w:rsid w:val="007602FB"/>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7602FB"/>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7602FB"/>
    <w:rPr>
      <w:rFonts w:eastAsiaTheme="minorEastAsia" w:cs="Times New Roman"/>
      <w:sz w:val="20"/>
      <w:szCs w:val="20"/>
      <w:lang w:val="en-US"/>
    </w:rPr>
  </w:style>
  <w:style w:type="character" w:styleId="SubtleEmphasis">
    <w:name w:val="Subtle Emphasis"/>
    <w:basedOn w:val="DefaultParagraphFont"/>
    <w:uiPriority w:val="19"/>
    <w:qFormat/>
    <w:rsid w:val="007602FB"/>
    <w:rPr>
      <w:i/>
      <w:iCs/>
    </w:rPr>
  </w:style>
  <w:style w:type="table" w:styleId="MediumShading2-Accent5">
    <w:name w:val="Medium Shading 2 Accent 5"/>
    <w:basedOn w:val="TableNormal"/>
    <w:uiPriority w:val="64"/>
    <w:rsid w:val="007602FB"/>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3A0C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3A0CC" w:themeFill="accent5"/>
      </w:tcPr>
    </w:tblStylePr>
    <w:tblStylePr w:type="lastCol">
      <w:rPr>
        <w:b/>
        <w:bCs/>
        <w:color w:val="FFFFFF" w:themeColor="background1"/>
      </w:rPr>
      <w:tblPr/>
      <w:tcPr>
        <w:tcBorders>
          <w:left w:val="nil"/>
          <w:right w:val="nil"/>
          <w:insideH w:val="nil"/>
          <w:insideV w:val="nil"/>
        </w:tcBorders>
        <w:shd w:val="clear" w:color="auto" w:fill="63A0C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39"/>
    <w:rsid w:val="00760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highlighted">
    <w:name w:val="ts-alignment-element-highlighted"/>
    <w:basedOn w:val="DefaultParagraphFont"/>
    <w:rsid w:val="000D1F0E"/>
  </w:style>
  <w:style w:type="paragraph" w:styleId="NoSpacing">
    <w:name w:val="No Spacing"/>
    <w:link w:val="NoSpacingChar"/>
    <w:uiPriority w:val="1"/>
    <w:qFormat/>
    <w:rsid w:val="00E33B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3B20"/>
    <w:rPr>
      <w:rFonts w:eastAsiaTheme="minorEastAsia"/>
      <w:lang w:val="en-US"/>
    </w:rPr>
  </w:style>
  <w:style w:type="character" w:customStyle="1" w:styleId="Heading1Char">
    <w:name w:val="Heading 1 Char"/>
    <w:basedOn w:val="DefaultParagraphFont"/>
    <w:link w:val="Heading1"/>
    <w:uiPriority w:val="9"/>
    <w:rsid w:val="00065900"/>
    <w:rPr>
      <w:rFonts w:asciiTheme="majorHAnsi" w:eastAsiaTheme="majorEastAsia" w:hAnsiTheme="majorHAnsi" w:cstheme="majorBidi"/>
      <w:color w:val="75A42E" w:themeColor="accent1" w:themeShade="BF"/>
      <w:sz w:val="32"/>
      <w:szCs w:val="32"/>
    </w:rPr>
  </w:style>
  <w:style w:type="paragraph" w:styleId="TOCHeading">
    <w:name w:val="TOC Heading"/>
    <w:basedOn w:val="Heading1"/>
    <w:next w:val="Normal"/>
    <w:uiPriority w:val="39"/>
    <w:unhideWhenUsed/>
    <w:qFormat/>
    <w:rsid w:val="00065900"/>
    <w:pPr>
      <w:outlineLvl w:val="9"/>
    </w:pPr>
    <w:rPr>
      <w:lang w:val="en-US"/>
    </w:rPr>
  </w:style>
  <w:style w:type="paragraph" w:styleId="TOC2">
    <w:name w:val="toc 2"/>
    <w:basedOn w:val="Normal"/>
    <w:next w:val="Normal"/>
    <w:autoRedefine/>
    <w:uiPriority w:val="39"/>
    <w:unhideWhenUsed/>
    <w:rsid w:val="0006590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65900"/>
    <w:pPr>
      <w:spacing w:after="100"/>
    </w:pPr>
    <w:rPr>
      <w:rFonts w:eastAsiaTheme="minorEastAsia" w:cs="Times New Roman"/>
      <w:lang w:val="en-US"/>
    </w:rPr>
  </w:style>
  <w:style w:type="paragraph" w:styleId="TOC3">
    <w:name w:val="toc 3"/>
    <w:basedOn w:val="Normal"/>
    <w:next w:val="Normal"/>
    <w:autoRedefine/>
    <w:uiPriority w:val="39"/>
    <w:unhideWhenUsed/>
    <w:rsid w:val="0006590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8750">
      <w:bodyDiv w:val="1"/>
      <w:marLeft w:val="0"/>
      <w:marRight w:val="0"/>
      <w:marTop w:val="0"/>
      <w:marBottom w:val="0"/>
      <w:divBdr>
        <w:top w:val="none" w:sz="0" w:space="0" w:color="auto"/>
        <w:left w:val="none" w:sz="0" w:space="0" w:color="auto"/>
        <w:bottom w:val="none" w:sz="0" w:space="0" w:color="auto"/>
        <w:right w:val="none" w:sz="0" w:space="0" w:color="auto"/>
      </w:divBdr>
    </w:div>
    <w:div w:id="127170363">
      <w:bodyDiv w:val="1"/>
      <w:marLeft w:val="0"/>
      <w:marRight w:val="0"/>
      <w:marTop w:val="0"/>
      <w:marBottom w:val="0"/>
      <w:divBdr>
        <w:top w:val="none" w:sz="0" w:space="0" w:color="auto"/>
        <w:left w:val="none" w:sz="0" w:space="0" w:color="auto"/>
        <w:bottom w:val="none" w:sz="0" w:space="0" w:color="auto"/>
        <w:right w:val="none" w:sz="0" w:space="0" w:color="auto"/>
      </w:divBdr>
      <w:divsChild>
        <w:div w:id="19748370">
          <w:marLeft w:val="0"/>
          <w:marRight w:val="0"/>
          <w:marTop w:val="0"/>
          <w:marBottom w:val="0"/>
          <w:divBdr>
            <w:top w:val="none" w:sz="0" w:space="0" w:color="auto"/>
            <w:left w:val="none" w:sz="0" w:space="0" w:color="auto"/>
            <w:bottom w:val="none" w:sz="0" w:space="0" w:color="auto"/>
            <w:right w:val="none" w:sz="0" w:space="0" w:color="auto"/>
          </w:divBdr>
          <w:divsChild>
            <w:div w:id="785805790">
              <w:marLeft w:val="0"/>
              <w:marRight w:val="0"/>
              <w:marTop w:val="0"/>
              <w:marBottom w:val="0"/>
              <w:divBdr>
                <w:top w:val="none" w:sz="0" w:space="0" w:color="auto"/>
                <w:left w:val="none" w:sz="0" w:space="0" w:color="auto"/>
                <w:bottom w:val="none" w:sz="0" w:space="0" w:color="auto"/>
                <w:right w:val="none" w:sz="0" w:space="0" w:color="auto"/>
              </w:divBdr>
              <w:divsChild>
                <w:div w:id="667485416">
                  <w:marLeft w:val="0"/>
                  <w:marRight w:val="0"/>
                  <w:marTop w:val="0"/>
                  <w:marBottom w:val="0"/>
                  <w:divBdr>
                    <w:top w:val="none" w:sz="0" w:space="0" w:color="auto"/>
                    <w:left w:val="none" w:sz="0" w:space="0" w:color="auto"/>
                    <w:bottom w:val="none" w:sz="0" w:space="0" w:color="auto"/>
                    <w:right w:val="none" w:sz="0" w:space="0" w:color="auto"/>
                  </w:divBdr>
                  <w:divsChild>
                    <w:div w:id="1132362331">
                      <w:marLeft w:val="0"/>
                      <w:marRight w:val="0"/>
                      <w:marTop w:val="0"/>
                      <w:marBottom w:val="0"/>
                      <w:divBdr>
                        <w:top w:val="none" w:sz="0" w:space="0" w:color="auto"/>
                        <w:left w:val="none" w:sz="0" w:space="0" w:color="auto"/>
                        <w:bottom w:val="none" w:sz="0" w:space="0" w:color="auto"/>
                        <w:right w:val="none" w:sz="0" w:space="0" w:color="auto"/>
                      </w:divBdr>
                      <w:divsChild>
                        <w:div w:id="2053992738">
                          <w:marLeft w:val="0"/>
                          <w:marRight w:val="0"/>
                          <w:marTop w:val="0"/>
                          <w:marBottom w:val="0"/>
                          <w:divBdr>
                            <w:top w:val="none" w:sz="0" w:space="0" w:color="auto"/>
                            <w:left w:val="none" w:sz="0" w:space="0" w:color="auto"/>
                            <w:bottom w:val="none" w:sz="0" w:space="0" w:color="auto"/>
                            <w:right w:val="none" w:sz="0" w:space="0" w:color="auto"/>
                          </w:divBdr>
                          <w:divsChild>
                            <w:div w:id="543172801">
                              <w:marLeft w:val="0"/>
                              <w:marRight w:val="0"/>
                              <w:marTop w:val="0"/>
                              <w:marBottom w:val="0"/>
                              <w:divBdr>
                                <w:top w:val="none" w:sz="0" w:space="0" w:color="auto"/>
                                <w:left w:val="none" w:sz="0" w:space="0" w:color="auto"/>
                                <w:bottom w:val="none" w:sz="0" w:space="0" w:color="auto"/>
                                <w:right w:val="none" w:sz="0" w:space="0" w:color="auto"/>
                              </w:divBdr>
                              <w:divsChild>
                                <w:div w:id="1759327440">
                                  <w:marLeft w:val="0"/>
                                  <w:marRight w:val="0"/>
                                  <w:marTop w:val="0"/>
                                  <w:marBottom w:val="0"/>
                                  <w:divBdr>
                                    <w:top w:val="none" w:sz="0" w:space="0" w:color="auto"/>
                                    <w:left w:val="none" w:sz="0" w:space="0" w:color="auto"/>
                                    <w:bottom w:val="none" w:sz="0" w:space="0" w:color="auto"/>
                                    <w:right w:val="none" w:sz="0" w:space="0" w:color="auto"/>
                                  </w:divBdr>
                                  <w:divsChild>
                                    <w:div w:id="894774428">
                                      <w:marLeft w:val="0"/>
                                      <w:marRight w:val="0"/>
                                      <w:marTop w:val="0"/>
                                      <w:marBottom w:val="0"/>
                                      <w:divBdr>
                                        <w:top w:val="none" w:sz="0" w:space="0" w:color="auto"/>
                                        <w:left w:val="none" w:sz="0" w:space="0" w:color="auto"/>
                                        <w:bottom w:val="none" w:sz="0" w:space="0" w:color="auto"/>
                                        <w:right w:val="none" w:sz="0" w:space="0" w:color="auto"/>
                                      </w:divBdr>
                                      <w:divsChild>
                                        <w:div w:id="2071079110">
                                          <w:marLeft w:val="0"/>
                                          <w:marRight w:val="0"/>
                                          <w:marTop w:val="0"/>
                                          <w:marBottom w:val="0"/>
                                          <w:divBdr>
                                            <w:top w:val="none" w:sz="0" w:space="0" w:color="auto"/>
                                            <w:left w:val="none" w:sz="0" w:space="0" w:color="auto"/>
                                            <w:bottom w:val="none" w:sz="0" w:space="0" w:color="auto"/>
                                            <w:right w:val="none" w:sz="0" w:space="0" w:color="auto"/>
                                          </w:divBdr>
                                          <w:divsChild>
                                            <w:div w:id="1264875541">
                                              <w:marLeft w:val="0"/>
                                              <w:marRight w:val="0"/>
                                              <w:marTop w:val="0"/>
                                              <w:marBottom w:val="0"/>
                                              <w:divBdr>
                                                <w:top w:val="none" w:sz="0" w:space="0" w:color="auto"/>
                                                <w:left w:val="none" w:sz="0" w:space="0" w:color="auto"/>
                                                <w:bottom w:val="none" w:sz="0" w:space="0" w:color="auto"/>
                                                <w:right w:val="none" w:sz="0" w:space="0" w:color="auto"/>
                                              </w:divBdr>
                                              <w:divsChild>
                                                <w:div w:id="299387297">
                                                  <w:marLeft w:val="0"/>
                                                  <w:marRight w:val="0"/>
                                                  <w:marTop w:val="0"/>
                                                  <w:marBottom w:val="0"/>
                                                  <w:divBdr>
                                                    <w:top w:val="none" w:sz="0" w:space="0" w:color="auto"/>
                                                    <w:left w:val="none" w:sz="0" w:space="0" w:color="auto"/>
                                                    <w:bottom w:val="none" w:sz="0" w:space="0" w:color="auto"/>
                                                    <w:right w:val="none" w:sz="0" w:space="0" w:color="auto"/>
                                                  </w:divBdr>
                                                  <w:divsChild>
                                                    <w:div w:id="135804378">
                                                      <w:marLeft w:val="0"/>
                                                      <w:marRight w:val="0"/>
                                                      <w:marTop w:val="0"/>
                                                      <w:marBottom w:val="0"/>
                                                      <w:divBdr>
                                                        <w:top w:val="none" w:sz="0" w:space="0" w:color="auto"/>
                                                        <w:left w:val="none" w:sz="0" w:space="0" w:color="auto"/>
                                                        <w:bottom w:val="none" w:sz="0" w:space="0" w:color="auto"/>
                                                        <w:right w:val="none" w:sz="0" w:space="0" w:color="auto"/>
                                                      </w:divBdr>
                                                      <w:divsChild>
                                                        <w:div w:id="483552450">
                                                          <w:marLeft w:val="0"/>
                                                          <w:marRight w:val="0"/>
                                                          <w:marTop w:val="0"/>
                                                          <w:marBottom w:val="0"/>
                                                          <w:divBdr>
                                                            <w:top w:val="none" w:sz="0" w:space="0" w:color="auto"/>
                                                            <w:left w:val="none" w:sz="0" w:space="0" w:color="auto"/>
                                                            <w:bottom w:val="none" w:sz="0" w:space="0" w:color="auto"/>
                                                            <w:right w:val="none" w:sz="0" w:space="0" w:color="auto"/>
                                                          </w:divBdr>
                                                          <w:divsChild>
                                                            <w:div w:id="5269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910003">
      <w:bodyDiv w:val="1"/>
      <w:marLeft w:val="0"/>
      <w:marRight w:val="0"/>
      <w:marTop w:val="0"/>
      <w:marBottom w:val="0"/>
      <w:divBdr>
        <w:top w:val="none" w:sz="0" w:space="0" w:color="auto"/>
        <w:left w:val="none" w:sz="0" w:space="0" w:color="auto"/>
        <w:bottom w:val="none" w:sz="0" w:space="0" w:color="auto"/>
        <w:right w:val="none" w:sz="0" w:space="0" w:color="auto"/>
      </w:divBdr>
      <w:divsChild>
        <w:div w:id="1457211397">
          <w:marLeft w:val="0"/>
          <w:marRight w:val="0"/>
          <w:marTop w:val="0"/>
          <w:marBottom w:val="0"/>
          <w:divBdr>
            <w:top w:val="none" w:sz="0" w:space="0" w:color="auto"/>
            <w:left w:val="none" w:sz="0" w:space="0" w:color="auto"/>
            <w:bottom w:val="none" w:sz="0" w:space="0" w:color="auto"/>
            <w:right w:val="none" w:sz="0" w:space="0" w:color="auto"/>
          </w:divBdr>
        </w:div>
      </w:divsChild>
    </w:div>
    <w:div w:id="224922140">
      <w:bodyDiv w:val="1"/>
      <w:marLeft w:val="0"/>
      <w:marRight w:val="0"/>
      <w:marTop w:val="0"/>
      <w:marBottom w:val="0"/>
      <w:divBdr>
        <w:top w:val="none" w:sz="0" w:space="0" w:color="auto"/>
        <w:left w:val="none" w:sz="0" w:space="0" w:color="auto"/>
        <w:bottom w:val="none" w:sz="0" w:space="0" w:color="auto"/>
        <w:right w:val="none" w:sz="0" w:space="0" w:color="auto"/>
      </w:divBdr>
      <w:divsChild>
        <w:div w:id="1008094644">
          <w:marLeft w:val="780"/>
          <w:marRight w:val="0"/>
          <w:marTop w:val="0"/>
          <w:marBottom w:val="0"/>
          <w:divBdr>
            <w:top w:val="none" w:sz="0" w:space="0" w:color="auto"/>
            <w:left w:val="none" w:sz="0" w:space="0" w:color="auto"/>
            <w:bottom w:val="none" w:sz="0" w:space="0" w:color="auto"/>
            <w:right w:val="none" w:sz="0" w:space="0" w:color="auto"/>
          </w:divBdr>
          <w:divsChild>
            <w:div w:id="1282348028">
              <w:marLeft w:val="0"/>
              <w:marRight w:val="0"/>
              <w:marTop w:val="0"/>
              <w:marBottom w:val="0"/>
              <w:divBdr>
                <w:top w:val="none" w:sz="0" w:space="0" w:color="auto"/>
                <w:left w:val="none" w:sz="0" w:space="0" w:color="auto"/>
                <w:bottom w:val="none" w:sz="0" w:space="0" w:color="auto"/>
                <w:right w:val="none" w:sz="0" w:space="0" w:color="auto"/>
              </w:divBdr>
              <w:divsChild>
                <w:div w:id="348068537">
                  <w:marLeft w:val="0"/>
                  <w:marRight w:val="0"/>
                  <w:marTop w:val="0"/>
                  <w:marBottom w:val="0"/>
                  <w:divBdr>
                    <w:top w:val="none" w:sz="0" w:space="0" w:color="auto"/>
                    <w:left w:val="none" w:sz="0" w:space="0" w:color="auto"/>
                    <w:bottom w:val="none" w:sz="0" w:space="0" w:color="auto"/>
                    <w:right w:val="none" w:sz="0" w:space="0" w:color="auto"/>
                  </w:divBdr>
                  <w:divsChild>
                    <w:div w:id="9121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11658">
              <w:marLeft w:val="0"/>
              <w:marRight w:val="0"/>
              <w:marTop w:val="0"/>
              <w:marBottom w:val="0"/>
              <w:divBdr>
                <w:top w:val="none" w:sz="0" w:space="0" w:color="auto"/>
                <w:left w:val="none" w:sz="0" w:space="0" w:color="auto"/>
                <w:bottom w:val="none" w:sz="0" w:space="0" w:color="auto"/>
                <w:right w:val="none" w:sz="0" w:space="0" w:color="auto"/>
              </w:divBdr>
              <w:divsChild>
                <w:div w:id="1386876470">
                  <w:marLeft w:val="0"/>
                  <w:marRight w:val="0"/>
                  <w:marTop w:val="0"/>
                  <w:marBottom w:val="0"/>
                  <w:divBdr>
                    <w:top w:val="none" w:sz="0" w:space="0" w:color="auto"/>
                    <w:left w:val="none" w:sz="0" w:space="0" w:color="auto"/>
                    <w:bottom w:val="none" w:sz="0" w:space="0" w:color="auto"/>
                    <w:right w:val="none" w:sz="0" w:space="0" w:color="auto"/>
                  </w:divBdr>
                  <w:divsChild>
                    <w:div w:id="358555192">
                      <w:marLeft w:val="0"/>
                      <w:marRight w:val="0"/>
                      <w:marTop w:val="0"/>
                      <w:marBottom w:val="0"/>
                      <w:divBdr>
                        <w:top w:val="none" w:sz="0" w:space="0" w:color="auto"/>
                        <w:left w:val="none" w:sz="0" w:space="0" w:color="auto"/>
                        <w:bottom w:val="none" w:sz="0" w:space="0" w:color="auto"/>
                        <w:right w:val="none" w:sz="0" w:space="0" w:color="auto"/>
                      </w:divBdr>
                      <w:divsChild>
                        <w:div w:id="1949386187">
                          <w:marLeft w:val="0"/>
                          <w:marRight w:val="0"/>
                          <w:marTop w:val="0"/>
                          <w:marBottom w:val="0"/>
                          <w:divBdr>
                            <w:top w:val="none" w:sz="0" w:space="0" w:color="auto"/>
                            <w:left w:val="none" w:sz="0" w:space="0" w:color="auto"/>
                            <w:bottom w:val="none" w:sz="0" w:space="0" w:color="auto"/>
                            <w:right w:val="none" w:sz="0" w:space="0" w:color="auto"/>
                          </w:divBdr>
                          <w:divsChild>
                            <w:div w:id="564723882">
                              <w:marLeft w:val="0"/>
                              <w:marRight w:val="0"/>
                              <w:marTop w:val="0"/>
                              <w:marBottom w:val="0"/>
                              <w:divBdr>
                                <w:top w:val="none" w:sz="0" w:space="0" w:color="auto"/>
                                <w:left w:val="none" w:sz="0" w:space="0" w:color="auto"/>
                                <w:bottom w:val="none" w:sz="0" w:space="0" w:color="auto"/>
                                <w:right w:val="none" w:sz="0" w:space="0" w:color="auto"/>
                              </w:divBdr>
                              <w:divsChild>
                                <w:div w:id="516309187">
                                  <w:marLeft w:val="0"/>
                                  <w:marRight w:val="0"/>
                                  <w:marTop w:val="0"/>
                                  <w:marBottom w:val="0"/>
                                  <w:divBdr>
                                    <w:top w:val="none" w:sz="0" w:space="0" w:color="auto"/>
                                    <w:left w:val="none" w:sz="0" w:space="0" w:color="auto"/>
                                    <w:bottom w:val="none" w:sz="0" w:space="0" w:color="auto"/>
                                    <w:right w:val="none" w:sz="0" w:space="0" w:color="auto"/>
                                  </w:divBdr>
                                  <w:divsChild>
                                    <w:div w:id="1706247748">
                                      <w:marLeft w:val="0"/>
                                      <w:marRight w:val="0"/>
                                      <w:marTop w:val="0"/>
                                      <w:marBottom w:val="0"/>
                                      <w:divBdr>
                                        <w:top w:val="none" w:sz="0" w:space="0" w:color="auto"/>
                                        <w:left w:val="none" w:sz="0" w:space="0" w:color="auto"/>
                                        <w:bottom w:val="none" w:sz="0" w:space="0" w:color="auto"/>
                                        <w:right w:val="none" w:sz="0" w:space="0" w:color="auto"/>
                                      </w:divBdr>
                                      <w:divsChild>
                                        <w:div w:id="536047733">
                                          <w:marLeft w:val="0"/>
                                          <w:marRight w:val="0"/>
                                          <w:marTop w:val="0"/>
                                          <w:marBottom w:val="0"/>
                                          <w:divBdr>
                                            <w:top w:val="none" w:sz="0" w:space="0" w:color="auto"/>
                                            <w:left w:val="none" w:sz="0" w:space="0" w:color="auto"/>
                                            <w:bottom w:val="none" w:sz="0" w:space="0" w:color="auto"/>
                                            <w:right w:val="none" w:sz="0" w:space="0" w:color="auto"/>
                                          </w:divBdr>
                                          <w:divsChild>
                                            <w:div w:id="79914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93925">
                                      <w:marLeft w:val="0"/>
                                      <w:marRight w:val="0"/>
                                      <w:marTop w:val="0"/>
                                      <w:marBottom w:val="0"/>
                                      <w:divBdr>
                                        <w:top w:val="none" w:sz="0" w:space="0" w:color="auto"/>
                                        <w:left w:val="none" w:sz="0" w:space="0" w:color="auto"/>
                                        <w:bottom w:val="none" w:sz="0" w:space="0" w:color="auto"/>
                                        <w:right w:val="none" w:sz="0" w:space="0" w:color="auto"/>
                                      </w:divBdr>
                                      <w:divsChild>
                                        <w:div w:id="261105506">
                                          <w:marLeft w:val="0"/>
                                          <w:marRight w:val="0"/>
                                          <w:marTop w:val="0"/>
                                          <w:marBottom w:val="0"/>
                                          <w:divBdr>
                                            <w:top w:val="none" w:sz="0" w:space="0" w:color="auto"/>
                                            <w:left w:val="none" w:sz="0" w:space="0" w:color="auto"/>
                                            <w:bottom w:val="none" w:sz="0" w:space="0" w:color="auto"/>
                                            <w:right w:val="none" w:sz="0" w:space="0" w:color="auto"/>
                                          </w:divBdr>
                                          <w:divsChild>
                                            <w:div w:id="10344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25181">
                                      <w:marLeft w:val="0"/>
                                      <w:marRight w:val="0"/>
                                      <w:marTop w:val="0"/>
                                      <w:marBottom w:val="0"/>
                                      <w:divBdr>
                                        <w:top w:val="none" w:sz="0" w:space="0" w:color="auto"/>
                                        <w:left w:val="none" w:sz="0" w:space="0" w:color="auto"/>
                                        <w:bottom w:val="none" w:sz="0" w:space="0" w:color="auto"/>
                                        <w:right w:val="none" w:sz="0" w:space="0" w:color="auto"/>
                                      </w:divBdr>
                                      <w:divsChild>
                                        <w:div w:id="52043709">
                                          <w:marLeft w:val="0"/>
                                          <w:marRight w:val="0"/>
                                          <w:marTop w:val="0"/>
                                          <w:marBottom w:val="0"/>
                                          <w:divBdr>
                                            <w:top w:val="none" w:sz="0" w:space="0" w:color="auto"/>
                                            <w:left w:val="none" w:sz="0" w:space="0" w:color="auto"/>
                                            <w:bottom w:val="none" w:sz="0" w:space="0" w:color="auto"/>
                                            <w:right w:val="none" w:sz="0" w:space="0" w:color="auto"/>
                                          </w:divBdr>
                                          <w:divsChild>
                                            <w:div w:id="209670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05768">
                                      <w:marLeft w:val="0"/>
                                      <w:marRight w:val="0"/>
                                      <w:marTop w:val="0"/>
                                      <w:marBottom w:val="0"/>
                                      <w:divBdr>
                                        <w:top w:val="none" w:sz="0" w:space="0" w:color="auto"/>
                                        <w:left w:val="none" w:sz="0" w:space="0" w:color="auto"/>
                                        <w:bottom w:val="none" w:sz="0" w:space="0" w:color="auto"/>
                                        <w:right w:val="none" w:sz="0" w:space="0" w:color="auto"/>
                                      </w:divBdr>
                                      <w:divsChild>
                                        <w:div w:id="1934900034">
                                          <w:marLeft w:val="0"/>
                                          <w:marRight w:val="0"/>
                                          <w:marTop w:val="0"/>
                                          <w:marBottom w:val="0"/>
                                          <w:divBdr>
                                            <w:top w:val="none" w:sz="0" w:space="0" w:color="auto"/>
                                            <w:left w:val="none" w:sz="0" w:space="0" w:color="auto"/>
                                            <w:bottom w:val="none" w:sz="0" w:space="0" w:color="auto"/>
                                            <w:right w:val="none" w:sz="0" w:space="0" w:color="auto"/>
                                          </w:divBdr>
                                          <w:divsChild>
                                            <w:div w:id="3225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758768">
                                      <w:marLeft w:val="0"/>
                                      <w:marRight w:val="0"/>
                                      <w:marTop w:val="0"/>
                                      <w:marBottom w:val="0"/>
                                      <w:divBdr>
                                        <w:top w:val="none" w:sz="0" w:space="0" w:color="auto"/>
                                        <w:left w:val="none" w:sz="0" w:space="0" w:color="auto"/>
                                        <w:bottom w:val="none" w:sz="0" w:space="0" w:color="auto"/>
                                        <w:right w:val="none" w:sz="0" w:space="0" w:color="auto"/>
                                      </w:divBdr>
                                      <w:divsChild>
                                        <w:div w:id="1472016553">
                                          <w:marLeft w:val="0"/>
                                          <w:marRight w:val="0"/>
                                          <w:marTop w:val="0"/>
                                          <w:marBottom w:val="0"/>
                                          <w:divBdr>
                                            <w:top w:val="none" w:sz="0" w:space="0" w:color="auto"/>
                                            <w:left w:val="none" w:sz="0" w:space="0" w:color="auto"/>
                                            <w:bottom w:val="none" w:sz="0" w:space="0" w:color="auto"/>
                                            <w:right w:val="none" w:sz="0" w:space="0" w:color="auto"/>
                                          </w:divBdr>
                                          <w:divsChild>
                                            <w:div w:id="117191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471942">
          <w:marLeft w:val="0"/>
          <w:marRight w:val="0"/>
          <w:marTop w:val="0"/>
          <w:marBottom w:val="0"/>
          <w:divBdr>
            <w:top w:val="none" w:sz="0" w:space="0" w:color="auto"/>
            <w:left w:val="none" w:sz="0" w:space="0" w:color="auto"/>
            <w:bottom w:val="none" w:sz="0" w:space="0" w:color="auto"/>
            <w:right w:val="none" w:sz="0" w:space="0" w:color="auto"/>
          </w:divBdr>
          <w:divsChild>
            <w:div w:id="1634017084">
              <w:marLeft w:val="0"/>
              <w:marRight w:val="0"/>
              <w:marTop w:val="0"/>
              <w:marBottom w:val="0"/>
              <w:divBdr>
                <w:top w:val="none" w:sz="0" w:space="0" w:color="auto"/>
                <w:left w:val="none" w:sz="0" w:space="0" w:color="auto"/>
                <w:bottom w:val="none" w:sz="0" w:space="0" w:color="auto"/>
                <w:right w:val="none" w:sz="0" w:space="0" w:color="auto"/>
              </w:divBdr>
              <w:divsChild>
                <w:div w:id="1154906373">
                  <w:marLeft w:val="0"/>
                  <w:marRight w:val="0"/>
                  <w:marTop w:val="0"/>
                  <w:marBottom w:val="0"/>
                  <w:divBdr>
                    <w:top w:val="none" w:sz="0" w:space="0" w:color="auto"/>
                    <w:left w:val="none" w:sz="0" w:space="0" w:color="auto"/>
                    <w:bottom w:val="none" w:sz="0" w:space="0" w:color="auto"/>
                    <w:right w:val="none" w:sz="0" w:space="0" w:color="auto"/>
                  </w:divBdr>
                  <w:divsChild>
                    <w:div w:id="918514741">
                      <w:marLeft w:val="0"/>
                      <w:marRight w:val="0"/>
                      <w:marTop w:val="0"/>
                      <w:marBottom w:val="0"/>
                      <w:divBdr>
                        <w:top w:val="none" w:sz="0" w:space="0" w:color="auto"/>
                        <w:left w:val="none" w:sz="0" w:space="0" w:color="auto"/>
                        <w:bottom w:val="none" w:sz="0" w:space="0" w:color="auto"/>
                        <w:right w:val="none" w:sz="0" w:space="0" w:color="auto"/>
                      </w:divBdr>
                      <w:divsChild>
                        <w:div w:id="18109072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8649118">
      <w:bodyDiv w:val="1"/>
      <w:marLeft w:val="0"/>
      <w:marRight w:val="0"/>
      <w:marTop w:val="0"/>
      <w:marBottom w:val="0"/>
      <w:divBdr>
        <w:top w:val="none" w:sz="0" w:space="0" w:color="auto"/>
        <w:left w:val="none" w:sz="0" w:space="0" w:color="auto"/>
        <w:bottom w:val="none" w:sz="0" w:space="0" w:color="auto"/>
        <w:right w:val="none" w:sz="0" w:space="0" w:color="auto"/>
      </w:divBdr>
    </w:div>
    <w:div w:id="528951465">
      <w:bodyDiv w:val="1"/>
      <w:marLeft w:val="0"/>
      <w:marRight w:val="0"/>
      <w:marTop w:val="0"/>
      <w:marBottom w:val="0"/>
      <w:divBdr>
        <w:top w:val="none" w:sz="0" w:space="0" w:color="auto"/>
        <w:left w:val="none" w:sz="0" w:space="0" w:color="auto"/>
        <w:bottom w:val="none" w:sz="0" w:space="0" w:color="auto"/>
        <w:right w:val="none" w:sz="0" w:space="0" w:color="auto"/>
      </w:divBdr>
    </w:div>
    <w:div w:id="543444261">
      <w:bodyDiv w:val="1"/>
      <w:marLeft w:val="0"/>
      <w:marRight w:val="0"/>
      <w:marTop w:val="0"/>
      <w:marBottom w:val="0"/>
      <w:divBdr>
        <w:top w:val="none" w:sz="0" w:space="0" w:color="auto"/>
        <w:left w:val="none" w:sz="0" w:space="0" w:color="auto"/>
        <w:bottom w:val="none" w:sz="0" w:space="0" w:color="auto"/>
        <w:right w:val="none" w:sz="0" w:space="0" w:color="auto"/>
      </w:divBdr>
    </w:div>
    <w:div w:id="786048743">
      <w:bodyDiv w:val="1"/>
      <w:marLeft w:val="0"/>
      <w:marRight w:val="0"/>
      <w:marTop w:val="0"/>
      <w:marBottom w:val="0"/>
      <w:divBdr>
        <w:top w:val="none" w:sz="0" w:space="0" w:color="auto"/>
        <w:left w:val="none" w:sz="0" w:space="0" w:color="auto"/>
        <w:bottom w:val="none" w:sz="0" w:space="0" w:color="auto"/>
        <w:right w:val="none" w:sz="0" w:space="0" w:color="auto"/>
      </w:divBdr>
    </w:div>
    <w:div w:id="905607619">
      <w:bodyDiv w:val="1"/>
      <w:marLeft w:val="0"/>
      <w:marRight w:val="0"/>
      <w:marTop w:val="0"/>
      <w:marBottom w:val="0"/>
      <w:divBdr>
        <w:top w:val="none" w:sz="0" w:space="0" w:color="auto"/>
        <w:left w:val="none" w:sz="0" w:space="0" w:color="auto"/>
        <w:bottom w:val="none" w:sz="0" w:space="0" w:color="auto"/>
        <w:right w:val="none" w:sz="0" w:space="0" w:color="auto"/>
      </w:divBdr>
      <w:divsChild>
        <w:div w:id="1357275224">
          <w:marLeft w:val="0"/>
          <w:marRight w:val="0"/>
          <w:marTop w:val="0"/>
          <w:marBottom w:val="0"/>
          <w:divBdr>
            <w:top w:val="none" w:sz="0" w:space="0" w:color="auto"/>
            <w:left w:val="none" w:sz="0" w:space="0" w:color="auto"/>
            <w:bottom w:val="none" w:sz="0" w:space="0" w:color="auto"/>
            <w:right w:val="none" w:sz="0" w:space="0" w:color="auto"/>
          </w:divBdr>
        </w:div>
      </w:divsChild>
    </w:div>
    <w:div w:id="1008795771">
      <w:bodyDiv w:val="1"/>
      <w:marLeft w:val="0"/>
      <w:marRight w:val="0"/>
      <w:marTop w:val="0"/>
      <w:marBottom w:val="0"/>
      <w:divBdr>
        <w:top w:val="none" w:sz="0" w:space="0" w:color="auto"/>
        <w:left w:val="none" w:sz="0" w:space="0" w:color="auto"/>
        <w:bottom w:val="none" w:sz="0" w:space="0" w:color="auto"/>
        <w:right w:val="none" w:sz="0" w:space="0" w:color="auto"/>
      </w:divBdr>
    </w:div>
    <w:div w:id="1041055745">
      <w:bodyDiv w:val="1"/>
      <w:marLeft w:val="0"/>
      <w:marRight w:val="0"/>
      <w:marTop w:val="0"/>
      <w:marBottom w:val="0"/>
      <w:divBdr>
        <w:top w:val="none" w:sz="0" w:space="0" w:color="auto"/>
        <w:left w:val="none" w:sz="0" w:space="0" w:color="auto"/>
        <w:bottom w:val="none" w:sz="0" w:space="0" w:color="auto"/>
        <w:right w:val="none" w:sz="0" w:space="0" w:color="auto"/>
      </w:divBdr>
      <w:divsChild>
        <w:div w:id="969674157">
          <w:marLeft w:val="0"/>
          <w:marRight w:val="0"/>
          <w:marTop w:val="0"/>
          <w:marBottom w:val="0"/>
          <w:divBdr>
            <w:top w:val="none" w:sz="0" w:space="0" w:color="auto"/>
            <w:left w:val="none" w:sz="0" w:space="0" w:color="auto"/>
            <w:bottom w:val="none" w:sz="0" w:space="0" w:color="auto"/>
            <w:right w:val="none" w:sz="0" w:space="0" w:color="auto"/>
          </w:divBdr>
        </w:div>
      </w:divsChild>
    </w:div>
    <w:div w:id="1336345151">
      <w:bodyDiv w:val="1"/>
      <w:marLeft w:val="0"/>
      <w:marRight w:val="0"/>
      <w:marTop w:val="0"/>
      <w:marBottom w:val="0"/>
      <w:divBdr>
        <w:top w:val="none" w:sz="0" w:space="0" w:color="auto"/>
        <w:left w:val="none" w:sz="0" w:space="0" w:color="auto"/>
        <w:bottom w:val="none" w:sz="0" w:space="0" w:color="auto"/>
        <w:right w:val="none" w:sz="0" w:space="0" w:color="auto"/>
      </w:divBdr>
      <w:divsChild>
        <w:div w:id="1169099689">
          <w:marLeft w:val="0"/>
          <w:marRight w:val="0"/>
          <w:marTop w:val="0"/>
          <w:marBottom w:val="0"/>
          <w:divBdr>
            <w:top w:val="none" w:sz="0" w:space="0" w:color="auto"/>
            <w:left w:val="none" w:sz="0" w:space="0" w:color="auto"/>
            <w:bottom w:val="none" w:sz="0" w:space="0" w:color="auto"/>
            <w:right w:val="none" w:sz="0" w:space="0" w:color="auto"/>
          </w:divBdr>
        </w:div>
      </w:divsChild>
    </w:div>
    <w:div w:id="1637682153">
      <w:bodyDiv w:val="1"/>
      <w:marLeft w:val="0"/>
      <w:marRight w:val="0"/>
      <w:marTop w:val="0"/>
      <w:marBottom w:val="0"/>
      <w:divBdr>
        <w:top w:val="none" w:sz="0" w:space="0" w:color="auto"/>
        <w:left w:val="none" w:sz="0" w:space="0" w:color="auto"/>
        <w:bottom w:val="none" w:sz="0" w:space="0" w:color="auto"/>
        <w:right w:val="none" w:sz="0" w:space="0" w:color="auto"/>
      </w:divBdr>
    </w:div>
    <w:div w:id="1699887775">
      <w:bodyDiv w:val="1"/>
      <w:marLeft w:val="0"/>
      <w:marRight w:val="0"/>
      <w:marTop w:val="0"/>
      <w:marBottom w:val="0"/>
      <w:divBdr>
        <w:top w:val="none" w:sz="0" w:space="0" w:color="auto"/>
        <w:left w:val="none" w:sz="0" w:space="0" w:color="auto"/>
        <w:bottom w:val="none" w:sz="0" w:space="0" w:color="auto"/>
        <w:right w:val="none" w:sz="0" w:space="0" w:color="auto"/>
      </w:divBdr>
      <w:divsChild>
        <w:div w:id="1941257606">
          <w:marLeft w:val="0"/>
          <w:marRight w:val="0"/>
          <w:marTop w:val="0"/>
          <w:marBottom w:val="0"/>
          <w:divBdr>
            <w:top w:val="none" w:sz="0" w:space="0" w:color="auto"/>
            <w:left w:val="none" w:sz="0" w:space="0" w:color="auto"/>
            <w:bottom w:val="none" w:sz="0" w:space="0" w:color="auto"/>
            <w:right w:val="none" w:sz="0" w:space="0" w:color="auto"/>
          </w:divBdr>
        </w:div>
      </w:divsChild>
    </w:div>
    <w:div w:id="1738360107">
      <w:bodyDiv w:val="1"/>
      <w:marLeft w:val="0"/>
      <w:marRight w:val="0"/>
      <w:marTop w:val="0"/>
      <w:marBottom w:val="0"/>
      <w:divBdr>
        <w:top w:val="none" w:sz="0" w:space="0" w:color="auto"/>
        <w:left w:val="none" w:sz="0" w:space="0" w:color="auto"/>
        <w:bottom w:val="none" w:sz="0" w:space="0" w:color="auto"/>
        <w:right w:val="none" w:sz="0" w:space="0" w:color="auto"/>
      </w:divBdr>
    </w:div>
    <w:div w:id="1865317765">
      <w:bodyDiv w:val="1"/>
      <w:marLeft w:val="0"/>
      <w:marRight w:val="0"/>
      <w:marTop w:val="0"/>
      <w:marBottom w:val="0"/>
      <w:divBdr>
        <w:top w:val="none" w:sz="0" w:space="0" w:color="auto"/>
        <w:left w:val="none" w:sz="0" w:space="0" w:color="auto"/>
        <w:bottom w:val="none" w:sz="0" w:space="0" w:color="auto"/>
        <w:right w:val="none" w:sz="0" w:space="0" w:color="auto"/>
      </w:divBdr>
      <w:divsChild>
        <w:div w:id="1072968744">
          <w:marLeft w:val="0"/>
          <w:marRight w:val="0"/>
          <w:marTop w:val="0"/>
          <w:marBottom w:val="0"/>
          <w:divBdr>
            <w:top w:val="none" w:sz="0" w:space="0" w:color="auto"/>
            <w:left w:val="none" w:sz="0" w:space="0" w:color="auto"/>
            <w:bottom w:val="none" w:sz="0" w:space="0" w:color="auto"/>
            <w:right w:val="none" w:sz="0" w:space="0" w:color="auto"/>
          </w:divBdr>
        </w:div>
      </w:divsChild>
    </w:div>
    <w:div w:id="1890022342">
      <w:bodyDiv w:val="1"/>
      <w:marLeft w:val="0"/>
      <w:marRight w:val="0"/>
      <w:marTop w:val="0"/>
      <w:marBottom w:val="0"/>
      <w:divBdr>
        <w:top w:val="none" w:sz="0" w:space="0" w:color="auto"/>
        <w:left w:val="none" w:sz="0" w:space="0" w:color="auto"/>
        <w:bottom w:val="none" w:sz="0" w:space="0" w:color="auto"/>
        <w:right w:val="none" w:sz="0" w:space="0" w:color="auto"/>
      </w:divBdr>
    </w:div>
    <w:div w:id="1939293614">
      <w:bodyDiv w:val="1"/>
      <w:marLeft w:val="0"/>
      <w:marRight w:val="0"/>
      <w:marTop w:val="0"/>
      <w:marBottom w:val="0"/>
      <w:divBdr>
        <w:top w:val="none" w:sz="0" w:space="0" w:color="auto"/>
        <w:left w:val="none" w:sz="0" w:space="0" w:color="auto"/>
        <w:bottom w:val="none" w:sz="0" w:space="0" w:color="auto"/>
        <w:right w:val="none" w:sz="0" w:space="0" w:color="auto"/>
      </w:divBdr>
      <w:divsChild>
        <w:div w:id="1613515100">
          <w:marLeft w:val="0"/>
          <w:marRight w:val="0"/>
          <w:marTop w:val="0"/>
          <w:marBottom w:val="0"/>
          <w:divBdr>
            <w:top w:val="none" w:sz="0" w:space="0" w:color="auto"/>
            <w:left w:val="none" w:sz="0" w:space="0" w:color="auto"/>
            <w:bottom w:val="none" w:sz="0" w:space="0" w:color="auto"/>
            <w:right w:val="none" w:sz="0" w:space="0" w:color="auto"/>
          </w:divBdr>
        </w:div>
      </w:divsChild>
    </w:div>
    <w:div w:id="196149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businessmodelanalyst.com/tesco-swot-analys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pdonline.co.uk/knowledge-base/business/pestle-analysis/" TargetMode="External"/><Relationship Id="rId5" Type="http://schemas.openxmlformats.org/officeDocument/2006/relationships/settings" Target="settings.xml"/><Relationship Id="rId10" Type="http://schemas.openxmlformats.org/officeDocument/2006/relationships/hyperlink" Target="https://businessmodelanalyst.com/tesco-pestle-analysis/" TargetMode="External"/><Relationship Id="rId4" Type="http://schemas.openxmlformats.org/officeDocument/2006/relationships/styles" Target="styles.xml"/><Relationship Id="rId9" Type="http://schemas.openxmlformats.org/officeDocument/2006/relationships/hyperlink" Target="https://www.tescoplc.com/about/our-history" TargetMode="Externa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2B06FF-9DB0-47CA-847E-63DC637A6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9356</TotalTime>
  <Pages>5</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Faria Tofail</dc:creator>
  <cp:keywords/>
  <dc:description/>
  <cp:lastModifiedBy>Robert Mihai Scornea (2238630)</cp:lastModifiedBy>
  <cp:revision>89</cp:revision>
  <dcterms:created xsi:type="dcterms:W3CDTF">2024-06-22T14:52:00Z</dcterms:created>
  <dcterms:modified xsi:type="dcterms:W3CDTF">2024-06-29T03:17:00Z</dcterms:modified>
  <cp:category/>
</cp:coreProperties>
</file>