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6F56" w:rsidRDefault="00B53036">
      <w:r>
        <w:t xml:space="preserve">Nathan Elias </w:t>
      </w:r>
    </w:p>
    <w:p w:rsidR="00B53036" w:rsidRDefault="00B53036">
      <w:r>
        <w:t xml:space="preserve">Gwent police </w:t>
      </w:r>
    </w:p>
    <w:p w:rsidR="00B53036" w:rsidRDefault="00B53036">
      <w:r>
        <w:t>Student number: 2016268</w:t>
      </w:r>
    </w:p>
    <w:p w:rsidR="00B53036" w:rsidRDefault="00B53036">
      <w:r>
        <w:t>Collar number 2220</w:t>
      </w:r>
    </w:p>
    <w:p w:rsidR="00B53036" w:rsidRDefault="00B53036">
      <w:r>
        <w:t>EXAM 2</w:t>
      </w:r>
    </w:p>
    <w:p w:rsidR="00B53036" w:rsidRDefault="00B53036">
      <w:r>
        <w:t>18/02/21</w:t>
      </w:r>
    </w:p>
    <w:p w:rsidR="00482E37" w:rsidRDefault="00482E37"/>
    <w:p w:rsidR="00A43011" w:rsidRDefault="00A43011" w:rsidP="00A43011">
      <w:pPr>
        <w:pStyle w:val="ListParagraph"/>
        <w:numPr>
          <w:ilvl w:val="0"/>
          <w:numId w:val="1"/>
        </w:numPr>
      </w:pPr>
      <w:r>
        <w:t>A person driving a mechanically propelled vehicle on a road must sto</w:t>
      </w:r>
      <w:r w:rsidR="00940236">
        <w:t>p when required to</w:t>
      </w:r>
      <w:r>
        <w:t xml:space="preserve"> do so by a constable in uniform or a traffic officer. A person riding a cycle on a road must stop when required to do so by a constable in uniform or a traffic officer. A person that fails to comply with this act is guilty of an offence.</w:t>
      </w:r>
    </w:p>
    <w:p w:rsidR="00A43011" w:rsidRDefault="00A43011" w:rsidP="00A43011"/>
    <w:p w:rsidR="00A43011" w:rsidRDefault="00A43011" w:rsidP="00A43011">
      <w:pPr>
        <w:pStyle w:val="ListParagraph"/>
        <w:numPr>
          <w:ilvl w:val="0"/>
          <w:numId w:val="1"/>
        </w:numPr>
      </w:pPr>
      <w:r>
        <w:t xml:space="preserve">Section 6(4) a person that is or has been driving and committed a moving traffic offence, this is a requirement to require a person to take a preliminary test under section 6. </w:t>
      </w:r>
    </w:p>
    <w:p w:rsidR="00A43011" w:rsidRDefault="00A43011" w:rsidP="00A43011">
      <w:pPr>
        <w:pStyle w:val="ListParagraph"/>
      </w:pPr>
    </w:p>
    <w:p w:rsidR="00A43011" w:rsidRDefault="00A43011" w:rsidP="00A43011"/>
    <w:p w:rsidR="00A43011" w:rsidRDefault="00A43011" w:rsidP="00A43011">
      <w:pPr>
        <w:pStyle w:val="ListParagraph"/>
        <w:numPr>
          <w:ilvl w:val="0"/>
          <w:numId w:val="1"/>
        </w:numPr>
      </w:pPr>
      <w:r>
        <w:t>A person that drives a mechanically propelled vehicle on a road or other public place without due care and attention or reasonable consideration for others using the road or place is guilty of an offence.</w:t>
      </w:r>
    </w:p>
    <w:p w:rsidR="00A43011" w:rsidRDefault="00A43011" w:rsidP="00A43011"/>
    <w:p w:rsidR="00A43011" w:rsidRDefault="00A43011" w:rsidP="00A43011">
      <w:pPr>
        <w:pStyle w:val="ListParagraph"/>
        <w:numPr>
          <w:ilvl w:val="0"/>
          <w:numId w:val="1"/>
        </w:numPr>
      </w:pPr>
      <w:r>
        <w:t>Automatism, sudden illness, sudden mechanical defect, under duress, assisting in capturing a prisoner, authorised motoring event.</w:t>
      </w:r>
    </w:p>
    <w:p w:rsidR="00A43011" w:rsidRDefault="00A43011" w:rsidP="00A43011">
      <w:pPr>
        <w:pStyle w:val="ListParagraph"/>
      </w:pPr>
    </w:p>
    <w:p w:rsidR="00A43011" w:rsidRDefault="00A43011" w:rsidP="00A43011"/>
    <w:p w:rsidR="00A43011" w:rsidRDefault="00A43011" w:rsidP="00A43011">
      <w:pPr>
        <w:pStyle w:val="ListParagraph"/>
        <w:numPr>
          <w:ilvl w:val="0"/>
          <w:numId w:val="1"/>
        </w:numPr>
      </w:pPr>
      <w:r>
        <w:t>A constable in uniform has reasonable grounds to believe that a motor vehicle is or has been driven with no insurance or no drivers licence/ driving otherwise than in accordance with a drivers licence or the vehicle has failed to stop and the constable has reasonable grounds to believe the above then the vehicle is seized.</w:t>
      </w:r>
    </w:p>
    <w:p w:rsidR="00A43011" w:rsidRDefault="00A43011" w:rsidP="00A43011"/>
    <w:p w:rsidR="00A43011" w:rsidRDefault="00A43011" w:rsidP="00A43011">
      <w:pPr>
        <w:pStyle w:val="ListParagraph"/>
        <w:numPr>
          <w:ilvl w:val="0"/>
          <w:numId w:val="1"/>
        </w:numPr>
      </w:pPr>
      <w:r>
        <w:t xml:space="preserve">Owing to the presence of a mechanically propelled vehicle </w:t>
      </w:r>
      <w:r w:rsidR="00E55C5C">
        <w:t xml:space="preserve">on a road </w:t>
      </w:r>
      <w:r>
        <w:t xml:space="preserve">an accident has occurred and injury has been caused to any person (other than the person driving the </w:t>
      </w:r>
      <w:proofErr w:type="spellStart"/>
      <w:r>
        <w:t>mpv</w:t>
      </w:r>
      <w:proofErr w:type="spellEnd"/>
      <w:r>
        <w:t xml:space="preserve">) or damage has been caused to a vehicle (other than the </w:t>
      </w:r>
      <w:proofErr w:type="spellStart"/>
      <w:r>
        <w:t>mpv</w:t>
      </w:r>
      <w:proofErr w:type="spellEnd"/>
      <w:r>
        <w:t xml:space="preserve"> or trailer drawn by it) or any animal (other than one in or on the </w:t>
      </w:r>
      <w:proofErr w:type="spellStart"/>
      <w:r>
        <w:t>mvp</w:t>
      </w:r>
      <w:proofErr w:type="spellEnd"/>
      <w:r>
        <w:t xml:space="preserve"> or trailer drawn by it) or any other property constructed on fixed to or grown in or otherwise forming part of the land to where the road in question is situated or land </w:t>
      </w:r>
      <w:r w:rsidR="00E55C5C">
        <w:t>adjacent</w:t>
      </w:r>
      <w:r>
        <w:t xml:space="preserve"> to such land</w:t>
      </w:r>
      <w:r w:rsidR="00E55C5C">
        <w:t>.</w:t>
      </w:r>
    </w:p>
    <w:p w:rsidR="00E55C5C" w:rsidRDefault="00E55C5C" w:rsidP="00E55C5C">
      <w:pPr>
        <w:pStyle w:val="ListParagraph"/>
      </w:pPr>
    </w:p>
    <w:p w:rsidR="00E55C5C" w:rsidRDefault="00E55C5C" w:rsidP="00E55C5C"/>
    <w:p w:rsidR="00E55C5C" w:rsidRDefault="00E55C5C" w:rsidP="00E55C5C">
      <w:pPr>
        <w:pStyle w:val="ListParagraph"/>
        <w:numPr>
          <w:ilvl w:val="0"/>
          <w:numId w:val="1"/>
        </w:numPr>
      </w:pPr>
      <w:r>
        <w:lastRenderedPageBreak/>
        <w:t>Road- any highway or other road to which the public have access, this includes bridges to which a road passes over.</w:t>
      </w:r>
    </w:p>
    <w:p w:rsidR="00E55C5C" w:rsidRDefault="00E55C5C" w:rsidP="00E55C5C">
      <w:pPr>
        <w:pStyle w:val="ListParagraph"/>
      </w:pPr>
    </w:p>
    <w:p w:rsidR="00E55C5C" w:rsidRDefault="00E55C5C" w:rsidP="00E55C5C">
      <w:pPr>
        <w:pStyle w:val="ListParagraph"/>
      </w:pPr>
      <w:r>
        <w:t xml:space="preserve">Public place – any place to which the public have access by payment or otherwise. </w:t>
      </w:r>
    </w:p>
    <w:p w:rsidR="00E55C5C" w:rsidRDefault="00E55C5C" w:rsidP="00E55C5C">
      <w:pPr>
        <w:pStyle w:val="ListParagraph"/>
      </w:pPr>
    </w:p>
    <w:p w:rsidR="00E55C5C" w:rsidRDefault="00E55C5C" w:rsidP="00E55C5C">
      <w:pPr>
        <w:pStyle w:val="ListParagraph"/>
      </w:pPr>
      <w:r>
        <w:t xml:space="preserve">Mechanically propelled vehicle – a vehicle that has been constructed so it can be propelled mechanically. </w:t>
      </w:r>
    </w:p>
    <w:p w:rsidR="00E55C5C" w:rsidRDefault="00E55C5C" w:rsidP="00E55C5C">
      <w:pPr>
        <w:pStyle w:val="ListParagraph"/>
      </w:pPr>
    </w:p>
    <w:p w:rsidR="00E55C5C" w:rsidRDefault="00E55C5C" w:rsidP="00E55C5C">
      <w:pPr>
        <w:pStyle w:val="ListParagraph"/>
      </w:pPr>
      <w:r>
        <w:t xml:space="preserve">Animal – </w:t>
      </w:r>
    </w:p>
    <w:p w:rsidR="00E55C5C" w:rsidRDefault="00E55C5C" w:rsidP="00E55C5C"/>
    <w:p w:rsidR="00E55C5C" w:rsidRDefault="00E55C5C" w:rsidP="00E55C5C">
      <w:pPr>
        <w:pStyle w:val="ListParagraph"/>
        <w:numPr>
          <w:ilvl w:val="0"/>
          <w:numId w:val="1"/>
        </w:numPr>
      </w:pPr>
      <w:r>
        <w:t xml:space="preserve">S 170 (1) </w:t>
      </w:r>
      <w:proofErr w:type="gramStart"/>
      <w:r>
        <w:t>A</w:t>
      </w:r>
      <w:proofErr w:type="gramEnd"/>
      <w:r>
        <w:t xml:space="preserve"> driver must stop and stay at the scene long enough to allow any person having reasonable grounds to do so ask for details.</w:t>
      </w:r>
    </w:p>
    <w:p w:rsidR="00E55C5C" w:rsidRDefault="00E55C5C" w:rsidP="00E55C5C"/>
    <w:p w:rsidR="00E55C5C" w:rsidRDefault="00E55C5C" w:rsidP="00E55C5C">
      <w:pPr>
        <w:ind w:left="720"/>
      </w:pPr>
      <w:r>
        <w:t>If details are not exchanged then the person must report the accident t</w:t>
      </w:r>
      <w:r w:rsidR="00940236">
        <w:t xml:space="preserve">o a police station or </w:t>
      </w:r>
      <w:r>
        <w:t xml:space="preserve">police officer as soon as reasonably practicable, must be within 24 hours. </w:t>
      </w:r>
    </w:p>
    <w:p w:rsidR="00E55C5C" w:rsidRDefault="00E55C5C" w:rsidP="00E55C5C">
      <w:pPr>
        <w:ind w:left="720"/>
      </w:pPr>
    </w:p>
    <w:p w:rsidR="00E55C5C" w:rsidRDefault="00E55C5C" w:rsidP="00E55C5C">
      <w:pPr>
        <w:pStyle w:val="ListParagraph"/>
        <w:numPr>
          <w:ilvl w:val="0"/>
          <w:numId w:val="1"/>
        </w:numPr>
      </w:pPr>
      <w:r>
        <w:t xml:space="preserve">A constable may enter any premises using reasonable force if necessary in order to require a person reasonable believed to have been driving, attempted to or in charge of a motor vehicle at the time of an accident to provide a preliminary test. To arrest a person that has provided a positive breath test or to arrest a person that has failed to co-operate with a requirement to provide one or more tests and the constable reasonably believes has alcohol or a drug in there body or they are under the influence of a drug. </w:t>
      </w:r>
    </w:p>
    <w:p w:rsidR="00E55C5C" w:rsidRDefault="00E55C5C" w:rsidP="00E55C5C"/>
    <w:p w:rsidR="00E55C5C" w:rsidRDefault="00E55C5C" w:rsidP="00E55C5C">
      <w:pPr>
        <w:pStyle w:val="ListParagraph"/>
        <w:numPr>
          <w:ilvl w:val="0"/>
          <w:numId w:val="1"/>
        </w:numPr>
      </w:pPr>
      <w:r>
        <w:t xml:space="preserve">A person that causes the death of another person by driving a mechanically propelled </w:t>
      </w:r>
      <w:r w:rsidR="00940236">
        <w:t>vehicle dangerously on a road</w:t>
      </w:r>
      <w:r w:rsidR="0067503F">
        <w:t xml:space="preserve"> is guilty of an offence. </w:t>
      </w:r>
    </w:p>
    <w:p w:rsidR="0067503F" w:rsidRDefault="0067503F" w:rsidP="0067503F">
      <w:pPr>
        <w:pStyle w:val="ListParagraph"/>
      </w:pPr>
    </w:p>
    <w:p w:rsidR="0067503F" w:rsidRDefault="0067503F" w:rsidP="0067503F"/>
    <w:p w:rsidR="0067503F" w:rsidRDefault="0067503F" w:rsidP="0067503F">
      <w:pPr>
        <w:pStyle w:val="ListParagraph"/>
        <w:numPr>
          <w:ilvl w:val="0"/>
          <w:numId w:val="1"/>
        </w:numPr>
      </w:pPr>
      <w:r>
        <w:t xml:space="preserve">Alcohol – </w:t>
      </w:r>
    </w:p>
    <w:p w:rsidR="0067503F" w:rsidRDefault="0067503F" w:rsidP="0067503F">
      <w:pPr>
        <w:pStyle w:val="ListParagraph"/>
      </w:pPr>
      <w:r>
        <w:t xml:space="preserve">35 micrograms in 100 millilitre of breath, </w:t>
      </w:r>
    </w:p>
    <w:p w:rsidR="0067503F" w:rsidRDefault="0067503F" w:rsidP="0067503F">
      <w:pPr>
        <w:pStyle w:val="ListParagraph"/>
      </w:pPr>
      <w:r>
        <w:t xml:space="preserve">80 milligrams per 100 millilitre of blood, </w:t>
      </w:r>
    </w:p>
    <w:p w:rsidR="0067503F" w:rsidRDefault="0067503F" w:rsidP="0067503F">
      <w:pPr>
        <w:pStyle w:val="ListParagraph"/>
      </w:pPr>
      <w:r>
        <w:t xml:space="preserve">107 milligrams per 100 millilitre of urine </w:t>
      </w:r>
    </w:p>
    <w:p w:rsidR="0067503F" w:rsidRDefault="0067503F" w:rsidP="0067503F">
      <w:pPr>
        <w:pStyle w:val="ListParagraph"/>
      </w:pPr>
    </w:p>
    <w:p w:rsidR="0067503F" w:rsidRDefault="0067503F" w:rsidP="0067503F">
      <w:pPr>
        <w:pStyle w:val="ListParagraph"/>
      </w:pPr>
      <w:r>
        <w:t xml:space="preserve">Drugs – </w:t>
      </w:r>
    </w:p>
    <w:p w:rsidR="0067503F" w:rsidRDefault="0067503F" w:rsidP="0067503F">
      <w:pPr>
        <w:pStyle w:val="ListParagraph"/>
      </w:pPr>
      <w:r>
        <w:t xml:space="preserve">Cocaine, 10 milligrams per 100 millilitre </w:t>
      </w:r>
      <w:r w:rsidR="00940236">
        <w:t xml:space="preserve">of blood </w:t>
      </w:r>
    </w:p>
    <w:p w:rsidR="0067503F" w:rsidRDefault="0067503F" w:rsidP="0067503F">
      <w:pPr>
        <w:pStyle w:val="ListParagraph"/>
      </w:pPr>
      <w:r>
        <w:t xml:space="preserve">Cannabis, 2 milligrams per 100 millilitre </w:t>
      </w:r>
      <w:r w:rsidR="00940236">
        <w:t xml:space="preserve">of blood </w:t>
      </w:r>
    </w:p>
    <w:p w:rsidR="0067503F" w:rsidRDefault="0067503F" w:rsidP="0067503F">
      <w:pPr>
        <w:pStyle w:val="ListParagraph"/>
      </w:pPr>
      <w:r>
        <w:t xml:space="preserve">Amphetamine 250 milligrams per 100 millilitre </w:t>
      </w:r>
      <w:r w:rsidR="00940236">
        <w:t xml:space="preserve">of blood </w:t>
      </w:r>
    </w:p>
    <w:p w:rsidR="0067503F" w:rsidRDefault="0067503F" w:rsidP="0067503F">
      <w:pPr>
        <w:pStyle w:val="ListParagraph"/>
      </w:pPr>
    </w:p>
    <w:p w:rsidR="0067503F" w:rsidRDefault="0067503F" w:rsidP="0067503F">
      <w:pPr>
        <w:pStyle w:val="ListParagraph"/>
        <w:numPr>
          <w:ilvl w:val="0"/>
          <w:numId w:val="1"/>
        </w:numPr>
      </w:pPr>
      <w:r>
        <w:t xml:space="preserve">Solicitor – a solicitor is a person that attends the interview and there part is to support the suspect legally and to ensure that </w:t>
      </w:r>
      <w:r w:rsidR="00940236">
        <w:t>their</w:t>
      </w:r>
      <w:r>
        <w:t xml:space="preserve"> rights are being protected and that the interviewers are following the correct procedures.</w:t>
      </w:r>
    </w:p>
    <w:p w:rsidR="0067503F" w:rsidRDefault="0067503F" w:rsidP="0067503F">
      <w:pPr>
        <w:pStyle w:val="ListParagraph"/>
      </w:pPr>
    </w:p>
    <w:p w:rsidR="0067503F" w:rsidRDefault="0067503F" w:rsidP="0067503F">
      <w:pPr>
        <w:pStyle w:val="ListParagraph"/>
      </w:pPr>
      <w:r>
        <w:lastRenderedPageBreak/>
        <w:t xml:space="preserve">Appropriate adult – the role of an appropriate adult is to support a suspect during an interview, they are not there to give legal advice. </w:t>
      </w:r>
      <w:r w:rsidR="00940236">
        <w:t>Their</w:t>
      </w:r>
      <w:r>
        <w:t xml:space="preserve"> support can include explaining a question that the suspect might not fully understand. Also </w:t>
      </w:r>
      <w:r w:rsidR="00CC14EB">
        <w:t xml:space="preserve">the appropriate adult may notice that the suspect may need a break but not want to say, the appropriate adult can then inform the interviewers. </w:t>
      </w:r>
    </w:p>
    <w:p w:rsidR="00CC14EB" w:rsidRDefault="00CC14EB" w:rsidP="0067503F">
      <w:pPr>
        <w:pStyle w:val="ListParagraph"/>
      </w:pPr>
    </w:p>
    <w:p w:rsidR="00CC14EB" w:rsidRDefault="00CC14EB" w:rsidP="00CC14EB">
      <w:pPr>
        <w:pStyle w:val="ListParagraph"/>
        <w:numPr>
          <w:ilvl w:val="0"/>
          <w:numId w:val="1"/>
        </w:numPr>
      </w:pPr>
      <w:r>
        <w:t xml:space="preserve">PEACE </w:t>
      </w:r>
    </w:p>
    <w:p w:rsidR="00CC14EB" w:rsidRDefault="00CC14EB" w:rsidP="00CC14EB">
      <w:pPr>
        <w:pStyle w:val="ListParagraph"/>
      </w:pPr>
    </w:p>
    <w:p w:rsidR="00CC14EB" w:rsidRDefault="00CC14EB" w:rsidP="00CC14EB">
      <w:pPr>
        <w:pStyle w:val="ListParagraph"/>
      </w:pPr>
      <w:r>
        <w:t xml:space="preserve">P- Planning and preparation </w:t>
      </w:r>
    </w:p>
    <w:p w:rsidR="00CC14EB" w:rsidRDefault="00CC14EB" w:rsidP="00CC14EB">
      <w:pPr>
        <w:pStyle w:val="ListParagraph"/>
      </w:pPr>
      <w:r>
        <w:t>E- Engage and explain</w:t>
      </w:r>
    </w:p>
    <w:p w:rsidR="00CC14EB" w:rsidRDefault="00CC14EB" w:rsidP="00CC14EB">
      <w:pPr>
        <w:pStyle w:val="ListParagraph"/>
      </w:pPr>
      <w:r>
        <w:t xml:space="preserve">A-account clarification and challenge </w:t>
      </w:r>
    </w:p>
    <w:p w:rsidR="00CC14EB" w:rsidRDefault="00CC14EB" w:rsidP="00CC14EB">
      <w:pPr>
        <w:pStyle w:val="ListParagraph"/>
      </w:pPr>
      <w:r>
        <w:t>C-closure</w:t>
      </w:r>
    </w:p>
    <w:p w:rsidR="00CC14EB" w:rsidRDefault="00CC14EB" w:rsidP="00CC14EB">
      <w:pPr>
        <w:pStyle w:val="ListParagraph"/>
      </w:pPr>
      <w:r>
        <w:t xml:space="preserve">E-evaluate </w:t>
      </w:r>
    </w:p>
    <w:p w:rsidR="00CC14EB" w:rsidRDefault="00CC14EB" w:rsidP="00CC14EB">
      <w:pPr>
        <w:pStyle w:val="ListParagraph"/>
      </w:pPr>
    </w:p>
    <w:p w:rsidR="00CC14EB" w:rsidRDefault="00CC14EB" w:rsidP="00CC14EB">
      <w:pPr>
        <w:pStyle w:val="ListParagraph"/>
      </w:pPr>
      <w:r w:rsidRPr="00CC14EB">
        <w:rPr>
          <w:b/>
        </w:rPr>
        <w:t>P,</w:t>
      </w:r>
      <w:r w:rsidR="00940236">
        <w:rPr>
          <w:b/>
        </w:rPr>
        <w:t xml:space="preserve"> </w:t>
      </w:r>
      <w:r w:rsidRPr="00CC14EB">
        <w:rPr>
          <w:b/>
        </w:rPr>
        <w:t>E</w:t>
      </w:r>
      <w:r>
        <w:t xml:space="preserve"> – create and record interview, introduction and rapport, follow PACE requirements, reason and routine.</w:t>
      </w:r>
    </w:p>
    <w:p w:rsidR="00CC14EB" w:rsidRDefault="00CC14EB" w:rsidP="00CC14EB">
      <w:pPr>
        <w:pStyle w:val="ListParagraph"/>
      </w:pPr>
    </w:p>
    <w:p w:rsidR="00CC14EB" w:rsidRDefault="00CC14EB" w:rsidP="00CC14EB">
      <w:pPr>
        <w:pStyle w:val="ListParagraph"/>
        <w:numPr>
          <w:ilvl w:val="0"/>
          <w:numId w:val="5"/>
        </w:numPr>
      </w:pPr>
      <w:r>
        <w:t xml:space="preserve">Opening, take and develop account, review, probe topic, introduce investigators topics, clarify account and challenge. </w:t>
      </w:r>
    </w:p>
    <w:p w:rsidR="00CC14EB" w:rsidRDefault="00CC14EB" w:rsidP="00CC14EB">
      <w:pPr>
        <w:ind w:left="720"/>
      </w:pPr>
      <w:r>
        <w:t xml:space="preserve"> </w:t>
      </w:r>
      <w:r w:rsidRPr="00CC14EB">
        <w:rPr>
          <w:b/>
        </w:rPr>
        <w:t>C</w:t>
      </w:r>
      <w:r>
        <w:t xml:space="preserve">-closure </w:t>
      </w:r>
    </w:p>
    <w:p w:rsidR="00CC14EB" w:rsidRDefault="00940236" w:rsidP="00CC14EB">
      <w:pPr>
        <w:ind w:left="720"/>
      </w:pPr>
      <w:r>
        <w:rPr>
          <w:b/>
        </w:rPr>
        <w:t xml:space="preserve"> </w:t>
      </w:r>
      <w:r w:rsidR="00CC14EB" w:rsidRPr="00CC14EB">
        <w:rPr>
          <w:b/>
        </w:rPr>
        <w:t>E</w:t>
      </w:r>
      <w:r w:rsidR="00CC14EB">
        <w:t>- Evaluate the information, the investigation and the interviewer.</w:t>
      </w:r>
    </w:p>
    <w:p w:rsidR="00CC14EB" w:rsidRDefault="00CC14EB" w:rsidP="00CC14EB">
      <w:pPr>
        <w:ind w:left="720"/>
      </w:pPr>
    </w:p>
    <w:p w:rsidR="00CC14EB" w:rsidRDefault="00CC14EB" w:rsidP="00CC14EB">
      <w:pPr>
        <w:pStyle w:val="ListParagraph"/>
        <w:numPr>
          <w:ilvl w:val="0"/>
          <w:numId w:val="1"/>
        </w:numPr>
      </w:pPr>
      <w:r>
        <w:t xml:space="preserve"> A person (A) </w:t>
      </w:r>
      <w:r w:rsidR="002A5DBF">
        <w:t>commits</w:t>
      </w:r>
      <w:r>
        <w:t xml:space="preserve"> an offence if (a) repeatedly or continuously engages in behaviour toward another person (b) that is controlling or coercive, at the time of the behaviour (a) and (b) are </w:t>
      </w:r>
      <w:r w:rsidR="002A5DBF">
        <w:t>personally</w:t>
      </w:r>
      <w:r>
        <w:t xml:space="preserve"> connected, the behaviour has a serious </w:t>
      </w:r>
      <w:r w:rsidR="002A5DBF">
        <w:t>effect</w:t>
      </w:r>
      <w:r>
        <w:t xml:space="preserve"> on (b) </w:t>
      </w:r>
      <w:r w:rsidR="002A5DBF">
        <w:t>and (a) knows or ort to know that the behaviour will have a serious effect on (b).</w:t>
      </w:r>
    </w:p>
    <w:p w:rsidR="002A5DBF" w:rsidRDefault="002A5DBF" w:rsidP="002A5DBF"/>
    <w:p w:rsidR="002A5DBF" w:rsidRDefault="002A5DBF" w:rsidP="002A5DBF">
      <w:pPr>
        <w:pStyle w:val="ListParagraph"/>
        <w:numPr>
          <w:ilvl w:val="0"/>
          <w:numId w:val="1"/>
        </w:numPr>
      </w:pPr>
      <w:r>
        <w:t>This offence is important because it protects people that are being treated in a way that they should not. In a domestic abusive relationship the abuse can come in many forms if a person assaults his/her partner then other people may be able to see the effects and point out that something is wrong. With control or coercive this is all about breaking the person down in their own head behind closed doors and making that person do what the perpetrator wants. This may be a difficult charge to prove but it protects the individuals that are in a controlling or coercive relationship.</w:t>
      </w:r>
    </w:p>
    <w:p w:rsidR="002A5DBF" w:rsidRDefault="002A5DBF" w:rsidP="002A5DBF">
      <w:pPr>
        <w:pStyle w:val="ListParagraph"/>
      </w:pPr>
    </w:p>
    <w:p w:rsidR="002A5DBF" w:rsidRDefault="002A5DBF" w:rsidP="002A5DBF">
      <w:pPr>
        <w:pStyle w:val="ListParagraph"/>
        <w:numPr>
          <w:ilvl w:val="0"/>
          <w:numId w:val="1"/>
        </w:numPr>
      </w:pPr>
      <w:r>
        <w:t xml:space="preserve">If a constable has reasonable cause to believe that a child may otherwise be likely to suffer significant harm then the constable may, remove the child to suitable accommodation and keep them there or take such steps as are necessary to ensure that the child’s removal from any hospital or place in which they are then being accommodated is prevented. </w:t>
      </w:r>
    </w:p>
    <w:p w:rsidR="002A5DBF" w:rsidRDefault="002A5DBF" w:rsidP="002A5DBF">
      <w:pPr>
        <w:pStyle w:val="ListParagraph"/>
      </w:pPr>
    </w:p>
    <w:p w:rsidR="002A5DBF" w:rsidRDefault="002A5DBF" w:rsidP="002A5DBF"/>
    <w:p w:rsidR="002A5DBF" w:rsidRDefault="002A5DBF" w:rsidP="002A5DBF">
      <w:pPr>
        <w:pStyle w:val="ListParagraph"/>
        <w:numPr>
          <w:ilvl w:val="0"/>
          <w:numId w:val="1"/>
        </w:numPr>
      </w:pPr>
      <w:r>
        <w:lastRenderedPageBreak/>
        <w:t xml:space="preserve">It is an offence for a person aged 16 years or over having responsibility for a child under 16, wilfully </w:t>
      </w:r>
      <w:r w:rsidR="00701F68">
        <w:t>assault, ill-treat</w:t>
      </w:r>
      <w:r>
        <w:t xml:space="preserve">, neglect, abandon </w:t>
      </w:r>
      <w:r w:rsidR="00701F68">
        <w:t xml:space="preserve">or expose the child in such a manner it is likely to cause unnecessary suffering or injury to health. </w:t>
      </w:r>
    </w:p>
    <w:p w:rsidR="00701F68" w:rsidRDefault="00701F68" w:rsidP="00701F68"/>
    <w:p w:rsidR="00F51EA8" w:rsidRDefault="00701F68" w:rsidP="00701F68">
      <w:pPr>
        <w:pStyle w:val="ListParagraph"/>
        <w:numPr>
          <w:ilvl w:val="0"/>
          <w:numId w:val="1"/>
        </w:numPr>
      </w:pPr>
      <w:r>
        <w:t xml:space="preserve">  </w:t>
      </w:r>
    </w:p>
    <w:p w:rsidR="00F51EA8" w:rsidRDefault="00F51EA8" w:rsidP="00F51EA8">
      <w:pPr>
        <w:pStyle w:val="ListParagraph"/>
      </w:pPr>
    </w:p>
    <w:p w:rsidR="00701F68" w:rsidRDefault="00701F68" w:rsidP="00F51EA8">
      <w:pPr>
        <w:pStyle w:val="ListParagraph"/>
      </w:pPr>
      <w:r>
        <w:t xml:space="preserve"> </w:t>
      </w:r>
    </w:p>
    <w:p w:rsidR="00701F68" w:rsidRDefault="00701F68" w:rsidP="00701F68">
      <w:pPr>
        <w:pStyle w:val="ListParagraph"/>
      </w:pPr>
    </w:p>
    <w:p w:rsidR="00701F68" w:rsidRDefault="00701F68" w:rsidP="00701F68">
      <w:pPr>
        <w:pStyle w:val="ListParagraph"/>
        <w:numPr>
          <w:ilvl w:val="0"/>
          <w:numId w:val="1"/>
        </w:numPr>
      </w:pPr>
      <w:r>
        <w:t xml:space="preserve">A public protection notice is a form that is located on niche, a PPN must be filled out for any vulnerable victim that you encounter when you attend calls. For example persons that are </w:t>
      </w:r>
      <w:r w:rsidR="00324740">
        <w:t>victims</w:t>
      </w:r>
      <w:r>
        <w:t xml:space="preserve"> to domestic abuse, stalking, harassment and any child sexual exploitation. On the PPN there are a number of question that the reporting officer must fill out, after answering theses question you will be able to see what level of risk the person is at and the PPN must then be sent over to relevant support agencies that can off the victim support.</w:t>
      </w:r>
    </w:p>
    <w:p w:rsidR="00701F68" w:rsidRDefault="00701F68" w:rsidP="00701F68"/>
    <w:p w:rsidR="00324740" w:rsidRDefault="00701F68" w:rsidP="00324740">
      <w:pPr>
        <w:pStyle w:val="ListParagraph"/>
        <w:numPr>
          <w:ilvl w:val="0"/>
          <w:numId w:val="1"/>
        </w:numPr>
      </w:pPr>
      <w:r>
        <w:t xml:space="preserve">A DVPN – Domestic violence protection notice, this can be served on a perpetrator and it must be signed off by a superintendent or above rank. The DVPN must be heard in </w:t>
      </w:r>
      <w:r w:rsidR="00324740">
        <w:t>magistrates’ court with</w:t>
      </w:r>
      <w:r>
        <w:t>in 48 hours. The DVPN puts restrictions on a perpetrator for example, no contact with the</w:t>
      </w:r>
      <w:r w:rsidR="00324740">
        <w:t xml:space="preserve"> victim and n</w:t>
      </w:r>
      <w:r>
        <w:t>ot aloud to retu</w:t>
      </w:r>
      <w:r w:rsidR="00324740">
        <w:t xml:space="preserve">rn to the address of the victim. This then can give the victim time away from the perpetrator so they can understand what has happened and how they want to handle it. If a DVPN only gives 48 hours and police and the victim feel that it is not safe to allow both parties together then police can apply to the court for a DVPO (domestic violence protection order). The DVPO can put restrictions on a perpetrator for 14 – 28 days, this then allows the victim more time to seek support if needed.  </w:t>
      </w:r>
    </w:p>
    <w:p w:rsidR="00324740" w:rsidRDefault="00324740" w:rsidP="00324740">
      <w:pPr>
        <w:pStyle w:val="ListParagraph"/>
      </w:pPr>
    </w:p>
    <w:p w:rsidR="00324740" w:rsidRDefault="00324740" w:rsidP="00324740"/>
    <w:p w:rsidR="00324740" w:rsidRDefault="00324740" w:rsidP="00324740">
      <w:pPr>
        <w:pStyle w:val="ListParagraph"/>
        <w:numPr>
          <w:ilvl w:val="0"/>
          <w:numId w:val="1"/>
        </w:numPr>
      </w:pPr>
      <w:r>
        <w:t xml:space="preserve">Child sexual exploitation is a form of sexual abuse, it is when a person or </w:t>
      </w:r>
      <w:r w:rsidR="00AE46C2">
        <w:t>person’s</w:t>
      </w:r>
      <w:r>
        <w:t xml:space="preserve"> takes advantage of an </w:t>
      </w:r>
      <w:r w:rsidR="00F51EA8">
        <w:t>imbalance</w:t>
      </w:r>
      <w:r>
        <w:t xml:space="preserve"> of power</w:t>
      </w:r>
      <w:r w:rsidR="00227B5B">
        <w:t xml:space="preserve"> they control </w:t>
      </w:r>
      <w:r w:rsidR="00D20D51">
        <w:t>manipulate</w:t>
      </w:r>
      <w:r w:rsidR="00227B5B">
        <w:t xml:space="preserve"> and deceive the child</w:t>
      </w:r>
      <w:r>
        <w:t>. CSE can be carried out by one person or a group of people. CSE can happen not just in person but through technology (</w:t>
      </w:r>
      <w:r w:rsidR="00F51EA8">
        <w:t>Facebook</w:t>
      </w:r>
      <w:r>
        <w:t>) an</w:t>
      </w:r>
      <w:r w:rsidR="00F51EA8">
        <w:t xml:space="preserve">d a person/persons involved do it to </w:t>
      </w:r>
      <w:r>
        <w:t xml:space="preserve">make a financial </w:t>
      </w:r>
      <w:r w:rsidR="00F51EA8">
        <w:t>gain or boost their public status. Perpetrator involved will exchange items or money for a child to have sex with another person and it some incidents the children involved may consent but this cannot be taken as consent because they are underage and only carrying out sexual acts in return for items.</w:t>
      </w:r>
    </w:p>
    <w:p w:rsidR="00F51EA8" w:rsidRDefault="00F51EA8" w:rsidP="00F51EA8"/>
    <w:p w:rsidR="00F51EA8" w:rsidRDefault="00F51EA8" w:rsidP="00F51EA8">
      <w:pPr>
        <w:pStyle w:val="ListParagraph"/>
        <w:numPr>
          <w:ilvl w:val="0"/>
          <w:numId w:val="1"/>
        </w:numPr>
      </w:pPr>
      <w:r>
        <w:t xml:space="preserve">A person (a) commits rape if he intentionally penetrates the vagina, anus or mouth of another person (b) with his penis and (b) does not consent to penetration and (a) does not reasonably believe that (b) consents. </w:t>
      </w:r>
    </w:p>
    <w:p w:rsidR="00F51EA8" w:rsidRDefault="00F51EA8" w:rsidP="00F51EA8">
      <w:pPr>
        <w:pStyle w:val="ListParagraph"/>
      </w:pPr>
    </w:p>
    <w:p w:rsidR="00F51EA8" w:rsidRDefault="00F51EA8" w:rsidP="00F51EA8"/>
    <w:p w:rsidR="00F51EA8" w:rsidRDefault="00F51EA8" w:rsidP="00F51EA8">
      <w:pPr>
        <w:pStyle w:val="ListParagraph"/>
        <w:numPr>
          <w:ilvl w:val="0"/>
          <w:numId w:val="1"/>
        </w:numPr>
      </w:pPr>
      <w:r>
        <w:t xml:space="preserve">  </w:t>
      </w:r>
      <w:r w:rsidR="000E2157">
        <w:t xml:space="preserve">Did (b) consent </w:t>
      </w:r>
    </w:p>
    <w:p w:rsidR="000E2157" w:rsidRDefault="000E2157" w:rsidP="000E2157">
      <w:pPr>
        <w:pStyle w:val="ListParagraph"/>
      </w:pPr>
      <w:r>
        <w:t xml:space="preserve">  Did (b) have the capacity to consent </w:t>
      </w:r>
    </w:p>
    <w:p w:rsidR="000E2157" w:rsidRDefault="000E2157" w:rsidP="000E2157">
      <w:pPr>
        <w:pStyle w:val="ListParagraph"/>
      </w:pPr>
      <w:r>
        <w:lastRenderedPageBreak/>
        <w:t xml:space="preserve">  Did (b) make the decision by choice</w:t>
      </w:r>
    </w:p>
    <w:p w:rsidR="000E2157" w:rsidRDefault="000E2157" w:rsidP="000E2157">
      <w:pPr>
        <w:pStyle w:val="ListParagraph"/>
      </w:pPr>
      <w:r>
        <w:t>Did (b) have the freedom to consent</w:t>
      </w:r>
    </w:p>
    <w:p w:rsidR="000E2157" w:rsidRDefault="000E2157" w:rsidP="000E2157">
      <w:pPr>
        <w:pStyle w:val="ListParagraph"/>
      </w:pPr>
      <w:r>
        <w:t xml:space="preserve">Was (b) under duress  </w:t>
      </w:r>
    </w:p>
    <w:p w:rsidR="00AE46C2" w:rsidRDefault="00AE46C2" w:rsidP="000E2157">
      <w:pPr>
        <w:pStyle w:val="ListParagraph"/>
      </w:pPr>
      <w:r>
        <w:t xml:space="preserve">Was (b) under the influence of alcohol or drugs </w:t>
      </w:r>
      <w:bookmarkStart w:id="0" w:name="_GoBack"/>
      <w:bookmarkEnd w:id="0"/>
    </w:p>
    <w:p w:rsidR="000E2157" w:rsidRDefault="000E2157" w:rsidP="000E2157">
      <w:pPr>
        <w:pStyle w:val="ListParagraph"/>
      </w:pPr>
    </w:p>
    <w:p w:rsidR="00F51EA8" w:rsidRDefault="00F51EA8" w:rsidP="00F51EA8"/>
    <w:p w:rsidR="00C94D2F" w:rsidRDefault="00F51EA8" w:rsidP="00C94D2F">
      <w:pPr>
        <w:pStyle w:val="ListParagraph"/>
        <w:numPr>
          <w:ilvl w:val="0"/>
          <w:numId w:val="1"/>
        </w:numPr>
      </w:pPr>
      <w:r>
        <w:t xml:space="preserve">After arrest if a constable has reasonable ground to believe that </w:t>
      </w:r>
      <w:r w:rsidR="00C94D2F">
        <w:t xml:space="preserve">a person may have stolen items on their property then they may search the house of that person but first seek the authorisation from an inspector or above rank. </w:t>
      </w:r>
    </w:p>
    <w:p w:rsidR="00C94D2F" w:rsidRDefault="00C94D2F" w:rsidP="00C94D2F"/>
    <w:p w:rsidR="00C94D2F" w:rsidRDefault="00C94D2F" w:rsidP="00C94D2F">
      <w:pPr>
        <w:pStyle w:val="ListParagraph"/>
        <w:numPr>
          <w:ilvl w:val="0"/>
          <w:numId w:val="1"/>
        </w:numPr>
      </w:pPr>
      <w:r>
        <w:t xml:space="preserve">Any items that are found and suspected to be connected with the crime that you have entered for then they may be seized, any items that are reasonably believed to be connected to any crime may also be seized. </w:t>
      </w:r>
    </w:p>
    <w:p w:rsidR="00CC14EB" w:rsidRDefault="00CC14EB" w:rsidP="00CC14EB"/>
    <w:p w:rsidR="0067503F" w:rsidRDefault="002A5DBF" w:rsidP="0067503F">
      <w:r>
        <w:t xml:space="preserve">   </w:t>
      </w:r>
    </w:p>
    <w:sectPr w:rsidR="00675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DF2D4C"/>
    <w:multiLevelType w:val="hybridMultilevel"/>
    <w:tmpl w:val="8280E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317E90"/>
    <w:multiLevelType w:val="hybridMultilevel"/>
    <w:tmpl w:val="39AA944A"/>
    <w:lvl w:ilvl="0" w:tplc="86FE1D3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6F45F5"/>
    <w:multiLevelType w:val="hybridMultilevel"/>
    <w:tmpl w:val="7E388704"/>
    <w:lvl w:ilvl="0" w:tplc="A99A1614">
      <w:start w:val="11"/>
      <w:numFmt w:val="bullet"/>
      <w:lvlText w:val="-"/>
      <w:lvlJc w:val="left"/>
      <w:pPr>
        <w:ind w:left="1830" w:hanging="360"/>
      </w:pPr>
      <w:rPr>
        <w:rFonts w:ascii="Calibri" w:eastAsiaTheme="minorHAnsi" w:hAnsi="Calibri" w:cs="Calibri"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abstractNum w:abstractNumId="3" w15:restartNumberingAfterBreak="0">
    <w:nsid w:val="694B3061"/>
    <w:multiLevelType w:val="hybridMultilevel"/>
    <w:tmpl w:val="201A09B6"/>
    <w:lvl w:ilvl="0" w:tplc="E8A2122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C303473"/>
    <w:multiLevelType w:val="hybridMultilevel"/>
    <w:tmpl w:val="8DE65018"/>
    <w:lvl w:ilvl="0" w:tplc="F8F67790">
      <w:start w:val="1"/>
      <w:numFmt w:val="upp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036"/>
    <w:rsid w:val="000E2157"/>
    <w:rsid w:val="00183696"/>
    <w:rsid w:val="00227B5B"/>
    <w:rsid w:val="002A5DBF"/>
    <w:rsid w:val="00324740"/>
    <w:rsid w:val="003724DD"/>
    <w:rsid w:val="00482E37"/>
    <w:rsid w:val="0067503F"/>
    <w:rsid w:val="006A6F56"/>
    <w:rsid w:val="00701F68"/>
    <w:rsid w:val="00940236"/>
    <w:rsid w:val="00A43011"/>
    <w:rsid w:val="00AE46C2"/>
    <w:rsid w:val="00B53036"/>
    <w:rsid w:val="00C94D2F"/>
    <w:rsid w:val="00CC14EB"/>
    <w:rsid w:val="00D20D51"/>
    <w:rsid w:val="00E55C5C"/>
    <w:rsid w:val="00F51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0FEB8"/>
  <w15:chartTrackingRefBased/>
  <w15:docId w15:val="{929D3D91-A68C-458C-BBF5-C8D1CA2B5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2E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5</Pages>
  <Words>1315</Words>
  <Characters>7502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Nathan</dc:creator>
  <cp:keywords/>
  <dc:description/>
  <cp:lastModifiedBy>Elias, Nathan</cp:lastModifiedBy>
  <cp:revision>9</cp:revision>
  <dcterms:created xsi:type="dcterms:W3CDTF">2021-02-18T12:25:00Z</dcterms:created>
  <dcterms:modified xsi:type="dcterms:W3CDTF">2021-02-18T15:18:00Z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