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A1948B" w14:textId="596EFDE5" w:rsidR="00F702C7" w:rsidRPr="00BE49F9" w:rsidRDefault="19FEEC2A" w:rsidP="2A8477D3">
      <w:pPr>
        <w:spacing w:line="257" w:lineRule="auto"/>
        <w:rPr>
          <w:rFonts w:ascii="Times New Roman" w:eastAsia="Times New Roman" w:hAnsi="Times New Roman" w:cs="Times New Roman"/>
          <w:b/>
          <w:bCs/>
          <w:color w:val="00000A"/>
          <w:sz w:val="28"/>
          <w:szCs w:val="28"/>
        </w:rPr>
      </w:pPr>
      <w:r w:rsidRPr="00BE49F9">
        <w:rPr>
          <w:rFonts w:ascii="Times New Roman" w:eastAsia="Times New Roman" w:hAnsi="Times New Roman" w:cs="Times New Roman"/>
          <w:b/>
          <w:bCs/>
          <w:color w:val="00000A"/>
          <w:sz w:val="28"/>
          <w:szCs w:val="28"/>
        </w:rPr>
        <w:t>A Commentary on the Prologue to John’s Gospel</w:t>
      </w:r>
    </w:p>
    <w:p w14:paraId="3E77FCEB" w14:textId="0B516127" w:rsidR="00C02134" w:rsidRPr="00C02134" w:rsidRDefault="002F38D9" w:rsidP="00C02134">
      <w:pPr>
        <w:spacing w:line="257" w:lineRule="auto"/>
        <w:rPr>
          <w:rFonts w:eastAsia="Times New Roman"/>
          <w:b/>
          <w:bCs/>
          <w:color w:val="00000A"/>
          <w:lang w:val="en-GB"/>
        </w:rPr>
      </w:pPr>
      <w:r>
        <w:rPr>
          <w:rFonts w:ascii="Times New Roman" w:eastAsia="Times New Roman" w:hAnsi="Times New Roman" w:cs="Times New Roman"/>
          <w:b/>
          <w:bCs/>
          <w:color w:val="00000A"/>
        </w:rPr>
        <w:t>1.</w:t>
      </w:r>
      <w:r w:rsidR="00C02134" w:rsidRPr="00C02134">
        <w:rPr>
          <w:rFonts w:ascii="Times New Roman" w:eastAsia="Times New Roman" w:hAnsi="Times New Roman" w:cs="Times New Roman"/>
          <w:lang w:val="en-GB" w:eastAsia="en-GB"/>
        </w:rPr>
        <w:t xml:space="preserve"> </w:t>
      </w:r>
      <w:r w:rsidR="00C02134" w:rsidRPr="00183DD4">
        <w:rPr>
          <w:rFonts w:ascii="Greek polytonic" w:eastAsia="Times New Roman" w:hAnsi="Greek polytonic" w:cs="Times New Roman"/>
          <w:b/>
          <w:bCs/>
          <w:color w:val="00000A"/>
          <w:lang w:val="en-GB"/>
        </w:rPr>
        <w:t xml:space="preserve">Εἰσαγωγή </w:t>
      </w:r>
    </w:p>
    <w:p w14:paraId="7D236B38" w14:textId="20E5609D" w:rsidR="00A0626B" w:rsidRPr="00132BC8" w:rsidRDefault="00A72B64" w:rsidP="00B416A7">
      <w:pPr>
        <w:spacing w:line="360" w:lineRule="auto"/>
        <w:rPr>
          <w:rFonts w:ascii="Times New Roman" w:eastAsia="Times New Roman" w:hAnsi="Times New Roman" w:cs="Times New Roman"/>
          <w:color w:val="00000A"/>
          <w:lang w:val="en-GB"/>
        </w:rPr>
      </w:pPr>
      <w:r>
        <w:rPr>
          <w:rFonts w:ascii="Times New Roman" w:eastAsia="Times New Roman" w:hAnsi="Times New Roman" w:cs="Times New Roman"/>
          <w:color w:val="00000A"/>
        </w:rPr>
        <w:t>John’s Gospel is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>
        <w:rPr>
          <w:rFonts w:ascii="Times New Roman" w:eastAsia="Times New Roman" w:hAnsi="Times New Roman" w:cs="Times New Roman"/>
          <w:color w:val="00000A"/>
        </w:rPr>
        <w:t xml:space="preserve"> </w:t>
      </w:r>
      <w:r w:rsidR="00226D06">
        <w:rPr>
          <w:rFonts w:ascii="Times New Roman" w:eastAsia="Times New Roman" w:hAnsi="Times New Roman" w:cs="Times New Roman"/>
          <w:color w:val="00000A"/>
        </w:rPr>
        <w:t>arguably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>
        <w:rPr>
          <w:rFonts w:ascii="Times New Roman" w:eastAsia="Times New Roman" w:hAnsi="Times New Roman" w:cs="Times New Roman"/>
          <w:color w:val="00000A"/>
        </w:rPr>
        <w:t xml:space="preserve"> one of the foundation</w:t>
      </w:r>
      <w:r w:rsidR="0044294F">
        <w:rPr>
          <w:rFonts w:ascii="Times New Roman" w:eastAsia="Times New Roman" w:hAnsi="Times New Roman" w:cs="Times New Roman"/>
          <w:color w:val="00000A"/>
        </w:rPr>
        <w:t xml:space="preserve"> documents of </w:t>
      </w:r>
      <w:r w:rsidR="00D3659D">
        <w:rPr>
          <w:rFonts w:ascii="Times New Roman" w:eastAsia="Times New Roman" w:hAnsi="Times New Roman" w:cs="Times New Roman"/>
          <w:color w:val="00000A"/>
        </w:rPr>
        <w:t>Christianity</w:t>
      </w:r>
      <w:r w:rsidR="00E56AB6">
        <w:rPr>
          <w:rFonts w:ascii="Times New Roman" w:eastAsia="Times New Roman" w:hAnsi="Times New Roman" w:cs="Times New Roman"/>
          <w:color w:val="00000A"/>
        </w:rPr>
        <w:t xml:space="preserve">; </w:t>
      </w:r>
      <w:r w:rsidR="00D3659D">
        <w:rPr>
          <w:rFonts w:ascii="Times New Roman" w:eastAsia="Times New Roman" w:hAnsi="Times New Roman" w:cs="Times New Roman"/>
          <w:color w:val="00000A"/>
        </w:rPr>
        <w:t xml:space="preserve"> </w:t>
      </w:r>
      <w:r w:rsidR="00E56AB6">
        <w:rPr>
          <w:rFonts w:ascii="Times New Roman" w:eastAsia="Times New Roman" w:hAnsi="Times New Roman" w:cs="Times New Roman"/>
          <w:color w:val="00000A"/>
        </w:rPr>
        <w:t xml:space="preserve">it </w:t>
      </w:r>
      <w:r w:rsidR="003043BE">
        <w:rPr>
          <w:rFonts w:ascii="Times New Roman" w:eastAsia="Times New Roman" w:hAnsi="Times New Roman" w:cs="Times New Roman"/>
          <w:color w:val="00000A"/>
        </w:rPr>
        <w:t xml:space="preserve">embodies the climax of New Testament </w:t>
      </w:r>
      <w:r w:rsidR="004F5F67">
        <w:rPr>
          <w:rFonts w:ascii="Times New Roman" w:eastAsia="Times New Roman" w:hAnsi="Times New Roman" w:cs="Times New Roman"/>
          <w:color w:val="00000A"/>
        </w:rPr>
        <w:t>Christology and</w:t>
      </w:r>
      <w:r w:rsidR="009C4CE6">
        <w:rPr>
          <w:rFonts w:ascii="Times New Roman" w:eastAsia="Times New Roman" w:hAnsi="Times New Roman" w:cs="Times New Roman"/>
          <w:color w:val="00000A"/>
        </w:rPr>
        <w:t xml:space="preserve"> </w:t>
      </w:r>
      <w:r w:rsidR="00D03B7E">
        <w:rPr>
          <w:rFonts w:ascii="Times New Roman" w:eastAsia="Times New Roman" w:hAnsi="Times New Roman" w:cs="Times New Roman"/>
          <w:color w:val="00000A"/>
        </w:rPr>
        <w:t>is therefore a significant text</w:t>
      </w:r>
      <w:r w:rsidR="00ED7C4A">
        <w:rPr>
          <w:rFonts w:ascii="Times New Roman" w:eastAsia="Times New Roman" w:hAnsi="Times New Roman" w:cs="Times New Roman"/>
          <w:color w:val="00000A"/>
        </w:rPr>
        <w:t>.</w:t>
      </w:r>
      <w:r w:rsidR="00761B4B">
        <w:rPr>
          <w:rFonts w:ascii="Times New Roman" w:eastAsia="Times New Roman" w:hAnsi="Times New Roman" w:cs="Times New Roman"/>
          <w:color w:val="00000A"/>
        </w:rPr>
        <w:t xml:space="preserve"> </w:t>
      </w:r>
      <w:r w:rsidR="0044294F">
        <w:rPr>
          <w:rFonts w:ascii="Times New Roman" w:eastAsia="Times New Roman" w:hAnsi="Times New Roman" w:cs="Times New Roman"/>
          <w:color w:val="00000A"/>
        </w:rPr>
        <w:t xml:space="preserve">It differs from the </w:t>
      </w:r>
      <w:r w:rsidR="00C17D28">
        <w:rPr>
          <w:rFonts w:ascii="Times New Roman" w:eastAsia="Times New Roman" w:hAnsi="Times New Roman" w:cs="Times New Roman"/>
          <w:color w:val="00000A"/>
        </w:rPr>
        <w:t xml:space="preserve">other three canonical gospels </w:t>
      </w:r>
      <w:r w:rsidR="001F22AB">
        <w:rPr>
          <w:rFonts w:ascii="Times New Roman" w:eastAsia="Times New Roman" w:hAnsi="Times New Roman" w:cs="Times New Roman"/>
          <w:color w:val="00000A"/>
        </w:rPr>
        <w:t>in certain respects</w:t>
      </w:r>
      <w:r w:rsidR="00C17D28">
        <w:rPr>
          <w:rFonts w:ascii="Times New Roman" w:eastAsia="Times New Roman" w:hAnsi="Times New Roman" w:cs="Times New Roman"/>
          <w:color w:val="00000A"/>
        </w:rPr>
        <w:t xml:space="preserve">. </w:t>
      </w:r>
      <w:r w:rsidR="000F017F">
        <w:rPr>
          <w:rFonts w:ascii="Times New Roman" w:eastAsia="Times New Roman" w:hAnsi="Times New Roman" w:cs="Times New Roman"/>
          <w:color w:val="00000A"/>
        </w:rPr>
        <w:t>It has a different structure and includes events not included in the other three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01034A">
        <w:rPr>
          <w:rFonts w:ascii="Times New Roman" w:eastAsia="Times New Roman" w:hAnsi="Times New Roman" w:cs="Times New Roman"/>
          <w:color w:val="00000A"/>
        </w:rPr>
        <w:t xml:space="preserve"> for example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01034A">
        <w:rPr>
          <w:rFonts w:ascii="Times New Roman" w:eastAsia="Times New Roman" w:hAnsi="Times New Roman" w:cs="Times New Roman"/>
          <w:color w:val="00000A"/>
        </w:rPr>
        <w:t xml:space="preserve"> the wedding at Cana and the raising of Lazarus. </w:t>
      </w:r>
      <w:r w:rsidR="00DC7995">
        <w:rPr>
          <w:rFonts w:ascii="Times New Roman" w:eastAsia="Times New Roman" w:hAnsi="Times New Roman" w:cs="Times New Roman"/>
          <w:color w:val="00000A"/>
        </w:rPr>
        <w:t xml:space="preserve">John’s style is </w:t>
      </w:r>
      <w:r w:rsidR="00321A40">
        <w:rPr>
          <w:rFonts w:ascii="Times New Roman" w:eastAsia="Times New Roman" w:hAnsi="Times New Roman" w:cs="Times New Roman"/>
          <w:color w:val="00000A"/>
        </w:rPr>
        <w:t xml:space="preserve">also </w:t>
      </w:r>
      <w:r w:rsidR="00DC7995">
        <w:rPr>
          <w:rFonts w:ascii="Times New Roman" w:eastAsia="Times New Roman" w:hAnsi="Times New Roman" w:cs="Times New Roman"/>
          <w:color w:val="00000A"/>
        </w:rPr>
        <w:t>more philosophical and reflective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DC7995">
        <w:rPr>
          <w:rFonts w:ascii="Times New Roman" w:eastAsia="Times New Roman" w:hAnsi="Times New Roman" w:cs="Times New Roman"/>
          <w:color w:val="00000A"/>
        </w:rPr>
        <w:t xml:space="preserve"> with longer dialogues </w:t>
      </w:r>
      <w:r w:rsidR="00F770FD">
        <w:rPr>
          <w:rFonts w:ascii="Times New Roman" w:eastAsia="Times New Roman" w:hAnsi="Times New Roman" w:cs="Times New Roman"/>
          <w:color w:val="00000A"/>
        </w:rPr>
        <w:t>and discourses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0D5271">
        <w:rPr>
          <w:rFonts w:ascii="Times New Roman" w:eastAsia="Times New Roman" w:hAnsi="Times New Roman" w:cs="Times New Roman"/>
          <w:color w:val="00000A"/>
        </w:rPr>
        <w:t xml:space="preserve"> whereas the other three are more narrative-driven and </w:t>
      </w:r>
      <w:r w:rsidR="00484823">
        <w:rPr>
          <w:rFonts w:ascii="Times New Roman" w:eastAsia="Times New Roman" w:hAnsi="Times New Roman" w:cs="Times New Roman"/>
          <w:color w:val="00000A"/>
        </w:rPr>
        <w:t>event-oriented.</w:t>
      </w:r>
      <w:r w:rsidR="004707BA" w:rsidRPr="004707BA">
        <w:rPr>
          <w:rFonts w:ascii="Times New Roman" w:eastAsia="Times New Roman" w:hAnsi="Times New Roman" w:cs="Times New Roman"/>
          <w:color w:val="00000A"/>
        </w:rPr>
        <w:t xml:space="preserve"> </w:t>
      </w:r>
      <w:r w:rsidR="00A02D1B">
        <w:rPr>
          <w:rFonts w:ascii="Times New Roman" w:eastAsia="Times New Roman" w:hAnsi="Times New Roman" w:cs="Times New Roman"/>
          <w:color w:val="00000A"/>
        </w:rPr>
        <w:t xml:space="preserve">The Prologue </w:t>
      </w:r>
      <w:r w:rsidR="007F2ADD">
        <w:rPr>
          <w:rFonts w:ascii="Times New Roman" w:eastAsia="Times New Roman" w:hAnsi="Times New Roman" w:cs="Times New Roman"/>
          <w:color w:val="00000A"/>
        </w:rPr>
        <w:t xml:space="preserve">to John’s Gospel </w:t>
      </w:r>
      <w:r w:rsidR="00903F3A">
        <w:rPr>
          <w:rFonts w:ascii="Times New Roman" w:eastAsia="Times New Roman" w:hAnsi="Times New Roman" w:cs="Times New Roman"/>
          <w:color w:val="00000A"/>
        </w:rPr>
        <w:t xml:space="preserve">is an overture that </w:t>
      </w:r>
      <w:r w:rsidR="00A02D1B" w:rsidRPr="00B416A7">
        <w:rPr>
          <w:rFonts w:ascii="Times New Roman" w:eastAsia="Times New Roman" w:hAnsi="Times New Roman" w:cs="Times New Roman"/>
          <w:color w:val="00000A"/>
          <w:lang w:val="en-GB"/>
        </w:rPr>
        <w:t xml:space="preserve">articulates and establishes key ideas/themes that are then </w:t>
      </w:r>
      <w:r w:rsidR="00A02D1B">
        <w:rPr>
          <w:rFonts w:ascii="Times New Roman" w:eastAsia="Times New Roman" w:hAnsi="Times New Roman" w:cs="Times New Roman"/>
          <w:color w:val="00000A"/>
          <w:lang w:val="en-GB"/>
        </w:rPr>
        <w:t>expanded on</w:t>
      </w:r>
      <w:r w:rsidR="00A02D1B" w:rsidRPr="00B416A7">
        <w:rPr>
          <w:rFonts w:ascii="Times New Roman" w:eastAsia="Times New Roman" w:hAnsi="Times New Roman" w:cs="Times New Roman"/>
          <w:color w:val="00000A"/>
          <w:lang w:val="en-GB"/>
        </w:rPr>
        <w:t xml:space="preserve"> in the Johannine telling of the story of Jesus</w:t>
      </w:r>
      <w:r w:rsidR="00A02D1B">
        <w:rPr>
          <w:rFonts w:ascii="Times New Roman" w:eastAsia="Times New Roman" w:hAnsi="Times New Roman" w:cs="Times New Roman"/>
          <w:color w:val="00000A"/>
          <w:lang w:val="en-GB"/>
        </w:rPr>
        <w:t xml:space="preserve">. </w:t>
      </w:r>
      <w:r w:rsidR="007F2ADD">
        <w:rPr>
          <w:rFonts w:ascii="Times New Roman" w:eastAsia="Times New Roman" w:hAnsi="Times New Roman" w:cs="Times New Roman"/>
          <w:color w:val="00000A"/>
        </w:rPr>
        <w:t>This commentary covers both linguistic and theological topics</w:t>
      </w:r>
      <w:r w:rsidR="007F2ADD" w:rsidRPr="00B416A7">
        <w:rPr>
          <w:rFonts w:ascii="Times New Roman" w:eastAsia="Times New Roman" w:hAnsi="Times New Roman" w:cs="Times New Roman"/>
          <w:color w:val="00000A"/>
          <w:lang w:val="en-GB"/>
        </w:rPr>
        <w:t>.</w:t>
      </w:r>
      <w:r w:rsidR="007F2ADD">
        <w:rPr>
          <w:rFonts w:ascii="Times New Roman" w:eastAsia="Times New Roman" w:hAnsi="Times New Roman" w:cs="Times New Roman"/>
          <w:color w:val="00000A"/>
          <w:lang w:val="en-GB"/>
        </w:rPr>
        <w:t xml:space="preserve"> </w:t>
      </w:r>
      <w:r w:rsidR="00DA7A44">
        <w:rPr>
          <w:rFonts w:ascii="Times New Roman" w:eastAsia="Times New Roman" w:hAnsi="Times New Roman" w:cs="Times New Roman"/>
          <w:color w:val="00000A"/>
          <w:lang w:val="en-GB"/>
        </w:rPr>
        <w:t>Shelf loads of</w:t>
      </w:r>
      <w:r w:rsidR="005D79A3">
        <w:rPr>
          <w:rFonts w:ascii="Times New Roman" w:eastAsia="Times New Roman" w:hAnsi="Times New Roman" w:cs="Times New Roman"/>
          <w:color w:val="00000A"/>
        </w:rPr>
        <w:t xml:space="preserve"> commentar</w:t>
      </w:r>
      <w:r w:rsidR="006360B8">
        <w:rPr>
          <w:rFonts w:ascii="Times New Roman" w:eastAsia="Times New Roman" w:hAnsi="Times New Roman" w:cs="Times New Roman"/>
          <w:color w:val="00000A"/>
        </w:rPr>
        <w:t>ies</w:t>
      </w:r>
      <w:r w:rsidR="00211096">
        <w:rPr>
          <w:rFonts w:ascii="Times New Roman" w:eastAsia="Times New Roman" w:hAnsi="Times New Roman" w:cs="Times New Roman"/>
          <w:color w:val="00000A"/>
        </w:rPr>
        <w:t xml:space="preserve"> </w:t>
      </w:r>
      <w:r w:rsidR="0007648D">
        <w:rPr>
          <w:rFonts w:ascii="Times New Roman" w:eastAsia="Times New Roman" w:hAnsi="Times New Roman" w:cs="Times New Roman"/>
          <w:color w:val="00000A"/>
        </w:rPr>
        <w:t>have been written on the</w:t>
      </w:r>
      <w:r w:rsidR="00637E38">
        <w:rPr>
          <w:rFonts w:ascii="Times New Roman" w:eastAsia="Times New Roman" w:hAnsi="Times New Roman" w:cs="Times New Roman"/>
          <w:color w:val="00000A"/>
        </w:rPr>
        <w:t xml:space="preserve">se </w:t>
      </w:r>
      <w:r w:rsidR="00F37ECE">
        <w:rPr>
          <w:rFonts w:ascii="Times New Roman" w:eastAsia="Times New Roman" w:hAnsi="Times New Roman" w:cs="Times New Roman"/>
          <w:color w:val="00000A"/>
        </w:rPr>
        <w:t>topic</w:t>
      </w:r>
      <w:r w:rsidR="00637E38">
        <w:rPr>
          <w:rFonts w:ascii="Times New Roman" w:eastAsia="Times New Roman" w:hAnsi="Times New Roman" w:cs="Times New Roman"/>
          <w:color w:val="00000A"/>
        </w:rPr>
        <w:t>s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637E38">
        <w:rPr>
          <w:rFonts w:ascii="Times New Roman" w:eastAsia="Times New Roman" w:hAnsi="Times New Roman" w:cs="Times New Roman"/>
          <w:color w:val="00000A"/>
        </w:rPr>
        <w:t xml:space="preserve"> </w:t>
      </w:r>
      <w:r w:rsidR="0007648D">
        <w:rPr>
          <w:rFonts w:ascii="Times New Roman" w:eastAsia="Times New Roman" w:hAnsi="Times New Roman" w:cs="Times New Roman"/>
          <w:color w:val="00000A"/>
        </w:rPr>
        <w:t>so my remarks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9D765A">
        <w:rPr>
          <w:rFonts w:ascii="Times New Roman" w:eastAsia="Times New Roman" w:hAnsi="Times New Roman" w:cs="Times New Roman"/>
          <w:color w:val="00000A"/>
        </w:rPr>
        <w:t xml:space="preserve"> </w:t>
      </w:r>
      <w:r w:rsidR="00F15E61">
        <w:rPr>
          <w:rFonts w:ascii="Times New Roman" w:eastAsia="Times New Roman" w:hAnsi="Times New Roman" w:cs="Times New Roman"/>
          <w:color w:val="00000A"/>
        </w:rPr>
        <w:t xml:space="preserve">within present </w:t>
      </w:r>
      <w:r w:rsidR="007933FA">
        <w:rPr>
          <w:rFonts w:ascii="Times New Roman" w:eastAsia="Times New Roman" w:hAnsi="Times New Roman" w:cs="Times New Roman"/>
          <w:color w:val="00000A"/>
        </w:rPr>
        <w:t xml:space="preserve">word </w:t>
      </w:r>
      <w:r w:rsidR="00F15E61">
        <w:rPr>
          <w:rFonts w:ascii="Times New Roman" w:eastAsia="Times New Roman" w:hAnsi="Times New Roman" w:cs="Times New Roman"/>
          <w:color w:val="00000A"/>
        </w:rPr>
        <w:t>constraints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F15E61">
        <w:rPr>
          <w:rFonts w:ascii="Times New Roman" w:eastAsia="Times New Roman" w:hAnsi="Times New Roman" w:cs="Times New Roman"/>
          <w:color w:val="00000A"/>
        </w:rPr>
        <w:t xml:space="preserve"> </w:t>
      </w:r>
      <w:r w:rsidR="0007648D">
        <w:rPr>
          <w:rFonts w:ascii="Times New Roman" w:eastAsia="Times New Roman" w:hAnsi="Times New Roman" w:cs="Times New Roman"/>
          <w:color w:val="00000A"/>
        </w:rPr>
        <w:t xml:space="preserve">are </w:t>
      </w:r>
      <w:r w:rsidR="009D765A">
        <w:rPr>
          <w:rFonts w:ascii="Times New Roman" w:eastAsia="Times New Roman" w:hAnsi="Times New Roman" w:cs="Times New Roman"/>
          <w:color w:val="00000A"/>
        </w:rPr>
        <w:t xml:space="preserve">selective and </w:t>
      </w:r>
      <w:r w:rsidR="0007648D">
        <w:rPr>
          <w:rFonts w:ascii="Times New Roman" w:eastAsia="Times New Roman" w:hAnsi="Times New Roman" w:cs="Times New Roman"/>
          <w:color w:val="00000A"/>
        </w:rPr>
        <w:t>summa</w:t>
      </w:r>
      <w:r w:rsidR="00482523">
        <w:rPr>
          <w:rFonts w:ascii="Times New Roman" w:eastAsia="Times New Roman" w:hAnsi="Times New Roman" w:cs="Times New Roman"/>
          <w:color w:val="00000A"/>
        </w:rPr>
        <w:t>tive</w:t>
      </w:r>
      <w:r w:rsidR="00537167">
        <w:rPr>
          <w:rFonts w:ascii="Times New Roman" w:eastAsia="Times New Roman" w:hAnsi="Times New Roman" w:cs="Times New Roman"/>
          <w:color w:val="00000A"/>
        </w:rPr>
        <w:t xml:space="preserve"> rather than </w:t>
      </w:r>
      <w:r w:rsidR="009D765A">
        <w:rPr>
          <w:rFonts w:ascii="Times New Roman" w:eastAsia="Times New Roman" w:hAnsi="Times New Roman" w:cs="Times New Roman"/>
          <w:color w:val="00000A"/>
        </w:rPr>
        <w:t>wide</w:t>
      </w:r>
      <w:r w:rsidR="00B26AA3">
        <w:rPr>
          <w:rFonts w:ascii="Times New Roman" w:eastAsia="Times New Roman" w:hAnsi="Times New Roman" w:cs="Times New Roman"/>
          <w:color w:val="00000A"/>
        </w:rPr>
        <w:t xml:space="preserve">-ranging and </w:t>
      </w:r>
      <w:r w:rsidR="00537167">
        <w:rPr>
          <w:rFonts w:ascii="Times New Roman" w:eastAsia="Times New Roman" w:hAnsi="Times New Roman" w:cs="Times New Roman"/>
          <w:color w:val="00000A"/>
        </w:rPr>
        <w:t>discursive</w:t>
      </w:r>
      <w:r w:rsidR="002B026C">
        <w:rPr>
          <w:rFonts w:ascii="Times New Roman" w:eastAsia="Times New Roman" w:hAnsi="Times New Roman" w:cs="Times New Roman"/>
          <w:color w:val="00000A"/>
        </w:rPr>
        <w:t xml:space="preserve">, with the exception of </w:t>
      </w:r>
      <w:r w:rsidR="003D2DFC">
        <w:rPr>
          <w:rFonts w:ascii="Times New Roman" w:eastAsia="Times New Roman" w:hAnsi="Times New Roman" w:cs="Times New Roman"/>
          <w:color w:val="00000A"/>
        </w:rPr>
        <w:t xml:space="preserve">discussion of </w:t>
      </w:r>
      <w:r w:rsidR="00872739">
        <w:rPr>
          <w:rFonts w:ascii="Times New Roman" w:eastAsia="Times New Roman" w:hAnsi="Times New Roman" w:cs="Times New Roman"/>
          <w:color w:val="00000A"/>
        </w:rPr>
        <w:t xml:space="preserve"> </w:t>
      </w:r>
      <w:r w:rsidR="002B026C" w:rsidRPr="003315B3">
        <w:rPr>
          <w:rFonts w:ascii="Greek polytonic" w:eastAsia="Palatino Linotype" w:hAnsi="Greek polytonic" w:cs="Palatino Linotype"/>
          <w:color w:val="00000A"/>
          <w:lang w:val="el-GR"/>
        </w:rPr>
        <w:t>Λόγος</w:t>
      </w:r>
      <w:r w:rsidR="002B026C">
        <w:rPr>
          <w:rFonts w:ascii="Times New Roman" w:eastAsia="Times New Roman" w:hAnsi="Times New Roman" w:cs="Times New Roman"/>
          <w:color w:val="00000A"/>
        </w:rPr>
        <w:t xml:space="preserve">  in </w:t>
      </w:r>
      <w:r w:rsidR="002B026C" w:rsidRPr="003D2DFC">
        <w:rPr>
          <w:rFonts w:ascii="Times New Roman" w:eastAsia="Times New Roman" w:hAnsi="Times New Roman" w:cs="Times New Roman"/>
          <w:b/>
          <w:bCs/>
          <w:color w:val="00000A"/>
        </w:rPr>
        <w:t>v1</w:t>
      </w:r>
      <w:r w:rsidR="003D2DFC">
        <w:rPr>
          <w:rFonts w:ascii="Times New Roman" w:eastAsia="Times New Roman" w:hAnsi="Times New Roman" w:cs="Times New Roman"/>
          <w:color w:val="00000A"/>
        </w:rPr>
        <w:t xml:space="preserve">. </w:t>
      </w:r>
      <w:r w:rsidR="00F274D1" w:rsidRPr="003D2DFC">
        <w:rPr>
          <w:rFonts w:ascii="Times New Roman" w:eastAsia="Times New Roman" w:hAnsi="Times New Roman" w:cs="Times New Roman"/>
          <w:color w:val="00000A"/>
        </w:rPr>
        <w:t>The</w:t>
      </w:r>
      <w:r w:rsidR="00F274D1">
        <w:rPr>
          <w:rFonts w:ascii="Times New Roman" w:eastAsia="Times New Roman" w:hAnsi="Times New Roman" w:cs="Times New Roman"/>
          <w:color w:val="00000A"/>
        </w:rPr>
        <w:t xml:space="preserve"> text</w:t>
      </w:r>
      <w:r w:rsidR="00A956C4">
        <w:rPr>
          <w:rFonts w:ascii="Times New Roman" w:eastAsia="Times New Roman" w:hAnsi="Times New Roman" w:cs="Times New Roman"/>
          <w:color w:val="00000A"/>
        </w:rPr>
        <w:t xml:space="preserve"> of the Gospel</w:t>
      </w:r>
      <w:r w:rsidR="00F274D1">
        <w:rPr>
          <w:rFonts w:ascii="Times New Roman" w:eastAsia="Times New Roman" w:hAnsi="Times New Roman" w:cs="Times New Roman"/>
          <w:color w:val="00000A"/>
        </w:rPr>
        <w:t xml:space="preserve"> is that of the British and Foreign Bible Society (see </w:t>
      </w:r>
      <w:r w:rsidR="001C7C16" w:rsidRPr="001C7C16">
        <w:rPr>
          <w:rFonts w:ascii="Times New Roman" w:eastAsia="Times New Roman" w:hAnsi="Times New Roman" w:cs="Times New Roman"/>
          <w:b/>
          <w:bCs/>
          <w:color w:val="00000A"/>
        </w:rPr>
        <w:t>3.</w:t>
      </w:r>
      <w:r w:rsidR="009819BA">
        <w:rPr>
          <w:rFonts w:ascii="Times New Roman" w:eastAsia="Times New Roman" w:hAnsi="Times New Roman" w:cs="Times New Roman"/>
          <w:color w:val="00000A"/>
        </w:rPr>
        <w:t xml:space="preserve"> b</w:t>
      </w:r>
      <w:r w:rsidR="001C7C16">
        <w:rPr>
          <w:rFonts w:ascii="Times New Roman" w:eastAsia="Times New Roman" w:hAnsi="Times New Roman" w:cs="Times New Roman"/>
          <w:color w:val="00000A"/>
        </w:rPr>
        <w:t xml:space="preserve">elow). </w:t>
      </w:r>
    </w:p>
    <w:p w14:paraId="753E05C1" w14:textId="13C1DAAC" w:rsidR="00A0626B" w:rsidRPr="002F38D9" w:rsidRDefault="002F38D9" w:rsidP="002F38D9">
      <w:pPr>
        <w:spacing w:line="257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2.</w:t>
      </w:r>
      <w:r w:rsidR="00D23009" w:rsidRPr="00183DD4">
        <w:rPr>
          <w:rFonts w:ascii="Greek polytonic" w:hAnsi="Greek polytonic" w:cs="Times New Roman"/>
          <w:b/>
          <w:bCs/>
        </w:rPr>
        <w:t xml:space="preserve"> </w:t>
      </w:r>
      <w:r w:rsidR="00577FF8" w:rsidRPr="00183DD4">
        <w:rPr>
          <w:rFonts w:ascii="Greek polytonic" w:eastAsia="Times New Roman" w:hAnsi="Greek polytonic" w:cs="Times New Roman"/>
          <w:b/>
          <w:bCs/>
          <w:color w:val="00000A"/>
        </w:rPr>
        <w:t>Ἐξήγησις</w:t>
      </w:r>
      <w:r w:rsidR="00E660F1">
        <w:rPr>
          <w:rFonts w:ascii="Times New Roman" w:eastAsia="Times New Roman" w:hAnsi="Times New Roman" w:cs="Times New Roman"/>
          <w:b/>
          <w:bCs/>
          <w:color w:val="00000A"/>
        </w:rPr>
        <w:t xml:space="preserve"> </w:t>
      </w:r>
    </w:p>
    <w:p w14:paraId="344B2B90" w14:textId="75F7E9AD" w:rsidR="009C2C1E" w:rsidRPr="00157F65" w:rsidRDefault="00D41EFD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8B69D9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19FEEC2A" w:rsidRPr="008B69D9">
        <w:rPr>
          <w:rFonts w:ascii="Palatino Linotype" w:eastAsia="Palatino Linotype" w:hAnsi="Palatino Linotype" w:cs="Palatino Linotype"/>
          <w:b/>
          <w:bCs/>
          <w:color w:val="00000A"/>
        </w:rPr>
        <w:t>1.</w:t>
      </w:r>
      <w:r w:rsidR="19FEEC2A" w:rsidRPr="00044A2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Ἐν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ἀρχῇ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ἦν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ὁ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Λόγος</w:t>
      </w:r>
      <w:r w:rsidR="000B4C53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καὶ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ὁ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Λόγος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ἦν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πρὸς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τὸν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Θεόν</w:t>
      </w:r>
      <w:r w:rsidR="000B4C53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καὶ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Θεὸς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ἦν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ὁ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Λόγος</w:t>
      </w:r>
      <w:r w:rsidR="19FEEC2A" w:rsidRPr="00157F65">
        <w:rPr>
          <w:rFonts w:ascii="Greek polytonic" w:eastAsia="Palatino Linotype" w:hAnsi="Greek polytonic" w:cs="Palatino Linotype"/>
          <w:b/>
          <w:bCs/>
          <w:color w:val="00000A"/>
        </w:rPr>
        <w:t>.</w:t>
      </w:r>
      <w:r w:rsidR="19FEEC2A" w:rsidRPr="00157F65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4D2B04" w:rsidRPr="00157F65">
        <w:rPr>
          <w:rFonts w:ascii="Palatino Linotype" w:eastAsia="Palatino Linotype" w:hAnsi="Palatino Linotype" w:cs="Palatino Linotype"/>
          <w:b/>
          <w:bCs/>
          <w:color w:val="00000A"/>
        </w:rPr>
        <w:t>(In the beginning was the Word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4D2B04" w:rsidRPr="00157F65">
        <w:rPr>
          <w:rFonts w:ascii="Palatino Linotype" w:eastAsia="Palatino Linotype" w:hAnsi="Palatino Linotype" w:cs="Palatino Linotype"/>
          <w:b/>
          <w:bCs/>
          <w:color w:val="00000A"/>
        </w:rPr>
        <w:t xml:space="preserve"> and the Word was with God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4D2B04" w:rsidRPr="00157F65">
        <w:rPr>
          <w:rFonts w:ascii="Palatino Linotype" w:eastAsia="Palatino Linotype" w:hAnsi="Palatino Linotype" w:cs="Palatino Linotype"/>
          <w:b/>
          <w:bCs/>
          <w:color w:val="00000A"/>
        </w:rPr>
        <w:t xml:space="preserve"> and </w:t>
      </w:r>
      <w:r w:rsidR="00BD500E" w:rsidRPr="00157F65">
        <w:rPr>
          <w:rFonts w:ascii="Palatino Linotype" w:eastAsia="Palatino Linotype" w:hAnsi="Palatino Linotype" w:cs="Palatino Linotype"/>
          <w:b/>
          <w:bCs/>
          <w:color w:val="00000A"/>
        </w:rPr>
        <w:t>the Word was God)</w:t>
      </w:r>
      <w:r w:rsidR="00787A98" w:rsidRPr="00157F65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</w:p>
    <w:p w14:paraId="48D1841F" w14:textId="2B3E34B0" w:rsidR="00787A98" w:rsidRPr="00380070" w:rsidRDefault="002A1FD2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t xml:space="preserve">The whole verse </w:t>
      </w:r>
      <w:r w:rsidR="00380070">
        <w:rPr>
          <w:rFonts w:ascii="Palatino Linotype" w:eastAsia="Palatino Linotype" w:hAnsi="Palatino Linotype" w:cs="Palatino Linotype"/>
          <w:color w:val="00000A"/>
        </w:rPr>
        <w:t>may be</w:t>
      </w:r>
      <w:r>
        <w:rPr>
          <w:rFonts w:ascii="Palatino Linotype" w:eastAsia="Palatino Linotype" w:hAnsi="Palatino Linotype" w:cs="Palatino Linotype"/>
          <w:color w:val="00000A"/>
        </w:rPr>
        <w:t xml:space="preserve"> a Semitism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207238">
        <w:rPr>
          <w:rFonts w:ascii="Palatino Linotype" w:eastAsia="Palatino Linotype" w:hAnsi="Palatino Linotype" w:cs="Palatino Linotype"/>
          <w:color w:val="00000A"/>
        </w:rPr>
        <w:t>in that it uses Hebraic poetic structures such as repetition and par</w:t>
      </w:r>
      <w:r w:rsidR="00E52DBF">
        <w:rPr>
          <w:rFonts w:ascii="Palatino Linotype" w:eastAsia="Palatino Linotype" w:hAnsi="Palatino Linotype" w:cs="Palatino Linotype"/>
          <w:color w:val="00000A"/>
        </w:rPr>
        <w:t>allelism</w:t>
      </w:r>
      <w:r w:rsidR="00BD4BBA">
        <w:rPr>
          <w:rFonts w:ascii="Palatino Linotype" w:eastAsia="Palatino Linotype" w:hAnsi="Palatino Linotype" w:cs="Palatino Linotype"/>
          <w:color w:val="00000A"/>
        </w:rPr>
        <w:t xml:space="preserve"> and </w:t>
      </w:r>
      <w:r w:rsidR="000C6AAB">
        <w:rPr>
          <w:rFonts w:ascii="Palatino Linotype" w:eastAsia="Palatino Linotype" w:hAnsi="Palatino Linotype" w:cs="Palatino Linotype"/>
          <w:color w:val="00000A"/>
        </w:rPr>
        <w:t>mimics Hebrew poetic style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0C6AAB">
        <w:rPr>
          <w:rFonts w:ascii="Palatino Linotype" w:eastAsia="Palatino Linotype" w:hAnsi="Palatino Linotype" w:cs="Palatino Linotype"/>
          <w:color w:val="00000A"/>
        </w:rPr>
        <w:t xml:space="preserve"> emphasizing the divine nature of th</w:t>
      </w:r>
      <w:r w:rsidR="00380070">
        <w:rPr>
          <w:rFonts w:ascii="Palatino Linotype" w:eastAsia="Palatino Linotype" w:hAnsi="Palatino Linotype" w:cs="Palatino Linotype"/>
          <w:color w:val="00000A"/>
        </w:rPr>
        <w:t xml:space="preserve">e </w:t>
      </w:r>
      <w:r w:rsidR="00380070" w:rsidRPr="007C7765">
        <w:rPr>
          <w:rFonts w:ascii="Greek polytonic" w:eastAsia="Palatino Linotype" w:hAnsi="Greek polytonic" w:cs="Palatino Linotype"/>
          <w:color w:val="00000A"/>
          <w:lang w:val="el-GR"/>
        </w:rPr>
        <w:t>Λόγος</w:t>
      </w:r>
      <w:r w:rsidR="00380070">
        <w:rPr>
          <w:rFonts w:ascii="Greek polytonic" w:eastAsia="Palatino Linotype" w:hAnsi="Greek polytonic" w:cs="Palatino Linotype"/>
          <w:color w:val="00000A"/>
        </w:rPr>
        <w:t>.</w:t>
      </w:r>
    </w:p>
    <w:p w14:paraId="19A9CE3F" w14:textId="5040C841" w:rsidR="004F487A" w:rsidRPr="0072345E" w:rsidRDefault="007F3B48" w:rsidP="00B96E5B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644E4E">
        <w:rPr>
          <w:rFonts w:ascii="Greek polytonic" w:eastAsia="Palatino Linotype" w:hAnsi="Greek polytonic" w:cs="Palatino Linotype"/>
          <w:color w:val="00000A"/>
          <w:lang w:val="el-GR"/>
        </w:rPr>
        <w:t>Ἐν</w:t>
      </w:r>
      <w:r w:rsidRPr="00644E4E">
        <w:rPr>
          <w:rFonts w:ascii="Greek polytonic" w:eastAsia="Palatino Linotype" w:hAnsi="Greek polytonic" w:cs="Palatino Linotype"/>
          <w:color w:val="00000A"/>
        </w:rPr>
        <w:t xml:space="preserve"> </w:t>
      </w:r>
      <w:r w:rsidRPr="00644E4E">
        <w:rPr>
          <w:rFonts w:ascii="Greek polytonic" w:eastAsia="Palatino Linotype" w:hAnsi="Greek polytonic" w:cs="Palatino Linotype"/>
          <w:color w:val="00000A"/>
          <w:lang w:val="el-GR"/>
        </w:rPr>
        <w:t>ἀρχῇ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A77C99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B50F3A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7A5BC4">
        <w:rPr>
          <w:rFonts w:ascii="Palatino Linotype" w:eastAsia="Palatino Linotype" w:hAnsi="Palatino Linotype" w:cs="Palatino Linotype"/>
          <w:color w:val="00000A"/>
        </w:rPr>
        <w:t xml:space="preserve">‘In the </w:t>
      </w:r>
      <w:r w:rsidR="005A1752">
        <w:rPr>
          <w:rFonts w:ascii="Palatino Linotype" w:eastAsia="Palatino Linotype" w:hAnsi="Palatino Linotype" w:cs="Palatino Linotype"/>
          <w:color w:val="00000A"/>
        </w:rPr>
        <w:t>beginning’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5A1752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B50F3A">
        <w:rPr>
          <w:rFonts w:ascii="Palatino Linotype" w:eastAsia="Palatino Linotype" w:hAnsi="Palatino Linotype" w:cs="Palatino Linotype"/>
          <w:color w:val="00000A"/>
        </w:rPr>
        <w:t>a</w:t>
      </w:r>
      <w:r w:rsidR="002577D6">
        <w:rPr>
          <w:rFonts w:ascii="Palatino Linotype" w:eastAsia="Palatino Linotype" w:hAnsi="Palatino Linotype" w:cs="Palatino Linotype"/>
          <w:color w:val="00000A"/>
        </w:rPr>
        <w:t xml:space="preserve"> deliberate allusion </w:t>
      </w:r>
      <w:r w:rsidR="00385DCE">
        <w:rPr>
          <w:rFonts w:ascii="Palatino Linotype" w:eastAsia="Palatino Linotype" w:hAnsi="Palatino Linotype" w:cs="Palatino Linotype"/>
          <w:color w:val="00000A"/>
        </w:rPr>
        <w:t xml:space="preserve">to the Septuagint </w:t>
      </w:r>
      <w:r w:rsidR="00661BE4">
        <w:rPr>
          <w:rFonts w:ascii="Palatino Linotype" w:eastAsia="Palatino Linotype" w:hAnsi="Palatino Linotype" w:cs="Palatino Linotype"/>
          <w:color w:val="00000A"/>
        </w:rPr>
        <w:t>translation</w:t>
      </w:r>
      <w:r w:rsidR="00385DCE">
        <w:rPr>
          <w:rFonts w:ascii="Palatino Linotype" w:eastAsia="Palatino Linotype" w:hAnsi="Palatino Linotype" w:cs="Palatino Linotype"/>
          <w:color w:val="00000A"/>
        </w:rPr>
        <w:t xml:space="preserve"> of </w:t>
      </w:r>
      <w:r w:rsidR="00637480">
        <w:rPr>
          <w:rFonts w:ascii="Palatino Linotype" w:eastAsia="Palatino Linotype" w:hAnsi="Palatino Linotype" w:cs="Palatino Linotype"/>
          <w:color w:val="00000A"/>
        </w:rPr>
        <w:t>the first two words of</w:t>
      </w:r>
      <w:r w:rsidR="00B96E5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4F487A">
        <w:rPr>
          <w:rFonts w:ascii="Palatino Linotype" w:eastAsia="Palatino Linotype" w:hAnsi="Palatino Linotype" w:cs="Palatino Linotype"/>
          <w:color w:val="00000A"/>
        </w:rPr>
        <w:t>the Hebrew Bible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4F487A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B50F3A">
        <w:rPr>
          <w:rFonts w:ascii="Palatino Linotype" w:eastAsia="Palatino Linotype" w:hAnsi="Palatino Linotype" w:cs="Palatino Linotype"/>
          <w:color w:val="00000A"/>
        </w:rPr>
        <w:t>Gen</w:t>
      </w:r>
      <w:r w:rsidR="004F487A">
        <w:rPr>
          <w:rFonts w:ascii="Palatino Linotype" w:eastAsia="Palatino Linotype" w:hAnsi="Palatino Linotype" w:cs="Palatino Linotype"/>
          <w:color w:val="00000A"/>
        </w:rPr>
        <w:t>esis</w:t>
      </w:r>
      <w:r w:rsidR="00B50F3A">
        <w:rPr>
          <w:rFonts w:ascii="Palatino Linotype" w:eastAsia="Palatino Linotype" w:hAnsi="Palatino Linotype" w:cs="Palatino Linotype"/>
          <w:color w:val="00000A"/>
        </w:rPr>
        <w:t xml:space="preserve"> 1:1</w:t>
      </w:r>
      <w:r w:rsidR="00385DCE">
        <w:rPr>
          <w:rFonts w:ascii="Palatino Linotype" w:eastAsia="Palatino Linotype" w:hAnsi="Palatino Linotype" w:cs="Palatino Linotype"/>
          <w:color w:val="00000A"/>
        </w:rPr>
        <w:t xml:space="preserve">. </w:t>
      </w:r>
      <w:r w:rsidR="00A10018">
        <w:rPr>
          <w:rFonts w:ascii="Palatino Linotype" w:eastAsia="Palatino Linotype" w:hAnsi="Palatino Linotype" w:cs="Palatino Linotype"/>
          <w:color w:val="00000A"/>
        </w:rPr>
        <w:t>The parallel suggests that Jesus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A10018">
        <w:rPr>
          <w:rFonts w:ascii="Palatino Linotype" w:eastAsia="Palatino Linotype" w:hAnsi="Palatino Linotype" w:cs="Palatino Linotype"/>
          <w:color w:val="00000A"/>
        </w:rPr>
        <w:t xml:space="preserve"> the </w:t>
      </w:r>
      <w:r w:rsidR="00A10018" w:rsidRPr="0014710F">
        <w:rPr>
          <w:rFonts w:ascii="Greek polytonic" w:eastAsia="Palatino Linotype" w:hAnsi="Greek polytonic" w:cs="Palatino Linotype"/>
          <w:color w:val="00000A"/>
          <w:lang w:val="el-GR"/>
        </w:rPr>
        <w:t>Λόγος</w:t>
      </w:r>
      <w:r w:rsidR="000B4C53">
        <w:rPr>
          <w:rFonts w:ascii="Greek polytonic" w:eastAsia="Palatino Linotype" w:hAnsi="Greek polytonic" w:cs="Palatino Linotype"/>
          <w:color w:val="00000A"/>
          <w:lang w:val="en-GB"/>
        </w:rPr>
        <w:t>,</w:t>
      </w:r>
      <w:r w:rsidR="0072345E">
        <w:rPr>
          <w:rFonts w:ascii="Greek polytonic" w:eastAsia="Palatino Linotype" w:hAnsi="Greek polytonic" w:cs="Palatino Linotype"/>
          <w:color w:val="00000A"/>
          <w:lang w:val="en-GB"/>
        </w:rPr>
        <w:t xml:space="preserve"> is central to creation and reinforces the notion of divine agency. </w:t>
      </w:r>
    </w:p>
    <w:p w14:paraId="4CDDBAB4" w14:textId="7111C22C" w:rsidR="00BD500E" w:rsidRDefault="00BD500E" w:rsidP="00BD500E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 w:rsidRPr="0014710F">
        <w:rPr>
          <w:rFonts w:ascii="Greek polytonic" w:eastAsia="Palatino Linotype" w:hAnsi="Greek polytonic" w:cs="Palatino Linotype"/>
          <w:color w:val="00000A"/>
          <w:lang w:val="el-GR"/>
        </w:rPr>
        <w:t>Θεὸς</w:t>
      </w:r>
      <w:r w:rsidRPr="0014710F">
        <w:rPr>
          <w:rFonts w:ascii="Greek polytonic" w:eastAsia="Palatino Linotype" w:hAnsi="Greek polytonic" w:cs="Palatino Linotype"/>
          <w:color w:val="00000A"/>
        </w:rPr>
        <w:t xml:space="preserve"> </w:t>
      </w:r>
      <w:r w:rsidRPr="0014710F">
        <w:rPr>
          <w:rFonts w:ascii="Greek polytonic" w:eastAsia="Palatino Linotype" w:hAnsi="Greek polytonic" w:cs="Palatino Linotype"/>
          <w:color w:val="00000A"/>
          <w:lang w:val="el-GR"/>
        </w:rPr>
        <w:t>ἦν</w:t>
      </w:r>
      <w:r w:rsidRPr="0014710F">
        <w:rPr>
          <w:rFonts w:ascii="Greek polytonic" w:eastAsia="Palatino Linotype" w:hAnsi="Greek polytonic" w:cs="Palatino Linotype"/>
          <w:color w:val="00000A"/>
        </w:rPr>
        <w:t xml:space="preserve"> </w:t>
      </w:r>
      <w:r w:rsidRPr="0014710F">
        <w:rPr>
          <w:rFonts w:ascii="Greek polytonic" w:eastAsia="Palatino Linotype" w:hAnsi="Greek polytonic" w:cs="Palatino Linotype"/>
          <w:color w:val="00000A"/>
          <w:lang w:val="el-GR"/>
        </w:rPr>
        <w:t>ὁ</w:t>
      </w:r>
      <w:r w:rsidRPr="0014710F">
        <w:rPr>
          <w:rFonts w:ascii="Greek polytonic" w:eastAsia="Palatino Linotype" w:hAnsi="Greek polytonic" w:cs="Palatino Linotype"/>
          <w:color w:val="00000A"/>
        </w:rPr>
        <w:t xml:space="preserve"> </w:t>
      </w:r>
      <w:r w:rsidRPr="0014710F">
        <w:rPr>
          <w:rFonts w:ascii="Greek polytonic" w:eastAsia="Palatino Linotype" w:hAnsi="Greek polytonic" w:cs="Palatino Linotype"/>
          <w:color w:val="00000A"/>
          <w:lang w:val="el-GR"/>
        </w:rPr>
        <w:t>Λόγος</w:t>
      </w:r>
      <w:r w:rsidR="000B4C53">
        <w:rPr>
          <w:rFonts w:ascii="Greek polytonic" w:eastAsia="Palatino Linotype" w:hAnsi="Greek polytonic" w:cs="Palatino Linotype"/>
          <w:color w:val="00000A"/>
          <w:lang w:val="en-GB"/>
        </w:rPr>
        <w:t>,</w:t>
      </w:r>
      <w:r w:rsidR="005A02FA">
        <w:rPr>
          <w:rFonts w:ascii="Greek polytonic" w:eastAsia="Palatino Linotype" w:hAnsi="Greek polytonic" w:cs="Palatino Linotype"/>
          <w:color w:val="00000A"/>
          <w:lang w:val="en-GB"/>
        </w:rPr>
        <w:t xml:space="preserve"> ‘</w:t>
      </w:r>
      <w:r w:rsidR="00F23B6F">
        <w:rPr>
          <w:rFonts w:ascii="Greek polytonic" w:eastAsia="Palatino Linotype" w:hAnsi="Greek polytonic" w:cs="Palatino Linotype"/>
          <w:color w:val="00000A"/>
          <w:lang w:val="en-GB"/>
        </w:rPr>
        <w:t>The Word was God’</w:t>
      </w:r>
      <w:r>
        <w:rPr>
          <w:rFonts w:ascii="Palatino Linotype" w:eastAsia="Palatino Linotype" w:hAnsi="Palatino Linotype" w:cs="Palatino Linotype"/>
          <w:color w:val="00000A"/>
        </w:rPr>
        <w:t>. The article indicates the subject</w:t>
      </w:r>
      <w:r w:rsidR="00B402C8">
        <w:rPr>
          <w:rFonts w:ascii="Palatino Linotype" w:eastAsia="Palatino Linotype" w:hAnsi="Palatino Linotype" w:cs="Palatino Linotype"/>
          <w:color w:val="00000A"/>
        </w:rPr>
        <w:t xml:space="preserve"> and distinguishes it from the predicate</w:t>
      </w:r>
      <w:r w:rsidR="00336DD8">
        <w:rPr>
          <w:rFonts w:ascii="Palatino Linotype" w:eastAsia="Palatino Linotype" w:hAnsi="Palatino Linotype" w:cs="Palatino Linotype"/>
          <w:color w:val="00000A"/>
        </w:rPr>
        <w:t xml:space="preserve"> and implies that Jesus shared the essence of the Father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336DD8">
        <w:rPr>
          <w:rFonts w:ascii="Palatino Linotype" w:eastAsia="Palatino Linotype" w:hAnsi="Palatino Linotype" w:cs="Palatino Linotype"/>
          <w:color w:val="00000A"/>
        </w:rPr>
        <w:t xml:space="preserve"> though they differed in person.</w:t>
      </w:r>
    </w:p>
    <w:p w14:paraId="634C208F" w14:textId="78FC1F03" w:rsidR="004B3AA2" w:rsidRPr="00EF1167" w:rsidRDefault="004B3AA2" w:rsidP="004B3AA2">
      <w:pPr>
        <w:spacing w:line="257" w:lineRule="auto"/>
      </w:pPr>
      <w:r w:rsidRPr="00044A27">
        <w:rPr>
          <w:rFonts w:ascii="Palatino Linotype" w:eastAsia="Palatino Linotype" w:hAnsi="Palatino Linotype" w:cs="Palatino Linotype"/>
          <w:color w:val="00000A"/>
          <w:lang w:val="el-GR"/>
        </w:rPr>
        <w:t>ἦν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imperfect of </w:t>
      </w:r>
      <w:r>
        <w:rPr>
          <w:rFonts w:ascii="Palatino Linotype" w:eastAsia="Palatino Linotype" w:hAnsi="Palatino Linotype" w:cs="Palatino Linotype"/>
          <w:color w:val="00000A"/>
          <w:lang w:val="el-GR"/>
        </w:rPr>
        <w:t>εἰμι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above and in </w:t>
      </w:r>
      <w:r w:rsidRPr="008F4D2D">
        <w:rPr>
          <w:rFonts w:ascii="Palatino Linotype" w:eastAsia="Palatino Linotype" w:hAnsi="Palatino Linotype" w:cs="Palatino Linotype"/>
          <w:b/>
          <w:bCs/>
          <w:color w:val="00000A"/>
        </w:rPr>
        <w:t>v2</w:t>
      </w:r>
      <w:r>
        <w:rPr>
          <w:rFonts w:ascii="Palatino Linotype" w:eastAsia="Palatino Linotype" w:hAnsi="Palatino Linotype" w:cs="Palatino Linotype"/>
          <w:color w:val="00000A"/>
        </w:rPr>
        <w:t xml:space="preserve"> is imperfective aspect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denoting an event</w:t>
      </w:r>
      <w:r w:rsidRPr="00F16E18">
        <w:rPr>
          <w:rFonts w:ascii="Palatino Linotype" w:eastAsia="Palatino Linotype" w:hAnsi="Palatino Linotype" w:cs="Palatino Linotype"/>
          <w:color w:val="00000A"/>
        </w:rPr>
        <w:t xml:space="preserve"> </w:t>
      </w:r>
      <w:r>
        <w:rPr>
          <w:rFonts w:ascii="Palatino Linotype" w:eastAsia="Palatino Linotype" w:hAnsi="Palatino Linotype" w:cs="Palatino Linotype"/>
          <w:color w:val="00000A"/>
        </w:rPr>
        <w:t>still unfolding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and shows the continuous nature of the Word’s existence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essential theologically that the Word exists for eternity with God. He is not a created being but coexists with God from all time and marks His divineness as the Second Person of the Holy Trinity.</w:t>
      </w:r>
    </w:p>
    <w:p w14:paraId="355AB865" w14:textId="7A9C9CD5" w:rsidR="00A92C6D" w:rsidRDefault="00A77F3D" w:rsidP="00A63D81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044A27">
        <w:rPr>
          <w:rFonts w:ascii="Palatino Linotype" w:eastAsia="Palatino Linotype" w:hAnsi="Palatino Linotype" w:cs="Palatino Linotype"/>
          <w:color w:val="00000A"/>
          <w:lang w:val="el-GR"/>
        </w:rPr>
        <w:lastRenderedPageBreak/>
        <w:t>Λόγος</w:t>
      </w:r>
      <w:r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2A2AAC">
        <w:rPr>
          <w:rFonts w:ascii="Palatino Linotype" w:eastAsia="Palatino Linotype" w:hAnsi="Palatino Linotype" w:cs="Palatino Linotype"/>
          <w:color w:val="00000A"/>
        </w:rPr>
        <w:t>had a wide range of meanings in religion and philosop</w:t>
      </w:r>
      <w:r w:rsidR="008F3137">
        <w:rPr>
          <w:rFonts w:ascii="Palatino Linotype" w:eastAsia="Palatino Linotype" w:hAnsi="Palatino Linotype" w:cs="Palatino Linotype"/>
          <w:color w:val="00000A"/>
        </w:rPr>
        <w:t xml:space="preserve">hy; the </w:t>
      </w:r>
      <w:r w:rsidR="00EC7BDF">
        <w:rPr>
          <w:rFonts w:ascii="Palatino Linotype" w:eastAsia="Palatino Linotype" w:hAnsi="Palatino Linotype" w:cs="Palatino Linotype"/>
          <w:color w:val="00000A"/>
        </w:rPr>
        <w:t>2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EC7BDF">
        <w:rPr>
          <w:rFonts w:ascii="Palatino Linotype" w:eastAsia="Palatino Linotype" w:hAnsi="Palatino Linotype" w:cs="Palatino Linotype"/>
          <w:color w:val="00000A"/>
        </w:rPr>
        <w:t xml:space="preserve">500 </w:t>
      </w:r>
      <w:r w:rsidR="004E4478">
        <w:rPr>
          <w:rFonts w:ascii="Palatino Linotype" w:eastAsia="Palatino Linotype" w:hAnsi="Palatino Linotype" w:cs="Palatino Linotype"/>
          <w:color w:val="00000A"/>
        </w:rPr>
        <w:t xml:space="preserve">page </w:t>
      </w:r>
      <w:r w:rsidR="008F3137">
        <w:rPr>
          <w:rFonts w:ascii="Palatino Linotype" w:eastAsia="Palatino Linotype" w:hAnsi="Palatino Linotype" w:cs="Palatino Linotype"/>
          <w:i/>
          <w:iCs/>
          <w:color w:val="00000A"/>
        </w:rPr>
        <w:t>Brill Dictionary</w:t>
      </w:r>
      <w:r w:rsidR="008F313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D36844">
        <w:rPr>
          <w:rFonts w:ascii="Palatino Linotype" w:eastAsia="Palatino Linotype" w:hAnsi="Palatino Linotype" w:cs="Palatino Linotype"/>
          <w:color w:val="00000A"/>
        </w:rPr>
        <w:t>(</w:t>
      </w:r>
      <w:r w:rsidR="001B78C2">
        <w:rPr>
          <w:rFonts w:ascii="Palatino Linotype" w:eastAsia="Palatino Linotype" w:hAnsi="Palatino Linotype" w:cs="Palatino Linotype"/>
          <w:color w:val="00000A"/>
        </w:rPr>
        <w:t>2015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1B78C2">
        <w:rPr>
          <w:rFonts w:ascii="Palatino Linotype" w:eastAsia="Palatino Linotype" w:hAnsi="Palatino Linotype" w:cs="Palatino Linotype"/>
          <w:color w:val="00000A"/>
        </w:rPr>
        <w:t xml:space="preserve"> pp.</w:t>
      </w:r>
      <w:r w:rsidR="00EC7BDF">
        <w:rPr>
          <w:rFonts w:ascii="Palatino Linotype" w:eastAsia="Palatino Linotype" w:hAnsi="Palatino Linotype" w:cs="Palatino Linotype"/>
          <w:color w:val="00000A"/>
        </w:rPr>
        <w:t xml:space="preserve">) </w:t>
      </w:r>
      <w:r w:rsidR="008F3137">
        <w:rPr>
          <w:rFonts w:ascii="Palatino Linotype" w:eastAsia="Palatino Linotype" w:hAnsi="Palatino Linotype" w:cs="Palatino Linotype"/>
          <w:color w:val="00000A"/>
        </w:rPr>
        <w:t xml:space="preserve">devotes </w:t>
      </w:r>
      <w:r w:rsidR="008C483E">
        <w:rPr>
          <w:rFonts w:ascii="Palatino Linotype" w:eastAsia="Palatino Linotype" w:hAnsi="Palatino Linotype" w:cs="Palatino Linotype"/>
          <w:color w:val="00000A"/>
        </w:rPr>
        <w:t xml:space="preserve">two and a half </w:t>
      </w:r>
      <w:r w:rsidR="00E50622">
        <w:rPr>
          <w:rFonts w:ascii="Palatino Linotype" w:eastAsia="Palatino Linotype" w:hAnsi="Palatino Linotype" w:cs="Palatino Linotype"/>
          <w:color w:val="00000A"/>
        </w:rPr>
        <w:t>densely written</w:t>
      </w:r>
      <w:r w:rsidR="00891D65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8C483E">
        <w:rPr>
          <w:rFonts w:ascii="Palatino Linotype" w:eastAsia="Palatino Linotype" w:hAnsi="Palatino Linotype" w:cs="Palatino Linotype"/>
          <w:color w:val="00000A"/>
        </w:rPr>
        <w:t>pages to its meanings.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Its root lies in the Proto-Indo-European term *leǵ-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meaning </w:t>
      </w:r>
      <w:r w:rsidR="00C43359">
        <w:rPr>
          <w:rFonts w:ascii="Palatino Linotype" w:eastAsia="Palatino Linotype" w:hAnsi="Palatino Linotype" w:cs="Palatino Linotype"/>
          <w:color w:val="00000A"/>
          <w:lang w:val="en-GB"/>
        </w:rPr>
        <w:t>“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>to collect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gather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or speak.</w:t>
      </w:r>
      <w:r w:rsidR="00C43359">
        <w:rPr>
          <w:rFonts w:ascii="Palatino Linotype" w:eastAsia="Palatino Linotype" w:hAnsi="Palatino Linotype" w:cs="Palatino Linotype"/>
          <w:color w:val="00000A"/>
          <w:lang w:val="en-GB"/>
        </w:rPr>
        <w:t>”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Philosophically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Heraclitus (</w:t>
      </w:r>
      <w:r w:rsidR="00F0737C">
        <w:rPr>
          <w:rFonts w:ascii="Palatino Linotype" w:eastAsia="Palatino Linotype" w:hAnsi="Palatino Linotype" w:cs="Palatino Linotype"/>
          <w:color w:val="00000A"/>
          <w:lang w:val="en-GB"/>
        </w:rPr>
        <w:t>c.</w:t>
      </w:r>
      <w:r w:rsidR="00AF451A">
        <w:rPr>
          <w:rFonts w:ascii="Palatino Linotype" w:eastAsia="Palatino Linotype" w:hAnsi="Palatino Linotype" w:cs="Palatino Linotype"/>
          <w:color w:val="00000A"/>
          <w:lang w:val="en-GB"/>
        </w:rPr>
        <w:t xml:space="preserve"> 535-475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BCE) used </w:t>
      </w:r>
      <w:r w:rsidR="00EB2C0C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to describe the universal principle of order and knowledge. </w:t>
      </w:r>
      <w:r w:rsidR="00AB595E">
        <w:rPr>
          <w:rFonts w:ascii="Palatino Linotype" w:eastAsia="Palatino Linotype" w:hAnsi="Palatino Linotype" w:cs="Palatino Linotype"/>
          <w:color w:val="00000A"/>
          <w:lang w:val="en-GB"/>
        </w:rPr>
        <w:t xml:space="preserve">He believed that everything </w:t>
      </w:r>
      <w:r w:rsidR="00742C70">
        <w:rPr>
          <w:rFonts w:ascii="Palatino Linotype" w:eastAsia="Palatino Linotype" w:hAnsi="Palatino Linotype" w:cs="Palatino Linotype"/>
          <w:color w:val="00000A"/>
          <w:lang w:val="en-GB"/>
        </w:rPr>
        <w:t>is in a state of flu</w:t>
      </w:r>
      <w:r w:rsidR="009F6B94">
        <w:rPr>
          <w:rFonts w:ascii="Palatino Linotype" w:eastAsia="Palatino Linotype" w:hAnsi="Palatino Linotype" w:cs="Palatino Linotype"/>
          <w:color w:val="00000A"/>
          <w:lang w:val="en-GB"/>
        </w:rPr>
        <w:t>x</w:t>
      </w:r>
      <w:r w:rsidR="00742C70">
        <w:rPr>
          <w:rFonts w:ascii="Palatino Linotype" w:eastAsia="Palatino Linotype" w:hAnsi="Palatino Linotype" w:cs="Palatino Linotype"/>
          <w:color w:val="00000A"/>
          <w:lang w:val="en-GB"/>
        </w:rPr>
        <w:t xml:space="preserve"> (</w:t>
      </w:r>
      <w:r w:rsidR="00742C70" w:rsidRPr="00742C70">
        <w:rPr>
          <w:rFonts w:ascii="Palatino Linotype" w:eastAsia="Palatino Linotype" w:hAnsi="Palatino Linotype" w:cs="Palatino Linotype"/>
          <w:color w:val="00000A"/>
        </w:rPr>
        <w:t>πάντα ῥεῖ</w:t>
      </w:r>
      <w:r w:rsidR="00061D44">
        <w:rPr>
          <w:rFonts w:ascii="Palatino Linotype" w:eastAsia="Palatino Linotype" w:hAnsi="Palatino Linotype" w:cs="Palatino Linotype"/>
          <w:color w:val="00000A"/>
        </w:rPr>
        <w:t>) but this change follow</w:t>
      </w:r>
      <w:r w:rsidR="00FC4209">
        <w:rPr>
          <w:rFonts w:ascii="Palatino Linotype" w:eastAsia="Palatino Linotype" w:hAnsi="Palatino Linotype" w:cs="Palatino Linotype"/>
          <w:color w:val="00000A"/>
        </w:rPr>
        <w:t>s</w:t>
      </w:r>
      <w:r w:rsidR="00061D44">
        <w:rPr>
          <w:rFonts w:ascii="Palatino Linotype" w:eastAsia="Palatino Linotype" w:hAnsi="Palatino Linotype" w:cs="Palatino Linotype"/>
          <w:color w:val="00000A"/>
        </w:rPr>
        <w:t xml:space="preserve"> a logical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061D44">
        <w:rPr>
          <w:rFonts w:ascii="Palatino Linotype" w:eastAsia="Palatino Linotype" w:hAnsi="Palatino Linotype" w:cs="Palatino Linotype"/>
          <w:color w:val="00000A"/>
        </w:rPr>
        <w:t xml:space="preserve"> structured order</w:t>
      </w:r>
      <w:r w:rsidR="007A18E0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CE2F17">
        <w:rPr>
          <w:rFonts w:ascii="Palatino Linotype" w:eastAsia="Palatino Linotype" w:hAnsi="Palatino Linotype" w:cs="Palatino Linotype"/>
          <w:color w:val="00000A"/>
        </w:rPr>
        <w:t>(Boardman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CE2F1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8B369C">
        <w:rPr>
          <w:rFonts w:ascii="Palatino Linotype" w:eastAsia="Palatino Linotype" w:hAnsi="Palatino Linotype" w:cs="Palatino Linotype"/>
          <w:color w:val="00000A"/>
        </w:rPr>
        <w:t>1986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8B369C">
        <w:rPr>
          <w:rFonts w:ascii="Palatino Linotype" w:eastAsia="Palatino Linotype" w:hAnsi="Palatino Linotype" w:cs="Palatino Linotype"/>
          <w:color w:val="00000A"/>
        </w:rPr>
        <w:t xml:space="preserve"> pp. 117-18)</w:t>
      </w:r>
      <w:r w:rsidR="00B44198">
        <w:rPr>
          <w:rFonts w:ascii="Palatino Linotype" w:eastAsia="Palatino Linotype" w:hAnsi="Palatino Linotype" w:cs="Palatino Linotype"/>
          <w:color w:val="00000A"/>
        </w:rPr>
        <w:t xml:space="preserve">; </w:t>
      </w:r>
      <w:r w:rsidR="00843255">
        <w:rPr>
          <w:rFonts w:ascii="Palatino Linotype" w:eastAsia="Palatino Linotype" w:hAnsi="Palatino Linotype" w:cs="Palatino Linotype"/>
          <w:color w:val="00000A"/>
        </w:rPr>
        <w:t>‘Heraclitus’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843255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AE02E0">
        <w:rPr>
          <w:rFonts w:ascii="Palatino Linotype" w:eastAsia="Palatino Linotype" w:hAnsi="Palatino Linotype" w:cs="Palatino Linotype"/>
          <w:i/>
          <w:iCs/>
          <w:color w:val="00000A"/>
        </w:rPr>
        <w:t xml:space="preserve">Oxford Classical </w:t>
      </w:r>
      <w:r w:rsidR="00AE02E0" w:rsidRPr="00E91136">
        <w:rPr>
          <w:rFonts w:ascii="Palatino Linotype" w:eastAsia="Palatino Linotype" w:hAnsi="Palatino Linotype" w:cs="Palatino Linotype"/>
          <w:color w:val="00000A"/>
        </w:rPr>
        <w:t>Dictionary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E91136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843255" w:rsidRPr="00E91136">
        <w:rPr>
          <w:rFonts w:ascii="Palatino Linotype" w:eastAsia="Palatino Linotype" w:hAnsi="Palatino Linotype" w:cs="Palatino Linotype"/>
          <w:color w:val="00000A"/>
        </w:rPr>
        <w:t>1970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843255">
        <w:rPr>
          <w:rFonts w:ascii="Palatino Linotype" w:eastAsia="Palatino Linotype" w:hAnsi="Palatino Linotype" w:cs="Palatino Linotype"/>
          <w:color w:val="00000A"/>
        </w:rPr>
        <w:t xml:space="preserve"> pp.</w:t>
      </w:r>
      <w:r w:rsidR="00E91136">
        <w:rPr>
          <w:rFonts w:ascii="Palatino Linotype" w:eastAsia="Palatino Linotype" w:hAnsi="Palatino Linotype" w:cs="Palatino Linotype"/>
          <w:color w:val="00000A"/>
        </w:rPr>
        <w:t xml:space="preserve"> 500</w:t>
      </w:r>
      <w:r w:rsidR="00B402D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B402DB">
        <w:rPr>
          <w:rFonts w:ascii="Palatino Linotype" w:eastAsia="Palatino Linotype" w:hAnsi="Palatino Linotype" w:cs="Palatino Linotype"/>
          <w:color w:val="00000A"/>
          <w:lang w:val="en-GB"/>
        </w:rPr>
        <w:t xml:space="preserve">– </w:t>
      </w:r>
      <w:r w:rsidR="00E91136">
        <w:rPr>
          <w:rFonts w:ascii="Palatino Linotype" w:eastAsia="Palatino Linotype" w:hAnsi="Palatino Linotype" w:cs="Palatino Linotype"/>
          <w:color w:val="00000A"/>
        </w:rPr>
        <w:t>501</w:t>
      </w:r>
      <w:r w:rsidR="009E2162">
        <w:rPr>
          <w:rFonts w:ascii="Palatino Linotype" w:eastAsia="Palatino Linotype" w:hAnsi="Palatino Linotype" w:cs="Palatino Linotype"/>
          <w:color w:val="00000A"/>
        </w:rPr>
        <w:t>)</w:t>
      </w:r>
      <w:r w:rsidR="00061D44">
        <w:rPr>
          <w:rFonts w:ascii="Palatino Linotype" w:eastAsia="Palatino Linotype" w:hAnsi="Palatino Linotype" w:cs="Palatino Linotype"/>
          <w:color w:val="00000A"/>
        </w:rPr>
        <w:t xml:space="preserve">. 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>The Stoics later expanded this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viewing </w:t>
      </w:r>
      <w:r w:rsidR="00EB2C0C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="00EB2C0C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as the rational force that governs the </w:t>
      </w:r>
      <w:r w:rsidR="003B6FF8">
        <w:rPr>
          <w:rFonts w:ascii="Palatino Linotype" w:eastAsia="Palatino Linotype" w:hAnsi="Palatino Linotype" w:cs="Palatino Linotype"/>
          <w:color w:val="00000A"/>
          <w:lang w:val="en-GB"/>
        </w:rPr>
        <w:t>C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osmos. </w:t>
      </w:r>
    </w:p>
    <w:p w14:paraId="0FDC5F36" w14:textId="1BD4A345" w:rsidR="006F7AC8" w:rsidRDefault="00F67BBA" w:rsidP="001E3947">
      <w:pPr>
        <w:spacing w:line="257" w:lineRule="auto"/>
        <w:ind w:firstLine="720"/>
        <w:rPr>
          <w:rFonts w:ascii="Palatino Linotype" w:eastAsia="Palatino Linotype" w:hAnsi="Palatino Linotype" w:cs="Palatino Linotype"/>
          <w:color w:val="00000A"/>
          <w:lang w:val="en-GB"/>
        </w:rPr>
      </w:pPr>
      <w:r>
        <w:rPr>
          <w:rFonts w:ascii="Palatino Linotype" w:eastAsia="Palatino Linotype" w:hAnsi="Palatino Linotype" w:cs="Palatino Linotype"/>
          <w:color w:val="00000A"/>
          <w:lang w:val="en-GB"/>
        </w:rPr>
        <w:t xml:space="preserve">Plato included </w:t>
      </w:r>
      <w:r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B971F8">
        <w:rPr>
          <w:rFonts w:ascii="Palatino Linotype" w:eastAsia="Palatino Linotype" w:hAnsi="Palatino Linotype" w:cs="Palatino Linotype"/>
          <w:color w:val="00000A"/>
        </w:rPr>
        <w:t>in his philosophy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B971F8">
        <w:rPr>
          <w:rFonts w:ascii="Palatino Linotype" w:eastAsia="Palatino Linotype" w:hAnsi="Palatino Linotype" w:cs="Palatino Linotype"/>
          <w:color w:val="00000A"/>
        </w:rPr>
        <w:t xml:space="preserve"> associating it with reason and discourse and in dialogues such as </w:t>
      </w:r>
      <w:r w:rsidR="00B971F8">
        <w:rPr>
          <w:rFonts w:ascii="Palatino Linotype" w:eastAsia="Palatino Linotype" w:hAnsi="Palatino Linotype" w:cs="Palatino Linotype"/>
          <w:i/>
          <w:iCs/>
          <w:color w:val="00000A"/>
        </w:rPr>
        <w:t xml:space="preserve">The Republic </w:t>
      </w:r>
      <w:r w:rsidR="00B971F8">
        <w:rPr>
          <w:rFonts w:ascii="Palatino Linotype" w:eastAsia="Palatino Linotype" w:hAnsi="Palatino Linotype" w:cs="Palatino Linotype"/>
          <w:color w:val="00000A"/>
        </w:rPr>
        <w:t xml:space="preserve">and </w:t>
      </w:r>
      <w:r w:rsidR="00B971F8">
        <w:rPr>
          <w:rFonts w:ascii="Palatino Linotype" w:eastAsia="Palatino Linotype" w:hAnsi="Palatino Linotype" w:cs="Palatino Linotype"/>
          <w:i/>
          <w:iCs/>
          <w:color w:val="00000A"/>
        </w:rPr>
        <w:t>Timaeus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8F4BCD">
        <w:rPr>
          <w:rFonts w:ascii="Palatino Linotype" w:eastAsia="Palatino Linotype" w:hAnsi="Palatino Linotype" w:cs="Palatino Linotype"/>
          <w:color w:val="00000A"/>
        </w:rPr>
        <w:t xml:space="preserve"> it is the faculty that enables humans to grasp the Forms</w:t>
      </w:r>
      <w:r w:rsidR="00FD7C7A">
        <w:rPr>
          <w:rFonts w:ascii="Palatino Linotype" w:eastAsia="Palatino Linotype" w:hAnsi="Palatino Linotype" w:cs="Palatino Linotype"/>
          <w:color w:val="00000A"/>
        </w:rPr>
        <w:t xml:space="preserve"> – the eternal and perfect realities beyond the material world.</w:t>
      </w:r>
      <w:r w:rsidR="003F54FF">
        <w:rPr>
          <w:rFonts w:ascii="Palatino Linotype" w:eastAsia="Palatino Linotype" w:hAnsi="Palatino Linotype" w:cs="Palatino Linotype"/>
          <w:color w:val="00000A"/>
        </w:rPr>
        <w:t xml:space="preserve"> For example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3F54FF">
        <w:rPr>
          <w:rFonts w:ascii="Palatino Linotype" w:eastAsia="Palatino Linotype" w:hAnsi="Palatino Linotype" w:cs="Palatino Linotype"/>
          <w:color w:val="00000A"/>
        </w:rPr>
        <w:t xml:space="preserve"> in </w:t>
      </w:r>
      <w:r w:rsidR="003F54FF">
        <w:rPr>
          <w:rFonts w:ascii="Palatino Linotype" w:eastAsia="Palatino Linotype" w:hAnsi="Palatino Linotype" w:cs="Palatino Linotype"/>
          <w:i/>
          <w:iCs/>
          <w:color w:val="00000A"/>
        </w:rPr>
        <w:t>Timaeus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3F54FF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3F54FF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="003F54FF">
        <w:rPr>
          <w:rFonts w:ascii="Palatino Linotype" w:eastAsia="Palatino Linotype" w:hAnsi="Palatino Linotype" w:cs="Palatino Linotype"/>
          <w:color w:val="00000A"/>
        </w:rPr>
        <w:t xml:space="preserve"> is </w:t>
      </w:r>
      <w:r w:rsidR="00695F4D">
        <w:rPr>
          <w:rFonts w:ascii="Palatino Linotype" w:eastAsia="Palatino Linotype" w:hAnsi="Palatino Linotype" w:cs="Palatino Linotype"/>
          <w:color w:val="00000A"/>
        </w:rPr>
        <w:t>associated with the Demiurge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695F4D">
        <w:rPr>
          <w:rFonts w:ascii="Palatino Linotype" w:eastAsia="Palatino Linotype" w:hAnsi="Palatino Linotype" w:cs="Palatino Linotype"/>
          <w:color w:val="00000A"/>
        </w:rPr>
        <w:t xml:space="preserve"> the divine craftsman who orders the Cosmos </w:t>
      </w:r>
      <w:r w:rsidR="00FC29EC">
        <w:rPr>
          <w:rFonts w:ascii="Palatino Linotype" w:eastAsia="Palatino Linotype" w:hAnsi="Palatino Linotype" w:cs="Palatino Linotype"/>
          <w:color w:val="00000A"/>
        </w:rPr>
        <w:t>by rational principles</w:t>
      </w:r>
      <w:r w:rsidR="00D241B8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9B743B">
        <w:rPr>
          <w:rFonts w:ascii="Palatino Linotype" w:eastAsia="Palatino Linotype" w:hAnsi="Palatino Linotype" w:cs="Palatino Linotype"/>
          <w:color w:val="00000A"/>
        </w:rPr>
        <w:t>(‘Logos’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9B743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9B743B">
        <w:rPr>
          <w:rFonts w:ascii="Palatino Linotype" w:eastAsia="Palatino Linotype" w:hAnsi="Palatino Linotype" w:cs="Palatino Linotype"/>
          <w:i/>
          <w:iCs/>
          <w:color w:val="00000A"/>
        </w:rPr>
        <w:t xml:space="preserve">Oxford Classical </w:t>
      </w:r>
      <w:r w:rsidR="009B743B" w:rsidRPr="00E91136">
        <w:rPr>
          <w:rFonts w:ascii="Palatino Linotype" w:eastAsia="Palatino Linotype" w:hAnsi="Palatino Linotype" w:cs="Palatino Linotype"/>
          <w:color w:val="00000A"/>
        </w:rPr>
        <w:t>Dictionary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9B743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9B743B" w:rsidRPr="00E91136">
        <w:rPr>
          <w:rFonts w:ascii="Palatino Linotype" w:eastAsia="Palatino Linotype" w:hAnsi="Palatino Linotype" w:cs="Palatino Linotype"/>
          <w:color w:val="00000A"/>
        </w:rPr>
        <w:t>1970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9B743B">
        <w:rPr>
          <w:rFonts w:ascii="Palatino Linotype" w:eastAsia="Palatino Linotype" w:hAnsi="Palatino Linotype" w:cs="Palatino Linotype"/>
          <w:color w:val="00000A"/>
        </w:rPr>
        <w:t xml:space="preserve"> p</w:t>
      </w:r>
      <w:r w:rsidR="00E733EC">
        <w:rPr>
          <w:rFonts w:ascii="Palatino Linotype" w:eastAsia="Palatino Linotype" w:hAnsi="Palatino Linotype" w:cs="Palatino Linotype"/>
          <w:color w:val="00000A"/>
        </w:rPr>
        <w:t xml:space="preserve">. </w:t>
      </w:r>
      <w:r w:rsidR="00DB4403">
        <w:rPr>
          <w:rFonts w:ascii="Palatino Linotype" w:eastAsia="Palatino Linotype" w:hAnsi="Palatino Linotype" w:cs="Palatino Linotype"/>
          <w:color w:val="00000A"/>
        </w:rPr>
        <w:t>618).</w:t>
      </w:r>
      <w:r w:rsidR="001E394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>In Hellenistic Judaism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Philo of Alexandria</w:t>
      </w:r>
      <w:r w:rsidR="00044150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730350">
        <w:rPr>
          <w:rFonts w:ascii="Palatino Linotype" w:eastAsia="Palatino Linotype" w:hAnsi="Palatino Linotype" w:cs="Palatino Linotype"/>
          <w:color w:val="00000A"/>
          <w:lang w:val="en-GB"/>
        </w:rPr>
        <w:t>(</w:t>
      </w:r>
      <w:r w:rsidR="007E653E">
        <w:rPr>
          <w:rFonts w:ascii="Palatino Linotype" w:eastAsia="Palatino Linotype" w:hAnsi="Palatino Linotype" w:cs="Palatino Linotype"/>
          <w:color w:val="00000A"/>
          <w:lang w:val="en-GB"/>
        </w:rPr>
        <w:t>c. 2</w:t>
      </w:r>
      <w:r w:rsidR="00F36CE8">
        <w:rPr>
          <w:rFonts w:ascii="Palatino Linotype" w:eastAsia="Palatino Linotype" w:hAnsi="Palatino Linotype" w:cs="Palatino Linotype"/>
          <w:color w:val="00000A"/>
          <w:lang w:val="en-GB"/>
        </w:rPr>
        <w:t>5</w:t>
      </w:r>
      <w:r w:rsidR="007E653E">
        <w:rPr>
          <w:rFonts w:ascii="Palatino Linotype" w:eastAsia="Palatino Linotype" w:hAnsi="Palatino Linotype" w:cs="Palatino Linotype"/>
          <w:color w:val="00000A"/>
          <w:lang w:val="en-GB"/>
        </w:rPr>
        <w:t xml:space="preserve"> BCE</w:t>
      </w:r>
      <w:r w:rsidR="003A6296">
        <w:rPr>
          <w:rFonts w:ascii="Palatino Linotype" w:eastAsia="Palatino Linotype" w:hAnsi="Palatino Linotype" w:cs="Palatino Linotype"/>
          <w:color w:val="00000A"/>
          <w:lang w:val="en-GB"/>
        </w:rPr>
        <w:t xml:space="preserve"> – c. </w:t>
      </w:r>
      <w:r w:rsidR="00A1499B">
        <w:rPr>
          <w:rFonts w:ascii="Palatino Linotype" w:eastAsia="Palatino Linotype" w:hAnsi="Palatino Linotype" w:cs="Palatino Linotype"/>
          <w:color w:val="00000A"/>
          <w:lang w:val="en-GB"/>
        </w:rPr>
        <w:t>45</w:t>
      </w:r>
      <w:r w:rsidR="003A6296">
        <w:rPr>
          <w:rFonts w:ascii="Palatino Linotype" w:eastAsia="Palatino Linotype" w:hAnsi="Palatino Linotype" w:cs="Palatino Linotype"/>
          <w:color w:val="00000A"/>
          <w:lang w:val="en-GB"/>
        </w:rPr>
        <w:t xml:space="preserve"> CE</w:t>
      </w:r>
      <w:r w:rsidR="00730350">
        <w:rPr>
          <w:rFonts w:ascii="Palatino Linotype" w:eastAsia="Palatino Linotype" w:hAnsi="Palatino Linotype" w:cs="Palatino Linotype"/>
          <w:color w:val="00000A"/>
          <w:lang w:val="en-GB"/>
        </w:rPr>
        <w:t>)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integrated </w:t>
      </w:r>
      <w:r w:rsidR="00EB2C0C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="00EB2C0C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>into Jewish philosophy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045D0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portraying it as an intermediary between God and the world.</w:t>
      </w:r>
      <w:r w:rsidR="00D80FC2" w:rsidRPr="00D80FC2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D80FC2">
        <w:rPr>
          <w:rFonts w:ascii="Palatino Linotype" w:eastAsia="Palatino Linotype" w:hAnsi="Palatino Linotype" w:cs="Palatino Linotype"/>
          <w:color w:val="00000A"/>
        </w:rPr>
        <w:t>(Boardman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D80FC2">
        <w:rPr>
          <w:rFonts w:ascii="Palatino Linotype" w:eastAsia="Palatino Linotype" w:hAnsi="Palatino Linotype" w:cs="Palatino Linotype"/>
          <w:color w:val="00000A"/>
        </w:rPr>
        <w:t xml:space="preserve"> 1986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D80FC2">
        <w:rPr>
          <w:rFonts w:ascii="Palatino Linotype" w:eastAsia="Palatino Linotype" w:hAnsi="Palatino Linotype" w:cs="Palatino Linotype"/>
          <w:color w:val="00000A"/>
        </w:rPr>
        <w:t xml:space="preserve"> p</w:t>
      </w:r>
      <w:r w:rsidR="00ED7DE1">
        <w:rPr>
          <w:rFonts w:ascii="Palatino Linotype" w:eastAsia="Palatino Linotype" w:hAnsi="Palatino Linotype" w:cs="Palatino Linotype"/>
          <w:color w:val="00000A"/>
        </w:rPr>
        <w:t>. 704</w:t>
      </w:r>
      <w:r w:rsidR="00F839C9">
        <w:rPr>
          <w:rFonts w:ascii="Palatino Linotype" w:eastAsia="Palatino Linotype" w:hAnsi="Palatino Linotype" w:cs="Palatino Linotype"/>
          <w:color w:val="00000A"/>
          <w:lang w:val="en-GB"/>
        </w:rPr>
        <w:t>)</w:t>
      </w:r>
      <w:r w:rsidR="00ED11CC">
        <w:rPr>
          <w:rFonts w:ascii="Palatino Linotype" w:eastAsia="Palatino Linotype" w:hAnsi="Palatino Linotype" w:cs="Palatino Linotype"/>
          <w:color w:val="00000A"/>
          <w:lang w:val="en-GB"/>
        </w:rPr>
        <w:t xml:space="preserve">. </w:t>
      </w:r>
      <w:r w:rsidR="007969C9" w:rsidRPr="007969C9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</w:p>
    <w:p w14:paraId="516A716F" w14:textId="5D53CF16" w:rsidR="001B379F" w:rsidRDefault="00F045D0" w:rsidP="001E3947">
      <w:pPr>
        <w:spacing w:line="257" w:lineRule="auto"/>
        <w:ind w:firstLine="720"/>
        <w:rPr>
          <w:rFonts w:ascii="Palatino Linotype" w:eastAsia="Palatino Linotype" w:hAnsi="Palatino Linotype" w:cs="Palatino Linotype"/>
          <w:color w:val="00000A"/>
        </w:rPr>
      </w:pP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>In Christianity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7969C9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="007969C9"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gained profound significance. </w:t>
      </w:r>
      <w:r w:rsidR="000E3DD0" w:rsidRPr="000E3DD0">
        <w:rPr>
          <w:rFonts w:ascii="Palatino Linotype" w:eastAsia="Palatino Linotype" w:hAnsi="Palatino Linotype" w:cs="Palatino Linotype"/>
          <w:color w:val="00000A"/>
          <w:lang w:val="en-GB"/>
        </w:rPr>
        <w:t>John’s Gospel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identifies Jesus Christ as the incarnate </w:t>
      </w:r>
      <w:r w:rsidR="00315384" w:rsidRPr="00044A27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emphasizing divine reason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2014BD">
        <w:rPr>
          <w:rFonts w:ascii="Palatino Linotype" w:eastAsia="Palatino Linotype" w:hAnsi="Palatino Linotype" w:cs="Palatino Linotype"/>
          <w:color w:val="00000A"/>
          <w:lang w:val="en-GB"/>
        </w:rPr>
        <w:t xml:space="preserve"> divine wisdom</w:t>
      </w:r>
      <w:r w:rsidR="00D2399E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>and the creative principle of the universe. This theological interpretation shaped early Christian doctrine and continues to influence religious thought.</w:t>
      </w:r>
      <w:r w:rsidR="00A8053B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>Over time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0E1644">
        <w:rPr>
          <w:rFonts w:ascii="Palatino Linotype" w:eastAsia="Palatino Linotype" w:hAnsi="Palatino Linotype" w:cs="Palatino Linotype"/>
          <w:color w:val="00000A"/>
          <w:lang w:val="el-GR"/>
        </w:rPr>
        <w:t>λ</w:t>
      </w:r>
      <w:r w:rsidR="00A023BF">
        <w:rPr>
          <w:rFonts w:ascii="Palatino Linotype" w:eastAsia="Palatino Linotype" w:hAnsi="Palatino Linotype" w:cs="Palatino Linotype"/>
          <w:color w:val="00000A"/>
          <w:lang w:val="el-GR"/>
        </w:rPr>
        <w:t>όγ</w:t>
      </w:r>
      <w:r w:rsidR="009A29BB">
        <w:rPr>
          <w:rFonts w:ascii="Palatino Linotype" w:eastAsia="Palatino Linotype" w:hAnsi="Palatino Linotype" w:cs="Palatino Linotype"/>
          <w:color w:val="00000A"/>
          <w:lang w:val="el-GR"/>
        </w:rPr>
        <w:t>ος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has also been used in rhetoric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mathematics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and modern philosophy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retaining its essence as a concept of reason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structure</w:t>
      </w:r>
      <w:r w:rsidR="00A01963">
        <w:rPr>
          <w:rFonts w:ascii="Palatino Linotype" w:eastAsia="Palatino Linotype" w:hAnsi="Palatino Linotype" w:cs="Palatino Linotype"/>
          <w:color w:val="00000A"/>
          <w:lang w:val="en-GB"/>
        </w:rPr>
        <w:t xml:space="preserve"> and speech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. </w:t>
      </w:r>
      <w:r w:rsidR="000E1CAD">
        <w:rPr>
          <w:rFonts w:ascii="Palatino Linotype" w:eastAsia="Palatino Linotype" w:hAnsi="Palatino Linotype" w:cs="Palatino Linotype"/>
          <w:color w:val="00000A"/>
          <w:lang w:val="en-GB"/>
        </w:rPr>
        <w:t>The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word</w:t>
      </w:r>
      <w:r w:rsidR="002772AE">
        <w:rPr>
          <w:rFonts w:ascii="Palatino Linotype" w:eastAsia="Palatino Linotype" w:hAnsi="Palatino Linotype" w:cs="Palatino Linotype"/>
          <w:color w:val="00000A"/>
          <w:lang w:val="en-GB"/>
        </w:rPr>
        <w:t xml:space="preserve"> thus</w:t>
      </w:r>
      <w:r w:rsidRPr="00F045D0">
        <w:rPr>
          <w:rFonts w:ascii="Palatino Linotype" w:eastAsia="Palatino Linotype" w:hAnsi="Palatino Linotype" w:cs="Palatino Linotype"/>
          <w:color w:val="00000A"/>
          <w:lang w:val="en-GB"/>
        </w:rPr>
        <w:t xml:space="preserve"> bridges ancient and contemporary ideas</w:t>
      </w:r>
      <w:r w:rsidR="007C50E9">
        <w:rPr>
          <w:rFonts w:ascii="Palatino Linotype" w:eastAsia="Palatino Linotype" w:hAnsi="Palatino Linotype" w:cs="Palatino Linotype"/>
          <w:color w:val="00000A"/>
          <w:lang w:val="en-GB"/>
        </w:rPr>
        <w:t>.</w:t>
      </w:r>
      <w:r w:rsidR="00A023BF" w:rsidRPr="00A023BF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7F4C58">
        <w:rPr>
          <w:rFonts w:ascii="Palatino Linotype" w:eastAsia="Palatino Linotype" w:hAnsi="Palatino Linotype" w:cs="Palatino Linotype"/>
          <w:color w:val="00000A"/>
        </w:rPr>
        <w:t xml:space="preserve">In John’s Prologue </w:t>
      </w:r>
      <w:r w:rsidR="00455B35">
        <w:rPr>
          <w:rFonts w:ascii="Palatino Linotype" w:eastAsia="Palatino Linotype" w:hAnsi="Palatino Linotype" w:cs="Palatino Linotype"/>
          <w:color w:val="00000A"/>
        </w:rPr>
        <w:t xml:space="preserve">both Hebrew and Greek traditions are </w:t>
      </w:r>
      <w:r w:rsidR="002D491C">
        <w:rPr>
          <w:rFonts w:ascii="Palatino Linotype" w:eastAsia="Palatino Linotype" w:hAnsi="Palatino Linotype" w:cs="Palatino Linotype"/>
          <w:color w:val="00000A"/>
        </w:rPr>
        <w:t>drawn on</w:t>
      </w:r>
      <w:r w:rsidR="00A66D7A">
        <w:rPr>
          <w:rFonts w:ascii="Palatino Linotype" w:eastAsia="Palatino Linotype" w:hAnsi="Palatino Linotype" w:cs="Palatino Linotype"/>
          <w:color w:val="00000A"/>
        </w:rPr>
        <w:t xml:space="preserve"> and</w:t>
      </w:r>
      <w:r w:rsidR="008C483E">
        <w:rPr>
          <w:rFonts w:ascii="Palatino Linotype" w:eastAsia="Palatino Linotype" w:hAnsi="Palatino Linotype" w:cs="Palatino Linotype"/>
          <w:color w:val="00000A"/>
        </w:rPr>
        <w:t xml:space="preserve"> it </w:t>
      </w:r>
      <w:r w:rsidR="002D491C">
        <w:rPr>
          <w:rFonts w:ascii="Palatino Linotype" w:eastAsia="Palatino Linotype" w:hAnsi="Palatino Linotype" w:cs="Palatino Linotype"/>
          <w:color w:val="00000A"/>
        </w:rPr>
        <w:t xml:space="preserve">evokes </w:t>
      </w:r>
      <w:r w:rsidR="008C483E">
        <w:rPr>
          <w:rFonts w:ascii="Palatino Linotype" w:eastAsia="Palatino Linotype" w:hAnsi="Palatino Linotype" w:cs="Palatino Linotype"/>
          <w:color w:val="00000A"/>
        </w:rPr>
        <w:t xml:space="preserve">the </w:t>
      </w:r>
      <w:r w:rsidR="004F487A">
        <w:rPr>
          <w:rFonts w:ascii="Palatino Linotype" w:eastAsia="Palatino Linotype" w:hAnsi="Palatino Linotype" w:cs="Palatino Linotype"/>
          <w:color w:val="00000A"/>
        </w:rPr>
        <w:t>revealed Word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4F487A">
        <w:rPr>
          <w:rFonts w:ascii="Palatino Linotype" w:eastAsia="Palatino Linotype" w:hAnsi="Palatino Linotype" w:cs="Palatino Linotype"/>
          <w:color w:val="00000A"/>
        </w:rPr>
        <w:t xml:space="preserve"> the message of Jesus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1C3131">
        <w:rPr>
          <w:rFonts w:ascii="Palatino Linotype" w:eastAsia="Palatino Linotype" w:hAnsi="Palatino Linotype" w:cs="Palatino Linotype"/>
          <w:color w:val="00000A"/>
        </w:rPr>
        <w:t xml:space="preserve"> the incarnate Jesus</w:t>
      </w:r>
      <w:r w:rsidR="004F5F67">
        <w:rPr>
          <w:rFonts w:ascii="Palatino Linotype" w:eastAsia="Palatino Linotype" w:hAnsi="Palatino Linotype" w:cs="Palatino Linotype"/>
          <w:color w:val="00000A"/>
        </w:rPr>
        <w:t>.</w:t>
      </w:r>
      <w:r w:rsidR="004F487A">
        <w:rPr>
          <w:rFonts w:ascii="Palatino Linotype" w:eastAsia="Palatino Linotype" w:hAnsi="Palatino Linotype" w:cs="Palatino Linotype"/>
          <w:color w:val="00000A"/>
        </w:rPr>
        <w:t xml:space="preserve"> </w:t>
      </w:r>
    </w:p>
    <w:p w14:paraId="3CA43593" w14:textId="3E07B1BB" w:rsidR="009E2A59" w:rsidRPr="00191ABD" w:rsidRDefault="00FF0FE8" w:rsidP="00165E14">
      <w:pPr>
        <w:spacing w:line="257" w:lineRule="auto"/>
        <w:ind w:firstLine="720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t xml:space="preserve">I would  suggest an additional </w:t>
      </w:r>
      <w:r w:rsidR="00796CD3">
        <w:rPr>
          <w:rFonts w:ascii="Palatino Linotype" w:eastAsia="Palatino Linotype" w:hAnsi="Palatino Linotype" w:cs="Palatino Linotype"/>
          <w:color w:val="00000A"/>
        </w:rPr>
        <w:t xml:space="preserve">gloss on </w:t>
      </w:r>
      <w:r w:rsidR="00C81BFD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="00F50EAF">
        <w:rPr>
          <w:rFonts w:ascii="Palatino Linotype" w:eastAsia="Palatino Linotype" w:hAnsi="Palatino Linotype" w:cs="Palatino Linotype"/>
          <w:color w:val="00000A"/>
        </w:rPr>
        <w:t xml:space="preserve"> in this context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191ABD">
        <w:rPr>
          <w:rFonts w:ascii="Palatino Linotype" w:eastAsia="Palatino Linotype" w:hAnsi="Palatino Linotype" w:cs="Palatino Linotype"/>
          <w:color w:val="00000A"/>
        </w:rPr>
        <w:t xml:space="preserve"> namely </w:t>
      </w:r>
      <w:r w:rsidR="00C0147D">
        <w:rPr>
          <w:rFonts w:ascii="Palatino Linotype" w:eastAsia="Palatino Linotype" w:hAnsi="Palatino Linotype" w:cs="Palatino Linotype"/>
          <w:color w:val="00000A"/>
        </w:rPr>
        <w:t>its basic meaning</w:t>
      </w:r>
      <w:r w:rsidR="001B37F2">
        <w:rPr>
          <w:rFonts w:ascii="Palatino Linotype" w:eastAsia="Palatino Linotype" w:hAnsi="Palatino Linotype" w:cs="Palatino Linotype"/>
          <w:color w:val="00000A"/>
        </w:rPr>
        <w:t>s</w:t>
      </w:r>
      <w:r w:rsidR="00F71DB6">
        <w:rPr>
          <w:rFonts w:ascii="Palatino Linotype" w:eastAsia="Palatino Linotype" w:hAnsi="Palatino Linotype" w:cs="Palatino Linotype"/>
          <w:color w:val="00000A"/>
        </w:rPr>
        <w:t xml:space="preserve"> of</w:t>
      </w:r>
      <w:r w:rsidR="00C0147D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62360C">
        <w:rPr>
          <w:rFonts w:ascii="Palatino Linotype" w:eastAsia="Palatino Linotype" w:hAnsi="Palatino Linotype" w:cs="Palatino Linotype"/>
          <w:color w:val="00000A"/>
        </w:rPr>
        <w:t>‘word’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62360C">
        <w:rPr>
          <w:rFonts w:ascii="Palatino Linotype" w:eastAsia="Palatino Linotype" w:hAnsi="Palatino Linotype" w:cs="Palatino Linotype"/>
          <w:color w:val="00000A"/>
        </w:rPr>
        <w:t xml:space="preserve"> ‘</w:t>
      </w:r>
      <w:r w:rsidR="009F503C">
        <w:rPr>
          <w:rFonts w:ascii="Palatino Linotype" w:eastAsia="Palatino Linotype" w:hAnsi="Palatino Linotype" w:cs="Palatino Linotype"/>
          <w:color w:val="00000A"/>
        </w:rPr>
        <w:t>declaration’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1B37F2">
        <w:rPr>
          <w:rFonts w:ascii="Palatino Linotype" w:eastAsia="Palatino Linotype" w:hAnsi="Palatino Linotype" w:cs="Palatino Linotype"/>
          <w:color w:val="00000A"/>
        </w:rPr>
        <w:t xml:space="preserve"> ‘command’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1B37F2">
        <w:rPr>
          <w:rFonts w:ascii="Palatino Linotype" w:eastAsia="Palatino Linotype" w:hAnsi="Palatino Linotype" w:cs="Palatino Linotype"/>
          <w:color w:val="00000A"/>
        </w:rPr>
        <w:t xml:space="preserve"> ‘proclamation’</w:t>
      </w:r>
      <w:r w:rsidR="009F503C">
        <w:rPr>
          <w:rFonts w:ascii="Palatino Linotype" w:eastAsia="Palatino Linotype" w:hAnsi="Palatino Linotype" w:cs="Palatino Linotype"/>
          <w:color w:val="00000A"/>
        </w:rPr>
        <w:t xml:space="preserve"> (</w:t>
      </w:r>
      <w:r w:rsidR="00CE28B6">
        <w:rPr>
          <w:rFonts w:ascii="Palatino Linotype" w:eastAsia="Palatino Linotype" w:hAnsi="Palatino Linotype" w:cs="Palatino Linotype"/>
          <w:i/>
          <w:iCs/>
          <w:color w:val="00000A"/>
        </w:rPr>
        <w:t xml:space="preserve">Brill </w:t>
      </w:r>
      <w:r w:rsidR="00CE28B6" w:rsidRPr="0044152B">
        <w:rPr>
          <w:rFonts w:ascii="Palatino Linotype" w:eastAsia="Palatino Linotype" w:hAnsi="Palatino Linotype" w:cs="Palatino Linotype"/>
          <w:i/>
          <w:iCs/>
          <w:color w:val="00000A"/>
        </w:rPr>
        <w:t>Dictionary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CE28B6">
        <w:rPr>
          <w:rFonts w:ascii="Palatino Linotype" w:eastAsia="Palatino Linotype" w:hAnsi="Palatino Linotype" w:cs="Palatino Linotype"/>
          <w:color w:val="00000A"/>
        </w:rPr>
        <w:t xml:space="preserve"> 2015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44152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AE6AD1">
        <w:rPr>
          <w:rFonts w:ascii="Palatino Linotype" w:eastAsia="Palatino Linotype" w:hAnsi="Palatino Linotype" w:cs="Palatino Linotype"/>
          <w:color w:val="00000A"/>
        </w:rPr>
        <w:t>p.</w:t>
      </w:r>
      <w:r w:rsidR="004C0264">
        <w:rPr>
          <w:rFonts w:ascii="Palatino Linotype" w:eastAsia="Palatino Linotype" w:hAnsi="Palatino Linotype" w:cs="Palatino Linotype"/>
          <w:color w:val="00000A"/>
        </w:rPr>
        <w:t>1251</w:t>
      </w:r>
      <w:r w:rsidR="00AE6AD1">
        <w:rPr>
          <w:rFonts w:ascii="Palatino Linotype" w:eastAsia="Palatino Linotype" w:hAnsi="Palatino Linotype" w:cs="Palatino Linotype"/>
          <w:color w:val="00000A"/>
        </w:rPr>
        <w:t xml:space="preserve">). </w:t>
      </w:r>
      <w:r w:rsidR="008752AB" w:rsidRPr="00CE28B6">
        <w:rPr>
          <w:rFonts w:ascii="Palatino Linotype" w:eastAsia="Palatino Linotype" w:hAnsi="Palatino Linotype" w:cs="Palatino Linotype"/>
          <w:color w:val="00000A"/>
        </w:rPr>
        <w:t>The</w:t>
      </w:r>
      <w:r w:rsidR="008752AB">
        <w:rPr>
          <w:rFonts w:ascii="Palatino Linotype" w:eastAsia="Palatino Linotype" w:hAnsi="Palatino Linotype" w:cs="Palatino Linotype"/>
          <w:color w:val="00000A"/>
        </w:rPr>
        <w:t xml:space="preserve"> world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0E187B">
        <w:rPr>
          <w:rFonts w:ascii="Palatino Linotype" w:eastAsia="Palatino Linotype" w:hAnsi="Palatino Linotype" w:cs="Palatino Linotype"/>
          <w:color w:val="00000A"/>
        </w:rPr>
        <w:t xml:space="preserve"> after all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8752AB">
        <w:rPr>
          <w:rFonts w:ascii="Palatino Linotype" w:eastAsia="Palatino Linotype" w:hAnsi="Palatino Linotype" w:cs="Palatino Linotype"/>
          <w:color w:val="00000A"/>
        </w:rPr>
        <w:t xml:space="preserve"> was</w:t>
      </w:r>
      <w:r w:rsidR="00B63D36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8752AB">
        <w:rPr>
          <w:rFonts w:ascii="Palatino Linotype" w:eastAsia="Palatino Linotype" w:hAnsi="Palatino Linotype" w:cs="Palatino Linotype"/>
          <w:color w:val="00000A"/>
        </w:rPr>
        <w:t xml:space="preserve">brought into being by words: </w:t>
      </w:r>
      <w:r w:rsidR="00277002" w:rsidRPr="00277002">
        <w:rPr>
          <w:rFonts w:ascii="Palatino Linotype" w:eastAsia="Palatino Linotype" w:hAnsi="Palatino Linotype" w:cs="Palatino Linotype"/>
          <w:color w:val="00000A"/>
        </w:rPr>
        <w:t>γενηθήτω φῶς</w:t>
      </w:r>
      <w:r w:rsidR="00277002">
        <w:rPr>
          <w:rFonts w:ascii="Palatino Linotype" w:eastAsia="Palatino Linotype" w:hAnsi="Palatino Linotype" w:cs="Palatino Linotype"/>
          <w:color w:val="00000A"/>
        </w:rPr>
        <w:t xml:space="preserve"> (</w:t>
      </w:r>
      <w:r w:rsidR="009673F6">
        <w:rPr>
          <w:rFonts w:ascii="Palatino Linotype" w:eastAsia="Palatino Linotype" w:hAnsi="Palatino Linotype" w:cs="Palatino Linotype"/>
          <w:color w:val="00000A"/>
        </w:rPr>
        <w:t>‘</w:t>
      </w:r>
      <w:r w:rsidR="00277002">
        <w:rPr>
          <w:rFonts w:ascii="Palatino Linotype" w:eastAsia="Palatino Linotype" w:hAnsi="Palatino Linotype" w:cs="Palatino Linotype"/>
          <w:color w:val="00000A"/>
        </w:rPr>
        <w:t>l</w:t>
      </w:r>
      <w:r w:rsidR="004C3309">
        <w:rPr>
          <w:rFonts w:ascii="Palatino Linotype" w:eastAsia="Palatino Linotype" w:hAnsi="Palatino Linotype" w:cs="Palatino Linotype"/>
          <w:color w:val="00000A"/>
        </w:rPr>
        <w:t>et there be light</w:t>
      </w:r>
      <w:r w:rsidR="00316CAB">
        <w:rPr>
          <w:rFonts w:ascii="Palatino Linotype" w:eastAsia="Palatino Linotype" w:hAnsi="Palatino Linotype" w:cs="Palatino Linotype"/>
          <w:color w:val="00000A"/>
        </w:rPr>
        <w:t>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5C6C02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4C3309">
        <w:rPr>
          <w:rFonts w:ascii="Palatino Linotype" w:eastAsia="Palatino Linotype" w:hAnsi="Palatino Linotype" w:cs="Palatino Linotype"/>
          <w:color w:val="00000A"/>
        </w:rPr>
        <w:t>Gen</w:t>
      </w:r>
      <w:r w:rsidR="00F306DE">
        <w:rPr>
          <w:rFonts w:ascii="Palatino Linotype" w:eastAsia="Palatino Linotype" w:hAnsi="Palatino Linotype" w:cs="Palatino Linotype"/>
          <w:color w:val="00000A"/>
        </w:rPr>
        <w:t xml:space="preserve">. </w:t>
      </w:r>
      <w:r w:rsidR="007A7957">
        <w:rPr>
          <w:rFonts w:ascii="Palatino Linotype" w:eastAsia="Palatino Linotype" w:hAnsi="Palatino Linotype" w:cs="Palatino Linotype"/>
          <w:color w:val="00000A"/>
        </w:rPr>
        <w:t>1</w:t>
      </w:r>
      <w:r w:rsidR="00F306DE">
        <w:rPr>
          <w:rFonts w:ascii="Palatino Linotype" w:eastAsia="Palatino Linotype" w:hAnsi="Palatino Linotype" w:cs="Palatino Linotype"/>
          <w:color w:val="00000A"/>
        </w:rPr>
        <w:t>:</w:t>
      </w:r>
      <w:r w:rsidR="007A7957">
        <w:rPr>
          <w:rFonts w:ascii="Palatino Linotype" w:eastAsia="Palatino Linotype" w:hAnsi="Palatino Linotype" w:cs="Palatino Linotype"/>
          <w:color w:val="00000A"/>
        </w:rPr>
        <w:t>3)</w:t>
      </w:r>
      <w:r w:rsidR="00604B9F">
        <w:rPr>
          <w:rFonts w:ascii="Palatino Linotype" w:eastAsia="Palatino Linotype" w:hAnsi="Palatino Linotype" w:cs="Palatino Linotype"/>
          <w:color w:val="00000A"/>
        </w:rPr>
        <w:t xml:space="preserve">; </w:t>
      </w:r>
      <w:r w:rsidR="00064195" w:rsidRPr="00064195">
        <w:rPr>
          <w:rFonts w:ascii="Palatino Linotype" w:eastAsia="Palatino Linotype" w:hAnsi="Palatino Linotype" w:cs="Palatino Linotype"/>
          <w:color w:val="00000A"/>
        </w:rPr>
        <w:t xml:space="preserve">γενηθήτω στερέωμα ἐν μέσῳ τοῦ ὕδατος </w:t>
      </w:r>
      <w:r w:rsidR="00064195">
        <w:rPr>
          <w:rFonts w:ascii="Palatino Linotype" w:eastAsia="Palatino Linotype" w:hAnsi="Palatino Linotype" w:cs="Palatino Linotype"/>
          <w:color w:val="00000A"/>
        </w:rPr>
        <w:t>(</w:t>
      </w:r>
      <w:r w:rsidR="00316CAB">
        <w:rPr>
          <w:rFonts w:ascii="Palatino Linotype" w:eastAsia="Palatino Linotype" w:hAnsi="Palatino Linotype" w:cs="Palatino Linotype"/>
          <w:color w:val="00000A"/>
        </w:rPr>
        <w:t>‘</w:t>
      </w:r>
      <w:r w:rsidR="00064195">
        <w:rPr>
          <w:rFonts w:ascii="Palatino Linotype" w:eastAsia="Palatino Linotype" w:hAnsi="Palatino Linotype" w:cs="Palatino Linotype"/>
          <w:color w:val="00000A"/>
        </w:rPr>
        <w:t>l</w:t>
      </w:r>
      <w:r w:rsidR="00B15847">
        <w:rPr>
          <w:rFonts w:ascii="Palatino Linotype" w:eastAsia="Palatino Linotype" w:hAnsi="Palatino Linotype" w:cs="Palatino Linotype"/>
          <w:color w:val="00000A"/>
        </w:rPr>
        <w:t>et there be a dome in the midst of</w:t>
      </w:r>
      <w:r w:rsidR="00E5584E">
        <w:rPr>
          <w:rFonts w:ascii="Palatino Linotype" w:eastAsia="Palatino Linotype" w:hAnsi="Palatino Linotype" w:cs="Palatino Linotype"/>
          <w:color w:val="00000A"/>
        </w:rPr>
        <w:t xml:space="preserve"> the waters…</w:t>
      </w:r>
      <w:r w:rsidR="00316CAB">
        <w:rPr>
          <w:rFonts w:ascii="Palatino Linotype" w:eastAsia="Palatino Linotype" w:hAnsi="Palatino Linotype" w:cs="Palatino Linotype"/>
          <w:color w:val="00000A"/>
        </w:rPr>
        <w:t>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E5584E">
        <w:rPr>
          <w:rFonts w:ascii="Palatino Linotype" w:eastAsia="Palatino Linotype" w:hAnsi="Palatino Linotype" w:cs="Palatino Linotype"/>
          <w:color w:val="00000A"/>
        </w:rPr>
        <w:t xml:space="preserve"> Gen</w:t>
      </w:r>
      <w:r w:rsidR="00F306DE">
        <w:rPr>
          <w:rFonts w:ascii="Palatino Linotype" w:eastAsia="Palatino Linotype" w:hAnsi="Palatino Linotype" w:cs="Palatino Linotype"/>
          <w:color w:val="00000A"/>
        </w:rPr>
        <w:t>.</w:t>
      </w:r>
      <w:r w:rsidR="00DF5BA4">
        <w:rPr>
          <w:rFonts w:ascii="Palatino Linotype" w:eastAsia="Palatino Linotype" w:hAnsi="Palatino Linotype" w:cs="Palatino Linotype"/>
          <w:color w:val="00000A"/>
        </w:rPr>
        <w:t xml:space="preserve"> 1</w:t>
      </w:r>
      <w:r w:rsidR="00F306DE">
        <w:rPr>
          <w:rFonts w:ascii="Palatino Linotype" w:eastAsia="Palatino Linotype" w:hAnsi="Palatino Linotype" w:cs="Palatino Linotype"/>
          <w:color w:val="00000A"/>
        </w:rPr>
        <w:t>:</w:t>
      </w:r>
      <w:r w:rsidR="00DF5BA4">
        <w:rPr>
          <w:rFonts w:ascii="Palatino Linotype" w:eastAsia="Palatino Linotype" w:hAnsi="Palatino Linotype" w:cs="Palatino Linotype"/>
          <w:color w:val="00000A"/>
        </w:rPr>
        <w:t xml:space="preserve">6) etc. </w:t>
      </w:r>
      <w:r w:rsidR="00E82281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DF5BA4">
        <w:rPr>
          <w:rFonts w:ascii="Palatino Linotype" w:eastAsia="Palatino Linotype" w:hAnsi="Palatino Linotype" w:cs="Palatino Linotype"/>
          <w:color w:val="00000A"/>
        </w:rPr>
        <w:t>In other words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563ED1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C70FCB">
        <w:rPr>
          <w:rFonts w:ascii="Palatino Linotype" w:eastAsia="Palatino Linotype" w:hAnsi="Palatino Linotype" w:cs="Palatino Linotype"/>
          <w:color w:val="00000A"/>
        </w:rPr>
        <w:t xml:space="preserve">the world was created by </w:t>
      </w:r>
      <w:r w:rsidR="00563ED1">
        <w:rPr>
          <w:rFonts w:ascii="Palatino Linotype" w:eastAsia="Palatino Linotype" w:hAnsi="Palatino Linotype" w:cs="Palatino Linotype"/>
          <w:color w:val="00000A"/>
        </w:rPr>
        <w:t xml:space="preserve">the Word </w:t>
      </w:r>
      <w:r w:rsidR="0016304D">
        <w:rPr>
          <w:rFonts w:ascii="Palatino Linotype" w:eastAsia="Palatino Linotype" w:hAnsi="Palatino Linotype" w:cs="Palatino Linotype"/>
          <w:color w:val="00000A"/>
        </w:rPr>
        <w:t>with words.</w:t>
      </w:r>
      <w:r w:rsidR="006E7C12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355A5C" w:rsidRPr="00044A27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="00355A5C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5D127F">
        <w:rPr>
          <w:rFonts w:ascii="Palatino Linotype" w:eastAsia="Palatino Linotype" w:hAnsi="Palatino Linotype" w:cs="Palatino Linotype"/>
          <w:color w:val="00000A"/>
        </w:rPr>
        <w:t xml:space="preserve">here </w:t>
      </w:r>
      <w:r w:rsidR="00355A5C">
        <w:rPr>
          <w:rFonts w:ascii="Palatino Linotype" w:eastAsia="Palatino Linotype" w:hAnsi="Palatino Linotype" w:cs="Palatino Linotype"/>
          <w:color w:val="00000A"/>
        </w:rPr>
        <w:t>combines both speech and reason in its meanings</w:t>
      </w:r>
      <w:r w:rsidR="00724BAC">
        <w:rPr>
          <w:rFonts w:ascii="Palatino Linotype" w:eastAsia="Palatino Linotype" w:hAnsi="Palatino Linotype" w:cs="Palatino Linotype"/>
          <w:color w:val="00000A"/>
        </w:rPr>
        <w:t xml:space="preserve"> and</w:t>
      </w:r>
      <w:r w:rsidR="00FD58E8">
        <w:rPr>
          <w:rFonts w:ascii="Palatino Linotype" w:eastAsia="Palatino Linotype" w:hAnsi="Palatino Linotype" w:cs="Palatino Linotype"/>
          <w:color w:val="00000A"/>
        </w:rPr>
        <w:t xml:space="preserve"> t</w:t>
      </w:r>
      <w:r w:rsidR="00E84DE5">
        <w:rPr>
          <w:rFonts w:ascii="Palatino Linotype" w:eastAsia="Palatino Linotype" w:hAnsi="Palatino Linotype" w:cs="Palatino Linotype"/>
          <w:color w:val="00000A"/>
        </w:rPr>
        <w:t>h</w:t>
      </w:r>
      <w:r w:rsidR="000B3CCE">
        <w:rPr>
          <w:rFonts w:ascii="Palatino Linotype" w:eastAsia="Palatino Linotype" w:hAnsi="Palatino Linotype" w:cs="Palatino Linotype"/>
          <w:color w:val="00000A"/>
        </w:rPr>
        <w:t>e</w:t>
      </w:r>
      <w:r w:rsidR="008B295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E84DE5">
        <w:rPr>
          <w:rFonts w:ascii="Palatino Linotype" w:eastAsia="Palatino Linotype" w:hAnsi="Palatino Linotype" w:cs="Palatino Linotype"/>
          <w:color w:val="00000A"/>
        </w:rPr>
        <w:t xml:space="preserve">literal </w:t>
      </w:r>
      <w:r w:rsidR="00283CC0">
        <w:rPr>
          <w:rFonts w:ascii="Palatino Linotype" w:eastAsia="Palatino Linotype" w:hAnsi="Palatino Linotype" w:cs="Palatino Linotype"/>
          <w:color w:val="00000A"/>
        </w:rPr>
        <w:t>layer</w:t>
      </w:r>
      <w:r w:rsidR="00E84DE5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B05F4B">
        <w:rPr>
          <w:rFonts w:ascii="Palatino Linotype" w:eastAsia="Palatino Linotype" w:hAnsi="Palatino Linotype" w:cs="Palatino Linotype"/>
          <w:color w:val="00000A"/>
        </w:rPr>
        <w:t xml:space="preserve">of </w:t>
      </w:r>
      <w:r w:rsidR="00B05F4B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="00B05F4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1C2E16">
        <w:rPr>
          <w:rFonts w:ascii="Palatino Linotype" w:eastAsia="Palatino Linotype" w:hAnsi="Palatino Linotype" w:cs="Palatino Linotype"/>
          <w:color w:val="00000A"/>
        </w:rPr>
        <w:t xml:space="preserve">here </w:t>
      </w:r>
      <w:r w:rsidR="00C31BAE">
        <w:rPr>
          <w:rFonts w:ascii="Palatino Linotype" w:eastAsia="Palatino Linotype" w:hAnsi="Palatino Linotype" w:cs="Palatino Linotype"/>
          <w:color w:val="00000A"/>
        </w:rPr>
        <w:t xml:space="preserve">adds </w:t>
      </w:r>
      <w:r w:rsidR="00FD58E8">
        <w:rPr>
          <w:rFonts w:ascii="Palatino Linotype" w:eastAsia="Palatino Linotype" w:hAnsi="Palatino Linotype" w:cs="Palatino Linotype"/>
          <w:color w:val="00000A"/>
        </w:rPr>
        <w:t xml:space="preserve">something </w:t>
      </w:r>
      <w:r w:rsidR="00C31BAE">
        <w:rPr>
          <w:rFonts w:ascii="Palatino Linotype" w:eastAsia="Palatino Linotype" w:hAnsi="Palatino Linotype" w:cs="Palatino Linotype"/>
          <w:color w:val="00000A"/>
        </w:rPr>
        <w:t>to</w:t>
      </w:r>
      <w:r w:rsidR="00E84DE5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C31BAE">
        <w:rPr>
          <w:rFonts w:ascii="Palatino Linotype" w:eastAsia="Palatino Linotype" w:hAnsi="Palatino Linotype" w:cs="Palatino Linotype"/>
          <w:color w:val="00000A"/>
        </w:rPr>
        <w:t>the philosophical and theological interpretations.</w:t>
      </w:r>
      <w:r w:rsidR="00B030EA">
        <w:rPr>
          <w:rFonts w:ascii="Palatino Linotype" w:eastAsia="Palatino Linotype" w:hAnsi="Palatino Linotype" w:cs="Palatino Linotype"/>
          <w:color w:val="00000A"/>
        </w:rPr>
        <w:t xml:space="preserve"> </w:t>
      </w:r>
    </w:p>
    <w:p w14:paraId="1B9C60B4" w14:textId="39488660" w:rsidR="00F702C7" w:rsidRPr="0033146D" w:rsidRDefault="007D2D86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33146D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006343B8" w:rsidRPr="0033146D">
        <w:rPr>
          <w:rFonts w:ascii="Palatino Linotype" w:eastAsia="Palatino Linotype" w:hAnsi="Palatino Linotype" w:cs="Palatino Linotype"/>
          <w:b/>
          <w:bCs/>
          <w:color w:val="00000A"/>
        </w:rPr>
        <w:t>2</w:t>
      </w:r>
      <w:r w:rsidR="009829FC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.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</w:rPr>
        <w:t>Οὗτος ἦν ἐν ἀρχῇ πρὸς τὸν Θεόν.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7B711B" w:rsidRPr="0033146D">
        <w:rPr>
          <w:rFonts w:ascii="Palatino Linotype" w:eastAsia="Palatino Linotype" w:hAnsi="Palatino Linotype" w:cs="Palatino Linotype"/>
          <w:b/>
          <w:bCs/>
          <w:color w:val="00000A"/>
        </w:rPr>
        <w:t>(He was in the beginning with God</w:t>
      </w:r>
      <w:r w:rsidR="00331495" w:rsidRPr="0033146D">
        <w:rPr>
          <w:rFonts w:ascii="Palatino Linotype" w:eastAsia="Palatino Linotype" w:hAnsi="Palatino Linotype" w:cs="Palatino Linotype"/>
          <w:b/>
          <w:bCs/>
          <w:color w:val="00000A"/>
        </w:rPr>
        <w:t>)</w:t>
      </w:r>
    </w:p>
    <w:p w14:paraId="362AB32A" w14:textId="779B7EB7" w:rsidR="007A2DEB" w:rsidRPr="0065768E" w:rsidRDefault="007A2DEB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 w:rsidRPr="0065768E">
        <w:rPr>
          <w:rFonts w:ascii="Palatino Linotype" w:eastAsia="Palatino Linotype" w:hAnsi="Palatino Linotype" w:cs="Palatino Linotype"/>
          <w:color w:val="00000A"/>
        </w:rPr>
        <w:t>ἦν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C71827" w:rsidRPr="0065768E">
        <w:rPr>
          <w:rFonts w:ascii="Palatino Linotype" w:eastAsia="Palatino Linotype" w:hAnsi="Palatino Linotype" w:cs="Palatino Linotype"/>
          <w:color w:val="00000A"/>
        </w:rPr>
        <w:t xml:space="preserve"> see </w:t>
      </w:r>
      <w:r w:rsidR="00F270FC" w:rsidRPr="0065768E">
        <w:rPr>
          <w:rFonts w:ascii="Palatino Linotype" w:eastAsia="Palatino Linotype" w:hAnsi="Palatino Linotype" w:cs="Palatino Linotype"/>
          <w:color w:val="00000A"/>
        </w:rPr>
        <w:t xml:space="preserve">note on </w:t>
      </w:r>
      <w:r w:rsidR="00C71827" w:rsidRPr="00D1104C">
        <w:rPr>
          <w:rFonts w:ascii="Palatino Linotype" w:eastAsia="Palatino Linotype" w:hAnsi="Palatino Linotype" w:cs="Palatino Linotype"/>
          <w:b/>
          <w:bCs/>
          <w:color w:val="00000A"/>
        </w:rPr>
        <w:t xml:space="preserve">v1 </w:t>
      </w:r>
      <w:r w:rsidR="00C71827" w:rsidRPr="0065768E">
        <w:rPr>
          <w:rFonts w:ascii="Palatino Linotype" w:eastAsia="Palatino Linotype" w:hAnsi="Palatino Linotype" w:cs="Palatino Linotype"/>
          <w:color w:val="00000A"/>
        </w:rPr>
        <w:t>above.</w:t>
      </w:r>
    </w:p>
    <w:p w14:paraId="46091AEB" w14:textId="38697F82" w:rsidR="004263BB" w:rsidRPr="001938C6" w:rsidRDefault="004263BB" w:rsidP="2A8477D3">
      <w:pPr>
        <w:spacing w:line="257" w:lineRule="auto"/>
      </w:pPr>
      <w:r w:rsidRPr="0014710F">
        <w:rPr>
          <w:rFonts w:ascii="Greek polytonic" w:eastAsia="Palatino Linotype" w:hAnsi="Greek polytonic" w:cs="Palatino Linotype"/>
          <w:color w:val="00000A"/>
        </w:rPr>
        <w:lastRenderedPageBreak/>
        <w:t>πρὸς</w:t>
      </w:r>
      <w:r w:rsidR="00E51302">
        <w:rPr>
          <w:rFonts w:ascii="Greek polytonic" w:eastAsia="Palatino Linotype" w:hAnsi="Greek polytonic" w:cs="Palatino Linotype"/>
          <w:color w:val="00000A"/>
        </w:rPr>
        <w:t xml:space="preserve"> </w:t>
      </w:r>
      <w:r w:rsidR="00E20DC5">
        <w:rPr>
          <w:rFonts w:ascii="Greek polytonic" w:eastAsia="Palatino Linotype" w:hAnsi="Greek polytonic" w:cs="Palatino Linotype"/>
          <w:color w:val="00000A"/>
        </w:rPr>
        <w:t>‘</w:t>
      </w:r>
      <w:r w:rsidR="00E51302" w:rsidRPr="0014710F">
        <w:rPr>
          <w:rFonts w:ascii="Greek polytonic" w:eastAsia="Palatino Linotype" w:hAnsi="Greek polytonic" w:cs="Palatino Linotype"/>
          <w:color w:val="00000A"/>
        </w:rPr>
        <w:t>τὸν Θεόν</w:t>
      </w:r>
      <w:r w:rsidR="000B4C53">
        <w:rPr>
          <w:rFonts w:ascii="Greek polytonic" w:eastAsia="Palatino Linotype" w:hAnsi="Greek polytonic" w:cs="Palatino Linotype"/>
          <w:color w:val="00000A"/>
        </w:rPr>
        <w:t>,</w:t>
      </w:r>
      <w:r w:rsidR="0077756A">
        <w:rPr>
          <w:rFonts w:ascii="Greek polytonic" w:eastAsia="Palatino Linotype" w:hAnsi="Greek polytonic" w:cs="Palatino Linotype"/>
          <w:color w:val="00000A"/>
        </w:rPr>
        <w:t xml:space="preserve"> </w:t>
      </w:r>
      <w:r w:rsidR="00E51302">
        <w:rPr>
          <w:rFonts w:ascii="Greek polytonic" w:eastAsia="Palatino Linotype" w:hAnsi="Greek polytonic" w:cs="Palatino Linotype"/>
          <w:color w:val="00000A"/>
        </w:rPr>
        <w:t xml:space="preserve"> </w:t>
      </w:r>
      <w:r w:rsidR="0077756A">
        <w:rPr>
          <w:rFonts w:ascii="Greek polytonic" w:eastAsia="Palatino Linotype" w:hAnsi="Greek polytonic" w:cs="Palatino Linotype"/>
          <w:color w:val="00000A"/>
        </w:rPr>
        <w:t>‘</w:t>
      </w:r>
      <w:r w:rsidR="00E20DC5">
        <w:rPr>
          <w:rFonts w:ascii="Greek polytonic" w:eastAsia="Palatino Linotype" w:hAnsi="Greek polytonic" w:cs="Palatino Linotype"/>
          <w:color w:val="00000A"/>
        </w:rPr>
        <w:t>with</w:t>
      </w:r>
      <w:r w:rsidR="0077756A">
        <w:rPr>
          <w:rFonts w:ascii="Greek polytonic" w:eastAsia="Palatino Linotype" w:hAnsi="Greek polytonic" w:cs="Palatino Linotype"/>
          <w:color w:val="00000A"/>
        </w:rPr>
        <w:t xml:space="preserve"> God’</w:t>
      </w:r>
      <w:r w:rsidR="000B4C53">
        <w:rPr>
          <w:rFonts w:ascii="Greek polytonic" w:eastAsia="Palatino Linotype" w:hAnsi="Greek polytonic" w:cs="Palatino Linotype"/>
          <w:color w:val="00000A"/>
        </w:rPr>
        <w:t>,</w:t>
      </w:r>
      <w:r w:rsidR="005932B7">
        <w:rPr>
          <w:rFonts w:ascii="Greek polytonic" w:eastAsia="Palatino Linotype" w:hAnsi="Greek polytonic" w:cs="Palatino Linotype"/>
          <w:color w:val="00000A"/>
        </w:rPr>
        <w:t xml:space="preserve"> reflects</w:t>
      </w:r>
      <w:r w:rsidR="00B82B28">
        <w:rPr>
          <w:rFonts w:ascii="Greek polytonic" w:eastAsia="Palatino Linotype" w:hAnsi="Greek polytonic" w:cs="Palatino Linotype"/>
          <w:color w:val="00000A"/>
        </w:rPr>
        <w:t xml:space="preserve"> a process of simplification in </w:t>
      </w:r>
      <w:r w:rsidR="00B82B28">
        <w:rPr>
          <w:rFonts w:ascii="Greek polytonic" w:eastAsia="Palatino Linotype" w:hAnsi="Greek polytonic" w:cs="Palatino Linotype"/>
          <w:i/>
          <w:iCs/>
          <w:color w:val="00000A"/>
        </w:rPr>
        <w:t xml:space="preserve">koine </w:t>
      </w:r>
      <w:r w:rsidR="00E910DC">
        <w:rPr>
          <w:rFonts w:ascii="Greek polytonic" w:eastAsia="Palatino Linotype" w:hAnsi="Greek polytonic" w:cs="Palatino Linotype"/>
          <w:color w:val="00000A"/>
        </w:rPr>
        <w:t xml:space="preserve">Greek </w:t>
      </w:r>
      <w:r w:rsidR="00B82B28">
        <w:rPr>
          <w:rFonts w:ascii="Greek polytonic" w:eastAsia="Palatino Linotype" w:hAnsi="Greek polytonic" w:cs="Palatino Linotype"/>
          <w:color w:val="00000A"/>
        </w:rPr>
        <w:t xml:space="preserve">whereby </w:t>
      </w:r>
      <w:r w:rsidR="005932B7">
        <w:rPr>
          <w:rFonts w:ascii="Greek polytonic" w:eastAsia="Palatino Linotype" w:hAnsi="Greek polytonic" w:cs="Palatino Linotype"/>
          <w:color w:val="00000A"/>
        </w:rPr>
        <w:t xml:space="preserve">use of </w:t>
      </w:r>
      <w:r w:rsidR="00052842">
        <w:rPr>
          <w:rFonts w:ascii="Greek polytonic" w:eastAsia="Palatino Linotype" w:hAnsi="Greek polytonic" w:cs="Palatino Linotype"/>
          <w:color w:val="00000A"/>
        </w:rPr>
        <w:t xml:space="preserve"> </w:t>
      </w:r>
      <w:r w:rsidR="00CB0AEE">
        <w:rPr>
          <w:rFonts w:ascii="Greek polytonic" w:eastAsia="Palatino Linotype" w:hAnsi="Greek polytonic" w:cs="Palatino Linotype"/>
          <w:color w:val="00000A"/>
        </w:rPr>
        <w:t xml:space="preserve">the </w:t>
      </w:r>
      <w:r w:rsidR="00052842">
        <w:rPr>
          <w:rFonts w:ascii="Greek polytonic" w:eastAsia="Palatino Linotype" w:hAnsi="Greek polytonic" w:cs="Palatino Linotype"/>
          <w:color w:val="00000A"/>
        </w:rPr>
        <w:t>dative case</w:t>
      </w:r>
      <w:r w:rsidR="0004296F">
        <w:rPr>
          <w:rFonts w:ascii="Greek polytonic" w:eastAsia="Palatino Linotype" w:hAnsi="Greek polytonic" w:cs="Palatino Linotype"/>
          <w:color w:val="00000A"/>
        </w:rPr>
        <w:t xml:space="preserve"> </w:t>
      </w:r>
      <w:r w:rsidR="006112B4">
        <w:rPr>
          <w:rFonts w:ascii="Greek polytonic" w:eastAsia="Palatino Linotype" w:hAnsi="Greek polytonic" w:cs="Palatino Linotype"/>
          <w:color w:val="00000A"/>
        </w:rPr>
        <w:t>is declining and</w:t>
      </w:r>
      <w:r w:rsidR="00052842">
        <w:rPr>
          <w:rFonts w:ascii="Greek polytonic" w:eastAsia="Palatino Linotype" w:hAnsi="Greek polytonic" w:cs="Palatino Linotype"/>
          <w:color w:val="00000A"/>
        </w:rPr>
        <w:t xml:space="preserve"> </w:t>
      </w:r>
      <w:r w:rsidR="0033146D">
        <w:rPr>
          <w:rFonts w:ascii="Greek polytonic" w:eastAsia="Palatino Linotype" w:hAnsi="Greek polytonic" w:cs="Palatino Linotype"/>
          <w:color w:val="00000A"/>
        </w:rPr>
        <w:t xml:space="preserve">is </w:t>
      </w:r>
      <w:r w:rsidR="00052842">
        <w:rPr>
          <w:rFonts w:ascii="Greek polytonic" w:eastAsia="Palatino Linotype" w:hAnsi="Greek polytonic" w:cs="Palatino Linotype"/>
          <w:color w:val="00000A"/>
        </w:rPr>
        <w:t>replaced by preposition</w:t>
      </w:r>
      <w:r w:rsidR="00FB1BB3">
        <w:rPr>
          <w:rFonts w:ascii="Greek polytonic" w:eastAsia="Palatino Linotype" w:hAnsi="Greek polytonic" w:cs="Palatino Linotype"/>
          <w:color w:val="00000A"/>
        </w:rPr>
        <w:t>s</w:t>
      </w:r>
      <w:r w:rsidR="00581BB0">
        <w:rPr>
          <w:rFonts w:ascii="Greek polytonic" w:eastAsia="Palatino Linotype" w:hAnsi="Greek polytonic" w:cs="Palatino Linotype"/>
          <w:color w:val="00000A"/>
        </w:rPr>
        <w:t xml:space="preserve"> </w:t>
      </w:r>
      <w:r w:rsidR="00D76C54">
        <w:rPr>
          <w:rFonts w:ascii="Greek polytonic" w:eastAsia="Palatino Linotype" w:hAnsi="Greek polytonic" w:cs="Palatino Linotype"/>
          <w:color w:val="00000A"/>
        </w:rPr>
        <w:t>with the accusative case</w:t>
      </w:r>
      <w:r w:rsidR="009060E1">
        <w:rPr>
          <w:rFonts w:ascii="Greek polytonic" w:eastAsia="Palatino Linotype" w:hAnsi="Greek polytonic" w:cs="Palatino Linotype"/>
          <w:color w:val="00000A"/>
        </w:rPr>
        <w:t xml:space="preserve"> </w:t>
      </w:r>
      <w:r w:rsidR="005729FF">
        <w:rPr>
          <w:rFonts w:ascii="Greek polytonic" w:eastAsia="Palatino Linotype" w:hAnsi="Greek polytonic" w:cs="Palatino Linotype"/>
          <w:color w:val="00000A"/>
        </w:rPr>
        <w:t>(Moleas</w:t>
      </w:r>
      <w:r w:rsidR="000B4C53">
        <w:rPr>
          <w:rFonts w:ascii="Greek polytonic" w:eastAsia="Palatino Linotype" w:hAnsi="Greek polytonic" w:cs="Palatino Linotype"/>
          <w:color w:val="00000A"/>
        </w:rPr>
        <w:t>,</w:t>
      </w:r>
      <w:r w:rsidR="005729FF">
        <w:rPr>
          <w:rFonts w:ascii="Greek polytonic" w:eastAsia="Palatino Linotype" w:hAnsi="Greek polytonic" w:cs="Palatino Linotype"/>
          <w:color w:val="00000A"/>
        </w:rPr>
        <w:t xml:space="preserve"> </w:t>
      </w:r>
      <w:r w:rsidR="00594F01">
        <w:rPr>
          <w:rFonts w:ascii="Greek polytonic" w:eastAsia="Palatino Linotype" w:hAnsi="Greek polytonic" w:cs="Palatino Linotype"/>
          <w:color w:val="00000A"/>
        </w:rPr>
        <w:t>2004</w:t>
      </w:r>
      <w:r w:rsidR="000B4C53">
        <w:rPr>
          <w:rFonts w:ascii="Greek polytonic" w:eastAsia="Palatino Linotype" w:hAnsi="Greek polytonic" w:cs="Palatino Linotype"/>
          <w:color w:val="00000A"/>
        </w:rPr>
        <w:t>,</w:t>
      </w:r>
      <w:r w:rsidR="00594F01">
        <w:rPr>
          <w:rFonts w:ascii="Greek polytonic" w:eastAsia="Palatino Linotype" w:hAnsi="Greek polytonic" w:cs="Palatino Linotype"/>
          <w:color w:val="00000A"/>
        </w:rPr>
        <w:t xml:space="preserve"> p</w:t>
      </w:r>
      <w:r w:rsidR="00D12705">
        <w:rPr>
          <w:rFonts w:ascii="Greek polytonic" w:eastAsia="Palatino Linotype" w:hAnsi="Greek polytonic" w:cs="Palatino Linotype"/>
          <w:color w:val="00000A"/>
        </w:rPr>
        <w:t>p</w:t>
      </w:r>
      <w:r w:rsidR="00594F01">
        <w:rPr>
          <w:rFonts w:ascii="Greek polytonic" w:eastAsia="Palatino Linotype" w:hAnsi="Greek polytonic" w:cs="Palatino Linotype"/>
          <w:color w:val="00000A"/>
        </w:rPr>
        <w:t>.19</w:t>
      </w:r>
      <w:r w:rsidR="000B4C53">
        <w:rPr>
          <w:rFonts w:ascii="Greek polytonic" w:eastAsia="Palatino Linotype" w:hAnsi="Greek polytonic" w:cs="Palatino Linotype"/>
          <w:color w:val="00000A"/>
        </w:rPr>
        <w:t>,</w:t>
      </w:r>
      <w:r w:rsidR="00BB04A3">
        <w:rPr>
          <w:rFonts w:ascii="Greek polytonic" w:eastAsia="Palatino Linotype" w:hAnsi="Greek polytonic" w:cs="Palatino Linotype"/>
          <w:color w:val="00000A"/>
        </w:rPr>
        <w:t xml:space="preserve"> 22-3</w:t>
      </w:r>
      <w:r w:rsidR="00594F01">
        <w:rPr>
          <w:rFonts w:ascii="Greek polytonic" w:eastAsia="Palatino Linotype" w:hAnsi="Greek polytonic" w:cs="Palatino Linotype"/>
          <w:color w:val="00000A"/>
        </w:rPr>
        <w:t>).</w:t>
      </w:r>
      <w:r w:rsidR="00052842">
        <w:rPr>
          <w:rFonts w:ascii="Greek polytonic" w:eastAsia="Palatino Linotype" w:hAnsi="Greek polytonic" w:cs="Palatino Linotype"/>
          <w:color w:val="00000A"/>
        </w:rPr>
        <w:t xml:space="preserve"> </w:t>
      </w:r>
      <w:r w:rsidR="00873B06" w:rsidRPr="007A617C">
        <w:rPr>
          <w:rFonts w:ascii="Greek polytonic" w:eastAsia="Palatino Linotype" w:hAnsi="Greek polytonic" w:cs="Palatino Linotype"/>
          <w:color w:val="00000A"/>
          <w:lang w:val="en-GB"/>
        </w:rPr>
        <w:t xml:space="preserve">In Attic Greek </w:t>
      </w:r>
      <w:r w:rsidR="00931AA7">
        <w:rPr>
          <w:rFonts w:ascii="Greek polytonic" w:eastAsia="Palatino Linotype" w:hAnsi="Greek polytonic" w:cs="Palatino Linotype"/>
          <w:color w:val="00000A"/>
          <w:lang w:val="en-GB"/>
        </w:rPr>
        <w:t>‘w</w:t>
      </w:r>
      <w:r w:rsidR="003C6A2A">
        <w:rPr>
          <w:rFonts w:ascii="Greek polytonic" w:eastAsia="Palatino Linotype" w:hAnsi="Greek polytonic" w:cs="Palatino Linotype"/>
          <w:color w:val="00000A"/>
          <w:lang w:val="en-GB"/>
        </w:rPr>
        <w:t xml:space="preserve">ith’ would be </w:t>
      </w:r>
      <w:r w:rsidR="003C6A2A">
        <w:rPr>
          <w:rFonts w:ascii="Greek polytonic" w:eastAsia="Palatino Linotype" w:hAnsi="Greek polytonic" w:cs="Palatino Linotype"/>
          <w:color w:val="00000A"/>
          <w:lang w:val="el-GR"/>
        </w:rPr>
        <w:t>παρά</w:t>
      </w:r>
      <w:r w:rsidR="003C6A2A" w:rsidRPr="00FE3A53">
        <w:rPr>
          <w:rFonts w:ascii="Greek polytonic" w:eastAsia="Palatino Linotype" w:hAnsi="Greek polytonic" w:cs="Palatino Linotype"/>
          <w:color w:val="00000A"/>
          <w:lang w:val="en-GB"/>
        </w:rPr>
        <w:t xml:space="preserve"> </w:t>
      </w:r>
      <w:r w:rsidR="003C6A2A">
        <w:rPr>
          <w:rFonts w:ascii="Greek polytonic" w:eastAsia="Palatino Linotype" w:hAnsi="Greek polytonic" w:cs="Palatino Linotype"/>
          <w:color w:val="00000A"/>
          <w:lang w:val="en-GB"/>
        </w:rPr>
        <w:t>+ dative</w:t>
      </w:r>
      <w:r w:rsidR="001938C6">
        <w:rPr>
          <w:rFonts w:ascii="Greek polytonic" w:eastAsia="Palatino Linotype" w:hAnsi="Greek polytonic" w:cs="Palatino Linotype"/>
          <w:color w:val="00000A"/>
          <w:lang w:val="en-GB"/>
        </w:rPr>
        <w:t xml:space="preserve">. </w:t>
      </w:r>
    </w:p>
    <w:p w14:paraId="0E488B89" w14:textId="659453D2" w:rsidR="00C60D9F" w:rsidRPr="0033146D" w:rsidRDefault="007D2D86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8B69D9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00212712" w:rsidRPr="00356FE2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3.</w:t>
      </w:r>
      <w:r w:rsidR="00212712" w:rsidRPr="00356FE2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Πάντα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δι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' 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αὐτοῦ</w:t>
      </w:r>
      <w:r w:rsidR="00F85A8E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</w:t>
      </w:r>
      <w:r w:rsidR="00564145" w:rsidRPr="0033146D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ἐγένετο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,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καὶ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χωρίς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αὐτοῦ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ἐγένετο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οὐδὲ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ἕν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. </w:t>
      </w:r>
      <w:r w:rsidR="00331495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(All things </w:t>
      </w:r>
      <w:r w:rsidR="005752E4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came into being </w:t>
      </w:r>
      <w:r w:rsidR="00331495" w:rsidRPr="0033146D">
        <w:rPr>
          <w:rFonts w:ascii="Palatino Linotype" w:eastAsia="Palatino Linotype" w:hAnsi="Palatino Linotype" w:cs="Palatino Linotype"/>
          <w:b/>
          <w:bCs/>
          <w:color w:val="00000A"/>
        </w:rPr>
        <w:t>through him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811E9E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 and without him</w:t>
      </w:r>
      <w:r w:rsidR="00BB185E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 n</w:t>
      </w:r>
      <w:r w:rsidR="00943369" w:rsidRPr="0033146D">
        <w:rPr>
          <w:rFonts w:ascii="Palatino Linotype" w:eastAsia="Palatino Linotype" w:hAnsi="Palatino Linotype" w:cs="Palatino Linotype"/>
          <w:b/>
          <w:bCs/>
          <w:color w:val="00000A"/>
        </w:rPr>
        <w:t>ot one thing came into being</w:t>
      </w:r>
      <w:r w:rsidR="00BB185E" w:rsidRPr="0033146D">
        <w:rPr>
          <w:rFonts w:ascii="Palatino Linotype" w:eastAsia="Palatino Linotype" w:hAnsi="Palatino Linotype" w:cs="Palatino Linotype"/>
          <w:b/>
          <w:bCs/>
          <w:color w:val="00000A"/>
        </w:rPr>
        <w:t>).</w:t>
      </w:r>
    </w:p>
    <w:p w14:paraId="3935AF40" w14:textId="1A3BA2CC" w:rsidR="00FB62B4" w:rsidRPr="00044A27" w:rsidRDefault="008B7487" w:rsidP="2A8477D3">
      <w:pPr>
        <w:spacing w:line="257" w:lineRule="auto"/>
      </w:pPr>
      <w:r w:rsidRPr="00044A27">
        <w:rPr>
          <w:rFonts w:ascii="Palatino Linotype" w:eastAsia="Palatino Linotype" w:hAnsi="Palatino Linotype" w:cs="Palatino Linotype"/>
          <w:color w:val="00000A"/>
        </w:rPr>
        <w:t>ἐγένετο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056275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B373AB">
        <w:rPr>
          <w:rFonts w:ascii="Palatino Linotype" w:eastAsia="Palatino Linotype" w:hAnsi="Palatino Linotype" w:cs="Palatino Linotype"/>
          <w:color w:val="00000A"/>
        </w:rPr>
        <w:t>above and in v</w:t>
      </w:r>
      <w:r w:rsidR="00D20424">
        <w:rPr>
          <w:rFonts w:ascii="Palatino Linotype" w:eastAsia="Palatino Linotype" w:hAnsi="Palatino Linotype" w:cs="Palatino Linotype"/>
          <w:color w:val="00000A"/>
        </w:rPr>
        <w:t xml:space="preserve">s </w:t>
      </w:r>
      <w:r w:rsidR="00963923">
        <w:rPr>
          <w:rFonts w:ascii="Palatino Linotype" w:eastAsia="Palatino Linotype" w:hAnsi="Palatino Linotype" w:cs="Palatino Linotype"/>
          <w:color w:val="00000A"/>
        </w:rPr>
        <w:t>6 and</w:t>
      </w:r>
      <w:r w:rsidR="00B373AB">
        <w:rPr>
          <w:rFonts w:ascii="Palatino Linotype" w:eastAsia="Palatino Linotype" w:hAnsi="Palatino Linotype" w:cs="Palatino Linotype"/>
          <w:color w:val="00000A"/>
        </w:rPr>
        <w:t>14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B373A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1B59BD">
        <w:rPr>
          <w:rFonts w:ascii="Palatino Linotype" w:eastAsia="Palatino Linotype" w:hAnsi="Palatino Linotype" w:cs="Palatino Linotype"/>
          <w:color w:val="00000A"/>
        </w:rPr>
        <w:t xml:space="preserve">variant of </w:t>
      </w:r>
      <w:r w:rsidR="001B59BD">
        <w:rPr>
          <w:rFonts w:ascii="Palatino Linotype" w:eastAsia="Palatino Linotype" w:hAnsi="Palatino Linotype" w:cs="Palatino Linotype"/>
          <w:color w:val="00000A"/>
          <w:lang w:val="el-GR"/>
        </w:rPr>
        <w:t>γίγνομαι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1B59BD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056275">
        <w:rPr>
          <w:rFonts w:ascii="Palatino Linotype" w:eastAsia="Palatino Linotype" w:hAnsi="Palatino Linotype" w:cs="Palatino Linotype"/>
          <w:color w:val="00000A"/>
        </w:rPr>
        <w:t>aorist</w:t>
      </w:r>
      <w:r w:rsidR="00847506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EB1237">
        <w:rPr>
          <w:rFonts w:ascii="Palatino Linotype" w:eastAsia="Palatino Linotype" w:hAnsi="Palatino Linotype" w:cs="Palatino Linotype"/>
          <w:color w:val="00000A"/>
        </w:rPr>
        <w:t>and</w:t>
      </w:r>
      <w:r w:rsidR="00DD78AE">
        <w:rPr>
          <w:rFonts w:ascii="Palatino Linotype" w:eastAsia="Palatino Linotype" w:hAnsi="Palatino Linotype" w:cs="Palatino Linotype"/>
          <w:color w:val="00000A"/>
        </w:rPr>
        <w:t xml:space="preserve"> perfective aspect</w:t>
      </w:r>
      <w:r w:rsidR="00B50DC0">
        <w:rPr>
          <w:rFonts w:ascii="Palatino Linotype" w:eastAsia="Palatino Linotype" w:hAnsi="Palatino Linotype" w:cs="Palatino Linotype"/>
          <w:color w:val="00000A"/>
        </w:rPr>
        <w:t xml:space="preserve"> denoting completed action</w:t>
      </w:r>
      <w:r w:rsidR="00EB1237">
        <w:rPr>
          <w:rFonts w:ascii="Palatino Linotype" w:eastAsia="Palatino Linotype" w:hAnsi="Palatino Linotype" w:cs="Palatino Linotype"/>
          <w:color w:val="00000A"/>
        </w:rPr>
        <w:t xml:space="preserve">; </w:t>
      </w:r>
      <w:r w:rsidR="009D4FAE">
        <w:rPr>
          <w:rFonts w:ascii="Palatino Linotype" w:eastAsia="Palatino Linotype" w:hAnsi="Palatino Linotype" w:cs="Palatino Linotype"/>
          <w:color w:val="00000A"/>
        </w:rPr>
        <w:t xml:space="preserve">it </w:t>
      </w:r>
      <w:r w:rsidR="00A511B2">
        <w:rPr>
          <w:rFonts w:ascii="Palatino Linotype" w:eastAsia="Palatino Linotype" w:hAnsi="Palatino Linotype" w:cs="Palatino Linotype"/>
          <w:color w:val="00000A"/>
        </w:rPr>
        <w:t xml:space="preserve">emphasises the incarnation of the </w:t>
      </w:r>
      <w:r w:rsidR="002208D0" w:rsidRPr="00044A27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="002208D0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FC351D">
        <w:rPr>
          <w:rFonts w:ascii="Palatino Linotype" w:eastAsia="Palatino Linotype" w:hAnsi="Palatino Linotype" w:cs="Palatino Linotype"/>
          <w:color w:val="00000A"/>
        </w:rPr>
        <w:t>as a specific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FC351D">
        <w:rPr>
          <w:rFonts w:ascii="Palatino Linotype" w:eastAsia="Palatino Linotype" w:hAnsi="Palatino Linotype" w:cs="Palatino Linotype"/>
          <w:color w:val="00000A"/>
        </w:rPr>
        <w:t xml:space="preserve"> completed event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C47470">
        <w:rPr>
          <w:rFonts w:ascii="Palatino Linotype" w:eastAsia="Palatino Linotype" w:hAnsi="Palatino Linotype" w:cs="Palatino Linotype"/>
          <w:color w:val="00000A"/>
        </w:rPr>
        <w:t xml:space="preserve"> with the </w:t>
      </w:r>
      <w:r w:rsidR="00622A83" w:rsidRPr="00044A27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="00622A83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354B69">
        <w:rPr>
          <w:rFonts w:ascii="Palatino Linotype" w:eastAsia="Palatino Linotype" w:hAnsi="Palatino Linotype" w:cs="Palatino Linotype"/>
          <w:color w:val="00000A"/>
        </w:rPr>
        <w:t>entering temporal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354B69">
        <w:rPr>
          <w:rFonts w:ascii="Palatino Linotype" w:eastAsia="Palatino Linotype" w:hAnsi="Palatino Linotype" w:cs="Palatino Linotype"/>
          <w:color w:val="00000A"/>
        </w:rPr>
        <w:t xml:space="preserve"> human existence. The verb </w:t>
      </w:r>
      <w:r w:rsidR="000452EC">
        <w:rPr>
          <w:rFonts w:ascii="Palatino Linotype" w:eastAsia="Palatino Linotype" w:hAnsi="Palatino Linotype" w:cs="Palatino Linotype"/>
          <w:color w:val="00000A"/>
        </w:rPr>
        <w:t xml:space="preserve">also </w:t>
      </w:r>
      <w:r w:rsidR="00354B69">
        <w:rPr>
          <w:rFonts w:ascii="Palatino Linotype" w:eastAsia="Palatino Linotype" w:hAnsi="Palatino Linotype" w:cs="Palatino Linotype"/>
          <w:color w:val="00000A"/>
        </w:rPr>
        <w:t xml:space="preserve">emphasises </w:t>
      </w:r>
      <w:r w:rsidR="0028385A">
        <w:rPr>
          <w:rFonts w:ascii="Palatino Linotype" w:eastAsia="Palatino Linotype" w:hAnsi="Palatino Linotype" w:cs="Palatino Linotype"/>
          <w:color w:val="00000A"/>
        </w:rPr>
        <w:t xml:space="preserve">the uniqueness of the </w:t>
      </w:r>
      <w:r w:rsidR="00383969">
        <w:rPr>
          <w:rFonts w:ascii="Palatino Linotype" w:eastAsia="Palatino Linotype" w:hAnsi="Palatino Linotype" w:cs="Palatino Linotype"/>
          <w:color w:val="00000A"/>
        </w:rPr>
        <w:t>I</w:t>
      </w:r>
      <w:r w:rsidR="0028385A">
        <w:rPr>
          <w:rFonts w:ascii="Palatino Linotype" w:eastAsia="Palatino Linotype" w:hAnsi="Palatino Linotype" w:cs="Palatino Linotype"/>
          <w:color w:val="00000A"/>
        </w:rPr>
        <w:t xml:space="preserve">ncarnation. </w:t>
      </w:r>
    </w:p>
    <w:p w14:paraId="162864B6" w14:textId="417368AF" w:rsidR="00F702C7" w:rsidRDefault="007D2D86" w:rsidP="00A55F58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</w:pPr>
      <w:r w:rsidRPr="008B69D9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00212712" w:rsidRPr="008B69D9">
        <w:rPr>
          <w:rFonts w:ascii="Palatino Linotype" w:eastAsia="Palatino Linotype" w:hAnsi="Palatino Linotype" w:cs="Palatino Linotype"/>
          <w:b/>
          <w:bCs/>
          <w:color w:val="00000A"/>
        </w:rPr>
        <w:t>4.</w:t>
      </w:r>
      <w:r w:rsidR="00212712" w:rsidRPr="00044A2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4B2A22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Ὃ γέγονεν </w:t>
      </w:r>
      <w:r w:rsidR="004B2A22" w:rsidRPr="0033146D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ἐ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</w:rPr>
        <w:t>ν αὐτῷ ζωὴ ἦν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 καὶ</w:t>
      </w:r>
      <w:r w:rsidR="00E83B01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E83B01" w:rsidRPr="00E83B01">
        <w:rPr>
          <w:rFonts w:ascii="Palatino Linotype" w:eastAsia="Palatino Linotype" w:hAnsi="Palatino Linotype" w:cs="Palatino Linotype"/>
          <w:b/>
          <w:bCs/>
          <w:color w:val="00000A"/>
        </w:rPr>
        <w:t>ἡ ζωὴ ἦν τὸ φῶς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 τῶν ἀνθρώπων. </w:t>
      </w:r>
      <w:r w:rsidR="003E15C5" w:rsidRPr="0033146D">
        <w:rPr>
          <w:rFonts w:ascii="Palatino Linotype" w:eastAsia="Palatino Linotype" w:hAnsi="Palatino Linotype" w:cs="Palatino Linotype"/>
          <w:b/>
          <w:bCs/>
          <w:color w:val="00000A"/>
        </w:rPr>
        <w:t>(</w:t>
      </w:r>
      <w:r w:rsidR="00B37ED8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What has come </w:t>
      </w:r>
      <w:r w:rsidR="00932666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into being in </w:t>
      </w:r>
      <w:r w:rsidR="00B12131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H</w:t>
      </w:r>
      <w:r w:rsidR="00A55F58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im was life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,</w:t>
      </w:r>
      <w:r w:rsidR="00A55F58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and the life was the light of men</w:t>
      </w:r>
      <w:r w:rsidR="00DF2B8E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).</w:t>
      </w:r>
    </w:p>
    <w:p w14:paraId="2015994B" w14:textId="5E7CF1E7" w:rsidR="00F84C48" w:rsidRPr="00B12131" w:rsidRDefault="008B4082" w:rsidP="00A55F58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>
        <w:rPr>
          <w:rFonts w:ascii="Palatino Linotype" w:eastAsia="Palatino Linotype" w:hAnsi="Palatino Linotype" w:cs="Palatino Linotype"/>
          <w:color w:val="00000A"/>
          <w:lang w:val="en-GB"/>
        </w:rPr>
        <w:t xml:space="preserve">A </w:t>
      </w:r>
      <w:r w:rsidR="00647CED">
        <w:rPr>
          <w:rFonts w:ascii="Palatino Linotype" w:eastAsia="Palatino Linotype" w:hAnsi="Palatino Linotype" w:cs="Palatino Linotype"/>
          <w:color w:val="00000A"/>
          <w:lang w:val="en-GB"/>
        </w:rPr>
        <w:t xml:space="preserve">textual </w:t>
      </w:r>
      <w:r>
        <w:rPr>
          <w:rFonts w:ascii="Palatino Linotype" w:eastAsia="Palatino Linotype" w:hAnsi="Palatino Linotype" w:cs="Palatino Linotype"/>
          <w:color w:val="00000A"/>
          <w:lang w:val="en-GB"/>
        </w:rPr>
        <w:t xml:space="preserve">variant </w:t>
      </w:r>
      <w:r w:rsidR="00FC0C72">
        <w:rPr>
          <w:rFonts w:ascii="Palatino Linotype" w:eastAsia="Palatino Linotype" w:hAnsi="Palatino Linotype" w:cs="Palatino Linotype"/>
          <w:color w:val="00000A"/>
          <w:lang w:val="en-GB"/>
        </w:rPr>
        <w:t xml:space="preserve">of the first 6 words </w:t>
      </w:r>
      <w:r w:rsidR="00B50120">
        <w:rPr>
          <w:rFonts w:ascii="Palatino Linotype" w:eastAsia="Palatino Linotype" w:hAnsi="Palatino Linotype" w:cs="Palatino Linotype"/>
          <w:color w:val="00000A"/>
          <w:lang w:val="en-GB"/>
        </w:rPr>
        <w:t>changes the punctuation</w:t>
      </w:r>
      <w:r w:rsidR="001229BA">
        <w:rPr>
          <w:rFonts w:ascii="Palatino Linotype" w:eastAsia="Palatino Linotype" w:hAnsi="Palatino Linotype" w:cs="Palatino Linotype"/>
          <w:color w:val="00000A"/>
          <w:lang w:val="en-GB"/>
        </w:rPr>
        <w:t xml:space="preserve"> with a full stop after </w:t>
      </w:r>
      <w:r w:rsidR="006A45BA" w:rsidRPr="0067647E">
        <w:rPr>
          <w:rFonts w:ascii="Palatino Linotype" w:eastAsia="Palatino Linotype" w:hAnsi="Palatino Linotype" w:cs="Palatino Linotype"/>
          <w:color w:val="00000A"/>
        </w:rPr>
        <w:t>γέγονεν</w:t>
      </w:r>
      <w:r w:rsidR="00FC0C72">
        <w:rPr>
          <w:rFonts w:ascii="Palatino Linotype" w:eastAsia="Palatino Linotype" w:hAnsi="Palatino Linotype" w:cs="Palatino Linotype"/>
          <w:color w:val="00000A"/>
          <w:lang w:val="en-GB"/>
        </w:rPr>
        <w:t xml:space="preserve">: </w:t>
      </w:r>
      <w:r w:rsidR="00FC0C72" w:rsidRPr="0067647E">
        <w:rPr>
          <w:rFonts w:ascii="Palatino Linotype" w:eastAsia="Palatino Linotype" w:hAnsi="Palatino Linotype" w:cs="Palatino Linotype"/>
          <w:color w:val="00000A"/>
        </w:rPr>
        <w:t xml:space="preserve">Ὃ γέγονεν. </w:t>
      </w:r>
      <w:r w:rsidR="00FC0C72" w:rsidRPr="0067647E">
        <w:rPr>
          <w:rFonts w:ascii="Palatino Linotype" w:eastAsia="Palatino Linotype" w:hAnsi="Palatino Linotype" w:cs="Palatino Linotype"/>
          <w:color w:val="00000A"/>
          <w:lang w:val="el-GR"/>
        </w:rPr>
        <w:t>ἐ</w:t>
      </w:r>
      <w:r w:rsidR="00FC0C72" w:rsidRPr="0067647E">
        <w:rPr>
          <w:rFonts w:ascii="Palatino Linotype" w:eastAsia="Palatino Linotype" w:hAnsi="Palatino Linotype" w:cs="Palatino Linotype"/>
          <w:color w:val="00000A"/>
        </w:rPr>
        <w:t>ν αὐτῷ ζωὴ ἦν</w:t>
      </w:r>
      <w:r w:rsidR="0067647E">
        <w:rPr>
          <w:rFonts w:ascii="Palatino Linotype" w:eastAsia="Palatino Linotype" w:hAnsi="Palatino Linotype" w:cs="Palatino Linotype"/>
          <w:color w:val="00000A"/>
        </w:rPr>
        <w:t xml:space="preserve"> (What has come into being. In Him </w:t>
      </w:r>
      <w:r w:rsidR="005B41CF">
        <w:rPr>
          <w:rFonts w:ascii="Palatino Linotype" w:eastAsia="Palatino Linotype" w:hAnsi="Palatino Linotype" w:cs="Palatino Linotype"/>
          <w:color w:val="00000A"/>
        </w:rPr>
        <w:t>was life</w:t>
      </w:r>
      <w:r w:rsidR="00B50120">
        <w:rPr>
          <w:rFonts w:ascii="Palatino Linotype" w:eastAsia="Palatino Linotype" w:hAnsi="Palatino Linotype" w:cs="Palatino Linotype"/>
          <w:color w:val="00000A"/>
        </w:rPr>
        <w:t xml:space="preserve">). </w:t>
      </w:r>
    </w:p>
    <w:p w14:paraId="7BF83F6A" w14:textId="16D12AAE" w:rsidR="009751B0" w:rsidRDefault="009751B0" w:rsidP="00A55F58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044A27">
        <w:rPr>
          <w:rFonts w:ascii="Palatino Linotype" w:eastAsia="Palatino Linotype" w:hAnsi="Palatino Linotype" w:cs="Palatino Linotype"/>
          <w:color w:val="00000A"/>
        </w:rPr>
        <w:t>ἡ ζωὴ ἦν τὸ φῶς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2A3A84">
        <w:rPr>
          <w:rFonts w:ascii="Palatino Linotype" w:eastAsia="Palatino Linotype" w:hAnsi="Palatino Linotype" w:cs="Palatino Linotype"/>
          <w:color w:val="00000A"/>
        </w:rPr>
        <w:t xml:space="preserve"> ‘the life was the light’</w:t>
      </w:r>
      <w:r w:rsidR="00DF706A">
        <w:rPr>
          <w:rFonts w:ascii="Palatino Linotype" w:eastAsia="Palatino Linotype" w:hAnsi="Palatino Linotype" w:cs="Palatino Linotype"/>
          <w:color w:val="00000A"/>
        </w:rPr>
        <w:t>. When both subject and predicate</w:t>
      </w:r>
      <w:r w:rsidR="006B2BAC">
        <w:rPr>
          <w:rFonts w:ascii="Palatino Linotype" w:eastAsia="Palatino Linotype" w:hAnsi="Palatino Linotype" w:cs="Palatino Linotype"/>
          <w:color w:val="00000A"/>
        </w:rPr>
        <w:t xml:space="preserve"> have a definite article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6B2BAC">
        <w:rPr>
          <w:rFonts w:ascii="Palatino Linotype" w:eastAsia="Palatino Linotype" w:hAnsi="Palatino Linotype" w:cs="Palatino Linotype"/>
          <w:color w:val="00000A"/>
        </w:rPr>
        <w:t xml:space="preserve"> the subject will usually be the first</w:t>
      </w:r>
      <w:r w:rsidR="00735704">
        <w:rPr>
          <w:rFonts w:ascii="Palatino Linotype" w:eastAsia="Palatino Linotype" w:hAnsi="Palatino Linotype" w:cs="Palatino Linotype"/>
          <w:color w:val="00000A"/>
        </w:rPr>
        <w:t xml:space="preserve"> item.</w:t>
      </w:r>
    </w:p>
    <w:p w14:paraId="2EDBAE8E" w14:textId="6C7FFE35" w:rsidR="001F48CF" w:rsidRPr="00A55F58" w:rsidRDefault="00E25F7B" w:rsidP="00A55F58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044A27">
        <w:rPr>
          <w:rFonts w:ascii="Palatino Linotype" w:eastAsia="Palatino Linotype" w:hAnsi="Palatino Linotype" w:cs="Palatino Linotype"/>
          <w:color w:val="00000A"/>
        </w:rPr>
        <w:t>τῶν ἀνθρώπων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F76677">
        <w:rPr>
          <w:rFonts w:ascii="Palatino Linotype" w:eastAsia="Palatino Linotype" w:hAnsi="Palatino Linotype" w:cs="Palatino Linotype"/>
          <w:color w:val="00000A"/>
          <w:lang w:val="en-GB"/>
        </w:rPr>
        <w:t>‘of men’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76677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7A7A83">
        <w:rPr>
          <w:rFonts w:ascii="Palatino Linotype" w:eastAsia="Palatino Linotype" w:hAnsi="Palatino Linotype" w:cs="Palatino Linotype"/>
          <w:color w:val="00000A"/>
          <w:lang w:val="en-GB"/>
        </w:rPr>
        <w:t>or more inclusively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4737C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F76677">
        <w:rPr>
          <w:rFonts w:ascii="Palatino Linotype" w:eastAsia="Palatino Linotype" w:hAnsi="Palatino Linotype" w:cs="Palatino Linotype"/>
          <w:color w:val="00000A"/>
          <w:lang w:val="en-GB"/>
        </w:rPr>
        <w:t xml:space="preserve">‘of </w:t>
      </w:r>
      <w:r w:rsidR="00AE58DF">
        <w:rPr>
          <w:rFonts w:ascii="Palatino Linotype" w:eastAsia="Palatino Linotype" w:hAnsi="Palatino Linotype" w:cs="Palatino Linotype"/>
          <w:color w:val="00000A"/>
          <w:lang w:val="en-GB"/>
        </w:rPr>
        <w:t>everyone</w:t>
      </w:r>
      <w:r w:rsidR="00F76677">
        <w:rPr>
          <w:rFonts w:ascii="Palatino Linotype" w:eastAsia="Palatino Linotype" w:hAnsi="Palatino Linotype" w:cs="Palatino Linotype"/>
          <w:color w:val="00000A"/>
          <w:lang w:val="en-GB"/>
        </w:rPr>
        <w:t>’</w:t>
      </w:r>
      <w:r w:rsidR="00F4737C">
        <w:rPr>
          <w:rFonts w:ascii="Palatino Linotype" w:eastAsia="Palatino Linotype" w:hAnsi="Palatino Linotype" w:cs="Palatino Linotype"/>
          <w:color w:val="00000A"/>
          <w:lang w:val="en-GB"/>
        </w:rPr>
        <w:t>.</w:t>
      </w:r>
    </w:p>
    <w:p w14:paraId="7F6EF372" w14:textId="2784AE06" w:rsidR="00F914DA" w:rsidRPr="0071326E" w:rsidRDefault="008924A8" w:rsidP="2A8477D3">
      <w:pPr>
        <w:spacing w:line="257" w:lineRule="auto"/>
        <w:rPr>
          <w:lang w:val="en-GB"/>
        </w:rPr>
      </w:pPr>
      <w:r w:rsidRPr="00BB35DC">
        <w:rPr>
          <w:rFonts w:ascii="Palatino Linotype" w:eastAsia="Palatino Linotype" w:hAnsi="Palatino Linotype" w:cs="Palatino Linotype"/>
          <w:color w:val="00000A"/>
          <w:lang w:val="el-GR"/>
        </w:rPr>
        <w:t>Γέγονεν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Pr="00BB35DC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BB35DC">
        <w:rPr>
          <w:rFonts w:ascii="Palatino Linotype" w:eastAsia="Palatino Linotype" w:hAnsi="Palatino Linotype" w:cs="Palatino Linotype"/>
          <w:color w:val="00000A"/>
          <w:lang w:val="en-GB"/>
        </w:rPr>
        <w:t>perfect tense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BB35DC">
        <w:rPr>
          <w:rFonts w:ascii="Palatino Linotype" w:eastAsia="Palatino Linotype" w:hAnsi="Palatino Linotype" w:cs="Palatino Linotype"/>
          <w:color w:val="00000A"/>
          <w:lang w:val="en-GB"/>
        </w:rPr>
        <w:t xml:space="preserve"> 3</w:t>
      </w:r>
      <w:r w:rsidR="00BB35DC" w:rsidRPr="00BB35DC">
        <w:rPr>
          <w:rFonts w:ascii="Palatino Linotype" w:eastAsia="Palatino Linotype" w:hAnsi="Palatino Linotype" w:cs="Palatino Linotype"/>
          <w:color w:val="00000A"/>
          <w:vertAlign w:val="superscript"/>
          <w:lang w:val="en-GB"/>
        </w:rPr>
        <w:t>rd</w:t>
      </w:r>
      <w:r w:rsidR="00BB35DC">
        <w:rPr>
          <w:rFonts w:ascii="Palatino Linotype" w:eastAsia="Palatino Linotype" w:hAnsi="Palatino Linotype" w:cs="Palatino Linotype"/>
          <w:color w:val="00000A"/>
          <w:lang w:val="en-GB"/>
        </w:rPr>
        <w:t xml:space="preserve"> person singular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AA78E0">
        <w:rPr>
          <w:rFonts w:ascii="Palatino Linotype" w:eastAsia="Palatino Linotype" w:hAnsi="Palatino Linotype" w:cs="Palatino Linotype"/>
          <w:color w:val="00000A"/>
          <w:lang w:val="en-GB"/>
        </w:rPr>
        <w:t xml:space="preserve"> of </w:t>
      </w:r>
      <w:r w:rsidR="00AA78E0">
        <w:rPr>
          <w:rFonts w:ascii="Palatino Linotype" w:eastAsia="Palatino Linotype" w:hAnsi="Palatino Linotype" w:cs="Palatino Linotype"/>
          <w:color w:val="00000A"/>
          <w:lang w:val="el-GR"/>
        </w:rPr>
        <w:t>γίνομαι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821416">
        <w:rPr>
          <w:rFonts w:ascii="Palatino Linotype" w:eastAsia="Palatino Linotype" w:hAnsi="Palatino Linotype" w:cs="Palatino Linotype"/>
          <w:color w:val="00000A"/>
          <w:lang w:val="en-GB"/>
        </w:rPr>
        <w:t xml:space="preserve"> perfective aspect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821416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B713E7">
        <w:rPr>
          <w:rFonts w:ascii="Palatino Linotype" w:eastAsia="Palatino Linotype" w:hAnsi="Palatino Linotype" w:cs="Palatino Linotype"/>
          <w:color w:val="00000A"/>
          <w:lang w:val="en-GB"/>
        </w:rPr>
        <w:t xml:space="preserve"> ‘</w:t>
      </w:r>
      <w:r w:rsidR="00E66C90">
        <w:rPr>
          <w:rFonts w:ascii="Palatino Linotype" w:eastAsia="Palatino Linotype" w:hAnsi="Palatino Linotype" w:cs="Palatino Linotype"/>
          <w:color w:val="00000A"/>
          <w:lang w:val="en-GB"/>
        </w:rPr>
        <w:t>has come</w:t>
      </w:r>
      <w:r w:rsidR="00B713E7">
        <w:rPr>
          <w:rFonts w:ascii="Palatino Linotype" w:eastAsia="Palatino Linotype" w:hAnsi="Palatino Linotype" w:cs="Palatino Linotype"/>
          <w:color w:val="00000A"/>
          <w:lang w:val="en-GB"/>
        </w:rPr>
        <w:t xml:space="preserve"> into being’</w:t>
      </w:r>
      <w:r w:rsidR="00821416">
        <w:rPr>
          <w:rFonts w:ascii="Palatino Linotype" w:eastAsia="Palatino Linotype" w:hAnsi="Palatino Linotype" w:cs="Palatino Linotype"/>
          <w:color w:val="00000A"/>
          <w:lang w:val="en-GB"/>
        </w:rPr>
        <w:t>.</w:t>
      </w:r>
    </w:p>
    <w:p w14:paraId="557CEE3B" w14:textId="46FE11B0" w:rsidR="00F702C7" w:rsidRPr="0033146D" w:rsidRDefault="007D2D86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</w:pPr>
      <w:r w:rsidRPr="008B69D9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005920BD" w:rsidRPr="008B69D9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5.</w:t>
      </w:r>
      <w:r w:rsidR="005920BD" w:rsidRPr="0071326E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Καὶ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τὸ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φῶς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ἐν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τῇ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σκοτίᾳ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φαίνει</w:t>
      </w:r>
      <w:r w:rsidR="000B4C53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>,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καὶ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ἡ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σκοτία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αὐτὸ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οὐ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2A6D4E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κατέλαβεν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.</w:t>
      </w:r>
      <w:r w:rsidR="001E32AC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(and the light </w:t>
      </w:r>
      <w:r w:rsidR="005F76E8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sh</w:t>
      </w:r>
      <w:r w:rsidR="003D603B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ines</w:t>
      </w:r>
      <w:r w:rsidR="005F76E8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in the darkness and the darkness </w:t>
      </w:r>
      <w:r w:rsidR="0072483C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did</w:t>
      </w:r>
      <w:r w:rsidR="00042DE2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not </w:t>
      </w:r>
      <w:r w:rsidR="00BC30BD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</w:t>
      </w:r>
      <w:r w:rsidR="005A19C6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overcome</w:t>
      </w:r>
      <w:r w:rsidR="00BC30BD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it</w:t>
      </w:r>
      <w:r w:rsidR="005F76E8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)</w:t>
      </w:r>
      <w:r w:rsidR="0010728F" w:rsidRPr="0033146D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.</w:t>
      </w:r>
    </w:p>
    <w:p w14:paraId="6E572A85" w14:textId="4E21C4B6" w:rsidR="0010728F" w:rsidRPr="00693D16" w:rsidRDefault="0010728F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 w:rsidRPr="000E7E46">
        <w:rPr>
          <w:rFonts w:ascii="Palatino Linotype" w:eastAsia="Palatino Linotype" w:hAnsi="Palatino Linotype" w:cs="Palatino Linotype"/>
          <w:color w:val="00000A"/>
          <w:lang w:val="el-GR"/>
        </w:rPr>
        <w:t>φῶς</w:t>
      </w:r>
      <w:r w:rsidR="00FA6170">
        <w:rPr>
          <w:rFonts w:ascii="Palatino Linotype" w:eastAsia="Palatino Linotype" w:hAnsi="Palatino Linotype" w:cs="Palatino Linotype"/>
          <w:color w:val="00000A"/>
        </w:rPr>
        <w:t xml:space="preserve"> vs </w:t>
      </w:r>
      <w:r w:rsidRPr="000E7E46">
        <w:rPr>
          <w:rFonts w:ascii="Palatino Linotype" w:eastAsia="Palatino Linotype" w:hAnsi="Palatino Linotype" w:cs="Palatino Linotype"/>
          <w:color w:val="00000A"/>
          <w:lang w:val="el-GR"/>
        </w:rPr>
        <w:t>σκοτία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693D16">
        <w:rPr>
          <w:rFonts w:ascii="Palatino Linotype" w:eastAsia="Palatino Linotype" w:hAnsi="Palatino Linotype" w:cs="Palatino Linotype"/>
          <w:color w:val="00000A"/>
        </w:rPr>
        <w:t xml:space="preserve"> ‘light’ and ‘darkness’ </w:t>
      </w:r>
      <w:r w:rsidR="00301FBA">
        <w:rPr>
          <w:rFonts w:ascii="Palatino Linotype" w:eastAsia="Palatino Linotype" w:hAnsi="Palatino Linotype" w:cs="Palatino Linotype"/>
          <w:color w:val="00000A"/>
        </w:rPr>
        <w:t>contrast is a Semitic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301FBA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4666F2">
        <w:rPr>
          <w:rFonts w:ascii="Palatino Linotype" w:eastAsia="Palatino Linotype" w:hAnsi="Palatino Linotype" w:cs="Palatino Linotype"/>
          <w:color w:val="00000A"/>
        </w:rPr>
        <w:t>dualistic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4666F2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301FBA">
        <w:rPr>
          <w:rFonts w:ascii="Palatino Linotype" w:eastAsia="Palatino Linotype" w:hAnsi="Palatino Linotype" w:cs="Palatino Linotype"/>
          <w:color w:val="00000A"/>
        </w:rPr>
        <w:t>theological motif</w:t>
      </w:r>
      <w:r w:rsidR="000514AE">
        <w:rPr>
          <w:rFonts w:ascii="Palatino Linotype" w:eastAsia="Palatino Linotype" w:hAnsi="Palatino Linotype" w:cs="Palatino Linotype"/>
          <w:color w:val="00000A"/>
        </w:rPr>
        <w:t xml:space="preserve"> found in Jewish wisdom literature and Qumran texts</w:t>
      </w:r>
      <w:r w:rsidR="00D74D14">
        <w:rPr>
          <w:rFonts w:ascii="Palatino Linotype" w:eastAsia="Palatino Linotype" w:hAnsi="Palatino Linotype" w:cs="Palatino Linotype"/>
          <w:color w:val="00000A"/>
        </w:rPr>
        <w:t xml:space="preserve"> which may have influenced</w:t>
      </w:r>
      <w:r w:rsidR="00981165">
        <w:rPr>
          <w:rFonts w:ascii="Palatino Linotype" w:eastAsia="Palatino Linotype" w:hAnsi="Palatino Linotype" w:cs="Palatino Linotype"/>
          <w:color w:val="00000A"/>
        </w:rPr>
        <w:t xml:space="preserve"> John</w:t>
      </w:r>
      <w:r w:rsidR="008D2C15">
        <w:rPr>
          <w:rFonts w:ascii="Palatino Linotype" w:eastAsia="Palatino Linotype" w:hAnsi="Palatino Linotype" w:cs="Palatino Linotype"/>
          <w:color w:val="00000A"/>
        </w:rPr>
        <w:t xml:space="preserve"> (Bauckham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4D7421">
        <w:rPr>
          <w:rFonts w:ascii="Palatino Linotype" w:eastAsia="Palatino Linotype" w:hAnsi="Palatino Linotype" w:cs="Palatino Linotype"/>
          <w:color w:val="00000A"/>
        </w:rPr>
        <w:t xml:space="preserve"> 2000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4D7421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E83F1D">
        <w:rPr>
          <w:rFonts w:ascii="Palatino Linotype" w:eastAsia="Palatino Linotype" w:hAnsi="Palatino Linotype" w:cs="Palatino Linotype"/>
          <w:color w:val="00000A"/>
        </w:rPr>
        <w:t>pp. 105-115</w:t>
      </w:r>
      <w:r w:rsidR="00E945B3">
        <w:rPr>
          <w:rFonts w:ascii="Palatino Linotype" w:eastAsia="Palatino Linotype" w:hAnsi="Palatino Linotype" w:cs="Palatino Linotype"/>
          <w:color w:val="00000A"/>
        </w:rPr>
        <w:t>)</w:t>
      </w:r>
      <w:r w:rsidR="00736494">
        <w:rPr>
          <w:rFonts w:ascii="Palatino Linotype" w:eastAsia="Palatino Linotype" w:hAnsi="Palatino Linotype" w:cs="Palatino Linotype"/>
          <w:color w:val="00000A"/>
        </w:rPr>
        <w:t>.</w:t>
      </w:r>
      <w:r w:rsidR="00DE028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333B03">
        <w:rPr>
          <w:rFonts w:ascii="Palatino Linotype" w:eastAsia="Palatino Linotype" w:hAnsi="Palatino Linotype" w:cs="Palatino Linotype"/>
          <w:color w:val="00000A"/>
        </w:rPr>
        <w:t xml:space="preserve">Light </w:t>
      </w:r>
      <w:r w:rsidR="004506DD">
        <w:rPr>
          <w:rFonts w:ascii="Palatino Linotype" w:eastAsia="Palatino Linotype" w:hAnsi="Palatino Linotype" w:cs="Palatino Linotype"/>
          <w:color w:val="00000A"/>
        </w:rPr>
        <w:t>represents God’s presence and salvation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4506DD">
        <w:rPr>
          <w:rFonts w:ascii="Palatino Linotype" w:eastAsia="Palatino Linotype" w:hAnsi="Palatino Linotype" w:cs="Palatino Linotype"/>
          <w:color w:val="00000A"/>
        </w:rPr>
        <w:t xml:space="preserve"> while darkness </w:t>
      </w:r>
      <w:r w:rsidR="007E377B">
        <w:rPr>
          <w:rFonts w:ascii="Palatino Linotype" w:eastAsia="Palatino Linotype" w:hAnsi="Palatino Linotype" w:cs="Palatino Linotype"/>
          <w:color w:val="00000A"/>
        </w:rPr>
        <w:t xml:space="preserve">symbolizes sin and separation from God. </w:t>
      </w:r>
      <w:r w:rsidR="006F7EDB">
        <w:rPr>
          <w:rFonts w:ascii="Palatino Linotype" w:eastAsia="Palatino Linotype" w:hAnsi="Palatino Linotype" w:cs="Palatino Linotype"/>
          <w:color w:val="00000A"/>
        </w:rPr>
        <w:t xml:space="preserve">The verse reflects the </w:t>
      </w:r>
      <w:r w:rsidR="004A1A36">
        <w:rPr>
          <w:rFonts w:ascii="Palatino Linotype" w:eastAsia="Palatino Linotype" w:hAnsi="Palatino Linotype" w:cs="Palatino Linotype"/>
          <w:color w:val="00000A"/>
        </w:rPr>
        <w:t>victory of divine truth over evil.</w:t>
      </w:r>
    </w:p>
    <w:p w14:paraId="79BCD402" w14:textId="62AD7FCD" w:rsidR="00FC5E07" w:rsidRPr="00FC5E07" w:rsidRDefault="00FC5E07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 w:rsidRPr="000E7E46">
        <w:rPr>
          <w:rFonts w:ascii="Palatino Linotype" w:eastAsia="Palatino Linotype" w:hAnsi="Palatino Linotype" w:cs="Palatino Linotype"/>
          <w:color w:val="00000A"/>
          <w:lang w:val="el-GR"/>
        </w:rPr>
        <w:t>κατέλαβεν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815896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8B2223">
        <w:rPr>
          <w:rFonts w:ascii="Palatino Linotype" w:eastAsia="Palatino Linotype" w:hAnsi="Palatino Linotype" w:cs="Palatino Linotype"/>
          <w:color w:val="00000A"/>
        </w:rPr>
        <w:t>2</w:t>
      </w:r>
      <w:r w:rsidR="008B2223" w:rsidRPr="00585BD7">
        <w:rPr>
          <w:rFonts w:ascii="Palatino Linotype" w:eastAsia="Palatino Linotype" w:hAnsi="Palatino Linotype" w:cs="Palatino Linotype"/>
          <w:color w:val="00000A"/>
          <w:vertAlign w:val="superscript"/>
        </w:rPr>
        <w:t>nd</w:t>
      </w:r>
      <w:r w:rsidR="008B2223">
        <w:rPr>
          <w:rFonts w:ascii="Palatino Linotype" w:eastAsia="Palatino Linotype" w:hAnsi="Palatino Linotype" w:cs="Palatino Linotype"/>
          <w:color w:val="00000A"/>
        </w:rPr>
        <w:t xml:space="preserve"> aorist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8B2223" w:rsidRPr="00B96E5B">
        <w:rPr>
          <w:rFonts w:ascii="Palatino Linotype" w:eastAsia="Palatino Linotype" w:hAnsi="Palatino Linotype" w:cs="Palatino Linotype"/>
          <w:color w:val="00000A"/>
          <w:lang w:val="en-GB"/>
        </w:rPr>
        <w:t xml:space="preserve"> 3</w:t>
      </w:r>
      <w:r w:rsidR="008B2223" w:rsidRPr="00B96E5B">
        <w:rPr>
          <w:rFonts w:ascii="Palatino Linotype" w:eastAsia="Palatino Linotype" w:hAnsi="Palatino Linotype" w:cs="Palatino Linotype"/>
          <w:color w:val="00000A"/>
          <w:vertAlign w:val="superscript"/>
          <w:lang w:val="en-GB"/>
        </w:rPr>
        <w:t>rd</w:t>
      </w:r>
      <w:r w:rsidR="008B2223">
        <w:rPr>
          <w:rFonts w:ascii="Palatino Linotype" w:eastAsia="Palatino Linotype" w:hAnsi="Palatino Linotype" w:cs="Palatino Linotype"/>
          <w:color w:val="00000A"/>
          <w:lang w:val="en-GB"/>
        </w:rPr>
        <w:t xml:space="preserve"> person singular</w:t>
      </w:r>
      <w:r w:rsidR="008B2223">
        <w:rPr>
          <w:rFonts w:ascii="Palatino Linotype" w:eastAsia="Palatino Linotype" w:hAnsi="Palatino Linotype" w:cs="Palatino Linotype"/>
          <w:color w:val="00000A"/>
        </w:rPr>
        <w:t xml:space="preserve"> of </w:t>
      </w:r>
      <w:r w:rsidR="008B2223">
        <w:rPr>
          <w:rFonts w:ascii="Palatino Linotype" w:eastAsia="Palatino Linotype" w:hAnsi="Palatino Linotype" w:cs="Palatino Linotype"/>
          <w:color w:val="00000A"/>
          <w:lang w:val="el-GR"/>
        </w:rPr>
        <w:t>καταλαμβάνω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8B2223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815896">
        <w:rPr>
          <w:rFonts w:ascii="Palatino Linotype" w:eastAsia="Palatino Linotype" w:hAnsi="Palatino Linotype" w:cs="Palatino Linotype"/>
          <w:color w:val="00000A"/>
        </w:rPr>
        <w:t>‘did not overcome it’</w:t>
      </w:r>
      <w:r w:rsidR="005F268D">
        <w:rPr>
          <w:rFonts w:ascii="Palatino Linotype" w:eastAsia="Palatino Linotype" w:hAnsi="Palatino Linotype" w:cs="Palatino Linotype"/>
          <w:color w:val="00000A"/>
        </w:rPr>
        <w:t>;</w:t>
      </w:r>
      <w:r w:rsidR="00E54612">
        <w:rPr>
          <w:rFonts w:ascii="Palatino Linotype" w:eastAsia="Palatino Linotype" w:hAnsi="Palatino Linotype" w:cs="Palatino Linotype"/>
          <w:color w:val="00000A"/>
        </w:rPr>
        <w:t xml:space="preserve"> </w:t>
      </w:r>
      <w:r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5C48C3">
        <w:rPr>
          <w:rFonts w:ascii="Palatino Linotype" w:eastAsia="Palatino Linotype" w:hAnsi="Palatino Linotype" w:cs="Palatino Linotype"/>
          <w:color w:val="00000A"/>
        </w:rPr>
        <w:t xml:space="preserve">alternative </w:t>
      </w:r>
      <w:r w:rsidR="001743DA">
        <w:rPr>
          <w:rFonts w:ascii="Palatino Linotype" w:eastAsia="Palatino Linotype" w:hAnsi="Palatino Linotype" w:cs="Palatino Linotype"/>
          <w:color w:val="00000A"/>
        </w:rPr>
        <w:t>reading</w:t>
      </w:r>
      <w:r w:rsidR="005C48C3">
        <w:rPr>
          <w:rFonts w:ascii="Palatino Linotype" w:eastAsia="Palatino Linotype" w:hAnsi="Palatino Linotype" w:cs="Palatino Linotype"/>
          <w:color w:val="00000A"/>
        </w:rPr>
        <w:t>: ‘did not comprehend it’.</w:t>
      </w:r>
      <w:r w:rsidR="00FF12D6">
        <w:rPr>
          <w:rFonts w:ascii="Palatino Linotype" w:eastAsia="Palatino Linotype" w:hAnsi="Palatino Linotype" w:cs="Palatino Linotype"/>
          <w:color w:val="00000A"/>
        </w:rPr>
        <w:t xml:space="preserve"> </w:t>
      </w:r>
    </w:p>
    <w:p w14:paraId="37E6AABB" w14:textId="4BC9D420" w:rsidR="00BB4188" w:rsidRPr="003306C3" w:rsidRDefault="00BB4188" w:rsidP="2A8477D3">
      <w:pPr>
        <w:spacing w:line="257" w:lineRule="auto"/>
        <w:rPr>
          <w:lang w:val="en-GB"/>
        </w:rPr>
      </w:pPr>
      <w:r w:rsidRPr="00044A27">
        <w:rPr>
          <w:rFonts w:ascii="Palatino Linotype" w:eastAsia="Palatino Linotype" w:hAnsi="Palatino Linotype" w:cs="Palatino Linotype"/>
          <w:color w:val="00000A"/>
        </w:rPr>
        <w:t>αὐτὸ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B8233F" w:rsidRPr="003306C3">
        <w:rPr>
          <w:rFonts w:ascii="Palatino Linotype" w:eastAsia="Palatino Linotype" w:hAnsi="Palatino Linotype" w:cs="Palatino Linotype"/>
          <w:color w:val="00000A"/>
          <w:lang w:val="en-GB"/>
        </w:rPr>
        <w:t xml:space="preserve"> accusative neuter singular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3306C3" w:rsidRPr="003306C3">
        <w:rPr>
          <w:rFonts w:ascii="Palatino Linotype" w:eastAsia="Palatino Linotype" w:hAnsi="Palatino Linotype" w:cs="Palatino Linotype"/>
          <w:color w:val="00000A"/>
          <w:lang w:val="en-GB"/>
        </w:rPr>
        <w:t xml:space="preserve"> ‘did n</w:t>
      </w:r>
      <w:r w:rsidR="003306C3">
        <w:rPr>
          <w:rFonts w:ascii="Palatino Linotype" w:eastAsia="Palatino Linotype" w:hAnsi="Palatino Linotype" w:cs="Palatino Linotype"/>
          <w:color w:val="00000A"/>
          <w:lang w:val="en-GB"/>
        </w:rPr>
        <w:t xml:space="preserve">ot </w:t>
      </w:r>
      <w:r w:rsidR="003D7EDC">
        <w:rPr>
          <w:rFonts w:ascii="Palatino Linotype" w:eastAsia="Palatino Linotype" w:hAnsi="Palatino Linotype" w:cs="Palatino Linotype"/>
          <w:color w:val="00000A"/>
          <w:lang w:val="en-GB"/>
        </w:rPr>
        <w:t>overcome</w:t>
      </w:r>
      <w:r w:rsidR="0009323E">
        <w:rPr>
          <w:rFonts w:ascii="Palatino Linotype" w:eastAsia="Palatino Linotype" w:hAnsi="Palatino Linotype" w:cs="Palatino Linotype"/>
          <w:color w:val="00000A"/>
          <w:lang w:val="en-GB"/>
        </w:rPr>
        <w:t>/comprehend</w:t>
      </w:r>
      <w:r w:rsidR="003306C3">
        <w:rPr>
          <w:rFonts w:ascii="Palatino Linotype" w:eastAsia="Palatino Linotype" w:hAnsi="Palatino Linotype" w:cs="Palatino Linotype"/>
          <w:color w:val="00000A"/>
          <w:lang w:val="en-GB"/>
        </w:rPr>
        <w:t xml:space="preserve"> it</w:t>
      </w:r>
      <w:r w:rsidR="00DD0FEF">
        <w:rPr>
          <w:rFonts w:ascii="Palatino Linotype" w:eastAsia="Palatino Linotype" w:hAnsi="Palatino Linotype" w:cs="Palatino Linotype"/>
          <w:color w:val="00000A"/>
          <w:lang w:val="en-GB"/>
        </w:rPr>
        <w:t>’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DD0FEF">
        <w:rPr>
          <w:rFonts w:ascii="Palatino Linotype" w:eastAsia="Palatino Linotype" w:hAnsi="Palatino Linotype" w:cs="Palatino Linotype"/>
          <w:color w:val="00000A"/>
          <w:lang w:val="en-GB"/>
        </w:rPr>
        <w:t xml:space="preserve"> i.e. the light.</w:t>
      </w:r>
    </w:p>
    <w:p w14:paraId="2DAAD812" w14:textId="296BE3D4" w:rsidR="00F702C7" w:rsidRPr="0033146D" w:rsidRDefault="19FEEC2A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8B69D9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</w:t>
      </w:r>
      <w:r w:rsidR="007D2D86" w:rsidRPr="008B69D9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005920BD" w:rsidRPr="008B69D9">
        <w:rPr>
          <w:rFonts w:ascii="Palatino Linotype" w:eastAsia="Palatino Linotype" w:hAnsi="Palatino Linotype" w:cs="Palatino Linotype"/>
          <w:b/>
          <w:bCs/>
          <w:color w:val="00000A"/>
        </w:rPr>
        <w:t>6.</w:t>
      </w:r>
      <w:r w:rsidR="005920BD" w:rsidRPr="003306C3">
        <w:rPr>
          <w:rFonts w:ascii="Palatino Linotype" w:eastAsia="Palatino Linotype" w:hAnsi="Palatino Linotype" w:cs="Palatino Linotype"/>
          <w:color w:val="00000A"/>
        </w:rPr>
        <w:t xml:space="preserve"> </w:t>
      </w:r>
      <w:r w:rsidRPr="002A6D4E">
        <w:rPr>
          <w:rFonts w:ascii="Greek polytonic" w:eastAsia="Palatino Linotype" w:hAnsi="Greek polytonic" w:cs="Palatino Linotype"/>
          <w:b/>
          <w:bCs/>
          <w:color w:val="00000A"/>
        </w:rPr>
        <w:t>Ἐγένετο ἄνθρωπος ἀπεσταλμένος παρὰ Θεοῦ</w:t>
      </w:r>
      <w:r w:rsidR="000B4C53" w:rsidRPr="002A6D4E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Pr="002A6D4E">
        <w:rPr>
          <w:rFonts w:ascii="Greek polytonic" w:eastAsia="Palatino Linotype" w:hAnsi="Greek polytonic" w:cs="Palatino Linotype"/>
          <w:b/>
          <w:bCs/>
          <w:color w:val="00000A"/>
        </w:rPr>
        <w:t xml:space="preserve"> ὄνομα αὐτῷ Ἰωάννης.</w:t>
      </w:r>
      <w:r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042DE2" w:rsidRPr="0033146D">
        <w:rPr>
          <w:rFonts w:ascii="Palatino Linotype" w:eastAsia="Palatino Linotype" w:hAnsi="Palatino Linotype" w:cs="Palatino Linotype"/>
          <w:b/>
          <w:bCs/>
          <w:color w:val="00000A"/>
        </w:rPr>
        <w:t>(</w:t>
      </w:r>
      <w:r w:rsidR="00736494">
        <w:rPr>
          <w:rFonts w:ascii="Palatino Linotype" w:eastAsia="Palatino Linotype" w:hAnsi="Palatino Linotype" w:cs="Palatino Linotype"/>
          <w:b/>
          <w:bCs/>
          <w:color w:val="00000A"/>
        </w:rPr>
        <w:t>t</w:t>
      </w:r>
      <w:r w:rsidR="00042DE2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here came a </w:t>
      </w:r>
      <w:r w:rsidR="009965E8" w:rsidRPr="0033146D">
        <w:rPr>
          <w:rFonts w:ascii="Palatino Linotype" w:eastAsia="Palatino Linotype" w:hAnsi="Palatino Linotype" w:cs="Palatino Linotype"/>
          <w:b/>
          <w:bCs/>
          <w:color w:val="00000A"/>
        </w:rPr>
        <w:t>man sent from God and his name was John.)</w:t>
      </w:r>
    </w:p>
    <w:p w14:paraId="36B33A45" w14:textId="3C683569" w:rsidR="004A0D92" w:rsidRDefault="00DD0FEF" w:rsidP="004A0D92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044A27">
        <w:rPr>
          <w:rFonts w:ascii="Palatino Linotype" w:eastAsia="Palatino Linotype" w:hAnsi="Palatino Linotype" w:cs="Palatino Linotype"/>
          <w:color w:val="00000A"/>
        </w:rPr>
        <w:lastRenderedPageBreak/>
        <w:t>ἀπεσταλμένος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A06A64">
        <w:rPr>
          <w:rFonts w:ascii="Palatino Linotype" w:eastAsia="Palatino Linotype" w:hAnsi="Palatino Linotype" w:cs="Palatino Linotype"/>
          <w:color w:val="00000A"/>
        </w:rPr>
        <w:t>‘having been sent’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A06A64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977206">
        <w:rPr>
          <w:rFonts w:ascii="Palatino Linotype" w:eastAsia="Palatino Linotype" w:hAnsi="Palatino Linotype" w:cs="Palatino Linotype"/>
          <w:color w:val="00000A"/>
        </w:rPr>
        <w:t>perfect participle</w:t>
      </w:r>
      <w:r w:rsidR="0044495C">
        <w:rPr>
          <w:rFonts w:ascii="Palatino Linotype" w:eastAsia="Palatino Linotype" w:hAnsi="Palatino Linotype" w:cs="Palatino Linotype"/>
          <w:color w:val="00000A"/>
        </w:rPr>
        <w:t xml:space="preserve"> passive of </w:t>
      </w:r>
      <w:r w:rsidR="004A0D92" w:rsidRPr="004A0D92">
        <w:rPr>
          <w:rFonts w:ascii="Palatino Linotype" w:eastAsia="Palatino Linotype" w:hAnsi="Palatino Linotype" w:cs="Palatino Linotype"/>
          <w:color w:val="00000A"/>
          <w:lang w:val="en-GB"/>
        </w:rPr>
        <w:t>ἀποστέλλω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AC462C">
        <w:rPr>
          <w:rFonts w:ascii="Palatino Linotype" w:eastAsia="Palatino Linotype" w:hAnsi="Palatino Linotype" w:cs="Palatino Linotype"/>
          <w:color w:val="00000A"/>
          <w:lang w:val="en-GB"/>
        </w:rPr>
        <w:t xml:space="preserve"> indicates John was a prophet</w:t>
      </w:r>
      <w:r w:rsidR="00E216DB">
        <w:rPr>
          <w:rFonts w:ascii="Palatino Linotype" w:eastAsia="Palatino Linotype" w:hAnsi="Palatino Linotype" w:cs="Palatino Linotype"/>
          <w:color w:val="00000A"/>
          <w:lang w:val="en-GB"/>
        </w:rPr>
        <w:t xml:space="preserve"> in Old Testament tradition.</w:t>
      </w:r>
    </w:p>
    <w:p w14:paraId="2F97D450" w14:textId="118E5F00" w:rsidR="00DD0FEF" w:rsidRPr="005E2875" w:rsidRDefault="00793C26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044A27">
        <w:rPr>
          <w:rFonts w:ascii="Palatino Linotype" w:eastAsia="Palatino Linotype" w:hAnsi="Palatino Linotype" w:cs="Palatino Linotype"/>
          <w:color w:val="00000A"/>
        </w:rPr>
        <w:t xml:space="preserve">ὄνομα </w:t>
      </w:r>
      <w:r w:rsidR="00A06A64" w:rsidRPr="00044A27">
        <w:rPr>
          <w:rFonts w:ascii="Palatino Linotype" w:eastAsia="Palatino Linotype" w:hAnsi="Palatino Linotype" w:cs="Palatino Linotype"/>
          <w:color w:val="00000A"/>
        </w:rPr>
        <w:t>αὐτῷ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A06A64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5E2875">
        <w:rPr>
          <w:rFonts w:ascii="Palatino Linotype" w:eastAsia="Palatino Linotype" w:hAnsi="Palatino Linotype" w:cs="Palatino Linotype"/>
          <w:color w:val="00000A"/>
        </w:rPr>
        <w:t>dative of possession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5E2875">
        <w:rPr>
          <w:rFonts w:ascii="Palatino Linotype" w:eastAsia="Palatino Linotype" w:hAnsi="Palatino Linotype" w:cs="Palatino Linotype"/>
          <w:color w:val="00000A"/>
        </w:rPr>
        <w:t xml:space="preserve"> ‘his name’. </w:t>
      </w:r>
    </w:p>
    <w:p w14:paraId="2F6AB07A" w14:textId="10B3E19F" w:rsidR="00F702C7" w:rsidRPr="0033146D" w:rsidRDefault="007D2D86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8B69D9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005920BD" w:rsidRPr="008B69D9">
        <w:rPr>
          <w:rFonts w:ascii="Palatino Linotype" w:eastAsia="Palatino Linotype" w:hAnsi="Palatino Linotype" w:cs="Palatino Linotype"/>
          <w:b/>
          <w:bCs/>
          <w:color w:val="00000A"/>
        </w:rPr>
        <w:t>7.</w:t>
      </w:r>
      <w:r w:rsidR="005920BD" w:rsidRPr="00044A2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19FEEC2A" w:rsidRPr="001B50C3">
        <w:rPr>
          <w:rFonts w:ascii="Greek polytonic" w:eastAsia="Palatino Linotype" w:hAnsi="Greek polytonic" w:cs="Palatino Linotype"/>
          <w:b/>
          <w:bCs/>
          <w:color w:val="00000A"/>
        </w:rPr>
        <w:t>Οὗτος ἦλθεν εἰς μαρτυρίαν</w:t>
      </w:r>
      <w:r w:rsidR="000B4C53" w:rsidRPr="001B50C3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B50C3">
        <w:rPr>
          <w:rFonts w:ascii="Greek polytonic" w:eastAsia="Palatino Linotype" w:hAnsi="Greek polytonic" w:cs="Palatino Linotype"/>
          <w:b/>
          <w:bCs/>
          <w:color w:val="00000A"/>
        </w:rPr>
        <w:t xml:space="preserve"> ἵνα μαρτυρήσῃ περὶ τοῦ φωτός</w:t>
      </w:r>
      <w:r w:rsidR="000B4C53" w:rsidRPr="001B50C3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B50C3">
        <w:rPr>
          <w:rFonts w:ascii="Greek polytonic" w:eastAsia="Palatino Linotype" w:hAnsi="Greek polytonic" w:cs="Palatino Linotype"/>
          <w:b/>
          <w:bCs/>
          <w:color w:val="00000A"/>
        </w:rPr>
        <w:t xml:space="preserve"> ἵνα πάντες πιστεύσωσιν δι' αὐτ</w:t>
      </w:r>
      <w:r w:rsidR="19FEEC2A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οῦ. </w:t>
      </w:r>
      <w:r w:rsidR="00380C94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(He came as a witness to </w:t>
      </w:r>
      <w:r w:rsidR="00752F51" w:rsidRPr="0033146D">
        <w:rPr>
          <w:rFonts w:ascii="Palatino Linotype" w:eastAsia="Palatino Linotype" w:hAnsi="Palatino Linotype" w:cs="Palatino Linotype"/>
          <w:b/>
          <w:bCs/>
          <w:color w:val="00000A"/>
        </w:rPr>
        <w:t>testify to the light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752F51" w:rsidRPr="0033146D">
        <w:rPr>
          <w:rFonts w:ascii="Palatino Linotype" w:eastAsia="Palatino Linotype" w:hAnsi="Palatino Linotype" w:cs="Palatino Linotype"/>
          <w:b/>
          <w:bCs/>
          <w:color w:val="00000A"/>
        </w:rPr>
        <w:t xml:space="preserve"> so that all might believe through him</w:t>
      </w:r>
      <w:r w:rsidR="00FA24ED" w:rsidRPr="0033146D">
        <w:rPr>
          <w:rFonts w:ascii="Palatino Linotype" w:eastAsia="Palatino Linotype" w:hAnsi="Palatino Linotype" w:cs="Palatino Linotype"/>
          <w:b/>
          <w:bCs/>
          <w:color w:val="00000A"/>
        </w:rPr>
        <w:t>).</w:t>
      </w:r>
    </w:p>
    <w:p w14:paraId="5F605706" w14:textId="71C85704" w:rsidR="005E2875" w:rsidRPr="00044A27" w:rsidRDefault="005E2875" w:rsidP="2A8477D3">
      <w:pPr>
        <w:spacing w:line="257" w:lineRule="auto"/>
      </w:pPr>
      <w:r w:rsidRPr="00044A27">
        <w:rPr>
          <w:rFonts w:ascii="Palatino Linotype" w:eastAsia="Palatino Linotype" w:hAnsi="Palatino Linotype" w:cs="Palatino Linotype"/>
          <w:color w:val="00000A"/>
        </w:rPr>
        <w:t>ἵνα μαρτυρήσῃ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EC6CA4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697FCF">
        <w:rPr>
          <w:rFonts w:ascii="Palatino Linotype" w:eastAsia="Palatino Linotype" w:hAnsi="Palatino Linotype" w:cs="Palatino Linotype"/>
          <w:color w:val="00000A"/>
        </w:rPr>
        <w:t>aorist subjunctive in purpose clause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F77FF0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EC6CA4">
        <w:rPr>
          <w:rFonts w:ascii="Palatino Linotype" w:eastAsia="Palatino Linotype" w:hAnsi="Palatino Linotype" w:cs="Palatino Linotype"/>
          <w:color w:val="00000A"/>
        </w:rPr>
        <w:t>‘in order to witness’</w:t>
      </w:r>
      <w:r w:rsidR="006F6A54">
        <w:rPr>
          <w:rFonts w:ascii="Palatino Linotype" w:eastAsia="Palatino Linotype" w:hAnsi="Palatino Linotype" w:cs="Palatino Linotype"/>
          <w:color w:val="00000A"/>
        </w:rPr>
        <w:t>. John regularly uses the subjunctive in secondary sequence</w:t>
      </w:r>
      <w:r w:rsidR="00EF2370">
        <w:rPr>
          <w:rFonts w:ascii="Palatino Linotype" w:eastAsia="Palatino Linotype" w:hAnsi="Palatino Linotype" w:cs="Palatino Linotype"/>
          <w:color w:val="00000A"/>
        </w:rPr>
        <w:t>s</w:t>
      </w:r>
      <w:r w:rsidR="00901E55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A242D7">
        <w:rPr>
          <w:rFonts w:ascii="Palatino Linotype" w:eastAsia="Palatino Linotype" w:hAnsi="Palatino Linotype" w:cs="Palatino Linotype"/>
          <w:color w:val="00000A"/>
        </w:rPr>
        <w:t>instead of the optative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901E55">
        <w:rPr>
          <w:rFonts w:ascii="Palatino Linotype" w:eastAsia="Palatino Linotype" w:hAnsi="Palatino Linotype" w:cs="Palatino Linotype"/>
          <w:color w:val="00000A"/>
        </w:rPr>
        <w:t xml:space="preserve"> of which t</w:t>
      </w:r>
      <w:r w:rsidR="00195669">
        <w:rPr>
          <w:rFonts w:ascii="Palatino Linotype" w:eastAsia="Palatino Linotype" w:hAnsi="Palatino Linotype" w:cs="Palatino Linotype"/>
          <w:color w:val="00000A"/>
        </w:rPr>
        <w:t xml:space="preserve">here are no examples in </w:t>
      </w:r>
      <w:r w:rsidR="00130ACF">
        <w:rPr>
          <w:rFonts w:ascii="Palatino Linotype" w:eastAsia="Palatino Linotype" w:hAnsi="Palatino Linotype" w:cs="Palatino Linotype"/>
          <w:color w:val="00000A"/>
        </w:rPr>
        <w:t xml:space="preserve">his </w:t>
      </w:r>
      <w:r w:rsidR="007B16FA">
        <w:rPr>
          <w:rFonts w:ascii="Palatino Linotype" w:eastAsia="Palatino Linotype" w:hAnsi="Palatino Linotype" w:cs="Palatino Linotype"/>
          <w:color w:val="00000A"/>
        </w:rPr>
        <w:t xml:space="preserve">works </w:t>
      </w:r>
      <w:r w:rsidR="00DB1251">
        <w:rPr>
          <w:rFonts w:ascii="Palatino Linotype" w:eastAsia="Palatino Linotype" w:hAnsi="Palatino Linotype" w:cs="Palatino Linotype"/>
          <w:color w:val="00000A"/>
        </w:rPr>
        <w:t>(Grinch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DB1251">
        <w:rPr>
          <w:rFonts w:ascii="Palatino Linotype" w:eastAsia="Palatino Linotype" w:hAnsi="Palatino Linotype" w:cs="Palatino Linotype"/>
          <w:color w:val="00000A"/>
        </w:rPr>
        <w:t xml:space="preserve"> 2018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DB1251">
        <w:rPr>
          <w:rFonts w:ascii="Palatino Linotype" w:eastAsia="Palatino Linotype" w:hAnsi="Palatino Linotype" w:cs="Palatino Linotype"/>
          <w:color w:val="00000A"/>
        </w:rPr>
        <w:t xml:space="preserve"> p.</w:t>
      </w:r>
      <w:r w:rsidR="00494316">
        <w:rPr>
          <w:rFonts w:ascii="Palatino Linotype" w:eastAsia="Palatino Linotype" w:hAnsi="Palatino Linotype" w:cs="Palatino Linotype"/>
          <w:color w:val="00000A"/>
        </w:rPr>
        <w:t>xi)</w:t>
      </w:r>
      <w:r w:rsidR="00DC6112">
        <w:rPr>
          <w:rFonts w:ascii="Palatino Linotype" w:eastAsia="Palatino Linotype" w:hAnsi="Palatino Linotype" w:cs="Palatino Linotype"/>
          <w:color w:val="00000A"/>
        </w:rPr>
        <w:t xml:space="preserve">. This </w:t>
      </w:r>
      <w:r w:rsidR="00B87E55">
        <w:rPr>
          <w:rFonts w:ascii="Palatino Linotype" w:eastAsia="Palatino Linotype" w:hAnsi="Palatino Linotype" w:cs="Palatino Linotype"/>
          <w:color w:val="00000A"/>
        </w:rPr>
        <w:t>reflects</w:t>
      </w:r>
      <w:r w:rsidR="00E55169">
        <w:rPr>
          <w:rFonts w:ascii="Palatino Linotype" w:eastAsia="Palatino Linotype" w:hAnsi="Palatino Linotype" w:cs="Palatino Linotype"/>
          <w:color w:val="00000A"/>
        </w:rPr>
        <w:t xml:space="preserve"> its declining use</w:t>
      </w:r>
      <w:r w:rsidR="005C2F2F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3B5D7F">
        <w:rPr>
          <w:rFonts w:ascii="Palatino Linotype" w:eastAsia="Palatino Linotype" w:hAnsi="Palatino Linotype" w:cs="Palatino Linotype"/>
          <w:color w:val="00000A"/>
        </w:rPr>
        <w:t xml:space="preserve">in </w:t>
      </w:r>
      <w:r w:rsidR="00B906F6">
        <w:rPr>
          <w:rFonts w:ascii="Palatino Linotype" w:eastAsia="Palatino Linotype" w:hAnsi="Palatino Linotype" w:cs="Palatino Linotype"/>
          <w:i/>
          <w:iCs/>
          <w:color w:val="00000A"/>
        </w:rPr>
        <w:t xml:space="preserve">koine </w:t>
      </w:r>
      <w:r w:rsidR="00B906F6">
        <w:rPr>
          <w:rFonts w:ascii="Palatino Linotype" w:eastAsia="Palatino Linotype" w:hAnsi="Palatino Linotype" w:cs="Palatino Linotype"/>
          <w:color w:val="00000A"/>
        </w:rPr>
        <w:t xml:space="preserve">Greek </w:t>
      </w:r>
      <w:r w:rsidR="00C17D6F">
        <w:rPr>
          <w:rFonts w:ascii="Palatino Linotype" w:eastAsia="Palatino Linotype" w:hAnsi="Palatino Linotype" w:cs="Palatino Linotype"/>
          <w:color w:val="00000A"/>
        </w:rPr>
        <w:t xml:space="preserve">and its </w:t>
      </w:r>
      <w:r w:rsidR="001D75B5">
        <w:rPr>
          <w:rFonts w:ascii="Palatino Linotype" w:eastAsia="Palatino Linotype" w:hAnsi="Palatino Linotype" w:cs="Palatino Linotype"/>
          <w:color w:val="00000A"/>
        </w:rPr>
        <w:t xml:space="preserve">increasing </w:t>
      </w:r>
      <w:r w:rsidR="001E12E4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C17D6F">
        <w:rPr>
          <w:rFonts w:ascii="Palatino Linotype" w:eastAsia="Palatino Linotype" w:hAnsi="Palatino Linotype" w:cs="Palatino Linotype"/>
          <w:color w:val="00000A"/>
        </w:rPr>
        <w:t xml:space="preserve">replacement by subjunctives in secondary sequences </w:t>
      </w:r>
      <w:r w:rsidR="002D4248">
        <w:rPr>
          <w:rFonts w:ascii="Palatino Linotype" w:eastAsia="Palatino Linotype" w:hAnsi="Palatino Linotype" w:cs="Palatino Linotype"/>
          <w:color w:val="00000A"/>
        </w:rPr>
        <w:t>(</w:t>
      </w:r>
      <w:r w:rsidR="0028104B">
        <w:rPr>
          <w:rFonts w:ascii="Palatino Linotype" w:eastAsia="Palatino Linotype" w:hAnsi="Palatino Linotype" w:cs="Palatino Linotype"/>
          <w:color w:val="00000A"/>
        </w:rPr>
        <w:t>Horroc</w:t>
      </w:r>
      <w:r w:rsidR="002D4248">
        <w:rPr>
          <w:rFonts w:ascii="Palatino Linotype" w:eastAsia="Palatino Linotype" w:hAnsi="Palatino Linotype" w:cs="Palatino Linotype"/>
          <w:color w:val="00000A"/>
        </w:rPr>
        <w:t>ks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6F0ACD">
        <w:rPr>
          <w:rFonts w:ascii="Palatino Linotype" w:eastAsia="Palatino Linotype" w:hAnsi="Palatino Linotype" w:cs="Palatino Linotype"/>
          <w:color w:val="00000A"/>
        </w:rPr>
        <w:t xml:space="preserve"> 2014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433231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A053A1">
        <w:rPr>
          <w:rFonts w:ascii="Palatino Linotype" w:eastAsia="Palatino Linotype" w:hAnsi="Palatino Linotype" w:cs="Palatino Linotype"/>
          <w:color w:val="00000A"/>
        </w:rPr>
        <w:t>p.130</w:t>
      </w:r>
      <w:r w:rsidR="00C17D6F">
        <w:rPr>
          <w:rFonts w:ascii="Palatino Linotype" w:eastAsia="Palatino Linotype" w:hAnsi="Palatino Linotype" w:cs="Palatino Linotype"/>
          <w:color w:val="00000A"/>
        </w:rPr>
        <w:t>)</w:t>
      </w:r>
    </w:p>
    <w:p w14:paraId="7A58C34A" w14:textId="19B035AA" w:rsidR="00F702C7" w:rsidRPr="00460936" w:rsidRDefault="007D2D86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8B69D9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00840E92" w:rsidRPr="008B69D9">
        <w:rPr>
          <w:rFonts w:ascii="Palatino Linotype" w:eastAsia="Palatino Linotype" w:hAnsi="Palatino Linotype" w:cs="Palatino Linotype"/>
          <w:b/>
          <w:bCs/>
          <w:color w:val="00000A"/>
        </w:rPr>
        <w:t>8.</w:t>
      </w:r>
      <w:r w:rsidR="00840E92" w:rsidRPr="00044A2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19FEEC2A" w:rsidRPr="001B50C3">
        <w:rPr>
          <w:rFonts w:ascii="Greek polytonic" w:eastAsia="Palatino Linotype" w:hAnsi="Greek polytonic" w:cs="Palatino Linotype"/>
          <w:b/>
          <w:bCs/>
          <w:color w:val="00000A"/>
        </w:rPr>
        <w:t>Οὐκ ἦν ἐκεῖνος τὸ φῶς</w:t>
      </w:r>
      <w:r w:rsidR="000B4C53" w:rsidRPr="001B50C3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B50C3">
        <w:rPr>
          <w:rFonts w:ascii="Greek polytonic" w:eastAsia="Palatino Linotype" w:hAnsi="Greek polytonic" w:cs="Palatino Linotype"/>
          <w:b/>
          <w:bCs/>
          <w:color w:val="00000A"/>
        </w:rPr>
        <w:t xml:space="preserve"> ἀλλ' ἵνα μαρτυρήσῃ περὶ τοῦ φωτός</w:t>
      </w:r>
      <w:r w:rsidR="19FEEC2A" w:rsidRPr="00460936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  <w:r w:rsidR="00381896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(He was not the light but</w:t>
      </w:r>
      <w:r w:rsidR="00313225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A41F73" w:rsidRPr="00460936">
        <w:rPr>
          <w:rFonts w:ascii="Palatino Linotype" w:eastAsia="Palatino Linotype" w:hAnsi="Palatino Linotype" w:cs="Palatino Linotype"/>
          <w:b/>
          <w:bCs/>
          <w:color w:val="00000A"/>
        </w:rPr>
        <w:t>[he came</w:t>
      </w:r>
      <w:r w:rsidR="007B0012" w:rsidRPr="00460936">
        <w:rPr>
          <w:rFonts w:ascii="Palatino Linotype" w:eastAsia="Palatino Linotype" w:hAnsi="Palatino Linotype" w:cs="Palatino Linotype"/>
          <w:b/>
          <w:bCs/>
          <w:color w:val="00000A"/>
        </w:rPr>
        <w:t>] to testify</w:t>
      </w:r>
      <w:r w:rsidR="00313225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to the light).</w:t>
      </w:r>
    </w:p>
    <w:p w14:paraId="41184208" w14:textId="5089C3B7" w:rsidR="00585A1F" w:rsidRDefault="00585A1F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 w:rsidRPr="00044A27">
        <w:rPr>
          <w:rFonts w:ascii="Palatino Linotype" w:eastAsia="Palatino Linotype" w:hAnsi="Palatino Linotype" w:cs="Palatino Linotype"/>
          <w:color w:val="00000A"/>
        </w:rPr>
        <w:t>Οὐκ ἦν ἐκεῖνος τὸ φῶς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AF59DB">
        <w:rPr>
          <w:rFonts w:ascii="Palatino Linotype" w:eastAsia="Palatino Linotype" w:hAnsi="Palatino Linotype" w:cs="Palatino Linotype"/>
          <w:color w:val="00000A"/>
        </w:rPr>
        <w:t xml:space="preserve"> ‘He was not the light’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AF59DB">
        <w:rPr>
          <w:rFonts w:ascii="Palatino Linotype" w:eastAsia="Palatino Linotype" w:hAnsi="Palatino Linotype" w:cs="Palatino Linotype"/>
          <w:color w:val="00000A"/>
        </w:rPr>
        <w:t xml:space="preserve"> a pronoun </w:t>
      </w:r>
      <w:r w:rsidR="00433231">
        <w:rPr>
          <w:rFonts w:ascii="Palatino Linotype" w:eastAsia="Palatino Linotype" w:hAnsi="Palatino Linotype" w:cs="Palatino Linotype"/>
          <w:color w:val="00000A"/>
        </w:rPr>
        <w:t>(</w:t>
      </w:r>
      <w:r w:rsidR="00433231" w:rsidRPr="00044A27">
        <w:rPr>
          <w:rFonts w:ascii="Palatino Linotype" w:eastAsia="Palatino Linotype" w:hAnsi="Palatino Linotype" w:cs="Palatino Linotype"/>
          <w:color w:val="00000A"/>
        </w:rPr>
        <w:t>ἐκεῖνος</w:t>
      </w:r>
      <w:r w:rsidR="00433231">
        <w:rPr>
          <w:rFonts w:ascii="Palatino Linotype" w:eastAsia="Palatino Linotype" w:hAnsi="Palatino Linotype" w:cs="Palatino Linotype"/>
          <w:color w:val="00000A"/>
        </w:rPr>
        <w:t xml:space="preserve">) </w:t>
      </w:r>
      <w:r w:rsidR="008474AC">
        <w:rPr>
          <w:rFonts w:ascii="Palatino Linotype" w:eastAsia="Palatino Linotype" w:hAnsi="Palatino Linotype" w:cs="Palatino Linotype"/>
          <w:color w:val="00000A"/>
        </w:rPr>
        <w:t>is usually the subject.</w:t>
      </w:r>
    </w:p>
    <w:p w14:paraId="7965A0CF" w14:textId="60904C59" w:rsidR="0028104B" w:rsidRPr="00044A27" w:rsidRDefault="00CA63E0" w:rsidP="2A8477D3">
      <w:pPr>
        <w:spacing w:line="257" w:lineRule="auto"/>
      </w:pPr>
      <w:r w:rsidRPr="00044A27">
        <w:rPr>
          <w:rFonts w:ascii="Palatino Linotype" w:eastAsia="Palatino Linotype" w:hAnsi="Palatino Linotype" w:cs="Palatino Linotype"/>
          <w:color w:val="00000A"/>
        </w:rPr>
        <w:t>ἵνα μαρτυρήσῃ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see note </w:t>
      </w:r>
      <w:r w:rsidR="00454B56" w:rsidRPr="00B321B2">
        <w:rPr>
          <w:rFonts w:ascii="Palatino Linotype" w:eastAsia="Palatino Linotype" w:hAnsi="Palatino Linotype" w:cs="Palatino Linotype"/>
          <w:b/>
          <w:bCs/>
          <w:color w:val="00000A"/>
        </w:rPr>
        <w:t>o</w:t>
      </w:r>
      <w:r w:rsidRPr="00B321B2">
        <w:rPr>
          <w:rFonts w:ascii="Palatino Linotype" w:eastAsia="Palatino Linotype" w:hAnsi="Palatino Linotype" w:cs="Palatino Linotype"/>
          <w:b/>
          <w:bCs/>
          <w:color w:val="00000A"/>
        </w:rPr>
        <w:t>n v</w:t>
      </w:r>
      <w:r w:rsidR="00152979" w:rsidRPr="00B321B2">
        <w:rPr>
          <w:rFonts w:ascii="Palatino Linotype" w:eastAsia="Palatino Linotype" w:hAnsi="Palatino Linotype" w:cs="Palatino Linotype"/>
          <w:b/>
          <w:bCs/>
          <w:color w:val="00000A"/>
        </w:rPr>
        <w:t>7</w:t>
      </w:r>
      <w:r w:rsidR="00152979" w:rsidRPr="00152979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</w:p>
    <w:p w14:paraId="24BED32E" w14:textId="68C99CB6" w:rsidR="00F702C7" w:rsidRDefault="007D2D86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8B69D9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19FEEC2A" w:rsidRPr="008B69D9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2A10BB" w:rsidRPr="008B69D9">
        <w:rPr>
          <w:rFonts w:ascii="Palatino Linotype" w:eastAsia="Palatino Linotype" w:hAnsi="Palatino Linotype" w:cs="Palatino Linotype"/>
          <w:b/>
          <w:bCs/>
          <w:color w:val="00000A"/>
        </w:rPr>
        <w:t>9.</w:t>
      </w:r>
      <w:r w:rsidR="002A10BB" w:rsidRPr="00044A2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19FEEC2A" w:rsidRPr="001B50C3">
        <w:rPr>
          <w:rFonts w:ascii="Greek polytonic" w:eastAsia="Palatino Linotype" w:hAnsi="Greek polytonic" w:cs="Palatino Linotype"/>
          <w:b/>
          <w:bCs/>
          <w:color w:val="00000A"/>
        </w:rPr>
        <w:t>Ἦν τὸ φῶς τὸ ἀληθινόν</w:t>
      </w:r>
      <w:r w:rsidR="000B4C53" w:rsidRPr="001B50C3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B50C3">
        <w:rPr>
          <w:rFonts w:ascii="Greek polytonic" w:eastAsia="Palatino Linotype" w:hAnsi="Greek polytonic" w:cs="Palatino Linotype"/>
          <w:b/>
          <w:bCs/>
          <w:color w:val="00000A"/>
        </w:rPr>
        <w:t xml:space="preserve"> ὃ φωτίζει πάντα ἄνθρωπον</w:t>
      </w:r>
      <w:r w:rsidR="000B4C53" w:rsidRPr="001B50C3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B50C3">
        <w:rPr>
          <w:rFonts w:ascii="Greek polytonic" w:eastAsia="Palatino Linotype" w:hAnsi="Greek polytonic" w:cs="Palatino Linotype"/>
          <w:b/>
          <w:bCs/>
          <w:color w:val="00000A"/>
        </w:rPr>
        <w:t xml:space="preserve"> ἐρχόμενον εἰς τὸν κόσμον.</w:t>
      </w:r>
      <w:r w:rsidR="19FEEC2A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591D5C" w:rsidRPr="00460936">
        <w:rPr>
          <w:rFonts w:ascii="Palatino Linotype" w:eastAsia="Palatino Linotype" w:hAnsi="Palatino Linotype" w:cs="Palatino Linotype"/>
          <w:b/>
          <w:bCs/>
          <w:color w:val="00000A"/>
        </w:rPr>
        <w:t>(</w:t>
      </w:r>
      <w:r w:rsidR="00075D37">
        <w:rPr>
          <w:rFonts w:ascii="Palatino Linotype" w:eastAsia="Palatino Linotype" w:hAnsi="Palatino Linotype" w:cs="Palatino Linotype"/>
          <w:b/>
          <w:bCs/>
          <w:color w:val="00000A"/>
        </w:rPr>
        <w:t>T</w:t>
      </w:r>
      <w:r w:rsidR="00802DC3" w:rsidRPr="00460936">
        <w:rPr>
          <w:rFonts w:ascii="Palatino Linotype" w:eastAsia="Palatino Linotype" w:hAnsi="Palatino Linotype" w:cs="Palatino Linotype"/>
          <w:b/>
          <w:bCs/>
          <w:color w:val="00000A"/>
        </w:rPr>
        <w:t>he true light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4D21AF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which enlighten</w:t>
      </w:r>
      <w:r w:rsidR="000201EA" w:rsidRPr="00460936">
        <w:rPr>
          <w:rFonts w:ascii="Palatino Linotype" w:eastAsia="Palatino Linotype" w:hAnsi="Palatino Linotype" w:cs="Palatino Linotype"/>
          <w:b/>
          <w:bCs/>
          <w:color w:val="00000A"/>
        </w:rPr>
        <w:t>s every man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203DA1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was coming </w:t>
      </w:r>
      <w:r w:rsidR="00255285" w:rsidRPr="00460936">
        <w:rPr>
          <w:rFonts w:ascii="Palatino Linotype" w:eastAsia="Palatino Linotype" w:hAnsi="Palatino Linotype" w:cs="Palatino Linotype"/>
          <w:b/>
          <w:bCs/>
          <w:color w:val="00000A"/>
        </w:rPr>
        <w:t>into the world</w:t>
      </w:r>
      <w:r w:rsidR="00F74B79">
        <w:rPr>
          <w:rFonts w:ascii="Palatino Linotype" w:eastAsia="Palatino Linotype" w:hAnsi="Palatino Linotype" w:cs="Palatino Linotype"/>
          <w:b/>
          <w:bCs/>
          <w:color w:val="00000A"/>
        </w:rPr>
        <w:t>)</w:t>
      </w:r>
      <w:r w:rsidR="00255285" w:rsidRPr="00460936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</w:p>
    <w:p w14:paraId="43FC766E" w14:textId="3F385518" w:rsidR="001F4825" w:rsidRPr="002F1CA7" w:rsidRDefault="00843E43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t>Textual variation</w:t>
      </w:r>
      <w:r w:rsidR="0087156D">
        <w:rPr>
          <w:rFonts w:ascii="Palatino Linotype" w:eastAsia="Palatino Linotype" w:hAnsi="Palatino Linotype" w:cs="Palatino Linotype"/>
          <w:color w:val="00000A"/>
        </w:rPr>
        <w:t xml:space="preserve"> (</w:t>
      </w:r>
      <w:r w:rsidR="0023334D">
        <w:rPr>
          <w:rFonts w:ascii="Palatino Linotype" w:eastAsia="Palatino Linotype" w:hAnsi="Palatino Linotype" w:cs="Palatino Linotype"/>
          <w:color w:val="00000A"/>
        </w:rPr>
        <w:t>with</w:t>
      </w:r>
      <w:r w:rsidR="00961F22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87156D">
        <w:rPr>
          <w:rFonts w:ascii="Palatino Linotype" w:eastAsia="Palatino Linotype" w:hAnsi="Palatino Linotype" w:cs="Palatino Linotype"/>
          <w:color w:val="00000A"/>
        </w:rPr>
        <w:t xml:space="preserve">removal of comma after </w:t>
      </w:r>
      <w:r w:rsidR="0087156D" w:rsidRPr="00460936">
        <w:rPr>
          <w:rFonts w:ascii="Palatino Linotype" w:eastAsia="Palatino Linotype" w:hAnsi="Palatino Linotype" w:cs="Palatino Linotype"/>
          <w:b/>
          <w:bCs/>
          <w:color w:val="00000A"/>
        </w:rPr>
        <w:t>ἄνθρωπον</w:t>
      </w:r>
      <w:r w:rsidR="0087156D">
        <w:rPr>
          <w:rFonts w:ascii="Palatino Linotype" w:eastAsia="Palatino Linotype" w:hAnsi="Palatino Linotype" w:cs="Palatino Linotype"/>
          <w:b/>
          <w:bCs/>
          <w:color w:val="00000A"/>
        </w:rPr>
        <w:t>)</w:t>
      </w:r>
      <w:r w:rsidR="00AE687F">
        <w:rPr>
          <w:rFonts w:ascii="Palatino Linotype" w:eastAsia="Palatino Linotype" w:hAnsi="Palatino Linotype" w:cs="Palatino Linotype"/>
          <w:color w:val="00000A"/>
        </w:rPr>
        <w:t xml:space="preserve">: </w:t>
      </w:r>
      <w:r w:rsidR="00CA136C">
        <w:rPr>
          <w:rFonts w:ascii="Palatino Linotype" w:eastAsia="Palatino Linotype" w:hAnsi="Palatino Linotype" w:cs="Palatino Linotype"/>
          <w:color w:val="00000A"/>
        </w:rPr>
        <w:t xml:space="preserve">‘He was the true light that </w:t>
      </w:r>
      <w:r w:rsidR="00600683">
        <w:rPr>
          <w:rFonts w:ascii="Palatino Linotype" w:eastAsia="Palatino Linotype" w:hAnsi="Palatino Linotype" w:cs="Palatino Linotype"/>
          <w:color w:val="00000A"/>
        </w:rPr>
        <w:t>enlightens every man coming into the world’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2F67F8">
        <w:rPr>
          <w:rFonts w:ascii="Palatino Linotype" w:eastAsia="Palatino Linotype" w:hAnsi="Palatino Linotype" w:cs="Palatino Linotype"/>
          <w:color w:val="00000A"/>
        </w:rPr>
        <w:t xml:space="preserve"> so </w:t>
      </w:r>
      <w:r w:rsidR="002F67F8" w:rsidRPr="00460936">
        <w:rPr>
          <w:rFonts w:ascii="Palatino Linotype" w:eastAsia="Palatino Linotype" w:hAnsi="Palatino Linotype" w:cs="Palatino Linotype"/>
          <w:b/>
          <w:bCs/>
          <w:color w:val="00000A"/>
        </w:rPr>
        <w:t>ἐρχόμενον</w:t>
      </w:r>
      <w:r w:rsidR="002F67F8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1D1F32" w:rsidRPr="00FF3371">
        <w:rPr>
          <w:rFonts w:ascii="Palatino Linotype" w:eastAsia="Palatino Linotype" w:hAnsi="Palatino Linotype" w:cs="Palatino Linotype"/>
          <w:color w:val="00000A"/>
        </w:rPr>
        <w:t>is either neuter</w:t>
      </w:r>
      <w:r w:rsidR="001D1F32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1D1F32" w:rsidRPr="00FF3371">
        <w:rPr>
          <w:rFonts w:ascii="Palatino Linotype" w:eastAsia="Palatino Linotype" w:hAnsi="Palatino Linotype" w:cs="Palatino Linotype"/>
          <w:color w:val="00000A"/>
        </w:rPr>
        <w:t>nominative</w:t>
      </w:r>
      <w:r w:rsidR="00FF3371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1D1F32" w:rsidRPr="00FF3371">
        <w:rPr>
          <w:rFonts w:ascii="Palatino Linotype" w:eastAsia="Palatino Linotype" w:hAnsi="Palatino Linotype" w:cs="Palatino Linotype"/>
          <w:color w:val="00000A"/>
        </w:rPr>
        <w:t xml:space="preserve">which </w:t>
      </w:r>
      <w:r w:rsidR="0017123E" w:rsidRPr="00FF3371">
        <w:rPr>
          <w:rFonts w:ascii="Palatino Linotype" w:eastAsia="Palatino Linotype" w:hAnsi="Palatino Linotype" w:cs="Palatino Linotype"/>
          <w:color w:val="00000A"/>
        </w:rPr>
        <w:t>modifies</w:t>
      </w:r>
      <w:r w:rsidR="0017123E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17123E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τὸ </w:t>
      </w:r>
      <w:r w:rsidR="0017123E" w:rsidRPr="0017123E">
        <w:rPr>
          <w:rFonts w:ascii="Palatino Linotype" w:eastAsia="Palatino Linotype" w:hAnsi="Palatino Linotype" w:cs="Palatino Linotype"/>
          <w:color w:val="00000A"/>
        </w:rPr>
        <w:t>φῶς</w:t>
      </w:r>
      <w:r w:rsidR="00410CFE">
        <w:rPr>
          <w:rFonts w:ascii="Palatino Linotype" w:eastAsia="Palatino Linotype" w:hAnsi="Palatino Linotype" w:cs="Palatino Linotype"/>
          <w:color w:val="00000A"/>
        </w:rPr>
        <w:t xml:space="preserve"> or masculine accusative</w:t>
      </w:r>
      <w:r w:rsidR="00FF3371">
        <w:rPr>
          <w:rFonts w:ascii="Palatino Linotype" w:eastAsia="Palatino Linotype" w:hAnsi="Palatino Linotype" w:cs="Palatino Linotype"/>
          <w:color w:val="00000A"/>
        </w:rPr>
        <w:t xml:space="preserve"> whic</w:t>
      </w:r>
      <w:r w:rsidR="0023508C">
        <w:rPr>
          <w:rFonts w:ascii="Palatino Linotype" w:eastAsia="Palatino Linotype" w:hAnsi="Palatino Linotype" w:cs="Palatino Linotype"/>
          <w:color w:val="00000A"/>
        </w:rPr>
        <w:t xml:space="preserve">h modifies </w:t>
      </w:r>
      <w:r w:rsidR="00B215A0" w:rsidRPr="00460936">
        <w:rPr>
          <w:rFonts w:ascii="Palatino Linotype" w:eastAsia="Palatino Linotype" w:hAnsi="Palatino Linotype" w:cs="Palatino Linotype"/>
          <w:b/>
          <w:bCs/>
          <w:color w:val="00000A"/>
        </w:rPr>
        <w:t>ἄνθρωπον</w:t>
      </w:r>
      <w:r w:rsidR="00B215A0">
        <w:rPr>
          <w:rFonts w:ascii="Palatino Linotype" w:eastAsia="Palatino Linotype" w:hAnsi="Palatino Linotype" w:cs="Palatino Linotype"/>
          <w:color w:val="00000A"/>
        </w:rPr>
        <w:t>.</w:t>
      </w:r>
      <w:r w:rsidR="00DB4E7E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7F4FF5">
        <w:rPr>
          <w:rFonts w:ascii="Palatino Linotype" w:eastAsia="Palatino Linotype" w:hAnsi="Palatino Linotype" w:cs="Palatino Linotype"/>
          <w:color w:val="00000A"/>
        </w:rPr>
        <w:t>The first reading is preferred</w:t>
      </w:r>
      <w:r w:rsidR="00430752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AE5EB2">
        <w:rPr>
          <w:rFonts w:ascii="Palatino Linotype" w:eastAsia="Palatino Linotype" w:hAnsi="Palatino Linotype" w:cs="Palatino Linotype"/>
          <w:color w:val="00000A"/>
        </w:rPr>
        <w:t xml:space="preserve">for two reasons. The entry of the Word into the </w:t>
      </w:r>
      <w:r w:rsidR="007636F1">
        <w:rPr>
          <w:rFonts w:ascii="Palatino Linotype" w:eastAsia="Palatino Linotype" w:hAnsi="Palatino Linotype" w:cs="Palatino Linotype"/>
          <w:color w:val="00000A"/>
        </w:rPr>
        <w:t>world (ie, the Incarnation)</w:t>
      </w:r>
      <w:r w:rsidR="006F3F61">
        <w:rPr>
          <w:rFonts w:ascii="Palatino Linotype" w:eastAsia="Palatino Linotype" w:hAnsi="Palatino Linotype" w:cs="Palatino Linotype"/>
          <w:color w:val="00000A"/>
        </w:rPr>
        <w:t xml:space="preserve"> is attested in </w:t>
      </w:r>
      <w:r w:rsidR="006F3F61">
        <w:rPr>
          <w:rFonts w:ascii="Palatino Linotype" w:eastAsia="Palatino Linotype" w:hAnsi="Palatino Linotype" w:cs="Palatino Linotype"/>
          <w:b/>
          <w:bCs/>
          <w:color w:val="00000A"/>
        </w:rPr>
        <w:t xml:space="preserve">v10 </w:t>
      </w:r>
      <w:r w:rsidR="006F3F61">
        <w:rPr>
          <w:rFonts w:ascii="Palatino Linotype" w:eastAsia="Palatino Linotype" w:hAnsi="Palatino Linotype" w:cs="Palatino Linotype"/>
          <w:color w:val="00000A"/>
        </w:rPr>
        <w:t>below and elsewhere in John</w:t>
      </w:r>
      <w:r w:rsidR="00AD7079">
        <w:rPr>
          <w:rFonts w:ascii="Palatino Linotype" w:eastAsia="Palatino Linotype" w:hAnsi="Palatino Linotype" w:cs="Palatino Linotype"/>
          <w:color w:val="00000A"/>
        </w:rPr>
        <w:t xml:space="preserve">; and </w:t>
      </w:r>
      <w:r w:rsidR="00AD7079" w:rsidRPr="00460936">
        <w:rPr>
          <w:rFonts w:ascii="Palatino Linotype" w:eastAsia="Palatino Linotype" w:hAnsi="Palatino Linotype" w:cs="Palatino Linotype"/>
          <w:b/>
          <w:bCs/>
          <w:color w:val="00000A"/>
        </w:rPr>
        <w:t>π</w:t>
      </w:r>
      <w:proofErr w:type="spellStart"/>
      <w:r w:rsidR="00AD7079" w:rsidRPr="00460936">
        <w:rPr>
          <w:rFonts w:ascii="Palatino Linotype" w:eastAsia="Palatino Linotype" w:hAnsi="Palatino Linotype" w:cs="Palatino Linotype"/>
          <w:b/>
          <w:bCs/>
          <w:color w:val="00000A"/>
        </w:rPr>
        <w:t>άντ</w:t>
      </w:r>
      <w:proofErr w:type="spellEnd"/>
      <w:r w:rsidR="00AD7079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α </w:t>
      </w:r>
      <w:proofErr w:type="spellStart"/>
      <w:r w:rsidR="00AD7079" w:rsidRPr="00460936">
        <w:rPr>
          <w:rFonts w:ascii="Palatino Linotype" w:eastAsia="Palatino Linotype" w:hAnsi="Palatino Linotype" w:cs="Palatino Linotype"/>
          <w:b/>
          <w:bCs/>
          <w:color w:val="00000A"/>
        </w:rPr>
        <w:t>ἄνθρω</w:t>
      </w:r>
      <w:proofErr w:type="spellEnd"/>
      <w:r w:rsidR="00AD7079" w:rsidRPr="00460936">
        <w:rPr>
          <w:rFonts w:ascii="Palatino Linotype" w:eastAsia="Palatino Linotype" w:hAnsi="Palatino Linotype" w:cs="Palatino Linotype"/>
          <w:b/>
          <w:bCs/>
          <w:color w:val="00000A"/>
        </w:rPr>
        <w:t>πον</w:t>
      </w:r>
      <w:r w:rsidR="00AD7079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586DE8">
        <w:rPr>
          <w:rFonts w:ascii="Palatino Linotype" w:eastAsia="Palatino Linotype" w:hAnsi="Palatino Linotype" w:cs="Palatino Linotype"/>
          <w:color w:val="00000A"/>
        </w:rPr>
        <w:t>suggests</w:t>
      </w:r>
      <w:r w:rsidR="00AD7079">
        <w:rPr>
          <w:rFonts w:ascii="Palatino Linotype" w:eastAsia="Palatino Linotype" w:hAnsi="Palatino Linotype" w:cs="Palatino Linotype"/>
          <w:color w:val="00000A"/>
        </w:rPr>
        <w:t xml:space="preserve"> plural</w:t>
      </w:r>
      <w:r w:rsidR="00D22915">
        <w:rPr>
          <w:rFonts w:ascii="Palatino Linotype" w:eastAsia="Palatino Linotype" w:hAnsi="Palatino Linotype" w:cs="Palatino Linotype"/>
          <w:color w:val="00000A"/>
        </w:rPr>
        <w:t>ity</w:t>
      </w:r>
      <w:r w:rsidR="005015B5">
        <w:rPr>
          <w:rFonts w:ascii="Palatino Linotype" w:eastAsia="Palatino Linotype" w:hAnsi="Palatino Linotype" w:cs="Palatino Linotype"/>
          <w:color w:val="00000A"/>
        </w:rPr>
        <w:t>,</w:t>
      </w:r>
      <w:r w:rsidR="00F36739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2F1CA7">
        <w:rPr>
          <w:rFonts w:ascii="Palatino Linotype" w:eastAsia="Palatino Linotype" w:hAnsi="Palatino Linotype" w:cs="Palatino Linotype"/>
          <w:color w:val="00000A"/>
        </w:rPr>
        <w:t xml:space="preserve">while </w:t>
      </w:r>
      <w:r w:rsidR="00D22915">
        <w:rPr>
          <w:rFonts w:ascii="Palatino Linotype" w:eastAsia="Palatino Linotype" w:hAnsi="Palatino Linotype" w:cs="Palatino Linotype"/>
          <w:color w:val="00000A"/>
        </w:rPr>
        <w:t xml:space="preserve"> </w:t>
      </w:r>
      <w:proofErr w:type="spellStart"/>
      <w:r w:rsidR="002F1CA7" w:rsidRPr="00460936">
        <w:rPr>
          <w:rFonts w:ascii="Palatino Linotype" w:eastAsia="Palatino Linotype" w:hAnsi="Palatino Linotype" w:cs="Palatino Linotype"/>
          <w:b/>
          <w:bCs/>
          <w:color w:val="00000A"/>
        </w:rPr>
        <w:t>ἐρχόμενον</w:t>
      </w:r>
      <w:proofErr w:type="spellEnd"/>
      <w:r w:rsidR="002F1CA7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2F1CA7">
        <w:rPr>
          <w:rFonts w:ascii="Palatino Linotype" w:eastAsia="Palatino Linotype" w:hAnsi="Palatino Linotype" w:cs="Palatino Linotype"/>
          <w:color w:val="00000A"/>
        </w:rPr>
        <w:t>is singular.</w:t>
      </w:r>
    </w:p>
    <w:p w14:paraId="67B78A5D" w14:textId="4CCF2B73" w:rsidR="009B4207" w:rsidRDefault="00255285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 w:rsidRPr="00044A27">
        <w:rPr>
          <w:rFonts w:ascii="Palatino Linotype" w:eastAsia="Palatino Linotype" w:hAnsi="Palatino Linotype" w:cs="Palatino Linotype"/>
          <w:color w:val="00000A"/>
        </w:rPr>
        <w:t>πάντα ἄνθρωπον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‘every man’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3D20CF">
        <w:rPr>
          <w:rFonts w:ascii="Palatino Linotype" w:eastAsia="Palatino Linotype" w:hAnsi="Palatino Linotype" w:cs="Palatino Linotype"/>
          <w:color w:val="00000A"/>
        </w:rPr>
        <w:t xml:space="preserve"> or more inclusively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3D20CF">
        <w:rPr>
          <w:rFonts w:ascii="Palatino Linotype" w:eastAsia="Palatino Linotype" w:hAnsi="Palatino Linotype" w:cs="Palatino Linotype"/>
          <w:color w:val="00000A"/>
        </w:rPr>
        <w:t xml:space="preserve"> ‘everyone’.</w:t>
      </w:r>
    </w:p>
    <w:p w14:paraId="4DA37BEE" w14:textId="299A1BCC" w:rsidR="00F702C7" w:rsidRPr="00460936" w:rsidRDefault="00036A80" w:rsidP="004944E6">
      <w:pPr>
        <w:spacing w:line="240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40395B">
        <w:rPr>
          <w:rFonts w:ascii="Palatino Linotype" w:eastAsia="Palatino Linotype" w:hAnsi="Palatino Linotype" w:cs="Palatino Linotype"/>
          <w:b/>
          <w:bCs/>
          <w:color w:val="00000A"/>
        </w:rPr>
        <w:t>10.</w:t>
      </w:r>
      <w:r w:rsidRPr="00044A2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19FEEC2A" w:rsidRPr="00FE3574">
        <w:rPr>
          <w:rFonts w:ascii="Greek polytonic" w:eastAsia="Palatino Linotype" w:hAnsi="Greek polytonic" w:cs="Palatino Linotype"/>
          <w:b/>
          <w:bCs/>
          <w:color w:val="00000A"/>
        </w:rPr>
        <w:t>Ἐν τῷ κόσμῳ ἦν</w:t>
      </w:r>
      <w:r w:rsidR="000B4C53" w:rsidRPr="00FE3574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FE3574">
        <w:rPr>
          <w:rFonts w:ascii="Greek polytonic" w:eastAsia="Palatino Linotype" w:hAnsi="Greek polytonic" w:cs="Palatino Linotype"/>
          <w:b/>
          <w:bCs/>
          <w:color w:val="00000A"/>
        </w:rPr>
        <w:t xml:space="preserve"> καὶ ὁ κόσμος δι' αὐτοῦ ἐγένετο</w:t>
      </w:r>
      <w:r w:rsidR="000B4C53" w:rsidRPr="00FE3574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FE3574">
        <w:rPr>
          <w:rFonts w:ascii="Greek polytonic" w:eastAsia="Palatino Linotype" w:hAnsi="Greek polytonic" w:cs="Palatino Linotype"/>
          <w:b/>
          <w:bCs/>
          <w:color w:val="00000A"/>
        </w:rPr>
        <w:t xml:space="preserve"> καὶ ὁ κόσμος αὐτὸν οὐκ ἔγνω.</w:t>
      </w:r>
      <w:r w:rsidR="19FEEC2A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C95CDD" w:rsidRPr="00460936">
        <w:rPr>
          <w:rFonts w:ascii="Palatino Linotype" w:eastAsia="Palatino Linotype" w:hAnsi="Palatino Linotype" w:cs="Palatino Linotype"/>
          <w:b/>
          <w:bCs/>
          <w:color w:val="00000A"/>
        </w:rPr>
        <w:t>(He was in the world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C95CDD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and the world came into being through him</w:t>
      </w:r>
      <w:r w:rsidR="00357EA8" w:rsidRPr="00460936">
        <w:rPr>
          <w:rFonts w:ascii="Palatino Linotype" w:eastAsia="Palatino Linotype" w:hAnsi="Palatino Linotype" w:cs="Palatino Linotype"/>
          <w:b/>
          <w:bCs/>
          <w:color w:val="00000A"/>
        </w:rPr>
        <w:t>; yet the world did not know him)</w:t>
      </w:r>
      <w:r w:rsidR="00B05100" w:rsidRPr="00460936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</w:p>
    <w:p w14:paraId="5AC5A5EE" w14:textId="33AAC545" w:rsidR="00351BF8" w:rsidRPr="002D5685" w:rsidRDefault="00AC1D2A" w:rsidP="2A8477D3">
      <w:pPr>
        <w:spacing w:line="257" w:lineRule="auto"/>
        <w:rPr>
          <w:lang w:val="en-GB"/>
        </w:rPr>
      </w:pPr>
      <w:r w:rsidRPr="00044A27">
        <w:rPr>
          <w:rFonts w:ascii="Palatino Linotype" w:eastAsia="Palatino Linotype" w:hAnsi="Palatino Linotype" w:cs="Palatino Linotype"/>
          <w:color w:val="00000A"/>
        </w:rPr>
        <w:t>οὐκ</w:t>
      </w:r>
      <w:r w:rsidRPr="002D5685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227890" w:rsidRPr="00227890">
        <w:rPr>
          <w:rFonts w:ascii="Palatino Linotype" w:eastAsia="Palatino Linotype" w:hAnsi="Palatino Linotype" w:cs="Palatino Linotype"/>
          <w:color w:val="00000A"/>
          <w:lang w:val="el-GR"/>
        </w:rPr>
        <w:t>ἔγνω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227890" w:rsidRPr="002D5685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BA39FD">
        <w:rPr>
          <w:rFonts w:ascii="Palatino Linotype" w:eastAsia="Palatino Linotype" w:hAnsi="Palatino Linotype" w:cs="Palatino Linotype"/>
          <w:color w:val="00000A"/>
          <w:lang w:val="en-GB"/>
        </w:rPr>
        <w:t>‘did not recognise’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BA39FD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227890">
        <w:rPr>
          <w:rFonts w:ascii="Palatino Linotype" w:eastAsia="Palatino Linotype" w:hAnsi="Palatino Linotype" w:cs="Palatino Linotype"/>
          <w:color w:val="00000A"/>
          <w:lang w:val="en-GB"/>
        </w:rPr>
        <w:t>aorist</w:t>
      </w:r>
      <w:r w:rsidR="00531A80">
        <w:rPr>
          <w:rFonts w:ascii="Palatino Linotype" w:eastAsia="Palatino Linotype" w:hAnsi="Palatino Linotype" w:cs="Palatino Linotype"/>
          <w:color w:val="00000A"/>
          <w:lang w:val="en-GB"/>
        </w:rPr>
        <w:t xml:space="preserve"> indicative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591BCE">
        <w:rPr>
          <w:rFonts w:ascii="Palatino Linotype" w:eastAsia="Palatino Linotype" w:hAnsi="Palatino Linotype" w:cs="Palatino Linotype"/>
          <w:color w:val="00000A"/>
          <w:lang w:val="en-GB"/>
        </w:rPr>
        <w:t xml:space="preserve"> perfective aspect</w:t>
      </w:r>
      <w:r w:rsidR="00227890" w:rsidRPr="002D5685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227890">
        <w:rPr>
          <w:rFonts w:ascii="Palatino Linotype" w:eastAsia="Palatino Linotype" w:hAnsi="Palatino Linotype" w:cs="Palatino Linotype"/>
          <w:color w:val="00000A"/>
          <w:lang w:val="en-GB"/>
        </w:rPr>
        <w:t>of</w:t>
      </w:r>
      <w:r w:rsidR="00227890" w:rsidRPr="002D5685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BC3F7A">
        <w:rPr>
          <w:rFonts w:ascii="Palatino Linotype" w:eastAsia="Palatino Linotype" w:hAnsi="Palatino Linotype" w:cs="Palatino Linotype"/>
          <w:color w:val="00000A"/>
          <w:lang w:val="el-GR"/>
        </w:rPr>
        <w:t>γινώσκ</w:t>
      </w:r>
      <w:r>
        <w:rPr>
          <w:rFonts w:ascii="Palatino Linotype" w:eastAsia="Palatino Linotype" w:hAnsi="Palatino Linotype" w:cs="Palatino Linotype"/>
          <w:color w:val="00000A"/>
          <w:lang w:val="el-GR"/>
        </w:rPr>
        <w:t>ω</w:t>
      </w:r>
      <w:r w:rsidR="00DF1A36">
        <w:rPr>
          <w:rFonts w:ascii="Palatino Linotype" w:eastAsia="Palatino Linotype" w:hAnsi="Palatino Linotype" w:cs="Palatino Linotype"/>
          <w:color w:val="00000A"/>
          <w:lang w:val="en-GB"/>
        </w:rPr>
        <w:t>.</w:t>
      </w:r>
      <w:r w:rsidR="00CE10CB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8B61A3">
        <w:rPr>
          <w:rFonts w:ascii="Palatino Linotype" w:eastAsia="Palatino Linotype" w:hAnsi="Palatino Linotype" w:cs="Palatino Linotype"/>
          <w:color w:val="00000A"/>
          <w:lang w:val="en-GB"/>
        </w:rPr>
        <w:t xml:space="preserve">Another possible translation </w:t>
      </w:r>
      <w:r w:rsidR="008D1BED">
        <w:rPr>
          <w:rFonts w:ascii="Palatino Linotype" w:eastAsia="Palatino Linotype" w:hAnsi="Palatino Linotype" w:cs="Palatino Linotype"/>
          <w:color w:val="00000A"/>
          <w:lang w:val="en-GB"/>
        </w:rPr>
        <w:t>would be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8D1BED">
        <w:rPr>
          <w:rFonts w:ascii="Palatino Linotype" w:eastAsia="Palatino Linotype" w:hAnsi="Palatino Linotype" w:cs="Palatino Linotype"/>
          <w:color w:val="00000A"/>
          <w:lang w:val="en-GB"/>
        </w:rPr>
        <w:t xml:space="preserve"> ‘did not come to know him’</w:t>
      </w:r>
      <w:r w:rsidR="000E4F12">
        <w:rPr>
          <w:rFonts w:ascii="Palatino Linotype" w:eastAsia="Palatino Linotype" w:hAnsi="Palatino Linotype" w:cs="Palatino Linotype"/>
          <w:color w:val="00000A"/>
          <w:lang w:val="en-GB"/>
        </w:rPr>
        <w:t>.</w:t>
      </w:r>
    </w:p>
    <w:p w14:paraId="4E7E2B56" w14:textId="24FF1B43" w:rsidR="00F702C7" w:rsidRPr="00460936" w:rsidRDefault="007D2D86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</w:pPr>
      <w:r w:rsidRPr="0040395B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00687E4D" w:rsidRPr="007430DB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11.</w:t>
      </w:r>
      <w:r w:rsidR="00687E4D" w:rsidRPr="007430DB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Εἰς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τὰ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ἴδια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ἦλθεν</w:t>
      </w:r>
      <w:r w:rsidR="000B4C53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>,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καὶ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οἱ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ἴδιοι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αὐτὸν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οὐ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παρέλα</w:t>
      </w:r>
      <w:r w:rsidR="19FEEC2A" w:rsidRPr="00460936">
        <w:rPr>
          <w:rFonts w:ascii="Palatino Linotype" w:eastAsia="Palatino Linotype" w:hAnsi="Palatino Linotype" w:cs="Palatino Linotype"/>
          <w:b/>
          <w:bCs/>
          <w:color w:val="00000A"/>
          <w:lang w:val="el-GR"/>
        </w:rPr>
        <w:t>βον</w:t>
      </w:r>
      <w:r w:rsidR="19FEEC2A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.</w:t>
      </w:r>
      <w:r w:rsidR="00044D4B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(He came into his own</w:t>
      </w:r>
      <w:r w:rsidR="00D60368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and his own people did not  </w:t>
      </w:r>
      <w:r w:rsidR="00A4753A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receive</w:t>
      </w:r>
      <w:r w:rsidR="00D60368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him</w:t>
      </w:r>
      <w:r w:rsidR="008339E2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).</w:t>
      </w:r>
      <w:r w:rsidR="00EB10E8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</w:t>
      </w:r>
    </w:p>
    <w:p w14:paraId="3C4CEDFB" w14:textId="2DB11F53" w:rsidR="005A46E1" w:rsidRDefault="001109FC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lastRenderedPageBreak/>
        <w:t xml:space="preserve">This verse appears to be a repetition of the previous verse. </w:t>
      </w:r>
    </w:p>
    <w:p w14:paraId="16A7084E" w14:textId="7EDC3C77" w:rsidR="002D5685" w:rsidRPr="005A2824" w:rsidRDefault="000A2246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227890">
        <w:rPr>
          <w:rFonts w:ascii="Palatino Linotype" w:eastAsia="Palatino Linotype" w:hAnsi="Palatino Linotype" w:cs="Palatino Linotype"/>
          <w:color w:val="00000A"/>
          <w:lang w:val="el-GR"/>
        </w:rPr>
        <w:t>Εἰς</w:t>
      </w:r>
      <w:r w:rsidRPr="00F66C14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Pr="00227890">
        <w:rPr>
          <w:rFonts w:ascii="Palatino Linotype" w:eastAsia="Palatino Linotype" w:hAnsi="Palatino Linotype" w:cs="Palatino Linotype"/>
          <w:color w:val="00000A"/>
          <w:lang w:val="el-GR"/>
        </w:rPr>
        <w:t>τὰ</w:t>
      </w:r>
      <w:r w:rsidRPr="00F66C14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Pr="00227890">
        <w:rPr>
          <w:rFonts w:ascii="Palatino Linotype" w:eastAsia="Palatino Linotype" w:hAnsi="Palatino Linotype" w:cs="Palatino Linotype"/>
          <w:color w:val="00000A"/>
          <w:lang w:val="el-GR"/>
        </w:rPr>
        <w:t>ἴδια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66C14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1012B2">
        <w:rPr>
          <w:rFonts w:ascii="Palatino Linotype" w:eastAsia="Palatino Linotype" w:hAnsi="Palatino Linotype" w:cs="Palatino Linotype"/>
          <w:color w:val="00000A"/>
          <w:lang w:val="en-GB"/>
        </w:rPr>
        <w:t>‘</w:t>
      </w:r>
      <w:r w:rsidR="00DF1A36">
        <w:rPr>
          <w:rFonts w:ascii="Palatino Linotype" w:eastAsia="Palatino Linotype" w:hAnsi="Palatino Linotype" w:cs="Palatino Linotype"/>
          <w:color w:val="00000A"/>
          <w:lang w:val="en-GB"/>
        </w:rPr>
        <w:t>into his own (</w:t>
      </w:r>
      <w:r w:rsidR="00A26746">
        <w:rPr>
          <w:rFonts w:ascii="Palatino Linotype" w:eastAsia="Palatino Linotype" w:hAnsi="Palatino Linotype" w:cs="Palatino Linotype"/>
          <w:color w:val="00000A"/>
          <w:lang w:val="en-GB"/>
        </w:rPr>
        <w:t>property/home</w:t>
      </w:r>
      <w:r w:rsidR="00DF1A36">
        <w:rPr>
          <w:rFonts w:ascii="Palatino Linotype" w:eastAsia="Palatino Linotype" w:hAnsi="Palatino Linotype" w:cs="Palatino Linotype"/>
          <w:color w:val="00000A"/>
          <w:lang w:val="en-GB"/>
        </w:rPr>
        <w:t>)’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1012B2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F66C14">
        <w:rPr>
          <w:rFonts w:ascii="Palatino Linotype" w:eastAsia="Palatino Linotype" w:hAnsi="Palatino Linotype" w:cs="Palatino Linotype"/>
          <w:color w:val="00000A"/>
          <w:lang w:val="en-GB"/>
        </w:rPr>
        <w:t>neuter plural</w:t>
      </w:r>
      <w:r w:rsidR="0020109A">
        <w:rPr>
          <w:rFonts w:ascii="Palatino Linotype" w:eastAsia="Palatino Linotype" w:hAnsi="Palatino Linotype" w:cs="Palatino Linotype"/>
          <w:color w:val="00000A"/>
          <w:lang w:val="en-GB"/>
        </w:rPr>
        <w:t xml:space="preserve">. Use </w:t>
      </w:r>
      <w:r w:rsidR="00321146">
        <w:rPr>
          <w:rFonts w:ascii="Palatino Linotype" w:eastAsia="Palatino Linotype" w:hAnsi="Palatino Linotype" w:cs="Palatino Linotype"/>
          <w:color w:val="00000A"/>
          <w:lang w:val="en-GB"/>
        </w:rPr>
        <w:t>o</w:t>
      </w:r>
      <w:r w:rsidR="0020109A">
        <w:rPr>
          <w:rFonts w:ascii="Palatino Linotype" w:eastAsia="Palatino Linotype" w:hAnsi="Palatino Linotype" w:cs="Palatino Linotype"/>
          <w:color w:val="00000A"/>
          <w:lang w:val="en-GB"/>
        </w:rPr>
        <w:t xml:space="preserve">f </w:t>
      </w:r>
      <w:r w:rsidR="00EF4376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EA1B4A" w:rsidRPr="00227890">
        <w:rPr>
          <w:rFonts w:ascii="Palatino Linotype" w:eastAsia="Palatino Linotype" w:hAnsi="Palatino Linotype" w:cs="Palatino Linotype"/>
          <w:color w:val="00000A"/>
          <w:lang w:val="el-GR"/>
        </w:rPr>
        <w:t>ἴδιο</w:t>
      </w:r>
      <w:r w:rsidR="00EA1B4A">
        <w:rPr>
          <w:rFonts w:ascii="Palatino Linotype" w:eastAsia="Palatino Linotype" w:hAnsi="Palatino Linotype" w:cs="Palatino Linotype"/>
          <w:color w:val="00000A"/>
          <w:lang w:val="el-GR"/>
        </w:rPr>
        <w:t>ς</w:t>
      </w:r>
      <w:r w:rsidR="007430DB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321146">
        <w:rPr>
          <w:rFonts w:ascii="Palatino Linotype" w:eastAsia="Palatino Linotype" w:hAnsi="Palatino Linotype" w:cs="Palatino Linotype"/>
          <w:color w:val="00000A"/>
          <w:lang w:val="en-GB"/>
        </w:rPr>
        <w:t>instead of reflexive pronoun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56185">
        <w:rPr>
          <w:rFonts w:ascii="Palatino Linotype" w:eastAsia="Palatino Linotype" w:hAnsi="Palatino Linotype" w:cs="Palatino Linotype"/>
          <w:color w:val="00000A"/>
          <w:lang w:val="en-GB"/>
        </w:rPr>
        <w:t xml:space="preserve"> common in </w:t>
      </w:r>
      <w:r w:rsidR="00F56185">
        <w:rPr>
          <w:rFonts w:ascii="Palatino Linotype" w:eastAsia="Palatino Linotype" w:hAnsi="Palatino Linotype" w:cs="Palatino Linotype"/>
          <w:i/>
          <w:iCs/>
          <w:color w:val="00000A"/>
          <w:lang w:val="en-GB"/>
        </w:rPr>
        <w:t xml:space="preserve">koine </w:t>
      </w:r>
      <w:r w:rsidR="00F56185">
        <w:rPr>
          <w:rFonts w:ascii="Palatino Linotype" w:eastAsia="Palatino Linotype" w:hAnsi="Palatino Linotype" w:cs="Palatino Linotype"/>
          <w:color w:val="00000A"/>
          <w:lang w:val="en-GB"/>
        </w:rPr>
        <w:t>Greek (Horrocks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83261A">
        <w:rPr>
          <w:rFonts w:ascii="Palatino Linotype" w:eastAsia="Palatino Linotype" w:hAnsi="Palatino Linotype" w:cs="Palatino Linotype"/>
          <w:color w:val="00000A"/>
          <w:lang w:val="en-GB"/>
        </w:rPr>
        <w:t xml:space="preserve"> 2014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83261A">
        <w:rPr>
          <w:rFonts w:ascii="Palatino Linotype" w:eastAsia="Palatino Linotype" w:hAnsi="Palatino Linotype" w:cs="Palatino Linotype"/>
          <w:color w:val="00000A"/>
          <w:lang w:val="en-GB"/>
        </w:rPr>
        <w:t xml:space="preserve"> p.356). </w:t>
      </w:r>
    </w:p>
    <w:p w14:paraId="2C1ABFB2" w14:textId="4865E021" w:rsidR="00F702C7" w:rsidRPr="00460936" w:rsidRDefault="007D2D86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40395B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00946F39" w:rsidRPr="0040395B">
        <w:rPr>
          <w:rFonts w:ascii="Palatino Linotype" w:eastAsia="Palatino Linotype" w:hAnsi="Palatino Linotype" w:cs="Palatino Linotype"/>
          <w:b/>
          <w:bCs/>
          <w:color w:val="00000A"/>
        </w:rPr>
        <w:t>12</w:t>
      </w:r>
      <w:r w:rsidR="00946F39" w:rsidRPr="0018460C">
        <w:rPr>
          <w:rFonts w:ascii="Greek polytonic" w:eastAsia="Palatino Linotype" w:hAnsi="Greek polytonic" w:cs="Palatino Linotype"/>
          <w:b/>
          <w:bCs/>
          <w:color w:val="00000A"/>
        </w:rPr>
        <w:t>.</w:t>
      </w:r>
      <w:r w:rsidR="00946F39" w:rsidRPr="0018460C">
        <w:rPr>
          <w:rFonts w:ascii="Greek polytonic" w:eastAsia="Palatino Linotype" w:hAnsi="Greek polytonic" w:cs="Palatino Linotype"/>
          <w:color w:val="00000A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</w:rPr>
        <w:t>Ὅσοι δὲ ἔλαβον αὐτόν</w:t>
      </w:r>
      <w:r w:rsidR="000B4C53" w:rsidRPr="0018460C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</w:rPr>
        <w:t xml:space="preserve"> ἔδωκεν αὐτοῖς ἐξουσίαν τέκνα Θεοῦ γενέσθαι</w:t>
      </w:r>
      <w:r w:rsidR="000B4C53" w:rsidRPr="0018460C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</w:rPr>
        <w:t xml:space="preserve"> τοῖς πιστεύουσιν εἰς τὸ ὄνομα αὐτοῦ</w:t>
      </w:r>
      <w:r w:rsidR="008873E7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. (But to all </w:t>
      </w:r>
      <w:r w:rsidR="00316500" w:rsidRPr="00460936">
        <w:rPr>
          <w:rFonts w:ascii="Palatino Linotype" w:eastAsia="Palatino Linotype" w:hAnsi="Palatino Linotype" w:cs="Palatino Linotype"/>
          <w:b/>
          <w:bCs/>
          <w:color w:val="00000A"/>
        </w:rPr>
        <w:t>who accepted him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316500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who believed in his name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267539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he gave power to become children of God).</w:t>
      </w:r>
    </w:p>
    <w:p w14:paraId="3E9496B1" w14:textId="7FAFED47" w:rsidR="004E40C3" w:rsidRPr="004E1A8B" w:rsidRDefault="00BC0CA5" w:rsidP="2A8477D3">
      <w:pPr>
        <w:spacing w:line="257" w:lineRule="auto"/>
        <w:rPr>
          <w:b/>
          <w:bCs/>
          <w:lang w:val="en-GB"/>
        </w:rPr>
      </w:pPr>
      <w:r w:rsidRPr="00044A27">
        <w:rPr>
          <w:rFonts w:ascii="Palatino Linotype" w:eastAsia="Palatino Linotype" w:hAnsi="Palatino Linotype" w:cs="Palatino Linotype"/>
          <w:color w:val="00000A"/>
        </w:rPr>
        <w:t>ἔλαβον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3F4A45" w:rsidRPr="003F4A45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3F4A45">
        <w:rPr>
          <w:rFonts w:ascii="Palatino Linotype" w:eastAsia="Palatino Linotype" w:hAnsi="Palatino Linotype" w:cs="Palatino Linotype"/>
          <w:color w:val="00000A"/>
          <w:lang w:val="en-GB"/>
        </w:rPr>
        <w:t xml:space="preserve">aorist of </w:t>
      </w:r>
      <w:r w:rsidR="00F765D6">
        <w:rPr>
          <w:rFonts w:ascii="Palatino Linotype" w:eastAsia="Palatino Linotype" w:hAnsi="Palatino Linotype" w:cs="Palatino Linotype"/>
          <w:color w:val="00000A"/>
          <w:lang w:val="el-GR"/>
        </w:rPr>
        <w:t>λαμβ</w:t>
      </w:r>
      <w:r w:rsidR="0032324A">
        <w:rPr>
          <w:rFonts w:ascii="Palatino Linotype" w:eastAsia="Palatino Linotype" w:hAnsi="Palatino Linotype" w:cs="Palatino Linotype"/>
          <w:color w:val="00000A"/>
          <w:lang w:val="el-GR"/>
        </w:rPr>
        <w:t>άνω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32324A" w:rsidRPr="0032324A">
        <w:rPr>
          <w:rFonts w:ascii="Palatino Linotype" w:eastAsia="Palatino Linotype" w:hAnsi="Palatino Linotype" w:cs="Palatino Linotype"/>
          <w:color w:val="00000A"/>
          <w:lang w:val="en-GB"/>
        </w:rPr>
        <w:t xml:space="preserve"> ‘</w:t>
      </w:r>
      <w:r w:rsidR="0032324A">
        <w:rPr>
          <w:rFonts w:ascii="Palatino Linotype" w:eastAsia="Palatino Linotype" w:hAnsi="Palatino Linotype" w:cs="Palatino Linotype"/>
          <w:color w:val="00000A"/>
          <w:lang w:val="en-GB"/>
        </w:rPr>
        <w:t>those who received’</w:t>
      </w:r>
      <w:r w:rsidR="009F1511">
        <w:rPr>
          <w:rFonts w:ascii="Palatino Linotype" w:eastAsia="Palatino Linotype" w:hAnsi="Palatino Linotype" w:cs="Palatino Linotype"/>
          <w:color w:val="00000A"/>
          <w:lang w:val="en-GB"/>
        </w:rPr>
        <w:t xml:space="preserve">; </w:t>
      </w:r>
      <w:r w:rsidR="0083339A" w:rsidRPr="00044A27">
        <w:rPr>
          <w:rFonts w:ascii="Palatino Linotype" w:eastAsia="Palatino Linotype" w:hAnsi="Palatino Linotype" w:cs="Palatino Linotype"/>
          <w:color w:val="00000A"/>
        </w:rPr>
        <w:t>ἔδωκεν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83339A">
        <w:rPr>
          <w:rFonts w:ascii="Palatino Linotype" w:eastAsia="Palatino Linotype" w:hAnsi="Palatino Linotype" w:cs="Palatino Linotype"/>
          <w:color w:val="00000A"/>
        </w:rPr>
        <w:t xml:space="preserve"> aorist of </w:t>
      </w:r>
      <w:r w:rsidR="0083339A">
        <w:rPr>
          <w:rFonts w:ascii="Palatino Linotype" w:eastAsia="Palatino Linotype" w:hAnsi="Palatino Linotype" w:cs="Palatino Linotype"/>
          <w:color w:val="00000A"/>
          <w:lang w:val="el-GR"/>
        </w:rPr>
        <w:t>δίδ</w:t>
      </w:r>
      <w:r w:rsidR="00341783">
        <w:rPr>
          <w:rFonts w:ascii="Palatino Linotype" w:eastAsia="Palatino Linotype" w:hAnsi="Palatino Linotype" w:cs="Palatino Linotype"/>
          <w:color w:val="00000A"/>
          <w:lang w:val="el-GR"/>
        </w:rPr>
        <w:t>ωμι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341783" w:rsidRPr="00341783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341783">
        <w:rPr>
          <w:rFonts w:ascii="Palatino Linotype" w:eastAsia="Palatino Linotype" w:hAnsi="Palatino Linotype" w:cs="Palatino Linotype"/>
          <w:color w:val="00000A"/>
          <w:lang w:val="en-GB"/>
        </w:rPr>
        <w:t>‘he gave’</w:t>
      </w:r>
      <w:r w:rsidR="00DA52E3">
        <w:rPr>
          <w:rFonts w:ascii="Palatino Linotype" w:eastAsia="Palatino Linotype" w:hAnsi="Palatino Linotype" w:cs="Palatino Linotype"/>
          <w:color w:val="00000A"/>
        </w:rPr>
        <w:t xml:space="preserve">; </w:t>
      </w:r>
      <w:r w:rsidR="004A7C7C" w:rsidRPr="00044A27">
        <w:rPr>
          <w:rFonts w:ascii="Palatino Linotype" w:eastAsia="Palatino Linotype" w:hAnsi="Palatino Linotype" w:cs="Palatino Linotype"/>
          <w:color w:val="00000A"/>
        </w:rPr>
        <w:t>γενέσθαι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DA52E3">
        <w:rPr>
          <w:rFonts w:ascii="Palatino Linotype" w:eastAsia="Palatino Linotype" w:hAnsi="Palatino Linotype" w:cs="Palatino Linotype"/>
          <w:color w:val="00000A"/>
        </w:rPr>
        <w:t xml:space="preserve"> aorist infinitive of </w:t>
      </w:r>
      <w:r w:rsidR="00F4785D">
        <w:rPr>
          <w:rFonts w:ascii="Palatino Linotype" w:eastAsia="Palatino Linotype" w:hAnsi="Palatino Linotype" w:cs="Palatino Linotype"/>
          <w:color w:val="00000A"/>
          <w:lang w:val="el-GR"/>
        </w:rPr>
        <w:t>γίνομαι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F4785D">
        <w:rPr>
          <w:rFonts w:ascii="Palatino Linotype" w:eastAsia="Palatino Linotype" w:hAnsi="Palatino Linotype" w:cs="Palatino Linotype"/>
          <w:color w:val="00000A"/>
          <w:lang w:val="en-GB"/>
        </w:rPr>
        <w:t xml:space="preserve"> used </w:t>
      </w:r>
      <w:r w:rsidR="00AD7FE4">
        <w:rPr>
          <w:rFonts w:ascii="Palatino Linotype" w:eastAsia="Palatino Linotype" w:hAnsi="Palatino Linotype" w:cs="Palatino Linotype"/>
          <w:color w:val="00000A"/>
          <w:lang w:val="en-GB"/>
        </w:rPr>
        <w:t xml:space="preserve">epexegetically after </w:t>
      </w:r>
      <w:r w:rsidR="00AD7FE4" w:rsidRPr="00044A27">
        <w:rPr>
          <w:rFonts w:ascii="Palatino Linotype" w:eastAsia="Palatino Linotype" w:hAnsi="Palatino Linotype" w:cs="Palatino Linotype"/>
          <w:color w:val="00000A"/>
        </w:rPr>
        <w:t>ἐξουσίαν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AD7FE4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803754">
        <w:rPr>
          <w:rFonts w:ascii="Palatino Linotype" w:eastAsia="Palatino Linotype" w:hAnsi="Palatino Linotype" w:cs="Palatino Linotype"/>
          <w:color w:val="00000A"/>
        </w:rPr>
        <w:t>‘the power to become’</w:t>
      </w:r>
      <w:r w:rsidR="00547D87">
        <w:rPr>
          <w:rFonts w:ascii="Palatino Linotype" w:eastAsia="Palatino Linotype" w:hAnsi="Palatino Linotype" w:cs="Palatino Linotype"/>
          <w:color w:val="00000A"/>
        </w:rPr>
        <w:t xml:space="preserve">; </w:t>
      </w:r>
      <w:r w:rsidR="00547D87" w:rsidRPr="00044A27">
        <w:rPr>
          <w:rFonts w:ascii="Palatino Linotype" w:eastAsia="Palatino Linotype" w:hAnsi="Palatino Linotype" w:cs="Palatino Linotype"/>
          <w:color w:val="00000A"/>
        </w:rPr>
        <w:t xml:space="preserve"> τοῖς πιστεύουσιν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9B01DB">
        <w:rPr>
          <w:rFonts w:ascii="Palatino Linotype" w:eastAsia="Palatino Linotype" w:hAnsi="Palatino Linotype" w:cs="Palatino Linotype"/>
          <w:color w:val="00000A"/>
        </w:rPr>
        <w:t xml:space="preserve"> present participle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9B01DB">
        <w:rPr>
          <w:rFonts w:ascii="Palatino Linotype" w:eastAsia="Palatino Linotype" w:hAnsi="Palatino Linotype" w:cs="Palatino Linotype"/>
          <w:color w:val="00000A"/>
        </w:rPr>
        <w:t xml:space="preserve"> attributiv</w:t>
      </w:r>
      <w:r w:rsidR="00920092">
        <w:rPr>
          <w:rFonts w:ascii="Palatino Linotype" w:eastAsia="Palatino Linotype" w:hAnsi="Palatino Linotype" w:cs="Palatino Linotype"/>
          <w:color w:val="00000A"/>
        </w:rPr>
        <w:t>e</w:t>
      </w:r>
      <w:r w:rsidR="0090267F">
        <w:rPr>
          <w:rFonts w:ascii="Palatino Linotype" w:eastAsia="Palatino Linotype" w:hAnsi="Palatino Linotype" w:cs="Palatino Linotype"/>
          <w:color w:val="00000A"/>
        </w:rPr>
        <w:t xml:space="preserve"> dative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90267F">
        <w:rPr>
          <w:rFonts w:ascii="Palatino Linotype" w:eastAsia="Palatino Linotype" w:hAnsi="Palatino Linotype" w:cs="Palatino Linotype"/>
          <w:color w:val="00000A"/>
        </w:rPr>
        <w:t xml:space="preserve"> ‘gave to the ones believing’.</w:t>
      </w:r>
      <w:r w:rsidR="00C72909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466D5D">
        <w:rPr>
          <w:rFonts w:ascii="Palatino Linotype" w:eastAsia="Palatino Linotype" w:hAnsi="Palatino Linotype" w:cs="Palatino Linotype"/>
          <w:color w:val="00000A"/>
        </w:rPr>
        <w:t>John emphasises faith, because true faith i</w:t>
      </w:r>
      <w:r w:rsidR="00AF6D11">
        <w:rPr>
          <w:rFonts w:ascii="Palatino Linotype" w:eastAsia="Palatino Linotype" w:hAnsi="Palatino Linotype" w:cs="Palatino Linotype"/>
          <w:color w:val="00000A"/>
        </w:rPr>
        <w:t>s</w:t>
      </w:r>
      <w:r w:rsidR="00466D5D">
        <w:rPr>
          <w:rFonts w:ascii="Palatino Linotype" w:eastAsia="Palatino Linotype" w:hAnsi="Palatino Linotype" w:cs="Palatino Linotype"/>
          <w:color w:val="00000A"/>
        </w:rPr>
        <w:t xml:space="preserve"> in those born of God</w:t>
      </w:r>
      <w:r w:rsidR="004E1A8B">
        <w:rPr>
          <w:rFonts w:ascii="Palatino Linotype" w:eastAsia="Palatino Linotype" w:hAnsi="Palatino Linotype" w:cs="Palatino Linotype"/>
          <w:color w:val="00000A"/>
        </w:rPr>
        <w:t xml:space="preserve"> (</w:t>
      </w:r>
      <w:r w:rsidR="004E1A8B">
        <w:rPr>
          <w:rFonts w:ascii="Palatino Linotype" w:eastAsia="Palatino Linotype" w:hAnsi="Palatino Linotype" w:cs="Palatino Linotype"/>
          <w:b/>
          <w:bCs/>
          <w:color w:val="00000A"/>
        </w:rPr>
        <w:t>v13).</w:t>
      </w:r>
    </w:p>
    <w:p w14:paraId="64712A90" w14:textId="199BCD2A" w:rsidR="00750C12" w:rsidRPr="00460936" w:rsidRDefault="007D2D86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40395B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00946F39" w:rsidRPr="00341783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13</w:t>
      </w:r>
      <w:r w:rsidR="00946F39" w:rsidRPr="00460936">
        <w:rPr>
          <w:rFonts w:ascii="Palatino Linotype" w:eastAsia="Palatino Linotype" w:hAnsi="Palatino Linotype" w:cs="Palatino Linotype"/>
          <w:color w:val="00000A"/>
          <w:lang w:val="en-GB"/>
        </w:rPr>
        <w:t xml:space="preserve">.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Οἳ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οὐκ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ἐξ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αἱμάτων</w:t>
      </w:r>
      <w:r w:rsidR="000B4C53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>,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οὐδὲ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ἐκ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θελήματος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σαρκὸς</w:t>
      </w:r>
      <w:r w:rsidR="000B4C53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>,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οὐδὲ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ἐκ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θελήματος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ἀνδρὸς</w:t>
      </w:r>
      <w:r w:rsidR="000B4C53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>,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ἀλλ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'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ἐκ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Θεοῦ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n-GB"/>
        </w:rPr>
        <w:t xml:space="preserve"> </w:t>
      </w:r>
      <w:r w:rsidR="19FEEC2A" w:rsidRPr="0018460C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ἐγεννήθησαν</w:t>
      </w:r>
      <w:r w:rsidR="19FEEC2A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.</w:t>
      </w:r>
      <w:r w:rsidR="00072ABA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(who were born not of blood</w:t>
      </w:r>
      <w:r w:rsidR="00EF3B53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or of the will of the flesh </w:t>
      </w:r>
      <w:r w:rsidR="0013575D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or of the will of man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,</w:t>
      </w:r>
      <w:r w:rsidR="0013575D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 but of </w:t>
      </w:r>
      <w:r w:rsidR="00AD6EC8" w:rsidRPr="00460936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>God).</w:t>
      </w:r>
    </w:p>
    <w:p w14:paraId="0870124E" w14:textId="2C9732AE" w:rsidR="00B37AC4" w:rsidRPr="00B37AC4" w:rsidRDefault="006018B3" w:rsidP="00B37AC4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3F4A45">
        <w:rPr>
          <w:rFonts w:ascii="Palatino Linotype" w:eastAsia="Palatino Linotype" w:hAnsi="Palatino Linotype" w:cs="Palatino Linotype"/>
          <w:color w:val="00000A"/>
          <w:lang w:val="el-GR"/>
        </w:rPr>
        <w:t>ἐγεννήθησαν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3F4C78">
        <w:rPr>
          <w:rFonts w:ascii="Palatino Linotype" w:eastAsia="Palatino Linotype" w:hAnsi="Palatino Linotype" w:cs="Palatino Linotype"/>
          <w:color w:val="00000A"/>
          <w:lang w:val="en-GB"/>
        </w:rPr>
        <w:t>aorist passive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CF65B0">
        <w:rPr>
          <w:rFonts w:ascii="Palatino Linotype" w:eastAsia="Palatino Linotype" w:hAnsi="Palatino Linotype" w:cs="Palatino Linotype"/>
          <w:color w:val="00000A"/>
          <w:lang w:val="en-GB"/>
        </w:rPr>
        <w:t xml:space="preserve"> 3</w:t>
      </w:r>
      <w:r w:rsidR="00CF65B0" w:rsidRPr="00CF65B0">
        <w:rPr>
          <w:rFonts w:ascii="Palatino Linotype" w:eastAsia="Palatino Linotype" w:hAnsi="Palatino Linotype" w:cs="Palatino Linotype"/>
          <w:color w:val="00000A"/>
          <w:vertAlign w:val="superscript"/>
          <w:lang w:val="en-GB"/>
        </w:rPr>
        <w:t>rd</w:t>
      </w:r>
      <w:r w:rsidR="00CF65B0">
        <w:rPr>
          <w:rFonts w:ascii="Palatino Linotype" w:eastAsia="Palatino Linotype" w:hAnsi="Palatino Linotype" w:cs="Palatino Linotype"/>
          <w:color w:val="00000A"/>
          <w:lang w:val="en-GB"/>
        </w:rPr>
        <w:t xml:space="preserve"> person plural</w:t>
      </w:r>
      <w:r w:rsidR="003F4C78">
        <w:rPr>
          <w:rFonts w:ascii="Palatino Linotype" w:eastAsia="Palatino Linotype" w:hAnsi="Palatino Linotype" w:cs="Palatino Linotype"/>
          <w:color w:val="00000A"/>
          <w:lang w:val="en-GB"/>
        </w:rPr>
        <w:t xml:space="preserve"> of </w:t>
      </w:r>
      <w:r w:rsidR="003F4C78">
        <w:rPr>
          <w:rFonts w:ascii="Palatino Linotype" w:eastAsia="Palatino Linotype" w:hAnsi="Palatino Linotype" w:cs="Palatino Linotype"/>
          <w:color w:val="00000A"/>
          <w:lang w:val="el-GR"/>
        </w:rPr>
        <w:t>γενν</w:t>
      </w:r>
      <w:r w:rsidR="00C8159C">
        <w:rPr>
          <w:rFonts w:ascii="Palatino Linotype" w:eastAsia="Palatino Linotype" w:hAnsi="Palatino Linotype" w:cs="Palatino Linotype"/>
          <w:color w:val="00000A"/>
          <w:lang w:val="el-GR"/>
        </w:rPr>
        <w:t>άω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C8159C" w:rsidRPr="00C8159C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E93077">
        <w:rPr>
          <w:rFonts w:ascii="Palatino Linotype" w:eastAsia="Palatino Linotype" w:hAnsi="Palatino Linotype" w:cs="Palatino Linotype"/>
          <w:color w:val="00000A"/>
          <w:lang w:val="en-GB"/>
        </w:rPr>
        <w:t xml:space="preserve">‘who were </w:t>
      </w:r>
      <w:r w:rsidR="00325A0F">
        <w:rPr>
          <w:rFonts w:ascii="Palatino Linotype" w:eastAsia="Palatino Linotype" w:hAnsi="Palatino Linotype" w:cs="Palatino Linotype"/>
          <w:color w:val="00000A"/>
          <w:lang w:val="en-GB"/>
        </w:rPr>
        <w:t>born</w:t>
      </w:r>
      <w:r w:rsidR="00FC14E4">
        <w:rPr>
          <w:rFonts w:ascii="Palatino Linotype" w:eastAsia="Palatino Linotype" w:hAnsi="Palatino Linotype" w:cs="Palatino Linotype"/>
          <w:color w:val="00000A"/>
          <w:lang w:val="en-GB"/>
        </w:rPr>
        <w:t xml:space="preserve">’. Here refers to spiritual </w:t>
      </w:r>
      <w:r w:rsidR="00CE291C">
        <w:rPr>
          <w:rFonts w:ascii="Palatino Linotype" w:eastAsia="Palatino Linotype" w:hAnsi="Palatino Linotype" w:cs="Palatino Linotype"/>
          <w:color w:val="00000A"/>
          <w:lang w:val="en-GB"/>
        </w:rPr>
        <w:t>rebirth</w:t>
      </w:r>
      <w:r w:rsidR="008B55B5">
        <w:rPr>
          <w:rFonts w:ascii="Palatino Linotype" w:eastAsia="Palatino Linotype" w:hAnsi="Palatino Linotype" w:cs="Palatino Linotype"/>
          <w:color w:val="00000A"/>
          <w:lang w:val="en-GB"/>
        </w:rPr>
        <w:t xml:space="preserve"> of believers.</w:t>
      </w:r>
      <w:r w:rsidR="006D7D43">
        <w:rPr>
          <w:rFonts w:ascii="Palatino Linotype" w:eastAsia="Palatino Linotype" w:hAnsi="Palatino Linotype" w:cs="Palatino Linotype"/>
          <w:color w:val="00000A"/>
          <w:lang w:val="en-GB"/>
        </w:rPr>
        <w:t xml:space="preserve"> A</w:t>
      </w:r>
      <w:r w:rsidR="005A2824">
        <w:rPr>
          <w:rFonts w:ascii="Palatino Linotype" w:eastAsia="Palatino Linotype" w:hAnsi="Palatino Linotype" w:cs="Palatino Linotype"/>
          <w:color w:val="00000A"/>
          <w:lang w:val="en-GB"/>
        </w:rPr>
        <w:t xml:space="preserve"> textual</w:t>
      </w:r>
      <w:r w:rsidR="006D7D43">
        <w:rPr>
          <w:rFonts w:ascii="Palatino Linotype" w:eastAsia="Palatino Linotype" w:hAnsi="Palatino Linotype" w:cs="Palatino Linotype"/>
          <w:color w:val="00000A"/>
          <w:lang w:val="en-GB"/>
        </w:rPr>
        <w:t xml:space="preserve"> variant </w:t>
      </w:r>
      <w:r w:rsidR="006D7D43" w:rsidRPr="000B4A87">
        <w:rPr>
          <w:rFonts w:ascii="Greek polytonic" w:eastAsia="Palatino Linotype" w:hAnsi="Greek polytonic" w:cs="Palatino Linotype"/>
          <w:color w:val="00000A"/>
          <w:lang w:val="en-GB"/>
        </w:rPr>
        <w:t xml:space="preserve">is </w:t>
      </w:r>
      <w:r w:rsidR="00B37AC4" w:rsidRPr="000B4A87">
        <w:rPr>
          <w:rFonts w:ascii="Greek polytonic" w:eastAsia="Palatino Linotype" w:hAnsi="Greek polytonic" w:cs="Palatino Linotype"/>
          <w:i/>
          <w:iCs/>
          <w:color w:val="00000A"/>
          <w:lang w:val="en-GB"/>
        </w:rPr>
        <w:t xml:space="preserve">  </w:t>
      </w:r>
      <w:r w:rsidR="00B37AC4" w:rsidRPr="00D2768C">
        <w:rPr>
          <w:rFonts w:ascii="Greek polytonic" w:eastAsia="Palatino Linotype" w:hAnsi="Greek polytonic" w:cs="Palatino Linotype"/>
          <w:color w:val="00000A"/>
          <w:lang w:val="en-GB"/>
        </w:rPr>
        <w:t>ὃς ἐγεννήθη</w:t>
      </w:r>
      <w:r w:rsidR="00B37AC4" w:rsidRPr="00B37AC4">
        <w:rPr>
          <w:rFonts w:ascii="Palatino Linotype" w:eastAsia="Palatino Linotype" w:hAnsi="Palatino Linotype" w:cs="Palatino Linotype"/>
          <w:color w:val="00000A"/>
          <w:lang w:val="en-GB"/>
        </w:rPr>
        <w:t xml:space="preserve"> (</w:t>
      </w:r>
      <w:r w:rsidR="00BC5317">
        <w:rPr>
          <w:rFonts w:ascii="Palatino Linotype" w:eastAsia="Palatino Linotype" w:hAnsi="Palatino Linotype" w:cs="Palatino Linotype"/>
          <w:color w:val="00000A"/>
          <w:lang w:val="en-GB"/>
        </w:rPr>
        <w:t>‘</w:t>
      </w:r>
      <w:r w:rsidR="00B37AC4" w:rsidRPr="00B37AC4">
        <w:rPr>
          <w:rFonts w:ascii="Palatino Linotype" w:eastAsia="Palatino Linotype" w:hAnsi="Palatino Linotype" w:cs="Palatino Linotype"/>
          <w:color w:val="00000A"/>
          <w:lang w:val="en-GB"/>
        </w:rPr>
        <w:t>who was born</w:t>
      </w:r>
      <w:r w:rsidR="00BC5317">
        <w:rPr>
          <w:rFonts w:ascii="Palatino Linotype" w:eastAsia="Palatino Linotype" w:hAnsi="Palatino Linotype" w:cs="Palatino Linotype"/>
          <w:color w:val="00000A"/>
          <w:lang w:val="en-GB"/>
        </w:rPr>
        <w:t>’</w:t>
      </w:r>
      <w:r w:rsidR="00B37AC4" w:rsidRPr="00B37AC4">
        <w:rPr>
          <w:rFonts w:ascii="Palatino Linotype" w:eastAsia="Palatino Linotype" w:hAnsi="Palatino Linotype" w:cs="Palatino Linotype"/>
          <w:color w:val="00000A"/>
          <w:lang w:val="en-GB"/>
        </w:rPr>
        <w:t>)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B37AC4" w:rsidRPr="00B37AC4">
        <w:rPr>
          <w:rFonts w:ascii="Palatino Linotype" w:eastAsia="Palatino Linotype" w:hAnsi="Palatino Linotype" w:cs="Palatino Linotype"/>
          <w:color w:val="00000A"/>
          <w:lang w:val="en-GB"/>
        </w:rPr>
        <w:t xml:space="preserve"> possibly referring to </w:t>
      </w:r>
      <w:r w:rsidR="00B37AC4" w:rsidRPr="00BC5317">
        <w:rPr>
          <w:rFonts w:ascii="Palatino Linotype" w:eastAsia="Palatino Linotype" w:hAnsi="Palatino Linotype" w:cs="Palatino Linotype"/>
          <w:color w:val="00000A"/>
          <w:lang w:val="en-GB"/>
        </w:rPr>
        <w:t>Christ.</w:t>
      </w:r>
    </w:p>
    <w:p w14:paraId="1DDD2BCB" w14:textId="51ABEA65" w:rsidR="00F702C7" w:rsidRPr="00460936" w:rsidRDefault="007D2D86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40395B">
        <w:rPr>
          <w:rFonts w:ascii="Palatino Linotype" w:eastAsia="Palatino Linotype" w:hAnsi="Palatino Linotype" w:cs="Palatino Linotype"/>
          <w:b/>
          <w:bCs/>
          <w:color w:val="00000A"/>
        </w:rPr>
        <w:t>v</w:t>
      </w:r>
      <w:r w:rsidR="007F7236" w:rsidRPr="0040395B">
        <w:rPr>
          <w:rFonts w:ascii="Palatino Linotype" w:eastAsia="Palatino Linotype" w:hAnsi="Palatino Linotype" w:cs="Palatino Linotype"/>
          <w:b/>
          <w:bCs/>
          <w:color w:val="00000A"/>
        </w:rPr>
        <w:t>14</w:t>
      </w:r>
      <w:r w:rsidR="007F7236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. </w:t>
      </w:r>
      <w:r w:rsidR="19FEEC2A" w:rsidRPr="00A4361A">
        <w:rPr>
          <w:rFonts w:ascii="Greek polytonic" w:eastAsia="Palatino Linotype" w:hAnsi="Greek polytonic" w:cs="Palatino Linotype"/>
          <w:b/>
          <w:bCs/>
          <w:color w:val="00000A"/>
        </w:rPr>
        <w:t>Καὶ ὁ Λόγος σὰρξ ἐγένετο καὶ ἐσκήνωσεν ἐν ἡμῖν</w:t>
      </w:r>
      <w:r w:rsidR="000B4C53" w:rsidRPr="00A4361A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A4361A">
        <w:rPr>
          <w:rFonts w:ascii="Greek polytonic" w:eastAsia="Palatino Linotype" w:hAnsi="Greek polytonic" w:cs="Palatino Linotype"/>
          <w:b/>
          <w:bCs/>
          <w:color w:val="00000A"/>
        </w:rPr>
        <w:t xml:space="preserve"> καὶ ἐθεασάμεθα τὴν δόξαν αὐτοῦ</w:t>
      </w:r>
      <w:r w:rsidR="000B4C53" w:rsidRPr="00A4361A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A4361A">
        <w:rPr>
          <w:rFonts w:ascii="Greek polytonic" w:eastAsia="Palatino Linotype" w:hAnsi="Greek polytonic" w:cs="Palatino Linotype"/>
          <w:b/>
          <w:bCs/>
          <w:color w:val="00000A"/>
        </w:rPr>
        <w:t xml:space="preserve"> δόξαν ὡς μονογενοῦς παρὰ Πατρός</w:t>
      </w:r>
      <w:r w:rsidR="000B4C53" w:rsidRPr="00A4361A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A4361A">
        <w:rPr>
          <w:rFonts w:ascii="Greek polytonic" w:eastAsia="Palatino Linotype" w:hAnsi="Greek polytonic" w:cs="Palatino Linotype"/>
          <w:b/>
          <w:bCs/>
          <w:color w:val="00000A"/>
        </w:rPr>
        <w:t xml:space="preserve"> πλήρης χάριτος καὶ ἀληθείας</w:t>
      </w:r>
      <w:r w:rsidR="19FEEC2A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. </w:t>
      </w:r>
      <w:r w:rsidR="00AD6EC8" w:rsidRPr="00460936">
        <w:rPr>
          <w:rFonts w:ascii="Palatino Linotype" w:eastAsia="Palatino Linotype" w:hAnsi="Palatino Linotype" w:cs="Palatino Linotype"/>
          <w:b/>
          <w:bCs/>
          <w:color w:val="00000A"/>
        </w:rPr>
        <w:t>(And the word became flesh</w:t>
      </w:r>
      <w:r w:rsidR="00C1022B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AD6EC8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and </w:t>
      </w:r>
      <w:r w:rsidR="00641A77" w:rsidRPr="00460936">
        <w:rPr>
          <w:rFonts w:ascii="Palatino Linotype" w:eastAsia="Palatino Linotype" w:hAnsi="Palatino Linotype" w:cs="Palatino Linotype"/>
          <w:b/>
          <w:bCs/>
          <w:color w:val="00000A"/>
        </w:rPr>
        <w:t>lived among us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641A77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and we have seen his glory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177C9C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3E1CCA" w:rsidRPr="00460936">
        <w:rPr>
          <w:rFonts w:ascii="Palatino Linotype" w:eastAsia="Palatino Linotype" w:hAnsi="Palatino Linotype" w:cs="Palatino Linotype"/>
          <w:b/>
          <w:bCs/>
          <w:color w:val="00000A"/>
        </w:rPr>
        <w:t>the glory as of a father’s only son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F43D61" w:rsidRPr="00460936">
        <w:rPr>
          <w:rFonts w:ascii="Palatino Linotype" w:eastAsia="Palatino Linotype" w:hAnsi="Palatino Linotype" w:cs="Palatino Linotype"/>
          <w:b/>
          <w:bCs/>
          <w:color w:val="00000A"/>
        </w:rPr>
        <w:t xml:space="preserve"> full of grace and truth).</w:t>
      </w:r>
    </w:p>
    <w:p w14:paraId="36FBB666" w14:textId="624BD56F" w:rsidR="0026280C" w:rsidRPr="00061CDB" w:rsidRDefault="0026280C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061CDB">
        <w:rPr>
          <w:rFonts w:ascii="Palatino Linotype" w:eastAsia="Palatino Linotype" w:hAnsi="Palatino Linotype" w:cs="Palatino Linotype"/>
          <w:color w:val="00000A"/>
          <w:lang w:val="el-GR"/>
        </w:rPr>
        <w:t>Καὶ</w:t>
      </w:r>
      <w:r w:rsidRPr="00061CD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Pr="00061CDB">
        <w:rPr>
          <w:rFonts w:ascii="Palatino Linotype" w:eastAsia="Palatino Linotype" w:hAnsi="Palatino Linotype" w:cs="Palatino Linotype"/>
          <w:color w:val="00000A"/>
          <w:lang w:val="el-GR"/>
        </w:rPr>
        <w:t>ὁ</w:t>
      </w:r>
      <w:r w:rsidRPr="00061CD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Pr="00061CDB">
        <w:rPr>
          <w:rFonts w:ascii="Palatino Linotype" w:eastAsia="Palatino Linotype" w:hAnsi="Palatino Linotype" w:cs="Palatino Linotype"/>
          <w:color w:val="00000A"/>
          <w:lang w:val="el-GR"/>
        </w:rPr>
        <w:t>Λόγος</w:t>
      </w:r>
      <w:r w:rsidRPr="00061CD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Pr="00061CDB">
        <w:rPr>
          <w:rFonts w:ascii="Palatino Linotype" w:eastAsia="Palatino Linotype" w:hAnsi="Palatino Linotype" w:cs="Palatino Linotype"/>
          <w:color w:val="00000A"/>
          <w:lang w:val="el-GR"/>
        </w:rPr>
        <w:t>σὰρξ</w:t>
      </w:r>
      <w:r w:rsidRPr="00061CD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Pr="00061CDB">
        <w:rPr>
          <w:rFonts w:ascii="Palatino Linotype" w:eastAsia="Palatino Linotype" w:hAnsi="Palatino Linotype" w:cs="Palatino Linotype"/>
          <w:color w:val="00000A"/>
          <w:lang w:val="el-GR"/>
        </w:rPr>
        <w:t>ἐγένετο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061CDB" w:rsidRPr="00061CDB">
        <w:rPr>
          <w:rFonts w:ascii="Palatino Linotype" w:eastAsia="Palatino Linotype" w:hAnsi="Palatino Linotype" w:cs="Palatino Linotype"/>
          <w:color w:val="00000A"/>
        </w:rPr>
        <w:t xml:space="preserve"> ‘</w:t>
      </w:r>
      <w:r w:rsidR="00061CDB">
        <w:rPr>
          <w:rFonts w:ascii="Palatino Linotype" w:eastAsia="Palatino Linotype" w:hAnsi="Palatino Linotype" w:cs="Palatino Linotype"/>
          <w:color w:val="00000A"/>
          <w:lang w:val="en-GB"/>
        </w:rPr>
        <w:t>And the word became flesh’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061CDB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C44208">
        <w:rPr>
          <w:rFonts w:ascii="Palatino Linotype" w:eastAsia="Palatino Linotype" w:hAnsi="Palatino Linotype" w:cs="Palatino Linotype"/>
          <w:color w:val="00000A"/>
          <w:lang w:val="en-GB"/>
        </w:rPr>
        <w:t>the subject has the definite article.</w:t>
      </w:r>
    </w:p>
    <w:p w14:paraId="4611A150" w14:textId="4AA34DE6" w:rsidR="00B95122" w:rsidRPr="00280073" w:rsidRDefault="00B95122" w:rsidP="2A8477D3">
      <w:pPr>
        <w:spacing w:line="257" w:lineRule="auto"/>
        <w:rPr>
          <w:rFonts w:ascii="Greek polytonic" w:eastAsia="Palatino Linotype" w:hAnsi="Greek polytonic" w:cs="Palatino Linotype"/>
          <w:color w:val="00000A"/>
          <w:lang w:val="en-GB"/>
        </w:rPr>
      </w:pPr>
      <w:r w:rsidRPr="00044A27">
        <w:rPr>
          <w:rFonts w:ascii="Palatino Linotype" w:eastAsia="Palatino Linotype" w:hAnsi="Palatino Linotype" w:cs="Palatino Linotype"/>
          <w:color w:val="00000A"/>
        </w:rPr>
        <w:t>ἐσκήνωσεν</w:t>
      </w:r>
      <w:r w:rsidR="0030770C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30770C" w:rsidRPr="00044A27">
        <w:rPr>
          <w:rFonts w:ascii="Palatino Linotype" w:eastAsia="Palatino Linotype" w:hAnsi="Palatino Linotype" w:cs="Palatino Linotype"/>
          <w:color w:val="00000A"/>
        </w:rPr>
        <w:t>ἐν ἡμῖν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30770C">
        <w:rPr>
          <w:rFonts w:ascii="Palatino Linotype" w:eastAsia="Palatino Linotype" w:hAnsi="Palatino Linotype" w:cs="Palatino Linotype"/>
          <w:color w:val="00000A"/>
        </w:rPr>
        <w:t xml:space="preserve"> aorist of </w:t>
      </w:r>
      <w:r w:rsidR="008F4868">
        <w:rPr>
          <w:rFonts w:ascii="Palatino Linotype" w:eastAsia="Palatino Linotype" w:hAnsi="Palatino Linotype" w:cs="Palatino Linotype"/>
          <w:color w:val="00000A"/>
          <w:lang w:val="el-GR"/>
        </w:rPr>
        <w:t>σκην</w:t>
      </w:r>
      <w:r w:rsidR="00B12C35">
        <w:rPr>
          <w:rFonts w:ascii="Palatino Linotype" w:eastAsia="Palatino Linotype" w:hAnsi="Palatino Linotype" w:cs="Palatino Linotype"/>
          <w:color w:val="00000A"/>
          <w:lang w:val="el-GR"/>
        </w:rPr>
        <w:t>έω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C92E8B">
        <w:rPr>
          <w:rFonts w:ascii="Palatino Linotype" w:eastAsia="Palatino Linotype" w:hAnsi="Palatino Linotype" w:cs="Palatino Linotype"/>
          <w:color w:val="00000A"/>
        </w:rPr>
        <w:t>’lived among us’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B12C35" w:rsidRPr="00B12C35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ED0597">
        <w:rPr>
          <w:rFonts w:ascii="Palatino Linotype" w:eastAsia="Palatino Linotype" w:hAnsi="Palatino Linotype" w:cs="Palatino Linotype"/>
          <w:color w:val="00000A"/>
        </w:rPr>
        <w:t>literally ‘</w:t>
      </w:r>
      <w:r w:rsidR="00B12C35">
        <w:rPr>
          <w:rFonts w:ascii="Palatino Linotype" w:eastAsia="Palatino Linotype" w:hAnsi="Palatino Linotype" w:cs="Palatino Linotype"/>
          <w:color w:val="00000A"/>
          <w:lang w:val="en-GB"/>
        </w:rPr>
        <w:t xml:space="preserve"> live</w:t>
      </w:r>
      <w:r w:rsidR="00C92E8B">
        <w:rPr>
          <w:rFonts w:ascii="Palatino Linotype" w:eastAsia="Palatino Linotype" w:hAnsi="Palatino Linotype" w:cs="Palatino Linotype"/>
          <w:color w:val="00000A"/>
          <w:lang w:val="en-GB"/>
        </w:rPr>
        <w:t>d</w:t>
      </w:r>
      <w:r w:rsidR="00B12C35">
        <w:rPr>
          <w:rFonts w:ascii="Palatino Linotype" w:eastAsia="Palatino Linotype" w:hAnsi="Palatino Linotype" w:cs="Palatino Linotype"/>
          <w:color w:val="00000A"/>
          <w:lang w:val="en-GB"/>
        </w:rPr>
        <w:t xml:space="preserve"> in </w:t>
      </w:r>
      <w:r w:rsidR="00ED0597">
        <w:rPr>
          <w:rFonts w:ascii="Palatino Linotype" w:eastAsia="Palatino Linotype" w:hAnsi="Palatino Linotype" w:cs="Palatino Linotype"/>
          <w:color w:val="00000A"/>
          <w:lang w:val="en-GB"/>
        </w:rPr>
        <w:t>a tent</w:t>
      </w:r>
      <w:r w:rsidR="00C92E8B">
        <w:rPr>
          <w:rFonts w:ascii="Palatino Linotype" w:eastAsia="Palatino Linotype" w:hAnsi="Palatino Linotype" w:cs="Palatino Linotype"/>
          <w:color w:val="00000A"/>
          <w:lang w:val="en-GB"/>
        </w:rPr>
        <w:t xml:space="preserve"> among us</w:t>
      </w:r>
      <w:r w:rsidR="00ED0597">
        <w:rPr>
          <w:rFonts w:ascii="Palatino Linotype" w:eastAsia="Palatino Linotype" w:hAnsi="Palatino Linotype" w:cs="Palatino Linotype"/>
          <w:color w:val="00000A"/>
          <w:lang w:val="en-GB"/>
        </w:rPr>
        <w:t>’</w:t>
      </w:r>
      <w:r w:rsidR="006455B1">
        <w:rPr>
          <w:rFonts w:ascii="Palatino Linotype" w:eastAsia="Palatino Linotype" w:hAnsi="Palatino Linotype" w:cs="Palatino Linotype"/>
          <w:color w:val="00000A"/>
          <w:lang w:val="en-GB"/>
        </w:rPr>
        <w:t xml:space="preserve">. May be a reference to the Tent of Meeting in Exodus </w:t>
      </w:r>
      <w:r w:rsidR="00FC2253">
        <w:rPr>
          <w:rFonts w:ascii="Palatino Linotype" w:eastAsia="Palatino Linotype" w:hAnsi="Palatino Linotype" w:cs="Palatino Linotype"/>
          <w:color w:val="00000A"/>
          <w:lang w:val="en-GB"/>
        </w:rPr>
        <w:t xml:space="preserve">40:34: </w:t>
      </w:r>
      <w:r w:rsidR="00ED2B85" w:rsidRPr="005F38F2">
        <w:rPr>
          <w:rFonts w:ascii="Greek polytonic" w:eastAsia="Palatino Linotype" w:hAnsi="Greek polytonic" w:cs="Palatino Linotype"/>
          <w:color w:val="00000A"/>
        </w:rPr>
        <w:t>καὶ ἐκάλυψεν ἡ νεφέλη τὴν σκηνὴν τοῦ μαρτυρίου</w:t>
      </w:r>
      <w:r w:rsidR="000B4C53">
        <w:rPr>
          <w:rFonts w:ascii="Greek polytonic" w:eastAsia="Palatino Linotype" w:hAnsi="Greek polytonic" w:cs="Palatino Linotype"/>
          <w:color w:val="00000A"/>
        </w:rPr>
        <w:t>,</w:t>
      </w:r>
      <w:r w:rsidR="00ED2B85" w:rsidRPr="005F38F2">
        <w:rPr>
          <w:rFonts w:ascii="Greek polytonic" w:eastAsia="Palatino Linotype" w:hAnsi="Greek polytonic" w:cs="Palatino Linotype"/>
          <w:color w:val="00000A"/>
        </w:rPr>
        <w:t xml:space="preserve"> καὶ δόξης κυρίου ἐπλήσθη ἡ σκηνή</w:t>
      </w:r>
      <w:r w:rsidR="00251426">
        <w:rPr>
          <w:rFonts w:ascii="Greek polytonic" w:eastAsia="Palatino Linotype" w:hAnsi="Greek polytonic" w:cs="Palatino Linotype"/>
          <w:color w:val="00000A"/>
        </w:rPr>
        <w:t xml:space="preserve"> (</w:t>
      </w:r>
      <w:r w:rsidR="00E53FFC">
        <w:rPr>
          <w:rFonts w:ascii="Greek polytonic" w:eastAsia="Palatino Linotype" w:hAnsi="Greek polytonic" w:cs="Palatino Linotype"/>
          <w:color w:val="00000A"/>
        </w:rPr>
        <w:t>‘</w:t>
      </w:r>
      <w:r w:rsidR="00BD40B3">
        <w:rPr>
          <w:rFonts w:ascii="Greek polytonic" w:eastAsia="Palatino Linotype" w:hAnsi="Greek polytonic" w:cs="Palatino Linotype"/>
          <w:color w:val="00000A"/>
        </w:rPr>
        <w:t xml:space="preserve">Then the cloud covered the Tent of Meeting </w:t>
      </w:r>
      <w:r w:rsidR="000B4C53">
        <w:rPr>
          <w:rFonts w:ascii="Greek polytonic" w:eastAsia="Palatino Linotype" w:hAnsi="Greek polytonic" w:cs="Palatino Linotype"/>
          <w:color w:val="00000A"/>
        </w:rPr>
        <w:t>,</w:t>
      </w:r>
      <w:r w:rsidR="003F1E81">
        <w:rPr>
          <w:rFonts w:ascii="Greek polytonic" w:eastAsia="Palatino Linotype" w:hAnsi="Greek polytonic" w:cs="Palatino Linotype"/>
          <w:color w:val="00000A"/>
        </w:rPr>
        <w:t xml:space="preserve"> and the glory of the Lord filled the </w:t>
      </w:r>
      <w:r w:rsidR="00062A0E">
        <w:rPr>
          <w:rFonts w:ascii="Greek polytonic" w:eastAsia="Palatino Linotype" w:hAnsi="Greek polytonic" w:cs="Palatino Linotype"/>
          <w:color w:val="00000A"/>
        </w:rPr>
        <w:t>t</w:t>
      </w:r>
      <w:r w:rsidR="003F1E81">
        <w:rPr>
          <w:rFonts w:ascii="Greek polytonic" w:eastAsia="Palatino Linotype" w:hAnsi="Greek polytonic" w:cs="Palatino Linotype"/>
          <w:color w:val="00000A"/>
        </w:rPr>
        <w:t>abernacle</w:t>
      </w:r>
      <w:r w:rsidR="00E53FFC">
        <w:rPr>
          <w:rFonts w:ascii="Greek polytonic" w:eastAsia="Palatino Linotype" w:hAnsi="Greek polytonic" w:cs="Palatino Linotype"/>
          <w:color w:val="00000A"/>
        </w:rPr>
        <w:t>’</w:t>
      </w:r>
      <w:r w:rsidR="00062A0E">
        <w:rPr>
          <w:rFonts w:ascii="Greek polytonic" w:eastAsia="Palatino Linotype" w:hAnsi="Greek polytonic" w:cs="Palatino Linotype"/>
          <w:color w:val="00000A"/>
        </w:rPr>
        <w:t xml:space="preserve">). </w:t>
      </w:r>
      <w:r w:rsidR="00280073">
        <w:rPr>
          <w:rFonts w:ascii="Greek polytonic" w:eastAsia="Palatino Linotype" w:hAnsi="Greek polytonic" w:cs="Palatino Linotype"/>
          <w:color w:val="00000A"/>
        </w:rPr>
        <w:t>R</w:t>
      </w:r>
      <w:r w:rsidR="00477703" w:rsidRPr="00477703">
        <w:rPr>
          <w:rFonts w:ascii="Greek polytonic" w:eastAsia="Palatino Linotype" w:hAnsi="Greek polytonic" w:cs="Palatino Linotype"/>
          <w:color w:val="00000A"/>
          <w:lang w:val="en-GB"/>
        </w:rPr>
        <w:t xml:space="preserve">efers to the sacred space where God communicated with Moses and the Israelites during their journey through the wilderness. It was a </w:t>
      </w:r>
      <w:r w:rsidR="00477703" w:rsidRPr="00280073">
        <w:rPr>
          <w:rFonts w:ascii="Greek polytonic" w:eastAsia="Palatino Linotype" w:hAnsi="Greek polytonic" w:cs="Palatino Linotype"/>
          <w:color w:val="00000A"/>
          <w:lang w:val="en-GB"/>
        </w:rPr>
        <w:t>portable sanctuary</w:t>
      </w:r>
      <w:r w:rsidR="000B4C53">
        <w:rPr>
          <w:rFonts w:ascii="Greek polytonic" w:eastAsia="Palatino Linotype" w:hAnsi="Greek polytonic" w:cs="Palatino Linotype"/>
          <w:color w:val="00000A"/>
          <w:lang w:val="en-GB"/>
        </w:rPr>
        <w:t>,</w:t>
      </w:r>
      <w:r w:rsidR="00477703" w:rsidRPr="00477703">
        <w:rPr>
          <w:rFonts w:ascii="Greek polytonic" w:eastAsia="Palatino Linotype" w:hAnsi="Greek polytonic" w:cs="Palatino Linotype"/>
          <w:color w:val="00000A"/>
          <w:lang w:val="en-GB"/>
        </w:rPr>
        <w:t xml:space="preserve"> also known as the </w:t>
      </w:r>
      <w:r w:rsidR="00916AD6">
        <w:rPr>
          <w:rFonts w:ascii="Greek polytonic" w:eastAsia="Palatino Linotype" w:hAnsi="Greek polytonic" w:cs="Palatino Linotype"/>
          <w:color w:val="00000A"/>
          <w:lang w:val="en-GB"/>
        </w:rPr>
        <w:t>t</w:t>
      </w:r>
      <w:r w:rsidR="00477703" w:rsidRPr="00280073">
        <w:rPr>
          <w:rFonts w:ascii="Greek polytonic" w:eastAsia="Palatino Linotype" w:hAnsi="Greek polytonic" w:cs="Palatino Linotype"/>
          <w:color w:val="00000A"/>
          <w:lang w:val="en-GB"/>
        </w:rPr>
        <w:t>abernacle</w:t>
      </w:r>
      <w:r w:rsidR="000B4C53">
        <w:rPr>
          <w:rFonts w:ascii="Greek polytonic" w:eastAsia="Palatino Linotype" w:hAnsi="Greek polytonic" w:cs="Palatino Linotype"/>
          <w:color w:val="00000A"/>
          <w:lang w:val="en-GB"/>
        </w:rPr>
        <w:t>,</w:t>
      </w:r>
      <w:r w:rsidR="00477703" w:rsidRPr="00477703">
        <w:rPr>
          <w:rFonts w:ascii="Greek polytonic" w:eastAsia="Palatino Linotype" w:hAnsi="Greek polytonic" w:cs="Palatino Linotype"/>
          <w:color w:val="00000A"/>
          <w:lang w:val="en-GB"/>
        </w:rPr>
        <w:t xml:space="preserve"> designed according to divine instructions given to Moses on Mount Sinai.</w:t>
      </w:r>
      <w:r w:rsidR="009B63D8">
        <w:rPr>
          <w:rFonts w:ascii="Greek polytonic" w:eastAsia="Palatino Linotype" w:hAnsi="Greek polytonic" w:cs="Palatino Linotype"/>
          <w:color w:val="00000A"/>
          <w:lang w:val="en-GB"/>
        </w:rPr>
        <w:t xml:space="preserve">   </w:t>
      </w:r>
    </w:p>
    <w:p w14:paraId="01E7D4E1" w14:textId="17FD51EF" w:rsidR="00AA406E" w:rsidRPr="00EB6062" w:rsidRDefault="00F102AF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 w:rsidRPr="00EB6062">
        <w:rPr>
          <w:rFonts w:ascii="Palatino Linotype" w:eastAsia="Palatino Linotype" w:hAnsi="Palatino Linotype" w:cs="Palatino Linotype"/>
          <w:color w:val="00000A"/>
          <w:lang w:val="el-GR"/>
        </w:rPr>
        <w:t>πλήρης</w:t>
      </w:r>
      <w:r w:rsidRPr="00EB6062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Pr="00EB6062">
        <w:rPr>
          <w:rFonts w:ascii="Palatino Linotype" w:eastAsia="Palatino Linotype" w:hAnsi="Palatino Linotype" w:cs="Palatino Linotype"/>
          <w:color w:val="00000A"/>
          <w:lang w:val="el-GR"/>
        </w:rPr>
        <w:t>χάριτος</w:t>
      </w:r>
      <w:r w:rsidRPr="00EB6062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Pr="00EB6062">
        <w:rPr>
          <w:rFonts w:ascii="Palatino Linotype" w:eastAsia="Palatino Linotype" w:hAnsi="Palatino Linotype" w:cs="Palatino Linotype"/>
          <w:color w:val="00000A"/>
          <w:lang w:val="el-GR"/>
        </w:rPr>
        <w:t>καὶ</w:t>
      </w:r>
      <w:r w:rsidRPr="00EB6062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Pr="00EB6062">
        <w:rPr>
          <w:rFonts w:ascii="Palatino Linotype" w:eastAsia="Palatino Linotype" w:hAnsi="Palatino Linotype" w:cs="Palatino Linotype"/>
          <w:color w:val="00000A"/>
          <w:lang w:val="el-GR"/>
        </w:rPr>
        <w:t>ἀληθείας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EB6062" w:rsidRPr="00EB6062">
        <w:rPr>
          <w:rFonts w:ascii="Palatino Linotype" w:eastAsia="Palatino Linotype" w:hAnsi="Palatino Linotype" w:cs="Palatino Linotype"/>
          <w:color w:val="00000A"/>
          <w:lang w:val="en-GB"/>
        </w:rPr>
        <w:t xml:space="preserve"> ‘</w:t>
      </w:r>
      <w:r w:rsidR="00EB6062">
        <w:rPr>
          <w:rFonts w:ascii="Palatino Linotype" w:eastAsia="Palatino Linotype" w:hAnsi="Palatino Linotype" w:cs="Palatino Linotype"/>
          <w:color w:val="00000A"/>
        </w:rPr>
        <w:t>full</w:t>
      </w:r>
      <w:r w:rsidR="00EB6062" w:rsidRPr="00EB6062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EB6062">
        <w:rPr>
          <w:rFonts w:ascii="Palatino Linotype" w:eastAsia="Palatino Linotype" w:hAnsi="Palatino Linotype" w:cs="Palatino Linotype"/>
          <w:color w:val="00000A"/>
        </w:rPr>
        <w:t>of</w:t>
      </w:r>
      <w:r w:rsidR="00EB6062" w:rsidRPr="00EB6062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EB6062">
        <w:rPr>
          <w:rFonts w:ascii="Palatino Linotype" w:eastAsia="Palatino Linotype" w:hAnsi="Palatino Linotype" w:cs="Palatino Linotype"/>
          <w:color w:val="00000A"/>
        </w:rPr>
        <w:t>grace</w:t>
      </w:r>
      <w:r w:rsidR="00EB6062" w:rsidRPr="00EB6062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EB6062">
        <w:rPr>
          <w:rFonts w:ascii="Palatino Linotype" w:eastAsia="Palatino Linotype" w:hAnsi="Palatino Linotype" w:cs="Palatino Linotype"/>
          <w:color w:val="00000A"/>
        </w:rPr>
        <w:t>and truth’. The phrase occurs only twice in John’s Gospel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EB6062">
        <w:rPr>
          <w:rFonts w:ascii="Palatino Linotype" w:eastAsia="Palatino Linotype" w:hAnsi="Palatino Linotype" w:cs="Palatino Linotype"/>
          <w:color w:val="00000A"/>
        </w:rPr>
        <w:t xml:space="preserve"> here and in v.</w:t>
      </w:r>
      <w:r w:rsidR="00B74077">
        <w:rPr>
          <w:rFonts w:ascii="Palatino Linotype" w:eastAsia="Palatino Linotype" w:hAnsi="Palatino Linotype" w:cs="Palatino Linotype"/>
          <w:color w:val="00000A"/>
        </w:rPr>
        <w:t xml:space="preserve">17. </w:t>
      </w:r>
    </w:p>
    <w:p w14:paraId="02D363D7" w14:textId="54A991A0" w:rsidR="00F702C7" w:rsidRPr="003B71D0" w:rsidRDefault="00883B09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40395B">
        <w:rPr>
          <w:rFonts w:ascii="Palatino Linotype" w:eastAsia="Palatino Linotype" w:hAnsi="Palatino Linotype" w:cs="Palatino Linotype"/>
          <w:b/>
          <w:bCs/>
          <w:color w:val="00000A"/>
        </w:rPr>
        <w:t>v15</w:t>
      </w:r>
      <w:r w:rsidR="0040395B" w:rsidRPr="0040395B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  <w:r w:rsidR="0040395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19FEEC2A" w:rsidRPr="00195D62">
        <w:rPr>
          <w:rFonts w:ascii="Greek polytonic" w:eastAsia="Palatino Linotype" w:hAnsi="Greek polytonic" w:cs="Palatino Linotype"/>
          <w:b/>
          <w:bCs/>
          <w:color w:val="00000A"/>
        </w:rPr>
        <w:t>Ἰωάννης μαρτυρεῖ περὶ αὐτοῦ καὶ κέκραγε</w:t>
      </w:r>
      <w:r w:rsidR="00020C68" w:rsidRPr="00195D62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ν</w:t>
      </w:r>
      <w:r w:rsidR="19FEEC2A" w:rsidRPr="00195D62">
        <w:rPr>
          <w:rFonts w:ascii="Greek polytonic" w:eastAsia="Palatino Linotype" w:hAnsi="Greek polytonic" w:cs="Palatino Linotype"/>
          <w:b/>
          <w:bCs/>
          <w:color w:val="00000A"/>
        </w:rPr>
        <w:t xml:space="preserve"> λέγων</w:t>
      </w:r>
      <w:r w:rsidR="000B4C53" w:rsidRPr="00195D62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95D62">
        <w:rPr>
          <w:rFonts w:ascii="Greek polytonic" w:eastAsia="Palatino Linotype" w:hAnsi="Greek polytonic" w:cs="Palatino Linotype"/>
          <w:b/>
          <w:bCs/>
          <w:color w:val="00000A"/>
        </w:rPr>
        <w:t xml:space="preserve"> Οὗτος ἦν ὃν εἶπον</w:t>
      </w:r>
      <w:r w:rsidR="000B4C53" w:rsidRPr="00195D62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95D62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004220A5" w:rsidRPr="00195D62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ὁ</w:t>
      </w:r>
      <w:r w:rsidR="00E55971" w:rsidRPr="00195D62">
        <w:rPr>
          <w:rFonts w:ascii="Greek polytonic" w:eastAsia="Palatino Linotype" w:hAnsi="Greek polytonic" w:cs="Palatino Linotype"/>
          <w:b/>
          <w:bCs/>
          <w:color w:val="00000A"/>
        </w:rPr>
        <w:t xml:space="preserve"> ὀπίσω μου ἐρχόμενος </w:t>
      </w:r>
      <w:r w:rsidR="19FEEC2A" w:rsidRPr="00195D62">
        <w:rPr>
          <w:rFonts w:ascii="Greek polytonic" w:eastAsia="Palatino Linotype" w:hAnsi="Greek polytonic" w:cs="Palatino Linotype"/>
          <w:b/>
          <w:bCs/>
          <w:color w:val="00000A"/>
        </w:rPr>
        <w:t>ἔμπροσθέν μου γέγονεν</w:t>
      </w:r>
      <w:r w:rsidR="000B4C53" w:rsidRPr="00195D62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95D62">
        <w:rPr>
          <w:rFonts w:ascii="Greek polytonic" w:eastAsia="Palatino Linotype" w:hAnsi="Greek polytonic" w:cs="Palatino Linotype"/>
          <w:b/>
          <w:bCs/>
          <w:color w:val="00000A"/>
        </w:rPr>
        <w:t xml:space="preserve"> ὅτι πρῶτός μου ἦν</w:t>
      </w:r>
      <w:r w:rsidR="19FEEC2A" w:rsidRPr="003B71D0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  <w:r w:rsidR="00AE56E4" w:rsidRPr="003B71D0">
        <w:rPr>
          <w:rFonts w:ascii="Palatino Linotype" w:eastAsia="Palatino Linotype" w:hAnsi="Palatino Linotype" w:cs="Palatino Linotype"/>
          <w:b/>
          <w:bCs/>
          <w:color w:val="00000A"/>
        </w:rPr>
        <w:t xml:space="preserve"> (John testified to him </w:t>
      </w:r>
      <w:r w:rsidR="00AE56E4" w:rsidRPr="003B71D0">
        <w:rPr>
          <w:rFonts w:ascii="Palatino Linotype" w:eastAsia="Palatino Linotype" w:hAnsi="Palatino Linotype" w:cs="Palatino Linotype"/>
          <w:b/>
          <w:bCs/>
          <w:color w:val="00000A"/>
        </w:rPr>
        <w:lastRenderedPageBreak/>
        <w:t xml:space="preserve">and </w:t>
      </w:r>
      <w:r w:rsidR="00137F2C" w:rsidRPr="003B71D0">
        <w:rPr>
          <w:rFonts w:ascii="Palatino Linotype" w:eastAsia="Palatino Linotype" w:hAnsi="Palatino Linotype" w:cs="Palatino Linotype"/>
          <w:b/>
          <w:bCs/>
          <w:color w:val="00000A"/>
        </w:rPr>
        <w:t>cried out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137F2C" w:rsidRPr="003B71D0">
        <w:rPr>
          <w:rFonts w:ascii="Palatino Linotype" w:eastAsia="Palatino Linotype" w:hAnsi="Palatino Linotype" w:cs="Palatino Linotype"/>
          <w:b/>
          <w:bCs/>
          <w:color w:val="00000A"/>
        </w:rPr>
        <w:t xml:space="preserve"> ‘this was </w:t>
      </w:r>
      <w:r w:rsidR="00611861">
        <w:rPr>
          <w:rFonts w:ascii="Palatino Linotype" w:eastAsia="Palatino Linotype" w:hAnsi="Palatino Linotype" w:cs="Palatino Linotype"/>
          <w:b/>
          <w:bCs/>
          <w:color w:val="00000A"/>
        </w:rPr>
        <w:t>he</w:t>
      </w:r>
      <w:r w:rsidR="00137F2C" w:rsidRPr="003B71D0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232619" w:rsidRPr="003B71D0">
        <w:rPr>
          <w:rFonts w:ascii="Palatino Linotype" w:eastAsia="Palatino Linotype" w:hAnsi="Palatino Linotype" w:cs="Palatino Linotype"/>
          <w:b/>
          <w:bCs/>
          <w:color w:val="00000A"/>
        </w:rPr>
        <w:t>about</w:t>
      </w:r>
      <w:r w:rsidR="00137F2C" w:rsidRPr="003B71D0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906A00" w:rsidRPr="003B71D0">
        <w:rPr>
          <w:rFonts w:ascii="Palatino Linotype" w:eastAsia="Palatino Linotype" w:hAnsi="Palatino Linotype" w:cs="Palatino Linotype"/>
          <w:b/>
          <w:bCs/>
          <w:color w:val="00000A"/>
        </w:rPr>
        <w:t xml:space="preserve">whom I </w:t>
      </w:r>
      <w:r w:rsidR="00532D8F" w:rsidRPr="003B71D0">
        <w:rPr>
          <w:rFonts w:ascii="Palatino Linotype" w:eastAsia="Palatino Linotype" w:hAnsi="Palatino Linotype" w:cs="Palatino Linotype"/>
          <w:b/>
          <w:bCs/>
          <w:color w:val="00000A"/>
        </w:rPr>
        <w:t>spoke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906A00" w:rsidRPr="003B71D0">
        <w:rPr>
          <w:rFonts w:ascii="Palatino Linotype" w:eastAsia="Palatino Linotype" w:hAnsi="Palatino Linotype" w:cs="Palatino Linotype"/>
          <w:b/>
          <w:bCs/>
          <w:color w:val="00000A"/>
        </w:rPr>
        <w:t xml:space="preserve"> he who comes after </w:t>
      </w:r>
      <w:r w:rsidR="00D45FA1" w:rsidRPr="003B71D0">
        <w:rPr>
          <w:rFonts w:ascii="Palatino Linotype" w:eastAsia="Palatino Linotype" w:hAnsi="Palatino Linotype" w:cs="Palatino Linotype"/>
          <w:b/>
          <w:bCs/>
          <w:color w:val="00000A"/>
        </w:rPr>
        <w:t xml:space="preserve">me </w:t>
      </w:r>
      <w:r w:rsidR="001132BF" w:rsidRPr="003B71D0">
        <w:rPr>
          <w:rFonts w:ascii="Palatino Linotype" w:eastAsia="Palatino Linotype" w:hAnsi="Palatino Linotype" w:cs="Palatino Linotype"/>
          <w:b/>
          <w:bCs/>
          <w:color w:val="00000A"/>
        </w:rPr>
        <w:t xml:space="preserve">ranks ahead of me </w:t>
      </w:r>
      <w:r w:rsidR="009F0BEA" w:rsidRPr="003B71D0">
        <w:rPr>
          <w:rFonts w:ascii="Palatino Linotype" w:eastAsia="Palatino Linotype" w:hAnsi="Palatino Linotype" w:cs="Palatino Linotype"/>
          <w:b/>
          <w:bCs/>
          <w:color w:val="00000A"/>
        </w:rPr>
        <w:t xml:space="preserve">because he was before me’). </w:t>
      </w:r>
    </w:p>
    <w:p w14:paraId="42615500" w14:textId="218C94CD" w:rsidR="00F00647" w:rsidRDefault="0065300C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>
        <w:rPr>
          <w:rFonts w:ascii="Palatino Linotype" w:eastAsia="Palatino Linotype" w:hAnsi="Palatino Linotype" w:cs="Palatino Linotype"/>
          <w:color w:val="00000A"/>
          <w:lang w:val="el-GR"/>
        </w:rPr>
        <w:t>κέκ</w:t>
      </w:r>
      <w:r w:rsidR="00F92525" w:rsidRPr="00044A27">
        <w:rPr>
          <w:rFonts w:ascii="Palatino Linotype" w:eastAsia="Palatino Linotype" w:hAnsi="Palatino Linotype" w:cs="Palatino Linotype"/>
          <w:color w:val="00000A"/>
        </w:rPr>
        <w:t>ραγε</w:t>
      </w:r>
      <w:r w:rsidR="00F92525">
        <w:rPr>
          <w:rFonts w:ascii="Palatino Linotype" w:eastAsia="Palatino Linotype" w:hAnsi="Palatino Linotype" w:cs="Palatino Linotype"/>
          <w:color w:val="00000A"/>
          <w:lang w:val="el-GR"/>
        </w:rPr>
        <w:t>ν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270340" w:rsidRPr="009F2811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927E78">
        <w:rPr>
          <w:rFonts w:ascii="Palatino Linotype" w:eastAsia="Palatino Linotype" w:hAnsi="Palatino Linotype" w:cs="Palatino Linotype"/>
          <w:color w:val="00000A"/>
          <w:lang w:val="en-GB"/>
        </w:rPr>
        <w:t>histo</w:t>
      </w:r>
      <w:r w:rsidR="00821096">
        <w:rPr>
          <w:rFonts w:ascii="Palatino Linotype" w:eastAsia="Palatino Linotype" w:hAnsi="Palatino Linotype" w:cs="Palatino Linotype"/>
          <w:color w:val="00000A"/>
          <w:lang w:val="en-GB"/>
        </w:rPr>
        <w:t xml:space="preserve">rical </w:t>
      </w:r>
      <w:r w:rsidR="00270340">
        <w:rPr>
          <w:rFonts w:ascii="Palatino Linotype" w:eastAsia="Palatino Linotype" w:hAnsi="Palatino Linotype" w:cs="Palatino Linotype"/>
          <w:color w:val="00000A"/>
          <w:lang w:val="en-GB"/>
        </w:rPr>
        <w:t>perfect of</w:t>
      </w:r>
      <w:r w:rsidRPr="009F2811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270340">
        <w:rPr>
          <w:rFonts w:ascii="Palatino Linotype" w:eastAsia="Palatino Linotype" w:hAnsi="Palatino Linotype" w:cs="Palatino Linotype"/>
          <w:color w:val="00000A"/>
          <w:lang w:val="el-GR"/>
        </w:rPr>
        <w:t>κράζω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270340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D36F3A">
        <w:rPr>
          <w:rFonts w:ascii="Palatino Linotype" w:eastAsia="Palatino Linotype" w:hAnsi="Palatino Linotype" w:cs="Palatino Linotype"/>
          <w:color w:val="00000A"/>
          <w:lang w:val="en-GB"/>
        </w:rPr>
        <w:t>(</w:t>
      </w:r>
      <w:r w:rsidR="009F2811">
        <w:rPr>
          <w:rFonts w:ascii="Palatino Linotype" w:eastAsia="Palatino Linotype" w:hAnsi="Palatino Linotype" w:cs="Palatino Linotype"/>
          <w:color w:val="00000A"/>
          <w:lang w:val="en-GB"/>
        </w:rPr>
        <w:t>‘John</w:t>
      </w:r>
      <w:r w:rsidR="00D36F3A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9F2811">
        <w:rPr>
          <w:rFonts w:ascii="Palatino Linotype" w:eastAsia="Palatino Linotype" w:hAnsi="Palatino Linotype" w:cs="Palatino Linotype"/>
          <w:color w:val="00000A"/>
          <w:lang w:val="en-GB"/>
        </w:rPr>
        <w:t>cried out</w:t>
      </w:r>
      <w:r w:rsidR="00EF37D0">
        <w:rPr>
          <w:rFonts w:ascii="Palatino Linotype" w:eastAsia="Palatino Linotype" w:hAnsi="Palatino Linotype" w:cs="Palatino Linotype"/>
          <w:color w:val="00000A"/>
          <w:lang w:val="en-GB"/>
        </w:rPr>
        <w:t>/exclaimed</w:t>
      </w:r>
      <w:r w:rsidR="00D36F3A">
        <w:rPr>
          <w:rFonts w:ascii="Palatino Linotype" w:eastAsia="Palatino Linotype" w:hAnsi="Palatino Linotype" w:cs="Palatino Linotype"/>
          <w:color w:val="00000A"/>
          <w:lang w:val="en-GB"/>
        </w:rPr>
        <w:t>’)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6419E9">
        <w:rPr>
          <w:rFonts w:ascii="Palatino Linotype" w:eastAsia="Palatino Linotype" w:hAnsi="Palatino Linotype" w:cs="Palatino Linotype"/>
          <w:color w:val="00000A"/>
          <w:lang w:val="en-GB"/>
        </w:rPr>
        <w:t xml:space="preserve"> working</w:t>
      </w:r>
      <w:r w:rsidR="00D36F3A">
        <w:rPr>
          <w:rFonts w:ascii="Palatino Linotype" w:eastAsia="Palatino Linotype" w:hAnsi="Palatino Linotype" w:cs="Palatino Linotype"/>
          <w:color w:val="00000A"/>
          <w:lang w:val="en-GB"/>
        </w:rPr>
        <w:t xml:space="preserve"> in parallel with </w:t>
      </w:r>
      <w:r w:rsidR="00086E1A">
        <w:rPr>
          <w:rFonts w:ascii="Palatino Linotype" w:eastAsia="Palatino Linotype" w:hAnsi="Palatino Linotype" w:cs="Palatino Linotype"/>
          <w:color w:val="00000A"/>
          <w:lang w:val="en-GB"/>
        </w:rPr>
        <w:t xml:space="preserve">historical present </w:t>
      </w:r>
      <w:r w:rsidR="00086E1A" w:rsidRPr="00086E1A">
        <w:rPr>
          <w:rFonts w:ascii="Palatino Linotype" w:eastAsia="Palatino Linotype" w:hAnsi="Palatino Linotype" w:cs="Palatino Linotype"/>
          <w:color w:val="00000A"/>
        </w:rPr>
        <w:t>μαρτυρεῖ</w:t>
      </w:r>
      <w:r w:rsidR="00927E78" w:rsidRPr="00086E1A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781902">
        <w:rPr>
          <w:rFonts w:ascii="Palatino Linotype" w:eastAsia="Palatino Linotype" w:hAnsi="Palatino Linotype" w:cs="Palatino Linotype"/>
          <w:color w:val="00000A"/>
          <w:lang w:val="en-GB"/>
        </w:rPr>
        <w:t xml:space="preserve"> and both verbs </w:t>
      </w:r>
      <w:r w:rsidR="008C6F41">
        <w:rPr>
          <w:rFonts w:ascii="Palatino Linotype" w:eastAsia="Palatino Linotype" w:hAnsi="Palatino Linotype" w:cs="Palatino Linotype"/>
          <w:color w:val="00000A"/>
          <w:lang w:val="en-GB"/>
        </w:rPr>
        <w:t xml:space="preserve">appropriately translated with simple </w:t>
      </w:r>
      <w:r w:rsidR="00937E68">
        <w:rPr>
          <w:rFonts w:ascii="Palatino Linotype" w:eastAsia="Palatino Linotype" w:hAnsi="Palatino Linotype" w:cs="Palatino Linotype"/>
          <w:color w:val="00000A"/>
          <w:lang w:val="en-GB"/>
        </w:rPr>
        <w:t>past tense (‘testified’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937E68">
        <w:rPr>
          <w:rFonts w:ascii="Palatino Linotype" w:eastAsia="Palatino Linotype" w:hAnsi="Palatino Linotype" w:cs="Palatino Linotype"/>
          <w:color w:val="00000A"/>
          <w:lang w:val="en-GB"/>
        </w:rPr>
        <w:t xml:space="preserve"> ‘</w:t>
      </w:r>
      <w:r w:rsidR="00F00647">
        <w:rPr>
          <w:rFonts w:ascii="Palatino Linotype" w:eastAsia="Palatino Linotype" w:hAnsi="Palatino Linotype" w:cs="Palatino Linotype"/>
          <w:color w:val="00000A"/>
          <w:lang w:val="en-GB"/>
        </w:rPr>
        <w:t xml:space="preserve">exclaimed’). </w:t>
      </w:r>
    </w:p>
    <w:p w14:paraId="49C5B870" w14:textId="09CA630D" w:rsidR="00FA6D46" w:rsidRPr="00D225C5" w:rsidRDefault="00A20A44" w:rsidP="2A8477D3">
      <w:pPr>
        <w:spacing w:line="257" w:lineRule="auto"/>
        <w:rPr>
          <w:lang w:val="en-GB"/>
        </w:rPr>
      </w:pPr>
      <w:r w:rsidRPr="00A20A44">
        <w:rPr>
          <w:rFonts w:ascii="Palatino Linotype" w:eastAsia="Palatino Linotype" w:hAnsi="Palatino Linotype" w:cs="Palatino Linotype"/>
          <w:color w:val="00000A"/>
        </w:rPr>
        <w:t xml:space="preserve"> </w:t>
      </w:r>
      <w:r w:rsidRPr="00044A27">
        <w:rPr>
          <w:rFonts w:ascii="Palatino Linotype" w:eastAsia="Palatino Linotype" w:hAnsi="Palatino Linotype" w:cs="Palatino Linotype"/>
          <w:color w:val="00000A"/>
        </w:rPr>
        <w:t>Οὗτος ἦν ὃν εἶπον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105A04">
        <w:rPr>
          <w:rFonts w:ascii="Palatino Linotype" w:eastAsia="Palatino Linotype" w:hAnsi="Palatino Linotype" w:cs="Palatino Linotype"/>
          <w:color w:val="00000A"/>
        </w:rPr>
        <w:t xml:space="preserve">‘this was </w:t>
      </w:r>
      <w:r w:rsidR="004058F4">
        <w:rPr>
          <w:rFonts w:ascii="Palatino Linotype" w:eastAsia="Palatino Linotype" w:hAnsi="Palatino Linotype" w:cs="Palatino Linotype"/>
          <w:color w:val="00000A"/>
        </w:rPr>
        <w:t xml:space="preserve">he </w:t>
      </w:r>
      <w:r w:rsidR="00105A04">
        <w:rPr>
          <w:rFonts w:ascii="Palatino Linotype" w:eastAsia="Palatino Linotype" w:hAnsi="Palatino Linotype" w:cs="Palatino Linotype"/>
          <w:color w:val="00000A"/>
        </w:rPr>
        <w:t>a</w:t>
      </w:r>
      <w:r w:rsidR="006B6A89">
        <w:rPr>
          <w:rFonts w:ascii="Palatino Linotype" w:eastAsia="Palatino Linotype" w:hAnsi="Palatino Linotype" w:cs="Palatino Linotype"/>
          <w:color w:val="00000A"/>
        </w:rPr>
        <w:t xml:space="preserve">bout whom I spoke’; </w:t>
      </w:r>
      <w:r w:rsidR="006B6A89" w:rsidRPr="00044A27">
        <w:rPr>
          <w:rFonts w:ascii="Palatino Linotype" w:eastAsia="Palatino Linotype" w:hAnsi="Palatino Linotype" w:cs="Palatino Linotype"/>
          <w:color w:val="00000A"/>
        </w:rPr>
        <w:t>Ὁ ὀπίσω μου ἐρχόμενος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6B6A89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4B0080">
        <w:rPr>
          <w:rFonts w:ascii="Palatino Linotype" w:eastAsia="Palatino Linotype" w:hAnsi="Palatino Linotype" w:cs="Palatino Linotype"/>
          <w:color w:val="00000A"/>
        </w:rPr>
        <w:t xml:space="preserve">present participle of </w:t>
      </w:r>
      <w:r w:rsidR="004B0080" w:rsidRPr="00044A27">
        <w:rPr>
          <w:rFonts w:ascii="Palatino Linotype" w:eastAsia="Palatino Linotype" w:hAnsi="Palatino Linotype" w:cs="Palatino Linotype"/>
          <w:color w:val="00000A"/>
        </w:rPr>
        <w:t>ἐρχόμ</w:t>
      </w:r>
      <w:r w:rsidR="008A194A">
        <w:rPr>
          <w:rFonts w:ascii="Palatino Linotype" w:eastAsia="Palatino Linotype" w:hAnsi="Palatino Linotype" w:cs="Palatino Linotype"/>
          <w:color w:val="00000A"/>
          <w:lang w:val="el-GR"/>
        </w:rPr>
        <w:t>αι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D225C5" w:rsidRPr="00D225C5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8A194A">
        <w:rPr>
          <w:rFonts w:ascii="Palatino Linotype" w:eastAsia="Palatino Linotype" w:hAnsi="Palatino Linotype" w:cs="Palatino Linotype"/>
          <w:color w:val="00000A"/>
        </w:rPr>
        <w:t>attributive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D225C5" w:rsidRPr="00D225C5">
        <w:rPr>
          <w:rFonts w:ascii="Palatino Linotype" w:eastAsia="Palatino Linotype" w:hAnsi="Palatino Linotype" w:cs="Palatino Linotype"/>
          <w:color w:val="00000A"/>
          <w:lang w:val="en-GB"/>
        </w:rPr>
        <w:t xml:space="preserve"> ‘</w:t>
      </w:r>
      <w:r w:rsidR="00D225C5">
        <w:rPr>
          <w:rFonts w:ascii="Palatino Linotype" w:eastAsia="Palatino Linotype" w:hAnsi="Palatino Linotype" w:cs="Palatino Linotype"/>
          <w:color w:val="00000A"/>
          <w:lang w:val="en-GB"/>
        </w:rPr>
        <w:t>the one coming</w:t>
      </w:r>
      <w:r w:rsidR="00903DB9">
        <w:rPr>
          <w:rFonts w:ascii="Palatino Linotype" w:eastAsia="Palatino Linotype" w:hAnsi="Palatino Linotype" w:cs="Palatino Linotype"/>
          <w:color w:val="00000A"/>
          <w:lang w:val="en-GB"/>
        </w:rPr>
        <w:t>’.</w:t>
      </w:r>
      <w:r w:rsidR="00D225C5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</w:p>
    <w:p w14:paraId="5F250478" w14:textId="14B5F771" w:rsidR="00F702C7" w:rsidRDefault="00883B09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40395B">
        <w:rPr>
          <w:rFonts w:ascii="Palatino Linotype" w:eastAsia="Palatino Linotype" w:hAnsi="Palatino Linotype" w:cs="Palatino Linotype"/>
          <w:b/>
          <w:bCs/>
          <w:color w:val="00000A"/>
        </w:rPr>
        <w:t>v16</w:t>
      </w:r>
      <w:r w:rsidR="0040395B" w:rsidRPr="0040395B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  <w:r w:rsidR="19FEEC2A" w:rsidRPr="00044A2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19FEEC2A" w:rsidRPr="00195D62">
        <w:rPr>
          <w:rFonts w:ascii="Greek polytonic" w:eastAsia="Palatino Linotype" w:hAnsi="Greek polytonic" w:cs="Palatino Linotype"/>
          <w:b/>
          <w:bCs/>
          <w:color w:val="00000A"/>
        </w:rPr>
        <w:t>Ὅτι ἐκ τοῦ πληρώματος αὐτοῦ ἡμεῖς πάντες ἐλάβομεν</w:t>
      </w:r>
      <w:r w:rsidR="000B4C53" w:rsidRPr="00195D62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195D62">
        <w:rPr>
          <w:rFonts w:ascii="Greek polytonic" w:eastAsia="Palatino Linotype" w:hAnsi="Greek polytonic" w:cs="Palatino Linotype"/>
          <w:b/>
          <w:bCs/>
          <w:color w:val="00000A"/>
        </w:rPr>
        <w:t xml:space="preserve"> καὶ χάριν ἀντὶ χάριτος</w:t>
      </w:r>
      <w:r w:rsidR="19FEEC2A" w:rsidRPr="007E31C7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  <w:r w:rsidR="00532D8F" w:rsidRPr="007E31C7">
        <w:rPr>
          <w:rFonts w:ascii="Palatino Linotype" w:eastAsia="Palatino Linotype" w:hAnsi="Palatino Linotype" w:cs="Palatino Linotype"/>
          <w:b/>
          <w:bCs/>
          <w:color w:val="00000A"/>
        </w:rPr>
        <w:t xml:space="preserve"> (</w:t>
      </w:r>
      <w:r w:rsidR="008E1A35" w:rsidRPr="007E31C7">
        <w:rPr>
          <w:rFonts w:ascii="Palatino Linotype" w:eastAsia="Palatino Linotype" w:hAnsi="Palatino Linotype" w:cs="Palatino Linotype"/>
          <w:b/>
          <w:bCs/>
          <w:color w:val="00000A"/>
        </w:rPr>
        <w:t>From his fullness</w:t>
      </w:r>
      <w:r w:rsidR="00414882" w:rsidRPr="007E31C7">
        <w:rPr>
          <w:rFonts w:ascii="Palatino Linotype" w:eastAsia="Palatino Linotype" w:hAnsi="Palatino Linotype" w:cs="Palatino Linotype"/>
          <w:b/>
          <w:bCs/>
          <w:color w:val="00000A"/>
        </w:rPr>
        <w:t xml:space="preserve"> we have all received grace upon grace).</w:t>
      </w:r>
    </w:p>
    <w:p w14:paraId="3DA4CD42" w14:textId="51166E4C" w:rsidR="002C7175" w:rsidRPr="001F21D9" w:rsidRDefault="009B49B7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946F6A">
        <w:rPr>
          <w:rFonts w:ascii="Greek polytonic" w:eastAsia="Palatino Linotype" w:hAnsi="Greek polytonic" w:cs="Palatino Linotype"/>
          <w:color w:val="00000A"/>
        </w:rPr>
        <w:t>Πληρώματος</w:t>
      </w:r>
      <w:r w:rsidR="0005015B">
        <w:rPr>
          <w:rFonts w:ascii="Greek polytonic" w:eastAsia="Palatino Linotype" w:hAnsi="Greek polytonic" w:cs="Palatino Linotype"/>
          <w:color w:val="00000A"/>
        </w:rPr>
        <w:t>, ‘fullness’</w:t>
      </w:r>
      <w:r w:rsidR="000576AD">
        <w:rPr>
          <w:rFonts w:ascii="Greek polytonic" w:eastAsia="Palatino Linotype" w:hAnsi="Greek polytonic" w:cs="Palatino Linotype"/>
          <w:color w:val="00000A"/>
        </w:rPr>
        <w:t xml:space="preserve">, looks back to </w:t>
      </w:r>
      <w:r w:rsidR="000576AD">
        <w:rPr>
          <w:rFonts w:ascii="Greek polytonic" w:eastAsia="Palatino Linotype" w:hAnsi="Greek polytonic" w:cs="Palatino Linotype"/>
          <w:b/>
          <w:bCs/>
          <w:color w:val="00000A"/>
        </w:rPr>
        <w:t>v14</w:t>
      </w:r>
      <w:r w:rsidR="00A460CD">
        <w:rPr>
          <w:rFonts w:ascii="Greek polytonic" w:eastAsia="Palatino Linotype" w:hAnsi="Greek polytonic" w:cs="Palatino Linotype"/>
          <w:color w:val="00000A"/>
        </w:rPr>
        <w:t xml:space="preserve">, </w:t>
      </w:r>
      <w:r w:rsidR="00A460CD" w:rsidRPr="00946F6A">
        <w:rPr>
          <w:rFonts w:ascii="Greek polytonic" w:eastAsia="Palatino Linotype" w:hAnsi="Greek polytonic" w:cs="Palatino Linotype"/>
          <w:color w:val="00000A"/>
        </w:rPr>
        <w:t>πλήρης</w:t>
      </w:r>
      <w:r w:rsidR="00DE5D4E" w:rsidRPr="00946F6A">
        <w:rPr>
          <w:rFonts w:ascii="Greek polytonic" w:eastAsia="Palatino Linotype" w:hAnsi="Greek polytonic" w:cs="Palatino Linotype"/>
          <w:color w:val="00000A"/>
        </w:rPr>
        <w:t xml:space="preserve"> </w:t>
      </w:r>
      <w:r w:rsidR="00DC0DB0" w:rsidRPr="00946F6A">
        <w:rPr>
          <w:rFonts w:ascii="Greek polytonic" w:eastAsia="Palatino Linotype" w:hAnsi="Greek polytonic" w:cs="Palatino Linotype"/>
          <w:color w:val="00000A"/>
        </w:rPr>
        <w:t>χάριτος καὶ ἀληθείας</w:t>
      </w:r>
      <w:r w:rsidR="00DC0DB0">
        <w:rPr>
          <w:rFonts w:ascii="Greek polytonic" w:eastAsia="Palatino Linotype" w:hAnsi="Greek polytonic" w:cs="Palatino Linotype"/>
          <w:color w:val="00000A"/>
        </w:rPr>
        <w:t>, ‘full of grace and truth’</w:t>
      </w:r>
      <w:r w:rsidR="00170012">
        <w:rPr>
          <w:rFonts w:ascii="Greek polytonic" w:eastAsia="Palatino Linotype" w:hAnsi="Greek polytonic" w:cs="Palatino Linotype"/>
          <w:color w:val="00000A"/>
        </w:rPr>
        <w:t>, and carries the meaning that the incarna</w:t>
      </w:r>
      <w:r w:rsidR="002620FA">
        <w:rPr>
          <w:rFonts w:ascii="Greek polytonic" w:eastAsia="Palatino Linotype" w:hAnsi="Greek polytonic" w:cs="Palatino Linotype"/>
          <w:color w:val="00000A"/>
        </w:rPr>
        <w:t xml:space="preserve">te </w:t>
      </w:r>
      <w:r w:rsidR="001F21D9" w:rsidRPr="00946F6A">
        <w:rPr>
          <w:rFonts w:ascii="Greek polytonic" w:eastAsia="Palatino Linotype" w:hAnsi="Greek polytonic" w:cs="Palatino Linotype"/>
          <w:color w:val="00000A"/>
        </w:rPr>
        <w:t xml:space="preserve">Λόγος </w:t>
      </w:r>
      <w:r w:rsidR="001F21D9">
        <w:rPr>
          <w:rFonts w:ascii="Greek polytonic" w:eastAsia="Palatino Linotype" w:hAnsi="Greek polytonic" w:cs="Palatino Linotype"/>
          <w:color w:val="00000A"/>
        </w:rPr>
        <w:t>is full of grace and truth.</w:t>
      </w:r>
    </w:p>
    <w:p w14:paraId="6D1311E9" w14:textId="1BE0EE0B" w:rsidR="00182499" w:rsidRPr="00675913" w:rsidRDefault="002B1095" w:rsidP="2A8477D3">
      <w:pPr>
        <w:spacing w:line="257" w:lineRule="auto"/>
        <w:rPr>
          <w:lang w:val="en-GB"/>
        </w:rPr>
      </w:pPr>
      <w:proofErr w:type="spellStart"/>
      <w:r w:rsidRPr="002B1095">
        <w:rPr>
          <w:rFonts w:ascii="Greek polytonic" w:eastAsia="Palatino Linotype" w:hAnsi="Greek polytonic" w:cs="Palatino Linotype"/>
          <w:color w:val="00000A"/>
        </w:rPr>
        <w:t>χάριν</w:t>
      </w:r>
      <w:proofErr w:type="spellEnd"/>
      <w:r w:rsidR="009629CA"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proofErr w:type="spellStart"/>
      <w:r w:rsidR="009629CA" w:rsidRPr="00044A27">
        <w:rPr>
          <w:rFonts w:ascii="Palatino Linotype" w:eastAsia="Palatino Linotype" w:hAnsi="Palatino Linotype" w:cs="Palatino Linotype"/>
          <w:color w:val="00000A"/>
        </w:rPr>
        <w:t>ἀντὶ</w:t>
      </w:r>
      <w:proofErr w:type="spellEnd"/>
      <w:r w:rsidR="009629CA" w:rsidRPr="00044A27">
        <w:rPr>
          <w:rFonts w:ascii="Palatino Linotype" w:eastAsia="Palatino Linotype" w:hAnsi="Palatino Linotype" w:cs="Palatino Linotype"/>
          <w:color w:val="00000A"/>
        </w:rPr>
        <w:t xml:space="preserve"> </w:t>
      </w:r>
      <w:proofErr w:type="spellStart"/>
      <w:r w:rsidR="009629CA" w:rsidRPr="00044A27">
        <w:rPr>
          <w:rFonts w:ascii="Palatino Linotype" w:eastAsia="Palatino Linotype" w:hAnsi="Palatino Linotype" w:cs="Palatino Linotype"/>
          <w:color w:val="00000A"/>
        </w:rPr>
        <w:t>χάριτος</w:t>
      </w:r>
      <w:proofErr w:type="spellEnd"/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DD19F8">
        <w:rPr>
          <w:rFonts w:ascii="Palatino Linotype" w:eastAsia="Palatino Linotype" w:hAnsi="Palatino Linotype" w:cs="Palatino Linotype"/>
          <w:color w:val="00000A"/>
        </w:rPr>
        <w:t xml:space="preserve"> ‘</w:t>
      </w:r>
      <w:r w:rsidR="00544D6D">
        <w:rPr>
          <w:rFonts w:ascii="Palatino Linotype" w:eastAsia="Palatino Linotype" w:hAnsi="Palatino Linotype" w:cs="Palatino Linotype"/>
          <w:color w:val="00000A"/>
        </w:rPr>
        <w:t>grace upon</w:t>
      </w:r>
      <w:r w:rsidR="00FC0D8C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DD19F8">
        <w:rPr>
          <w:rFonts w:ascii="Palatino Linotype" w:eastAsia="Palatino Linotype" w:hAnsi="Palatino Linotype" w:cs="Palatino Linotype"/>
          <w:color w:val="00000A"/>
        </w:rPr>
        <w:t>grace’</w:t>
      </w:r>
      <w:r w:rsidR="00611362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D5501A">
        <w:rPr>
          <w:rFonts w:ascii="Palatino Linotype" w:eastAsia="Palatino Linotype" w:hAnsi="Palatino Linotype" w:cs="Palatino Linotype"/>
          <w:color w:val="00000A"/>
        </w:rPr>
        <w:t>or ‘grace in place of grace’ are</w:t>
      </w:r>
      <w:r w:rsidR="00611362">
        <w:rPr>
          <w:rFonts w:ascii="Palatino Linotype" w:eastAsia="Palatino Linotype" w:hAnsi="Palatino Linotype" w:cs="Palatino Linotype"/>
          <w:color w:val="00000A"/>
        </w:rPr>
        <w:t xml:space="preserve"> common translation</w:t>
      </w:r>
      <w:r w:rsidR="00D5501A">
        <w:rPr>
          <w:rFonts w:ascii="Palatino Linotype" w:eastAsia="Palatino Linotype" w:hAnsi="Palatino Linotype" w:cs="Palatino Linotype"/>
          <w:color w:val="00000A"/>
        </w:rPr>
        <w:t>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DD19F8">
        <w:rPr>
          <w:rFonts w:ascii="Palatino Linotype" w:eastAsia="Palatino Linotype" w:hAnsi="Palatino Linotype" w:cs="Palatino Linotype"/>
          <w:color w:val="00000A"/>
        </w:rPr>
        <w:t xml:space="preserve"> meaning perhaps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DD19F8">
        <w:rPr>
          <w:rFonts w:ascii="Palatino Linotype" w:eastAsia="Palatino Linotype" w:hAnsi="Palatino Linotype" w:cs="Palatino Linotype"/>
          <w:color w:val="00000A"/>
        </w:rPr>
        <w:t xml:space="preserve"> ‘</w:t>
      </w:r>
      <w:r w:rsidR="00670F3B">
        <w:rPr>
          <w:rFonts w:ascii="Palatino Linotype" w:eastAsia="Palatino Linotype" w:hAnsi="Palatino Linotype" w:cs="Palatino Linotype"/>
          <w:color w:val="00000A"/>
        </w:rPr>
        <w:t>grace in abundance’</w:t>
      </w:r>
      <w:r w:rsidR="00A61DAF">
        <w:rPr>
          <w:rFonts w:ascii="Palatino Linotype" w:eastAsia="Palatino Linotype" w:hAnsi="Palatino Linotype" w:cs="Palatino Linotype"/>
          <w:color w:val="00000A"/>
        </w:rPr>
        <w:t>.</w:t>
      </w:r>
    </w:p>
    <w:p w14:paraId="1BD21757" w14:textId="44F0F380" w:rsidR="00F702C7" w:rsidRDefault="19FEEC2A" w:rsidP="2A8477D3">
      <w:pPr>
        <w:spacing w:line="257" w:lineRule="auto"/>
        <w:rPr>
          <w:rFonts w:ascii="Palatino Linotype" w:eastAsia="Palatino Linotype" w:hAnsi="Palatino Linotype" w:cs="Palatino Linotype"/>
          <w:b/>
          <w:bCs/>
          <w:color w:val="00000A"/>
        </w:rPr>
      </w:pPr>
      <w:r w:rsidRPr="00044A2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883B09" w:rsidRPr="0040395B">
        <w:rPr>
          <w:rFonts w:ascii="Palatino Linotype" w:eastAsia="Palatino Linotype" w:hAnsi="Palatino Linotype" w:cs="Palatino Linotype"/>
          <w:b/>
          <w:bCs/>
          <w:color w:val="00000A"/>
        </w:rPr>
        <w:t>v17</w:t>
      </w:r>
      <w:r w:rsidR="0040395B" w:rsidRPr="007E31C7">
        <w:rPr>
          <w:rFonts w:ascii="Palatino Linotype" w:eastAsia="Palatino Linotype" w:hAnsi="Palatino Linotype" w:cs="Palatino Linotype"/>
          <w:color w:val="00000A"/>
        </w:rPr>
        <w:t>.</w:t>
      </w:r>
      <w:r w:rsidR="00883B09" w:rsidRPr="007E31C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Pr="00195D62">
        <w:rPr>
          <w:rFonts w:ascii="Greek polytonic" w:eastAsia="Palatino Linotype" w:hAnsi="Greek polytonic" w:cs="Palatino Linotype"/>
          <w:b/>
          <w:bCs/>
          <w:color w:val="00000A"/>
        </w:rPr>
        <w:t>Ὅτι ὁ νόμος διὰ Μωϋσέως ἐδόθη</w:t>
      </w:r>
      <w:r w:rsidR="000B4C53" w:rsidRPr="00195D62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Pr="00195D62">
        <w:rPr>
          <w:rFonts w:ascii="Greek polytonic" w:eastAsia="Palatino Linotype" w:hAnsi="Greek polytonic" w:cs="Palatino Linotype"/>
          <w:b/>
          <w:bCs/>
          <w:color w:val="00000A"/>
        </w:rPr>
        <w:t xml:space="preserve"> ἡ χάρις καὶ ἡ ἀλήθεια διὰ Ἰησοῦ Χριστοῦ ἐγένετο</w:t>
      </w:r>
      <w:r w:rsidRPr="007E31C7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  <w:r w:rsidR="00607E63" w:rsidRPr="007E31C7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3836BB" w:rsidRPr="007E31C7">
        <w:rPr>
          <w:rFonts w:ascii="Palatino Linotype" w:eastAsia="Palatino Linotype" w:hAnsi="Palatino Linotype" w:cs="Palatino Linotype"/>
          <w:b/>
          <w:bCs/>
          <w:color w:val="00000A"/>
        </w:rPr>
        <w:t xml:space="preserve">(The law </w:t>
      </w:r>
      <w:r w:rsidR="002754AA" w:rsidRPr="007E31C7">
        <w:rPr>
          <w:rFonts w:ascii="Palatino Linotype" w:eastAsia="Palatino Linotype" w:hAnsi="Palatino Linotype" w:cs="Palatino Linotype"/>
          <w:b/>
          <w:bCs/>
          <w:color w:val="00000A"/>
        </w:rPr>
        <w:t xml:space="preserve">indeed </w:t>
      </w:r>
      <w:r w:rsidR="003836BB" w:rsidRPr="007E31C7">
        <w:rPr>
          <w:rFonts w:ascii="Palatino Linotype" w:eastAsia="Palatino Linotype" w:hAnsi="Palatino Linotype" w:cs="Palatino Linotype"/>
          <w:b/>
          <w:bCs/>
          <w:color w:val="00000A"/>
        </w:rPr>
        <w:t>was given through Moses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044AF7" w:rsidRPr="007E31C7">
        <w:rPr>
          <w:rFonts w:ascii="Palatino Linotype" w:eastAsia="Palatino Linotype" w:hAnsi="Palatino Linotype" w:cs="Palatino Linotype"/>
          <w:b/>
          <w:bCs/>
          <w:color w:val="00000A"/>
        </w:rPr>
        <w:t xml:space="preserve"> [</w:t>
      </w:r>
      <w:r w:rsidR="003836BB" w:rsidRPr="007E31C7">
        <w:rPr>
          <w:rFonts w:ascii="Palatino Linotype" w:eastAsia="Palatino Linotype" w:hAnsi="Palatino Linotype" w:cs="Palatino Linotype"/>
          <w:b/>
          <w:bCs/>
          <w:color w:val="00000A"/>
        </w:rPr>
        <w:t>but</w:t>
      </w:r>
      <w:r w:rsidR="00044AF7" w:rsidRPr="007E31C7">
        <w:rPr>
          <w:rFonts w:ascii="Palatino Linotype" w:eastAsia="Palatino Linotype" w:hAnsi="Palatino Linotype" w:cs="Palatino Linotype"/>
          <w:b/>
          <w:bCs/>
          <w:color w:val="00000A"/>
        </w:rPr>
        <w:t>]</w:t>
      </w:r>
      <w:r w:rsidR="003836BB" w:rsidRPr="007E31C7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00044AF7" w:rsidRPr="007E31C7">
        <w:rPr>
          <w:rFonts w:ascii="Palatino Linotype" w:eastAsia="Palatino Linotype" w:hAnsi="Palatino Linotype" w:cs="Palatino Linotype"/>
          <w:b/>
          <w:bCs/>
          <w:color w:val="00000A"/>
        </w:rPr>
        <w:t>g</w:t>
      </w:r>
      <w:r w:rsidR="003836BB" w:rsidRPr="007E31C7">
        <w:rPr>
          <w:rFonts w:ascii="Palatino Linotype" w:eastAsia="Palatino Linotype" w:hAnsi="Palatino Linotype" w:cs="Palatino Linotype"/>
          <w:b/>
          <w:bCs/>
          <w:color w:val="00000A"/>
        </w:rPr>
        <w:t xml:space="preserve">race and </w:t>
      </w:r>
      <w:r w:rsidR="00044AF7" w:rsidRPr="007E31C7">
        <w:rPr>
          <w:rFonts w:ascii="Palatino Linotype" w:eastAsia="Palatino Linotype" w:hAnsi="Palatino Linotype" w:cs="Palatino Linotype"/>
          <w:b/>
          <w:bCs/>
          <w:color w:val="00000A"/>
        </w:rPr>
        <w:t>t</w:t>
      </w:r>
      <w:r w:rsidR="003836BB" w:rsidRPr="007E31C7">
        <w:rPr>
          <w:rFonts w:ascii="Palatino Linotype" w:eastAsia="Palatino Linotype" w:hAnsi="Palatino Linotype" w:cs="Palatino Linotype"/>
          <w:b/>
          <w:bCs/>
          <w:color w:val="00000A"/>
        </w:rPr>
        <w:t xml:space="preserve">ruth </w:t>
      </w:r>
      <w:r w:rsidR="007E2242" w:rsidRPr="007E31C7">
        <w:rPr>
          <w:rFonts w:ascii="Palatino Linotype" w:eastAsia="Palatino Linotype" w:hAnsi="Palatino Linotype" w:cs="Palatino Linotype"/>
          <w:b/>
          <w:bCs/>
          <w:color w:val="00000A"/>
        </w:rPr>
        <w:t xml:space="preserve">came </w:t>
      </w:r>
      <w:r w:rsidR="003836BB" w:rsidRPr="007E31C7">
        <w:rPr>
          <w:rFonts w:ascii="Palatino Linotype" w:eastAsia="Palatino Linotype" w:hAnsi="Palatino Linotype" w:cs="Palatino Linotype"/>
          <w:b/>
          <w:bCs/>
          <w:color w:val="00000A"/>
        </w:rPr>
        <w:t>through</w:t>
      </w:r>
      <w:r w:rsidR="00446BFB" w:rsidRPr="007E31C7">
        <w:rPr>
          <w:rFonts w:ascii="Palatino Linotype" w:eastAsia="Palatino Linotype" w:hAnsi="Palatino Linotype" w:cs="Palatino Linotype"/>
          <w:b/>
          <w:bCs/>
          <w:color w:val="00000A"/>
        </w:rPr>
        <w:t xml:space="preserve"> Jesus Christ).</w:t>
      </w:r>
    </w:p>
    <w:p w14:paraId="70C54453" w14:textId="3046601C" w:rsidR="00B94559" w:rsidRPr="0032011B" w:rsidRDefault="0032011B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 w:rsidRPr="0032011B">
        <w:rPr>
          <w:rFonts w:ascii="Palatino Linotype" w:eastAsia="Palatino Linotype" w:hAnsi="Palatino Linotype" w:cs="Palatino Linotype"/>
          <w:color w:val="00000A"/>
        </w:rPr>
        <w:t xml:space="preserve">The implication of this </w:t>
      </w:r>
      <w:r>
        <w:rPr>
          <w:rFonts w:ascii="Palatino Linotype" w:eastAsia="Palatino Linotype" w:hAnsi="Palatino Linotype" w:cs="Palatino Linotype"/>
          <w:color w:val="00000A"/>
        </w:rPr>
        <w:t>verse</w:t>
      </w:r>
      <w:r w:rsidR="000D1756">
        <w:rPr>
          <w:rFonts w:ascii="Palatino Linotype" w:eastAsia="Palatino Linotype" w:hAnsi="Palatino Linotype" w:cs="Palatino Linotype"/>
          <w:color w:val="00000A"/>
        </w:rPr>
        <w:t xml:space="preserve"> is that the grace and truth </w:t>
      </w:r>
      <w:r w:rsidR="00FA144D">
        <w:rPr>
          <w:rFonts w:ascii="Palatino Linotype" w:eastAsia="Palatino Linotype" w:hAnsi="Palatino Linotype" w:cs="Palatino Linotype"/>
          <w:color w:val="00000A"/>
        </w:rPr>
        <w:t xml:space="preserve">that came through Jesus replaces the law of Moses. </w:t>
      </w:r>
    </w:p>
    <w:p w14:paraId="4AECA01F" w14:textId="6BF534E4" w:rsidR="00670F3B" w:rsidRPr="008D737A" w:rsidRDefault="00AD77A7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135C0F">
        <w:rPr>
          <w:rFonts w:ascii="Palatino Linotype" w:eastAsia="Palatino Linotype" w:hAnsi="Palatino Linotype" w:cs="Palatino Linotype"/>
        </w:rPr>
        <w:t>ἡ χάρις καὶ ἡ ἀλήθεια</w:t>
      </w:r>
      <w:r w:rsidR="00D82ED1" w:rsidRPr="00135C0F">
        <w:rPr>
          <w:rFonts w:ascii="Palatino Linotype" w:eastAsia="Palatino Linotype" w:hAnsi="Palatino Linotype" w:cs="Palatino Linotype"/>
        </w:rPr>
        <w:t xml:space="preserve"> (</w:t>
      </w:r>
      <w:r w:rsidR="00011A27">
        <w:rPr>
          <w:rFonts w:ascii="Palatino Linotype" w:eastAsia="Palatino Linotype" w:hAnsi="Palatino Linotype" w:cs="Palatino Linotype"/>
        </w:rPr>
        <w:t>‘</w:t>
      </w:r>
      <w:r w:rsidR="00D82ED1" w:rsidRPr="00135C0F">
        <w:rPr>
          <w:rFonts w:ascii="Palatino Linotype" w:eastAsia="Palatino Linotype" w:hAnsi="Palatino Linotype" w:cs="Palatino Linotype"/>
        </w:rPr>
        <w:t>grace and truth</w:t>
      </w:r>
      <w:r w:rsidR="00011A27">
        <w:rPr>
          <w:rFonts w:ascii="Palatino Linotype" w:eastAsia="Palatino Linotype" w:hAnsi="Palatino Linotype" w:cs="Palatino Linotype"/>
        </w:rPr>
        <w:t>’</w:t>
      </w:r>
      <w:r w:rsidR="00D82ED1" w:rsidRPr="00135C0F">
        <w:rPr>
          <w:rFonts w:ascii="Palatino Linotype" w:eastAsia="Palatino Linotype" w:hAnsi="Palatino Linotype" w:cs="Palatino Linotype"/>
        </w:rPr>
        <w:t>)</w:t>
      </w:r>
      <w:r w:rsidR="001D4070" w:rsidRPr="00135C0F">
        <w:rPr>
          <w:rFonts w:ascii="Palatino Linotype" w:eastAsia="Palatino Linotype" w:hAnsi="Palatino Linotype" w:cs="Palatino Linotype"/>
        </w:rPr>
        <w:t xml:space="preserve"> </w:t>
      </w:r>
      <w:r w:rsidR="001D4070">
        <w:rPr>
          <w:rFonts w:ascii="Palatino Linotype" w:eastAsia="Palatino Linotype" w:hAnsi="Palatino Linotype" w:cs="Palatino Linotype"/>
          <w:color w:val="00000A"/>
        </w:rPr>
        <w:t>echoes Exodu</w:t>
      </w:r>
      <w:r w:rsidR="00E70D30">
        <w:rPr>
          <w:rFonts w:ascii="Palatino Linotype" w:eastAsia="Palatino Linotype" w:hAnsi="Palatino Linotype" w:cs="Palatino Linotype"/>
          <w:color w:val="00000A"/>
        </w:rPr>
        <w:t>s</w:t>
      </w:r>
      <w:r w:rsidR="001D4070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391666">
        <w:rPr>
          <w:rFonts w:ascii="Palatino Linotype" w:eastAsia="Palatino Linotype" w:hAnsi="Palatino Linotype" w:cs="Palatino Linotype"/>
          <w:color w:val="00000A"/>
        </w:rPr>
        <w:t>34:6:</w:t>
      </w:r>
      <w:r w:rsidR="00964A6F" w:rsidRPr="00964A6F">
        <w:rPr>
          <w:rFonts w:ascii="Palatino Linotype" w:eastAsia="Palatino Linotype" w:hAnsi="Palatino Linotype" w:cs="Palatino Linotype"/>
          <w:i/>
          <w:iCs/>
          <w:color w:val="00000A"/>
          <w:lang w:val="en-GB"/>
        </w:rPr>
        <w:t xml:space="preserve">  </w:t>
      </w:r>
      <w:r w:rsidR="00964A6F" w:rsidRPr="00964A6F">
        <w:rPr>
          <w:rFonts w:ascii="Palatino Linotype" w:eastAsia="Palatino Linotype" w:hAnsi="Palatino Linotype" w:cs="Palatino Linotype"/>
          <w:color w:val="00000A"/>
          <w:lang w:val="en-GB"/>
        </w:rPr>
        <w:t>Κύριος Κύριος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964A6F" w:rsidRPr="00964A6F">
        <w:rPr>
          <w:rFonts w:ascii="Palatino Linotype" w:eastAsia="Palatino Linotype" w:hAnsi="Palatino Linotype" w:cs="Palatino Linotype"/>
          <w:color w:val="00000A"/>
          <w:lang w:val="en-GB"/>
        </w:rPr>
        <w:t xml:space="preserve"> Θεὸς οἰκτίρμων καὶ ἐλεήμων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964A6F" w:rsidRPr="00964A6F">
        <w:rPr>
          <w:rFonts w:ascii="Palatino Linotype" w:eastAsia="Palatino Linotype" w:hAnsi="Palatino Linotype" w:cs="Palatino Linotype"/>
          <w:color w:val="00000A"/>
          <w:lang w:val="en-GB"/>
        </w:rPr>
        <w:t xml:space="preserve"> μακρόθυμος καὶ πολυέλεος καὶ ἀληθινός... (The Lord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964A6F" w:rsidRPr="00964A6F">
        <w:rPr>
          <w:rFonts w:ascii="Palatino Linotype" w:eastAsia="Palatino Linotype" w:hAnsi="Palatino Linotype" w:cs="Palatino Linotype"/>
          <w:color w:val="00000A"/>
          <w:lang w:val="en-GB"/>
        </w:rPr>
        <w:t xml:space="preserve"> the Lord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964A6F" w:rsidRPr="00964A6F">
        <w:rPr>
          <w:rFonts w:ascii="Palatino Linotype" w:eastAsia="Palatino Linotype" w:hAnsi="Palatino Linotype" w:cs="Palatino Linotype"/>
          <w:color w:val="00000A"/>
          <w:lang w:val="en-GB"/>
        </w:rPr>
        <w:t xml:space="preserve"> a compassionate and gracious God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964A6F" w:rsidRPr="00964A6F">
        <w:rPr>
          <w:rFonts w:ascii="Palatino Linotype" w:eastAsia="Palatino Linotype" w:hAnsi="Palatino Linotype" w:cs="Palatino Linotype"/>
          <w:color w:val="00000A"/>
          <w:lang w:val="en-GB"/>
        </w:rPr>
        <w:t xml:space="preserve"> slow to anger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964A6F" w:rsidRPr="00964A6F">
        <w:rPr>
          <w:rFonts w:ascii="Palatino Linotype" w:eastAsia="Palatino Linotype" w:hAnsi="Palatino Linotype" w:cs="Palatino Linotype"/>
          <w:color w:val="00000A"/>
          <w:lang w:val="en-GB"/>
        </w:rPr>
        <w:t xml:space="preserve"> abounding in love and truth...</w:t>
      </w:r>
      <w:r w:rsidR="00135C0F">
        <w:rPr>
          <w:rFonts w:ascii="Palatino Linotype" w:eastAsia="Palatino Linotype" w:hAnsi="Palatino Linotype" w:cs="Palatino Linotype"/>
          <w:color w:val="00000A"/>
          <w:lang w:val="en-GB"/>
        </w:rPr>
        <w:t>)</w:t>
      </w:r>
      <w:r w:rsidR="006F1908">
        <w:rPr>
          <w:rFonts w:ascii="Palatino Linotype" w:eastAsia="Palatino Linotype" w:hAnsi="Palatino Linotype" w:cs="Palatino Linotype"/>
          <w:color w:val="00000A"/>
          <w:lang w:val="en-GB"/>
        </w:rPr>
        <w:t xml:space="preserve"> and suggests God’s covenantal</w:t>
      </w:r>
      <w:r w:rsidR="00807987">
        <w:rPr>
          <w:rFonts w:ascii="Palatino Linotype" w:eastAsia="Palatino Linotype" w:hAnsi="Palatino Linotype" w:cs="Palatino Linotype"/>
          <w:color w:val="00000A"/>
          <w:lang w:val="en-GB"/>
        </w:rPr>
        <w:t xml:space="preserve"> attributes in the Hebrew Bible. </w:t>
      </w:r>
      <w:r w:rsidR="00A8771F">
        <w:rPr>
          <w:rFonts w:ascii="Palatino Linotype" w:eastAsia="Palatino Linotype" w:hAnsi="Palatino Linotype" w:cs="Palatino Linotype"/>
          <w:color w:val="00000A"/>
          <w:lang w:val="en-GB"/>
        </w:rPr>
        <w:t xml:space="preserve">This linking and others listed at </w:t>
      </w:r>
      <w:r w:rsidR="006E2EC8">
        <w:rPr>
          <w:rFonts w:ascii="Palatino Linotype" w:eastAsia="Palatino Linotype" w:hAnsi="Palatino Linotype" w:cs="Palatino Linotype"/>
          <w:b/>
          <w:bCs/>
          <w:color w:val="00000A"/>
          <w:lang w:val="en-GB"/>
        </w:rPr>
        <w:t xml:space="preserve">v1 and v14 </w:t>
      </w:r>
      <w:r w:rsidR="00D54E16">
        <w:rPr>
          <w:rFonts w:ascii="Palatino Linotype" w:eastAsia="Palatino Linotype" w:hAnsi="Palatino Linotype" w:cs="Palatino Linotype"/>
          <w:color w:val="00000A"/>
          <w:lang w:val="en-GB"/>
        </w:rPr>
        <w:t xml:space="preserve">suggest how John’s Gospel presents Jesus as the fulfilment of </w:t>
      </w:r>
      <w:r w:rsidR="00937AD6">
        <w:rPr>
          <w:rFonts w:ascii="Palatino Linotype" w:eastAsia="Palatino Linotype" w:hAnsi="Palatino Linotype" w:cs="Palatino Linotype"/>
          <w:color w:val="00000A"/>
          <w:lang w:val="en-GB"/>
        </w:rPr>
        <w:t>Old Testament themes that link Him to creation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937AD6">
        <w:rPr>
          <w:rFonts w:ascii="Palatino Linotype" w:eastAsia="Palatino Linotype" w:hAnsi="Palatino Linotype" w:cs="Palatino Linotype"/>
          <w:color w:val="00000A"/>
          <w:lang w:val="en-GB"/>
        </w:rPr>
        <w:t xml:space="preserve"> divine presence and covena</w:t>
      </w:r>
      <w:r w:rsidR="00646988">
        <w:rPr>
          <w:rFonts w:ascii="Palatino Linotype" w:eastAsia="Palatino Linotype" w:hAnsi="Palatino Linotype" w:cs="Palatino Linotype"/>
          <w:color w:val="00000A"/>
          <w:lang w:val="en-GB"/>
        </w:rPr>
        <w:t>ntal grace.</w:t>
      </w:r>
    </w:p>
    <w:p w14:paraId="17960704" w14:textId="77777777" w:rsidR="00DA5886" w:rsidRDefault="00883B09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 w:rsidRPr="0040395B">
        <w:rPr>
          <w:rFonts w:ascii="Palatino Linotype" w:eastAsia="Palatino Linotype" w:hAnsi="Palatino Linotype" w:cs="Palatino Linotype"/>
          <w:b/>
          <w:bCs/>
          <w:color w:val="00000A"/>
        </w:rPr>
        <w:t>v18</w:t>
      </w:r>
      <w:r w:rsidR="0040395B" w:rsidRPr="002F7C6E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  <w:r w:rsidRPr="002F7C6E">
        <w:rPr>
          <w:rFonts w:ascii="Palatino Linotype" w:eastAsia="Palatino Linotype" w:hAnsi="Palatino Linotype" w:cs="Palatino Linotype"/>
          <w:b/>
          <w:bCs/>
          <w:color w:val="00000A"/>
        </w:rPr>
        <w:t xml:space="preserve"> </w:t>
      </w:r>
      <w:r w:rsidR="19FEEC2A" w:rsidRPr="00F463C2">
        <w:rPr>
          <w:rFonts w:ascii="Greek polytonic" w:eastAsia="Palatino Linotype" w:hAnsi="Greek polytonic" w:cs="Palatino Linotype"/>
          <w:b/>
          <w:bCs/>
          <w:color w:val="00000A"/>
        </w:rPr>
        <w:t>Θεὸν οὐδεὶς ἑώρακεν πώποτε· ὁ μονογενὴς Υἱός</w:t>
      </w:r>
      <w:r w:rsidR="000B4C53" w:rsidRPr="00F463C2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F463C2">
        <w:rPr>
          <w:rFonts w:ascii="Greek polytonic" w:eastAsia="Palatino Linotype" w:hAnsi="Greek polytonic" w:cs="Palatino Linotype"/>
          <w:b/>
          <w:bCs/>
          <w:color w:val="00000A"/>
        </w:rPr>
        <w:t xml:space="preserve"> ὁ ὢν εἰς τὸν κόλπον τοῦ Πατρός</w:t>
      </w:r>
      <w:r w:rsidR="000B4C53" w:rsidRPr="00F463C2">
        <w:rPr>
          <w:rFonts w:ascii="Greek polytonic" w:eastAsia="Palatino Linotype" w:hAnsi="Greek polytonic" w:cs="Palatino Linotype"/>
          <w:b/>
          <w:bCs/>
          <w:color w:val="00000A"/>
        </w:rPr>
        <w:t>,</w:t>
      </w:r>
      <w:r w:rsidR="19FEEC2A" w:rsidRPr="00F463C2">
        <w:rPr>
          <w:rFonts w:ascii="Greek polytonic" w:eastAsia="Palatino Linotype" w:hAnsi="Greek polytonic" w:cs="Palatino Linotype"/>
          <w:b/>
          <w:bCs/>
          <w:color w:val="00000A"/>
        </w:rPr>
        <w:t xml:space="preserve"> ἐκεῖνος ἐξηγήσατο</w:t>
      </w:r>
      <w:r w:rsidR="19FEEC2A" w:rsidRPr="002F7C6E">
        <w:rPr>
          <w:rFonts w:ascii="Palatino Linotype" w:eastAsia="Palatino Linotype" w:hAnsi="Palatino Linotype" w:cs="Palatino Linotype"/>
          <w:b/>
          <w:bCs/>
          <w:color w:val="00000A"/>
        </w:rPr>
        <w:t>.</w:t>
      </w:r>
      <w:r w:rsidR="007E2242" w:rsidRPr="002F7C6E">
        <w:rPr>
          <w:rFonts w:ascii="Palatino Linotype" w:eastAsia="Palatino Linotype" w:hAnsi="Palatino Linotype" w:cs="Palatino Linotype"/>
          <w:b/>
          <w:bCs/>
          <w:color w:val="00000A"/>
        </w:rPr>
        <w:t xml:space="preserve"> (</w:t>
      </w:r>
      <w:r w:rsidR="001E56F0" w:rsidRPr="002F7C6E">
        <w:rPr>
          <w:rFonts w:ascii="Palatino Linotype" w:eastAsia="Palatino Linotype" w:hAnsi="Palatino Linotype" w:cs="Palatino Linotype"/>
          <w:b/>
          <w:bCs/>
          <w:color w:val="00000A"/>
        </w:rPr>
        <w:t>No one has ever seen God</w:t>
      </w:r>
      <w:r w:rsidR="00B0011C" w:rsidRPr="002F7C6E">
        <w:rPr>
          <w:rFonts w:ascii="Palatino Linotype" w:eastAsia="Palatino Linotype" w:hAnsi="Palatino Linotype" w:cs="Palatino Linotype"/>
          <w:b/>
          <w:bCs/>
          <w:color w:val="00000A"/>
        </w:rPr>
        <w:t>. It is God the only Son</w:t>
      </w:r>
      <w:r w:rsidR="000B4C53">
        <w:rPr>
          <w:rFonts w:ascii="Palatino Linotype" w:eastAsia="Palatino Linotype" w:hAnsi="Palatino Linotype" w:cs="Palatino Linotype"/>
          <w:b/>
          <w:bCs/>
          <w:color w:val="00000A"/>
        </w:rPr>
        <w:t>,</w:t>
      </w:r>
      <w:r w:rsidR="009344D2" w:rsidRPr="002F7C6E">
        <w:rPr>
          <w:rFonts w:ascii="Palatino Linotype" w:eastAsia="Palatino Linotype" w:hAnsi="Palatino Linotype" w:cs="Palatino Linotype"/>
          <w:b/>
          <w:bCs/>
          <w:color w:val="00000A"/>
        </w:rPr>
        <w:t xml:space="preserve"> who is </w:t>
      </w:r>
      <w:r w:rsidR="00F87B51" w:rsidRPr="002F7C6E">
        <w:rPr>
          <w:rFonts w:ascii="Palatino Linotype" w:eastAsia="Palatino Linotype" w:hAnsi="Palatino Linotype" w:cs="Palatino Linotype"/>
          <w:b/>
          <w:bCs/>
          <w:color w:val="00000A"/>
        </w:rPr>
        <w:t>close to the Father’s heart).</w:t>
      </w:r>
      <w:r w:rsidR="00F87B51">
        <w:rPr>
          <w:rFonts w:ascii="Palatino Linotype" w:eastAsia="Palatino Linotype" w:hAnsi="Palatino Linotype" w:cs="Palatino Linotype"/>
          <w:color w:val="00000A"/>
        </w:rPr>
        <w:t xml:space="preserve"> </w:t>
      </w:r>
    </w:p>
    <w:p w14:paraId="5AA53BC2" w14:textId="0F4AEC27" w:rsidR="003C58B0" w:rsidRPr="00F90BC1" w:rsidRDefault="00DA5886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 w:rsidRPr="00D066C8">
        <w:rPr>
          <w:rFonts w:ascii="Greek polytonic" w:eastAsia="Palatino Linotype" w:hAnsi="Greek polytonic" w:cs="Palatino Linotype"/>
          <w:color w:val="00000A"/>
        </w:rPr>
        <w:t>Θεὸν οὐδεὶς ἑώρακεν</w:t>
      </w:r>
      <w:r w:rsidRPr="00F463C2"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Pr="00D066C8">
        <w:rPr>
          <w:rFonts w:ascii="Greek polytonic" w:eastAsia="Palatino Linotype" w:hAnsi="Greek polytonic" w:cs="Palatino Linotype"/>
          <w:color w:val="00000A"/>
        </w:rPr>
        <w:t>πώποτε</w:t>
      </w:r>
      <w:r>
        <w:rPr>
          <w:rFonts w:ascii="Greek polytonic" w:eastAsia="Palatino Linotype" w:hAnsi="Greek polytonic" w:cs="Palatino Linotype"/>
          <w:b/>
          <w:bCs/>
          <w:color w:val="00000A"/>
        </w:rPr>
        <w:t xml:space="preserve"> </w:t>
      </w:r>
      <w:r w:rsidR="00684556">
        <w:rPr>
          <w:rFonts w:ascii="Greek polytonic" w:eastAsia="Palatino Linotype" w:hAnsi="Greek polytonic" w:cs="Palatino Linotype"/>
          <w:color w:val="00000A"/>
        </w:rPr>
        <w:t>(‘No one has ever seen God’)</w:t>
      </w:r>
      <w:r w:rsidR="00FA744E">
        <w:rPr>
          <w:rFonts w:ascii="Greek polytonic" w:eastAsia="Palatino Linotype" w:hAnsi="Greek polytonic" w:cs="Palatino Linotype"/>
          <w:color w:val="00000A"/>
        </w:rPr>
        <w:t>,</w:t>
      </w:r>
      <w:r w:rsidR="00E37C17">
        <w:rPr>
          <w:rFonts w:ascii="Greek polytonic" w:eastAsia="Palatino Linotype" w:hAnsi="Greek polytonic" w:cs="Palatino Linotype"/>
          <w:color w:val="00000A"/>
        </w:rPr>
        <w:t xml:space="preserve"> but He </w:t>
      </w:r>
      <w:r w:rsidR="00AE26DC">
        <w:rPr>
          <w:rFonts w:ascii="Greek polytonic" w:eastAsia="Palatino Linotype" w:hAnsi="Greek polytonic" w:cs="Palatino Linotype"/>
          <w:color w:val="00000A"/>
        </w:rPr>
        <w:t>made a way to be seen</w:t>
      </w:r>
      <w:r w:rsidR="00FA744E">
        <w:rPr>
          <w:rFonts w:ascii="Greek polytonic" w:eastAsia="Palatino Linotype" w:hAnsi="Greek polytonic" w:cs="Palatino Linotype"/>
          <w:color w:val="00000A"/>
        </w:rPr>
        <w:t xml:space="preserve">: </w:t>
      </w:r>
      <w:r w:rsidR="00AE26DC">
        <w:rPr>
          <w:rFonts w:ascii="Greek polytonic" w:eastAsia="Palatino Linotype" w:hAnsi="Greek polytonic" w:cs="Palatino Linotype"/>
          <w:color w:val="00000A"/>
        </w:rPr>
        <w:t xml:space="preserve">He became the </w:t>
      </w:r>
      <w:r w:rsidR="00F90BC1" w:rsidRPr="00157F65">
        <w:rPr>
          <w:rFonts w:ascii="Greek polytonic" w:eastAsia="Palatino Linotype" w:hAnsi="Greek polytonic" w:cs="Palatino Linotype"/>
          <w:b/>
          <w:bCs/>
          <w:color w:val="00000A"/>
          <w:lang w:val="el-GR"/>
        </w:rPr>
        <w:t>Λόγος</w:t>
      </w:r>
      <w:r w:rsidR="00F90BC1">
        <w:rPr>
          <w:rFonts w:ascii="Greek polytonic" w:eastAsia="Palatino Linotype" w:hAnsi="Greek polytonic" w:cs="Palatino Linotype"/>
          <w:color w:val="00000A"/>
        </w:rPr>
        <w:t>.</w:t>
      </w:r>
    </w:p>
    <w:p w14:paraId="254F80AF" w14:textId="6BCF1875" w:rsidR="00097310" w:rsidRDefault="00E738B9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Pr="00044A27">
        <w:rPr>
          <w:rFonts w:ascii="Palatino Linotype" w:eastAsia="Palatino Linotype" w:hAnsi="Palatino Linotype" w:cs="Palatino Linotype"/>
          <w:color w:val="00000A"/>
        </w:rPr>
        <w:t>ὁ ὢν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BA17AC">
        <w:rPr>
          <w:rFonts w:ascii="Palatino Linotype" w:eastAsia="Palatino Linotype" w:hAnsi="Palatino Linotype" w:cs="Palatino Linotype"/>
          <w:color w:val="00000A"/>
        </w:rPr>
        <w:t xml:space="preserve"> present participle </w:t>
      </w:r>
      <w:r w:rsidR="0040664E">
        <w:rPr>
          <w:rFonts w:ascii="Palatino Linotype" w:eastAsia="Palatino Linotype" w:hAnsi="Palatino Linotype" w:cs="Palatino Linotype"/>
          <w:color w:val="00000A"/>
        </w:rPr>
        <w:t>attributive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40664E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0D01D8">
        <w:rPr>
          <w:rFonts w:ascii="Palatino Linotype" w:eastAsia="Palatino Linotype" w:hAnsi="Palatino Linotype" w:cs="Palatino Linotype"/>
          <w:color w:val="00000A"/>
        </w:rPr>
        <w:t>‘the one who is’.</w:t>
      </w:r>
    </w:p>
    <w:p w14:paraId="4406E879" w14:textId="091BDF55" w:rsidR="00ED6E03" w:rsidRDefault="00111E6E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746793">
        <w:rPr>
          <w:rFonts w:ascii="Palatino Linotype" w:eastAsia="Palatino Linotype" w:hAnsi="Palatino Linotype" w:cs="Palatino Linotype"/>
          <w:color w:val="00000A"/>
        </w:rPr>
        <w:lastRenderedPageBreak/>
        <w:t>ὁ μονογενὴς Υἱός</w:t>
      </w:r>
      <w:r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746793">
        <w:rPr>
          <w:rFonts w:ascii="Palatino Linotype" w:eastAsia="Palatino Linotype" w:hAnsi="Palatino Linotype" w:cs="Palatino Linotype"/>
          <w:color w:val="00000A"/>
        </w:rPr>
        <w:t>(</w:t>
      </w:r>
      <w:r w:rsidR="00AA739D">
        <w:rPr>
          <w:rFonts w:ascii="Palatino Linotype" w:eastAsia="Palatino Linotype" w:hAnsi="Palatino Linotype" w:cs="Palatino Linotype"/>
          <w:color w:val="00000A"/>
        </w:rPr>
        <w:t xml:space="preserve">It is God the only Son. </w:t>
      </w:r>
      <w:r w:rsidR="00C0276A">
        <w:rPr>
          <w:rFonts w:ascii="Palatino Linotype" w:eastAsia="Palatino Linotype" w:hAnsi="Palatino Linotype" w:cs="Palatino Linotype"/>
          <w:color w:val="00000A"/>
        </w:rPr>
        <w:t xml:space="preserve">A </w:t>
      </w:r>
      <w:r w:rsidR="0078612E">
        <w:rPr>
          <w:rFonts w:ascii="Palatino Linotype" w:eastAsia="Palatino Linotype" w:hAnsi="Palatino Linotype" w:cs="Palatino Linotype"/>
          <w:color w:val="00000A"/>
        </w:rPr>
        <w:t xml:space="preserve">textual </w:t>
      </w:r>
      <w:r w:rsidR="00C0276A">
        <w:rPr>
          <w:rFonts w:ascii="Palatino Linotype" w:eastAsia="Palatino Linotype" w:hAnsi="Palatino Linotype" w:cs="Palatino Linotype"/>
          <w:color w:val="00000A"/>
        </w:rPr>
        <w:t>variant is</w:t>
      </w:r>
      <w:r w:rsidR="007D3DF8">
        <w:rPr>
          <w:rFonts w:ascii="Palatino Linotype" w:eastAsia="Palatino Linotype" w:hAnsi="Palatino Linotype" w:cs="Palatino Linotype"/>
          <w:color w:val="00000A"/>
        </w:rPr>
        <w:t xml:space="preserve">: </w:t>
      </w:r>
      <w:r w:rsidR="0078612E" w:rsidRPr="001642F0">
        <w:rPr>
          <w:rFonts w:ascii="Palatino Linotype" w:eastAsia="Palatino Linotype" w:hAnsi="Palatino Linotype" w:cs="Palatino Linotype"/>
          <w:color w:val="00000A"/>
          <w:lang w:val="en-GB"/>
        </w:rPr>
        <w:t xml:space="preserve">ὁ μονογενὴς Θεός </w:t>
      </w:r>
      <w:r w:rsidR="0078612E" w:rsidRPr="0078612E">
        <w:rPr>
          <w:rFonts w:ascii="Palatino Linotype" w:eastAsia="Palatino Linotype" w:hAnsi="Palatino Linotype" w:cs="Palatino Linotype"/>
          <w:color w:val="00000A"/>
          <w:lang w:val="en-GB"/>
        </w:rPr>
        <w:t>(the only begotten God</w:t>
      </w:r>
      <w:r w:rsidR="0078612E">
        <w:rPr>
          <w:rFonts w:ascii="Palatino Linotype" w:eastAsia="Palatino Linotype" w:hAnsi="Palatino Linotype" w:cs="Palatino Linotype"/>
          <w:color w:val="00000A"/>
          <w:lang w:val="en-GB"/>
        </w:rPr>
        <w:t xml:space="preserve">. </w:t>
      </w:r>
      <w:r w:rsidR="00C721E9">
        <w:rPr>
          <w:rFonts w:ascii="Palatino Linotype" w:eastAsia="Palatino Linotype" w:hAnsi="Palatino Linotype" w:cs="Palatino Linotype"/>
          <w:color w:val="00000A"/>
          <w:lang w:val="en-GB"/>
        </w:rPr>
        <w:t>Th</w:t>
      </w:r>
      <w:r w:rsidR="00E070CC">
        <w:rPr>
          <w:rFonts w:ascii="Palatino Linotype" w:eastAsia="Palatino Linotype" w:hAnsi="Palatino Linotype" w:cs="Palatino Linotype"/>
          <w:color w:val="00000A"/>
          <w:lang w:val="en-GB"/>
        </w:rPr>
        <w:t>is affects Christological interpretation</w:t>
      </w:r>
      <w:r w:rsidR="001642F0">
        <w:rPr>
          <w:rFonts w:ascii="Palatino Linotype" w:eastAsia="Palatino Linotype" w:hAnsi="Palatino Linotype" w:cs="Palatino Linotype"/>
          <w:color w:val="00000A"/>
          <w:lang w:val="en-GB"/>
        </w:rPr>
        <w:t xml:space="preserve">: </w:t>
      </w:r>
      <w:r w:rsidR="00E070CC">
        <w:rPr>
          <w:rFonts w:ascii="Palatino Linotype" w:eastAsia="Palatino Linotype" w:hAnsi="Palatino Linotype" w:cs="Palatino Linotype"/>
          <w:color w:val="00000A"/>
          <w:lang w:val="en-GB"/>
        </w:rPr>
        <w:t>whether Jesus is described as Son or God.</w:t>
      </w:r>
    </w:p>
    <w:p w14:paraId="542CEADC" w14:textId="77777777" w:rsidR="00ED26A5" w:rsidRPr="00ED26A5" w:rsidRDefault="00ED26A5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</w:p>
    <w:p w14:paraId="6D84B6E7" w14:textId="77777777" w:rsidR="001647EE" w:rsidRDefault="00B65790" w:rsidP="00B65790">
      <w:pPr>
        <w:spacing w:line="257" w:lineRule="auto"/>
        <w:rPr>
          <w:rFonts w:ascii="Times New Roman" w:eastAsia="Times New Roman" w:hAnsi="Times New Roman" w:cs="Times New Roman"/>
          <w:b/>
          <w:bCs/>
          <w:color w:val="00000A"/>
          <w:lang w:val="en-GB"/>
        </w:rPr>
      </w:pPr>
      <w:r>
        <w:rPr>
          <w:rFonts w:ascii="Times New Roman" w:eastAsia="Times New Roman" w:hAnsi="Times New Roman" w:cs="Times New Roman"/>
          <w:b/>
          <w:bCs/>
          <w:color w:val="00000A"/>
          <w:lang w:val="en-GB"/>
        </w:rPr>
        <w:t>3.</w:t>
      </w:r>
      <w:r w:rsidR="00D23009">
        <w:rPr>
          <w:rFonts w:ascii="Times New Roman" w:eastAsia="Times New Roman" w:hAnsi="Times New Roman" w:cs="Times New Roman"/>
          <w:b/>
          <w:bCs/>
          <w:color w:val="00000A"/>
          <w:lang w:val="en-GB"/>
        </w:rPr>
        <w:t xml:space="preserve"> </w:t>
      </w:r>
      <w:r w:rsidR="005021AE" w:rsidRPr="00F463C2">
        <w:rPr>
          <w:rFonts w:ascii="Greek polytonic" w:eastAsia="Times New Roman" w:hAnsi="Greek polytonic" w:cs="Times New Roman"/>
          <w:b/>
          <w:bCs/>
          <w:color w:val="00000A"/>
          <w:lang w:val="en-GB"/>
        </w:rPr>
        <w:t>Πηγαί</w:t>
      </w:r>
    </w:p>
    <w:p w14:paraId="5A0B50A1" w14:textId="58B1E915" w:rsidR="00A1038E" w:rsidRDefault="001B1636" w:rsidP="00B65790">
      <w:pPr>
        <w:spacing w:line="257" w:lineRule="auto"/>
        <w:rPr>
          <w:rFonts w:ascii="Times New Roman" w:eastAsia="Times New Roman" w:hAnsi="Times New Roman" w:cs="Times New Roman"/>
          <w:color w:val="00000A"/>
        </w:rPr>
      </w:pPr>
      <w:r w:rsidRPr="001B1636">
        <w:rPr>
          <w:rFonts w:ascii="Times New Roman" w:eastAsia="Times New Roman" w:hAnsi="Times New Roman" w:cs="Times New Roman"/>
          <w:color w:val="00000A"/>
          <w:lang w:val="en-GB"/>
        </w:rPr>
        <w:t>Barrett</w:t>
      </w:r>
      <w:r w:rsidR="000B4C53">
        <w:rPr>
          <w:rFonts w:ascii="Times New Roman" w:eastAsia="Times New Roman" w:hAnsi="Times New Roman" w:cs="Times New Roman"/>
          <w:color w:val="00000A"/>
          <w:lang w:val="en-GB"/>
        </w:rPr>
        <w:t>,</w:t>
      </w:r>
      <w:r w:rsidRPr="001B1636">
        <w:rPr>
          <w:rFonts w:ascii="Times New Roman" w:eastAsia="Times New Roman" w:hAnsi="Times New Roman" w:cs="Times New Roman"/>
          <w:color w:val="00000A"/>
          <w:lang w:val="en-GB"/>
        </w:rPr>
        <w:t xml:space="preserve"> C.K.</w:t>
      </w:r>
      <w:r w:rsidR="00AF14E6">
        <w:rPr>
          <w:rFonts w:ascii="Times New Roman" w:eastAsia="Times New Roman" w:hAnsi="Times New Roman" w:cs="Times New Roman"/>
          <w:color w:val="00000A"/>
          <w:lang w:val="en-GB"/>
        </w:rPr>
        <w:t xml:space="preserve"> (1971)</w:t>
      </w:r>
      <w:r w:rsidR="000B4C53">
        <w:rPr>
          <w:rFonts w:ascii="Times New Roman" w:eastAsia="Times New Roman" w:hAnsi="Times New Roman" w:cs="Times New Roman"/>
          <w:color w:val="00000A"/>
          <w:lang w:val="en-GB"/>
        </w:rPr>
        <w:t>,</w:t>
      </w:r>
      <w:r w:rsidRPr="001B1636">
        <w:rPr>
          <w:rFonts w:ascii="Times New Roman" w:eastAsia="Times New Roman" w:hAnsi="Times New Roman" w:cs="Times New Roman"/>
          <w:color w:val="00000A"/>
          <w:lang w:val="en-GB"/>
        </w:rPr>
        <w:t xml:space="preserve"> </w:t>
      </w:r>
      <w:r w:rsidR="003B7D0E">
        <w:rPr>
          <w:rFonts w:ascii="Times New Roman" w:eastAsia="Times New Roman" w:hAnsi="Times New Roman" w:cs="Times New Roman"/>
          <w:color w:val="00000A"/>
          <w:lang w:val="en-GB"/>
        </w:rPr>
        <w:t>‘The Prologue of St. John’s Gospel’</w:t>
      </w:r>
      <w:r w:rsidR="000B4C53">
        <w:rPr>
          <w:rFonts w:ascii="Times New Roman" w:eastAsia="Times New Roman" w:hAnsi="Times New Roman" w:cs="Times New Roman"/>
          <w:color w:val="00000A"/>
          <w:lang w:val="en-GB"/>
        </w:rPr>
        <w:t>,</w:t>
      </w:r>
      <w:r w:rsidR="003B7D0E">
        <w:rPr>
          <w:rFonts w:ascii="Times New Roman" w:eastAsia="Times New Roman" w:hAnsi="Times New Roman" w:cs="Times New Roman"/>
          <w:color w:val="00000A"/>
          <w:lang w:val="en-GB"/>
        </w:rPr>
        <w:t xml:space="preserve"> </w:t>
      </w:r>
      <w:r w:rsidR="00AF14E6" w:rsidRPr="00AF14E6">
        <w:rPr>
          <w:rFonts w:ascii="Times New Roman" w:eastAsia="Times New Roman" w:hAnsi="Times New Roman" w:cs="Times New Roman"/>
          <w:color w:val="00000A"/>
        </w:rPr>
        <w:t>The Ethel M. Wood Lecture delivered before the University of London on 19 February 1970. London: The Athlone Press</w:t>
      </w:r>
      <w:r w:rsidR="00887767">
        <w:rPr>
          <w:rFonts w:ascii="Times New Roman" w:eastAsia="Times New Roman" w:hAnsi="Times New Roman" w:cs="Times New Roman"/>
          <w:color w:val="00000A"/>
        </w:rPr>
        <w:t>.</w:t>
      </w:r>
    </w:p>
    <w:p w14:paraId="0FA31928" w14:textId="383F4469" w:rsidR="00633260" w:rsidRPr="004F2774" w:rsidRDefault="008E6D59" w:rsidP="00B65790">
      <w:pPr>
        <w:spacing w:line="257" w:lineRule="auto"/>
        <w:rPr>
          <w:rFonts w:ascii="Times New Roman" w:eastAsia="Times New Roman" w:hAnsi="Times New Roman" w:cs="Times New Roman"/>
          <w:color w:val="00000A"/>
          <w:lang w:val="en-GB"/>
        </w:rPr>
      </w:pPr>
      <w:r>
        <w:rPr>
          <w:rFonts w:ascii="Times New Roman" w:eastAsia="Times New Roman" w:hAnsi="Times New Roman" w:cs="Times New Roman"/>
          <w:color w:val="00000A"/>
        </w:rPr>
        <w:t>Bauckham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>
        <w:rPr>
          <w:rFonts w:ascii="Times New Roman" w:eastAsia="Times New Roman" w:hAnsi="Times New Roman" w:cs="Times New Roman"/>
          <w:color w:val="00000A"/>
        </w:rPr>
        <w:t xml:space="preserve"> Richard (2000)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>
        <w:rPr>
          <w:rFonts w:ascii="Times New Roman" w:eastAsia="Times New Roman" w:hAnsi="Times New Roman" w:cs="Times New Roman"/>
          <w:color w:val="00000A"/>
        </w:rPr>
        <w:t xml:space="preserve"> ‘</w:t>
      </w:r>
      <w:r w:rsidR="005B1155">
        <w:rPr>
          <w:rFonts w:ascii="Times New Roman" w:eastAsia="Times New Roman" w:hAnsi="Times New Roman" w:cs="Times New Roman"/>
          <w:color w:val="00000A"/>
        </w:rPr>
        <w:t>The Qumran Community and the Gospel of John</w:t>
      </w:r>
      <w:r w:rsidR="004F2774">
        <w:rPr>
          <w:rFonts w:ascii="Times New Roman" w:eastAsia="Times New Roman" w:hAnsi="Times New Roman" w:cs="Times New Roman"/>
          <w:color w:val="00000A"/>
        </w:rPr>
        <w:t>’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4F2774">
        <w:rPr>
          <w:rFonts w:ascii="Times New Roman" w:eastAsia="Times New Roman" w:hAnsi="Times New Roman" w:cs="Times New Roman"/>
          <w:color w:val="00000A"/>
        </w:rPr>
        <w:t xml:space="preserve"> </w:t>
      </w:r>
      <w:r w:rsidR="00A02BAF">
        <w:rPr>
          <w:rFonts w:ascii="Times New Roman" w:eastAsia="Times New Roman" w:hAnsi="Times New Roman" w:cs="Times New Roman"/>
          <w:color w:val="00000A"/>
        </w:rPr>
        <w:t>in Schiffman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0C1D20">
        <w:rPr>
          <w:rFonts w:ascii="Times New Roman" w:eastAsia="Times New Roman" w:hAnsi="Times New Roman" w:cs="Times New Roman"/>
          <w:color w:val="00000A"/>
        </w:rPr>
        <w:t xml:space="preserve"> Lawrence H.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0C1D20">
        <w:rPr>
          <w:rFonts w:ascii="Times New Roman" w:eastAsia="Times New Roman" w:hAnsi="Times New Roman" w:cs="Times New Roman"/>
          <w:color w:val="00000A"/>
        </w:rPr>
        <w:t xml:space="preserve"> and others eds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0C1D20">
        <w:rPr>
          <w:rFonts w:ascii="Times New Roman" w:eastAsia="Times New Roman" w:hAnsi="Times New Roman" w:cs="Times New Roman"/>
          <w:color w:val="00000A"/>
        </w:rPr>
        <w:t xml:space="preserve"> </w:t>
      </w:r>
      <w:r w:rsidR="00146538">
        <w:rPr>
          <w:rFonts w:ascii="Times New Roman" w:eastAsia="Times New Roman" w:hAnsi="Times New Roman" w:cs="Times New Roman"/>
          <w:i/>
          <w:iCs/>
          <w:color w:val="00000A"/>
        </w:rPr>
        <w:t xml:space="preserve">The Dead Sea Scrolls Fifty Years </w:t>
      </w:r>
      <w:r w:rsidR="008920D3">
        <w:rPr>
          <w:rFonts w:ascii="Times New Roman" w:eastAsia="Times New Roman" w:hAnsi="Times New Roman" w:cs="Times New Roman"/>
          <w:i/>
          <w:iCs/>
          <w:color w:val="00000A"/>
        </w:rPr>
        <w:t xml:space="preserve">After Their Discovery </w:t>
      </w:r>
      <w:r w:rsidR="003B75FD">
        <w:rPr>
          <w:rFonts w:ascii="Times New Roman" w:eastAsia="Times New Roman" w:hAnsi="Times New Roman" w:cs="Times New Roman"/>
          <w:color w:val="00000A"/>
        </w:rPr>
        <w:t xml:space="preserve"> at </w:t>
      </w:r>
      <w:hyperlink r:id="rId7" w:history="1">
        <w:r w:rsidR="00C163B0" w:rsidRPr="00C163B0">
          <w:rPr>
            <w:rStyle w:val="Hyperlink"/>
            <w:rFonts w:ascii="Times New Roman" w:eastAsia="Times New Roman" w:hAnsi="Times New Roman" w:cs="Times New Roman"/>
          </w:rPr>
          <w:t>The Qumran Community and the Gospel of John</w:t>
        </w:r>
        <w:r w:rsidR="000B4C53">
          <w:rPr>
            <w:rStyle w:val="Hyperlink"/>
            <w:rFonts w:ascii="Times New Roman" w:eastAsia="Times New Roman" w:hAnsi="Times New Roman" w:cs="Times New Roman"/>
          </w:rPr>
          <w:t>,</w:t>
        </w:r>
        <w:r w:rsidR="00C163B0" w:rsidRPr="00C163B0">
          <w:rPr>
            <w:rStyle w:val="Hyperlink"/>
            <w:rFonts w:ascii="Times New Roman" w:eastAsia="Times New Roman" w:hAnsi="Times New Roman" w:cs="Times New Roman"/>
          </w:rPr>
          <w:t xml:space="preserve"> Richard Bauckham. | Center for Online Judaic Studies</w:t>
        </w:r>
      </w:hyperlink>
      <w:r w:rsidR="004A40D5">
        <w:rPr>
          <w:rFonts w:ascii="Times New Roman" w:eastAsia="Times New Roman" w:hAnsi="Times New Roman" w:cs="Times New Roman"/>
          <w:color w:val="00000A"/>
        </w:rPr>
        <w:t xml:space="preserve"> [accessed 10 May 2025].</w:t>
      </w:r>
    </w:p>
    <w:p w14:paraId="30269416" w14:textId="310524BC" w:rsidR="00D34853" w:rsidRDefault="001753C1" w:rsidP="00B65790">
      <w:pPr>
        <w:spacing w:line="257" w:lineRule="auto"/>
        <w:rPr>
          <w:rFonts w:ascii="Times New Roman" w:eastAsia="Times New Roman" w:hAnsi="Times New Roman" w:cs="Times New Roman"/>
          <w:color w:val="00000A"/>
        </w:rPr>
      </w:pPr>
      <w:r>
        <w:rPr>
          <w:rFonts w:ascii="Times New Roman" w:eastAsia="Times New Roman" w:hAnsi="Times New Roman" w:cs="Times New Roman"/>
          <w:color w:val="00000A"/>
        </w:rPr>
        <w:t>Boardman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>
        <w:rPr>
          <w:rFonts w:ascii="Times New Roman" w:eastAsia="Times New Roman" w:hAnsi="Times New Roman" w:cs="Times New Roman"/>
          <w:color w:val="00000A"/>
        </w:rPr>
        <w:t xml:space="preserve"> J.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>
        <w:rPr>
          <w:rFonts w:ascii="Times New Roman" w:eastAsia="Times New Roman" w:hAnsi="Times New Roman" w:cs="Times New Roman"/>
          <w:color w:val="00000A"/>
        </w:rPr>
        <w:t xml:space="preserve"> </w:t>
      </w:r>
      <w:r w:rsidR="00D34853">
        <w:rPr>
          <w:rFonts w:ascii="Times New Roman" w:eastAsia="Times New Roman" w:hAnsi="Times New Roman" w:cs="Times New Roman"/>
          <w:color w:val="00000A"/>
        </w:rPr>
        <w:t>Griffin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D34853">
        <w:rPr>
          <w:rFonts w:ascii="Times New Roman" w:eastAsia="Times New Roman" w:hAnsi="Times New Roman" w:cs="Times New Roman"/>
          <w:color w:val="00000A"/>
        </w:rPr>
        <w:t xml:space="preserve"> J &amp; M</w:t>
      </w:r>
      <w:r w:rsidR="00814021">
        <w:rPr>
          <w:rFonts w:ascii="Times New Roman" w:eastAsia="Times New Roman" w:hAnsi="Times New Roman" w:cs="Times New Roman"/>
          <w:color w:val="00000A"/>
        </w:rPr>
        <w:t>urray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814021">
        <w:rPr>
          <w:rFonts w:ascii="Times New Roman" w:eastAsia="Times New Roman" w:hAnsi="Times New Roman" w:cs="Times New Roman"/>
          <w:color w:val="00000A"/>
        </w:rPr>
        <w:t xml:space="preserve"> O.</w:t>
      </w:r>
      <w:r w:rsidR="00C12941">
        <w:rPr>
          <w:rFonts w:ascii="Times New Roman" w:eastAsia="Times New Roman" w:hAnsi="Times New Roman" w:cs="Times New Roman"/>
          <w:color w:val="00000A"/>
        </w:rPr>
        <w:t xml:space="preserve"> (1986)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C12941">
        <w:rPr>
          <w:rFonts w:ascii="Times New Roman" w:eastAsia="Times New Roman" w:hAnsi="Times New Roman" w:cs="Times New Roman"/>
          <w:color w:val="00000A"/>
        </w:rPr>
        <w:t xml:space="preserve"> </w:t>
      </w:r>
      <w:r w:rsidR="00C12941">
        <w:rPr>
          <w:rFonts w:ascii="Times New Roman" w:eastAsia="Times New Roman" w:hAnsi="Times New Roman" w:cs="Times New Roman"/>
          <w:i/>
          <w:iCs/>
          <w:color w:val="00000A"/>
        </w:rPr>
        <w:t>The Oxford History of the Classical World</w:t>
      </w:r>
      <w:r w:rsidR="00E730CF">
        <w:rPr>
          <w:rFonts w:ascii="Times New Roman" w:eastAsia="Times New Roman" w:hAnsi="Times New Roman" w:cs="Times New Roman"/>
          <w:color w:val="00000A"/>
        </w:rPr>
        <w:t>. Oxford: OUP.</w:t>
      </w:r>
    </w:p>
    <w:p w14:paraId="38590C17" w14:textId="266F6259" w:rsidR="006963D0" w:rsidRPr="0015358A" w:rsidRDefault="006963D0" w:rsidP="00B65790">
      <w:pPr>
        <w:spacing w:line="257" w:lineRule="auto"/>
        <w:rPr>
          <w:rFonts w:ascii="Times New Roman" w:eastAsia="Times New Roman" w:hAnsi="Times New Roman" w:cs="Times New Roman"/>
          <w:color w:val="00000A"/>
        </w:rPr>
      </w:pPr>
      <w:r>
        <w:rPr>
          <w:rFonts w:ascii="Times New Roman" w:eastAsia="Times New Roman" w:hAnsi="Times New Roman" w:cs="Times New Roman"/>
          <w:color w:val="00000A"/>
        </w:rPr>
        <w:t>Boyer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>
        <w:rPr>
          <w:rFonts w:ascii="Times New Roman" w:eastAsia="Times New Roman" w:hAnsi="Times New Roman" w:cs="Times New Roman"/>
          <w:color w:val="00000A"/>
        </w:rPr>
        <w:t xml:space="preserve"> James L. (</w:t>
      </w:r>
      <w:r w:rsidR="0063777E">
        <w:rPr>
          <w:rFonts w:ascii="Times New Roman" w:eastAsia="Times New Roman" w:hAnsi="Times New Roman" w:cs="Times New Roman"/>
          <w:color w:val="00000A"/>
        </w:rPr>
        <w:t>1982)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63777E">
        <w:rPr>
          <w:rFonts w:ascii="Times New Roman" w:eastAsia="Times New Roman" w:hAnsi="Times New Roman" w:cs="Times New Roman"/>
          <w:color w:val="00000A"/>
        </w:rPr>
        <w:t xml:space="preserve"> ‘Second Class Conditions in New Testament Greek</w:t>
      </w:r>
      <w:r w:rsidR="00065D70">
        <w:rPr>
          <w:rFonts w:ascii="Times New Roman" w:eastAsia="Times New Roman" w:hAnsi="Times New Roman" w:cs="Times New Roman"/>
          <w:color w:val="00000A"/>
        </w:rPr>
        <w:t>’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065D70">
        <w:rPr>
          <w:rFonts w:ascii="Times New Roman" w:eastAsia="Times New Roman" w:hAnsi="Times New Roman" w:cs="Times New Roman"/>
          <w:color w:val="00000A"/>
        </w:rPr>
        <w:t xml:space="preserve"> </w:t>
      </w:r>
      <w:r w:rsidR="00A3041C">
        <w:rPr>
          <w:rFonts w:ascii="Times New Roman" w:eastAsia="Times New Roman" w:hAnsi="Times New Roman" w:cs="Times New Roman"/>
          <w:i/>
          <w:iCs/>
          <w:color w:val="00000A"/>
        </w:rPr>
        <w:t>Grace Theological Journal</w:t>
      </w:r>
      <w:r w:rsidR="000B4C53">
        <w:rPr>
          <w:rFonts w:ascii="Times New Roman" w:eastAsia="Times New Roman" w:hAnsi="Times New Roman" w:cs="Times New Roman"/>
          <w:i/>
          <w:iCs/>
          <w:color w:val="00000A"/>
        </w:rPr>
        <w:t>,</w:t>
      </w:r>
      <w:r w:rsidR="0015358A">
        <w:rPr>
          <w:rFonts w:ascii="Times New Roman" w:eastAsia="Times New Roman" w:hAnsi="Times New Roman" w:cs="Times New Roman"/>
          <w:i/>
          <w:iCs/>
          <w:color w:val="00000A"/>
        </w:rPr>
        <w:t xml:space="preserve"> </w:t>
      </w:r>
      <w:r w:rsidR="0015358A">
        <w:rPr>
          <w:rFonts w:ascii="Times New Roman" w:eastAsia="Times New Roman" w:hAnsi="Times New Roman" w:cs="Times New Roman"/>
          <w:color w:val="00000A"/>
        </w:rPr>
        <w:t>3.1</w:t>
      </w:r>
      <w:r w:rsidR="000B4C53">
        <w:rPr>
          <w:rFonts w:ascii="Times New Roman" w:eastAsia="Times New Roman" w:hAnsi="Times New Roman" w:cs="Times New Roman"/>
          <w:color w:val="00000A"/>
        </w:rPr>
        <w:t>,</w:t>
      </w:r>
      <w:r w:rsidR="0015358A">
        <w:rPr>
          <w:rFonts w:ascii="Times New Roman" w:eastAsia="Times New Roman" w:hAnsi="Times New Roman" w:cs="Times New Roman"/>
          <w:color w:val="00000A"/>
        </w:rPr>
        <w:t xml:space="preserve"> pp. 81-8</w:t>
      </w:r>
      <w:r w:rsidR="00060363">
        <w:rPr>
          <w:rFonts w:ascii="Times New Roman" w:eastAsia="Times New Roman" w:hAnsi="Times New Roman" w:cs="Times New Roman"/>
          <w:color w:val="00000A"/>
        </w:rPr>
        <w:t>.</w:t>
      </w:r>
    </w:p>
    <w:p w14:paraId="50DD0BDB" w14:textId="5D766C4D" w:rsidR="003E1D2D" w:rsidRPr="006B531D" w:rsidRDefault="00E03AAD" w:rsidP="00E03AAD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it-IT"/>
        </w:rPr>
      </w:pPr>
      <w:r>
        <w:rPr>
          <w:rFonts w:ascii="Palatino Linotype" w:eastAsia="Palatino Linotype" w:hAnsi="Palatino Linotype" w:cs="Palatino Linotype"/>
          <w:i/>
          <w:iCs/>
          <w:color w:val="00000A"/>
          <w:lang w:val="en-GB"/>
        </w:rPr>
        <w:t xml:space="preserve">The Brill </w:t>
      </w:r>
      <w:r w:rsidR="007C7C0E">
        <w:rPr>
          <w:rFonts w:ascii="Palatino Linotype" w:eastAsia="Palatino Linotype" w:hAnsi="Palatino Linotype" w:cs="Palatino Linotype"/>
          <w:i/>
          <w:iCs/>
          <w:color w:val="00000A"/>
          <w:lang w:val="en-GB"/>
        </w:rPr>
        <w:t>Dictionary of Ancient Greek</w:t>
      </w:r>
      <w:r w:rsidR="007C7C0E">
        <w:rPr>
          <w:rFonts w:ascii="Palatino Linotype" w:eastAsia="Palatino Linotype" w:hAnsi="Palatino Linotype" w:cs="Palatino Linotype"/>
          <w:color w:val="00000A"/>
          <w:lang w:val="en-GB"/>
        </w:rPr>
        <w:t xml:space="preserve"> (</w:t>
      </w:r>
      <w:r w:rsidR="00A1037D">
        <w:rPr>
          <w:rFonts w:ascii="Palatino Linotype" w:eastAsia="Palatino Linotype" w:hAnsi="Palatino Linotype" w:cs="Palatino Linotype"/>
          <w:color w:val="00000A"/>
          <w:lang w:val="en-GB"/>
        </w:rPr>
        <w:t>2015</w:t>
      </w:r>
      <w:r w:rsidR="0022672A">
        <w:rPr>
          <w:rFonts w:ascii="Palatino Linotype" w:eastAsia="Palatino Linotype" w:hAnsi="Palatino Linotype" w:cs="Palatino Linotype"/>
          <w:color w:val="00000A"/>
          <w:lang w:val="en-GB"/>
        </w:rPr>
        <w:t>)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22672A">
        <w:rPr>
          <w:rFonts w:ascii="Palatino Linotype" w:eastAsia="Palatino Linotype" w:hAnsi="Palatino Linotype" w:cs="Palatino Linotype"/>
          <w:color w:val="00000A"/>
          <w:lang w:val="en-GB"/>
        </w:rPr>
        <w:t xml:space="preserve"> ed. </w:t>
      </w:r>
      <w:r w:rsidR="0022672A" w:rsidRPr="00A61370">
        <w:rPr>
          <w:rFonts w:ascii="Palatino Linotype" w:eastAsia="Palatino Linotype" w:hAnsi="Palatino Linotype" w:cs="Palatino Linotype"/>
          <w:color w:val="00000A"/>
          <w:lang w:val="it-IT"/>
        </w:rPr>
        <w:t>Franco Montanari</w:t>
      </w:r>
      <w:r w:rsidR="00C36C69" w:rsidRPr="00A61370">
        <w:rPr>
          <w:rFonts w:ascii="Palatino Linotype" w:eastAsia="Palatino Linotype" w:hAnsi="Palatino Linotype" w:cs="Palatino Linotype"/>
          <w:color w:val="00000A"/>
          <w:lang w:val="it-IT"/>
        </w:rPr>
        <w:t xml:space="preserve">. </w:t>
      </w:r>
      <w:r w:rsidR="00C36C69" w:rsidRPr="006B531D">
        <w:rPr>
          <w:rFonts w:ascii="Palatino Linotype" w:eastAsia="Palatino Linotype" w:hAnsi="Palatino Linotype" w:cs="Palatino Linotype"/>
          <w:color w:val="00000A"/>
          <w:lang w:val="it-IT"/>
        </w:rPr>
        <w:t xml:space="preserve">Leiden/Boston: </w:t>
      </w:r>
      <w:r w:rsidR="00CB5656" w:rsidRPr="006B531D">
        <w:rPr>
          <w:rFonts w:ascii="Palatino Linotype" w:eastAsia="Palatino Linotype" w:hAnsi="Palatino Linotype" w:cs="Palatino Linotype"/>
          <w:color w:val="00000A"/>
          <w:lang w:val="it-IT"/>
        </w:rPr>
        <w:t>Brill.</w:t>
      </w:r>
    </w:p>
    <w:p w14:paraId="709FA4F0" w14:textId="5A64215B" w:rsidR="008D4DDA" w:rsidRPr="008D4DDA" w:rsidRDefault="008D4DDA" w:rsidP="00E03AAD">
      <w:pPr>
        <w:spacing w:line="257" w:lineRule="auto"/>
        <w:rPr>
          <w:rFonts w:ascii="Palatino Linotype" w:eastAsia="Palatino Linotype" w:hAnsi="Palatino Linotype" w:cs="Palatino Linotype"/>
          <w:color w:val="00000A"/>
          <w:lang w:val="en-GB"/>
        </w:rPr>
      </w:pPr>
      <w:r w:rsidRPr="008D4DDA">
        <w:rPr>
          <w:rFonts w:ascii="Palatino Linotype" w:eastAsia="Palatino Linotype" w:hAnsi="Palatino Linotype" w:cs="Palatino Linotype"/>
          <w:color w:val="00000A"/>
          <w:lang w:val="en-GB"/>
        </w:rPr>
        <w:t>British and Foreign Bible So</w:t>
      </w:r>
      <w:r>
        <w:rPr>
          <w:rFonts w:ascii="Palatino Linotype" w:eastAsia="Palatino Linotype" w:hAnsi="Palatino Linotype" w:cs="Palatino Linotype"/>
          <w:color w:val="00000A"/>
          <w:lang w:val="en-GB"/>
        </w:rPr>
        <w:t>ciety</w:t>
      </w:r>
      <w:r w:rsidR="003A7CE4">
        <w:rPr>
          <w:rFonts w:ascii="Palatino Linotype" w:eastAsia="Palatino Linotype" w:hAnsi="Palatino Linotype" w:cs="Palatino Linotype"/>
          <w:color w:val="00000A"/>
          <w:lang w:val="en-GB"/>
        </w:rPr>
        <w:t xml:space="preserve"> (1958)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>
        <w:rPr>
          <w:rFonts w:ascii="Palatino Linotype" w:eastAsia="Palatino Linotype" w:hAnsi="Palatino Linotype" w:cs="Palatino Linotype"/>
          <w:color w:val="00000A"/>
          <w:lang w:val="en-GB"/>
        </w:rPr>
        <w:t xml:space="preserve"> </w:t>
      </w:r>
      <w:r w:rsidR="0029566F" w:rsidRPr="0029566F">
        <w:rPr>
          <w:rFonts w:ascii="Palatino Linotype" w:eastAsia="Palatino Linotype" w:hAnsi="Palatino Linotype" w:cs="Palatino Linotype"/>
          <w:color w:val="00000A"/>
          <w:lang w:val="en-GB"/>
        </w:rPr>
        <w:t>Ἡ Καινὴ Διαθήκη</w:t>
      </w:r>
      <w:r w:rsidR="000B4C53">
        <w:rPr>
          <w:rFonts w:ascii="Palatino Linotype" w:eastAsia="Palatino Linotype" w:hAnsi="Palatino Linotype" w:cs="Palatino Linotype"/>
          <w:color w:val="00000A"/>
          <w:lang w:val="en-GB"/>
        </w:rPr>
        <w:t>,</w:t>
      </w:r>
      <w:r w:rsidR="001501DF">
        <w:rPr>
          <w:rFonts w:ascii="Palatino Linotype" w:eastAsia="Palatino Linotype" w:hAnsi="Palatino Linotype" w:cs="Palatino Linotype"/>
          <w:color w:val="00000A"/>
          <w:lang w:val="en-GB"/>
        </w:rPr>
        <w:t xml:space="preserve"> 2</w:t>
      </w:r>
      <w:r w:rsidR="001501DF" w:rsidRPr="001501DF">
        <w:rPr>
          <w:rFonts w:ascii="Palatino Linotype" w:eastAsia="Palatino Linotype" w:hAnsi="Palatino Linotype" w:cs="Palatino Linotype"/>
          <w:color w:val="00000A"/>
          <w:vertAlign w:val="superscript"/>
          <w:lang w:val="en-GB"/>
        </w:rPr>
        <w:t>nd</w:t>
      </w:r>
      <w:r w:rsidR="001501DF">
        <w:rPr>
          <w:rFonts w:ascii="Palatino Linotype" w:eastAsia="Palatino Linotype" w:hAnsi="Palatino Linotype" w:cs="Palatino Linotype"/>
          <w:color w:val="00000A"/>
          <w:lang w:val="en-GB"/>
        </w:rPr>
        <w:t xml:space="preserve"> edition</w:t>
      </w:r>
      <w:r w:rsidR="00181F54">
        <w:rPr>
          <w:rFonts w:ascii="Palatino Linotype" w:eastAsia="Palatino Linotype" w:hAnsi="Palatino Linotype" w:cs="Palatino Linotype"/>
          <w:color w:val="00000A"/>
          <w:lang w:val="en-GB"/>
        </w:rPr>
        <w:t>. London</w:t>
      </w:r>
      <w:r w:rsidR="006177E8">
        <w:rPr>
          <w:rFonts w:ascii="Palatino Linotype" w:eastAsia="Palatino Linotype" w:hAnsi="Palatino Linotype" w:cs="Palatino Linotype"/>
          <w:color w:val="00000A"/>
          <w:lang w:val="en-GB"/>
        </w:rPr>
        <w:t>: British and Foreign Bible Society.</w:t>
      </w:r>
    </w:p>
    <w:p w14:paraId="4E379A13" w14:textId="5C703995" w:rsidR="00332E29" w:rsidRPr="00184D47" w:rsidRDefault="00332E29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t>Campbell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C</w:t>
      </w:r>
      <w:r w:rsidR="00B47D34">
        <w:rPr>
          <w:rFonts w:ascii="Palatino Linotype" w:eastAsia="Palatino Linotype" w:hAnsi="Palatino Linotype" w:cs="Palatino Linotype"/>
          <w:color w:val="00000A"/>
        </w:rPr>
        <w:t>.R. (</w:t>
      </w:r>
      <w:r w:rsidR="005A0870">
        <w:rPr>
          <w:rFonts w:ascii="Palatino Linotype" w:eastAsia="Palatino Linotype" w:hAnsi="Palatino Linotype" w:cs="Palatino Linotype"/>
          <w:color w:val="00000A"/>
        </w:rPr>
        <w:t>2024</w:t>
      </w:r>
      <w:r w:rsidR="00A40120">
        <w:rPr>
          <w:rFonts w:ascii="Palatino Linotype" w:eastAsia="Palatino Linotype" w:hAnsi="Palatino Linotype" w:cs="Palatino Linotype"/>
          <w:color w:val="00000A"/>
        </w:rPr>
        <w:t>)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A40120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184D47">
        <w:rPr>
          <w:rFonts w:ascii="Palatino Linotype" w:eastAsia="Palatino Linotype" w:hAnsi="Palatino Linotype" w:cs="Palatino Linotype"/>
          <w:i/>
          <w:iCs/>
          <w:color w:val="00000A"/>
        </w:rPr>
        <w:t>Basics of Verbal Aspect in Biblical Greek</w:t>
      </w:r>
      <w:r w:rsidR="005A0870">
        <w:rPr>
          <w:rFonts w:ascii="Palatino Linotype" w:eastAsia="Palatino Linotype" w:hAnsi="Palatino Linotype" w:cs="Palatino Linotype"/>
          <w:color w:val="00000A"/>
        </w:rPr>
        <w:t xml:space="preserve">. </w:t>
      </w:r>
      <w:r w:rsidR="00E659D8">
        <w:rPr>
          <w:rFonts w:ascii="Palatino Linotype" w:eastAsia="Palatino Linotype" w:hAnsi="Palatino Linotype" w:cs="Palatino Linotype"/>
          <w:color w:val="00000A"/>
        </w:rPr>
        <w:t>Grand Rapids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E659D8">
        <w:rPr>
          <w:rFonts w:ascii="Palatino Linotype" w:eastAsia="Palatino Linotype" w:hAnsi="Palatino Linotype" w:cs="Palatino Linotype"/>
          <w:color w:val="00000A"/>
        </w:rPr>
        <w:t xml:space="preserve"> MI: Zondervan Academic.</w:t>
      </w:r>
    </w:p>
    <w:p w14:paraId="66ED2470" w14:textId="2582AE23" w:rsidR="0088373D" w:rsidRDefault="0088373D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 w:rsidRPr="0088608B">
        <w:rPr>
          <w:rFonts w:ascii="Palatino Linotype" w:eastAsia="Palatino Linotype" w:hAnsi="Palatino Linotype" w:cs="Palatino Linotype"/>
          <w:i/>
          <w:iCs/>
          <w:color w:val="00000A"/>
        </w:rPr>
        <w:t>A Grammatical Analysis of the Greek New Testament</w:t>
      </w:r>
      <w:r w:rsidR="0088608B" w:rsidRPr="0088608B">
        <w:rPr>
          <w:rFonts w:ascii="Palatino Linotype" w:eastAsia="Palatino Linotype" w:hAnsi="Palatino Linotype" w:cs="Palatino Linotype"/>
          <w:color w:val="00000A"/>
        </w:rPr>
        <w:t xml:space="preserve"> (1996)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942334">
        <w:rPr>
          <w:rFonts w:ascii="Palatino Linotype" w:eastAsia="Palatino Linotype" w:hAnsi="Palatino Linotype" w:cs="Palatino Linotype"/>
          <w:color w:val="00000A"/>
        </w:rPr>
        <w:t xml:space="preserve"> 5</w:t>
      </w:r>
      <w:r w:rsidR="00942334" w:rsidRPr="00942334">
        <w:rPr>
          <w:rFonts w:ascii="Palatino Linotype" w:eastAsia="Palatino Linotype" w:hAnsi="Palatino Linotype" w:cs="Palatino Linotype"/>
          <w:color w:val="00000A"/>
          <w:vertAlign w:val="superscript"/>
        </w:rPr>
        <w:t>th</w:t>
      </w:r>
      <w:r w:rsidR="00942334">
        <w:rPr>
          <w:rFonts w:ascii="Palatino Linotype" w:eastAsia="Palatino Linotype" w:hAnsi="Palatino Linotype" w:cs="Palatino Linotype"/>
          <w:color w:val="00000A"/>
        </w:rPr>
        <w:t xml:space="preserve"> revised edition. Roma: Editrice </w:t>
      </w:r>
      <w:r w:rsidR="009768D2">
        <w:rPr>
          <w:rFonts w:ascii="Palatino Linotype" w:eastAsia="Palatino Linotype" w:hAnsi="Palatino Linotype" w:cs="Palatino Linotype"/>
          <w:color w:val="00000A"/>
        </w:rPr>
        <w:t>Ponteficio Istituto Biblico</w:t>
      </w:r>
      <w:r w:rsidR="00E60666">
        <w:rPr>
          <w:rFonts w:ascii="Palatino Linotype" w:eastAsia="Palatino Linotype" w:hAnsi="Palatino Linotype" w:cs="Palatino Linotype"/>
          <w:color w:val="00000A"/>
        </w:rPr>
        <w:t>.</w:t>
      </w:r>
    </w:p>
    <w:p w14:paraId="7B470F74" w14:textId="0B16A015" w:rsidR="00B859CC" w:rsidRDefault="00B859CC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t>Grinch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V. (</w:t>
      </w:r>
      <w:r w:rsidR="002A6506">
        <w:rPr>
          <w:rFonts w:ascii="Palatino Linotype" w:eastAsia="Palatino Linotype" w:hAnsi="Palatino Linotype" w:cs="Palatino Linotype"/>
          <w:color w:val="00000A"/>
        </w:rPr>
        <w:t>2018)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2A6506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2A6506">
        <w:rPr>
          <w:rFonts w:ascii="Palatino Linotype" w:eastAsia="Palatino Linotype" w:hAnsi="Palatino Linotype" w:cs="Palatino Linotype"/>
          <w:i/>
          <w:iCs/>
          <w:color w:val="00000A"/>
        </w:rPr>
        <w:t>The Gospel of John in Greek and Latin</w:t>
      </w:r>
      <w:r w:rsidR="002A6506">
        <w:rPr>
          <w:rFonts w:ascii="Palatino Linotype" w:eastAsia="Palatino Linotype" w:hAnsi="Palatino Linotype" w:cs="Palatino Linotype"/>
          <w:color w:val="00000A"/>
        </w:rPr>
        <w:t xml:space="preserve">. </w:t>
      </w:r>
      <w:r w:rsidR="00D93620">
        <w:rPr>
          <w:rFonts w:ascii="Palatino Linotype" w:eastAsia="Palatino Linotype" w:hAnsi="Palatino Linotype" w:cs="Palatino Linotype"/>
          <w:color w:val="00000A"/>
        </w:rPr>
        <w:t>Oxford</w:t>
      </w:r>
      <w:r w:rsidR="00884A0C">
        <w:rPr>
          <w:rFonts w:ascii="Palatino Linotype" w:eastAsia="Palatino Linotype" w:hAnsi="Palatino Linotype" w:cs="Palatino Linotype"/>
          <w:color w:val="00000A"/>
        </w:rPr>
        <w:t>:</w:t>
      </w:r>
      <w:r w:rsidR="00441F11">
        <w:rPr>
          <w:rFonts w:ascii="Palatino Linotype" w:eastAsia="Palatino Linotype" w:hAnsi="Palatino Linotype" w:cs="Palatino Linotype"/>
          <w:color w:val="00000A"/>
        </w:rPr>
        <w:t xml:space="preserve"> Faenum Publishing Ltd</w:t>
      </w:r>
      <w:r w:rsidR="0021098D">
        <w:rPr>
          <w:rFonts w:ascii="Palatino Linotype" w:eastAsia="Palatino Linotype" w:hAnsi="Palatino Linotype" w:cs="Palatino Linotype"/>
          <w:color w:val="00000A"/>
        </w:rPr>
        <w:t>.</w:t>
      </w:r>
    </w:p>
    <w:p w14:paraId="532F059C" w14:textId="50051717" w:rsidR="003968B8" w:rsidRPr="00B25E88" w:rsidRDefault="003968B8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t>Horrocks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Geoffrey (</w:t>
      </w:r>
      <w:r w:rsidR="00DE4669">
        <w:rPr>
          <w:rFonts w:ascii="Palatino Linotype" w:eastAsia="Palatino Linotype" w:hAnsi="Palatino Linotype" w:cs="Palatino Linotype"/>
          <w:color w:val="00000A"/>
        </w:rPr>
        <w:t>2014)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DE4669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C61174">
        <w:rPr>
          <w:rFonts w:ascii="Palatino Linotype" w:eastAsia="Palatino Linotype" w:hAnsi="Palatino Linotype" w:cs="Palatino Linotype"/>
          <w:color w:val="00000A"/>
        </w:rPr>
        <w:t>‘The New Testament’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C61174">
        <w:rPr>
          <w:rFonts w:ascii="Palatino Linotype" w:eastAsia="Palatino Linotype" w:hAnsi="Palatino Linotype" w:cs="Palatino Linotype"/>
          <w:color w:val="00000A"/>
        </w:rPr>
        <w:t xml:space="preserve"> in</w:t>
      </w:r>
      <w:r w:rsidR="00233086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B25E88">
        <w:rPr>
          <w:rFonts w:ascii="Palatino Linotype" w:eastAsia="Palatino Linotype" w:hAnsi="Palatino Linotype" w:cs="Palatino Linotype"/>
          <w:i/>
          <w:iCs/>
          <w:color w:val="00000A"/>
        </w:rPr>
        <w:t>Greek: A History of the Language and its Speakers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9302D2">
        <w:rPr>
          <w:rFonts w:ascii="Palatino Linotype" w:eastAsia="Palatino Linotype" w:hAnsi="Palatino Linotype" w:cs="Palatino Linotype"/>
          <w:color w:val="00000A"/>
        </w:rPr>
        <w:t xml:space="preserve"> 2</w:t>
      </w:r>
      <w:r w:rsidR="009302D2" w:rsidRPr="009302D2">
        <w:rPr>
          <w:rFonts w:ascii="Palatino Linotype" w:eastAsia="Palatino Linotype" w:hAnsi="Palatino Linotype" w:cs="Palatino Linotype"/>
          <w:color w:val="00000A"/>
          <w:vertAlign w:val="superscript"/>
        </w:rPr>
        <w:t>nd</w:t>
      </w:r>
      <w:r w:rsidR="009302D2">
        <w:rPr>
          <w:rFonts w:ascii="Palatino Linotype" w:eastAsia="Palatino Linotype" w:hAnsi="Palatino Linotype" w:cs="Palatino Linotype"/>
          <w:color w:val="00000A"/>
        </w:rPr>
        <w:t xml:space="preserve"> ed.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9302D2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6D306B">
        <w:rPr>
          <w:rFonts w:ascii="Palatino Linotype" w:eastAsia="Palatino Linotype" w:hAnsi="Palatino Linotype" w:cs="Palatino Linotype"/>
          <w:color w:val="00000A"/>
        </w:rPr>
        <w:t>Chichester: Wiley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BE7F02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7D3368">
        <w:rPr>
          <w:rFonts w:ascii="Palatino Linotype" w:eastAsia="Palatino Linotype" w:hAnsi="Palatino Linotype" w:cs="Palatino Linotype"/>
          <w:color w:val="00000A"/>
        </w:rPr>
        <w:t>pp.</w:t>
      </w:r>
      <w:r w:rsidR="00612C2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F632BF">
        <w:rPr>
          <w:rFonts w:ascii="Palatino Linotype" w:eastAsia="Palatino Linotype" w:hAnsi="Palatino Linotype" w:cs="Palatino Linotype"/>
          <w:color w:val="00000A"/>
        </w:rPr>
        <w:t>147-</w:t>
      </w:r>
      <w:r w:rsidR="00BE7F02">
        <w:rPr>
          <w:rFonts w:ascii="Palatino Linotype" w:eastAsia="Palatino Linotype" w:hAnsi="Palatino Linotype" w:cs="Palatino Linotype"/>
          <w:color w:val="00000A"/>
        </w:rPr>
        <w:t>152.</w:t>
      </w:r>
    </w:p>
    <w:p w14:paraId="1FD9F0A8" w14:textId="7DDA854B" w:rsidR="00AA013C" w:rsidRDefault="00AA013C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t>Jobes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Karen H. (2016)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793A04">
        <w:rPr>
          <w:rFonts w:ascii="Palatino Linotype" w:eastAsia="Palatino Linotype" w:hAnsi="Palatino Linotype" w:cs="Palatino Linotype"/>
          <w:i/>
          <w:iCs/>
          <w:color w:val="00000A"/>
        </w:rPr>
        <w:t>Discovering the Septuagint: A Guided Reader.</w:t>
      </w:r>
      <w:r w:rsidR="00793A04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1D4E5B">
        <w:rPr>
          <w:rFonts w:ascii="Palatino Linotype" w:eastAsia="Palatino Linotype" w:hAnsi="Palatino Linotype" w:cs="Palatino Linotype"/>
          <w:color w:val="00000A"/>
        </w:rPr>
        <w:t>Grand Rapids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1D4E5B">
        <w:rPr>
          <w:rFonts w:ascii="Palatino Linotype" w:eastAsia="Palatino Linotype" w:hAnsi="Palatino Linotype" w:cs="Palatino Linotype"/>
          <w:color w:val="00000A"/>
        </w:rPr>
        <w:t xml:space="preserve"> MI: </w:t>
      </w:r>
      <w:r w:rsidR="00093ACF">
        <w:rPr>
          <w:rFonts w:ascii="Palatino Linotype" w:eastAsia="Palatino Linotype" w:hAnsi="Palatino Linotype" w:cs="Palatino Linotype"/>
          <w:color w:val="00000A"/>
        </w:rPr>
        <w:t>Kregel Publications.</w:t>
      </w:r>
    </w:p>
    <w:p w14:paraId="2E8DF471" w14:textId="600162CE" w:rsidR="008866B8" w:rsidRPr="00715CD7" w:rsidRDefault="008866B8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t>Moleas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Wendy</w:t>
      </w:r>
      <w:r w:rsidR="00715CD7">
        <w:rPr>
          <w:rFonts w:ascii="Palatino Linotype" w:eastAsia="Palatino Linotype" w:hAnsi="Palatino Linotype" w:cs="Palatino Linotype"/>
          <w:color w:val="00000A"/>
        </w:rPr>
        <w:t xml:space="preserve"> (2004)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715CD7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715CD7">
        <w:rPr>
          <w:rFonts w:ascii="Palatino Linotype" w:eastAsia="Palatino Linotype" w:hAnsi="Palatino Linotype" w:cs="Palatino Linotype"/>
          <w:i/>
          <w:iCs/>
          <w:color w:val="00000A"/>
        </w:rPr>
        <w:t>The Development of the Greek Language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715CD7">
        <w:rPr>
          <w:rFonts w:ascii="Palatino Linotype" w:eastAsia="Palatino Linotype" w:hAnsi="Palatino Linotype" w:cs="Palatino Linotype"/>
          <w:color w:val="00000A"/>
        </w:rPr>
        <w:t xml:space="preserve"> 2</w:t>
      </w:r>
      <w:r w:rsidR="00715CD7" w:rsidRPr="00715CD7">
        <w:rPr>
          <w:rFonts w:ascii="Palatino Linotype" w:eastAsia="Palatino Linotype" w:hAnsi="Palatino Linotype" w:cs="Palatino Linotype"/>
          <w:color w:val="00000A"/>
          <w:vertAlign w:val="superscript"/>
        </w:rPr>
        <w:t>nd</w:t>
      </w:r>
      <w:r w:rsidR="00715CD7">
        <w:rPr>
          <w:rFonts w:ascii="Palatino Linotype" w:eastAsia="Palatino Linotype" w:hAnsi="Palatino Linotype" w:cs="Palatino Linotype"/>
          <w:color w:val="00000A"/>
        </w:rPr>
        <w:t xml:space="preserve"> ed.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9A0541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2C5491">
        <w:rPr>
          <w:rFonts w:ascii="Palatino Linotype" w:eastAsia="Palatino Linotype" w:hAnsi="Palatino Linotype" w:cs="Palatino Linotype"/>
          <w:color w:val="00000A"/>
        </w:rPr>
        <w:t>London: Bristol Classical Press</w:t>
      </w:r>
      <w:r w:rsidR="00B22DFF">
        <w:rPr>
          <w:rFonts w:ascii="Palatino Linotype" w:eastAsia="Palatino Linotype" w:hAnsi="Palatino Linotype" w:cs="Palatino Linotype"/>
          <w:color w:val="00000A"/>
        </w:rPr>
        <w:t>.</w:t>
      </w:r>
      <w:r w:rsidR="00EE46E1">
        <w:rPr>
          <w:rFonts w:ascii="Palatino Linotype" w:eastAsia="Palatino Linotype" w:hAnsi="Palatino Linotype" w:cs="Palatino Linotype"/>
          <w:color w:val="00000A"/>
        </w:rPr>
        <w:t xml:space="preserve">                                                                                                         </w:t>
      </w:r>
    </w:p>
    <w:p w14:paraId="73E36C4D" w14:textId="7897A7F2" w:rsidR="003158E7" w:rsidRDefault="005E19B0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i/>
          <w:iCs/>
          <w:color w:val="00000A"/>
        </w:rPr>
        <w:t>New Testament Greek: A Reader</w:t>
      </w:r>
      <w:r w:rsidR="00E735E9">
        <w:rPr>
          <w:rFonts w:ascii="Palatino Linotype" w:eastAsia="Palatino Linotype" w:hAnsi="Palatino Linotype" w:cs="Palatino Linotype"/>
          <w:color w:val="00000A"/>
        </w:rPr>
        <w:t xml:space="preserve"> (2001)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Joint </w:t>
      </w:r>
      <w:r w:rsidR="00E735E9">
        <w:rPr>
          <w:rFonts w:ascii="Palatino Linotype" w:eastAsia="Palatino Linotype" w:hAnsi="Palatino Linotype" w:cs="Palatino Linotype"/>
          <w:color w:val="00000A"/>
        </w:rPr>
        <w:t xml:space="preserve">Association of Classical Teachers’ Greek Course. </w:t>
      </w:r>
      <w:r w:rsidR="00571F21">
        <w:rPr>
          <w:rFonts w:ascii="Palatino Linotype" w:eastAsia="Palatino Linotype" w:hAnsi="Palatino Linotype" w:cs="Palatino Linotype"/>
          <w:color w:val="00000A"/>
        </w:rPr>
        <w:t>Cambridge: CUP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77350B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612C27">
        <w:rPr>
          <w:rFonts w:ascii="Palatino Linotype" w:eastAsia="Palatino Linotype" w:hAnsi="Palatino Linotype" w:cs="Palatino Linotype"/>
          <w:color w:val="00000A"/>
        </w:rPr>
        <w:t xml:space="preserve">pp. </w:t>
      </w:r>
      <w:r w:rsidR="0077350B">
        <w:rPr>
          <w:rFonts w:ascii="Palatino Linotype" w:eastAsia="Palatino Linotype" w:hAnsi="Palatino Linotype" w:cs="Palatino Linotype"/>
          <w:color w:val="00000A"/>
        </w:rPr>
        <w:t>2-3</w:t>
      </w:r>
      <w:r w:rsidR="00E851B8">
        <w:rPr>
          <w:rFonts w:ascii="Palatino Linotype" w:eastAsia="Palatino Linotype" w:hAnsi="Palatino Linotype" w:cs="Palatino Linotype"/>
          <w:color w:val="00000A"/>
        </w:rPr>
        <w:t>.</w:t>
      </w:r>
    </w:p>
    <w:p w14:paraId="21BF885A" w14:textId="72AEE4FE" w:rsidR="00276148" w:rsidRPr="00DE2F49" w:rsidRDefault="00570404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lastRenderedPageBreak/>
        <w:t>O’Neill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6846DE">
        <w:rPr>
          <w:rFonts w:ascii="Palatino Linotype" w:eastAsia="Palatino Linotype" w:hAnsi="Palatino Linotype" w:cs="Palatino Linotype"/>
          <w:color w:val="00000A"/>
        </w:rPr>
        <w:t>J.C.</w:t>
      </w:r>
      <w:r w:rsidR="003C19A4">
        <w:rPr>
          <w:rFonts w:ascii="Palatino Linotype" w:eastAsia="Palatino Linotype" w:hAnsi="Palatino Linotype" w:cs="Palatino Linotype"/>
          <w:color w:val="00000A"/>
        </w:rPr>
        <w:t xml:space="preserve"> (1969)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6846DE">
        <w:rPr>
          <w:rFonts w:ascii="Palatino Linotype" w:eastAsia="Palatino Linotype" w:hAnsi="Palatino Linotype" w:cs="Palatino Linotype"/>
          <w:color w:val="00000A"/>
        </w:rPr>
        <w:t xml:space="preserve"> ‘The Prologue to St. John’s Gospel’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DE2F49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DE2F49">
        <w:rPr>
          <w:rFonts w:ascii="Palatino Linotype" w:eastAsia="Palatino Linotype" w:hAnsi="Palatino Linotype" w:cs="Palatino Linotype"/>
          <w:i/>
          <w:iCs/>
          <w:color w:val="00000A"/>
        </w:rPr>
        <w:t>Journal of Theological Studies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DE2F49">
        <w:rPr>
          <w:rFonts w:ascii="Palatino Linotype" w:eastAsia="Palatino Linotype" w:hAnsi="Palatino Linotype" w:cs="Palatino Linotype"/>
          <w:color w:val="00000A"/>
        </w:rPr>
        <w:t xml:space="preserve"> N.S.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116F65">
        <w:rPr>
          <w:rFonts w:ascii="Palatino Linotype" w:eastAsia="Palatino Linotype" w:hAnsi="Palatino Linotype" w:cs="Palatino Linotype"/>
          <w:color w:val="00000A"/>
        </w:rPr>
        <w:t xml:space="preserve"> vol. XX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116F65">
        <w:rPr>
          <w:rFonts w:ascii="Palatino Linotype" w:eastAsia="Palatino Linotype" w:hAnsi="Palatino Linotype" w:cs="Palatino Linotype"/>
          <w:color w:val="00000A"/>
        </w:rPr>
        <w:t xml:space="preserve"> pt</w:t>
      </w:r>
      <w:r w:rsidR="002A1811">
        <w:rPr>
          <w:rFonts w:ascii="Palatino Linotype" w:eastAsia="Palatino Linotype" w:hAnsi="Palatino Linotype" w:cs="Palatino Linotype"/>
          <w:color w:val="00000A"/>
        </w:rPr>
        <w:t xml:space="preserve"> 1.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2A1811">
        <w:rPr>
          <w:rFonts w:ascii="Palatino Linotype" w:eastAsia="Palatino Linotype" w:hAnsi="Palatino Linotype" w:cs="Palatino Linotype"/>
          <w:color w:val="00000A"/>
        </w:rPr>
        <w:t xml:space="preserve"> pp. 41-52.</w:t>
      </w:r>
    </w:p>
    <w:p w14:paraId="6886E0B1" w14:textId="01BC9C78" w:rsidR="00A05E1B" w:rsidRPr="00A05E1B" w:rsidRDefault="00A05E1B" w:rsidP="2A8477D3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i/>
          <w:iCs/>
          <w:color w:val="00000A"/>
        </w:rPr>
        <w:t>Oxford Classical Dictionary</w:t>
      </w:r>
      <w:r>
        <w:rPr>
          <w:rFonts w:ascii="Palatino Linotype" w:eastAsia="Palatino Linotype" w:hAnsi="Palatino Linotype" w:cs="Palatino Linotype"/>
          <w:color w:val="00000A"/>
        </w:rPr>
        <w:t xml:space="preserve"> (1970)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ed. </w:t>
      </w:r>
      <w:r w:rsidR="00515CE2">
        <w:rPr>
          <w:rFonts w:ascii="Palatino Linotype" w:eastAsia="Palatino Linotype" w:hAnsi="Palatino Linotype" w:cs="Palatino Linotype"/>
          <w:color w:val="00000A"/>
        </w:rPr>
        <w:t>by N.G.L. Hammond &amp; H.H. Scullard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BE2FB3">
        <w:rPr>
          <w:rFonts w:ascii="Palatino Linotype" w:eastAsia="Palatino Linotype" w:hAnsi="Palatino Linotype" w:cs="Palatino Linotype"/>
          <w:color w:val="00000A"/>
        </w:rPr>
        <w:t xml:space="preserve"> 2</w:t>
      </w:r>
      <w:r w:rsidR="00BE2FB3" w:rsidRPr="00BE2FB3">
        <w:rPr>
          <w:rFonts w:ascii="Palatino Linotype" w:eastAsia="Palatino Linotype" w:hAnsi="Palatino Linotype" w:cs="Palatino Linotype"/>
          <w:color w:val="00000A"/>
          <w:vertAlign w:val="superscript"/>
        </w:rPr>
        <w:t>nd</w:t>
      </w:r>
      <w:r w:rsidR="00BE2FB3">
        <w:rPr>
          <w:rFonts w:ascii="Palatino Linotype" w:eastAsia="Palatino Linotype" w:hAnsi="Palatino Linotype" w:cs="Palatino Linotype"/>
          <w:color w:val="00000A"/>
        </w:rPr>
        <w:t xml:space="preserve"> edition. Oxford: OUP.</w:t>
      </w:r>
    </w:p>
    <w:p w14:paraId="2C078E63" w14:textId="487373B6" w:rsidR="00F702C7" w:rsidRDefault="00B61520" w:rsidP="00153892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t>Sparks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>
        <w:rPr>
          <w:rFonts w:ascii="Palatino Linotype" w:eastAsia="Palatino Linotype" w:hAnsi="Palatino Linotype" w:cs="Palatino Linotype"/>
          <w:color w:val="00000A"/>
        </w:rPr>
        <w:t xml:space="preserve"> H.F.D. </w:t>
      </w:r>
      <w:r w:rsidR="00AD3F8D">
        <w:rPr>
          <w:rFonts w:ascii="Palatino Linotype" w:eastAsia="Palatino Linotype" w:hAnsi="Palatino Linotype" w:cs="Palatino Linotype"/>
          <w:color w:val="00000A"/>
        </w:rPr>
        <w:t>(1964)</w:t>
      </w:r>
      <w:r w:rsidR="000B4C53">
        <w:rPr>
          <w:rFonts w:ascii="Palatino Linotype" w:eastAsia="Palatino Linotype" w:hAnsi="Palatino Linotype" w:cs="Palatino Linotype"/>
          <w:color w:val="00000A"/>
        </w:rPr>
        <w:t>,</w:t>
      </w:r>
      <w:r w:rsidR="00AD3F8D"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AD3F8D">
        <w:rPr>
          <w:rFonts w:ascii="Palatino Linotype" w:eastAsia="Palatino Linotype" w:hAnsi="Palatino Linotype" w:cs="Palatino Linotype"/>
          <w:i/>
          <w:iCs/>
          <w:color w:val="00000A"/>
        </w:rPr>
        <w:t>A Synopsis of the Gospels</w:t>
      </w:r>
      <w:r w:rsidR="009834C3">
        <w:rPr>
          <w:rFonts w:ascii="Palatino Linotype" w:eastAsia="Palatino Linotype" w:hAnsi="Palatino Linotype" w:cs="Palatino Linotype"/>
          <w:i/>
          <w:iCs/>
          <w:color w:val="00000A"/>
        </w:rPr>
        <w:t xml:space="preserve">: The Synoptic Gospels with the Johannine </w:t>
      </w:r>
      <w:r w:rsidR="00332E29">
        <w:rPr>
          <w:rFonts w:ascii="Palatino Linotype" w:eastAsia="Palatino Linotype" w:hAnsi="Palatino Linotype" w:cs="Palatino Linotype"/>
          <w:i/>
          <w:iCs/>
          <w:color w:val="00000A"/>
        </w:rPr>
        <w:t>Parallels</w:t>
      </w:r>
      <w:r w:rsidR="00332E29">
        <w:rPr>
          <w:rFonts w:ascii="Palatino Linotype" w:eastAsia="Palatino Linotype" w:hAnsi="Palatino Linotype" w:cs="Palatino Linotype"/>
          <w:color w:val="00000A"/>
        </w:rPr>
        <w:t>. London: Adam and Charles Black.</w:t>
      </w:r>
    </w:p>
    <w:p w14:paraId="64724E76" w14:textId="77777777" w:rsidR="00C51832" w:rsidRDefault="00C51832" w:rsidP="00153892">
      <w:pPr>
        <w:spacing w:line="257" w:lineRule="auto"/>
        <w:rPr>
          <w:rFonts w:ascii="Palatino Linotype" w:eastAsia="Palatino Linotype" w:hAnsi="Palatino Linotype" w:cs="Palatino Linotype"/>
          <w:color w:val="00000A"/>
        </w:rPr>
      </w:pPr>
    </w:p>
    <w:p w14:paraId="0EA370EC" w14:textId="77777777" w:rsidR="00D926CB" w:rsidRDefault="00BC74F9" w:rsidP="00D926CB">
      <w:pPr>
        <w:spacing w:line="240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t>Tom Norton</w:t>
      </w:r>
    </w:p>
    <w:p w14:paraId="3F66E735" w14:textId="3ACD2B89" w:rsidR="00BC74F9" w:rsidRPr="00153892" w:rsidRDefault="00002699" w:rsidP="00D926CB">
      <w:pPr>
        <w:spacing w:line="240" w:lineRule="auto"/>
        <w:rPr>
          <w:rFonts w:ascii="Palatino Linotype" w:eastAsia="Palatino Linotype" w:hAnsi="Palatino Linotype" w:cs="Palatino Linotype"/>
          <w:color w:val="00000A"/>
        </w:rPr>
      </w:pPr>
      <w:r>
        <w:rPr>
          <w:rFonts w:ascii="Palatino Linotype" w:eastAsia="Palatino Linotype" w:hAnsi="Palatino Linotype" w:cs="Palatino Linotype"/>
          <w:color w:val="00000A"/>
        </w:rPr>
        <w:t>1</w:t>
      </w:r>
      <w:r w:rsidR="00592653">
        <w:rPr>
          <w:rFonts w:ascii="Palatino Linotype" w:eastAsia="Palatino Linotype" w:hAnsi="Palatino Linotype" w:cs="Palatino Linotype"/>
          <w:color w:val="00000A"/>
        </w:rPr>
        <w:t>4</w:t>
      </w:r>
      <w:r>
        <w:rPr>
          <w:rFonts w:ascii="Palatino Linotype" w:eastAsia="Palatino Linotype" w:hAnsi="Palatino Linotype" w:cs="Palatino Linotype"/>
          <w:color w:val="00000A"/>
        </w:rPr>
        <w:t xml:space="preserve"> </w:t>
      </w:r>
      <w:r w:rsidR="00BC74F9">
        <w:rPr>
          <w:rFonts w:ascii="Palatino Linotype" w:eastAsia="Palatino Linotype" w:hAnsi="Palatino Linotype" w:cs="Palatino Linotype"/>
          <w:color w:val="00000A"/>
        </w:rPr>
        <w:t>May 2025</w:t>
      </w:r>
    </w:p>
    <w:sectPr w:rsidR="00BC74F9" w:rsidRPr="0015389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DB96EE" w14:textId="77777777" w:rsidR="003A1D62" w:rsidRDefault="003A1D62" w:rsidP="0034110C">
      <w:pPr>
        <w:spacing w:after="0" w:line="240" w:lineRule="auto"/>
      </w:pPr>
      <w:r>
        <w:separator/>
      </w:r>
    </w:p>
  </w:endnote>
  <w:endnote w:type="continuationSeparator" w:id="0">
    <w:p w14:paraId="002E8AD8" w14:textId="77777777" w:rsidR="003A1D62" w:rsidRDefault="003A1D62" w:rsidP="003411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reek polytonic">
    <w:altName w:val="Cambria"/>
    <w:panose1 w:val="00000000000000000000"/>
    <w:charset w:val="00"/>
    <w:family w:val="roman"/>
    <w:notTrueType/>
    <w:pitch w:val="default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321E69" w14:textId="77777777" w:rsidR="0034110C" w:rsidRDefault="0034110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816201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74E5AF" w14:textId="7C619DB9" w:rsidR="00A86B67" w:rsidRDefault="00A86B6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6BC1A2" w14:textId="77777777" w:rsidR="0034110C" w:rsidRDefault="0034110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82076D" w14:textId="77777777" w:rsidR="0034110C" w:rsidRDefault="003411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4BE52F" w14:textId="77777777" w:rsidR="003A1D62" w:rsidRDefault="003A1D62" w:rsidP="0034110C">
      <w:pPr>
        <w:spacing w:after="0" w:line="240" w:lineRule="auto"/>
      </w:pPr>
      <w:r>
        <w:separator/>
      </w:r>
    </w:p>
  </w:footnote>
  <w:footnote w:type="continuationSeparator" w:id="0">
    <w:p w14:paraId="51033714" w14:textId="77777777" w:rsidR="003A1D62" w:rsidRDefault="003A1D62" w:rsidP="003411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362887" w14:textId="77777777" w:rsidR="0034110C" w:rsidRDefault="0034110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94AEA8" w14:textId="77777777" w:rsidR="0034110C" w:rsidRDefault="0034110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8FCB94" w14:textId="77777777" w:rsidR="0034110C" w:rsidRDefault="0034110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51D4D"/>
    <w:multiLevelType w:val="multilevel"/>
    <w:tmpl w:val="B65677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4BE5FC6"/>
    <w:multiLevelType w:val="hybridMultilevel"/>
    <w:tmpl w:val="DC3A39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37981193">
    <w:abstractNumId w:val="1"/>
  </w:num>
  <w:num w:numId="2" w16cid:durableId="16173238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BE536B2"/>
    <w:rsid w:val="0000032E"/>
    <w:rsid w:val="00002699"/>
    <w:rsid w:val="0001034A"/>
    <w:rsid w:val="00011A27"/>
    <w:rsid w:val="000132C0"/>
    <w:rsid w:val="00014C3F"/>
    <w:rsid w:val="000201EA"/>
    <w:rsid w:val="00020C68"/>
    <w:rsid w:val="0003020D"/>
    <w:rsid w:val="00036224"/>
    <w:rsid w:val="00036A80"/>
    <w:rsid w:val="00042885"/>
    <w:rsid w:val="0004296F"/>
    <w:rsid w:val="00042DE2"/>
    <w:rsid w:val="00044150"/>
    <w:rsid w:val="00044A27"/>
    <w:rsid w:val="00044AF7"/>
    <w:rsid w:val="00044D4B"/>
    <w:rsid w:val="000452EC"/>
    <w:rsid w:val="0005015B"/>
    <w:rsid w:val="000514AE"/>
    <w:rsid w:val="00051E2D"/>
    <w:rsid w:val="00052842"/>
    <w:rsid w:val="00056275"/>
    <w:rsid w:val="000576AD"/>
    <w:rsid w:val="00060363"/>
    <w:rsid w:val="00061CDB"/>
    <w:rsid w:val="00061D44"/>
    <w:rsid w:val="00062A0E"/>
    <w:rsid w:val="00062B10"/>
    <w:rsid w:val="00064195"/>
    <w:rsid w:val="0006527E"/>
    <w:rsid w:val="00065D70"/>
    <w:rsid w:val="00070623"/>
    <w:rsid w:val="00071122"/>
    <w:rsid w:val="00072ABA"/>
    <w:rsid w:val="00075D37"/>
    <w:rsid w:val="0007648D"/>
    <w:rsid w:val="00083855"/>
    <w:rsid w:val="00086E1A"/>
    <w:rsid w:val="00090FD3"/>
    <w:rsid w:val="0009273C"/>
    <w:rsid w:val="0009323E"/>
    <w:rsid w:val="00093ACF"/>
    <w:rsid w:val="00094607"/>
    <w:rsid w:val="00094ACE"/>
    <w:rsid w:val="00097310"/>
    <w:rsid w:val="000A1E17"/>
    <w:rsid w:val="000A2246"/>
    <w:rsid w:val="000B3CCE"/>
    <w:rsid w:val="000B4A87"/>
    <w:rsid w:val="000B4C53"/>
    <w:rsid w:val="000C1D20"/>
    <w:rsid w:val="000C6AAB"/>
    <w:rsid w:val="000D01D8"/>
    <w:rsid w:val="000D1756"/>
    <w:rsid w:val="000D5271"/>
    <w:rsid w:val="000E1644"/>
    <w:rsid w:val="000E187B"/>
    <w:rsid w:val="000E1CAD"/>
    <w:rsid w:val="000E3DD0"/>
    <w:rsid w:val="000E42BF"/>
    <w:rsid w:val="000E4F12"/>
    <w:rsid w:val="000E7323"/>
    <w:rsid w:val="000E7E46"/>
    <w:rsid w:val="000F017F"/>
    <w:rsid w:val="000F0BC7"/>
    <w:rsid w:val="000F0FD1"/>
    <w:rsid w:val="000F3F9B"/>
    <w:rsid w:val="000F41EE"/>
    <w:rsid w:val="000F505A"/>
    <w:rsid w:val="001012B2"/>
    <w:rsid w:val="00102CC5"/>
    <w:rsid w:val="00105A04"/>
    <w:rsid w:val="0010728F"/>
    <w:rsid w:val="001109FC"/>
    <w:rsid w:val="00111E6E"/>
    <w:rsid w:val="001129B9"/>
    <w:rsid w:val="001132BF"/>
    <w:rsid w:val="00116F65"/>
    <w:rsid w:val="001229BA"/>
    <w:rsid w:val="00130ACF"/>
    <w:rsid w:val="00131075"/>
    <w:rsid w:val="00132BC8"/>
    <w:rsid w:val="0013575D"/>
    <w:rsid w:val="00135C0F"/>
    <w:rsid w:val="00137F2C"/>
    <w:rsid w:val="00146538"/>
    <w:rsid w:val="0014710F"/>
    <w:rsid w:val="001501DF"/>
    <w:rsid w:val="00152979"/>
    <w:rsid w:val="0015358A"/>
    <w:rsid w:val="00153892"/>
    <w:rsid w:val="00155271"/>
    <w:rsid w:val="00157A60"/>
    <w:rsid w:val="00157F65"/>
    <w:rsid w:val="001626D9"/>
    <w:rsid w:val="0016304D"/>
    <w:rsid w:val="001642F0"/>
    <w:rsid w:val="00164513"/>
    <w:rsid w:val="001647EE"/>
    <w:rsid w:val="00165E14"/>
    <w:rsid w:val="00170012"/>
    <w:rsid w:val="0017123E"/>
    <w:rsid w:val="001743DA"/>
    <w:rsid w:val="001753C1"/>
    <w:rsid w:val="00176510"/>
    <w:rsid w:val="0017655D"/>
    <w:rsid w:val="00177C9C"/>
    <w:rsid w:val="00181F54"/>
    <w:rsid w:val="00182499"/>
    <w:rsid w:val="00183DD4"/>
    <w:rsid w:val="0018460C"/>
    <w:rsid w:val="00184D47"/>
    <w:rsid w:val="00191ABD"/>
    <w:rsid w:val="00192770"/>
    <w:rsid w:val="00192C48"/>
    <w:rsid w:val="001938C6"/>
    <w:rsid w:val="00195669"/>
    <w:rsid w:val="00195D62"/>
    <w:rsid w:val="00196103"/>
    <w:rsid w:val="00196BA6"/>
    <w:rsid w:val="001A4EC1"/>
    <w:rsid w:val="001A77F8"/>
    <w:rsid w:val="001B1636"/>
    <w:rsid w:val="001B27EC"/>
    <w:rsid w:val="001B379F"/>
    <w:rsid w:val="001B37F2"/>
    <w:rsid w:val="001B50C3"/>
    <w:rsid w:val="001B59BD"/>
    <w:rsid w:val="001B61EE"/>
    <w:rsid w:val="001B6BEE"/>
    <w:rsid w:val="001B6D0F"/>
    <w:rsid w:val="001B78C2"/>
    <w:rsid w:val="001C20F3"/>
    <w:rsid w:val="001C2E16"/>
    <w:rsid w:val="001C3131"/>
    <w:rsid w:val="001C7C16"/>
    <w:rsid w:val="001D1F32"/>
    <w:rsid w:val="001D4070"/>
    <w:rsid w:val="001D4E5B"/>
    <w:rsid w:val="001D5CF8"/>
    <w:rsid w:val="001D75B5"/>
    <w:rsid w:val="001D7D7E"/>
    <w:rsid w:val="001E12E4"/>
    <w:rsid w:val="001E22B1"/>
    <w:rsid w:val="001E32AC"/>
    <w:rsid w:val="001E3947"/>
    <w:rsid w:val="001E56F0"/>
    <w:rsid w:val="001E790B"/>
    <w:rsid w:val="001F04F2"/>
    <w:rsid w:val="001F21D9"/>
    <w:rsid w:val="001F22AB"/>
    <w:rsid w:val="001F4825"/>
    <w:rsid w:val="001F48CF"/>
    <w:rsid w:val="001F4B6B"/>
    <w:rsid w:val="001F5833"/>
    <w:rsid w:val="001F6C2E"/>
    <w:rsid w:val="001F7136"/>
    <w:rsid w:val="0020064A"/>
    <w:rsid w:val="0020109A"/>
    <w:rsid w:val="002014BD"/>
    <w:rsid w:val="00201A78"/>
    <w:rsid w:val="00201A93"/>
    <w:rsid w:val="00203DA1"/>
    <w:rsid w:val="00204ABA"/>
    <w:rsid w:val="00207238"/>
    <w:rsid w:val="0021098D"/>
    <w:rsid w:val="00211096"/>
    <w:rsid w:val="00212712"/>
    <w:rsid w:val="002208D0"/>
    <w:rsid w:val="00225CAD"/>
    <w:rsid w:val="0022658D"/>
    <w:rsid w:val="0022672A"/>
    <w:rsid w:val="00226D06"/>
    <w:rsid w:val="00227890"/>
    <w:rsid w:val="00231A46"/>
    <w:rsid w:val="00232619"/>
    <w:rsid w:val="00233086"/>
    <w:rsid w:val="0023334D"/>
    <w:rsid w:val="0023508C"/>
    <w:rsid w:val="00251426"/>
    <w:rsid w:val="00254AE8"/>
    <w:rsid w:val="00255285"/>
    <w:rsid w:val="0025529F"/>
    <w:rsid w:val="002577D6"/>
    <w:rsid w:val="002603C0"/>
    <w:rsid w:val="0026116E"/>
    <w:rsid w:val="002620FA"/>
    <w:rsid w:val="0026280C"/>
    <w:rsid w:val="00266F11"/>
    <w:rsid w:val="00267539"/>
    <w:rsid w:val="00270340"/>
    <w:rsid w:val="0027051D"/>
    <w:rsid w:val="002754AA"/>
    <w:rsid w:val="00276148"/>
    <w:rsid w:val="00277002"/>
    <w:rsid w:val="002772AE"/>
    <w:rsid w:val="00280073"/>
    <w:rsid w:val="00280DE7"/>
    <w:rsid w:val="0028104B"/>
    <w:rsid w:val="0028385A"/>
    <w:rsid w:val="00283CC0"/>
    <w:rsid w:val="0028410C"/>
    <w:rsid w:val="00287016"/>
    <w:rsid w:val="00287802"/>
    <w:rsid w:val="0029566F"/>
    <w:rsid w:val="00295F5B"/>
    <w:rsid w:val="002969E1"/>
    <w:rsid w:val="00296EF9"/>
    <w:rsid w:val="002A10BB"/>
    <w:rsid w:val="002A1811"/>
    <w:rsid w:val="002A1FD2"/>
    <w:rsid w:val="002A2AAC"/>
    <w:rsid w:val="002A3A84"/>
    <w:rsid w:val="002A4FD2"/>
    <w:rsid w:val="002A6506"/>
    <w:rsid w:val="002A6D4E"/>
    <w:rsid w:val="002B026C"/>
    <w:rsid w:val="002B1095"/>
    <w:rsid w:val="002B3665"/>
    <w:rsid w:val="002B652E"/>
    <w:rsid w:val="002C5491"/>
    <w:rsid w:val="002C6098"/>
    <w:rsid w:val="002C7175"/>
    <w:rsid w:val="002D06DC"/>
    <w:rsid w:val="002D3DAB"/>
    <w:rsid w:val="002D4248"/>
    <w:rsid w:val="002D491C"/>
    <w:rsid w:val="002D55C4"/>
    <w:rsid w:val="002D5685"/>
    <w:rsid w:val="002E1568"/>
    <w:rsid w:val="002F1CA7"/>
    <w:rsid w:val="002F38D9"/>
    <w:rsid w:val="002F67F8"/>
    <w:rsid w:val="002F7C6E"/>
    <w:rsid w:val="00301016"/>
    <w:rsid w:val="003010DC"/>
    <w:rsid w:val="00301FBA"/>
    <w:rsid w:val="00303FA3"/>
    <w:rsid w:val="003043BE"/>
    <w:rsid w:val="0030770C"/>
    <w:rsid w:val="00313225"/>
    <w:rsid w:val="00315384"/>
    <w:rsid w:val="003158E7"/>
    <w:rsid w:val="00316500"/>
    <w:rsid w:val="00316CAB"/>
    <w:rsid w:val="0032011B"/>
    <w:rsid w:val="00321146"/>
    <w:rsid w:val="003213B6"/>
    <w:rsid w:val="00321962"/>
    <w:rsid w:val="00321A40"/>
    <w:rsid w:val="0032324A"/>
    <w:rsid w:val="0032454E"/>
    <w:rsid w:val="00325A0F"/>
    <w:rsid w:val="003306C3"/>
    <w:rsid w:val="003310E2"/>
    <w:rsid w:val="0033146D"/>
    <w:rsid w:val="00331495"/>
    <w:rsid w:val="003315B3"/>
    <w:rsid w:val="00332E29"/>
    <w:rsid w:val="00333B03"/>
    <w:rsid w:val="00336DD8"/>
    <w:rsid w:val="0034110C"/>
    <w:rsid w:val="00341783"/>
    <w:rsid w:val="00351AA9"/>
    <w:rsid w:val="00351BF8"/>
    <w:rsid w:val="00352746"/>
    <w:rsid w:val="00354B69"/>
    <w:rsid w:val="00355A5C"/>
    <w:rsid w:val="00356FE2"/>
    <w:rsid w:val="00357C42"/>
    <w:rsid w:val="00357EA8"/>
    <w:rsid w:val="003602DD"/>
    <w:rsid w:val="0037182F"/>
    <w:rsid w:val="003739E2"/>
    <w:rsid w:val="00376FCE"/>
    <w:rsid w:val="0037708A"/>
    <w:rsid w:val="003771BC"/>
    <w:rsid w:val="00377814"/>
    <w:rsid w:val="00380070"/>
    <w:rsid w:val="00380C94"/>
    <w:rsid w:val="00381896"/>
    <w:rsid w:val="003836BB"/>
    <w:rsid w:val="00383969"/>
    <w:rsid w:val="00384F39"/>
    <w:rsid w:val="00385DCE"/>
    <w:rsid w:val="00391666"/>
    <w:rsid w:val="003968B8"/>
    <w:rsid w:val="003A1D62"/>
    <w:rsid w:val="003A6296"/>
    <w:rsid w:val="003A7CE4"/>
    <w:rsid w:val="003B5D7F"/>
    <w:rsid w:val="003B627D"/>
    <w:rsid w:val="003B6FF8"/>
    <w:rsid w:val="003B71D0"/>
    <w:rsid w:val="003B75FD"/>
    <w:rsid w:val="003B7D0E"/>
    <w:rsid w:val="003C19A4"/>
    <w:rsid w:val="003C20D0"/>
    <w:rsid w:val="003C2913"/>
    <w:rsid w:val="003C58B0"/>
    <w:rsid w:val="003C58F5"/>
    <w:rsid w:val="003C6A2A"/>
    <w:rsid w:val="003C7CDB"/>
    <w:rsid w:val="003D20CF"/>
    <w:rsid w:val="003D2DFC"/>
    <w:rsid w:val="003D3F67"/>
    <w:rsid w:val="003D603B"/>
    <w:rsid w:val="003D61F6"/>
    <w:rsid w:val="003D6CE2"/>
    <w:rsid w:val="003D7EDC"/>
    <w:rsid w:val="003E1329"/>
    <w:rsid w:val="003E15C5"/>
    <w:rsid w:val="003E1CCA"/>
    <w:rsid w:val="003E1D2D"/>
    <w:rsid w:val="003E240D"/>
    <w:rsid w:val="003F0E9D"/>
    <w:rsid w:val="003F0F8A"/>
    <w:rsid w:val="003F111E"/>
    <w:rsid w:val="003F1E81"/>
    <w:rsid w:val="003F4A45"/>
    <w:rsid w:val="003F4C78"/>
    <w:rsid w:val="003F4EF9"/>
    <w:rsid w:val="003F54FF"/>
    <w:rsid w:val="004020B1"/>
    <w:rsid w:val="0040395B"/>
    <w:rsid w:val="00405594"/>
    <w:rsid w:val="004058F4"/>
    <w:rsid w:val="0040664E"/>
    <w:rsid w:val="00410CFE"/>
    <w:rsid w:val="00413CD8"/>
    <w:rsid w:val="00414882"/>
    <w:rsid w:val="004165C6"/>
    <w:rsid w:val="00416700"/>
    <w:rsid w:val="004220A5"/>
    <w:rsid w:val="004263BB"/>
    <w:rsid w:val="0042781B"/>
    <w:rsid w:val="00427ABE"/>
    <w:rsid w:val="00430752"/>
    <w:rsid w:val="00432C67"/>
    <w:rsid w:val="00433231"/>
    <w:rsid w:val="00435346"/>
    <w:rsid w:val="0044152B"/>
    <w:rsid w:val="00441F11"/>
    <w:rsid w:val="0044294F"/>
    <w:rsid w:val="0044495C"/>
    <w:rsid w:val="00446BFB"/>
    <w:rsid w:val="004506DD"/>
    <w:rsid w:val="00454B56"/>
    <w:rsid w:val="00455B35"/>
    <w:rsid w:val="00455B92"/>
    <w:rsid w:val="00460936"/>
    <w:rsid w:val="00464339"/>
    <w:rsid w:val="004666F2"/>
    <w:rsid w:val="00466D5D"/>
    <w:rsid w:val="004707BA"/>
    <w:rsid w:val="00477703"/>
    <w:rsid w:val="00482329"/>
    <w:rsid w:val="00482523"/>
    <w:rsid w:val="00484823"/>
    <w:rsid w:val="00486485"/>
    <w:rsid w:val="00487799"/>
    <w:rsid w:val="00494316"/>
    <w:rsid w:val="004944E6"/>
    <w:rsid w:val="0049583A"/>
    <w:rsid w:val="00496502"/>
    <w:rsid w:val="004A0D92"/>
    <w:rsid w:val="004A19A8"/>
    <w:rsid w:val="004A1A36"/>
    <w:rsid w:val="004A40D5"/>
    <w:rsid w:val="004A7C7C"/>
    <w:rsid w:val="004B0080"/>
    <w:rsid w:val="004B2A22"/>
    <w:rsid w:val="004B3AA2"/>
    <w:rsid w:val="004C0264"/>
    <w:rsid w:val="004C3309"/>
    <w:rsid w:val="004C64D9"/>
    <w:rsid w:val="004C74CD"/>
    <w:rsid w:val="004D1EEF"/>
    <w:rsid w:val="004D21AF"/>
    <w:rsid w:val="004D2B04"/>
    <w:rsid w:val="004D4E38"/>
    <w:rsid w:val="004D7421"/>
    <w:rsid w:val="004E1A8B"/>
    <w:rsid w:val="004E244A"/>
    <w:rsid w:val="004E3B10"/>
    <w:rsid w:val="004E40C3"/>
    <w:rsid w:val="004E4478"/>
    <w:rsid w:val="004F1ACE"/>
    <w:rsid w:val="004F2774"/>
    <w:rsid w:val="004F3959"/>
    <w:rsid w:val="004F487A"/>
    <w:rsid w:val="004F5F67"/>
    <w:rsid w:val="005015B5"/>
    <w:rsid w:val="005021AE"/>
    <w:rsid w:val="00504F43"/>
    <w:rsid w:val="00512D76"/>
    <w:rsid w:val="0051316A"/>
    <w:rsid w:val="00515CE2"/>
    <w:rsid w:val="00517C36"/>
    <w:rsid w:val="0052127F"/>
    <w:rsid w:val="00521683"/>
    <w:rsid w:val="0052388E"/>
    <w:rsid w:val="005240CA"/>
    <w:rsid w:val="00531A80"/>
    <w:rsid w:val="00532D8F"/>
    <w:rsid w:val="005341BD"/>
    <w:rsid w:val="00537167"/>
    <w:rsid w:val="0053792B"/>
    <w:rsid w:val="00544D1E"/>
    <w:rsid w:val="00544D6D"/>
    <w:rsid w:val="0054751F"/>
    <w:rsid w:val="00547D87"/>
    <w:rsid w:val="00557BC9"/>
    <w:rsid w:val="00557D73"/>
    <w:rsid w:val="00557F5F"/>
    <w:rsid w:val="00561E6E"/>
    <w:rsid w:val="00562F01"/>
    <w:rsid w:val="00563ED1"/>
    <w:rsid w:val="00564145"/>
    <w:rsid w:val="0056641D"/>
    <w:rsid w:val="00567E66"/>
    <w:rsid w:val="005700B7"/>
    <w:rsid w:val="00570404"/>
    <w:rsid w:val="00571F21"/>
    <w:rsid w:val="005729FF"/>
    <w:rsid w:val="00572F59"/>
    <w:rsid w:val="005752E4"/>
    <w:rsid w:val="00577FF8"/>
    <w:rsid w:val="00581BB0"/>
    <w:rsid w:val="005823A1"/>
    <w:rsid w:val="00585A1F"/>
    <w:rsid w:val="00585BD7"/>
    <w:rsid w:val="00586DE8"/>
    <w:rsid w:val="00591BCE"/>
    <w:rsid w:val="00591D5C"/>
    <w:rsid w:val="005920BD"/>
    <w:rsid w:val="00592653"/>
    <w:rsid w:val="005932B7"/>
    <w:rsid w:val="00594F01"/>
    <w:rsid w:val="00596712"/>
    <w:rsid w:val="005974D7"/>
    <w:rsid w:val="005A02FA"/>
    <w:rsid w:val="005A0870"/>
    <w:rsid w:val="005A1752"/>
    <w:rsid w:val="005A19C6"/>
    <w:rsid w:val="005A2824"/>
    <w:rsid w:val="005A46E1"/>
    <w:rsid w:val="005B0184"/>
    <w:rsid w:val="005B1155"/>
    <w:rsid w:val="005B2416"/>
    <w:rsid w:val="005B41CF"/>
    <w:rsid w:val="005B66DF"/>
    <w:rsid w:val="005C2F2F"/>
    <w:rsid w:val="005C4448"/>
    <w:rsid w:val="005C48C3"/>
    <w:rsid w:val="005C6C02"/>
    <w:rsid w:val="005D127F"/>
    <w:rsid w:val="005D79A3"/>
    <w:rsid w:val="005E19B0"/>
    <w:rsid w:val="005E2875"/>
    <w:rsid w:val="005E66F4"/>
    <w:rsid w:val="005F05BF"/>
    <w:rsid w:val="005F268D"/>
    <w:rsid w:val="005F38F2"/>
    <w:rsid w:val="005F4B41"/>
    <w:rsid w:val="005F5E71"/>
    <w:rsid w:val="005F76E8"/>
    <w:rsid w:val="00600683"/>
    <w:rsid w:val="006018B3"/>
    <w:rsid w:val="00604B9F"/>
    <w:rsid w:val="00606E2D"/>
    <w:rsid w:val="00607E63"/>
    <w:rsid w:val="00610954"/>
    <w:rsid w:val="006112B4"/>
    <w:rsid w:val="00611362"/>
    <w:rsid w:val="00611861"/>
    <w:rsid w:val="00611F36"/>
    <w:rsid w:val="00612C27"/>
    <w:rsid w:val="006162B4"/>
    <w:rsid w:val="00616FA3"/>
    <w:rsid w:val="006177E8"/>
    <w:rsid w:val="00622A83"/>
    <w:rsid w:val="0062360C"/>
    <w:rsid w:val="006237F9"/>
    <w:rsid w:val="006259EA"/>
    <w:rsid w:val="0063151E"/>
    <w:rsid w:val="006319ED"/>
    <w:rsid w:val="006324E9"/>
    <w:rsid w:val="00633260"/>
    <w:rsid w:val="006343B8"/>
    <w:rsid w:val="006360B8"/>
    <w:rsid w:val="00637480"/>
    <w:rsid w:val="0063777E"/>
    <w:rsid w:val="00637E38"/>
    <w:rsid w:val="006419E9"/>
    <w:rsid w:val="00641A77"/>
    <w:rsid w:val="00644E4E"/>
    <w:rsid w:val="00645486"/>
    <w:rsid w:val="006455B1"/>
    <w:rsid w:val="0064610C"/>
    <w:rsid w:val="00646988"/>
    <w:rsid w:val="00647CED"/>
    <w:rsid w:val="0065300C"/>
    <w:rsid w:val="0065768E"/>
    <w:rsid w:val="006602F9"/>
    <w:rsid w:val="00661BE4"/>
    <w:rsid w:val="00663EA3"/>
    <w:rsid w:val="0067007D"/>
    <w:rsid w:val="00670F3B"/>
    <w:rsid w:val="00675913"/>
    <w:rsid w:val="0067647E"/>
    <w:rsid w:val="00684556"/>
    <w:rsid w:val="006846DE"/>
    <w:rsid w:val="00687E4D"/>
    <w:rsid w:val="00693D16"/>
    <w:rsid w:val="006952E8"/>
    <w:rsid w:val="00695F4D"/>
    <w:rsid w:val="006963D0"/>
    <w:rsid w:val="00697FCF"/>
    <w:rsid w:val="006A2D20"/>
    <w:rsid w:val="006A45BA"/>
    <w:rsid w:val="006B09D9"/>
    <w:rsid w:val="006B2BAC"/>
    <w:rsid w:val="006B3463"/>
    <w:rsid w:val="006B531D"/>
    <w:rsid w:val="006B6A89"/>
    <w:rsid w:val="006C5D56"/>
    <w:rsid w:val="006C5DFD"/>
    <w:rsid w:val="006D306B"/>
    <w:rsid w:val="006D7D43"/>
    <w:rsid w:val="006E2EC8"/>
    <w:rsid w:val="006E6A43"/>
    <w:rsid w:val="006E742E"/>
    <w:rsid w:val="006E7C12"/>
    <w:rsid w:val="006F0ACD"/>
    <w:rsid w:val="006F1908"/>
    <w:rsid w:val="006F3F61"/>
    <w:rsid w:val="006F6A54"/>
    <w:rsid w:val="006F7AC8"/>
    <w:rsid w:val="006F7EDB"/>
    <w:rsid w:val="00703760"/>
    <w:rsid w:val="0070418D"/>
    <w:rsid w:val="00704892"/>
    <w:rsid w:val="0071326E"/>
    <w:rsid w:val="00715CD7"/>
    <w:rsid w:val="00717318"/>
    <w:rsid w:val="00721E76"/>
    <w:rsid w:val="0072345E"/>
    <w:rsid w:val="00723F8C"/>
    <w:rsid w:val="0072483C"/>
    <w:rsid w:val="00724BAC"/>
    <w:rsid w:val="00726CF3"/>
    <w:rsid w:val="00730350"/>
    <w:rsid w:val="0073534E"/>
    <w:rsid w:val="00735704"/>
    <w:rsid w:val="00736494"/>
    <w:rsid w:val="00736F95"/>
    <w:rsid w:val="00737B12"/>
    <w:rsid w:val="007421E3"/>
    <w:rsid w:val="00742C70"/>
    <w:rsid w:val="007430DB"/>
    <w:rsid w:val="00746793"/>
    <w:rsid w:val="00750C12"/>
    <w:rsid w:val="00752F51"/>
    <w:rsid w:val="007559CD"/>
    <w:rsid w:val="0076065B"/>
    <w:rsid w:val="00760F06"/>
    <w:rsid w:val="00761B4B"/>
    <w:rsid w:val="00762B42"/>
    <w:rsid w:val="007636F1"/>
    <w:rsid w:val="007701C8"/>
    <w:rsid w:val="00770DF3"/>
    <w:rsid w:val="00771E65"/>
    <w:rsid w:val="00772290"/>
    <w:rsid w:val="0077350B"/>
    <w:rsid w:val="0077756A"/>
    <w:rsid w:val="00781902"/>
    <w:rsid w:val="00783398"/>
    <w:rsid w:val="0078612E"/>
    <w:rsid w:val="00787A98"/>
    <w:rsid w:val="007933FA"/>
    <w:rsid w:val="007939C0"/>
    <w:rsid w:val="00793A04"/>
    <w:rsid w:val="00793C26"/>
    <w:rsid w:val="007969C9"/>
    <w:rsid w:val="00796CD3"/>
    <w:rsid w:val="00797B27"/>
    <w:rsid w:val="007A18E0"/>
    <w:rsid w:val="007A2DEB"/>
    <w:rsid w:val="007A5BC4"/>
    <w:rsid w:val="007A617C"/>
    <w:rsid w:val="007A7957"/>
    <w:rsid w:val="007A7A83"/>
    <w:rsid w:val="007B0012"/>
    <w:rsid w:val="007B16FA"/>
    <w:rsid w:val="007B711B"/>
    <w:rsid w:val="007C1763"/>
    <w:rsid w:val="007C4EDD"/>
    <w:rsid w:val="007C50E9"/>
    <w:rsid w:val="007C7765"/>
    <w:rsid w:val="007C7C0E"/>
    <w:rsid w:val="007D2D86"/>
    <w:rsid w:val="007D3368"/>
    <w:rsid w:val="007D3DF8"/>
    <w:rsid w:val="007D7311"/>
    <w:rsid w:val="007D7B42"/>
    <w:rsid w:val="007E2242"/>
    <w:rsid w:val="007E31C7"/>
    <w:rsid w:val="007E377B"/>
    <w:rsid w:val="007E4DA5"/>
    <w:rsid w:val="007E5B28"/>
    <w:rsid w:val="007E653E"/>
    <w:rsid w:val="007F2ADD"/>
    <w:rsid w:val="007F3B48"/>
    <w:rsid w:val="007F4C58"/>
    <w:rsid w:val="007F4FF5"/>
    <w:rsid w:val="007F7236"/>
    <w:rsid w:val="00802DC3"/>
    <w:rsid w:val="00803081"/>
    <w:rsid w:val="00803754"/>
    <w:rsid w:val="008037FB"/>
    <w:rsid w:val="008057A7"/>
    <w:rsid w:val="00807987"/>
    <w:rsid w:val="00811E9E"/>
    <w:rsid w:val="00814021"/>
    <w:rsid w:val="00815896"/>
    <w:rsid w:val="00821096"/>
    <w:rsid w:val="00821416"/>
    <w:rsid w:val="00831970"/>
    <w:rsid w:val="0083261A"/>
    <w:rsid w:val="0083339A"/>
    <w:rsid w:val="008339E2"/>
    <w:rsid w:val="00840E92"/>
    <w:rsid w:val="00843255"/>
    <w:rsid w:val="00843E43"/>
    <w:rsid w:val="008474AC"/>
    <w:rsid w:val="00847506"/>
    <w:rsid w:val="00856879"/>
    <w:rsid w:val="0087156D"/>
    <w:rsid w:val="00872739"/>
    <w:rsid w:val="00873B06"/>
    <w:rsid w:val="008752AB"/>
    <w:rsid w:val="0088373D"/>
    <w:rsid w:val="00883B09"/>
    <w:rsid w:val="00884A0C"/>
    <w:rsid w:val="0088608B"/>
    <w:rsid w:val="008866B8"/>
    <w:rsid w:val="008873E7"/>
    <w:rsid w:val="00887767"/>
    <w:rsid w:val="00891D65"/>
    <w:rsid w:val="008920D3"/>
    <w:rsid w:val="008924A8"/>
    <w:rsid w:val="00893D62"/>
    <w:rsid w:val="00893EFA"/>
    <w:rsid w:val="008A194A"/>
    <w:rsid w:val="008A1FD6"/>
    <w:rsid w:val="008A2EBD"/>
    <w:rsid w:val="008A4870"/>
    <w:rsid w:val="008A5DDC"/>
    <w:rsid w:val="008A7EF7"/>
    <w:rsid w:val="008B2223"/>
    <w:rsid w:val="008B2957"/>
    <w:rsid w:val="008B369C"/>
    <w:rsid w:val="008B4082"/>
    <w:rsid w:val="008B55B5"/>
    <w:rsid w:val="008B61A3"/>
    <w:rsid w:val="008B69D9"/>
    <w:rsid w:val="008B7487"/>
    <w:rsid w:val="008C31CB"/>
    <w:rsid w:val="008C44E7"/>
    <w:rsid w:val="008C483E"/>
    <w:rsid w:val="008C60AC"/>
    <w:rsid w:val="008C6F41"/>
    <w:rsid w:val="008D1BED"/>
    <w:rsid w:val="008D2C15"/>
    <w:rsid w:val="008D4DDA"/>
    <w:rsid w:val="008D6DE5"/>
    <w:rsid w:val="008D737A"/>
    <w:rsid w:val="008E1A35"/>
    <w:rsid w:val="008E3212"/>
    <w:rsid w:val="008E4C6B"/>
    <w:rsid w:val="008E6D59"/>
    <w:rsid w:val="008E7C22"/>
    <w:rsid w:val="008F2BA1"/>
    <w:rsid w:val="008F3137"/>
    <w:rsid w:val="008F3C0E"/>
    <w:rsid w:val="008F4868"/>
    <w:rsid w:val="008F4BCD"/>
    <w:rsid w:val="008F4D2D"/>
    <w:rsid w:val="008F5A4A"/>
    <w:rsid w:val="00901E55"/>
    <w:rsid w:val="0090267F"/>
    <w:rsid w:val="00903DB9"/>
    <w:rsid w:val="00903F3A"/>
    <w:rsid w:val="0090490E"/>
    <w:rsid w:val="00905601"/>
    <w:rsid w:val="009060E1"/>
    <w:rsid w:val="00906A00"/>
    <w:rsid w:val="00916AD6"/>
    <w:rsid w:val="00920092"/>
    <w:rsid w:val="009210E7"/>
    <w:rsid w:val="00921F2A"/>
    <w:rsid w:val="00922C0A"/>
    <w:rsid w:val="00924F77"/>
    <w:rsid w:val="00927E78"/>
    <w:rsid w:val="009302D2"/>
    <w:rsid w:val="00931AA7"/>
    <w:rsid w:val="00932437"/>
    <w:rsid w:val="00932666"/>
    <w:rsid w:val="00932669"/>
    <w:rsid w:val="009344D2"/>
    <w:rsid w:val="00937AD6"/>
    <w:rsid w:val="00937E68"/>
    <w:rsid w:val="009403AD"/>
    <w:rsid w:val="00942334"/>
    <w:rsid w:val="00943369"/>
    <w:rsid w:val="00946F39"/>
    <w:rsid w:val="00946F6A"/>
    <w:rsid w:val="009525B9"/>
    <w:rsid w:val="009606A5"/>
    <w:rsid w:val="00961F22"/>
    <w:rsid w:val="009629CA"/>
    <w:rsid w:val="00963923"/>
    <w:rsid w:val="00964A6F"/>
    <w:rsid w:val="0096531C"/>
    <w:rsid w:val="009673F6"/>
    <w:rsid w:val="009735C5"/>
    <w:rsid w:val="00973A6B"/>
    <w:rsid w:val="00974668"/>
    <w:rsid w:val="009751B0"/>
    <w:rsid w:val="009768D2"/>
    <w:rsid w:val="00977206"/>
    <w:rsid w:val="00981165"/>
    <w:rsid w:val="009819BA"/>
    <w:rsid w:val="009829FC"/>
    <w:rsid w:val="00982A0B"/>
    <w:rsid w:val="009834C3"/>
    <w:rsid w:val="0099058F"/>
    <w:rsid w:val="00990B76"/>
    <w:rsid w:val="009965E8"/>
    <w:rsid w:val="009A0541"/>
    <w:rsid w:val="009A2684"/>
    <w:rsid w:val="009A283C"/>
    <w:rsid w:val="009A29BB"/>
    <w:rsid w:val="009B01DB"/>
    <w:rsid w:val="009B3C96"/>
    <w:rsid w:val="009B4207"/>
    <w:rsid w:val="009B49B7"/>
    <w:rsid w:val="009B63D8"/>
    <w:rsid w:val="009B743B"/>
    <w:rsid w:val="009C2ABE"/>
    <w:rsid w:val="009C2C1E"/>
    <w:rsid w:val="009C4CE6"/>
    <w:rsid w:val="009C5785"/>
    <w:rsid w:val="009C618C"/>
    <w:rsid w:val="009C7B07"/>
    <w:rsid w:val="009D4FAE"/>
    <w:rsid w:val="009D765A"/>
    <w:rsid w:val="009E2162"/>
    <w:rsid w:val="009E2A59"/>
    <w:rsid w:val="009E4650"/>
    <w:rsid w:val="009F0BEA"/>
    <w:rsid w:val="009F1511"/>
    <w:rsid w:val="009F2811"/>
    <w:rsid w:val="009F503C"/>
    <w:rsid w:val="009F6B94"/>
    <w:rsid w:val="00A0132F"/>
    <w:rsid w:val="00A01963"/>
    <w:rsid w:val="00A023BF"/>
    <w:rsid w:val="00A02BAF"/>
    <w:rsid w:val="00A02D1B"/>
    <w:rsid w:val="00A053A1"/>
    <w:rsid w:val="00A05E1B"/>
    <w:rsid w:val="00A0626B"/>
    <w:rsid w:val="00A06A64"/>
    <w:rsid w:val="00A10018"/>
    <w:rsid w:val="00A1037D"/>
    <w:rsid w:val="00A1038E"/>
    <w:rsid w:val="00A117D0"/>
    <w:rsid w:val="00A12BBD"/>
    <w:rsid w:val="00A1499B"/>
    <w:rsid w:val="00A14DEA"/>
    <w:rsid w:val="00A1660A"/>
    <w:rsid w:val="00A20A44"/>
    <w:rsid w:val="00A220F8"/>
    <w:rsid w:val="00A242D7"/>
    <w:rsid w:val="00A26746"/>
    <w:rsid w:val="00A3041C"/>
    <w:rsid w:val="00A40120"/>
    <w:rsid w:val="00A41F73"/>
    <w:rsid w:val="00A4361A"/>
    <w:rsid w:val="00A460CD"/>
    <w:rsid w:val="00A4753A"/>
    <w:rsid w:val="00A511B2"/>
    <w:rsid w:val="00A55B70"/>
    <w:rsid w:val="00A55F58"/>
    <w:rsid w:val="00A61370"/>
    <w:rsid w:val="00A61DAF"/>
    <w:rsid w:val="00A63D81"/>
    <w:rsid w:val="00A66D7A"/>
    <w:rsid w:val="00A67207"/>
    <w:rsid w:val="00A72B64"/>
    <w:rsid w:val="00A77C99"/>
    <w:rsid w:val="00A77F3D"/>
    <w:rsid w:val="00A8053B"/>
    <w:rsid w:val="00A82707"/>
    <w:rsid w:val="00A8337F"/>
    <w:rsid w:val="00A86B67"/>
    <w:rsid w:val="00A8771F"/>
    <w:rsid w:val="00A92C6D"/>
    <w:rsid w:val="00A956C4"/>
    <w:rsid w:val="00A96D8F"/>
    <w:rsid w:val="00AA013C"/>
    <w:rsid w:val="00AA406E"/>
    <w:rsid w:val="00AA739D"/>
    <w:rsid w:val="00AA78E0"/>
    <w:rsid w:val="00AB0782"/>
    <w:rsid w:val="00AB595E"/>
    <w:rsid w:val="00AC1D2A"/>
    <w:rsid w:val="00AC462C"/>
    <w:rsid w:val="00AC75B9"/>
    <w:rsid w:val="00AD3F8D"/>
    <w:rsid w:val="00AD6EC8"/>
    <w:rsid w:val="00AD7079"/>
    <w:rsid w:val="00AD77A7"/>
    <w:rsid w:val="00AD7F78"/>
    <w:rsid w:val="00AD7FE4"/>
    <w:rsid w:val="00AE02E0"/>
    <w:rsid w:val="00AE26DC"/>
    <w:rsid w:val="00AE56E4"/>
    <w:rsid w:val="00AE58DF"/>
    <w:rsid w:val="00AE5EB2"/>
    <w:rsid w:val="00AE687F"/>
    <w:rsid w:val="00AE6AD1"/>
    <w:rsid w:val="00AF11AE"/>
    <w:rsid w:val="00AF14E6"/>
    <w:rsid w:val="00AF2E42"/>
    <w:rsid w:val="00AF451A"/>
    <w:rsid w:val="00AF4883"/>
    <w:rsid w:val="00AF59DB"/>
    <w:rsid w:val="00AF6A59"/>
    <w:rsid w:val="00AF6D11"/>
    <w:rsid w:val="00AF7C35"/>
    <w:rsid w:val="00B00063"/>
    <w:rsid w:val="00B0011C"/>
    <w:rsid w:val="00B0149C"/>
    <w:rsid w:val="00B030EA"/>
    <w:rsid w:val="00B05100"/>
    <w:rsid w:val="00B0570C"/>
    <w:rsid w:val="00B059FF"/>
    <w:rsid w:val="00B05F4B"/>
    <w:rsid w:val="00B12112"/>
    <w:rsid w:val="00B12131"/>
    <w:rsid w:val="00B1220C"/>
    <w:rsid w:val="00B12C35"/>
    <w:rsid w:val="00B15847"/>
    <w:rsid w:val="00B215A0"/>
    <w:rsid w:val="00B22DFF"/>
    <w:rsid w:val="00B25E88"/>
    <w:rsid w:val="00B26AA3"/>
    <w:rsid w:val="00B321B2"/>
    <w:rsid w:val="00B373AB"/>
    <w:rsid w:val="00B37AC4"/>
    <w:rsid w:val="00B37ED8"/>
    <w:rsid w:val="00B402C8"/>
    <w:rsid w:val="00B402DB"/>
    <w:rsid w:val="00B416A7"/>
    <w:rsid w:val="00B44198"/>
    <w:rsid w:val="00B478C3"/>
    <w:rsid w:val="00B47D34"/>
    <w:rsid w:val="00B50120"/>
    <w:rsid w:val="00B50DC0"/>
    <w:rsid w:val="00B50F3A"/>
    <w:rsid w:val="00B5330B"/>
    <w:rsid w:val="00B61520"/>
    <w:rsid w:val="00B63D36"/>
    <w:rsid w:val="00B65790"/>
    <w:rsid w:val="00B713E7"/>
    <w:rsid w:val="00B74077"/>
    <w:rsid w:val="00B8233F"/>
    <w:rsid w:val="00B82B28"/>
    <w:rsid w:val="00B8342F"/>
    <w:rsid w:val="00B859CC"/>
    <w:rsid w:val="00B87D0E"/>
    <w:rsid w:val="00B87E55"/>
    <w:rsid w:val="00B906F6"/>
    <w:rsid w:val="00B93FAD"/>
    <w:rsid w:val="00B94559"/>
    <w:rsid w:val="00B95122"/>
    <w:rsid w:val="00B96E5B"/>
    <w:rsid w:val="00B971F8"/>
    <w:rsid w:val="00BA0C6B"/>
    <w:rsid w:val="00BA1663"/>
    <w:rsid w:val="00BA17AC"/>
    <w:rsid w:val="00BA1B74"/>
    <w:rsid w:val="00BA2E34"/>
    <w:rsid w:val="00BA39FD"/>
    <w:rsid w:val="00BB04A3"/>
    <w:rsid w:val="00BB11CA"/>
    <w:rsid w:val="00BB185E"/>
    <w:rsid w:val="00BB35DC"/>
    <w:rsid w:val="00BB4188"/>
    <w:rsid w:val="00BC0CA5"/>
    <w:rsid w:val="00BC30BD"/>
    <w:rsid w:val="00BC3F7A"/>
    <w:rsid w:val="00BC4ED3"/>
    <w:rsid w:val="00BC5317"/>
    <w:rsid w:val="00BC6227"/>
    <w:rsid w:val="00BC64F8"/>
    <w:rsid w:val="00BC74F9"/>
    <w:rsid w:val="00BC7911"/>
    <w:rsid w:val="00BD40B3"/>
    <w:rsid w:val="00BD4BBA"/>
    <w:rsid w:val="00BD500E"/>
    <w:rsid w:val="00BD5059"/>
    <w:rsid w:val="00BE2FB3"/>
    <w:rsid w:val="00BE49F9"/>
    <w:rsid w:val="00BE7F02"/>
    <w:rsid w:val="00C0147D"/>
    <w:rsid w:val="00C02134"/>
    <w:rsid w:val="00C0276A"/>
    <w:rsid w:val="00C06A86"/>
    <w:rsid w:val="00C1022B"/>
    <w:rsid w:val="00C12941"/>
    <w:rsid w:val="00C14317"/>
    <w:rsid w:val="00C163B0"/>
    <w:rsid w:val="00C17051"/>
    <w:rsid w:val="00C17D28"/>
    <w:rsid w:val="00C17D6F"/>
    <w:rsid w:val="00C20390"/>
    <w:rsid w:val="00C22312"/>
    <w:rsid w:val="00C30556"/>
    <w:rsid w:val="00C308B7"/>
    <w:rsid w:val="00C31BAE"/>
    <w:rsid w:val="00C351C0"/>
    <w:rsid w:val="00C36C69"/>
    <w:rsid w:val="00C43359"/>
    <w:rsid w:val="00C44208"/>
    <w:rsid w:val="00C47470"/>
    <w:rsid w:val="00C5079E"/>
    <w:rsid w:val="00C51832"/>
    <w:rsid w:val="00C53E80"/>
    <w:rsid w:val="00C60D9F"/>
    <w:rsid w:val="00C61174"/>
    <w:rsid w:val="00C662C1"/>
    <w:rsid w:val="00C70FCB"/>
    <w:rsid w:val="00C71827"/>
    <w:rsid w:val="00C71F99"/>
    <w:rsid w:val="00C721E9"/>
    <w:rsid w:val="00C72909"/>
    <w:rsid w:val="00C74061"/>
    <w:rsid w:val="00C8159C"/>
    <w:rsid w:val="00C81BFD"/>
    <w:rsid w:val="00C92E8B"/>
    <w:rsid w:val="00C938B6"/>
    <w:rsid w:val="00C95CDD"/>
    <w:rsid w:val="00CA136C"/>
    <w:rsid w:val="00CA13FD"/>
    <w:rsid w:val="00CA1DBC"/>
    <w:rsid w:val="00CA63E0"/>
    <w:rsid w:val="00CB0AEE"/>
    <w:rsid w:val="00CB5656"/>
    <w:rsid w:val="00CB60C7"/>
    <w:rsid w:val="00CC3ABC"/>
    <w:rsid w:val="00CD20E2"/>
    <w:rsid w:val="00CD79C0"/>
    <w:rsid w:val="00CE10CB"/>
    <w:rsid w:val="00CE1F67"/>
    <w:rsid w:val="00CE28B6"/>
    <w:rsid w:val="00CE291C"/>
    <w:rsid w:val="00CE2F17"/>
    <w:rsid w:val="00CE55F3"/>
    <w:rsid w:val="00CE6D71"/>
    <w:rsid w:val="00CF34C9"/>
    <w:rsid w:val="00CF65B0"/>
    <w:rsid w:val="00D03B7E"/>
    <w:rsid w:val="00D066C8"/>
    <w:rsid w:val="00D06EE9"/>
    <w:rsid w:val="00D07579"/>
    <w:rsid w:val="00D1104C"/>
    <w:rsid w:val="00D12705"/>
    <w:rsid w:val="00D20424"/>
    <w:rsid w:val="00D225C5"/>
    <w:rsid w:val="00D22915"/>
    <w:rsid w:val="00D23009"/>
    <w:rsid w:val="00D2399E"/>
    <w:rsid w:val="00D241B8"/>
    <w:rsid w:val="00D2768C"/>
    <w:rsid w:val="00D3010E"/>
    <w:rsid w:val="00D34535"/>
    <w:rsid w:val="00D34853"/>
    <w:rsid w:val="00D3659D"/>
    <w:rsid w:val="00D36844"/>
    <w:rsid w:val="00D36F3A"/>
    <w:rsid w:val="00D41EFD"/>
    <w:rsid w:val="00D44A48"/>
    <w:rsid w:val="00D45692"/>
    <w:rsid w:val="00D45FA1"/>
    <w:rsid w:val="00D47063"/>
    <w:rsid w:val="00D51749"/>
    <w:rsid w:val="00D54E16"/>
    <w:rsid w:val="00D5501A"/>
    <w:rsid w:val="00D60368"/>
    <w:rsid w:val="00D74D14"/>
    <w:rsid w:val="00D75001"/>
    <w:rsid w:val="00D76C54"/>
    <w:rsid w:val="00D80EB0"/>
    <w:rsid w:val="00D80FC2"/>
    <w:rsid w:val="00D82ED1"/>
    <w:rsid w:val="00D926CB"/>
    <w:rsid w:val="00D93620"/>
    <w:rsid w:val="00D953D1"/>
    <w:rsid w:val="00D96811"/>
    <w:rsid w:val="00DA52E3"/>
    <w:rsid w:val="00DA5886"/>
    <w:rsid w:val="00DA7A44"/>
    <w:rsid w:val="00DB055D"/>
    <w:rsid w:val="00DB1251"/>
    <w:rsid w:val="00DB3DA6"/>
    <w:rsid w:val="00DB4403"/>
    <w:rsid w:val="00DB4E7E"/>
    <w:rsid w:val="00DC0DB0"/>
    <w:rsid w:val="00DC1728"/>
    <w:rsid w:val="00DC6112"/>
    <w:rsid w:val="00DC6D94"/>
    <w:rsid w:val="00DC7995"/>
    <w:rsid w:val="00DC7D6C"/>
    <w:rsid w:val="00DD0FEF"/>
    <w:rsid w:val="00DD19F8"/>
    <w:rsid w:val="00DD35A0"/>
    <w:rsid w:val="00DD78AE"/>
    <w:rsid w:val="00DE0287"/>
    <w:rsid w:val="00DE159B"/>
    <w:rsid w:val="00DE2F49"/>
    <w:rsid w:val="00DE3EC2"/>
    <w:rsid w:val="00DE44BB"/>
    <w:rsid w:val="00DE4669"/>
    <w:rsid w:val="00DE5D4E"/>
    <w:rsid w:val="00DE782A"/>
    <w:rsid w:val="00DF1A36"/>
    <w:rsid w:val="00DF2B8E"/>
    <w:rsid w:val="00DF4060"/>
    <w:rsid w:val="00DF4996"/>
    <w:rsid w:val="00DF5BA4"/>
    <w:rsid w:val="00DF6C5E"/>
    <w:rsid w:val="00DF706A"/>
    <w:rsid w:val="00E03AAD"/>
    <w:rsid w:val="00E070CC"/>
    <w:rsid w:val="00E20DC5"/>
    <w:rsid w:val="00E216DB"/>
    <w:rsid w:val="00E25F7B"/>
    <w:rsid w:val="00E31674"/>
    <w:rsid w:val="00E37C17"/>
    <w:rsid w:val="00E431AA"/>
    <w:rsid w:val="00E50622"/>
    <w:rsid w:val="00E50651"/>
    <w:rsid w:val="00E51302"/>
    <w:rsid w:val="00E52DBF"/>
    <w:rsid w:val="00E53FFC"/>
    <w:rsid w:val="00E54612"/>
    <w:rsid w:val="00E55169"/>
    <w:rsid w:val="00E5584E"/>
    <w:rsid w:val="00E55971"/>
    <w:rsid w:val="00E56AB6"/>
    <w:rsid w:val="00E60666"/>
    <w:rsid w:val="00E634D6"/>
    <w:rsid w:val="00E642CF"/>
    <w:rsid w:val="00E659D8"/>
    <w:rsid w:val="00E660F1"/>
    <w:rsid w:val="00E66C90"/>
    <w:rsid w:val="00E70026"/>
    <w:rsid w:val="00E7021C"/>
    <w:rsid w:val="00E70D30"/>
    <w:rsid w:val="00E730CF"/>
    <w:rsid w:val="00E733EC"/>
    <w:rsid w:val="00E735E9"/>
    <w:rsid w:val="00E738B9"/>
    <w:rsid w:val="00E74D2E"/>
    <w:rsid w:val="00E80FE8"/>
    <w:rsid w:val="00E82281"/>
    <w:rsid w:val="00E83B01"/>
    <w:rsid w:val="00E83F1D"/>
    <w:rsid w:val="00E84DE5"/>
    <w:rsid w:val="00E851B8"/>
    <w:rsid w:val="00E857E2"/>
    <w:rsid w:val="00E85974"/>
    <w:rsid w:val="00E910DC"/>
    <w:rsid w:val="00E91136"/>
    <w:rsid w:val="00E93077"/>
    <w:rsid w:val="00E945B3"/>
    <w:rsid w:val="00E94ACB"/>
    <w:rsid w:val="00E955A2"/>
    <w:rsid w:val="00EA1B4A"/>
    <w:rsid w:val="00EA45B0"/>
    <w:rsid w:val="00EA49F7"/>
    <w:rsid w:val="00EB1099"/>
    <w:rsid w:val="00EB10E8"/>
    <w:rsid w:val="00EB1237"/>
    <w:rsid w:val="00EB2C0C"/>
    <w:rsid w:val="00EB6062"/>
    <w:rsid w:val="00EC1ADB"/>
    <w:rsid w:val="00EC6CA4"/>
    <w:rsid w:val="00EC7BDF"/>
    <w:rsid w:val="00ED0597"/>
    <w:rsid w:val="00ED11CC"/>
    <w:rsid w:val="00ED26A5"/>
    <w:rsid w:val="00ED2B85"/>
    <w:rsid w:val="00ED694B"/>
    <w:rsid w:val="00ED6E03"/>
    <w:rsid w:val="00ED7C4A"/>
    <w:rsid w:val="00ED7DE1"/>
    <w:rsid w:val="00EE46E1"/>
    <w:rsid w:val="00EE5CBB"/>
    <w:rsid w:val="00EE77D7"/>
    <w:rsid w:val="00EF1167"/>
    <w:rsid w:val="00EF1C7F"/>
    <w:rsid w:val="00EF2370"/>
    <w:rsid w:val="00EF31A2"/>
    <w:rsid w:val="00EF37D0"/>
    <w:rsid w:val="00EF3B53"/>
    <w:rsid w:val="00EF4376"/>
    <w:rsid w:val="00F00647"/>
    <w:rsid w:val="00F03743"/>
    <w:rsid w:val="00F045D0"/>
    <w:rsid w:val="00F06BFA"/>
    <w:rsid w:val="00F0737C"/>
    <w:rsid w:val="00F102AF"/>
    <w:rsid w:val="00F12AF9"/>
    <w:rsid w:val="00F15E61"/>
    <w:rsid w:val="00F16E18"/>
    <w:rsid w:val="00F23B6F"/>
    <w:rsid w:val="00F270FC"/>
    <w:rsid w:val="00F274D1"/>
    <w:rsid w:val="00F306DE"/>
    <w:rsid w:val="00F32769"/>
    <w:rsid w:val="00F34605"/>
    <w:rsid w:val="00F36739"/>
    <w:rsid w:val="00F36CE8"/>
    <w:rsid w:val="00F37ECE"/>
    <w:rsid w:val="00F43D61"/>
    <w:rsid w:val="00F463C2"/>
    <w:rsid w:val="00F4737C"/>
    <w:rsid w:val="00F4785D"/>
    <w:rsid w:val="00F50EAF"/>
    <w:rsid w:val="00F550D5"/>
    <w:rsid w:val="00F56185"/>
    <w:rsid w:val="00F632BF"/>
    <w:rsid w:val="00F63472"/>
    <w:rsid w:val="00F63BE0"/>
    <w:rsid w:val="00F66C14"/>
    <w:rsid w:val="00F674DF"/>
    <w:rsid w:val="00F67BBA"/>
    <w:rsid w:val="00F702C7"/>
    <w:rsid w:val="00F71DB6"/>
    <w:rsid w:val="00F74B79"/>
    <w:rsid w:val="00F765D6"/>
    <w:rsid w:val="00F76677"/>
    <w:rsid w:val="00F770FD"/>
    <w:rsid w:val="00F77FF0"/>
    <w:rsid w:val="00F839C9"/>
    <w:rsid w:val="00F84C48"/>
    <w:rsid w:val="00F85A8E"/>
    <w:rsid w:val="00F87B51"/>
    <w:rsid w:val="00F90BC1"/>
    <w:rsid w:val="00F914DA"/>
    <w:rsid w:val="00F92525"/>
    <w:rsid w:val="00F96A93"/>
    <w:rsid w:val="00FA144D"/>
    <w:rsid w:val="00FA24ED"/>
    <w:rsid w:val="00FA3D76"/>
    <w:rsid w:val="00FA461A"/>
    <w:rsid w:val="00FA6170"/>
    <w:rsid w:val="00FA6D46"/>
    <w:rsid w:val="00FA744E"/>
    <w:rsid w:val="00FB1BB3"/>
    <w:rsid w:val="00FB28C6"/>
    <w:rsid w:val="00FB606D"/>
    <w:rsid w:val="00FB62B4"/>
    <w:rsid w:val="00FC0C72"/>
    <w:rsid w:val="00FC0D8C"/>
    <w:rsid w:val="00FC14E4"/>
    <w:rsid w:val="00FC2253"/>
    <w:rsid w:val="00FC29EC"/>
    <w:rsid w:val="00FC351D"/>
    <w:rsid w:val="00FC4209"/>
    <w:rsid w:val="00FC5E07"/>
    <w:rsid w:val="00FD06CF"/>
    <w:rsid w:val="00FD58E8"/>
    <w:rsid w:val="00FD7C7A"/>
    <w:rsid w:val="00FE3574"/>
    <w:rsid w:val="00FE3A53"/>
    <w:rsid w:val="00FE4226"/>
    <w:rsid w:val="00FF0341"/>
    <w:rsid w:val="00FF0FE8"/>
    <w:rsid w:val="00FF12D6"/>
    <w:rsid w:val="00FF3371"/>
    <w:rsid w:val="00FF6AB4"/>
    <w:rsid w:val="19FEEC2A"/>
    <w:rsid w:val="1A885026"/>
    <w:rsid w:val="2A8477D3"/>
    <w:rsid w:val="5BE53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536B2"/>
  <w15:chartTrackingRefBased/>
  <w15:docId w15:val="{E1DBBFAC-472E-448E-8481-ABA0391BF4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41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110C"/>
  </w:style>
  <w:style w:type="paragraph" w:styleId="Footer">
    <w:name w:val="footer"/>
    <w:basedOn w:val="Normal"/>
    <w:link w:val="FooterChar"/>
    <w:uiPriority w:val="99"/>
    <w:unhideWhenUsed/>
    <w:rsid w:val="00341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110C"/>
  </w:style>
  <w:style w:type="paragraph" w:styleId="ListParagraph">
    <w:name w:val="List Paragraph"/>
    <w:basedOn w:val="Normal"/>
    <w:uiPriority w:val="34"/>
    <w:qFormat/>
    <w:rsid w:val="00A0626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02134"/>
    <w:rPr>
      <w:rFonts w:ascii="Times New Roman" w:hAnsi="Times New Roman" w:cs="Times New Roman"/>
    </w:rPr>
  </w:style>
  <w:style w:type="table" w:styleId="TableGrid">
    <w:name w:val="Table Grid"/>
    <w:basedOn w:val="TableNormal"/>
    <w:uiPriority w:val="39"/>
    <w:rsid w:val="000A22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0A2246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Hyperlink">
    <w:name w:val="Hyperlink"/>
    <w:basedOn w:val="DefaultParagraphFont"/>
    <w:uiPriority w:val="99"/>
    <w:unhideWhenUsed/>
    <w:rsid w:val="00C163B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63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90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0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0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2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3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54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2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2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8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8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90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7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5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20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0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7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4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76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4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2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5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6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3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36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4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2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3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cojs.org/the_qumran_community_and_the_gospel_of_john-_richard_bauckham/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317</TotalTime>
  <Pages>8</Pages>
  <Words>2420</Words>
  <Characters>13797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Norton (28001101)</dc:creator>
  <cp:keywords/>
  <dc:description/>
  <cp:lastModifiedBy>Tom Norton</cp:lastModifiedBy>
  <cp:revision>50</cp:revision>
  <dcterms:created xsi:type="dcterms:W3CDTF">2025-05-13T13:07:00Z</dcterms:created>
  <dcterms:modified xsi:type="dcterms:W3CDTF">2025-05-14T18:38:00Z</dcterms:modified>
</cp:coreProperties>
</file>