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37B99" w14:textId="4EBC4A87" w:rsidR="009C6DC4" w:rsidRDefault="009C6DC4">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Critically examine the investigation of volume crime (2000 words)</w:t>
      </w:r>
    </w:p>
    <w:p w14:paraId="31C3026D" w14:textId="2140DCB3" w:rsidR="009C6DC4" w:rsidRDefault="009C6DC4"/>
    <w:p w14:paraId="7FD6797A" w14:textId="5F8ACAE1" w:rsidR="00C67F94" w:rsidRPr="008753D4" w:rsidRDefault="00602A85">
      <w:pPr>
        <w:rPr>
          <w:rFonts w:cstheme="minorHAnsi"/>
          <w:color w:val="333333"/>
        </w:rPr>
      </w:pPr>
      <w:r w:rsidRPr="008753D4">
        <w:rPr>
          <w:rFonts w:cstheme="minorHAnsi"/>
        </w:rPr>
        <w:t>In the United Kingdom, a</w:t>
      </w:r>
      <w:r w:rsidR="009C6DC4" w:rsidRPr="008753D4">
        <w:rPr>
          <w:rFonts w:cstheme="minorHAnsi"/>
        </w:rPr>
        <w:t xml:space="preserve">ll the policing organisations including South Wales Police conducts multiple investigations on a daily basis for a large assortment of crimes that are reported to their control rooms. Some of the large number of crimes reported by members of the public require investigation by officers who have specially trained </w:t>
      </w:r>
      <w:r w:rsidR="007A523F" w:rsidRPr="008753D4">
        <w:rPr>
          <w:rFonts w:cstheme="minorHAnsi"/>
        </w:rPr>
        <w:t>skills</w:t>
      </w:r>
      <w:r w:rsidR="00C3713B">
        <w:rPr>
          <w:rFonts w:cstheme="minorHAnsi"/>
        </w:rPr>
        <w:t xml:space="preserve"> </w:t>
      </w:r>
      <w:r w:rsidR="007A523F" w:rsidRPr="008753D4">
        <w:rPr>
          <w:rFonts w:cstheme="minorHAnsi"/>
        </w:rPr>
        <w:t>or</w:t>
      </w:r>
      <w:r w:rsidR="00C3713B">
        <w:rPr>
          <w:rFonts w:cstheme="minorHAnsi"/>
        </w:rPr>
        <w:t xml:space="preserve"> require</w:t>
      </w:r>
      <w:r w:rsidR="007A523F" w:rsidRPr="008753D4">
        <w:rPr>
          <w:rFonts w:cstheme="minorHAnsi"/>
        </w:rPr>
        <w:t xml:space="preserve"> </w:t>
      </w:r>
      <w:r w:rsidR="00E54CCF" w:rsidRPr="008753D4">
        <w:rPr>
          <w:rFonts w:cstheme="minorHAnsi"/>
        </w:rPr>
        <w:t>certain teams that were created specifically for enhanced investigations</w:t>
      </w:r>
      <w:r w:rsidR="00C3713B">
        <w:rPr>
          <w:rFonts w:cstheme="minorHAnsi"/>
        </w:rPr>
        <w:t xml:space="preserve"> who</w:t>
      </w:r>
      <w:r w:rsidR="00E54CCF" w:rsidRPr="008753D4">
        <w:rPr>
          <w:rFonts w:cstheme="minorHAnsi"/>
        </w:rPr>
        <w:t xml:space="preserve"> only deal with the type of criminal offence present</w:t>
      </w:r>
      <w:r w:rsidR="009C6DC4" w:rsidRPr="008753D4">
        <w:rPr>
          <w:rFonts w:cstheme="minorHAnsi"/>
        </w:rPr>
        <w:t xml:space="preserve">. </w:t>
      </w:r>
      <w:r w:rsidR="007A523F" w:rsidRPr="008753D4">
        <w:rPr>
          <w:rFonts w:cstheme="minorHAnsi"/>
        </w:rPr>
        <w:t>However,</w:t>
      </w:r>
      <w:r w:rsidR="009C6DC4" w:rsidRPr="008753D4">
        <w:rPr>
          <w:rFonts w:cstheme="minorHAnsi"/>
        </w:rPr>
        <w:t xml:space="preserve"> there is also volume crime investigations that are reported daily that are investigated by frontline operational officers who respond to emergency calls as their daily role.</w:t>
      </w:r>
      <w:r w:rsidR="00644D5D" w:rsidRPr="008753D4">
        <w:rPr>
          <w:rFonts w:cstheme="minorHAnsi"/>
        </w:rPr>
        <w:t xml:space="preserve"> Although these volume crimes are investigated by front line officers who have only received basic training in regard to investigating offences, it is vital that the police officers investigate the offence to a high standard so that criminal </w:t>
      </w:r>
      <w:r w:rsidR="00C3713B">
        <w:rPr>
          <w:rFonts w:cstheme="minorHAnsi"/>
        </w:rPr>
        <w:t>convictions</w:t>
      </w:r>
      <w:r w:rsidR="00644D5D" w:rsidRPr="008753D4">
        <w:rPr>
          <w:rFonts w:cstheme="minorHAnsi"/>
        </w:rPr>
        <w:t xml:space="preserve"> are gained as a direct result of that investigation.</w:t>
      </w:r>
      <w:r w:rsidR="00FF08EC" w:rsidRPr="008753D4">
        <w:rPr>
          <w:rFonts w:cstheme="minorHAnsi"/>
        </w:rPr>
        <w:t xml:space="preserve"> This encourages an enhanced public perception as people who commit low level crimes are still brought before the courts for a decision to be made in regards to prosecution from a magistrate or judge. </w:t>
      </w:r>
      <w:r w:rsidR="007A523F" w:rsidRPr="008753D4">
        <w:rPr>
          <w:rFonts w:cstheme="minorHAnsi"/>
        </w:rPr>
        <w:t xml:space="preserve"> Volume crime is defined by the College of Policing as ‘</w:t>
      </w:r>
      <w:r w:rsidR="007A523F" w:rsidRPr="008753D4">
        <w:rPr>
          <w:rFonts w:cstheme="minorHAnsi"/>
          <w:color w:val="333333"/>
        </w:rPr>
        <w:t>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 (College of Policing, 2013)</w:t>
      </w:r>
      <w:r w:rsidR="00C67F94" w:rsidRPr="008753D4">
        <w:rPr>
          <w:rFonts w:cstheme="minorHAnsi"/>
          <w:color w:val="333333"/>
        </w:rPr>
        <w:t>.</w:t>
      </w:r>
    </w:p>
    <w:p w14:paraId="605DD0ED" w14:textId="4EE033B5" w:rsidR="00A423C4" w:rsidRPr="008753D4" w:rsidRDefault="00273DB8">
      <w:pPr>
        <w:rPr>
          <w:rFonts w:cstheme="minorHAnsi"/>
          <w:color w:val="333333"/>
        </w:rPr>
      </w:pPr>
      <w:r w:rsidRPr="008753D4">
        <w:rPr>
          <w:rFonts w:cstheme="minorHAnsi"/>
          <w:color w:val="333333"/>
        </w:rPr>
        <w:t>Although crimes can be reported by an online submission now, the primary way that incidents are reported to South Wales Police by members of the public is by contacting the public service centre via 101 in a non-emergency or 999 if it is an emergency. South Wales Police take over 1000 telephone calls on a daily basis with most</w:t>
      </w:r>
      <w:r w:rsidR="00382333" w:rsidRPr="008753D4">
        <w:rPr>
          <w:rFonts w:cstheme="minorHAnsi"/>
          <w:color w:val="333333"/>
        </w:rPr>
        <w:t xml:space="preserve"> calls having offences present. This is the first point of contact for victims of volume crime, the member of the public will explain the circumstances around why they have contac</w:t>
      </w:r>
      <w:r w:rsidR="007764EF" w:rsidRPr="008753D4">
        <w:rPr>
          <w:rFonts w:cstheme="minorHAnsi"/>
          <w:color w:val="333333"/>
        </w:rPr>
        <w:t>ted South Wales Police and the incident will be subject to a grading system that will determine the type of response that will be required by police. These types of responses range from an emergency response on blue lights to the incident being resolved at source without police</w:t>
      </w:r>
      <w:r w:rsidR="008751AF" w:rsidRPr="008753D4">
        <w:rPr>
          <w:rFonts w:cstheme="minorHAnsi"/>
          <w:color w:val="333333"/>
        </w:rPr>
        <w:t xml:space="preserve"> deployment. The risks must be considered when deploying officers as an emergency response due to the risk to the other </w:t>
      </w:r>
      <w:r w:rsidR="00C3713B">
        <w:rPr>
          <w:rFonts w:cstheme="minorHAnsi"/>
          <w:color w:val="333333"/>
        </w:rPr>
        <w:t xml:space="preserve">road </w:t>
      </w:r>
      <w:r w:rsidR="008751AF" w:rsidRPr="008753D4">
        <w:rPr>
          <w:rFonts w:cstheme="minorHAnsi"/>
          <w:color w:val="333333"/>
        </w:rPr>
        <w:t>users and the demand on the police officer driving the emergency vehicle (Crundall, Chapman, Phelps, Underwood, 2003)</w:t>
      </w:r>
      <w:r w:rsidR="00FE1657" w:rsidRPr="008753D4">
        <w:rPr>
          <w:rFonts w:cstheme="minorHAnsi"/>
          <w:color w:val="333333"/>
        </w:rPr>
        <w:t xml:space="preserve">. </w:t>
      </w:r>
      <w:r w:rsidR="007D253C" w:rsidRPr="008753D4">
        <w:rPr>
          <w:rFonts w:cstheme="minorHAnsi"/>
          <w:color w:val="333333"/>
        </w:rPr>
        <w:t>A lot of police forces have a specialist</w:t>
      </w:r>
      <w:r w:rsidR="00776470" w:rsidRPr="008753D4">
        <w:rPr>
          <w:rFonts w:cstheme="minorHAnsi"/>
          <w:color w:val="333333"/>
        </w:rPr>
        <w:t xml:space="preserve"> team that deal with low level </w:t>
      </w:r>
      <w:r w:rsidR="007D253C" w:rsidRPr="008753D4">
        <w:rPr>
          <w:rFonts w:cstheme="minorHAnsi"/>
          <w:color w:val="333333"/>
        </w:rPr>
        <w:t xml:space="preserve">crime at the initial point of contact </w:t>
      </w:r>
      <w:r w:rsidR="008D0332" w:rsidRPr="008753D4">
        <w:rPr>
          <w:rFonts w:cstheme="minorHAnsi"/>
          <w:color w:val="333333"/>
        </w:rPr>
        <w:t>(The Sun, 2019) to reduce the general demand on response officers due to the responding officer’s s</w:t>
      </w:r>
      <w:r w:rsidR="00776470" w:rsidRPr="008753D4">
        <w:rPr>
          <w:rFonts w:cstheme="minorHAnsi"/>
          <w:color w:val="333333"/>
        </w:rPr>
        <w:t>hifts being so under resourced. These teams allow the public service centre to close the incident with</w:t>
      </w:r>
      <w:r w:rsidR="00E660FF">
        <w:rPr>
          <w:rFonts w:cstheme="minorHAnsi"/>
          <w:color w:val="333333"/>
        </w:rPr>
        <w:t>out</w:t>
      </w:r>
      <w:r w:rsidR="00776470" w:rsidRPr="008753D4">
        <w:rPr>
          <w:rFonts w:cstheme="minorHAnsi"/>
          <w:color w:val="333333"/>
        </w:rPr>
        <w:t xml:space="preserve"> deploying </w:t>
      </w:r>
      <w:r w:rsidR="001350FA" w:rsidRPr="008753D4">
        <w:rPr>
          <w:rFonts w:cstheme="minorHAnsi"/>
          <w:color w:val="333333"/>
        </w:rPr>
        <w:t>officers that</w:t>
      </w:r>
      <w:r w:rsidR="00776470" w:rsidRPr="008753D4">
        <w:rPr>
          <w:rFonts w:cstheme="minorHAnsi"/>
          <w:color w:val="333333"/>
        </w:rPr>
        <w:t xml:space="preserve"> allows them to </w:t>
      </w:r>
      <w:r w:rsidR="00E660FF">
        <w:rPr>
          <w:rFonts w:cstheme="minorHAnsi"/>
          <w:color w:val="333333"/>
        </w:rPr>
        <w:t>be available</w:t>
      </w:r>
      <w:r w:rsidR="00776470" w:rsidRPr="008753D4">
        <w:rPr>
          <w:rFonts w:cstheme="minorHAnsi"/>
          <w:color w:val="333333"/>
        </w:rPr>
        <w:t xml:space="preserve"> </w:t>
      </w:r>
      <w:r w:rsidR="00E660FF">
        <w:rPr>
          <w:rFonts w:cstheme="minorHAnsi"/>
          <w:color w:val="333333"/>
        </w:rPr>
        <w:t>for</w:t>
      </w:r>
      <w:r w:rsidR="00776470" w:rsidRPr="008753D4">
        <w:rPr>
          <w:rFonts w:cstheme="minorHAnsi"/>
          <w:color w:val="333333"/>
        </w:rPr>
        <w:t xml:space="preserve"> incidents with a higher level of threat, risk and harm such</w:t>
      </w:r>
      <w:r w:rsidR="00A423C4" w:rsidRPr="008753D4">
        <w:rPr>
          <w:rFonts w:cstheme="minorHAnsi"/>
          <w:color w:val="333333"/>
        </w:rPr>
        <w:t xml:space="preserve"> as domestic related </w:t>
      </w:r>
      <w:r w:rsidR="00E660FF">
        <w:rPr>
          <w:rFonts w:cstheme="minorHAnsi"/>
          <w:color w:val="333333"/>
        </w:rPr>
        <w:t>occurrences</w:t>
      </w:r>
      <w:r w:rsidR="00A423C4" w:rsidRPr="008753D4">
        <w:rPr>
          <w:rFonts w:cstheme="minorHAnsi"/>
          <w:color w:val="333333"/>
        </w:rPr>
        <w:t xml:space="preserve">. </w:t>
      </w:r>
      <w:r w:rsidR="004966DD" w:rsidRPr="008753D4">
        <w:rPr>
          <w:rFonts w:cstheme="minorHAnsi"/>
          <w:color w:val="333333"/>
        </w:rPr>
        <w:t xml:space="preserve">Reducing the demand on officers is vital in maintaining a steady flow of available officers to deal with emergency response calls. </w:t>
      </w:r>
    </w:p>
    <w:p w14:paraId="4503BA6F" w14:textId="36086B2D" w:rsidR="00EF01DD" w:rsidRPr="008753D4" w:rsidRDefault="00C67F94">
      <w:pPr>
        <w:rPr>
          <w:rFonts w:cstheme="minorHAnsi"/>
          <w:color w:val="333333"/>
        </w:rPr>
      </w:pPr>
      <w:r w:rsidRPr="008753D4">
        <w:rPr>
          <w:rFonts w:cstheme="minorHAnsi"/>
          <w:color w:val="333333"/>
        </w:rPr>
        <w:t>If the incident is not available to be resolved at source without an officer’s deployment, officers will be allocated by means of a</w:t>
      </w:r>
      <w:r w:rsidR="00E660FF">
        <w:rPr>
          <w:rFonts w:cstheme="minorHAnsi"/>
          <w:color w:val="333333"/>
        </w:rPr>
        <w:t xml:space="preserve"> computer program</w:t>
      </w:r>
      <w:r w:rsidRPr="008753D4">
        <w:rPr>
          <w:rFonts w:cstheme="minorHAnsi"/>
          <w:color w:val="333333"/>
        </w:rPr>
        <w:t xml:space="preserve"> and the details will be sent automatically to their personal issued mobile phone. Their phone will allow the officer to access all the information they require to deal with the incident including the initial </w:t>
      </w:r>
      <w:r w:rsidR="00E660FF">
        <w:rPr>
          <w:rFonts w:cstheme="minorHAnsi"/>
          <w:color w:val="333333"/>
        </w:rPr>
        <w:t>circumstances of the report</w:t>
      </w:r>
      <w:r w:rsidRPr="008753D4">
        <w:rPr>
          <w:rFonts w:cstheme="minorHAnsi"/>
          <w:color w:val="333333"/>
        </w:rPr>
        <w:t xml:space="preserve">, the persons involved, their warning markers and the location of the incident. It also allows access to the Occurrence Enquiry Log which is where officers </w:t>
      </w:r>
      <w:r w:rsidR="00E660FF">
        <w:rPr>
          <w:rFonts w:cstheme="minorHAnsi"/>
          <w:color w:val="333333"/>
        </w:rPr>
        <w:t xml:space="preserve">can </w:t>
      </w:r>
      <w:r w:rsidRPr="008753D4">
        <w:rPr>
          <w:rFonts w:cstheme="minorHAnsi"/>
          <w:color w:val="333333"/>
        </w:rPr>
        <w:t>note down the enquires they have completed and any others t</w:t>
      </w:r>
      <w:r w:rsidR="005B09C5" w:rsidRPr="008753D4">
        <w:rPr>
          <w:rFonts w:cstheme="minorHAnsi"/>
          <w:color w:val="333333"/>
        </w:rPr>
        <w:t>hat have been identified</w:t>
      </w:r>
      <w:r w:rsidR="00E660FF">
        <w:rPr>
          <w:rFonts w:cstheme="minorHAnsi"/>
          <w:color w:val="333333"/>
        </w:rPr>
        <w:t xml:space="preserve"> while at scene</w:t>
      </w:r>
      <w:r w:rsidR="005B09C5" w:rsidRPr="008753D4">
        <w:rPr>
          <w:rFonts w:cstheme="minorHAnsi"/>
          <w:color w:val="333333"/>
        </w:rPr>
        <w:t>. This is when the first real part of the investigation begins as officers in South Wales Police main</w:t>
      </w:r>
      <w:r w:rsidR="009002D2" w:rsidRPr="008753D4">
        <w:rPr>
          <w:rFonts w:cstheme="minorHAnsi"/>
          <w:color w:val="333333"/>
        </w:rPr>
        <w:t xml:space="preserve">ly attend incidents in pairs due to the demands of such calls such as separating partners, gaining disclosures and arresting </w:t>
      </w:r>
      <w:r w:rsidR="001350FA" w:rsidRPr="008753D4">
        <w:rPr>
          <w:rFonts w:cstheme="minorHAnsi"/>
          <w:color w:val="333333"/>
        </w:rPr>
        <w:t xml:space="preserve">violent or non-compliant suspects. </w:t>
      </w:r>
      <w:r w:rsidR="00EF01DD" w:rsidRPr="008753D4">
        <w:rPr>
          <w:rFonts w:cstheme="minorHAnsi"/>
          <w:color w:val="333333"/>
        </w:rPr>
        <w:t xml:space="preserve">While the one officer is driving to the incident, the other officer is reading the </w:t>
      </w:r>
      <w:r w:rsidR="00EF01DD" w:rsidRPr="008753D4">
        <w:rPr>
          <w:rFonts w:cstheme="minorHAnsi"/>
          <w:color w:val="333333"/>
        </w:rPr>
        <w:lastRenderedPageBreak/>
        <w:t>call summary and the occurrence enquiry log on their personal issued mobile phone. This will allow the officers to prepare for what they are responding to and allow them to identify enquire</w:t>
      </w:r>
      <w:r w:rsidR="00981050" w:rsidRPr="008753D4">
        <w:rPr>
          <w:rFonts w:cstheme="minorHAnsi"/>
          <w:color w:val="333333"/>
        </w:rPr>
        <w:t>s before attending the location.</w:t>
      </w:r>
      <w:r w:rsidR="00E660FF">
        <w:rPr>
          <w:rFonts w:cstheme="minorHAnsi"/>
          <w:color w:val="333333"/>
        </w:rPr>
        <w:t xml:space="preserve"> On occasion</w:t>
      </w:r>
      <w:r w:rsidR="00981050" w:rsidRPr="008753D4">
        <w:rPr>
          <w:rFonts w:cstheme="minorHAnsi"/>
          <w:color w:val="333333"/>
        </w:rPr>
        <w:t xml:space="preserve"> a crime will alr</w:t>
      </w:r>
      <w:r w:rsidR="00D745E8" w:rsidRPr="008753D4">
        <w:rPr>
          <w:rFonts w:cstheme="minorHAnsi"/>
          <w:color w:val="333333"/>
        </w:rPr>
        <w:t>eady be disclosed in the call log</w:t>
      </w:r>
      <w:r w:rsidR="00981050" w:rsidRPr="008753D4">
        <w:rPr>
          <w:rFonts w:cstheme="minorHAnsi"/>
          <w:color w:val="333333"/>
        </w:rPr>
        <w:t xml:space="preserve"> for </w:t>
      </w:r>
      <w:r w:rsidR="00D745E8" w:rsidRPr="008753D4">
        <w:rPr>
          <w:rFonts w:cstheme="minorHAnsi"/>
          <w:color w:val="333333"/>
        </w:rPr>
        <w:t>example,</w:t>
      </w:r>
      <w:r w:rsidR="00981050" w:rsidRPr="008753D4">
        <w:rPr>
          <w:rFonts w:cstheme="minorHAnsi"/>
          <w:color w:val="333333"/>
        </w:rPr>
        <w:t xml:space="preserve"> the call text will state words to the effect of ‘ME AND MY PARTNER HAVE BEEN ARGUING. DURING THE ARGUMENT THEY HAVE ASSAULTED ME’. In these incidents, officers are already aware that there is an allegation of </w:t>
      </w:r>
      <w:r w:rsidR="00E660FF">
        <w:rPr>
          <w:rFonts w:cstheme="minorHAnsi"/>
          <w:color w:val="333333"/>
        </w:rPr>
        <w:t>an offence</w:t>
      </w:r>
      <w:r w:rsidR="00981050" w:rsidRPr="008753D4">
        <w:rPr>
          <w:rFonts w:cstheme="minorHAnsi"/>
          <w:color w:val="333333"/>
        </w:rPr>
        <w:t xml:space="preserve"> and that it is very likely that the officers will be arresting the subject at scene and conveying them to</w:t>
      </w:r>
      <w:r w:rsidR="00D745E8" w:rsidRPr="008753D4">
        <w:rPr>
          <w:rFonts w:cstheme="minorHAnsi"/>
          <w:color w:val="333333"/>
        </w:rPr>
        <w:t xml:space="preserve"> a custody suite for detention. Officers will arrive at the incident location and begin taking details of the </w:t>
      </w:r>
      <w:r w:rsidR="00E660FF">
        <w:rPr>
          <w:rFonts w:cstheme="minorHAnsi"/>
          <w:color w:val="333333"/>
        </w:rPr>
        <w:t>occurrence</w:t>
      </w:r>
      <w:r w:rsidR="00D745E8" w:rsidRPr="008753D4">
        <w:rPr>
          <w:rFonts w:cstheme="minorHAnsi"/>
          <w:color w:val="333333"/>
        </w:rPr>
        <w:t xml:space="preserve"> along with the details of the persons present during the incident as most </w:t>
      </w:r>
      <w:r w:rsidR="00E660FF">
        <w:rPr>
          <w:rFonts w:cstheme="minorHAnsi"/>
          <w:color w:val="333333"/>
        </w:rPr>
        <w:t xml:space="preserve">of the </w:t>
      </w:r>
      <w:r w:rsidR="00D745E8" w:rsidRPr="008753D4">
        <w:rPr>
          <w:rFonts w:cstheme="minorHAnsi"/>
          <w:color w:val="333333"/>
        </w:rPr>
        <w:t>pe</w:t>
      </w:r>
      <w:r w:rsidR="00E660FF">
        <w:rPr>
          <w:rFonts w:cstheme="minorHAnsi"/>
          <w:color w:val="333333"/>
        </w:rPr>
        <w:t>rsons</w:t>
      </w:r>
      <w:r w:rsidR="00D745E8" w:rsidRPr="008753D4">
        <w:rPr>
          <w:rFonts w:cstheme="minorHAnsi"/>
          <w:color w:val="333333"/>
        </w:rPr>
        <w:t xml:space="preserve"> the police </w:t>
      </w:r>
      <w:r w:rsidR="00E660FF">
        <w:rPr>
          <w:rFonts w:cstheme="minorHAnsi"/>
          <w:color w:val="333333"/>
        </w:rPr>
        <w:t>encounter</w:t>
      </w:r>
      <w:r w:rsidR="00D745E8" w:rsidRPr="008753D4">
        <w:rPr>
          <w:rFonts w:cstheme="minorHAnsi"/>
          <w:color w:val="333333"/>
        </w:rPr>
        <w:t xml:space="preserve"> have a footprint</w:t>
      </w:r>
      <w:r w:rsidR="00890D88" w:rsidRPr="008753D4">
        <w:rPr>
          <w:rFonts w:cstheme="minorHAnsi"/>
          <w:color w:val="333333"/>
        </w:rPr>
        <w:t xml:space="preserve"> on police systems. All officers in South Wales Police are issued with body worn video cameras that allow them to capture the scene and the circumstances exactly as they </w:t>
      </w:r>
      <w:r w:rsidR="00D04FD3" w:rsidRPr="008753D4">
        <w:rPr>
          <w:rFonts w:cstheme="minorHAnsi"/>
          <w:color w:val="333333"/>
        </w:rPr>
        <w:t>occur;</w:t>
      </w:r>
      <w:r w:rsidR="00890D88" w:rsidRPr="008753D4">
        <w:rPr>
          <w:rFonts w:cstheme="minorHAnsi"/>
          <w:color w:val="333333"/>
        </w:rPr>
        <w:t xml:space="preserve"> these are available for an officer to activate at any time during their duties. </w:t>
      </w:r>
      <w:r w:rsidR="00D04FD3" w:rsidRPr="008753D4">
        <w:rPr>
          <w:rFonts w:cstheme="minorHAnsi"/>
          <w:color w:val="333333"/>
        </w:rPr>
        <w:t>Body worn video cameras have become the norm and stem from a number of shooting in the US on black males by white police officers where it was alleged that racial bias played a role in the incident resulting in a fatality (</w:t>
      </w:r>
      <w:r w:rsidR="00D04FD3" w:rsidRPr="008753D4">
        <w:rPr>
          <w:rFonts w:cstheme="minorHAnsi"/>
          <w:shd w:val="clear" w:color="auto" w:fill="FFFFFF"/>
        </w:rPr>
        <w:t>MC Koen, JJ Willis, 2017)</w:t>
      </w:r>
      <w:r w:rsidR="00D04FD3" w:rsidRPr="008753D4">
        <w:rPr>
          <w:rFonts w:cstheme="minorHAnsi"/>
          <w:color w:val="333333"/>
        </w:rPr>
        <w:t xml:space="preserve">. Police body worn video cameras </w:t>
      </w:r>
      <w:r w:rsidR="00D94EDD" w:rsidRPr="008753D4">
        <w:rPr>
          <w:rFonts w:cstheme="minorHAnsi"/>
          <w:color w:val="333333"/>
        </w:rPr>
        <w:t>are placed on stand</w:t>
      </w:r>
      <w:r w:rsidR="00E660FF">
        <w:rPr>
          <w:rFonts w:cstheme="minorHAnsi"/>
          <w:color w:val="333333"/>
        </w:rPr>
        <w:t>by</w:t>
      </w:r>
      <w:r w:rsidR="00D94EDD" w:rsidRPr="008753D4">
        <w:rPr>
          <w:rFonts w:cstheme="minorHAnsi"/>
          <w:color w:val="333333"/>
        </w:rPr>
        <w:t xml:space="preserve"> when an officer leaves a police station and goes out into public space. The officer is then able to activate the camera when they feel that the footage will assist in an investigation or if they have to use force on a member of the public. When activated by the officer, the previous thirty seconds are also captured but without audio. This is a critical action as a lot of incidents police officers deal with are spontaneous and the officer </w:t>
      </w:r>
      <w:r w:rsidR="00E660FF" w:rsidRPr="008753D4">
        <w:rPr>
          <w:rFonts w:cstheme="minorHAnsi"/>
          <w:color w:val="333333"/>
        </w:rPr>
        <w:t>cannot</w:t>
      </w:r>
      <w:r w:rsidR="00D94EDD" w:rsidRPr="008753D4">
        <w:rPr>
          <w:rFonts w:cstheme="minorHAnsi"/>
          <w:color w:val="333333"/>
        </w:rPr>
        <w:t xml:space="preserve"> activate the camera in that moment due to many different factors. </w:t>
      </w:r>
    </w:p>
    <w:p w14:paraId="77FF6799" w14:textId="4F4691C3" w:rsidR="004E61B1" w:rsidRPr="008753D4" w:rsidRDefault="000C189A">
      <w:pPr>
        <w:rPr>
          <w:rFonts w:cstheme="minorHAnsi"/>
          <w:color w:val="333333"/>
        </w:rPr>
      </w:pPr>
      <w:r w:rsidRPr="008753D4">
        <w:rPr>
          <w:rFonts w:cstheme="minorHAnsi"/>
          <w:color w:val="333333"/>
        </w:rPr>
        <w:t xml:space="preserve">When an offence is present, there are multiple routes available to the police officer with regards to how </w:t>
      </w:r>
      <w:r w:rsidR="00E660FF">
        <w:rPr>
          <w:rFonts w:cstheme="minorHAnsi"/>
          <w:color w:val="333333"/>
        </w:rPr>
        <w:t xml:space="preserve">to </w:t>
      </w:r>
      <w:r w:rsidRPr="008753D4">
        <w:rPr>
          <w:rFonts w:cstheme="minorHAnsi"/>
          <w:color w:val="333333"/>
        </w:rPr>
        <w:t xml:space="preserve">deal with the investigation going forward. These are always to be discussed with the victim of the offence due to South Wales Police being victim led. The first route a police officer can take is that of providing the offender of the offence with suitable words of advice about the incident. This will be pointing out the </w:t>
      </w:r>
      <w:r w:rsidR="00E660FF" w:rsidRPr="008753D4">
        <w:rPr>
          <w:rFonts w:cstheme="minorHAnsi"/>
          <w:color w:val="333333"/>
        </w:rPr>
        <w:t>offender’s</w:t>
      </w:r>
      <w:r w:rsidRPr="008753D4">
        <w:rPr>
          <w:rFonts w:cstheme="minorHAnsi"/>
          <w:color w:val="333333"/>
        </w:rPr>
        <w:t xml:space="preserve"> actions and </w:t>
      </w:r>
      <w:r w:rsidR="00024DAA" w:rsidRPr="008753D4">
        <w:rPr>
          <w:rFonts w:cstheme="minorHAnsi"/>
          <w:color w:val="333333"/>
        </w:rPr>
        <w:t>educating them on how their actions affected others.</w:t>
      </w:r>
      <w:r w:rsidR="004D4E00" w:rsidRPr="008753D4">
        <w:rPr>
          <w:rFonts w:cstheme="minorHAnsi"/>
          <w:color w:val="333333"/>
        </w:rPr>
        <w:t xml:space="preserve"> This is all down to an officer’s discretion (GreenGarageBlog, 2020)</w:t>
      </w:r>
      <w:r w:rsidR="004E61B1" w:rsidRPr="008753D4">
        <w:rPr>
          <w:rFonts w:cstheme="minorHAnsi"/>
          <w:color w:val="333333"/>
        </w:rPr>
        <w:t xml:space="preserve"> and the victim</w:t>
      </w:r>
      <w:r w:rsidR="00E660FF">
        <w:rPr>
          <w:rFonts w:cstheme="minorHAnsi"/>
          <w:color w:val="333333"/>
        </w:rPr>
        <w:t>’</w:t>
      </w:r>
      <w:r w:rsidR="004E61B1" w:rsidRPr="008753D4">
        <w:rPr>
          <w:rFonts w:cstheme="minorHAnsi"/>
          <w:color w:val="333333"/>
        </w:rPr>
        <w:t xml:space="preserve">s wishes but it encourages the offender to change their behaviour, but this is mainly used for low level crime where the crown is the aggrieved and </w:t>
      </w:r>
      <w:r w:rsidR="00E660FF">
        <w:rPr>
          <w:rFonts w:cstheme="minorHAnsi"/>
          <w:color w:val="333333"/>
        </w:rPr>
        <w:t>or low level assaults that are not domestic related.</w:t>
      </w:r>
    </w:p>
    <w:p w14:paraId="726186E6" w14:textId="22810D1C" w:rsidR="004E61B1" w:rsidRPr="008753D4" w:rsidRDefault="004E61B1">
      <w:pPr>
        <w:rPr>
          <w:rFonts w:cstheme="minorHAnsi"/>
          <w:color w:val="333333"/>
        </w:rPr>
      </w:pPr>
    </w:p>
    <w:p w14:paraId="7A60123B" w14:textId="07E49CE7" w:rsidR="00164FB8" w:rsidRPr="008753D4" w:rsidRDefault="004E61B1">
      <w:pPr>
        <w:rPr>
          <w:rFonts w:cstheme="minorHAnsi"/>
          <w:color w:val="333333"/>
        </w:rPr>
      </w:pPr>
      <w:r w:rsidRPr="008753D4">
        <w:rPr>
          <w:rFonts w:cstheme="minorHAnsi"/>
          <w:color w:val="333333"/>
        </w:rPr>
        <w:t xml:space="preserve">When a police officer identifies a substantive offence where the aggrieved member of the public wishes to make a formal complaint, the next step in the investigation of the crime is to gain a formal written account from the </w:t>
      </w:r>
      <w:r w:rsidR="00E660FF">
        <w:rPr>
          <w:rFonts w:cstheme="minorHAnsi"/>
          <w:color w:val="333333"/>
        </w:rPr>
        <w:t>aggrieved</w:t>
      </w:r>
      <w:r w:rsidRPr="008753D4">
        <w:rPr>
          <w:rFonts w:cstheme="minorHAnsi"/>
          <w:color w:val="333333"/>
        </w:rPr>
        <w:t xml:space="preserve">. This is done in the form of a statement </w:t>
      </w:r>
      <w:r w:rsidR="00CD2242" w:rsidRPr="008753D4">
        <w:rPr>
          <w:rFonts w:cstheme="minorHAnsi"/>
          <w:color w:val="333333"/>
        </w:rPr>
        <w:t xml:space="preserve">on an official police statement template. Due to the COVID-19 pandemic that saw South Wales Police attempt to limit the </w:t>
      </w:r>
      <w:r w:rsidR="000752CC" w:rsidRPr="008753D4">
        <w:rPr>
          <w:rFonts w:cstheme="minorHAnsi"/>
          <w:color w:val="333333"/>
        </w:rPr>
        <w:t xml:space="preserve">number </w:t>
      </w:r>
      <w:r w:rsidR="00CD2242" w:rsidRPr="008753D4">
        <w:rPr>
          <w:rFonts w:cstheme="minorHAnsi"/>
          <w:color w:val="333333"/>
        </w:rPr>
        <w:t>of addresses officers were entering to protect not only the victims of volume crime but the close relatives of the police officers, many statements were taken over the telephone. This faced a challenge to officers as they could not read the body language of the</w:t>
      </w:r>
      <w:r w:rsidR="00E660FF">
        <w:rPr>
          <w:rFonts w:cstheme="minorHAnsi"/>
          <w:color w:val="333333"/>
        </w:rPr>
        <w:t xml:space="preserve"> victim</w:t>
      </w:r>
      <w:r w:rsidR="00CD2242" w:rsidRPr="008753D4">
        <w:rPr>
          <w:rFonts w:cstheme="minorHAnsi"/>
          <w:color w:val="333333"/>
        </w:rPr>
        <w:t xml:space="preserve"> or pick up any facial cues so this left the possibility that certain details of the incident that could be pertinent to the investigation</w:t>
      </w:r>
      <w:r w:rsidR="00E660FF">
        <w:rPr>
          <w:rFonts w:cstheme="minorHAnsi"/>
          <w:color w:val="333333"/>
        </w:rPr>
        <w:t xml:space="preserve"> may</w:t>
      </w:r>
      <w:r w:rsidR="00CD2242" w:rsidRPr="008753D4">
        <w:rPr>
          <w:rFonts w:cstheme="minorHAnsi"/>
          <w:color w:val="333333"/>
        </w:rPr>
        <w:t xml:space="preserve"> be left out of the written account.</w:t>
      </w:r>
      <w:r w:rsidR="00A03CBC" w:rsidRPr="008753D4">
        <w:rPr>
          <w:rFonts w:cstheme="minorHAnsi"/>
          <w:color w:val="333333"/>
        </w:rPr>
        <w:t xml:space="preserve"> This is why it is best practice for the police officer to take the statement during their initial attendance but </w:t>
      </w:r>
      <w:r w:rsidR="00E660FF" w:rsidRPr="008753D4">
        <w:rPr>
          <w:rFonts w:cstheme="minorHAnsi"/>
          <w:color w:val="333333"/>
        </w:rPr>
        <w:t>sometime</w:t>
      </w:r>
      <w:r w:rsidR="00E660FF">
        <w:rPr>
          <w:rFonts w:cstheme="minorHAnsi"/>
          <w:color w:val="333333"/>
        </w:rPr>
        <w:t>s</w:t>
      </w:r>
      <w:r w:rsidR="00A03CBC" w:rsidRPr="008753D4">
        <w:rPr>
          <w:rFonts w:cstheme="minorHAnsi"/>
          <w:color w:val="333333"/>
        </w:rPr>
        <w:t xml:space="preserve"> this is unavailable due to various factors such as time restrictions, childcare, intoxication etc so an appointment should be made to take the statement from the </w:t>
      </w:r>
      <w:r w:rsidR="00E660FF">
        <w:rPr>
          <w:rFonts w:cstheme="minorHAnsi"/>
          <w:color w:val="333333"/>
        </w:rPr>
        <w:t xml:space="preserve">aggrieved </w:t>
      </w:r>
      <w:r w:rsidR="00A03CBC" w:rsidRPr="008753D4">
        <w:rPr>
          <w:rFonts w:cstheme="minorHAnsi"/>
          <w:color w:val="333333"/>
        </w:rPr>
        <w:t xml:space="preserve">at a later date.  After the written account is obtained, the officer may identify further enquires that need to be pursued to gain the best evidence for the incident. </w:t>
      </w:r>
      <w:r w:rsidR="002E2A6A" w:rsidRPr="008753D4">
        <w:rPr>
          <w:rFonts w:cstheme="minorHAnsi"/>
          <w:color w:val="333333"/>
        </w:rPr>
        <w:t>Also during the initial attendance of volume crime, it is best practice to conduct the ‘golden hour’ enquires. Golden Hour (Deane, 2019) is the period of time immediately after an offence has taken place where there is evidence pertinent to the investigation, this is the time where it is most abundant and available to the police officer.</w:t>
      </w:r>
      <w:r w:rsidR="009817AB" w:rsidRPr="008753D4">
        <w:rPr>
          <w:rFonts w:cstheme="minorHAnsi"/>
          <w:color w:val="333333"/>
        </w:rPr>
        <w:t xml:space="preserve"> These always include house to </w:t>
      </w:r>
      <w:r w:rsidR="009817AB" w:rsidRPr="008753D4">
        <w:rPr>
          <w:rFonts w:cstheme="minorHAnsi"/>
          <w:color w:val="333333"/>
        </w:rPr>
        <w:lastRenderedPageBreak/>
        <w:t xml:space="preserve">house enquires which </w:t>
      </w:r>
      <w:r w:rsidR="00976A62" w:rsidRPr="008753D4">
        <w:rPr>
          <w:rFonts w:cstheme="minorHAnsi"/>
          <w:color w:val="333333"/>
        </w:rPr>
        <w:t>requires the officer to attend the addresses either side and opposite of the occurrence address to speak with the persons who reside in them. This is to identify any persons who saw or heard the incident as these would be classed as witnesses to the incident. On the contrary the police are impartial evidence gathers so if the neighbours in the street say they witnessed something different then an account will be sought from them. The police are duty bound to gather all evidence relevant to the case, whether is assists the defence or undermines the prosecution</w:t>
      </w:r>
      <w:r w:rsidR="00164FB8" w:rsidRPr="008753D4">
        <w:rPr>
          <w:rFonts w:cstheme="minorHAnsi"/>
          <w:color w:val="333333"/>
        </w:rPr>
        <w:t>.</w:t>
      </w:r>
    </w:p>
    <w:p w14:paraId="2F8C2007" w14:textId="1F5A862F" w:rsidR="004D0E09" w:rsidRPr="008753D4" w:rsidRDefault="00164FB8">
      <w:pPr>
        <w:rPr>
          <w:rFonts w:cstheme="minorHAnsi"/>
          <w:color w:val="333333"/>
        </w:rPr>
      </w:pPr>
      <w:r w:rsidRPr="008753D4">
        <w:rPr>
          <w:rFonts w:cstheme="minorHAnsi"/>
          <w:color w:val="333333"/>
        </w:rPr>
        <w:t xml:space="preserve">The person identified as the subject of the incident will then to need to be questions in a police interview under caution which can be conducted one of two ways. It can either be after arrest as when a person is arrested and conveyed to a custody suite, their detention is authorised to gain evidence by means of questioning. The other way a person can be interviewed is by means of a voluntary interview. The main difference prior to the interview is the arrest as the interview will be the same under both circumstances. When a person is interviewed at a police station, they are entitled to free and independent legal advice which can be provided by the police as this is </w:t>
      </w:r>
      <w:r w:rsidR="00AD7053">
        <w:rPr>
          <w:rFonts w:cstheme="minorHAnsi"/>
          <w:color w:val="333333"/>
        </w:rPr>
        <w:t xml:space="preserve">a member of the public’s </w:t>
      </w:r>
      <w:r w:rsidRPr="008753D4">
        <w:rPr>
          <w:rFonts w:cstheme="minorHAnsi"/>
          <w:color w:val="333333"/>
        </w:rPr>
        <w:t xml:space="preserve">right. A person can choose whether to exercise this right or not. The person can then either provide an account or exercise their right to not comment on the incident. A lot of police interviews result in the subject providing a no comment interview </w:t>
      </w:r>
      <w:r w:rsidR="004D0E09" w:rsidRPr="008753D4">
        <w:rPr>
          <w:rFonts w:cstheme="minorHAnsi"/>
          <w:color w:val="333333"/>
        </w:rPr>
        <w:t>when investigating volume crime which can actually hinder them as if they provide no reasonable explanation for their actions at the incident</w:t>
      </w:r>
      <w:r w:rsidR="00AD7053">
        <w:rPr>
          <w:rFonts w:cstheme="minorHAnsi"/>
          <w:color w:val="333333"/>
        </w:rPr>
        <w:t>, they</w:t>
      </w:r>
      <w:r w:rsidR="004D0E09" w:rsidRPr="008753D4">
        <w:rPr>
          <w:rFonts w:cstheme="minorHAnsi"/>
          <w:color w:val="333333"/>
        </w:rPr>
        <w:t xml:space="preserve"> cast doubt</w:t>
      </w:r>
      <w:r w:rsidR="00AD7053">
        <w:rPr>
          <w:rFonts w:cstheme="minorHAnsi"/>
          <w:color w:val="333333"/>
        </w:rPr>
        <w:t xml:space="preserve"> on themselves</w:t>
      </w:r>
      <w:r w:rsidR="004D0E09" w:rsidRPr="008753D4">
        <w:rPr>
          <w:rFonts w:cstheme="minorHAnsi"/>
          <w:color w:val="333333"/>
        </w:rPr>
        <w:t xml:space="preserve"> when there are trailed in front of a jury should the subject be charged with the offence and the case heard at court. </w:t>
      </w:r>
    </w:p>
    <w:p w14:paraId="60FF35C9" w14:textId="7B5AE3AB" w:rsidR="004D0E09" w:rsidRPr="008753D4" w:rsidRDefault="004D0E09">
      <w:pPr>
        <w:rPr>
          <w:rFonts w:cstheme="minorHAnsi"/>
          <w:color w:val="333333"/>
        </w:rPr>
      </w:pPr>
      <w:r w:rsidRPr="008753D4">
        <w:rPr>
          <w:rFonts w:cstheme="minorHAnsi"/>
          <w:color w:val="333333"/>
        </w:rPr>
        <w:t xml:space="preserve">After the interview has been conducted, the officer will then discuss the incident with their supervisor in relation </w:t>
      </w:r>
      <w:r w:rsidR="00C5114D" w:rsidRPr="008753D4">
        <w:rPr>
          <w:rFonts w:cstheme="minorHAnsi"/>
          <w:color w:val="333333"/>
        </w:rPr>
        <w:t>to the subject’s account and the summary of the key evidence gathered by the officer. A decision will then be made either to take no further action against the person, to impose bail conditions on the subject to allow the officer to complete any</w:t>
      </w:r>
      <w:r w:rsidR="00AD7053">
        <w:rPr>
          <w:rFonts w:cstheme="minorHAnsi"/>
          <w:color w:val="333333"/>
        </w:rPr>
        <w:t xml:space="preserve"> </w:t>
      </w:r>
      <w:r w:rsidR="00AD7053" w:rsidRPr="008753D4">
        <w:rPr>
          <w:rFonts w:cstheme="minorHAnsi"/>
          <w:color w:val="333333"/>
        </w:rPr>
        <w:t>enquires</w:t>
      </w:r>
      <w:r w:rsidR="00C5114D" w:rsidRPr="008753D4">
        <w:rPr>
          <w:rFonts w:cstheme="minorHAnsi"/>
          <w:color w:val="333333"/>
        </w:rPr>
        <w:t xml:space="preserve"> currently outstanding while safeguarding the victim of the crime or to charge the subject on either the full code or the threshold test</w:t>
      </w:r>
      <w:r w:rsidR="008F3DDD" w:rsidRPr="008753D4">
        <w:rPr>
          <w:rFonts w:cstheme="minorHAnsi"/>
          <w:color w:val="333333"/>
        </w:rPr>
        <w:t xml:space="preserve"> (CPS, 2018)</w:t>
      </w:r>
      <w:r w:rsidR="00C5114D" w:rsidRPr="008753D4">
        <w:rPr>
          <w:rFonts w:cstheme="minorHAnsi"/>
          <w:color w:val="333333"/>
        </w:rPr>
        <w:t>.  The casefile can be sent to the crown prosecution service for their advice on the matter as they will not pursue a case unless they believe there is a realistic chance of gaining a conviction at court.</w:t>
      </w:r>
    </w:p>
    <w:p w14:paraId="1246123B" w14:textId="1633F20B" w:rsidR="008F3DDD" w:rsidRPr="008753D4" w:rsidRDefault="008F3DDD">
      <w:pPr>
        <w:rPr>
          <w:rFonts w:cstheme="minorHAnsi"/>
          <w:color w:val="333333"/>
        </w:rPr>
      </w:pPr>
      <w:r w:rsidRPr="008753D4">
        <w:rPr>
          <w:rFonts w:cstheme="minorHAnsi"/>
          <w:color w:val="333333"/>
        </w:rPr>
        <w:t>(18</w:t>
      </w:r>
      <w:r w:rsidR="00AD7053">
        <w:rPr>
          <w:rFonts w:cstheme="minorHAnsi"/>
          <w:color w:val="333333"/>
        </w:rPr>
        <w:t>68</w:t>
      </w:r>
      <w:r w:rsidRPr="008753D4">
        <w:rPr>
          <w:rFonts w:cstheme="minorHAnsi"/>
          <w:color w:val="333333"/>
        </w:rPr>
        <w:t>)</w:t>
      </w:r>
    </w:p>
    <w:p w14:paraId="1BDBC96A" w14:textId="6472344D" w:rsidR="00602A85" w:rsidRPr="008753D4" w:rsidRDefault="00602A85">
      <w:pPr>
        <w:rPr>
          <w:rFonts w:cstheme="minorHAnsi"/>
          <w:color w:val="333333"/>
        </w:rPr>
      </w:pPr>
    </w:p>
    <w:p w14:paraId="647C8C63" w14:textId="73395F13" w:rsidR="007A523F" w:rsidRPr="00C3713B" w:rsidRDefault="00C3713B">
      <w:pPr>
        <w:rPr>
          <w:rFonts w:cstheme="minorHAnsi"/>
          <w:color w:val="333333"/>
          <w:u w:val="single"/>
        </w:rPr>
      </w:pPr>
      <w:r w:rsidRPr="00C3713B">
        <w:rPr>
          <w:rFonts w:cstheme="minorHAnsi"/>
          <w:color w:val="333333"/>
          <w:u w:val="single"/>
        </w:rPr>
        <w:t>References</w:t>
      </w:r>
    </w:p>
    <w:p w14:paraId="60AA27A1" w14:textId="77777777" w:rsidR="00C3713B" w:rsidRPr="008753D4" w:rsidRDefault="00C3713B">
      <w:pPr>
        <w:rPr>
          <w:rFonts w:cstheme="minorHAnsi"/>
          <w:color w:val="333333"/>
        </w:rPr>
      </w:pPr>
    </w:p>
    <w:p w14:paraId="61176471" w14:textId="6ABE1B8D" w:rsidR="007A523F" w:rsidRPr="008753D4" w:rsidRDefault="007A523F" w:rsidP="00E54CCF">
      <w:pPr>
        <w:pStyle w:val="ListParagraph"/>
        <w:numPr>
          <w:ilvl w:val="0"/>
          <w:numId w:val="1"/>
        </w:numPr>
        <w:rPr>
          <w:rFonts w:cstheme="minorHAnsi"/>
        </w:rPr>
      </w:pPr>
      <w:r w:rsidRPr="008753D4">
        <w:rPr>
          <w:rFonts w:cstheme="minorHAnsi"/>
        </w:rPr>
        <w:t xml:space="preserve">College of Policing, 2013, Volume Crime, </w:t>
      </w:r>
      <w:r w:rsidR="008751AF" w:rsidRPr="008753D4">
        <w:rPr>
          <w:rFonts w:cstheme="minorHAnsi"/>
        </w:rPr>
        <w:t>www.app.college.police.uk/app-content/investigations/introduction/#volume-crime</w:t>
      </w:r>
    </w:p>
    <w:p w14:paraId="761C6136" w14:textId="39A84265" w:rsidR="008751AF" w:rsidRPr="008753D4" w:rsidRDefault="008751AF" w:rsidP="00E54CCF">
      <w:pPr>
        <w:pStyle w:val="ListParagraph"/>
        <w:numPr>
          <w:ilvl w:val="0"/>
          <w:numId w:val="1"/>
        </w:numPr>
        <w:rPr>
          <w:rFonts w:cstheme="minorHAnsi"/>
        </w:rPr>
      </w:pPr>
      <w:r w:rsidRPr="008753D4">
        <w:rPr>
          <w:rFonts w:cstheme="minorHAnsi"/>
          <w:color w:val="333333"/>
          <w:shd w:val="clear" w:color="auto" w:fill="FFFFFF"/>
        </w:rPr>
        <w:t>Crundall, D., Chapman, P., Phelps, N., &amp; Underwood, G. (2003). Eye movements and hazard perception in police pursuit and emergency response driving. </w:t>
      </w:r>
      <w:r w:rsidRPr="008753D4">
        <w:rPr>
          <w:rStyle w:val="Emphasis"/>
          <w:rFonts w:cstheme="minorHAnsi"/>
          <w:color w:val="333333"/>
          <w:shd w:val="clear" w:color="auto" w:fill="FFFFFF"/>
        </w:rPr>
        <w:t>Journal of Experimental Psychology: Applied, 9</w:t>
      </w:r>
      <w:r w:rsidRPr="008753D4">
        <w:rPr>
          <w:rFonts w:cstheme="minorHAnsi"/>
          <w:color w:val="333333"/>
          <w:shd w:val="clear" w:color="auto" w:fill="FFFFFF"/>
        </w:rPr>
        <w:t>(3), 163–174</w:t>
      </w:r>
    </w:p>
    <w:p w14:paraId="0707F7CF" w14:textId="6686B759" w:rsidR="007D253C" w:rsidRPr="008753D4" w:rsidRDefault="007D253C" w:rsidP="007D253C">
      <w:pPr>
        <w:pStyle w:val="ListParagraph"/>
        <w:numPr>
          <w:ilvl w:val="0"/>
          <w:numId w:val="1"/>
        </w:numPr>
        <w:rPr>
          <w:rFonts w:cstheme="minorHAnsi"/>
        </w:rPr>
      </w:pPr>
      <w:r w:rsidRPr="008753D4">
        <w:rPr>
          <w:rFonts w:cstheme="minorHAnsi"/>
        </w:rPr>
        <w:t xml:space="preserve">The Sun, 2019 - </w:t>
      </w:r>
      <w:r w:rsidR="00890D88" w:rsidRPr="008753D4">
        <w:rPr>
          <w:rFonts w:cstheme="minorHAnsi"/>
        </w:rPr>
        <w:t>www.thesun.co.uk/news/8901388/police-force-close-cases-single-phone-call/</w:t>
      </w:r>
    </w:p>
    <w:p w14:paraId="4E2EC45F" w14:textId="1E0C03C3" w:rsidR="00890D88" w:rsidRPr="008753D4" w:rsidRDefault="00890D88" w:rsidP="007D253C">
      <w:pPr>
        <w:pStyle w:val="ListParagraph"/>
        <w:numPr>
          <w:ilvl w:val="0"/>
          <w:numId w:val="1"/>
        </w:numPr>
        <w:rPr>
          <w:rFonts w:cstheme="minorHAnsi"/>
        </w:rPr>
      </w:pPr>
      <w:r w:rsidRPr="008753D4">
        <w:rPr>
          <w:rFonts w:cstheme="minorHAnsi"/>
          <w:shd w:val="clear" w:color="auto" w:fill="FFFFFF"/>
        </w:rPr>
        <w:t>MC Koen, JJ Willis - Criminal justice technology in t</w:t>
      </w:r>
      <w:r w:rsidR="00D04FD3" w:rsidRPr="008753D4">
        <w:rPr>
          <w:rFonts w:cstheme="minorHAnsi"/>
          <w:shd w:val="clear" w:color="auto" w:fill="FFFFFF"/>
        </w:rPr>
        <w:t>he 21</w:t>
      </w:r>
      <w:r w:rsidR="00D04FD3" w:rsidRPr="008753D4">
        <w:rPr>
          <w:rFonts w:cstheme="minorHAnsi"/>
          <w:shd w:val="clear" w:color="auto" w:fill="FFFFFF"/>
          <w:vertAlign w:val="superscript"/>
        </w:rPr>
        <w:t>st</w:t>
      </w:r>
      <w:r w:rsidR="00D04FD3" w:rsidRPr="008753D4">
        <w:rPr>
          <w:rFonts w:cstheme="minorHAnsi"/>
          <w:shd w:val="clear" w:color="auto" w:fill="FFFFFF"/>
        </w:rPr>
        <w:t xml:space="preserve"> Centurary, 2017, books.google.com, pg. 69</w:t>
      </w:r>
    </w:p>
    <w:p w14:paraId="4DF9135A" w14:textId="0B14E8A4" w:rsidR="004D4E00" w:rsidRPr="008753D4" w:rsidRDefault="004D4E00" w:rsidP="007D253C">
      <w:pPr>
        <w:pStyle w:val="ListParagraph"/>
        <w:numPr>
          <w:ilvl w:val="0"/>
          <w:numId w:val="1"/>
        </w:numPr>
        <w:rPr>
          <w:rFonts w:cstheme="minorHAnsi"/>
        </w:rPr>
      </w:pPr>
      <w:r w:rsidRPr="008753D4">
        <w:rPr>
          <w:rFonts w:cstheme="minorHAnsi"/>
        </w:rPr>
        <w:t xml:space="preserve">GreenGarageBlog, 2020 </w:t>
      </w:r>
      <w:r w:rsidR="002E2A6A" w:rsidRPr="008753D4">
        <w:rPr>
          <w:rFonts w:cstheme="minorHAnsi"/>
        </w:rPr>
        <w:t>–</w:t>
      </w:r>
      <w:r w:rsidRPr="008753D4">
        <w:rPr>
          <w:rFonts w:cstheme="minorHAnsi"/>
        </w:rPr>
        <w:t xml:space="preserve"> </w:t>
      </w:r>
      <w:r w:rsidR="002E2A6A" w:rsidRPr="008753D4">
        <w:rPr>
          <w:rFonts w:cstheme="minorHAnsi"/>
        </w:rPr>
        <w:t>www.greengarageblog.org/16-advantages-and-disadvantages-of-police-</w:t>
      </w:r>
      <w:r w:rsidR="002E2A6A" w:rsidRPr="008753D4">
        <w:rPr>
          <w:rFonts w:cstheme="minorHAnsi"/>
        </w:rPr>
        <w:lastRenderedPageBreak/>
        <w:t>discretion#:~:text=Police%20discretion%20allows%20officers%20to%20make%20decisions%20when,job%20when%20clear%20solutions%20may%20not%20be%20available</w:t>
      </w:r>
      <w:r w:rsidRPr="008753D4">
        <w:rPr>
          <w:rFonts w:cstheme="minorHAnsi"/>
        </w:rPr>
        <w:t>.</w:t>
      </w:r>
    </w:p>
    <w:p w14:paraId="3D9EEBD9" w14:textId="5917B98B" w:rsidR="002E2A6A" w:rsidRPr="008753D4" w:rsidRDefault="002E2A6A" w:rsidP="007D253C">
      <w:pPr>
        <w:pStyle w:val="ListParagraph"/>
        <w:numPr>
          <w:ilvl w:val="0"/>
          <w:numId w:val="1"/>
        </w:numPr>
        <w:rPr>
          <w:rFonts w:cstheme="minorHAnsi"/>
        </w:rPr>
      </w:pPr>
      <w:r w:rsidRPr="008753D4">
        <w:rPr>
          <w:rFonts w:cstheme="minorHAnsi"/>
        </w:rPr>
        <w:t xml:space="preserve">Deane, 2019 – Golden Hour - </w:t>
      </w:r>
      <w:r w:rsidR="00C5114D" w:rsidRPr="008753D4">
        <w:rPr>
          <w:rFonts w:cstheme="minorHAnsi"/>
        </w:rPr>
        <w:t>www.harpershaw.co.uk/back-to-basics-golden-hour-principles-in-serious-collision-investigation/</w:t>
      </w:r>
    </w:p>
    <w:p w14:paraId="356D2E7F" w14:textId="3E98738D" w:rsidR="00C5114D" w:rsidRPr="008753D4" w:rsidRDefault="00C5114D" w:rsidP="007D253C">
      <w:pPr>
        <w:pStyle w:val="ListParagraph"/>
        <w:numPr>
          <w:ilvl w:val="0"/>
          <w:numId w:val="1"/>
        </w:numPr>
        <w:rPr>
          <w:rFonts w:cstheme="minorHAnsi"/>
        </w:rPr>
      </w:pPr>
      <w:r w:rsidRPr="008753D4">
        <w:rPr>
          <w:rFonts w:cstheme="minorHAnsi"/>
        </w:rPr>
        <w:t xml:space="preserve">CPS, 2018 – The Code for Crown Prosecutors - </w:t>
      </w:r>
      <w:r w:rsidR="008753D4" w:rsidRPr="008753D4">
        <w:rPr>
          <w:rFonts w:cstheme="minorHAnsi"/>
        </w:rPr>
        <w:t>www.cps.gov.uk/publication/code-crown-prosecutors</w:t>
      </w:r>
    </w:p>
    <w:p w14:paraId="51D72067" w14:textId="5B94AED9" w:rsidR="008753D4" w:rsidRDefault="008753D4" w:rsidP="008753D4">
      <w:pPr>
        <w:rPr>
          <w:rFonts w:cstheme="minorHAnsi"/>
        </w:rPr>
      </w:pPr>
    </w:p>
    <w:p w14:paraId="7204B2F0" w14:textId="3951A7E9" w:rsidR="008753D4" w:rsidRDefault="008753D4" w:rsidP="008753D4">
      <w:pPr>
        <w:rPr>
          <w:rFonts w:cstheme="minorHAnsi"/>
        </w:rPr>
      </w:pPr>
    </w:p>
    <w:p w14:paraId="0CA35FE7" w14:textId="72A2D49E" w:rsidR="008753D4" w:rsidRDefault="008753D4" w:rsidP="008753D4">
      <w:pPr>
        <w:rPr>
          <w:rFonts w:cstheme="minorHAnsi"/>
        </w:rPr>
      </w:pPr>
    </w:p>
    <w:p w14:paraId="6BC397F9" w14:textId="49AA1EEC" w:rsidR="008753D4" w:rsidRDefault="008753D4" w:rsidP="008753D4">
      <w:pPr>
        <w:rPr>
          <w:rFonts w:cstheme="minorHAnsi"/>
        </w:rPr>
      </w:pPr>
    </w:p>
    <w:p w14:paraId="1E711A21" w14:textId="74042805" w:rsidR="008753D4" w:rsidRDefault="008753D4" w:rsidP="008753D4">
      <w:pPr>
        <w:rPr>
          <w:rFonts w:cstheme="minorHAnsi"/>
        </w:rPr>
      </w:pPr>
    </w:p>
    <w:p w14:paraId="5E804552" w14:textId="79F03E37" w:rsidR="008753D4" w:rsidRDefault="008753D4" w:rsidP="008753D4">
      <w:pPr>
        <w:rPr>
          <w:rFonts w:cstheme="minorHAnsi"/>
        </w:rPr>
      </w:pPr>
    </w:p>
    <w:p w14:paraId="108FC59C" w14:textId="769CAE70" w:rsidR="008753D4" w:rsidRDefault="008753D4" w:rsidP="008753D4">
      <w:pPr>
        <w:rPr>
          <w:rFonts w:cstheme="minorHAnsi"/>
        </w:rPr>
      </w:pPr>
    </w:p>
    <w:p w14:paraId="73DCE470" w14:textId="7C34904C" w:rsidR="008753D4" w:rsidRDefault="008753D4" w:rsidP="008753D4">
      <w:pPr>
        <w:rPr>
          <w:rFonts w:cstheme="minorHAnsi"/>
        </w:rPr>
      </w:pPr>
    </w:p>
    <w:p w14:paraId="0790BE4E" w14:textId="56E17234" w:rsidR="008753D4" w:rsidRDefault="008753D4" w:rsidP="008753D4">
      <w:pPr>
        <w:rPr>
          <w:rFonts w:cstheme="minorHAnsi"/>
        </w:rPr>
      </w:pPr>
    </w:p>
    <w:p w14:paraId="21E713C1" w14:textId="38ED84F1" w:rsidR="008753D4" w:rsidRDefault="008753D4" w:rsidP="008753D4">
      <w:pPr>
        <w:rPr>
          <w:rFonts w:cstheme="minorHAnsi"/>
        </w:rPr>
      </w:pPr>
    </w:p>
    <w:p w14:paraId="0B11E360" w14:textId="484C9AD6" w:rsidR="008753D4" w:rsidRDefault="008753D4" w:rsidP="008753D4">
      <w:pPr>
        <w:rPr>
          <w:rFonts w:cstheme="minorHAnsi"/>
        </w:rPr>
      </w:pPr>
    </w:p>
    <w:p w14:paraId="3DDCF017" w14:textId="5FF36EDB" w:rsidR="008753D4" w:rsidRDefault="008753D4" w:rsidP="008753D4">
      <w:pPr>
        <w:rPr>
          <w:rFonts w:cstheme="minorHAnsi"/>
        </w:rPr>
      </w:pPr>
    </w:p>
    <w:p w14:paraId="18F0B2DC" w14:textId="650A5997" w:rsidR="008753D4" w:rsidRDefault="008753D4" w:rsidP="008753D4">
      <w:pPr>
        <w:rPr>
          <w:rFonts w:cstheme="minorHAnsi"/>
        </w:rPr>
      </w:pPr>
    </w:p>
    <w:p w14:paraId="591BF47C" w14:textId="207F11D7" w:rsidR="008753D4" w:rsidRDefault="008753D4" w:rsidP="008753D4">
      <w:pPr>
        <w:rPr>
          <w:rFonts w:cstheme="minorHAnsi"/>
        </w:rPr>
      </w:pPr>
    </w:p>
    <w:p w14:paraId="45DC21F2" w14:textId="290F2DA3" w:rsidR="008753D4" w:rsidRDefault="008753D4" w:rsidP="008753D4">
      <w:pPr>
        <w:rPr>
          <w:rFonts w:cstheme="minorHAnsi"/>
        </w:rPr>
      </w:pPr>
    </w:p>
    <w:p w14:paraId="46568F32" w14:textId="01C047DC" w:rsidR="008753D4" w:rsidRDefault="008753D4" w:rsidP="008753D4">
      <w:pPr>
        <w:rPr>
          <w:rFonts w:cstheme="minorHAnsi"/>
        </w:rPr>
      </w:pPr>
    </w:p>
    <w:p w14:paraId="48917C77" w14:textId="1060CE42" w:rsidR="008753D4" w:rsidRDefault="008753D4" w:rsidP="008753D4">
      <w:pPr>
        <w:rPr>
          <w:rFonts w:cstheme="minorHAnsi"/>
        </w:rPr>
      </w:pPr>
    </w:p>
    <w:p w14:paraId="6CD5691B" w14:textId="522E1450" w:rsidR="008753D4" w:rsidRDefault="008753D4" w:rsidP="008753D4">
      <w:pPr>
        <w:rPr>
          <w:rFonts w:cstheme="minorHAnsi"/>
        </w:rPr>
      </w:pPr>
    </w:p>
    <w:p w14:paraId="4CCE234B" w14:textId="1B2CD31C" w:rsidR="008753D4" w:rsidRDefault="008753D4" w:rsidP="008753D4">
      <w:pPr>
        <w:rPr>
          <w:rFonts w:cstheme="minorHAnsi"/>
        </w:rPr>
      </w:pPr>
    </w:p>
    <w:p w14:paraId="21AB8B00" w14:textId="4D0050D2" w:rsidR="008753D4" w:rsidRDefault="008753D4" w:rsidP="008753D4">
      <w:pPr>
        <w:rPr>
          <w:rFonts w:cstheme="minorHAnsi"/>
        </w:rPr>
      </w:pPr>
    </w:p>
    <w:p w14:paraId="20296F9E" w14:textId="70ABC661" w:rsidR="008753D4" w:rsidRDefault="008753D4" w:rsidP="008753D4">
      <w:pPr>
        <w:rPr>
          <w:rFonts w:cstheme="minorHAnsi"/>
        </w:rPr>
      </w:pPr>
    </w:p>
    <w:p w14:paraId="08E66A1B" w14:textId="0A8152D2" w:rsidR="008753D4" w:rsidRDefault="008753D4" w:rsidP="008753D4">
      <w:pPr>
        <w:rPr>
          <w:rFonts w:cstheme="minorHAnsi"/>
        </w:rPr>
      </w:pPr>
    </w:p>
    <w:p w14:paraId="1E5300EE" w14:textId="71577E9A" w:rsidR="008753D4" w:rsidRDefault="008753D4" w:rsidP="008753D4">
      <w:pPr>
        <w:rPr>
          <w:rFonts w:cstheme="minorHAnsi"/>
        </w:rPr>
      </w:pPr>
    </w:p>
    <w:p w14:paraId="44A0D979" w14:textId="69C3D6CA" w:rsidR="008753D4" w:rsidRDefault="008753D4" w:rsidP="008753D4">
      <w:pPr>
        <w:rPr>
          <w:rFonts w:cstheme="minorHAnsi"/>
        </w:rPr>
      </w:pPr>
    </w:p>
    <w:p w14:paraId="1913E970" w14:textId="2BEF304D" w:rsidR="008753D4" w:rsidRDefault="008753D4" w:rsidP="008753D4">
      <w:pPr>
        <w:rPr>
          <w:rFonts w:cstheme="minorHAnsi"/>
        </w:rPr>
      </w:pPr>
    </w:p>
    <w:p w14:paraId="46805740" w14:textId="44A013A8" w:rsidR="008753D4" w:rsidRDefault="008753D4" w:rsidP="008753D4">
      <w:pPr>
        <w:rPr>
          <w:rFonts w:cstheme="minorHAnsi"/>
        </w:rPr>
      </w:pPr>
    </w:p>
    <w:p w14:paraId="4C1EF2F7" w14:textId="5A5BCCE3" w:rsidR="008753D4" w:rsidRDefault="008753D4" w:rsidP="008753D4">
      <w:pPr>
        <w:rPr>
          <w:rFonts w:cstheme="minorHAnsi"/>
        </w:rPr>
      </w:pPr>
    </w:p>
    <w:p w14:paraId="606CF6F2" w14:textId="77777777" w:rsidR="008753D4" w:rsidRPr="008753D4" w:rsidRDefault="008753D4" w:rsidP="008753D4">
      <w:pPr>
        <w:spacing w:after="0" w:line="480" w:lineRule="auto"/>
        <w:rPr>
          <w:rFonts w:ascii="Trebuchet MS" w:eastAsia="Times New Roman" w:hAnsi="Trebuchet MS" w:cs="Arial"/>
          <w:sz w:val="24"/>
          <w:szCs w:val="24"/>
          <w:lang w:eastAsia="en-GB"/>
        </w:rPr>
      </w:pPr>
      <w:r w:rsidRPr="008753D4">
        <w:rPr>
          <w:rFonts w:ascii="Trebuchet MS" w:eastAsia="Times New Roman" w:hAnsi="Trebuchet MS" w:cs="Arial"/>
          <w:sz w:val="24"/>
          <w:szCs w:val="24"/>
          <w:lang w:eastAsia="en-GB"/>
        </w:rPr>
        <w:lastRenderedPageBreak/>
        <w:t>Identify and review the key issues regarding the complexity and challenges of operational policing in your policing/force area. (2000 words)</w:t>
      </w:r>
    </w:p>
    <w:p w14:paraId="4F4A8D49" w14:textId="77777777" w:rsidR="008753D4" w:rsidRDefault="008753D4" w:rsidP="008753D4">
      <w:pPr>
        <w:spacing w:after="0" w:line="480" w:lineRule="auto"/>
        <w:rPr>
          <w:rFonts w:ascii="Trebuchet MS" w:eastAsia="Times New Roman" w:hAnsi="Trebuchet MS" w:cs="Arial"/>
          <w:sz w:val="24"/>
          <w:szCs w:val="24"/>
          <w:lang w:eastAsia="en-GB"/>
        </w:rPr>
      </w:pPr>
    </w:p>
    <w:p w14:paraId="7A1B0E85" w14:textId="7B443D3D" w:rsidR="008753D4" w:rsidRPr="008753D4" w:rsidRDefault="008753D4" w:rsidP="008753D4">
      <w:pPr>
        <w:spacing w:after="0" w:line="480" w:lineRule="auto"/>
        <w:rPr>
          <w:rFonts w:eastAsia="Times New Roman" w:cstheme="minorHAnsi"/>
          <w:lang w:eastAsia="en-GB"/>
        </w:rPr>
      </w:pPr>
      <w:r w:rsidRPr="008753D4">
        <w:rPr>
          <w:rFonts w:eastAsia="Times New Roman" w:cstheme="minorHAnsi"/>
          <w:lang w:eastAsia="en-GB"/>
        </w:rPr>
        <w:t xml:space="preserve">Effectively policing the large area of Wales is a complex and complicated task for the police as it covers a </w:t>
      </w:r>
      <w:r w:rsidR="005A6F1C">
        <w:rPr>
          <w:rFonts w:eastAsia="Times New Roman" w:cstheme="minorHAnsi"/>
          <w:lang w:eastAsia="en-GB"/>
        </w:rPr>
        <w:t>vast</w:t>
      </w:r>
      <w:r w:rsidRPr="008753D4">
        <w:rPr>
          <w:rFonts w:eastAsia="Times New Roman" w:cstheme="minorHAnsi"/>
          <w:lang w:eastAsia="en-GB"/>
        </w:rPr>
        <w:t xml:space="preserve"> array of areas including urban, rural, woodland and in some areas </w:t>
      </w:r>
      <w:r w:rsidR="005A6F1C">
        <w:rPr>
          <w:rFonts w:eastAsia="Times New Roman" w:cstheme="minorHAnsi"/>
          <w:lang w:eastAsia="en-GB"/>
        </w:rPr>
        <w:t xml:space="preserve">a </w:t>
      </w:r>
      <w:r w:rsidRPr="008753D4">
        <w:rPr>
          <w:rFonts w:eastAsia="Times New Roman" w:cstheme="minorHAnsi"/>
          <w:lang w:eastAsia="en-GB"/>
        </w:rPr>
        <w:t xml:space="preserve">combination of all three. The area of Wales is divided into four separate policing organisations which are South Wales Police, Dyfed Powys Police, Gwent Police and North Wales Police. These organisations cover </w:t>
      </w:r>
      <w:r w:rsidR="005A6F1C">
        <w:rPr>
          <w:rFonts w:eastAsia="Times New Roman" w:cstheme="minorHAnsi"/>
          <w:lang w:eastAsia="en-GB"/>
        </w:rPr>
        <w:t>a variety of</w:t>
      </w:r>
      <w:r w:rsidRPr="008753D4">
        <w:rPr>
          <w:rFonts w:eastAsia="Times New Roman" w:cstheme="minorHAnsi"/>
          <w:lang w:eastAsia="en-GB"/>
        </w:rPr>
        <w:t xml:space="preserve"> different areas and can sometimes deal with very different crimes depending on the demographic. All of these policing organisations are governed by Westminster but there have been various calls for Wales to have a fully devoted police force controlled by the Welsh Government (PolFed, 2019). This would allow for the policing organisation to develop with the growing form of Welsh law and guidance which does not al</w:t>
      </w:r>
      <w:r w:rsidR="005A6F1C">
        <w:rPr>
          <w:rFonts w:eastAsia="Times New Roman" w:cstheme="minorHAnsi"/>
          <w:lang w:eastAsia="en-GB"/>
        </w:rPr>
        <w:t>ways</w:t>
      </w:r>
      <w:r w:rsidRPr="008753D4">
        <w:rPr>
          <w:rFonts w:eastAsia="Times New Roman" w:cstheme="minorHAnsi"/>
          <w:lang w:eastAsia="en-GB"/>
        </w:rPr>
        <w:t xml:space="preserve"> align with the guidance set out by Westminster. This can open up the possibility for miscommunication and confusion. A prime example of this is during the COVID-19 pandemic as Boris Johnson had allowed COVID-19 restrictions to ease in the country of England while Mark Drakeford still had all of Wales in stricter COVID-19 lockdown restrictions which result</w:t>
      </w:r>
      <w:r w:rsidR="005A6F1C">
        <w:rPr>
          <w:rFonts w:eastAsia="Times New Roman" w:cstheme="minorHAnsi"/>
          <w:lang w:eastAsia="en-GB"/>
        </w:rPr>
        <w:t>ed</w:t>
      </w:r>
      <w:r w:rsidRPr="008753D4">
        <w:rPr>
          <w:rFonts w:eastAsia="Times New Roman" w:cstheme="minorHAnsi"/>
          <w:lang w:eastAsia="en-GB"/>
        </w:rPr>
        <w:t xml:space="preserve"> in unrest amongst the public as it was believed there was no need for the two countries to be subject to different restrictions. This caused mass distaste with the members of the public who were required to travel between the two countries as at certain dates in the year of 2020, entering the country was extremely challenging and you were liable to </w:t>
      </w:r>
      <w:r w:rsidR="005A6F1C">
        <w:rPr>
          <w:rFonts w:eastAsia="Times New Roman" w:cstheme="minorHAnsi"/>
          <w:lang w:eastAsia="en-GB"/>
        </w:rPr>
        <w:t>having a</w:t>
      </w:r>
      <w:r w:rsidRPr="008753D4">
        <w:rPr>
          <w:rFonts w:eastAsia="Times New Roman" w:cstheme="minorHAnsi"/>
          <w:lang w:eastAsia="en-GB"/>
        </w:rPr>
        <w:t xml:space="preserve"> fine issued </w:t>
      </w:r>
      <w:r w:rsidR="005A6F1C">
        <w:rPr>
          <w:rFonts w:eastAsia="Times New Roman" w:cstheme="minorHAnsi"/>
          <w:lang w:eastAsia="en-GB"/>
        </w:rPr>
        <w:t xml:space="preserve">to you </w:t>
      </w:r>
      <w:r w:rsidRPr="008753D4">
        <w:rPr>
          <w:rFonts w:eastAsia="Times New Roman" w:cstheme="minorHAnsi"/>
          <w:lang w:eastAsia="en-GB"/>
        </w:rPr>
        <w:t xml:space="preserve">by the police. </w:t>
      </w:r>
    </w:p>
    <w:p w14:paraId="7B08FED2" w14:textId="77777777" w:rsidR="008753D4" w:rsidRPr="008753D4" w:rsidRDefault="008753D4" w:rsidP="008753D4">
      <w:pPr>
        <w:spacing w:after="0" w:line="480" w:lineRule="auto"/>
        <w:rPr>
          <w:rFonts w:eastAsia="Times New Roman" w:cstheme="minorHAnsi"/>
          <w:lang w:eastAsia="en-GB"/>
        </w:rPr>
      </w:pPr>
    </w:p>
    <w:p w14:paraId="2324BDE5" w14:textId="1D128CEB" w:rsidR="008753D4" w:rsidRDefault="008753D4" w:rsidP="008753D4">
      <w:pPr>
        <w:spacing w:after="0" w:line="480" w:lineRule="auto"/>
        <w:rPr>
          <w:rFonts w:eastAsia="Times New Roman" w:cstheme="minorHAnsi"/>
          <w:lang w:eastAsia="en-GB"/>
        </w:rPr>
      </w:pPr>
      <w:r w:rsidRPr="008753D4">
        <w:rPr>
          <w:rFonts w:eastAsia="Times New Roman" w:cstheme="minorHAnsi"/>
          <w:lang w:eastAsia="en-GB"/>
        </w:rPr>
        <w:t xml:space="preserve">It can be argued that South Wales Police covers the most variety of areas with regards to the layout and the infrastructure of </w:t>
      </w:r>
      <w:r w:rsidR="005A6F1C">
        <w:rPr>
          <w:rFonts w:eastAsia="Times New Roman" w:cstheme="minorHAnsi"/>
          <w:lang w:eastAsia="en-GB"/>
        </w:rPr>
        <w:t>the sectors</w:t>
      </w:r>
      <w:r w:rsidRPr="008753D4">
        <w:rPr>
          <w:rFonts w:eastAsia="Times New Roman" w:cstheme="minorHAnsi"/>
          <w:lang w:eastAsia="en-GB"/>
        </w:rPr>
        <w:t>. This is because it contains two large cities including the countries capital</w:t>
      </w:r>
      <w:r w:rsidR="005A6F1C">
        <w:rPr>
          <w:rFonts w:eastAsia="Times New Roman" w:cstheme="minorHAnsi"/>
          <w:lang w:eastAsia="en-GB"/>
        </w:rPr>
        <w:t xml:space="preserve"> city</w:t>
      </w:r>
      <w:r w:rsidRPr="008753D4">
        <w:rPr>
          <w:rFonts w:eastAsia="Times New Roman" w:cstheme="minorHAnsi"/>
          <w:lang w:eastAsia="en-GB"/>
        </w:rPr>
        <w:t xml:space="preserve"> of Cardiff, it covers both the Swansea and Rhondda valleys that contain old mining communities that give the areas a very unique layout as the communities were designed to have the old mines be the central location of the area. South Wales Police also cover vast farmland</w:t>
      </w:r>
      <w:r w:rsidR="005A6F1C">
        <w:rPr>
          <w:rFonts w:eastAsia="Times New Roman" w:cstheme="minorHAnsi"/>
          <w:lang w:eastAsia="en-GB"/>
        </w:rPr>
        <w:t xml:space="preserve">, </w:t>
      </w:r>
      <w:r w:rsidR="005A6F1C">
        <w:rPr>
          <w:rFonts w:eastAsia="Times New Roman" w:cstheme="minorHAnsi"/>
          <w:lang w:eastAsia="en-GB"/>
        </w:rPr>
        <w:lastRenderedPageBreak/>
        <w:t>typical suburban set ups, a few mountains and multiple beaches</w:t>
      </w:r>
      <w:r w:rsidRPr="008753D4">
        <w:rPr>
          <w:rFonts w:eastAsia="Times New Roman" w:cstheme="minorHAnsi"/>
          <w:lang w:eastAsia="en-GB"/>
        </w:rPr>
        <w:t>. Due to the various different types of areas, it can be easy to identify where a police officer spent their fledgling years of their career on response due to the unique police style (Wimbush, 2017) they have developed due to the types of incident</w:t>
      </w:r>
      <w:r w:rsidR="005A6F1C">
        <w:rPr>
          <w:rFonts w:eastAsia="Times New Roman" w:cstheme="minorHAnsi"/>
          <w:lang w:eastAsia="en-GB"/>
        </w:rPr>
        <w:t>s</w:t>
      </w:r>
      <w:r w:rsidRPr="008753D4">
        <w:rPr>
          <w:rFonts w:eastAsia="Times New Roman" w:cstheme="minorHAnsi"/>
          <w:lang w:eastAsia="en-GB"/>
        </w:rPr>
        <w:t xml:space="preserve"> and </w:t>
      </w:r>
      <w:r w:rsidR="005A6F1C">
        <w:rPr>
          <w:rFonts w:eastAsia="Times New Roman" w:cstheme="minorHAnsi"/>
          <w:lang w:eastAsia="en-GB"/>
        </w:rPr>
        <w:t xml:space="preserve">the </w:t>
      </w:r>
      <w:r w:rsidRPr="008753D4">
        <w:rPr>
          <w:rFonts w:eastAsia="Times New Roman" w:cstheme="minorHAnsi"/>
          <w:lang w:eastAsia="en-GB"/>
        </w:rPr>
        <w:t>people they have been exposed to.</w:t>
      </w:r>
    </w:p>
    <w:p w14:paraId="6BB4D3BC" w14:textId="77777777" w:rsidR="005A6F1C" w:rsidRPr="008753D4" w:rsidRDefault="005A6F1C" w:rsidP="008753D4">
      <w:pPr>
        <w:spacing w:after="0" w:line="480" w:lineRule="auto"/>
        <w:rPr>
          <w:rFonts w:eastAsia="Times New Roman" w:cstheme="minorHAnsi"/>
          <w:lang w:eastAsia="en-GB"/>
        </w:rPr>
      </w:pPr>
    </w:p>
    <w:p w14:paraId="611CC61F" w14:textId="6BD5B147" w:rsidR="00C3713B" w:rsidRDefault="008753D4" w:rsidP="008753D4">
      <w:pPr>
        <w:spacing w:after="0" w:line="480" w:lineRule="auto"/>
        <w:rPr>
          <w:rFonts w:cstheme="minorHAnsi"/>
          <w:shd w:val="clear" w:color="auto" w:fill="FFFFFF"/>
        </w:rPr>
      </w:pPr>
      <w:r w:rsidRPr="008753D4">
        <w:rPr>
          <w:rFonts w:eastAsia="Times New Roman" w:cstheme="minorHAnsi"/>
          <w:lang w:eastAsia="en-GB"/>
        </w:rPr>
        <w:t xml:space="preserve">I am unable to comment on the challenges of policing South Wales Police’s allocated area as a whole as I have only been a police officer for coming up to two years. I have not had that much exposure to all the divisions available so I shall discuss the area that I have been allocated to police as I am very familiar with the complexities and challenges of this area as I have first hand experience in dealing with them. The policing area I was assigned to </w:t>
      </w:r>
      <w:r w:rsidR="005A6F1C">
        <w:rPr>
          <w:rFonts w:eastAsia="Times New Roman" w:cstheme="minorHAnsi"/>
          <w:lang w:eastAsia="en-GB"/>
        </w:rPr>
        <w:t xml:space="preserve">work </w:t>
      </w:r>
      <w:r w:rsidRPr="008753D4">
        <w:rPr>
          <w:rFonts w:eastAsia="Times New Roman" w:cstheme="minorHAnsi"/>
          <w:lang w:eastAsia="en-GB"/>
        </w:rPr>
        <w:t xml:space="preserve">after completing six months of initial training was the Rhondda Fach valley, this is the right side of the valley that starts at Porth and ends at Maerdy. There is one main road to access every town along the way and various side roads that take you over </w:t>
      </w:r>
      <w:r w:rsidR="005A6F1C">
        <w:rPr>
          <w:rFonts w:eastAsia="Times New Roman" w:cstheme="minorHAnsi"/>
          <w:lang w:eastAsia="en-GB"/>
        </w:rPr>
        <w:t>different mountains</w:t>
      </w:r>
      <w:r w:rsidRPr="008753D4">
        <w:rPr>
          <w:rFonts w:eastAsia="Times New Roman" w:cstheme="minorHAnsi"/>
          <w:lang w:eastAsia="en-GB"/>
        </w:rPr>
        <w:t xml:space="preserve">. The area cover is unique as it was developed around the old coal mines, it consists of mainly residential terraced house and two very small industrial estates with most of the people who are employed having to commute out of the valley to more established areas of South Wales. Due to the only way of getting from the police station to the others being one main arterial road then it is a regular occurrence that disruption to this single carriageway road can have a large impact of the flow of traffic and access for emergency vehicles. There are regular road works along this arterial route with the work force regularly placing temporary traffic lights in the carriage way. This can result in a large </w:t>
      </w:r>
      <w:r w:rsidR="005A6F1C" w:rsidRPr="008753D4">
        <w:rPr>
          <w:rFonts w:eastAsia="Times New Roman" w:cstheme="minorHAnsi"/>
          <w:lang w:eastAsia="en-GB"/>
        </w:rPr>
        <w:t>build-up</w:t>
      </w:r>
      <w:r w:rsidRPr="008753D4">
        <w:rPr>
          <w:rFonts w:eastAsia="Times New Roman" w:cstheme="minorHAnsi"/>
          <w:lang w:eastAsia="en-GB"/>
        </w:rPr>
        <w:t xml:space="preserve"> of traffic along the single carriageway road. This traffic provides a challenge to the emergency services attending emergency calls using equipment such as blue lights and sirens. There is an increased risk to all road users when an emergency </w:t>
      </w:r>
      <w:r w:rsidR="005A6F1C">
        <w:rPr>
          <w:rFonts w:eastAsia="Times New Roman" w:cstheme="minorHAnsi"/>
          <w:lang w:eastAsia="en-GB"/>
        </w:rPr>
        <w:t xml:space="preserve">vehicle </w:t>
      </w:r>
      <w:r w:rsidRPr="008753D4">
        <w:rPr>
          <w:rFonts w:eastAsia="Times New Roman" w:cstheme="minorHAnsi"/>
          <w:lang w:eastAsia="en-GB"/>
        </w:rPr>
        <w:t>is responding on blue lights (</w:t>
      </w:r>
      <w:r w:rsidRPr="008753D4">
        <w:rPr>
          <w:rFonts w:cstheme="minorHAnsi"/>
          <w:shd w:val="clear" w:color="auto" w:fill="FFFFFF"/>
        </w:rPr>
        <w:t>M Gormley, T Walsh, R Fuller, 2008)</w:t>
      </w:r>
      <w:r w:rsidRPr="008753D4">
        <w:rPr>
          <w:rFonts w:cstheme="minorHAnsi"/>
          <w:sz w:val="20"/>
          <w:szCs w:val="20"/>
          <w:shd w:val="clear" w:color="auto" w:fill="FFFFFF"/>
        </w:rPr>
        <w:t xml:space="preserve"> </w:t>
      </w:r>
      <w:r w:rsidR="005A6F1C">
        <w:rPr>
          <w:rFonts w:cstheme="minorHAnsi"/>
          <w:shd w:val="clear" w:color="auto" w:fill="FFFFFF"/>
        </w:rPr>
        <w:t>when the traffic the driver is faced with is heavier than usual</w:t>
      </w:r>
      <w:r w:rsidRPr="008753D4">
        <w:rPr>
          <w:rFonts w:cstheme="minorHAnsi"/>
          <w:shd w:val="clear" w:color="auto" w:fill="FFFFFF"/>
        </w:rPr>
        <w:t xml:space="preserve">. When ‘blue light driving’ the driver has to observe, anticipate and plan the hazards in the road ahead to safely and effectively make progress along the road and this is challenging when </w:t>
      </w:r>
      <w:r w:rsidR="005A6F1C" w:rsidRPr="008753D4">
        <w:rPr>
          <w:rFonts w:cstheme="minorHAnsi"/>
          <w:shd w:val="clear" w:color="auto" w:fill="FFFFFF"/>
        </w:rPr>
        <w:t>ongoing</w:t>
      </w:r>
      <w:r w:rsidRPr="008753D4">
        <w:rPr>
          <w:rFonts w:cstheme="minorHAnsi"/>
          <w:shd w:val="clear" w:color="auto" w:fill="FFFFFF"/>
        </w:rPr>
        <w:t xml:space="preserve"> road works result in more physical hazards, mainly public vehicles, on the </w:t>
      </w:r>
      <w:r w:rsidRPr="008753D4">
        <w:rPr>
          <w:rFonts w:cstheme="minorHAnsi"/>
          <w:shd w:val="clear" w:color="auto" w:fill="FFFFFF"/>
        </w:rPr>
        <w:lastRenderedPageBreak/>
        <w:t>road. This can cause a delay to the response</w:t>
      </w:r>
      <w:r w:rsidR="005A6F1C">
        <w:rPr>
          <w:rFonts w:cstheme="minorHAnsi"/>
          <w:shd w:val="clear" w:color="auto" w:fill="FFFFFF"/>
        </w:rPr>
        <w:t xml:space="preserve"> time of</w:t>
      </w:r>
      <w:r w:rsidRPr="008753D4">
        <w:rPr>
          <w:rFonts w:cstheme="minorHAnsi"/>
          <w:shd w:val="clear" w:color="auto" w:fill="FFFFFF"/>
        </w:rPr>
        <w:t xml:space="preserve"> the incident</w:t>
      </w:r>
      <w:r w:rsidR="005A6F1C">
        <w:rPr>
          <w:rFonts w:cstheme="minorHAnsi"/>
          <w:shd w:val="clear" w:color="auto" w:fill="FFFFFF"/>
        </w:rPr>
        <w:t xml:space="preserve"> by multiple minutes</w:t>
      </w:r>
      <w:r w:rsidRPr="008753D4">
        <w:rPr>
          <w:rFonts w:cstheme="minorHAnsi"/>
          <w:shd w:val="clear" w:color="auto" w:fill="FFFFFF"/>
        </w:rPr>
        <w:t xml:space="preserve"> </w:t>
      </w:r>
      <w:r w:rsidR="005A6F1C">
        <w:rPr>
          <w:rFonts w:cstheme="minorHAnsi"/>
          <w:shd w:val="clear" w:color="auto" w:fill="FFFFFF"/>
        </w:rPr>
        <w:t>however</w:t>
      </w:r>
      <w:r w:rsidRPr="008753D4">
        <w:rPr>
          <w:rFonts w:cstheme="minorHAnsi"/>
          <w:shd w:val="clear" w:color="auto" w:fill="FFFFFF"/>
        </w:rPr>
        <w:t xml:space="preserve"> in extreme cases, those extra minutes could have been vital in order to safeguard the victim from threat, risk and harm. </w:t>
      </w:r>
    </w:p>
    <w:p w14:paraId="7FFED100" w14:textId="77777777" w:rsidR="005A6F1C" w:rsidRDefault="005A6F1C" w:rsidP="008753D4">
      <w:pPr>
        <w:spacing w:after="0" w:line="480" w:lineRule="auto"/>
        <w:rPr>
          <w:rFonts w:cstheme="minorHAnsi"/>
          <w:shd w:val="clear" w:color="auto" w:fill="FFFFFF"/>
        </w:rPr>
      </w:pPr>
    </w:p>
    <w:p w14:paraId="49CC72AA" w14:textId="289DAFA3" w:rsidR="00C3713B" w:rsidRDefault="008753D4" w:rsidP="008753D4">
      <w:pPr>
        <w:spacing w:after="0" w:line="480" w:lineRule="auto"/>
        <w:rPr>
          <w:rFonts w:eastAsia="Times New Roman" w:cstheme="minorHAnsi"/>
          <w:lang w:eastAsia="en-GB"/>
        </w:rPr>
      </w:pPr>
      <w:r w:rsidRPr="008753D4">
        <w:rPr>
          <w:rFonts w:cstheme="minorHAnsi"/>
          <w:shd w:val="clear" w:color="auto" w:fill="FFFFFF"/>
        </w:rPr>
        <w:t>There is a variety of the type of people that are residents of the policing area I cover with regards to wealth and social status as a substantial proportion of the properties are owned by a private housing company that provide housing for members of the public who meet their</w:t>
      </w:r>
      <w:r w:rsidR="005A6F1C">
        <w:rPr>
          <w:rFonts w:cstheme="minorHAnsi"/>
          <w:shd w:val="clear" w:color="auto" w:fill="FFFFFF"/>
        </w:rPr>
        <w:t xml:space="preserve"> specific</w:t>
      </w:r>
      <w:r w:rsidRPr="008753D4">
        <w:rPr>
          <w:rFonts w:cstheme="minorHAnsi"/>
          <w:shd w:val="clear" w:color="auto" w:fill="FFFFFF"/>
        </w:rPr>
        <w:t xml:space="preserve"> criteria. I have discovered that the common trait in many of the people in my policing area is that they will actively engage and help police with information to help safeguard a vulnerable victim of </w:t>
      </w:r>
      <w:r w:rsidR="005A6F1C" w:rsidRPr="008753D4">
        <w:rPr>
          <w:rFonts w:cstheme="minorHAnsi"/>
          <w:shd w:val="clear" w:color="auto" w:fill="FFFFFF"/>
        </w:rPr>
        <w:t>crime,</w:t>
      </w:r>
      <w:r w:rsidRPr="008753D4">
        <w:rPr>
          <w:rFonts w:cstheme="minorHAnsi"/>
          <w:shd w:val="clear" w:color="auto" w:fill="FFFFFF"/>
        </w:rPr>
        <w:t xml:space="preserve"> but it is very rare that they will provide an official written account in the form of a statement and be willing to attend court in relation to that account. Many persons have stated that they wish to help with the police investigation by providing useful and accurate information that is pertinent to the case but then many will refuse to get involved in the investigation as they do not wish </w:t>
      </w:r>
      <w:r w:rsidR="005A6F1C">
        <w:rPr>
          <w:rFonts w:cstheme="minorHAnsi"/>
          <w:shd w:val="clear" w:color="auto" w:fill="FFFFFF"/>
        </w:rPr>
        <w:t xml:space="preserve">for </w:t>
      </w:r>
      <w:r w:rsidRPr="008753D4">
        <w:rPr>
          <w:rFonts w:cstheme="minorHAnsi"/>
          <w:shd w:val="clear" w:color="auto" w:fill="FFFFFF"/>
        </w:rPr>
        <w:t xml:space="preserve">their neighbours to have the knowledge that they have assisted the police in their investigations. This can be quite a serious problem as their evidence would be classed as un-biased, third party evidence that could either confirm or deny the accounts provided by the victim. </w:t>
      </w:r>
      <w:r w:rsidR="005A6F1C" w:rsidRPr="008753D4">
        <w:rPr>
          <w:rFonts w:cstheme="minorHAnsi"/>
          <w:shd w:val="clear" w:color="auto" w:fill="FFFFFF"/>
        </w:rPr>
        <w:t>However,</w:t>
      </w:r>
      <w:r w:rsidRPr="008753D4">
        <w:rPr>
          <w:rFonts w:cstheme="minorHAnsi"/>
          <w:shd w:val="clear" w:color="auto" w:fill="FFFFFF"/>
        </w:rPr>
        <w:t xml:space="preserve"> one of the areas I cover</w:t>
      </w:r>
      <w:r w:rsidR="005A6F1C">
        <w:rPr>
          <w:rFonts w:cstheme="minorHAnsi"/>
          <w:shd w:val="clear" w:color="auto" w:fill="FFFFFF"/>
        </w:rPr>
        <w:t xml:space="preserve"> named </w:t>
      </w:r>
      <w:r w:rsidRPr="008753D4">
        <w:rPr>
          <w:rFonts w:cstheme="minorHAnsi"/>
          <w:shd w:val="clear" w:color="auto" w:fill="FFFFFF"/>
        </w:rPr>
        <w:t>Penrhys</w:t>
      </w:r>
      <w:r w:rsidR="005A6F1C">
        <w:rPr>
          <w:rFonts w:cstheme="minorHAnsi"/>
          <w:shd w:val="clear" w:color="auto" w:fill="FFFFFF"/>
        </w:rPr>
        <w:t xml:space="preserve"> has people who</w:t>
      </w:r>
      <w:r w:rsidRPr="008753D4">
        <w:rPr>
          <w:rFonts w:cstheme="minorHAnsi"/>
          <w:shd w:val="clear" w:color="auto" w:fill="FFFFFF"/>
        </w:rPr>
        <w:t xml:space="preserve"> refuse to engage with the police at all and are generally quite hostile. Penrhys has a </w:t>
      </w:r>
      <w:r w:rsidR="00931143">
        <w:rPr>
          <w:rFonts w:cstheme="minorHAnsi"/>
          <w:shd w:val="clear" w:color="auto" w:fill="FFFFFF"/>
        </w:rPr>
        <w:t>consistent</w:t>
      </w:r>
      <w:r w:rsidRPr="008753D4">
        <w:rPr>
          <w:rFonts w:cstheme="minorHAnsi"/>
          <w:shd w:val="clear" w:color="auto" w:fill="FFFFFF"/>
        </w:rPr>
        <w:t xml:space="preserve"> reputation for </w:t>
      </w:r>
      <w:r w:rsidR="00931143">
        <w:rPr>
          <w:rFonts w:cstheme="minorHAnsi"/>
          <w:shd w:val="clear" w:color="auto" w:fill="FFFFFF"/>
        </w:rPr>
        <w:t>crime</w:t>
      </w:r>
      <w:r w:rsidRPr="008753D4">
        <w:rPr>
          <w:rFonts w:cstheme="minorHAnsi"/>
          <w:shd w:val="clear" w:color="auto" w:fill="FFFFFF"/>
        </w:rPr>
        <w:t xml:space="preserve"> and violence against emergency services (</w:t>
      </w:r>
      <w:r w:rsidRPr="008753D4">
        <w:rPr>
          <w:rFonts w:eastAsia="Times New Roman" w:cstheme="minorHAnsi"/>
          <w:lang w:eastAsia="en-GB"/>
        </w:rPr>
        <w:t>Houghton, 2017), it was initially a large housing project in the 20</w:t>
      </w:r>
      <w:r w:rsidRPr="008753D4">
        <w:rPr>
          <w:rFonts w:eastAsia="Times New Roman" w:cstheme="minorHAnsi"/>
          <w:vertAlign w:val="superscript"/>
          <w:lang w:eastAsia="en-GB"/>
        </w:rPr>
        <w:t>th</w:t>
      </w:r>
      <w:r w:rsidRPr="008753D4">
        <w:rPr>
          <w:rFonts w:eastAsia="Times New Roman" w:cstheme="minorHAnsi"/>
          <w:lang w:eastAsia="en-GB"/>
        </w:rPr>
        <w:t xml:space="preserve"> century but quickly gained a reputation for crime</w:t>
      </w:r>
      <w:r w:rsidR="00931143">
        <w:rPr>
          <w:rFonts w:eastAsia="Times New Roman" w:cstheme="minorHAnsi"/>
          <w:lang w:eastAsia="en-GB"/>
        </w:rPr>
        <w:t xml:space="preserve"> and disorder</w:t>
      </w:r>
      <w:r w:rsidRPr="008753D4">
        <w:rPr>
          <w:rFonts w:eastAsia="Times New Roman" w:cstheme="minorHAnsi"/>
          <w:lang w:eastAsia="en-GB"/>
        </w:rPr>
        <w:t xml:space="preserve"> but about two thirds of the estate was demolished. The persons that remain there are extremely isolated as the estate is located on top of a large hill with a steep gradient. The residents have access to a takeaway, public house and shop so there is little need for them to leave the </w:t>
      </w:r>
      <w:r w:rsidR="00931143">
        <w:rPr>
          <w:rFonts w:eastAsia="Times New Roman" w:cstheme="minorHAnsi"/>
          <w:lang w:eastAsia="en-GB"/>
        </w:rPr>
        <w:t>Penrhys estaate</w:t>
      </w:r>
      <w:r w:rsidRPr="008753D4">
        <w:rPr>
          <w:rFonts w:eastAsia="Times New Roman" w:cstheme="minorHAnsi"/>
          <w:lang w:eastAsia="en-GB"/>
        </w:rPr>
        <w:t xml:space="preserve">. This results in a small, almost self-governed community where the police are not engaged with. This is an issue as the neighbourhood policing team have a unique challenge in trying to build intelligence of the criminal activities of the persons residing in Penrhys </w:t>
      </w:r>
      <w:r w:rsidR="00931143">
        <w:rPr>
          <w:rFonts w:eastAsia="Times New Roman" w:cstheme="minorHAnsi"/>
          <w:lang w:eastAsia="en-GB"/>
        </w:rPr>
        <w:t>with</w:t>
      </w:r>
      <w:r w:rsidRPr="008753D4">
        <w:rPr>
          <w:rFonts w:eastAsia="Times New Roman" w:cstheme="minorHAnsi"/>
          <w:lang w:eastAsia="en-GB"/>
        </w:rPr>
        <w:t xml:space="preserve"> no one </w:t>
      </w:r>
      <w:r w:rsidR="00931143">
        <w:rPr>
          <w:rFonts w:eastAsia="Times New Roman" w:cstheme="minorHAnsi"/>
          <w:lang w:eastAsia="en-GB"/>
        </w:rPr>
        <w:t xml:space="preserve">who </w:t>
      </w:r>
      <w:r w:rsidRPr="008753D4">
        <w:rPr>
          <w:rFonts w:eastAsia="Times New Roman" w:cstheme="minorHAnsi"/>
          <w:lang w:eastAsia="en-GB"/>
        </w:rPr>
        <w:t xml:space="preserve">will engage with them and they cannot build a relationship with the residents as </w:t>
      </w:r>
      <w:r w:rsidRPr="008753D4">
        <w:rPr>
          <w:rFonts w:eastAsia="Times New Roman" w:cstheme="minorHAnsi"/>
          <w:lang w:eastAsia="en-GB"/>
        </w:rPr>
        <w:lastRenderedPageBreak/>
        <w:t>the people residing there do not wish for one. A complex problem to the police occur</w:t>
      </w:r>
      <w:r w:rsidR="00931143">
        <w:rPr>
          <w:rFonts w:eastAsia="Times New Roman" w:cstheme="minorHAnsi"/>
          <w:lang w:eastAsia="en-GB"/>
        </w:rPr>
        <w:t xml:space="preserve">s </w:t>
      </w:r>
      <w:r w:rsidRPr="008753D4">
        <w:rPr>
          <w:rFonts w:eastAsia="Times New Roman" w:cstheme="minorHAnsi"/>
          <w:lang w:eastAsia="en-GB"/>
        </w:rPr>
        <w:t>as a consequence where</w:t>
      </w:r>
      <w:r w:rsidR="00931143">
        <w:rPr>
          <w:rFonts w:eastAsia="Times New Roman" w:cstheme="minorHAnsi"/>
          <w:lang w:eastAsia="en-GB"/>
        </w:rPr>
        <w:t>by</w:t>
      </w:r>
      <w:r w:rsidRPr="008753D4">
        <w:rPr>
          <w:rFonts w:eastAsia="Times New Roman" w:cstheme="minorHAnsi"/>
          <w:lang w:eastAsia="en-GB"/>
        </w:rPr>
        <w:t xml:space="preserve"> the police only get called to the estate when there is a serious on-going incident. It is harder to police these incidents as the persons involved are more hostile than most and there will generally be a large of group involved</w:t>
      </w:r>
      <w:r w:rsidR="00931143">
        <w:rPr>
          <w:rFonts w:eastAsia="Times New Roman" w:cstheme="minorHAnsi"/>
          <w:lang w:eastAsia="en-GB"/>
        </w:rPr>
        <w:t>, easily outnumber the officers who attend.</w:t>
      </w:r>
    </w:p>
    <w:p w14:paraId="6EF609CC" w14:textId="77777777" w:rsidR="00931143" w:rsidRDefault="00931143" w:rsidP="008753D4">
      <w:pPr>
        <w:spacing w:after="0" w:line="480" w:lineRule="auto"/>
        <w:rPr>
          <w:rFonts w:cstheme="minorHAnsi"/>
          <w:shd w:val="clear" w:color="auto" w:fill="FFFFFF"/>
        </w:rPr>
      </w:pPr>
    </w:p>
    <w:p w14:paraId="1D5797C6" w14:textId="1330AC42" w:rsidR="008753D4" w:rsidRPr="00C3713B" w:rsidRDefault="008753D4" w:rsidP="008753D4">
      <w:pPr>
        <w:spacing w:after="0" w:line="480" w:lineRule="auto"/>
        <w:rPr>
          <w:rFonts w:cstheme="minorHAnsi"/>
          <w:shd w:val="clear" w:color="auto" w:fill="FFFFFF"/>
        </w:rPr>
      </w:pPr>
      <w:r w:rsidRPr="008753D4">
        <w:rPr>
          <w:rFonts w:eastAsia="Times New Roman" w:cstheme="minorHAnsi"/>
          <w:lang w:eastAsia="en-GB"/>
        </w:rPr>
        <w:t>One of the major challenges in policing the area that I cover is the issue of resourcing the five different shifts that work in the Rhondda valley effectively. It is no secret that the conservative government that has been in power in recent years has made cuts across the board in regards to public spending. The many policing organisations that are funded by Westminster were not exempt from these budget cuts and police officers around the country are subject to more demand than ever before. This is due to a shortage of deployable police officers to the policing organisation’s area and as with everything in polic</w:t>
      </w:r>
      <w:r w:rsidR="00931143">
        <w:rPr>
          <w:rFonts w:eastAsia="Times New Roman" w:cstheme="minorHAnsi"/>
          <w:lang w:eastAsia="en-GB"/>
        </w:rPr>
        <w:t>ing</w:t>
      </w:r>
      <w:r w:rsidRPr="008753D4">
        <w:rPr>
          <w:rFonts w:eastAsia="Times New Roman" w:cstheme="minorHAnsi"/>
          <w:lang w:eastAsia="en-GB"/>
        </w:rPr>
        <w:t xml:space="preserve">, the response police </w:t>
      </w:r>
      <w:r w:rsidR="00931143">
        <w:rPr>
          <w:rFonts w:eastAsia="Times New Roman" w:cstheme="minorHAnsi"/>
          <w:lang w:eastAsia="en-GB"/>
        </w:rPr>
        <w:t xml:space="preserve">officers </w:t>
      </w:r>
      <w:r w:rsidRPr="008753D4">
        <w:rPr>
          <w:rFonts w:eastAsia="Times New Roman" w:cstheme="minorHAnsi"/>
          <w:lang w:eastAsia="en-GB"/>
        </w:rPr>
        <w:t xml:space="preserve">are the ones who </w:t>
      </w:r>
      <w:r w:rsidR="00931143">
        <w:rPr>
          <w:rFonts w:eastAsia="Times New Roman" w:cstheme="minorHAnsi"/>
          <w:lang w:eastAsia="en-GB"/>
        </w:rPr>
        <w:t>are the most affected by this demand</w:t>
      </w:r>
      <w:r w:rsidRPr="008753D4">
        <w:rPr>
          <w:rFonts w:eastAsia="Times New Roman" w:cstheme="minorHAnsi"/>
          <w:lang w:eastAsia="en-GB"/>
        </w:rPr>
        <w:t xml:space="preserve">. The working shifts on response are now so understaffed (Dodd, 2019) with the police sergeants regularly operating below the minimum number of police officers that is required and set out by South Wales Police. Many police officers have left </w:t>
      </w:r>
      <w:r w:rsidR="00931143" w:rsidRPr="008753D4">
        <w:rPr>
          <w:rFonts w:eastAsia="Times New Roman" w:cstheme="minorHAnsi"/>
          <w:lang w:eastAsia="en-GB"/>
        </w:rPr>
        <w:t>recently,</w:t>
      </w:r>
      <w:r w:rsidRPr="008753D4">
        <w:rPr>
          <w:rFonts w:eastAsia="Times New Roman" w:cstheme="minorHAnsi"/>
          <w:lang w:eastAsia="en-GB"/>
        </w:rPr>
        <w:t xml:space="preserve"> and others</w:t>
      </w:r>
      <w:r w:rsidR="00931143">
        <w:rPr>
          <w:rFonts w:eastAsia="Times New Roman" w:cstheme="minorHAnsi"/>
          <w:lang w:eastAsia="en-GB"/>
        </w:rPr>
        <w:t xml:space="preserve"> have</w:t>
      </w:r>
      <w:r w:rsidRPr="008753D4">
        <w:rPr>
          <w:rFonts w:eastAsia="Times New Roman" w:cstheme="minorHAnsi"/>
          <w:lang w:eastAsia="en-GB"/>
        </w:rPr>
        <w:t xml:space="preserve"> taken periods of sickness as the officer has been reviewed by a doctor with the result being that the doctor has deemed the person not fit for duty</w:t>
      </w:r>
      <w:r w:rsidR="00931143">
        <w:rPr>
          <w:rFonts w:eastAsia="Times New Roman" w:cstheme="minorHAnsi"/>
          <w:lang w:eastAsia="en-GB"/>
        </w:rPr>
        <w:t xml:space="preserve"> due to stress</w:t>
      </w:r>
      <w:r w:rsidRPr="008753D4">
        <w:rPr>
          <w:rFonts w:eastAsia="Times New Roman" w:cstheme="minorHAnsi"/>
          <w:lang w:eastAsia="en-GB"/>
        </w:rPr>
        <w:t xml:space="preserve">. There is a current uplift of police officers currently </w:t>
      </w:r>
      <w:r w:rsidR="00931143" w:rsidRPr="008753D4">
        <w:rPr>
          <w:rFonts w:eastAsia="Times New Roman" w:cstheme="minorHAnsi"/>
          <w:lang w:eastAsia="en-GB"/>
        </w:rPr>
        <w:t>ongoing,</w:t>
      </w:r>
      <w:r w:rsidRPr="008753D4">
        <w:rPr>
          <w:rFonts w:eastAsia="Times New Roman" w:cstheme="minorHAnsi"/>
          <w:lang w:eastAsia="en-GB"/>
        </w:rPr>
        <w:t xml:space="preserve"> but this will not cover the amount of persons needed to replace both the retiring officers and the officers who are leaving to go to other departments due to a desire to escape the world of response policing. </w:t>
      </w:r>
    </w:p>
    <w:p w14:paraId="15BB8328" w14:textId="77777777" w:rsidR="00C3713B" w:rsidRDefault="00C3713B" w:rsidP="008753D4">
      <w:pPr>
        <w:spacing w:after="0" w:line="480" w:lineRule="auto"/>
        <w:rPr>
          <w:rFonts w:eastAsia="Times New Roman" w:cstheme="minorHAnsi"/>
          <w:lang w:eastAsia="en-GB"/>
        </w:rPr>
      </w:pPr>
    </w:p>
    <w:p w14:paraId="22540883" w14:textId="5FE0BB5D" w:rsidR="008753D4" w:rsidRPr="008753D4" w:rsidRDefault="008753D4" w:rsidP="008753D4">
      <w:pPr>
        <w:spacing w:after="0" w:line="480" w:lineRule="auto"/>
        <w:rPr>
          <w:rFonts w:eastAsia="Times New Roman" w:cstheme="minorHAnsi"/>
          <w:lang w:eastAsia="en-GB"/>
        </w:rPr>
      </w:pPr>
      <w:r w:rsidRPr="008753D4">
        <w:rPr>
          <w:rFonts w:eastAsia="Times New Roman" w:cstheme="minorHAnsi"/>
          <w:lang w:eastAsia="en-GB"/>
        </w:rPr>
        <w:t xml:space="preserve">A key problem facing not only the area I work in but in areas across the United Kingdom is the issue of ‘county lines’ (NSPCC, 2021) with Serious Organised Crime groups. This is a form of exploitation on a child where a vulnerable </w:t>
      </w:r>
      <w:r w:rsidR="00931143">
        <w:rPr>
          <w:rFonts w:eastAsia="Times New Roman" w:cstheme="minorHAnsi"/>
          <w:lang w:eastAsia="en-GB"/>
        </w:rPr>
        <w:t>child</w:t>
      </w:r>
      <w:r w:rsidRPr="008753D4">
        <w:rPr>
          <w:rFonts w:eastAsia="Times New Roman" w:cstheme="minorHAnsi"/>
          <w:lang w:eastAsia="en-GB"/>
        </w:rPr>
        <w:t xml:space="preserve"> is used as a person to traffic controlled drugs from the major cities to the more rural areas </w:t>
      </w:r>
      <w:r w:rsidR="00931143">
        <w:rPr>
          <w:rFonts w:eastAsia="Times New Roman" w:cstheme="minorHAnsi"/>
          <w:lang w:eastAsia="en-GB"/>
        </w:rPr>
        <w:t>of the country</w:t>
      </w:r>
      <w:r w:rsidRPr="008753D4">
        <w:rPr>
          <w:rFonts w:eastAsia="Times New Roman" w:cstheme="minorHAnsi"/>
          <w:lang w:eastAsia="en-GB"/>
        </w:rPr>
        <w:t xml:space="preserve">. The organised crime groups use children to traffic the controlled drugs as a way to distance themselves from the criminal activity while maximising their </w:t>
      </w:r>
      <w:r w:rsidRPr="008753D4">
        <w:rPr>
          <w:rFonts w:eastAsia="Times New Roman" w:cstheme="minorHAnsi"/>
          <w:lang w:eastAsia="en-GB"/>
        </w:rPr>
        <w:lastRenderedPageBreak/>
        <w:t xml:space="preserve">profits as the child will not expect much money from the organised crime group. It is a challenge to identify those children who are being subject to the exploitation as the child does not realise that they are being exploited and unless another member of the public brings the child to the attention of the authorities then the child will </w:t>
      </w:r>
      <w:r w:rsidR="00931143">
        <w:rPr>
          <w:rFonts w:eastAsia="Times New Roman" w:cstheme="minorHAnsi"/>
          <w:lang w:eastAsia="en-GB"/>
        </w:rPr>
        <w:t>generally go unnoticed</w:t>
      </w:r>
      <w:r w:rsidRPr="008753D4">
        <w:rPr>
          <w:rFonts w:eastAsia="Times New Roman" w:cstheme="minorHAnsi"/>
          <w:lang w:eastAsia="en-GB"/>
        </w:rPr>
        <w:t xml:space="preserve">. It is then an issue for the police as you </w:t>
      </w:r>
      <w:r w:rsidR="00931143" w:rsidRPr="008753D4">
        <w:rPr>
          <w:rFonts w:eastAsia="Times New Roman" w:cstheme="minorHAnsi"/>
          <w:lang w:eastAsia="en-GB"/>
        </w:rPr>
        <w:t>cannot</w:t>
      </w:r>
      <w:r w:rsidRPr="008753D4">
        <w:rPr>
          <w:rFonts w:eastAsia="Times New Roman" w:cstheme="minorHAnsi"/>
          <w:lang w:eastAsia="en-GB"/>
        </w:rPr>
        <w:t xml:space="preserve"> safeguard the child if there is no knowledge of the exploitation that they are being subjected to. There has been a correlation between county lines and knife crime (Winchester, 2019) where the children carry bladed articles in an attempt to defend themselves from rival gangs who </w:t>
      </w:r>
      <w:r w:rsidR="00931143">
        <w:rPr>
          <w:rFonts w:eastAsia="Times New Roman" w:cstheme="minorHAnsi"/>
          <w:lang w:eastAsia="en-GB"/>
        </w:rPr>
        <w:t xml:space="preserve">subsequently </w:t>
      </w:r>
      <w:r w:rsidRPr="008753D4">
        <w:rPr>
          <w:rFonts w:eastAsia="Times New Roman" w:cstheme="minorHAnsi"/>
          <w:lang w:eastAsia="en-GB"/>
        </w:rPr>
        <w:t xml:space="preserve">do the same. Knife crime is becoming far more common with children due to this and persons are regularly carrying offensive weapons which are illegal. If caught with these weapons by a police </w:t>
      </w:r>
      <w:r w:rsidR="00931143" w:rsidRPr="008753D4">
        <w:rPr>
          <w:rFonts w:eastAsia="Times New Roman" w:cstheme="minorHAnsi"/>
          <w:lang w:eastAsia="en-GB"/>
        </w:rPr>
        <w:t>officer,</w:t>
      </w:r>
      <w:r w:rsidRPr="008753D4">
        <w:rPr>
          <w:rFonts w:eastAsia="Times New Roman" w:cstheme="minorHAnsi"/>
          <w:lang w:eastAsia="en-GB"/>
        </w:rPr>
        <w:t xml:space="preserve"> it is highly likely that they will face some form of prosecution in an effort to tackle knife crime and make an example of the individual. There have been many news reports on the</w:t>
      </w:r>
      <w:r w:rsidR="00931143">
        <w:rPr>
          <w:rFonts w:eastAsia="Times New Roman" w:cstheme="minorHAnsi"/>
          <w:lang w:eastAsia="en-GB"/>
        </w:rPr>
        <w:t xml:space="preserve"> increased</w:t>
      </w:r>
      <w:r w:rsidRPr="008753D4">
        <w:rPr>
          <w:rFonts w:eastAsia="Times New Roman" w:cstheme="minorHAnsi"/>
          <w:lang w:eastAsia="en-GB"/>
        </w:rPr>
        <w:t xml:space="preserve"> number of police incidents involving knifes and/or offensive weapons, the issue of county lines has contributed to this. The drugs can be run into the area by either public or private transport in the form of pool vehicles. Pool vehicles are cars that have either been stolen or acquired cheap, they are not insured and the driver has no issues with disposing of the car. It used to be a problem to detect these </w:t>
      </w:r>
      <w:r w:rsidR="00931143" w:rsidRPr="008753D4">
        <w:rPr>
          <w:rFonts w:eastAsia="Times New Roman" w:cstheme="minorHAnsi"/>
          <w:lang w:eastAsia="en-GB"/>
        </w:rPr>
        <w:t>vehicles</w:t>
      </w:r>
      <w:r w:rsidRPr="008753D4">
        <w:rPr>
          <w:rFonts w:eastAsia="Times New Roman" w:cstheme="minorHAnsi"/>
          <w:lang w:eastAsia="en-GB"/>
        </w:rPr>
        <w:t xml:space="preserve"> but the council have fitted new automatic number plate recognition cameras to various locations in the valley which gives the ability for the police control room to pass observations for these vehicles after they pass a fixed camera.</w:t>
      </w:r>
      <w:r w:rsidR="00931143">
        <w:rPr>
          <w:rFonts w:eastAsia="Times New Roman" w:cstheme="minorHAnsi"/>
          <w:lang w:eastAsia="en-GB"/>
        </w:rPr>
        <w:t xml:space="preserve"> This allows the officer to stop the vehicle, check if an offences are present and safeguard any vulnerable persons.</w:t>
      </w:r>
    </w:p>
    <w:p w14:paraId="0CD76036" w14:textId="116FCDE6" w:rsidR="008753D4" w:rsidRPr="008753D4" w:rsidRDefault="008753D4" w:rsidP="008753D4">
      <w:pPr>
        <w:spacing w:after="0" w:line="480" w:lineRule="auto"/>
        <w:rPr>
          <w:rFonts w:eastAsia="Times New Roman" w:cstheme="minorHAnsi"/>
          <w:lang w:eastAsia="en-GB"/>
        </w:rPr>
      </w:pPr>
      <w:r w:rsidRPr="008753D4">
        <w:rPr>
          <w:rFonts w:eastAsia="Times New Roman" w:cstheme="minorHAnsi"/>
          <w:lang w:eastAsia="en-GB"/>
        </w:rPr>
        <w:t>(1</w:t>
      </w:r>
      <w:r w:rsidR="00931143">
        <w:rPr>
          <w:rFonts w:eastAsia="Times New Roman" w:cstheme="minorHAnsi"/>
          <w:lang w:eastAsia="en-GB"/>
        </w:rPr>
        <w:t>902</w:t>
      </w:r>
      <w:r w:rsidRPr="008753D4">
        <w:rPr>
          <w:rFonts w:eastAsia="Times New Roman" w:cstheme="minorHAnsi"/>
          <w:lang w:eastAsia="en-GB"/>
        </w:rPr>
        <w:t>)</w:t>
      </w:r>
    </w:p>
    <w:p w14:paraId="3D92AA32" w14:textId="77777777" w:rsidR="008753D4" w:rsidRPr="008753D4" w:rsidRDefault="008753D4" w:rsidP="008753D4">
      <w:pPr>
        <w:spacing w:after="0" w:line="480" w:lineRule="auto"/>
        <w:rPr>
          <w:rFonts w:eastAsia="Times New Roman" w:cstheme="minorHAnsi"/>
          <w:sz w:val="24"/>
          <w:szCs w:val="24"/>
          <w:lang w:eastAsia="en-GB"/>
        </w:rPr>
      </w:pPr>
    </w:p>
    <w:p w14:paraId="3E980AF1" w14:textId="7767C306" w:rsidR="008753D4" w:rsidRPr="00C3713B" w:rsidRDefault="00C3713B" w:rsidP="008753D4">
      <w:pPr>
        <w:spacing w:after="0" w:line="480" w:lineRule="auto"/>
        <w:rPr>
          <w:rFonts w:eastAsia="Times New Roman" w:cstheme="minorHAnsi"/>
          <w:u w:val="single"/>
          <w:lang w:eastAsia="en-GB"/>
        </w:rPr>
      </w:pPr>
      <w:r w:rsidRPr="00C3713B">
        <w:rPr>
          <w:rFonts w:eastAsia="Times New Roman" w:cstheme="minorHAnsi"/>
          <w:u w:val="single"/>
          <w:lang w:eastAsia="en-GB"/>
        </w:rPr>
        <w:t>References</w:t>
      </w:r>
    </w:p>
    <w:p w14:paraId="69E8A407"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eastAsia="Times New Roman" w:cstheme="minorHAnsi"/>
          <w:lang w:eastAsia="en-GB"/>
        </w:rPr>
        <w:t>Polfed, 2019 – Policing in Wales ‘should be run by Welsh Government’ - www.polfed.org/news/latest-news/2019/policing-in-wales-should-be-run-by-welsh-government/#:~:text=Policing%20in%20Wales%20‘should%20be%20run%20by%20Welsh,replicating%20the%20situation%20in%20Scotland%20and%20Northern%20Ireland.</w:t>
      </w:r>
    </w:p>
    <w:p w14:paraId="1CE990A3"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eastAsia="Times New Roman" w:cstheme="minorHAnsi"/>
          <w:lang w:eastAsia="en-GB"/>
        </w:rPr>
        <w:lastRenderedPageBreak/>
        <w:t>Wimbush, 2017 – What are the seven styles of policing? - www.legalbeagle.com/8213435-7-different-styles-policing.html</w:t>
      </w:r>
    </w:p>
    <w:p w14:paraId="475E8CDD"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cstheme="minorHAnsi"/>
          <w:shd w:val="clear" w:color="auto" w:fill="FFFFFF"/>
        </w:rPr>
        <w:t>M Gormley, T Walsh, R Fuller, 2008 - The Irish Journal of Psychology - Taylor &amp; Francis</w:t>
      </w:r>
    </w:p>
    <w:p w14:paraId="114ED759"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eastAsia="Times New Roman" w:cstheme="minorHAnsi"/>
          <w:lang w:eastAsia="en-GB"/>
        </w:rPr>
        <w:t>Houghton, 2017 – WalesOnline - www.walesonline.co.uk/news/wales-news/notorious-penrhys-estate-what-happens-14016637</w:t>
      </w:r>
    </w:p>
    <w:p w14:paraId="18A83BBD"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eastAsia="Times New Roman" w:cstheme="minorHAnsi"/>
          <w:lang w:eastAsia="en-GB"/>
        </w:rPr>
        <w:t>Dodd, 2019 – Police Resourcing - www.theguardian.com/uk-news/2019/jul/04/police-watchdog-reforms-chief-inspector-constabulary</w:t>
      </w:r>
    </w:p>
    <w:p w14:paraId="0908834D"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eastAsia="Times New Roman" w:cstheme="minorHAnsi"/>
          <w:lang w:eastAsia="en-GB"/>
        </w:rPr>
        <w:t>NSPCC, 2021 – Protecting children from county lines - www.learning.nspcc.org.uk/child-abuse-and-neglect/county-lines#:~:text=What%20is%20county%20lines%3F%20County%20lines%20is%20a,the%20law%20and%20a%20form%20of%20child%20abuse.</w:t>
      </w:r>
    </w:p>
    <w:p w14:paraId="26A1D8F2" w14:textId="77777777" w:rsidR="008753D4" w:rsidRPr="008753D4" w:rsidRDefault="008753D4" w:rsidP="008753D4">
      <w:pPr>
        <w:pStyle w:val="ListParagraph"/>
        <w:numPr>
          <w:ilvl w:val="0"/>
          <w:numId w:val="3"/>
        </w:numPr>
        <w:spacing w:after="0" w:line="480" w:lineRule="auto"/>
        <w:rPr>
          <w:rFonts w:eastAsia="Times New Roman" w:cstheme="minorHAnsi"/>
          <w:lang w:eastAsia="en-GB"/>
        </w:rPr>
      </w:pPr>
      <w:r w:rsidRPr="008753D4">
        <w:rPr>
          <w:rFonts w:cstheme="minorHAnsi"/>
        </w:rPr>
        <w:t>Winchester, 2019 - Knife Crime: Policy and Causes, pg.3  - www.researchbriefings.files.parliament.uk/documents/LLN-2019-0061/LLN-2019-0061.pdf#:~:text=The%20problem%20of%20county%20lines%20has%20been%20growing.,linked%20children%20and%20young%20people%20to%20county%20lines.34</w:t>
      </w:r>
    </w:p>
    <w:p w14:paraId="0ED01488" w14:textId="77777777" w:rsidR="008753D4" w:rsidRPr="008753D4" w:rsidRDefault="008753D4" w:rsidP="008753D4">
      <w:pPr>
        <w:rPr>
          <w:rFonts w:cstheme="minorHAnsi"/>
        </w:rPr>
      </w:pPr>
    </w:p>
    <w:sectPr w:rsidR="008753D4" w:rsidRPr="008753D4" w:rsidSect="007A523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8E887" w14:textId="77777777" w:rsidR="00024DAA" w:rsidRDefault="00024DAA" w:rsidP="009C6DC4">
      <w:pPr>
        <w:spacing w:after="0" w:line="240" w:lineRule="auto"/>
      </w:pPr>
      <w:r>
        <w:separator/>
      </w:r>
    </w:p>
  </w:endnote>
  <w:endnote w:type="continuationSeparator" w:id="0">
    <w:p w14:paraId="616E1971" w14:textId="77777777" w:rsidR="00024DAA" w:rsidRDefault="00024DAA" w:rsidP="009C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0CB58" w14:textId="3E2AE9EA" w:rsidR="00024DAA" w:rsidRDefault="00CD615F" w:rsidP="00CD615F">
    <w:pPr>
      <w:pStyle w:val="Footer"/>
      <w:rPr>
        <w:color w:val="000000"/>
        <w:sz w:val="17"/>
      </w:rPr>
    </w:pPr>
    <w:bookmarkStart w:id="2" w:name="TITUS1FooterEvenPages"/>
    <w:r>
      <w:rPr>
        <w:color w:val="000000"/>
        <w:sz w:val="17"/>
      </w:rPr>
      <w:t> </w:t>
    </w:r>
  </w:p>
  <w:bookmarkEnd w:id="2"/>
  <w:p w14:paraId="3C673304" w14:textId="77777777" w:rsidR="00024DAA" w:rsidRDefault="00024DAA" w:rsidP="00273DB8">
    <w:pPr>
      <w:pStyle w:val="Footer"/>
    </w:pPr>
  </w:p>
  <w:p w14:paraId="1820C795" w14:textId="77777777" w:rsidR="00024DAA" w:rsidRDefault="00024D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75E78" w14:textId="1ACD1783" w:rsidR="00024DAA" w:rsidRDefault="00CD615F" w:rsidP="00CD615F">
    <w:pPr>
      <w:pStyle w:val="Footer"/>
      <w:rPr>
        <w:color w:val="000000"/>
        <w:sz w:val="17"/>
      </w:rPr>
    </w:pPr>
    <w:bookmarkStart w:id="3" w:name="TITUS1FooterPrimary"/>
    <w:r>
      <w:rPr>
        <w:color w:val="000000"/>
        <w:sz w:val="17"/>
      </w:rPr>
      <w:t> </w:t>
    </w:r>
  </w:p>
  <w:bookmarkEnd w:id="3"/>
  <w:p w14:paraId="4680E3B9" w14:textId="77777777" w:rsidR="00024DAA" w:rsidRDefault="00024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7D7DD" w14:textId="4600150F" w:rsidR="00024DAA" w:rsidRDefault="00CD615F" w:rsidP="00CD615F">
    <w:pPr>
      <w:pStyle w:val="Footer"/>
      <w:rPr>
        <w:color w:val="000000"/>
        <w:sz w:val="17"/>
      </w:rPr>
    </w:pPr>
    <w:bookmarkStart w:id="5" w:name="TITUS1FooterFirstPage"/>
    <w:r>
      <w:rPr>
        <w:color w:val="000000"/>
        <w:sz w:val="17"/>
      </w:rPr>
      <w:t> </w:t>
    </w:r>
  </w:p>
  <w:bookmarkEnd w:id="5"/>
  <w:p w14:paraId="4A633564" w14:textId="77777777" w:rsidR="00024DAA" w:rsidRDefault="00024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CF9CA" w14:textId="77777777" w:rsidR="00024DAA" w:rsidRDefault="00024DAA" w:rsidP="009C6DC4">
      <w:pPr>
        <w:spacing w:after="0" w:line="240" w:lineRule="auto"/>
      </w:pPr>
      <w:r>
        <w:separator/>
      </w:r>
    </w:p>
  </w:footnote>
  <w:footnote w:type="continuationSeparator" w:id="0">
    <w:p w14:paraId="50B7E3BF" w14:textId="77777777" w:rsidR="00024DAA" w:rsidRDefault="00024DAA" w:rsidP="009C6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95381" w14:textId="510A8525" w:rsidR="00024DAA" w:rsidRDefault="00CD615F" w:rsidP="00CD615F">
    <w:pPr>
      <w:pStyle w:val="Header"/>
      <w:rPr>
        <w:color w:val="000000"/>
        <w:sz w:val="17"/>
      </w:rPr>
    </w:pPr>
    <w:bookmarkStart w:id="0" w:name="TITUS1HeaderEvenPages"/>
    <w:r>
      <w:rPr>
        <w:color w:val="000000"/>
        <w:sz w:val="17"/>
      </w:rPr>
      <w:t> </w:t>
    </w:r>
  </w:p>
  <w:bookmarkEnd w:id="0"/>
  <w:p w14:paraId="345A058A" w14:textId="77777777" w:rsidR="00024DAA" w:rsidRDefault="00024DAA" w:rsidP="00273DB8">
    <w:pPr>
      <w:pStyle w:val="Header"/>
    </w:pPr>
  </w:p>
  <w:p w14:paraId="2E548193" w14:textId="77777777" w:rsidR="00024DAA" w:rsidRDefault="00024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CC3C3" w14:textId="2020240C" w:rsidR="00024DAA" w:rsidRDefault="00CD615F" w:rsidP="00CD615F">
    <w:pPr>
      <w:pStyle w:val="Header"/>
      <w:rPr>
        <w:color w:val="000000"/>
        <w:sz w:val="17"/>
      </w:rPr>
    </w:pPr>
    <w:bookmarkStart w:id="1" w:name="TITUS1HeaderPrimary"/>
    <w:r>
      <w:rPr>
        <w:color w:val="000000"/>
        <w:sz w:val="17"/>
      </w:rPr>
      <w:t> </w:t>
    </w:r>
  </w:p>
  <w:bookmarkEnd w:id="1"/>
  <w:p w14:paraId="44B3960E" w14:textId="77777777" w:rsidR="00024DAA" w:rsidRDefault="00024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27A89" w14:textId="7211F50C" w:rsidR="00024DAA" w:rsidRDefault="00CD615F" w:rsidP="00CD615F">
    <w:pPr>
      <w:pStyle w:val="Header"/>
      <w:rPr>
        <w:color w:val="000000"/>
        <w:sz w:val="17"/>
      </w:rPr>
    </w:pPr>
    <w:bookmarkStart w:id="4" w:name="TITUS1HeaderFirstPage"/>
    <w:r>
      <w:rPr>
        <w:color w:val="000000"/>
        <w:sz w:val="17"/>
      </w:rPr>
      <w:t> </w:t>
    </w:r>
  </w:p>
  <w:bookmarkEnd w:id="4"/>
  <w:p w14:paraId="2362A8DE" w14:textId="77777777" w:rsidR="00024DAA" w:rsidRDefault="00024D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9881B48"/>
    <w:multiLevelType w:val="hybridMultilevel"/>
    <w:tmpl w:val="D8444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76462C"/>
    <w:multiLevelType w:val="hybridMultilevel"/>
    <w:tmpl w:val="E5B02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DC4"/>
    <w:rsid w:val="00024DAA"/>
    <w:rsid w:val="00070E1A"/>
    <w:rsid w:val="000752CC"/>
    <w:rsid w:val="0008670C"/>
    <w:rsid w:val="000905F0"/>
    <w:rsid w:val="00094308"/>
    <w:rsid w:val="000C189A"/>
    <w:rsid w:val="001350FA"/>
    <w:rsid w:val="00164FB8"/>
    <w:rsid w:val="00273DB8"/>
    <w:rsid w:val="002872BB"/>
    <w:rsid w:val="002E2A6A"/>
    <w:rsid w:val="00382333"/>
    <w:rsid w:val="0042703C"/>
    <w:rsid w:val="004966DD"/>
    <w:rsid w:val="004D0E09"/>
    <w:rsid w:val="004D4E00"/>
    <w:rsid w:val="004E61B1"/>
    <w:rsid w:val="00575619"/>
    <w:rsid w:val="005A6F1C"/>
    <w:rsid w:val="005B09C5"/>
    <w:rsid w:val="005C31AE"/>
    <w:rsid w:val="00602A85"/>
    <w:rsid w:val="00644D5D"/>
    <w:rsid w:val="00735B3B"/>
    <w:rsid w:val="00776470"/>
    <w:rsid w:val="007764EF"/>
    <w:rsid w:val="007A523F"/>
    <w:rsid w:val="007B1699"/>
    <w:rsid w:val="007D253C"/>
    <w:rsid w:val="008751AF"/>
    <w:rsid w:val="008753D4"/>
    <w:rsid w:val="00890D88"/>
    <w:rsid w:val="008D0332"/>
    <w:rsid w:val="008F3DDD"/>
    <w:rsid w:val="009002D2"/>
    <w:rsid w:val="00931143"/>
    <w:rsid w:val="00976A62"/>
    <w:rsid w:val="00981050"/>
    <w:rsid w:val="009817AB"/>
    <w:rsid w:val="00997BC1"/>
    <w:rsid w:val="009C6DC4"/>
    <w:rsid w:val="00A03CBC"/>
    <w:rsid w:val="00A423C4"/>
    <w:rsid w:val="00AD7053"/>
    <w:rsid w:val="00B539A4"/>
    <w:rsid w:val="00B617F0"/>
    <w:rsid w:val="00C3713B"/>
    <w:rsid w:val="00C5114D"/>
    <w:rsid w:val="00C67F94"/>
    <w:rsid w:val="00CD2242"/>
    <w:rsid w:val="00CD615F"/>
    <w:rsid w:val="00D04FD3"/>
    <w:rsid w:val="00D745E8"/>
    <w:rsid w:val="00D870B2"/>
    <w:rsid w:val="00D94EDD"/>
    <w:rsid w:val="00DB7DA5"/>
    <w:rsid w:val="00E54CCF"/>
    <w:rsid w:val="00E660FF"/>
    <w:rsid w:val="00E75B1C"/>
    <w:rsid w:val="00EF01DD"/>
    <w:rsid w:val="00FE1657"/>
    <w:rsid w:val="00FF0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AE31B"/>
  <w15:chartTrackingRefBased/>
  <w15:docId w15:val="{A445982F-ED23-4B15-B699-E185ECA4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23F"/>
  </w:style>
  <w:style w:type="paragraph" w:styleId="Footer">
    <w:name w:val="footer"/>
    <w:basedOn w:val="Normal"/>
    <w:link w:val="FooterChar"/>
    <w:uiPriority w:val="99"/>
    <w:unhideWhenUsed/>
    <w:rsid w:val="007A5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23F"/>
  </w:style>
  <w:style w:type="paragraph" w:styleId="ListParagraph">
    <w:name w:val="List Paragraph"/>
    <w:basedOn w:val="Normal"/>
    <w:uiPriority w:val="34"/>
    <w:qFormat/>
    <w:rsid w:val="00E54CCF"/>
    <w:pPr>
      <w:ind w:left="720"/>
      <w:contextualSpacing/>
    </w:pPr>
  </w:style>
  <w:style w:type="character" w:styleId="Hyperlink">
    <w:name w:val="Hyperlink"/>
    <w:basedOn w:val="DefaultParagraphFont"/>
    <w:uiPriority w:val="99"/>
    <w:unhideWhenUsed/>
    <w:rsid w:val="008751AF"/>
    <w:rPr>
      <w:color w:val="0563C1" w:themeColor="hyperlink"/>
      <w:u w:val="single"/>
    </w:rPr>
  </w:style>
  <w:style w:type="character" w:styleId="Emphasis">
    <w:name w:val="Emphasis"/>
    <w:basedOn w:val="DefaultParagraphFont"/>
    <w:uiPriority w:val="20"/>
    <w:qFormat/>
    <w:rsid w:val="008751AF"/>
    <w:rPr>
      <w:i/>
      <w:iCs/>
    </w:rPr>
  </w:style>
  <w:style w:type="character" w:styleId="UnresolvedMention">
    <w:name w:val="Unresolved Mention"/>
    <w:basedOn w:val="DefaultParagraphFont"/>
    <w:uiPriority w:val="99"/>
    <w:semiHidden/>
    <w:unhideWhenUsed/>
    <w:rsid w:val="002E2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3694</Words>
  <Characters>21059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Costello,Connor swp6634</dc:creator>
  <cp:keywords/>
  <dc:description/>
  <cp:lastModifiedBy>Costello,Connor swp6634</cp:lastModifiedBy>
  <cp:revision>4</cp:revision>
  <dcterms:created xsi:type="dcterms:W3CDTF">2021-11-22T19:27:00Z</dcterms:created>
  <dcterms:modified xsi:type="dcterms:W3CDTF">2021-11-22T20:21:00Z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2021-11-10T12:21:58Z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b828391a-207b-4dd6-b96f-1045efc546ce</vt:lpwstr>
  </property>
  <property fmtid="{D5CDD505-2E9C-101B-9397-08002B2CF9AE}" pid="8" name="MSIP_Label_66cf8fe5-b7b7-4df7-b38d-1c61ac2f6639_ContentBits">
    <vt:lpwstr>0</vt:lpwstr>
  </property>
  <property fmtid="{D5CDD505-2E9C-101B-9397-08002B2CF9AE}" pid="9" name="TitusGUID">
    <vt:lpwstr>34f81660-1f5f-40a3-a64c-62be49bf4e58</vt:lpwstr>
  </property>
  <property fmtid="{D5CDD505-2E9C-101B-9397-08002B2CF9AE}" pid="10" name="Classification">
    <vt:lpwstr>OFFICIAL</vt:lpwstr>
  </property>
  <property fmtid="{D5CDD505-2E9C-101B-9397-08002B2CF9AE}" pid="11" name="Visibility">
    <vt:lpwstr>NOT VISIBLE</vt:lpwstr>
  </property>
</Properties>
</file>