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7654489"/>
        <w:docPartObj>
          <w:docPartGallery w:val="Cover Pages"/>
          <w:docPartUnique/>
        </w:docPartObj>
      </w:sdtPr>
      <w:sdtContent>
        <w:p w14:paraId="66ECE894" w14:textId="42429074" w:rsidR="00512562" w:rsidRDefault="00E426B4">
          <w:r w:rsidRPr="00E426B4">
            <w:drawing>
              <wp:anchor distT="0" distB="0" distL="114300" distR="114300" simplePos="0" relativeHeight="251665408" behindDoc="0" locked="0" layoutInCell="1" allowOverlap="1" wp14:anchorId="21A9E20A" wp14:editId="57E812CE">
                <wp:simplePos x="0" y="0"/>
                <wp:positionH relativeFrom="column">
                  <wp:posOffset>-457200</wp:posOffset>
                </wp:positionH>
                <wp:positionV relativeFrom="paragraph">
                  <wp:posOffset>-15240</wp:posOffset>
                </wp:positionV>
                <wp:extent cx="2857748" cy="1021168"/>
                <wp:effectExtent l="0" t="0" r="0" b="7620"/>
                <wp:wrapNone/>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748" cy="1021168"/>
                        </a:xfrm>
                        <a:prstGeom prst="rect">
                          <a:avLst/>
                        </a:prstGeom>
                      </pic:spPr>
                    </pic:pic>
                  </a:graphicData>
                </a:graphic>
                <wp14:sizeRelH relativeFrom="page">
                  <wp14:pctWidth>0</wp14:pctWidth>
                </wp14:sizeRelH>
                <wp14:sizeRelV relativeFrom="page">
                  <wp14:pctHeight>0</wp14:pctHeight>
                </wp14:sizeRelV>
              </wp:anchor>
            </w:drawing>
          </w:r>
          <w:r w:rsidR="00512562">
            <w:rPr>
              <w:noProof/>
            </w:rPr>
            <mc:AlternateContent>
              <mc:Choice Requires="wps">
                <w:drawing>
                  <wp:anchor distT="0" distB="0" distL="114300" distR="114300" simplePos="0" relativeHeight="251664384" behindDoc="0" locked="0" layoutInCell="1" allowOverlap="1" wp14:anchorId="29A3687C" wp14:editId="69AA80A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5C361F9" w14:textId="4CBEF165" w:rsidR="00512562" w:rsidRPr="00512562" w:rsidRDefault="00512562">
                                <w:pPr>
                                  <w:pStyle w:val="NoSpacing"/>
                                  <w:rPr>
                                    <w:noProof/>
                                    <w:color w:val="000000" w:themeColor="text1"/>
                                  </w:rPr>
                                </w:pPr>
                                <w:sdt>
                                  <w:sdtPr>
                                    <w:rPr>
                                      <w:noProof/>
                                      <w:color w:val="000000" w:themeColor="text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512562">
                                      <w:rPr>
                                        <w:noProof/>
                                        <w:color w:val="000000" w:themeColor="text1"/>
                                      </w:rPr>
                                      <w:t>Matthew Johnson 2012415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9A36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5C361F9" w14:textId="4CBEF165" w:rsidR="00512562" w:rsidRPr="00512562" w:rsidRDefault="00512562">
                          <w:pPr>
                            <w:pStyle w:val="NoSpacing"/>
                            <w:rPr>
                              <w:noProof/>
                              <w:color w:val="000000" w:themeColor="text1"/>
                            </w:rPr>
                          </w:pPr>
                          <w:sdt>
                            <w:sdtPr>
                              <w:rPr>
                                <w:noProof/>
                                <w:color w:val="000000" w:themeColor="text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512562">
                                <w:rPr>
                                  <w:noProof/>
                                  <w:color w:val="000000" w:themeColor="text1"/>
                                </w:rPr>
                                <w:t>Matthew Johnson 2012415</w:t>
                              </w:r>
                            </w:sdtContent>
                          </w:sdt>
                        </w:p>
                      </w:txbxContent>
                    </v:textbox>
                    <w10:wrap type="square" anchorx="page" anchory="page"/>
                  </v:shape>
                </w:pict>
              </mc:Fallback>
            </mc:AlternateContent>
          </w:r>
          <w:r w:rsidR="00512562">
            <w:rPr>
              <w:noProof/>
            </w:rPr>
            <mc:AlternateContent>
              <mc:Choice Requires="wps">
                <w:drawing>
                  <wp:anchor distT="0" distB="0" distL="114300" distR="114300" simplePos="0" relativeHeight="251663360" behindDoc="1" locked="0" layoutInCell="1" allowOverlap="1" wp14:anchorId="07C9D047" wp14:editId="6447E50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66E73CA" w14:textId="77777777" w:rsidR="00512562" w:rsidRDefault="0051256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C9D04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766E73CA" w14:textId="77777777" w:rsidR="00512562" w:rsidRDefault="00512562"/>
                      </w:txbxContent>
                    </v:textbox>
                    <w10:wrap anchorx="page" anchory="page"/>
                  </v:rect>
                </w:pict>
              </mc:Fallback>
            </mc:AlternateContent>
          </w:r>
          <w:r w:rsidR="00512562">
            <w:rPr>
              <w:noProof/>
            </w:rPr>
            <mc:AlternateContent>
              <mc:Choice Requires="wps">
                <w:drawing>
                  <wp:anchor distT="0" distB="0" distL="114300" distR="114300" simplePos="0" relativeHeight="251660288" behindDoc="0" locked="0" layoutInCell="1" allowOverlap="1" wp14:anchorId="3529D79E" wp14:editId="2141AA5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32A302" w14:textId="1D4CDA39" w:rsidR="00512562" w:rsidRPr="00512562" w:rsidRDefault="00512562" w:rsidP="00512562">
                                <w:pPr>
                                  <w:pStyle w:val="Subtitle"/>
                                  <w:rPr>
                                    <w:color w:val="FFFFFF" w:themeColor="background1"/>
                                    <w:sz w:val="28"/>
                                    <w:szCs w:val="28"/>
                                  </w:rPr>
                                </w:pPr>
                                <w:r w:rsidRPr="00512562">
                                  <w:rPr>
                                    <w:color w:val="FFFFFF" w:themeColor="background1"/>
                                    <w:sz w:val="28"/>
                                    <w:szCs w:val="28"/>
                                  </w:rPr>
                                  <w:t xml:space="preserve">University of Wales Trinity Saint David </w:t>
                                </w:r>
                              </w:p>
                              <w:p w14:paraId="285C83E4" w14:textId="77777777" w:rsidR="00512562" w:rsidRPr="00512562" w:rsidRDefault="00512562" w:rsidP="00512562">
                                <w:pPr>
                                  <w:pStyle w:val="Subtitle"/>
                                  <w:rPr>
                                    <w:color w:val="FFFFFF" w:themeColor="background1"/>
                                    <w:sz w:val="28"/>
                                    <w:szCs w:val="28"/>
                                  </w:rPr>
                                </w:pPr>
                              </w:p>
                              <w:p w14:paraId="23BCFD4C" w14:textId="77777777" w:rsidR="00512562" w:rsidRPr="00512562" w:rsidRDefault="00512562" w:rsidP="00512562">
                                <w:pPr>
                                  <w:pStyle w:val="Subtitle"/>
                                  <w:rPr>
                                    <w:color w:val="FFFFFF" w:themeColor="background1"/>
                                    <w:sz w:val="28"/>
                                    <w:szCs w:val="28"/>
                                  </w:rPr>
                                </w:pPr>
                                <w:r w:rsidRPr="00512562">
                                  <w:rPr>
                                    <w:color w:val="FFFFFF" w:themeColor="background1"/>
                                    <w:sz w:val="28"/>
                                    <w:szCs w:val="28"/>
                                  </w:rPr>
                                  <w:t>School of Engineering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529D79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832A302" w14:textId="1D4CDA39" w:rsidR="00512562" w:rsidRPr="00512562" w:rsidRDefault="00512562" w:rsidP="00512562">
                          <w:pPr>
                            <w:pStyle w:val="Subtitle"/>
                            <w:rPr>
                              <w:color w:val="FFFFFF" w:themeColor="background1"/>
                              <w:sz w:val="28"/>
                              <w:szCs w:val="28"/>
                            </w:rPr>
                          </w:pPr>
                          <w:r w:rsidRPr="00512562">
                            <w:rPr>
                              <w:color w:val="FFFFFF" w:themeColor="background1"/>
                              <w:sz w:val="28"/>
                              <w:szCs w:val="28"/>
                            </w:rPr>
                            <w:t xml:space="preserve">University of Wales Trinity Saint David </w:t>
                          </w:r>
                        </w:p>
                        <w:p w14:paraId="285C83E4" w14:textId="77777777" w:rsidR="00512562" w:rsidRPr="00512562" w:rsidRDefault="00512562" w:rsidP="00512562">
                          <w:pPr>
                            <w:pStyle w:val="Subtitle"/>
                            <w:rPr>
                              <w:color w:val="FFFFFF" w:themeColor="background1"/>
                              <w:sz w:val="28"/>
                              <w:szCs w:val="28"/>
                            </w:rPr>
                          </w:pPr>
                        </w:p>
                        <w:p w14:paraId="23BCFD4C" w14:textId="77777777" w:rsidR="00512562" w:rsidRPr="00512562" w:rsidRDefault="00512562" w:rsidP="00512562">
                          <w:pPr>
                            <w:pStyle w:val="Subtitle"/>
                            <w:rPr>
                              <w:color w:val="FFFFFF" w:themeColor="background1"/>
                              <w:sz w:val="28"/>
                              <w:szCs w:val="28"/>
                            </w:rPr>
                          </w:pPr>
                          <w:r w:rsidRPr="00512562">
                            <w:rPr>
                              <w:color w:val="FFFFFF" w:themeColor="background1"/>
                              <w:sz w:val="28"/>
                              <w:szCs w:val="28"/>
                            </w:rPr>
                            <w:t>School of Engineering</w:t>
                          </w:r>
                        </w:p>
                      </w:txbxContent>
                    </v:textbox>
                    <w10:wrap anchorx="page" anchory="page"/>
                  </v:rect>
                </w:pict>
              </mc:Fallback>
            </mc:AlternateContent>
          </w:r>
          <w:r w:rsidR="00512562">
            <w:rPr>
              <w:noProof/>
            </w:rPr>
            <mc:AlternateContent>
              <mc:Choice Requires="wps">
                <w:drawing>
                  <wp:anchor distT="0" distB="0" distL="114300" distR="114300" simplePos="0" relativeHeight="251659264" behindDoc="0" locked="0" layoutInCell="1" allowOverlap="1" wp14:anchorId="6F3041DD" wp14:editId="295BA3F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B937F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512562">
            <w:rPr>
              <w:noProof/>
            </w:rPr>
            <mc:AlternateContent>
              <mc:Choice Requires="wps">
                <w:drawing>
                  <wp:anchor distT="0" distB="0" distL="114300" distR="114300" simplePos="0" relativeHeight="251662336" behindDoc="0" locked="0" layoutInCell="1" allowOverlap="1" wp14:anchorId="3BADE4C4" wp14:editId="192E093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0E79DC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520EC4AF" w14:textId="7FED00BF" w:rsidR="003D55D8" w:rsidRDefault="00512562">
          <w:r>
            <w:rPr>
              <w:noProof/>
            </w:rPr>
            <mc:AlternateContent>
              <mc:Choice Requires="wps">
                <w:drawing>
                  <wp:anchor distT="0" distB="0" distL="114300" distR="114300" simplePos="0" relativeHeight="251661312" behindDoc="0" locked="0" layoutInCell="1" allowOverlap="1" wp14:anchorId="16249744" wp14:editId="5971F1A2">
                    <wp:simplePos x="0" y="0"/>
                    <wp:positionH relativeFrom="page">
                      <wp:posOffset>3470275</wp:posOffset>
                    </wp:positionH>
                    <wp:positionV relativeFrom="page">
                      <wp:posOffset>3940175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919B812" w14:textId="0C8E4012" w:rsidR="00512562" w:rsidRPr="00E426B4" w:rsidRDefault="00E426B4" w:rsidP="00E426B4">
                                    <w:pPr>
                                      <w:pStyle w:val="Title"/>
                                    </w:pPr>
                                    <w:r w:rsidRPr="00E426B4">
                                      <w:t>Designing a tanker propeller:</w:t>
                                    </w:r>
                                    <w:r>
                                      <w:t xml:space="preserve"> </w:t>
                                    </w:r>
                                    <w:r w:rsidRPr="00E426B4">
                                      <w:t>Fluid flow assessment</w:t>
                                    </w:r>
                                  </w:p>
                                </w:sdtContent>
                              </w:sdt>
                              <w:sdt>
                                <w:sdtPr>
                                  <w:rPr>
                                    <w:rFonts w:asciiTheme="majorHAnsi" w:eastAsiaTheme="majorEastAsia" w:hAnsiTheme="majorHAnsi" w:cstheme="majorBidi"/>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B76401" w14:textId="0D885EF3" w:rsidR="00512562" w:rsidRPr="00512562" w:rsidRDefault="00512562">
                                    <w:pPr>
                                      <w:rPr>
                                        <w:rFonts w:asciiTheme="majorHAnsi" w:eastAsiaTheme="majorEastAsia" w:hAnsiTheme="majorHAnsi" w:cstheme="majorBidi"/>
                                        <w:noProof/>
                                        <w:color w:val="000000" w:themeColor="text1"/>
                                        <w:sz w:val="32"/>
                                        <w:szCs w:val="40"/>
                                      </w:rPr>
                                    </w:pPr>
                                    <w:r w:rsidRPr="00512562">
                                      <w:rPr>
                                        <w:rFonts w:asciiTheme="majorHAnsi" w:eastAsiaTheme="majorEastAsia" w:hAnsiTheme="majorHAnsi" w:cstheme="majorBidi"/>
                                        <w:noProof/>
                                        <w:color w:val="000000" w:themeColor="text1"/>
                                        <w:sz w:val="32"/>
                                        <w:szCs w:val="32"/>
                                      </w:rPr>
                                      <w:t>Mechanical and Manufacturing engineering ACMA 6010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249744" id="Text Box 470" o:spid="_x0000_s1029" type="#_x0000_t202" style="position:absolute;margin-left:273.25pt;margin-top:310.2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" filled="f" stroked="f" strokeweight=".5pt">
                    <v:textbox style="mso-fit-shape-to-text:t">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919B812" w14:textId="0C8E4012" w:rsidR="00512562" w:rsidRPr="00E426B4" w:rsidRDefault="00E426B4" w:rsidP="00E426B4">
                              <w:pPr>
                                <w:pStyle w:val="Title"/>
                              </w:pPr>
                              <w:r w:rsidRPr="00E426B4">
                                <w:t>Designing a tanker propeller:</w:t>
                              </w:r>
                              <w:r>
                                <w:t xml:space="preserve"> </w:t>
                              </w:r>
                              <w:r w:rsidRPr="00E426B4">
                                <w:t>Fluid flow assessment</w:t>
                              </w:r>
                            </w:p>
                          </w:sdtContent>
                        </w:sdt>
                        <w:sdt>
                          <w:sdtPr>
                            <w:rPr>
                              <w:rFonts w:asciiTheme="majorHAnsi" w:eastAsiaTheme="majorEastAsia" w:hAnsiTheme="majorHAnsi" w:cstheme="majorBidi"/>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B76401" w14:textId="0D885EF3" w:rsidR="00512562" w:rsidRPr="00512562" w:rsidRDefault="00512562">
                              <w:pPr>
                                <w:rPr>
                                  <w:rFonts w:asciiTheme="majorHAnsi" w:eastAsiaTheme="majorEastAsia" w:hAnsiTheme="majorHAnsi" w:cstheme="majorBidi"/>
                                  <w:noProof/>
                                  <w:color w:val="000000" w:themeColor="text1"/>
                                  <w:sz w:val="32"/>
                                  <w:szCs w:val="40"/>
                                </w:rPr>
                              </w:pPr>
                              <w:r w:rsidRPr="00512562">
                                <w:rPr>
                                  <w:rFonts w:asciiTheme="majorHAnsi" w:eastAsiaTheme="majorEastAsia" w:hAnsiTheme="majorHAnsi" w:cstheme="majorBidi"/>
                                  <w:noProof/>
                                  <w:color w:val="000000" w:themeColor="text1"/>
                                  <w:sz w:val="32"/>
                                  <w:szCs w:val="32"/>
                                </w:rPr>
                                <w:t>Mechanical and Manufacturing engineering ACMA 6010</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262906733"/>
        <w:docPartObj>
          <w:docPartGallery w:val="Table of Contents"/>
          <w:docPartUnique/>
        </w:docPartObj>
      </w:sdtPr>
      <w:sdtEndPr>
        <w:rPr>
          <w:b/>
          <w:bCs/>
          <w:noProof/>
        </w:rPr>
      </w:sdtEndPr>
      <w:sdtContent>
        <w:p w14:paraId="1B9C5859" w14:textId="430A936C" w:rsidR="003D55D8" w:rsidRDefault="00E426B4">
          <w:pPr>
            <w:pStyle w:val="TOCHeading"/>
          </w:pPr>
          <w:r>
            <w:t>Content</w:t>
          </w:r>
        </w:p>
        <w:p w14:paraId="42DE9F36" w14:textId="5E9C2522" w:rsidR="00367D58" w:rsidRDefault="003D55D8">
          <w:pPr>
            <w:pStyle w:val="TOC1"/>
            <w:tabs>
              <w:tab w:val="left" w:pos="440"/>
            </w:tabs>
            <w:rPr>
              <w:rFonts w:eastAsiaTheme="minorEastAsia"/>
              <w:noProof/>
              <w:lang w:eastAsia="en-GB"/>
            </w:rPr>
          </w:pPr>
          <w:r>
            <w:fldChar w:fldCharType="begin"/>
          </w:r>
          <w:r>
            <w:instrText xml:space="preserve"> TOC \o "1-3" \h \z \u </w:instrText>
          </w:r>
          <w:r>
            <w:fldChar w:fldCharType="separate"/>
          </w:r>
          <w:hyperlink w:anchor="_Toc106048390" w:history="1">
            <w:r w:rsidR="00367D58" w:rsidRPr="000A79B9">
              <w:rPr>
                <w:rStyle w:val="Hyperlink"/>
                <w:noProof/>
              </w:rPr>
              <w:t>1.</w:t>
            </w:r>
            <w:r w:rsidR="00367D58">
              <w:rPr>
                <w:rFonts w:eastAsiaTheme="minorEastAsia"/>
                <w:noProof/>
                <w:lang w:eastAsia="en-GB"/>
              </w:rPr>
              <w:tab/>
            </w:r>
            <w:r w:rsidR="00367D58" w:rsidRPr="000A79B9">
              <w:rPr>
                <w:rStyle w:val="Hyperlink"/>
                <w:noProof/>
              </w:rPr>
              <w:t>Introduction</w:t>
            </w:r>
            <w:r w:rsidR="00367D58">
              <w:rPr>
                <w:noProof/>
                <w:webHidden/>
              </w:rPr>
              <w:tab/>
            </w:r>
            <w:r w:rsidR="00367D58">
              <w:rPr>
                <w:noProof/>
                <w:webHidden/>
              </w:rPr>
              <w:fldChar w:fldCharType="begin"/>
            </w:r>
            <w:r w:rsidR="00367D58">
              <w:rPr>
                <w:noProof/>
                <w:webHidden/>
              </w:rPr>
              <w:instrText xml:space="preserve"> PAGEREF _Toc106048390 \h </w:instrText>
            </w:r>
            <w:r w:rsidR="00367D58">
              <w:rPr>
                <w:noProof/>
                <w:webHidden/>
              </w:rPr>
            </w:r>
            <w:r w:rsidR="00367D58">
              <w:rPr>
                <w:noProof/>
                <w:webHidden/>
              </w:rPr>
              <w:fldChar w:fldCharType="separate"/>
            </w:r>
            <w:r w:rsidR="00E426B4">
              <w:rPr>
                <w:noProof/>
                <w:webHidden/>
              </w:rPr>
              <w:t>2</w:t>
            </w:r>
            <w:r w:rsidR="00367D58">
              <w:rPr>
                <w:noProof/>
                <w:webHidden/>
              </w:rPr>
              <w:fldChar w:fldCharType="end"/>
            </w:r>
          </w:hyperlink>
        </w:p>
        <w:p w14:paraId="718EA1CC" w14:textId="2FD856CF" w:rsidR="00367D58" w:rsidRDefault="00367D58">
          <w:pPr>
            <w:pStyle w:val="TOC1"/>
            <w:tabs>
              <w:tab w:val="left" w:pos="440"/>
            </w:tabs>
            <w:rPr>
              <w:rFonts w:eastAsiaTheme="minorEastAsia"/>
              <w:noProof/>
              <w:lang w:eastAsia="en-GB"/>
            </w:rPr>
          </w:pPr>
          <w:hyperlink w:anchor="_Toc106048391" w:history="1">
            <w:r w:rsidRPr="000A79B9">
              <w:rPr>
                <w:rStyle w:val="Hyperlink"/>
                <w:noProof/>
              </w:rPr>
              <w:t>2</w:t>
            </w:r>
            <w:r>
              <w:rPr>
                <w:rFonts w:eastAsiaTheme="minorEastAsia"/>
                <w:noProof/>
                <w:lang w:eastAsia="en-GB"/>
              </w:rPr>
              <w:tab/>
            </w:r>
            <w:r w:rsidRPr="000A79B9">
              <w:rPr>
                <w:rStyle w:val="Hyperlink"/>
                <w:noProof/>
              </w:rPr>
              <w:t>What is Reynold’s number?</w:t>
            </w:r>
            <w:r>
              <w:rPr>
                <w:noProof/>
                <w:webHidden/>
              </w:rPr>
              <w:tab/>
            </w:r>
            <w:r>
              <w:rPr>
                <w:noProof/>
                <w:webHidden/>
              </w:rPr>
              <w:fldChar w:fldCharType="begin"/>
            </w:r>
            <w:r>
              <w:rPr>
                <w:noProof/>
                <w:webHidden/>
              </w:rPr>
              <w:instrText xml:space="preserve"> PAGEREF _Toc106048391 \h </w:instrText>
            </w:r>
            <w:r>
              <w:rPr>
                <w:noProof/>
                <w:webHidden/>
              </w:rPr>
            </w:r>
            <w:r>
              <w:rPr>
                <w:noProof/>
                <w:webHidden/>
              </w:rPr>
              <w:fldChar w:fldCharType="separate"/>
            </w:r>
            <w:r w:rsidR="00E426B4">
              <w:rPr>
                <w:noProof/>
                <w:webHidden/>
              </w:rPr>
              <w:t>3</w:t>
            </w:r>
            <w:r>
              <w:rPr>
                <w:noProof/>
                <w:webHidden/>
              </w:rPr>
              <w:fldChar w:fldCharType="end"/>
            </w:r>
          </w:hyperlink>
        </w:p>
        <w:p w14:paraId="07E1FE62" w14:textId="6C6F7CF6" w:rsidR="00367D58" w:rsidRDefault="00367D58">
          <w:pPr>
            <w:pStyle w:val="TOC2"/>
            <w:tabs>
              <w:tab w:val="left" w:pos="880"/>
              <w:tab w:val="right" w:leader="dot" w:pos="9016"/>
            </w:tabs>
            <w:rPr>
              <w:rFonts w:eastAsiaTheme="minorEastAsia"/>
              <w:noProof/>
              <w:lang w:eastAsia="en-GB"/>
            </w:rPr>
          </w:pPr>
          <w:hyperlink w:anchor="_Toc106048392" w:history="1">
            <w:r w:rsidRPr="000A79B9">
              <w:rPr>
                <w:rStyle w:val="Hyperlink"/>
                <w:noProof/>
              </w:rPr>
              <w:t>2.1</w:t>
            </w:r>
            <w:r>
              <w:rPr>
                <w:rFonts w:eastAsiaTheme="minorEastAsia"/>
                <w:noProof/>
                <w:lang w:eastAsia="en-GB"/>
              </w:rPr>
              <w:tab/>
            </w:r>
            <w:r w:rsidRPr="000A79B9">
              <w:rPr>
                <w:rStyle w:val="Hyperlink"/>
                <w:noProof/>
              </w:rPr>
              <w:t>Why is it important?</w:t>
            </w:r>
            <w:r>
              <w:rPr>
                <w:noProof/>
                <w:webHidden/>
              </w:rPr>
              <w:tab/>
            </w:r>
            <w:r>
              <w:rPr>
                <w:noProof/>
                <w:webHidden/>
              </w:rPr>
              <w:fldChar w:fldCharType="begin"/>
            </w:r>
            <w:r>
              <w:rPr>
                <w:noProof/>
                <w:webHidden/>
              </w:rPr>
              <w:instrText xml:space="preserve"> PAGEREF _Toc106048392 \h </w:instrText>
            </w:r>
            <w:r>
              <w:rPr>
                <w:noProof/>
                <w:webHidden/>
              </w:rPr>
            </w:r>
            <w:r>
              <w:rPr>
                <w:noProof/>
                <w:webHidden/>
              </w:rPr>
              <w:fldChar w:fldCharType="separate"/>
            </w:r>
            <w:r w:rsidR="00E426B4">
              <w:rPr>
                <w:noProof/>
                <w:webHidden/>
              </w:rPr>
              <w:t>3</w:t>
            </w:r>
            <w:r>
              <w:rPr>
                <w:noProof/>
                <w:webHidden/>
              </w:rPr>
              <w:fldChar w:fldCharType="end"/>
            </w:r>
          </w:hyperlink>
        </w:p>
        <w:p w14:paraId="03E89F0A" w14:textId="57DAA687" w:rsidR="00367D58" w:rsidRDefault="00367D58">
          <w:pPr>
            <w:pStyle w:val="TOC2"/>
            <w:tabs>
              <w:tab w:val="left" w:pos="880"/>
              <w:tab w:val="right" w:leader="dot" w:pos="9016"/>
            </w:tabs>
            <w:rPr>
              <w:rFonts w:eastAsiaTheme="minorEastAsia"/>
              <w:noProof/>
              <w:lang w:eastAsia="en-GB"/>
            </w:rPr>
          </w:pPr>
          <w:hyperlink w:anchor="_Toc106048393" w:history="1">
            <w:r w:rsidRPr="000A79B9">
              <w:rPr>
                <w:rStyle w:val="Hyperlink"/>
                <w:noProof/>
              </w:rPr>
              <w:t>2.2</w:t>
            </w:r>
            <w:r>
              <w:rPr>
                <w:rFonts w:eastAsiaTheme="minorEastAsia"/>
                <w:noProof/>
                <w:lang w:eastAsia="en-GB"/>
              </w:rPr>
              <w:tab/>
            </w:r>
            <w:r w:rsidRPr="000A79B9">
              <w:rPr>
                <w:rStyle w:val="Hyperlink"/>
                <w:noProof/>
              </w:rPr>
              <w:t>Calculating Reynolds number</w:t>
            </w:r>
            <w:r>
              <w:rPr>
                <w:noProof/>
                <w:webHidden/>
              </w:rPr>
              <w:tab/>
            </w:r>
            <w:r>
              <w:rPr>
                <w:noProof/>
                <w:webHidden/>
              </w:rPr>
              <w:fldChar w:fldCharType="begin"/>
            </w:r>
            <w:r>
              <w:rPr>
                <w:noProof/>
                <w:webHidden/>
              </w:rPr>
              <w:instrText xml:space="preserve"> PAGEREF _Toc106048393 \h </w:instrText>
            </w:r>
            <w:r>
              <w:rPr>
                <w:noProof/>
                <w:webHidden/>
              </w:rPr>
            </w:r>
            <w:r>
              <w:rPr>
                <w:noProof/>
                <w:webHidden/>
              </w:rPr>
              <w:fldChar w:fldCharType="separate"/>
            </w:r>
            <w:r w:rsidR="00E426B4">
              <w:rPr>
                <w:noProof/>
                <w:webHidden/>
              </w:rPr>
              <w:t>4</w:t>
            </w:r>
            <w:r>
              <w:rPr>
                <w:noProof/>
                <w:webHidden/>
              </w:rPr>
              <w:fldChar w:fldCharType="end"/>
            </w:r>
          </w:hyperlink>
        </w:p>
        <w:p w14:paraId="0E2A0745" w14:textId="22C98E3B" w:rsidR="00367D58" w:rsidRDefault="00367D58">
          <w:pPr>
            <w:pStyle w:val="TOC1"/>
            <w:tabs>
              <w:tab w:val="left" w:pos="440"/>
            </w:tabs>
            <w:rPr>
              <w:rFonts w:eastAsiaTheme="minorEastAsia"/>
              <w:noProof/>
              <w:lang w:eastAsia="en-GB"/>
            </w:rPr>
          </w:pPr>
          <w:hyperlink w:anchor="_Toc106048394" w:history="1">
            <w:r w:rsidRPr="000A79B9">
              <w:rPr>
                <w:rStyle w:val="Hyperlink"/>
                <w:noProof/>
              </w:rPr>
              <w:t>3</w:t>
            </w:r>
            <w:r>
              <w:rPr>
                <w:rFonts w:eastAsiaTheme="minorEastAsia"/>
                <w:noProof/>
                <w:lang w:eastAsia="en-GB"/>
              </w:rPr>
              <w:tab/>
            </w:r>
            <w:r w:rsidRPr="000A79B9">
              <w:rPr>
                <w:rStyle w:val="Hyperlink"/>
                <w:noProof/>
              </w:rPr>
              <w:t>How Boundary Flow Interacts with a Propeller</w:t>
            </w:r>
            <w:r>
              <w:rPr>
                <w:noProof/>
                <w:webHidden/>
              </w:rPr>
              <w:tab/>
            </w:r>
            <w:r>
              <w:rPr>
                <w:noProof/>
                <w:webHidden/>
              </w:rPr>
              <w:fldChar w:fldCharType="begin"/>
            </w:r>
            <w:r>
              <w:rPr>
                <w:noProof/>
                <w:webHidden/>
              </w:rPr>
              <w:instrText xml:space="preserve"> PAGEREF _Toc106048394 \h </w:instrText>
            </w:r>
            <w:r>
              <w:rPr>
                <w:noProof/>
                <w:webHidden/>
              </w:rPr>
            </w:r>
            <w:r>
              <w:rPr>
                <w:noProof/>
                <w:webHidden/>
              </w:rPr>
              <w:fldChar w:fldCharType="separate"/>
            </w:r>
            <w:r w:rsidR="00E426B4">
              <w:rPr>
                <w:noProof/>
                <w:webHidden/>
              </w:rPr>
              <w:t>5</w:t>
            </w:r>
            <w:r>
              <w:rPr>
                <w:noProof/>
                <w:webHidden/>
              </w:rPr>
              <w:fldChar w:fldCharType="end"/>
            </w:r>
          </w:hyperlink>
        </w:p>
        <w:p w14:paraId="7D65A43A" w14:textId="35365513" w:rsidR="00367D58" w:rsidRDefault="00367D58">
          <w:pPr>
            <w:pStyle w:val="TOC2"/>
            <w:tabs>
              <w:tab w:val="left" w:pos="880"/>
              <w:tab w:val="right" w:leader="dot" w:pos="9016"/>
            </w:tabs>
            <w:rPr>
              <w:rFonts w:eastAsiaTheme="minorEastAsia"/>
              <w:noProof/>
              <w:lang w:eastAsia="en-GB"/>
            </w:rPr>
          </w:pPr>
          <w:hyperlink w:anchor="_Toc106048395" w:history="1">
            <w:r w:rsidRPr="000A79B9">
              <w:rPr>
                <w:rStyle w:val="Hyperlink"/>
                <w:noProof/>
              </w:rPr>
              <w:t>3.1</w:t>
            </w:r>
            <w:r>
              <w:rPr>
                <w:rFonts w:eastAsiaTheme="minorEastAsia"/>
                <w:noProof/>
                <w:lang w:eastAsia="en-GB"/>
              </w:rPr>
              <w:tab/>
            </w:r>
            <w:r w:rsidRPr="000A79B9">
              <w:rPr>
                <w:rStyle w:val="Hyperlink"/>
                <w:noProof/>
              </w:rPr>
              <w:t>Boundary Flow Basics</w:t>
            </w:r>
            <w:r>
              <w:rPr>
                <w:noProof/>
                <w:webHidden/>
              </w:rPr>
              <w:tab/>
            </w:r>
            <w:r>
              <w:rPr>
                <w:noProof/>
                <w:webHidden/>
              </w:rPr>
              <w:fldChar w:fldCharType="begin"/>
            </w:r>
            <w:r>
              <w:rPr>
                <w:noProof/>
                <w:webHidden/>
              </w:rPr>
              <w:instrText xml:space="preserve"> PAGEREF _Toc106048395 \h </w:instrText>
            </w:r>
            <w:r>
              <w:rPr>
                <w:noProof/>
                <w:webHidden/>
              </w:rPr>
            </w:r>
            <w:r>
              <w:rPr>
                <w:noProof/>
                <w:webHidden/>
              </w:rPr>
              <w:fldChar w:fldCharType="separate"/>
            </w:r>
            <w:r w:rsidR="00E426B4">
              <w:rPr>
                <w:noProof/>
                <w:webHidden/>
              </w:rPr>
              <w:t>5</w:t>
            </w:r>
            <w:r>
              <w:rPr>
                <w:noProof/>
                <w:webHidden/>
              </w:rPr>
              <w:fldChar w:fldCharType="end"/>
            </w:r>
          </w:hyperlink>
        </w:p>
        <w:p w14:paraId="3F5A2DD2" w14:textId="138A7382" w:rsidR="00367D58" w:rsidRDefault="00367D58">
          <w:pPr>
            <w:pStyle w:val="TOC2"/>
            <w:tabs>
              <w:tab w:val="left" w:pos="880"/>
              <w:tab w:val="right" w:leader="dot" w:pos="9016"/>
            </w:tabs>
            <w:rPr>
              <w:rFonts w:eastAsiaTheme="minorEastAsia"/>
              <w:noProof/>
              <w:lang w:eastAsia="en-GB"/>
            </w:rPr>
          </w:pPr>
          <w:hyperlink w:anchor="_Toc106048396" w:history="1">
            <w:r w:rsidRPr="000A79B9">
              <w:rPr>
                <w:rStyle w:val="Hyperlink"/>
                <w:noProof/>
              </w:rPr>
              <w:t>3.2</w:t>
            </w:r>
            <w:r>
              <w:rPr>
                <w:rFonts w:eastAsiaTheme="minorEastAsia"/>
                <w:noProof/>
                <w:lang w:eastAsia="en-GB"/>
              </w:rPr>
              <w:tab/>
            </w:r>
            <w:r w:rsidRPr="000A79B9">
              <w:rPr>
                <w:rStyle w:val="Hyperlink"/>
                <w:noProof/>
              </w:rPr>
              <w:t>Pressure Gradients</w:t>
            </w:r>
            <w:r>
              <w:rPr>
                <w:noProof/>
                <w:webHidden/>
              </w:rPr>
              <w:tab/>
            </w:r>
            <w:r>
              <w:rPr>
                <w:noProof/>
                <w:webHidden/>
              </w:rPr>
              <w:fldChar w:fldCharType="begin"/>
            </w:r>
            <w:r>
              <w:rPr>
                <w:noProof/>
                <w:webHidden/>
              </w:rPr>
              <w:instrText xml:space="preserve"> PAGEREF _Toc106048396 \h </w:instrText>
            </w:r>
            <w:r>
              <w:rPr>
                <w:noProof/>
                <w:webHidden/>
              </w:rPr>
            </w:r>
            <w:r>
              <w:rPr>
                <w:noProof/>
                <w:webHidden/>
              </w:rPr>
              <w:fldChar w:fldCharType="separate"/>
            </w:r>
            <w:r w:rsidR="00E426B4">
              <w:rPr>
                <w:noProof/>
                <w:webHidden/>
              </w:rPr>
              <w:t>6</w:t>
            </w:r>
            <w:r>
              <w:rPr>
                <w:noProof/>
                <w:webHidden/>
              </w:rPr>
              <w:fldChar w:fldCharType="end"/>
            </w:r>
          </w:hyperlink>
        </w:p>
        <w:p w14:paraId="019CA8BC" w14:textId="1B1C36FA" w:rsidR="00367D58" w:rsidRDefault="00367D58">
          <w:pPr>
            <w:pStyle w:val="TOC2"/>
            <w:tabs>
              <w:tab w:val="left" w:pos="880"/>
              <w:tab w:val="right" w:leader="dot" w:pos="9016"/>
            </w:tabs>
            <w:rPr>
              <w:rFonts w:eastAsiaTheme="minorEastAsia"/>
              <w:noProof/>
              <w:lang w:eastAsia="en-GB"/>
            </w:rPr>
          </w:pPr>
          <w:hyperlink w:anchor="_Toc106048397" w:history="1">
            <w:r w:rsidRPr="000A79B9">
              <w:rPr>
                <w:rStyle w:val="Hyperlink"/>
                <w:noProof/>
              </w:rPr>
              <w:t>3.3</w:t>
            </w:r>
            <w:r>
              <w:rPr>
                <w:rFonts w:eastAsiaTheme="minorEastAsia"/>
                <w:noProof/>
                <w:lang w:eastAsia="en-GB"/>
              </w:rPr>
              <w:tab/>
            </w:r>
            <w:r w:rsidRPr="000A79B9">
              <w:rPr>
                <w:rStyle w:val="Hyperlink"/>
                <w:noProof/>
              </w:rPr>
              <w:t>Separation</w:t>
            </w:r>
            <w:r>
              <w:rPr>
                <w:noProof/>
                <w:webHidden/>
              </w:rPr>
              <w:tab/>
            </w:r>
            <w:r>
              <w:rPr>
                <w:noProof/>
                <w:webHidden/>
              </w:rPr>
              <w:fldChar w:fldCharType="begin"/>
            </w:r>
            <w:r>
              <w:rPr>
                <w:noProof/>
                <w:webHidden/>
              </w:rPr>
              <w:instrText xml:space="preserve"> PAGEREF _Toc106048397 \h </w:instrText>
            </w:r>
            <w:r>
              <w:rPr>
                <w:noProof/>
                <w:webHidden/>
              </w:rPr>
            </w:r>
            <w:r>
              <w:rPr>
                <w:noProof/>
                <w:webHidden/>
              </w:rPr>
              <w:fldChar w:fldCharType="separate"/>
            </w:r>
            <w:r w:rsidR="00E426B4">
              <w:rPr>
                <w:noProof/>
                <w:webHidden/>
              </w:rPr>
              <w:t>7</w:t>
            </w:r>
            <w:r>
              <w:rPr>
                <w:noProof/>
                <w:webHidden/>
              </w:rPr>
              <w:fldChar w:fldCharType="end"/>
            </w:r>
          </w:hyperlink>
        </w:p>
        <w:p w14:paraId="7201E6CC" w14:textId="5749A97E" w:rsidR="00367D58" w:rsidRDefault="00367D58">
          <w:pPr>
            <w:pStyle w:val="TOC1"/>
            <w:tabs>
              <w:tab w:val="left" w:pos="440"/>
            </w:tabs>
            <w:rPr>
              <w:rFonts w:eastAsiaTheme="minorEastAsia"/>
              <w:noProof/>
              <w:lang w:eastAsia="en-GB"/>
            </w:rPr>
          </w:pPr>
          <w:hyperlink w:anchor="_Toc106048398" w:history="1">
            <w:r w:rsidRPr="000A79B9">
              <w:rPr>
                <w:rStyle w:val="Hyperlink"/>
                <w:noProof/>
              </w:rPr>
              <w:t>4</w:t>
            </w:r>
            <w:r>
              <w:rPr>
                <w:rFonts w:eastAsiaTheme="minorEastAsia"/>
                <w:noProof/>
                <w:lang w:eastAsia="en-GB"/>
              </w:rPr>
              <w:tab/>
            </w:r>
            <w:r w:rsidRPr="000A79B9">
              <w:rPr>
                <w:rStyle w:val="Hyperlink"/>
                <w:noProof/>
              </w:rPr>
              <w:t>The Development of Carbon fibre Reinforced Plastics in marine Propellers</w:t>
            </w:r>
            <w:r>
              <w:rPr>
                <w:noProof/>
                <w:webHidden/>
              </w:rPr>
              <w:tab/>
            </w:r>
            <w:r>
              <w:rPr>
                <w:noProof/>
                <w:webHidden/>
              </w:rPr>
              <w:fldChar w:fldCharType="begin"/>
            </w:r>
            <w:r>
              <w:rPr>
                <w:noProof/>
                <w:webHidden/>
              </w:rPr>
              <w:instrText xml:space="preserve"> PAGEREF _Toc106048398 \h </w:instrText>
            </w:r>
            <w:r>
              <w:rPr>
                <w:noProof/>
                <w:webHidden/>
              </w:rPr>
            </w:r>
            <w:r>
              <w:rPr>
                <w:noProof/>
                <w:webHidden/>
              </w:rPr>
              <w:fldChar w:fldCharType="separate"/>
            </w:r>
            <w:r w:rsidR="00E426B4">
              <w:rPr>
                <w:noProof/>
                <w:webHidden/>
              </w:rPr>
              <w:t>8</w:t>
            </w:r>
            <w:r>
              <w:rPr>
                <w:noProof/>
                <w:webHidden/>
              </w:rPr>
              <w:fldChar w:fldCharType="end"/>
            </w:r>
          </w:hyperlink>
        </w:p>
        <w:p w14:paraId="4E000A49" w14:textId="3035741C" w:rsidR="00367D58" w:rsidRDefault="00367D58">
          <w:pPr>
            <w:pStyle w:val="TOC2"/>
            <w:tabs>
              <w:tab w:val="left" w:pos="880"/>
              <w:tab w:val="right" w:leader="dot" w:pos="9016"/>
            </w:tabs>
            <w:rPr>
              <w:rFonts w:eastAsiaTheme="minorEastAsia"/>
              <w:noProof/>
              <w:lang w:eastAsia="en-GB"/>
            </w:rPr>
          </w:pPr>
          <w:hyperlink w:anchor="_Toc106048399" w:history="1">
            <w:r w:rsidRPr="000A79B9">
              <w:rPr>
                <w:rStyle w:val="Hyperlink"/>
                <w:noProof/>
              </w:rPr>
              <w:t>4.1</w:t>
            </w:r>
            <w:r>
              <w:rPr>
                <w:rFonts w:eastAsiaTheme="minorEastAsia"/>
                <w:noProof/>
                <w:lang w:eastAsia="en-GB"/>
              </w:rPr>
              <w:tab/>
            </w:r>
            <w:r w:rsidRPr="000A79B9">
              <w:rPr>
                <w:rStyle w:val="Hyperlink"/>
                <w:noProof/>
              </w:rPr>
              <w:t>Background</w:t>
            </w:r>
            <w:r>
              <w:rPr>
                <w:noProof/>
                <w:webHidden/>
              </w:rPr>
              <w:tab/>
            </w:r>
            <w:r>
              <w:rPr>
                <w:noProof/>
                <w:webHidden/>
              </w:rPr>
              <w:fldChar w:fldCharType="begin"/>
            </w:r>
            <w:r>
              <w:rPr>
                <w:noProof/>
                <w:webHidden/>
              </w:rPr>
              <w:instrText xml:space="preserve"> PAGEREF _Toc106048399 \h </w:instrText>
            </w:r>
            <w:r>
              <w:rPr>
                <w:noProof/>
                <w:webHidden/>
              </w:rPr>
            </w:r>
            <w:r>
              <w:rPr>
                <w:noProof/>
                <w:webHidden/>
              </w:rPr>
              <w:fldChar w:fldCharType="separate"/>
            </w:r>
            <w:r w:rsidR="00E426B4">
              <w:rPr>
                <w:noProof/>
                <w:webHidden/>
              </w:rPr>
              <w:t>8</w:t>
            </w:r>
            <w:r>
              <w:rPr>
                <w:noProof/>
                <w:webHidden/>
              </w:rPr>
              <w:fldChar w:fldCharType="end"/>
            </w:r>
          </w:hyperlink>
        </w:p>
        <w:p w14:paraId="7297605E" w14:textId="5244300C" w:rsidR="00367D58" w:rsidRDefault="00367D58">
          <w:pPr>
            <w:pStyle w:val="TOC2"/>
            <w:tabs>
              <w:tab w:val="left" w:pos="880"/>
              <w:tab w:val="right" w:leader="dot" w:pos="9016"/>
            </w:tabs>
            <w:rPr>
              <w:rFonts w:eastAsiaTheme="minorEastAsia"/>
              <w:noProof/>
              <w:lang w:eastAsia="en-GB"/>
            </w:rPr>
          </w:pPr>
          <w:hyperlink w:anchor="_Toc106048400" w:history="1">
            <w:r w:rsidRPr="000A79B9">
              <w:rPr>
                <w:rStyle w:val="Hyperlink"/>
                <w:noProof/>
              </w:rPr>
              <w:t>4.2</w:t>
            </w:r>
            <w:r>
              <w:rPr>
                <w:rFonts w:eastAsiaTheme="minorEastAsia"/>
                <w:noProof/>
                <w:lang w:eastAsia="en-GB"/>
              </w:rPr>
              <w:tab/>
            </w:r>
            <w:r w:rsidRPr="000A79B9">
              <w:rPr>
                <w:rStyle w:val="Hyperlink"/>
                <w:noProof/>
              </w:rPr>
              <w:t>Corrosion-resistant</w:t>
            </w:r>
            <w:r>
              <w:rPr>
                <w:noProof/>
                <w:webHidden/>
              </w:rPr>
              <w:tab/>
            </w:r>
            <w:r>
              <w:rPr>
                <w:noProof/>
                <w:webHidden/>
              </w:rPr>
              <w:fldChar w:fldCharType="begin"/>
            </w:r>
            <w:r>
              <w:rPr>
                <w:noProof/>
                <w:webHidden/>
              </w:rPr>
              <w:instrText xml:space="preserve"> PAGEREF _Toc106048400 \h </w:instrText>
            </w:r>
            <w:r>
              <w:rPr>
                <w:noProof/>
                <w:webHidden/>
              </w:rPr>
            </w:r>
            <w:r>
              <w:rPr>
                <w:noProof/>
                <w:webHidden/>
              </w:rPr>
              <w:fldChar w:fldCharType="separate"/>
            </w:r>
            <w:r w:rsidR="00E426B4">
              <w:rPr>
                <w:noProof/>
                <w:webHidden/>
              </w:rPr>
              <w:t>8</w:t>
            </w:r>
            <w:r>
              <w:rPr>
                <w:noProof/>
                <w:webHidden/>
              </w:rPr>
              <w:fldChar w:fldCharType="end"/>
            </w:r>
          </w:hyperlink>
        </w:p>
        <w:p w14:paraId="3458EBC9" w14:textId="5EC768E0" w:rsidR="00367D58" w:rsidRDefault="00367D58">
          <w:pPr>
            <w:pStyle w:val="TOC2"/>
            <w:tabs>
              <w:tab w:val="left" w:pos="880"/>
              <w:tab w:val="right" w:leader="dot" w:pos="9016"/>
            </w:tabs>
            <w:rPr>
              <w:rFonts w:eastAsiaTheme="minorEastAsia"/>
              <w:noProof/>
              <w:lang w:eastAsia="en-GB"/>
            </w:rPr>
          </w:pPr>
          <w:hyperlink w:anchor="_Toc106048401" w:history="1">
            <w:r w:rsidRPr="000A79B9">
              <w:rPr>
                <w:rStyle w:val="Hyperlink"/>
                <w:noProof/>
              </w:rPr>
              <w:t>4.3</w:t>
            </w:r>
            <w:r>
              <w:rPr>
                <w:rFonts w:eastAsiaTheme="minorEastAsia"/>
                <w:noProof/>
                <w:lang w:eastAsia="en-GB"/>
              </w:rPr>
              <w:tab/>
            </w:r>
            <w:r w:rsidRPr="000A79B9">
              <w:rPr>
                <w:rStyle w:val="Hyperlink"/>
                <w:noProof/>
              </w:rPr>
              <w:t>Strength</w:t>
            </w:r>
            <w:r>
              <w:rPr>
                <w:noProof/>
                <w:webHidden/>
              </w:rPr>
              <w:tab/>
            </w:r>
            <w:r>
              <w:rPr>
                <w:noProof/>
                <w:webHidden/>
              </w:rPr>
              <w:fldChar w:fldCharType="begin"/>
            </w:r>
            <w:r>
              <w:rPr>
                <w:noProof/>
                <w:webHidden/>
              </w:rPr>
              <w:instrText xml:space="preserve"> PAGEREF _Toc106048401 \h </w:instrText>
            </w:r>
            <w:r>
              <w:rPr>
                <w:noProof/>
                <w:webHidden/>
              </w:rPr>
            </w:r>
            <w:r>
              <w:rPr>
                <w:noProof/>
                <w:webHidden/>
              </w:rPr>
              <w:fldChar w:fldCharType="separate"/>
            </w:r>
            <w:r w:rsidR="00E426B4">
              <w:rPr>
                <w:noProof/>
                <w:webHidden/>
              </w:rPr>
              <w:t>9</w:t>
            </w:r>
            <w:r>
              <w:rPr>
                <w:noProof/>
                <w:webHidden/>
              </w:rPr>
              <w:fldChar w:fldCharType="end"/>
            </w:r>
          </w:hyperlink>
        </w:p>
        <w:p w14:paraId="525A5EC0" w14:textId="192F7687" w:rsidR="00367D58" w:rsidRDefault="00367D58">
          <w:pPr>
            <w:pStyle w:val="TOC2"/>
            <w:tabs>
              <w:tab w:val="left" w:pos="880"/>
              <w:tab w:val="right" w:leader="dot" w:pos="9016"/>
            </w:tabs>
            <w:rPr>
              <w:rFonts w:eastAsiaTheme="minorEastAsia"/>
              <w:noProof/>
              <w:lang w:eastAsia="en-GB"/>
            </w:rPr>
          </w:pPr>
          <w:hyperlink w:anchor="_Toc106048402" w:history="1">
            <w:r w:rsidRPr="000A79B9">
              <w:rPr>
                <w:rStyle w:val="Hyperlink"/>
                <w:noProof/>
              </w:rPr>
              <w:t>4.4</w:t>
            </w:r>
            <w:r>
              <w:rPr>
                <w:rFonts w:eastAsiaTheme="minorEastAsia"/>
                <w:noProof/>
                <w:lang w:eastAsia="en-GB"/>
              </w:rPr>
              <w:tab/>
            </w:r>
            <w:r w:rsidRPr="000A79B9">
              <w:rPr>
                <w:rStyle w:val="Hyperlink"/>
                <w:noProof/>
              </w:rPr>
              <w:t>Vibration and Noise</w:t>
            </w:r>
            <w:r>
              <w:rPr>
                <w:noProof/>
                <w:webHidden/>
              </w:rPr>
              <w:tab/>
            </w:r>
            <w:r>
              <w:rPr>
                <w:noProof/>
                <w:webHidden/>
              </w:rPr>
              <w:fldChar w:fldCharType="begin"/>
            </w:r>
            <w:r>
              <w:rPr>
                <w:noProof/>
                <w:webHidden/>
              </w:rPr>
              <w:instrText xml:space="preserve"> PAGEREF _Toc106048402 \h </w:instrText>
            </w:r>
            <w:r>
              <w:rPr>
                <w:noProof/>
                <w:webHidden/>
              </w:rPr>
            </w:r>
            <w:r>
              <w:rPr>
                <w:noProof/>
                <w:webHidden/>
              </w:rPr>
              <w:fldChar w:fldCharType="separate"/>
            </w:r>
            <w:r w:rsidR="00E426B4">
              <w:rPr>
                <w:noProof/>
                <w:webHidden/>
              </w:rPr>
              <w:t>9</w:t>
            </w:r>
            <w:r>
              <w:rPr>
                <w:noProof/>
                <w:webHidden/>
              </w:rPr>
              <w:fldChar w:fldCharType="end"/>
            </w:r>
          </w:hyperlink>
        </w:p>
        <w:p w14:paraId="6FF1D8B1" w14:textId="331D83E1" w:rsidR="00367D58" w:rsidRDefault="00367D58">
          <w:pPr>
            <w:pStyle w:val="TOC1"/>
            <w:tabs>
              <w:tab w:val="left" w:pos="440"/>
            </w:tabs>
            <w:rPr>
              <w:rFonts w:eastAsiaTheme="minorEastAsia"/>
              <w:noProof/>
              <w:lang w:eastAsia="en-GB"/>
            </w:rPr>
          </w:pPr>
          <w:hyperlink w:anchor="_Toc106048403" w:history="1">
            <w:r w:rsidRPr="000A79B9">
              <w:rPr>
                <w:rStyle w:val="Hyperlink"/>
                <w:noProof/>
              </w:rPr>
              <w:t>5</w:t>
            </w:r>
            <w:r>
              <w:rPr>
                <w:rFonts w:eastAsiaTheme="minorEastAsia"/>
                <w:noProof/>
                <w:lang w:eastAsia="en-GB"/>
              </w:rPr>
              <w:tab/>
            </w:r>
            <w:r w:rsidRPr="000A79B9">
              <w:rPr>
                <w:rStyle w:val="Hyperlink"/>
                <w:noProof/>
              </w:rPr>
              <w:t>Modelling techniques around the propeller</w:t>
            </w:r>
            <w:r>
              <w:rPr>
                <w:noProof/>
                <w:webHidden/>
              </w:rPr>
              <w:tab/>
            </w:r>
            <w:r>
              <w:rPr>
                <w:noProof/>
                <w:webHidden/>
              </w:rPr>
              <w:fldChar w:fldCharType="begin"/>
            </w:r>
            <w:r>
              <w:rPr>
                <w:noProof/>
                <w:webHidden/>
              </w:rPr>
              <w:instrText xml:space="preserve"> PAGEREF _Toc106048403 \h </w:instrText>
            </w:r>
            <w:r>
              <w:rPr>
                <w:noProof/>
                <w:webHidden/>
              </w:rPr>
            </w:r>
            <w:r>
              <w:rPr>
                <w:noProof/>
                <w:webHidden/>
              </w:rPr>
              <w:fldChar w:fldCharType="separate"/>
            </w:r>
            <w:r w:rsidR="00E426B4">
              <w:rPr>
                <w:noProof/>
                <w:webHidden/>
              </w:rPr>
              <w:t>10</w:t>
            </w:r>
            <w:r>
              <w:rPr>
                <w:noProof/>
                <w:webHidden/>
              </w:rPr>
              <w:fldChar w:fldCharType="end"/>
            </w:r>
          </w:hyperlink>
        </w:p>
        <w:p w14:paraId="2C13028D" w14:textId="0AD305D5" w:rsidR="00367D58" w:rsidRDefault="00367D58">
          <w:pPr>
            <w:pStyle w:val="TOC2"/>
            <w:tabs>
              <w:tab w:val="left" w:pos="880"/>
              <w:tab w:val="right" w:leader="dot" w:pos="9016"/>
            </w:tabs>
            <w:rPr>
              <w:rFonts w:eastAsiaTheme="minorEastAsia"/>
              <w:noProof/>
              <w:lang w:eastAsia="en-GB"/>
            </w:rPr>
          </w:pPr>
          <w:hyperlink w:anchor="_Toc106048404" w:history="1">
            <w:r w:rsidRPr="000A79B9">
              <w:rPr>
                <w:rStyle w:val="Hyperlink"/>
                <w:noProof/>
              </w:rPr>
              <w:t>5.1</w:t>
            </w:r>
            <w:r>
              <w:rPr>
                <w:rFonts w:eastAsiaTheme="minorEastAsia"/>
                <w:noProof/>
                <w:lang w:eastAsia="en-GB"/>
              </w:rPr>
              <w:tab/>
            </w:r>
            <w:r w:rsidRPr="000A79B9">
              <w:rPr>
                <w:rStyle w:val="Hyperlink"/>
                <w:noProof/>
              </w:rPr>
              <w:t>Computational Fluid Dynamics</w:t>
            </w:r>
            <w:r>
              <w:rPr>
                <w:noProof/>
                <w:webHidden/>
              </w:rPr>
              <w:tab/>
            </w:r>
            <w:r>
              <w:rPr>
                <w:noProof/>
                <w:webHidden/>
              </w:rPr>
              <w:fldChar w:fldCharType="begin"/>
            </w:r>
            <w:r>
              <w:rPr>
                <w:noProof/>
                <w:webHidden/>
              </w:rPr>
              <w:instrText xml:space="preserve"> PAGEREF _Toc106048404 \h </w:instrText>
            </w:r>
            <w:r>
              <w:rPr>
                <w:noProof/>
                <w:webHidden/>
              </w:rPr>
            </w:r>
            <w:r>
              <w:rPr>
                <w:noProof/>
                <w:webHidden/>
              </w:rPr>
              <w:fldChar w:fldCharType="separate"/>
            </w:r>
            <w:r w:rsidR="00E426B4">
              <w:rPr>
                <w:noProof/>
                <w:webHidden/>
              </w:rPr>
              <w:t>10</w:t>
            </w:r>
            <w:r>
              <w:rPr>
                <w:noProof/>
                <w:webHidden/>
              </w:rPr>
              <w:fldChar w:fldCharType="end"/>
            </w:r>
          </w:hyperlink>
        </w:p>
        <w:p w14:paraId="7055A5A0" w14:textId="208D06D8" w:rsidR="00367D58" w:rsidRDefault="00367D58">
          <w:pPr>
            <w:pStyle w:val="TOC2"/>
            <w:tabs>
              <w:tab w:val="left" w:pos="880"/>
              <w:tab w:val="right" w:leader="dot" w:pos="9016"/>
            </w:tabs>
            <w:rPr>
              <w:rFonts w:eastAsiaTheme="minorEastAsia"/>
              <w:noProof/>
              <w:lang w:eastAsia="en-GB"/>
            </w:rPr>
          </w:pPr>
          <w:hyperlink w:anchor="_Toc106048405" w:history="1">
            <w:r w:rsidRPr="000A79B9">
              <w:rPr>
                <w:rStyle w:val="Hyperlink"/>
                <w:noProof/>
              </w:rPr>
              <w:t>5.2</w:t>
            </w:r>
            <w:r>
              <w:rPr>
                <w:rFonts w:eastAsiaTheme="minorEastAsia"/>
                <w:noProof/>
                <w:lang w:eastAsia="en-GB"/>
              </w:rPr>
              <w:tab/>
            </w:r>
            <w:r w:rsidRPr="000A79B9">
              <w:rPr>
                <w:rStyle w:val="Hyperlink"/>
                <w:noProof/>
              </w:rPr>
              <w:t>Wind Tunnel</w:t>
            </w:r>
            <w:r>
              <w:rPr>
                <w:noProof/>
                <w:webHidden/>
              </w:rPr>
              <w:tab/>
            </w:r>
            <w:r>
              <w:rPr>
                <w:noProof/>
                <w:webHidden/>
              </w:rPr>
              <w:fldChar w:fldCharType="begin"/>
            </w:r>
            <w:r>
              <w:rPr>
                <w:noProof/>
                <w:webHidden/>
              </w:rPr>
              <w:instrText xml:space="preserve"> PAGEREF _Toc106048405 \h </w:instrText>
            </w:r>
            <w:r>
              <w:rPr>
                <w:noProof/>
                <w:webHidden/>
              </w:rPr>
            </w:r>
            <w:r>
              <w:rPr>
                <w:noProof/>
                <w:webHidden/>
              </w:rPr>
              <w:fldChar w:fldCharType="separate"/>
            </w:r>
            <w:r w:rsidR="00E426B4">
              <w:rPr>
                <w:noProof/>
                <w:webHidden/>
              </w:rPr>
              <w:t>11</w:t>
            </w:r>
            <w:r>
              <w:rPr>
                <w:noProof/>
                <w:webHidden/>
              </w:rPr>
              <w:fldChar w:fldCharType="end"/>
            </w:r>
          </w:hyperlink>
        </w:p>
        <w:p w14:paraId="20BFD321" w14:textId="526BCB02" w:rsidR="00367D58" w:rsidRDefault="00367D58">
          <w:pPr>
            <w:pStyle w:val="TOC2"/>
            <w:tabs>
              <w:tab w:val="left" w:pos="880"/>
              <w:tab w:val="right" w:leader="dot" w:pos="9016"/>
            </w:tabs>
            <w:rPr>
              <w:rFonts w:eastAsiaTheme="minorEastAsia"/>
              <w:noProof/>
              <w:lang w:eastAsia="en-GB"/>
            </w:rPr>
          </w:pPr>
          <w:hyperlink w:anchor="_Toc106048406" w:history="1">
            <w:r w:rsidRPr="000A79B9">
              <w:rPr>
                <w:rStyle w:val="Hyperlink"/>
                <w:noProof/>
              </w:rPr>
              <w:t>5.3</w:t>
            </w:r>
            <w:r>
              <w:rPr>
                <w:rFonts w:eastAsiaTheme="minorEastAsia"/>
                <w:noProof/>
                <w:lang w:eastAsia="en-GB"/>
              </w:rPr>
              <w:tab/>
            </w:r>
            <w:r w:rsidRPr="000A79B9">
              <w:rPr>
                <w:rStyle w:val="Hyperlink"/>
                <w:noProof/>
              </w:rPr>
              <w:t>Comparison</w:t>
            </w:r>
            <w:r>
              <w:rPr>
                <w:noProof/>
                <w:webHidden/>
              </w:rPr>
              <w:tab/>
            </w:r>
            <w:r>
              <w:rPr>
                <w:noProof/>
                <w:webHidden/>
              </w:rPr>
              <w:fldChar w:fldCharType="begin"/>
            </w:r>
            <w:r>
              <w:rPr>
                <w:noProof/>
                <w:webHidden/>
              </w:rPr>
              <w:instrText xml:space="preserve"> PAGEREF _Toc106048406 \h </w:instrText>
            </w:r>
            <w:r>
              <w:rPr>
                <w:noProof/>
                <w:webHidden/>
              </w:rPr>
            </w:r>
            <w:r>
              <w:rPr>
                <w:noProof/>
                <w:webHidden/>
              </w:rPr>
              <w:fldChar w:fldCharType="separate"/>
            </w:r>
            <w:r w:rsidR="00E426B4">
              <w:rPr>
                <w:noProof/>
                <w:webHidden/>
              </w:rPr>
              <w:t>11</w:t>
            </w:r>
            <w:r>
              <w:rPr>
                <w:noProof/>
                <w:webHidden/>
              </w:rPr>
              <w:fldChar w:fldCharType="end"/>
            </w:r>
          </w:hyperlink>
        </w:p>
        <w:p w14:paraId="7A1350F5" w14:textId="2162709F" w:rsidR="00367D58" w:rsidRDefault="00367D58">
          <w:pPr>
            <w:pStyle w:val="TOC1"/>
            <w:tabs>
              <w:tab w:val="left" w:pos="440"/>
            </w:tabs>
            <w:rPr>
              <w:rFonts w:eastAsiaTheme="minorEastAsia"/>
              <w:noProof/>
              <w:lang w:eastAsia="en-GB"/>
            </w:rPr>
          </w:pPr>
          <w:hyperlink w:anchor="_Toc106048407" w:history="1">
            <w:r w:rsidRPr="000A79B9">
              <w:rPr>
                <w:rStyle w:val="Hyperlink"/>
                <w:noProof/>
              </w:rPr>
              <w:t>6</w:t>
            </w:r>
            <w:r>
              <w:rPr>
                <w:rFonts w:eastAsiaTheme="minorEastAsia"/>
                <w:noProof/>
                <w:lang w:eastAsia="en-GB"/>
              </w:rPr>
              <w:tab/>
            </w:r>
            <w:r w:rsidRPr="000A79B9">
              <w:rPr>
                <w:rStyle w:val="Hyperlink"/>
                <w:noProof/>
              </w:rPr>
              <w:t>Prototype modelling for a propeller and comparing it to the CFD</w:t>
            </w:r>
            <w:r>
              <w:rPr>
                <w:noProof/>
                <w:webHidden/>
              </w:rPr>
              <w:tab/>
            </w:r>
            <w:r>
              <w:rPr>
                <w:noProof/>
                <w:webHidden/>
              </w:rPr>
              <w:fldChar w:fldCharType="begin"/>
            </w:r>
            <w:r>
              <w:rPr>
                <w:noProof/>
                <w:webHidden/>
              </w:rPr>
              <w:instrText xml:space="preserve"> PAGEREF _Toc106048407 \h </w:instrText>
            </w:r>
            <w:r>
              <w:rPr>
                <w:noProof/>
                <w:webHidden/>
              </w:rPr>
            </w:r>
            <w:r>
              <w:rPr>
                <w:noProof/>
                <w:webHidden/>
              </w:rPr>
              <w:fldChar w:fldCharType="separate"/>
            </w:r>
            <w:r w:rsidR="00E426B4">
              <w:rPr>
                <w:noProof/>
                <w:webHidden/>
              </w:rPr>
              <w:t>12</w:t>
            </w:r>
            <w:r>
              <w:rPr>
                <w:noProof/>
                <w:webHidden/>
              </w:rPr>
              <w:fldChar w:fldCharType="end"/>
            </w:r>
          </w:hyperlink>
        </w:p>
        <w:p w14:paraId="5215BB24" w14:textId="56565138" w:rsidR="00367D58" w:rsidRDefault="00367D58">
          <w:pPr>
            <w:pStyle w:val="TOC2"/>
            <w:tabs>
              <w:tab w:val="left" w:pos="880"/>
              <w:tab w:val="right" w:leader="dot" w:pos="9016"/>
            </w:tabs>
            <w:rPr>
              <w:rFonts w:eastAsiaTheme="minorEastAsia"/>
              <w:noProof/>
              <w:lang w:eastAsia="en-GB"/>
            </w:rPr>
          </w:pPr>
          <w:hyperlink w:anchor="_Toc106048408" w:history="1">
            <w:r w:rsidRPr="000A79B9">
              <w:rPr>
                <w:rStyle w:val="Hyperlink"/>
                <w:noProof/>
              </w:rPr>
              <w:t>6.1</w:t>
            </w:r>
            <w:r>
              <w:rPr>
                <w:rFonts w:eastAsiaTheme="minorEastAsia"/>
                <w:noProof/>
                <w:lang w:eastAsia="en-GB"/>
              </w:rPr>
              <w:tab/>
            </w:r>
            <w:r w:rsidRPr="000A79B9">
              <w:rPr>
                <w:rStyle w:val="Hyperlink"/>
                <w:noProof/>
              </w:rPr>
              <w:t>Method</w:t>
            </w:r>
            <w:r>
              <w:rPr>
                <w:noProof/>
                <w:webHidden/>
              </w:rPr>
              <w:tab/>
            </w:r>
            <w:r>
              <w:rPr>
                <w:noProof/>
                <w:webHidden/>
              </w:rPr>
              <w:fldChar w:fldCharType="begin"/>
            </w:r>
            <w:r>
              <w:rPr>
                <w:noProof/>
                <w:webHidden/>
              </w:rPr>
              <w:instrText xml:space="preserve"> PAGEREF _Toc106048408 \h </w:instrText>
            </w:r>
            <w:r>
              <w:rPr>
                <w:noProof/>
                <w:webHidden/>
              </w:rPr>
            </w:r>
            <w:r>
              <w:rPr>
                <w:noProof/>
                <w:webHidden/>
              </w:rPr>
              <w:fldChar w:fldCharType="separate"/>
            </w:r>
            <w:r w:rsidR="00E426B4">
              <w:rPr>
                <w:noProof/>
                <w:webHidden/>
              </w:rPr>
              <w:t>12</w:t>
            </w:r>
            <w:r>
              <w:rPr>
                <w:noProof/>
                <w:webHidden/>
              </w:rPr>
              <w:fldChar w:fldCharType="end"/>
            </w:r>
          </w:hyperlink>
        </w:p>
        <w:p w14:paraId="26B942E6" w14:textId="0D5B0730" w:rsidR="00367D58" w:rsidRDefault="00367D58">
          <w:pPr>
            <w:pStyle w:val="TOC2"/>
            <w:tabs>
              <w:tab w:val="left" w:pos="880"/>
              <w:tab w:val="right" w:leader="dot" w:pos="9016"/>
            </w:tabs>
            <w:rPr>
              <w:rFonts w:eastAsiaTheme="minorEastAsia"/>
              <w:noProof/>
              <w:lang w:eastAsia="en-GB"/>
            </w:rPr>
          </w:pPr>
          <w:hyperlink w:anchor="_Toc106048409" w:history="1">
            <w:r w:rsidRPr="000A79B9">
              <w:rPr>
                <w:rStyle w:val="Hyperlink"/>
                <w:noProof/>
              </w:rPr>
              <w:t>6.2</w:t>
            </w:r>
            <w:r>
              <w:rPr>
                <w:rFonts w:eastAsiaTheme="minorEastAsia"/>
                <w:noProof/>
                <w:lang w:eastAsia="en-GB"/>
              </w:rPr>
              <w:tab/>
            </w:r>
            <w:r w:rsidRPr="000A79B9">
              <w:rPr>
                <w:rStyle w:val="Hyperlink"/>
                <w:noProof/>
              </w:rPr>
              <w:t>How the acquisition of data should be obtained</w:t>
            </w:r>
            <w:r>
              <w:rPr>
                <w:noProof/>
                <w:webHidden/>
              </w:rPr>
              <w:tab/>
            </w:r>
            <w:r>
              <w:rPr>
                <w:noProof/>
                <w:webHidden/>
              </w:rPr>
              <w:fldChar w:fldCharType="begin"/>
            </w:r>
            <w:r>
              <w:rPr>
                <w:noProof/>
                <w:webHidden/>
              </w:rPr>
              <w:instrText xml:space="preserve"> PAGEREF _Toc106048409 \h </w:instrText>
            </w:r>
            <w:r>
              <w:rPr>
                <w:noProof/>
                <w:webHidden/>
              </w:rPr>
            </w:r>
            <w:r>
              <w:rPr>
                <w:noProof/>
                <w:webHidden/>
              </w:rPr>
              <w:fldChar w:fldCharType="separate"/>
            </w:r>
            <w:r w:rsidR="00E426B4">
              <w:rPr>
                <w:noProof/>
                <w:webHidden/>
              </w:rPr>
              <w:t>12</w:t>
            </w:r>
            <w:r>
              <w:rPr>
                <w:noProof/>
                <w:webHidden/>
              </w:rPr>
              <w:fldChar w:fldCharType="end"/>
            </w:r>
          </w:hyperlink>
        </w:p>
        <w:p w14:paraId="2C483DD5" w14:textId="4E5E1BC2" w:rsidR="00367D58" w:rsidRDefault="00367D58">
          <w:pPr>
            <w:pStyle w:val="TOC2"/>
            <w:tabs>
              <w:tab w:val="left" w:pos="880"/>
              <w:tab w:val="right" w:leader="dot" w:pos="9016"/>
            </w:tabs>
            <w:rPr>
              <w:rFonts w:eastAsiaTheme="minorEastAsia"/>
              <w:noProof/>
              <w:lang w:eastAsia="en-GB"/>
            </w:rPr>
          </w:pPr>
          <w:hyperlink w:anchor="_Toc106048410" w:history="1">
            <w:r w:rsidRPr="000A79B9">
              <w:rPr>
                <w:rStyle w:val="Hyperlink"/>
                <w:noProof/>
              </w:rPr>
              <w:t>6.3</w:t>
            </w:r>
            <w:r>
              <w:rPr>
                <w:rFonts w:eastAsiaTheme="minorEastAsia"/>
                <w:noProof/>
                <w:lang w:eastAsia="en-GB"/>
              </w:rPr>
              <w:tab/>
            </w:r>
            <w:r w:rsidRPr="000A79B9">
              <w:rPr>
                <w:rStyle w:val="Hyperlink"/>
                <w:noProof/>
              </w:rPr>
              <w:t>Compare to the simulation</w:t>
            </w:r>
            <w:r>
              <w:rPr>
                <w:noProof/>
                <w:webHidden/>
              </w:rPr>
              <w:tab/>
            </w:r>
            <w:r>
              <w:rPr>
                <w:noProof/>
                <w:webHidden/>
              </w:rPr>
              <w:fldChar w:fldCharType="begin"/>
            </w:r>
            <w:r>
              <w:rPr>
                <w:noProof/>
                <w:webHidden/>
              </w:rPr>
              <w:instrText xml:space="preserve"> PAGEREF _Toc106048410 \h </w:instrText>
            </w:r>
            <w:r>
              <w:rPr>
                <w:noProof/>
                <w:webHidden/>
              </w:rPr>
            </w:r>
            <w:r>
              <w:rPr>
                <w:noProof/>
                <w:webHidden/>
              </w:rPr>
              <w:fldChar w:fldCharType="separate"/>
            </w:r>
            <w:r w:rsidR="00E426B4">
              <w:rPr>
                <w:noProof/>
                <w:webHidden/>
              </w:rPr>
              <w:t>13</w:t>
            </w:r>
            <w:r>
              <w:rPr>
                <w:noProof/>
                <w:webHidden/>
              </w:rPr>
              <w:fldChar w:fldCharType="end"/>
            </w:r>
          </w:hyperlink>
        </w:p>
        <w:p w14:paraId="6A78EAC5" w14:textId="59676183" w:rsidR="00367D58" w:rsidRDefault="00367D58">
          <w:pPr>
            <w:pStyle w:val="TOC1"/>
            <w:tabs>
              <w:tab w:val="left" w:pos="440"/>
            </w:tabs>
            <w:rPr>
              <w:rFonts w:eastAsiaTheme="minorEastAsia"/>
              <w:noProof/>
              <w:lang w:eastAsia="en-GB"/>
            </w:rPr>
          </w:pPr>
          <w:hyperlink w:anchor="_Toc106048411" w:history="1">
            <w:r w:rsidRPr="000A79B9">
              <w:rPr>
                <w:rStyle w:val="Hyperlink"/>
                <w:noProof/>
              </w:rPr>
              <w:t>7</w:t>
            </w:r>
            <w:r>
              <w:rPr>
                <w:rFonts w:eastAsiaTheme="minorEastAsia"/>
                <w:noProof/>
                <w:lang w:eastAsia="en-GB"/>
              </w:rPr>
              <w:tab/>
            </w:r>
            <w:r w:rsidRPr="000A79B9">
              <w:rPr>
                <w:rStyle w:val="Hyperlink"/>
                <w:noProof/>
              </w:rPr>
              <w:t>Conclusion</w:t>
            </w:r>
            <w:r>
              <w:rPr>
                <w:noProof/>
                <w:webHidden/>
              </w:rPr>
              <w:tab/>
            </w:r>
            <w:r>
              <w:rPr>
                <w:noProof/>
                <w:webHidden/>
              </w:rPr>
              <w:fldChar w:fldCharType="begin"/>
            </w:r>
            <w:r>
              <w:rPr>
                <w:noProof/>
                <w:webHidden/>
              </w:rPr>
              <w:instrText xml:space="preserve"> PAGEREF _Toc106048411 \h </w:instrText>
            </w:r>
            <w:r>
              <w:rPr>
                <w:noProof/>
                <w:webHidden/>
              </w:rPr>
            </w:r>
            <w:r>
              <w:rPr>
                <w:noProof/>
                <w:webHidden/>
              </w:rPr>
              <w:fldChar w:fldCharType="separate"/>
            </w:r>
            <w:r w:rsidR="00E426B4">
              <w:rPr>
                <w:noProof/>
                <w:webHidden/>
              </w:rPr>
              <w:t>14</w:t>
            </w:r>
            <w:r>
              <w:rPr>
                <w:noProof/>
                <w:webHidden/>
              </w:rPr>
              <w:fldChar w:fldCharType="end"/>
            </w:r>
          </w:hyperlink>
        </w:p>
        <w:p w14:paraId="3BD371F7" w14:textId="2B08703D" w:rsidR="00367D58" w:rsidRDefault="00367D58">
          <w:pPr>
            <w:pStyle w:val="TOC1"/>
            <w:tabs>
              <w:tab w:val="left" w:pos="440"/>
            </w:tabs>
            <w:rPr>
              <w:rFonts w:eastAsiaTheme="minorEastAsia"/>
              <w:noProof/>
              <w:lang w:eastAsia="en-GB"/>
            </w:rPr>
          </w:pPr>
          <w:hyperlink w:anchor="_Toc106048412" w:history="1">
            <w:r w:rsidRPr="000A79B9">
              <w:rPr>
                <w:rStyle w:val="Hyperlink"/>
                <w:noProof/>
              </w:rPr>
              <w:t>8</w:t>
            </w:r>
            <w:r>
              <w:rPr>
                <w:rFonts w:eastAsiaTheme="minorEastAsia"/>
                <w:noProof/>
                <w:lang w:eastAsia="en-GB"/>
              </w:rPr>
              <w:tab/>
            </w:r>
            <w:r w:rsidRPr="000A79B9">
              <w:rPr>
                <w:rStyle w:val="Hyperlink"/>
                <w:noProof/>
              </w:rPr>
              <w:t>References</w:t>
            </w:r>
            <w:r>
              <w:rPr>
                <w:noProof/>
                <w:webHidden/>
              </w:rPr>
              <w:tab/>
            </w:r>
            <w:r>
              <w:rPr>
                <w:noProof/>
                <w:webHidden/>
              </w:rPr>
              <w:fldChar w:fldCharType="begin"/>
            </w:r>
            <w:r>
              <w:rPr>
                <w:noProof/>
                <w:webHidden/>
              </w:rPr>
              <w:instrText xml:space="preserve"> PAGEREF _Toc106048412 \h </w:instrText>
            </w:r>
            <w:r>
              <w:rPr>
                <w:noProof/>
                <w:webHidden/>
              </w:rPr>
            </w:r>
            <w:r>
              <w:rPr>
                <w:noProof/>
                <w:webHidden/>
              </w:rPr>
              <w:fldChar w:fldCharType="separate"/>
            </w:r>
            <w:r w:rsidR="00E426B4">
              <w:rPr>
                <w:noProof/>
                <w:webHidden/>
              </w:rPr>
              <w:t>15</w:t>
            </w:r>
            <w:r>
              <w:rPr>
                <w:noProof/>
                <w:webHidden/>
              </w:rPr>
              <w:fldChar w:fldCharType="end"/>
            </w:r>
          </w:hyperlink>
        </w:p>
        <w:p w14:paraId="6E0AA4A1" w14:textId="74C210D2" w:rsidR="00367D58" w:rsidRPr="00367D58" w:rsidRDefault="003D55D8">
          <w:pPr>
            <w:rPr>
              <w:b/>
              <w:bCs/>
              <w:noProof/>
            </w:rPr>
          </w:pPr>
          <w:r>
            <w:rPr>
              <w:b/>
              <w:bCs/>
              <w:noProof/>
            </w:rPr>
            <w:fldChar w:fldCharType="end"/>
          </w:r>
        </w:p>
      </w:sdtContent>
    </w:sdt>
    <w:p w14:paraId="63ADDA30" w14:textId="0D5CB938" w:rsidR="00367D58" w:rsidRDefault="00367D58">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"Figure" </w:instrText>
      </w:r>
      <w:r>
        <w:rPr>
          <w:b/>
          <w:bCs/>
          <w:noProof/>
        </w:rPr>
        <w:fldChar w:fldCharType="separate"/>
      </w:r>
      <w:hyperlink w:anchor="_Toc106048175" w:history="1">
        <w:r w:rsidRPr="0061719A">
          <w:rPr>
            <w:rStyle w:val="Hyperlink"/>
            <w:noProof/>
          </w:rPr>
          <w:t>Figure 1 – Picture of a propeller</w:t>
        </w:r>
        <w:r>
          <w:rPr>
            <w:noProof/>
            <w:webHidden/>
          </w:rPr>
          <w:tab/>
        </w:r>
        <w:r>
          <w:rPr>
            <w:noProof/>
            <w:webHidden/>
          </w:rPr>
          <w:fldChar w:fldCharType="begin"/>
        </w:r>
        <w:r>
          <w:rPr>
            <w:noProof/>
            <w:webHidden/>
          </w:rPr>
          <w:instrText xml:space="preserve"> PAGEREF _Toc106048175 \h </w:instrText>
        </w:r>
        <w:r>
          <w:rPr>
            <w:noProof/>
            <w:webHidden/>
          </w:rPr>
        </w:r>
        <w:r>
          <w:rPr>
            <w:noProof/>
            <w:webHidden/>
          </w:rPr>
          <w:fldChar w:fldCharType="separate"/>
        </w:r>
        <w:r w:rsidR="00E426B4">
          <w:rPr>
            <w:noProof/>
            <w:webHidden/>
          </w:rPr>
          <w:t>2</w:t>
        </w:r>
        <w:r>
          <w:rPr>
            <w:noProof/>
            <w:webHidden/>
          </w:rPr>
          <w:fldChar w:fldCharType="end"/>
        </w:r>
      </w:hyperlink>
    </w:p>
    <w:p w14:paraId="1F98588D" w14:textId="0E459315" w:rsidR="00367D58" w:rsidRDefault="00367D58">
      <w:pPr>
        <w:pStyle w:val="TableofFigures"/>
        <w:tabs>
          <w:tab w:val="right" w:leader="dot" w:pos="9016"/>
        </w:tabs>
        <w:rPr>
          <w:rFonts w:eastAsiaTheme="minorEastAsia"/>
          <w:noProof/>
          <w:lang w:eastAsia="en-GB"/>
        </w:rPr>
      </w:pPr>
      <w:hyperlink w:anchor="_Toc106048176" w:history="1">
        <w:r w:rsidRPr="0061719A">
          <w:rPr>
            <w:rStyle w:val="Hyperlink"/>
            <w:noProof/>
          </w:rPr>
          <w:t>Figure 2(Benson, 2021)</w:t>
        </w:r>
        <w:r>
          <w:rPr>
            <w:noProof/>
            <w:webHidden/>
          </w:rPr>
          <w:tab/>
        </w:r>
        <w:r>
          <w:rPr>
            <w:noProof/>
            <w:webHidden/>
          </w:rPr>
          <w:fldChar w:fldCharType="begin"/>
        </w:r>
        <w:r>
          <w:rPr>
            <w:noProof/>
            <w:webHidden/>
          </w:rPr>
          <w:instrText xml:space="preserve"> PAGEREF _Toc106048176 \h </w:instrText>
        </w:r>
        <w:r>
          <w:rPr>
            <w:noProof/>
            <w:webHidden/>
          </w:rPr>
        </w:r>
        <w:r>
          <w:rPr>
            <w:noProof/>
            <w:webHidden/>
          </w:rPr>
          <w:fldChar w:fldCharType="separate"/>
        </w:r>
        <w:r w:rsidR="00E426B4">
          <w:rPr>
            <w:noProof/>
            <w:webHidden/>
          </w:rPr>
          <w:t>3</w:t>
        </w:r>
        <w:r>
          <w:rPr>
            <w:noProof/>
            <w:webHidden/>
          </w:rPr>
          <w:fldChar w:fldCharType="end"/>
        </w:r>
      </w:hyperlink>
    </w:p>
    <w:p w14:paraId="3289EF64" w14:textId="0AF0894F" w:rsidR="00367D58" w:rsidRDefault="00367D58">
      <w:pPr>
        <w:pStyle w:val="TableofFigures"/>
        <w:tabs>
          <w:tab w:val="right" w:leader="dot" w:pos="9016"/>
        </w:tabs>
        <w:rPr>
          <w:rFonts w:eastAsiaTheme="minorEastAsia"/>
          <w:noProof/>
          <w:lang w:eastAsia="en-GB"/>
        </w:rPr>
      </w:pPr>
      <w:hyperlink w:anchor="_Toc106048177" w:history="1">
        <w:r w:rsidRPr="0061719A">
          <w:rPr>
            <w:rStyle w:val="Hyperlink"/>
            <w:noProof/>
          </w:rPr>
          <w:t>Figure 3 - boundary flow moving over a plate (the engineering concepts, n.d.)</w:t>
        </w:r>
        <w:r>
          <w:rPr>
            <w:noProof/>
            <w:webHidden/>
          </w:rPr>
          <w:tab/>
        </w:r>
        <w:r>
          <w:rPr>
            <w:noProof/>
            <w:webHidden/>
          </w:rPr>
          <w:fldChar w:fldCharType="begin"/>
        </w:r>
        <w:r>
          <w:rPr>
            <w:noProof/>
            <w:webHidden/>
          </w:rPr>
          <w:instrText xml:space="preserve"> PAGEREF _Toc106048177 \h </w:instrText>
        </w:r>
        <w:r>
          <w:rPr>
            <w:noProof/>
            <w:webHidden/>
          </w:rPr>
        </w:r>
        <w:r>
          <w:rPr>
            <w:noProof/>
            <w:webHidden/>
          </w:rPr>
          <w:fldChar w:fldCharType="separate"/>
        </w:r>
        <w:r w:rsidR="00E426B4">
          <w:rPr>
            <w:noProof/>
            <w:webHidden/>
          </w:rPr>
          <w:t>5</w:t>
        </w:r>
        <w:r>
          <w:rPr>
            <w:noProof/>
            <w:webHidden/>
          </w:rPr>
          <w:fldChar w:fldCharType="end"/>
        </w:r>
      </w:hyperlink>
    </w:p>
    <w:p w14:paraId="70B1A4D2" w14:textId="7BCD73C1" w:rsidR="00367D58" w:rsidRDefault="00367D58">
      <w:pPr>
        <w:pStyle w:val="TableofFigures"/>
        <w:tabs>
          <w:tab w:val="right" w:leader="dot" w:pos="9016"/>
        </w:tabs>
        <w:rPr>
          <w:rFonts w:eastAsiaTheme="minorEastAsia"/>
          <w:noProof/>
          <w:lang w:eastAsia="en-GB"/>
        </w:rPr>
      </w:pPr>
      <w:hyperlink w:anchor="_Toc106048178" w:history="1">
        <w:r w:rsidRPr="0061719A">
          <w:rPr>
            <w:rStyle w:val="Hyperlink"/>
            <w:noProof/>
          </w:rPr>
          <w:t>Figure 4 - boundary change over propeller (Baltazar, et al., 2020)</w:t>
        </w:r>
        <w:r>
          <w:rPr>
            <w:noProof/>
            <w:webHidden/>
          </w:rPr>
          <w:tab/>
        </w:r>
        <w:r>
          <w:rPr>
            <w:noProof/>
            <w:webHidden/>
          </w:rPr>
          <w:fldChar w:fldCharType="begin"/>
        </w:r>
        <w:r>
          <w:rPr>
            <w:noProof/>
            <w:webHidden/>
          </w:rPr>
          <w:instrText xml:space="preserve"> PAGEREF _Toc106048178 \h </w:instrText>
        </w:r>
        <w:r>
          <w:rPr>
            <w:noProof/>
            <w:webHidden/>
          </w:rPr>
        </w:r>
        <w:r>
          <w:rPr>
            <w:noProof/>
            <w:webHidden/>
          </w:rPr>
          <w:fldChar w:fldCharType="separate"/>
        </w:r>
        <w:r w:rsidR="00E426B4">
          <w:rPr>
            <w:noProof/>
            <w:webHidden/>
          </w:rPr>
          <w:t>5</w:t>
        </w:r>
        <w:r>
          <w:rPr>
            <w:noProof/>
            <w:webHidden/>
          </w:rPr>
          <w:fldChar w:fldCharType="end"/>
        </w:r>
      </w:hyperlink>
    </w:p>
    <w:p w14:paraId="6A0CEFCB" w14:textId="635DE77B" w:rsidR="00367D58" w:rsidRDefault="00367D58">
      <w:pPr>
        <w:pStyle w:val="TableofFigures"/>
        <w:tabs>
          <w:tab w:val="right" w:leader="dot" w:pos="9016"/>
        </w:tabs>
        <w:rPr>
          <w:rFonts w:eastAsiaTheme="minorEastAsia"/>
          <w:noProof/>
          <w:lang w:eastAsia="en-GB"/>
        </w:rPr>
      </w:pPr>
      <w:hyperlink w:anchor="_Toc106048179" w:history="1">
        <w:r w:rsidRPr="0061719A">
          <w:rPr>
            <w:rStyle w:val="Hyperlink"/>
            <w:noProof/>
          </w:rPr>
          <w:t>Figure 5 - Flow around a curved surface (Hu, 2013)</w:t>
        </w:r>
        <w:r>
          <w:rPr>
            <w:noProof/>
            <w:webHidden/>
          </w:rPr>
          <w:tab/>
        </w:r>
        <w:r>
          <w:rPr>
            <w:noProof/>
            <w:webHidden/>
          </w:rPr>
          <w:fldChar w:fldCharType="begin"/>
        </w:r>
        <w:r>
          <w:rPr>
            <w:noProof/>
            <w:webHidden/>
          </w:rPr>
          <w:instrText xml:space="preserve"> PAGEREF _Toc106048179 \h </w:instrText>
        </w:r>
        <w:r>
          <w:rPr>
            <w:noProof/>
            <w:webHidden/>
          </w:rPr>
        </w:r>
        <w:r>
          <w:rPr>
            <w:noProof/>
            <w:webHidden/>
          </w:rPr>
          <w:fldChar w:fldCharType="separate"/>
        </w:r>
        <w:r w:rsidR="00E426B4">
          <w:rPr>
            <w:noProof/>
            <w:webHidden/>
          </w:rPr>
          <w:t>6</w:t>
        </w:r>
        <w:r>
          <w:rPr>
            <w:noProof/>
            <w:webHidden/>
          </w:rPr>
          <w:fldChar w:fldCharType="end"/>
        </w:r>
      </w:hyperlink>
    </w:p>
    <w:p w14:paraId="0D5820FB" w14:textId="4B598E84" w:rsidR="00367D58" w:rsidRDefault="00367D58">
      <w:pPr>
        <w:pStyle w:val="TableofFigures"/>
        <w:tabs>
          <w:tab w:val="right" w:leader="dot" w:pos="9016"/>
        </w:tabs>
        <w:rPr>
          <w:rFonts w:eastAsiaTheme="minorEastAsia"/>
          <w:noProof/>
          <w:lang w:eastAsia="en-GB"/>
        </w:rPr>
      </w:pPr>
      <w:hyperlink w:anchor="_Toc106048180" w:history="1">
        <w:r w:rsidRPr="0061719A">
          <w:rPr>
            <w:rStyle w:val="Hyperlink"/>
            <w:noProof/>
          </w:rPr>
          <w:t>Figure 6 – boundary layer flow around a propeller (Hu, 2013)</w:t>
        </w:r>
        <w:r>
          <w:rPr>
            <w:noProof/>
            <w:webHidden/>
          </w:rPr>
          <w:tab/>
        </w:r>
        <w:r>
          <w:rPr>
            <w:noProof/>
            <w:webHidden/>
          </w:rPr>
          <w:fldChar w:fldCharType="begin"/>
        </w:r>
        <w:r>
          <w:rPr>
            <w:noProof/>
            <w:webHidden/>
          </w:rPr>
          <w:instrText xml:space="preserve"> PAGEREF _Toc106048180 \h </w:instrText>
        </w:r>
        <w:r>
          <w:rPr>
            <w:noProof/>
            <w:webHidden/>
          </w:rPr>
        </w:r>
        <w:r>
          <w:rPr>
            <w:noProof/>
            <w:webHidden/>
          </w:rPr>
          <w:fldChar w:fldCharType="separate"/>
        </w:r>
        <w:r w:rsidR="00E426B4">
          <w:rPr>
            <w:noProof/>
            <w:webHidden/>
          </w:rPr>
          <w:t>6</w:t>
        </w:r>
        <w:r>
          <w:rPr>
            <w:noProof/>
            <w:webHidden/>
          </w:rPr>
          <w:fldChar w:fldCharType="end"/>
        </w:r>
      </w:hyperlink>
    </w:p>
    <w:p w14:paraId="08F5F5AF" w14:textId="06D01B65" w:rsidR="00367D58" w:rsidRDefault="00367D58">
      <w:pPr>
        <w:pStyle w:val="TableofFigures"/>
        <w:tabs>
          <w:tab w:val="right" w:leader="dot" w:pos="9016"/>
        </w:tabs>
        <w:rPr>
          <w:rFonts w:eastAsiaTheme="minorEastAsia"/>
          <w:noProof/>
          <w:lang w:eastAsia="en-GB"/>
        </w:rPr>
      </w:pPr>
      <w:hyperlink w:anchor="_Toc106048181" w:history="1">
        <w:r w:rsidRPr="0061719A">
          <w:rPr>
            <w:rStyle w:val="Hyperlink"/>
            <w:noProof/>
          </w:rPr>
          <w:t>Figure 7 - Boundary flow of a Propeller (MHL Media, 2018)</w:t>
        </w:r>
        <w:r>
          <w:rPr>
            <w:noProof/>
            <w:webHidden/>
          </w:rPr>
          <w:tab/>
        </w:r>
        <w:r>
          <w:rPr>
            <w:noProof/>
            <w:webHidden/>
          </w:rPr>
          <w:fldChar w:fldCharType="begin"/>
        </w:r>
        <w:r>
          <w:rPr>
            <w:noProof/>
            <w:webHidden/>
          </w:rPr>
          <w:instrText xml:space="preserve"> PAGEREF _Toc106048181 \h </w:instrText>
        </w:r>
        <w:r>
          <w:rPr>
            <w:noProof/>
            <w:webHidden/>
          </w:rPr>
        </w:r>
        <w:r>
          <w:rPr>
            <w:noProof/>
            <w:webHidden/>
          </w:rPr>
          <w:fldChar w:fldCharType="separate"/>
        </w:r>
        <w:r w:rsidR="00E426B4">
          <w:rPr>
            <w:noProof/>
            <w:webHidden/>
          </w:rPr>
          <w:t>7</w:t>
        </w:r>
        <w:r>
          <w:rPr>
            <w:noProof/>
            <w:webHidden/>
          </w:rPr>
          <w:fldChar w:fldCharType="end"/>
        </w:r>
      </w:hyperlink>
    </w:p>
    <w:p w14:paraId="5EDEEC66" w14:textId="3AEBB5E7" w:rsidR="00367D58" w:rsidRDefault="00367D58">
      <w:pPr>
        <w:pStyle w:val="TableofFigures"/>
        <w:tabs>
          <w:tab w:val="right" w:leader="dot" w:pos="9016"/>
        </w:tabs>
        <w:rPr>
          <w:rFonts w:eastAsiaTheme="minorEastAsia"/>
          <w:noProof/>
          <w:lang w:eastAsia="en-GB"/>
        </w:rPr>
      </w:pPr>
      <w:hyperlink w:anchor="_Toc106048182" w:history="1">
        <w:r w:rsidRPr="0061719A">
          <w:rPr>
            <w:rStyle w:val="Hyperlink"/>
            <w:noProof/>
          </w:rPr>
          <w:t>Figure 8 – Construction of CFRPs (Kitano, 2016)</w:t>
        </w:r>
        <w:r>
          <w:rPr>
            <w:noProof/>
            <w:webHidden/>
          </w:rPr>
          <w:tab/>
        </w:r>
        <w:r>
          <w:rPr>
            <w:noProof/>
            <w:webHidden/>
          </w:rPr>
          <w:fldChar w:fldCharType="begin"/>
        </w:r>
        <w:r>
          <w:rPr>
            <w:noProof/>
            <w:webHidden/>
          </w:rPr>
          <w:instrText xml:space="preserve"> PAGEREF _Toc106048182 \h </w:instrText>
        </w:r>
        <w:r>
          <w:rPr>
            <w:noProof/>
            <w:webHidden/>
          </w:rPr>
        </w:r>
        <w:r>
          <w:rPr>
            <w:noProof/>
            <w:webHidden/>
          </w:rPr>
          <w:fldChar w:fldCharType="separate"/>
        </w:r>
        <w:r w:rsidR="00E426B4">
          <w:rPr>
            <w:noProof/>
            <w:webHidden/>
          </w:rPr>
          <w:t>8</w:t>
        </w:r>
        <w:r>
          <w:rPr>
            <w:noProof/>
            <w:webHidden/>
          </w:rPr>
          <w:fldChar w:fldCharType="end"/>
        </w:r>
      </w:hyperlink>
    </w:p>
    <w:p w14:paraId="291FFD3E" w14:textId="584E8CF6" w:rsidR="00367D58" w:rsidRDefault="00367D58">
      <w:pPr>
        <w:pStyle w:val="TableofFigures"/>
        <w:tabs>
          <w:tab w:val="right" w:leader="dot" w:pos="9016"/>
        </w:tabs>
        <w:rPr>
          <w:rFonts w:eastAsiaTheme="minorEastAsia"/>
          <w:noProof/>
          <w:lang w:eastAsia="en-GB"/>
        </w:rPr>
      </w:pPr>
      <w:hyperlink w:anchor="_Toc106048183" w:history="1">
        <w:r w:rsidRPr="0061719A">
          <w:rPr>
            <w:rStyle w:val="Hyperlink"/>
            <w:noProof/>
          </w:rPr>
          <w:t>Figure 9 – CFD MESH example (Simscale, 2021)</w:t>
        </w:r>
        <w:r>
          <w:rPr>
            <w:noProof/>
            <w:webHidden/>
          </w:rPr>
          <w:tab/>
        </w:r>
        <w:r>
          <w:rPr>
            <w:noProof/>
            <w:webHidden/>
          </w:rPr>
          <w:fldChar w:fldCharType="begin"/>
        </w:r>
        <w:r>
          <w:rPr>
            <w:noProof/>
            <w:webHidden/>
          </w:rPr>
          <w:instrText xml:space="preserve"> PAGEREF _Toc106048183 \h </w:instrText>
        </w:r>
        <w:r>
          <w:rPr>
            <w:noProof/>
            <w:webHidden/>
          </w:rPr>
        </w:r>
        <w:r>
          <w:rPr>
            <w:noProof/>
            <w:webHidden/>
          </w:rPr>
          <w:fldChar w:fldCharType="separate"/>
        </w:r>
        <w:r w:rsidR="00E426B4">
          <w:rPr>
            <w:noProof/>
            <w:webHidden/>
          </w:rPr>
          <w:t>10</w:t>
        </w:r>
        <w:r>
          <w:rPr>
            <w:noProof/>
            <w:webHidden/>
          </w:rPr>
          <w:fldChar w:fldCharType="end"/>
        </w:r>
      </w:hyperlink>
    </w:p>
    <w:p w14:paraId="4B42F47C" w14:textId="24112D08" w:rsidR="00367D58" w:rsidRDefault="00367D58">
      <w:pPr>
        <w:pStyle w:val="TableofFigures"/>
        <w:tabs>
          <w:tab w:val="right" w:leader="dot" w:pos="9016"/>
        </w:tabs>
        <w:rPr>
          <w:rFonts w:eastAsiaTheme="minorEastAsia"/>
          <w:noProof/>
          <w:lang w:eastAsia="en-GB"/>
        </w:rPr>
      </w:pPr>
      <w:hyperlink w:anchor="_Toc106048184" w:history="1">
        <w:r w:rsidRPr="0061719A">
          <w:rPr>
            <w:rStyle w:val="Hyperlink"/>
            <w:noProof/>
          </w:rPr>
          <w:t>Figure 10 – design of Wind tunnels</w:t>
        </w:r>
        <w:r>
          <w:rPr>
            <w:noProof/>
            <w:webHidden/>
          </w:rPr>
          <w:tab/>
        </w:r>
        <w:r>
          <w:rPr>
            <w:noProof/>
            <w:webHidden/>
          </w:rPr>
          <w:fldChar w:fldCharType="begin"/>
        </w:r>
        <w:r>
          <w:rPr>
            <w:noProof/>
            <w:webHidden/>
          </w:rPr>
          <w:instrText xml:space="preserve"> PAGEREF _Toc106048184 \h </w:instrText>
        </w:r>
        <w:r>
          <w:rPr>
            <w:noProof/>
            <w:webHidden/>
          </w:rPr>
        </w:r>
        <w:r>
          <w:rPr>
            <w:noProof/>
            <w:webHidden/>
          </w:rPr>
          <w:fldChar w:fldCharType="separate"/>
        </w:r>
        <w:r w:rsidR="00E426B4">
          <w:rPr>
            <w:noProof/>
            <w:webHidden/>
          </w:rPr>
          <w:t>11</w:t>
        </w:r>
        <w:r>
          <w:rPr>
            <w:noProof/>
            <w:webHidden/>
          </w:rPr>
          <w:fldChar w:fldCharType="end"/>
        </w:r>
      </w:hyperlink>
    </w:p>
    <w:p w14:paraId="62AA2564" w14:textId="1542FEC6" w:rsidR="00367D58" w:rsidRDefault="00367D58">
      <w:pPr>
        <w:pStyle w:val="TableofFigures"/>
        <w:tabs>
          <w:tab w:val="right" w:leader="dot" w:pos="9016"/>
        </w:tabs>
        <w:rPr>
          <w:rFonts w:eastAsiaTheme="minorEastAsia"/>
          <w:noProof/>
          <w:lang w:eastAsia="en-GB"/>
        </w:rPr>
      </w:pPr>
      <w:hyperlink w:anchor="_Toc106048185" w:history="1">
        <w:r w:rsidRPr="0061719A">
          <w:rPr>
            <w:rStyle w:val="Hyperlink"/>
            <w:noProof/>
          </w:rPr>
          <w:t>Figure 11 – Hydro tunnel showing boundary flow using dyes (MHL Media, 2018)</w:t>
        </w:r>
        <w:r>
          <w:rPr>
            <w:noProof/>
            <w:webHidden/>
          </w:rPr>
          <w:tab/>
        </w:r>
        <w:r>
          <w:rPr>
            <w:noProof/>
            <w:webHidden/>
          </w:rPr>
          <w:fldChar w:fldCharType="begin"/>
        </w:r>
        <w:r>
          <w:rPr>
            <w:noProof/>
            <w:webHidden/>
          </w:rPr>
          <w:instrText xml:space="preserve"> PAGEREF _Toc106048185 \h </w:instrText>
        </w:r>
        <w:r>
          <w:rPr>
            <w:noProof/>
            <w:webHidden/>
          </w:rPr>
        </w:r>
        <w:r>
          <w:rPr>
            <w:noProof/>
            <w:webHidden/>
          </w:rPr>
          <w:fldChar w:fldCharType="separate"/>
        </w:r>
        <w:r w:rsidR="00E426B4">
          <w:rPr>
            <w:noProof/>
            <w:webHidden/>
          </w:rPr>
          <w:t>12</w:t>
        </w:r>
        <w:r>
          <w:rPr>
            <w:noProof/>
            <w:webHidden/>
          </w:rPr>
          <w:fldChar w:fldCharType="end"/>
        </w:r>
      </w:hyperlink>
    </w:p>
    <w:p w14:paraId="0A390E8F" w14:textId="32B5A517" w:rsidR="004A7BAA" w:rsidRDefault="00367D58" w:rsidP="00367D58">
      <w:pPr>
        <w:pStyle w:val="Heading1"/>
        <w:numPr>
          <w:ilvl w:val="0"/>
          <w:numId w:val="8"/>
        </w:numPr>
      </w:pPr>
      <w:r>
        <w:rPr>
          <w:b/>
          <w:bCs/>
          <w:noProof/>
        </w:rPr>
        <w:lastRenderedPageBreak/>
        <w:fldChar w:fldCharType="end"/>
      </w:r>
      <w:bookmarkStart w:id="0" w:name="_Toc106048390"/>
      <w:r w:rsidR="004A7BAA">
        <w:t>Introduction</w:t>
      </w:r>
      <w:bookmarkEnd w:id="0"/>
    </w:p>
    <w:p w14:paraId="75BB9424" w14:textId="7E18EF56" w:rsidR="00CB2EB7" w:rsidRDefault="00CB2EB7" w:rsidP="000A7B27">
      <w:pPr>
        <w:jc w:val="both"/>
      </w:pPr>
      <w:r>
        <w:t xml:space="preserve">This report </w:t>
      </w:r>
      <w:r w:rsidR="006576AC">
        <w:t xml:space="preserve">studies how: </w:t>
      </w:r>
      <w:r w:rsidR="004603AE">
        <w:t xml:space="preserve">the </w:t>
      </w:r>
      <w:r w:rsidR="006576AC">
        <w:t xml:space="preserve">boundary layer, different materials and Reynolds number </w:t>
      </w:r>
      <w:r w:rsidR="004603AE">
        <w:t>interact</w:t>
      </w:r>
      <w:r w:rsidR="006576AC">
        <w:t xml:space="preserve"> with </w:t>
      </w:r>
      <w:r w:rsidR="00161FD6">
        <w:t xml:space="preserve">the </w:t>
      </w:r>
      <w:r w:rsidR="006576AC">
        <w:t xml:space="preserve">marine propeller blade. </w:t>
      </w:r>
      <w:r w:rsidR="00161FD6">
        <w:t xml:space="preserve">The </w:t>
      </w:r>
      <w:r w:rsidR="006576AC">
        <w:t xml:space="preserve">report focuses on </w:t>
      </w:r>
      <w:r w:rsidR="00161FD6">
        <w:t xml:space="preserve">why </w:t>
      </w:r>
      <w:r w:rsidR="004603AE">
        <w:t xml:space="preserve">the </w:t>
      </w:r>
      <w:r w:rsidR="00161FD6">
        <w:t xml:space="preserve">Reynolds number is important in the design of hydrodynamic parts and how to calculate </w:t>
      </w:r>
      <w:r w:rsidR="004603AE">
        <w:t xml:space="preserve">the </w:t>
      </w:r>
      <w:r w:rsidR="00161FD6">
        <w:t xml:space="preserve">Reynolds number. How boundary layers </w:t>
      </w:r>
      <w:r w:rsidR="00D81A5D">
        <w:t xml:space="preserve">are used to create thrust and in turn move the ship forward. There is also research into how </w:t>
      </w:r>
      <w:r w:rsidR="004603AE">
        <w:t xml:space="preserve">the </w:t>
      </w:r>
      <w:r w:rsidR="00D81A5D">
        <w:t xml:space="preserve">marine industry </w:t>
      </w:r>
      <w:r w:rsidR="000C1336">
        <w:t>innovates</w:t>
      </w:r>
      <w:r w:rsidR="00D81A5D">
        <w:t xml:space="preserve"> new technologies to make propellers more efficient by using a new composite material.</w:t>
      </w:r>
      <w:r w:rsidR="00BB48DC">
        <w:t xml:space="preserve"> Computational Fluid Dynamics will also be analysed and how simulations can be used to make more efficient designs, the advantages and disadvantages will also be discussed. Finally, this document will discuss how a prototype will be tested in a hydro tunnel and how it could compare to the </w:t>
      </w:r>
      <w:r w:rsidR="00BB48DC">
        <w:t>Computational Fluid Dynamics</w:t>
      </w:r>
      <w:r w:rsidR="00BB48DC">
        <w:t xml:space="preserve"> simulations. </w:t>
      </w:r>
    </w:p>
    <w:p w14:paraId="2C659FED" w14:textId="562A2DBB" w:rsidR="00BB48DC" w:rsidRDefault="00B36A90" w:rsidP="000A7B27">
      <w:pPr>
        <w:jc w:val="both"/>
      </w:pPr>
      <w:r>
        <w:t xml:space="preserve">The propeller in question is a five-blade propeller used in maritime trade, these are typically made from steel or nickel aluminium bronze alloy. The propeller is made up of several parts: the hub, blades and the drive shaft. The propellers rotate due to the kinetic energy transferred from the engine through the drive shaft to the propeller blades. The motion forces water behind the propeller pushing the ship forward. Once water </w:t>
      </w:r>
      <w:r w:rsidR="00654EC6">
        <w:t xml:space="preserve">is pushed past the propeller it interacts with the rudder to change the direction of the ship. </w:t>
      </w:r>
    </w:p>
    <w:p w14:paraId="1EF52BA5" w14:textId="77777777" w:rsidR="00797414" w:rsidRDefault="00654EC6" w:rsidP="00797414">
      <w:pPr>
        <w:keepNext/>
        <w:jc w:val="both"/>
      </w:pPr>
      <w:r w:rsidRPr="00654EC6">
        <w:drawing>
          <wp:inline distT="0" distB="0" distL="0" distR="0" wp14:anchorId="556E7FA6" wp14:editId="472E40CF">
            <wp:extent cx="2804160" cy="2226574"/>
            <wp:effectExtent l="0" t="0" r="0" b="2540"/>
            <wp:docPr id="7" name="Picture 7" descr="A picture containing tex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outdoor object&#10;&#10;Description automatically generated"/>
                    <pic:cNvPicPr/>
                  </pic:nvPicPr>
                  <pic:blipFill>
                    <a:blip r:embed="rId9"/>
                    <a:stretch>
                      <a:fillRect/>
                    </a:stretch>
                  </pic:blipFill>
                  <pic:spPr>
                    <a:xfrm>
                      <a:off x="0" y="0"/>
                      <a:ext cx="2807725" cy="2229404"/>
                    </a:xfrm>
                    <a:prstGeom prst="rect">
                      <a:avLst/>
                    </a:prstGeom>
                  </pic:spPr>
                </pic:pic>
              </a:graphicData>
            </a:graphic>
          </wp:inline>
        </w:drawing>
      </w:r>
    </w:p>
    <w:p w14:paraId="2B293AB9" w14:textId="4E96B61F" w:rsidR="00654EC6" w:rsidRDefault="00797414" w:rsidP="00797414">
      <w:pPr>
        <w:pStyle w:val="Caption"/>
        <w:jc w:val="both"/>
      </w:pPr>
      <w:bookmarkStart w:id="1" w:name="_Toc106048175"/>
      <w:r>
        <w:t xml:space="preserve">Figure </w:t>
      </w:r>
      <w:r>
        <w:fldChar w:fldCharType="begin"/>
      </w:r>
      <w:r>
        <w:instrText xml:space="preserve"> SEQ Figure \* ARABIC </w:instrText>
      </w:r>
      <w:r>
        <w:fldChar w:fldCharType="separate"/>
      </w:r>
      <w:r w:rsidR="00681108">
        <w:rPr>
          <w:noProof/>
        </w:rPr>
        <w:t>1</w:t>
      </w:r>
      <w:r>
        <w:fldChar w:fldCharType="end"/>
      </w:r>
      <w:r>
        <w:t xml:space="preserve"> – Picture of a propeller</w:t>
      </w:r>
      <w:bookmarkEnd w:id="1"/>
      <w:r>
        <w:t xml:space="preserve"> </w:t>
      </w:r>
    </w:p>
    <w:p w14:paraId="37153766" w14:textId="77777777" w:rsidR="00654EC6" w:rsidRDefault="00654EC6">
      <w:pPr>
        <w:rPr>
          <w:rFonts w:asciiTheme="majorHAnsi" w:eastAsiaTheme="majorEastAsia" w:hAnsiTheme="majorHAnsi" w:cstheme="majorBidi"/>
          <w:color w:val="2F5496" w:themeColor="accent1" w:themeShade="BF"/>
          <w:sz w:val="32"/>
          <w:szCs w:val="32"/>
        </w:rPr>
      </w:pPr>
      <w:r>
        <w:br w:type="page"/>
      </w:r>
    </w:p>
    <w:p w14:paraId="3E096212" w14:textId="1E7B8051" w:rsidR="00A372E5" w:rsidRPr="005E7604" w:rsidRDefault="00A372E5" w:rsidP="00367D58">
      <w:pPr>
        <w:pStyle w:val="Heading1"/>
      </w:pPr>
      <w:bookmarkStart w:id="2" w:name="_Toc106048391"/>
      <w:r w:rsidRPr="005E7604">
        <w:lastRenderedPageBreak/>
        <w:t xml:space="preserve">What is </w:t>
      </w:r>
      <w:r w:rsidR="00BF60AD">
        <w:t>Reynold’s</w:t>
      </w:r>
      <w:r w:rsidRPr="005E7604">
        <w:t xml:space="preserve"> number</w:t>
      </w:r>
      <w:r>
        <w:t>?</w:t>
      </w:r>
      <w:bookmarkEnd w:id="2"/>
    </w:p>
    <w:p w14:paraId="04CD7ABB" w14:textId="584F491F" w:rsidR="00E82D10" w:rsidRPr="00042961" w:rsidRDefault="00E82D10" w:rsidP="000A7B27">
      <w:pPr>
        <w:pStyle w:val="Caption"/>
        <w:jc w:val="both"/>
        <w:rPr>
          <w:i w:val="0"/>
          <w:iCs w:val="0"/>
          <w:color w:val="auto"/>
          <w:sz w:val="22"/>
          <w:szCs w:val="22"/>
        </w:rPr>
      </w:pPr>
      <w:r w:rsidRPr="00042961">
        <w:rPr>
          <w:i w:val="0"/>
          <w:iCs w:val="0"/>
          <w:color w:val="auto"/>
          <w:sz w:val="22"/>
          <w:szCs w:val="22"/>
        </w:rPr>
        <w:t xml:space="preserve">Aerodynamic forces are created when an object and gases interact with each other. The size of these forces depends on several factors: shape, speed of the object, </w:t>
      </w:r>
      <w:r>
        <w:rPr>
          <w:i w:val="0"/>
          <w:iCs w:val="0"/>
          <w:color w:val="auto"/>
          <w:sz w:val="22"/>
          <w:szCs w:val="22"/>
        </w:rPr>
        <w:t xml:space="preserve">the </w:t>
      </w:r>
      <w:r w:rsidRPr="00042961">
        <w:rPr>
          <w:i w:val="0"/>
          <w:iCs w:val="0"/>
          <w:color w:val="auto"/>
          <w:sz w:val="22"/>
          <w:szCs w:val="22"/>
        </w:rPr>
        <w:t xml:space="preserve">mass of gas, viscosity, and compressibility of the gas. Viscosity is the level </w:t>
      </w:r>
      <w:r>
        <w:rPr>
          <w:i w:val="0"/>
          <w:iCs w:val="0"/>
          <w:color w:val="auto"/>
          <w:sz w:val="22"/>
          <w:szCs w:val="22"/>
        </w:rPr>
        <w:t>at</w:t>
      </w:r>
      <w:r w:rsidRPr="00042961">
        <w:rPr>
          <w:i w:val="0"/>
          <w:iCs w:val="0"/>
          <w:color w:val="auto"/>
          <w:sz w:val="22"/>
          <w:szCs w:val="22"/>
        </w:rPr>
        <w:t xml:space="preserve"> which gases stick to an object please see Figure 1 An object and air </w:t>
      </w:r>
      <w:r>
        <w:rPr>
          <w:i w:val="0"/>
          <w:iCs w:val="0"/>
          <w:color w:val="auto"/>
          <w:sz w:val="22"/>
          <w:szCs w:val="22"/>
        </w:rPr>
        <w:t>have</w:t>
      </w:r>
      <w:r w:rsidRPr="00042961">
        <w:rPr>
          <w:i w:val="0"/>
          <w:iCs w:val="0"/>
          <w:color w:val="auto"/>
          <w:sz w:val="22"/>
          <w:szCs w:val="22"/>
        </w:rPr>
        <w:t xml:space="preserve"> natural forces of attraction and this is what the sticking effect is. Inertial forces </w:t>
      </w:r>
      <w:r>
        <w:rPr>
          <w:i w:val="0"/>
          <w:iCs w:val="0"/>
          <w:color w:val="auto"/>
          <w:sz w:val="22"/>
          <w:szCs w:val="22"/>
        </w:rPr>
        <w:t>refer</w:t>
      </w:r>
      <w:r w:rsidRPr="00042961">
        <w:rPr>
          <w:i w:val="0"/>
          <w:iCs w:val="0"/>
          <w:color w:val="auto"/>
          <w:sz w:val="22"/>
          <w:szCs w:val="22"/>
        </w:rPr>
        <w:t xml:space="preserve"> to the resistance to change which in this report will reference </w:t>
      </w:r>
      <w:r>
        <w:rPr>
          <w:i w:val="0"/>
          <w:iCs w:val="0"/>
          <w:color w:val="auto"/>
          <w:sz w:val="22"/>
          <w:szCs w:val="22"/>
        </w:rPr>
        <w:t>airflow</w:t>
      </w:r>
      <w:r w:rsidRPr="00042961">
        <w:rPr>
          <w:i w:val="0"/>
          <w:iCs w:val="0"/>
          <w:color w:val="auto"/>
          <w:sz w:val="22"/>
          <w:szCs w:val="22"/>
        </w:rPr>
        <w:t xml:space="preserve">. Reynold number is a ratio which expresses inertial forces against viscous forces. </w:t>
      </w:r>
    </w:p>
    <w:p w14:paraId="59EA0916" w14:textId="77777777" w:rsidR="00E82D10" w:rsidRDefault="00E82D10" w:rsidP="000A7B27">
      <w:pPr>
        <w:keepNext/>
        <w:jc w:val="both"/>
      </w:pPr>
      <w:r>
        <w:rPr>
          <w:noProof/>
        </w:rPr>
        <w:drawing>
          <wp:inline distT="0" distB="0" distL="0" distR="0" wp14:anchorId="3BE68DA8" wp14:editId="16D52EF0">
            <wp:extent cx="3429000" cy="1511252"/>
            <wp:effectExtent l="0" t="0" r="0" b="0"/>
            <wp:docPr id="2" name="Picture 2" descr="A picture containing writing implement,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writing implement, pen&#10;&#10;Description automatically generated"/>
                    <pic:cNvPicPr/>
                  </pic:nvPicPr>
                  <pic:blipFill>
                    <a:blip r:embed="rId10"/>
                    <a:stretch>
                      <a:fillRect/>
                    </a:stretch>
                  </pic:blipFill>
                  <pic:spPr>
                    <a:xfrm>
                      <a:off x="0" y="0"/>
                      <a:ext cx="3464292" cy="1526806"/>
                    </a:xfrm>
                    <a:prstGeom prst="rect">
                      <a:avLst/>
                    </a:prstGeom>
                  </pic:spPr>
                </pic:pic>
              </a:graphicData>
            </a:graphic>
          </wp:inline>
        </w:drawing>
      </w:r>
    </w:p>
    <w:p w14:paraId="026B70D4" w14:textId="59F3294B" w:rsidR="00E82D10" w:rsidRDefault="00E82D10" w:rsidP="000A7B27">
      <w:pPr>
        <w:pStyle w:val="Caption"/>
        <w:jc w:val="both"/>
      </w:pPr>
      <w:bookmarkStart w:id="3" w:name="_Toc105575527"/>
      <w:bookmarkStart w:id="4" w:name="_Toc106048176"/>
      <w:r>
        <w:t xml:space="preserve">Figure </w:t>
      </w:r>
      <w:r>
        <w:fldChar w:fldCharType="begin"/>
      </w:r>
      <w:r>
        <w:instrText xml:space="preserve"> SEQ Figure \* ARABIC </w:instrText>
      </w:r>
      <w:r>
        <w:fldChar w:fldCharType="separate"/>
      </w:r>
      <w:r w:rsidR="00681108">
        <w:rPr>
          <w:noProof/>
        </w:rPr>
        <w:t>2</w:t>
      </w:r>
      <w:r>
        <w:fldChar w:fldCharType="end"/>
      </w:r>
      <w:sdt>
        <w:sdtPr>
          <w:id w:val="-1329206476"/>
          <w:citation/>
        </w:sdtPr>
        <w:sdtEndPr/>
        <w:sdtContent>
          <w:r>
            <w:fldChar w:fldCharType="begin"/>
          </w:r>
          <w:r>
            <w:instrText xml:space="preserve"> CITATION Tom21 \l 2057 </w:instrText>
          </w:r>
          <w:r>
            <w:fldChar w:fldCharType="separate"/>
          </w:r>
          <w:r w:rsidRPr="002C37C3">
            <w:rPr>
              <w:noProof/>
            </w:rPr>
            <w:t>(Benson, 2021)</w:t>
          </w:r>
          <w:r>
            <w:fldChar w:fldCharType="end"/>
          </w:r>
        </w:sdtContent>
      </w:sdt>
      <w:bookmarkEnd w:id="3"/>
      <w:bookmarkEnd w:id="4"/>
      <w:r w:rsidRPr="00042961">
        <w:t xml:space="preserve"> </w:t>
      </w:r>
    </w:p>
    <w:p w14:paraId="7DF977A6" w14:textId="50D0D9E3" w:rsidR="00A372E5" w:rsidRPr="00A372E5" w:rsidRDefault="00A372E5" w:rsidP="00A372E5">
      <w:pPr>
        <w:pStyle w:val="Heading2"/>
      </w:pPr>
      <w:bookmarkStart w:id="5" w:name="_Toc106048392"/>
      <w:r>
        <w:t>Why is it important?</w:t>
      </w:r>
      <w:bookmarkEnd w:id="5"/>
    </w:p>
    <w:p w14:paraId="29CC0750" w14:textId="7FF85283" w:rsidR="00A372E5" w:rsidRDefault="00A372E5" w:rsidP="00A372E5">
      <w:r>
        <w:t xml:space="preserve">The </w:t>
      </w:r>
      <w:r w:rsidR="00E82D10">
        <w:t xml:space="preserve">Reynolds number is used to determine fluid flow around an object, it is a scale of how turbulent the flow is around the object, starting from laminar flow (smooth and layered) going to turbulent (chaotic and irregular). Reynolds number is important in designing aerodynamic and hydraulic systems, as it can reveal the extent of various forces on an object. Determining whether a system is laminar or turbulent allows for the analysis of problems created from the air pattern. </w:t>
      </w:r>
    </w:p>
    <w:p w14:paraId="5DF6C65E" w14:textId="6A533620" w:rsidR="00E82D10" w:rsidRDefault="00E82D10" w:rsidP="000A7B27">
      <w:pPr>
        <w:jc w:val="both"/>
      </w:pPr>
      <w:r>
        <w:t xml:space="preserve">Using </w:t>
      </w:r>
      <w:r w:rsidR="00466FD9">
        <w:t>c</w:t>
      </w:r>
      <w:r w:rsidR="00466FD9" w:rsidRPr="00466FD9">
        <w:t>omputational Fluid Dynamics</w:t>
      </w:r>
      <w:r w:rsidR="00466FD9">
        <w:t xml:space="preserve"> (</w:t>
      </w:r>
      <w:r>
        <w:t>CFD</w:t>
      </w:r>
      <w:r w:rsidR="00466FD9">
        <w:t>)</w:t>
      </w:r>
      <w:r>
        <w:t xml:space="preserve"> modelling allows for the simulation of airflow behaviour around an object, the simulation can indicate areas of concern/improvement to ensure efficient performances. Reynolds number simplifies the simulation, through prediction flow, can show all laminar and turbulent flows in the system. </w:t>
      </w:r>
    </w:p>
    <w:p w14:paraId="64D71D10" w14:textId="1BBC4938" w:rsidR="00E82D10" w:rsidRPr="00C41C9B" w:rsidRDefault="00A661D0" w:rsidP="000A7B27">
      <w:pPr>
        <w:jc w:val="both"/>
      </w:pPr>
      <w:r>
        <w:t xml:space="preserve">Propellers work on a basis of creating a low pressure in front of themselves, whilst creating a high pressure behind the blades. The propeller creates this low pressure by pushing the water behind </w:t>
      </w:r>
      <w:r w:rsidR="000F6EF3">
        <w:t xml:space="preserve">itself. As the propellers </w:t>
      </w:r>
      <w:r w:rsidR="00C41334">
        <w:t>turn,</w:t>
      </w:r>
      <w:r w:rsidR="000F6EF3">
        <w:t xml:space="preserve"> they cut through the water, forcing the fluid over the leading edge </w:t>
      </w:r>
      <w:r w:rsidR="00C41334">
        <w:t xml:space="preserve">and directing it to the trailing edge. </w:t>
      </w:r>
      <w:r>
        <w:t xml:space="preserve">The pressure difference causes the propellers to </w:t>
      </w:r>
      <w:r w:rsidR="00C41334">
        <w:t xml:space="preserve">pull </w:t>
      </w:r>
      <w:r w:rsidR="00B65379">
        <w:t>themselves</w:t>
      </w:r>
      <w:r w:rsidR="00C41334">
        <w:t xml:space="preserve"> through the water. </w:t>
      </w:r>
      <w:r w:rsidR="00B65379">
        <w:t xml:space="preserve">The propeller blades will be thought of as flat plates, with the design of the hydrofoil to increase the pressure difference between the front and back of the propeller. </w:t>
      </w:r>
      <w:r w:rsidR="00161E9B">
        <w:t xml:space="preserve">Using </w:t>
      </w:r>
      <w:r w:rsidR="004366FF">
        <w:t>Bernoulli’s</w:t>
      </w:r>
      <w:r w:rsidR="00161E9B">
        <w:t xml:space="preserve"> equation there is a correlation Velocity can be calculated</w:t>
      </w:r>
      <w:r w:rsidR="004366FF">
        <w:t>. Once velocity is known it can be used in the equation for the Reynolds number.</w:t>
      </w:r>
    </w:p>
    <w:p w14:paraId="58ADF9E9" w14:textId="43FB08D7" w:rsidR="00654EC6" w:rsidRDefault="00654EC6">
      <w:pPr>
        <w:rPr>
          <w:b/>
          <w:bCs/>
          <w:sz w:val="28"/>
          <w:szCs w:val="28"/>
          <w:u w:val="single"/>
        </w:rPr>
      </w:pPr>
      <w:r>
        <w:rPr>
          <w:b/>
          <w:bCs/>
          <w:sz w:val="28"/>
          <w:szCs w:val="28"/>
          <w:u w:val="single"/>
        </w:rPr>
        <w:br w:type="page"/>
      </w:r>
    </w:p>
    <w:p w14:paraId="24D7FF69" w14:textId="24A44F4F" w:rsidR="00E82D10" w:rsidRPr="00C917AF" w:rsidRDefault="00E82D10" w:rsidP="00367D58">
      <w:pPr>
        <w:pStyle w:val="Heading2"/>
      </w:pPr>
      <w:bookmarkStart w:id="6" w:name="_Toc106048393"/>
      <w:r w:rsidRPr="00C917AF">
        <w:lastRenderedPageBreak/>
        <w:t>Calculating Reynolds number</w:t>
      </w:r>
      <w:bookmarkEnd w:id="6"/>
    </w:p>
    <w:p w14:paraId="5CC2C335" w14:textId="1CC0F337" w:rsidR="00B6694D" w:rsidRPr="002D62B0" w:rsidRDefault="00E82D10" w:rsidP="000A7B27">
      <w:pPr>
        <w:jc w:val="both"/>
        <w:rPr>
          <w:vertAlign w:val="subscript"/>
        </w:rPr>
      </w:pPr>
      <w:r>
        <w:t>Bernoulli’s equation: p</w:t>
      </w:r>
      <w:r>
        <w:rPr>
          <w:vertAlign w:val="subscript"/>
        </w:rPr>
        <w:t>1</w:t>
      </w:r>
      <w:r>
        <w:t xml:space="preserve"> + ½ </w:t>
      </w:r>
      <w:r w:rsidRPr="00B95A41">
        <w:t>pu</w:t>
      </w:r>
      <w:r>
        <w:rPr>
          <w:vertAlign w:val="subscript"/>
        </w:rPr>
        <w:t>1</w:t>
      </w:r>
      <w:r>
        <w:rPr>
          <w:vertAlign w:val="superscript"/>
        </w:rPr>
        <w:t>2</w:t>
      </w:r>
      <w:r>
        <w:t xml:space="preserve"> + PGZ</w:t>
      </w:r>
      <w:r>
        <w:rPr>
          <w:vertAlign w:val="subscript"/>
        </w:rPr>
        <w:t>1</w:t>
      </w:r>
      <w:r>
        <w:t xml:space="preserve"> = p</w:t>
      </w:r>
      <w:r>
        <w:rPr>
          <w:vertAlign w:val="subscript"/>
        </w:rPr>
        <w:t>2</w:t>
      </w:r>
      <w:r>
        <w:t xml:space="preserve"> + ½ </w:t>
      </w:r>
      <w:r w:rsidRPr="00B95A41">
        <w:t>pu</w:t>
      </w:r>
      <w:r>
        <w:rPr>
          <w:vertAlign w:val="subscript"/>
        </w:rPr>
        <w:t>2</w:t>
      </w:r>
      <w:r>
        <w:rPr>
          <w:vertAlign w:val="superscript"/>
        </w:rPr>
        <w:t>2</w:t>
      </w:r>
      <w:r>
        <w:t xml:space="preserve"> + PGZ</w:t>
      </w:r>
      <w:r>
        <w:rPr>
          <w:vertAlign w:val="subscript"/>
        </w:rPr>
        <w:t>2</w:t>
      </w:r>
    </w:p>
    <w:p w14:paraId="13FF2A5E" w14:textId="5B62D006" w:rsidR="00BC7EA5" w:rsidRPr="00BC7EA5" w:rsidRDefault="00F27567" w:rsidP="00F27567">
      <w:pPr>
        <w:jc w:val="both"/>
      </w:pPr>
      <w:r>
        <w:t>Where P1 is pressure and pu</w:t>
      </w:r>
      <w:r>
        <w:rPr>
          <w:vertAlign w:val="subscript"/>
        </w:rPr>
        <w:t>1</w:t>
      </w:r>
      <w:r w:rsidR="00BC7EA5">
        <w:rPr>
          <w:vertAlign w:val="subscript"/>
        </w:rPr>
        <w:t xml:space="preserve"> </w:t>
      </w:r>
      <w:r w:rsidR="00BC7EA5">
        <w:t>kinetic energy</w:t>
      </w:r>
    </w:p>
    <w:p w14:paraId="71890902" w14:textId="07D73310" w:rsidR="00F27567" w:rsidRDefault="00F27567" w:rsidP="00F27567">
      <w:pPr>
        <w:jc w:val="both"/>
      </w:pPr>
      <w:r>
        <w:t>There is no potential energy difference due to height being constant.</w:t>
      </w:r>
    </w:p>
    <w:p w14:paraId="57919A3E" w14:textId="3F091B22" w:rsidR="00F27567" w:rsidRDefault="00F27567" w:rsidP="000A7B27">
      <w:pPr>
        <w:jc w:val="both"/>
      </w:pPr>
      <w:r>
        <w:t>This means PGZ is equal to 0 on both sides of the equation.</w:t>
      </w:r>
    </w:p>
    <w:p w14:paraId="56C6C1A7" w14:textId="0A2C4481" w:rsidR="00E82D10" w:rsidRDefault="00E82D10" w:rsidP="000A7B27">
      <w:pPr>
        <w:jc w:val="both"/>
      </w:pPr>
      <w:r>
        <w:t xml:space="preserve">Reynolds number is: </w:t>
      </w:r>
      <w:r w:rsidRPr="00C917AF">
        <w:t>Re= ρu</w:t>
      </w:r>
      <w:r>
        <w:t>L</w:t>
      </w:r>
      <w:r w:rsidRPr="00C917AF">
        <w:t>/μ</w:t>
      </w:r>
    </w:p>
    <w:p w14:paraId="21FFFC03" w14:textId="77777777" w:rsidR="00E82D10" w:rsidRDefault="00E82D10" w:rsidP="000A7B27">
      <w:pPr>
        <w:shd w:val="clear" w:color="auto" w:fill="FFFFFF"/>
        <w:spacing w:before="100" w:beforeAutospacing="1" w:after="150" w:line="240" w:lineRule="auto"/>
        <w:jc w:val="both"/>
      </w:pPr>
      <w:r>
        <w:t>Where:</w:t>
      </w:r>
    </w:p>
    <w:p w14:paraId="7473B87B" w14:textId="77777777" w:rsidR="00E82D10" w:rsidRPr="00C917AF" w:rsidRDefault="00E82D10" w:rsidP="000A7B27">
      <w:pPr>
        <w:pStyle w:val="ListParagraph"/>
        <w:numPr>
          <w:ilvl w:val="0"/>
          <w:numId w:val="1"/>
        </w:numPr>
        <w:shd w:val="clear" w:color="auto" w:fill="FFFFFF"/>
        <w:spacing w:before="100" w:beforeAutospacing="1" w:after="150" w:line="240" w:lineRule="auto"/>
        <w:jc w:val="both"/>
      </w:pPr>
      <w:r w:rsidRPr="00C917AF">
        <w:t>ρ is the fluid density Kg/m3)</w:t>
      </w:r>
    </w:p>
    <w:p w14:paraId="16794C22" w14:textId="77777777" w:rsidR="00E82D10" w:rsidRPr="00C917AF" w:rsidRDefault="00E82D10" w:rsidP="000A7B27">
      <w:pPr>
        <w:pStyle w:val="ListParagraph"/>
        <w:numPr>
          <w:ilvl w:val="0"/>
          <w:numId w:val="1"/>
        </w:numPr>
        <w:shd w:val="clear" w:color="auto" w:fill="FFFFFF"/>
        <w:spacing w:before="100" w:beforeAutospacing="1" w:after="150" w:line="240" w:lineRule="auto"/>
        <w:jc w:val="both"/>
      </w:pPr>
      <w:r>
        <w:t>L</w:t>
      </w:r>
      <w:r w:rsidRPr="00C917AF">
        <w:t xml:space="preserve"> is a length scale </w:t>
      </w:r>
      <w:r>
        <w:t xml:space="preserve">which is of interest </w:t>
      </w:r>
      <w:r w:rsidRPr="00C917AF">
        <w:t>(m)</w:t>
      </w:r>
    </w:p>
    <w:p w14:paraId="466A7B29" w14:textId="77777777" w:rsidR="00E82D10" w:rsidRPr="00C917AF" w:rsidRDefault="00E82D10" w:rsidP="000A7B27">
      <w:pPr>
        <w:pStyle w:val="ListParagraph"/>
        <w:numPr>
          <w:ilvl w:val="0"/>
          <w:numId w:val="1"/>
        </w:numPr>
        <w:shd w:val="clear" w:color="auto" w:fill="FFFFFF"/>
        <w:spacing w:before="100" w:beforeAutospacing="1" w:after="150" w:line="240" w:lineRule="auto"/>
        <w:jc w:val="both"/>
      </w:pPr>
      <w:r w:rsidRPr="00C917AF">
        <w:t>u is the fluid velocity (m/s)</w:t>
      </w:r>
    </w:p>
    <w:p w14:paraId="7E03A051" w14:textId="77777777" w:rsidR="00E82D10" w:rsidRDefault="00E82D10" w:rsidP="000A7B27">
      <w:pPr>
        <w:pStyle w:val="ListParagraph"/>
        <w:numPr>
          <w:ilvl w:val="0"/>
          <w:numId w:val="1"/>
        </w:numPr>
        <w:shd w:val="clear" w:color="auto" w:fill="FFFFFF"/>
        <w:spacing w:before="100" w:beforeAutospacing="1" w:after="150" w:line="240" w:lineRule="auto"/>
        <w:jc w:val="both"/>
      </w:pPr>
      <w:r w:rsidRPr="00C917AF">
        <w:t>μ is the fluid dynamic viscosity (kg/m.s)</w:t>
      </w:r>
    </w:p>
    <w:p w14:paraId="3529A138" w14:textId="11719800" w:rsidR="00A07FE6" w:rsidRDefault="00E82D10" w:rsidP="00A07FE6">
      <w:pPr>
        <w:spacing w:line="240" w:lineRule="auto"/>
        <w:jc w:val="both"/>
      </w:pPr>
      <w:r>
        <w:t>The assumptions being made</w:t>
      </w:r>
    </w:p>
    <w:p w14:paraId="63BB9746" w14:textId="39C6AEFD" w:rsidR="002D62B0" w:rsidRDefault="000A14E2" w:rsidP="00A07FE6">
      <w:pPr>
        <w:spacing w:line="240" w:lineRule="auto"/>
        <w:jc w:val="both"/>
      </w:pPr>
      <w:r>
        <w:t>The Fluid is salt water</w:t>
      </w:r>
      <w:r w:rsidR="00A07FE6">
        <w:t xml:space="preserve"> with a density of </w:t>
      </w:r>
      <w:r w:rsidR="00A07FE6" w:rsidRPr="00A07FE6">
        <w:t>1 024 kg/m³</w:t>
      </w:r>
    </w:p>
    <w:p w14:paraId="7F5E35C4" w14:textId="1C5CE1E7" w:rsidR="005D1A74" w:rsidRDefault="0027762E" w:rsidP="00A07FE6">
      <w:pPr>
        <w:spacing w:line="240" w:lineRule="auto"/>
        <w:jc w:val="both"/>
      </w:pPr>
      <w:r>
        <w:t>The assumption is that th</w:t>
      </w:r>
      <w:r w:rsidRPr="00A07FE6">
        <w:t>e system starts with</w:t>
      </w:r>
      <w:r>
        <w:t xml:space="preserve"> Low pressure and high velocity.</w:t>
      </w:r>
    </w:p>
    <w:p w14:paraId="55FE2CEB" w14:textId="536CDC8D" w:rsidR="00F27567" w:rsidRDefault="0027762E" w:rsidP="00A07FE6">
      <w:pPr>
        <w:spacing w:line="240" w:lineRule="auto"/>
        <w:jc w:val="both"/>
      </w:pPr>
      <w:r>
        <w:t>Another assumption is that the system ends with high pressure and low velocity.</w:t>
      </w:r>
    </w:p>
    <w:p w14:paraId="09865F63" w14:textId="62044FB2" w:rsidR="00F27567" w:rsidRDefault="00F27567" w:rsidP="00A07FE6">
      <w:pPr>
        <w:spacing w:line="240" w:lineRule="auto"/>
        <w:jc w:val="both"/>
      </w:pPr>
      <w:r>
        <w:t>The blade will operate as a disk in this solution.</w:t>
      </w:r>
    </w:p>
    <w:p w14:paraId="5A7251C7" w14:textId="542E750A" w:rsidR="00BC7EA5" w:rsidRDefault="00BC7EA5" w:rsidP="00A07FE6">
      <w:pPr>
        <w:spacing w:line="240" w:lineRule="auto"/>
        <w:jc w:val="both"/>
      </w:pPr>
      <w:r>
        <w:t>Assume no energy is being lost through heat.</w:t>
      </w:r>
    </w:p>
    <w:p w14:paraId="154CDD79" w14:textId="081DC638" w:rsidR="00BC7EA5" w:rsidRDefault="00BC7EA5" w:rsidP="00A07FE6">
      <w:pPr>
        <w:spacing w:line="240" w:lineRule="auto"/>
        <w:jc w:val="both"/>
      </w:pPr>
      <w:r>
        <w:t xml:space="preserve">Water is incompressible </w:t>
      </w:r>
    </w:p>
    <w:p w14:paraId="794A01EC" w14:textId="6E139D84" w:rsidR="00681108" w:rsidRDefault="00681108" w:rsidP="00A07FE6">
      <w:pPr>
        <w:spacing w:line="240" w:lineRule="auto"/>
        <w:jc w:val="both"/>
      </w:pPr>
      <w:r>
        <w:t>The change in pressure moved from low to high which is represented in the image below.</w:t>
      </w:r>
    </w:p>
    <w:p w14:paraId="46ED95C4" w14:textId="77777777" w:rsidR="00681108" w:rsidRDefault="00681108" w:rsidP="00681108">
      <w:pPr>
        <w:keepNext/>
        <w:jc w:val="both"/>
      </w:pPr>
      <w:r w:rsidRPr="00681108">
        <w:drawing>
          <wp:inline distT="0" distB="0" distL="0" distR="0" wp14:anchorId="2D695255" wp14:editId="6BA3DB37">
            <wp:extent cx="3055620" cy="1972504"/>
            <wp:effectExtent l="0" t="0" r="0" b="8890"/>
            <wp:docPr id="15" name="Picture 15" descr="A picture containing appliance, dr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appliance, dryer&#10;&#10;Description automatically generated"/>
                    <pic:cNvPicPr/>
                  </pic:nvPicPr>
                  <pic:blipFill>
                    <a:blip r:embed="rId11"/>
                    <a:stretch>
                      <a:fillRect/>
                    </a:stretch>
                  </pic:blipFill>
                  <pic:spPr>
                    <a:xfrm>
                      <a:off x="0" y="0"/>
                      <a:ext cx="3071388" cy="1982683"/>
                    </a:xfrm>
                    <a:prstGeom prst="rect">
                      <a:avLst/>
                    </a:prstGeom>
                  </pic:spPr>
                </pic:pic>
              </a:graphicData>
            </a:graphic>
          </wp:inline>
        </w:drawing>
      </w:r>
    </w:p>
    <w:p w14:paraId="6522EF55" w14:textId="04EDD34B" w:rsidR="00F27567" w:rsidRDefault="00681108" w:rsidP="00681108">
      <w:pPr>
        <w:pStyle w:val="Caption"/>
        <w:jc w:val="both"/>
      </w:pPr>
      <w:r>
        <w:t xml:space="preserve">Figure </w:t>
      </w:r>
      <w:r>
        <w:fldChar w:fldCharType="begin"/>
      </w:r>
      <w:r>
        <w:instrText xml:space="preserve"> SEQ Figure \* ARABIC </w:instrText>
      </w:r>
      <w:r>
        <w:fldChar w:fldCharType="separate"/>
      </w:r>
      <w:r>
        <w:rPr>
          <w:noProof/>
        </w:rPr>
        <w:t>3</w:t>
      </w:r>
      <w:r>
        <w:fldChar w:fldCharType="end"/>
      </w:r>
      <w:r>
        <w:t xml:space="preserve"> – pressure change from low to high</w:t>
      </w:r>
    </w:p>
    <w:p w14:paraId="7D9D7CC4" w14:textId="3ADEE6FB" w:rsidR="0030460A" w:rsidRDefault="00681108" w:rsidP="00734705">
      <w:r>
        <w:t>We will assume that the point at which we are measuring speed is the point of separation, meaning pressure is high with no speed.</w:t>
      </w:r>
    </w:p>
    <w:p w14:paraId="1D236D49" w14:textId="1B3C03D6" w:rsidR="0072405C" w:rsidRDefault="00EC764D" w:rsidP="00EC764D">
      <w:pPr>
        <w:spacing w:line="240" w:lineRule="auto"/>
        <w:jc w:val="both"/>
      </w:pPr>
      <w:r>
        <w:t xml:space="preserve">Speed will be assumed to be 15.6 m/s the density of salt water is </w:t>
      </w:r>
      <w:r w:rsidRPr="00A07FE6">
        <w:t>1024 kg/m³</w:t>
      </w:r>
      <w:r>
        <w:t xml:space="preserve"> diameter of the plate is 3m</w:t>
      </w:r>
      <w:r w:rsidR="0072405C">
        <w:t xml:space="preserve"> the viscosity of salt water is </w:t>
      </w:r>
      <w:r w:rsidR="008421F7">
        <w:t xml:space="preserve">0.001 kg/m.s </w:t>
      </w:r>
    </w:p>
    <w:p w14:paraId="17370560" w14:textId="28CF6C16" w:rsidR="008421F7" w:rsidRDefault="008421F7" w:rsidP="00EC764D">
      <w:pPr>
        <w:spacing w:line="240" w:lineRule="auto"/>
        <w:jc w:val="both"/>
      </w:pPr>
      <w:r w:rsidRPr="00C917AF">
        <w:t xml:space="preserve">Re= </w:t>
      </w:r>
      <w:r>
        <w:t xml:space="preserve">1024 * 15.6 *  3 </w:t>
      </w:r>
      <w:r w:rsidRPr="00C917AF">
        <w:t>/</w:t>
      </w:r>
      <w:r>
        <w:t xml:space="preserve"> 0.0010</w:t>
      </w:r>
    </w:p>
    <w:p w14:paraId="2CFA1B7A" w14:textId="0C825137" w:rsidR="00353764" w:rsidRDefault="008421F7" w:rsidP="008421F7">
      <w:pPr>
        <w:spacing w:line="240" w:lineRule="auto"/>
        <w:jc w:val="both"/>
      </w:pPr>
      <w:r>
        <w:t>Reynolds number = 47,923,200</w:t>
      </w:r>
    </w:p>
    <w:p w14:paraId="4EA30543" w14:textId="16A0D188" w:rsidR="00E82D10" w:rsidRDefault="00BD2082" w:rsidP="00BD2082">
      <w:pPr>
        <w:pStyle w:val="Heading1"/>
      </w:pPr>
      <w:bookmarkStart w:id="7" w:name="_Toc106048394"/>
      <w:r>
        <w:lastRenderedPageBreak/>
        <w:t>How Boundary Flow Interacts with a Propeller</w:t>
      </w:r>
      <w:bookmarkEnd w:id="7"/>
    </w:p>
    <w:p w14:paraId="4CB4ADD6" w14:textId="364AFCCB" w:rsidR="00BD2082" w:rsidRPr="00BD2082" w:rsidRDefault="00BD2082" w:rsidP="00BD2082">
      <w:pPr>
        <w:pStyle w:val="Heading2"/>
      </w:pPr>
      <w:bookmarkStart w:id="8" w:name="_Toc106048395"/>
      <w:r>
        <w:t>Boundary Flow Basics</w:t>
      </w:r>
      <w:bookmarkEnd w:id="8"/>
    </w:p>
    <w:p w14:paraId="39E7E060" w14:textId="77777777" w:rsidR="004D03FE" w:rsidRDefault="004D03FE" w:rsidP="000A7B27">
      <w:pPr>
        <w:jc w:val="both"/>
      </w:pPr>
      <w:r>
        <w:t xml:space="preserve">Boundaries flow refers to different layers of a fluid which is interacting with a surface. They are an interpretation of how the fluid flows around an object. </w:t>
      </w:r>
      <w:r w:rsidR="00C741AE">
        <w:t xml:space="preserve">Propellers are effectively large rotating plates at an angle. </w:t>
      </w:r>
      <w:r>
        <w:t>T</w:t>
      </w:r>
      <w:r w:rsidR="00177BBC">
        <w:t>he</w:t>
      </w:r>
      <w:r w:rsidR="000517A3">
        <w:t xml:space="preserve"> boundary layers would </w:t>
      </w:r>
      <w:r>
        <w:t xml:space="preserve">flow how they would on a plate. </w:t>
      </w:r>
      <w:r w:rsidR="00E82D10">
        <w:t xml:space="preserve">To the left of the diagram is fluid flow before the </w:t>
      </w:r>
      <w:r w:rsidR="000517A3">
        <w:t>propeller</w:t>
      </w:r>
      <w:r w:rsidR="00E82D10">
        <w:t>, as the first boundary layer (closest arrow to the plate) passes the plate it shears, this shearing requires energy. The loss of energy decreases the velocity of the fluid layer. The loss of energy causes the next boundary layer to shear against the first dissipating energy and causes the second boundary layer to lose velocity. This effect acts on each subsequent boundary layer causing the laminar flow which then becomes the transitionary region. This is the region between laminar flow and turbulent and adopts qualities of both. Eventually, the velocity decreases to a point where the flow has become turbulent.</w:t>
      </w:r>
      <w:r w:rsidR="00141200">
        <w:t xml:space="preserve"> </w:t>
      </w:r>
      <w:r>
        <w:t>The change from laminar flow to turbulent flow is demonstrated in figure 3.</w:t>
      </w:r>
    </w:p>
    <w:p w14:paraId="5006C0D9" w14:textId="526514E7" w:rsidR="00BD2082" w:rsidRDefault="004D03FE" w:rsidP="00EB2782">
      <w:pPr>
        <w:pStyle w:val="Caption"/>
        <w:jc w:val="both"/>
      </w:pPr>
      <w:r w:rsidRPr="004D03FE">
        <w:rPr>
          <w:noProof/>
        </w:rPr>
        <w:t xml:space="preserve"> </w:t>
      </w:r>
      <w:r>
        <w:rPr>
          <w:noProof/>
        </w:rPr>
        <w:drawing>
          <wp:inline distT="0" distB="0" distL="0" distR="0" wp14:anchorId="1254A4E2" wp14:editId="54461D09">
            <wp:extent cx="4191000" cy="1459374"/>
            <wp:effectExtent l="0" t="0" r="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2867" cy="1463506"/>
                    </a:xfrm>
                    <a:prstGeom prst="rect">
                      <a:avLst/>
                    </a:prstGeom>
                    <a:noFill/>
                    <a:ln>
                      <a:noFill/>
                    </a:ln>
                  </pic:spPr>
                </pic:pic>
              </a:graphicData>
            </a:graphic>
          </wp:inline>
        </w:drawing>
      </w:r>
      <w:bookmarkStart w:id="9" w:name="_Toc105575529"/>
    </w:p>
    <w:p w14:paraId="09CA8D5F" w14:textId="11005496" w:rsidR="00BD2082" w:rsidRDefault="00BD2082" w:rsidP="00BD2082">
      <w:pPr>
        <w:pStyle w:val="Caption"/>
        <w:jc w:val="both"/>
      </w:pPr>
      <w:bookmarkStart w:id="10" w:name="_Toc106048177"/>
      <w:r>
        <w:t xml:space="preserve">Figure </w:t>
      </w:r>
      <w:r>
        <w:fldChar w:fldCharType="begin"/>
      </w:r>
      <w:r>
        <w:instrText xml:space="preserve"> SEQ Figure \* ARABIC </w:instrText>
      </w:r>
      <w:r>
        <w:fldChar w:fldCharType="separate"/>
      </w:r>
      <w:r w:rsidR="00681108">
        <w:rPr>
          <w:noProof/>
        </w:rPr>
        <w:t>4</w:t>
      </w:r>
      <w:r>
        <w:fldChar w:fldCharType="end"/>
      </w:r>
      <w:r>
        <w:t xml:space="preserve"> - boundary flow moving over a plate </w:t>
      </w:r>
      <w:sdt>
        <w:sdtPr>
          <w:id w:val="-644662770"/>
          <w:citation/>
        </w:sdtPr>
        <w:sdtEndPr/>
        <w:sdtContent>
          <w:r>
            <w:fldChar w:fldCharType="begin"/>
          </w:r>
          <w:r>
            <w:instrText xml:space="preserve"> CITATION thend \l 2057 </w:instrText>
          </w:r>
          <w:r>
            <w:fldChar w:fldCharType="separate"/>
          </w:r>
          <w:r w:rsidRPr="004C47E8">
            <w:rPr>
              <w:noProof/>
            </w:rPr>
            <w:t>(the engineering concepts, n.d.)</w:t>
          </w:r>
          <w:r>
            <w:fldChar w:fldCharType="end"/>
          </w:r>
        </w:sdtContent>
      </w:sdt>
      <w:bookmarkEnd w:id="10"/>
    </w:p>
    <w:p w14:paraId="63889C6C" w14:textId="5176DD37" w:rsidR="00BD2082" w:rsidRDefault="00BD2082" w:rsidP="00EB2782">
      <w:pPr>
        <w:jc w:val="both"/>
      </w:pPr>
      <w:r w:rsidRPr="00BD2082">
        <w:t xml:space="preserve"> </w:t>
      </w:r>
      <w:bookmarkEnd w:id="9"/>
      <w:r>
        <w:t>Figure 4 shows th</w:t>
      </w:r>
      <w:r w:rsidR="00EB2782">
        <w:t>is</w:t>
      </w:r>
      <w:r>
        <w:t xml:space="preserve"> interaction of boundary layers regarding a marine propeller.</w:t>
      </w:r>
    </w:p>
    <w:p w14:paraId="05E2EDFD" w14:textId="31B0B7D1" w:rsidR="004D03FE" w:rsidRDefault="004D03FE" w:rsidP="004D03FE">
      <w:pPr>
        <w:keepNext/>
        <w:jc w:val="both"/>
      </w:pPr>
      <w:r>
        <w:t xml:space="preserve"> </w:t>
      </w:r>
      <w:r w:rsidRPr="00752BBB">
        <w:rPr>
          <w:noProof/>
        </w:rPr>
        <w:drawing>
          <wp:inline distT="0" distB="0" distL="0" distR="0" wp14:anchorId="3450A27C" wp14:editId="14764AD6">
            <wp:extent cx="2949196" cy="2781541"/>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2949196" cy="2781541"/>
                    </a:xfrm>
                    <a:prstGeom prst="rect">
                      <a:avLst/>
                    </a:prstGeom>
                  </pic:spPr>
                </pic:pic>
              </a:graphicData>
            </a:graphic>
          </wp:inline>
        </w:drawing>
      </w:r>
    </w:p>
    <w:p w14:paraId="6DD0BB1B" w14:textId="740956BC" w:rsidR="004D03FE" w:rsidRDefault="004D03FE" w:rsidP="004D03FE">
      <w:pPr>
        <w:pStyle w:val="Caption"/>
        <w:jc w:val="both"/>
      </w:pPr>
      <w:bookmarkStart w:id="11" w:name="_Toc105575530"/>
      <w:bookmarkStart w:id="12" w:name="_Toc106048178"/>
      <w:r>
        <w:t xml:space="preserve">Figure </w:t>
      </w:r>
      <w:r>
        <w:fldChar w:fldCharType="begin"/>
      </w:r>
      <w:r>
        <w:instrText xml:space="preserve"> SEQ Figure \* ARABIC </w:instrText>
      </w:r>
      <w:r>
        <w:fldChar w:fldCharType="separate"/>
      </w:r>
      <w:r w:rsidR="00681108">
        <w:rPr>
          <w:noProof/>
        </w:rPr>
        <w:t>5</w:t>
      </w:r>
      <w:r>
        <w:fldChar w:fldCharType="end"/>
      </w:r>
      <w:r>
        <w:t xml:space="preserve"> - boundary change over propeller </w:t>
      </w:r>
      <w:sdt>
        <w:sdtPr>
          <w:id w:val="-1509364439"/>
          <w:citation/>
        </w:sdtPr>
        <w:sdtEndPr/>
        <w:sdtContent>
          <w:r>
            <w:fldChar w:fldCharType="begin"/>
          </w:r>
          <w:r>
            <w:instrText xml:space="preserve">CITATION Bal20 \l 2057 </w:instrText>
          </w:r>
          <w:r>
            <w:fldChar w:fldCharType="separate"/>
          </w:r>
          <w:r w:rsidRPr="009A34EA">
            <w:rPr>
              <w:noProof/>
            </w:rPr>
            <w:t>(Baltazar, et al., 2020)</w:t>
          </w:r>
          <w:r>
            <w:fldChar w:fldCharType="end"/>
          </w:r>
        </w:sdtContent>
      </w:sdt>
      <w:bookmarkEnd w:id="11"/>
      <w:bookmarkEnd w:id="12"/>
    </w:p>
    <w:p w14:paraId="3824CD3F" w14:textId="76E2BD0E" w:rsidR="00EE6FE8" w:rsidRDefault="00734705">
      <w:r>
        <w:br w:type="page"/>
      </w:r>
    </w:p>
    <w:p w14:paraId="68AEF9A5" w14:textId="5AD2586F" w:rsidR="004F3E57" w:rsidRDefault="00EE6FE8" w:rsidP="004F3E57">
      <w:pPr>
        <w:pStyle w:val="Heading2"/>
      </w:pPr>
      <w:bookmarkStart w:id="13" w:name="_Toc106048396"/>
      <w:r>
        <w:lastRenderedPageBreak/>
        <w:t>Pressure Gradients</w:t>
      </w:r>
      <w:bookmarkEnd w:id="13"/>
    </w:p>
    <w:p w14:paraId="5FC96EE0" w14:textId="75CE66A0" w:rsidR="004C4E59" w:rsidRDefault="004F3E57" w:rsidP="004F3E57">
      <w:r>
        <w:t>T</w:t>
      </w:r>
      <w:r w:rsidR="004C4E59">
        <w:t xml:space="preserve">he fluid hits the front of the propeller </w:t>
      </w:r>
      <w:r>
        <w:t>at its stagnation point, this is when pressure is highest, as the fluid flows over the top of the propeller the pressure decreases and velocity increases</w:t>
      </w:r>
      <w:r w:rsidR="00CF2660">
        <w:t>, known as a favourable pressure gradient</w:t>
      </w:r>
      <w:r>
        <w:t>. At the top of the shoulder of the hydrofoil</w:t>
      </w:r>
      <w:r w:rsidR="00BF60AD">
        <w:t>,</w:t>
      </w:r>
      <w:r>
        <w:t xml:space="preserve"> the speed of the fluid is at its maximum whilst its pressure is at its minimum</w:t>
      </w:r>
      <w:r w:rsidR="00C74909">
        <w:t xml:space="preserve">. As the fluid continues to pass over the propeller the pressure </w:t>
      </w:r>
      <w:r w:rsidR="008A4293">
        <w:t xml:space="preserve">increases as speed decreases due to the boundary layers shearing against one another. This low to high pressure </w:t>
      </w:r>
      <w:r w:rsidR="00BF60AD">
        <w:t xml:space="preserve">is </w:t>
      </w:r>
      <w:r w:rsidR="008A4293">
        <w:t xml:space="preserve">known as </w:t>
      </w:r>
      <w:r w:rsidR="00BF60AD">
        <w:t xml:space="preserve">an </w:t>
      </w:r>
      <w:r w:rsidR="008A4293">
        <w:t>a</w:t>
      </w:r>
      <w:r w:rsidR="00CF2660">
        <w:t>dverse pressure gradient.</w:t>
      </w:r>
      <w:r w:rsidR="00DB6AE5">
        <w:t xml:space="preserve"> This would represent fluid flow over the front plate</w:t>
      </w:r>
      <w:r w:rsidR="00CF2660">
        <w:t xml:space="preserve"> See figure 4.</w:t>
      </w:r>
    </w:p>
    <w:p w14:paraId="74969DD5" w14:textId="7B81280A" w:rsidR="00CF2660" w:rsidRDefault="004C4E59" w:rsidP="00CF2660">
      <w:pPr>
        <w:keepNext/>
      </w:pPr>
      <w:r>
        <w:rPr>
          <w:rFonts w:asciiTheme="majorHAnsi" w:eastAsiaTheme="majorEastAsia" w:hAnsiTheme="majorHAnsi" w:cstheme="majorBidi"/>
          <w:noProof/>
          <w:color w:val="2F5496" w:themeColor="accent1" w:themeShade="BF"/>
          <w:sz w:val="26"/>
          <w:szCs w:val="26"/>
        </w:rPr>
        <w:drawing>
          <wp:inline distT="0" distB="0" distL="0" distR="0" wp14:anchorId="00B967B9" wp14:editId="48041D89">
            <wp:extent cx="4991100" cy="1903319"/>
            <wp:effectExtent l="0" t="0" r="0" b="190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25136" cy="1916299"/>
                    </a:xfrm>
                    <a:prstGeom prst="rect">
                      <a:avLst/>
                    </a:prstGeom>
                    <a:noFill/>
                    <a:ln>
                      <a:noFill/>
                    </a:ln>
                  </pic:spPr>
                </pic:pic>
              </a:graphicData>
            </a:graphic>
          </wp:inline>
        </w:drawing>
      </w:r>
    </w:p>
    <w:p w14:paraId="58607F03" w14:textId="74A30770" w:rsidR="00EE6FE8" w:rsidRPr="00CF2660" w:rsidRDefault="00CF2660" w:rsidP="00CF2660">
      <w:pPr>
        <w:pStyle w:val="Caption"/>
      </w:pPr>
      <w:bookmarkStart w:id="14" w:name="_Toc106048179"/>
      <w:r>
        <w:t xml:space="preserve">Figure </w:t>
      </w:r>
      <w:r>
        <w:fldChar w:fldCharType="begin"/>
      </w:r>
      <w:r>
        <w:instrText xml:space="preserve"> SEQ Figure \* ARABIC </w:instrText>
      </w:r>
      <w:r>
        <w:fldChar w:fldCharType="separate"/>
      </w:r>
      <w:r w:rsidR="00681108">
        <w:rPr>
          <w:noProof/>
        </w:rPr>
        <w:t>6</w:t>
      </w:r>
      <w:r>
        <w:fldChar w:fldCharType="end"/>
      </w:r>
      <w:r>
        <w:t xml:space="preserve"> - </w:t>
      </w:r>
      <w:r w:rsidRPr="00CF2660">
        <w:t>Flow around a curved surface</w:t>
      </w:r>
      <w:r w:rsidR="000C1336">
        <w:t xml:space="preserve"> </w:t>
      </w:r>
      <w:sdt>
        <w:sdtPr>
          <w:id w:val="1934243077"/>
          <w:citation/>
        </w:sdtPr>
        <w:sdtContent>
          <w:r w:rsidR="000C1336">
            <w:fldChar w:fldCharType="begin"/>
          </w:r>
          <w:r w:rsidR="000C1336">
            <w:instrText xml:space="preserve"> CITATION HuD13 \l 2057 </w:instrText>
          </w:r>
          <w:r w:rsidR="000C1336">
            <w:fldChar w:fldCharType="separate"/>
          </w:r>
          <w:r w:rsidR="000C1336" w:rsidRPr="000C1336">
            <w:rPr>
              <w:noProof/>
            </w:rPr>
            <w:t>(Hu, 2013)</w:t>
          </w:r>
          <w:r w:rsidR="000C1336">
            <w:fldChar w:fldCharType="end"/>
          </w:r>
        </w:sdtContent>
      </w:sdt>
      <w:bookmarkEnd w:id="14"/>
    </w:p>
    <w:p w14:paraId="639D797F" w14:textId="78D9DF13" w:rsidR="00DB6AE5" w:rsidRDefault="00DB6AE5" w:rsidP="00DB6AE5">
      <w:r>
        <w:t>Comparatively</w:t>
      </w:r>
      <w:r w:rsidR="00BF60AD">
        <w:t>,</w:t>
      </w:r>
      <w:r>
        <w:t xml:space="preserve"> the fluid flow on the back face of the propeller works </w:t>
      </w:r>
      <w:r w:rsidR="00BF60AD">
        <w:t>oppositely</w:t>
      </w:r>
      <w:r>
        <w:t xml:space="preserve">. The back plate is curved so it has a lower surface area </w:t>
      </w:r>
      <w:r w:rsidR="00BF60AD">
        <w:t>than</w:t>
      </w:r>
      <w:r>
        <w:t xml:space="preserve"> the top and is shaped as flat as possible. This results in the water moving slower than the front plate and thus causes </w:t>
      </w:r>
      <w:r w:rsidR="00313D8A">
        <w:t>high pressure. Please see figure 5.</w:t>
      </w:r>
    </w:p>
    <w:p w14:paraId="4254C387" w14:textId="77777777" w:rsidR="00313D8A" w:rsidRDefault="00DB6AE5" w:rsidP="00313D8A">
      <w:pPr>
        <w:keepNext/>
      </w:pPr>
      <w:r>
        <w:rPr>
          <w:noProof/>
        </w:rPr>
        <w:drawing>
          <wp:inline distT="0" distB="0" distL="0" distR="0" wp14:anchorId="02021ED3" wp14:editId="399797FC">
            <wp:extent cx="3649980" cy="2209800"/>
            <wp:effectExtent l="0" t="0" r="762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b="15205"/>
                    <a:stretch/>
                  </pic:blipFill>
                  <pic:spPr bwMode="auto">
                    <a:xfrm>
                      <a:off x="0" y="0"/>
                      <a:ext cx="3649980" cy="2209800"/>
                    </a:xfrm>
                    <a:prstGeom prst="rect">
                      <a:avLst/>
                    </a:prstGeom>
                    <a:noFill/>
                    <a:ln>
                      <a:noFill/>
                    </a:ln>
                    <a:extLst>
                      <a:ext uri="{53640926-AAD7-44D8-BBD7-CCE9431645EC}">
                        <a14:shadowObscured xmlns:a14="http://schemas.microsoft.com/office/drawing/2010/main"/>
                      </a:ext>
                    </a:extLst>
                  </pic:spPr>
                </pic:pic>
              </a:graphicData>
            </a:graphic>
          </wp:inline>
        </w:drawing>
      </w:r>
    </w:p>
    <w:p w14:paraId="3F429491" w14:textId="358F4235" w:rsidR="00313D8A" w:rsidRDefault="00313D8A" w:rsidP="00313D8A">
      <w:pPr>
        <w:pStyle w:val="Caption"/>
      </w:pPr>
      <w:bookmarkStart w:id="15" w:name="_Toc106048180"/>
      <w:r>
        <w:t xml:space="preserve">Figure </w:t>
      </w:r>
      <w:r>
        <w:fldChar w:fldCharType="begin"/>
      </w:r>
      <w:r>
        <w:instrText xml:space="preserve"> SEQ Figure \* ARABIC </w:instrText>
      </w:r>
      <w:r>
        <w:fldChar w:fldCharType="separate"/>
      </w:r>
      <w:r w:rsidR="00681108">
        <w:rPr>
          <w:noProof/>
        </w:rPr>
        <w:t>7</w:t>
      </w:r>
      <w:r>
        <w:fldChar w:fldCharType="end"/>
      </w:r>
      <w:r>
        <w:t xml:space="preserve"> – boundary layer flow around a propeller</w:t>
      </w:r>
      <w:sdt>
        <w:sdtPr>
          <w:id w:val="-1281486130"/>
          <w:citation/>
        </w:sdtPr>
        <w:sdtContent>
          <w:r w:rsidR="000C1336">
            <w:fldChar w:fldCharType="begin"/>
          </w:r>
          <w:r w:rsidR="000C1336">
            <w:instrText xml:space="preserve"> CITATION HuD13 \l 2057 </w:instrText>
          </w:r>
          <w:r w:rsidR="000C1336">
            <w:fldChar w:fldCharType="separate"/>
          </w:r>
          <w:r w:rsidR="000C1336">
            <w:rPr>
              <w:noProof/>
            </w:rPr>
            <w:t xml:space="preserve"> </w:t>
          </w:r>
          <w:r w:rsidR="000C1336" w:rsidRPr="000C1336">
            <w:rPr>
              <w:noProof/>
            </w:rPr>
            <w:t>(Hu, 2013)</w:t>
          </w:r>
          <w:r w:rsidR="000C1336">
            <w:fldChar w:fldCharType="end"/>
          </w:r>
        </w:sdtContent>
      </w:sdt>
      <w:bookmarkEnd w:id="15"/>
    </w:p>
    <w:p w14:paraId="64204EA7" w14:textId="0459F492" w:rsidR="008C5842" w:rsidRPr="008C5842" w:rsidRDefault="00313D8A" w:rsidP="00734705">
      <w:r>
        <w:t xml:space="preserve">The difference in pressure causes water to be pushed behind the propeller which in turn pulls the propeller forward. This follows newtons third law </w:t>
      </w:r>
      <w:r w:rsidR="008C5842">
        <w:t>of every</w:t>
      </w:r>
      <w:r w:rsidR="008C5842" w:rsidRPr="008C5842">
        <w:t xml:space="preserve"> action </w:t>
      </w:r>
      <w:r w:rsidR="00BF60AD">
        <w:t>having</w:t>
      </w:r>
      <w:r w:rsidR="008C5842" w:rsidRPr="008C5842">
        <w:t xml:space="preserve"> an equal and opposite reaction</w:t>
      </w:r>
      <w:r w:rsidR="008C5842">
        <w:t>.</w:t>
      </w:r>
      <w:r w:rsidR="00161FD6">
        <w:t xml:space="preserve"> As the fluid is pushed behind the propeller blades it creates thrust</w:t>
      </w:r>
      <w:r w:rsidR="00D81A5D">
        <w:t xml:space="preserve"> in the opposite direction to fluid flow</w:t>
      </w:r>
      <w:r w:rsidR="00161FD6">
        <w:t>, this pushes the ship through the water.</w:t>
      </w:r>
    </w:p>
    <w:p w14:paraId="45A78BE2" w14:textId="47AE32AC" w:rsidR="008C5842" w:rsidRDefault="008C5842" w:rsidP="00313D8A"/>
    <w:p w14:paraId="00DACB9A" w14:textId="77777777" w:rsidR="008C5842" w:rsidRPr="00313D8A" w:rsidRDefault="008C5842" w:rsidP="00313D8A"/>
    <w:p w14:paraId="2C9EAF5E" w14:textId="721C35A3" w:rsidR="00E82D10" w:rsidRDefault="00BD2082" w:rsidP="00313D8A">
      <w:pPr>
        <w:pStyle w:val="Heading2"/>
      </w:pPr>
      <w:bookmarkStart w:id="16" w:name="_Toc106048397"/>
      <w:r>
        <w:lastRenderedPageBreak/>
        <w:t>Separation</w:t>
      </w:r>
      <w:bookmarkEnd w:id="16"/>
    </w:p>
    <w:p w14:paraId="5B681886" w14:textId="37EEA3D3" w:rsidR="00EB2782" w:rsidRPr="00EB2782" w:rsidRDefault="00EB2782" w:rsidP="00EB2782">
      <w:r>
        <w:t xml:space="preserve">The separation point is </w:t>
      </w:r>
      <w:r w:rsidR="00B67118">
        <w:t xml:space="preserve">when the velocity of the fluid becomes zero, this occurs once the </w:t>
      </w:r>
      <w:r w:rsidR="00EE6FE8" w:rsidRPr="00EE6FE8">
        <w:t xml:space="preserve">adverse pressure gradient </w:t>
      </w:r>
      <w:r w:rsidR="00EE6FE8">
        <w:t xml:space="preserve">becomes large enough </w:t>
      </w:r>
      <w:r w:rsidR="00EE6FE8" w:rsidRPr="00EE6FE8">
        <w:t xml:space="preserve">large that the flow is forced back against the flow direction. This results in a backflow area and the laminar flow detaches itself from the contour at this point. </w:t>
      </w:r>
      <w:r w:rsidR="008C5842">
        <w:t>This is seen in figure 4 at the separation point.</w:t>
      </w:r>
    </w:p>
    <w:p w14:paraId="556EFCD0" w14:textId="77777777" w:rsidR="00BD2082" w:rsidRDefault="00C741AE" w:rsidP="00BD2082">
      <w:pPr>
        <w:keepNext/>
        <w:jc w:val="both"/>
      </w:pPr>
      <w:r w:rsidRPr="00DA7ED7">
        <w:rPr>
          <w:noProof/>
        </w:rPr>
        <w:drawing>
          <wp:inline distT="0" distB="0" distL="0" distR="0" wp14:anchorId="290C8D86" wp14:editId="619E110A">
            <wp:extent cx="3266606" cy="2019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77618" cy="2026633"/>
                    </a:xfrm>
                    <a:prstGeom prst="rect">
                      <a:avLst/>
                    </a:prstGeom>
                  </pic:spPr>
                </pic:pic>
              </a:graphicData>
            </a:graphic>
          </wp:inline>
        </w:drawing>
      </w:r>
    </w:p>
    <w:p w14:paraId="48E38AA6" w14:textId="719A6940" w:rsidR="00C741AE" w:rsidRDefault="00BD2082" w:rsidP="008C5842">
      <w:pPr>
        <w:pStyle w:val="Caption"/>
        <w:jc w:val="both"/>
      </w:pPr>
      <w:bookmarkStart w:id="17" w:name="_Toc106048181"/>
      <w:r>
        <w:t xml:space="preserve">Figure </w:t>
      </w:r>
      <w:r>
        <w:fldChar w:fldCharType="begin"/>
      </w:r>
      <w:r>
        <w:instrText xml:space="preserve"> SEQ Figure \* ARABIC </w:instrText>
      </w:r>
      <w:r>
        <w:fldChar w:fldCharType="separate"/>
      </w:r>
      <w:r w:rsidR="00681108">
        <w:rPr>
          <w:noProof/>
        </w:rPr>
        <w:t>8</w:t>
      </w:r>
      <w:r>
        <w:fldChar w:fldCharType="end"/>
      </w:r>
      <w:r>
        <w:t xml:space="preserve"> - Boundary flow of a Propeller </w:t>
      </w:r>
      <w:sdt>
        <w:sdtPr>
          <w:id w:val="-722370156"/>
          <w:citation/>
        </w:sdtPr>
        <w:sdtEndPr/>
        <w:sdtContent>
          <w:r>
            <w:fldChar w:fldCharType="begin"/>
          </w:r>
          <w:r>
            <w:instrText xml:space="preserve">CITATION MHL18 \l 2057 </w:instrText>
          </w:r>
          <w:r>
            <w:fldChar w:fldCharType="separate"/>
          </w:r>
          <w:r w:rsidRPr="00F90E43">
            <w:rPr>
              <w:noProof/>
            </w:rPr>
            <w:t>(MHL Media, 2018)</w:t>
          </w:r>
          <w:r>
            <w:fldChar w:fldCharType="end"/>
          </w:r>
        </w:sdtContent>
      </w:sdt>
      <w:bookmarkEnd w:id="17"/>
    </w:p>
    <w:p w14:paraId="7833F4BD" w14:textId="5FFE340D" w:rsidR="008E46B7" w:rsidRDefault="008E46B7" w:rsidP="008E46B7">
      <w:pPr>
        <w:jc w:val="both"/>
      </w:pPr>
      <w:r>
        <w:br w:type="page"/>
      </w:r>
    </w:p>
    <w:p w14:paraId="7535B690" w14:textId="50CD984D" w:rsidR="00452F22" w:rsidRDefault="00452F22" w:rsidP="00452F22">
      <w:pPr>
        <w:pStyle w:val="Heading1"/>
      </w:pPr>
      <w:bookmarkStart w:id="18" w:name="_Toc106048398"/>
      <w:r>
        <w:lastRenderedPageBreak/>
        <w:t xml:space="preserve">The Development of </w:t>
      </w:r>
      <w:r w:rsidR="00751355">
        <w:t xml:space="preserve">Carbon fibre </w:t>
      </w:r>
      <w:r>
        <w:t>R</w:t>
      </w:r>
      <w:r w:rsidR="00751355">
        <w:t xml:space="preserve">einforced </w:t>
      </w:r>
      <w:r>
        <w:t>P</w:t>
      </w:r>
      <w:r w:rsidR="00751355">
        <w:t>lastic</w:t>
      </w:r>
      <w:r>
        <w:t>s in marine Propellers</w:t>
      </w:r>
      <w:bookmarkEnd w:id="18"/>
    </w:p>
    <w:p w14:paraId="5429D283" w14:textId="77777777" w:rsidR="00452F22" w:rsidRPr="00452F22" w:rsidRDefault="00452F22" w:rsidP="00452F22"/>
    <w:p w14:paraId="50899E31" w14:textId="637DD0AB" w:rsidR="00452F22" w:rsidRDefault="00452F22" w:rsidP="00452F22">
      <w:pPr>
        <w:pStyle w:val="Heading2"/>
      </w:pPr>
      <w:bookmarkStart w:id="19" w:name="_Toc106048399"/>
      <w:r>
        <w:t>Background</w:t>
      </w:r>
      <w:bookmarkEnd w:id="19"/>
    </w:p>
    <w:p w14:paraId="6CBB0B3B" w14:textId="77777777" w:rsidR="00452F22" w:rsidRPr="00452F22" w:rsidRDefault="00452F22" w:rsidP="00452F22"/>
    <w:p w14:paraId="202DB524" w14:textId="00AD7BF7" w:rsidR="006E1FA1" w:rsidRDefault="003644C1" w:rsidP="000A7B27">
      <w:pPr>
        <w:jc w:val="both"/>
      </w:pPr>
      <w:r>
        <w:t xml:space="preserve">Carbon fibre reinforced plastic (CFRP) is a composite material, due to this, it has the advantages of </w:t>
      </w:r>
      <w:r w:rsidR="00D673AB">
        <w:t>being</w:t>
      </w:r>
      <w:r>
        <w:t xml:space="preserve"> lightweight, high strength, low vibration, low noise</w:t>
      </w:r>
      <w:r w:rsidR="009C0805">
        <w:t>,</w:t>
      </w:r>
      <w:r>
        <w:t xml:space="preserve"> </w:t>
      </w:r>
      <w:r w:rsidR="009C0805">
        <w:t>corrosion-resistant</w:t>
      </w:r>
      <w:r>
        <w:t xml:space="preserve"> and fatigue resistan</w:t>
      </w:r>
      <w:r w:rsidR="009C0805">
        <w:t xml:space="preserve">t. </w:t>
      </w:r>
      <w:r w:rsidR="00185C26">
        <w:t xml:space="preserve">These properties make CFRP ideal for marine propellers as they fulfil </w:t>
      </w:r>
      <w:r w:rsidR="00302076">
        <w:t>most</w:t>
      </w:r>
      <w:r w:rsidR="00185C26">
        <w:t xml:space="preserve"> challenge</w:t>
      </w:r>
      <w:r w:rsidR="00302076">
        <w:t>s</w:t>
      </w:r>
      <w:r w:rsidR="00185C26">
        <w:t xml:space="preserve"> </w:t>
      </w:r>
      <w:r w:rsidR="00392D25">
        <w:t>a propeller would face.</w:t>
      </w:r>
      <w:r w:rsidR="00302076">
        <w:t xml:space="preserve"> </w:t>
      </w:r>
      <w:r w:rsidR="00BF60AD">
        <w:t>CFRPs</w:t>
      </w:r>
      <w:r w:rsidR="00822B21">
        <w:t xml:space="preserve"> are already used in the </w:t>
      </w:r>
      <w:r w:rsidR="00A621BF">
        <w:t>aircraft</w:t>
      </w:r>
      <w:r w:rsidR="00822B21">
        <w:t xml:space="preserve"> industry due to their light weight and strength. </w:t>
      </w:r>
      <w:r w:rsidR="00BF60AD">
        <w:t>CFRPs</w:t>
      </w:r>
      <w:r w:rsidR="00822B21">
        <w:t xml:space="preserve"> are</w:t>
      </w:r>
      <w:r w:rsidR="00A621BF">
        <w:t xml:space="preserve"> carbon fibres which run parallel to one another, alone they unable to withstand compressive load and buckle easily</w:t>
      </w:r>
      <w:r w:rsidR="001F2D2A">
        <w:t>, please see figure 8</w:t>
      </w:r>
      <w:r w:rsidR="00A621BF">
        <w:t>.</w:t>
      </w:r>
      <w:r w:rsidR="00090262">
        <w:rPr>
          <w:rStyle w:val="FootnoteReference"/>
        </w:rPr>
        <w:footnoteReference w:id="1"/>
      </w:r>
      <w:r w:rsidR="00A621BF">
        <w:t xml:space="preserve"> Therefore, they are combined with resin to form a composite material that can withstand a compressive load. This enables CFRP to be used as a structural material.</w:t>
      </w:r>
      <w:r w:rsidR="005D6B69">
        <w:rPr>
          <w:rStyle w:val="FootnoteReference"/>
        </w:rPr>
        <w:footnoteReference w:id="2"/>
      </w:r>
      <w:r w:rsidR="00A621BF">
        <w:t xml:space="preserve"> </w:t>
      </w:r>
      <w:r w:rsidR="00ED34A4">
        <w:t xml:space="preserve">These laminates of </w:t>
      </w:r>
      <w:r w:rsidR="00BF60AD">
        <w:t>CFRPs</w:t>
      </w:r>
      <w:r w:rsidR="003C1840">
        <w:t xml:space="preserve"> are overlaid with other sheets when combined </w:t>
      </w:r>
      <w:r w:rsidR="00BF60AD">
        <w:t>creating</w:t>
      </w:r>
      <w:r w:rsidR="003C1840">
        <w:t xml:space="preserve"> </w:t>
      </w:r>
      <w:r w:rsidR="00893C08">
        <w:t xml:space="preserve">a </w:t>
      </w:r>
      <w:r w:rsidR="003C1840">
        <w:t xml:space="preserve">heterogeneous structure. </w:t>
      </w:r>
      <w:r w:rsidR="00302076">
        <w:t xml:space="preserve">When comparing </w:t>
      </w:r>
      <w:r w:rsidR="00BF60AD">
        <w:t>CFRPs</w:t>
      </w:r>
      <w:r w:rsidR="00302076">
        <w:t xml:space="preserve"> to the traditional materials </w:t>
      </w:r>
      <w:r w:rsidR="003B5ECC">
        <w:t xml:space="preserve">such as </w:t>
      </w:r>
      <w:r w:rsidR="00DD14C6">
        <w:t>N</w:t>
      </w:r>
      <w:r w:rsidR="003B5ECC">
        <w:t xml:space="preserve">ickel, </w:t>
      </w:r>
      <w:r w:rsidR="00DD14C6">
        <w:t>A</w:t>
      </w:r>
      <w:r w:rsidR="003B5ECC">
        <w:t xml:space="preserve">luminium and </w:t>
      </w:r>
      <w:r w:rsidR="00DD14C6">
        <w:t>B</w:t>
      </w:r>
      <w:r w:rsidR="003B5ECC">
        <w:t>ronze alloy</w:t>
      </w:r>
      <w:r w:rsidR="00DD14C6">
        <w:t xml:space="preserve"> (NAB)</w:t>
      </w:r>
      <w:r w:rsidR="003B5ECC">
        <w:t xml:space="preserve"> or steel</w:t>
      </w:r>
      <w:r w:rsidR="00DD14C6">
        <w:t>,</w:t>
      </w:r>
      <w:r w:rsidR="00822B21">
        <w:t xml:space="preserve"> </w:t>
      </w:r>
      <w:r w:rsidR="00893C08">
        <w:t>CFRPs</w:t>
      </w:r>
      <w:r w:rsidR="00822B21">
        <w:t xml:space="preserve"> </w:t>
      </w:r>
      <w:r w:rsidR="00893C08">
        <w:t>outperform</w:t>
      </w:r>
      <w:r w:rsidR="00822B21">
        <w:t xml:space="preserve"> in many aspects.</w:t>
      </w:r>
    </w:p>
    <w:p w14:paraId="04540C97" w14:textId="77777777" w:rsidR="001F2D2A" w:rsidRDefault="005D6B69" w:rsidP="001F2D2A">
      <w:pPr>
        <w:keepNext/>
        <w:jc w:val="both"/>
      </w:pPr>
      <w:r w:rsidRPr="005D6B69">
        <w:drawing>
          <wp:inline distT="0" distB="0" distL="0" distR="0" wp14:anchorId="0E5E50E5" wp14:editId="26815D5A">
            <wp:extent cx="1874682" cy="1440305"/>
            <wp:effectExtent l="0" t="0" r="0" b="762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pic:nvPicPr>
                  <pic:blipFill>
                    <a:blip r:embed="rId17"/>
                    <a:stretch>
                      <a:fillRect/>
                    </a:stretch>
                  </pic:blipFill>
                  <pic:spPr>
                    <a:xfrm>
                      <a:off x="0" y="0"/>
                      <a:ext cx="1874682" cy="1440305"/>
                    </a:xfrm>
                    <a:prstGeom prst="rect">
                      <a:avLst/>
                    </a:prstGeom>
                  </pic:spPr>
                </pic:pic>
              </a:graphicData>
            </a:graphic>
          </wp:inline>
        </w:drawing>
      </w:r>
    </w:p>
    <w:p w14:paraId="4F021B8C" w14:textId="63097C0F" w:rsidR="005D6B69" w:rsidRDefault="001F2D2A" w:rsidP="001F2D2A">
      <w:pPr>
        <w:pStyle w:val="Caption"/>
        <w:jc w:val="both"/>
      </w:pPr>
      <w:bookmarkStart w:id="20" w:name="_Toc106048182"/>
      <w:r>
        <w:t xml:space="preserve">Figure </w:t>
      </w:r>
      <w:r>
        <w:fldChar w:fldCharType="begin"/>
      </w:r>
      <w:r>
        <w:instrText xml:space="preserve"> SEQ Figure \* ARABIC </w:instrText>
      </w:r>
      <w:r>
        <w:fldChar w:fldCharType="separate"/>
      </w:r>
      <w:r w:rsidR="00681108">
        <w:rPr>
          <w:noProof/>
        </w:rPr>
        <w:t>9</w:t>
      </w:r>
      <w:r>
        <w:fldChar w:fldCharType="end"/>
      </w:r>
      <w:r>
        <w:t xml:space="preserve"> – Construction of CFRPs</w:t>
      </w:r>
      <w:sdt>
        <w:sdtPr>
          <w:id w:val="1025451104"/>
          <w:citation/>
        </w:sdtPr>
        <w:sdtContent>
          <w:r w:rsidR="008252F9">
            <w:fldChar w:fldCharType="begin"/>
          </w:r>
          <w:r w:rsidR="008252F9">
            <w:instrText xml:space="preserve"> CITATION Aki16 \l 2057 </w:instrText>
          </w:r>
          <w:r w:rsidR="008252F9">
            <w:fldChar w:fldCharType="separate"/>
          </w:r>
          <w:r w:rsidR="008252F9">
            <w:rPr>
              <w:noProof/>
            </w:rPr>
            <w:t xml:space="preserve"> </w:t>
          </w:r>
          <w:r w:rsidR="008252F9" w:rsidRPr="008252F9">
            <w:rPr>
              <w:noProof/>
            </w:rPr>
            <w:t>(Kitano, 2016)</w:t>
          </w:r>
          <w:r w:rsidR="008252F9">
            <w:fldChar w:fldCharType="end"/>
          </w:r>
        </w:sdtContent>
      </w:sdt>
      <w:bookmarkEnd w:id="20"/>
    </w:p>
    <w:p w14:paraId="5A41053D" w14:textId="07EEB913" w:rsidR="00452F22" w:rsidRDefault="00BF60AD" w:rsidP="00452F22">
      <w:pPr>
        <w:pStyle w:val="Heading2"/>
      </w:pPr>
      <w:bookmarkStart w:id="21" w:name="_Toc106048400"/>
      <w:r>
        <w:t>Corrosion-resistant</w:t>
      </w:r>
      <w:bookmarkEnd w:id="21"/>
    </w:p>
    <w:p w14:paraId="258399AB" w14:textId="77777777" w:rsidR="00452F22" w:rsidRPr="00452F22" w:rsidRDefault="00452F22" w:rsidP="00452F22"/>
    <w:p w14:paraId="5DCCBDDE" w14:textId="0A083BD1" w:rsidR="00394992" w:rsidRDefault="003B5ECC" w:rsidP="000A7B27">
      <w:pPr>
        <w:jc w:val="both"/>
      </w:pPr>
      <w:r>
        <w:t>Corrosion resistance</w:t>
      </w:r>
      <w:r w:rsidR="00BF60AD">
        <w:t>,</w:t>
      </w:r>
      <w:r>
        <w:t xml:space="preserve"> for example, NAB</w:t>
      </w:r>
      <w:r w:rsidR="00A621BF">
        <w:t xml:space="preserve"> and steel</w:t>
      </w:r>
      <w:r w:rsidR="00302076">
        <w:t xml:space="preserve"> </w:t>
      </w:r>
      <w:r w:rsidR="00BF60AD">
        <w:t>suffer</w:t>
      </w:r>
      <w:r w:rsidR="00302076">
        <w:t xml:space="preserve"> from </w:t>
      </w:r>
      <w:r>
        <w:t>s</w:t>
      </w:r>
      <w:r w:rsidR="00302076" w:rsidRPr="00505AD2">
        <w:t>tagnant sea water corrosion</w:t>
      </w:r>
      <w:r w:rsidR="00302076">
        <w:t xml:space="preserve">, </w:t>
      </w:r>
      <w:r w:rsidR="00302076" w:rsidRPr="00505AD2">
        <w:t>selective phase corrosion, and </w:t>
      </w:r>
      <w:hyperlink r:id="rId18" w:tooltip="Learn more about cavitation erosion from ScienceDirect's AI-generated Topic Pages" w:history="1">
        <w:r w:rsidR="00302076" w:rsidRPr="00505AD2">
          <w:t>cavitation erosion</w:t>
        </w:r>
      </w:hyperlink>
      <w:r w:rsidR="00302076" w:rsidRPr="00505AD2">
        <w:t>.</w:t>
      </w:r>
      <w:r w:rsidR="00E734B8">
        <w:rPr>
          <w:rStyle w:val="FootnoteReference"/>
        </w:rPr>
        <w:footnoteReference w:id="3"/>
      </w:r>
      <w:r w:rsidR="002A5DF5">
        <w:rPr>
          <w:rStyle w:val="FootnoteReference"/>
        </w:rPr>
        <w:footnoteReference w:id="4"/>
      </w:r>
      <w:r w:rsidR="00302076">
        <w:t xml:space="preserve"> </w:t>
      </w:r>
      <w:r w:rsidR="00394992">
        <w:t xml:space="preserve">NAB is superior to CFRP when considering cavitation erosion, however, the erosion </w:t>
      </w:r>
      <w:r w:rsidR="00E717C0">
        <w:t xml:space="preserve">to CFRP </w:t>
      </w:r>
      <w:r w:rsidR="00394992">
        <w:t>can be reduced using aramid fibres on the surface of CFRP.</w:t>
      </w:r>
      <w:r w:rsidR="00560434">
        <w:rPr>
          <w:rStyle w:val="FootnoteReference"/>
        </w:rPr>
        <w:footnoteReference w:id="5"/>
      </w:r>
      <w:r w:rsidR="00207729">
        <w:t xml:space="preserve"> However, </w:t>
      </w:r>
      <w:r w:rsidR="00BF60AD">
        <w:t>CFRPs</w:t>
      </w:r>
      <w:r w:rsidR="00207729">
        <w:t xml:space="preserve"> are less likely to suffer from other types of corrosion such as electrolysis</w:t>
      </w:r>
      <w:r w:rsidR="00EE09AD">
        <w:t>,</w:t>
      </w:r>
      <w:r w:rsidR="00207729">
        <w:t xml:space="preserve"> g</w:t>
      </w:r>
      <w:r w:rsidR="00207729" w:rsidRPr="00207729">
        <w:t xml:space="preserve">alvanic </w:t>
      </w:r>
      <w:r w:rsidR="00207729">
        <w:t>a</w:t>
      </w:r>
      <w:r w:rsidR="00207729" w:rsidRPr="00207729">
        <w:t>ction</w:t>
      </w:r>
      <w:r w:rsidR="00EE09AD">
        <w:t xml:space="preserve"> or rust</w:t>
      </w:r>
      <w:r w:rsidR="00207729">
        <w:t>.</w:t>
      </w:r>
      <w:r w:rsidR="00EE09AD">
        <w:rPr>
          <w:rStyle w:val="FootnoteReference"/>
        </w:rPr>
        <w:footnoteReference w:id="6"/>
      </w:r>
      <w:r w:rsidR="001F2D2A">
        <w:rPr>
          <w:rStyle w:val="FootnoteReference"/>
        </w:rPr>
        <w:footnoteReference w:id="7"/>
      </w:r>
      <w:r w:rsidR="005C45F5" w:rsidRPr="005C45F5">
        <w:t xml:space="preserve"> </w:t>
      </w:r>
      <w:r w:rsidR="005C45F5">
        <w:t xml:space="preserve">Traditional materials also come with issues </w:t>
      </w:r>
      <w:r w:rsidR="00DD14C6">
        <w:t>from</w:t>
      </w:r>
      <w:r w:rsidR="005C45F5">
        <w:t xml:space="preserve"> differing temperature</w:t>
      </w:r>
      <w:r w:rsidR="00DD14C6">
        <w:t>s</w:t>
      </w:r>
      <w:r w:rsidR="005C45F5">
        <w:t>, for example</w:t>
      </w:r>
      <w:r w:rsidR="00BF60AD">
        <w:t>,</w:t>
      </w:r>
      <w:r w:rsidR="005C45F5">
        <w:t xml:space="preserve"> steel become</w:t>
      </w:r>
      <w:r w:rsidR="00DD14C6">
        <w:t xml:space="preserve">s </w:t>
      </w:r>
      <w:r w:rsidR="005C45F5">
        <w:t>brittle at low temperatures, which led to the damage to the Titanic’s hull.</w:t>
      </w:r>
    </w:p>
    <w:p w14:paraId="2AC30EAF" w14:textId="77777777" w:rsidR="001F2D2A" w:rsidRDefault="001F2D2A">
      <w:pPr>
        <w:rPr>
          <w:rFonts w:asciiTheme="majorHAnsi" w:eastAsiaTheme="majorEastAsia" w:hAnsiTheme="majorHAnsi" w:cstheme="majorBidi"/>
          <w:color w:val="2F5496" w:themeColor="accent1" w:themeShade="BF"/>
          <w:sz w:val="26"/>
          <w:szCs w:val="26"/>
        </w:rPr>
      </w:pPr>
      <w:r>
        <w:br w:type="page"/>
      </w:r>
    </w:p>
    <w:p w14:paraId="672A43E8" w14:textId="5B51DC4D" w:rsidR="00452F22" w:rsidRDefault="00452F22" w:rsidP="00452F22">
      <w:pPr>
        <w:pStyle w:val="Heading2"/>
      </w:pPr>
      <w:bookmarkStart w:id="22" w:name="_Toc106048401"/>
      <w:r>
        <w:lastRenderedPageBreak/>
        <w:t>Strength</w:t>
      </w:r>
      <w:bookmarkEnd w:id="22"/>
    </w:p>
    <w:p w14:paraId="6E140B72" w14:textId="77777777" w:rsidR="00452F22" w:rsidRPr="00452F22" w:rsidRDefault="00452F22" w:rsidP="00452F22"/>
    <w:p w14:paraId="609ED9DC" w14:textId="0B0D839F" w:rsidR="00D673AB" w:rsidRDefault="00BF60AD" w:rsidP="000A7B27">
      <w:pPr>
        <w:jc w:val="both"/>
      </w:pPr>
      <w:r>
        <w:t>CFRPs</w:t>
      </w:r>
      <w:r w:rsidR="003B5ECC">
        <w:t xml:space="preserve"> </w:t>
      </w:r>
      <w:r w:rsidR="006E1FA1">
        <w:t>can be designed</w:t>
      </w:r>
      <w:r w:rsidR="00A621BF">
        <w:t xml:space="preserve"> with strength in mind to produce a higher strength</w:t>
      </w:r>
      <w:r w:rsidR="00DD14C6">
        <w:t>,</w:t>
      </w:r>
      <w:r w:rsidR="00A621BF">
        <w:t xml:space="preserve"> than</w:t>
      </w:r>
      <w:r w:rsidR="006E1FA1">
        <w:t xml:space="preserve"> </w:t>
      </w:r>
      <w:r w:rsidR="003B5ECC">
        <w:t xml:space="preserve">NAB </w:t>
      </w:r>
      <w:r w:rsidR="006E1FA1">
        <w:t>or</w:t>
      </w:r>
      <w:r w:rsidR="003B5ECC">
        <w:t xml:space="preserve"> steel, </w:t>
      </w:r>
      <w:r w:rsidR="006E1FA1">
        <w:t>this is due to the production process of CFRP</w:t>
      </w:r>
      <w:r w:rsidR="00DD14C6">
        <w:t>s</w:t>
      </w:r>
      <w:r w:rsidR="006E1FA1">
        <w:t xml:space="preserve"> being customisable for the need of the Job.</w:t>
      </w:r>
      <w:r w:rsidR="001F2D2A">
        <w:rPr>
          <w:rStyle w:val="FootnoteReference"/>
        </w:rPr>
        <w:footnoteReference w:id="8"/>
      </w:r>
      <w:r w:rsidR="007E1D1D">
        <w:t xml:space="preserve"> </w:t>
      </w:r>
      <w:r w:rsidR="005C45F5">
        <w:t xml:space="preserve">For </w:t>
      </w:r>
      <w:r w:rsidR="00DD14C6">
        <w:t>example,</w:t>
      </w:r>
      <w:r w:rsidR="005C45F5">
        <w:t xml:space="preserve"> merchant ships were trialled in 2012 using </w:t>
      </w:r>
      <w:r w:rsidR="00DD14C6">
        <w:t xml:space="preserve">a </w:t>
      </w:r>
      <w:r w:rsidR="005C45F5">
        <w:t xml:space="preserve">CFRP composite against NAB propellers. It was found that the CFRP exhibited superior strength compared to the NAB propeller. Due to the increased strength of the propeller the diameter of the propeller can be increased, this increase in size allowed for the </w:t>
      </w:r>
      <w:r w:rsidR="006B6680">
        <w:t>same</w:t>
      </w:r>
      <w:r w:rsidR="005C45F5">
        <w:t xml:space="preserve"> thrust for 9% less </w:t>
      </w:r>
      <w:r w:rsidR="00AB32F6">
        <w:t>horsepower.</w:t>
      </w:r>
      <w:r w:rsidR="0062227E">
        <w:rPr>
          <w:rStyle w:val="FootnoteReference"/>
        </w:rPr>
        <w:footnoteReference w:id="9"/>
      </w:r>
    </w:p>
    <w:p w14:paraId="6F267BE3" w14:textId="77777777" w:rsidR="00367D58" w:rsidRDefault="00452F22" w:rsidP="00367D58">
      <w:pPr>
        <w:pStyle w:val="Heading2"/>
      </w:pPr>
      <w:bookmarkStart w:id="23" w:name="_Toc106048402"/>
      <w:r>
        <w:t>Vibration and Noise</w:t>
      </w:r>
      <w:bookmarkEnd w:id="23"/>
    </w:p>
    <w:p w14:paraId="3E19591A" w14:textId="57017D08" w:rsidR="00367D58" w:rsidRPr="00367D58" w:rsidRDefault="00D673AB" w:rsidP="00367D58">
      <w:pPr>
        <w:rPr>
          <w:rFonts w:asciiTheme="majorHAnsi" w:eastAsiaTheme="majorEastAsia" w:hAnsiTheme="majorHAnsi" w:cstheme="majorBidi"/>
          <w:color w:val="2F5496" w:themeColor="accent1" w:themeShade="BF"/>
          <w:sz w:val="26"/>
          <w:szCs w:val="26"/>
        </w:rPr>
      </w:pPr>
      <w:r w:rsidRPr="00367D58">
        <w:t>W</w:t>
      </w:r>
      <w:r w:rsidR="006E1FA1" w:rsidRPr="00367D58">
        <w:t xml:space="preserve">hen discussing </w:t>
      </w:r>
      <w:r w:rsidRPr="00367D58">
        <w:t>l</w:t>
      </w:r>
      <w:r w:rsidR="006E1FA1" w:rsidRPr="00367D58">
        <w:t xml:space="preserve">ow vibration and low noise </w:t>
      </w:r>
      <w:r w:rsidR="00392D25" w:rsidRPr="00367D58">
        <w:t>several studies</w:t>
      </w:r>
      <w:r w:rsidR="006E1FA1" w:rsidRPr="00367D58">
        <w:t xml:space="preserve"> </w:t>
      </w:r>
      <w:r w:rsidR="00BB0A0A" w:rsidRPr="00367D58">
        <w:t>conclude</w:t>
      </w:r>
      <w:r w:rsidR="006E1FA1" w:rsidRPr="00367D58">
        <w:t>,</w:t>
      </w:r>
      <w:r w:rsidR="00392D25" w:rsidRPr="00367D58">
        <w:t xml:space="preserve"> </w:t>
      </w:r>
      <w:r w:rsidR="00BF60AD" w:rsidRPr="00367D58">
        <w:t xml:space="preserve">that </w:t>
      </w:r>
      <w:r w:rsidR="00392D25" w:rsidRPr="00367D58">
        <w:t>CFR</w:t>
      </w:r>
      <w:r w:rsidR="006B6680" w:rsidRPr="00367D58">
        <w:t>Ps</w:t>
      </w:r>
      <w:r w:rsidR="00392D25" w:rsidRPr="00367D58">
        <w:t xml:space="preserve"> performed better than NAB</w:t>
      </w:r>
      <w:r w:rsidR="006B6680" w:rsidRPr="00367D58">
        <w:t xml:space="preserve"> </w:t>
      </w:r>
      <w:r w:rsidR="00392D25" w:rsidRPr="00367D58">
        <w:t xml:space="preserve">in terms of damping ratio. </w:t>
      </w:r>
      <w:r w:rsidR="00BF60AD" w:rsidRPr="00367D58">
        <w:t>The damping</w:t>
      </w:r>
      <w:r w:rsidR="00392D25" w:rsidRPr="00367D58">
        <w:t xml:space="preserve"> ratio is the </w:t>
      </w:r>
      <w:r w:rsidR="00957D76" w:rsidRPr="00367D58">
        <w:t xml:space="preserve">measure of how fast vibration magnitude decays over time. </w:t>
      </w:r>
      <w:r w:rsidR="00245F6F" w:rsidRPr="00367D58">
        <w:t xml:space="preserve">The vibrations caused </w:t>
      </w:r>
      <w:r w:rsidR="00BF60AD" w:rsidRPr="00367D58">
        <w:t>by</w:t>
      </w:r>
      <w:r w:rsidR="00245F6F" w:rsidRPr="00367D58">
        <w:t xml:space="preserve"> the propeller affect the ship, high vibration intensity can cause structural damage to other parts of the ship.</w:t>
      </w:r>
      <w:r w:rsidR="00C3322F" w:rsidRPr="00367D58">
        <w:footnoteReference w:id="10"/>
      </w:r>
      <w:r w:rsidR="0062227E" w:rsidRPr="00367D58">
        <w:t>,</w:t>
      </w:r>
      <w:r w:rsidR="00C3322F" w:rsidRPr="00367D58">
        <w:footnoteReference w:id="11"/>
      </w:r>
      <w:r w:rsidR="0062227E" w:rsidRPr="00367D58">
        <w:t xml:space="preserve"> </w:t>
      </w:r>
      <w:r w:rsidR="00445688" w:rsidRPr="00367D58">
        <w:t>Vibration from CFRP is low in comparison to steel and NAB, this is due to the production process between traditional materials and CFRP.</w:t>
      </w:r>
      <w:r w:rsidR="00090262" w:rsidRPr="00367D58">
        <w:footnoteReference w:id="12"/>
      </w:r>
      <w:r w:rsidR="000201C4" w:rsidRPr="00367D58">
        <w:t xml:space="preserve"> Vibration is caused by the propeller blades being of different </w:t>
      </w:r>
      <w:r w:rsidR="00BF60AD" w:rsidRPr="00367D58">
        <w:t>weights</w:t>
      </w:r>
      <w:r w:rsidR="000201C4" w:rsidRPr="00367D58">
        <w:t xml:space="preserve"> causing an imbalance in the propeller, adding more blades reduces this problem, however; increasing RPM </w:t>
      </w:r>
      <w:r w:rsidR="006B6680" w:rsidRPr="00367D58">
        <w:t>perpetuates</w:t>
      </w:r>
      <w:r w:rsidR="000201C4" w:rsidRPr="00367D58">
        <w:t xml:space="preserve"> the problem.</w:t>
      </w:r>
      <w:r w:rsidR="00090262" w:rsidRPr="00367D58">
        <w:footnoteReference w:id="13"/>
      </w:r>
      <w:r w:rsidR="000201C4" w:rsidRPr="00367D58">
        <w:t xml:space="preserve"> The CFRP is more </w:t>
      </w:r>
      <w:r w:rsidR="00AB32F6" w:rsidRPr="00367D58">
        <w:t>easily constructed</w:t>
      </w:r>
      <w:r w:rsidR="000201C4" w:rsidRPr="00367D58">
        <w:t xml:space="preserve"> to </w:t>
      </w:r>
      <w:r w:rsidR="00AB32F6" w:rsidRPr="00367D58">
        <w:t xml:space="preserve">the </w:t>
      </w:r>
      <w:r w:rsidR="000201C4" w:rsidRPr="00367D58">
        <w:t>correct weight than the steel</w:t>
      </w:r>
      <w:r w:rsidR="006B6680" w:rsidRPr="00367D58">
        <w:t xml:space="preserve"> or</w:t>
      </w:r>
      <w:r w:rsidR="000201C4" w:rsidRPr="00367D58">
        <w:t xml:space="preserve"> NAB propellers due to imperfections which can occur inside the casting process.</w:t>
      </w:r>
    </w:p>
    <w:p w14:paraId="76DC78E9" w14:textId="77777777" w:rsidR="00367D58" w:rsidRDefault="00367D58">
      <w:r>
        <w:br w:type="page"/>
      </w:r>
    </w:p>
    <w:p w14:paraId="28FE11AE" w14:textId="093E824C" w:rsidR="008E46B7" w:rsidRDefault="008E46B7" w:rsidP="00367D58">
      <w:pPr>
        <w:pStyle w:val="Heading1"/>
      </w:pPr>
      <w:bookmarkStart w:id="24" w:name="_Toc106048403"/>
      <w:r w:rsidRPr="008252F9">
        <w:rPr>
          <w:rStyle w:val="Heading1Char"/>
        </w:rPr>
        <w:lastRenderedPageBreak/>
        <w:t>Modelling techniques around the propeller</w:t>
      </w:r>
      <w:bookmarkEnd w:id="24"/>
    </w:p>
    <w:p w14:paraId="28AB6214" w14:textId="12380884" w:rsidR="008E46B7" w:rsidRDefault="008E46B7" w:rsidP="008E46B7">
      <w:pPr>
        <w:pStyle w:val="Heading2"/>
      </w:pPr>
      <w:bookmarkStart w:id="25" w:name="_Toc106048404"/>
      <w:r>
        <w:t>Computational Fluid Dynamics</w:t>
      </w:r>
      <w:bookmarkEnd w:id="25"/>
    </w:p>
    <w:p w14:paraId="106503CC" w14:textId="0E4F57CB" w:rsidR="008252F9" w:rsidRDefault="005177E1" w:rsidP="000A7B27">
      <w:pPr>
        <w:jc w:val="both"/>
      </w:pPr>
      <w:r>
        <w:t xml:space="preserve">The modelling technique which is used is computational fluid dynamics (CFD). </w:t>
      </w:r>
      <w:r w:rsidR="0018231B">
        <w:t>This software is used to mathematically model a scenario which involves a fluid</w:t>
      </w:r>
      <w:r w:rsidR="0018385E">
        <w:t xml:space="preserve"> undergoing change, solving numerically through computers. </w:t>
      </w:r>
      <w:r w:rsidR="00BF60AD">
        <w:t>CFD</w:t>
      </w:r>
      <w:r w:rsidR="00E7791F">
        <w:t xml:space="preserve"> </w:t>
      </w:r>
      <w:r w:rsidR="00472921">
        <w:t>uses</w:t>
      </w:r>
      <w:r w:rsidR="00E7791F">
        <w:t xml:space="preserve"> </w:t>
      </w:r>
      <w:r w:rsidR="008F2494" w:rsidRPr="008F2494">
        <w:t>velocity, pressure, temperature, density and viscosity</w:t>
      </w:r>
      <w:r w:rsidR="00472921">
        <w:t xml:space="preserve"> to run calculations to</w:t>
      </w:r>
      <w:r w:rsidR="008F2494">
        <w:t xml:space="preserve"> </w:t>
      </w:r>
      <w:r w:rsidR="008F2494" w:rsidRPr="008F2494">
        <w:t>virtually generate an accurate solution</w:t>
      </w:r>
      <w:r w:rsidR="00472921">
        <w:t>.</w:t>
      </w:r>
      <w:r w:rsidR="00E239C2">
        <w:t xml:space="preserve"> </w:t>
      </w:r>
    </w:p>
    <w:p w14:paraId="6F297D9B" w14:textId="3FDEA31D" w:rsidR="00D53DE5" w:rsidRDefault="008E46B7" w:rsidP="000A7B27">
      <w:pPr>
        <w:jc w:val="both"/>
      </w:pPr>
      <w:r>
        <w:t>For</w:t>
      </w:r>
      <w:r w:rsidR="00343569">
        <w:t xml:space="preserve"> </w:t>
      </w:r>
      <w:r w:rsidR="00BF60AD">
        <w:t>CFDs</w:t>
      </w:r>
      <w:r w:rsidR="00343569">
        <w:t xml:space="preserve"> to calculate accurately the large domain (the design) the software design is split into multiple </w:t>
      </w:r>
      <w:r w:rsidR="00BF60AD">
        <w:t>sub-domains</w:t>
      </w:r>
      <w:r w:rsidR="00343569">
        <w:t xml:space="preserve"> which are called cells. The software then calculates </w:t>
      </w:r>
      <w:r>
        <w:t>all</w:t>
      </w:r>
      <w:r w:rsidR="00343569">
        <w:t xml:space="preserve"> </w:t>
      </w:r>
      <w:r>
        <w:t xml:space="preserve">these </w:t>
      </w:r>
      <w:r w:rsidR="00343569">
        <w:t xml:space="preserve">cells separately. The combination of these cells in the computational structure is named mesh. </w:t>
      </w:r>
      <w:r w:rsidR="008252F9">
        <w:t>Please see figure</w:t>
      </w:r>
    </w:p>
    <w:p w14:paraId="28368B14" w14:textId="77777777" w:rsidR="008252F9" w:rsidRDefault="008252F9" w:rsidP="008252F9">
      <w:pPr>
        <w:keepNext/>
      </w:pPr>
      <w:r w:rsidRPr="008252F9">
        <w:rPr>
          <w:rFonts w:ascii="Roboto Condensed" w:hAnsi="Roboto Condensed"/>
          <w:color w:val="333333"/>
          <w:shd w:val="clear" w:color="auto" w:fill="FFFFFF"/>
        </w:rPr>
        <w:drawing>
          <wp:inline distT="0" distB="0" distL="0" distR="0" wp14:anchorId="07D5E2D0" wp14:editId="719C90AD">
            <wp:extent cx="2407920" cy="1679355"/>
            <wp:effectExtent l="0" t="0" r="0" b="0"/>
            <wp:docPr id="9" name="Picture 9" descr="A picture containing indoor, tiled, 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tiled, tile&#10;&#10;Description automatically generated"/>
                    <pic:cNvPicPr/>
                  </pic:nvPicPr>
                  <pic:blipFill>
                    <a:blip r:embed="rId19"/>
                    <a:stretch>
                      <a:fillRect/>
                    </a:stretch>
                  </pic:blipFill>
                  <pic:spPr>
                    <a:xfrm>
                      <a:off x="0" y="0"/>
                      <a:ext cx="2422096" cy="1689241"/>
                    </a:xfrm>
                    <a:prstGeom prst="rect">
                      <a:avLst/>
                    </a:prstGeom>
                  </pic:spPr>
                </pic:pic>
              </a:graphicData>
            </a:graphic>
          </wp:inline>
        </w:drawing>
      </w:r>
    </w:p>
    <w:p w14:paraId="46ED56A5" w14:textId="7B3E032B" w:rsidR="008252F9" w:rsidRDefault="008252F9" w:rsidP="008252F9">
      <w:pPr>
        <w:pStyle w:val="Caption"/>
        <w:rPr>
          <w:rFonts w:ascii="Roboto Condensed" w:hAnsi="Roboto Condensed"/>
          <w:color w:val="333333"/>
          <w:shd w:val="clear" w:color="auto" w:fill="FFFFFF"/>
        </w:rPr>
      </w:pPr>
      <w:bookmarkStart w:id="26" w:name="_Toc106048183"/>
      <w:r>
        <w:t xml:space="preserve">Figure </w:t>
      </w:r>
      <w:r>
        <w:fldChar w:fldCharType="begin"/>
      </w:r>
      <w:r>
        <w:instrText xml:space="preserve"> SEQ Figure \* ARABIC </w:instrText>
      </w:r>
      <w:r>
        <w:fldChar w:fldCharType="separate"/>
      </w:r>
      <w:r w:rsidR="00681108">
        <w:rPr>
          <w:noProof/>
        </w:rPr>
        <w:t>10</w:t>
      </w:r>
      <w:r>
        <w:fldChar w:fldCharType="end"/>
      </w:r>
      <w:r>
        <w:t xml:space="preserve"> – CFD MESH example </w:t>
      </w:r>
      <w:sdt>
        <w:sdtPr>
          <w:id w:val="-1117674702"/>
          <w:citation/>
        </w:sdtPr>
        <w:sdtContent>
          <w:r>
            <w:fldChar w:fldCharType="begin"/>
          </w:r>
          <w:r>
            <w:instrText xml:space="preserve"> CITATION Sim21 \l 2057 </w:instrText>
          </w:r>
          <w:r>
            <w:fldChar w:fldCharType="separate"/>
          </w:r>
          <w:r w:rsidRPr="008252F9">
            <w:rPr>
              <w:noProof/>
            </w:rPr>
            <w:t>(Simscale, 2021)</w:t>
          </w:r>
          <w:r>
            <w:fldChar w:fldCharType="end"/>
          </w:r>
        </w:sdtContent>
      </w:sdt>
      <w:bookmarkEnd w:id="26"/>
    </w:p>
    <w:p w14:paraId="0EF1DF23" w14:textId="64E882C3" w:rsidR="00343569" w:rsidRDefault="00343569" w:rsidP="00CD27DE">
      <w:r>
        <w:t>Advantages:</w:t>
      </w:r>
    </w:p>
    <w:p w14:paraId="28F176FA" w14:textId="5DA9582D" w:rsidR="00343569" w:rsidRDefault="00343569" w:rsidP="00343569">
      <w:pPr>
        <w:pStyle w:val="ListParagraph"/>
        <w:numPr>
          <w:ilvl w:val="0"/>
          <w:numId w:val="3"/>
        </w:numPr>
        <w:jc w:val="both"/>
      </w:pPr>
      <w:r>
        <w:t xml:space="preserve">Time reduction – the time required to calculate the equations before the use of </w:t>
      </w:r>
      <w:r w:rsidR="00BF60AD">
        <w:t>CFDs</w:t>
      </w:r>
      <w:r>
        <w:t xml:space="preserve"> </w:t>
      </w:r>
      <w:r w:rsidR="005A0923">
        <w:t xml:space="preserve">would have extensive as one person would have to do each equation. </w:t>
      </w:r>
    </w:p>
    <w:p w14:paraId="0C13450C" w14:textId="55580F9B" w:rsidR="005A0923" w:rsidRDefault="00893C08" w:rsidP="00343569">
      <w:pPr>
        <w:pStyle w:val="ListParagraph"/>
        <w:numPr>
          <w:ilvl w:val="0"/>
          <w:numId w:val="3"/>
        </w:numPr>
        <w:jc w:val="both"/>
      </w:pPr>
      <w:r>
        <w:t>CFDs</w:t>
      </w:r>
      <w:r w:rsidR="0062227E">
        <w:t xml:space="preserve"> </w:t>
      </w:r>
      <w:r w:rsidR="00D13ED8">
        <w:t xml:space="preserve">can run multiple simulations at the same time </w:t>
      </w:r>
    </w:p>
    <w:p w14:paraId="2F0C419A" w14:textId="1F535FDE" w:rsidR="00D13ED8" w:rsidRDefault="00D13ED8" w:rsidP="00343569">
      <w:pPr>
        <w:pStyle w:val="ListParagraph"/>
        <w:numPr>
          <w:ilvl w:val="0"/>
          <w:numId w:val="3"/>
        </w:numPr>
        <w:jc w:val="both"/>
      </w:pPr>
      <w:r>
        <w:t>The simulations can be used instead of dangerous experiments.</w:t>
      </w:r>
    </w:p>
    <w:p w14:paraId="5B32A684" w14:textId="71837ECA" w:rsidR="00D13ED8" w:rsidRDefault="00D13ED8" w:rsidP="00D13ED8">
      <w:pPr>
        <w:pStyle w:val="ListParagraph"/>
        <w:numPr>
          <w:ilvl w:val="0"/>
          <w:numId w:val="3"/>
        </w:numPr>
        <w:jc w:val="both"/>
      </w:pPr>
      <w:r>
        <w:t xml:space="preserve">CFD’s for a higher level of detail than normal calculations. </w:t>
      </w:r>
    </w:p>
    <w:p w14:paraId="5CA3F64E" w14:textId="47E47F66" w:rsidR="00D13ED8" w:rsidRDefault="00D13ED8" w:rsidP="00D13ED8">
      <w:pPr>
        <w:pStyle w:val="ListParagraph"/>
        <w:numPr>
          <w:ilvl w:val="0"/>
          <w:numId w:val="3"/>
        </w:numPr>
        <w:jc w:val="both"/>
      </w:pPr>
      <w:r>
        <w:t>Different designs can be tested and compared easily without constructing th</w:t>
      </w:r>
      <w:r w:rsidR="005E7604">
        <w:t>e design.</w:t>
      </w:r>
    </w:p>
    <w:p w14:paraId="23F835C9" w14:textId="5502E985" w:rsidR="005E7604" w:rsidRDefault="005E7604" w:rsidP="00CD27DE">
      <w:r>
        <w:t>Disadvantages:</w:t>
      </w:r>
    </w:p>
    <w:p w14:paraId="6BC56ECD" w14:textId="7D9B4B35" w:rsidR="005E7604" w:rsidRDefault="005E7604" w:rsidP="00FE3BD8">
      <w:pPr>
        <w:pStyle w:val="ListParagraph"/>
        <w:numPr>
          <w:ilvl w:val="0"/>
          <w:numId w:val="4"/>
        </w:numPr>
        <w:jc w:val="both"/>
      </w:pPr>
      <w:r>
        <w:t>Accuracy of the result is doubted</w:t>
      </w:r>
      <w:r w:rsidR="00FE3BD8">
        <w:t xml:space="preserve"> – in some situations successful results will not be gained.</w:t>
      </w:r>
    </w:p>
    <w:p w14:paraId="41847122" w14:textId="3C850916" w:rsidR="005E7604" w:rsidRDefault="005E7604" w:rsidP="00FE3BD8">
      <w:pPr>
        <w:pStyle w:val="ListParagraph"/>
        <w:numPr>
          <w:ilvl w:val="0"/>
          <w:numId w:val="4"/>
        </w:numPr>
        <w:jc w:val="both"/>
      </w:pPr>
      <w:r>
        <w:t xml:space="preserve">It is necessary to simply mathematically </w:t>
      </w:r>
      <w:r w:rsidR="00FE3BD8">
        <w:t>to facilitate the calculation, if the simplification has been done well the results will be more accurate.</w:t>
      </w:r>
    </w:p>
    <w:p w14:paraId="02E0F66E" w14:textId="558A236F" w:rsidR="00CD27DE" w:rsidRDefault="00FE3BD8" w:rsidP="00CD27DE">
      <w:pPr>
        <w:pStyle w:val="ListParagraph"/>
        <w:numPr>
          <w:ilvl w:val="0"/>
          <w:numId w:val="4"/>
        </w:numPr>
        <w:jc w:val="both"/>
      </w:pPr>
      <w:r>
        <w:t xml:space="preserve">Some models are more difficult </w:t>
      </w:r>
      <w:r w:rsidR="00BF60AD">
        <w:t xml:space="preserve">and </w:t>
      </w:r>
      <w:r>
        <w:t xml:space="preserve">are unable to be modelled such as turbulence and multiphase phenomenon. </w:t>
      </w:r>
    </w:p>
    <w:p w14:paraId="2DFC89E0" w14:textId="77777777" w:rsidR="008252F9" w:rsidRDefault="008252F9">
      <w:pPr>
        <w:rPr>
          <w:rFonts w:asciiTheme="majorHAnsi" w:eastAsiaTheme="majorEastAsia" w:hAnsiTheme="majorHAnsi" w:cstheme="majorBidi"/>
          <w:color w:val="2F5496" w:themeColor="accent1" w:themeShade="BF"/>
          <w:sz w:val="26"/>
          <w:szCs w:val="26"/>
        </w:rPr>
      </w:pPr>
      <w:r>
        <w:br w:type="page"/>
      </w:r>
    </w:p>
    <w:p w14:paraId="7029ED95" w14:textId="60171FDE" w:rsidR="008E46B7" w:rsidRDefault="002B6D48" w:rsidP="00CF498C">
      <w:pPr>
        <w:pStyle w:val="Heading2"/>
      </w:pPr>
      <w:bookmarkStart w:id="27" w:name="_Toc106048405"/>
      <w:r>
        <w:lastRenderedPageBreak/>
        <w:t>Wind Tunnel</w:t>
      </w:r>
      <w:bookmarkEnd w:id="27"/>
    </w:p>
    <w:p w14:paraId="55EAE030" w14:textId="53EB81F1" w:rsidR="00CD27DE" w:rsidRDefault="008E46B7" w:rsidP="005E7604">
      <w:pPr>
        <w:jc w:val="both"/>
      </w:pPr>
      <w:r>
        <w:t xml:space="preserve">Another way </w:t>
      </w:r>
      <w:r w:rsidR="00BF60AD">
        <w:t xml:space="preserve">of </w:t>
      </w:r>
      <w:r>
        <w:t>modelling fluid flow is to make a smaller model</w:t>
      </w:r>
      <w:r w:rsidR="00CF498C">
        <w:t xml:space="preserve"> with </w:t>
      </w:r>
      <w:r w:rsidR="00BF60AD">
        <w:t>a wind tunnel</w:t>
      </w:r>
      <w:r w:rsidR="002B6D48">
        <w:t>. There are two types of wind tunnels closed return and open return. In closed return</w:t>
      </w:r>
      <w:r w:rsidR="00BF60AD">
        <w:t>,</w:t>
      </w:r>
      <w:r w:rsidR="002B6D48">
        <w:t xml:space="preserve"> </w:t>
      </w:r>
      <w:r w:rsidR="00893C08">
        <w:t xml:space="preserve">the </w:t>
      </w:r>
      <w:r w:rsidR="002B6D48">
        <w:t>air is circulated around</w:t>
      </w:r>
      <w:r w:rsidR="00BF60AD">
        <w:t xml:space="preserve"> a</w:t>
      </w:r>
      <w:r w:rsidR="002B6D48">
        <w:t xml:space="preserve"> closed unit. It requires less power than </w:t>
      </w:r>
      <w:r w:rsidR="00BF60AD">
        <w:t xml:space="preserve">the </w:t>
      </w:r>
      <w:r w:rsidR="002B6D48">
        <w:t xml:space="preserve">open return. Air heats up due to friction on the walls. For open return type wind tunnels air flows through the system, it takes up less room, air does not heat up and it </w:t>
      </w:r>
      <w:r w:rsidR="00CD27DE">
        <w:t xml:space="preserve">wastes </w:t>
      </w:r>
      <w:r w:rsidR="00BF60AD">
        <w:t xml:space="preserve">a </w:t>
      </w:r>
      <w:r w:rsidR="00CD27DE">
        <w:t xml:space="preserve">large amount of energy. </w:t>
      </w:r>
    </w:p>
    <w:p w14:paraId="2DD12F66" w14:textId="77777777" w:rsidR="004603AE" w:rsidRDefault="004603AE" w:rsidP="004603AE">
      <w:pPr>
        <w:keepNext/>
        <w:jc w:val="both"/>
      </w:pPr>
      <w:r w:rsidRPr="004603AE">
        <w:drawing>
          <wp:inline distT="0" distB="0" distL="0" distR="0" wp14:anchorId="03B47193" wp14:editId="1B740396">
            <wp:extent cx="2171700" cy="2638398"/>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0"/>
                    <a:stretch>
                      <a:fillRect/>
                    </a:stretch>
                  </pic:blipFill>
                  <pic:spPr>
                    <a:xfrm>
                      <a:off x="0" y="0"/>
                      <a:ext cx="2178646" cy="2646837"/>
                    </a:xfrm>
                    <a:prstGeom prst="rect">
                      <a:avLst/>
                    </a:prstGeom>
                  </pic:spPr>
                </pic:pic>
              </a:graphicData>
            </a:graphic>
          </wp:inline>
        </w:drawing>
      </w:r>
    </w:p>
    <w:p w14:paraId="0CE4CD6D" w14:textId="5A20E889" w:rsidR="004603AE" w:rsidRDefault="004603AE" w:rsidP="004603AE">
      <w:pPr>
        <w:pStyle w:val="Caption"/>
        <w:jc w:val="both"/>
      </w:pPr>
      <w:bookmarkStart w:id="28" w:name="_Toc106048184"/>
      <w:r>
        <w:t xml:space="preserve">Figure </w:t>
      </w:r>
      <w:r>
        <w:fldChar w:fldCharType="begin"/>
      </w:r>
      <w:r>
        <w:instrText xml:space="preserve"> SEQ Figure \* ARABIC </w:instrText>
      </w:r>
      <w:r>
        <w:fldChar w:fldCharType="separate"/>
      </w:r>
      <w:r w:rsidR="00681108">
        <w:rPr>
          <w:noProof/>
        </w:rPr>
        <w:t>11</w:t>
      </w:r>
      <w:r>
        <w:fldChar w:fldCharType="end"/>
      </w:r>
      <w:r>
        <w:t xml:space="preserve"> – design of Wind tunnels</w:t>
      </w:r>
      <w:bookmarkEnd w:id="28"/>
    </w:p>
    <w:p w14:paraId="4DAE40B9" w14:textId="77777777" w:rsidR="00CD27DE" w:rsidRDefault="00CD27DE" w:rsidP="005E7604">
      <w:pPr>
        <w:jc w:val="both"/>
      </w:pPr>
      <w:r>
        <w:t>Advantages:</w:t>
      </w:r>
    </w:p>
    <w:p w14:paraId="4AD78101" w14:textId="0D287CB5" w:rsidR="00CD27DE" w:rsidRDefault="00CD27DE" w:rsidP="00467413">
      <w:pPr>
        <w:pStyle w:val="ListParagraph"/>
        <w:numPr>
          <w:ilvl w:val="0"/>
          <w:numId w:val="5"/>
        </w:numPr>
        <w:jc w:val="both"/>
      </w:pPr>
      <w:r>
        <w:t>A model can be made cheaply</w:t>
      </w:r>
    </w:p>
    <w:p w14:paraId="6544E359" w14:textId="0C515BDA" w:rsidR="00CD27DE" w:rsidRDefault="00CD27DE" w:rsidP="00467413">
      <w:pPr>
        <w:pStyle w:val="ListParagraph"/>
        <w:numPr>
          <w:ilvl w:val="0"/>
          <w:numId w:val="5"/>
        </w:numPr>
        <w:jc w:val="both"/>
      </w:pPr>
      <w:r>
        <w:t>Can gain results on the flow of fluid around the propeller</w:t>
      </w:r>
    </w:p>
    <w:p w14:paraId="283D6043" w14:textId="164925E4" w:rsidR="00CD27DE" w:rsidRDefault="00CD27DE" w:rsidP="00467413">
      <w:pPr>
        <w:pStyle w:val="ListParagraph"/>
        <w:numPr>
          <w:ilvl w:val="0"/>
          <w:numId w:val="5"/>
        </w:numPr>
        <w:jc w:val="both"/>
      </w:pPr>
      <w:r>
        <w:t>Quickly see where the stress points are on the propeller.</w:t>
      </w:r>
    </w:p>
    <w:p w14:paraId="0F3F64E3" w14:textId="451EF83A" w:rsidR="00CD27DE" w:rsidRDefault="00CD27DE" w:rsidP="005E7604">
      <w:pPr>
        <w:jc w:val="both"/>
      </w:pPr>
      <w:r>
        <w:t>Disadvantages:</w:t>
      </w:r>
    </w:p>
    <w:p w14:paraId="5025A54E" w14:textId="4F150130" w:rsidR="00CD27DE" w:rsidRDefault="00CD27DE" w:rsidP="00467413">
      <w:pPr>
        <w:pStyle w:val="ListParagraph"/>
        <w:numPr>
          <w:ilvl w:val="0"/>
          <w:numId w:val="6"/>
        </w:numPr>
        <w:jc w:val="both"/>
      </w:pPr>
      <w:r>
        <w:t xml:space="preserve">Not using the salt water as a fluid – </w:t>
      </w:r>
      <w:r w:rsidR="00BF60AD">
        <w:t>this changes</w:t>
      </w:r>
      <w:r>
        <w:t xml:space="preserve"> Reynol</w:t>
      </w:r>
      <w:r w:rsidR="00BF60AD">
        <w:t>d</w:t>
      </w:r>
      <w:r>
        <w:t>s number would lead to inaccurate results.</w:t>
      </w:r>
    </w:p>
    <w:p w14:paraId="70EFAEFC" w14:textId="55602D32" w:rsidR="00CD27DE" w:rsidRDefault="00CD27DE" w:rsidP="00467413">
      <w:pPr>
        <w:pStyle w:val="ListParagraph"/>
        <w:numPr>
          <w:ilvl w:val="0"/>
          <w:numId w:val="6"/>
        </w:numPr>
        <w:jc w:val="both"/>
      </w:pPr>
      <w:r>
        <w:t xml:space="preserve">Not to scale – resulting in </w:t>
      </w:r>
      <w:r w:rsidR="00893C08">
        <w:t>fewer</w:t>
      </w:r>
      <w:r>
        <w:t xml:space="preserve"> forces and not reaching the same conditions the propeller blade would.</w:t>
      </w:r>
    </w:p>
    <w:p w14:paraId="17D8CE86" w14:textId="255FE761" w:rsidR="003A4E82" w:rsidRDefault="003A4E82" w:rsidP="00467413">
      <w:pPr>
        <w:pStyle w:val="ListParagraph"/>
        <w:numPr>
          <w:ilvl w:val="0"/>
          <w:numId w:val="6"/>
        </w:numPr>
        <w:jc w:val="both"/>
      </w:pPr>
      <w:r>
        <w:t xml:space="preserve">Depending on the scale the </w:t>
      </w:r>
      <w:r w:rsidR="00893C08">
        <w:t>airflow</w:t>
      </w:r>
      <w:r>
        <w:t xml:space="preserve"> could interact with the walls of </w:t>
      </w:r>
      <w:r w:rsidR="00893C08">
        <w:t>the</w:t>
      </w:r>
      <w:r>
        <w:t xml:space="preserve"> tunnel causing boundary flow lines to be condensed. </w:t>
      </w:r>
    </w:p>
    <w:p w14:paraId="50B746EA" w14:textId="76FC916C" w:rsidR="00452F22" w:rsidRDefault="00452F22" w:rsidP="00452F22">
      <w:pPr>
        <w:pStyle w:val="Heading2"/>
      </w:pPr>
      <w:bookmarkStart w:id="29" w:name="_Toc106048406"/>
      <w:r>
        <w:t>Comparison</w:t>
      </w:r>
      <w:bookmarkEnd w:id="29"/>
    </w:p>
    <w:p w14:paraId="07FC8991" w14:textId="77777777" w:rsidR="00452F22" w:rsidRPr="00452F22" w:rsidRDefault="00452F22" w:rsidP="00452F22"/>
    <w:p w14:paraId="2D38010F" w14:textId="72DDC54C" w:rsidR="003A4E82" w:rsidRDefault="00893C08" w:rsidP="005E7604">
      <w:pPr>
        <w:jc w:val="both"/>
      </w:pPr>
      <w:r>
        <w:t>CFDs</w:t>
      </w:r>
      <w:r w:rsidR="003A4E82">
        <w:t xml:space="preserve"> are the correct choice for simulating the forces which would occur on the propeller blade. Reynolds number can be inputted into the program giving more accurate results in comparison to the wind tunnel. Interactions between boundary layers and the walls will not influence the CFD; it will also simulate the correct number of boundary layers there would be for the propeller. It could take into amount a </w:t>
      </w:r>
      <w:r>
        <w:t>ship’s</w:t>
      </w:r>
      <w:r w:rsidR="003A4E82">
        <w:t xml:space="preserve"> hull above the propeller.</w:t>
      </w:r>
      <w:r w:rsidR="00DE5C8A">
        <w:t xml:space="preserve"> </w:t>
      </w:r>
      <w:r>
        <w:t>CFDs</w:t>
      </w:r>
      <w:r w:rsidR="00DE5C8A">
        <w:t xml:space="preserve"> could also </w:t>
      </w:r>
      <w:r>
        <w:t>simulate</w:t>
      </w:r>
      <w:r w:rsidR="00DE5C8A">
        <w:t xml:space="preserve"> the model at scale size. The energy consumption and time will be less for </w:t>
      </w:r>
      <w:r>
        <w:t>CFDs</w:t>
      </w:r>
      <w:r w:rsidR="00DE5C8A">
        <w:t xml:space="preserve"> as a model would not need to </w:t>
      </w:r>
      <w:r w:rsidR="00452F22">
        <w:t>construct</w:t>
      </w:r>
      <w:r w:rsidR="00DE5C8A">
        <w:t xml:space="preserve"> and there would be no need to run a wind tunnel. </w:t>
      </w:r>
    </w:p>
    <w:p w14:paraId="1B98C1A9" w14:textId="105CB2D9" w:rsidR="00654EC6" w:rsidRDefault="00654EC6"/>
    <w:p w14:paraId="7F3C18FF" w14:textId="77777777" w:rsidR="00CB70A2" w:rsidRDefault="00DD10CB" w:rsidP="00FA5E7D">
      <w:pPr>
        <w:pStyle w:val="Heading1"/>
      </w:pPr>
      <w:bookmarkStart w:id="30" w:name="_Toc106048407"/>
      <w:r>
        <w:lastRenderedPageBreak/>
        <w:t>Prototype modelling for a propeller</w:t>
      </w:r>
      <w:r w:rsidR="00CB70A2">
        <w:t xml:space="preserve"> and comparing it to the CFD</w:t>
      </w:r>
      <w:bookmarkEnd w:id="30"/>
    </w:p>
    <w:p w14:paraId="3A4BC5A7" w14:textId="5B1E2BED" w:rsidR="00CB70A2" w:rsidRDefault="00CB70A2" w:rsidP="00FA5E7D">
      <w:pPr>
        <w:pStyle w:val="Heading2"/>
      </w:pPr>
      <w:bookmarkStart w:id="31" w:name="_Toc106048408"/>
      <w:r>
        <w:t>Method</w:t>
      </w:r>
      <w:bookmarkEnd w:id="31"/>
    </w:p>
    <w:p w14:paraId="015FAB0C" w14:textId="77777777" w:rsidR="00654EC6" w:rsidRPr="00654EC6" w:rsidRDefault="00654EC6" w:rsidP="00654EC6"/>
    <w:p w14:paraId="475B1E9F" w14:textId="1B1D79FC" w:rsidR="004603AE" w:rsidRDefault="00D0167B" w:rsidP="000A7B27">
      <w:pPr>
        <w:jc w:val="both"/>
      </w:pPr>
      <w:r>
        <w:t xml:space="preserve">The experiment </w:t>
      </w:r>
      <w:r w:rsidR="00CB70A2">
        <w:t>would</w:t>
      </w:r>
      <w:r>
        <w:t xml:space="preserve"> be carried out in </w:t>
      </w:r>
      <w:r w:rsidR="004603AE">
        <w:t xml:space="preserve">a </w:t>
      </w:r>
      <w:r>
        <w:t>hydro</w:t>
      </w:r>
      <w:r w:rsidR="00654EC6">
        <w:t xml:space="preserve"> tunnel</w:t>
      </w:r>
      <w:r w:rsidR="00784BFF">
        <w:t xml:space="preserve"> using </w:t>
      </w:r>
      <w:r w:rsidR="004603AE">
        <w:t>seawater</w:t>
      </w:r>
      <w:r w:rsidR="00784BFF">
        <w:t xml:space="preserve"> as the fluid. </w:t>
      </w:r>
      <w:r w:rsidR="00CB70A2">
        <w:t>H</w:t>
      </w:r>
      <w:r w:rsidR="00784BFF">
        <w:t>ydro</w:t>
      </w:r>
      <w:r w:rsidR="00654EC6">
        <w:t xml:space="preserve"> tunnels</w:t>
      </w:r>
      <w:r w:rsidR="00784BFF">
        <w:t xml:space="preserve"> </w:t>
      </w:r>
      <w:r w:rsidR="00CB70A2">
        <w:t>operate like</w:t>
      </w:r>
      <w:r w:rsidR="00784BFF">
        <w:t xml:space="preserve"> wind tunnels, however; they are used for liquids instead of gasses. The propeller </w:t>
      </w:r>
      <w:r w:rsidR="00CB70A2">
        <w:t>would</w:t>
      </w:r>
      <w:r w:rsidR="00784BFF">
        <w:t xml:space="preserve"> sit in a tank which is twice the </w:t>
      </w:r>
      <w:r w:rsidR="00CB70A2">
        <w:t>width</w:t>
      </w:r>
      <w:r w:rsidR="00784BFF">
        <w:t xml:space="preserve"> of the propeller ideally</w:t>
      </w:r>
      <w:r w:rsidR="001979AD">
        <w:t xml:space="preserve">, with a long </w:t>
      </w:r>
      <w:r w:rsidR="003575B8">
        <w:t xml:space="preserve">tank </w:t>
      </w:r>
      <w:r w:rsidR="004603AE">
        <w:t>run-up</w:t>
      </w:r>
      <w:r w:rsidR="001979AD">
        <w:t xml:space="preserve"> to the propeller blade</w:t>
      </w:r>
      <w:r w:rsidR="003575B8">
        <w:t xml:space="preserve"> if it were </w:t>
      </w:r>
      <w:r w:rsidR="001979AD">
        <w:t>possible.</w:t>
      </w:r>
      <w:r w:rsidR="00306F1D">
        <w:t xml:space="preserve"> If a suitable tunnel is not available a smaller prototype would need to be used. If a smaller prototype was used </w:t>
      </w:r>
      <w:r w:rsidR="00FA5E7D">
        <w:t>Reynolds number would be smaller resulting in a more laminar flow</w:t>
      </w:r>
      <w:r w:rsidR="00355913">
        <w:t xml:space="preserve">. </w:t>
      </w:r>
      <w:r w:rsidR="00306F1D">
        <w:t>For the sake of th</w:t>
      </w:r>
      <w:r w:rsidR="00355913">
        <w:t>e</w:t>
      </w:r>
      <w:r w:rsidR="00306F1D">
        <w:t xml:space="preserve"> report</w:t>
      </w:r>
      <w:r w:rsidR="004603AE">
        <w:t>,</w:t>
      </w:r>
      <w:r w:rsidR="00306F1D">
        <w:t xml:space="preserve"> the </w:t>
      </w:r>
      <w:r w:rsidR="00355913">
        <w:t>model will be assumed to be full size. The shape of the tank shoul</w:t>
      </w:r>
      <w:r w:rsidR="00424796">
        <w:t>d</w:t>
      </w:r>
      <w:r w:rsidR="003575B8">
        <w:t xml:space="preserve"> be</w:t>
      </w:r>
      <w:r w:rsidR="00424796">
        <w:t xml:space="preserve"> </w:t>
      </w:r>
      <w:r w:rsidR="00DD10CB">
        <w:t>tailor</w:t>
      </w:r>
      <w:r w:rsidR="003575B8">
        <w:t>ed</w:t>
      </w:r>
      <w:r w:rsidR="00424796">
        <w:t xml:space="preserve"> to the </w:t>
      </w:r>
      <w:r w:rsidR="004603AE">
        <w:t>propeller’s</w:t>
      </w:r>
      <w:r w:rsidR="00424796">
        <w:t xml:space="preserve"> shape</w:t>
      </w:r>
      <w:r w:rsidR="003575B8">
        <w:t xml:space="preserve"> allowing for extra space around the circumference of the propeller blades.</w:t>
      </w:r>
      <w:r w:rsidR="00424796">
        <w:t xml:space="preserve"> This allows for the Boundary layer flow to act as it would at sea</w:t>
      </w:r>
      <w:r w:rsidR="00FA5E7D">
        <w:t xml:space="preserve"> and </w:t>
      </w:r>
      <w:r w:rsidR="004603AE">
        <w:t>reduces</w:t>
      </w:r>
      <w:r w:rsidR="00FA5E7D">
        <w:t xml:space="preserve"> the effect of blocking</w:t>
      </w:r>
      <w:r w:rsidR="00424796">
        <w:t>.</w:t>
      </w:r>
    </w:p>
    <w:p w14:paraId="6A464C84" w14:textId="1AE41F3C" w:rsidR="00CB70A2" w:rsidRDefault="00424796" w:rsidP="000A7B27">
      <w:pPr>
        <w:jc w:val="both"/>
      </w:pPr>
      <w:r>
        <w:t xml:space="preserve">There should also be </w:t>
      </w:r>
      <w:r w:rsidR="004603AE">
        <w:t xml:space="preserve">a </w:t>
      </w:r>
      <w:r>
        <w:t xml:space="preserve">consideration for the </w:t>
      </w:r>
      <w:r w:rsidR="00DE4A5F">
        <w:t>shape of the hull as it would affect boundary flow</w:t>
      </w:r>
      <w:r w:rsidR="003575B8">
        <w:t>, the hull would remain at the same distance to the propeller and would not</w:t>
      </w:r>
      <w:r w:rsidR="00FA5E7D">
        <w:t xml:space="preserve"> introduce errors.</w:t>
      </w:r>
      <w:r w:rsidR="00E34A50">
        <w:t xml:space="preserve"> </w:t>
      </w:r>
      <w:r w:rsidR="005C7CCC">
        <w:t xml:space="preserve">The prototype should also run in an open return tunnel </w:t>
      </w:r>
      <w:r w:rsidR="004603AE">
        <w:t xml:space="preserve">as </w:t>
      </w:r>
      <w:r w:rsidR="005C7CCC">
        <w:t xml:space="preserve">opposed to </w:t>
      </w:r>
      <w:r w:rsidR="004603AE">
        <w:t>a</w:t>
      </w:r>
      <w:r w:rsidR="005C7CCC">
        <w:t xml:space="preserve"> closed return. Fresh water constantly passing past the propeller will keep </w:t>
      </w:r>
      <w:r w:rsidR="004603AE">
        <w:t xml:space="preserve">the </w:t>
      </w:r>
      <w:r w:rsidR="005C7CCC">
        <w:t xml:space="preserve">temperature of the water closer to sea temperatures and not cause as </w:t>
      </w:r>
      <w:r w:rsidR="004603AE">
        <w:t>many</w:t>
      </w:r>
      <w:r w:rsidR="005C7CCC">
        <w:t xml:space="preserve"> cavitations.</w:t>
      </w:r>
    </w:p>
    <w:p w14:paraId="4C28898A" w14:textId="4420AF47" w:rsidR="00405C15" w:rsidRDefault="00405C15" w:rsidP="00FA5E7D">
      <w:pPr>
        <w:pStyle w:val="Heading2"/>
      </w:pPr>
      <w:bookmarkStart w:id="32" w:name="_Toc106048409"/>
      <w:r>
        <w:t>How the acquisition of data should be obtained</w:t>
      </w:r>
      <w:bookmarkEnd w:id="32"/>
    </w:p>
    <w:p w14:paraId="45D26CF1" w14:textId="77777777" w:rsidR="00654EC6" w:rsidRPr="00654EC6" w:rsidRDefault="00654EC6" w:rsidP="00654EC6"/>
    <w:p w14:paraId="2F5D4B27" w14:textId="4930AFBA" w:rsidR="005C7CCC" w:rsidRDefault="00FA5E7D" w:rsidP="000A7B27">
      <w:pPr>
        <w:jc w:val="both"/>
      </w:pPr>
      <w:r>
        <w:t xml:space="preserve">Dyes should be used to illustrate boundary </w:t>
      </w:r>
      <w:r w:rsidR="00F51416">
        <w:t xml:space="preserve">layer </w:t>
      </w:r>
      <w:r>
        <w:t xml:space="preserve">flow passing over the </w:t>
      </w:r>
      <w:r w:rsidR="00F51416">
        <w:t xml:space="preserve">propeller blades. Different dyes </w:t>
      </w:r>
      <w:r w:rsidR="00E34A50">
        <w:t xml:space="preserve">should also be used </w:t>
      </w:r>
      <w:r w:rsidR="004603AE">
        <w:t>for</w:t>
      </w:r>
      <w:r w:rsidR="00E34A50">
        <w:t xml:space="preserve"> a proper assessment of each boundary layer as it flows to the propeller. </w:t>
      </w:r>
      <w:r w:rsidR="006A7B00">
        <w:t xml:space="preserve">the information can also be </w:t>
      </w:r>
      <w:r w:rsidR="003348D0">
        <w:t>gathered</w:t>
      </w:r>
      <w:r w:rsidR="006A7B00">
        <w:t xml:space="preserve"> with</w:t>
      </w:r>
      <w:r w:rsidR="003348D0">
        <w:t xml:space="preserve"> </w:t>
      </w:r>
      <w:r w:rsidR="004603AE">
        <w:t xml:space="preserve">a </w:t>
      </w:r>
      <w:hyperlink r:id="rId21" w:tooltip="Dynamometer" w:history="1">
        <w:r w:rsidR="003348D0" w:rsidRPr="003348D0">
          <w:t>dynamometer</w:t>
        </w:r>
      </w:hyperlink>
      <w:r w:rsidR="003348D0">
        <w:t xml:space="preserve"> and a stroboscope. </w:t>
      </w:r>
      <w:r w:rsidR="004603AE">
        <w:t>The dynamometer</w:t>
      </w:r>
      <w:r w:rsidR="003348D0">
        <w:t xml:space="preserve"> is placed on the propeller</w:t>
      </w:r>
      <w:r w:rsidR="003348D0" w:rsidRPr="003348D0">
        <w:t xml:space="preserve"> in the inflow, and its thrust and torque </w:t>
      </w:r>
      <w:r w:rsidR="004603AE">
        <w:t>are</w:t>
      </w:r>
      <w:r w:rsidR="003348D0" w:rsidRPr="003348D0">
        <w:t xml:space="preserve"> measured at different ratios of propeller speed to inflow velocity. A </w:t>
      </w:r>
      <w:hyperlink r:id="rId22" w:tooltip="Stroboscope" w:history="1">
        <w:r w:rsidR="003348D0" w:rsidRPr="003348D0">
          <w:t>stroboscope</w:t>
        </w:r>
      </w:hyperlink>
      <w:r w:rsidR="003348D0" w:rsidRPr="003348D0">
        <w:t> synchronized with the propeller speed "freezes" the cavitation bubble. By this means, it is possible to determine if the propeller would be damaged by cavitation.</w:t>
      </w:r>
      <w:r w:rsidR="006A7B00">
        <w:t xml:space="preserve"> An ideal location to </w:t>
      </w:r>
      <w:r w:rsidR="004603AE">
        <w:t>experiment</w:t>
      </w:r>
      <w:r w:rsidR="006A7B00">
        <w:t xml:space="preserve"> would be</w:t>
      </w:r>
      <w:r w:rsidR="006A7B00" w:rsidRPr="003348D0">
        <w:t xml:space="preserve"> </w:t>
      </w:r>
      <w:r w:rsidR="003348D0" w:rsidRPr="003348D0">
        <w:t xml:space="preserve">the </w:t>
      </w:r>
      <w:r w:rsidR="006A7B00" w:rsidRPr="006A7B00">
        <w:t>Emerson Cavitation Tunnel</w:t>
      </w:r>
      <w:r w:rsidR="009B3DAF">
        <w:rPr>
          <w:rStyle w:val="FootnoteReference"/>
        </w:rPr>
        <w:footnoteReference w:id="14"/>
      </w:r>
      <w:r w:rsidR="006A7B00">
        <w:t xml:space="preserve"> where a </w:t>
      </w:r>
      <w:r w:rsidR="00C475C5">
        <w:t>full-sized</w:t>
      </w:r>
      <w:r w:rsidR="006A7B00">
        <w:t xml:space="preserve"> propeller can be tested in the UK. </w:t>
      </w:r>
      <w:r w:rsidR="005C7CCC">
        <w:t xml:space="preserve">The </w:t>
      </w:r>
      <w:r w:rsidR="003348D0">
        <w:t>hydro tank</w:t>
      </w:r>
      <w:r w:rsidR="005C7CCC">
        <w:t xml:space="preserve"> should simulate the fluid movement </w:t>
      </w:r>
      <w:r w:rsidR="003348D0">
        <w:t xml:space="preserve">of </w:t>
      </w:r>
      <w:r w:rsidR="005C7CCC">
        <w:t xml:space="preserve">sea currents, </w:t>
      </w:r>
      <w:r w:rsidR="006A7B00">
        <w:t>the motion should be done to replicate calm ocean water</w:t>
      </w:r>
      <w:r w:rsidR="005C7CCC">
        <w:t xml:space="preserve">. The propeller also needs to be </w:t>
      </w:r>
      <w:r w:rsidR="00C475C5">
        <w:t>operational;</w:t>
      </w:r>
      <w:r w:rsidR="005C7CCC">
        <w:t xml:space="preserve"> the model would indicate </w:t>
      </w:r>
      <w:r w:rsidR="005C7CCC">
        <w:t>where</w:t>
      </w:r>
      <w:r w:rsidR="005C7CCC">
        <w:t xml:space="preserve"> the low and high pressures are. If the blade is not turning it will not produce the same adverse pressure gradient as if it were in motion.</w:t>
      </w:r>
      <w:r w:rsidR="005C7CCC">
        <w:t xml:space="preserve"> </w:t>
      </w:r>
      <w:r w:rsidR="009B3DAF">
        <w:t xml:space="preserve">Figure 11 shows how the dyes would interact with the propeller. </w:t>
      </w:r>
    </w:p>
    <w:p w14:paraId="2D356502" w14:textId="77777777" w:rsidR="000C1336" w:rsidRDefault="000C1336" w:rsidP="000C1336">
      <w:pPr>
        <w:keepNext/>
      </w:pPr>
      <w:r w:rsidRPr="00DA7ED7">
        <w:rPr>
          <w:noProof/>
        </w:rPr>
        <w:drawing>
          <wp:inline distT="0" distB="0" distL="0" distR="0" wp14:anchorId="6282602E" wp14:editId="0A5492BB">
            <wp:extent cx="2766060" cy="1710323"/>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88738" cy="1724345"/>
                    </a:xfrm>
                    <a:prstGeom prst="rect">
                      <a:avLst/>
                    </a:prstGeom>
                  </pic:spPr>
                </pic:pic>
              </a:graphicData>
            </a:graphic>
          </wp:inline>
        </w:drawing>
      </w:r>
    </w:p>
    <w:p w14:paraId="5F37B7E9" w14:textId="1DB52D41" w:rsidR="000C1336" w:rsidRPr="009B3DAF" w:rsidRDefault="000C1336" w:rsidP="009B3DAF">
      <w:pPr>
        <w:pStyle w:val="Caption"/>
        <w:rPr>
          <w:rFonts w:asciiTheme="majorHAnsi" w:eastAsiaTheme="majorEastAsia" w:hAnsiTheme="majorHAnsi" w:cstheme="majorBidi"/>
          <w:color w:val="2F5496" w:themeColor="accent1" w:themeShade="BF"/>
          <w:sz w:val="26"/>
          <w:szCs w:val="26"/>
        </w:rPr>
      </w:pPr>
      <w:bookmarkStart w:id="33" w:name="_Toc106048185"/>
      <w:r>
        <w:t xml:space="preserve">Figure </w:t>
      </w:r>
      <w:r>
        <w:fldChar w:fldCharType="begin"/>
      </w:r>
      <w:r>
        <w:instrText xml:space="preserve"> SEQ Figure \* ARABIC </w:instrText>
      </w:r>
      <w:r>
        <w:fldChar w:fldCharType="separate"/>
      </w:r>
      <w:r w:rsidR="00681108">
        <w:rPr>
          <w:noProof/>
        </w:rPr>
        <w:t>12</w:t>
      </w:r>
      <w:r>
        <w:fldChar w:fldCharType="end"/>
      </w:r>
      <w:r>
        <w:t xml:space="preserve"> </w:t>
      </w:r>
      <w:r w:rsidR="009B3DAF">
        <w:t>–</w:t>
      </w:r>
      <w:r>
        <w:t xml:space="preserve"> </w:t>
      </w:r>
      <w:r w:rsidR="009B3DAF">
        <w:t>Hydro tunnel showing boundary flow using dyes</w:t>
      </w:r>
      <w:sdt>
        <w:sdtPr>
          <w:id w:val="3568630"/>
          <w:citation/>
        </w:sdtPr>
        <w:sdtContent>
          <w:r w:rsidR="009B3DAF">
            <w:fldChar w:fldCharType="begin"/>
          </w:r>
          <w:r w:rsidR="009B3DAF">
            <w:instrText xml:space="preserve"> CITATION MHL18 \l 2057 </w:instrText>
          </w:r>
          <w:r w:rsidR="009B3DAF">
            <w:fldChar w:fldCharType="separate"/>
          </w:r>
          <w:r w:rsidR="009B3DAF">
            <w:rPr>
              <w:noProof/>
            </w:rPr>
            <w:t xml:space="preserve"> </w:t>
          </w:r>
          <w:r w:rsidR="009B3DAF" w:rsidRPr="009B3DAF">
            <w:rPr>
              <w:noProof/>
            </w:rPr>
            <w:t>(MHL Media, 2018)</w:t>
          </w:r>
          <w:r w:rsidR="009B3DAF">
            <w:fldChar w:fldCharType="end"/>
          </w:r>
        </w:sdtContent>
      </w:sdt>
      <w:bookmarkEnd w:id="33"/>
    </w:p>
    <w:p w14:paraId="643F5287" w14:textId="2C2768C4" w:rsidR="00405C15" w:rsidRPr="003348D0" w:rsidRDefault="00405C15" w:rsidP="003348D0">
      <w:pPr>
        <w:pStyle w:val="Heading2"/>
      </w:pPr>
      <w:bookmarkStart w:id="34" w:name="_Toc106048410"/>
      <w:r w:rsidRPr="003348D0">
        <w:lastRenderedPageBreak/>
        <w:t>Compare to the simulation</w:t>
      </w:r>
      <w:bookmarkEnd w:id="34"/>
    </w:p>
    <w:p w14:paraId="1ECECD0A" w14:textId="77777777" w:rsidR="00405C15" w:rsidRDefault="00405C15" w:rsidP="000A7B27">
      <w:pPr>
        <w:jc w:val="both"/>
      </w:pPr>
    </w:p>
    <w:p w14:paraId="1BD02DDF" w14:textId="2C1E8153" w:rsidR="00AF1374" w:rsidRDefault="00353764" w:rsidP="000A7B27">
      <w:pPr>
        <w:jc w:val="both"/>
      </w:pPr>
      <w:r>
        <w:t xml:space="preserve"> </w:t>
      </w:r>
      <w:r w:rsidR="0025611F">
        <w:t>The prototype is mo</w:t>
      </w:r>
      <w:r w:rsidR="0066288C">
        <w:t>re</w:t>
      </w:r>
      <w:r w:rsidR="0025611F">
        <w:t xml:space="preserve"> accurate</w:t>
      </w:r>
      <w:r w:rsidR="0066288C">
        <w:t xml:space="preserve"> than the CFD method, </w:t>
      </w:r>
      <w:r w:rsidR="004603AE">
        <w:t xml:space="preserve">in </w:t>
      </w:r>
      <w:r w:rsidR="0025611F">
        <w:t>how the propeller would operate</w:t>
      </w:r>
      <w:r w:rsidR="0066288C">
        <w:t xml:space="preserve"> at sea. This is due to several factors,</w:t>
      </w:r>
      <w:r w:rsidR="006B0912">
        <w:t xml:space="preserve"> CFDs can not calculate accurately the turbulence in the wake of the </w:t>
      </w:r>
      <w:r w:rsidR="0025611F">
        <w:t>propeller</w:t>
      </w:r>
      <w:r w:rsidR="0066288C">
        <w:t xml:space="preserve"> </w:t>
      </w:r>
      <w:r w:rsidR="00CB2EB7">
        <w:t>whereas</w:t>
      </w:r>
      <w:r w:rsidR="0066288C">
        <w:t xml:space="preserve"> turbulence is more easily observable using the prototype. </w:t>
      </w:r>
      <w:r w:rsidR="000C1336">
        <w:t>A</w:t>
      </w:r>
      <w:r w:rsidR="0066288C">
        <w:t xml:space="preserve"> prototype is an object exactly shaped like the actual </w:t>
      </w:r>
      <w:r w:rsidR="00CB2EB7">
        <w:t>propeller;</w:t>
      </w:r>
      <w:r w:rsidR="0066288C">
        <w:t xml:space="preserve"> this is more favourable than </w:t>
      </w:r>
      <w:r w:rsidR="000C1336">
        <w:t xml:space="preserve">a </w:t>
      </w:r>
      <w:r w:rsidR="0066288C">
        <w:t xml:space="preserve">mesh system. The mesh system doesn’t consider cavitation (heat generated from the friction between the propeller and water). However, </w:t>
      </w:r>
      <w:r w:rsidR="00CB2EB7">
        <w:t>CFDs can model multiple propeller models simultaneously, the ideal way to use both the CFD and prototyping simulation is to design the model first with CFDs and then prove the concept with a model.</w:t>
      </w:r>
    </w:p>
    <w:p w14:paraId="3360F828" w14:textId="698DBB17" w:rsidR="0066288C" w:rsidRDefault="0066288C" w:rsidP="000A7B27">
      <w:pPr>
        <w:jc w:val="both"/>
      </w:pPr>
    </w:p>
    <w:p w14:paraId="7D4F532B" w14:textId="67369573" w:rsidR="009B3DAF" w:rsidRDefault="009B3DAF">
      <w:r>
        <w:br w:type="page"/>
      </w:r>
    </w:p>
    <w:p w14:paraId="34104E4B" w14:textId="02580CF5" w:rsidR="009B3DAF" w:rsidRDefault="009B3DAF" w:rsidP="009B3DAF">
      <w:pPr>
        <w:pStyle w:val="Heading1"/>
      </w:pPr>
      <w:bookmarkStart w:id="35" w:name="_Toc106048411"/>
      <w:r>
        <w:lastRenderedPageBreak/>
        <w:t>Conclusion</w:t>
      </w:r>
      <w:bookmarkEnd w:id="35"/>
    </w:p>
    <w:p w14:paraId="26D4D2D1" w14:textId="07C6704D" w:rsidR="00353764" w:rsidRDefault="00504CD6" w:rsidP="000A7B27">
      <w:pPr>
        <w:jc w:val="both"/>
      </w:pPr>
      <w:r>
        <w:t>In conclusion</w:t>
      </w:r>
      <w:r w:rsidR="00E426B4">
        <w:t>,</w:t>
      </w:r>
      <w:r>
        <w:t xml:space="preserve"> the report written explains Reynolds number is important for engineers in helping to design Hydrodynamic or aerodynamic parts. This allows for more efficient forms of transport and vehicles in a world which is becoming ever conscious of its carbon footprint. </w:t>
      </w:r>
    </w:p>
    <w:p w14:paraId="69B48712" w14:textId="4203C68E" w:rsidR="00504CD6" w:rsidRDefault="00504CD6" w:rsidP="000A7B27">
      <w:pPr>
        <w:jc w:val="both"/>
      </w:pPr>
      <w:r>
        <w:t xml:space="preserve">Boundary layers </w:t>
      </w:r>
      <w:r w:rsidR="00E426B4">
        <w:t>cause</w:t>
      </w:r>
      <w:r>
        <w:t xml:space="preserve"> lift for aeroplanes and thrust in ships, this is done by creating an adverse pressure difference between the Front plate (low pressure) and back plate (high pressure). </w:t>
      </w:r>
      <w:r w:rsidR="00F608D9">
        <w:t xml:space="preserve">This is done by the specific shapes of the propeller blade having a greater distance from the leading edge to the trailing edge. This distance increases speed which decreases pressure, the adverse is true for the back plate. </w:t>
      </w:r>
    </w:p>
    <w:p w14:paraId="49D82174" w14:textId="4D18F9D7" w:rsidR="00F608D9" w:rsidRDefault="00E426B4" w:rsidP="000A7B27">
      <w:pPr>
        <w:jc w:val="both"/>
      </w:pPr>
      <w:r>
        <w:t>CFRPs</w:t>
      </w:r>
      <w:r w:rsidR="00F608D9">
        <w:t xml:space="preserve"> are being researched for use in marine propellers, they are in most ways more efficient than traditional materials. When modelling and creating new designs for propellers it is more time effective to use CFDs until a possible design has been created</w:t>
      </w:r>
      <w:r w:rsidR="00367D58">
        <w:t>, using prototyping and hydro tunnels as a final test of the design.</w:t>
      </w:r>
    </w:p>
    <w:p w14:paraId="46C91088" w14:textId="77777777" w:rsidR="00367D58" w:rsidRDefault="00367D58" w:rsidP="000A7B27">
      <w:pPr>
        <w:jc w:val="both"/>
      </w:pPr>
    </w:p>
    <w:p w14:paraId="3F78D290" w14:textId="77777777" w:rsidR="00F608D9" w:rsidRDefault="00F608D9" w:rsidP="000A7B27">
      <w:pPr>
        <w:jc w:val="both"/>
      </w:pPr>
    </w:p>
    <w:p w14:paraId="4E84C25F" w14:textId="40F6035D" w:rsidR="009B3DAF" w:rsidRDefault="009B3DAF">
      <w:r>
        <w:br w:type="page"/>
      </w:r>
    </w:p>
    <w:bookmarkStart w:id="36" w:name="_Toc106048412" w:displacedByCustomXml="next"/>
    <w:sdt>
      <w:sdtPr>
        <w:id w:val="-1400822891"/>
        <w:docPartObj>
          <w:docPartGallery w:val="Bibliographies"/>
          <w:docPartUnique/>
        </w:docPartObj>
      </w:sdtPr>
      <w:sdtEndPr>
        <w:rPr>
          <w:rFonts w:asciiTheme="minorHAnsi" w:eastAsiaTheme="minorHAnsi" w:hAnsiTheme="minorHAnsi" w:cstheme="minorBidi"/>
          <w:color w:val="auto"/>
          <w:sz w:val="22"/>
          <w:szCs w:val="22"/>
        </w:rPr>
      </w:sdtEndPr>
      <w:sdtContent>
        <w:p w14:paraId="22D579D9" w14:textId="76668673" w:rsidR="00504CD6" w:rsidRDefault="00504CD6">
          <w:pPr>
            <w:pStyle w:val="Heading1"/>
          </w:pPr>
          <w:r>
            <w:t>References</w:t>
          </w:r>
          <w:bookmarkEnd w:id="36"/>
        </w:p>
        <w:sdt>
          <w:sdtPr>
            <w:id w:val="-573587230"/>
            <w:bibliography/>
          </w:sdtPr>
          <w:sdtContent>
            <w:p w14:paraId="59933930" w14:textId="77777777" w:rsidR="00504CD6" w:rsidRDefault="00504CD6" w:rsidP="00504CD6">
              <w:pPr>
                <w:pStyle w:val="Bibliography"/>
                <w:rPr>
                  <w:noProof/>
                  <w:sz w:val="24"/>
                  <w:szCs w:val="24"/>
                </w:rPr>
              </w:pPr>
              <w:r>
                <w:fldChar w:fldCharType="begin"/>
              </w:r>
              <w:r>
                <w:instrText xml:space="preserve"> BIBLIOGRAPHY </w:instrText>
              </w:r>
              <w:r>
                <w:fldChar w:fldCharType="separate"/>
              </w:r>
              <w:r>
                <w:rPr>
                  <w:noProof/>
                </w:rPr>
                <w:t xml:space="preserve">Anon., 2011. </w:t>
              </w:r>
              <w:r>
                <w:rPr>
                  <w:i/>
                  <w:iCs/>
                  <w:noProof/>
                </w:rPr>
                <w:t xml:space="preserve">Composite propeller for Royal Navy minehunter. </w:t>
              </w:r>
              <w:r>
                <w:rPr>
                  <w:noProof/>
                </w:rPr>
                <w:t xml:space="preserve">[Online] </w:t>
              </w:r>
              <w:r>
                <w:rPr>
                  <w:noProof/>
                </w:rPr>
                <w:br/>
                <w:t xml:space="preserve">Available at: </w:t>
              </w:r>
              <w:r>
                <w:rPr>
                  <w:noProof/>
                  <w:u w:val="single"/>
                </w:rPr>
                <w:t>https://www.compositesworld.com/articles/composite-propeller-for-royal-navy-minehunter(2)</w:t>
              </w:r>
              <w:r>
                <w:rPr>
                  <w:noProof/>
                </w:rPr>
                <w:br/>
                <w:t>[Accessed 10 June 2022].</w:t>
              </w:r>
            </w:p>
            <w:p w14:paraId="0005DBDB" w14:textId="77777777" w:rsidR="00504CD6" w:rsidRDefault="00504CD6" w:rsidP="00504CD6">
              <w:pPr>
                <w:pStyle w:val="Bibliography"/>
                <w:rPr>
                  <w:noProof/>
                </w:rPr>
              </w:pPr>
              <w:r>
                <w:rPr>
                  <w:noProof/>
                </w:rPr>
                <w:t xml:space="preserve">Baltazar, J., Melo, D. &amp; Rijpkema , D., 2020. Analysis of the blade boundary-layer flow of a marine propeller using a RANS. </w:t>
              </w:r>
              <w:r>
                <w:rPr>
                  <w:i/>
                  <w:iCs/>
                  <w:noProof/>
                </w:rPr>
                <w:t xml:space="preserve">Ocean Engineering, </w:t>
              </w:r>
              <w:r>
                <w:rPr>
                  <w:noProof/>
                </w:rPr>
                <w:t>Volume 211, pp. 1 - 16.</w:t>
              </w:r>
            </w:p>
            <w:p w14:paraId="7BD005DF" w14:textId="77777777" w:rsidR="00504CD6" w:rsidRDefault="00504CD6" w:rsidP="00504CD6">
              <w:pPr>
                <w:pStyle w:val="Bibliography"/>
                <w:rPr>
                  <w:noProof/>
                </w:rPr>
              </w:pPr>
              <w:r>
                <w:rPr>
                  <w:noProof/>
                </w:rPr>
                <w:t xml:space="preserve">Benson, T., 2021. </w:t>
              </w:r>
              <w:r>
                <w:rPr>
                  <w:i/>
                  <w:iCs/>
                  <w:noProof/>
                </w:rPr>
                <w:t xml:space="preserve">National aeronautics and Space Administration. </w:t>
              </w:r>
              <w:r>
                <w:rPr>
                  <w:noProof/>
                </w:rPr>
                <w:t xml:space="preserve">[Online] </w:t>
              </w:r>
              <w:r>
                <w:rPr>
                  <w:noProof/>
                </w:rPr>
                <w:br/>
                <w:t xml:space="preserve">Available at: </w:t>
              </w:r>
              <w:r>
                <w:rPr>
                  <w:noProof/>
                  <w:u w:val="single"/>
                </w:rPr>
                <w:t>https://www.grc.nasa.gov/www/BGH/reynolds.html</w:t>
              </w:r>
              <w:r>
                <w:rPr>
                  <w:noProof/>
                </w:rPr>
                <w:br/>
                <w:t>[Accessed 24 05 2022].</w:t>
              </w:r>
            </w:p>
            <w:p w14:paraId="767E2762" w14:textId="77777777" w:rsidR="00504CD6" w:rsidRDefault="00504CD6" w:rsidP="00504CD6">
              <w:pPr>
                <w:pStyle w:val="Bibliography"/>
                <w:rPr>
                  <w:noProof/>
                </w:rPr>
              </w:pPr>
              <w:r>
                <w:rPr>
                  <w:noProof/>
                </w:rPr>
                <w:t xml:space="preserve">Carlton, J. S. &amp; Vlasi´c, D., 2005. </w:t>
              </w:r>
              <w:r>
                <w:rPr>
                  <w:i/>
                  <w:iCs/>
                  <w:noProof/>
                </w:rPr>
                <w:t xml:space="preserve">Ship vibration and noise, </w:t>
              </w:r>
              <w:r>
                <w:rPr>
                  <w:noProof/>
                </w:rPr>
                <w:t>London: Committee of Lloyds register.</w:t>
              </w:r>
            </w:p>
            <w:p w14:paraId="60B9CD77" w14:textId="77777777" w:rsidR="00504CD6" w:rsidRDefault="00504CD6" w:rsidP="00504CD6">
              <w:pPr>
                <w:pStyle w:val="Bibliography"/>
                <w:rPr>
                  <w:noProof/>
                </w:rPr>
              </w:pPr>
              <w:r>
                <w:rPr>
                  <w:noProof/>
                </w:rPr>
                <w:t xml:space="preserve">EPI inc., 2011. </w:t>
              </w:r>
              <w:r>
                <w:rPr>
                  <w:i/>
                  <w:iCs/>
                  <w:noProof/>
                </w:rPr>
                <w:t xml:space="preserve">Propeller Vibration. </w:t>
              </w:r>
              <w:r>
                <w:rPr>
                  <w:noProof/>
                </w:rPr>
                <w:t xml:space="preserve">[Online] </w:t>
              </w:r>
              <w:r>
                <w:rPr>
                  <w:noProof/>
                </w:rPr>
                <w:br/>
                <w:t xml:space="preserve">Available at: </w:t>
              </w:r>
              <w:r>
                <w:rPr>
                  <w:noProof/>
                  <w:u w:val="single"/>
                </w:rPr>
                <w:t>http://www.epi-eng.com/propeller_technology/propeller_vibration_issues.htm</w:t>
              </w:r>
              <w:r>
                <w:rPr>
                  <w:noProof/>
                </w:rPr>
                <w:br/>
                <w:t>[Accessed 12 June 2022].</w:t>
              </w:r>
            </w:p>
            <w:p w14:paraId="530C399A" w14:textId="77777777" w:rsidR="00504CD6" w:rsidRDefault="00504CD6" w:rsidP="00504CD6">
              <w:pPr>
                <w:pStyle w:val="Bibliography"/>
                <w:rPr>
                  <w:noProof/>
                </w:rPr>
              </w:pPr>
              <w:r>
                <w:rPr>
                  <w:noProof/>
                </w:rPr>
                <w:t xml:space="preserve">Gadsolution, 2012. </w:t>
              </w:r>
              <w:r>
                <w:rPr>
                  <w:i/>
                  <w:iCs/>
                  <w:noProof/>
                </w:rPr>
                <w:t xml:space="preserve">Propeller corrosion. </w:t>
              </w:r>
              <w:r>
                <w:rPr>
                  <w:noProof/>
                </w:rPr>
                <w:t xml:space="preserve">[Online] </w:t>
              </w:r>
              <w:r>
                <w:rPr>
                  <w:noProof/>
                </w:rPr>
                <w:br/>
                <w:t xml:space="preserve">Available at: </w:t>
              </w:r>
              <w:r>
                <w:rPr>
                  <w:noProof/>
                  <w:u w:val="single"/>
                </w:rPr>
                <w:t>https://gadsolutions.biz/marine-corrosion/propeller-corrosion</w:t>
              </w:r>
              <w:r>
                <w:rPr>
                  <w:noProof/>
                </w:rPr>
                <w:br/>
                <w:t>[Accessed 09 June 2022].</w:t>
              </w:r>
            </w:p>
            <w:p w14:paraId="170AADF4" w14:textId="12DD65C4" w:rsidR="00504CD6" w:rsidRDefault="00504CD6" w:rsidP="00504CD6">
              <w:pPr>
                <w:pStyle w:val="Bibliography"/>
                <w:rPr>
                  <w:noProof/>
                </w:rPr>
              </w:pPr>
              <w:r>
                <w:rPr>
                  <w:noProof/>
                </w:rPr>
                <w:t xml:space="preserve">Hu, D. H., 2013. </w:t>
              </w:r>
              <w:r w:rsidR="00E426B4">
                <w:rPr>
                  <w:i/>
                  <w:iCs/>
                  <w:noProof/>
                </w:rPr>
                <w:t>Boundary-Layer</w:t>
              </w:r>
              <w:r>
                <w:rPr>
                  <w:i/>
                  <w:iCs/>
                  <w:noProof/>
                </w:rPr>
                <w:t xml:space="preserve"> Flows and Controls. </w:t>
              </w:r>
              <w:r>
                <w:rPr>
                  <w:noProof/>
                </w:rPr>
                <w:t xml:space="preserve">[Online] </w:t>
              </w:r>
              <w:r>
                <w:rPr>
                  <w:noProof/>
                </w:rPr>
                <w:br/>
                <w:t xml:space="preserve">Available at: </w:t>
              </w:r>
              <w:r>
                <w:rPr>
                  <w:noProof/>
                  <w:u w:val="single"/>
                </w:rPr>
                <w:t>https://www.aere.iastate.edu/~huhui/teaching/2013SX/class-notes/AerE344-Lecture-08-Boundary-Layer-Flow-and-Airfoil-Wake-Hotwire-Anemometry-Lab%20%5bCompatibility%20Mode%5d.pdf</w:t>
              </w:r>
              <w:r>
                <w:rPr>
                  <w:noProof/>
                </w:rPr>
                <w:br/>
                <w:t>[Accessed 06 June 2022].</w:t>
              </w:r>
            </w:p>
            <w:p w14:paraId="0FC0176D" w14:textId="77777777" w:rsidR="00504CD6" w:rsidRDefault="00504CD6" w:rsidP="00504CD6">
              <w:pPr>
                <w:pStyle w:val="Bibliography"/>
                <w:rPr>
                  <w:noProof/>
                </w:rPr>
              </w:pPr>
              <w:r>
                <w:rPr>
                  <w:noProof/>
                </w:rPr>
                <w:t xml:space="preserve">Kitano, A., 2016. </w:t>
              </w:r>
              <w:r>
                <w:rPr>
                  <w:i/>
                  <w:iCs/>
                  <w:noProof/>
                </w:rPr>
                <w:t xml:space="preserve">Characteristics of Carbon-Fiber-Reinforced Plastics (CFRP), </w:t>
              </w:r>
              <w:r>
                <w:rPr>
                  <w:noProof/>
                </w:rPr>
                <w:t>Nagoya: Fuji Technology Press Ltd.</w:t>
              </w:r>
            </w:p>
            <w:p w14:paraId="574F6366" w14:textId="77777777" w:rsidR="00504CD6" w:rsidRDefault="00504CD6" w:rsidP="00504CD6">
              <w:pPr>
                <w:pStyle w:val="Bibliography"/>
                <w:rPr>
                  <w:noProof/>
                </w:rPr>
              </w:pPr>
              <w:r>
                <w:rPr>
                  <w:noProof/>
                </w:rPr>
                <w:t xml:space="preserve">MHL Media, 2018. </w:t>
              </w:r>
              <w:r>
                <w:rPr>
                  <w:i/>
                  <w:iCs/>
                  <w:noProof/>
                </w:rPr>
                <w:t xml:space="preserve">Open Water Propeller Testing Flow Visualization. </w:t>
              </w:r>
              <w:r>
                <w:rPr>
                  <w:noProof/>
                </w:rPr>
                <w:t xml:space="preserve">[Online] </w:t>
              </w:r>
              <w:r>
                <w:rPr>
                  <w:noProof/>
                </w:rPr>
                <w:br/>
                <w:t xml:space="preserve">Available at: </w:t>
              </w:r>
              <w:r>
                <w:rPr>
                  <w:noProof/>
                  <w:u w:val="single"/>
                </w:rPr>
                <w:t>https://www.bing.com/videos/search?q=marine+propeller+boundary+layer+flow&amp;&amp;view=detail&amp;mid=BC8B109FE73A8C815D20BC8B109FE73A8C815D20&amp;&amp;FORM=VRDGAR&amp;ru=%2Fvideos%2Fsearch%3Fq%3Dmarine%2Bpropeller%2Bboundary%2Blayer%2Bflow%26FORM%3DHDRSC4</w:t>
              </w:r>
              <w:r>
                <w:rPr>
                  <w:noProof/>
                </w:rPr>
                <w:br/>
                <w:t>[Accessed 07 June 2022].</w:t>
              </w:r>
            </w:p>
            <w:p w14:paraId="1BA51FBE" w14:textId="53D76910" w:rsidR="00504CD6" w:rsidRDefault="00504CD6" w:rsidP="00504CD6">
              <w:pPr>
                <w:pStyle w:val="Bibliography"/>
                <w:rPr>
                  <w:noProof/>
                </w:rPr>
              </w:pPr>
              <w:r>
                <w:rPr>
                  <w:noProof/>
                </w:rPr>
                <w:t xml:space="preserve">n.d., 2022. </w:t>
              </w:r>
              <w:r>
                <w:rPr>
                  <w:i/>
                  <w:iCs/>
                  <w:noProof/>
                </w:rPr>
                <w:t xml:space="preserve">Newcastle </w:t>
              </w:r>
              <w:r w:rsidR="00E426B4">
                <w:rPr>
                  <w:i/>
                  <w:iCs/>
                  <w:noProof/>
                </w:rPr>
                <w:t>university</w:t>
              </w:r>
              <w:r>
                <w:rPr>
                  <w:i/>
                  <w:iCs/>
                  <w:noProof/>
                </w:rPr>
                <w:t xml:space="preserve"> - Hydrodynamics laboratory. </w:t>
              </w:r>
              <w:r>
                <w:rPr>
                  <w:noProof/>
                </w:rPr>
                <w:t xml:space="preserve">[Online] </w:t>
              </w:r>
              <w:r>
                <w:rPr>
                  <w:noProof/>
                </w:rPr>
                <w:br/>
                <w:t xml:space="preserve">Available at: </w:t>
              </w:r>
              <w:r>
                <w:rPr>
                  <w:noProof/>
                  <w:u w:val="single"/>
                </w:rPr>
                <w:t>https://www.ncl.ac.uk/engineering/who-we-are/facilities/marine/</w:t>
              </w:r>
              <w:r>
                <w:rPr>
                  <w:noProof/>
                </w:rPr>
                <w:br/>
                <w:t>[Accessed 12 June 2022].</w:t>
              </w:r>
            </w:p>
            <w:p w14:paraId="28BF6DC7" w14:textId="77777777" w:rsidR="00504CD6" w:rsidRDefault="00504CD6" w:rsidP="00504CD6">
              <w:pPr>
                <w:pStyle w:val="Bibliography"/>
                <w:rPr>
                  <w:noProof/>
                </w:rPr>
              </w:pPr>
              <w:r>
                <w:rPr>
                  <w:noProof/>
                </w:rPr>
                <w:t xml:space="preserve">Richardson, I., 2016. </w:t>
              </w:r>
              <w:r>
                <w:rPr>
                  <w:i/>
                  <w:iCs/>
                  <w:noProof/>
                </w:rPr>
                <w:t xml:space="preserve">Guide to Nickel Aluminium Bronze. </w:t>
              </w:r>
              <w:r>
                <w:rPr>
                  <w:noProof/>
                </w:rPr>
                <w:t>1st ed. Hampstead: Copper Development Association.</w:t>
              </w:r>
            </w:p>
            <w:p w14:paraId="52E33625" w14:textId="77777777" w:rsidR="00504CD6" w:rsidRDefault="00504CD6" w:rsidP="00504CD6">
              <w:pPr>
                <w:pStyle w:val="Bibliography"/>
                <w:rPr>
                  <w:noProof/>
                </w:rPr>
              </w:pPr>
              <w:r>
                <w:rPr>
                  <w:noProof/>
                </w:rPr>
                <w:t xml:space="preserve">Simscale, 2021. </w:t>
              </w:r>
              <w:r>
                <w:rPr>
                  <w:i/>
                  <w:iCs/>
                  <w:noProof/>
                </w:rPr>
                <w:t xml:space="preserve">What is CFD | Computational Fluid Dynamics?. </w:t>
              </w:r>
              <w:r>
                <w:rPr>
                  <w:noProof/>
                </w:rPr>
                <w:t xml:space="preserve">[Online] </w:t>
              </w:r>
              <w:r>
                <w:rPr>
                  <w:noProof/>
                </w:rPr>
                <w:br/>
                <w:t xml:space="preserve">Available at: </w:t>
              </w:r>
              <w:r>
                <w:rPr>
                  <w:noProof/>
                  <w:u w:val="single"/>
                </w:rPr>
                <w:t>https://www.simscale.com/docs/simwiki/cfd-computational-fluid-dynamics/what-is-cfd-computational-fluid-dynamics/</w:t>
              </w:r>
              <w:r>
                <w:rPr>
                  <w:noProof/>
                </w:rPr>
                <w:br/>
                <w:t>[Accessed 11 June 2022].</w:t>
              </w:r>
            </w:p>
            <w:p w14:paraId="71A114E3" w14:textId="66DB4A66" w:rsidR="00504CD6" w:rsidRDefault="00504CD6" w:rsidP="00504CD6">
              <w:pPr>
                <w:pStyle w:val="Bibliography"/>
                <w:rPr>
                  <w:noProof/>
                </w:rPr>
              </w:pPr>
              <w:r>
                <w:rPr>
                  <w:noProof/>
                </w:rPr>
                <w:lastRenderedPageBreak/>
                <w:t>the engineering concepts, n.d</w:t>
              </w:r>
              <w:r w:rsidR="00E426B4">
                <w:rPr>
                  <w:noProof/>
                </w:rPr>
                <w:t>.</w:t>
              </w:r>
              <w:r>
                <w:rPr>
                  <w:noProof/>
                </w:rPr>
                <w:t xml:space="preserve"> </w:t>
              </w:r>
              <w:r>
                <w:rPr>
                  <w:i/>
                  <w:iCs/>
                  <w:noProof/>
                </w:rPr>
                <w:t xml:space="preserve">Boundary layer. </w:t>
              </w:r>
              <w:r>
                <w:rPr>
                  <w:noProof/>
                </w:rPr>
                <w:t xml:space="preserve">[Online] </w:t>
              </w:r>
              <w:r>
                <w:rPr>
                  <w:noProof/>
                </w:rPr>
                <w:br/>
                <w:t xml:space="preserve">Available at: </w:t>
              </w:r>
              <w:r>
                <w:rPr>
                  <w:noProof/>
                  <w:u w:val="single"/>
                </w:rPr>
                <w:t>https://www.theengineeringconcepts.com/boundary-layer/</w:t>
              </w:r>
              <w:r>
                <w:rPr>
                  <w:noProof/>
                </w:rPr>
                <w:br/>
                <w:t>[Accessed 07 June 2022].</w:t>
              </w:r>
            </w:p>
            <w:p w14:paraId="4BAB3470" w14:textId="77777777" w:rsidR="00504CD6" w:rsidRDefault="00504CD6" w:rsidP="00504CD6">
              <w:pPr>
                <w:pStyle w:val="Bibliography"/>
                <w:rPr>
                  <w:noProof/>
                </w:rPr>
              </w:pPr>
              <w:r>
                <w:rPr>
                  <w:noProof/>
                </w:rPr>
                <w:t xml:space="preserve">THE MARITIME EXECUTIVE, 2014. </w:t>
              </w:r>
              <w:r>
                <w:rPr>
                  <w:i/>
                  <w:iCs/>
                  <w:noProof/>
                </w:rPr>
                <w:t xml:space="preserve">World's First Carbon Fiber Main Propeller. </w:t>
              </w:r>
              <w:r>
                <w:rPr>
                  <w:noProof/>
                </w:rPr>
                <w:t xml:space="preserve">[Online] </w:t>
              </w:r>
              <w:r>
                <w:rPr>
                  <w:noProof/>
                </w:rPr>
                <w:br/>
                <w:t xml:space="preserve">Available at: </w:t>
              </w:r>
              <w:r>
                <w:rPr>
                  <w:noProof/>
                  <w:u w:val="single"/>
                </w:rPr>
                <w:t>https://www.maritime-executive.com/article/Worlds-First-Carbon-Fiber-Main-Propeller--2014-09-01#:~:text=The%20Taiko%20Maru%20had%20already%20previously%20installed%20CFRP,use%20a%20CFRP%20for%20its%20main%20propulsion%20system.</w:t>
              </w:r>
              <w:r>
                <w:rPr>
                  <w:noProof/>
                </w:rPr>
                <w:br/>
                <w:t>[Accessed 10 June 2022].</w:t>
              </w:r>
            </w:p>
            <w:p w14:paraId="02077CCA" w14:textId="77777777" w:rsidR="00504CD6" w:rsidRDefault="00504CD6" w:rsidP="00504CD6">
              <w:pPr>
                <w:pStyle w:val="Bibliography"/>
                <w:rPr>
                  <w:noProof/>
                </w:rPr>
              </w:pPr>
              <w:r>
                <w:rPr>
                  <w:noProof/>
                </w:rPr>
                <w:t xml:space="preserve">Ullmann, F., 2000. Corrosion. In: B. Elvers, ed. </w:t>
              </w:r>
              <w:r>
                <w:rPr>
                  <w:i/>
                  <w:iCs/>
                  <w:noProof/>
                </w:rPr>
                <w:t xml:space="preserve">Ullmann's Encyclopedia of Industrial Chemistry.. </w:t>
              </w:r>
              <w:r>
                <w:rPr>
                  <w:noProof/>
                </w:rPr>
                <w:t>1992: Wiley.</w:t>
              </w:r>
            </w:p>
            <w:p w14:paraId="744B0B86" w14:textId="5C2E13A1" w:rsidR="00504CD6" w:rsidRDefault="00504CD6" w:rsidP="00504CD6">
              <w:pPr>
                <w:pStyle w:val="Bibliography"/>
                <w:rPr>
                  <w:noProof/>
                </w:rPr>
              </w:pPr>
              <w:r>
                <w:rPr>
                  <w:noProof/>
                </w:rPr>
                <w:t xml:space="preserve">Waugh, D., 2015. Laser surface treatment to improve the surface corrosion properties of </w:t>
              </w:r>
              <w:r w:rsidR="00E426B4">
                <w:rPr>
                  <w:noProof/>
                </w:rPr>
                <w:t>nickel-aluminium</w:t>
              </w:r>
              <w:r>
                <w:rPr>
                  <w:noProof/>
                </w:rPr>
                <w:t xml:space="preserve"> bronze. In: J. Lawrence, ed. </w:t>
              </w:r>
              <w:r>
                <w:rPr>
                  <w:i/>
                  <w:iCs/>
                  <w:noProof/>
                </w:rPr>
                <w:t xml:space="preserve">Laser Surface Engineering. </w:t>
              </w:r>
              <w:r>
                <w:rPr>
                  <w:noProof/>
                </w:rPr>
                <w:t>Melbourne: Woodhead Publishing, p. 469.</w:t>
              </w:r>
            </w:p>
            <w:p w14:paraId="72B041C3" w14:textId="31BE8E51" w:rsidR="00504CD6" w:rsidRDefault="00504CD6" w:rsidP="00504CD6">
              <w:r>
                <w:rPr>
                  <w:b/>
                  <w:bCs/>
                  <w:noProof/>
                </w:rPr>
                <w:fldChar w:fldCharType="end"/>
              </w:r>
            </w:p>
          </w:sdtContent>
        </w:sdt>
      </w:sdtContent>
    </w:sdt>
    <w:p w14:paraId="06175290" w14:textId="77777777" w:rsidR="00504CD6" w:rsidRPr="00504CD6" w:rsidRDefault="00504CD6" w:rsidP="00504CD6"/>
    <w:sectPr w:rsidR="00504CD6" w:rsidRPr="00504CD6" w:rsidSect="005125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10D17" w14:textId="77777777" w:rsidR="008740E5" w:rsidRDefault="008740E5" w:rsidP="00E734B8">
      <w:pPr>
        <w:spacing w:after="0" w:line="240" w:lineRule="auto"/>
      </w:pPr>
      <w:r>
        <w:separator/>
      </w:r>
    </w:p>
  </w:endnote>
  <w:endnote w:type="continuationSeparator" w:id="0">
    <w:p w14:paraId="4FF41048" w14:textId="77777777" w:rsidR="008740E5" w:rsidRDefault="008740E5" w:rsidP="00E73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Condensed">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89C46" w14:textId="77777777" w:rsidR="008740E5" w:rsidRDefault="008740E5" w:rsidP="00E734B8">
      <w:pPr>
        <w:spacing w:after="0" w:line="240" w:lineRule="auto"/>
      </w:pPr>
      <w:r>
        <w:separator/>
      </w:r>
    </w:p>
  </w:footnote>
  <w:footnote w:type="continuationSeparator" w:id="0">
    <w:p w14:paraId="21AEAFB4" w14:textId="77777777" w:rsidR="008740E5" w:rsidRDefault="008740E5" w:rsidP="00E734B8">
      <w:pPr>
        <w:spacing w:after="0" w:line="240" w:lineRule="auto"/>
      </w:pPr>
      <w:r>
        <w:continuationSeparator/>
      </w:r>
    </w:p>
  </w:footnote>
  <w:footnote w:id="1">
    <w:p w14:paraId="1A795400" w14:textId="030E6AEC" w:rsidR="00090262" w:rsidRDefault="00090262">
      <w:pPr>
        <w:pStyle w:val="FootnoteText"/>
      </w:pPr>
      <w:r>
        <w:rPr>
          <w:rStyle w:val="FootnoteReference"/>
        </w:rPr>
        <w:footnoteRef/>
      </w:r>
      <w:r>
        <w:t xml:space="preserve"> </w:t>
      </w:r>
      <w:sdt>
        <w:sdtPr>
          <w:id w:val="2076392117"/>
          <w:citation/>
        </w:sdtPr>
        <w:sdtContent>
          <w:r>
            <w:fldChar w:fldCharType="begin"/>
          </w:r>
          <w:r>
            <w:instrText xml:space="preserve"> CITATION Aki16 \l 2057 </w:instrText>
          </w:r>
          <w:r>
            <w:fldChar w:fldCharType="separate"/>
          </w:r>
          <w:r w:rsidRPr="00090262">
            <w:rPr>
              <w:noProof/>
            </w:rPr>
            <w:t>(Kitano, 2016)</w:t>
          </w:r>
          <w:r>
            <w:fldChar w:fldCharType="end"/>
          </w:r>
        </w:sdtContent>
      </w:sdt>
    </w:p>
  </w:footnote>
  <w:footnote w:id="2">
    <w:p w14:paraId="777618B4" w14:textId="749EF74A" w:rsidR="005D6B69" w:rsidRDefault="005D6B69">
      <w:pPr>
        <w:pStyle w:val="FootnoteText"/>
      </w:pPr>
      <w:r>
        <w:rPr>
          <w:rStyle w:val="FootnoteReference"/>
        </w:rPr>
        <w:footnoteRef/>
      </w:r>
      <w:r>
        <w:t xml:space="preserve"> </w:t>
      </w:r>
      <w:sdt>
        <w:sdtPr>
          <w:id w:val="-915472270"/>
          <w:citation/>
        </w:sdtPr>
        <w:sdtContent>
          <w:r>
            <w:fldChar w:fldCharType="begin"/>
          </w:r>
          <w:r>
            <w:instrText xml:space="preserve"> CITATION Aki16 \l 2057 </w:instrText>
          </w:r>
          <w:r>
            <w:fldChar w:fldCharType="separate"/>
          </w:r>
          <w:r w:rsidRPr="005D6B69">
            <w:rPr>
              <w:noProof/>
            </w:rPr>
            <w:t>(Kitano, 2016)</w:t>
          </w:r>
          <w:r>
            <w:fldChar w:fldCharType="end"/>
          </w:r>
        </w:sdtContent>
      </w:sdt>
    </w:p>
  </w:footnote>
  <w:footnote w:id="3">
    <w:p w14:paraId="6119EFBD" w14:textId="71347790" w:rsidR="00E734B8" w:rsidRDefault="00E734B8">
      <w:pPr>
        <w:pStyle w:val="FootnoteText"/>
      </w:pPr>
      <w:r>
        <w:rPr>
          <w:rStyle w:val="FootnoteReference"/>
        </w:rPr>
        <w:footnoteRef/>
      </w:r>
      <w:r>
        <w:t xml:space="preserve"> </w:t>
      </w:r>
      <w:sdt>
        <w:sdtPr>
          <w:id w:val="-1002815726"/>
          <w:citation/>
        </w:sdtPr>
        <w:sdtEndPr/>
        <w:sdtContent>
          <w:r>
            <w:fldChar w:fldCharType="begin"/>
          </w:r>
          <w:r>
            <w:instrText xml:space="preserve"> CITATION Gad12 \l 2057 </w:instrText>
          </w:r>
          <w:r>
            <w:fldChar w:fldCharType="separate"/>
          </w:r>
          <w:r w:rsidRPr="00E734B8">
            <w:rPr>
              <w:noProof/>
            </w:rPr>
            <w:t>(Gadsolution, 2012)</w:t>
          </w:r>
          <w:r>
            <w:fldChar w:fldCharType="end"/>
          </w:r>
        </w:sdtContent>
      </w:sdt>
    </w:p>
  </w:footnote>
  <w:footnote w:id="4">
    <w:p w14:paraId="5E6D410C" w14:textId="5D985D07" w:rsidR="002A5DF5" w:rsidRDefault="002A5DF5">
      <w:pPr>
        <w:pStyle w:val="FootnoteText"/>
      </w:pPr>
      <w:r>
        <w:rPr>
          <w:rStyle w:val="FootnoteReference"/>
        </w:rPr>
        <w:footnoteRef/>
      </w:r>
      <w:r>
        <w:t xml:space="preserve"> </w:t>
      </w:r>
      <w:sdt>
        <w:sdtPr>
          <w:id w:val="-2055449126"/>
          <w:citation/>
        </w:sdtPr>
        <w:sdtEndPr/>
        <w:sdtContent>
          <w:r>
            <w:fldChar w:fldCharType="begin"/>
          </w:r>
          <w:r>
            <w:instrText xml:space="preserve"> CITATION Ric16 \l 2057 </w:instrText>
          </w:r>
          <w:r>
            <w:fldChar w:fldCharType="separate"/>
          </w:r>
          <w:r w:rsidRPr="002A5DF5">
            <w:rPr>
              <w:noProof/>
            </w:rPr>
            <w:t>(Richardson, 2016)</w:t>
          </w:r>
          <w:r>
            <w:fldChar w:fldCharType="end"/>
          </w:r>
        </w:sdtContent>
      </w:sdt>
    </w:p>
  </w:footnote>
  <w:footnote w:id="5">
    <w:p w14:paraId="4498DFB9" w14:textId="39ACB3CD" w:rsidR="00560434" w:rsidRDefault="00560434">
      <w:pPr>
        <w:pStyle w:val="FootnoteText"/>
      </w:pPr>
      <w:r>
        <w:rPr>
          <w:rStyle w:val="FootnoteReference"/>
        </w:rPr>
        <w:footnoteRef/>
      </w:r>
      <w:r>
        <w:t xml:space="preserve"> </w:t>
      </w:r>
      <w:sdt>
        <w:sdtPr>
          <w:id w:val="850997221"/>
          <w:citation/>
        </w:sdtPr>
        <w:sdtEndPr/>
        <w:sdtContent>
          <w:r>
            <w:fldChar w:fldCharType="begin"/>
          </w:r>
          <w:r>
            <w:instrText xml:space="preserve"> CITATION DGW15 \l 2057 </w:instrText>
          </w:r>
          <w:r>
            <w:fldChar w:fldCharType="separate"/>
          </w:r>
          <w:r w:rsidRPr="00560434">
            <w:rPr>
              <w:noProof/>
            </w:rPr>
            <w:t>(Waugh, 2015)</w:t>
          </w:r>
          <w:r>
            <w:fldChar w:fldCharType="end"/>
          </w:r>
        </w:sdtContent>
      </w:sdt>
    </w:p>
  </w:footnote>
  <w:footnote w:id="6">
    <w:p w14:paraId="0C3D35D8" w14:textId="3AB1C6E2" w:rsidR="00EE09AD" w:rsidRDefault="00EE09AD">
      <w:pPr>
        <w:pStyle w:val="FootnoteText"/>
      </w:pPr>
      <w:r>
        <w:rPr>
          <w:rStyle w:val="FootnoteReference"/>
        </w:rPr>
        <w:footnoteRef/>
      </w:r>
      <w:r>
        <w:t xml:space="preserve"> </w:t>
      </w:r>
      <w:sdt>
        <w:sdtPr>
          <w:id w:val="578258751"/>
          <w:citation/>
        </w:sdtPr>
        <w:sdtContent>
          <w:r>
            <w:fldChar w:fldCharType="begin"/>
          </w:r>
          <w:r>
            <w:instrText xml:space="preserve"> CITATION Ull00 \l 2057 </w:instrText>
          </w:r>
          <w:r>
            <w:fldChar w:fldCharType="separate"/>
          </w:r>
          <w:r w:rsidRPr="00EE09AD">
            <w:rPr>
              <w:noProof/>
            </w:rPr>
            <w:t>(Ullmann, 2000)</w:t>
          </w:r>
          <w:r>
            <w:fldChar w:fldCharType="end"/>
          </w:r>
        </w:sdtContent>
      </w:sdt>
    </w:p>
  </w:footnote>
  <w:footnote w:id="7">
    <w:p w14:paraId="7E10BA9A" w14:textId="644B05BF" w:rsidR="001F2D2A" w:rsidRDefault="001F2D2A">
      <w:pPr>
        <w:pStyle w:val="FootnoteText"/>
      </w:pPr>
      <w:r>
        <w:rPr>
          <w:rStyle w:val="FootnoteReference"/>
        </w:rPr>
        <w:footnoteRef/>
      </w:r>
      <w:r>
        <w:t xml:space="preserve"> </w:t>
      </w:r>
      <w:sdt>
        <w:sdtPr>
          <w:id w:val="-482004620"/>
          <w:citation/>
        </w:sdtPr>
        <w:sdtContent>
          <w:r>
            <w:fldChar w:fldCharType="begin"/>
          </w:r>
          <w:r>
            <w:instrText xml:space="preserve"> CITATION Ric16 \l 2057 </w:instrText>
          </w:r>
          <w:r>
            <w:fldChar w:fldCharType="separate"/>
          </w:r>
          <w:r w:rsidRPr="001F2D2A">
            <w:rPr>
              <w:noProof/>
            </w:rPr>
            <w:t>(Richardson, 2016)</w:t>
          </w:r>
          <w:r>
            <w:fldChar w:fldCharType="end"/>
          </w:r>
        </w:sdtContent>
      </w:sdt>
    </w:p>
  </w:footnote>
  <w:footnote w:id="8">
    <w:p w14:paraId="7F2CF3CC" w14:textId="7A41DE19" w:rsidR="001F2D2A" w:rsidRDefault="001F2D2A">
      <w:pPr>
        <w:pStyle w:val="FootnoteText"/>
      </w:pPr>
      <w:r>
        <w:rPr>
          <w:rStyle w:val="FootnoteReference"/>
        </w:rPr>
        <w:footnoteRef/>
      </w:r>
      <w:r>
        <w:t xml:space="preserve"> </w:t>
      </w:r>
      <w:sdt>
        <w:sdtPr>
          <w:id w:val="103850234"/>
          <w:citation/>
        </w:sdtPr>
        <w:sdtContent>
          <w:r>
            <w:fldChar w:fldCharType="begin"/>
          </w:r>
          <w:r>
            <w:instrText xml:space="preserve"> CITATION Aki16 \l 2057 </w:instrText>
          </w:r>
          <w:r>
            <w:fldChar w:fldCharType="separate"/>
          </w:r>
          <w:r w:rsidRPr="001F2D2A">
            <w:rPr>
              <w:noProof/>
            </w:rPr>
            <w:t>(Kitano, 2016)</w:t>
          </w:r>
          <w:r>
            <w:fldChar w:fldCharType="end"/>
          </w:r>
        </w:sdtContent>
      </w:sdt>
    </w:p>
  </w:footnote>
  <w:footnote w:id="9">
    <w:p w14:paraId="7E9FAEB4" w14:textId="170110E8" w:rsidR="0062227E" w:rsidRDefault="0062227E">
      <w:pPr>
        <w:pStyle w:val="FootnoteText"/>
      </w:pPr>
      <w:r>
        <w:rPr>
          <w:rStyle w:val="FootnoteReference"/>
        </w:rPr>
        <w:footnoteRef/>
      </w:r>
      <w:r>
        <w:t xml:space="preserve"> </w:t>
      </w:r>
      <w:sdt>
        <w:sdtPr>
          <w:id w:val="903032006"/>
          <w:citation/>
        </w:sdtPr>
        <w:sdtContent>
          <w:r>
            <w:fldChar w:fldCharType="begin"/>
          </w:r>
          <w:r>
            <w:instrText xml:space="preserve"> CITATION THE14 \l 2057 </w:instrText>
          </w:r>
          <w:r>
            <w:fldChar w:fldCharType="separate"/>
          </w:r>
          <w:r w:rsidRPr="0062227E">
            <w:rPr>
              <w:noProof/>
            </w:rPr>
            <w:t>(THE MARITIME EXECUTIVE, 2014)</w:t>
          </w:r>
          <w:r>
            <w:fldChar w:fldCharType="end"/>
          </w:r>
        </w:sdtContent>
      </w:sdt>
    </w:p>
  </w:footnote>
  <w:footnote w:id="10">
    <w:p w14:paraId="2C6C82B1" w14:textId="208DC00D" w:rsidR="00C3322F" w:rsidRDefault="00C3322F">
      <w:pPr>
        <w:pStyle w:val="FootnoteText"/>
      </w:pPr>
      <w:r>
        <w:rPr>
          <w:rStyle w:val="FootnoteReference"/>
        </w:rPr>
        <w:footnoteRef/>
      </w:r>
      <w:r>
        <w:t xml:space="preserve"> </w:t>
      </w:r>
      <w:sdt>
        <w:sdtPr>
          <w:id w:val="1870343534"/>
          <w:citation/>
        </w:sdtPr>
        <w:sdtContent>
          <w:r>
            <w:fldChar w:fldCharType="begin"/>
          </w:r>
          <w:r>
            <w:instrText xml:space="preserve"> CITATION Car05 \l 2057 </w:instrText>
          </w:r>
          <w:r>
            <w:fldChar w:fldCharType="separate"/>
          </w:r>
          <w:r w:rsidRPr="00C3322F">
            <w:rPr>
              <w:noProof/>
            </w:rPr>
            <w:t>(Carlton &amp; Vlasi´c, 2005)</w:t>
          </w:r>
          <w:r>
            <w:fldChar w:fldCharType="end"/>
          </w:r>
        </w:sdtContent>
      </w:sdt>
    </w:p>
  </w:footnote>
  <w:footnote w:id="11">
    <w:p w14:paraId="13BFF110" w14:textId="123D86E2" w:rsidR="00C3322F" w:rsidRDefault="00C3322F">
      <w:pPr>
        <w:pStyle w:val="FootnoteText"/>
      </w:pPr>
      <w:r>
        <w:rPr>
          <w:rStyle w:val="FootnoteReference"/>
        </w:rPr>
        <w:footnoteRef/>
      </w:r>
      <w:r>
        <w:t xml:space="preserve"> </w:t>
      </w:r>
      <w:sdt>
        <w:sdtPr>
          <w:id w:val="-1512748577"/>
          <w:citation/>
        </w:sdtPr>
        <w:sdtContent>
          <w:r>
            <w:fldChar w:fldCharType="begin"/>
          </w:r>
          <w:r>
            <w:instrText xml:space="preserve"> CITATION EPI11 \l 2057 </w:instrText>
          </w:r>
          <w:r>
            <w:fldChar w:fldCharType="separate"/>
          </w:r>
          <w:r w:rsidRPr="00C3322F">
            <w:rPr>
              <w:noProof/>
            </w:rPr>
            <w:t>(EPI inc., 2011)</w:t>
          </w:r>
          <w:r>
            <w:fldChar w:fldCharType="end"/>
          </w:r>
        </w:sdtContent>
      </w:sdt>
    </w:p>
  </w:footnote>
  <w:footnote w:id="12">
    <w:p w14:paraId="48AF10B6" w14:textId="57D4FAB0" w:rsidR="00090262" w:rsidRDefault="00090262">
      <w:pPr>
        <w:pStyle w:val="FootnoteText"/>
      </w:pPr>
      <w:r>
        <w:rPr>
          <w:rStyle w:val="FootnoteReference"/>
        </w:rPr>
        <w:footnoteRef/>
      </w:r>
      <w:r>
        <w:t xml:space="preserve"> </w:t>
      </w:r>
      <w:sdt>
        <w:sdtPr>
          <w:id w:val="1342816285"/>
          <w:citation/>
        </w:sdtPr>
        <w:sdtContent>
          <w:r>
            <w:fldChar w:fldCharType="begin"/>
          </w:r>
          <w:r>
            <w:instrText xml:space="preserve"> CITATION Com11 \l 2057 </w:instrText>
          </w:r>
          <w:r>
            <w:fldChar w:fldCharType="separate"/>
          </w:r>
          <w:r w:rsidRPr="00090262">
            <w:rPr>
              <w:noProof/>
            </w:rPr>
            <w:t>(Anon., 2011)</w:t>
          </w:r>
          <w:r>
            <w:fldChar w:fldCharType="end"/>
          </w:r>
        </w:sdtContent>
      </w:sdt>
    </w:p>
  </w:footnote>
  <w:footnote w:id="13">
    <w:p w14:paraId="2CE16E41" w14:textId="310FACA7" w:rsidR="00090262" w:rsidRDefault="00090262">
      <w:pPr>
        <w:pStyle w:val="FootnoteText"/>
      </w:pPr>
      <w:r>
        <w:rPr>
          <w:rStyle w:val="FootnoteReference"/>
        </w:rPr>
        <w:footnoteRef/>
      </w:r>
      <w:r>
        <w:t xml:space="preserve"> </w:t>
      </w:r>
      <w:sdt>
        <w:sdtPr>
          <w:id w:val="1247380460"/>
          <w:citation/>
        </w:sdtPr>
        <w:sdtContent>
          <w:r>
            <w:fldChar w:fldCharType="begin"/>
          </w:r>
          <w:r>
            <w:instrText xml:space="preserve"> CITATION Car05 \l 2057 </w:instrText>
          </w:r>
          <w:r>
            <w:fldChar w:fldCharType="separate"/>
          </w:r>
          <w:r w:rsidRPr="00090262">
            <w:rPr>
              <w:noProof/>
            </w:rPr>
            <w:t>(Carlton &amp; Vlasi´c, 2005)</w:t>
          </w:r>
          <w:r>
            <w:fldChar w:fldCharType="end"/>
          </w:r>
        </w:sdtContent>
      </w:sdt>
    </w:p>
  </w:footnote>
  <w:footnote w:id="14">
    <w:p w14:paraId="6BD254B9" w14:textId="5B22D003" w:rsidR="009B3DAF" w:rsidRDefault="009B3DAF">
      <w:pPr>
        <w:pStyle w:val="FootnoteText"/>
      </w:pPr>
      <w:r>
        <w:rPr>
          <w:rStyle w:val="FootnoteReference"/>
        </w:rPr>
        <w:footnoteRef/>
      </w:r>
      <w:r>
        <w:t xml:space="preserve"> </w:t>
      </w:r>
      <w:sdt>
        <w:sdtPr>
          <w:id w:val="451063765"/>
          <w:citation/>
        </w:sdtPr>
        <w:sdtContent>
          <w:r>
            <w:fldChar w:fldCharType="begin"/>
          </w:r>
          <w:r>
            <w:instrText xml:space="preserve"> CITATION nd22 \l 2057 </w:instrText>
          </w:r>
          <w:r>
            <w:fldChar w:fldCharType="separate"/>
          </w:r>
          <w:r w:rsidRPr="009B3DAF">
            <w:rPr>
              <w:noProof/>
            </w:rPr>
            <w:t>(n.d., 2022)</w:t>
          </w:r>
          <w: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D31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5A3377"/>
    <w:multiLevelType w:val="hybridMultilevel"/>
    <w:tmpl w:val="25F0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31E63"/>
    <w:multiLevelType w:val="hybridMultilevel"/>
    <w:tmpl w:val="F5F0C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A328CB"/>
    <w:multiLevelType w:val="hybridMultilevel"/>
    <w:tmpl w:val="67548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C43375"/>
    <w:multiLevelType w:val="hybridMultilevel"/>
    <w:tmpl w:val="B9CE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E23F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7B667B3"/>
    <w:multiLevelType w:val="multilevel"/>
    <w:tmpl w:val="A274DE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32A131B"/>
    <w:multiLevelType w:val="hybridMultilevel"/>
    <w:tmpl w:val="2CAAC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C55EE"/>
    <w:multiLevelType w:val="hybridMultilevel"/>
    <w:tmpl w:val="BB62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34360C"/>
    <w:multiLevelType w:val="hybridMultilevel"/>
    <w:tmpl w:val="6A2A3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06082">
    <w:abstractNumId w:val="7"/>
  </w:num>
  <w:num w:numId="2" w16cid:durableId="296422017">
    <w:abstractNumId w:val="2"/>
  </w:num>
  <w:num w:numId="3" w16cid:durableId="908661146">
    <w:abstractNumId w:val="8"/>
  </w:num>
  <w:num w:numId="4" w16cid:durableId="719281668">
    <w:abstractNumId w:val="4"/>
  </w:num>
  <w:num w:numId="5" w16cid:durableId="460929594">
    <w:abstractNumId w:val="9"/>
  </w:num>
  <w:num w:numId="6" w16cid:durableId="1285891180">
    <w:abstractNumId w:val="1"/>
  </w:num>
  <w:num w:numId="7" w16cid:durableId="152262738">
    <w:abstractNumId w:val="0"/>
  </w:num>
  <w:num w:numId="8" w16cid:durableId="1416243619">
    <w:abstractNumId w:val="3"/>
  </w:num>
  <w:num w:numId="9" w16cid:durableId="1172834538">
    <w:abstractNumId w:val="6"/>
  </w:num>
  <w:num w:numId="10" w16cid:durableId="11970423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764"/>
    <w:rsid w:val="00005CE6"/>
    <w:rsid w:val="000201C4"/>
    <w:rsid w:val="00024B71"/>
    <w:rsid w:val="000517A3"/>
    <w:rsid w:val="000842D0"/>
    <w:rsid w:val="00090262"/>
    <w:rsid w:val="00092E1A"/>
    <w:rsid w:val="000A14E2"/>
    <w:rsid w:val="000A7B27"/>
    <w:rsid w:val="000C1336"/>
    <w:rsid w:val="000C3F65"/>
    <w:rsid w:val="000F6EF3"/>
    <w:rsid w:val="00120DF2"/>
    <w:rsid w:val="00141200"/>
    <w:rsid w:val="00161E9B"/>
    <w:rsid w:val="00161FD6"/>
    <w:rsid w:val="00177BBC"/>
    <w:rsid w:val="0018231B"/>
    <w:rsid w:val="0018385E"/>
    <w:rsid w:val="00185C26"/>
    <w:rsid w:val="001979AD"/>
    <w:rsid w:val="00197F58"/>
    <w:rsid w:val="001D6728"/>
    <w:rsid w:val="001F2D2A"/>
    <w:rsid w:val="00207729"/>
    <w:rsid w:val="00245F6F"/>
    <w:rsid w:val="0025611F"/>
    <w:rsid w:val="0027762E"/>
    <w:rsid w:val="002A410B"/>
    <w:rsid w:val="002A5DF5"/>
    <w:rsid w:val="002B6D48"/>
    <w:rsid w:val="002C5318"/>
    <w:rsid w:val="002D62B0"/>
    <w:rsid w:val="002E48B5"/>
    <w:rsid w:val="00302076"/>
    <w:rsid w:val="0030460A"/>
    <w:rsid w:val="00306F1D"/>
    <w:rsid w:val="00313D8A"/>
    <w:rsid w:val="00321F7E"/>
    <w:rsid w:val="003348D0"/>
    <w:rsid w:val="00340130"/>
    <w:rsid w:val="00343569"/>
    <w:rsid w:val="00353764"/>
    <w:rsid w:val="00355913"/>
    <w:rsid w:val="003575B8"/>
    <w:rsid w:val="003644C1"/>
    <w:rsid w:val="00367D58"/>
    <w:rsid w:val="00392D25"/>
    <w:rsid w:val="00394992"/>
    <w:rsid w:val="003A4E82"/>
    <w:rsid w:val="003B5ECC"/>
    <w:rsid w:val="003C1840"/>
    <w:rsid w:val="003D55D8"/>
    <w:rsid w:val="003D7683"/>
    <w:rsid w:val="00405C15"/>
    <w:rsid w:val="00424796"/>
    <w:rsid w:val="004366FF"/>
    <w:rsid w:val="00442410"/>
    <w:rsid w:val="00445688"/>
    <w:rsid w:val="00452F22"/>
    <w:rsid w:val="004603AE"/>
    <w:rsid w:val="00466FD9"/>
    <w:rsid w:val="00467413"/>
    <w:rsid w:val="00472921"/>
    <w:rsid w:val="004A3276"/>
    <w:rsid w:val="004A7BAA"/>
    <w:rsid w:val="004B7EF0"/>
    <w:rsid w:val="004C47E8"/>
    <w:rsid w:val="004C4E59"/>
    <w:rsid w:val="004D03FE"/>
    <w:rsid w:val="004F3E57"/>
    <w:rsid w:val="00504CD6"/>
    <w:rsid w:val="00505AD2"/>
    <w:rsid w:val="00512562"/>
    <w:rsid w:val="005177E1"/>
    <w:rsid w:val="00560434"/>
    <w:rsid w:val="005A0923"/>
    <w:rsid w:val="005C45F5"/>
    <w:rsid w:val="005C51D8"/>
    <w:rsid w:val="005C7CCC"/>
    <w:rsid w:val="005D1A74"/>
    <w:rsid w:val="005D6B69"/>
    <w:rsid w:val="005E7604"/>
    <w:rsid w:val="0062227E"/>
    <w:rsid w:val="00654EC6"/>
    <w:rsid w:val="006576AC"/>
    <w:rsid w:val="0066288C"/>
    <w:rsid w:val="00681108"/>
    <w:rsid w:val="006A7B00"/>
    <w:rsid w:val="006B0912"/>
    <w:rsid w:val="006B6680"/>
    <w:rsid w:val="006E1FA1"/>
    <w:rsid w:val="006E7865"/>
    <w:rsid w:val="007203D3"/>
    <w:rsid w:val="0072405C"/>
    <w:rsid w:val="00734705"/>
    <w:rsid w:val="0073753D"/>
    <w:rsid w:val="00751355"/>
    <w:rsid w:val="00752BBB"/>
    <w:rsid w:val="00784BFF"/>
    <w:rsid w:val="00797414"/>
    <w:rsid w:val="007E1D1D"/>
    <w:rsid w:val="007E7383"/>
    <w:rsid w:val="00822B21"/>
    <w:rsid w:val="008252F9"/>
    <w:rsid w:val="008421F7"/>
    <w:rsid w:val="00867C82"/>
    <w:rsid w:val="008740E5"/>
    <w:rsid w:val="00893C08"/>
    <w:rsid w:val="008A4293"/>
    <w:rsid w:val="008C29EE"/>
    <w:rsid w:val="008C5842"/>
    <w:rsid w:val="008E46B7"/>
    <w:rsid w:val="008F2494"/>
    <w:rsid w:val="009463FA"/>
    <w:rsid w:val="00957D76"/>
    <w:rsid w:val="009A34EA"/>
    <w:rsid w:val="009B3DAF"/>
    <w:rsid w:val="009C0805"/>
    <w:rsid w:val="009E6BE5"/>
    <w:rsid w:val="00A07FE6"/>
    <w:rsid w:val="00A372E5"/>
    <w:rsid w:val="00A621BF"/>
    <w:rsid w:val="00A661D0"/>
    <w:rsid w:val="00AB32F6"/>
    <w:rsid w:val="00AF1374"/>
    <w:rsid w:val="00B36A90"/>
    <w:rsid w:val="00B61348"/>
    <w:rsid w:val="00B65268"/>
    <w:rsid w:val="00B65379"/>
    <w:rsid w:val="00B6694D"/>
    <w:rsid w:val="00B67118"/>
    <w:rsid w:val="00B726CA"/>
    <w:rsid w:val="00BB0A0A"/>
    <w:rsid w:val="00BB48DC"/>
    <w:rsid w:val="00BC7EA5"/>
    <w:rsid w:val="00BD2082"/>
    <w:rsid w:val="00BF60AD"/>
    <w:rsid w:val="00C3322F"/>
    <w:rsid w:val="00C41334"/>
    <w:rsid w:val="00C41C9B"/>
    <w:rsid w:val="00C475C5"/>
    <w:rsid w:val="00C5495E"/>
    <w:rsid w:val="00C741AE"/>
    <w:rsid w:val="00C74909"/>
    <w:rsid w:val="00C821F1"/>
    <w:rsid w:val="00C94104"/>
    <w:rsid w:val="00CB2EB7"/>
    <w:rsid w:val="00CB70A2"/>
    <w:rsid w:val="00CC557E"/>
    <w:rsid w:val="00CC641D"/>
    <w:rsid w:val="00CD27DE"/>
    <w:rsid w:val="00CF0828"/>
    <w:rsid w:val="00CF2660"/>
    <w:rsid w:val="00CF498C"/>
    <w:rsid w:val="00D0167B"/>
    <w:rsid w:val="00D13ED8"/>
    <w:rsid w:val="00D373B1"/>
    <w:rsid w:val="00D53DE5"/>
    <w:rsid w:val="00D673AB"/>
    <w:rsid w:val="00D81A5D"/>
    <w:rsid w:val="00DA7ED7"/>
    <w:rsid w:val="00DB6AE5"/>
    <w:rsid w:val="00DD10CB"/>
    <w:rsid w:val="00DD14C6"/>
    <w:rsid w:val="00DE4A5F"/>
    <w:rsid w:val="00DE5C8A"/>
    <w:rsid w:val="00E10218"/>
    <w:rsid w:val="00E239C2"/>
    <w:rsid w:val="00E34A50"/>
    <w:rsid w:val="00E420E9"/>
    <w:rsid w:val="00E426B4"/>
    <w:rsid w:val="00E46304"/>
    <w:rsid w:val="00E717C0"/>
    <w:rsid w:val="00E734B8"/>
    <w:rsid w:val="00E7791F"/>
    <w:rsid w:val="00E82D10"/>
    <w:rsid w:val="00EB2782"/>
    <w:rsid w:val="00EC764D"/>
    <w:rsid w:val="00ED34A4"/>
    <w:rsid w:val="00EE09AD"/>
    <w:rsid w:val="00EE6FE8"/>
    <w:rsid w:val="00EF2282"/>
    <w:rsid w:val="00F27567"/>
    <w:rsid w:val="00F51416"/>
    <w:rsid w:val="00F608D9"/>
    <w:rsid w:val="00F72184"/>
    <w:rsid w:val="00F7782E"/>
    <w:rsid w:val="00F90E43"/>
    <w:rsid w:val="00FA5E7D"/>
    <w:rsid w:val="00FE3BD8"/>
    <w:rsid w:val="00FF2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69239"/>
  <w15:chartTrackingRefBased/>
  <w15:docId w15:val="{DA35B6B5-BDCF-42FD-8B1C-35C3A7A5E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BAA"/>
    <w:pPr>
      <w:keepNext/>
      <w:keepLines/>
      <w:numPr>
        <w:numId w:val="1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7BAA"/>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7BAA"/>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67D58"/>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67D58"/>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67D58"/>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67D58"/>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67D58"/>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D58"/>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82D10"/>
    <w:pPr>
      <w:spacing w:after="200" w:line="240" w:lineRule="auto"/>
    </w:pPr>
    <w:rPr>
      <w:i/>
      <w:iCs/>
      <w:color w:val="44546A" w:themeColor="text2"/>
      <w:sz w:val="18"/>
      <w:szCs w:val="18"/>
    </w:rPr>
  </w:style>
  <w:style w:type="paragraph" w:styleId="ListParagraph">
    <w:name w:val="List Paragraph"/>
    <w:basedOn w:val="Normal"/>
    <w:uiPriority w:val="34"/>
    <w:qFormat/>
    <w:rsid w:val="00E82D10"/>
    <w:pPr>
      <w:ind w:left="720"/>
      <w:contextualSpacing/>
    </w:pPr>
  </w:style>
  <w:style w:type="character" w:customStyle="1" w:styleId="Heading1Char">
    <w:name w:val="Heading 1 Char"/>
    <w:basedOn w:val="DefaultParagraphFont"/>
    <w:link w:val="Heading1"/>
    <w:uiPriority w:val="9"/>
    <w:rsid w:val="004A7B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7B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7BA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D55D8"/>
    <w:pPr>
      <w:outlineLvl w:val="9"/>
    </w:pPr>
    <w:rPr>
      <w:lang w:val="en-US"/>
    </w:rPr>
  </w:style>
  <w:style w:type="paragraph" w:styleId="TOC3">
    <w:name w:val="toc 3"/>
    <w:basedOn w:val="Normal"/>
    <w:next w:val="Normal"/>
    <w:autoRedefine/>
    <w:uiPriority w:val="39"/>
    <w:unhideWhenUsed/>
    <w:rsid w:val="003D55D8"/>
    <w:pPr>
      <w:spacing w:after="100"/>
      <w:ind w:left="440"/>
    </w:pPr>
  </w:style>
  <w:style w:type="character" w:styleId="Hyperlink">
    <w:name w:val="Hyperlink"/>
    <w:basedOn w:val="DefaultParagraphFont"/>
    <w:uiPriority w:val="99"/>
    <w:unhideWhenUsed/>
    <w:rsid w:val="003D55D8"/>
    <w:rPr>
      <w:color w:val="0563C1" w:themeColor="hyperlink"/>
      <w:u w:val="single"/>
    </w:rPr>
  </w:style>
  <w:style w:type="paragraph" w:styleId="TableofFigures">
    <w:name w:val="table of figures"/>
    <w:basedOn w:val="Normal"/>
    <w:next w:val="Normal"/>
    <w:uiPriority w:val="99"/>
    <w:unhideWhenUsed/>
    <w:rsid w:val="003D55D8"/>
    <w:pPr>
      <w:spacing w:after="0"/>
    </w:pPr>
  </w:style>
  <w:style w:type="character" w:styleId="Strong">
    <w:name w:val="Strong"/>
    <w:basedOn w:val="DefaultParagraphFont"/>
    <w:uiPriority w:val="22"/>
    <w:qFormat/>
    <w:rsid w:val="002C5318"/>
    <w:rPr>
      <w:b/>
      <w:bCs/>
    </w:rPr>
  </w:style>
  <w:style w:type="character" w:styleId="Emphasis">
    <w:name w:val="Emphasis"/>
    <w:basedOn w:val="DefaultParagraphFont"/>
    <w:uiPriority w:val="20"/>
    <w:qFormat/>
    <w:rsid w:val="00EE6FE8"/>
    <w:rPr>
      <w:i/>
      <w:iCs/>
    </w:rPr>
  </w:style>
  <w:style w:type="character" w:customStyle="1" w:styleId="normaltextrun">
    <w:name w:val="normaltextrun"/>
    <w:basedOn w:val="DefaultParagraphFont"/>
    <w:rsid w:val="00CF2660"/>
  </w:style>
  <w:style w:type="paragraph" w:styleId="EndnoteText">
    <w:name w:val="endnote text"/>
    <w:basedOn w:val="Normal"/>
    <w:link w:val="EndnoteTextChar"/>
    <w:uiPriority w:val="99"/>
    <w:semiHidden/>
    <w:unhideWhenUsed/>
    <w:rsid w:val="00E734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734B8"/>
    <w:rPr>
      <w:sz w:val="20"/>
      <w:szCs w:val="20"/>
    </w:rPr>
  </w:style>
  <w:style w:type="character" w:styleId="EndnoteReference">
    <w:name w:val="endnote reference"/>
    <w:basedOn w:val="DefaultParagraphFont"/>
    <w:uiPriority w:val="99"/>
    <w:semiHidden/>
    <w:unhideWhenUsed/>
    <w:rsid w:val="00E734B8"/>
    <w:rPr>
      <w:vertAlign w:val="superscript"/>
    </w:rPr>
  </w:style>
  <w:style w:type="paragraph" w:styleId="FootnoteText">
    <w:name w:val="footnote text"/>
    <w:basedOn w:val="Normal"/>
    <w:link w:val="FootnoteTextChar"/>
    <w:uiPriority w:val="99"/>
    <w:semiHidden/>
    <w:unhideWhenUsed/>
    <w:rsid w:val="00E734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34B8"/>
    <w:rPr>
      <w:sz w:val="20"/>
      <w:szCs w:val="20"/>
    </w:rPr>
  </w:style>
  <w:style w:type="character" w:styleId="FootnoteReference">
    <w:name w:val="footnote reference"/>
    <w:basedOn w:val="DefaultParagraphFont"/>
    <w:uiPriority w:val="99"/>
    <w:semiHidden/>
    <w:unhideWhenUsed/>
    <w:rsid w:val="00E734B8"/>
    <w:rPr>
      <w:vertAlign w:val="superscript"/>
    </w:rPr>
  </w:style>
  <w:style w:type="paragraph" w:styleId="TOC1">
    <w:name w:val="toc 1"/>
    <w:basedOn w:val="Normal"/>
    <w:next w:val="Normal"/>
    <w:autoRedefine/>
    <w:uiPriority w:val="39"/>
    <w:unhideWhenUsed/>
    <w:rsid w:val="00367D58"/>
    <w:pPr>
      <w:tabs>
        <w:tab w:val="right" w:leader="dot" w:pos="9016"/>
      </w:tabs>
      <w:spacing w:after="100"/>
    </w:pPr>
  </w:style>
  <w:style w:type="paragraph" w:styleId="TOC2">
    <w:name w:val="toc 2"/>
    <w:basedOn w:val="Normal"/>
    <w:next w:val="Normal"/>
    <w:autoRedefine/>
    <w:uiPriority w:val="39"/>
    <w:unhideWhenUsed/>
    <w:rsid w:val="009E6BE5"/>
    <w:pPr>
      <w:spacing w:after="100"/>
      <w:ind w:left="220"/>
    </w:pPr>
  </w:style>
  <w:style w:type="paragraph" w:styleId="Bibliography">
    <w:name w:val="Bibliography"/>
    <w:basedOn w:val="Normal"/>
    <w:next w:val="Normal"/>
    <w:uiPriority w:val="37"/>
    <w:unhideWhenUsed/>
    <w:rsid w:val="00504CD6"/>
  </w:style>
  <w:style w:type="character" w:customStyle="1" w:styleId="Heading4Char">
    <w:name w:val="Heading 4 Char"/>
    <w:basedOn w:val="DefaultParagraphFont"/>
    <w:link w:val="Heading4"/>
    <w:uiPriority w:val="9"/>
    <w:semiHidden/>
    <w:rsid w:val="00367D5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67D5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67D5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67D5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67D5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67D58"/>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5125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2562"/>
    <w:rPr>
      <w:rFonts w:eastAsiaTheme="minorEastAsia"/>
      <w:lang w:val="en-US"/>
    </w:rPr>
  </w:style>
  <w:style w:type="paragraph" w:styleId="Title">
    <w:name w:val="Title"/>
    <w:basedOn w:val="Normal"/>
    <w:next w:val="Normal"/>
    <w:link w:val="TitleChar"/>
    <w:uiPriority w:val="10"/>
    <w:qFormat/>
    <w:rsid w:val="005125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56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256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66622">
      <w:bodyDiv w:val="1"/>
      <w:marLeft w:val="0"/>
      <w:marRight w:val="0"/>
      <w:marTop w:val="0"/>
      <w:marBottom w:val="0"/>
      <w:divBdr>
        <w:top w:val="none" w:sz="0" w:space="0" w:color="auto"/>
        <w:left w:val="none" w:sz="0" w:space="0" w:color="auto"/>
        <w:bottom w:val="none" w:sz="0" w:space="0" w:color="auto"/>
        <w:right w:val="none" w:sz="0" w:space="0" w:color="auto"/>
      </w:divBdr>
    </w:div>
    <w:div w:id="200242030">
      <w:bodyDiv w:val="1"/>
      <w:marLeft w:val="0"/>
      <w:marRight w:val="0"/>
      <w:marTop w:val="0"/>
      <w:marBottom w:val="0"/>
      <w:divBdr>
        <w:top w:val="none" w:sz="0" w:space="0" w:color="auto"/>
        <w:left w:val="none" w:sz="0" w:space="0" w:color="auto"/>
        <w:bottom w:val="none" w:sz="0" w:space="0" w:color="auto"/>
        <w:right w:val="none" w:sz="0" w:space="0" w:color="auto"/>
      </w:divBdr>
    </w:div>
    <w:div w:id="208877213">
      <w:bodyDiv w:val="1"/>
      <w:marLeft w:val="0"/>
      <w:marRight w:val="0"/>
      <w:marTop w:val="0"/>
      <w:marBottom w:val="0"/>
      <w:divBdr>
        <w:top w:val="none" w:sz="0" w:space="0" w:color="auto"/>
        <w:left w:val="none" w:sz="0" w:space="0" w:color="auto"/>
        <w:bottom w:val="none" w:sz="0" w:space="0" w:color="auto"/>
        <w:right w:val="none" w:sz="0" w:space="0" w:color="auto"/>
      </w:divBdr>
    </w:div>
    <w:div w:id="259720264">
      <w:bodyDiv w:val="1"/>
      <w:marLeft w:val="0"/>
      <w:marRight w:val="0"/>
      <w:marTop w:val="0"/>
      <w:marBottom w:val="0"/>
      <w:divBdr>
        <w:top w:val="none" w:sz="0" w:space="0" w:color="auto"/>
        <w:left w:val="none" w:sz="0" w:space="0" w:color="auto"/>
        <w:bottom w:val="none" w:sz="0" w:space="0" w:color="auto"/>
        <w:right w:val="none" w:sz="0" w:space="0" w:color="auto"/>
      </w:divBdr>
    </w:div>
    <w:div w:id="339433514">
      <w:bodyDiv w:val="1"/>
      <w:marLeft w:val="0"/>
      <w:marRight w:val="0"/>
      <w:marTop w:val="0"/>
      <w:marBottom w:val="0"/>
      <w:divBdr>
        <w:top w:val="none" w:sz="0" w:space="0" w:color="auto"/>
        <w:left w:val="none" w:sz="0" w:space="0" w:color="auto"/>
        <w:bottom w:val="none" w:sz="0" w:space="0" w:color="auto"/>
        <w:right w:val="none" w:sz="0" w:space="0" w:color="auto"/>
      </w:divBdr>
    </w:div>
    <w:div w:id="351880006">
      <w:bodyDiv w:val="1"/>
      <w:marLeft w:val="0"/>
      <w:marRight w:val="0"/>
      <w:marTop w:val="0"/>
      <w:marBottom w:val="0"/>
      <w:divBdr>
        <w:top w:val="none" w:sz="0" w:space="0" w:color="auto"/>
        <w:left w:val="none" w:sz="0" w:space="0" w:color="auto"/>
        <w:bottom w:val="none" w:sz="0" w:space="0" w:color="auto"/>
        <w:right w:val="none" w:sz="0" w:space="0" w:color="auto"/>
      </w:divBdr>
    </w:div>
    <w:div w:id="387647856">
      <w:bodyDiv w:val="1"/>
      <w:marLeft w:val="0"/>
      <w:marRight w:val="0"/>
      <w:marTop w:val="0"/>
      <w:marBottom w:val="0"/>
      <w:divBdr>
        <w:top w:val="none" w:sz="0" w:space="0" w:color="auto"/>
        <w:left w:val="none" w:sz="0" w:space="0" w:color="auto"/>
        <w:bottom w:val="none" w:sz="0" w:space="0" w:color="auto"/>
        <w:right w:val="none" w:sz="0" w:space="0" w:color="auto"/>
      </w:divBdr>
    </w:div>
    <w:div w:id="612204346">
      <w:bodyDiv w:val="1"/>
      <w:marLeft w:val="0"/>
      <w:marRight w:val="0"/>
      <w:marTop w:val="0"/>
      <w:marBottom w:val="0"/>
      <w:divBdr>
        <w:top w:val="none" w:sz="0" w:space="0" w:color="auto"/>
        <w:left w:val="none" w:sz="0" w:space="0" w:color="auto"/>
        <w:bottom w:val="none" w:sz="0" w:space="0" w:color="auto"/>
        <w:right w:val="none" w:sz="0" w:space="0" w:color="auto"/>
      </w:divBdr>
    </w:div>
    <w:div w:id="667169912">
      <w:bodyDiv w:val="1"/>
      <w:marLeft w:val="0"/>
      <w:marRight w:val="0"/>
      <w:marTop w:val="0"/>
      <w:marBottom w:val="0"/>
      <w:divBdr>
        <w:top w:val="none" w:sz="0" w:space="0" w:color="auto"/>
        <w:left w:val="none" w:sz="0" w:space="0" w:color="auto"/>
        <w:bottom w:val="none" w:sz="0" w:space="0" w:color="auto"/>
        <w:right w:val="none" w:sz="0" w:space="0" w:color="auto"/>
      </w:divBdr>
    </w:div>
    <w:div w:id="724332196">
      <w:bodyDiv w:val="1"/>
      <w:marLeft w:val="0"/>
      <w:marRight w:val="0"/>
      <w:marTop w:val="0"/>
      <w:marBottom w:val="0"/>
      <w:divBdr>
        <w:top w:val="none" w:sz="0" w:space="0" w:color="auto"/>
        <w:left w:val="none" w:sz="0" w:space="0" w:color="auto"/>
        <w:bottom w:val="none" w:sz="0" w:space="0" w:color="auto"/>
        <w:right w:val="none" w:sz="0" w:space="0" w:color="auto"/>
      </w:divBdr>
    </w:div>
    <w:div w:id="746654834">
      <w:bodyDiv w:val="1"/>
      <w:marLeft w:val="0"/>
      <w:marRight w:val="0"/>
      <w:marTop w:val="0"/>
      <w:marBottom w:val="0"/>
      <w:divBdr>
        <w:top w:val="none" w:sz="0" w:space="0" w:color="auto"/>
        <w:left w:val="none" w:sz="0" w:space="0" w:color="auto"/>
        <w:bottom w:val="none" w:sz="0" w:space="0" w:color="auto"/>
        <w:right w:val="none" w:sz="0" w:space="0" w:color="auto"/>
      </w:divBdr>
    </w:div>
    <w:div w:id="795639653">
      <w:bodyDiv w:val="1"/>
      <w:marLeft w:val="0"/>
      <w:marRight w:val="0"/>
      <w:marTop w:val="0"/>
      <w:marBottom w:val="0"/>
      <w:divBdr>
        <w:top w:val="none" w:sz="0" w:space="0" w:color="auto"/>
        <w:left w:val="none" w:sz="0" w:space="0" w:color="auto"/>
        <w:bottom w:val="none" w:sz="0" w:space="0" w:color="auto"/>
        <w:right w:val="none" w:sz="0" w:space="0" w:color="auto"/>
      </w:divBdr>
    </w:div>
    <w:div w:id="799958511">
      <w:bodyDiv w:val="1"/>
      <w:marLeft w:val="0"/>
      <w:marRight w:val="0"/>
      <w:marTop w:val="0"/>
      <w:marBottom w:val="0"/>
      <w:divBdr>
        <w:top w:val="none" w:sz="0" w:space="0" w:color="auto"/>
        <w:left w:val="none" w:sz="0" w:space="0" w:color="auto"/>
        <w:bottom w:val="none" w:sz="0" w:space="0" w:color="auto"/>
        <w:right w:val="none" w:sz="0" w:space="0" w:color="auto"/>
      </w:divBdr>
    </w:div>
    <w:div w:id="880092086">
      <w:bodyDiv w:val="1"/>
      <w:marLeft w:val="0"/>
      <w:marRight w:val="0"/>
      <w:marTop w:val="0"/>
      <w:marBottom w:val="0"/>
      <w:divBdr>
        <w:top w:val="none" w:sz="0" w:space="0" w:color="auto"/>
        <w:left w:val="none" w:sz="0" w:space="0" w:color="auto"/>
        <w:bottom w:val="none" w:sz="0" w:space="0" w:color="auto"/>
        <w:right w:val="none" w:sz="0" w:space="0" w:color="auto"/>
      </w:divBdr>
    </w:div>
    <w:div w:id="920875924">
      <w:bodyDiv w:val="1"/>
      <w:marLeft w:val="0"/>
      <w:marRight w:val="0"/>
      <w:marTop w:val="0"/>
      <w:marBottom w:val="0"/>
      <w:divBdr>
        <w:top w:val="none" w:sz="0" w:space="0" w:color="auto"/>
        <w:left w:val="none" w:sz="0" w:space="0" w:color="auto"/>
        <w:bottom w:val="none" w:sz="0" w:space="0" w:color="auto"/>
        <w:right w:val="none" w:sz="0" w:space="0" w:color="auto"/>
      </w:divBdr>
    </w:div>
    <w:div w:id="930165182">
      <w:bodyDiv w:val="1"/>
      <w:marLeft w:val="0"/>
      <w:marRight w:val="0"/>
      <w:marTop w:val="0"/>
      <w:marBottom w:val="0"/>
      <w:divBdr>
        <w:top w:val="none" w:sz="0" w:space="0" w:color="auto"/>
        <w:left w:val="none" w:sz="0" w:space="0" w:color="auto"/>
        <w:bottom w:val="none" w:sz="0" w:space="0" w:color="auto"/>
        <w:right w:val="none" w:sz="0" w:space="0" w:color="auto"/>
      </w:divBdr>
    </w:div>
    <w:div w:id="972095852">
      <w:bodyDiv w:val="1"/>
      <w:marLeft w:val="0"/>
      <w:marRight w:val="0"/>
      <w:marTop w:val="0"/>
      <w:marBottom w:val="0"/>
      <w:divBdr>
        <w:top w:val="none" w:sz="0" w:space="0" w:color="auto"/>
        <w:left w:val="none" w:sz="0" w:space="0" w:color="auto"/>
        <w:bottom w:val="none" w:sz="0" w:space="0" w:color="auto"/>
        <w:right w:val="none" w:sz="0" w:space="0" w:color="auto"/>
      </w:divBdr>
    </w:div>
    <w:div w:id="987519055">
      <w:bodyDiv w:val="1"/>
      <w:marLeft w:val="0"/>
      <w:marRight w:val="0"/>
      <w:marTop w:val="0"/>
      <w:marBottom w:val="0"/>
      <w:divBdr>
        <w:top w:val="none" w:sz="0" w:space="0" w:color="auto"/>
        <w:left w:val="none" w:sz="0" w:space="0" w:color="auto"/>
        <w:bottom w:val="none" w:sz="0" w:space="0" w:color="auto"/>
        <w:right w:val="none" w:sz="0" w:space="0" w:color="auto"/>
      </w:divBdr>
    </w:div>
    <w:div w:id="1064065992">
      <w:bodyDiv w:val="1"/>
      <w:marLeft w:val="0"/>
      <w:marRight w:val="0"/>
      <w:marTop w:val="0"/>
      <w:marBottom w:val="0"/>
      <w:divBdr>
        <w:top w:val="none" w:sz="0" w:space="0" w:color="auto"/>
        <w:left w:val="none" w:sz="0" w:space="0" w:color="auto"/>
        <w:bottom w:val="none" w:sz="0" w:space="0" w:color="auto"/>
        <w:right w:val="none" w:sz="0" w:space="0" w:color="auto"/>
      </w:divBdr>
    </w:div>
    <w:div w:id="1139423199">
      <w:bodyDiv w:val="1"/>
      <w:marLeft w:val="0"/>
      <w:marRight w:val="0"/>
      <w:marTop w:val="0"/>
      <w:marBottom w:val="0"/>
      <w:divBdr>
        <w:top w:val="none" w:sz="0" w:space="0" w:color="auto"/>
        <w:left w:val="none" w:sz="0" w:space="0" w:color="auto"/>
        <w:bottom w:val="none" w:sz="0" w:space="0" w:color="auto"/>
        <w:right w:val="none" w:sz="0" w:space="0" w:color="auto"/>
      </w:divBdr>
    </w:div>
    <w:div w:id="1342391756">
      <w:bodyDiv w:val="1"/>
      <w:marLeft w:val="0"/>
      <w:marRight w:val="0"/>
      <w:marTop w:val="0"/>
      <w:marBottom w:val="0"/>
      <w:divBdr>
        <w:top w:val="none" w:sz="0" w:space="0" w:color="auto"/>
        <w:left w:val="none" w:sz="0" w:space="0" w:color="auto"/>
        <w:bottom w:val="none" w:sz="0" w:space="0" w:color="auto"/>
        <w:right w:val="none" w:sz="0" w:space="0" w:color="auto"/>
      </w:divBdr>
    </w:div>
    <w:div w:id="1525895917">
      <w:bodyDiv w:val="1"/>
      <w:marLeft w:val="0"/>
      <w:marRight w:val="0"/>
      <w:marTop w:val="0"/>
      <w:marBottom w:val="0"/>
      <w:divBdr>
        <w:top w:val="none" w:sz="0" w:space="0" w:color="auto"/>
        <w:left w:val="none" w:sz="0" w:space="0" w:color="auto"/>
        <w:bottom w:val="none" w:sz="0" w:space="0" w:color="auto"/>
        <w:right w:val="none" w:sz="0" w:space="0" w:color="auto"/>
      </w:divBdr>
    </w:div>
    <w:div w:id="1584292232">
      <w:bodyDiv w:val="1"/>
      <w:marLeft w:val="0"/>
      <w:marRight w:val="0"/>
      <w:marTop w:val="0"/>
      <w:marBottom w:val="0"/>
      <w:divBdr>
        <w:top w:val="none" w:sz="0" w:space="0" w:color="auto"/>
        <w:left w:val="none" w:sz="0" w:space="0" w:color="auto"/>
        <w:bottom w:val="none" w:sz="0" w:space="0" w:color="auto"/>
        <w:right w:val="none" w:sz="0" w:space="0" w:color="auto"/>
      </w:divBdr>
    </w:div>
    <w:div w:id="1680815599">
      <w:bodyDiv w:val="1"/>
      <w:marLeft w:val="0"/>
      <w:marRight w:val="0"/>
      <w:marTop w:val="0"/>
      <w:marBottom w:val="0"/>
      <w:divBdr>
        <w:top w:val="none" w:sz="0" w:space="0" w:color="auto"/>
        <w:left w:val="none" w:sz="0" w:space="0" w:color="auto"/>
        <w:bottom w:val="none" w:sz="0" w:space="0" w:color="auto"/>
        <w:right w:val="none" w:sz="0" w:space="0" w:color="auto"/>
      </w:divBdr>
    </w:div>
    <w:div w:id="1706372671">
      <w:bodyDiv w:val="1"/>
      <w:marLeft w:val="0"/>
      <w:marRight w:val="0"/>
      <w:marTop w:val="0"/>
      <w:marBottom w:val="0"/>
      <w:divBdr>
        <w:top w:val="none" w:sz="0" w:space="0" w:color="auto"/>
        <w:left w:val="none" w:sz="0" w:space="0" w:color="auto"/>
        <w:bottom w:val="none" w:sz="0" w:space="0" w:color="auto"/>
        <w:right w:val="none" w:sz="0" w:space="0" w:color="auto"/>
      </w:divBdr>
    </w:div>
    <w:div w:id="1715811438">
      <w:bodyDiv w:val="1"/>
      <w:marLeft w:val="0"/>
      <w:marRight w:val="0"/>
      <w:marTop w:val="0"/>
      <w:marBottom w:val="0"/>
      <w:divBdr>
        <w:top w:val="none" w:sz="0" w:space="0" w:color="auto"/>
        <w:left w:val="none" w:sz="0" w:space="0" w:color="auto"/>
        <w:bottom w:val="none" w:sz="0" w:space="0" w:color="auto"/>
        <w:right w:val="none" w:sz="0" w:space="0" w:color="auto"/>
      </w:divBdr>
    </w:div>
    <w:div w:id="1797134795">
      <w:bodyDiv w:val="1"/>
      <w:marLeft w:val="0"/>
      <w:marRight w:val="0"/>
      <w:marTop w:val="0"/>
      <w:marBottom w:val="0"/>
      <w:divBdr>
        <w:top w:val="none" w:sz="0" w:space="0" w:color="auto"/>
        <w:left w:val="none" w:sz="0" w:space="0" w:color="auto"/>
        <w:bottom w:val="none" w:sz="0" w:space="0" w:color="auto"/>
        <w:right w:val="none" w:sz="0" w:space="0" w:color="auto"/>
      </w:divBdr>
    </w:div>
    <w:div w:id="1804231735">
      <w:bodyDiv w:val="1"/>
      <w:marLeft w:val="0"/>
      <w:marRight w:val="0"/>
      <w:marTop w:val="0"/>
      <w:marBottom w:val="0"/>
      <w:divBdr>
        <w:top w:val="none" w:sz="0" w:space="0" w:color="auto"/>
        <w:left w:val="none" w:sz="0" w:space="0" w:color="auto"/>
        <w:bottom w:val="none" w:sz="0" w:space="0" w:color="auto"/>
        <w:right w:val="none" w:sz="0" w:space="0" w:color="auto"/>
      </w:divBdr>
    </w:div>
    <w:div w:id="1808543557">
      <w:bodyDiv w:val="1"/>
      <w:marLeft w:val="0"/>
      <w:marRight w:val="0"/>
      <w:marTop w:val="0"/>
      <w:marBottom w:val="0"/>
      <w:divBdr>
        <w:top w:val="none" w:sz="0" w:space="0" w:color="auto"/>
        <w:left w:val="none" w:sz="0" w:space="0" w:color="auto"/>
        <w:bottom w:val="none" w:sz="0" w:space="0" w:color="auto"/>
        <w:right w:val="none" w:sz="0" w:space="0" w:color="auto"/>
      </w:divBdr>
    </w:div>
    <w:div w:id="1816726178">
      <w:bodyDiv w:val="1"/>
      <w:marLeft w:val="0"/>
      <w:marRight w:val="0"/>
      <w:marTop w:val="0"/>
      <w:marBottom w:val="0"/>
      <w:divBdr>
        <w:top w:val="none" w:sz="0" w:space="0" w:color="auto"/>
        <w:left w:val="none" w:sz="0" w:space="0" w:color="auto"/>
        <w:bottom w:val="none" w:sz="0" w:space="0" w:color="auto"/>
        <w:right w:val="none" w:sz="0" w:space="0" w:color="auto"/>
      </w:divBdr>
    </w:div>
    <w:div w:id="202304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ciencedirect.com/topics/engineering/cavitation-corrosion" TargetMode="External"/><Relationship Id="rId3" Type="http://schemas.openxmlformats.org/officeDocument/2006/relationships/styles" Target="styles.xml"/><Relationship Id="rId21" Type="http://schemas.openxmlformats.org/officeDocument/2006/relationships/hyperlink" Target="https://en.wikipedia.org/wiki/Dynamomete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en.wikipedia.org/wiki/Strobosc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Tom21</b:Tag>
    <b:SourceType>InternetSite</b:SourceType>
    <b:Guid>{E488E356-0B46-4FB1-81E1-BF58A3C065A6}</b:Guid>
    <b:Author>
      <b:Author>
        <b:NameList>
          <b:Person>
            <b:Last>Benson</b:Last>
            <b:First>Tom</b:First>
          </b:Person>
        </b:NameList>
      </b:Author>
    </b:Author>
    <b:Title>National aeronautics and Space Administration </b:Title>
    <b:Year>2021</b:Year>
    <b:YearAccessed>2022</b:YearAccessed>
    <b:MonthAccessed>05</b:MonthAccessed>
    <b:DayAccessed>24</b:DayAccessed>
    <b:URL>https://www.grc.nasa.gov/www/BGH/reynolds.html</b:URL>
    <b:RefOrder>1</b:RefOrder>
  </b:Source>
  <b:Source>
    <b:Tag>MHL18</b:Tag>
    <b:SourceType>InternetSite</b:SourceType>
    <b:Guid>{7178127F-0BCA-46BA-8265-1249A1EE62B9}</b:Guid>
    <b:Title>Open Water Propeller Testing Flow Visualization</b:Title>
    <b:Year>2018</b:Year>
    <b:Author>
      <b:Author>
        <b:Corporate>MHL Media</b:Corporate>
      </b:Author>
    </b:Author>
    <b:YearAccessed>2022</b:YearAccessed>
    <b:MonthAccessed>June</b:MonthAccessed>
    <b:DayAccessed>07</b:DayAccessed>
    <b:URL>https://www.bing.com/videos/search?q=marine+propeller+boundary+layer+flow&amp;&amp;view=detail&amp;mid=BC8B109FE73A8C815D20BC8B109FE73A8C815D20&amp;&amp;FORM=VRDGAR&amp;ru=%2Fvideos%2Fsearch%3Fq%3Dmarine%2Bpropeller%2Bboundary%2Blayer%2Bflow%26FORM%3DHDRSC4</b:URL>
    <b:RefOrder>5</b:RefOrder>
  </b:Source>
  <b:Source>
    <b:Tag>thend</b:Tag>
    <b:SourceType>InternetSite</b:SourceType>
    <b:Guid>{FAEEBBF1-DB89-4111-8DD5-37D8562D7E5F}</b:Guid>
    <b:Author>
      <b:Author>
        <b:Corporate>the engineering concepts</b:Corporate>
      </b:Author>
    </b:Author>
    <b:Title>Boundary layer</b:Title>
    <b:Year>n.d.</b:Year>
    <b:YearAccessed>2022</b:YearAccessed>
    <b:MonthAccessed>June</b:MonthAccessed>
    <b:DayAccessed>07</b:DayAccessed>
    <b:URL>https://www.theengineeringconcepts.com/boundary-layer/</b:URL>
    <b:RefOrder>2</b:RefOrder>
  </b:Source>
  <b:Source>
    <b:Tag>Bal20</b:Tag>
    <b:SourceType>JournalArticle</b:SourceType>
    <b:Guid>{8D6EE92F-957C-4F49-9CD1-771B5AB52AF8}</b:Guid>
    <b:Title>Analysis of the blade boundary-layer flow of a marine propeller using a RANS</b:Title>
    <b:Year>2020</b:Year>
    <b:Author>
      <b:Author>
        <b:NameList>
          <b:Person>
            <b:Last>Baltazar</b:Last>
            <b:First>João</b:First>
          </b:Person>
          <b:Person>
            <b:Last>Melo</b:Last>
            <b:First>Daniela </b:First>
          </b:Person>
          <b:Person>
            <b:Last>Rijpkema </b:Last>
            <b:First>Douwe</b:First>
          </b:Person>
        </b:NameList>
      </b:Author>
    </b:Author>
    <b:JournalName>Ocean Engineering</b:JournalName>
    <b:Pages>1 - 16</b:Pages>
    <b:Volume>211</b:Volume>
    <b:RefOrder>3</b:RefOrder>
  </b:Source>
  <b:Source>
    <b:Tag>Gad12</b:Tag>
    <b:SourceType>InternetSite</b:SourceType>
    <b:Guid>{0F51EAEA-A342-43CE-9A1C-56995A826E92}</b:Guid>
    <b:Title>Propeller corrosion</b:Title>
    <b:Year>2012</b:Year>
    <b:Author>
      <b:Author>
        <b:Corporate>Gadsolution</b:Corporate>
      </b:Author>
    </b:Author>
    <b:YearAccessed>2022</b:YearAccessed>
    <b:MonthAccessed>June</b:MonthAccessed>
    <b:DayAccessed>09</b:DayAccessed>
    <b:URL>https://gadsolutions.biz/marine-corrosion/propeller-corrosion</b:URL>
    <b:RefOrder>8</b:RefOrder>
  </b:Source>
  <b:Source xmlns:b="http://schemas.openxmlformats.org/officeDocument/2006/bibliography" xmlns="http://schemas.openxmlformats.org/officeDocument/2006/bibliography">
    <b:Tag>Placeholder1</b:Tag>
    <b:RefOrder>9</b:RefOrder>
  </b:Source>
  <b:Source>
    <b:Tag>Ric16</b:Tag>
    <b:SourceType>Book</b:SourceType>
    <b:Guid>{11B0DAD2-214D-4BD1-BD55-5CCB63B928BE}</b:Guid>
    <b:Title>Guide to Nickel Aluminium Bronze</b:Title>
    <b:Year>2016</b:Year>
    <b:Author>
      <b:Author>
        <b:NameList>
          <b:Person>
            <b:Last>Richardson</b:Last>
            <b:First>Ivan</b:First>
          </b:Person>
        </b:NameList>
      </b:Author>
    </b:Author>
    <b:Publisher>Copper Development Association</b:Publisher>
    <b:City>Hampstead</b:City>
    <b:Pages>8, 14</b:Pages>
    <b:Edition>1st</b:Edition>
    <b:RefOrder>10</b:RefOrder>
  </b:Source>
  <b:Source>
    <b:Tag>DGW15</b:Tag>
    <b:SourceType>BookSection</b:SourceType>
    <b:Guid>{B181E475-27CA-47D6-8389-257708158D43}</b:Guid>
    <b:Title>Laser surface treatment to improve the surface corrosion properties of nickel-aluminum bronze</b:Title>
    <b:Year>2015</b:Year>
    <b:City>Melbourne</b:City>
    <b:Publisher>Woodhead Publishing</b:Publisher>
    <b:Author>
      <b:Author>
        <b:NameList>
          <b:Person>
            <b:Last>Waugh</b:Last>
            <b:First>D.G.</b:First>
          </b:Person>
        </b:NameList>
      </b:Author>
      <b:Editor>
        <b:NameList>
          <b:Person>
            <b:Last>Lawrence</b:Last>
            <b:First>J.</b:First>
          </b:Person>
        </b:NameList>
      </b:Editor>
    </b:Author>
    <b:BookTitle>Laser Surface Engineering</b:BookTitle>
    <b:Pages>469</b:Pages>
    <b:RefOrder>11</b:RefOrder>
  </b:Source>
  <b:Source>
    <b:Tag>Aki16</b:Tag>
    <b:SourceType>Report</b:SourceType>
    <b:Guid>{CE826052-7371-4192-A289-F111F02260EE}</b:Guid>
    <b:Title>Characteristics of Carbon-Fiber-Reinforced Plastics (CFRP)</b:Title>
    <b:Year>2016</b:Year>
    <b:City>Nagoya</b:City>
    <b:Publisher> Fuji Technology Press Ltd</b:Publisher>
    <b:Author>
      <b:Author>
        <b:NameList>
          <b:Person>
            <b:Last>Kitano</b:Last>
            <b:First>Akihiko</b:First>
          </b:Person>
        </b:NameList>
      </b:Author>
    </b:Author>
    <b:RefOrder>6</b:RefOrder>
  </b:Source>
  <b:Source>
    <b:Tag>Ull00</b:Tag>
    <b:SourceType>BookSection</b:SourceType>
    <b:Guid>{2E69C80B-735E-47B5-B0F4-7A17BE766D58}</b:Guid>
    <b:Author>
      <b:Author>
        <b:NameList>
          <b:Person>
            <b:Last>Ullmann</b:Last>
            <b:First>Fritz</b:First>
          </b:Person>
        </b:NameList>
      </b:Author>
      <b:Editor>
        <b:NameList>
          <b:Person>
            <b:Last>Elvers</b:Last>
            <b:First>Barbara</b:First>
          </b:Person>
        </b:NameList>
      </b:Editor>
    </b:Author>
    <b:Title>Corrosion</b:Title>
    <b:BookTitle>Ullmann's Encyclopedia of Industrial Chemistry.</b:BookTitle>
    <b:Year>2000</b:Year>
    <b:City>1992</b:City>
    <b:Publisher>Wiley</b:Publisher>
    <b:RefOrder>12</b:RefOrder>
  </b:Source>
  <b:Source>
    <b:Tag>Car05</b:Tag>
    <b:SourceType>Report</b:SourceType>
    <b:Guid>{97A3033B-CA41-4DE0-80CD-DF58E1B5B0BF}</b:Guid>
    <b:Title>Ship vibration and noise</b:Title>
    <b:Year>2005</b:Year>
    <b:City>London</b:City>
    <b:Publisher>Committee of Lloyds register</b:Publisher>
    <b:Author>
      <b:Author>
        <b:NameList>
          <b:Person>
            <b:Last>Carlton</b:Last>
            <b:First>J.</b:First>
            <b:Middle>S.</b:Middle>
          </b:Person>
          <b:Person>
            <b:Last>Vlasi´c</b:Last>
            <b:First>D.</b:First>
          </b:Person>
        </b:NameList>
      </b:Author>
    </b:Author>
    <b:RefOrder>13</b:RefOrder>
  </b:Source>
  <b:Source>
    <b:Tag>EPI11</b:Tag>
    <b:SourceType>InternetSite</b:SourceType>
    <b:Guid>{238C9385-9E3D-45CA-BE9D-1C46CD2CE6DF}</b:Guid>
    <b:Title>Propeller Vibration</b:Title>
    <b:Year>2011</b:Year>
    <b:Author>
      <b:Author>
        <b:Corporate>EPI inc.</b:Corporate>
      </b:Author>
    </b:Author>
    <b:YearAccessed>2022</b:YearAccessed>
    <b:MonthAccessed>June</b:MonthAccessed>
    <b:DayAccessed>12</b:DayAccessed>
    <b:URL>http://www.epi-eng.com/propeller_technology/propeller_vibration_issues.htm</b:URL>
    <b:RefOrder>14</b:RefOrder>
  </b:Source>
  <b:Source>
    <b:Tag>THE14</b:Tag>
    <b:SourceType>InternetSite</b:SourceType>
    <b:Guid>{028C1CDF-DABF-40BC-A3AF-FF78D110C93B}</b:Guid>
    <b:Title>World's First Carbon Fiber Main Propeller</b:Title>
    <b:Year>2014</b:Year>
    <b:YearAccessed>2022</b:YearAccessed>
    <b:MonthAccessed>June</b:MonthAccessed>
    <b:DayAccessed>10</b:DayAccessed>
    <b:URL>https://www.maritime-executive.com/article/Worlds-First-Carbon-Fiber-Main-Propeller--2014-09-01#:~:text=The%20Taiko%20Maru%20had%20already%20previously%20installed%20CFRP,use%20a%20CFRP%20for%20its%20main%20propulsion%20system.</b:URL>
    <b:Author>
      <b:Author>
        <b:Corporate>THE MARITIME EXECUTIVE</b:Corporate>
      </b:Author>
    </b:Author>
    <b:RefOrder>15</b:RefOrder>
  </b:Source>
  <b:Source>
    <b:Tag>Com11</b:Tag>
    <b:SourceType>InternetSite</b:SourceType>
    <b:Guid>{80A3A92B-17B1-46A9-A00D-753EFA85E19B}</b:Guid>
    <b:Title>Composite propeller for Royal Navy minehunter</b:Title>
    <b:Year>2011</b:Year>
    <b:YearAccessed>2022</b:YearAccessed>
    <b:MonthAccessed>June</b:MonthAccessed>
    <b:DayAccessed>10</b:DayAccessed>
    <b:URL>https://www.compositesworld.com/articles/composite-propeller-for-royal-navy-minehunter(2)</b:URL>
    <b:RefOrder>16</b:RefOrder>
  </b:Source>
  <b:Source>
    <b:Tag>Sim21</b:Tag>
    <b:SourceType>InternetSite</b:SourceType>
    <b:Guid>{13EDA7DE-82D8-467E-9570-54D7655CFC2A}</b:Guid>
    <b:Author>
      <b:Author>
        <b:Corporate>Simscale</b:Corporate>
      </b:Author>
    </b:Author>
    <b:Title>What is CFD | Computational Fluid Dynamics?</b:Title>
    <b:Year>2021</b:Year>
    <b:YearAccessed>2022</b:YearAccessed>
    <b:MonthAccessed>June</b:MonthAccessed>
    <b:DayAccessed>11</b:DayAccessed>
    <b:URL>https://www.simscale.com/docs/simwiki/cfd-computational-fluid-dynamics/what-is-cfd-computational-fluid-dynamics/</b:URL>
    <b:RefOrder>7</b:RefOrder>
  </b:Source>
  <b:Source>
    <b:Tag>HuD13</b:Tag>
    <b:SourceType>InternetSite</b:SourceType>
    <b:Guid>{09E8A3C3-84CD-4145-96BD-1B20E1CACFCF}</b:Guid>
    <b:Author>
      <b:Author>
        <b:NameList>
          <b:Person>
            <b:Last>Hu</b:Last>
            <b:First>Dr.</b:First>
            <b:Middle>Hui</b:Middle>
          </b:Person>
        </b:NameList>
      </b:Author>
    </b:Author>
    <b:Title>Boundary Layer Flows and Controls</b:Title>
    <b:Year>2013</b:Year>
    <b:YearAccessed>2022</b:YearAccessed>
    <b:MonthAccessed>June</b:MonthAccessed>
    <b:DayAccessed>06</b:DayAccessed>
    <b:URL>https://www.aere.iastate.edu/~huhui/teaching/2013SX/class-notes/AerE344-Lecture-08-Boundary-Layer-Flow-and-Airfoil-Wake-Hotwire-Anemometry-Lab%20%5bCompatibility%20Mode%5d.pdf</b:URL>
    <b:RefOrder>4</b:RefOrder>
  </b:Source>
  <b:Source>
    <b:Tag>nd22</b:Tag>
    <b:SourceType>InternetSite</b:SourceType>
    <b:Guid>{CFB3AC17-7CD5-438B-BA42-FB12D26B97F4}</b:Guid>
    <b:Author>
      <b:Author>
        <b:Corporate>n.d.</b:Corporate>
      </b:Author>
    </b:Author>
    <b:Title>Newcastle univesity - Hydrodynamics laboratory</b:Title>
    <b:Year>2022</b:Year>
    <b:YearAccessed>2022</b:YearAccessed>
    <b:MonthAccessed>June</b:MonthAccessed>
    <b:DayAccessed>12</b:DayAccessed>
    <b:URL>https://www.ncl.ac.uk/engineering/who-we-are/facilities/marine/</b:URL>
    <b:RefOrder>17</b:RefOrder>
  </b:Source>
</b:Sources>
</file>

<file path=customXml/itemProps1.xml><?xml version="1.0" encoding="utf-8"?>
<ds:datastoreItem xmlns:ds="http://schemas.openxmlformats.org/officeDocument/2006/customXml" ds:itemID="{00DEEF50-7274-4A7C-B2AD-2FE8CDCC7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17</Pages>
  <Words>3916</Words>
  <Characters>22327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Designing a tanker propeller: Fluid flow assessment</vt:lpstr>
    </vt:vector>
  </TitlesOfParts>
  <Company/>
  <LinksUpToDate>false</LinksUpToDate>
  <CharactersWithSpaces>26191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tanker propeller: Fluid flow assessment</dc:title>
  <dc:subject>Mechanical and Manufacturing engineering ACMA 6010</dc:subject>
  <dc:creator>Matthew Johnson 2012415</dc:creator>
  <cp:keywords/>
  <dc:description/>
  <cp:lastModifiedBy>Matthew</cp:lastModifiedBy>
  <cp:revision>9</cp:revision>
  <dcterms:created xsi:type="dcterms:W3CDTF">2022-06-12T10:41:00Z</dcterms:created>
  <dcterms:modified xsi:type="dcterms:W3CDTF">2022-06-13T22:49:00Z</dcterms:modified>
</cp:coreProperties>
</file>