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15DCB" w14:textId="77777777" w:rsidR="003360C5" w:rsidRDefault="003360C5"/>
    <w:p w14:paraId="5E25AA80" w14:textId="77777777" w:rsidR="00D17F73" w:rsidRDefault="00D17F73"/>
    <w:p w14:paraId="49D2BCD1" w14:textId="77777777" w:rsidR="00D17F73" w:rsidRDefault="00D17F73"/>
    <w:p w14:paraId="57FECA31" w14:textId="77777777" w:rsidR="00D17F73" w:rsidRDefault="00D17F73"/>
    <w:p w14:paraId="5C56C510" w14:textId="77777777" w:rsidR="00D17F73" w:rsidRDefault="00D17F73"/>
    <w:p w14:paraId="40222B3E" w14:textId="77777777" w:rsidR="00D17F73" w:rsidRDefault="00D17F73"/>
    <w:p w14:paraId="1B322002" w14:textId="77777777" w:rsidR="00D17F73" w:rsidRDefault="00D17F73"/>
    <w:p w14:paraId="1BF35818" w14:textId="77777777" w:rsidR="00D17F73" w:rsidRDefault="00D17F73"/>
    <w:p w14:paraId="214F55CC" w14:textId="77777777" w:rsidR="00D17F73" w:rsidRDefault="00D17F73"/>
    <w:p w14:paraId="0E6E28C4" w14:textId="77777777" w:rsidR="00D17F73" w:rsidRDefault="00D17F73"/>
    <w:p w14:paraId="37DBD9FD" w14:textId="77777777" w:rsidR="00D17F73" w:rsidRDefault="00D17F73"/>
    <w:p w14:paraId="14E0AC23" w14:textId="77777777" w:rsidR="00D17F73" w:rsidRDefault="00D17F73"/>
    <w:p w14:paraId="30F6AA56" w14:textId="77777777" w:rsidR="00D17F73" w:rsidRDefault="00D17F73"/>
    <w:p w14:paraId="09CE4744" w14:textId="2D4397A4" w:rsidR="003360C5" w:rsidRPr="000A3E6B" w:rsidRDefault="00C73232" w:rsidP="00D17F73">
      <w:pPr>
        <w:spacing w:line="360" w:lineRule="auto"/>
        <w:jc w:val="center"/>
        <w:rPr>
          <w:rFonts w:ascii="Arial" w:hAnsi="Arial" w:cs="Arial"/>
          <w:b/>
          <w:bCs/>
          <w:sz w:val="48"/>
          <w:szCs w:val="48"/>
        </w:rPr>
      </w:pPr>
      <w:r w:rsidRPr="000A3E6B">
        <w:rPr>
          <w:rFonts w:ascii="Arial" w:hAnsi="Arial" w:cs="Arial"/>
          <w:b/>
          <w:bCs/>
          <w:sz w:val="48"/>
          <w:szCs w:val="48"/>
        </w:rPr>
        <w:t>CULTURAL AWARENESS</w:t>
      </w:r>
    </w:p>
    <w:p w14:paraId="1AD57792" w14:textId="1EC56F8E" w:rsidR="00C73232" w:rsidRPr="000A3E6B" w:rsidRDefault="00C73232" w:rsidP="00D17F73">
      <w:pPr>
        <w:spacing w:line="360" w:lineRule="auto"/>
        <w:jc w:val="center"/>
        <w:rPr>
          <w:rFonts w:ascii="Arial" w:hAnsi="Arial" w:cs="Arial"/>
          <w:b/>
          <w:bCs/>
          <w:sz w:val="48"/>
          <w:szCs w:val="48"/>
        </w:rPr>
      </w:pPr>
      <w:r w:rsidRPr="000A3E6B">
        <w:rPr>
          <w:rFonts w:ascii="Arial" w:hAnsi="Arial" w:cs="Arial"/>
          <w:b/>
          <w:bCs/>
          <w:sz w:val="48"/>
          <w:szCs w:val="48"/>
        </w:rPr>
        <w:t xml:space="preserve">HOTEL </w:t>
      </w:r>
      <w:r w:rsidR="00260F2A" w:rsidRPr="000A3E6B">
        <w:rPr>
          <w:rFonts w:ascii="Arial" w:hAnsi="Arial" w:cs="Arial"/>
          <w:b/>
          <w:bCs/>
          <w:sz w:val="48"/>
          <w:szCs w:val="48"/>
        </w:rPr>
        <w:t>HANDBOOK</w:t>
      </w:r>
    </w:p>
    <w:p w14:paraId="28B65987" w14:textId="77777777" w:rsidR="00D17F73" w:rsidRPr="000A3E6B" w:rsidRDefault="00D17F73" w:rsidP="00D17F73">
      <w:pPr>
        <w:spacing w:line="360" w:lineRule="auto"/>
        <w:jc w:val="center"/>
        <w:rPr>
          <w:rFonts w:ascii="Arial" w:hAnsi="Arial" w:cs="Arial"/>
          <w:b/>
          <w:bCs/>
          <w:sz w:val="48"/>
          <w:szCs w:val="48"/>
        </w:rPr>
      </w:pPr>
    </w:p>
    <w:p w14:paraId="5946173B" w14:textId="77777777" w:rsidR="00D17F73" w:rsidRDefault="00D17F73" w:rsidP="00D17F73">
      <w:pPr>
        <w:spacing w:line="360" w:lineRule="auto"/>
        <w:jc w:val="center"/>
        <w:rPr>
          <w:rFonts w:ascii="Arial" w:hAnsi="Arial" w:cs="Arial"/>
          <w:b/>
          <w:bCs/>
          <w:sz w:val="24"/>
          <w:szCs w:val="24"/>
        </w:rPr>
      </w:pPr>
    </w:p>
    <w:p w14:paraId="29617531" w14:textId="77777777" w:rsidR="00D17F73" w:rsidRDefault="00D17F73" w:rsidP="00D17F73">
      <w:pPr>
        <w:spacing w:line="360" w:lineRule="auto"/>
        <w:jc w:val="center"/>
        <w:rPr>
          <w:rFonts w:ascii="Arial" w:hAnsi="Arial" w:cs="Arial"/>
          <w:b/>
          <w:bCs/>
          <w:sz w:val="24"/>
          <w:szCs w:val="24"/>
        </w:rPr>
      </w:pPr>
    </w:p>
    <w:p w14:paraId="2903B927" w14:textId="77777777" w:rsidR="00D17F73" w:rsidRDefault="00D17F73" w:rsidP="00D17F73">
      <w:pPr>
        <w:spacing w:line="360" w:lineRule="auto"/>
        <w:jc w:val="center"/>
        <w:rPr>
          <w:rFonts w:ascii="Arial" w:hAnsi="Arial" w:cs="Arial"/>
          <w:b/>
          <w:bCs/>
          <w:sz w:val="24"/>
          <w:szCs w:val="24"/>
        </w:rPr>
      </w:pPr>
    </w:p>
    <w:p w14:paraId="3094571C" w14:textId="77777777" w:rsidR="00D17F73" w:rsidRDefault="00D17F73" w:rsidP="00D17F73">
      <w:pPr>
        <w:spacing w:line="360" w:lineRule="auto"/>
        <w:jc w:val="center"/>
        <w:rPr>
          <w:rFonts w:ascii="Arial" w:hAnsi="Arial" w:cs="Arial"/>
          <w:b/>
          <w:bCs/>
          <w:sz w:val="24"/>
          <w:szCs w:val="24"/>
        </w:rPr>
      </w:pPr>
    </w:p>
    <w:p w14:paraId="06221926" w14:textId="77777777" w:rsidR="00D17F73" w:rsidRDefault="00D17F73" w:rsidP="00D17F73">
      <w:pPr>
        <w:spacing w:line="360" w:lineRule="auto"/>
        <w:jc w:val="center"/>
        <w:rPr>
          <w:rFonts w:ascii="Arial" w:hAnsi="Arial" w:cs="Arial"/>
          <w:b/>
          <w:bCs/>
          <w:sz w:val="24"/>
          <w:szCs w:val="24"/>
        </w:rPr>
      </w:pPr>
    </w:p>
    <w:p w14:paraId="521595C6" w14:textId="77777777" w:rsidR="00D17F73" w:rsidRDefault="00D17F73" w:rsidP="00D17F73">
      <w:pPr>
        <w:spacing w:line="360" w:lineRule="auto"/>
        <w:jc w:val="center"/>
        <w:rPr>
          <w:rFonts w:ascii="Arial" w:hAnsi="Arial" w:cs="Arial"/>
          <w:b/>
          <w:bCs/>
          <w:sz w:val="24"/>
          <w:szCs w:val="24"/>
        </w:rPr>
      </w:pPr>
    </w:p>
    <w:p w14:paraId="565924B8" w14:textId="77777777" w:rsidR="00D17F73" w:rsidRDefault="00D17F73" w:rsidP="00D17F73">
      <w:pPr>
        <w:spacing w:line="360" w:lineRule="auto"/>
        <w:jc w:val="center"/>
        <w:rPr>
          <w:rFonts w:ascii="Arial" w:hAnsi="Arial" w:cs="Arial"/>
          <w:b/>
          <w:bCs/>
          <w:sz w:val="24"/>
          <w:szCs w:val="24"/>
        </w:rPr>
      </w:pPr>
    </w:p>
    <w:p w14:paraId="73A5A642" w14:textId="77777777" w:rsidR="00D17F73" w:rsidRDefault="00D17F73" w:rsidP="00D17F73">
      <w:pPr>
        <w:spacing w:line="360" w:lineRule="auto"/>
        <w:jc w:val="center"/>
        <w:rPr>
          <w:rFonts w:ascii="Arial" w:hAnsi="Arial" w:cs="Arial"/>
          <w:b/>
          <w:bCs/>
          <w:sz w:val="24"/>
          <w:szCs w:val="24"/>
        </w:rPr>
      </w:pPr>
    </w:p>
    <w:p w14:paraId="46A11116" w14:textId="77777777" w:rsidR="00D17F73" w:rsidRDefault="00D17F73" w:rsidP="00D17F73">
      <w:pPr>
        <w:spacing w:line="360" w:lineRule="auto"/>
        <w:jc w:val="center"/>
        <w:rPr>
          <w:rFonts w:ascii="Arial" w:hAnsi="Arial" w:cs="Arial"/>
          <w:b/>
          <w:bCs/>
          <w:sz w:val="24"/>
          <w:szCs w:val="24"/>
        </w:rPr>
      </w:pPr>
    </w:p>
    <w:p w14:paraId="6004C426" w14:textId="77777777" w:rsidR="00D17F73" w:rsidRDefault="00D17F73" w:rsidP="00D17F73">
      <w:pPr>
        <w:spacing w:line="360" w:lineRule="auto"/>
        <w:jc w:val="center"/>
        <w:rPr>
          <w:rFonts w:ascii="Arial" w:hAnsi="Arial" w:cs="Arial"/>
          <w:b/>
          <w:bCs/>
          <w:sz w:val="24"/>
          <w:szCs w:val="24"/>
        </w:rPr>
      </w:pPr>
    </w:p>
    <w:p w14:paraId="56DEC423" w14:textId="77777777" w:rsidR="00D17F73" w:rsidRDefault="00D17F73" w:rsidP="00D17F73">
      <w:pPr>
        <w:spacing w:line="360" w:lineRule="auto"/>
        <w:jc w:val="center"/>
        <w:rPr>
          <w:rFonts w:ascii="Arial" w:hAnsi="Arial" w:cs="Arial"/>
          <w:b/>
          <w:bCs/>
          <w:sz w:val="24"/>
          <w:szCs w:val="24"/>
        </w:rPr>
      </w:pPr>
    </w:p>
    <w:p w14:paraId="3DB5DF0D" w14:textId="77777777" w:rsidR="00C64454" w:rsidRDefault="00C64454" w:rsidP="000A3E6B">
      <w:pPr>
        <w:spacing w:line="360" w:lineRule="auto"/>
        <w:rPr>
          <w:rFonts w:ascii="Arial" w:hAnsi="Arial" w:cs="Arial"/>
          <w:b/>
          <w:bCs/>
          <w:sz w:val="24"/>
          <w:szCs w:val="24"/>
        </w:rPr>
      </w:pPr>
    </w:p>
    <w:p w14:paraId="3BFA5BD5" w14:textId="77777777" w:rsidR="00C64454" w:rsidRDefault="00C64454" w:rsidP="00154378">
      <w:pPr>
        <w:spacing w:line="360" w:lineRule="auto"/>
        <w:jc w:val="right"/>
        <w:rPr>
          <w:rFonts w:ascii="Arial" w:hAnsi="Arial" w:cs="Arial"/>
          <w:b/>
          <w:bCs/>
          <w:sz w:val="24"/>
          <w:szCs w:val="24"/>
        </w:rPr>
      </w:pPr>
    </w:p>
    <w:p w14:paraId="6D9CE4F3" w14:textId="77777777" w:rsidR="00C64454" w:rsidRDefault="00C64454" w:rsidP="00154378">
      <w:pPr>
        <w:spacing w:line="360" w:lineRule="auto"/>
        <w:jc w:val="right"/>
        <w:rPr>
          <w:rFonts w:ascii="Arial" w:hAnsi="Arial" w:cs="Arial"/>
          <w:b/>
          <w:bCs/>
          <w:sz w:val="24"/>
          <w:szCs w:val="24"/>
        </w:rPr>
      </w:pPr>
    </w:p>
    <w:p w14:paraId="78736BFF" w14:textId="0EA1BB58" w:rsidR="00D17F73" w:rsidRDefault="00E4148E" w:rsidP="00154378">
      <w:pPr>
        <w:spacing w:line="360" w:lineRule="auto"/>
        <w:jc w:val="right"/>
        <w:rPr>
          <w:rFonts w:ascii="Arial" w:hAnsi="Arial" w:cs="Arial"/>
          <w:b/>
          <w:bCs/>
          <w:sz w:val="24"/>
          <w:szCs w:val="24"/>
        </w:rPr>
      </w:pPr>
      <w:r>
        <w:rPr>
          <w:rFonts w:ascii="Arial" w:hAnsi="Arial" w:cs="Arial"/>
          <w:b/>
          <w:bCs/>
          <w:sz w:val="24"/>
          <w:szCs w:val="24"/>
        </w:rPr>
        <w:t>Iris P. Barreiro Ekoro</w:t>
      </w:r>
    </w:p>
    <w:p w14:paraId="0D738638" w14:textId="2F607946" w:rsidR="00E4148E" w:rsidRDefault="00E4148E" w:rsidP="00154378">
      <w:pPr>
        <w:spacing w:line="360" w:lineRule="auto"/>
        <w:jc w:val="right"/>
        <w:rPr>
          <w:rFonts w:ascii="Arial" w:hAnsi="Arial" w:cs="Arial"/>
          <w:b/>
          <w:bCs/>
          <w:sz w:val="24"/>
          <w:szCs w:val="24"/>
        </w:rPr>
      </w:pPr>
      <w:r>
        <w:rPr>
          <w:rFonts w:ascii="Arial" w:hAnsi="Arial" w:cs="Arial"/>
          <w:b/>
          <w:bCs/>
          <w:sz w:val="24"/>
          <w:szCs w:val="24"/>
        </w:rPr>
        <w:t>ID: 2127100</w:t>
      </w:r>
    </w:p>
    <w:p w14:paraId="5D571B52" w14:textId="641412C1" w:rsidR="000B1A51" w:rsidRDefault="000B1A51" w:rsidP="00154378">
      <w:pPr>
        <w:spacing w:line="360" w:lineRule="auto"/>
        <w:jc w:val="right"/>
        <w:rPr>
          <w:rFonts w:ascii="Arial" w:hAnsi="Arial" w:cs="Arial"/>
          <w:b/>
          <w:bCs/>
          <w:sz w:val="24"/>
          <w:szCs w:val="24"/>
        </w:rPr>
      </w:pPr>
      <w:r>
        <w:rPr>
          <w:rFonts w:ascii="Arial" w:hAnsi="Arial" w:cs="Arial"/>
          <w:b/>
          <w:bCs/>
          <w:sz w:val="24"/>
          <w:szCs w:val="24"/>
        </w:rPr>
        <w:t>Foreign Languages &amp; Cultural Awareness (BMIH</w:t>
      </w:r>
      <w:r w:rsidR="00061739">
        <w:rPr>
          <w:rFonts w:ascii="Arial" w:hAnsi="Arial" w:cs="Arial"/>
          <w:b/>
          <w:bCs/>
          <w:sz w:val="24"/>
          <w:szCs w:val="24"/>
        </w:rPr>
        <w:t>5003)</w:t>
      </w:r>
    </w:p>
    <w:p w14:paraId="379A1408" w14:textId="259855F9" w:rsidR="00CB114F" w:rsidRPr="00C64454" w:rsidRDefault="00061739" w:rsidP="00C64454">
      <w:pPr>
        <w:spacing w:line="360" w:lineRule="auto"/>
        <w:jc w:val="right"/>
        <w:rPr>
          <w:rFonts w:ascii="Arial" w:hAnsi="Arial" w:cs="Arial"/>
          <w:b/>
          <w:bCs/>
          <w:sz w:val="24"/>
          <w:szCs w:val="24"/>
        </w:rPr>
      </w:pPr>
      <w:r>
        <w:rPr>
          <w:rFonts w:ascii="Arial" w:hAnsi="Arial" w:cs="Arial"/>
          <w:b/>
          <w:bCs/>
          <w:sz w:val="24"/>
          <w:szCs w:val="24"/>
        </w:rPr>
        <w:t>Rodrigo Aguiler</w:t>
      </w:r>
      <w:r w:rsidR="00C64454">
        <w:rPr>
          <w:rFonts w:ascii="Arial" w:hAnsi="Arial" w:cs="Arial"/>
          <w:b/>
          <w:bCs/>
          <w:sz w:val="24"/>
          <w:szCs w:val="24"/>
        </w:rPr>
        <w:t>a</w:t>
      </w:r>
      <w:r w:rsidR="0082346C" w:rsidRPr="0082346C">
        <w:rPr>
          <w:rFonts w:ascii="Arial" w:hAnsi="Arial" w:cs="Arial"/>
          <w:b/>
          <w:bCs/>
          <w:color w:val="1A1A1A" w:themeColor="background1" w:themeShade="1A"/>
          <w:kern w:val="24"/>
          <w:sz w:val="24"/>
          <w:szCs w:val="24"/>
          <w14:shadow w14:blurRad="38100" w14:dist="38100" w14:dir="2700000" w14:sx="100000" w14:sy="100000" w14:kx="0" w14:ky="0" w14:algn="tl">
            <w14:srgbClr w14:val="000000">
              <w14:alpha w14:val="57000"/>
            </w14:srgbClr>
          </w14:shadow>
          <w14:ligatures w14:val="none"/>
        </w:rPr>
        <w:t xml:space="preserve"> </w:t>
      </w:r>
    </w:p>
    <w:p w14:paraId="444A8CF7" w14:textId="77777777" w:rsidR="000A3E6B" w:rsidRDefault="000A3E6B" w:rsidP="000A3E6B">
      <w:pPr>
        <w:spacing w:line="360" w:lineRule="auto"/>
        <w:rPr>
          <w:rFonts w:ascii="Arial" w:hAnsi="Arial" w:cs="Arial"/>
          <w:b/>
          <w:bCs/>
          <w:color w:val="1A1A1A" w:themeColor="background1" w:themeShade="1A"/>
          <w:kern w:val="24"/>
          <w:sz w:val="24"/>
          <w:szCs w:val="24"/>
          <w14:shadow w14:blurRad="38100" w14:dist="38100" w14:dir="2700000" w14:sx="100000" w14:sy="100000" w14:kx="0" w14:ky="0" w14:algn="tl">
            <w14:srgbClr w14:val="000000">
              <w14:alpha w14:val="57000"/>
            </w14:srgbClr>
          </w14:shadow>
          <w14:ligatures w14:val="none"/>
        </w:rPr>
      </w:pPr>
    </w:p>
    <w:p w14:paraId="1A2807F2" w14:textId="010BFF37" w:rsidR="00933A46" w:rsidRDefault="00EE6212" w:rsidP="000A3E6B">
      <w:pPr>
        <w:spacing w:line="360" w:lineRule="auto"/>
        <w:ind w:left="2880"/>
        <w:rPr>
          <w:rFonts w:ascii="Arial" w:hAnsi="Arial" w:cs="Arial"/>
          <w:b/>
          <w:bCs/>
          <w:color w:val="1A1A1A" w:themeColor="background1" w:themeShade="1A"/>
          <w:kern w:val="24"/>
          <w:sz w:val="24"/>
          <w:szCs w:val="24"/>
          <w14:shadow w14:blurRad="38100" w14:dist="38100" w14:dir="2700000" w14:sx="100000" w14:sy="100000" w14:kx="0" w14:ky="0" w14:algn="tl">
            <w14:srgbClr w14:val="000000">
              <w14:alpha w14:val="57000"/>
            </w14:srgbClr>
          </w14:shadow>
          <w14:ligatures w14:val="none"/>
        </w:rPr>
      </w:pPr>
      <w:r>
        <w:rPr>
          <w:rFonts w:ascii="Arial" w:hAnsi="Arial" w:cs="Arial"/>
          <w:b/>
          <w:bCs/>
          <w:color w:val="1A1A1A" w:themeColor="background1" w:themeShade="1A"/>
          <w:kern w:val="24"/>
          <w:sz w:val="24"/>
          <w:szCs w:val="24"/>
          <w14:shadow w14:blurRad="38100" w14:dist="38100" w14:dir="2700000" w14:sx="100000" w14:sy="100000" w14:kx="0" w14:ky="0" w14:algn="tl">
            <w14:srgbClr w14:val="000000">
              <w14:alpha w14:val="57000"/>
            </w14:srgbClr>
          </w14:shadow>
          <w14:ligatures w14:val="none"/>
        </w:rPr>
        <w:lastRenderedPageBreak/>
        <w:t xml:space="preserve">EXECUTIVE SUMMARY </w:t>
      </w:r>
    </w:p>
    <w:p w14:paraId="48FEE8F6" w14:textId="77777777" w:rsidR="00807CD2" w:rsidRDefault="00807CD2" w:rsidP="00807CD2">
      <w:pPr>
        <w:spacing w:line="360" w:lineRule="auto"/>
        <w:rPr>
          <w:rFonts w:ascii="Arial" w:hAnsi="Arial" w:cs="Arial"/>
          <w:color w:val="1A1A1A" w:themeColor="background1" w:themeShade="1A"/>
          <w:kern w:val="24"/>
          <w:sz w:val="24"/>
          <w:szCs w:val="24"/>
          <w14:shadow w14:blurRad="38100" w14:dist="38100" w14:dir="2700000" w14:sx="100000" w14:sy="100000" w14:kx="0" w14:ky="0" w14:algn="tl">
            <w14:srgbClr w14:val="000000">
              <w14:alpha w14:val="57000"/>
            </w14:srgbClr>
          </w14:shadow>
          <w14:ligatures w14:val="none"/>
        </w:rPr>
      </w:pPr>
    </w:p>
    <w:p w14:paraId="5AFA4FEF" w14:textId="77777777" w:rsidR="00807CD2" w:rsidRPr="00394C1B" w:rsidRDefault="00807CD2" w:rsidP="00701D8F">
      <w:pPr>
        <w:pStyle w:val="p1"/>
        <w:spacing w:line="360" w:lineRule="auto"/>
        <w:divId w:val="414401682"/>
        <w:rPr>
          <w:rFonts w:ascii="Arial" w:hAnsi="Arial" w:cs="Arial"/>
          <w:sz w:val="24"/>
          <w:szCs w:val="24"/>
        </w:rPr>
      </w:pPr>
      <w:r w:rsidRPr="00394C1B">
        <w:rPr>
          <w:rStyle w:val="s1"/>
          <w:rFonts w:ascii="Arial" w:hAnsi="Arial" w:cs="Arial"/>
          <w:sz w:val="24"/>
          <w:szCs w:val="24"/>
        </w:rPr>
        <w:t xml:space="preserve">This executive summary provides insights into the cultural contrast between Spain and the USA. The report focuses on </w:t>
      </w:r>
      <w:r w:rsidRPr="00394C1B">
        <w:rPr>
          <w:rStyle w:val="s2"/>
          <w:rFonts w:ascii="Arial" w:hAnsi="Arial" w:cs="Arial"/>
          <w:sz w:val="24"/>
          <w:szCs w:val="24"/>
        </w:rPr>
        <w:t>these preferences' impact on the hospitality industry's guest service experience</w:t>
      </w:r>
      <w:r w:rsidRPr="00394C1B">
        <w:rPr>
          <w:rStyle w:val="s1"/>
          <w:rFonts w:ascii="Arial" w:hAnsi="Arial" w:cs="Arial"/>
          <w:sz w:val="24"/>
          <w:szCs w:val="24"/>
        </w:rPr>
        <w:t>. By understanding guests' behaviour staff of hotels significantly manage the overall experience of international guests. Key areas the staffs focus on are the communication style of guests, attitudes, personal space management, and punctuality. By acknowledging these cultural adaptations, hotel staff may deliver exceptional experience and service that results in positive guest satisfaction. A culturally sensitive approach implementation ultimately contributes to a successful guest experience.</w:t>
      </w:r>
    </w:p>
    <w:p w14:paraId="77611E6C" w14:textId="77777777" w:rsidR="00807CD2" w:rsidRDefault="00807CD2" w:rsidP="00701D8F">
      <w:pPr>
        <w:spacing w:line="360" w:lineRule="auto"/>
        <w:jc w:val="both"/>
        <w:rPr>
          <w:rFonts w:ascii="Arial" w:hAnsi="Arial" w:cs="Arial"/>
          <w:sz w:val="24"/>
          <w:szCs w:val="24"/>
        </w:rPr>
      </w:pPr>
    </w:p>
    <w:p w14:paraId="51F54934" w14:textId="77777777" w:rsidR="00701D8F" w:rsidRDefault="00701D8F" w:rsidP="00701D8F">
      <w:pPr>
        <w:spacing w:line="360" w:lineRule="auto"/>
        <w:jc w:val="both"/>
        <w:rPr>
          <w:rFonts w:ascii="Arial" w:hAnsi="Arial" w:cs="Arial"/>
          <w:sz w:val="24"/>
          <w:szCs w:val="24"/>
        </w:rPr>
      </w:pPr>
    </w:p>
    <w:p w14:paraId="6B6FE61A" w14:textId="77777777" w:rsidR="00701D8F" w:rsidRDefault="00701D8F" w:rsidP="00701D8F">
      <w:pPr>
        <w:spacing w:line="360" w:lineRule="auto"/>
        <w:jc w:val="both"/>
        <w:rPr>
          <w:rFonts w:ascii="Arial" w:hAnsi="Arial" w:cs="Arial"/>
          <w:sz w:val="24"/>
          <w:szCs w:val="24"/>
        </w:rPr>
      </w:pPr>
    </w:p>
    <w:p w14:paraId="7FE5A79B" w14:textId="77777777" w:rsidR="00701D8F" w:rsidRDefault="00701D8F" w:rsidP="00701D8F">
      <w:pPr>
        <w:spacing w:line="360" w:lineRule="auto"/>
        <w:jc w:val="both"/>
        <w:rPr>
          <w:rFonts w:ascii="Arial" w:hAnsi="Arial" w:cs="Arial"/>
          <w:sz w:val="24"/>
          <w:szCs w:val="24"/>
        </w:rPr>
      </w:pPr>
    </w:p>
    <w:p w14:paraId="6797CEE3" w14:textId="77777777" w:rsidR="00701D8F" w:rsidRDefault="00701D8F" w:rsidP="00701D8F">
      <w:pPr>
        <w:spacing w:line="360" w:lineRule="auto"/>
        <w:jc w:val="both"/>
        <w:rPr>
          <w:rFonts w:ascii="Arial" w:hAnsi="Arial" w:cs="Arial"/>
          <w:sz w:val="24"/>
          <w:szCs w:val="24"/>
        </w:rPr>
      </w:pPr>
    </w:p>
    <w:p w14:paraId="0BA78285" w14:textId="77777777" w:rsidR="00701D8F" w:rsidRDefault="00701D8F" w:rsidP="00701D8F">
      <w:pPr>
        <w:spacing w:line="360" w:lineRule="auto"/>
        <w:jc w:val="both"/>
        <w:rPr>
          <w:rFonts w:ascii="Arial" w:hAnsi="Arial" w:cs="Arial"/>
          <w:sz w:val="24"/>
          <w:szCs w:val="24"/>
        </w:rPr>
      </w:pPr>
    </w:p>
    <w:p w14:paraId="1DEC269A" w14:textId="77777777" w:rsidR="00701D8F" w:rsidRDefault="00701D8F" w:rsidP="00701D8F">
      <w:pPr>
        <w:spacing w:line="360" w:lineRule="auto"/>
        <w:jc w:val="both"/>
        <w:rPr>
          <w:rFonts w:ascii="Arial" w:hAnsi="Arial" w:cs="Arial"/>
          <w:sz w:val="24"/>
          <w:szCs w:val="24"/>
        </w:rPr>
      </w:pPr>
    </w:p>
    <w:p w14:paraId="780137B0" w14:textId="77777777" w:rsidR="00701D8F" w:rsidRDefault="00701D8F" w:rsidP="00701D8F">
      <w:pPr>
        <w:spacing w:line="360" w:lineRule="auto"/>
        <w:jc w:val="both"/>
        <w:rPr>
          <w:rFonts w:ascii="Arial" w:hAnsi="Arial" w:cs="Arial"/>
          <w:sz w:val="24"/>
          <w:szCs w:val="24"/>
        </w:rPr>
      </w:pPr>
    </w:p>
    <w:p w14:paraId="755246BA" w14:textId="77777777" w:rsidR="00701D8F" w:rsidRDefault="00701D8F" w:rsidP="00701D8F">
      <w:pPr>
        <w:spacing w:line="360" w:lineRule="auto"/>
        <w:jc w:val="both"/>
        <w:rPr>
          <w:rFonts w:ascii="Arial" w:hAnsi="Arial" w:cs="Arial"/>
          <w:sz w:val="24"/>
          <w:szCs w:val="24"/>
        </w:rPr>
      </w:pPr>
    </w:p>
    <w:p w14:paraId="1BD53FC0" w14:textId="77777777" w:rsidR="00701D8F" w:rsidRDefault="00701D8F" w:rsidP="00701D8F">
      <w:pPr>
        <w:spacing w:line="360" w:lineRule="auto"/>
        <w:jc w:val="both"/>
        <w:rPr>
          <w:rFonts w:ascii="Arial" w:hAnsi="Arial" w:cs="Arial"/>
          <w:sz w:val="24"/>
          <w:szCs w:val="24"/>
        </w:rPr>
      </w:pPr>
    </w:p>
    <w:p w14:paraId="6E63D3D7" w14:textId="77777777" w:rsidR="00701D8F" w:rsidRDefault="00701D8F" w:rsidP="00701D8F">
      <w:pPr>
        <w:spacing w:line="360" w:lineRule="auto"/>
        <w:jc w:val="both"/>
        <w:rPr>
          <w:rFonts w:ascii="Arial" w:hAnsi="Arial" w:cs="Arial"/>
          <w:sz w:val="24"/>
          <w:szCs w:val="24"/>
        </w:rPr>
      </w:pPr>
    </w:p>
    <w:p w14:paraId="7AF282FB" w14:textId="77777777" w:rsidR="00701D8F" w:rsidRDefault="00701D8F" w:rsidP="00701D8F">
      <w:pPr>
        <w:spacing w:line="360" w:lineRule="auto"/>
        <w:jc w:val="both"/>
        <w:rPr>
          <w:rFonts w:ascii="Arial" w:hAnsi="Arial" w:cs="Arial"/>
          <w:sz w:val="24"/>
          <w:szCs w:val="24"/>
        </w:rPr>
      </w:pPr>
    </w:p>
    <w:p w14:paraId="0E93B522" w14:textId="77777777" w:rsidR="00701D8F" w:rsidRDefault="00701D8F" w:rsidP="00701D8F">
      <w:pPr>
        <w:spacing w:line="360" w:lineRule="auto"/>
        <w:jc w:val="both"/>
        <w:rPr>
          <w:rFonts w:ascii="Arial" w:hAnsi="Arial" w:cs="Arial"/>
          <w:sz w:val="24"/>
          <w:szCs w:val="24"/>
        </w:rPr>
      </w:pPr>
    </w:p>
    <w:p w14:paraId="2061FB8A" w14:textId="77777777" w:rsidR="00701D8F" w:rsidRDefault="00701D8F" w:rsidP="00701D8F">
      <w:pPr>
        <w:spacing w:line="360" w:lineRule="auto"/>
        <w:jc w:val="both"/>
        <w:rPr>
          <w:rFonts w:ascii="Arial" w:hAnsi="Arial" w:cs="Arial"/>
          <w:sz w:val="24"/>
          <w:szCs w:val="24"/>
        </w:rPr>
      </w:pPr>
    </w:p>
    <w:p w14:paraId="7745B008" w14:textId="77777777" w:rsidR="00701D8F" w:rsidRDefault="00701D8F" w:rsidP="00701D8F">
      <w:pPr>
        <w:spacing w:line="360" w:lineRule="auto"/>
        <w:jc w:val="both"/>
        <w:rPr>
          <w:rFonts w:ascii="Arial" w:hAnsi="Arial" w:cs="Arial"/>
          <w:sz w:val="24"/>
          <w:szCs w:val="24"/>
        </w:rPr>
      </w:pPr>
    </w:p>
    <w:p w14:paraId="749ACDAC" w14:textId="77777777" w:rsidR="00701D8F" w:rsidRDefault="00701D8F" w:rsidP="00701D8F">
      <w:pPr>
        <w:spacing w:line="360" w:lineRule="auto"/>
        <w:jc w:val="both"/>
        <w:rPr>
          <w:rFonts w:ascii="Arial" w:hAnsi="Arial" w:cs="Arial"/>
          <w:sz w:val="24"/>
          <w:szCs w:val="24"/>
        </w:rPr>
      </w:pPr>
    </w:p>
    <w:p w14:paraId="7F6BE3F6" w14:textId="77777777" w:rsidR="00701D8F" w:rsidRDefault="00701D8F" w:rsidP="00701D8F">
      <w:pPr>
        <w:spacing w:line="360" w:lineRule="auto"/>
        <w:jc w:val="both"/>
        <w:rPr>
          <w:rFonts w:ascii="Arial" w:hAnsi="Arial" w:cs="Arial"/>
          <w:sz w:val="24"/>
          <w:szCs w:val="24"/>
        </w:rPr>
      </w:pPr>
    </w:p>
    <w:p w14:paraId="6FD653C1" w14:textId="77777777" w:rsidR="00701D8F" w:rsidRDefault="00701D8F" w:rsidP="00701D8F">
      <w:pPr>
        <w:spacing w:line="360" w:lineRule="auto"/>
        <w:jc w:val="both"/>
        <w:rPr>
          <w:rFonts w:ascii="Arial" w:hAnsi="Arial" w:cs="Arial"/>
          <w:sz w:val="24"/>
          <w:szCs w:val="24"/>
        </w:rPr>
      </w:pPr>
    </w:p>
    <w:p w14:paraId="25802F13" w14:textId="77777777" w:rsidR="00701D8F" w:rsidRDefault="00701D8F" w:rsidP="00701D8F">
      <w:pPr>
        <w:spacing w:line="360" w:lineRule="auto"/>
        <w:jc w:val="both"/>
        <w:rPr>
          <w:rFonts w:ascii="Arial" w:hAnsi="Arial" w:cs="Arial"/>
          <w:sz w:val="24"/>
          <w:szCs w:val="24"/>
        </w:rPr>
      </w:pPr>
    </w:p>
    <w:p w14:paraId="67259846" w14:textId="77777777" w:rsidR="00701D8F" w:rsidRDefault="00701D8F" w:rsidP="00701D8F">
      <w:pPr>
        <w:spacing w:line="360" w:lineRule="auto"/>
        <w:jc w:val="both"/>
        <w:rPr>
          <w:rFonts w:ascii="Arial" w:hAnsi="Arial" w:cs="Arial"/>
          <w:sz w:val="24"/>
          <w:szCs w:val="24"/>
        </w:rPr>
      </w:pPr>
    </w:p>
    <w:p w14:paraId="13684B81" w14:textId="77777777" w:rsidR="00701D8F" w:rsidRDefault="00701D8F" w:rsidP="00701D8F">
      <w:pPr>
        <w:spacing w:line="360" w:lineRule="auto"/>
        <w:jc w:val="both"/>
        <w:rPr>
          <w:rFonts w:ascii="Arial" w:hAnsi="Arial" w:cs="Arial"/>
          <w:sz w:val="24"/>
          <w:szCs w:val="24"/>
        </w:rPr>
      </w:pPr>
    </w:p>
    <w:p w14:paraId="3B9F8110" w14:textId="77777777" w:rsidR="00316D1C" w:rsidRDefault="00316D1C" w:rsidP="0020153B">
      <w:pPr>
        <w:spacing w:line="360" w:lineRule="auto"/>
        <w:jc w:val="center"/>
        <w:rPr>
          <w:rFonts w:ascii="Arial" w:hAnsi="Arial" w:cs="Arial"/>
          <w:b/>
          <w:bCs/>
          <w:sz w:val="24"/>
          <w:szCs w:val="24"/>
        </w:rPr>
      </w:pPr>
    </w:p>
    <w:p w14:paraId="43042D89" w14:textId="695D4EA8" w:rsidR="00701D8F" w:rsidRDefault="0020153B" w:rsidP="0020153B">
      <w:pPr>
        <w:spacing w:line="360" w:lineRule="auto"/>
        <w:jc w:val="center"/>
        <w:rPr>
          <w:rFonts w:ascii="Arial" w:hAnsi="Arial" w:cs="Arial"/>
          <w:b/>
          <w:bCs/>
          <w:sz w:val="24"/>
          <w:szCs w:val="24"/>
        </w:rPr>
      </w:pPr>
      <w:r>
        <w:rPr>
          <w:rFonts w:ascii="Arial" w:hAnsi="Arial" w:cs="Arial"/>
          <w:b/>
          <w:bCs/>
          <w:sz w:val="24"/>
          <w:szCs w:val="24"/>
        </w:rPr>
        <w:lastRenderedPageBreak/>
        <w:t xml:space="preserve">TABLE OF CONTENTS </w:t>
      </w:r>
    </w:p>
    <w:p w14:paraId="19F3F325" w14:textId="77777777" w:rsidR="00316D1C" w:rsidRDefault="00316D1C" w:rsidP="002B1A14">
      <w:pPr>
        <w:spacing w:line="360" w:lineRule="auto"/>
        <w:rPr>
          <w:rFonts w:ascii="Arial" w:hAnsi="Arial" w:cs="Arial"/>
          <w:b/>
          <w:bCs/>
          <w:sz w:val="24"/>
          <w:szCs w:val="24"/>
        </w:rPr>
      </w:pPr>
    </w:p>
    <w:p w14:paraId="5E3034B1" w14:textId="77777777" w:rsidR="00316D1C" w:rsidRDefault="00316D1C" w:rsidP="002B1A14">
      <w:pPr>
        <w:spacing w:line="360" w:lineRule="auto"/>
        <w:rPr>
          <w:rFonts w:ascii="Arial" w:hAnsi="Arial" w:cs="Arial"/>
          <w:b/>
          <w:bCs/>
          <w:sz w:val="24"/>
          <w:szCs w:val="24"/>
        </w:rPr>
      </w:pPr>
    </w:p>
    <w:p w14:paraId="3A23DAC2" w14:textId="77777777" w:rsidR="00CE143F" w:rsidRDefault="00CE143F" w:rsidP="002B1A14">
      <w:pPr>
        <w:spacing w:line="360" w:lineRule="auto"/>
        <w:rPr>
          <w:rFonts w:ascii="Arial" w:hAnsi="Arial" w:cs="Arial"/>
          <w:b/>
          <w:bCs/>
          <w:sz w:val="24"/>
          <w:szCs w:val="24"/>
        </w:rPr>
      </w:pPr>
    </w:p>
    <w:p w14:paraId="282A5BC0" w14:textId="77777777" w:rsidR="00316D1C" w:rsidRDefault="00316D1C" w:rsidP="002B1A14">
      <w:pPr>
        <w:spacing w:line="360" w:lineRule="auto"/>
        <w:rPr>
          <w:rFonts w:ascii="Arial" w:hAnsi="Arial" w:cs="Arial"/>
          <w:b/>
          <w:bCs/>
          <w:sz w:val="24"/>
          <w:szCs w:val="24"/>
        </w:rPr>
      </w:pPr>
    </w:p>
    <w:p w14:paraId="22DA7DBA" w14:textId="7F7DAD34" w:rsidR="00316D1C" w:rsidRDefault="002B1A14" w:rsidP="002B1A14">
      <w:pPr>
        <w:spacing w:line="360" w:lineRule="auto"/>
        <w:rPr>
          <w:rFonts w:ascii="Arial" w:hAnsi="Arial" w:cs="Arial"/>
          <w:b/>
          <w:bCs/>
          <w:sz w:val="24"/>
          <w:szCs w:val="24"/>
        </w:rPr>
      </w:pPr>
      <w:r>
        <w:rPr>
          <w:rFonts w:ascii="Arial" w:hAnsi="Arial" w:cs="Arial"/>
          <w:b/>
          <w:bCs/>
          <w:sz w:val="24"/>
          <w:szCs w:val="24"/>
        </w:rPr>
        <w:t xml:space="preserve">Introduction </w:t>
      </w:r>
      <w:r w:rsidR="00493C00">
        <w:rPr>
          <w:rFonts w:ascii="Arial" w:hAnsi="Arial" w:cs="Arial"/>
          <w:b/>
          <w:bCs/>
          <w:sz w:val="24"/>
          <w:szCs w:val="24"/>
        </w:rPr>
        <w:t>————  4</w:t>
      </w:r>
    </w:p>
    <w:p w14:paraId="50D8BF74" w14:textId="77777777" w:rsidR="00CE143F" w:rsidRDefault="00CE143F" w:rsidP="002B1A14">
      <w:pPr>
        <w:spacing w:line="360" w:lineRule="auto"/>
        <w:rPr>
          <w:rFonts w:ascii="Arial" w:hAnsi="Arial" w:cs="Arial"/>
          <w:b/>
          <w:bCs/>
          <w:sz w:val="24"/>
          <w:szCs w:val="24"/>
        </w:rPr>
      </w:pPr>
    </w:p>
    <w:p w14:paraId="00789FE1" w14:textId="222EC7D0" w:rsidR="002B1A14" w:rsidRDefault="00A50AE8" w:rsidP="002B1A14">
      <w:pPr>
        <w:spacing w:line="360" w:lineRule="auto"/>
        <w:rPr>
          <w:rFonts w:ascii="Arial" w:hAnsi="Arial" w:cs="Arial"/>
          <w:b/>
          <w:bCs/>
          <w:sz w:val="24"/>
          <w:szCs w:val="24"/>
        </w:rPr>
      </w:pPr>
      <w:r>
        <w:rPr>
          <w:rFonts w:ascii="Arial" w:hAnsi="Arial" w:cs="Arial"/>
          <w:b/>
          <w:bCs/>
          <w:sz w:val="24"/>
          <w:szCs w:val="24"/>
        </w:rPr>
        <w:t>An Understanding of Intercultural</w:t>
      </w:r>
      <w:r w:rsidR="00E817B4">
        <w:rPr>
          <w:rFonts w:ascii="Arial" w:hAnsi="Arial" w:cs="Arial"/>
          <w:b/>
          <w:bCs/>
          <w:sz w:val="24"/>
          <w:szCs w:val="24"/>
        </w:rPr>
        <w:t xml:space="preserve"> Competence </w:t>
      </w:r>
      <w:r w:rsidR="00493C00">
        <w:rPr>
          <w:rFonts w:ascii="Arial" w:hAnsi="Arial" w:cs="Arial"/>
          <w:b/>
          <w:bCs/>
          <w:sz w:val="24"/>
          <w:szCs w:val="24"/>
        </w:rPr>
        <w:t>———-  4</w:t>
      </w:r>
      <w:r w:rsidR="00AE605E">
        <w:rPr>
          <w:rFonts w:ascii="Arial" w:hAnsi="Arial" w:cs="Arial"/>
          <w:b/>
          <w:bCs/>
          <w:sz w:val="24"/>
          <w:szCs w:val="24"/>
        </w:rPr>
        <w:t xml:space="preserve"> &amp; 5</w:t>
      </w:r>
    </w:p>
    <w:p w14:paraId="75B5D710" w14:textId="77777777" w:rsidR="00CE143F" w:rsidRDefault="00CE143F" w:rsidP="002B1A14">
      <w:pPr>
        <w:spacing w:line="360" w:lineRule="auto"/>
        <w:rPr>
          <w:rFonts w:ascii="Arial" w:hAnsi="Arial" w:cs="Arial"/>
          <w:b/>
          <w:bCs/>
          <w:sz w:val="24"/>
          <w:szCs w:val="24"/>
        </w:rPr>
      </w:pPr>
    </w:p>
    <w:p w14:paraId="0D0ECC81" w14:textId="70B4CCE8" w:rsidR="00E817B4" w:rsidRPr="00493C00" w:rsidRDefault="00E817B4" w:rsidP="002B1A14">
      <w:pPr>
        <w:spacing w:line="360" w:lineRule="auto"/>
        <w:rPr>
          <w:rFonts w:ascii="Arial" w:hAnsi="Arial" w:cs="Arial"/>
          <w:b/>
          <w:bCs/>
          <w:sz w:val="24"/>
          <w:szCs w:val="24"/>
        </w:rPr>
      </w:pPr>
      <w:r>
        <w:rPr>
          <w:rFonts w:ascii="Arial" w:hAnsi="Arial" w:cs="Arial"/>
          <w:b/>
          <w:bCs/>
          <w:sz w:val="24"/>
          <w:szCs w:val="24"/>
        </w:rPr>
        <w:t>The Importance of Cultural Unde</w:t>
      </w:r>
      <w:r w:rsidR="00D619AF">
        <w:rPr>
          <w:rFonts w:ascii="Arial" w:hAnsi="Arial" w:cs="Arial"/>
          <w:b/>
          <w:bCs/>
          <w:sz w:val="24"/>
          <w:szCs w:val="24"/>
        </w:rPr>
        <w:t xml:space="preserve">rstanding in the Global Marketplace </w:t>
      </w:r>
      <w:r w:rsidR="00493C00">
        <w:rPr>
          <w:rFonts w:ascii="Arial" w:hAnsi="Arial" w:cs="Arial"/>
          <w:b/>
          <w:bCs/>
          <w:sz w:val="24"/>
          <w:szCs w:val="24"/>
        </w:rPr>
        <w:t xml:space="preserve">——— </w:t>
      </w:r>
      <w:r w:rsidR="007E6E9A">
        <w:rPr>
          <w:rFonts w:ascii="Arial" w:hAnsi="Arial" w:cs="Arial"/>
          <w:b/>
          <w:bCs/>
          <w:sz w:val="24"/>
          <w:szCs w:val="24"/>
        </w:rPr>
        <w:t>5</w:t>
      </w:r>
    </w:p>
    <w:p w14:paraId="4A7BA888" w14:textId="77777777" w:rsidR="00CE143F" w:rsidRDefault="00CE143F" w:rsidP="002B1A14">
      <w:pPr>
        <w:spacing w:line="360" w:lineRule="auto"/>
        <w:rPr>
          <w:rFonts w:ascii="Arial" w:hAnsi="Arial" w:cs="Arial"/>
          <w:b/>
          <w:bCs/>
          <w:sz w:val="24"/>
          <w:szCs w:val="24"/>
        </w:rPr>
      </w:pPr>
    </w:p>
    <w:p w14:paraId="2C113E8D" w14:textId="3E3BF83C" w:rsidR="00D619AF" w:rsidRDefault="00335E07" w:rsidP="002B1A14">
      <w:pPr>
        <w:spacing w:line="360" w:lineRule="auto"/>
        <w:rPr>
          <w:rFonts w:ascii="Arial" w:hAnsi="Arial" w:cs="Arial"/>
          <w:b/>
          <w:bCs/>
          <w:sz w:val="24"/>
          <w:szCs w:val="24"/>
        </w:rPr>
      </w:pPr>
      <w:r>
        <w:rPr>
          <w:rFonts w:ascii="Arial" w:hAnsi="Arial" w:cs="Arial"/>
          <w:b/>
          <w:bCs/>
          <w:sz w:val="24"/>
          <w:szCs w:val="24"/>
        </w:rPr>
        <w:t>Analysis of the Two Countries</w:t>
      </w:r>
      <w:r w:rsidR="00873FA3">
        <w:rPr>
          <w:rFonts w:ascii="Arial" w:hAnsi="Arial" w:cs="Arial"/>
          <w:b/>
          <w:bCs/>
          <w:sz w:val="24"/>
          <w:szCs w:val="24"/>
        </w:rPr>
        <w:t xml:space="preserve"> ———— 5</w:t>
      </w:r>
    </w:p>
    <w:p w14:paraId="032EF7E2" w14:textId="77777777" w:rsidR="00CE143F" w:rsidRDefault="00CE143F" w:rsidP="002B1A14">
      <w:pPr>
        <w:spacing w:line="360" w:lineRule="auto"/>
        <w:rPr>
          <w:rFonts w:ascii="Arial" w:hAnsi="Arial" w:cs="Arial"/>
          <w:b/>
          <w:bCs/>
          <w:sz w:val="24"/>
          <w:szCs w:val="24"/>
        </w:rPr>
      </w:pPr>
    </w:p>
    <w:p w14:paraId="5775D678" w14:textId="065299DD" w:rsidR="00CE143F" w:rsidRDefault="00705435" w:rsidP="002B1A14">
      <w:pPr>
        <w:spacing w:line="360" w:lineRule="auto"/>
        <w:rPr>
          <w:rFonts w:ascii="Arial" w:hAnsi="Arial" w:cs="Arial"/>
          <w:b/>
          <w:bCs/>
          <w:sz w:val="24"/>
          <w:szCs w:val="24"/>
        </w:rPr>
      </w:pPr>
      <w:r>
        <w:rPr>
          <w:rFonts w:ascii="Arial" w:hAnsi="Arial" w:cs="Arial"/>
          <w:b/>
          <w:bCs/>
          <w:sz w:val="24"/>
          <w:szCs w:val="24"/>
        </w:rPr>
        <w:t>Critical Understanding</w:t>
      </w:r>
      <w:r w:rsidR="00873FA3">
        <w:rPr>
          <w:rFonts w:ascii="Arial" w:hAnsi="Arial" w:cs="Arial"/>
          <w:b/>
          <w:bCs/>
          <w:sz w:val="24"/>
          <w:szCs w:val="24"/>
        </w:rPr>
        <w:t xml:space="preserve"> ———— 5</w:t>
      </w:r>
      <w:r w:rsidR="007E6E9A">
        <w:rPr>
          <w:rFonts w:ascii="Arial" w:hAnsi="Arial" w:cs="Arial"/>
          <w:b/>
          <w:bCs/>
          <w:sz w:val="24"/>
          <w:szCs w:val="24"/>
        </w:rPr>
        <w:t xml:space="preserve"> &amp; 6</w:t>
      </w:r>
    </w:p>
    <w:p w14:paraId="189DD490" w14:textId="3BE83CEB" w:rsidR="00705435" w:rsidRDefault="00705435" w:rsidP="002B1A14">
      <w:pPr>
        <w:spacing w:line="360" w:lineRule="auto"/>
        <w:rPr>
          <w:rFonts w:ascii="Arial" w:hAnsi="Arial" w:cs="Arial"/>
          <w:b/>
          <w:bCs/>
          <w:sz w:val="24"/>
          <w:szCs w:val="24"/>
        </w:rPr>
      </w:pPr>
      <w:r>
        <w:rPr>
          <w:rFonts w:ascii="Arial" w:hAnsi="Arial" w:cs="Arial"/>
          <w:b/>
          <w:bCs/>
          <w:sz w:val="24"/>
          <w:szCs w:val="24"/>
        </w:rPr>
        <w:t xml:space="preserve"> </w:t>
      </w:r>
    </w:p>
    <w:p w14:paraId="49FA37A8" w14:textId="11091051" w:rsidR="00705435" w:rsidRDefault="00705435" w:rsidP="002B1A14">
      <w:pPr>
        <w:spacing w:line="360" w:lineRule="auto"/>
        <w:rPr>
          <w:rFonts w:ascii="Arial" w:hAnsi="Arial" w:cs="Arial"/>
          <w:b/>
          <w:bCs/>
          <w:sz w:val="24"/>
          <w:szCs w:val="24"/>
        </w:rPr>
      </w:pPr>
      <w:r>
        <w:rPr>
          <w:rFonts w:ascii="Arial" w:hAnsi="Arial" w:cs="Arial"/>
          <w:b/>
          <w:bCs/>
          <w:sz w:val="24"/>
          <w:szCs w:val="24"/>
        </w:rPr>
        <w:t xml:space="preserve">Recommendations for the Staff </w:t>
      </w:r>
      <w:r w:rsidR="00873FA3">
        <w:rPr>
          <w:rFonts w:ascii="Arial" w:hAnsi="Arial" w:cs="Arial"/>
          <w:b/>
          <w:bCs/>
          <w:sz w:val="24"/>
          <w:szCs w:val="24"/>
        </w:rPr>
        <w:t xml:space="preserve"> ———— </w:t>
      </w:r>
      <w:r w:rsidR="00A30A42">
        <w:rPr>
          <w:rFonts w:ascii="Arial" w:hAnsi="Arial" w:cs="Arial"/>
          <w:b/>
          <w:bCs/>
          <w:sz w:val="24"/>
          <w:szCs w:val="24"/>
        </w:rPr>
        <w:t>6</w:t>
      </w:r>
    </w:p>
    <w:p w14:paraId="5DAB5868" w14:textId="77777777" w:rsidR="00CE143F" w:rsidRDefault="00CE143F" w:rsidP="002B1A14">
      <w:pPr>
        <w:spacing w:line="360" w:lineRule="auto"/>
        <w:rPr>
          <w:rFonts w:ascii="Arial" w:hAnsi="Arial" w:cs="Arial"/>
          <w:b/>
          <w:bCs/>
          <w:sz w:val="24"/>
          <w:szCs w:val="24"/>
        </w:rPr>
      </w:pPr>
    </w:p>
    <w:p w14:paraId="654718D2" w14:textId="12A40687" w:rsidR="00CE143F" w:rsidRDefault="00705435" w:rsidP="002B1A14">
      <w:pPr>
        <w:spacing w:line="360" w:lineRule="auto"/>
        <w:rPr>
          <w:rFonts w:ascii="Arial" w:hAnsi="Arial" w:cs="Arial"/>
          <w:b/>
          <w:bCs/>
          <w:sz w:val="24"/>
          <w:szCs w:val="24"/>
        </w:rPr>
      </w:pPr>
      <w:r>
        <w:rPr>
          <w:rFonts w:ascii="Arial" w:hAnsi="Arial" w:cs="Arial"/>
          <w:b/>
          <w:bCs/>
          <w:sz w:val="24"/>
          <w:szCs w:val="24"/>
        </w:rPr>
        <w:t xml:space="preserve">Cultural Awareness </w:t>
      </w:r>
      <w:r w:rsidR="008E37FA">
        <w:rPr>
          <w:rFonts w:ascii="Arial" w:hAnsi="Arial" w:cs="Arial"/>
          <w:b/>
          <w:bCs/>
          <w:sz w:val="24"/>
          <w:szCs w:val="24"/>
        </w:rPr>
        <w:t>Training</w:t>
      </w:r>
      <w:r w:rsidR="00873FA3">
        <w:rPr>
          <w:rFonts w:ascii="Arial" w:hAnsi="Arial" w:cs="Arial"/>
          <w:b/>
          <w:bCs/>
          <w:sz w:val="24"/>
          <w:szCs w:val="24"/>
        </w:rPr>
        <w:t xml:space="preserve"> ———— </w:t>
      </w:r>
      <w:r w:rsidR="00A30A42">
        <w:rPr>
          <w:rFonts w:ascii="Arial" w:hAnsi="Arial" w:cs="Arial"/>
          <w:b/>
          <w:bCs/>
          <w:sz w:val="24"/>
          <w:szCs w:val="24"/>
        </w:rPr>
        <w:t>7</w:t>
      </w:r>
    </w:p>
    <w:p w14:paraId="256B342E" w14:textId="116B87D8" w:rsidR="00705435" w:rsidRDefault="008E37FA" w:rsidP="002B1A14">
      <w:pPr>
        <w:spacing w:line="360" w:lineRule="auto"/>
        <w:rPr>
          <w:rFonts w:ascii="Arial" w:hAnsi="Arial" w:cs="Arial"/>
          <w:b/>
          <w:bCs/>
          <w:sz w:val="24"/>
          <w:szCs w:val="24"/>
        </w:rPr>
      </w:pPr>
      <w:r>
        <w:rPr>
          <w:rFonts w:ascii="Arial" w:hAnsi="Arial" w:cs="Arial"/>
          <w:b/>
          <w:bCs/>
          <w:sz w:val="24"/>
          <w:szCs w:val="24"/>
        </w:rPr>
        <w:t xml:space="preserve"> </w:t>
      </w:r>
    </w:p>
    <w:p w14:paraId="348622DC" w14:textId="671D0563" w:rsidR="008E37FA" w:rsidRDefault="008E37FA" w:rsidP="002B1A14">
      <w:pPr>
        <w:spacing w:line="360" w:lineRule="auto"/>
        <w:rPr>
          <w:rFonts w:ascii="Arial" w:hAnsi="Arial" w:cs="Arial"/>
          <w:b/>
          <w:bCs/>
          <w:sz w:val="24"/>
          <w:szCs w:val="24"/>
        </w:rPr>
      </w:pPr>
      <w:r>
        <w:rPr>
          <w:rFonts w:ascii="Arial" w:hAnsi="Arial" w:cs="Arial"/>
          <w:b/>
          <w:bCs/>
          <w:sz w:val="24"/>
          <w:szCs w:val="24"/>
        </w:rPr>
        <w:t>Customised Service</w:t>
      </w:r>
      <w:r w:rsidR="00873FA3">
        <w:rPr>
          <w:rFonts w:ascii="Arial" w:hAnsi="Arial" w:cs="Arial"/>
          <w:b/>
          <w:bCs/>
          <w:sz w:val="24"/>
          <w:szCs w:val="24"/>
        </w:rPr>
        <w:t xml:space="preserve"> ————</w:t>
      </w:r>
      <w:r w:rsidR="00A50622">
        <w:rPr>
          <w:rFonts w:ascii="Arial" w:hAnsi="Arial" w:cs="Arial"/>
          <w:b/>
          <w:bCs/>
          <w:sz w:val="24"/>
          <w:szCs w:val="24"/>
        </w:rPr>
        <w:t xml:space="preserve"> </w:t>
      </w:r>
      <w:r w:rsidR="00A30A42">
        <w:rPr>
          <w:rFonts w:ascii="Arial" w:hAnsi="Arial" w:cs="Arial"/>
          <w:b/>
          <w:bCs/>
          <w:sz w:val="24"/>
          <w:szCs w:val="24"/>
        </w:rPr>
        <w:t>7</w:t>
      </w:r>
    </w:p>
    <w:p w14:paraId="7C7630E4" w14:textId="77777777" w:rsidR="00CE143F" w:rsidRDefault="00CE143F" w:rsidP="002B1A14">
      <w:pPr>
        <w:spacing w:line="360" w:lineRule="auto"/>
        <w:rPr>
          <w:rFonts w:ascii="Arial" w:hAnsi="Arial" w:cs="Arial"/>
          <w:b/>
          <w:bCs/>
          <w:sz w:val="24"/>
          <w:szCs w:val="24"/>
        </w:rPr>
      </w:pPr>
    </w:p>
    <w:p w14:paraId="15383A3A" w14:textId="22F42F94" w:rsidR="004A7E3A" w:rsidRDefault="008E37FA" w:rsidP="002B1A14">
      <w:pPr>
        <w:spacing w:line="360" w:lineRule="auto"/>
        <w:rPr>
          <w:rFonts w:ascii="Arial" w:hAnsi="Arial" w:cs="Arial"/>
          <w:b/>
          <w:bCs/>
          <w:sz w:val="24"/>
          <w:szCs w:val="24"/>
        </w:rPr>
      </w:pPr>
      <w:r>
        <w:rPr>
          <w:rFonts w:ascii="Arial" w:hAnsi="Arial" w:cs="Arial"/>
          <w:b/>
          <w:bCs/>
          <w:sz w:val="24"/>
          <w:szCs w:val="24"/>
        </w:rPr>
        <w:t>Do’s and Don’t</w:t>
      </w:r>
      <w:r w:rsidR="00A50622">
        <w:rPr>
          <w:rFonts w:ascii="Arial" w:hAnsi="Arial" w:cs="Arial"/>
          <w:b/>
          <w:bCs/>
          <w:sz w:val="24"/>
          <w:szCs w:val="24"/>
        </w:rPr>
        <w:t xml:space="preserve"> ————- </w:t>
      </w:r>
      <w:r w:rsidR="00291904">
        <w:rPr>
          <w:rFonts w:ascii="Arial" w:hAnsi="Arial" w:cs="Arial"/>
          <w:b/>
          <w:bCs/>
          <w:sz w:val="24"/>
          <w:szCs w:val="24"/>
        </w:rPr>
        <w:t>7 &amp; 8</w:t>
      </w:r>
    </w:p>
    <w:p w14:paraId="3C6D3DAE" w14:textId="77777777" w:rsidR="00CE143F" w:rsidRDefault="00CE143F" w:rsidP="002B1A14">
      <w:pPr>
        <w:spacing w:line="360" w:lineRule="auto"/>
        <w:rPr>
          <w:rFonts w:ascii="Arial" w:hAnsi="Arial" w:cs="Arial"/>
          <w:b/>
          <w:bCs/>
          <w:sz w:val="24"/>
          <w:szCs w:val="24"/>
        </w:rPr>
      </w:pPr>
    </w:p>
    <w:p w14:paraId="558353FD" w14:textId="4F89A653" w:rsidR="004A7E3A" w:rsidRDefault="004A7E3A" w:rsidP="002B1A14">
      <w:pPr>
        <w:spacing w:line="360" w:lineRule="auto"/>
        <w:rPr>
          <w:rFonts w:ascii="Arial" w:hAnsi="Arial" w:cs="Arial"/>
          <w:b/>
          <w:bCs/>
          <w:sz w:val="24"/>
          <w:szCs w:val="24"/>
        </w:rPr>
      </w:pPr>
      <w:r>
        <w:rPr>
          <w:rFonts w:ascii="Arial" w:hAnsi="Arial" w:cs="Arial"/>
          <w:b/>
          <w:bCs/>
          <w:sz w:val="24"/>
          <w:szCs w:val="24"/>
        </w:rPr>
        <w:t xml:space="preserve">References </w:t>
      </w:r>
      <w:r w:rsidR="00F5393C">
        <w:rPr>
          <w:rFonts w:ascii="Arial" w:hAnsi="Arial" w:cs="Arial"/>
          <w:b/>
          <w:bCs/>
          <w:sz w:val="24"/>
          <w:szCs w:val="24"/>
        </w:rPr>
        <w:t xml:space="preserve"> ————- </w:t>
      </w:r>
      <w:r w:rsidR="00291904">
        <w:rPr>
          <w:rFonts w:ascii="Arial" w:hAnsi="Arial" w:cs="Arial"/>
          <w:b/>
          <w:bCs/>
          <w:sz w:val="24"/>
          <w:szCs w:val="24"/>
        </w:rPr>
        <w:t>9 &amp; 10</w:t>
      </w:r>
    </w:p>
    <w:p w14:paraId="59CA26EB" w14:textId="77777777" w:rsidR="00CE143F" w:rsidRDefault="00CE143F" w:rsidP="002B1A14">
      <w:pPr>
        <w:spacing w:line="360" w:lineRule="auto"/>
        <w:rPr>
          <w:rFonts w:ascii="Arial" w:hAnsi="Arial" w:cs="Arial"/>
          <w:b/>
          <w:bCs/>
          <w:sz w:val="24"/>
          <w:szCs w:val="24"/>
        </w:rPr>
      </w:pPr>
    </w:p>
    <w:p w14:paraId="46CEBE3E" w14:textId="20979FEC" w:rsidR="004A7E3A" w:rsidRDefault="004A7E3A" w:rsidP="002B1A14">
      <w:pPr>
        <w:spacing w:line="360" w:lineRule="auto"/>
        <w:rPr>
          <w:rFonts w:ascii="Arial" w:hAnsi="Arial" w:cs="Arial"/>
          <w:b/>
          <w:bCs/>
          <w:sz w:val="24"/>
          <w:szCs w:val="24"/>
        </w:rPr>
      </w:pPr>
      <w:r>
        <w:rPr>
          <w:rFonts w:ascii="Arial" w:hAnsi="Arial" w:cs="Arial"/>
          <w:b/>
          <w:bCs/>
          <w:sz w:val="24"/>
          <w:szCs w:val="24"/>
        </w:rPr>
        <w:t xml:space="preserve">Appendix </w:t>
      </w:r>
      <w:r w:rsidR="00F5393C">
        <w:rPr>
          <w:rFonts w:ascii="Arial" w:hAnsi="Arial" w:cs="Arial"/>
          <w:b/>
          <w:bCs/>
          <w:sz w:val="24"/>
          <w:szCs w:val="24"/>
        </w:rPr>
        <w:t xml:space="preserve"> ————— 1</w:t>
      </w:r>
      <w:r w:rsidR="00291904">
        <w:rPr>
          <w:rFonts w:ascii="Arial" w:hAnsi="Arial" w:cs="Arial"/>
          <w:b/>
          <w:bCs/>
          <w:sz w:val="24"/>
          <w:szCs w:val="24"/>
        </w:rPr>
        <w:t>1</w:t>
      </w:r>
    </w:p>
    <w:p w14:paraId="7590C550" w14:textId="77777777" w:rsidR="00CE143F" w:rsidRDefault="00CE143F" w:rsidP="002B1A14">
      <w:pPr>
        <w:spacing w:line="360" w:lineRule="auto"/>
        <w:rPr>
          <w:rFonts w:ascii="Arial" w:hAnsi="Arial" w:cs="Arial"/>
          <w:b/>
          <w:bCs/>
          <w:sz w:val="24"/>
          <w:szCs w:val="24"/>
        </w:rPr>
      </w:pPr>
    </w:p>
    <w:p w14:paraId="50CF5B50" w14:textId="77777777" w:rsidR="00CE143F" w:rsidRDefault="00CE143F" w:rsidP="002B1A14">
      <w:pPr>
        <w:spacing w:line="360" w:lineRule="auto"/>
        <w:rPr>
          <w:rFonts w:ascii="Arial" w:hAnsi="Arial" w:cs="Arial"/>
          <w:b/>
          <w:bCs/>
          <w:sz w:val="24"/>
          <w:szCs w:val="24"/>
        </w:rPr>
      </w:pPr>
    </w:p>
    <w:p w14:paraId="1263B02B" w14:textId="77777777" w:rsidR="00CE143F" w:rsidRDefault="00CE143F" w:rsidP="002B1A14">
      <w:pPr>
        <w:spacing w:line="360" w:lineRule="auto"/>
        <w:rPr>
          <w:rFonts w:ascii="Arial" w:hAnsi="Arial" w:cs="Arial"/>
          <w:b/>
          <w:bCs/>
          <w:sz w:val="24"/>
          <w:szCs w:val="24"/>
        </w:rPr>
      </w:pPr>
    </w:p>
    <w:p w14:paraId="23B4FADE" w14:textId="77777777" w:rsidR="00CE143F" w:rsidRDefault="00CE143F" w:rsidP="002B1A14">
      <w:pPr>
        <w:spacing w:line="360" w:lineRule="auto"/>
        <w:rPr>
          <w:rFonts w:ascii="Arial" w:hAnsi="Arial" w:cs="Arial"/>
          <w:b/>
          <w:bCs/>
          <w:sz w:val="24"/>
          <w:szCs w:val="24"/>
        </w:rPr>
      </w:pPr>
    </w:p>
    <w:p w14:paraId="7919A0FA" w14:textId="77777777" w:rsidR="00CE143F" w:rsidRDefault="00CE143F" w:rsidP="002B1A14">
      <w:pPr>
        <w:spacing w:line="360" w:lineRule="auto"/>
        <w:rPr>
          <w:rFonts w:ascii="Arial" w:hAnsi="Arial" w:cs="Arial"/>
          <w:b/>
          <w:bCs/>
          <w:sz w:val="24"/>
          <w:szCs w:val="24"/>
        </w:rPr>
      </w:pPr>
    </w:p>
    <w:p w14:paraId="53512243" w14:textId="77777777" w:rsidR="00A50622" w:rsidRDefault="00A50622" w:rsidP="002B1A14">
      <w:pPr>
        <w:spacing w:line="360" w:lineRule="auto"/>
        <w:rPr>
          <w:rFonts w:ascii="Arial" w:hAnsi="Arial" w:cs="Arial"/>
          <w:b/>
          <w:bCs/>
          <w:sz w:val="24"/>
          <w:szCs w:val="24"/>
        </w:rPr>
      </w:pPr>
    </w:p>
    <w:p w14:paraId="07A29588" w14:textId="77777777" w:rsidR="00A50622" w:rsidRDefault="00A50622" w:rsidP="002B1A14">
      <w:pPr>
        <w:spacing w:line="360" w:lineRule="auto"/>
        <w:rPr>
          <w:rFonts w:ascii="Arial" w:hAnsi="Arial" w:cs="Arial"/>
          <w:b/>
          <w:bCs/>
          <w:sz w:val="24"/>
          <w:szCs w:val="24"/>
        </w:rPr>
      </w:pPr>
    </w:p>
    <w:p w14:paraId="4846B260" w14:textId="77777777" w:rsidR="00AE605E" w:rsidRDefault="00AE605E" w:rsidP="003F09E3">
      <w:pPr>
        <w:spacing w:line="360" w:lineRule="auto"/>
        <w:jc w:val="both"/>
        <w:rPr>
          <w:rFonts w:ascii="Arial" w:hAnsi="Arial" w:cs="Arial"/>
          <w:b/>
          <w:bCs/>
          <w:sz w:val="24"/>
          <w:szCs w:val="24"/>
        </w:rPr>
      </w:pPr>
    </w:p>
    <w:p w14:paraId="3D0FE8F1" w14:textId="35B05201" w:rsidR="00CE143F" w:rsidRPr="00FE7273" w:rsidRDefault="000072C6" w:rsidP="003F09E3">
      <w:pPr>
        <w:spacing w:line="360" w:lineRule="auto"/>
        <w:jc w:val="both"/>
        <w:rPr>
          <w:rFonts w:ascii="Arial" w:hAnsi="Arial" w:cs="Arial"/>
          <w:sz w:val="24"/>
          <w:szCs w:val="24"/>
        </w:rPr>
      </w:pPr>
      <w:r w:rsidRPr="00FE7273">
        <w:rPr>
          <w:rFonts w:ascii="Arial" w:hAnsi="Arial" w:cs="Arial"/>
          <w:b/>
          <w:bCs/>
          <w:sz w:val="24"/>
          <w:szCs w:val="24"/>
        </w:rPr>
        <w:lastRenderedPageBreak/>
        <w:t xml:space="preserve">Introduction </w:t>
      </w:r>
    </w:p>
    <w:p w14:paraId="62423BE1" w14:textId="75232676" w:rsidR="000072C6" w:rsidRDefault="000960DF" w:rsidP="003F09E3">
      <w:pPr>
        <w:shd w:val="clear" w:color="auto" w:fill="FFFFFF"/>
        <w:spacing w:line="360" w:lineRule="auto"/>
        <w:jc w:val="both"/>
        <w:divId w:val="1355619350"/>
        <w:rPr>
          <w:rFonts w:ascii="Arial" w:hAnsi="Arial" w:cs="Arial"/>
          <w:color w:val="222222"/>
          <w:kern w:val="0"/>
          <w:sz w:val="24"/>
          <w:szCs w:val="24"/>
          <w14:ligatures w14:val="none"/>
        </w:rPr>
      </w:pPr>
      <w:r w:rsidRPr="000960DF">
        <w:rPr>
          <w:rFonts w:ascii="Arial" w:hAnsi="Arial" w:cs="Arial"/>
          <w:color w:val="1F1F1F"/>
          <w:kern w:val="0"/>
          <w:sz w:val="24"/>
          <w:szCs w:val="24"/>
          <w14:ligatures w14:val="none"/>
        </w:rPr>
        <w:t xml:space="preserve">In the modern global era of connectivity, the role of the hospitality industry is significant in accommodating international visitors' diverse needs. For hotel personnel, cultural sensitivity and intelligence are vital in producing exceptional customer service for hotel staff. This report critically evaluates the cultural significance and intelligence in the hotel guest service context, focusing on Spain and USA guest hailing. Relevant cross-cultural theories analysis explore the implication for several hotel sectors and their services. Hotels must </w:t>
      </w:r>
      <w:r w:rsidR="00443D66" w:rsidRPr="000960DF">
        <w:rPr>
          <w:rFonts w:ascii="Arial" w:hAnsi="Arial" w:cs="Arial"/>
          <w:color w:val="1F1F1F"/>
          <w:kern w:val="0"/>
          <w:sz w:val="24"/>
          <w:szCs w:val="24"/>
          <w14:ligatures w14:val="none"/>
        </w:rPr>
        <w:t>emphasise</w:t>
      </w:r>
      <w:r w:rsidRPr="000960DF">
        <w:rPr>
          <w:rFonts w:ascii="Arial" w:hAnsi="Arial" w:cs="Arial"/>
          <w:color w:val="1F1F1F"/>
          <w:kern w:val="0"/>
          <w:sz w:val="24"/>
          <w:szCs w:val="24"/>
          <w14:ligatures w14:val="none"/>
        </w:rPr>
        <w:t xml:space="preserve"> the international customer's necessity that enhances consumer behaviour in guest service experience (</w:t>
      </w:r>
      <w:proofErr w:type="spellStart"/>
      <w:r w:rsidRPr="000960DF">
        <w:rPr>
          <w:rFonts w:ascii="Arial" w:hAnsi="Arial" w:cs="Arial"/>
          <w:color w:val="222222"/>
          <w:kern w:val="0"/>
          <w:sz w:val="24"/>
          <w:szCs w:val="24"/>
          <w14:ligatures w14:val="none"/>
        </w:rPr>
        <w:t>Oriade</w:t>
      </w:r>
      <w:proofErr w:type="spellEnd"/>
      <w:r w:rsidRPr="000960DF">
        <w:rPr>
          <w:rFonts w:ascii="Arial" w:hAnsi="Arial" w:cs="Arial"/>
          <w:color w:val="222222"/>
          <w:kern w:val="0"/>
          <w:sz w:val="24"/>
          <w:szCs w:val="24"/>
          <w14:ligatures w14:val="none"/>
        </w:rPr>
        <w:t xml:space="preserve">, </w:t>
      </w:r>
      <w:proofErr w:type="spellStart"/>
      <w:r w:rsidRPr="000960DF">
        <w:rPr>
          <w:rFonts w:ascii="Arial" w:hAnsi="Arial" w:cs="Arial"/>
          <w:color w:val="222222"/>
          <w:kern w:val="0"/>
          <w:sz w:val="24"/>
          <w:szCs w:val="24"/>
          <w14:ligatures w14:val="none"/>
        </w:rPr>
        <w:t>Osinaike</w:t>
      </w:r>
      <w:proofErr w:type="spellEnd"/>
      <w:r w:rsidRPr="000960DF">
        <w:rPr>
          <w:rFonts w:ascii="Arial" w:hAnsi="Arial" w:cs="Arial"/>
          <w:color w:val="222222"/>
          <w:kern w:val="0"/>
          <w:sz w:val="24"/>
          <w:szCs w:val="24"/>
          <w14:ligatures w14:val="none"/>
        </w:rPr>
        <w:t xml:space="preserve">, </w:t>
      </w:r>
      <w:proofErr w:type="spellStart"/>
      <w:r w:rsidRPr="000960DF">
        <w:rPr>
          <w:rFonts w:ascii="Arial" w:hAnsi="Arial" w:cs="Arial"/>
          <w:color w:val="222222"/>
          <w:kern w:val="0"/>
          <w:sz w:val="24"/>
          <w:szCs w:val="24"/>
          <w14:ligatures w14:val="none"/>
        </w:rPr>
        <w:t>Aduhene</w:t>
      </w:r>
      <w:proofErr w:type="spellEnd"/>
      <w:r w:rsidRPr="000960DF">
        <w:rPr>
          <w:rFonts w:ascii="Arial" w:hAnsi="Arial" w:cs="Arial"/>
          <w:color w:val="222222"/>
          <w:kern w:val="0"/>
          <w:sz w:val="24"/>
          <w:szCs w:val="24"/>
          <w14:ligatures w14:val="none"/>
        </w:rPr>
        <w:t xml:space="preserve"> </w:t>
      </w:r>
      <w:r w:rsidRPr="000960DF">
        <w:rPr>
          <w:rFonts w:ascii="Arial" w:hAnsi="Arial" w:cs="Arial"/>
          <w:i/>
          <w:iCs/>
          <w:color w:val="222222"/>
          <w:kern w:val="0"/>
          <w:sz w:val="24"/>
          <w:szCs w:val="24"/>
          <w14:ligatures w14:val="none"/>
        </w:rPr>
        <w:t>et al. </w:t>
      </w:r>
      <w:r w:rsidRPr="000960DF">
        <w:rPr>
          <w:rFonts w:ascii="Arial" w:hAnsi="Arial" w:cs="Arial"/>
          <w:color w:val="222222"/>
          <w:kern w:val="0"/>
          <w:sz w:val="24"/>
          <w:szCs w:val="24"/>
          <w14:ligatures w14:val="none"/>
        </w:rPr>
        <w:t xml:space="preserve"> 2021)</w:t>
      </w:r>
    </w:p>
    <w:p w14:paraId="5259E18A" w14:textId="316788F8" w:rsidR="00C6640E" w:rsidRPr="004920AC" w:rsidRDefault="00C6640E" w:rsidP="0028604E">
      <w:pPr>
        <w:shd w:val="clear" w:color="auto" w:fill="FFFFFF"/>
        <w:spacing w:line="360" w:lineRule="auto"/>
        <w:jc w:val="center"/>
        <w:divId w:val="1355619350"/>
        <w:rPr>
          <w:rFonts w:ascii="Arial" w:hAnsi="Arial" w:cs="Arial"/>
          <w:b/>
          <w:bCs/>
          <w:color w:val="222222"/>
          <w:kern w:val="0"/>
          <w:sz w:val="24"/>
          <w:szCs w:val="24"/>
          <w14:ligatures w14:val="none"/>
        </w:rPr>
      </w:pPr>
      <w:r w:rsidRPr="004920AC">
        <w:rPr>
          <w:rFonts w:ascii="Arial" w:hAnsi="Arial" w:cs="Arial"/>
          <w:b/>
          <w:bCs/>
          <w:noProof/>
          <w:color w:val="222222"/>
          <w:kern w:val="0"/>
          <w:sz w:val="24"/>
          <w:szCs w:val="24"/>
        </w:rPr>
        <w:drawing>
          <wp:anchor distT="0" distB="0" distL="114300" distR="114300" simplePos="0" relativeHeight="251660288" behindDoc="0" locked="0" layoutInCell="1" allowOverlap="1" wp14:anchorId="4F8E92B0" wp14:editId="0FDBE78C">
            <wp:simplePos x="0" y="0"/>
            <wp:positionH relativeFrom="column">
              <wp:posOffset>335280</wp:posOffset>
            </wp:positionH>
            <wp:positionV relativeFrom="paragraph">
              <wp:posOffset>144780</wp:posOffset>
            </wp:positionV>
            <wp:extent cx="5059680" cy="36728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059680" cy="3672840"/>
                    </a:xfrm>
                    <a:prstGeom prst="rect">
                      <a:avLst/>
                    </a:prstGeom>
                  </pic:spPr>
                </pic:pic>
              </a:graphicData>
            </a:graphic>
            <wp14:sizeRelH relativeFrom="margin">
              <wp14:pctWidth>0</wp14:pctWidth>
            </wp14:sizeRelH>
            <wp14:sizeRelV relativeFrom="margin">
              <wp14:pctHeight>0</wp14:pctHeight>
            </wp14:sizeRelV>
          </wp:anchor>
        </w:drawing>
      </w:r>
      <w:r w:rsidR="0028604E" w:rsidRPr="004920AC">
        <w:rPr>
          <w:rFonts w:ascii="Arial" w:hAnsi="Arial" w:cs="Arial"/>
          <w:b/>
          <w:bCs/>
          <w:color w:val="222222"/>
          <w:kern w:val="0"/>
          <w:sz w:val="24"/>
          <w:szCs w:val="24"/>
          <w14:ligatures w14:val="none"/>
        </w:rPr>
        <w:t xml:space="preserve">Figure: </w:t>
      </w:r>
      <w:proofErr w:type="spellStart"/>
      <w:r w:rsidR="0028604E" w:rsidRPr="004920AC">
        <w:rPr>
          <w:rFonts w:ascii="Arial" w:hAnsi="Arial" w:cs="Arial"/>
          <w:b/>
          <w:bCs/>
          <w:color w:val="222222"/>
          <w:kern w:val="0"/>
          <w:sz w:val="24"/>
          <w:szCs w:val="24"/>
          <w14:ligatures w14:val="none"/>
        </w:rPr>
        <w:t>Hofstede’s</w:t>
      </w:r>
      <w:proofErr w:type="spellEnd"/>
      <w:r w:rsidR="0028604E" w:rsidRPr="004920AC">
        <w:rPr>
          <w:rFonts w:ascii="Arial" w:hAnsi="Arial" w:cs="Arial"/>
          <w:b/>
          <w:bCs/>
          <w:color w:val="222222"/>
          <w:kern w:val="0"/>
          <w:sz w:val="24"/>
          <w:szCs w:val="24"/>
          <w14:ligatures w14:val="none"/>
        </w:rPr>
        <w:t xml:space="preserve"> five dimensions of culture</w:t>
      </w:r>
      <w:r w:rsidR="00252A86" w:rsidRPr="004920AC">
        <w:rPr>
          <w:rFonts w:ascii="Arial" w:hAnsi="Arial" w:cs="Arial"/>
          <w:b/>
          <w:bCs/>
          <w:color w:val="222222"/>
          <w:kern w:val="0"/>
          <w:sz w:val="24"/>
          <w:szCs w:val="24"/>
          <w14:ligatures w14:val="none"/>
        </w:rPr>
        <w:t>.</w:t>
      </w:r>
    </w:p>
    <w:p w14:paraId="19DE88BE" w14:textId="42DA0801" w:rsidR="00252A86" w:rsidRDefault="00252A86" w:rsidP="0028604E">
      <w:pPr>
        <w:shd w:val="clear" w:color="auto" w:fill="FFFFFF"/>
        <w:spacing w:line="360" w:lineRule="auto"/>
        <w:jc w:val="center"/>
        <w:divId w:val="1355619350"/>
        <w:rPr>
          <w:rFonts w:ascii="Arial" w:hAnsi="Arial" w:cs="Arial"/>
          <w:color w:val="222222"/>
          <w:kern w:val="0"/>
          <w:sz w:val="24"/>
          <w:szCs w:val="24"/>
          <w14:ligatures w14:val="none"/>
        </w:rPr>
      </w:pPr>
      <w:r w:rsidRPr="004920AC">
        <w:rPr>
          <w:rFonts w:ascii="Arial" w:hAnsi="Arial" w:cs="Arial"/>
          <w:b/>
          <w:bCs/>
          <w:color w:val="222222"/>
          <w:kern w:val="0"/>
          <w:sz w:val="24"/>
          <w:szCs w:val="24"/>
          <w14:ligatures w14:val="none"/>
        </w:rPr>
        <w:t xml:space="preserve">Source: </w:t>
      </w:r>
      <w:hyperlink r:id="rId8" w:history="1">
        <w:r w:rsidR="004920AC" w:rsidRPr="004920AC">
          <w:rPr>
            <w:rStyle w:val="Hyperlink"/>
            <w:rFonts w:ascii="Arial" w:hAnsi="Arial" w:cs="Arial"/>
            <w:b/>
            <w:bCs/>
            <w:kern w:val="0"/>
            <w:sz w:val="24"/>
            <w:szCs w:val="24"/>
            <w14:ligatures w14:val="none"/>
          </w:rPr>
          <w:t>www.futurelearn.com</w:t>
        </w:r>
      </w:hyperlink>
      <w:r w:rsidR="004920AC" w:rsidRPr="004920AC">
        <w:rPr>
          <w:rFonts w:ascii="Arial" w:hAnsi="Arial" w:cs="Arial"/>
          <w:b/>
          <w:bCs/>
          <w:color w:val="222222"/>
          <w:kern w:val="0"/>
          <w:sz w:val="24"/>
          <w:szCs w:val="24"/>
          <w14:ligatures w14:val="none"/>
        </w:rPr>
        <w:t xml:space="preserve"> (2022</w:t>
      </w:r>
      <w:r w:rsidR="004920AC">
        <w:rPr>
          <w:rFonts w:ascii="Arial" w:hAnsi="Arial" w:cs="Arial"/>
          <w:color w:val="222222"/>
          <w:kern w:val="0"/>
          <w:sz w:val="24"/>
          <w:szCs w:val="24"/>
          <w14:ligatures w14:val="none"/>
        </w:rPr>
        <w:t>)</w:t>
      </w:r>
    </w:p>
    <w:p w14:paraId="3D0D8635" w14:textId="77777777" w:rsidR="0069318F" w:rsidRPr="00FE7273" w:rsidRDefault="0069318F" w:rsidP="003F09E3">
      <w:pPr>
        <w:shd w:val="clear" w:color="auto" w:fill="FFFFFF"/>
        <w:spacing w:line="360" w:lineRule="auto"/>
        <w:jc w:val="both"/>
        <w:divId w:val="1355619350"/>
        <w:rPr>
          <w:rFonts w:ascii="Arial" w:hAnsi="Arial" w:cs="Arial"/>
          <w:color w:val="1F1F1F"/>
          <w:kern w:val="0"/>
          <w:sz w:val="24"/>
          <w:szCs w:val="24"/>
          <w14:ligatures w14:val="none"/>
        </w:rPr>
      </w:pPr>
    </w:p>
    <w:p w14:paraId="3BC10DCC" w14:textId="0CF7261D" w:rsidR="00F640EE" w:rsidRPr="00FE7273" w:rsidRDefault="00F640EE" w:rsidP="003F09E3">
      <w:pPr>
        <w:spacing w:line="360" w:lineRule="auto"/>
        <w:jc w:val="both"/>
        <w:rPr>
          <w:rFonts w:ascii="Arial" w:hAnsi="Arial" w:cs="Arial"/>
          <w:b/>
          <w:bCs/>
          <w:sz w:val="24"/>
          <w:szCs w:val="24"/>
        </w:rPr>
      </w:pPr>
      <w:r w:rsidRPr="00FE7273">
        <w:rPr>
          <w:rFonts w:ascii="Arial" w:hAnsi="Arial" w:cs="Arial"/>
          <w:b/>
          <w:bCs/>
          <w:sz w:val="24"/>
          <w:szCs w:val="24"/>
        </w:rPr>
        <w:t>An Understanding of Intercultural Competence</w:t>
      </w:r>
    </w:p>
    <w:p w14:paraId="6D0A425D" w14:textId="65074674" w:rsidR="0069318F" w:rsidRDefault="009B40C3" w:rsidP="003F09E3">
      <w:pPr>
        <w:shd w:val="clear" w:color="auto" w:fill="FFFFFF"/>
        <w:spacing w:line="360" w:lineRule="auto"/>
        <w:jc w:val="both"/>
        <w:divId w:val="1405882771"/>
        <w:rPr>
          <w:rFonts w:ascii="Arial" w:hAnsi="Arial" w:cs="Arial"/>
          <w:color w:val="1F1F1F"/>
          <w:kern w:val="0"/>
          <w:sz w:val="24"/>
          <w:szCs w:val="24"/>
          <w14:ligatures w14:val="none"/>
        </w:rPr>
      </w:pPr>
      <w:r w:rsidRPr="009B40C3">
        <w:rPr>
          <w:rFonts w:ascii="Arial" w:hAnsi="Arial" w:cs="Arial"/>
          <w:color w:val="1F1F1F"/>
          <w:kern w:val="0"/>
          <w:sz w:val="24"/>
          <w:szCs w:val="24"/>
          <w14:ligatures w14:val="none"/>
        </w:rPr>
        <w:t xml:space="preserve">Intercultural Competence plays a crucial role in the hospitality industry. It is highly impactful for hotel staff that manage and prepare them to enhance guest experience according to Spain and USA visitors' experiences. For hotel staff, it is essential to understand the cultural difference, customers' expectations and demands to ensure their satisfaction. American guests </w:t>
      </w:r>
      <w:r w:rsidR="00443D66" w:rsidRPr="009B40C3">
        <w:rPr>
          <w:rFonts w:ascii="Arial" w:hAnsi="Arial" w:cs="Arial"/>
          <w:color w:val="1F1F1F"/>
          <w:kern w:val="0"/>
          <w:sz w:val="24"/>
          <w:szCs w:val="24"/>
          <w14:ligatures w14:val="none"/>
        </w:rPr>
        <w:t>prioritise</w:t>
      </w:r>
      <w:r w:rsidRPr="009B40C3">
        <w:rPr>
          <w:rFonts w:ascii="Arial" w:hAnsi="Arial" w:cs="Arial"/>
          <w:color w:val="1F1F1F"/>
          <w:kern w:val="0"/>
          <w:sz w:val="24"/>
          <w:szCs w:val="24"/>
          <w14:ligatures w14:val="none"/>
        </w:rPr>
        <w:t xml:space="preserve"> professionalism and efficiency, while </w:t>
      </w:r>
      <w:r w:rsidRPr="009B40C3">
        <w:rPr>
          <w:rFonts w:ascii="Arial" w:hAnsi="Arial" w:cs="Arial"/>
          <w:color w:val="1F1F1F"/>
          <w:kern w:val="0"/>
          <w:sz w:val="24"/>
          <w:szCs w:val="24"/>
          <w14:ligatures w14:val="none"/>
        </w:rPr>
        <w:lastRenderedPageBreak/>
        <w:t xml:space="preserve">Spanish guests value a personal and warm approach. Cultural etiquette, dietary choices, and communication styles of these two countries' visitors must be </w:t>
      </w:r>
      <w:r w:rsidR="00443D66" w:rsidRPr="009B40C3">
        <w:rPr>
          <w:rFonts w:ascii="Arial" w:hAnsi="Arial" w:cs="Arial"/>
          <w:color w:val="1F1F1F"/>
          <w:kern w:val="0"/>
          <w:sz w:val="24"/>
          <w:szCs w:val="24"/>
          <w14:ligatures w14:val="none"/>
        </w:rPr>
        <w:t>familiarised</w:t>
      </w:r>
      <w:r w:rsidRPr="009B40C3">
        <w:rPr>
          <w:rFonts w:ascii="Arial" w:hAnsi="Arial" w:cs="Arial"/>
          <w:color w:val="1F1F1F"/>
          <w:kern w:val="0"/>
          <w:sz w:val="24"/>
          <w:szCs w:val="24"/>
          <w14:ligatures w14:val="none"/>
        </w:rPr>
        <w:t xml:space="preserve"> with hotel staff to provide them a more welcoming environment and </w:t>
      </w:r>
      <w:r w:rsidR="00443D66" w:rsidRPr="009B40C3">
        <w:rPr>
          <w:rFonts w:ascii="Arial" w:hAnsi="Arial" w:cs="Arial"/>
          <w:color w:val="1F1F1F"/>
          <w:kern w:val="0"/>
          <w:sz w:val="24"/>
          <w:szCs w:val="24"/>
          <w14:ligatures w14:val="none"/>
        </w:rPr>
        <w:t>personalised</w:t>
      </w:r>
      <w:r w:rsidRPr="009B40C3">
        <w:rPr>
          <w:rFonts w:ascii="Arial" w:hAnsi="Arial" w:cs="Arial"/>
          <w:color w:val="1F1F1F"/>
          <w:kern w:val="0"/>
          <w:sz w:val="24"/>
          <w:szCs w:val="24"/>
          <w14:ligatures w14:val="none"/>
        </w:rPr>
        <w:t xml:space="preserve"> service (</w:t>
      </w:r>
      <w:proofErr w:type="spellStart"/>
      <w:r w:rsidRPr="009B40C3">
        <w:rPr>
          <w:rFonts w:ascii="Arial" w:hAnsi="Arial" w:cs="Arial"/>
          <w:color w:val="222222"/>
          <w:kern w:val="0"/>
          <w:sz w:val="24"/>
          <w:szCs w:val="24"/>
          <w14:ligatures w14:val="none"/>
        </w:rPr>
        <w:t>Jhaiyanuntana</w:t>
      </w:r>
      <w:proofErr w:type="spellEnd"/>
      <w:r w:rsidRPr="009B40C3">
        <w:rPr>
          <w:rFonts w:ascii="Arial" w:hAnsi="Arial" w:cs="Arial"/>
          <w:color w:val="222222"/>
          <w:kern w:val="0"/>
          <w:sz w:val="24"/>
          <w:szCs w:val="24"/>
          <w14:ligatures w14:val="none"/>
        </w:rPr>
        <w:t xml:space="preserve"> and </w:t>
      </w:r>
      <w:proofErr w:type="spellStart"/>
      <w:r w:rsidRPr="009B40C3">
        <w:rPr>
          <w:rFonts w:ascii="Arial" w:hAnsi="Arial" w:cs="Arial"/>
          <w:color w:val="222222"/>
          <w:kern w:val="0"/>
          <w:sz w:val="24"/>
          <w:szCs w:val="24"/>
          <w14:ligatures w14:val="none"/>
        </w:rPr>
        <w:t>Nomnian</w:t>
      </w:r>
      <w:proofErr w:type="spellEnd"/>
      <w:r w:rsidRPr="009B40C3">
        <w:rPr>
          <w:rFonts w:ascii="Arial" w:hAnsi="Arial" w:cs="Arial"/>
          <w:color w:val="222222"/>
          <w:kern w:val="0"/>
          <w:sz w:val="24"/>
          <w:szCs w:val="24"/>
          <w14:ligatures w14:val="none"/>
        </w:rPr>
        <w:t xml:space="preserve"> 2020)</w:t>
      </w:r>
      <w:r w:rsidRPr="009B40C3">
        <w:rPr>
          <w:rFonts w:ascii="Arial" w:hAnsi="Arial" w:cs="Arial"/>
          <w:color w:val="1F1F1F"/>
          <w:kern w:val="0"/>
          <w:sz w:val="24"/>
          <w:szCs w:val="24"/>
          <w14:ligatures w14:val="none"/>
        </w:rPr>
        <w:t>. </w:t>
      </w:r>
    </w:p>
    <w:p w14:paraId="1E16DE30" w14:textId="77777777" w:rsidR="00744C6E" w:rsidRPr="00FE7273" w:rsidRDefault="00744C6E" w:rsidP="003F09E3">
      <w:pPr>
        <w:shd w:val="clear" w:color="auto" w:fill="FFFFFF"/>
        <w:spacing w:line="360" w:lineRule="auto"/>
        <w:jc w:val="both"/>
        <w:divId w:val="1405882771"/>
        <w:rPr>
          <w:rFonts w:ascii="Arial" w:hAnsi="Arial" w:cs="Arial"/>
          <w:color w:val="1F1F1F"/>
          <w:kern w:val="0"/>
          <w:sz w:val="24"/>
          <w:szCs w:val="24"/>
          <w14:ligatures w14:val="none"/>
        </w:rPr>
      </w:pPr>
    </w:p>
    <w:p w14:paraId="3C6FD3BD" w14:textId="77777777" w:rsidR="00055B0F" w:rsidRDefault="00DE7A9F" w:rsidP="003F09E3">
      <w:pPr>
        <w:spacing w:line="360" w:lineRule="auto"/>
        <w:jc w:val="both"/>
        <w:rPr>
          <w:rFonts w:ascii="Arial" w:hAnsi="Arial" w:cs="Arial"/>
          <w:b/>
          <w:bCs/>
          <w:sz w:val="24"/>
          <w:szCs w:val="24"/>
        </w:rPr>
      </w:pPr>
      <w:r w:rsidRPr="00FE7273">
        <w:rPr>
          <w:rFonts w:ascii="Arial" w:hAnsi="Arial" w:cs="Arial"/>
          <w:b/>
          <w:bCs/>
          <w:sz w:val="24"/>
          <w:szCs w:val="24"/>
        </w:rPr>
        <w:t>The Importance of Cultural Understanding in the Global Mar</w:t>
      </w:r>
      <w:r w:rsidR="007075DA" w:rsidRPr="00FE7273">
        <w:rPr>
          <w:rFonts w:ascii="Arial" w:hAnsi="Arial" w:cs="Arial"/>
          <w:b/>
          <w:bCs/>
          <w:sz w:val="24"/>
          <w:szCs w:val="24"/>
        </w:rPr>
        <w:t>ketplace</w:t>
      </w:r>
    </w:p>
    <w:p w14:paraId="54450145" w14:textId="1EA05EAC" w:rsidR="0069318F" w:rsidRDefault="004B55D1" w:rsidP="003F09E3">
      <w:pPr>
        <w:spacing w:line="360" w:lineRule="auto"/>
        <w:jc w:val="both"/>
        <w:rPr>
          <w:rFonts w:ascii="Arial" w:hAnsi="Arial" w:cs="Arial"/>
          <w:color w:val="1F1F1F"/>
          <w:kern w:val="0"/>
          <w:sz w:val="24"/>
          <w:szCs w:val="24"/>
          <w14:ligatures w14:val="none"/>
        </w:rPr>
      </w:pPr>
      <w:r w:rsidRPr="004B55D1">
        <w:rPr>
          <w:rFonts w:ascii="Arial" w:hAnsi="Arial" w:cs="Arial"/>
          <w:color w:val="1F1F1F"/>
          <w:kern w:val="0"/>
          <w:sz w:val="24"/>
          <w:szCs w:val="24"/>
          <w14:ligatures w14:val="none"/>
        </w:rPr>
        <w:t xml:space="preserve">Cultural understanding has effective significance in the global marketplace in the hospitality industry of Spain and the USA. Hotel staff possesses cultural awareness to manage and prepare international visitors' guest experience. Cultural traditions, intricacies and demands of customers from both countries give a complete analysis for hotel staff to deliver top-notch </w:t>
      </w:r>
      <w:r w:rsidR="00443D66" w:rsidRPr="004B55D1">
        <w:rPr>
          <w:rFonts w:ascii="Arial" w:hAnsi="Arial" w:cs="Arial"/>
          <w:color w:val="1F1F1F"/>
          <w:kern w:val="0"/>
          <w:sz w:val="24"/>
          <w:szCs w:val="24"/>
          <w14:ligatures w14:val="none"/>
        </w:rPr>
        <w:t>personalised</w:t>
      </w:r>
      <w:r w:rsidRPr="004B55D1">
        <w:rPr>
          <w:rFonts w:ascii="Arial" w:hAnsi="Arial" w:cs="Arial"/>
          <w:color w:val="1F1F1F"/>
          <w:kern w:val="0"/>
          <w:sz w:val="24"/>
          <w:szCs w:val="24"/>
          <w14:ligatures w14:val="none"/>
        </w:rPr>
        <w:t xml:space="preserve"> service for the two countries' visitors (</w:t>
      </w:r>
      <w:r w:rsidRPr="004B55D1">
        <w:rPr>
          <w:rFonts w:ascii="Arial" w:hAnsi="Arial" w:cs="Arial"/>
          <w:color w:val="222222"/>
          <w:kern w:val="0"/>
          <w:sz w:val="24"/>
          <w:szCs w:val="24"/>
          <w14:ligatures w14:val="none"/>
        </w:rPr>
        <w:t xml:space="preserve">Mariani and </w:t>
      </w:r>
      <w:proofErr w:type="spellStart"/>
      <w:r w:rsidRPr="004B55D1">
        <w:rPr>
          <w:rFonts w:ascii="Arial" w:hAnsi="Arial" w:cs="Arial"/>
          <w:color w:val="222222"/>
          <w:kern w:val="0"/>
          <w:sz w:val="24"/>
          <w:szCs w:val="24"/>
          <w14:ligatures w14:val="none"/>
        </w:rPr>
        <w:t>Predvoditeleva</w:t>
      </w:r>
      <w:proofErr w:type="spellEnd"/>
      <w:r w:rsidRPr="004B55D1">
        <w:rPr>
          <w:rFonts w:ascii="Arial" w:hAnsi="Arial" w:cs="Arial"/>
          <w:color w:val="222222"/>
          <w:kern w:val="0"/>
          <w:sz w:val="24"/>
          <w:szCs w:val="24"/>
          <w14:ligatures w14:val="none"/>
        </w:rPr>
        <w:t xml:space="preserve"> 2019)</w:t>
      </w:r>
      <w:r w:rsidRPr="004B55D1">
        <w:rPr>
          <w:rFonts w:ascii="Arial" w:hAnsi="Arial" w:cs="Arial"/>
          <w:color w:val="1F1F1F"/>
          <w:kern w:val="0"/>
          <w:sz w:val="24"/>
          <w:szCs w:val="24"/>
          <w14:ligatures w14:val="none"/>
        </w:rPr>
        <w:t xml:space="preserve">. Cultural understanding gives hotel staff the ability to develop impactful communication skills, </w:t>
      </w:r>
      <w:r w:rsidR="00443D66" w:rsidRPr="004B55D1">
        <w:rPr>
          <w:rFonts w:ascii="Arial" w:hAnsi="Arial" w:cs="Arial"/>
          <w:color w:val="1F1F1F"/>
          <w:kern w:val="0"/>
          <w:sz w:val="24"/>
          <w:szCs w:val="24"/>
          <w14:ligatures w14:val="none"/>
        </w:rPr>
        <w:t>optimise</w:t>
      </w:r>
      <w:r w:rsidRPr="004B55D1">
        <w:rPr>
          <w:rFonts w:ascii="Arial" w:hAnsi="Arial" w:cs="Arial"/>
          <w:color w:val="1F1F1F"/>
          <w:kern w:val="0"/>
          <w:sz w:val="24"/>
          <w:szCs w:val="24"/>
          <w14:ligatures w14:val="none"/>
        </w:rPr>
        <w:t xml:space="preserve"> misunderstandings, and help them fulfil international customers changing needs, demands, and expectations in the global hospitality market.</w:t>
      </w:r>
    </w:p>
    <w:p w14:paraId="09E25BC3" w14:textId="77777777" w:rsidR="00744C6E" w:rsidRPr="00F35ADB" w:rsidRDefault="00744C6E" w:rsidP="003F09E3">
      <w:pPr>
        <w:spacing w:line="360" w:lineRule="auto"/>
        <w:jc w:val="both"/>
        <w:rPr>
          <w:rFonts w:ascii="Arial" w:hAnsi="Arial" w:cs="Arial"/>
          <w:color w:val="1F1F1F"/>
          <w:kern w:val="0"/>
          <w:sz w:val="24"/>
          <w:szCs w:val="24"/>
          <w14:ligatures w14:val="none"/>
        </w:rPr>
      </w:pPr>
    </w:p>
    <w:p w14:paraId="3F3F2819" w14:textId="1981826E" w:rsidR="0069318F" w:rsidRPr="00FE7273" w:rsidRDefault="007C5C43" w:rsidP="003F09E3">
      <w:pPr>
        <w:spacing w:line="360" w:lineRule="auto"/>
        <w:jc w:val="both"/>
        <w:rPr>
          <w:rFonts w:ascii="Arial" w:hAnsi="Arial" w:cs="Arial"/>
          <w:b/>
          <w:bCs/>
          <w:sz w:val="24"/>
          <w:szCs w:val="24"/>
        </w:rPr>
      </w:pPr>
      <w:r w:rsidRPr="00FE7273">
        <w:rPr>
          <w:rFonts w:ascii="Arial" w:hAnsi="Arial" w:cs="Arial"/>
          <w:b/>
          <w:bCs/>
          <w:sz w:val="24"/>
          <w:szCs w:val="24"/>
        </w:rPr>
        <w:t>Analysis of the Two Countries</w:t>
      </w:r>
    </w:p>
    <w:p w14:paraId="28E08221" w14:textId="6BA06307" w:rsidR="00055B0F" w:rsidRDefault="007C5C43" w:rsidP="003F09E3">
      <w:pPr>
        <w:shd w:val="clear" w:color="auto" w:fill="FFFFFF"/>
        <w:spacing w:after="300" w:line="360" w:lineRule="auto"/>
        <w:jc w:val="both"/>
        <w:divId w:val="790632953"/>
        <w:rPr>
          <w:rFonts w:ascii="Arial" w:hAnsi="Arial" w:cs="Arial"/>
          <w:color w:val="1F1F1F"/>
          <w:kern w:val="0"/>
          <w:sz w:val="24"/>
          <w:szCs w:val="24"/>
          <w14:ligatures w14:val="none"/>
        </w:rPr>
      </w:pPr>
      <w:r w:rsidRPr="007C5C43">
        <w:rPr>
          <w:rFonts w:ascii="Arial" w:hAnsi="Arial" w:cs="Arial"/>
          <w:color w:val="1F1F1F"/>
          <w:kern w:val="0"/>
          <w:sz w:val="24"/>
          <w:szCs w:val="24"/>
          <w14:ligatures w14:val="none"/>
        </w:rPr>
        <w:t>Spain and USA possess significant cultural differences that highlight their unique history, geographical, and social backgrounds. Spain is well-known for its rich culture and heritage that place strong traditional family values and festivity (</w:t>
      </w:r>
      <w:r w:rsidRPr="007C5C43">
        <w:rPr>
          <w:rFonts w:ascii="Arial" w:hAnsi="Arial" w:cs="Arial"/>
          <w:color w:val="222222"/>
          <w:kern w:val="0"/>
          <w:sz w:val="24"/>
          <w:szCs w:val="24"/>
          <w14:ligatures w14:val="none"/>
        </w:rPr>
        <w:t xml:space="preserve">Martinez,  Garcia, </w:t>
      </w:r>
      <w:proofErr w:type="spellStart"/>
      <w:r w:rsidRPr="007C5C43">
        <w:rPr>
          <w:rFonts w:ascii="Arial" w:hAnsi="Arial" w:cs="Arial"/>
          <w:color w:val="222222"/>
          <w:kern w:val="0"/>
          <w:sz w:val="24"/>
          <w:szCs w:val="24"/>
          <w14:ligatures w14:val="none"/>
        </w:rPr>
        <w:t>Veiga</w:t>
      </w:r>
      <w:proofErr w:type="spellEnd"/>
      <w:r w:rsidRPr="007C5C43">
        <w:rPr>
          <w:rFonts w:ascii="Arial" w:hAnsi="Arial" w:cs="Arial"/>
          <w:color w:val="222222"/>
          <w:kern w:val="0"/>
          <w:sz w:val="24"/>
          <w:szCs w:val="24"/>
          <w14:ligatures w14:val="none"/>
        </w:rPr>
        <w:t xml:space="preserve">,  Garcia </w:t>
      </w:r>
      <w:r w:rsidRPr="007C5C43">
        <w:rPr>
          <w:rFonts w:ascii="Arial" w:hAnsi="Arial" w:cs="Arial"/>
          <w:i/>
          <w:iCs/>
          <w:color w:val="222222"/>
          <w:kern w:val="0"/>
          <w:sz w:val="24"/>
          <w:szCs w:val="24"/>
          <w14:ligatures w14:val="none"/>
        </w:rPr>
        <w:t>et al.</w:t>
      </w:r>
      <w:r w:rsidRPr="007C5C43">
        <w:rPr>
          <w:rFonts w:ascii="Arial" w:hAnsi="Arial" w:cs="Arial"/>
          <w:color w:val="222222"/>
          <w:kern w:val="0"/>
          <w:sz w:val="24"/>
          <w:szCs w:val="24"/>
          <w14:ligatures w14:val="none"/>
        </w:rPr>
        <w:t xml:space="preserve"> 2020)</w:t>
      </w:r>
      <w:r w:rsidRPr="007C5C43">
        <w:rPr>
          <w:rFonts w:ascii="Arial" w:hAnsi="Arial" w:cs="Arial"/>
          <w:color w:val="1F1F1F"/>
          <w:kern w:val="0"/>
          <w:sz w:val="24"/>
          <w:szCs w:val="24"/>
          <w14:ligatures w14:val="none"/>
        </w:rPr>
        <w:t xml:space="preserve">. The culture of Spain embraces close-knit communities and values time relaxed approach. Additionally, the USA is known for its individualistic social structure that </w:t>
      </w:r>
      <w:r w:rsidR="008614BB" w:rsidRPr="007C5C43">
        <w:rPr>
          <w:rFonts w:ascii="Arial" w:hAnsi="Arial" w:cs="Arial"/>
          <w:color w:val="1F1F1F"/>
          <w:kern w:val="0"/>
          <w:sz w:val="24"/>
          <w:szCs w:val="24"/>
          <w14:ligatures w14:val="none"/>
        </w:rPr>
        <w:t>emphasises</w:t>
      </w:r>
      <w:r w:rsidRPr="007C5C43">
        <w:rPr>
          <w:rFonts w:ascii="Arial" w:hAnsi="Arial" w:cs="Arial"/>
          <w:color w:val="1F1F1F"/>
          <w:kern w:val="0"/>
          <w:sz w:val="24"/>
          <w:szCs w:val="24"/>
          <w14:ligatures w14:val="none"/>
        </w:rPr>
        <w:t xml:space="preserve"> personal ambition, achievement, and efficiency. In America, people's lifestyles are </w:t>
      </w:r>
      <w:r w:rsidR="008614BB" w:rsidRPr="007C5C43">
        <w:rPr>
          <w:rFonts w:ascii="Arial" w:hAnsi="Arial" w:cs="Arial"/>
          <w:color w:val="1F1F1F"/>
          <w:kern w:val="0"/>
          <w:sz w:val="24"/>
          <w:szCs w:val="24"/>
          <w14:ligatures w14:val="none"/>
        </w:rPr>
        <w:t>categorised</w:t>
      </w:r>
      <w:r w:rsidRPr="007C5C43">
        <w:rPr>
          <w:rFonts w:ascii="Arial" w:hAnsi="Arial" w:cs="Arial"/>
          <w:color w:val="1F1F1F"/>
          <w:kern w:val="0"/>
          <w:sz w:val="24"/>
          <w:szCs w:val="24"/>
          <w14:ligatures w14:val="none"/>
        </w:rPr>
        <w:t xml:space="preserve"> by dynamic social environments and fast-paced. The cultural diversity of the USA shaped historical immigration and heterogeneous contribution mixed with traditions and customs. In the hospitality industry, the hotel staff must </w:t>
      </w:r>
      <w:r w:rsidR="008614BB" w:rsidRPr="007C5C43">
        <w:rPr>
          <w:rFonts w:ascii="Arial" w:hAnsi="Arial" w:cs="Arial"/>
          <w:color w:val="1F1F1F"/>
          <w:kern w:val="0"/>
          <w:sz w:val="24"/>
          <w:szCs w:val="24"/>
          <w14:ligatures w14:val="none"/>
        </w:rPr>
        <w:t>recognise</w:t>
      </w:r>
      <w:r w:rsidRPr="007C5C43">
        <w:rPr>
          <w:rFonts w:ascii="Arial" w:hAnsi="Arial" w:cs="Arial"/>
          <w:color w:val="1F1F1F"/>
          <w:kern w:val="0"/>
          <w:sz w:val="24"/>
          <w:szCs w:val="24"/>
          <w14:ligatures w14:val="none"/>
        </w:rPr>
        <w:t xml:space="preserve"> those cultural disparities for effective communication and relationship maintenance with international customers to provide exceptional guest service to both countries. </w:t>
      </w:r>
    </w:p>
    <w:p w14:paraId="422525C1" w14:textId="0136A83B" w:rsidR="00BC6E8A" w:rsidRPr="00FE7273" w:rsidRDefault="00BC6E8A" w:rsidP="003F09E3">
      <w:pPr>
        <w:shd w:val="clear" w:color="auto" w:fill="FFFFFF"/>
        <w:spacing w:after="300" w:line="360" w:lineRule="auto"/>
        <w:jc w:val="both"/>
        <w:divId w:val="790632953"/>
        <w:rPr>
          <w:rFonts w:ascii="Arial" w:hAnsi="Arial" w:cs="Arial"/>
          <w:color w:val="1F1F1F"/>
          <w:kern w:val="0"/>
          <w:sz w:val="24"/>
          <w:szCs w:val="24"/>
          <w14:ligatures w14:val="none"/>
        </w:rPr>
      </w:pPr>
      <w:r w:rsidRPr="00FE7273">
        <w:rPr>
          <w:rFonts w:ascii="Arial" w:hAnsi="Arial" w:cs="Arial"/>
          <w:b/>
          <w:bCs/>
          <w:color w:val="1F1F1F"/>
          <w:kern w:val="0"/>
          <w:sz w:val="24"/>
          <w:szCs w:val="24"/>
          <w14:ligatures w14:val="none"/>
        </w:rPr>
        <w:t xml:space="preserve">Critical Understanding </w:t>
      </w:r>
    </w:p>
    <w:p w14:paraId="7EFFD90F" w14:textId="4B195341" w:rsidR="0069171A" w:rsidRDefault="0069171A" w:rsidP="003F09E3">
      <w:pPr>
        <w:shd w:val="clear" w:color="auto" w:fill="FFFFFF"/>
        <w:spacing w:line="360" w:lineRule="auto"/>
        <w:jc w:val="both"/>
        <w:rPr>
          <w:rFonts w:ascii="Arial" w:hAnsi="Arial" w:cs="Arial"/>
          <w:color w:val="1F1F1F"/>
          <w:kern w:val="0"/>
          <w:sz w:val="24"/>
          <w:szCs w:val="24"/>
          <w14:ligatures w14:val="none"/>
        </w:rPr>
      </w:pPr>
      <w:r w:rsidRPr="0069171A">
        <w:rPr>
          <w:rFonts w:ascii="Arial" w:hAnsi="Arial" w:cs="Arial"/>
          <w:color w:val="1F1F1F"/>
          <w:kern w:val="0"/>
          <w:sz w:val="24"/>
          <w:szCs w:val="24"/>
          <w14:ligatures w14:val="none"/>
        </w:rPr>
        <w:t xml:space="preserve">To successfully manage the guest service experiences for international customers of Spain and the USA, hotel staff should </w:t>
      </w:r>
      <w:r w:rsidR="008614BB" w:rsidRPr="0069171A">
        <w:rPr>
          <w:rFonts w:ascii="Arial" w:hAnsi="Arial" w:cs="Arial"/>
          <w:color w:val="1F1F1F"/>
          <w:kern w:val="0"/>
          <w:sz w:val="24"/>
          <w:szCs w:val="24"/>
          <w14:ligatures w14:val="none"/>
        </w:rPr>
        <w:t>analyse</w:t>
      </w:r>
      <w:r w:rsidRPr="0069171A">
        <w:rPr>
          <w:rFonts w:ascii="Arial" w:hAnsi="Arial" w:cs="Arial"/>
          <w:color w:val="1F1F1F"/>
          <w:kern w:val="0"/>
          <w:sz w:val="24"/>
          <w:szCs w:val="24"/>
          <w14:ligatures w14:val="none"/>
        </w:rPr>
        <w:t xml:space="preserve"> a significant understanding of the key </w:t>
      </w:r>
      <w:r w:rsidRPr="0069171A">
        <w:rPr>
          <w:rFonts w:ascii="Arial" w:hAnsi="Arial" w:cs="Arial"/>
          <w:color w:val="1F1F1F"/>
          <w:kern w:val="0"/>
          <w:sz w:val="24"/>
          <w:szCs w:val="24"/>
          <w14:ligatures w14:val="none"/>
        </w:rPr>
        <w:lastRenderedPageBreak/>
        <w:t>cultural differences, behaviour, and customs of Spain and the USA visitors. Spain places the impact on traditional values, family involvement, and community connection. The USA demonstrates ambition, individualism, and personal efficiency. Hotel staff should be aware of customers' communication styles, tie management, and cultural social norms behaviour. This identification of cultural knowledge helps hotel staff to provide culturally sensitive customer service and experience for both countries' international guests (</w:t>
      </w:r>
      <w:r w:rsidRPr="0069171A">
        <w:rPr>
          <w:rFonts w:ascii="Arial" w:hAnsi="Arial" w:cs="Arial"/>
          <w:color w:val="222222"/>
          <w:kern w:val="0"/>
          <w:sz w:val="24"/>
          <w:szCs w:val="24"/>
          <w14:ligatures w14:val="none"/>
        </w:rPr>
        <w:t xml:space="preserve">Mariani, </w:t>
      </w:r>
      <w:proofErr w:type="spellStart"/>
      <w:r w:rsidRPr="0069171A">
        <w:rPr>
          <w:rFonts w:ascii="Arial" w:hAnsi="Arial" w:cs="Arial"/>
          <w:color w:val="222222"/>
          <w:kern w:val="0"/>
          <w:sz w:val="24"/>
          <w:szCs w:val="24"/>
          <w14:ligatures w14:val="none"/>
        </w:rPr>
        <w:t>Borghi</w:t>
      </w:r>
      <w:proofErr w:type="spellEnd"/>
      <w:r w:rsidRPr="0069171A">
        <w:rPr>
          <w:rFonts w:ascii="Arial" w:hAnsi="Arial" w:cs="Arial"/>
          <w:color w:val="222222"/>
          <w:kern w:val="0"/>
          <w:sz w:val="24"/>
          <w:szCs w:val="24"/>
          <w14:ligatures w14:val="none"/>
        </w:rPr>
        <w:t xml:space="preserve">,  and </w:t>
      </w:r>
      <w:proofErr w:type="spellStart"/>
      <w:r w:rsidRPr="0069171A">
        <w:rPr>
          <w:rFonts w:ascii="Arial" w:hAnsi="Arial" w:cs="Arial"/>
          <w:color w:val="222222"/>
          <w:kern w:val="0"/>
          <w:sz w:val="24"/>
          <w:szCs w:val="24"/>
          <w14:ligatures w14:val="none"/>
        </w:rPr>
        <w:t>Okumus</w:t>
      </w:r>
      <w:proofErr w:type="spellEnd"/>
      <w:r w:rsidRPr="0069171A">
        <w:rPr>
          <w:rFonts w:ascii="Arial" w:hAnsi="Arial" w:cs="Arial"/>
          <w:color w:val="222222"/>
          <w:kern w:val="0"/>
          <w:sz w:val="24"/>
          <w:szCs w:val="24"/>
          <w14:ligatures w14:val="none"/>
        </w:rPr>
        <w:t xml:space="preserve"> </w:t>
      </w:r>
      <w:r w:rsidRPr="0069171A">
        <w:rPr>
          <w:rFonts w:ascii="Arial" w:hAnsi="Arial" w:cs="Arial"/>
          <w:i/>
          <w:iCs/>
          <w:color w:val="222222"/>
          <w:kern w:val="0"/>
          <w:sz w:val="24"/>
          <w:szCs w:val="24"/>
          <w14:ligatures w14:val="none"/>
        </w:rPr>
        <w:t>et al.</w:t>
      </w:r>
      <w:r w:rsidRPr="0069171A">
        <w:rPr>
          <w:rFonts w:ascii="Arial" w:hAnsi="Arial" w:cs="Arial"/>
          <w:color w:val="222222"/>
          <w:kern w:val="0"/>
          <w:sz w:val="24"/>
          <w:szCs w:val="24"/>
          <w14:ligatures w14:val="none"/>
        </w:rPr>
        <w:t>, 2020)</w:t>
      </w:r>
      <w:r w:rsidRPr="0069171A">
        <w:rPr>
          <w:rFonts w:ascii="Arial" w:hAnsi="Arial" w:cs="Arial"/>
          <w:color w:val="1F1F1F"/>
          <w:kern w:val="0"/>
          <w:sz w:val="24"/>
          <w:szCs w:val="24"/>
          <w14:ligatures w14:val="none"/>
        </w:rPr>
        <w:t>. </w:t>
      </w:r>
    </w:p>
    <w:p w14:paraId="43BB38AC" w14:textId="77777777" w:rsidR="00744C6E" w:rsidRDefault="00744C6E" w:rsidP="003F09E3">
      <w:pPr>
        <w:shd w:val="clear" w:color="auto" w:fill="FFFFFF"/>
        <w:spacing w:line="360" w:lineRule="auto"/>
        <w:jc w:val="both"/>
        <w:rPr>
          <w:rFonts w:ascii="Arial" w:hAnsi="Arial" w:cs="Arial"/>
          <w:color w:val="1F1F1F"/>
          <w:kern w:val="0"/>
          <w:sz w:val="24"/>
          <w:szCs w:val="24"/>
          <w14:ligatures w14:val="none"/>
        </w:rPr>
      </w:pPr>
    </w:p>
    <w:p w14:paraId="74D74007" w14:textId="77777777" w:rsidR="00744C6E" w:rsidRDefault="00744C6E" w:rsidP="003F09E3">
      <w:pPr>
        <w:shd w:val="clear" w:color="auto" w:fill="FFFFFF"/>
        <w:spacing w:line="360" w:lineRule="auto"/>
        <w:jc w:val="both"/>
        <w:rPr>
          <w:rFonts w:ascii="Arial" w:hAnsi="Arial" w:cs="Arial"/>
          <w:color w:val="1F1F1F"/>
          <w:kern w:val="0"/>
          <w:sz w:val="24"/>
          <w:szCs w:val="24"/>
          <w14:ligatures w14:val="none"/>
        </w:rPr>
      </w:pPr>
    </w:p>
    <w:p w14:paraId="1E166F4F" w14:textId="3BC542BA" w:rsidR="002A2644" w:rsidRDefault="00C6640E" w:rsidP="00214655">
      <w:pPr>
        <w:shd w:val="clear" w:color="auto" w:fill="FFFFFF"/>
        <w:spacing w:line="360" w:lineRule="auto"/>
        <w:jc w:val="center"/>
        <w:rPr>
          <w:rFonts w:ascii="Arial" w:hAnsi="Arial" w:cs="Arial"/>
          <w:b/>
          <w:bCs/>
          <w:color w:val="1F1F1F"/>
          <w:kern w:val="0"/>
          <w:sz w:val="24"/>
          <w:szCs w:val="24"/>
          <w14:ligatures w14:val="none"/>
        </w:rPr>
      </w:pPr>
      <w:r>
        <w:rPr>
          <w:rFonts w:ascii="Arial" w:hAnsi="Arial" w:cs="Arial"/>
          <w:noProof/>
          <w:color w:val="1F1F1F"/>
          <w:kern w:val="0"/>
          <w:sz w:val="24"/>
          <w:szCs w:val="24"/>
        </w:rPr>
        <w:drawing>
          <wp:anchor distT="0" distB="0" distL="114300" distR="114300" simplePos="0" relativeHeight="251659264" behindDoc="0" locked="0" layoutInCell="1" allowOverlap="1" wp14:anchorId="458A98CC" wp14:editId="23F1C166">
            <wp:simplePos x="0" y="0"/>
            <wp:positionH relativeFrom="column">
              <wp:posOffset>0</wp:posOffset>
            </wp:positionH>
            <wp:positionV relativeFrom="paragraph">
              <wp:posOffset>0</wp:posOffset>
            </wp:positionV>
            <wp:extent cx="5731510" cy="299021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31510" cy="2990215"/>
                    </a:xfrm>
                    <a:prstGeom prst="rect">
                      <a:avLst/>
                    </a:prstGeom>
                  </pic:spPr>
                </pic:pic>
              </a:graphicData>
            </a:graphic>
          </wp:anchor>
        </w:drawing>
      </w:r>
      <w:r w:rsidR="00214655">
        <w:rPr>
          <w:rFonts w:ascii="Arial" w:hAnsi="Arial" w:cs="Arial"/>
          <w:b/>
          <w:bCs/>
          <w:color w:val="1F1F1F"/>
          <w:kern w:val="0"/>
          <w:sz w:val="24"/>
          <w:szCs w:val="24"/>
          <w14:ligatures w14:val="none"/>
        </w:rPr>
        <w:t>Figure</w:t>
      </w:r>
      <w:r w:rsidR="00C11A79">
        <w:rPr>
          <w:rFonts w:ascii="Arial" w:hAnsi="Arial" w:cs="Arial"/>
          <w:b/>
          <w:bCs/>
          <w:color w:val="1F1F1F"/>
          <w:kern w:val="0"/>
          <w:sz w:val="24"/>
          <w:szCs w:val="24"/>
          <w14:ligatures w14:val="none"/>
        </w:rPr>
        <w:t xml:space="preserve">: 3 </w:t>
      </w:r>
      <w:proofErr w:type="spellStart"/>
      <w:r w:rsidR="00C11A79">
        <w:rPr>
          <w:rFonts w:ascii="Arial" w:hAnsi="Arial" w:cs="Arial"/>
          <w:b/>
          <w:bCs/>
          <w:color w:val="1F1F1F"/>
          <w:kern w:val="0"/>
          <w:sz w:val="24"/>
          <w:szCs w:val="24"/>
          <w14:ligatures w14:val="none"/>
        </w:rPr>
        <w:t>Organizing</w:t>
      </w:r>
      <w:proofErr w:type="spellEnd"/>
      <w:r w:rsidR="00C11A79">
        <w:rPr>
          <w:rFonts w:ascii="Arial" w:hAnsi="Arial" w:cs="Arial"/>
          <w:b/>
          <w:bCs/>
          <w:color w:val="1F1F1F"/>
          <w:kern w:val="0"/>
          <w:sz w:val="24"/>
          <w:szCs w:val="24"/>
          <w14:ligatures w14:val="none"/>
        </w:rPr>
        <w:t xml:space="preserve"> for Global Marketing</w:t>
      </w:r>
    </w:p>
    <w:p w14:paraId="4F18B5EC" w14:textId="0A2D3E15" w:rsidR="00C11A79" w:rsidRDefault="00C11A79" w:rsidP="00214655">
      <w:pPr>
        <w:shd w:val="clear" w:color="auto" w:fill="FFFFFF"/>
        <w:spacing w:line="360" w:lineRule="auto"/>
        <w:jc w:val="center"/>
        <w:rPr>
          <w:rFonts w:ascii="Arial" w:hAnsi="Arial" w:cs="Arial"/>
          <w:b/>
          <w:bCs/>
          <w:color w:val="1F1F1F"/>
          <w:kern w:val="0"/>
          <w:sz w:val="24"/>
          <w:szCs w:val="24"/>
          <w14:ligatures w14:val="none"/>
        </w:rPr>
      </w:pPr>
      <w:r>
        <w:rPr>
          <w:rFonts w:ascii="Arial" w:hAnsi="Arial" w:cs="Arial"/>
          <w:b/>
          <w:bCs/>
          <w:color w:val="1F1F1F"/>
          <w:kern w:val="0"/>
          <w:sz w:val="24"/>
          <w:szCs w:val="24"/>
          <w14:ligatures w14:val="none"/>
        </w:rPr>
        <w:t>Source:</w:t>
      </w:r>
      <w:r w:rsidR="00F35ADB">
        <w:rPr>
          <w:rFonts w:ascii="Arial" w:hAnsi="Arial" w:cs="Arial"/>
          <w:b/>
          <w:bCs/>
          <w:color w:val="1F1F1F"/>
          <w:kern w:val="0"/>
          <w:sz w:val="24"/>
          <w:szCs w:val="24"/>
          <w14:ligatures w14:val="none"/>
        </w:rPr>
        <w:t xml:space="preserve"> </w:t>
      </w:r>
      <w:hyperlink r:id="rId10" w:history="1">
        <w:r w:rsidR="00F35ADB" w:rsidRPr="00CD7BB3">
          <w:rPr>
            <w:rStyle w:val="Hyperlink"/>
            <w:rFonts w:ascii="Arial" w:hAnsi="Arial" w:cs="Arial"/>
            <w:b/>
            <w:bCs/>
            <w:kern w:val="0"/>
            <w:sz w:val="24"/>
            <w:szCs w:val="24"/>
            <w14:ligatures w14:val="none"/>
          </w:rPr>
          <w:t>www.researchgate.net</w:t>
        </w:r>
      </w:hyperlink>
      <w:r w:rsidR="00F35ADB">
        <w:rPr>
          <w:rFonts w:ascii="Arial" w:hAnsi="Arial" w:cs="Arial"/>
          <w:b/>
          <w:bCs/>
          <w:color w:val="1F1F1F"/>
          <w:kern w:val="0"/>
          <w:sz w:val="24"/>
          <w:szCs w:val="24"/>
          <w14:ligatures w14:val="none"/>
        </w:rPr>
        <w:t xml:space="preserve"> </w:t>
      </w:r>
    </w:p>
    <w:p w14:paraId="7909DA0E" w14:textId="77777777" w:rsidR="00744C6E" w:rsidRDefault="00744C6E" w:rsidP="00214655">
      <w:pPr>
        <w:shd w:val="clear" w:color="auto" w:fill="FFFFFF"/>
        <w:spacing w:line="360" w:lineRule="auto"/>
        <w:jc w:val="center"/>
        <w:rPr>
          <w:rFonts w:ascii="Arial" w:hAnsi="Arial" w:cs="Arial"/>
          <w:b/>
          <w:bCs/>
          <w:color w:val="1F1F1F"/>
          <w:kern w:val="0"/>
          <w:sz w:val="24"/>
          <w:szCs w:val="24"/>
          <w14:ligatures w14:val="none"/>
        </w:rPr>
      </w:pPr>
    </w:p>
    <w:p w14:paraId="20741904" w14:textId="77777777" w:rsidR="00744C6E" w:rsidRPr="00214655" w:rsidRDefault="00744C6E" w:rsidP="00214655">
      <w:pPr>
        <w:shd w:val="clear" w:color="auto" w:fill="FFFFFF"/>
        <w:spacing w:line="360" w:lineRule="auto"/>
        <w:jc w:val="center"/>
        <w:rPr>
          <w:rFonts w:ascii="Arial" w:hAnsi="Arial" w:cs="Arial"/>
          <w:b/>
          <w:bCs/>
          <w:color w:val="1F1F1F"/>
          <w:kern w:val="0"/>
          <w:sz w:val="24"/>
          <w:szCs w:val="24"/>
          <w14:ligatures w14:val="none"/>
        </w:rPr>
      </w:pPr>
    </w:p>
    <w:p w14:paraId="01198425" w14:textId="77777777" w:rsidR="0069318F" w:rsidRPr="00EF48C3" w:rsidRDefault="0069318F" w:rsidP="003F09E3">
      <w:pPr>
        <w:shd w:val="clear" w:color="auto" w:fill="FFFFFF"/>
        <w:spacing w:line="360" w:lineRule="auto"/>
        <w:jc w:val="both"/>
        <w:rPr>
          <w:rFonts w:ascii="Arial" w:hAnsi="Arial" w:cs="Arial"/>
          <w:color w:val="1F1F1F"/>
          <w:kern w:val="0"/>
          <w:sz w:val="24"/>
          <w:szCs w:val="24"/>
          <w14:ligatures w14:val="none"/>
        </w:rPr>
      </w:pPr>
    </w:p>
    <w:p w14:paraId="35A81928" w14:textId="77777777" w:rsidR="00055B0F" w:rsidRDefault="007410DA" w:rsidP="003F09E3">
      <w:pPr>
        <w:shd w:val="clear" w:color="auto" w:fill="FFFFFF"/>
        <w:spacing w:after="300" w:line="360" w:lineRule="auto"/>
        <w:jc w:val="both"/>
        <w:divId w:val="790632953"/>
        <w:rPr>
          <w:rFonts w:ascii="Arial" w:hAnsi="Arial" w:cs="Arial"/>
          <w:b/>
          <w:bCs/>
          <w:color w:val="1F1F1F"/>
          <w:kern w:val="0"/>
          <w:sz w:val="24"/>
          <w:szCs w:val="24"/>
          <w14:ligatures w14:val="none"/>
        </w:rPr>
      </w:pPr>
      <w:r w:rsidRPr="00FE7273">
        <w:rPr>
          <w:rFonts w:ascii="Arial" w:hAnsi="Arial" w:cs="Arial"/>
          <w:b/>
          <w:bCs/>
          <w:color w:val="1F1F1F"/>
          <w:kern w:val="0"/>
          <w:sz w:val="24"/>
          <w:szCs w:val="24"/>
          <w14:ligatures w14:val="none"/>
        </w:rPr>
        <w:t>Recommendations for the Staff</w:t>
      </w:r>
    </w:p>
    <w:p w14:paraId="139DFE23" w14:textId="77777777" w:rsidR="008614BB" w:rsidRDefault="007410DA" w:rsidP="003F09E3">
      <w:pPr>
        <w:shd w:val="clear" w:color="auto" w:fill="FFFFFF"/>
        <w:spacing w:after="300" w:line="360" w:lineRule="auto"/>
        <w:jc w:val="both"/>
        <w:divId w:val="790632953"/>
        <w:rPr>
          <w:rFonts w:ascii="Arial" w:hAnsi="Arial" w:cs="Arial"/>
          <w:color w:val="1F1F1F"/>
          <w:kern w:val="0"/>
          <w:sz w:val="24"/>
          <w:szCs w:val="24"/>
          <w14:ligatures w14:val="none"/>
        </w:rPr>
      </w:pPr>
      <w:r w:rsidRPr="007410DA">
        <w:rPr>
          <w:rFonts w:ascii="Arial" w:hAnsi="Arial" w:cs="Arial"/>
          <w:color w:val="1F1F1F"/>
          <w:kern w:val="0"/>
          <w:sz w:val="24"/>
          <w:szCs w:val="24"/>
          <w14:ligatures w14:val="none"/>
        </w:rPr>
        <w:t>Hotel staff should consider the cultural difference and contradictions of the international visitors of Spain and the USA to manage the proper guest service experience. Here are two recommendations for the hotel staff to identify these aspects in this report. </w:t>
      </w:r>
    </w:p>
    <w:p w14:paraId="3F86E9D4" w14:textId="77777777" w:rsidR="00AE605E" w:rsidRDefault="00AE605E" w:rsidP="003F09E3">
      <w:pPr>
        <w:shd w:val="clear" w:color="auto" w:fill="FFFFFF"/>
        <w:spacing w:after="300" w:line="360" w:lineRule="auto"/>
        <w:jc w:val="both"/>
        <w:divId w:val="790632953"/>
        <w:rPr>
          <w:rFonts w:ascii="Arial" w:hAnsi="Arial" w:cs="Arial"/>
          <w:b/>
          <w:bCs/>
          <w:color w:val="1F1F1F"/>
          <w:kern w:val="0"/>
          <w:sz w:val="24"/>
          <w:szCs w:val="24"/>
          <w14:ligatures w14:val="none"/>
        </w:rPr>
      </w:pPr>
    </w:p>
    <w:p w14:paraId="4A197A55" w14:textId="2CFB4B5D" w:rsidR="00586E21" w:rsidRPr="00FE7273" w:rsidRDefault="00601105" w:rsidP="003F09E3">
      <w:pPr>
        <w:shd w:val="clear" w:color="auto" w:fill="FFFFFF"/>
        <w:spacing w:after="300" w:line="360" w:lineRule="auto"/>
        <w:jc w:val="both"/>
        <w:divId w:val="790632953"/>
        <w:rPr>
          <w:rFonts w:ascii="Arial" w:hAnsi="Arial" w:cs="Arial"/>
          <w:b/>
          <w:bCs/>
          <w:color w:val="1F1F1F"/>
          <w:kern w:val="0"/>
          <w:sz w:val="24"/>
          <w:szCs w:val="24"/>
          <w14:ligatures w14:val="none"/>
        </w:rPr>
      </w:pPr>
      <w:r w:rsidRPr="00FE7273">
        <w:rPr>
          <w:rFonts w:ascii="Arial" w:hAnsi="Arial" w:cs="Arial"/>
          <w:b/>
          <w:bCs/>
          <w:color w:val="1F1F1F"/>
          <w:kern w:val="0"/>
          <w:sz w:val="24"/>
          <w:szCs w:val="24"/>
          <w14:ligatures w14:val="none"/>
        </w:rPr>
        <w:lastRenderedPageBreak/>
        <w:t>Cultural Awareness Training</w:t>
      </w:r>
    </w:p>
    <w:p w14:paraId="416EDC2A" w14:textId="02DFA781" w:rsidR="00586E21" w:rsidRPr="00EF48C3" w:rsidRDefault="00586E21" w:rsidP="003F09E3">
      <w:pPr>
        <w:shd w:val="clear" w:color="auto" w:fill="FFFFFF"/>
        <w:spacing w:line="360" w:lineRule="auto"/>
        <w:jc w:val="both"/>
        <w:rPr>
          <w:rFonts w:ascii="Arial" w:hAnsi="Arial" w:cs="Arial"/>
          <w:color w:val="1F1F1F"/>
          <w:kern w:val="0"/>
          <w:sz w:val="24"/>
          <w:szCs w:val="24"/>
          <w14:ligatures w14:val="none"/>
        </w:rPr>
      </w:pPr>
      <w:r w:rsidRPr="00586E21">
        <w:rPr>
          <w:rFonts w:ascii="Arial" w:hAnsi="Arial" w:cs="Arial"/>
          <w:color w:val="1F1F1F"/>
          <w:kern w:val="0"/>
          <w:sz w:val="24"/>
          <w:szCs w:val="24"/>
          <w14:ligatures w14:val="none"/>
        </w:rPr>
        <w:t>Hotel staff needs to provide them with cultural awareness training that focuses significantly on the cultural disparities between Spain and the USA. This training should address international customers' social norms, communication styles, and hospitality demands. However, Spanish guests appreciate a warm personal approach to customer service, while American guests prefer professional, efficient service from staff. Staff should equip cultural knowledge that will prepare them to adopt unique service styles for guest satisfaction enhancement (</w:t>
      </w:r>
      <w:proofErr w:type="spellStart"/>
      <w:r w:rsidRPr="00586E21">
        <w:rPr>
          <w:rFonts w:ascii="Arial" w:hAnsi="Arial" w:cs="Arial"/>
          <w:color w:val="222222"/>
          <w:kern w:val="0"/>
          <w:sz w:val="24"/>
          <w:szCs w:val="24"/>
          <w14:ligatures w14:val="none"/>
        </w:rPr>
        <w:t>Solnet</w:t>
      </w:r>
      <w:proofErr w:type="spellEnd"/>
      <w:r w:rsidRPr="00586E21">
        <w:rPr>
          <w:rFonts w:ascii="Arial" w:hAnsi="Arial" w:cs="Arial"/>
          <w:color w:val="222222"/>
          <w:kern w:val="0"/>
          <w:sz w:val="24"/>
          <w:szCs w:val="24"/>
          <w14:ligatures w14:val="none"/>
        </w:rPr>
        <w:t xml:space="preserve">,  </w:t>
      </w:r>
      <w:proofErr w:type="spellStart"/>
      <w:r w:rsidRPr="00586E21">
        <w:rPr>
          <w:rFonts w:ascii="Arial" w:hAnsi="Arial" w:cs="Arial"/>
          <w:color w:val="222222"/>
          <w:kern w:val="0"/>
          <w:sz w:val="24"/>
          <w:szCs w:val="24"/>
          <w14:ligatures w14:val="none"/>
        </w:rPr>
        <w:t>Subramony</w:t>
      </w:r>
      <w:proofErr w:type="spellEnd"/>
      <w:r w:rsidRPr="00586E21">
        <w:rPr>
          <w:rFonts w:ascii="Arial" w:hAnsi="Arial" w:cs="Arial"/>
          <w:color w:val="222222"/>
          <w:kern w:val="0"/>
          <w:sz w:val="24"/>
          <w:szCs w:val="24"/>
          <w14:ligatures w14:val="none"/>
        </w:rPr>
        <w:t xml:space="preserve">, Ford </w:t>
      </w:r>
      <w:r w:rsidRPr="00586E21">
        <w:rPr>
          <w:rFonts w:ascii="Arial" w:hAnsi="Arial" w:cs="Arial"/>
          <w:i/>
          <w:iCs/>
          <w:color w:val="222222"/>
          <w:kern w:val="0"/>
          <w:sz w:val="24"/>
          <w:szCs w:val="24"/>
          <w14:ligatures w14:val="none"/>
        </w:rPr>
        <w:t>et al.</w:t>
      </w:r>
      <w:r w:rsidRPr="00586E21">
        <w:rPr>
          <w:rFonts w:ascii="Arial" w:hAnsi="Arial" w:cs="Arial"/>
          <w:color w:val="222222"/>
          <w:kern w:val="0"/>
          <w:sz w:val="24"/>
          <w:szCs w:val="24"/>
          <w14:ligatures w14:val="none"/>
        </w:rPr>
        <w:t xml:space="preserve"> 2019)</w:t>
      </w:r>
      <w:r w:rsidRPr="00586E21">
        <w:rPr>
          <w:rFonts w:ascii="Arial" w:hAnsi="Arial" w:cs="Arial"/>
          <w:color w:val="1F1F1F"/>
          <w:kern w:val="0"/>
          <w:sz w:val="24"/>
          <w:szCs w:val="24"/>
          <w14:ligatures w14:val="none"/>
        </w:rPr>
        <w:t>. </w:t>
      </w:r>
    </w:p>
    <w:p w14:paraId="5414E73D" w14:textId="5898FD41" w:rsidR="00135399" w:rsidRPr="007410DA" w:rsidRDefault="00135399" w:rsidP="003F09E3">
      <w:pPr>
        <w:shd w:val="clear" w:color="auto" w:fill="FFFFFF"/>
        <w:spacing w:line="360" w:lineRule="auto"/>
        <w:jc w:val="both"/>
        <w:rPr>
          <w:rFonts w:ascii="Arial" w:hAnsi="Arial" w:cs="Arial"/>
          <w:b/>
          <w:bCs/>
          <w:color w:val="1F1F1F"/>
          <w:kern w:val="0"/>
          <w:sz w:val="24"/>
          <w:szCs w:val="24"/>
          <w14:ligatures w14:val="none"/>
        </w:rPr>
      </w:pPr>
      <w:r w:rsidRPr="00FE7273">
        <w:rPr>
          <w:rFonts w:ascii="Arial" w:hAnsi="Arial" w:cs="Arial"/>
          <w:b/>
          <w:bCs/>
          <w:color w:val="1F1F1F"/>
          <w:kern w:val="0"/>
          <w:sz w:val="24"/>
          <w:szCs w:val="24"/>
          <w14:ligatures w14:val="none"/>
        </w:rPr>
        <w:t xml:space="preserve">Customised Service </w:t>
      </w:r>
    </w:p>
    <w:p w14:paraId="04BD6F9A" w14:textId="653F15C9" w:rsidR="00601105" w:rsidRDefault="00FE7273" w:rsidP="003F09E3">
      <w:pPr>
        <w:shd w:val="clear" w:color="auto" w:fill="FFFFFF"/>
        <w:spacing w:line="360" w:lineRule="auto"/>
        <w:jc w:val="both"/>
        <w:rPr>
          <w:rFonts w:ascii="Arial" w:hAnsi="Arial" w:cs="Arial"/>
          <w:color w:val="1F1F1F"/>
          <w:kern w:val="0"/>
          <w:sz w:val="24"/>
          <w:szCs w:val="24"/>
          <w14:ligatures w14:val="none"/>
        </w:rPr>
      </w:pPr>
      <w:r w:rsidRPr="00FE7273">
        <w:rPr>
          <w:rFonts w:ascii="Arial" w:hAnsi="Arial" w:cs="Arial"/>
          <w:color w:val="1F1F1F"/>
          <w:kern w:val="0"/>
          <w:sz w:val="24"/>
          <w:szCs w:val="24"/>
          <w14:ligatures w14:val="none"/>
        </w:rPr>
        <w:t>Recognise</w:t>
      </w:r>
      <w:r w:rsidR="00135399" w:rsidRPr="00135399">
        <w:rPr>
          <w:rFonts w:ascii="Arial" w:hAnsi="Arial" w:cs="Arial"/>
          <w:color w:val="1F1F1F"/>
          <w:kern w:val="0"/>
          <w:sz w:val="24"/>
          <w:szCs w:val="24"/>
          <w14:ligatures w14:val="none"/>
        </w:rPr>
        <w:t xml:space="preserve"> that cultural differences beyond </w:t>
      </w:r>
      <w:r w:rsidR="008614BB" w:rsidRPr="00135399">
        <w:rPr>
          <w:rFonts w:ascii="Arial" w:hAnsi="Arial" w:cs="Arial"/>
          <w:color w:val="1F1F1F"/>
          <w:kern w:val="0"/>
          <w:sz w:val="24"/>
          <w:szCs w:val="24"/>
          <w14:ligatures w14:val="none"/>
        </w:rPr>
        <w:t>categorisation</w:t>
      </w:r>
      <w:r w:rsidR="00135399" w:rsidRPr="00135399">
        <w:rPr>
          <w:rFonts w:ascii="Arial" w:hAnsi="Arial" w:cs="Arial"/>
          <w:color w:val="1F1F1F"/>
          <w:kern w:val="0"/>
          <w:sz w:val="24"/>
          <w:szCs w:val="24"/>
          <w14:ligatures w14:val="none"/>
        </w:rPr>
        <w:t xml:space="preserve"> may vary among individuals by encouraging hotel staff to actively listening engage in </w:t>
      </w:r>
      <w:r w:rsidRPr="00FE7273">
        <w:rPr>
          <w:rFonts w:ascii="Arial" w:hAnsi="Arial" w:cs="Arial"/>
          <w:color w:val="1F1F1F"/>
          <w:kern w:val="0"/>
          <w:sz w:val="24"/>
          <w:szCs w:val="24"/>
          <w14:ligatures w14:val="none"/>
        </w:rPr>
        <w:t>personalised</w:t>
      </w:r>
      <w:r w:rsidR="00135399" w:rsidRPr="00135399">
        <w:rPr>
          <w:rFonts w:ascii="Arial" w:hAnsi="Arial" w:cs="Arial"/>
          <w:color w:val="1F1F1F"/>
          <w:kern w:val="0"/>
          <w:sz w:val="24"/>
          <w:szCs w:val="24"/>
          <w14:ligatures w14:val="none"/>
        </w:rPr>
        <w:t xml:space="preserve"> interaction with international guests. By understanding customers' preferences and demands, hotel staff may provide </w:t>
      </w:r>
      <w:r w:rsidRPr="00FE7273">
        <w:rPr>
          <w:rFonts w:ascii="Arial" w:hAnsi="Arial" w:cs="Arial"/>
          <w:color w:val="1F1F1F"/>
          <w:kern w:val="0"/>
          <w:sz w:val="24"/>
          <w:szCs w:val="24"/>
          <w14:ligatures w14:val="none"/>
        </w:rPr>
        <w:t>customised</w:t>
      </w:r>
      <w:r w:rsidR="00135399" w:rsidRPr="00135399">
        <w:rPr>
          <w:rFonts w:ascii="Arial" w:hAnsi="Arial" w:cs="Arial"/>
          <w:color w:val="1F1F1F"/>
          <w:kern w:val="0"/>
          <w:sz w:val="24"/>
          <w:szCs w:val="24"/>
          <w14:ligatures w14:val="none"/>
        </w:rPr>
        <w:t xml:space="preserve"> services (</w:t>
      </w:r>
      <w:r w:rsidR="00135399" w:rsidRPr="00135399">
        <w:rPr>
          <w:rFonts w:ascii="Arial" w:hAnsi="Arial" w:cs="Arial"/>
          <w:color w:val="222222"/>
          <w:kern w:val="0"/>
          <w:sz w:val="24"/>
          <w:szCs w:val="24"/>
          <w14:ligatures w14:val="none"/>
        </w:rPr>
        <w:t xml:space="preserve">Guan, Hung, and Liu </w:t>
      </w:r>
      <w:r w:rsidR="00135399" w:rsidRPr="00135399">
        <w:rPr>
          <w:rFonts w:ascii="Arial" w:hAnsi="Arial" w:cs="Arial"/>
          <w:i/>
          <w:iCs/>
          <w:color w:val="222222"/>
          <w:kern w:val="0"/>
          <w:sz w:val="24"/>
          <w:szCs w:val="24"/>
          <w14:ligatures w14:val="none"/>
        </w:rPr>
        <w:t>et al.</w:t>
      </w:r>
      <w:r w:rsidR="00135399" w:rsidRPr="00135399">
        <w:rPr>
          <w:rFonts w:ascii="Arial" w:hAnsi="Arial" w:cs="Arial"/>
          <w:color w:val="222222"/>
          <w:kern w:val="0"/>
          <w:sz w:val="24"/>
          <w:szCs w:val="24"/>
          <w14:ligatures w14:val="none"/>
        </w:rPr>
        <w:t>  2022)</w:t>
      </w:r>
      <w:r w:rsidR="00135399" w:rsidRPr="00135399">
        <w:rPr>
          <w:rFonts w:ascii="Arial" w:hAnsi="Arial" w:cs="Arial"/>
          <w:color w:val="1F1F1F"/>
          <w:kern w:val="0"/>
          <w:sz w:val="24"/>
          <w:szCs w:val="24"/>
          <w14:ligatures w14:val="none"/>
        </w:rPr>
        <w:t xml:space="preserve">. As an example of </w:t>
      </w:r>
      <w:r w:rsidRPr="00FE7273">
        <w:rPr>
          <w:rFonts w:ascii="Arial" w:hAnsi="Arial" w:cs="Arial"/>
          <w:color w:val="1F1F1F"/>
          <w:kern w:val="0"/>
          <w:sz w:val="24"/>
          <w:szCs w:val="24"/>
          <w14:ligatures w14:val="none"/>
        </w:rPr>
        <w:t>customised</w:t>
      </w:r>
      <w:r w:rsidR="00135399" w:rsidRPr="00135399">
        <w:rPr>
          <w:rFonts w:ascii="Arial" w:hAnsi="Arial" w:cs="Arial"/>
          <w:color w:val="1F1F1F"/>
          <w:kern w:val="0"/>
          <w:sz w:val="24"/>
          <w:szCs w:val="24"/>
          <w14:ligatures w14:val="none"/>
        </w:rPr>
        <w:t xml:space="preserve"> service, Spanish visitors will enjoy authentic local cuisine and cultural activity, but American customers may prefer popular tourist attraction suggestions and marketing spots. Hotel staff must take the time to understand international guests' cultural backgrounds for </w:t>
      </w:r>
      <w:r w:rsidRPr="00FE7273">
        <w:rPr>
          <w:rFonts w:ascii="Arial" w:hAnsi="Arial" w:cs="Arial"/>
          <w:color w:val="1F1F1F"/>
          <w:kern w:val="0"/>
          <w:sz w:val="24"/>
          <w:szCs w:val="24"/>
          <w14:ligatures w14:val="none"/>
        </w:rPr>
        <w:t>customised</w:t>
      </w:r>
      <w:r w:rsidR="00135399" w:rsidRPr="00135399">
        <w:rPr>
          <w:rFonts w:ascii="Arial" w:hAnsi="Arial" w:cs="Arial"/>
          <w:color w:val="1F1F1F"/>
          <w:kern w:val="0"/>
          <w:sz w:val="24"/>
          <w:szCs w:val="24"/>
          <w14:ligatures w14:val="none"/>
        </w:rPr>
        <w:t xml:space="preserve"> service. </w:t>
      </w:r>
    </w:p>
    <w:p w14:paraId="6C050FFA" w14:textId="77777777" w:rsidR="00CB114F" w:rsidRPr="00EF48C3" w:rsidRDefault="00CB114F" w:rsidP="003F09E3">
      <w:pPr>
        <w:shd w:val="clear" w:color="auto" w:fill="FFFFFF"/>
        <w:spacing w:line="360" w:lineRule="auto"/>
        <w:jc w:val="both"/>
        <w:rPr>
          <w:rFonts w:ascii="Arial" w:hAnsi="Arial" w:cs="Arial"/>
          <w:color w:val="1F1F1F"/>
          <w:kern w:val="0"/>
          <w:sz w:val="24"/>
          <w:szCs w:val="24"/>
          <w14:ligatures w14:val="none"/>
        </w:rPr>
      </w:pPr>
    </w:p>
    <w:p w14:paraId="50B6C31E" w14:textId="4BB1B1AA" w:rsidR="009240E2" w:rsidRDefault="009240E2" w:rsidP="003F09E3">
      <w:pPr>
        <w:shd w:val="clear" w:color="auto" w:fill="FFFFFF"/>
        <w:spacing w:after="300" w:line="360" w:lineRule="auto"/>
        <w:jc w:val="both"/>
        <w:divId w:val="790632953"/>
        <w:rPr>
          <w:rFonts w:ascii="Arial" w:hAnsi="Arial" w:cs="Arial"/>
          <w:b/>
          <w:bCs/>
          <w:color w:val="1F1F1F"/>
          <w:kern w:val="0"/>
          <w:sz w:val="24"/>
          <w:szCs w:val="24"/>
          <w14:ligatures w14:val="none"/>
        </w:rPr>
      </w:pPr>
      <w:r>
        <w:rPr>
          <w:rFonts w:ascii="Arial" w:hAnsi="Arial" w:cs="Arial"/>
          <w:b/>
          <w:bCs/>
          <w:color w:val="1F1F1F"/>
          <w:kern w:val="0"/>
          <w:sz w:val="24"/>
          <w:szCs w:val="24"/>
          <w14:ligatures w14:val="none"/>
        </w:rPr>
        <w:t xml:space="preserve">Do’s and </w:t>
      </w:r>
      <w:r w:rsidR="00641551">
        <w:rPr>
          <w:rFonts w:ascii="Arial" w:hAnsi="Arial" w:cs="Arial"/>
          <w:b/>
          <w:bCs/>
          <w:color w:val="1F1F1F"/>
          <w:kern w:val="0"/>
          <w:sz w:val="24"/>
          <w:szCs w:val="24"/>
          <w14:ligatures w14:val="none"/>
        </w:rPr>
        <w:t xml:space="preserve">Don’t </w:t>
      </w:r>
    </w:p>
    <w:tbl>
      <w:tblPr>
        <w:tblStyle w:val="TableGrid"/>
        <w:tblW w:w="10212" w:type="dxa"/>
        <w:tblLook w:val="04A0" w:firstRow="1" w:lastRow="0" w:firstColumn="1" w:lastColumn="0" w:noHBand="0" w:noVBand="1"/>
      </w:tblPr>
      <w:tblGrid>
        <w:gridCol w:w="5106"/>
        <w:gridCol w:w="5106"/>
      </w:tblGrid>
      <w:tr w:rsidR="00641551" w14:paraId="4A10B0B4" w14:textId="77777777" w:rsidTr="008A4402">
        <w:trPr>
          <w:divId w:val="790632953"/>
          <w:trHeight w:val="655"/>
        </w:trPr>
        <w:tc>
          <w:tcPr>
            <w:tcW w:w="5106" w:type="dxa"/>
          </w:tcPr>
          <w:p w14:paraId="388149DE" w14:textId="3224B1FF" w:rsidR="00641551" w:rsidRDefault="007C4D7C" w:rsidP="007C4D7C">
            <w:pPr>
              <w:spacing w:after="300"/>
              <w:jc w:val="center"/>
              <w:rPr>
                <w:rFonts w:ascii="Arial" w:hAnsi="Arial" w:cs="Arial"/>
                <w:b/>
                <w:bCs/>
                <w:color w:val="1F1F1F"/>
                <w:kern w:val="0"/>
                <w:sz w:val="24"/>
                <w:szCs w:val="24"/>
                <w14:ligatures w14:val="none"/>
              </w:rPr>
            </w:pPr>
            <w:r>
              <w:rPr>
                <w:rFonts w:ascii="Arial" w:hAnsi="Arial" w:cs="Arial"/>
                <w:b/>
                <w:bCs/>
                <w:color w:val="1F1F1F"/>
                <w:kern w:val="0"/>
                <w:sz w:val="24"/>
                <w:szCs w:val="24"/>
                <w14:ligatures w14:val="none"/>
              </w:rPr>
              <w:t>Do’s</w:t>
            </w:r>
          </w:p>
        </w:tc>
        <w:tc>
          <w:tcPr>
            <w:tcW w:w="5106" w:type="dxa"/>
          </w:tcPr>
          <w:p w14:paraId="52FB9F97" w14:textId="1DDF9AB7" w:rsidR="00641551" w:rsidRDefault="007C4D7C" w:rsidP="007C4D7C">
            <w:pPr>
              <w:spacing w:after="300"/>
              <w:jc w:val="center"/>
              <w:rPr>
                <w:rFonts w:ascii="Arial" w:hAnsi="Arial" w:cs="Arial"/>
                <w:b/>
                <w:bCs/>
                <w:color w:val="1F1F1F"/>
                <w:kern w:val="0"/>
                <w:sz w:val="24"/>
                <w:szCs w:val="24"/>
                <w14:ligatures w14:val="none"/>
              </w:rPr>
            </w:pPr>
            <w:r>
              <w:rPr>
                <w:rFonts w:ascii="Arial" w:hAnsi="Arial" w:cs="Arial"/>
                <w:b/>
                <w:bCs/>
                <w:color w:val="1F1F1F"/>
                <w:kern w:val="0"/>
                <w:sz w:val="24"/>
                <w:szCs w:val="24"/>
                <w14:ligatures w14:val="none"/>
              </w:rPr>
              <w:t>Don’t</w:t>
            </w:r>
          </w:p>
        </w:tc>
      </w:tr>
      <w:tr w:rsidR="00641551" w14:paraId="46F8674B" w14:textId="77777777" w:rsidTr="008A4402">
        <w:trPr>
          <w:divId w:val="790632953"/>
          <w:trHeight w:val="678"/>
        </w:trPr>
        <w:tc>
          <w:tcPr>
            <w:tcW w:w="5106" w:type="dxa"/>
          </w:tcPr>
          <w:p w14:paraId="7D57CA7F" w14:textId="773213A1" w:rsidR="00641551" w:rsidRPr="00DD4116" w:rsidRDefault="00DD4116" w:rsidP="008A4402">
            <w:pPr>
              <w:spacing w:after="300" w:line="360" w:lineRule="auto"/>
              <w:jc w:val="center"/>
              <w:rPr>
                <w:rFonts w:ascii="Arial" w:hAnsi="Arial" w:cs="Arial"/>
                <w:color w:val="1F1F1F"/>
                <w:kern w:val="0"/>
                <w:sz w:val="24"/>
                <w:szCs w:val="24"/>
                <w14:ligatures w14:val="none"/>
              </w:rPr>
            </w:pPr>
            <w:r>
              <w:rPr>
                <w:rFonts w:ascii="Arial" w:hAnsi="Arial" w:cs="Arial"/>
                <w:color w:val="1F1F1F"/>
                <w:kern w:val="0"/>
                <w:sz w:val="24"/>
                <w:szCs w:val="24"/>
                <w14:ligatures w14:val="none"/>
              </w:rPr>
              <w:t>Welcome international guests with friendly gestures and warm smiles.</w:t>
            </w:r>
          </w:p>
        </w:tc>
        <w:tc>
          <w:tcPr>
            <w:tcW w:w="5106" w:type="dxa"/>
          </w:tcPr>
          <w:p w14:paraId="2C005390" w14:textId="2E8FECC2" w:rsidR="00641551" w:rsidRPr="001322FC" w:rsidRDefault="001322FC" w:rsidP="008A4402">
            <w:pPr>
              <w:spacing w:after="300" w:line="360" w:lineRule="auto"/>
              <w:jc w:val="center"/>
              <w:rPr>
                <w:rFonts w:ascii="Arial" w:hAnsi="Arial" w:cs="Arial"/>
                <w:color w:val="1F1F1F"/>
                <w:kern w:val="0"/>
                <w:sz w:val="24"/>
                <w:szCs w:val="24"/>
                <w14:ligatures w14:val="none"/>
              </w:rPr>
            </w:pPr>
            <w:r>
              <w:rPr>
                <w:rFonts w:ascii="Arial" w:hAnsi="Arial" w:cs="Arial"/>
                <w:color w:val="1F1F1F"/>
                <w:kern w:val="0"/>
                <w:sz w:val="24"/>
                <w:szCs w:val="24"/>
                <w14:ligatures w14:val="none"/>
              </w:rPr>
              <w:t>Avoid making cultural preferences and assumptions based on stereotypes</w:t>
            </w:r>
            <w:r w:rsidR="00E94912">
              <w:rPr>
                <w:rFonts w:ascii="Arial" w:hAnsi="Arial" w:cs="Arial"/>
                <w:color w:val="1F1F1F"/>
                <w:kern w:val="0"/>
                <w:sz w:val="24"/>
                <w:szCs w:val="24"/>
                <w14:ligatures w14:val="none"/>
              </w:rPr>
              <w:t>.</w:t>
            </w:r>
          </w:p>
        </w:tc>
      </w:tr>
      <w:tr w:rsidR="00641551" w14:paraId="01392EC6" w14:textId="77777777" w:rsidTr="008A4402">
        <w:trPr>
          <w:divId w:val="790632953"/>
          <w:trHeight w:val="655"/>
        </w:trPr>
        <w:tc>
          <w:tcPr>
            <w:tcW w:w="5106" w:type="dxa"/>
          </w:tcPr>
          <w:p w14:paraId="429F738D" w14:textId="55D9E34D" w:rsidR="00641551" w:rsidRPr="007142FC" w:rsidRDefault="009341CF" w:rsidP="008A4402">
            <w:pPr>
              <w:spacing w:after="300" w:line="360" w:lineRule="auto"/>
              <w:jc w:val="center"/>
              <w:rPr>
                <w:rFonts w:ascii="Arial" w:hAnsi="Arial" w:cs="Arial"/>
                <w:color w:val="1F1F1F"/>
                <w:kern w:val="0"/>
                <w:sz w:val="24"/>
                <w:szCs w:val="24"/>
                <w14:ligatures w14:val="none"/>
              </w:rPr>
            </w:pPr>
            <w:r>
              <w:rPr>
                <w:rFonts w:ascii="Arial" w:hAnsi="Arial" w:cs="Arial"/>
                <w:color w:val="1F1F1F"/>
                <w:kern w:val="0"/>
                <w:sz w:val="24"/>
                <w:szCs w:val="24"/>
                <w14:ligatures w14:val="none"/>
              </w:rPr>
              <w:t>Respect guest personal choices and space</w:t>
            </w:r>
            <w:r w:rsidR="0024743A">
              <w:rPr>
                <w:rFonts w:ascii="Arial" w:hAnsi="Arial" w:cs="Arial"/>
                <w:color w:val="1F1F1F"/>
                <w:kern w:val="0"/>
                <w:sz w:val="24"/>
                <w:szCs w:val="24"/>
                <w14:ligatures w14:val="none"/>
              </w:rPr>
              <w:t>.</w:t>
            </w:r>
          </w:p>
        </w:tc>
        <w:tc>
          <w:tcPr>
            <w:tcW w:w="5106" w:type="dxa"/>
          </w:tcPr>
          <w:p w14:paraId="7A20B0C0" w14:textId="3B3E75C5" w:rsidR="00641551" w:rsidRPr="001322FC" w:rsidRDefault="001322FC" w:rsidP="008A4402">
            <w:pPr>
              <w:spacing w:after="300" w:line="360" w:lineRule="auto"/>
              <w:jc w:val="center"/>
              <w:rPr>
                <w:rFonts w:ascii="Arial" w:hAnsi="Arial" w:cs="Arial"/>
                <w:color w:val="1F1F1F"/>
                <w:kern w:val="0"/>
                <w:sz w:val="24"/>
                <w:szCs w:val="24"/>
                <w14:ligatures w14:val="none"/>
              </w:rPr>
            </w:pPr>
            <w:r>
              <w:rPr>
                <w:rFonts w:ascii="Arial" w:hAnsi="Arial" w:cs="Arial"/>
                <w:color w:val="1F1F1F"/>
                <w:kern w:val="0"/>
                <w:sz w:val="24"/>
                <w:szCs w:val="24"/>
                <w14:ligatures w14:val="none"/>
              </w:rPr>
              <w:t>Respect guest’s boundaries and avoid interfering</w:t>
            </w:r>
            <w:r w:rsidR="00E94912">
              <w:rPr>
                <w:rFonts w:ascii="Arial" w:hAnsi="Arial" w:cs="Arial"/>
                <w:color w:val="1F1F1F"/>
                <w:kern w:val="0"/>
                <w:sz w:val="24"/>
                <w:szCs w:val="24"/>
                <w14:ligatures w14:val="none"/>
              </w:rPr>
              <w:t xml:space="preserve"> with their personal space.</w:t>
            </w:r>
          </w:p>
        </w:tc>
      </w:tr>
      <w:tr w:rsidR="00986D78" w14:paraId="1494878B" w14:textId="77777777" w:rsidTr="008A4402">
        <w:trPr>
          <w:divId w:val="790632953"/>
          <w:trHeight w:val="655"/>
        </w:trPr>
        <w:tc>
          <w:tcPr>
            <w:tcW w:w="5106" w:type="dxa"/>
          </w:tcPr>
          <w:p w14:paraId="2E4051DF" w14:textId="4DC5981E" w:rsidR="00986D78" w:rsidRPr="009341CF" w:rsidRDefault="009341CF" w:rsidP="008A4402">
            <w:pPr>
              <w:spacing w:after="300" w:line="360" w:lineRule="auto"/>
              <w:jc w:val="center"/>
              <w:rPr>
                <w:rFonts w:ascii="Arial" w:hAnsi="Arial" w:cs="Arial"/>
                <w:color w:val="1F1F1F"/>
                <w:kern w:val="0"/>
                <w:sz w:val="24"/>
                <w:szCs w:val="24"/>
                <w14:ligatures w14:val="none"/>
              </w:rPr>
            </w:pPr>
            <w:r>
              <w:rPr>
                <w:rFonts w:ascii="Arial" w:hAnsi="Arial" w:cs="Arial"/>
                <w:color w:val="1F1F1F"/>
                <w:kern w:val="0"/>
                <w:sz w:val="24"/>
                <w:szCs w:val="24"/>
                <w14:ligatures w14:val="none"/>
              </w:rPr>
              <w:t>Offer a guide and assistance about local attractions</w:t>
            </w:r>
            <w:r w:rsidR="0024743A">
              <w:rPr>
                <w:rFonts w:ascii="Arial" w:hAnsi="Arial" w:cs="Arial"/>
                <w:color w:val="1F1F1F"/>
                <w:kern w:val="0"/>
                <w:sz w:val="24"/>
                <w:szCs w:val="24"/>
                <w14:ligatures w14:val="none"/>
              </w:rPr>
              <w:t>.</w:t>
            </w:r>
          </w:p>
        </w:tc>
        <w:tc>
          <w:tcPr>
            <w:tcW w:w="5106" w:type="dxa"/>
          </w:tcPr>
          <w:p w14:paraId="7491B332" w14:textId="22F1DC63" w:rsidR="00986D78" w:rsidRPr="008234B5" w:rsidRDefault="00E94912" w:rsidP="008A4402">
            <w:pPr>
              <w:spacing w:after="300" w:line="360" w:lineRule="auto"/>
              <w:jc w:val="center"/>
              <w:rPr>
                <w:rFonts w:ascii="Arial" w:hAnsi="Arial" w:cs="Arial"/>
                <w:color w:val="1F1F1F"/>
                <w:kern w:val="0"/>
                <w:sz w:val="24"/>
                <w:szCs w:val="24"/>
                <w14:ligatures w14:val="none"/>
              </w:rPr>
            </w:pPr>
            <w:r w:rsidRPr="008234B5">
              <w:rPr>
                <w:rFonts w:ascii="Arial" w:hAnsi="Arial" w:cs="Arial"/>
                <w:color w:val="1F1F1F"/>
                <w:kern w:val="0"/>
                <w:sz w:val="24"/>
                <w:szCs w:val="24"/>
                <w14:ligatures w14:val="none"/>
              </w:rPr>
              <w:t>Don’t assume language proficiency</w:t>
            </w:r>
            <w:r w:rsidR="008234B5" w:rsidRPr="008234B5">
              <w:rPr>
                <w:rFonts w:ascii="Arial" w:hAnsi="Arial" w:cs="Arial"/>
                <w:color w:val="1F1F1F"/>
                <w:kern w:val="0"/>
                <w:sz w:val="24"/>
                <w:szCs w:val="24"/>
                <w14:ligatures w14:val="none"/>
              </w:rPr>
              <w:t>.</w:t>
            </w:r>
          </w:p>
        </w:tc>
      </w:tr>
      <w:tr w:rsidR="00986D78" w14:paraId="3448E943" w14:textId="77777777" w:rsidTr="008A4402">
        <w:trPr>
          <w:divId w:val="790632953"/>
          <w:trHeight w:val="655"/>
        </w:trPr>
        <w:tc>
          <w:tcPr>
            <w:tcW w:w="5106" w:type="dxa"/>
          </w:tcPr>
          <w:p w14:paraId="79645C50" w14:textId="5B0B098A" w:rsidR="00986D78" w:rsidRPr="009341CF" w:rsidRDefault="009341CF" w:rsidP="008A4402">
            <w:pPr>
              <w:spacing w:after="300" w:line="360" w:lineRule="auto"/>
              <w:jc w:val="center"/>
              <w:rPr>
                <w:rFonts w:ascii="Arial" w:hAnsi="Arial" w:cs="Arial"/>
                <w:color w:val="1F1F1F"/>
                <w:kern w:val="0"/>
                <w:sz w:val="24"/>
                <w:szCs w:val="24"/>
                <w14:ligatures w14:val="none"/>
              </w:rPr>
            </w:pPr>
            <w:r>
              <w:rPr>
                <w:rFonts w:ascii="Arial" w:hAnsi="Arial" w:cs="Arial"/>
                <w:color w:val="1F1F1F"/>
                <w:kern w:val="0"/>
                <w:sz w:val="24"/>
                <w:szCs w:val="24"/>
                <w14:ligatures w14:val="none"/>
              </w:rPr>
              <w:lastRenderedPageBreak/>
              <w:t xml:space="preserve">Be </w:t>
            </w:r>
            <w:r w:rsidR="0024743A">
              <w:rPr>
                <w:rFonts w:ascii="Arial" w:hAnsi="Arial" w:cs="Arial"/>
                <w:color w:val="1F1F1F"/>
                <w:kern w:val="0"/>
                <w:sz w:val="24"/>
                <w:szCs w:val="24"/>
                <w14:ligatures w14:val="none"/>
              </w:rPr>
              <w:t>punctual</w:t>
            </w:r>
            <w:r>
              <w:rPr>
                <w:rFonts w:ascii="Arial" w:hAnsi="Arial" w:cs="Arial"/>
                <w:color w:val="1F1F1F"/>
                <w:kern w:val="0"/>
                <w:sz w:val="24"/>
                <w:szCs w:val="24"/>
                <w14:ligatures w14:val="none"/>
              </w:rPr>
              <w:t xml:space="preserve"> about time </w:t>
            </w:r>
            <w:r w:rsidR="0024743A">
              <w:rPr>
                <w:rFonts w:ascii="Arial" w:hAnsi="Arial" w:cs="Arial"/>
                <w:color w:val="1F1F1F"/>
                <w:kern w:val="0"/>
                <w:sz w:val="24"/>
                <w:szCs w:val="24"/>
                <w14:ligatures w14:val="none"/>
              </w:rPr>
              <w:t>commitments.</w:t>
            </w:r>
          </w:p>
        </w:tc>
        <w:tc>
          <w:tcPr>
            <w:tcW w:w="5106" w:type="dxa"/>
          </w:tcPr>
          <w:p w14:paraId="1A366838" w14:textId="0C1B2360" w:rsidR="00986D78" w:rsidRPr="008234B5" w:rsidRDefault="00E61EEE" w:rsidP="008A4402">
            <w:pPr>
              <w:spacing w:after="300" w:line="360" w:lineRule="auto"/>
              <w:jc w:val="center"/>
              <w:rPr>
                <w:rFonts w:ascii="Arial" w:hAnsi="Arial" w:cs="Arial"/>
                <w:color w:val="1F1F1F"/>
                <w:kern w:val="0"/>
                <w:sz w:val="24"/>
                <w:szCs w:val="24"/>
                <w14:ligatures w14:val="none"/>
              </w:rPr>
            </w:pPr>
            <w:r w:rsidRPr="008234B5">
              <w:rPr>
                <w:rFonts w:ascii="Arial" w:hAnsi="Arial" w:cs="Arial"/>
                <w:color w:val="1F1F1F"/>
                <w:kern w:val="0"/>
                <w:sz w:val="24"/>
                <w:szCs w:val="24"/>
                <w14:ligatures w14:val="none"/>
              </w:rPr>
              <w:t>Avoid making guests wait for reservations and appointments.</w:t>
            </w:r>
          </w:p>
        </w:tc>
      </w:tr>
      <w:tr w:rsidR="00986D78" w14:paraId="4C88BA85" w14:textId="77777777" w:rsidTr="008A4402">
        <w:trPr>
          <w:divId w:val="790632953"/>
          <w:trHeight w:val="655"/>
        </w:trPr>
        <w:tc>
          <w:tcPr>
            <w:tcW w:w="5106" w:type="dxa"/>
          </w:tcPr>
          <w:p w14:paraId="3C1B2453" w14:textId="3150643A" w:rsidR="00986D78" w:rsidRPr="00D53154" w:rsidRDefault="0024743A" w:rsidP="008A4402">
            <w:pPr>
              <w:spacing w:after="300" w:line="360" w:lineRule="auto"/>
              <w:jc w:val="center"/>
              <w:rPr>
                <w:rFonts w:ascii="Arial" w:hAnsi="Arial" w:cs="Arial"/>
                <w:color w:val="1F1F1F"/>
                <w:kern w:val="0"/>
                <w:sz w:val="24"/>
                <w:szCs w:val="24"/>
                <w14:ligatures w14:val="none"/>
              </w:rPr>
            </w:pPr>
            <w:r w:rsidRPr="00D53154">
              <w:rPr>
                <w:rFonts w:ascii="Arial" w:hAnsi="Arial" w:cs="Arial"/>
                <w:color w:val="1F1F1F"/>
                <w:kern w:val="0"/>
                <w:sz w:val="24"/>
                <w:szCs w:val="24"/>
                <w14:ligatures w14:val="none"/>
              </w:rPr>
              <w:t>Provide various international cousins options.</w:t>
            </w:r>
          </w:p>
        </w:tc>
        <w:tc>
          <w:tcPr>
            <w:tcW w:w="5106" w:type="dxa"/>
          </w:tcPr>
          <w:p w14:paraId="784D6781" w14:textId="08E8BF9B" w:rsidR="00986D78" w:rsidRPr="008234B5" w:rsidRDefault="00E61EEE" w:rsidP="008A4402">
            <w:pPr>
              <w:spacing w:after="300" w:line="360" w:lineRule="auto"/>
              <w:jc w:val="center"/>
              <w:rPr>
                <w:rFonts w:ascii="Arial" w:hAnsi="Arial" w:cs="Arial"/>
                <w:color w:val="1F1F1F"/>
                <w:kern w:val="0"/>
                <w:sz w:val="24"/>
                <w:szCs w:val="24"/>
                <w14:ligatures w14:val="none"/>
              </w:rPr>
            </w:pPr>
            <w:r w:rsidRPr="008234B5">
              <w:rPr>
                <w:rFonts w:ascii="Arial" w:hAnsi="Arial" w:cs="Arial"/>
                <w:color w:val="1F1F1F"/>
                <w:kern w:val="0"/>
                <w:sz w:val="24"/>
                <w:szCs w:val="24"/>
                <w14:ligatures w14:val="none"/>
              </w:rPr>
              <w:t xml:space="preserve">Don’t confuse </w:t>
            </w:r>
            <w:r w:rsidR="003C2B9D" w:rsidRPr="008234B5">
              <w:rPr>
                <w:rFonts w:ascii="Arial" w:hAnsi="Arial" w:cs="Arial"/>
                <w:color w:val="1F1F1F"/>
                <w:kern w:val="0"/>
                <w:sz w:val="24"/>
                <w:szCs w:val="24"/>
                <w14:ligatures w14:val="none"/>
              </w:rPr>
              <w:t>communication.</w:t>
            </w:r>
          </w:p>
        </w:tc>
      </w:tr>
      <w:tr w:rsidR="00205CAD" w14:paraId="103CFF99" w14:textId="77777777" w:rsidTr="008A4402">
        <w:trPr>
          <w:divId w:val="790632953"/>
          <w:trHeight w:val="655"/>
        </w:trPr>
        <w:tc>
          <w:tcPr>
            <w:tcW w:w="5106" w:type="dxa"/>
          </w:tcPr>
          <w:p w14:paraId="5E79F1A5" w14:textId="4E8423ED" w:rsidR="00205CAD" w:rsidRPr="00D53154" w:rsidRDefault="00D53154" w:rsidP="008A4402">
            <w:pPr>
              <w:spacing w:after="300" w:line="360" w:lineRule="auto"/>
              <w:jc w:val="center"/>
              <w:rPr>
                <w:rFonts w:ascii="Arial" w:hAnsi="Arial" w:cs="Arial"/>
                <w:color w:val="1F1F1F"/>
                <w:kern w:val="0"/>
                <w:sz w:val="24"/>
                <w:szCs w:val="24"/>
                <w14:ligatures w14:val="none"/>
              </w:rPr>
            </w:pPr>
            <w:r>
              <w:rPr>
                <w:rFonts w:ascii="Arial" w:hAnsi="Arial" w:cs="Arial"/>
                <w:color w:val="1F1F1F"/>
                <w:kern w:val="0"/>
                <w:sz w:val="24"/>
                <w:szCs w:val="24"/>
                <w14:ligatures w14:val="none"/>
              </w:rPr>
              <w:t>Communicate with clear direction and instruction.</w:t>
            </w:r>
          </w:p>
        </w:tc>
        <w:tc>
          <w:tcPr>
            <w:tcW w:w="5106" w:type="dxa"/>
          </w:tcPr>
          <w:p w14:paraId="07382701" w14:textId="3080CE6D" w:rsidR="00205CAD" w:rsidRPr="008234B5" w:rsidRDefault="003C2B9D" w:rsidP="008A4402">
            <w:pPr>
              <w:spacing w:after="300" w:line="360" w:lineRule="auto"/>
              <w:jc w:val="center"/>
              <w:rPr>
                <w:rFonts w:ascii="Arial" w:hAnsi="Arial" w:cs="Arial"/>
                <w:color w:val="1F1F1F"/>
                <w:kern w:val="0"/>
                <w:sz w:val="24"/>
                <w:szCs w:val="24"/>
                <w14:ligatures w14:val="none"/>
              </w:rPr>
            </w:pPr>
            <w:r w:rsidRPr="008234B5">
              <w:rPr>
                <w:rFonts w:ascii="Arial" w:hAnsi="Arial" w:cs="Arial"/>
                <w:color w:val="1F1F1F"/>
                <w:kern w:val="0"/>
                <w:sz w:val="24"/>
                <w:szCs w:val="24"/>
                <w14:ligatures w14:val="none"/>
              </w:rPr>
              <w:t>Refrain from making negative comments about guests cultural orientation.</w:t>
            </w:r>
          </w:p>
        </w:tc>
      </w:tr>
    </w:tbl>
    <w:p w14:paraId="57590AD2" w14:textId="77777777" w:rsidR="00641551" w:rsidRDefault="00641551" w:rsidP="007C5C43">
      <w:pPr>
        <w:shd w:val="clear" w:color="auto" w:fill="FFFFFF"/>
        <w:spacing w:after="300"/>
        <w:jc w:val="both"/>
        <w:divId w:val="790632953"/>
        <w:rPr>
          <w:rFonts w:ascii="Arial" w:hAnsi="Arial" w:cs="Arial"/>
          <w:b/>
          <w:bCs/>
          <w:color w:val="1F1F1F"/>
          <w:kern w:val="0"/>
          <w:sz w:val="24"/>
          <w:szCs w:val="24"/>
          <w14:ligatures w14:val="none"/>
        </w:rPr>
      </w:pPr>
    </w:p>
    <w:p w14:paraId="7F550ECF" w14:textId="77777777" w:rsidR="00135399" w:rsidRDefault="00135399" w:rsidP="007C5C43">
      <w:pPr>
        <w:shd w:val="clear" w:color="auto" w:fill="FFFFFF"/>
        <w:spacing w:after="300"/>
        <w:jc w:val="both"/>
        <w:divId w:val="790632953"/>
        <w:rPr>
          <w:rFonts w:ascii="Arial" w:hAnsi="Arial" w:cs="Arial"/>
          <w:b/>
          <w:bCs/>
          <w:color w:val="1F1F1F"/>
          <w:kern w:val="0"/>
          <w:sz w:val="24"/>
          <w:szCs w:val="24"/>
          <w14:ligatures w14:val="none"/>
        </w:rPr>
      </w:pPr>
    </w:p>
    <w:p w14:paraId="5E1F81D3" w14:textId="77777777" w:rsidR="00135399" w:rsidRDefault="00135399" w:rsidP="007C5C43">
      <w:pPr>
        <w:shd w:val="clear" w:color="auto" w:fill="FFFFFF"/>
        <w:spacing w:after="300"/>
        <w:jc w:val="both"/>
        <w:divId w:val="790632953"/>
        <w:rPr>
          <w:rFonts w:ascii="Arial" w:hAnsi="Arial" w:cs="Arial"/>
          <w:b/>
          <w:bCs/>
          <w:color w:val="1F1F1F"/>
          <w:kern w:val="0"/>
          <w:sz w:val="24"/>
          <w:szCs w:val="24"/>
          <w14:ligatures w14:val="none"/>
        </w:rPr>
      </w:pPr>
    </w:p>
    <w:p w14:paraId="173FC748" w14:textId="77777777" w:rsidR="00963AB3" w:rsidRDefault="00963AB3" w:rsidP="007C5C43">
      <w:pPr>
        <w:shd w:val="clear" w:color="auto" w:fill="FFFFFF"/>
        <w:spacing w:after="300"/>
        <w:jc w:val="both"/>
        <w:divId w:val="790632953"/>
        <w:rPr>
          <w:rFonts w:ascii="Arial" w:hAnsi="Arial" w:cs="Arial"/>
          <w:b/>
          <w:bCs/>
          <w:color w:val="1F1F1F"/>
          <w:kern w:val="0"/>
          <w:sz w:val="24"/>
          <w:szCs w:val="24"/>
          <w14:ligatures w14:val="none"/>
        </w:rPr>
      </w:pPr>
    </w:p>
    <w:p w14:paraId="27A76685"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21AE64A7"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605CC504"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10EF906D"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60F4B60F"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44B3620F"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2C704490"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644D7F8F"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47B022F1"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14702D49" w14:textId="77777777" w:rsidR="008614BB" w:rsidRDefault="008614BB" w:rsidP="007C5C43">
      <w:pPr>
        <w:shd w:val="clear" w:color="auto" w:fill="FFFFFF"/>
        <w:spacing w:after="300"/>
        <w:jc w:val="both"/>
        <w:divId w:val="790632953"/>
        <w:rPr>
          <w:rFonts w:ascii="Arial" w:hAnsi="Arial" w:cs="Arial"/>
          <w:b/>
          <w:bCs/>
          <w:color w:val="1F1F1F"/>
          <w:kern w:val="0"/>
          <w:sz w:val="24"/>
          <w:szCs w:val="24"/>
          <w14:ligatures w14:val="none"/>
        </w:rPr>
      </w:pPr>
    </w:p>
    <w:p w14:paraId="124A74B9" w14:textId="77777777" w:rsidR="00443D66" w:rsidRDefault="00443D66" w:rsidP="007C5C43">
      <w:pPr>
        <w:shd w:val="clear" w:color="auto" w:fill="FFFFFF"/>
        <w:spacing w:after="300"/>
        <w:jc w:val="both"/>
        <w:divId w:val="790632953"/>
        <w:rPr>
          <w:rFonts w:ascii="Arial" w:hAnsi="Arial" w:cs="Arial"/>
          <w:b/>
          <w:bCs/>
          <w:color w:val="1F1F1F"/>
          <w:kern w:val="0"/>
          <w:sz w:val="24"/>
          <w:szCs w:val="24"/>
          <w14:ligatures w14:val="none"/>
        </w:rPr>
      </w:pPr>
    </w:p>
    <w:p w14:paraId="4030F567" w14:textId="77777777" w:rsidR="00963AB3" w:rsidRDefault="00963AB3" w:rsidP="007C5C43">
      <w:pPr>
        <w:shd w:val="clear" w:color="auto" w:fill="FFFFFF"/>
        <w:spacing w:after="300"/>
        <w:jc w:val="both"/>
        <w:divId w:val="790632953"/>
        <w:rPr>
          <w:rFonts w:ascii="Arial" w:hAnsi="Arial" w:cs="Arial"/>
          <w:b/>
          <w:bCs/>
          <w:color w:val="1F1F1F"/>
          <w:kern w:val="0"/>
          <w:sz w:val="24"/>
          <w:szCs w:val="24"/>
          <w14:ligatures w14:val="none"/>
        </w:rPr>
      </w:pPr>
    </w:p>
    <w:p w14:paraId="1A16C7D7" w14:textId="77777777" w:rsidR="008614BB" w:rsidRDefault="008614BB" w:rsidP="004B678E">
      <w:pPr>
        <w:shd w:val="clear" w:color="auto" w:fill="FFFFFF"/>
        <w:spacing w:after="300"/>
        <w:jc w:val="center"/>
        <w:divId w:val="790632953"/>
        <w:rPr>
          <w:rFonts w:ascii="Arial" w:hAnsi="Arial" w:cs="Arial"/>
          <w:b/>
          <w:bCs/>
          <w:color w:val="1F1F1F"/>
          <w:kern w:val="0"/>
          <w:sz w:val="24"/>
          <w:szCs w:val="24"/>
          <w14:ligatures w14:val="none"/>
        </w:rPr>
      </w:pPr>
    </w:p>
    <w:p w14:paraId="1284FD40" w14:textId="77777777" w:rsidR="00A50622" w:rsidRDefault="00A50622" w:rsidP="004B678E">
      <w:pPr>
        <w:shd w:val="clear" w:color="auto" w:fill="FFFFFF"/>
        <w:spacing w:after="300"/>
        <w:jc w:val="center"/>
        <w:divId w:val="790632953"/>
        <w:rPr>
          <w:rFonts w:ascii="Arial" w:hAnsi="Arial" w:cs="Arial"/>
          <w:b/>
          <w:bCs/>
          <w:color w:val="1F1F1F"/>
          <w:kern w:val="0"/>
          <w:sz w:val="24"/>
          <w:szCs w:val="24"/>
          <w:u w:val="single"/>
          <w14:ligatures w14:val="none"/>
        </w:rPr>
      </w:pPr>
    </w:p>
    <w:p w14:paraId="1A5A1983" w14:textId="77777777" w:rsidR="00AE605E" w:rsidRDefault="00AE605E" w:rsidP="004B678E">
      <w:pPr>
        <w:shd w:val="clear" w:color="auto" w:fill="FFFFFF"/>
        <w:spacing w:after="300"/>
        <w:jc w:val="center"/>
        <w:divId w:val="790632953"/>
        <w:rPr>
          <w:rFonts w:ascii="Arial" w:hAnsi="Arial" w:cs="Arial"/>
          <w:b/>
          <w:bCs/>
          <w:color w:val="1F1F1F"/>
          <w:kern w:val="0"/>
          <w:sz w:val="24"/>
          <w:szCs w:val="24"/>
          <w:u w:val="single"/>
          <w14:ligatures w14:val="none"/>
        </w:rPr>
      </w:pPr>
    </w:p>
    <w:p w14:paraId="1B04C17C" w14:textId="2CCEF357" w:rsidR="00344FCB" w:rsidRDefault="00963AB3" w:rsidP="004B678E">
      <w:pPr>
        <w:shd w:val="clear" w:color="auto" w:fill="FFFFFF"/>
        <w:spacing w:after="300"/>
        <w:jc w:val="center"/>
        <w:divId w:val="790632953"/>
        <w:rPr>
          <w:rFonts w:ascii="Arial" w:hAnsi="Arial" w:cs="Arial"/>
          <w:b/>
          <w:bCs/>
          <w:color w:val="1F1F1F"/>
          <w:kern w:val="0"/>
          <w:sz w:val="24"/>
          <w:szCs w:val="24"/>
          <w:u w:val="single"/>
          <w14:ligatures w14:val="none"/>
        </w:rPr>
      </w:pPr>
      <w:r w:rsidRPr="00344FCB">
        <w:rPr>
          <w:rFonts w:ascii="Arial" w:hAnsi="Arial" w:cs="Arial"/>
          <w:b/>
          <w:bCs/>
          <w:color w:val="1F1F1F"/>
          <w:kern w:val="0"/>
          <w:sz w:val="24"/>
          <w:szCs w:val="24"/>
          <w:u w:val="single"/>
          <w14:ligatures w14:val="none"/>
        </w:rPr>
        <w:lastRenderedPageBreak/>
        <w:t xml:space="preserve">REFERENCES </w:t>
      </w:r>
    </w:p>
    <w:p w14:paraId="7D544BE4" w14:textId="77777777" w:rsidR="00BD74BC" w:rsidRPr="00BD74BC" w:rsidRDefault="00BD74BC" w:rsidP="00CF2B04">
      <w:pPr>
        <w:pStyle w:val="ListParagraph"/>
        <w:shd w:val="clear" w:color="auto" w:fill="FFFFFF"/>
        <w:spacing w:line="360" w:lineRule="auto"/>
        <w:jc w:val="both"/>
        <w:rPr>
          <w:rFonts w:ascii="Times New Roman" w:hAnsi="Times New Roman" w:cs="Times New Roman"/>
          <w:color w:val="1155CC"/>
          <w:kern w:val="0"/>
          <w:sz w:val="18"/>
          <w:szCs w:val="18"/>
          <w14:ligatures w14:val="none"/>
        </w:rPr>
      </w:pPr>
    </w:p>
    <w:p w14:paraId="1284241F" w14:textId="0929C706" w:rsidR="00B43BA8" w:rsidRPr="00631C49" w:rsidRDefault="004B678E" w:rsidP="00CF2B04">
      <w:pPr>
        <w:pStyle w:val="ListParagraph"/>
        <w:numPr>
          <w:ilvl w:val="0"/>
          <w:numId w:val="1"/>
        </w:numPr>
        <w:shd w:val="clear" w:color="auto" w:fill="FFFFFF"/>
        <w:spacing w:line="360" w:lineRule="auto"/>
        <w:jc w:val="both"/>
        <w:rPr>
          <w:rFonts w:ascii="Arial" w:hAnsi="Arial" w:cs="Arial"/>
          <w:color w:val="1F1F1F"/>
          <w:kern w:val="0"/>
          <w:sz w:val="24"/>
          <w:szCs w:val="24"/>
          <w14:ligatures w14:val="none"/>
        </w:rPr>
      </w:pPr>
      <w:r w:rsidRPr="00631C49">
        <w:rPr>
          <w:rFonts w:ascii="Arial" w:hAnsi="Arial" w:cs="Arial"/>
          <w:color w:val="222222"/>
          <w:kern w:val="0"/>
          <w:sz w:val="24"/>
          <w:szCs w:val="24"/>
          <w14:ligatures w14:val="none"/>
        </w:rPr>
        <w:t xml:space="preserve">Guan, C., Hung, Y.C. and Liu, W., 2022. Cultural differences in hospitality service evaluations: mining insights of user-generated content. </w:t>
      </w:r>
      <w:r w:rsidRPr="00631C49">
        <w:rPr>
          <w:rFonts w:ascii="Arial" w:hAnsi="Arial" w:cs="Arial"/>
          <w:i/>
          <w:iCs/>
          <w:color w:val="222222"/>
          <w:kern w:val="0"/>
          <w:sz w:val="24"/>
          <w:szCs w:val="24"/>
          <w14:ligatures w14:val="none"/>
        </w:rPr>
        <w:t>Electronic Markets</w:t>
      </w:r>
      <w:r w:rsidRPr="00631C49">
        <w:rPr>
          <w:rFonts w:ascii="Arial" w:hAnsi="Arial" w:cs="Arial"/>
          <w:color w:val="222222"/>
          <w:kern w:val="0"/>
          <w:sz w:val="24"/>
          <w:szCs w:val="24"/>
          <w14:ligatures w14:val="none"/>
        </w:rPr>
        <w:t xml:space="preserve">, pp.1-21. Available at: </w:t>
      </w:r>
      <w:hyperlink r:id="rId11" w:history="1">
        <w:r w:rsidRPr="00631C49">
          <w:rPr>
            <w:rFonts w:ascii="Arial" w:hAnsi="Arial" w:cs="Arial"/>
            <w:color w:val="1155CC"/>
            <w:kern w:val="0"/>
            <w:sz w:val="24"/>
            <w:szCs w:val="24"/>
            <w:u w:val="single"/>
            <w14:ligatures w14:val="none"/>
          </w:rPr>
          <w:t>https://www.researchgate.net/profile/Yu-Chen-Hung/publication/361149734_Cultural_differences_in_hospitality_service_evaluations_mining_insights_of_user_generated_content/links/62c7b39fcab7ba7426da0327/Cultural-differences-in-hospitality-service-evaluations-mining-insights-of-user-generated-content.pdf</w:t>
        </w:r>
      </w:hyperlink>
      <w:r w:rsidRPr="00631C49">
        <w:rPr>
          <w:rFonts w:ascii="Arial" w:hAnsi="Arial" w:cs="Arial"/>
          <w:color w:val="1F1F1F"/>
          <w:kern w:val="0"/>
          <w:sz w:val="24"/>
          <w:szCs w:val="24"/>
          <w14:ligatures w14:val="none"/>
        </w:rPr>
        <w:t xml:space="preserve"> [</w:t>
      </w:r>
      <w:proofErr w:type="spellStart"/>
      <w:r w:rsidRPr="00631C49">
        <w:rPr>
          <w:rFonts w:ascii="Arial" w:hAnsi="Arial" w:cs="Arial"/>
          <w:color w:val="1F1F1F"/>
          <w:kern w:val="0"/>
          <w:sz w:val="24"/>
          <w:szCs w:val="24"/>
          <w14:ligatures w14:val="none"/>
        </w:rPr>
        <w:t>Acessed</w:t>
      </w:r>
      <w:proofErr w:type="spellEnd"/>
      <w:r w:rsidRPr="00631C49">
        <w:rPr>
          <w:rFonts w:ascii="Arial" w:hAnsi="Arial" w:cs="Arial"/>
          <w:color w:val="1F1F1F"/>
          <w:kern w:val="0"/>
          <w:sz w:val="24"/>
          <w:szCs w:val="24"/>
          <w14:ligatures w14:val="none"/>
        </w:rPr>
        <w:t>: 7 June 2023]</w:t>
      </w:r>
    </w:p>
    <w:p w14:paraId="76C66CBF" w14:textId="790E2042" w:rsidR="00B43BA8" w:rsidRPr="00631C49" w:rsidRDefault="00A41B97" w:rsidP="00CF2B04">
      <w:pPr>
        <w:pStyle w:val="ListParagraph"/>
        <w:numPr>
          <w:ilvl w:val="0"/>
          <w:numId w:val="1"/>
        </w:numPr>
        <w:shd w:val="clear" w:color="auto" w:fill="FFFFFF"/>
        <w:spacing w:line="360" w:lineRule="auto"/>
        <w:jc w:val="both"/>
        <w:divId w:val="212011753"/>
        <w:rPr>
          <w:rFonts w:ascii="Arial" w:hAnsi="Arial" w:cs="Arial"/>
          <w:color w:val="222222"/>
          <w:kern w:val="0"/>
          <w:sz w:val="24"/>
          <w:szCs w:val="24"/>
          <w14:ligatures w14:val="none"/>
        </w:rPr>
      </w:pPr>
      <w:proofErr w:type="spellStart"/>
      <w:r w:rsidRPr="00631C49">
        <w:rPr>
          <w:rFonts w:ascii="Arial" w:hAnsi="Arial" w:cs="Arial"/>
          <w:color w:val="222222"/>
          <w:kern w:val="0"/>
          <w:sz w:val="24"/>
          <w:szCs w:val="24"/>
          <w14:ligatures w14:val="none"/>
        </w:rPr>
        <w:t>J</w:t>
      </w:r>
      <w:r w:rsidR="00653E36" w:rsidRPr="00631C49">
        <w:rPr>
          <w:rFonts w:ascii="Arial" w:hAnsi="Arial" w:cs="Arial"/>
          <w:color w:val="222222"/>
          <w:kern w:val="0"/>
          <w:sz w:val="24"/>
          <w:szCs w:val="24"/>
          <w14:ligatures w14:val="none"/>
        </w:rPr>
        <w:t>haiyanuntana</w:t>
      </w:r>
      <w:proofErr w:type="spellEnd"/>
      <w:r w:rsidR="00653E36" w:rsidRPr="00631C49">
        <w:rPr>
          <w:rFonts w:ascii="Arial" w:hAnsi="Arial" w:cs="Arial"/>
          <w:color w:val="222222"/>
          <w:kern w:val="0"/>
          <w:sz w:val="24"/>
          <w:szCs w:val="24"/>
          <w14:ligatures w14:val="none"/>
        </w:rPr>
        <w:t xml:space="preserve">, A. and </w:t>
      </w:r>
      <w:proofErr w:type="spellStart"/>
      <w:r w:rsidR="00653E36" w:rsidRPr="00631C49">
        <w:rPr>
          <w:rFonts w:ascii="Arial" w:hAnsi="Arial" w:cs="Arial"/>
          <w:color w:val="222222"/>
          <w:kern w:val="0"/>
          <w:sz w:val="24"/>
          <w:szCs w:val="24"/>
          <w14:ligatures w14:val="none"/>
        </w:rPr>
        <w:t>Nomnian</w:t>
      </w:r>
      <w:proofErr w:type="spellEnd"/>
      <w:r w:rsidR="00653E36" w:rsidRPr="00631C49">
        <w:rPr>
          <w:rFonts w:ascii="Arial" w:hAnsi="Arial" w:cs="Arial"/>
          <w:color w:val="222222"/>
          <w:kern w:val="0"/>
          <w:sz w:val="24"/>
          <w:szCs w:val="24"/>
          <w14:ligatures w14:val="none"/>
        </w:rPr>
        <w:t xml:space="preserve">, S., 2020. Intercultural communication challenges and strategies for the Thai undergraduate hotel interns. </w:t>
      </w:r>
      <w:r w:rsidR="00653E36" w:rsidRPr="00631C49">
        <w:rPr>
          <w:rFonts w:ascii="Arial" w:hAnsi="Arial" w:cs="Arial"/>
          <w:i/>
          <w:iCs/>
          <w:color w:val="222222"/>
          <w:kern w:val="0"/>
          <w:sz w:val="24"/>
          <w:szCs w:val="24"/>
          <w14:ligatures w14:val="none"/>
        </w:rPr>
        <w:t>PASAA: Journal of Language Teaching and Learning in Thailand</w:t>
      </w:r>
      <w:r w:rsidR="00653E36" w:rsidRPr="00631C49">
        <w:rPr>
          <w:rFonts w:ascii="Arial" w:hAnsi="Arial" w:cs="Arial"/>
          <w:color w:val="222222"/>
          <w:kern w:val="0"/>
          <w:sz w:val="24"/>
          <w:szCs w:val="24"/>
          <w14:ligatures w14:val="none"/>
        </w:rPr>
        <w:t xml:space="preserve">, </w:t>
      </w:r>
      <w:r w:rsidR="00653E36" w:rsidRPr="00631C49">
        <w:rPr>
          <w:rFonts w:ascii="Arial" w:hAnsi="Arial" w:cs="Arial"/>
          <w:i/>
          <w:iCs/>
          <w:color w:val="222222"/>
          <w:kern w:val="0"/>
          <w:sz w:val="24"/>
          <w:szCs w:val="24"/>
          <w14:ligatures w14:val="none"/>
        </w:rPr>
        <w:t>59</w:t>
      </w:r>
      <w:r w:rsidR="00653E36" w:rsidRPr="00631C49">
        <w:rPr>
          <w:rFonts w:ascii="Arial" w:hAnsi="Arial" w:cs="Arial"/>
          <w:color w:val="222222"/>
          <w:kern w:val="0"/>
          <w:sz w:val="24"/>
          <w:szCs w:val="24"/>
          <w14:ligatures w14:val="none"/>
        </w:rPr>
        <w:t xml:space="preserve">, pp.204-235. Available at: </w:t>
      </w:r>
      <w:hyperlink r:id="rId12" w:history="1">
        <w:r w:rsidR="00653E36" w:rsidRPr="00631C49">
          <w:rPr>
            <w:rFonts w:ascii="Arial" w:hAnsi="Arial" w:cs="Arial"/>
            <w:color w:val="1155CC"/>
            <w:kern w:val="0"/>
            <w:sz w:val="24"/>
            <w:szCs w:val="24"/>
            <w:u w:val="single"/>
            <w14:ligatures w14:val="none"/>
          </w:rPr>
          <w:t>https://files.eric.ed.gov/fulltext/EJ1240001.pdf</w:t>
        </w:r>
      </w:hyperlink>
      <w:r w:rsidR="00653E36" w:rsidRPr="00631C49">
        <w:rPr>
          <w:rFonts w:ascii="Arial" w:hAnsi="Arial" w:cs="Arial"/>
          <w:color w:val="1F1F1F"/>
          <w:kern w:val="0"/>
          <w:sz w:val="24"/>
          <w:szCs w:val="24"/>
          <w14:ligatures w14:val="none"/>
        </w:rPr>
        <w:t xml:space="preserve"> [</w:t>
      </w:r>
      <w:proofErr w:type="spellStart"/>
      <w:r w:rsidR="00653E36" w:rsidRPr="00631C49">
        <w:rPr>
          <w:rFonts w:ascii="Arial" w:hAnsi="Arial" w:cs="Arial"/>
          <w:color w:val="1F1F1F"/>
          <w:kern w:val="0"/>
          <w:sz w:val="24"/>
          <w:szCs w:val="24"/>
          <w14:ligatures w14:val="none"/>
        </w:rPr>
        <w:t>Acessed</w:t>
      </w:r>
      <w:proofErr w:type="spellEnd"/>
      <w:r w:rsidR="00653E36" w:rsidRPr="00631C49">
        <w:rPr>
          <w:rFonts w:ascii="Arial" w:hAnsi="Arial" w:cs="Arial"/>
          <w:color w:val="1F1F1F"/>
          <w:kern w:val="0"/>
          <w:sz w:val="24"/>
          <w:szCs w:val="24"/>
          <w14:ligatures w14:val="none"/>
        </w:rPr>
        <w:t>: 7 June 2023]</w:t>
      </w:r>
    </w:p>
    <w:p w14:paraId="41E7FD57" w14:textId="4C93C338" w:rsidR="00B43BA8" w:rsidRPr="00631C49" w:rsidRDefault="00EF1BED" w:rsidP="00CF2B04">
      <w:pPr>
        <w:pStyle w:val="ListParagraph"/>
        <w:numPr>
          <w:ilvl w:val="0"/>
          <w:numId w:val="1"/>
        </w:numPr>
        <w:shd w:val="clear" w:color="auto" w:fill="FFFFFF"/>
        <w:spacing w:line="360" w:lineRule="auto"/>
        <w:jc w:val="both"/>
        <w:divId w:val="759833386"/>
        <w:rPr>
          <w:rFonts w:ascii="Arial" w:hAnsi="Arial" w:cs="Arial"/>
          <w:color w:val="222222"/>
          <w:kern w:val="0"/>
          <w:sz w:val="24"/>
          <w:szCs w:val="24"/>
          <w14:ligatures w14:val="none"/>
        </w:rPr>
      </w:pPr>
      <w:r w:rsidRPr="00631C49">
        <w:rPr>
          <w:rFonts w:ascii="Arial" w:hAnsi="Arial" w:cs="Arial"/>
          <w:color w:val="222222"/>
          <w:kern w:val="0"/>
          <w:sz w:val="24"/>
          <w:szCs w:val="24"/>
          <w14:ligatures w14:val="none"/>
        </w:rPr>
        <w:t xml:space="preserve">Mariani, M. and </w:t>
      </w:r>
      <w:proofErr w:type="spellStart"/>
      <w:r w:rsidRPr="00631C49">
        <w:rPr>
          <w:rFonts w:ascii="Arial" w:hAnsi="Arial" w:cs="Arial"/>
          <w:color w:val="222222"/>
          <w:kern w:val="0"/>
          <w:sz w:val="24"/>
          <w:szCs w:val="24"/>
          <w14:ligatures w14:val="none"/>
        </w:rPr>
        <w:t>Predvoditeleva</w:t>
      </w:r>
      <w:proofErr w:type="spellEnd"/>
      <w:r w:rsidRPr="00631C49">
        <w:rPr>
          <w:rFonts w:ascii="Arial" w:hAnsi="Arial" w:cs="Arial"/>
          <w:color w:val="222222"/>
          <w:kern w:val="0"/>
          <w:sz w:val="24"/>
          <w:szCs w:val="24"/>
          <w14:ligatures w14:val="none"/>
        </w:rPr>
        <w:t xml:space="preserve">, M., 2019. How do online reviewers' cultural traits and perceived experiences influence online hotel ratings? An empirical analysis of the Muscovite hotel sector. </w:t>
      </w:r>
      <w:r w:rsidRPr="00631C49">
        <w:rPr>
          <w:rFonts w:ascii="Arial" w:hAnsi="Arial" w:cs="Arial"/>
          <w:i/>
          <w:iCs/>
          <w:color w:val="222222"/>
          <w:kern w:val="0"/>
          <w:sz w:val="24"/>
          <w:szCs w:val="24"/>
          <w14:ligatures w14:val="none"/>
        </w:rPr>
        <w:t>International Journal of Contemporary Hospitality Management</w:t>
      </w:r>
      <w:r w:rsidRPr="00631C49">
        <w:rPr>
          <w:rFonts w:ascii="Arial" w:hAnsi="Arial" w:cs="Arial"/>
          <w:color w:val="222222"/>
          <w:kern w:val="0"/>
          <w:sz w:val="24"/>
          <w:szCs w:val="24"/>
          <w14:ligatures w14:val="none"/>
        </w:rPr>
        <w:t xml:space="preserve">. Available at: </w:t>
      </w:r>
      <w:hyperlink r:id="rId13" w:history="1">
        <w:r w:rsidRPr="00631C49">
          <w:rPr>
            <w:rFonts w:ascii="Arial" w:hAnsi="Arial" w:cs="Arial"/>
            <w:color w:val="1155CC"/>
            <w:kern w:val="0"/>
            <w:sz w:val="24"/>
            <w:szCs w:val="24"/>
            <w:u w:val="single"/>
            <w14:ligatures w14:val="none"/>
          </w:rPr>
          <w:t>https://centaur.reading.ac.uk/84917/1/Anon_Manuscript_revised.pdf</w:t>
        </w:r>
      </w:hyperlink>
      <w:r w:rsidRPr="00631C49">
        <w:rPr>
          <w:rFonts w:ascii="Arial" w:hAnsi="Arial" w:cs="Arial"/>
          <w:color w:val="1F1F1F"/>
          <w:kern w:val="0"/>
          <w:sz w:val="24"/>
          <w:szCs w:val="24"/>
          <w14:ligatures w14:val="none"/>
        </w:rPr>
        <w:t xml:space="preserve"> [</w:t>
      </w:r>
      <w:proofErr w:type="spellStart"/>
      <w:r w:rsidRPr="00631C49">
        <w:rPr>
          <w:rFonts w:ascii="Arial" w:hAnsi="Arial" w:cs="Arial"/>
          <w:color w:val="1F1F1F"/>
          <w:kern w:val="0"/>
          <w:sz w:val="24"/>
          <w:szCs w:val="24"/>
          <w14:ligatures w14:val="none"/>
        </w:rPr>
        <w:t>Acessed</w:t>
      </w:r>
      <w:proofErr w:type="spellEnd"/>
      <w:r w:rsidRPr="00631C49">
        <w:rPr>
          <w:rFonts w:ascii="Arial" w:hAnsi="Arial" w:cs="Arial"/>
          <w:color w:val="1F1F1F"/>
          <w:kern w:val="0"/>
          <w:sz w:val="24"/>
          <w:szCs w:val="24"/>
          <w14:ligatures w14:val="none"/>
        </w:rPr>
        <w:t>: 7 June 2023]</w:t>
      </w:r>
    </w:p>
    <w:p w14:paraId="0E0F03D8" w14:textId="28154A43" w:rsidR="00B43BA8" w:rsidRPr="00631C49" w:rsidRDefault="003B77C4" w:rsidP="00CF2B04">
      <w:pPr>
        <w:pStyle w:val="ListParagraph"/>
        <w:numPr>
          <w:ilvl w:val="0"/>
          <w:numId w:val="1"/>
        </w:numPr>
        <w:shd w:val="clear" w:color="auto" w:fill="FFFFFF"/>
        <w:spacing w:line="360" w:lineRule="auto"/>
        <w:jc w:val="both"/>
        <w:divId w:val="1558319783"/>
        <w:rPr>
          <w:rFonts w:ascii="Arial" w:hAnsi="Arial" w:cs="Arial"/>
          <w:color w:val="222222"/>
          <w:kern w:val="0"/>
          <w:sz w:val="24"/>
          <w:szCs w:val="24"/>
          <w14:ligatures w14:val="none"/>
        </w:rPr>
      </w:pPr>
      <w:r w:rsidRPr="00631C49">
        <w:rPr>
          <w:rFonts w:ascii="Arial" w:hAnsi="Arial" w:cs="Arial"/>
          <w:color w:val="222222"/>
          <w:kern w:val="0"/>
          <w:sz w:val="24"/>
          <w:szCs w:val="24"/>
          <w14:ligatures w14:val="none"/>
        </w:rPr>
        <w:t xml:space="preserve">Mariani, M.M., </w:t>
      </w:r>
      <w:proofErr w:type="spellStart"/>
      <w:r w:rsidRPr="00631C49">
        <w:rPr>
          <w:rFonts w:ascii="Arial" w:hAnsi="Arial" w:cs="Arial"/>
          <w:color w:val="222222"/>
          <w:kern w:val="0"/>
          <w:sz w:val="24"/>
          <w:szCs w:val="24"/>
          <w14:ligatures w14:val="none"/>
        </w:rPr>
        <w:t>Borghi</w:t>
      </w:r>
      <w:proofErr w:type="spellEnd"/>
      <w:r w:rsidRPr="00631C49">
        <w:rPr>
          <w:rFonts w:ascii="Arial" w:hAnsi="Arial" w:cs="Arial"/>
          <w:color w:val="222222"/>
          <w:kern w:val="0"/>
          <w:sz w:val="24"/>
          <w:szCs w:val="24"/>
          <w14:ligatures w14:val="none"/>
        </w:rPr>
        <w:t xml:space="preserve">, M. and </w:t>
      </w:r>
      <w:proofErr w:type="spellStart"/>
      <w:r w:rsidRPr="00631C49">
        <w:rPr>
          <w:rFonts w:ascii="Arial" w:hAnsi="Arial" w:cs="Arial"/>
          <w:color w:val="222222"/>
          <w:kern w:val="0"/>
          <w:sz w:val="24"/>
          <w:szCs w:val="24"/>
          <w14:ligatures w14:val="none"/>
        </w:rPr>
        <w:t>Okumus</w:t>
      </w:r>
      <w:proofErr w:type="spellEnd"/>
      <w:r w:rsidRPr="00631C49">
        <w:rPr>
          <w:rFonts w:ascii="Arial" w:hAnsi="Arial" w:cs="Arial"/>
          <w:color w:val="222222"/>
          <w:kern w:val="0"/>
          <w:sz w:val="24"/>
          <w:szCs w:val="24"/>
          <w14:ligatures w14:val="none"/>
        </w:rPr>
        <w:t xml:space="preserve">, F., 2020. Unravelling the effects of cultural differences in the online appraisal of hospitality and tourism services. </w:t>
      </w:r>
      <w:r w:rsidRPr="00631C49">
        <w:rPr>
          <w:rFonts w:ascii="Arial" w:hAnsi="Arial" w:cs="Arial"/>
          <w:i/>
          <w:iCs/>
          <w:color w:val="222222"/>
          <w:kern w:val="0"/>
          <w:sz w:val="24"/>
          <w:szCs w:val="24"/>
          <w14:ligatures w14:val="none"/>
        </w:rPr>
        <w:t>International Journal of Hospitality Management</w:t>
      </w:r>
      <w:r w:rsidRPr="00631C49">
        <w:rPr>
          <w:rFonts w:ascii="Arial" w:hAnsi="Arial" w:cs="Arial"/>
          <w:color w:val="222222"/>
          <w:kern w:val="0"/>
          <w:sz w:val="24"/>
          <w:szCs w:val="24"/>
          <w14:ligatures w14:val="none"/>
        </w:rPr>
        <w:t xml:space="preserve">, </w:t>
      </w:r>
      <w:r w:rsidRPr="00631C49">
        <w:rPr>
          <w:rFonts w:ascii="Arial" w:hAnsi="Arial" w:cs="Arial"/>
          <w:i/>
          <w:iCs/>
          <w:color w:val="222222"/>
          <w:kern w:val="0"/>
          <w:sz w:val="24"/>
          <w:szCs w:val="24"/>
          <w14:ligatures w14:val="none"/>
        </w:rPr>
        <w:t>90</w:t>
      </w:r>
      <w:r w:rsidRPr="00631C49">
        <w:rPr>
          <w:rFonts w:ascii="Arial" w:hAnsi="Arial" w:cs="Arial"/>
          <w:color w:val="222222"/>
          <w:kern w:val="0"/>
          <w:sz w:val="24"/>
          <w:szCs w:val="24"/>
          <w14:ligatures w14:val="none"/>
        </w:rPr>
        <w:t xml:space="preserve">, p.102606. Available at: </w:t>
      </w:r>
      <w:hyperlink r:id="rId14" w:history="1">
        <w:r w:rsidRPr="00631C49">
          <w:rPr>
            <w:rFonts w:ascii="Arial" w:hAnsi="Arial" w:cs="Arial"/>
            <w:color w:val="1155CC"/>
            <w:kern w:val="0"/>
            <w:sz w:val="24"/>
            <w:szCs w:val="24"/>
            <w:u w:val="single"/>
            <w14:ligatures w14:val="none"/>
          </w:rPr>
          <w:t>https://centaur.reading.ac.uk/91526/1/Manuscript_Accepted_ok_Final.pdf</w:t>
        </w:r>
      </w:hyperlink>
      <w:r w:rsidRPr="00631C49">
        <w:rPr>
          <w:rFonts w:ascii="Arial" w:hAnsi="Arial" w:cs="Arial"/>
          <w:color w:val="1F1F1F"/>
          <w:kern w:val="0"/>
          <w:sz w:val="24"/>
          <w:szCs w:val="24"/>
          <w14:ligatures w14:val="none"/>
        </w:rPr>
        <w:t xml:space="preserve"> [</w:t>
      </w:r>
      <w:proofErr w:type="spellStart"/>
      <w:r w:rsidRPr="00631C49">
        <w:rPr>
          <w:rFonts w:ascii="Arial" w:hAnsi="Arial" w:cs="Arial"/>
          <w:color w:val="1F1F1F"/>
          <w:kern w:val="0"/>
          <w:sz w:val="24"/>
          <w:szCs w:val="24"/>
          <w14:ligatures w14:val="none"/>
        </w:rPr>
        <w:t>Acessed</w:t>
      </w:r>
      <w:proofErr w:type="spellEnd"/>
      <w:r w:rsidRPr="00631C49">
        <w:rPr>
          <w:rFonts w:ascii="Arial" w:hAnsi="Arial" w:cs="Arial"/>
          <w:color w:val="1F1F1F"/>
          <w:kern w:val="0"/>
          <w:sz w:val="24"/>
          <w:szCs w:val="24"/>
          <w14:ligatures w14:val="none"/>
        </w:rPr>
        <w:t>: 7 June 2023</w:t>
      </w:r>
    </w:p>
    <w:p w14:paraId="7FE6757D" w14:textId="111F1D78" w:rsidR="00B43BA8" w:rsidRPr="00631C49" w:rsidRDefault="003B77C4" w:rsidP="00CF2B04">
      <w:pPr>
        <w:pStyle w:val="ListParagraph"/>
        <w:numPr>
          <w:ilvl w:val="0"/>
          <w:numId w:val="1"/>
        </w:numPr>
        <w:shd w:val="clear" w:color="auto" w:fill="FFFFFF"/>
        <w:spacing w:line="360" w:lineRule="auto"/>
        <w:jc w:val="both"/>
        <w:divId w:val="1843734911"/>
        <w:rPr>
          <w:rFonts w:ascii="Arial" w:hAnsi="Arial" w:cs="Arial"/>
          <w:color w:val="222222"/>
          <w:kern w:val="0"/>
          <w:sz w:val="24"/>
          <w:szCs w:val="24"/>
          <w14:ligatures w14:val="none"/>
        </w:rPr>
      </w:pPr>
      <w:r w:rsidRPr="00631C49">
        <w:rPr>
          <w:rFonts w:ascii="Arial" w:hAnsi="Arial" w:cs="Arial"/>
          <w:color w:val="222222"/>
          <w:kern w:val="0"/>
          <w:sz w:val="24"/>
          <w:szCs w:val="24"/>
          <w14:ligatures w14:val="none"/>
        </w:rPr>
        <w:t xml:space="preserve">Martinez, I., Garcia, F., </w:t>
      </w:r>
      <w:proofErr w:type="spellStart"/>
      <w:r w:rsidRPr="00631C49">
        <w:rPr>
          <w:rFonts w:ascii="Arial" w:hAnsi="Arial" w:cs="Arial"/>
          <w:color w:val="222222"/>
          <w:kern w:val="0"/>
          <w:sz w:val="24"/>
          <w:szCs w:val="24"/>
          <w14:ligatures w14:val="none"/>
        </w:rPr>
        <w:t>Veiga</w:t>
      </w:r>
      <w:proofErr w:type="spellEnd"/>
      <w:r w:rsidRPr="00631C49">
        <w:rPr>
          <w:rFonts w:ascii="Arial" w:hAnsi="Arial" w:cs="Arial"/>
          <w:color w:val="222222"/>
          <w:kern w:val="0"/>
          <w:sz w:val="24"/>
          <w:szCs w:val="24"/>
          <w14:ligatures w14:val="none"/>
        </w:rPr>
        <w:t xml:space="preserve">, F., Garcia, O.F., Rodrigues, Y. and Serra, E., 2020. Parenting styles, </w:t>
      </w:r>
      <w:proofErr w:type="spellStart"/>
      <w:r w:rsidRPr="00631C49">
        <w:rPr>
          <w:rFonts w:ascii="Arial" w:hAnsi="Arial" w:cs="Arial"/>
          <w:color w:val="222222"/>
          <w:kern w:val="0"/>
          <w:sz w:val="24"/>
          <w:szCs w:val="24"/>
          <w14:ligatures w14:val="none"/>
        </w:rPr>
        <w:t>internalization</w:t>
      </w:r>
      <w:proofErr w:type="spellEnd"/>
      <w:r w:rsidRPr="00631C49">
        <w:rPr>
          <w:rFonts w:ascii="Arial" w:hAnsi="Arial" w:cs="Arial"/>
          <w:color w:val="222222"/>
          <w:kern w:val="0"/>
          <w:sz w:val="24"/>
          <w:szCs w:val="24"/>
          <w14:ligatures w14:val="none"/>
        </w:rPr>
        <w:t xml:space="preserve"> of values and self-esteem: A cross-cultural study in Spain, Portugal and Brazil. </w:t>
      </w:r>
      <w:r w:rsidRPr="00631C49">
        <w:rPr>
          <w:rFonts w:ascii="Arial" w:hAnsi="Arial" w:cs="Arial"/>
          <w:i/>
          <w:iCs/>
          <w:color w:val="222222"/>
          <w:kern w:val="0"/>
          <w:sz w:val="24"/>
          <w:szCs w:val="24"/>
          <w14:ligatures w14:val="none"/>
        </w:rPr>
        <w:t>International Journal of Environmental Research and Public Health</w:t>
      </w:r>
      <w:r w:rsidRPr="00631C49">
        <w:rPr>
          <w:rFonts w:ascii="Arial" w:hAnsi="Arial" w:cs="Arial"/>
          <w:color w:val="222222"/>
          <w:kern w:val="0"/>
          <w:sz w:val="24"/>
          <w:szCs w:val="24"/>
          <w14:ligatures w14:val="none"/>
        </w:rPr>
        <w:t xml:space="preserve">, </w:t>
      </w:r>
      <w:r w:rsidRPr="00631C49">
        <w:rPr>
          <w:rFonts w:ascii="Arial" w:hAnsi="Arial" w:cs="Arial"/>
          <w:i/>
          <w:iCs/>
          <w:color w:val="222222"/>
          <w:kern w:val="0"/>
          <w:sz w:val="24"/>
          <w:szCs w:val="24"/>
          <w14:ligatures w14:val="none"/>
        </w:rPr>
        <w:t>17</w:t>
      </w:r>
      <w:r w:rsidRPr="00631C49">
        <w:rPr>
          <w:rFonts w:ascii="Arial" w:hAnsi="Arial" w:cs="Arial"/>
          <w:color w:val="222222"/>
          <w:kern w:val="0"/>
          <w:sz w:val="24"/>
          <w:szCs w:val="24"/>
          <w14:ligatures w14:val="none"/>
        </w:rPr>
        <w:t xml:space="preserve">(7), p.2370. Available at: </w:t>
      </w:r>
      <w:hyperlink r:id="rId15" w:history="1">
        <w:r w:rsidRPr="00631C49">
          <w:rPr>
            <w:rFonts w:ascii="Arial" w:hAnsi="Arial" w:cs="Arial"/>
            <w:color w:val="1155CC"/>
            <w:kern w:val="0"/>
            <w:sz w:val="24"/>
            <w:szCs w:val="24"/>
            <w:u w:val="single"/>
            <w14:ligatures w14:val="none"/>
          </w:rPr>
          <w:t>https://www.mdpi.com/1660-4601/17/7/2370/pdf</w:t>
        </w:r>
      </w:hyperlink>
      <w:r w:rsidRPr="00631C49">
        <w:rPr>
          <w:rFonts w:ascii="Arial" w:hAnsi="Arial" w:cs="Arial"/>
          <w:color w:val="1F1F1F"/>
          <w:kern w:val="0"/>
          <w:sz w:val="24"/>
          <w:szCs w:val="24"/>
          <w14:ligatures w14:val="none"/>
        </w:rPr>
        <w:t xml:space="preserve"> [</w:t>
      </w:r>
      <w:proofErr w:type="spellStart"/>
      <w:r w:rsidRPr="00631C49">
        <w:rPr>
          <w:rFonts w:ascii="Arial" w:hAnsi="Arial" w:cs="Arial"/>
          <w:color w:val="1F1F1F"/>
          <w:kern w:val="0"/>
          <w:sz w:val="24"/>
          <w:szCs w:val="24"/>
          <w14:ligatures w14:val="none"/>
        </w:rPr>
        <w:t>Acessed</w:t>
      </w:r>
      <w:proofErr w:type="spellEnd"/>
      <w:r w:rsidRPr="00631C49">
        <w:rPr>
          <w:rFonts w:ascii="Arial" w:hAnsi="Arial" w:cs="Arial"/>
          <w:color w:val="1F1F1F"/>
          <w:kern w:val="0"/>
          <w:sz w:val="24"/>
          <w:szCs w:val="24"/>
          <w14:ligatures w14:val="none"/>
        </w:rPr>
        <w:t>: 7 June 2023]</w:t>
      </w:r>
    </w:p>
    <w:p w14:paraId="7F6EA66F" w14:textId="48FFF9AA" w:rsidR="00B43BA8" w:rsidRPr="00631C49" w:rsidRDefault="002A42E4" w:rsidP="00CF2B04">
      <w:pPr>
        <w:pStyle w:val="ListParagraph"/>
        <w:numPr>
          <w:ilvl w:val="0"/>
          <w:numId w:val="1"/>
        </w:numPr>
        <w:shd w:val="clear" w:color="auto" w:fill="FFFFFF"/>
        <w:spacing w:line="360" w:lineRule="auto"/>
        <w:jc w:val="both"/>
        <w:divId w:val="512840120"/>
        <w:rPr>
          <w:rFonts w:ascii="Arial" w:hAnsi="Arial" w:cs="Arial"/>
          <w:color w:val="222222"/>
          <w:kern w:val="0"/>
          <w:sz w:val="24"/>
          <w:szCs w:val="24"/>
          <w14:ligatures w14:val="none"/>
        </w:rPr>
      </w:pPr>
      <w:proofErr w:type="spellStart"/>
      <w:r w:rsidRPr="00631C49">
        <w:rPr>
          <w:rFonts w:ascii="Arial" w:hAnsi="Arial" w:cs="Arial"/>
          <w:color w:val="222222"/>
          <w:kern w:val="0"/>
          <w:sz w:val="24"/>
          <w:szCs w:val="24"/>
          <w14:ligatures w14:val="none"/>
        </w:rPr>
        <w:t>Oriade</w:t>
      </w:r>
      <w:proofErr w:type="spellEnd"/>
      <w:r w:rsidRPr="00631C49">
        <w:rPr>
          <w:rFonts w:ascii="Arial" w:hAnsi="Arial" w:cs="Arial"/>
          <w:color w:val="222222"/>
          <w:kern w:val="0"/>
          <w:sz w:val="24"/>
          <w:szCs w:val="24"/>
          <w14:ligatures w14:val="none"/>
        </w:rPr>
        <w:t xml:space="preserve">, A., </w:t>
      </w:r>
      <w:proofErr w:type="spellStart"/>
      <w:r w:rsidRPr="00631C49">
        <w:rPr>
          <w:rFonts w:ascii="Arial" w:hAnsi="Arial" w:cs="Arial"/>
          <w:color w:val="222222"/>
          <w:kern w:val="0"/>
          <w:sz w:val="24"/>
          <w:szCs w:val="24"/>
          <w14:ligatures w14:val="none"/>
        </w:rPr>
        <w:t>Osinaike</w:t>
      </w:r>
      <w:proofErr w:type="spellEnd"/>
      <w:r w:rsidRPr="00631C49">
        <w:rPr>
          <w:rFonts w:ascii="Arial" w:hAnsi="Arial" w:cs="Arial"/>
          <w:color w:val="222222"/>
          <w:kern w:val="0"/>
          <w:sz w:val="24"/>
          <w:szCs w:val="24"/>
          <w14:ligatures w14:val="none"/>
        </w:rPr>
        <w:t xml:space="preserve">, A., </w:t>
      </w:r>
      <w:proofErr w:type="spellStart"/>
      <w:r w:rsidRPr="00631C49">
        <w:rPr>
          <w:rFonts w:ascii="Arial" w:hAnsi="Arial" w:cs="Arial"/>
          <w:color w:val="222222"/>
          <w:kern w:val="0"/>
          <w:sz w:val="24"/>
          <w:szCs w:val="24"/>
          <w14:ligatures w14:val="none"/>
        </w:rPr>
        <w:t>Aduhene</w:t>
      </w:r>
      <w:proofErr w:type="spellEnd"/>
      <w:r w:rsidRPr="00631C49">
        <w:rPr>
          <w:rFonts w:ascii="Arial" w:hAnsi="Arial" w:cs="Arial"/>
          <w:color w:val="222222"/>
          <w:kern w:val="0"/>
          <w:sz w:val="24"/>
          <w:szCs w:val="24"/>
          <w14:ligatures w14:val="none"/>
        </w:rPr>
        <w:t xml:space="preserve">, K. and Wang, Y., 2021. Sustainability awareness, management practices and organizational culture in hotels: Evidence from developing countries. </w:t>
      </w:r>
      <w:r w:rsidRPr="00631C49">
        <w:rPr>
          <w:rFonts w:ascii="Arial" w:hAnsi="Arial" w:cs="Arial"/>
          <w:i/>
          <w:iCs/>
          <w:color w:val="222222"/>
          <w:kern w:val="0"/>
          <w:sz w:val="24"/>
          <w:szCs w:val="24"/>
          <w14:ligatures w14:val="none"/>
        </w:rPr>
        <w:t xml:space="preserve">International Journal of Hospitality </w:t>
      </w:r>
      <w:r w:rsidRPr="00631C49">
        <w:rPr>
          <w:rFonts w:ascii="Arial" w:hAnsi="Arial" w:cs="Arial"/>
          <w:i/>
          <w:iCs/>
          <w:color w:val="222222"/>
          <w:kern w:val="0"/>
          <w:sz w:val="24"/>
          <w:szCs w:val="24"/>
          <w14:ligatures w14:val="none"/>
        </w:rPr>
        <w:lastRenderedPageBreak/>
        <w:t>Management</w:t>
      </w:r>
      <w:r w:rsidRPr="00631C49">
        <w:rPr>
          <w:rFonts w:ascii="Arial" w:hAnsi="Arial" w:cs="Arial"/>
          <w:color w:val="222222"/>
          <w:kern w:val="0"/>
          <w:sz w:val="24"/>
          <w:szCs w:val="24"/>
          <w14:ligatures w14:val="none"/>
        </w:rPr>
        <w:t xml:space="preserve">, </w:t>
      </w:r>
      <w:r w:rsidRPr="00631C49">
        <w:rPr>
          <w:rFonts w:ascii="Arial" w:hAnsi="Arial" w:cs="Arial"/>
          <w:i/>
          <w:iCs/>
          <w:color w:val="222222"/>
          <w:kern w:val="0"/>
          <w:sz w:val="24"/>
          <w:szCs w:val="24"/>
          <w14:ligatures w14:val="none"/>
        </w:rPr>
        <w:t>92</w:t>
      </w:r>
      <w:r w:rsidRPr="00631C49">
        <w:rPr>
          <w:rFonts w:ascii="Arial" w:hAnsi="Arial" w:cs="Arial"/>
          <w:color w:val="222222"/>
          <w:kern w:val="0"/>
          <w:sz w:val="24"/>
          <w:szCs w:val="24"/>
          <w14:ligatures w14:val="none"/>
        </w:rPr>
        <w:t xml:space="preserve">, p.102699. Available at: </w:t>
      </w:r>
      <w:hyperlink r:id="rId16" w:history="1">
        <w:r w:rsidRPr="00631C49">
          <w:rPr>
            <w:rFonts w:ascii="Arial" w:hAnsi="Arial" w:cs="Arial"/>
            <w:color w:val="1155CC"/>
            <w:kern w:val="0"/>
            <w:sz w:val="24"/>
            <w:szCs w:val="24"/>
            <w:u w:val="single"/>
            <w14:ligatures w14:val="none"/>
          </w:rPr>
          <w:t>https://wlv.openrepository.com/bitstream/handle/2436/623760/Oriade_et_al_Sustainability_awareness_2020.pdf?sequence=3&amp;isAllowed=y</w:t>
        </w:r>
      </w:hyperlink>
      <w:r w:rsidRPr="00631C49">
        <w:rPr>
          <w:rFonts w:ascii="Arial" w:hAnsi="Arial" w:cs="Arial"/>
          <w:color w:val="1F1F1F"/>
          <w:kern w:val="0"/>
          <w:sz w:val="24"/>
          <w:szCs w:val="24"/>
          <w14:ligatures w14:val="none"/>
        </w:rPr>
        <w:t xml:space="preserve"> [</w:t>
      </w:r>
      <w:proofErr w:type="spellStart"/>
      <w:r w:rsidRPr="00631C49">
        <w:rPr>
          <w:rFonts w:ascii="Arial" w:hAnsi="Arial" w:cs="Arial"/>
          <w:color w:val="1F1F1F"/>
          <w:kern w:val="0"/>
          <w:sz w:val="24"/>
          <w:szCs w:val="24"/>
          <w14:ligatures w14:val="none"/>
        </w:rPr>
        <w:t>Acessed</w:t>
      </w:r>
      <w:proofErr w:type="spellEnd"/>
      <w:r w:rsidRPr="00631C49">
        <w:rPr>
          <w:rFonts w:ascii="Arial" w:hAnsi="Arial" w:cs="Arial"/>
          <w:color w:val="1F1F1F"/>
          <w:kern w:val="0"/>
          <w:sz w:val="24"/>
          <w:szCs w:val="24"/>
          <w14:ligatures w14:val="none"/>
        </w:rPr>
        <w:t>: 7 June 2023]</w:t>
      </w:r>
    </w:p>
    <w:p w14:paraId="459DA0FD" w14:textId="12CF65C4" w:rsidR="009E07EA" w:rsidRPr="00631C49" w:rsidRDefault="00210712" w:rsidP="00CF2B04">
      <w:pPr>
        <w:pStyle w:val="ListParagraph"/>
        <w:numPr>
          <w:ilvl w:val="0"/>
          <w:numId w:val="1"/>
        </w:numPr>
        <w:shd w:val="clear" w:color="auto" w:fill="FFFFFF"/>
        <w:spacing w:line="360" w:lineRule="auto"/>
        <w:jc w:val="both"/>
        <w:divId w:val="512840120"/>
        <w:rPr>
          <w:rFonts w:ascii="Arial" w:hAnsi="Arial" w:cs="Arial"/>
          <w:color w:val="222222"/>
          <w:kern w:val="0"/>
          <w:sz w:val="24"/>
          <w:szCs w:val="24"/>
          <w14:ligatures w14:val="none"/>
        </w:rPr>
      </w:pPr>
      <w:proofErr w:type="spellStart"/>
      <w:r w:rsidRPr="00631C49">
        <w:rPr>
          <w:rFonts w:ascii="Arial" w:hAnsi="Arial" w:cs="Arial"/>
          <w:color w:val="222222"/>
          <w:kern w:val="0"/>
          <w:sz w:val="24"/>
          <w:szCs w:val="24"/>
          <w14:ligatures w14:val="none"/>
        </w:rPr>
        <w:t>S</w:t>
      </w:r>
      <w:r w:rsidR="002A42E4" w:rsidRPr="00631C49">
        <w:rPr>
          <w:rFonts w:ascii="Arial" w:hAnsi="Arial" w:cs="Arial"/>
          <w:color w:val="222222"/>
          <w:kern w:val="0"/>
          <w:sz w:val="24"/>
          <w:szCs w:val="24"/>
          <w14:ligatures w14:val="none"/>
        </w:rPr>
        <w:t>olnet</w:t>
      </w:r>
      <w:proofErr w:type="spellEnd"/>
      <w:r w:rsidR="002A42E4" w:rsidRPr="00631C49">
        <w:rPr>
          <w:rFonts w:ascii="Arial" w:hAnsi="Arial" w:cs="Arial"/>
          <w:color w:val="222222"/>
          <w:kern w:val="0"/>
          <w:sz w:val="24"/>
          <w:szCs w:val="24"/>
          <w14:ligatures w14:val="none"/>
        </w:rPr>
        <w:t xml:space="preserve">, D., </w:t>
      </w:r>
      <w:proofErr w:type="spellStart"/>
      <w:r w:rsidR="002A42E4" w:rsidRPr="00631C49">
        <w:rPr>
          <w:rFonts w:ascii="Arial" w:hAnsi="Arial" w:cs="Arial"/>
          <w:color w:val="222222"/>
          <w:kern w:val="0"/>
          <w:sz w:val="24"/>
          <w:szCs w:val="24"/>
          <w14:ligatures w14:val="none"/>
        </w:rPr>
        <w:t>Subramony</w:t>
      </w:r>
      <w:proofErr w:type="spellEnd"/>
      <w:r w:rsidR="002A42E4" w:rsidRPr="00631C49">
        <w:rPr>
          <w:rFonts w:ascii="Arial" w:hAnsi="Arial" w:cs="Arial"/>
          <w:color w:val="222222"/>
          <w:kern w:val="0"/>
          <w:sz w:val="24"/>
          <w:szCs w:val="24"/>
          <w14:ligatures w14:val="none"/>
        </w:rPr>
        <w:t xml:space="preserve">, M., Ford, R.C., </w:t>
      </w:r>
      <w:proofErr w:type="spellStart"/>
      <w:r w:rsidR="002A42E4" w:rsidRPr="00631C49">
        <w:rPr>
          <w:rFonts w:ascii="Arial" w:hAnsi="Arial" w:cs="Arial"/>
          <w:color w:val="222222"/>
          <w:kern w:val="0"/>
          <w:sz w:val="24"/>
          <w:szCs w:val="24"/>
          <w14:ligatures w14:val="none"/>
        </w:rPr>
        <w:t>Golubovskaya</w:t>
      </w:r>
      <w:proofErr w:type="spellEnd"/>
      <w:r w:rsidR="002A42E4" w:rsidRPr="00631C49">
        <w:rPr>
          <w:rFonts w:ascii="Arial" w:hAnsi="Arial" w:cs="Arial"/>
          <w:color w:val="222222"/>
          <w:kern w:val="0"/>
          <w:sz w:val="24"/>
          <w:szCs w:val="24"/>
          <w14:ligatures w14:val="none"/>
        </w:rPr>
        <w:t xml:space="preserve">, M., </w:t>
      </w:r>
      <w:proofErr w:type="spellStart"/>
      <w:r w:rsidR="002A42E4" w:rsidRPr="00631C49">
        <w:rPr>
          <w:rFonts w:ascii="Arial" w:hAnsi="Arial" w:cs="Arial"/>
          <w:color w:val="222222"/>
          <w:kern w:val="0"/>
          <w:sz w:val="24"/>
          <w:szCs w:val="24"/>
          <w14:ligatures w14:val="none"/>
        </w:rPr>
        <w:t>Kang</w:t>
      </w:r>
      <w:proofErr w:type="spellEnd"/>
      <w:r w:rsidR="002A42E4" w:rsidRPr="00631C49">
        <w:rPr>
          <w:rFonts w:ascii="Arial" w:hAnsi="Arial" w:cs="Arial"/>
          <w:color w:val="222222"/>
          <w:kern w:val="0"/>
          <w:sz w:val="24"/>
          <w:szCs w:val="24"/>
          <w14:ligatures w14:val="none"/>
        </w:rPr>
        <w:t xml:space="preserve">, H.J. and </w:t>
      </w:r>
      <w:proofErr w:type="spellStart"/>
      <w:r w:rsidR="002A42E4" w:rsidRPr="00631C49">
        <w:rPr>
          <w:rFonts w:ascii="Arial" w:hAnsi="Arial" w:cs="Arial"/>
          <w:color w:val="222222"/>
          <w:kern w:val="0"/>
          <w:sz w:val="24"/>
          <w:szCs w:val="24"/>
          <w14:ligatures w14:val="none"/>
        </w:rPr>
        <w:t>Hancer</w:t>
      </w:r>
      <w:proofErr w:type="spellEnd"/>
      <w:r w:rsidR="002A42E4" w:rsidRPr="00631C49">
        <w:rPr>
          <w:rFonts w:ascii="Arial" w:hAnsi="Arial" w:cs="Arial"/>
          <w:color w:val="222222"/>
          <w:kern w:val="0"/>
          <w:sz w:val="24"/>
          <w:szCs w:val="24"/>
          <w14:ligatures w14:val="none"/>
        </w:rPr>
        <w:t xml:space="preserve">, M., 2019. Leveraging human touch in service interactions: lessons from hospitality. </w:t>
      </w:r>
      <w:r w:rsidR="002A42E4" w:rsidRPr="00631C49">
        <w:rPr>
          <w:rFonts w:ascii="Arial" w:hAnsi="Arial" w:cs="Arial"/>
          <w:i/>
          <w:iCs/>
          <w:color w:val="222222"/>
          <w:kern w:val="0"/>
          <w:sz w:val="24"/>
          <w:szCs w:val="24"/>
          <w14:ligatures w14:val="none"/>
        </w:rPr>
        <w:t>Journal of Service Management</w:t>
      </w:r>
      <w:r w:rsidR="002A42E4" w:rsidRPr="00631C49">
        <w:rPr>
          <w:rFonts w:ascii="Arial" w:hAnsi="Arial" w:cs="Arial"/>
          <w:color w:val="222222"/>
          <w:kern w:val="0"/>
          <w:sz w:val="24"/>
          <w:szCs w:val="24"/>
          <w14:ligatures w14:val="none"/>
        </w:rPr>
        <w:t xml:space="preserve">, </w:t>
      </w:r>
      <w:r w:rsidR="002A42E4" w:rsidRPr="00631C49">
        <w:rPr>
          <w:rFonts w:ascii="Arial" w:hAnsi="Arial" w:cs="Arial"/>
          <w:i/>
          <w:iCs/>
          <w:color w:val="222222"/>
          <w:kern w:val="0"/>
          <w:sz w:val="24"/>
          <w:szCs w:val="24"/>
          <w14:ligatures w14:val="none"/>
        </w:rPr>
        <w:t>30</w:t>
      </w:r>
      <w:r w:rsidR="002A42E4" w:rsidRPr="00631C49">
        <w:rPr>
          <w:rFonts w:ascii="Arial" w:hAnsi="Arial" w:cs="Arial"/>
          <w:color w:val="222222"/>
          <w:kern w:val="0"/>
          <w:sz w:val="24"/>
          <w:szCs w:val="24"/>
          <w14:ligatures w14:val="none"/>
        </w:rPr>
        <w:t xml:space="preserve">(3), pp.392-409. Available at: </w:t>
      </w:r>
      <w:hyperlink r:id="rId17" w:history="1">
        <w:r w:rsidR="002A42E4" w:rsidRPr="00631C49">
          <w:rPr>
            <w:rFonts w:ascii="Arial" w:hAnsi="Arial" w:cs="Arial"/>
            <w:color w:val="1155CC"/>
            <w:kern w:val="0"/>
            <w:sz w:val="24"/>
            <w:szCs w:val="24"/>
            <w:u w:val="single"/>
            <w14:ligatures w14:val="none"/>
          </w:rPr>
          <w:t>https://www.researchgate.net/profile/Mahesh-Subramony/publication/333578664_Leveraging_human_touch_in_service_interactions_lessons_from_hospitality_Leveraging_human_touch_in_service_interactions/links/5dceb4584585156b3515e676/Leveraging-human-touch-in-service-interactions-lessons-from-hospitality-Leveraging-human-touch-in-service-interactions.pdf</w:t>
        </w:r>
      </w:hyperlink>
      <w:r w:rsidR="002A42E4" w:rsidRPr="00631C49">
        <w:rPr>
          <w:rFonts w:ascii="Arial" w:hAnsi="Arial" w:cs="Arial"/>
          <w:color w:val="1F1F1F"/>
          <w:kern w:val="0"/>
          <w:sz w:val="24"/>
          <w:szCs w:val="24"/>
          <w14:ligatures w14:val="none"/>
        </w:rPr>
        <w:t xml:space="preserve"> [</w:t>
      </w:r>
      <w:proofErr w:type="spellStart"/>
      <w:r w:rsidR="002A42E4" w:rsidRPr="00631C49">
        <w:rPr>
          <w:rFonts w:ascii="Arial" w:hAnsi="Arial" w:cs="Arial"/>
          <w:color w:val="1F1F1F"/>
          <w:kern w:val="0"/>
          <w:sz w:val="24"/>
          <w:szCs w:val="24"/>
          <w14:ligatures w14:val="none"/>
        </w:rPr>
        <w:t>Acessed</w:t>
      </w:r>
      <w:proofErr w:type="spellEnd"/>
      <w:r w:rsidR="002A42E4" w:rsidRPr="00631C49">
        <w:rPr>
          <w:rFonts w:ascii="Arial" w:hAnsi="Arial" w:cs="Arial"/>
          <w:color w:val="1F1F1F"/>
          <w:kern w:val="0"/>
          <w:sz w:val="24"/>
          <w:szCs w:val="24"/>
          <w14:ligatures w14:val="none"/>
        </w:rPr>
        <w:t>: 7 June 2023]</w:t>
      </w:r>
    </w:p>
    <w:p w14:paraId="70315BB2" w14:textId="01B32899" w:rsidR="009E07EA" w:rsidRPr="00631C49" w:rsidRDefault="00361838" w:rsidP="00CF2B04">
      <w:pPr>
        <w:pStyle w:val="ListParagraph"/>
        <w:numPr>
          <w:ilvl w:val="0"/>
          <w:numId w:val="1"/>
        </w:numPr>
        <w:shd w:val="clear" w:color="auto" w:fill="FFFFFF"/>
        <w:spacing w:after="180" w:line="360" w:lineRule="auto"/>
        <w:jc w:val="both"/>
        <w:divId w:val="1109475087"/>
        <w:rPr>
          <w:rFonts w:ascii="Arial" w:hAnsi="Arial" w:cs="Arial"/>
          <w:color w:val="1F1F1F"/>
          <w:kern w:val="0"/>
          <w:sz w:val="24"/>
          <w:szCs w:val="24"/>
          <w14:ligatures w14:val="none"/>
        </w:rPr>
      </w:pPr>
      <w:r w:rsidRPr="00631C49">
        <w:rPr>
          <w:rFonts w:ascii="Arial" w:hAnsi="Arial" w:cs="Arial"/>
          <w:color w:val="1F1F1F"/>
          <w:kern w:val="0"/>
          <w:sz w:val="24"/>
          <w:szCs w:val="24"/>
          <w14:ligatures w14:val="none"/>
        </w:rPr>
        <w:t>www.futurelearn.com</w:t>
      </w:r>
      <w:r w:rsidR="00BE58A5" w:rsidRPr="00631C49">
        <w:rPr>
          <w:rFonts w:ascii="Arial" w:hAnsi="Arial" w:cs="Arial"/>
          <w:color w:val="1F1F1F"/>
          <w:kern w:val="0"/>
          <w:sz w:val="24"/>
          <w:szCs w:val="24"/>
          <w14:ligatures w14:val="none"/>
        </w:rPr>
        <w:t xml:space="preserve"> </w:t>
      </w:r>
      <w:r w:rsidRPr="00631C49">
        <w:rPr>
          <w:rFonts w:ascii="Arial" w:hAnsi="Arial" w:cs="Arial"/>
          <w:color w:val="1F1F1F"/>
          <w:kern w:val="0"/>
          <w:sz w:val="24"/>
          <w:szCs w:val="24"/>
          <w14:ligatures w14:val="none"/>
        </w:rPr>
        <w:t xml:space="preserve">(2022) </w:t>
      </w:r>
      <w:proofErr w:type="spellStart"/>
      <w:r w:rsidRPr="00631C49">
        <w:rPr>
          <w:rFonts w:ascii="Arial" w:hAnsi="Arial" w:cs="Arial"/>
          <w:i/>
          <w:iCs/>
          <w:color w:val="1F1F1F"/>
          <w:kern w:val="0"/>
          <w:sz w:val="24"/>
          <w:szCs w:val="24"/>
          <w14:ligatures w14:val="none"/>
        </w:rPr>
        <w:t>Hofstede’s</w:t>
      </w:r>
      <w:proofErr w:type="spellEnd"/>
      <w:r w:rsidRPr="00631C49">
        <w:rPr>
          <w:rFonts w:ascii="Arial" w:hAnsi="Arial" w:cs="Arial"/>
          <w:i/>
          <w:iCs/>
          <w:color w:val="1F1F1F"/>
          <w:kern w:val="0"/>
          <w:sz w:val="24"/>
          <w:szCs w:val="24"/>
          <w14:ligatures w14:val="none"/>
        </w:rPr>
        <w:t xml:space="preserve"> five dimensions of culture</w:t>
      </w:r>
      <w:r w:rsidRPr="00631C49">
        <w:rPr>
          <w:rFonts w:ascii="Arial" w:hAnsi="Arial" w:cs="Arial"/>
          <w:color w:val="1F1F1F"/>
          <w:kern w:val="0"/>
          <w:sz w:val="24"/>
          <w:szCs w:val="24"/>
          <w14:ligatures w14:val="none"/>
        </w:rPr>
        <w:t xml:space="preserve">, </w:t>
      </w:r>
      <w:r w:rsidRPr="00631C49">
        <w:rPr>
          <w:rFonts w:ascii="Arial" w:hAnsi="Arial" w:cs="Arial"/>
          <w:i/>
          <w:iCs/>
          <w:color w:val="1F1F1F"/>
          <w:kern w:val="0"/>
          <w:sz w:val="24"/>
          <w:szCs w:val="24"/>
          <w14:ligatures w14:val="none"/>
        </w:rPr>
        <w:t>FutureLearn</w:t>
      </w:r>
      <w:r w:rsidRPr="00631C49">
        <w:rPr>
          <w:rFonts w:ascii="Arial" w:hAnsi="Arial" w:cs="Arial"/>
          <w:color w:val="1F1F1F"/>
          <w:kern w:val="0"/>
          <w:sz w:val="24"/>
          <w:szCs w:val="24"/>
          <w14:ligatures w14:val="none"/>
        </w:rPr>
        <w:t xml:space="preserve">. Available at: </w:t>
      </w:r>
      <w:hyperlink r:id="rId18" w:history="1">
        <w:r w:rsidRPr="00631C49">
          <w:rPr>
            <w:rFonts w:ascii="Arial" w:hAnsi="Arial" w:cs="Arial"/>
            <w:color w:val="1155CC"/>
            <w:kern w:val="0"/>
            <w:sz w:val="24"/>
            <w:szCs w:val="24"/>
            <w:u w:val="single"/>
            <w14:ligatures w14:val="none"/>
          </w:rPr>
          <w:t>https://www.futurelearn.com/info/courses/managing-company-culture/0/steps/216758</w:t>
        </w:r>
      </w:hyperlink>
      <w:r w:rsidRPr="00631C49">
        <w:rPr>
          <w:rFonts w:ascii="Arial" w:hAnsi="Arial" w:cs="Arial"/>
          <w:color w:val="1F1F1F"/>
          <w:kern w:val="0"/>
          <w:sz w:val="24"/>
          <w:szCs w:val="24"/>
          <w14:ligatures w14:val="none"/>
        </w:rPr>
        <w:t>  [Accessed: 07 June 202</w:t>
      </w:r>
      <w:r w:rsidR="009E07EA" w:rsidRPr="00631C49">
        <w:rPr>
          <w:rFonts w:ascii="Arial" w:hAnsi="Arial" w:cs="Arial"/>
          <w:color w:val="1F1F1F"/>
          <w:kern w:val="0"/>
          <w:sz w:val="24"/>
          <w:szCs w:val="24"/>
          <w14:ligatures w14:val="none"/>
        </w:rPr>
        <w:t>3</w:t>
      </w:r>
    </w:p>
    <w:p w14:paraId="29D6B2F5" w14:textId="0C2FA371" w:rsidR="00361838" w:rsidRPr="00631C49" w:rsidRDefault="00361838" w:rsidP="00CF2B04">
      <w:pPr>
        <w:pStyle w:val="ListParagraph"/>
        <w:numPr>
          <w:ilvl w:val="0"/>
          <w:numId w:val="1"/>
        </w:numPr>
        <w:shd w:val="clear" w:color="auto" w:fill="FFFFFF"/>
        <w:spacing w:after="180" w:line="360" w:lineRule="auto"/>
        <w:jc w:val="both"/>
        <w:divId w:val="1018777249"/>
        <w:rPr>
          <w:rFonts w:ascii="Arial" w:hAnsi="Arial" w:cs="Arial"/>
          <w:color w:val="1F1F1F"/>
          <w:kern w:val="0"/>
          <w:sz w:val="24"/>
          <w:szCs w:val="24"/>
          <w14:ligatures w14:val="none"/>
        </w:rPr>
      </w:pPr>
      <w:r w:rsidRPr="00631C49">
        <w:rPr>
          <w:rFonts w:ascii="Arial" w:hAnsi="Arial" w:cs="Arial"/>
          <w:color w:val="1F1F1F"/>
          <w:kern w:val="0"/>
          <w:sz w:val="24"/>
          <w:szCs w:val="24"/>
          <w14:ligatures w14:val="none"/>
        </w:rPr>
        <w:t>www.researchgate.net (</w:t>
      </w:r>
      <w:r w:rsidR="00BE58A5" w:rsidRPr="00631C49">
        <w:rPr>
          <w:rFonts w:ascii="Arial" w:hAnsi="Arial" w:cs="Arial"/>
          <w:color w:val="1F1F1F"/>
          <w:kern w:val="0"/>
          <w:sz w:val="24"/>
          <w:szCs w:val="24"/>
          <w14:ligatures w14:val="none"/>
        </w:rPr>
        <w:t>2023</w:t>
      </w:r>
      <w:r w:rsidRPr="00631C49">
        <w:rPr>
          <w:rFonts w:ascii="Arial" w:hAnsi="Arial" w:cs="Arial"/>
          <w:color w:val="1F1F1F"/>
          <w:kern w:val="0"/>
          <w:sz w:val="24"/>
          <w:szCs w:val="24"/>
          <w14:ligatures w14:val="none"/>
        </w:rPr>
        <w:t xml:space="preserve">) </w:t>
      </w:r>
      <w:r w:rsidRPr="00631C49">
        <w:rPr>
          <w:rFonts w:ascii="Arial" w:hAnsi="Arial" w:cs="Arial"/>
          <w:i/>
          <w:iCs/>
          <w:color w:val="1F1F1F"/>
          <w:kern w:val="0"/>
          <w:sz w:val="24"/>
          <w:szCs w:val="24"/>
          <w14:ligatures w14:val="none"/>
        </w:rPr>
        <w:t xml:space="preserve">3 </w:t>
      </w:r>
      <w:proofErr w:type="spellStart"/>
      <w:r w:rsidRPr="00631C49">
        <w:rPr>
          <w:rFonts w:ascii="Arial" w:hAnsi="Arial" w:cs="Arial"/>
          <w:i/>
          <w:iCs/>
          <w:color w:val="1F1F1F"/>
          <w:kern w:val="0"/>
          <w:sz w:val="24"/>
          <w:szCs w:val="24"/>
          <w14:ligatures w14:val="none"/>
        </w:rPr>
        <w:t>Organizing</w:t>
      </w:r>
      <w:proofErr w:type="spellEnd"/>
      <w:r w:rsidRPr="00631C49">
        <w:rPr>
          <w:rFonts w:ascii="Arial" w:hAnsi="Arial" w:cs="Arial"/>
          <w:i/>
          <w:iCs/>
          <w:color w:val="1F1F1F"/>
          <w:kern w:val="0"/>
          <w:sz w:val="24"/>
          <w:szCs w:val="24"/>
          <w14:ligatures w14:val="none"/>
        </w:rPr>
        <w:t xml:space="preserve"> for Global Marketing | Download Scientific diagram</w:t>
      </w:r>
      <w:r w:rsidRPr="00631C49">
        <w:rPr>
          <w:rFonts w:ascii="Arial" w:hAnsi="Arial" w:cs="Arial"/>
          <w:color w:val="1F1F1F"/>
          <w:kern w:val="0"/>
          <w:sz w:val="24"/>
          <w:szCs w:val="24"/>
          <w14:ligatures w14:val="none"/>
        </w:rPr>
        <w:t xml:space="preserve">. Available at: </w:t>
      </w:r>
      <w:hyperlink r:id="rId19" w:history="1">
        <w:r w:rsidRPr="00631C49">
          <w:rPr>
            <w:rFonts w:ascii="Arial" w:hAnsi="Arial" w:cs="Arial"/>
            <w:color w:val="1155CC"/>
            <w:kern w:val="0"/>
            <w:sz w:val="24"/>
            <w:szCs w:val="24"/>
            <w:u w:val="single"/>
            <w14:ligatures w14:val="none"/>
          </w:rPr>
          <w:t>https://www.researchgate.net/figure/Organizing-for-global-marketing_fig2_280179031</w:t>
        </w:r>
      </w:hyperlink>
      <w:r w:rsidRPr="00631C49">
        <w:rPr>
          <w:rFonts w:ascii="Arial" w:hAnsi="Arial" w:cs="Arial"/>
          <w:color w:val="1F1F1F"/>
          <w:kern w:val="0"/>
          <w:sz w:val="24"/>
          <w:szCs w:val="24"/>
          <w14:ligatures w14:val="none"/>
        </w:rPr>
        <w:t>  [Accessed: 07 June 2023]</w:t>
      </w:r>
    </w:p>
    <w:p w14:paraId="52B713BB" w14:textId="77777777" w:rsidR="00344FCB" w:rsidRPr="00631C49" w:rsidRDefault="00344FCB" w:rsidP="0096209D">
      <w:pPr>
        <w:pStyle w:val="ListParagraph"/>
        <w:shd w:val="clear" w:color="auto" w:fill="FFFFFF"/>
        <w:spacing w:after="300"/>
        <w:divId w:val="790632953"/>
        <w:rPr>
          <w:rFonts w:ascii="Arial" w:hAnsi="Arial" w:cs="Arial"/>
          <w:b/>
          <w:bCs/>
          <w:color w:val="1F1F1F"/>
          <w:kern w:val="0"/>
          <w:sz w:val="24"/>
          <w:szCs w:val="24"/>
          <w:u w:val="single"/>
          <w14:ligatures w14:val="none"/>
        </w:rPr>
      </w:pPr>
    </w:p>
    <w:p w14:paraId="76EF2A32" w14:textId="77777777" w:rsidR="00936B19" w:rsidRPr="007C5C43" w:rsidRDefault="00936B19" w:rsidP="0096209D">
      <w:pPr>
        <w:shd w:val="clear" w:color="auto" w:fill="FFFFFF"/>
        <w:spacing w:after="300"/>
        <w:divId w:val="790632953"/>
        <w:rPr>
          <w:rFonts w:ascii="Times New Roman" w:hAnsi="Times New Roman" w:cs="Times New Roman"/>
          <w:b/>
          <w:bCs/>
          <w:color w:val="1F1F1F"/>
          <w:kern w:val="0"/>
          <w:sz w:val="18"/>
          <w:szCs w:val="18"/>
          <w14:ligatures w14:val="none"/>
        </w:rPr>
      </w:pPr>
    </w:p>
    <w:p w14:paraId="25C7B9B9" w14:textId="77777777" w:rsidR="009B40C3" w:rsidRDefault="009B40C3" w:rsidP="0096209D">
      <w:pPr>
        <w:spacing w:line="360" w:lineRule="auto"/>
        <w:rPr>
          <w:rFonts w:ascii="Arial" w:hAnsi="Arial" w:cs="Arial"/>
          <w:sz w:val="24"/>
          <w:szCs w:val="24"/>
        </w:rPr>
      </w:pPr>
    </w:p>
    <w:p w14:paraId="07E9D65B" w14:textId="77777777" w:rsidR="00CF2B04" w:rsidRDefault="00CF2B04" w:rsidP="0096209D">
      <w:pPr>
        <w:spacing w:line="360" w:lineRule="auto"/>
        <w:rPr>
          <w:rFonts w:ascii="Arial" w:hAnsi="Arial" w:cs="Arial"/>
          <w:sz w:val="24"/>
          <w:szCs w:val="24"/>
        </w:rPr>
      </w:pPr>
    </w:p>
    <w:p w14:paraId="5F166890" w14:textId="77777777" w:rsidR="00CF2B04" w:rsidRDefault="00CF2B04" w:rsidP="0096209D">
      <w:pPr>
        <w:spacing w:line="360" w:lineRule="auto"/>
        <w:rPr>
          <w:rFonts w:ascii="Arial" w:hAnsi="Arial" w:cs="Arial"/>
          <w:sz w:val="24"/>
          <w:szCs w:val="24"/>
        </w:rPr>
      </w:pPr>
    </w:p>
    <w:p w14:paraId="5F95B8D6" w14:textId="77777777" w:rsidR="00CF2B04" w:rsidRDefault="00CF2B04" w:rsidP="0096209D">
      <w:pPr>
        <w:spacing w:line="360" w:lineRule="auto"/>
        <w:rPr>
          <w:rFonts w:ascii="Arial" w:hAnsi="Arial" w:cs="Arial"/>
          <w:sz w:val="24"/>
          <w:szCs w:val="24"/>
        </w:rPr>
      </w:pPr>
    </w:p>
    <w:p w14:paraId="05C9D9A1" w14:textId="77777777" w:rsidR="00CF2B04" w:rsidRDefault="00CF2B04" w:rsidP="0096209D">
      <w:pPr>
        <w:spacing w:line="360" w:lineRule="auto"/>
        <w:rPr>
          <w:rFonts w:ascii="Arial" w:hAnsi="Arial" w:cs="Arial"/>
          <w:sz w:val="24"/>
          <w:szCs w:val="24"/>
        </w:rPr>
      </w:pPr>
    </w:p>
    <w:p w14:paraId="6541ACA9" w14:textId="77777777" w:rsidR="00CF2B04" w:rsidRDefault="00CF2B04" w:rsidP="0096209D">
      <w:pPr>
        <w:spacing w:line="360" w:lineRule="auto"/>
        <w:rPr>
          <w:rFonts w:ascii="Arial" w:hAnsi="Arial" w:cs="Arial"/>
          <w:sz w:val="24"/>
          <w:szCs w:val="24"/>
        </w:rPr>
      </w:pPr>
    </w:p>
    <w:p w14:paraId="76FF887F" w14:textId="77777777" w:rsidR="00CF2B04" w:rsidRDefault="00CF2B04" w:rsidP="0096209D">
      <w:pPr>
        <w:spacing w:line="360" w:lineRule="auto"/>
        <w:rPr>
          <w:rFonts w:ascii="Arial" w:hAnsi="Arial" w:cs="Arial"/>
          <w:sz w:val="24"/>
          <w:szCs w:val="24"/>
        </w:rPr>
      </w:pPr>
    </w:p>
    <w:p w14:paraId="41E2EECA" w14:textId="77777777" w:rsidR="00CF2B04" w:rsidRDefault="00CF2B04" w:rsidP="0096209D">
      <w:pPr>
        <w:spacing w:line="360" w:lineRule="auto"/>
        <w:rPr>
          <w:rFonts w:ascii="Arial" w:hAnsi="Arial" w:cs="Arial"/>
          <w:sz w:val="24"/>
          <w:szCs w:val="24"/>
        </w:rPr>
      </w:pPr>
    </w:p>
    <w:p w14:paraId="34F4F7A2" w14:textId="77777777" w:rsidR="00CF2B04" w:rsidRDefault="00CF2B04" w:rsidP="0096209D">
      <w:pPr>
        <w:spacing w:line="360" w:lineRule="auto"/>
        <w:rPr>
          <w:rFonts w:ascii="Arial" w:hAnsi="Arial" w:cs="Arial"/>
          <w:sz w:val="24"/>
          <w:szCs w:val="24"/>
        </w:rPr>
      </w:pPr>
    </w:p>
    <w:p w14:paraId="30E7148E" w14:textId="77777777" w:rsidR="00CF2B04" w:rsidRDefault="00CF2B04" w:rsidP="0096209D">
      <w:pPr>
        <w:spacing w:line="360" w:lineRule="auto"/>
        <w:rPr>
          <w:rFonts w:ascii="Arial" w:hAnsi="Arial" w:cs="Arial"/>
          <w:sz w:val="24"/>
          <w:szCs w:val="24"/>
        </w:rPr>
      </w:pPr>
    </w:p>
    <w:p w14:paraId="2B28B8C8" w14:textId="77777777" w:rsidR="00CF2B04" w:rsidRDefault="00CF2B04" w:rsidP="0096209D">
      <w:pPr>
        <w:spacing w:line="360" w:lineRule="auto"/>
        <w:rPr>
          <w:rFonts w:ascii="Arial" w:hAnsi="Arial" w:cs="Arial"/>
          <w:sz w:val="24"/>
          <w:szCs w:val="24"/>
        </w:rPr>
      </w:pPr>
    </w:p>
    <w:p w14:paraId="66CFF3A1" w14:textId="57542815" w:rsidR="00CF2B04" w:rsidRDefault="009F0E1D" w:rsidP="0096209D">
      <w:pPr>
        <w:spacing w:line="360" w:lineRule="auto"/>
        <w:rPr>
          <w:rFonts w:ascii="Arial" w:hAnsi="Arial" w:cs="Arial"/>
          <w:sz w:val="24"/>
          <w:szCs w:val="24"/>
        </w:rPr>
      </w:pPr>
      <w:r>
        <w:rPr>
          <w:rFonts w:ascii="Arial" w:hAnsi="Arial" w:cs="Arial"/>
          <w:b/>
          <w:bCs/>
          <w:sz w:val="24"/>
          <w:szCs w:val="24"/>
        </w:rPr>
        <w:lastRenderedPageBreak/>
        <w:t>Appendix</w:t>
      </w:r>
    </w:p>
    <w:p w14:paraId="5E99C7C4" w14:textId="4A5850EB" w:rsidR="009F0E1D" w:rsidRDefault="009F0E1D" w:rsidP="0096209D">
      <w:pPr>
        <w:spacing w:line="360" w:lineRule="auto"/>
        <w:rPr>
          <w:rFonts w:ascii="Arial" w:hAnsi="Arial" w:cs="Arial"/>
          <w:b/>
          <w:bCs/>
          <w:sz w:val="24"/>
          <w:szCs w:val="24"/>
        </w:rPr>
      </w:pPr>
      <w:r>
        <w:rPr>
          <w:rFonts w:ascii="Arial" w:hAnsi="Arial" w:cs="Arial"/>
          <w:b/>
          <w:bCs/>
          <w:sz w:val="24"/>
          <w:szCs w:val="24"/>
        </w:rPr>
        <w:t xml:space="preserve">EDUCATION FOR </w:t>
      </w:r>
      <w:r w:rsidR="00D54702">
        <w:rPr>
          <w:rFonts w:ascii="Arial" w:hAnsi="Arial" w:cs="Arial"/>
          <w:b/>
          <w:bCs/>
          <w:sz w:val="24"/>
          <w:szCs w:val="24"/>
        </w:rPr>
        <w:t>SUSTAINABLE DEVELOPMENT (ESD)</w:t>
      </w:r>
    </w:p>
    <w:p w14:paraId="61079FD2" w14:textId="77777777" w:rsidR="00D54702" w:rsidRDefault="00D54702" w:rsidP="0096209D">
      <w:pPr>
        <w:spacing w:line="360" w:lineRule="auto"/>
        <w:rPr>
          <w:rFonts w:ascii="Arial" w:hAnsi="Arial" w:cs="Arial"/>
          <w:b/>
          <w:bCs/>
          <w:sz w:val="24"/>
          <w:szCs w:val="24"/>
        </w:rPr>
      </w:pPr>
    </w:p>
    <w:p w14:paraId="693375F9" w14:textId="0E98B4C4" w:rsidR="000D14DF" w:rsidRPr="00177355" w:rsidRDefault="00177355" w:rsidP="00F13E7B">
      <w:pPr>
        <w:spacing w:line="360" w:lineRule="auto"/>
        <w:jc w:val="both"/>
        <w:rPr>
          <w:rFonts w:ascii="Arial" w:hAnsi="Arial" w:cs="Arial"/>
          <w:sz w:val="24"/>
          <w:szCs w:val="24"/>
        </w:rPr>
      </w:pPr>
      <w:r>
        <w:rPr>
          <w:rFonts w:ascii="Arial" w:hAnsi="Arial" w:cs="Arial"/>
          <w:sz w:val="24"/>
          <w:szCs w:val="24"/>
        </w:rPr>
        <w:t>Does the module contribute to ESD</w:t>
      </w:r>
      <w:r w:rsidR="000D14DF">
        <w:rPr>
          <w:rFonts w:ascii="Arial" w:hAnsi="Arial" w:cs="Arial"/>
          <w:sz w:val="24"/>
          <w:szCs w:val="24"/>
        </w:rPr>
        <w:t>? Yes, recognising the importance of respecting cultur</w:t>
      </w:r>
      <w:r w:rsidR="00671003">
        <w:rPr>
          <w:rFonts w:ascii="Arial" w:hAnsi="Arial" w:cs="Arial"/>
          <w:sz w:val="24"/>
          <w:szCs w:val="24"/>
        </w:rPr>
        <w:t xml:space="preserve">e and language in the industry. When dealing with international customers </w:t>
      </w:r>
      <w:r w:rsidR="004B45C4">
        <w:rPr>
          <w:rFonts w:ascii="Arial" w:hAnsi="Arial" w:cs="Arial"/>
          <w:sz w:val="24"/>
          <w:szCs w:val="24"/>
        </w:rPr>
        <w:t xml:space="preserve">from Spain or the USA, the hotel staff must navigate </w:t>
      </w:r>
      <w:r w:rsidR="009B2BA1">
        <w:rPr>
          <w:rFonts w:ascii="Arial" w:hAnsi="Arial" w:cs="Arial"/>
          <w:sz w:val="24"/>
          <w:szCs w:val="24"/>
        </w:rPr>
        <w:t xml:space="preserve">cultural differences. Value of understanding </w:t>
      </w:r>
      <w:r w:rsidR="00DD662A">
        <w:rPr>
          <w:rFonts w:ascii="Arial" w:hAnsi="Arial" w:cs="Arial"/>
          <w:sz w:val="24"/>
          <w:szCs w:val="24"/>
        </w:rPr>
        <w:t>help the brand to give a personalise service to the customers</w:t>
      </w:r>
      <w:r w:rsidR="0096126F">
        <w:rPr>
          <w:rFonts w:ascii="Arial" w:hAnsi="Arial" w:cs="Arial"/>
          <w:sz w:val="24"/>
          <w:szCs w:val="24"/>
        </w:rPr>
        <w:t>. Respecting gusts culture, heritage, sex</w:t>
      </w:r>
      <w:r w:rsidR="003C742C">
        <w:rPr>
          <w:rFonts w:ascii="Arial" w:hAnsi="Arial" w:cs="Arial"/>
          <w:sz w:val="24"/>
          <w:szCs w:val="24"/>
        </w:rPr>
        <w:t xml:space="preserve"> and some of their traditions</w:t>
      </w:r>
      <w:r w:rsidR="00530FCC">
        <w:rPr>
          <w:rFonts w:ascii="Arial" w:hAnsi="Arial" w:cs="Arial"/>
          <w:sz w:val="24"/>
          <w:szCs w:val="24"/>
        </w:rPr>
        <w:t xml:space="preserve">. Cultural </w:t>
      </w:r>
      <w:r w:rsidR="00E05C1B">
        <w:rPr>
          <w:rFonts w:ascii="Arial" w:hAnsi="Arial" w:cs="Arial"/>
          <w:sz w:val="24"/>
          <w:szCs w:val="24"/>
        </w:rPr>
        <w:t xml:space="preserve">differences are prioritised to increase the hotel </w:t>
      </w:r>
      <w:r w:rsidR="00F45223">
        <w:rPr>
          <w:rFonts w:ascii="Arial" w:hAnsi="Arial" w:cs="Arial"/>
          <w:sz w:val="24"/>
          <w:szCs w:val="24"/>
        </w:rPr>
        <w:t xml:space="preserve">industry with sustainable contribution. Those initiatives </w:t>
      </w:r>
      <w:r w:rsidR="00526867">
        <w:rPr>
          <w:rFonts w:ascii="Arial" w:hAnsi="Arial" w:cs="Arial"/>
          <w:sz w:val="24"/>
          <w:szCs w:val="24"/>
        </w:rPr>
        <w:t xml:space="preserve">heightened guest satisfaction in long term prosperity.  </w:t>
      </w:r>
    </w:p>
    <w:sectPr w:rsidR="000D14DF" w:rsidRPr="00177355">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AFE1B" w14:textId="77777777" w:rsidR="008C1BFD" w:rsidRDefault="008C1BFD" w:rsidP="00493C00">
      <w:r>
        <w:separator/>
      </w:r>
    </w:p>
  </w:endnote>
  <w:endnote w:type="continuationSeparator" w:id="0">
    <w:p w14:paraId="31FB5C4D" w14:textId="77777777" w:rsidR="008C1BFD" w:rsidRDefault="008C1BFD" w:rsidP="00493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ItalicMT">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4866783"/>
      <w:docPartObj>
        <w:docPartGallery w:val="Page Numbers (Bottom of Page)"/>
        <w:docPartUnique/>
      </w:docPartObj>
    </w:sdtPr>
    <w:sdtContent>
      <w:p w14:paraId="2F76DD38" w14:textId="7ABEB5D8" w:rsidR="00493C00" w:rsidRDefault="00493C00" w:rsidP="00CD7B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013818" w14:textId="77777777" w:rsidR="00493C00" w:rsidRDefault="00493C00" w:rsidP="00493C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5772316"/>
      <w:docPartObj>
        <w:docPartGallery w:val="Page Numbers (Bottom of Page)"/>
        <w:docPartUnique/>
      </w:docPartObj>
    </w:sdtPr>
    <w:sdtContent>
      <w:p w14:paraId="35EC7376" w14:textId="7B4B9AB7" w:rsidR="00493C00" w:rsidRDefault="00493C00" w:rsidP="00CD7B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F031A8" w14:textId="77777777" w:rsidR="00493C00" w:rsidRDefault="00493C00" w:rsidP="00493C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8A3B5" w14:textId="77777777" w:rsidR="008C1BFD" w:rsidRDefault="008C1BFD" w:rsidP="00493C00">
      <w:r>
        <w:separator/>
      </w:r>
    </w:p>
  </w:footnote>
  <w:footnote w:type="continuationSeparator" w:id="0">
    <w:p w14:paraId="79780495" w14:textId="77777777" w:rsidR="008C1BFD" w:rsidRDefault="008C1BFD" w:rsidP="00493C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A3436E"/>
    <w:multiLevelType w:val="hybridMultilevel"/>
    <w:tmpl w:val="4AA40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3122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0C5"/>
    <w:rsid w:val="000072C6"/>
    <w:rsid w:val="00055B0F"/>
    <w:rsid w:val="00061739"/>
    <w:rsid w:val="000960DF"/>
    <w:rsid w:val="000A3E6B"/>
    <w:rsid w:val="000B1A51"/>
    <w:rsid w:val="000D14DF"/>
    <w:rsid w:val="001322FC"/>
    <w:rsid w:val="00135399"/>
    <w:rsid w:val="00154378"/>
    <w:rsid w:val="00177355"/>
    <w:rsid w:val="0020153B"/>
    <w:rsid w:val="00205CAD"/>
    <w:rsid w:val="00210712"/>
    <w:rsid w:val="00214655"/>
    <w:rsid w:val="0024743A"/>
    <w:rsid w:val="00252A86"/>
    <w:rsid w:val="00260F2A"/>
    <w:rsid w:val="0028604E"/>
    <w:rsid w:val="00291904"/>
    <w:rsid w:val="002A2644"/>
    <w:rsid w:val="002A42E4"/>
    <w:rsid w:val="002B1A14"/>
    <w:rsid w:val="00316D1C"/>
    <w:rsid w:val="00335E07"/>
    <w:rsid w:val="003360C5"/>
    <w:rsid w:val="00344FCB"/>
    <w:rsid w:val="00361838"/>
    <w:rsid w:val="00394C1B"/>
    <w:rsid w:val="003B77C4"/>
    <w:rsid w:val="003C2B9D"/>
    <w:rsid w:val="003C742C"/>
    <w:rsid w:val="003F09E3"/>
    <w:rsid w:val="00443D66"/>
    <w:rsid w:val="004920AC"/>
    <w:rsid w:val="00493C00"/>
    <w:rsid w:val="004A7E3A"/>
    <w:rsid w:val="004B45C4"/>
    <w:rsid w:val="004B55D1"/>
    <w:rsid w:val="004B678E"/>
    <w:rsid w:val="00526867"/>
    <w:rsid w:val="00530FCC"/>
    <w:rsid w:val="00586E21"/>
    <w:rsid w:val="00601105"/>
    <w:rsid w:val="00631C49"/>
    <w:rsid w:val="00641551"/>
    <w:rsid w:val="00653E36"/>
    <w:rsid w:val="00671003"/>
    <w:rsid w:val="0069171A"/>
    <w:rsid w:val="0069318F"/>
    <w:rsid w:val="00701D8F"/>
    <w:rsid w:val="00705435"/>
    <w:rsid w:val="007075DA"/>
    <w:rsid w:val="007142FC"/>
    <w:rsid w:val="007410DA"/>
    <w:rsid w:val="00744C6E"/>
    <w:rsid w:val="00761796"/>
    <w:rsid w:val="007C4D7C"/>
    <w:rsid w:val="007C5C43"/>
    <w:rsid w:val="007E6E9A"/>
    <w:rsid w:val="007F7581"/>
    <w:rsid w:val="00807CD2"/>
    <w:rsid w:val="0082346C"/>
    <w:rsid w:val="008234B5"/>
    <w:rsid w:val="008614BB"/>
    <w:rsid w:val="00873FA3"/>
    <w:rsid w:val="008A4402"/>
    <w:rsid w:val="008C1BFD"/>
    <w:rsid w:val="008E0151"/>
    <w:rsid w:val="008E37FA"/>
    <w:rsid w:val="008E7A03"/>
    <w:rsid w:val="009240E2"/>
    <w:rsid w:val="00933A46"/>
    <w:rsid w:val="009341CF"/>
    <w:rsid w:val="00936B19"/>
    <w:rsid w:val="0096126F"/>
    <w:rsid w:val="0096209D"/>
    <w:rsid w:val="00963AB3"/>
    <w:rsid w:val="00986D78"/>
    <w:rsid w:val="009B2BA1"/>
    <w:rsid w:val="009B40C3"/>
    <w:rsid w:val="009E07EA"/>
    <w:rsid w:val="009F0E1D"/>
    <w:rsid w:val="009F6685"/>
    <w:rsid w:val="00A30A42"/>
    <w:rsid w:val="00A41B97"/>
    <w:rsid w:val="00A50622"/>
    <w:rsid w:val="00A50AE8"/>
    <w:rsid w:val="00AE605E"/>
    <w:rsid w:val="00B43BA8"/>
    <w:rsid w:val="00BC6E8A"/>
    <w:rsid w:val="00BD74BC"/>
    <w:rsid w:val="00BE58A5"/>
    <w:rsid w:val="00C11A79"/>
    <w:rsid w:val="00C60CDB"/>
    <w:rsid w:val="00C64454"/>
    <w:rsid w:val="00C6640E"/>
    <w:rsid w:val="00C73232"/>
    <w:rsid w:val="00CB114F"/>
    <w:rsid w:val="00CE143F"/>
    <w:rsid w:val="00CF2B04"/>
    <w:rsid w:val="00D17F73"/>
    <w:rsid w:val="00D53154"/>
    <w:rsid w:val="00D54702"/>
    <w:rsid w:val="00D619AF"/>
    <w:rsid w:val="00D71045"/>
    <w:rsid w:val="00DD4116"/>
    <w:rsid w:val="00DD662A"/>
    <w:rsid w:val="00DE7A9F"/>
    <w:rsid w:val="00E05C1B"/>
    <w:rsid w:val="00E4148E"/>
    <w:rsid w:val="00E61EEE"/>
    <w:rsid w:val="00E817B4"/>
    <w:rsid w:val="00E94912"/>
    <w:rsid w:val="00EE6212"/>
    <w:rsid w:val="00EF1BED"/>
    <w:rsid w:val="00EF48C3"/>
    <w:rsid w:val="00F13E7B"/>
    <w:rsid w:val="00F35ADB"/>
    <w:rsid w:val="00F45223"/>
    <w:rsid w:val="00F5393C"/>
    <w:rsid w:val="00F640EE"/>
    <w:rsid w:val="00FE7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85C280"/>
  <w15:chartTrackingRefBased/>
  <w15:docId w15:val="{3DDF767E-6BEA-C74B-8A00-C249C129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346C"/>
    <w:pPr>
      <w:spacing w:before="100" w:beforeAutospacing="1" w:after="100" w:afterAutospacing="1"/>
    </w:pPr>
    <w:rPr>
      <w:rFonts w:ascii="Times New Roman" w:hAnsi="Times New Roman" w:cs="Times New Roman"/>
      <w:kern w:val="0"/>
      <w:sz w:val="24"/>
      <w:szCs w:val="24"/>
      <w14:ligatures w14:val="none"/>
    </w:rPr>
  </w:style>
  <w:style w:type="paragraph" w:customStyle="1" w:styleId="p1">
    <w:name w:val="p1"/>
    <w:basedOn w:val="Normal"/>
    <w:rsid w:val="00807CD2"/>
    <w:pPr>
      <w:jc w:val="both"/>
    </w:pPr>
    <w:rPr>
      <w:rFonts w:ascii="Times New Roman" w:hAnsi="Times New Roman" w:cs="Times New Roman"/>
      <w:color w:val="1F1F1F"/>
      <w:kern w:val="0"/>
      <w:sz w:val="18"/>
      <w:szCs w:val="18"/>
      <w14:ligatures w14:val="none"/>
    </w:rPr>
  </w:style>
  <w:style w:type="character" w:customStyle="1" w:styleId="s1">
    <w:name w:val="s1"/>
    <w:basedOn w:val="DefaultParagraphFont"/>
    <w:rsid w:val="00807CD2"/>
    <w:rPr>
      <w:rFonts w:ascii="Times New Roman" w:hAnsi="Times New Roman" w:cs="Times New Roman" w:hint="default"/>
      <w:b w:val="0"/>
      <w:bCs w:val="0"/>
      <w:i w:val="0"/>
      <w:iCs w:val="0"/>
      <w:sz w:val="18"/>
      <w:szCs w:val="18"/>
      <w:shd w:val="clear" w:color="auto" w:fill="FFFFFF"/>
    </w:rPr>
  </w:style>
  <w:style w:type="character" w:customStyle="1" w:styleId="s2">
    <w:name w:val="s2"/>
    <w:basedOn w:val="DefaultParagraphFont"/>
    <w:rsid w:val="00807CD2"/>
    <w:rPr>
      <w:rFonts w:ascii="Times New Roman" w:hAnsi="Times New Roman" w:cs="Times New Roman" w:hint="default"/>
      <w:b w:val="0"/>
      <w:bCs w:val="0"/>
      <w:i w:val="0"/>
      <w:iCs w:val="0"/>
      <w:sz w:val="18"/>
      <w:szCs w:val="18"/>
    </w:rPr>
  </w:style>
  <w:style w:type="character" w:customStyle="1" w:styleId="s3">
    <w:name w:val="s3"/>
    <w:basedOn w:val="DefaultParagraphFont"/>
    <w:rsid w:val="000960DF"/>
    <w:rPr>
      <w:rFonts w:ascii="TimesNewRomanPS-ItalicMT" w:hAnsi="TimesNewRomanPS-ItalicMT" w:hint="default"/>
      <w:b w:val="0"/>
      <w:bCs w:val="0"/>
      <w:i/>
      <w:iCs/>
      <w:color w:val="222222"/>
      <w:sz w:val="18"/>
      <w:szCs w:val="18"/>
    </w:rPr>
  </w:style>
  <w:style w:type="character" w:customStyle="1" w:styleId="apple-converted-space">
    <w:name w:val="apple-converted-space"/>
    <w:basedOn w:val="DefaultParagraphFont"/>
    <w:rsid w:val="000960DF"/>
  </w:style>
  <w:style w:type="paragraph" w:customStyle="1" w:styleId="p2">
    <w:name w:val="p2"/>
    <w:basedOn w:val="Normal"/>
    <w:rsid w:val="007410DA"/>
    <w:pPr>
      <w:shd w:val="clear" w:color="auto" w:fill="FFFFFF"/>
      <w:spacing w:after="300"/>
      <w:jc w:val="both"/>
    </w:pPr>
    <w:rPr>
      <w:rFonts w:ascii="Times New Roman" w:hAnsi="Times New Roman" w:cs="Times New Roman"/>
      <w:color w:val="1F1F1F"/>
      <w:kern w:val="0"/>
      <w:sz w:val="18"/>
      <w:szCs w:val="18"/>
      <w14:ligatures w14:val="none"/>
    </w:rPr>
  </w:style>
  <w:style w:type="table" w:styleId="TableGrid">
    <w:name w:val="Table Grid"/>
    <w:basedOn w:val="TableNormal"/>
    <w:uiPriority w:val="39"/>
    <w:rsid w:val="00641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4FCB"/>
    <w:pPr>
      <w:ind w:left="720"/>
      <w:contextualSpacing/>
    </w:pPr>
  </w:style>
  <w:style w:type="character" w:customStyle="1" w:styleId="s4">
    <w:name w:val="s4"/>
    <w:basedOn w:val="DefaultParagraphFont"/>
    <w:rsid w:val="00653E36"/>
    <w:rPr>
      <w:rFonts w:ascii="Times New Roman" w:hAnsi="Times New Roman" w:cs="Times New Roman" w:hint="default"/>
      <w:b w:val="0"/>
      <w:bCs w:val="0"/>
      <w:i w:val="0"/>
      <w:iCs w:val="0"/>
      <w:color w:val="1F1F1F"/>
      <w:sz w:val="18"/>
      <w:szCs w:val="18"/>
    </w:rPr>
  </w:style>
  <w:style w:type="character" w:styleId="Hyperlink">
    <w:name w:val="Hyperlink"/>
    <w:basedOn w:val="DefaultParagraphFont"/>
    <w:uiPriority w:val="99"/>
    <w:unhideWhenUsed/>
    <w:rsid w:val="00BE58A5"/>
    <w:rPr>
      <w:color w:val="0563C1" w:themeColor="hyperlink"/>
      <w:u w:val="single"/>
    </w:rPr>
  </w:style>
  <w:style w:type="character" w:styleId="UnresolvedMention">
    <w:name w:val="Unresolved Mention"/>
    <w:basedOn w:val="DefaultParagraphFont"/>
    <w:uiPriority w:val="99"/>
    <w:semiHidden/>
    <w:unhideWhenUsed/>
    <w:rsid w:val="00BE58A5"/>
    <w:rPr>
      <w:color w:val="605E5C"/>
      <w:shd w:val="clear" w:color="auto" w:fill="E1DFDD"/>
    </w:rPr>
  </w:style>
  <w:style w:type="paragraph" w:styleId="Header">
    <w:name w:val="header"/>
    <w:basedOn w:val="Normal"/>
    <w:link w:val="HeaderChar"/>
    <w:uiPriority w:val="99"/>
    <w:unhideWhenUsed/>
    <w:rsid w:val="00493C00"/>
    <w:pPr>
      <w:tabs>
        <w:tab w:val="center" w:pos="4513"/>
        <w:tab w:val="right" w:pos="9026"/>
      </w:tabs>
    </w:pPr>
  </w:style>
  <w:style w:type="character" w:customStyle="1" w:styleId="HeaderChar">
    <w:name w:val="Header Char"/>
    <w:basedOn w:val="DefaultParagraphFont"/>
    <w:link w:val="Header"/>
    <w:uiPriority w:val="99"/>
    <w:rsid w:val="00493C00"/>
  </w:style>
  <w:style w:type="paragraph" w:styleId="Footer">
    <w:name w:val="footer"/>
    <w:basedOn w:val="Normal"/>
    <w:link w:val="FooterChar"/>
    <w:uiPriority w:val="99"/>
    <w:unhideWhenUsed/>
    <w:rsid w:val="00493C00"/>
    <w:pPr>
      <w:tabs>
        <w:tab w:val="center" w:pos="4513"/>
        <w:tab w:val="right" w:pos="9026"/>
      </w:tabs>
    </w:pPr>
  </w:style>
  <w:style w:type="character" w:customStyle="1" w:styleId="FooterChar">
    <w:name w:val="Footer Char"/>
    <w:basedOn w:val="DefaultParagraphFont"/>
    <w:link w:val="Footer"/>
    <w:uiPriority w:val="99"/>
    <w:rsid w:val="00493C00"/>
  </w:style>
  <w:style w:type="character" w:styleId="PageNumber">
    <w:name w:val="page number"/>
    <w:basedOn w:val="DefaultParagraphFont"/>
    <w:uiPriority w:val="99"/>
    <w:semiHidden/>
    <w:unhideWhenUsed/>
    <w:rsid w:val="00493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01682">
      <w:bodyDiv w:val="1"/>
      <w:marLeft w:val="0"/>
      <w:marRight w:val="0"/>
      <w:marTop w:val="0"/>
      <w:marBottom w:val="0"/>
      <w:divBdr>
        <w:top w:val="none" w:sz="0" w:space="0" w:color="auto"/>
        <w:left w:val="none" w:sz="0" w:space="0" w:color="auto"/>
        <w:bottom w:val="none" w:sz="0" w:space="0" w:color="auto"/>
        <w:right w:val="none" w:sz="0" w:space="0" w:color="auto"/>
      </w:divBdr>
    </w:div>
    <w:div w:id="683358304">
      <w:bodyDiv w:val="1"/>
      <w:marLeft w:val="0"/>
      <w:marRight w:val="0"/>
      <w:marTop w:val="0"/>
      <w:marBottom w:val="0"/>
      <w:divBdr>
        <w:top w:val="none" w:sz="0" w:space="0" w:color="auto"/>
        <w:left w:val="none" w:sz="0" w:space="0" w:color="auto"/>
        <w:bottom w:val="none" w:sz="0" w:space="0" w:color="auto"/>
        <w:right w:val="none" w:sz="0" w:space="0" w:color="auto"/>
      </w:divBdr>
    </w:div>
    <w:div w:id="790632953">
      <w:bodyDiv w:val="1"/>
      <w:marLeft w:val="0"/>
      <w:marRight w:val="0"/>
      <w:marTop w:val="0"/>
      <w:marBottom w:val="0"/>
      <w:divBdr>
        <w:top w:val="none" w:sz="0" w:space="0" w:color="auto"/>
        <w:left w:val="none" w:sz="0" w:space="0" w:color="auto"/>
        <w:bottom w:val="none" w:sz="0" w:space="0" w:color="auto"/>
        <w:right w:val="none" w:sz="0" w:space="0" w:color="auto"/>
      </w:divBdr>
    </w:div>
    <w:div w:id="1355619350">
      <w:bodyDiv w:val="1"/>
      <w:marLeft w:val="0"/>
      <w:marRight w:val="0"/>
      <w:marTop w:val="0"/>
      <w:marBottom w:val="0"/>
      <w:divBdr>
        <w:top w:val="none" w:sz="0" w:space="0" w:color="auto"/>
        <w:left w:val="none" w:sz="0" w:space="0" w:color="auto"/>
        <w:bottom w:val="none" w:sz="0" w:space="0" w:color="auto"/>
        <w:right w:val="none" w:sz="0" w:space="0" w:color="auto"/>
      </w:divBdr>
    </w:div>
    <w:div w:id="1377269418">
      <w:bodyDiv w:val="1"/>
      <w:marLeft w:val="0"/>
      <w:marRight w:val="0"/>
      <w:marTop w:val="0"/>
      <w:marBottom w:val="0"/>
      <w:divBdr>
        <w:top w:val="none" w:sz="0" w:space="0" w:color="auto"/>
        <w:left w:val="none" w:sz="0" w:space="0" w:color="auto"/>
        <w:bottom w:val="none" w:sz="0" w:space="0" w:color="auto"/>
        <w:right w:val="none" w:sz="0" w:space="0" w:color="auto"/>
      </w:divBdr>
    </w:div>
    <w:div w:id="140588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turelearn.com" TargetMode="External"/><Relationship Id="rId13" Type="http://schemas.openxmlformats.org/officeDocument/2006/relationships/hyperlink" Target="https://centaur.reading.ac.uk/84917/1/Anon_Manuscript_revised.pdf" TargetMode="External"/><Relationship Id="rId18" Type="http://schemas.openxmlformats.org/officeDocument/2006/relationships/hyperlink" Target="https://www.futurelearn.com/info/courses/managing-company-culture/0/steps/216758"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files.eric.ed.gov/fulltext/EJ1240001.pdf" TargetMode="External"/><Relationship Id="rId17" Type="http://schemas.openxmlformats.org/officeDocument/2006/relationships/hyperlink" Target="https://www.researchgate.net/profile/Mahesh-Subramony/publication/333578664_Leveraging_human_touch_in_service_interactions_lessons_from_hospitality_Leveraging_human_touch_in_service_interactions/links/5dceb4584585156b3515e676/Leveraging-human-touch-in-service-interactions-lessons-from-hospitality-Leveraging-human-touch-in-service-interactions.pdf" TargetMode="External"/><Relationship Id="rId2" Type="http://schemas.openxmlformats.org/officeDocument/2006/relationships/styles" Target="styles.xml"/><Relationship Id="rId16" Type="http://schemas.openxmlformats.org/officeDocument/2006/relationships/hyperlink" Target="https://wlv.openrepository.com/bitstream/handle/2436/623760/Oriade_et_al_Sustainability_awareness_2020.pdf?sequence=3&amp;isAllowed=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Yu-Chen-Hung/publication/361149734_Cultural_differences_in_hospitality_service_evaluations_mining_insights_of_user_generated_content/links/62c7b39fcab7ba7426da0327/Cultural-differences-in-hospitality-service-evaluations-mining-insights-of-user-generated-content.pdf" TargetMode="External"/><Relationship Id="rId5" Type="http://schemas.openxmlformats.org/officeDocument/2006/relationships/footnotes" Target="footnotes.xml"/><Relationship Id="rId15" Type="http://schemas.openxmlformats.org/officeDocument/2006/relationships/hyperlink" Target="https://www.mdpi.com/1660-4601/17/7/2370/pdf" TargetMode="External"/><Relationship Id="rId23" Type="http://schemas.openxmlformats.org/officeDocument/2006/relationships/theme" Target="theme/theme1.xml"/><Relationship Id="rId10" Type="http://schemas.openxmlformats.org/officeDocument/2006/relationships/hyperlink" Target="http://www.researchgate.net" TargetMode="External"/><Relationship Id="rId19" Type="http://schemas.openxmlformats.org/officeDocument/2006/relationships/hyperlink" Target="https://www.researchgate.net/figure/Organizing-for-global-marketing_fig2_28017903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centaur.reading.ac.uk/91526/1/Manuscript_Accepted_ok_Fina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11</Pages>
  <Words>1956</Words>
  <Characters>11153</Characters>
  <Application>Microsoft Office Word</Application>
  <DocSecurity>0</DocSecurity>
  <Lines>92</Lines>
  <Paragraphs>26</Paragraphs>
  <ScaleCrop>false</ScaleCrop>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Predestina Barreiro Ekoro (2127100)</dc:creator>
  <cp:keywords/>
  <dc:description/>
  <cp:lastModifiedBy>Iris Predestina Barreiro Ekoro (2127100)</cp:lastModifiedBy>
  <cp:revision>119</cp:revision>
  <dcterms:created xsi:type="dcterms:W3CDTF">2023-06-09T18:15:00Z</dcterms:created>
  <dcterms:modified xsi:type="dcterms:W3CDTF">2023-06-09T19:34:00Z</dcterms:modified>
</cp:coreProperties>
</file>