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650285322"/>
        <w:docPartObj>
          <w:docPartGallery w:val="Cover Pages"/>
          <w:docPartUnique/>
        </w:docPartObj>
      </w:sdtPr>
      <w:sdtEndPr>
        <w:rPr>
          <w:caps/>
          <w:color w:val="4472C4" w:themeColor="accent1"/>
          <w:sz w:val="72"/>
          <w:szCs w:val="72"/>
        </w:rPr>
      </w:sdtEndPr>
      <w:sdtContent>
        <w:p w14:paraId="4EDFFAAE" w14:textId="2112E31B" w:rsidR="00890A82" w:rsidRDefault="00890A82">
          <w:pPr>
            <w:pStyle w:val="NoSpacing"/>
            <w:rPr>
              <w:sz w:val="2"/>
            </w:rPr>
          </w:pPr>
        </w:p>
        <w:p w14:paraId="01A0CC04" w14:textId="20A883B1" w:rsidR="00890A82" w:rsidRDefault="00890A82">
          <w:r>
            <w:rPr>
              <w:noProof/>
            </w:rPr>
            <mc:AlternateContent>
              <mc:Choice Requires="wps">
                <w:drawing>
                  <wp:anchor distT="0" distB="0" distL="114300" distR="114300" simplePos="0" relativeHeight="251729920" behindDoc="0" locked="0" layoutInCell="1" allowOverlap="1" wp14:anchorId="10BF7106" wp14:editId="1B5FB62B">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42D3165" w14:textId="2F4DED0B" w:rsidR="00890A82" w:rsidRDefault="00F01AA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LI</w:t>
                                    </w:r>
                                    <w:r w:rsidR="00890A82">
                                      <w:rPr>
                                        <w:rFonts w:asciiTheme="majorHAnsi" w:eastAsiaTheme="majorEastAsia" w:hAnsiTheme="majorHAnsi" w:cstheme="majorBidi"/>
                                        <w:caps/>
                                        <w:color w:val="8496B0" w:themeColor="text2" w:themeTint="99"/>
                                        <w:sz w:val="64"/>
                                        <w:szCs w:val="64"/>
                                      </w:rPr>
                                      <w:t>GHT, Sound &amp; Heat principles</w:t>
                                    </w:r>
                                  </w:p>
                                </w:sdtContent>
                              </w:sdt>
                              <w:p w14:paraId="54CCA7D0" w14:textId="7FAA49C9" w:rsidR="00890A82" w:rsidRDefault="00890A82">
                                <w:pPr>
                                  <w:pStyle w:val="NoSpacing"/>
                                  <w:spacing w:before="120"/>
                                  <w:rPr>
                                    <w:color w:val="4472C4" w:themeColor="accent1"/>
                                    <w:sz w:val="36"/>
                                    <w:szCs w:val="36"/>
                                  </w:rPr>
                                </w:pPr>
                                <w:r>
                                  <w:rPr>
                                    <w:color w:val="4472C4" w:themeColor="accent1"/>
                                    <w:sz w:val="36"/>
                                    <w:szCs w:val="36"/>
                                  </w:rPr>
                                  <w:t>Liam Miles</w:t>
                                </w:r>
                              </w:p>
                              <w:p w14:paraId="4A4EB246" w14:textId="77777777" w:rsidR="00890A82" w:rsidRDefault="00890A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0BF7106" id="_x0000_t202" coordsize="21600,21600" o:spt="202" path="m,l,21600r21600,l21600,xe">
                    <v:stroke joinstyle="miter"/>
                    <v:path gradientshapeok="t" o:connecttype="rect"/>
                  </v:shapetype>
                  <v:shape id="Text Box 15" o:spid="_x0000_s1026" type="#_x0000_t202" style="position:absolute;margin-left:0;margin-top:0;width:468pt;height:1in;z-index:25172992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42D3165" w14:textId="2F4DED0B" w:rsidR="00890A82" w:rsidRDefault="00F01AA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LI</w:t>
                              </w:r>
                              <w:r w:rsidR="00890A82">
                                <w:rPr>
                                  <w:rFonts w:asciiTheme="majorHAnsi" w:eastAsiaTheme="majorEastAsia" w:hAnsiTheme="majorHAnsi" w:cstheme="majorBidi"/>
                                  <w:caps/>
                                  <w:color w:val="8496B0" w:themeColor="text2" w:themeTint="99"/>
                                  <w:sz w:val="64"/>
                                  <w:szCs w:val="64"/>
                                </w:rPr>
                                <w:t>GHT, Sound &amp; Heat principles</w:t>
                              </w:r>
                            </w:p>
                          </w:sdtContent>
                        </w:sdt>
                        <w:p w14:paraId="54CCA7D0" w14:textId="7FAA49C9" w:rsidR="00890A82" w:rsidRDefault="00890A82">
                          <w:pPr>
                            <w:pStyle w:val="NoSpacing"/>
                            <w:spacing w:before="120"/>
                            <w:rPr>
                              <w:color w:val="4472C4" w:themeColor="accent1"/>
                              <w:sz w:val="36"/>
                              <w:szCs w:val="36"/>
                            </w:rPr>
                          </w:pPr>
                          <w:r>
                            <w:rPr>
                              <w:color w:val="4472C4" w:themeColor="accent1"/>
                              <w:sz w:val="36"/>
                              <w:szCs w:val="36"/>
                            </w:rPr>
                            <w:t>Liam Miles</w:t>
                          </w:r>
                        </w:p>
                        <w:p w14:paraId="4A4EB246" w14:textId="77777777" w:rsidR="00890A82" w:rsidRDefault="00890A8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728896" behindDoc="1" locked="0" layoutInCell="1" allowOverlap="1" wp14:anchorId="41DC5D6F" wp14:editId="3DF94A4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AB55509" id="Group 2" o:spid="_x0000_s1026" style="position:absolute;margin-left:0;margin-top:0;width:432.65pt;height:448.55pt;z-index:-25158758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E797293" w14:textId="7A527BF6" w:rsidR="00F9176F" w:rsidRPr="00D51131" w:rsidRDefault="006371F6" w:rsidP="00D51131">
          <w:pPr>
            <w:rPr>
              <w:rFonts w:asciiTheme="majorHAnsi" w:eastAsiaTheme="majorEastAsia" w:hAnsiTheme="majorHAnsi" w:cstheme="majorBidi"/>
              <w:caps/>
              <w:color w:val="4472C4" w:themeColor="accent1"/>
              <w:kern w:val="0"/>
              <w:sz w:val="72"/>
              <w:szCs w:val="72"/>
              <w:lang w:val="en-US"/>
              <w14:ligatures w14:val="none"/>
            </w:rPr>
          </w:pPr>
          <w:r>
            <w:rPr>
              <w:noProof/>
            </w:rPr>
            <mc:AlternateContent>
              <mc:Choice Requires="wps">
                <w:drawing>
                  <wp:anchor distT="0" distB="0" distL="114300" distR="114300" simplePos="0" relativeHeight="251732992" behindDoc="0" locked="0" layoutInCell="1" allowOverlap="1" wp14:anchorId="496A9616" wp14:editId="7A3A3C4B">
                    <wp:simplePos x="0" y="0"/>
                    <wp:positionH relativeFrom="column">
                      <wp:posOffset>2339340</wp:posOffset>
                    </wp:positionH>
                    <wp:positionV relativeFrom="paragraph">
                      <wp:posOffset>8637270</wp:posOffset>
                    </wp:positionV>
                    <wp:extent cx="3497580" cy="365760"/>
                    <wp:effectExtent l="0" t="0" r="7620" b="0"/>
                    <wp:wrapNone/>
                    <wp:docPr id="295604014" name="Text Box 1"/>
                    <wp:cNvGraphicFramePr/>
                    <a:graphic xmlns:a="http://schemas.openxmlformats.org/drawingml/2006/main">
                      <a:graphicData uri="http://schemas.microsoft.com/office/word/2010/wordprocessingShape">
                        <wps:wsp>
                          <wps:cNvSpPr txBox="1"/>
                          <wps:spPr>
                            <a:xfrm>
                              <a:off x="0" y="0"/>
                              <a:ext cx="3497580" cy="365760"/>
                            </a:xfrm>
                            <a:prstGeom prst="rect">
                              <a:avLst/>
                            </a:prstGeom>
                            <a:solidFill>
                              <a:schemeClr val="lt1"/>
                            </a:solidFill>
                            <a:ln w="6350">
                              <a:noFill/>
                            </a:ln>
                          </wps:spPr>
                          <wps:txbx>
                            <w:txbxContent>
                              <w:p w14:paraId="36D2A7FC" w14:textId="5E72BE58" w:rsidR="006371F6" w:rsidRPr="006371F6" w:rsidRDefault="006371F6" w:rsidP="006371F6">
                                <w:pPr>
                                  <w:jc w:val="right"/>
                                  <w:rPr>
                                    <w:color w:val="4472C4" w:themeColor="accent1"/>
                                    <w:sz w:val="32"/>
                                    <w:szCs w:val="32"/>
                                  </w:rPr>
                                </w:pPr>
                                <w:r w:rsidRPr="006371F6">
                                  <w:rPr>
                                    <w:color w:val="4472C4" w:themeColor="accent1"/>
                                    <w:sz w:val="32"/>
                                    <w:szCs w:val="32"/>
                                  </w:rPr>
                                  <w:t>2612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6A9616" id="Text Box 1" o:spid="_x0000_s1027" type="#_x0000_t202" style="position:absolute;margin-left:184.2pt;margin-top:680.1pt;width:275.4pt;height:28.8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" fillcolor="white [3201]" stroked="f" strokeweight=".5pt">
                    <v:textbox>
                      <w:txbxContent>
                        <w:p w14:paraId="36D2A7FC" w14:textId="5E72BE58" w:rsidR="006371F6" w:rsidRPr="006371F6" w:rsidRDefault="006371F6" w:rsidP="006371F6">
                          <w:pPr>
                            <w:jc w:val="right"/>
                            <w:rPr>
                              <w:color w:val="4472C4" w:themeColor="accent1"/>
                              <w:sz w:val="32"/>
                              <w:szCs w:val="32"/>
                            </w:rPr>
                          </w:pPr>
                          <w:r w:rsidRPr="006371F6">
                            <w:rPr>
                              <w:color w:val="4472C4" w:themeColor="accent1"/>
                              <w:sz w:val="32"/>
                              <w:szCs w:val="32"/>
                            </w:rPr>
                            <w:t>2612 words</w:t>
                          </w:r>
                        </w:p>
                      </w:txbxContent>
                    </v:textbox>
                  </v:shape>
                </w:pict>
              </mc:Fallback>
            </mc:AlternateContent>
          </w:r>
          <w:r>
            <w:rPr>
              <w:noProof/>
            </w:rPr>
            <mc:AlternateContent>
              <mc:Choice Requires="wps">
                <w:drawing>
                  <wp:anchor distT="0" distB="0" distL="114300" distR="114300" simplePos="0" relativeHeight="251727872" behindDoc="0" locked="0" layoutInCell="1" allowOverlap="1" wp14:anchorId="1FA41509" wp14:editId="50997C53">
                    <wp:simplePos x="0" y="0"/>
                    <wp:positionH relativeFrom="page">
                      <wp:posOffset>891540</wp:posOffset>
                    </wp:positionH>
                    <wp:positionV relativeFrom="margin">
                      <wp:posOffset>8298180</wp:posOffset>
                    </wp:positionV>
                    <wp:extent cx="5943600" cy="601980"/>
                    <wp:effectExtent l="0" t="0" r="7620" b="7620"/>
                    <wp:wrapNone/>
                    <wp:docPr id="69" name="Text Box 16"/>
                    <wp:cNvGraphicFramePr/>
                    <a:graphic xmlns:a="http://schemas.openxmlformats.org/drawingml/2006/main">
                      <a:graphicData uri="http://schemas.microsoft.com/office/word/2010/wordprocessingShape">
                        <wps:wsp>
                          <wps:cNvSpPr txBox="1"/>
                          <wps:spPr>
                            <a:xfrm>
                              <a:off x="0" y="0"/>
                              <a:ext cx="5943600" cy="601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1A0DDB" w14:textId="3FC99324" w:rsidR="00890A8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90A82">
                                      <w:rPr>
                                        <w:color w:val="4472C4" w:themeColor="accent1"/>
                                        <w:sz w:val="36"/>
                                        <w:szCs w:val="36"/>
                                      </w:rPr>
                                      <w:t>2318509</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A927003" w14:textId="60E71836" w:rsidR="00890A82" w:rsidRDefault="00890A82">
                                    <w:pPr>
                                      <w:pStyle w:val="NoSpacing"/>
                                      <w:jc w:val="right"/>
                                      <w:rPr>
                                        <w:color w:val="4472C4" w:themeColor="accent1"/>
                                        <w:sz w:val="36"/>
                                        <w:szCs w:val="36"/>
                                      </w:rPr>
                                    </w:pPr>
                                    <w:r>
                                      <w:rPr>
                                        <w:color w:val="4472C4" w:themeColor="accent1"/>
                                        <w:sz w:val="36"/>
                                        <w:szCs w:val="36"/>
                                      </w:rPr>
                                      <w:t>Material</w:t>
                                    </w:r>
                                    <w:r w:rsidR="00167859">
                                      <w:rPr>
                                        <w:color w:val="4472C4" w:themeColor="accent1"/>
                                        <w:sz w:val="36"/>
                                        <w:szCs w:val="36"/>
                                      </w:rPr>
                                      <w:t xml:space="preserve"> Science</w:t>
                                    </w:r>
                                    <w:r>
                                      <w:rPr>
                                        <w:color w:val="4472C4" w:themeColor="accent1"/>
                                        <w:sz w:val="36"/>
                                        <w:szCs w:val="36"/>
                                      </w:rPr>
                                      <w:t xml:space="preserve"> and</w:t>
                                    </w:r>
                                    <w:r w:rsidR="00944322">
                                      <w:rPr>
                                        <w:color w:val="4472C4" w:themeColor="accent1"/>
                                        <w:sz w:val="36"/>
                                        <w:szCs w:val="36"/>
                                      </w:rPr>
                                      <w:t xml:space="preserve"> Building</w:t>
                                    </w:r>
                                    <w:r>
                                      <w:rPr>
                                        <w:color w:val="4472C4" w:themeColor="accent1"/>
                                        <w:sz w:val="36"/>
                                        <w:szCs w:val="36"/>
                                      </w:rPr>
                                      <w:t xml:space="preserve"> Services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1FA41509" id="Text Box 16" o:spid="_x0000_s1028" type="#_x0000_t202" style="position:absolute;margin-left:70.2pt;margin-top:653.4pt;width:468pt;height:47.4pt;z-index:25172787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" filled="f" stroked="f" strokeweight=".5pt">
                    <v:textbox inset="0,0,0,0">
                      <w:txbxContent>
                        <w:p w14:paraId="481A0DDB" w14:textId="3FC99324" w:rsidR="00890A8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90A82">
                                <w:rPr>
                                  <w:color w:val="4472C4" w:themeColor="accent1"/>
                                  <w:sz w:val="36"/>
                                  <w:szCs w:val="36"/>
                                </w:rPr>
                                <w:t>2318509</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A927003" w14:textId="60E71836" w:rsidR="00890A82" w:rsidRDefault="00890A82">
                              <w:pPr>
                                <w:pStyle w:val="NoSpacing"/>
                                <w:jc w:val="right"/>
                                <w:rPr>
                                  <w:color w:val="4472C4" w:themeColor="accent1"/>
                                  <w:sz w:val="36"/>
                                  <w:szCs w:val="36"/>
                                </w:rPr>
                              </w:pPr>
                              <w:r>
                                <w:rPr>
                                  <w:color w:val="4472C4" w:themeColor="accent1"/>
                                  <w:sz w:val="36"/>
                                  <w:szCs w:val="36"/>
                                </w:rPr>
                                <w:t>Material</w:t>
                              </w:r>
                              <w:r w:rsidR="00167859">
                                <w:rPr>
                                  <w:color w:val="4472C4" w:themeColor="accent1"/>
                                  <w:sz w:val="36"/>
                                  <w:szCs w:val="36"/>
                                </w:rPr>
                                <w:t xml:space="preserve"> Science</w:t>
                              </w:r>
                              <w:r>
                                <w:rPr>
                                  <w:color w:val="4472C4" w:themeColor="accent1"/>
                                  <w:sz w:val="36"/>
                                  <w:szCs w:val="36"/>
                                </w:rPr>
                                <w:t xml:space="preserve"> and</w:t>
                              </w:r>
                              <w:r w:rsidR="00944322">
                                <w:rPr>
                                  <w:color w:val="4472C4" w:themeColor="accent1"/>
                                  <w:sz w:val="36"/>
                                  <w:szCs w:val="36"/>
                                </w:rPr>
                                <w:t xml:space="preserve"> Building</w:t>
                              </w:r>
                              <w:r>
                                <w:rPr>
                                  <w:color w:val="4472C4" w:themeColor="accent1"/>
                                  <w:sz w:val="36"/>
                                  <w:szCs w:val="36"/>
                                </w:rPr>
                                <w:t xml:space="preserve"> Services</w:t>
                              </w:r>
                            </w:p>
                          </w:sdtContent>
                        </w:sdt>
                      </w:txbxContent>
                    </v:textbox>
                    <w10:wrap anchorx="page" anchory="margin"/>
                  </v:shape>
                </w:pict>
              </mc:Fallback>
            </mc:AlternateContent>
          </w:r>
          <w:r w:rsidR="00890A82">
            <w:rPr>
              <w:caps/>
              <w:color w:val="4472C4" w:themeColor="accent1"/>
              <w:kern w:val="0"/>
              <w:sz w:val="72"/>
              <w:szCs w:val="72"/>
              <w:lang w:val="en-US"/>
              <w14:ligatures w14:val="none"/>
            </w:rPr>
            <w:br w:type="page"/>
          </w:r>
        </w:p>
      </w:sdtContent>
    </w:sdt>
    <w:sdt>
      <w:sdtPr>
        <w:rPr>
          <w:rFonts w:asciiTheme="minorHAnsi" w:eastAsiaTheme="minorHAnsi" w:hAnsiTheme="minorHAnsi" w:cstheme="minorBidi"/>
          <w:color w:val="auto"/>
          <w:kern w:val="2"/>
          <w:sz w:val="22"/>
          <w:szCs w:val="22"/>
          <w:lang w:eastAsia="en-US"/>
          <w14:ligatures w14:val="standardContextual"/>
        </w:rPr>
        <w:id w:val="4260135"/>
        <w:docPartObj>
          <w:docPartGallery w:val="Table of Contents"/>
          <w:docPartUnique/>
        </w:docPartObj>
      </w:sdtPr>
      <w:sdtEndPr>
        <w:rPr>
          <w:b/>
          <w:bCs/>
        </w:rPr>
      </w:sdtEndPr>
      <w:sdtContent>
        <w:p w14:paraId="0F45993F" w14:textId="2B373608" w:rsidR="008C6E8B" w:rsidRPr="007A0DB7" w:rsidRDefault="008C6E8B" w:rsidP="00800C80">
          <w:pPr>
            <w:pStyle w:val="TOCHeading"/>
            <w:spacing w:line="360" w:lineRule="auto"/>
            <w:rPr>
              <w:rFonts w:ascii="Arial" w:hAnsi="Arial" w:cs="Arial"/>
              <w:b/>
              <w:bCs/>
              <w:sz w:val="36"/>
              <w:szCs w:val="36"/>
              <w:u w:val="single"/>
            </w:rPr>
          </w:pPr>
          <w:r w:rsidRPr="007A0DB7">
            <w:rPr>
              <w:rFonts w:ascii="Arial" w:hAnsi="Arial" w:cs="Arial"/>
              <w:b/>
              <w:bCs/>
              <w:sz w:val="36"/>
              <w:szCs w:val="36"/>
              <w:u w:val="single"/>
            </w:rPr>
            <w:t>Contents</w:t>
          </w:r>
        </w:p>
        <w:p w14:paraId="67FB9D61" w14:textId="77777777" w:rsidR="008C6E8B" w:rsidRPr="008C6E8B" w:rsidRDefault="008C6E8B" w:rsidP="00800C80">
          <w:pPr>
            <w:rPr>
              <w:lang w:eastAsia="en-GB"/>
            </w:rPr>
          </w:pPr>
        </w:p>
        <w:p w14:paraId="31FA2EEA" w14:textId="15F8DD2E" w:rsidR="008C6E8B" w:rsidRPr="00800C80" w:rsidRDefault="008C6E8B" w:rsidP="00800C80">
          <w:pPr>
            <w:pStyle w:val="TOC1"/>
            <w:spacing w:line="360" w:lineRule="auto"/>
            <w:rPr>
              <w:rFonts w:eastAsiaTheme="minorEastAsia"/>
              <w:sz w:val="24"/>
              <w:szCs w:val="24"/>
              <w:lang w:eastAsia="en-GB"/>
            </w:rPr>
          </w:pPr>
          <w:r>
            <w:fldChar w:fldCharType="begin"/>
          </w:r>
          <w:r>
            <w:instrText xml:space="preserve"> TOC \o "1-3" \h \z \u </w:instrText>
          </w:r>
          <w:r>
            <w:fldChar w:fldCharType="separate"/>
          </w:r>
          <w:hyperlink w:anchor="_Toc162509133" w:history="1">
            <w:r w:rsidRPr="00800C80">
              <w:rPr>
                <w:rStyle w:val="Hyperlink"/>
                <w:color w:val="auto"/>
                <w:sz w:val="24"/>
                <w:szCs w:val="24"/>
              </w:rPr>
              <w:t>Light</w:t>
            </w:r>
            <w:r w:rsidRPr="00800C80">
              <w:rPr>
                <w:webHidden/>
                <w:sz w:val="24"/>
                <w:szCs w:val="24"/>
              </w:rPr>
              <w:tab/>
            </w:r>
            <w:r w:rsidRPr="00800C80">
              <w:rPr>
                <w:webHidden/>
                <w:sz w:val="24"/>
                <w:szCs w:val="24"/>
              </w:rPr>
              <w:fldChar w:fldCharType="begin"/>
            </w:r>
            <w:r w:rsidRPr="00800C80">
              <w:rPr>
                <w:webHidden/>
                <w:sz w:val="24"/>
                <w:szCs w:val="24"/>
              </w:rPr>
              <w:instrText xml:space="preserve"> PAGEREF _Toc162509133 \h </w:instrText>
            </w:r>
            <w:r w:rsidRPr="00800C80">
              <w:rPr>
                <w:webHidden/>
                <w:sz w:val="24"/>
                <w:szCs w:val="24"/>
              </w:rPr>
            </w:r>
            <w:r w:rsidRPr="00800C80">
              <w:rPr>
                <w:webHidden/>
                <w:sz w:val="24"/>
                <w:szCs w:val="24"/>
              </w:rPr>
              <w:fldChar w:fldCharType="separate"/>
            </w:r>
            <w:r w:rsidR="00B00596">
              <w:rPr>
                <w:webHidden/>
                <w:sz w:val="24"/>
                <w:szCs w:val="24"/>
              </w:rPr>
              <w:t>3</w:t>
            </w:r>
            <w:r w:rsidRPr="00800C80">
              <w:rPr>
                <w:webHidden/>
                <w:sz w:val="24"/>
                <w:szCs w:val="24"/>
              </w:rPr>
              <w:fldChar w:fldCharType="end"/>
            </w:r>
          </w:hyperlink>
        </w:p>
        <w:p w14:paraId="65E697EE" w14:textId="3A7E6705"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34" w:history="1">
            <w:r w:rsidR="008C6E8B" w:rsidRPr="00800C80">
              <w:rPr>
                <w:rStyle w:val="Hyperlink"/>
                <w:rFonts w:ascii="Arial" w:hAnsi="Arial" w:cs="Arial"/>
                <w:i/>
                <w:iCs/>
                <w:noProof/>
                <w:color w:val="auto"/>
                <w:sz w:val="24"/>
                <w:szCs w:val="24"/>
              </w:rPr>
              <w:t>Calculations</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_Toc162509134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4</w:t>
            </w:r>
            <w:r w:rsidR="008C6E8B" w:rsidRPr="00800C80">
              <w:rPr>
                <w:noProof/>
                <w:webHidden/>
                <w:sz w:val="24"/>
                <w:szCs w:val="24"/>
              </w:rPr>
              <w:fldChar w:fldCharType="end"/>
            </w:r>
          </w:hyperlink>
        </w:p>
        <w:p w14:paraId="5A5F65E4" w14:textId="0CF0E8E1"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35" w:history="1">
            <w:r w:rsidR="008C6E8B" w:rsidRPr="00800C80">
              <w:rPr>
                <w:rStyle w:val="Hyperlink"/>
                <w:rFonts w:ascii="Arial" w:hAnsi="Arial" w:cs="Arial"/>
                <w:i/>
                <w:iCs/>
                <w:noProof/>
                <w:color w:val="auto"/>
                <w:sz w:val="24"/>
                <w:szCs w:val="24"/>
              </w:rPr>
              <w:t>Room Lighting Layout- Workings</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_Toc162509135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7</w:t>
            </w:r>
            <w:r w:rsidR="008C6E8B" w:rsidRPr="00800C80">
              <w:rPr>
                <w:noProof/>
                <w:webHidden/>
                <w:sz w:val="24"/>
                <w:szCs w:val="24"/>
              </w:rPr>
              <w:fldChar w:fldCharType="end"/>
            </w:r>
          </w:hyperlink>
        </w:p>
        <w:p w14:paraId="18D4D344" w14:textId="7A3F624A"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36" w:history="1">
            <w:r w:rsidR="008C6E8B" w:rsidRPr="00800C80">
              <w:rPr>
                <w:rStyle w:val="Hyperlink"/>
                <w:rFonts w:ascii="Arial" w:hAnsi="Arial" w:cs="Arial"/>
                <w:i/>
                <w:iCs/>
                <w:noProof/>
                <w:color w:val="auto"/>
                <w:sz w:val="24"/>
                <w:szCs w:val="24"/>
              </w:rPr>
              <w:t>Proposed Lighting Layout Diagram</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_Toc162509136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8</w:t>
            </w:r>
            <w:r w:rsidR="008C6E8B" w:rsidRPr="00800C80">
              <w:rPr>
                <w:noProof/>
                <w:webHidden/>
                <w:sz w:val="24"/>
                <w:szCs w:val="24"/>
              </w:rPr>
              <w:fldChar w:fldCharType="end"/>
            </w:r>
          </w:hyperlink>
        </w:p>
        <w:p w14:paraId="37B99FB6" w14:textId="695E8180" w:rsidR="008C6E8B" w:rsidRPr="00800C80" w:rsidRDefault="00000000" w:rsidP="00800C80">
          <w:pPr>
            <w:pStyle w:val="TOC1"/>
            <w:spacing w:line="360" w:lineRule="auto"/>
            <w:rPr>
              <w:rFonts w:eastAsiaTheme="minorEastAsia"/>
              <w:sz w:val="24"/>
              <w:szCs w:val="24"/>
              <w:lang w:eastAsia="en-GB"/>
            </w:rPr>
          </w:pPr>
          <w:hyperlink w:anchor="_Toc162509137" w:history="1">
            <w:r w:rsidR="008C6E8B" w:rsidRPr="00800C80">
              <w:rPr>
                <w:rStyle w:val="Hyperlink"/>
                <w:color w:val="auto"/>
                <w:sz w:val="24"/>
                <w:szCs w:val="24"/>
              </w:rPr>
              <w:t>Sound</w:t>
            </w:r>
            <w:r w:rsidR="008C6E8B" w:rsidRPr="00800C80">
              <w:rPr>
                <w:webHidden/>
                <w:sz w:val="24"/>
                <w:szCs w:val="24"/>
              </w:rPr>
              <w:tab/>
            </w:r>
            <w:r w:rsidR="008C6E8B" w:rsidRPr="00800C80">
              <w:rPr>
                <w:webHidden/>
                <w:sz w:val="24"/>
                <w:szCs w:val="24"/>
              </w:rPr>
              <w:fldChar w:fldCharType="begin"/>
            </w:r>
            <w:r w:rsidR="008C6E8B" w:rsidRPr="00800C80">
              <w:rPr>
                <w:webHidden/>
                <w:sz w:val="24"/>
                <w:szCs w:val="24"/>
              </w:rPr>
              <w:instrText xml:space="preserve"> PAGEREF _Toc162509137 \h </w:instrText>
            </w:r>
            <w:r w:rsidR="008C6E8B" w:rsidRPr="00800C80">
              <w:rPr>
                <w:webHidden/>
                <w:sz w:val="24"/>
                <w:szCs w:val="24"/>
              </w:rPr>
            </w:r>
            <w:r w:rsidR="008C6E8B" w:rsidRPr="00800C80">
              <w:rPr>
                <w:webHidden/>
                <w:sz w:val="24"/>
                <w:szCs w:val="24"/>
              </w:rPr>
              <w:fldChar w:fldCharType="separate"/>
            </w:r>
            <w:r w:rsidR="00B00596">
              <w:rPr>
                <w:webHidden/>
                <w:sz w:val="24"/>
                <w:szCs w:val="24"/>
              </w:rPr>
              <w:t>9</w:t>
            </w:r>
            <w:r w:rsidR="008C6E8B" w:rsidRPr="00800C80">
              <w:rPr>
                <w:webHidden/>
                <w:sz w:val="24"/>
                <w:szCs w:val="24"/>
              </w:rPr>
              <w:fldChar w:fldCharType="end"/>
            </w:r>
          </w:hyperlink>
        </w:p>
        <w:p w14:paraId="6730D1F2" w14:textId="76D0071A"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38" w:history="1">
            <w:r w:rsidR="008C6E8B" w:rsidRPr="00800C80">
              <w:rPr>
                <w:rStyle w:val="Hyperlink"/>
                <w:rFonts w:ascii="Arial" w:hAnsi="Arial" w:cs="Arial"/>
                <w:i/>
                <w:iCs/>
                <w:noProof/>
                <w:color w:val="auto"/>
                <w:sz w:val="24"/>
                <w:szCs w:val="24"/>
              </w:rPr>
              <w:t>Internal Design and Services</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_Toc162509138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9</w:t>
            </w:r>
            <w:r w:rsidR="008C6E8B" w:rsidRPr="00800C80">
              <w:rPr>
                <w:noProof/>
                <w:webHidden/>
                <w:sz w:val="24"/>
                <w:szCs w:val="24"/>
              </w:rPr>
              <w:fldChar w:fldCharType="end"/>
            </w:r>
          </w:hyperlink>
        </w:p>
        <w:p w14:paraId="56F32008" w14:textId="0801367D"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39" w:history="1">
            <w:r w:rsidR="008C6E8B" w:rsidRPr="00800C80">
              <w:rPr>
                <w:rStyle w:val="Hyperlink"/>
                <w:rFonts w:ascii="Arial" w:hAnsi="Arial" w:cs="Arial"/>
                <w:i/>
                <w:iCs/>
                <w:noProof/>
                <w:color w:val="auto"/>
                <w:sz w:val="24"/>
                <w:szCs w:val="24"/>
              </w:rPr>
              <w:t>Cavity Wall Construction</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_Toc162509139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10</w:t>
            </w:r>
            <w:r w:rsidR="008C6E8B" w:rsidRPr="00800C80">
              <w:rPr>
                <w:noProof/>
                <w:webHidden/>
                <w:sz w:val="24"/>
                <w:szCs w:val="24"/>
              </w:rPr>
              <w:fldChar w:fldCharType="end"/>
            </w:r>
          </w:hyperlink>
        </w:p>
        <w:p w14:paraId="4820BB0E" w14:textId="189108B3"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40" w:history="1">
            <w:r w:rsidR="008C6E8B" w:rsidRPr="00800C80">
              <w:rPr>
                <w:rStyle w:val="Hyperlink"/>
                <w:rFonts w:ascii="Arial" w:hAnsi="Arial" w:cs="Arial"/>
                <w:i/>
                <w:iCs/>
                <w:noProof/>
                <w:color w:val="auto"/>
                <w:sz w:val="24"/>
                <w:szCs w:val="24"/>
              </w:rPr>
              <w:t>Material Choice</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_Toc162509140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11</w:t>
            </w:r>
            <w:r w:rsidR="008C6E8B" w:rsidRPr="00800C80">
              <w:rPr>
                <w:noProof/>
                <w:webHidden/>
                <w:sz w:val="24"/>
                <w:szCs w:val="24"/>
              </w:rPr>
              <w:fldChar w:fldCharType="end"/>
            </w:r>
          </w:hyperlink>
        </w:p>
        <w:p w14:paraId="2AB4F45C" w14:textId="2BFEB2D6" w:rsidR="008C6E8B" w:rsidRPr="00800C80" w:rsidRDefault="00000000" w:rsidP="00800C80">
          <w:pPr>
            <w:pStyle w:val="TOC1"/>
            <w:spacing w:line="360" w:lineRule="auto"/>
            <w:rPr>
              <w:rFonts w:eastAsiaTheme="minorEastAsia"/>
              <w:sz w:val="24"/>
              <w:szCs w:val="24"/>
              <w:lang w:eastAsia="en-GB"/>
            </w:rPr>
          </w:pPr>
          <w:hyperlink w:anchor="_Toc162509141" w:history="1">
            <w:r w:rsidR="008C6E8B" w:rsidRPr="00800C80">
              <w:rPr>
                <w:rStyle w:val="Hyperlink"/>
                <w:color w:val="auto"/>
                <w:sz w:val="24"/>
                <w:szCs w:val="24"/>
              </w:rPr>
              <w:t>Thermal Energy</w:t>
            </w:r>
            <w:r w:rsidR="008C6E8B" w:rsidRPr="00800C80">
              <w:rPr>
                <w:webHidden/>
                <w:sz w:val="24"/>
                <w:szCs w:val="24"/>
              </w:rPr>
              <w:tab/>
            </w:r>
            <w:r w:rsidR="008C6E8B" w:rsidRPr="00800C80">
              <w:rPr>
                <w:webHidden/>
                <w:sz w:val="24"/>
                <w:szCs w:val="24"/>
              </w:rPr>
              <w:fldChar w:fldCharType="begin"/>
            </w:r>
            <w:r w:rsidR="008C6E8B" w:rsidRPr="00800C80">
              <w:rPr>
                <w:webHidden/>
                <w:sz w:val="24"/>
                <w:szCs w:val="24"/>
              </w:rPr>
              <w:instrText xml:space="preserve"> PAGEREF _Toc162509141 \h </w:instrText>
            </w:r>
            <w:r w:rsidR="008C6E8B" w:rsidRPr="00800C80">
              <w:rPr>
                <w:webHidden/>
                <w:sz w:val="24"/>
                <w:szCs w:val="24"/>
              </w:rPr>
            </w:r>
            <w:r w:rsidR="008C6E8B" w:rsidRPr="00800C80">
              <w:rPr>
                <w:webHidden/>
                <w:sz w:val="24"/>
                <w:szCs w:val="24"/>
              </w:rPr>
              <w:fldChar w:fldCharType="separate"/>
            </w:r>
            <w:r w:rsidR="00B00596">
              <w:rPr>
                <w:webHidden/>
                <w:sz w:val="24"/>
                <w:szCs w:val="24"/>
              </w:rPr>
              <w:t>12</w:t>
            </w:r>
            <w:r w:rsidR="008C6E8B" w:rsidRPr="00800C80">
              <w:rPr>
                <w:webHidden/>
                <w:sz w:val="24"/>
                <w:szCs w:val="24"/>
              </w:rPr>
              <w:fldChar w:fldCharType="end"/>
            </w:r>
          </w:hyperlink>
        </w:p>
        <w:p w14:paraId="7B0F32F4" w14:textId="0755AB55"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42" w:history="1">
            <w:r w:rsidR="008C6E8B" w:rsidRPr="00800C80">
              <w:rPr>
                <w:rStyle w:val="Hyperlink"/>
                <w:rFonts w:ascii="Arial" w:hAnsi="Arial" w:cs="Arial"/>
                <w:i/>
                <w:iCs/>
                <w:noProof/>
                <w:color w:val="auto"/>
                <w:sz w:val="24"/>
                <w:szCs w:val="24"/>
              </w:rPr>
              <w:t>Thermal Transmittance &amp; Resistance</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_Toc162509142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12</w:t>
            </w:r>
            <w:r w:rsidR="008C6E8B" w:rsidRPr="00800C80">
              <w:rPr>
                <w:noProof/>
                <w:webHidden/>
                <w:sz w:val="24"/>
                <w:szCs w:val="24"/>
              </w:rPr>
              <w:fldChar w:fldCharType="end"/>
            </w:r>
          </w:hyperlink>
        </w:p>
        <w:p w14:paraId="1122AA10" w14:textId="4F07986A" w:rsidR="008C6E8B" w:rsidRPr="00800C80" w:rsidRDefault="00000000" w:rsidP="00800C80">
          <w:pPr>
            <w:pStyle w:val="TOC2"/>
            <w:tabs>
              <w:tab w:val="right" w:leader="dot" w:pos="9016"/>
            </w:tabs>
            <w:spacing w:line="360" w:lineRule="auto"/>
            <w:rPr>
              <w:rFonts w:eastAsiaTheme="minorEastAsia"/>
              <w:noProof/>
              <w:sz w:val="24"/>
              <w:szCs w:val="24"/>
              <w:lang w:eastAsia="en-GB"/>
            </w:rPr>
          </w:pPr>
          <w:hyperlink w:anchor="_Toc162509143" w:history="1">
            <w:r w:rsidR="008C6E8B" w:rsidRPr="00800C80">
              <w:rPr>
                <w:rStyle w:val="Hyperlink"/>
                <w:rFonts w:ascii="Arial" w:hAnsi="Arial" w:cs="Arial"/>
                <w:i/>
                <w:iCs/>
                <w:noProof/>
                <w:color w:val="auto"/>
                <w:sz w:val="24"/>
                <w:szCs w:val="24"/>
              </w:rPr>
              <w:t>Thermal Conductivity</w:t>
            </w:r>
            <w:r w:rsidR="008C6E8B" w:rsidRPr="00800C80">
              <w:rPr>
                <w:noProof/>
                <w:webHidden/>
                <w:sz w:val="24"/>
                <w:szCs w:val="24"/>
              </w:rPr>
              <w:tab/>
            </w:r>
            <w:r w:rsidR="008C6E8B" w:rsidRPr="00800C80">
              <w:rPr>
                <w:noProof/>
                <w:webHidden/>
                <w:sz w:val="24"/>
                <w:szCs w:val="24"/>
              </w:rPr>
              <w:fldChar w:fldCharType="begin"/>
            </w:r>
            <w:r w:rsidR="008C6E8B" w:rsidRPr="00800C80">
              <w:rPr>
                <w:noProof/>
                <w:webHidden/>
                <w:sz w:val="24"/>
                <w:szCs w:val="24"/>
              </w:rPr>
              <w:instrText xml:space="preserve"> PAGEREF _Toc162509143 \h </w:instrText>
            </w:r>
            <w:r w:rsidR="008C6E8B" w:rsidRPr="00800C80">
              <w:rPr>
                <w:noProof/>
                <w:webHidden/>
                <w:sz w:val="24"/>
                <w:szCs w:val="24"/>
              </w:rPr>
            </w:r>
            <w:r w:rsidR="008C6E8B" w:rsidRPr="00800C80">
              <w:rPr>
                <w:noProof/>
                <w:webHidden/>
                <w:sz w:val="24"/>
                <w:szCs w:val="24"/>
              </w:rPr>
              <w:fldChar w:fldCharType="separate"/>
            </w:r>
            <w:r w:rsidR="00B00596">
              <w:rPr>
                <w:noProof/>
                <w:webHidden/>
                <w:sz w:val="24"/>
                <w:szCs w:val="24"/>
              </w:rPr>
              <w:t>13</w:t>
            </w:r>
            <w:r w:rsidR="008C6E8B" w:rsidRPr="00800C80">
              <w:rPr>
                <w:noProof/>
                <w:webHidden/>
                <w:sz w:val="24"/>
                <w:szCs w:val="24"/>
              </w:rPr>
              <w:fldChar w:fldCharType="end"/>
            </w:r>
          </w:hyperlink>
        </w:p>
        <w:p w14:paraId="79E2DF2E" w14:textId="47C09617" w:rsidR="008C6E8B" w:rsidRPr="00800C80" w:rsidRDefault="00000000" w:rsidP="00800C80">
          <w:pPr>
            <w:pStyle w:val="TOC1"/>
            <w:spacing w:line="360" w:lineRule="auto"/>
            <w:rPr>
              <w:rFonts w:eastAsiaTheme="minorEastAsia"/>
              <w:sz w:val="24"/>
              <w:szCs w:val="24"/>
              <w:lang w:eastAsia="en-GB"/>
            </w:rPr>
          </w:pPr>
          <w:hyperlink w:anchor="_Toc162509144" w:history="1">
            <w:r w:rsidR="008C6E8B" w:rsidRPr="00800C80">
              <w:rPr>
                <w:rStyle w:val="Hyperlink"/>
                <w:sz w:val="24"/>
                <w:szCs w:val="24"/>
              </w:rPr>
              <w:t>Conclusion</w:t>
            </w:r>
            <w:r w:rsidR="008C6E8B" w:rsidRPr="00800C80">
              <w:rPr>
                <w:webHidden/>
                <w:sz w:val="24"/>
                <w:szCs w:val="24"/>
              </w:rPr>
              <w:tab/>
            </w:r>
            <w:r w:rsidR="008C6E8B" w:rsidRPr="00800C80">
              <w:rPr>
                <w:webHidden/>
                <w:sz w:val="24"/>
                <w:szCs w:val="24"/>
              </w:rPr>
              <w:fldChar w:fldCharType="begin"/>
            </w:r>
            <w:r w:rsidR="008C6E8B" w:rsidRPr="00800C80">
              <w:rPr>
                <w:webHidden/>
                <w:sz w:val="24"/>
                <w:szCs w:val="24"/>
              </w:rPr>
              <w:instrText xml:space="preserve"> PAGEREF _Toc162509144 \h </w:instrText>
            </w:r>
            <w:r w:rsidR="008C6E8B" w:rsidRPr="00800C80">
              <w:rPr>
                <w:webHidden/>
                <w:sz w:val="24"/>
                <w:szCs w:val="24"/>
              </w:rPr>
            </w:r>
            <w:r w:rsidR="008C6E8B" w:rsidRPr="00800C80">
              <w:rPr>
                <w:webHidden/>
                <w:sz w:val="24"/>
                <w:szCs w:val="24"/>
              </w:rPr>
              <w:fldChar w:fldCharType="separate"/>
            </w:r>
            <w:r w:rsidR="00B00596">
              <w:rPr>
                <w:webHidden/>
                <w:sz w:val="24"/>
                <w:szCs w:val="24"/>
              </w:rPr>
              <w:t>15</w:t>
            </w:r>
            <w:r w:rsidR="008C6E8B" w:rsidRPr="00800C80">
              <w:rPr>
                <w:webHidden/>
                <w:sz w:val="24"/>
                <w:szCs w:val="24"/>
              </w:rPr>
              <w:fldChar w:fldCharType="end"/>
            </w:r>
          </w:hyperlink>
        </w:p>
        <w:p w14:paraId="0F98F0D5" w14:textId="4C581986" w:rsidR="008C6E8B" w:rsidRPr="00800C80" w:rsidRDefault="00000000" w:rsidP="00800C80">
          <w:pPr>
            <w:pStyle w:val="TOC1"/>
            <w:spacing w:line="360" w:lineRule="auto"/>
            <w:rPr>
              <w:rFonts w:eastAsiaTheme="minorEastAsia"/>
              <w:sz w:val="24"/>
              <w:szCs w:val="24"/>
              <w:lang w:eastAsia="en-GB"/>
            </w:rPr>
          </w:pPr>
          <w:hyperlink w:anchor="_Toc162509145" w:history="1">
            <w:r w:rsidR="008C6E8B" w:rsidRPr="00800C80">
              <w:rPr>
                <w:rStyle w:val="Hyperlink"/>
                <w:color w:val="auto"/>
                <w:sz w:val="24"/>
                <w:szCs w:val="24"/>
              </w:rPr>
              <w:t>References</w:t>
            </w:r>
            <w:r w:rsidR="008C6E8B" w:rsidRPr="00800C80">
              <w:rPr>
                <w:webHidden/>
                <w:sz w:val="24"/>
                <w:szCs w:val="24"/>
              </w:rPr>
              <w:tab/>
            </w:r>
            <w:r w:rsidR="008C6E8B" w:rsidRPr="00800C80">
              <w:rPr>
                <w:webHidden/>
                <w:sz w:val="24"/>
                <w:szCs w:val="24"/>
              </w:rPr>
              <w:fldChar w:fldCharType="begin"/>
            </w:r>
            <w:r w:rsidR="008C6E8B" w:rsidRPr="00800C80">
              <w:rPr>
                <w:webHidden/>
                <w:sz w:val="24"/>
                <w:szCs w:val="24"/>
              </w:rPr>
              <w:instrText xml:space="preserve"> PAGEREF _Toc162509145 \h </w:instrText>
            </w:r>
            <w:r w:rsidR="008C6E8B" w:rsidRPr="00800C80">
              <w:rPr>
                <w:webHidden/>
                <w:sz w:val="24"/>
                <w:szCs w:val="24"/>
              </w:rPr>
            </w:r>
            <w:r w:rsidR="008C6E8B" w:rsidRPr="00800C80">
              <w:rPr>
                <w:webHidden/>
                <w:sz w:val="24"/>
                <w:szCs w:val="24"/>
              </w:rPr>
              <w:fldChar w:fldCharType="separate"/>
            </w:r>
            <w:r w:rsidR="00B00596">
              <w:rPr>
                <w:webHidden/>
                <w:sz w:val="24"/>
                <w:szCs w:val="24"/>
              </w:rPr>
              <w:t>16</w:t>
            </w:r>
            <w:r w:rsidR="008C6E8B" w:rsidRPr="00800C80">
              <w:rPr>
                <w:webHidden/>
                <w:sz w:val="24"/>
                <w:szCs w:val="24"/>
              </w:rPr>
              <w:fldChar w:fldCharType="end"/>
            </w:r>
          </w:hyperlink>
        </w:p>
        <w:p w14:paraId="7C14B457" w14:textId="7F4F95EA" w:rsidR="008C6E8B" w:rsidRDefault="008C6E8B" w:rsidP="00800C80">
          <w:r>
            <w:rPr>
              <w:b/>
              <w:bCs/>
            </w:rPr>
            <w:fldChar w:fldCharType="end"/>
          </w:r>
        </w:p>
      </w:sdtContent>
    </w:sdt>
    <w:p w14:paraId="793E4F95"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58DF970A"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13B37636"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06A93C33"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648244FE"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61EC407C"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2FB174DC"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46CD6288"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3C279C51"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05D62930"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30814717"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5ABAF044" w14:textId="77777777" w:rsidR="00702906" w:rsidRDefault="00702906">
      <w:pPr>
        <w:pStyle w:val="TableofFigures"/>
        <w:tabs>
          <w:tab w:val="right" w:leader="dot" w:pos="9016"/>
        </w:tabs>
        <w:rPr>
          <w:rFonts w:ascii="Arial" w:hAnsi="Arial" w:cs="Arial"/>
          <w:b/>
          <w:bCs/>
          <w:color w:val="2F5496" w:themeColor="accent1" w:themeShade="BF"/>
          <w:sz w:val="36"/>
          <w:szCs w:val="36"/>
          <w:u w:val="single"/>
        </w:rPr>
      </w:pPr>
    </w:p>
    <w:p w14:paraId="30D29710" w14:textId="4D69C770" w:rsidR="00702906" w:rsidRPr="00BC7547" w:rsidRDefault="00702906" w:rsidP="00110D57">
      <w:pPr>
        <w:pStyle w:val="Heading1"/>
        <w:spacing w:line="360" w:lineRule="auto"/>
        <w:jc w:val="both"/>
        <w:rPr>
          <w:rFonts w:ascii="Arial" w:hAnsi="Arial" w:cs="Arial"/>
          <w:b/>
          <w:bCs/>
          <w:sz w:val="36"/>
          <w:szCs w:val="36"/>
          <w:u w:val="single"/>
        </w:rPr>
      </w:pPr>
      <w:r w:rsidRPr="00BC7547">
        <w:rPr>
          <w:rFonts w:ascii="Arial" w:hAnsi="Arial" w:cs="Arial"/>
          <w:b/>
          <w:bCs/>
          <w:sz w:val="36"/>
          <w:szCs w:val="36"/>
          <w:u w:val="single"/>
        </w:rPr>
        <w:lastRenderedPageBreak/>
        <w:t>Figures List</w:t>
      </w:r>
    </w:p>
    <w:p w14:paraId="6A22EC40" w14:textId="77777777" w:rsidR="00702906" w:rsidRDefault="00702906" w:rsidP="00110D57">
      <w:pPr>
        <w:pStyle w:val="TableofFigures"/>
        <w:tabs>
          <w:tab w:val="right" w:leader="dot" w:pos="9016"/>
        </w:tabs>
        <w:spacing w:line="360" w:lineRule="auto"/>
        <w:jc w:val="both"/>
        <w:rPr>
          <w:rFonts w:ascii="Arial" w:hAnsi="Arial" w:cs="Arial"/>
          <w:b/>
          <w:bCs/>
          <w:color w:val="2F5496" w:themeColor="accent1" w:themeShade="BF"/>
          <w:sz w:val="36"/>
          <w:szCs w:val="36"/>
          <w:u w:val="single"/>
        </w:rPr>
      </w:pPr>
    </w:p>
    <w:p w14:paraId="7CFF2F1C" w14:textId="5631E736" w:rsidR="0096715E" w:rsidRDefault="0096715E" w:rsidP="00110D57">
      <w:pPr>
        <w:pStyle w:val="TableofFigures"/>
        <w:tabs>
          <w:tab w:val="right" w:leader="dot" w:pos="9016"/>
        </w:tabs>
        <w:spacing w:line="360" w:lineRule="auto"/>
        <w:jc w:val="both"/>
        <w:rPr>
          <w:rStyle w:val="Hyperlink"/>
          <w:rFonts w:ascii="Arial" w:hAnsi="Arial" w:cs="Arial"/>
          <w:noProof/>
          <w:sz w:val="24"/>
          <w:szCs w:val="24"/>
        </w:rPr>
      </w:pPr>
      <w:r w:rsidRPr="00702906">
        <w:rPr>
          <w:rFonts w:ascii="Arial" w:hAnsi="Arial" w:cs="Arial"/>
          <w:b/>
          <w:bCs/>
          <w:color w:val="2F5496" w:themeColor="accent1" w:themeShade="BF"/>
          <w:sz w:val="24"/>
          <w:szCs w:val="24"/>
          <w:u w:val="single"/>
        </w:rPr>
        <w:fldChar w:fldCharType="begin"/>
      </w:r>
      <w:r w:rsidRPr="00702906">
        <w:rPr>
          <w:rFonts w:ascii="Arial" w:hAnsi="Arial" w:cs="Arial"/>
          <w:b/>
          <w:bCs/>
          <w:color w:val="2F5496" w:themeColor="accent1" w:themeShade="BF"/>
          <w:sz w:val="24"/>
          <w:szCs w:val="24"/>
          <w:u w:val="single"/>
        </w:rPr>
        <w:instrText xml:space="preserve"> TOC \h \z \c "Figure" </w:instrText>
      </w:r>
      <w:r w:rsidRPr="00702906">
        <w:rPr>
          <w:rFonts w:ascii="Arial" w:hAnsi="Arial" w:cs="Arial"/>
          <w:b/>
          <w:bCs/>
          <w:color w:val="2F5496" w:themeColor="accent1" w:themeShade="BF"/>
          <w:sz w:val="24"/>
          <w:szCs w:val="24"/>
          <w:u w:val="single"/>
        </w:rPr>
        <w:fldChar w:fldCharType="separate"/>
      </w:r>
      <w:hyperlink w:anchor="_Toc162509338" w:history="1">
        <w:r w:rsidRPr="00110D57">
          <w:rPr>
            <w:rStyle w:val="Hyperlink"/>
            <w:rFonts w:ascii="Arial" w:hAnsi="Arial" w:cs="Arial"/>
            <w:b/>
            <w:bCs/>
            <w:noProof/>
            <w:sz w:val="24"/>
            <w:szCs w:val="24"/>
          </w:rPr>
          <w:t>Figure 1</w:t>
        </w:r>
        <w:r w:rsidRPr="00702906">
          <w:rPr>
            <w:rStyle w:val="Hyperlink"/>
            <w:rFonts w:ascii="Arial" w:hAnsi="Arial" w:cs="Arial"/>
            <w:noProof/>
            <w:sz w:val="24"/>
            <w:szCs w:val="24"/>
          </w:rPr>
          <w:t>- Rough Sket</w:t>
        </w:r>
        <w:r w:rsidR="005713E6">
          <w:rPr>
            <w:rStyle w:val="Hyperlink"/>
            <w:rFonts w:ascii="Arial" w:hAnsi="Arial" w:cs="Arial"/>
            <w:noProof/>
            <w:sz w:val="24"/>
            <w:szCs w:val="24"/>
          </w:rPr>
          <w:t>ch</w:t>
        </w:r>
        <w:r w:rsidRPr="00702906">
          <w:rPr>
            <w:rStyle w:val="Hyperlink"/>
            <w:rFonts w:ascii="Arial" w:hAnsi="Arial" w:cs="Arial"/>
            <w:noProof/>
            <w:sz w:val="24"/>
            <w:szCs w:val="24"/>
          </w:rPr>
          <w:t xml:space="preserve"> </w:t>
        </w:r>
        <w:r w:rsidR="005713E6">
          <w:rPr>
            <w:rStyle w:val="Hyperlink"/>
            <w:rFonts w:ascii="Arial" w:hAnsi="Arial" w:cs="Arial"/>
            <w:noProof/>
            <w:sz w:val="24"/>
            <w:szCs w:val="24"/>
          </w:rPr>
          <w:t>Displaying the</w:t>
        </w:r>
        <w:r w:rsidRPr="00702906">
          <w:rPr>
            <w:rStyle w:val="Hyperlink"/>
            <w:rFonts w:ascii="Arial" w:hAnsi="Arial" w:cs="Arial"/>
            <w:noProof/>
            <w:sz w:val="24"/>
            <w:szCs w:val="24"/>
          </w:rPr>
          <w:t xml:space="preserve"> Proposed Factory Layout</w:t>
        </w:r>
        <w:r w:rsidRPr="00702906">
          <w:rPr>
            <w:rFonts w:ascii="Arial" w:hAnsi="Arial" w:cs="Arial"/>
            <w:noProof/>
            <w:webHidden/>
            <w:sz w:val="24"/>
            <w:szCs w:val="24"/>
          </w:rPr>
          <w:tab/>
        </w:r>
        <w:r w:rsidRPr="00702906">
          <w:rPr>
            <w:rFonts w:ascii="Arial" w:hAnsi="Arial" w:cs="Arial"/>
            <w:noProof/>
            <w:webHidden/>
            <w:sz w:val="24"/>
            <w:szCs w:val="24"/>
          </w:rPr>
          <w:fldChar w:fldCharType="begin"/>
        </w:r>
        <w:r w:rsidRPr="00702906">
          <w:rPr>
            <w:rFonts w:ascii="Arial" w:hAnsi="Arial" w:cs="Arial"/>
            <w:noProof/>
            <w:webHidden/>
            <w:sz w:val="24"/>
            <w:szCs w:val="24"/>
          </w:rPr>
          <w:instrText xml:space="preserve"> PAGEREF _Toc162509338 \h </w:instrText>
        </w:r>
        <w:r w:rsidRPr="00702906">
          <w:rPr>
            <w:rFonts w:ascii="Arial" w:hAnsi="Arial" w:cs="Arial"/>
            <w:noProof/>
            <w:webHidden/>
            <w:sz w:val="24"/>
            <w:szCs w:val="24"/>
          </w:rPr>
        </w:r>
        <w:r w:rsidRPr="00702906">
          <w:rPr>
            <w:rFonts w:ascii="Arial" w:hAnsi="Arial" w:cs="Arial"/>
            <w:noProof/>
            <w:webHidden/>
            <w:sz w:val="24"/>
            <w:szCs w:val="24"/>
          </w:rPr>
          <w:fldChar w:fldCharType="separate"/>
        </w:r>
        <w:r w:rsidR="00B00596">
          <w:rPr>
            <w:rFonts w:ascii="Arial" w:hAnsi="Arial" w:cs="Arial"/>
            <w:noProof/>
            <w:webHidden/>
            <w:sz w:val="24"/>
            <w:szCs w:val="24"/>
          </w:rPr>
          <w:t>3</w:t>
        </w:r>
        <w:r w:rsidRPr="00702906">
          <w:rPr>
            <w:rFonts w:ascii="Arial" w:hAnsi="Arial" w:cs="Arial"/>
            <w:noProof/>
            <w:webHidden/>
            <w:sz w:val="24"/>
            <w:szCs w:val="24"/>
          </w:rPr>
          <w:fldChar w:fldCharType="end"/>
        </w:r>
      </w:hyperlink>
    </w:p>
    <w:p w14:paraId="710B52F0" w14:textId="77777777" w:rsidR="008C15E8" w:rsidRPr="008C15E8" w:rsidRDefault="008C15E8" w:rsidP="008C15E8">
      <w:pPr>
        <w:rPr>
          <w:noProof/>
        </w:rPr>
      </w:pPr>
    </w:p>
    <w:p w14:paraId="64BF2FF1" w14:textId="742AFFC7" w:rsidR="0096715E" w:rsidRDefault="00000000" w:rsidP="00110D57">
      <w:pPr>
        <w:pStyle w:val="TableofFigures"/>
        <w:tabs>
          <w:tab w:val="right" w:leader="dot" w:pos="9016"/>
        </w:tabs>
        <w:spacing w:line="360" w:lineRule="auto"/>
        <w:jc w:val="both"/>
        <w:rPr>
          <w:rStyle w:val="Hyperlink"/>
          <w:rFonts w:ascii="Arial" w:hAnsi="Arial" w:cs="Arial"/>
          <w:noProof/>
          <w:sz w:val="24"/>
          <w:szCs w:val="24"/>
        </w:rPr>
      </w:pPr>
      <w:hyperlink w:anchor="_Toc162509339" w:history="1">
        <w:r w:rsidR="0096715E" w:rsidRPr="008C15E8">
          <w:rPr>
            <w:rStyle w:val="Hyperlink"/>
            <w:rFonts w:ascii="Arial" w:hAnsi="Arial" w:cs="Arial"/>
            <w:b/>
            <w:bCs/>
            <w:noProof/>
            <w:sz w:val="24"/>
            <w:szCs w:val="24"/>
          </w:rPr>
          <w:t>Figure 2</w:t>
        </w:r>
        <w:r w:rsidR="0096715E" w:rsidRPr="00702906">
          <w:rPr>
            <w:rStyle w:val="Hyperlink"/>
            <w:rFonts w:ascii="Arial" w:hAnsi="Arial" w:cs="Arial"/>
            <w:noProof/>
            <w:sz w:val="24"/>
            <w:szCs w:val="24"/>
          </w:rPr>
          <w:t>- Utilisation Factor Data Sheet</w:t>
        </w:r>
        <w:r w:rsidR="0096715E" w:rsidRPr="00702906">
          <w:rPr>
            <w:rFonts w:ascii="Arial" w:hAnsi="Arial" w:cs="Arial"/>
            <w:noProof/>
            <w:webHidden/>
            <w:sz w:val="24"/>
            <w:szCs w:val="24"/>
          </w:rPr>
          <w:tab/>
        </w:r>
        <w:r w:rsidR="0096715E" w:rsidRPr="00702906">
          <w:rPr>
            <w:rFonts w:ascii="Arial" w:hAnsi="Arial" w:cs="Arial"/>
            <w:noProof/>
            <w:webHidden/>
            <w:sz w:val="24"/>
            <w:szCs w:val="24"/>
          </w:rPr>
          <w:fldChar w:fldCharType="begin"/>
        </w:r>
        <w:r w:rsidR="0096715E" w:rsidRPr="00702906">
          <w:rPr>
            <w:rFonts w:ascii="Arial" w:hAnsi="Arial" w:cs="Arial"/>
            <w:noProof/>
            <w:webHidden/>
            <w:sz w:val="24"/>
            <w:szCs w:val="24"/>
          </w:rPr>
          <w:instrText xml:space="preserve"> PAGEREF _Toc162509339 \h </w:instrText>
        </w:r>
        <w:r w:rsidR="0096715E" w:rsidRPr="00702906">
          <w:rPr>
            <w:rFonts w:ascii="Arial" w:hAnsi="Arial" w:cs="Arial"/>
            <w:noProof/>
            <w:webHidden/>
            <w:sz w:val="24"/>
            <w:szCs w:val="24"/>
          </w:rPr>
        </w:r>
        <w:r w:rsidR="0096715E" w:rsidRPr="00702906">
          <w:rPr>
            <w:rFonts w:ascii="Arial" w:hAnsi="Arial" w:cs="Arial"/>
            <w:noProof/>
            <w:webHidden/>
            <w:sz w:val="24"/>
            <w:szCs w:val="24"/>
          </w:rPr>
          <w:fldChar w:fldCharType="separate"/>
        </w:r>
        <w:r w:rsidR="00B00596">
          <w:rPr>
            <w:rFonts w:ascii="Arial" w:hAnsi="Arial" w:cs="Arial"/>
            <w:noProof/>
            <w:webHidden/>
            <w:sz w:val="24"/>
            <w:szCs w:val="24"/>
          </w:rPr>
          <w:t>5</w:t>
        </w:r>
        <w:r w:rsidR="0096715E" w:rsidRPr="00702906">
          <w:rPr>
            <w:rFonts w:ascii="Arial" w:hAnsi="Arial" w:cs="Arial"/>
            <w:noProof/>
            <w:webHidden/>
            <w:sz w:val="24"/>
            <w:szCs w:val="24"/>
          </w:rPr>
          <w:fldChar w:fldCharType="end"/>
        </w:r>
      </w:hyperlink>
    </w:p>
    <w:p w14:paraId="0BD4ACE4" w14:textId="77777777" w:rsidR="008C15E8" w:rsidRPr="008C15E8" w:rsidRDefault="008C15E8" w:rsidP="008C15E8">
      <w:pPr>
        <w:rPr>
          <w:noProof/>
        </w:rPr>
      </w:pPr>
    </w:p>
    <w:p w14:paraId="159F2A9D" w14:textId="07419918" w:rsidR="0096715E" w:rsidRDefault="00000000" w:rsidP="00110D57">
      <w:pPr>
        <w:pStyle w:val="TableofFigures"/>
        <w:tabs>
          <w:tab w:val="right" w:leader="dot" w:pos="9016"/>
        </w:tabs>
        <w:spacing w:line="360" w:lineRule="auto"/>
        <w:jc w:val="both"/>
        <w:rPr>
          <w:rStyle w:val="Hyperlink"/>
          <w:rFonts w:ascii="Arial" w:hAnsi="Arial" w:cs="Arial"/>
          <w:noProof/>
          <w:sz w:val="24"/>
          <w:szCs w:val="24"/>
        </w:rPr>
      </w:pPr>
      <w:hyperlink w:anchor="_Toc162509340" w:history="1">
        <w:r w:rsidR="0096715E" w:rsidRPr="008C15E8">
          <w:rPr>
            <w:rStyle w:val="Hyperlink"/>
            <w:rFonts w:ascii="Arial" w:hAnsi="Arial" w:cs="Arial"/>
            <w:b/>
            <w:bCs/>
            <w:noProof/>
            <w:sz w:val="24"/>
            <w:szCs w:val="24"/>
          </w:rPr>
          <w:t>Figure</w:t>
        </w:r>
        <w:r w:rsidR="008C15E8">
          <w:rPr>
            <w:rStyle w:val="Hyperlink"/>
            <w:rFonts w:ascii="Arial" w:hAnsi="Arial" w:cs="Arial"/>
            <w:b/>
            <w:bCs/>
            <w:noProof/>
            <w:sz w:val="24"/>
            <w:szCs w:val="24"/>
          </w:rPr>
          <w:t xml:space="preserve"> </w:t>
        </w:r>
        <w:r w:rsidR="0096715E" w:rsidRPr="008C15E8">
          <w:rPr>
            <w:rStyle w:val="Hyperlink"/>
            <w:rFonts w:ascii="Arial" w:hAnsi="Arial" w:cs="Arial"/>
            <w:b/>
            <w:bCs/>
            <w:noProof/>
            <w:sz w:val="24"/>
            <w:szCs w:val="24"/>
          </w:rPr>
          <w:t>3</w:t>
        </w:r>
        <w:r w:rsidR="0096715E" w:rsidRPr="00702906">
          <w:rPr>
            <w:rStyle w:val="Hyperlink"/>
            <w:rFonts w:ascii="Arial" w:hAnsi="Arial" w:cs="Arial"/>
            <w:noProof/>
            <w:sz w:val="24"/>
            <w:szCs w:val="24"/>
          </w:rPr>
          <w:t>- Diagram displaying the effects of thermal conductivity in relation to a building’s external brick wall.</w:t>
        </w:r>
        <w:r w:rsidR="0096715E" w:rsidRPr="00702906">
          <w:rPr>
            <w:rFonts w:ascii="Arial" w:hAnsi="Arial" w:cs="Arial"/>
            <w:noProof/>
            <w:webHidden/>
            <w:sz w:val="24"/>
            <w:szCs w:val="24"/>
          </w:rPr>
          <w:tab/>
        </w:r>
        <w:r w:rsidR="0096715E" w:rsidRPr="00702906">
          <w:rPr>
            <w:rFonts w:ascii="Arial" w:hAnsi="Arial" w:cs="Arial"/>
            <w:noProof/>
            <w:webHidden/>
            <w:sz w:val="24"/>
            <w:szCs w:val="24"/>
          </w:rPr>
          <w:fldChar w:fldCharType="begin"/>
        </w:r>
        <w:r w:rsidR="0096715E" w:rsidRPr="00702906">
          <w:rPr>
            <w:rFonts w:ascii="Arial" w:hAnsi="Arial" w:cs="Arial"/>
            <w:noProof/>
            <w:webHidden/>
            <w:sz w:val="24"/>
            <w:szCs w:val="24"/>
          </w:rPr>
          <w:instrText xml:space="preserve"> PAGEREF _Toc162509340 \h </w:instrText>
        </w:r>
        <w:r w:rsidR="0096715E" w:rsidRPr="00702906">
          <w:rPr>
            <w:rFonts w:ascii="Arial" w:hAnsi="Arial" w:cs="Arial"/>
            <w:noProof/>
            <w:webHidden/>
            <w:sz w:val="24"/>
            <w:szCs w:val="24"/>
          </w:rPr>
        </w:r>
        <w:r w:rsidR="0096715E" w:rsidRPr="00702906">
          <w:rPr>
            <w:rFonts w:ascii="Arial" w:hAnsi="Arial" w:cs="Arial"/>
            <w:noProof/>
            <w:webHidden/>
            <w:sz w:val="24"/>
            <w:szCs w:val="24"/>
          </w:rPr>
          <w:fldChar w:fldCharType="separate"/>
        </w:r>
        <w:r w:rsidR="00B00596">
          <w:rPr>
            <w:rFonts w:ascii="Arial" w:hAnsi="Arial" w:cs="Arial"/>
            <w:noProof/>
            <w:webHidden/>
            <w:sz w:val="24"/>
            <w:szCs w:val="24"/>
          </w:rPr>
          <w:t>14</w:t>
        </w:r>
        <w:r w:rsidR="0096715E" w:rsidRPr="00702906">
          <w:rPr>
            <w:rFonts w:ascii="Arial" w:hAnsi="Arial" w:cs="Arial"/>
            <w:noProof/>
            <w:webHidden/>
            <w:sz w:val="24"/>
            <w:szCs w:val="24"/>
          </w:rPr>
          <w:fldChar w:fldCharType="end"/>
        </w:r>
      </w:hyperlink>
    </w:p>
    <w:p w14:paraId="75B53CA7" w14:textId="77777777" w:rsidR="00110D57" w:rsidRDefault="00110D57" w:rsidP="00110D57">
      <w:pPr>
        <w:rPr>
          <w:noProof/>
        </w:rPr>
      </w:pPr>
    </w:p>
    <w:p w14:paraId="15B4B237" w14:textId="77777777" w:rsidR="00110D57" w:rsidRPr="00110D57" w:rsidRDefault="00110D57" w:rsidP="00110D57">
      <w:pPr>
        <w:rPr>
          <w:noProof/>
        </w:rPr>
      </w:pPr>
    </w:p>
    <w:p w14:paraId="06F2FC71" w14:textId="16327865" w:rsidR="008C6E8B" w:rsidRDefault="0096715E" w:rsidP="00110D57">
      <w:pPr>
        <w:pStyle w:val="Heading1"/>
        <w:spacing w:line="360" w:lineRule="auto"/>
        <w:jc w:val="both"/>
        <w:rPr>
          <w:rFonts w:ascii="Arial" w:hAnsi="Arial" w:cs="Arial"/>
          <w:b/>
          <w:bCs/>
          <w:sz w:val="36"/>
          <w:szCs w:val="36"/>
          <w:u w:val="single"/>
        </w:rPr>
      </w:pPr>
      <w:r w:rsidRPr="00702906">
        <w:rPr>
          <w:rFonts w:ascii="Arial" w:hAnsi="Arial" w:cs="Arial"/>
          <w:b/>
          <w:bCs/>
          <w:sz w:val="24"/>
          <w:szCs w:val="24"/>
          <w:u w:val="single"/>
        </w:rPr>
        <w:fldChar w:fldCharType="end"/>
      </w:r>
    </w:p>
    <w:p w14:paraId="3720EA16" w14:textId="77777777" w:rsidR="008C6E8B" w:rsidRDefault="008C6E8B" w:rsidP="004C4013">
      <w:pPr>
        <w:pStyle w:val="Heading1"/>
        <w:jc w:val="both"/>
        <w:rPr>
          <w:rFonts w:ascii="Arial" w:hAnsi="Arial" w:cs="Arial"/>
          <w:b/>
          <w:bCs/>
          <w:sz w:val="36"/>
          <w:szCs w:val="36"/>
          <w:u w:val="single"/>
        </w:rPr>
      </w:pPr>
    </w:p>
    <w:p w14:paraId="01C5C0AF" w14:textId="77777777" w:rsidR="008C6E8B" w:rsidRDefault="008C6E8B" w:rsidP="004C4013">
      <w:pPr>
        <w:pStyle w:val="Heading1"/>
        <w:jc w:val="both"/>
        <w:rPr>
          <w:rFonts w:ascii="Arial" w:hAnsi="Arial" w:cs="Arial"/>
          <w:b/>
          <w:bCs/>
          <w:sz w:val="36"/>
          <w:szCs w:val="36"/>
          <w:u w:val="single"/>
        </w:rPr>
      </w:pPr>
    </w:p>
    <w:p w14:paraId="619E4652" w14:textId="77777777" w:rsidR="008C6E8B" w:rsidRDefault="008C6E8B" w:rsidP="004C4013">
      <w:pPr>
        <w:pStyle w:val="Heading1"/>
        <w:jc w:val="both"/>
        <w:rPr>
          <w:rFonts w:ascii="Arial" w:hAnsi="Arial" w:cs="Arial"/>
          <w:b/>
          <w:bCs/>
          <w:sz w:val="36"/>
          <w:szCs w:val="36"/>
          <w:u w:val="single"/>
        </w:rPr>
      </w:pPr>
    </w:p>
    <w:p w14:paraId="676B9F28" w14:textId="77777777" w:rsidR="008C6E8B" w:rsidRDefault="008C6E8B" w:rsidP="004C4013">
      <w:pPr>
        <w:pStyle w:val="Heading1"/>
        <w:jc w:val="both"/>
        <w:rPr>
          <w:rFonts w:ascii="Arial" w:hAnsi="Arial" w:cs="Arial"/>
          <w:b/>
          <w:bCs/>
          <w:sz w:val="36"/>
          <w:szCs w:val="36"/>
          <w:u w:val="single"/>
        </w:rPr>
      </w:pPr>
    </w:p>
    <w:p w14:paraId="0B94DBC0" w14:textId="77777777" w:rsidR="008C6E8B" w:rsidRDefault="008C6E8B" w:rsidP="004C4013">
      <w:pPr>
        <w:pStyle w:val="Heading1"/>
        <w:jc w:val="both"/>
        <w:rPr>
          <w:rFonts w:ascii="Arial" w:hAnsi="Arial" w:cs="Arial"/>
          <w:b/>
          <w:bCs/>
          <w:sz w:val="36"/>
          <w:szCs w:val="36"/>
          <w:u w:val="single"/>
        </w:rPr>
      </w:pPr>
    </w:p>
    <w:p w14:paraId="018F030F" w14:textId="77777777" w:rsidR="008C6E8B" w:rsidRDefault="008C6E8B" w:rsidP="004C4013">
      <w:pPr>
        <w:pStyle w:val="Heading1"/>
        <w:jc w:val="both"/>
        <w:rPr>
          <w:rFonts w:ascii="Arial" w:hAnsi="Arial" w:cs="Arial"/>
          <w:b/>
          <w:bCs/>
          <w:sz w:val="36"/>
          <w:szCs w:val="36"/>
          <w:u w:val="single"/>
        </w:rPr>
      </w:pPr>
    </w:p>
    <w:p w14:paraId="3418CE9D" w14:textId="77777777" w:rsidR="008C6E8B" w:rsidRDefault="008C6E8B" w:rsidP="004C4013">
      <w:pPr>
        <w:pStyle w:val="Heading1"/>
        <w:jc w:val="both"/>
        <w:rPr>
          <w:rFonts w:ascii="Arial" w:hAnsi="Arial" w:cs="Arial"/>
          <w:b/>
          <w:bCs/>
          <w:sz w:val="36"/>
          <w:szCs w:val="36"/>
          <w:u w:val="single"/>
        </w:rPr>
      </w:pPr>
    </w:p>
    <w:p w14:paraId="484BD481" w14:textId="77777777" w:rsidR="008C6E8B" w:rsidRDefault="008C6E8B" w:rsidP="004C4013">
      <w:pPr>
        <w:pStyle w:val="Heading1"/>
        <w:jc w:val="both"/>
        <w:rPr>
          <w:rFonts w:ascii="Arial" w:hAnsi="Arial" w:cs="Arial"/>
          <w:b/>
          <w:bCs/>
          <w:sz w:val="36"/>
          <w:szCs w:val="36"/>
          <w:u w:val="single"/>
        </w:rPr>
      </w:pPr>
    </w:p>
    <w:p w14:paraId="253EB1A5" w14:textId="77777777" w:rsidR="008C6E8B" w:rsidRDefault="008C6E8B" w:rsidP="004C4013">
      <w:pPr>
        <w:pStyle w:val="Heading1"/>
        <w:jc w:val="both"/>
        <w:rPr>
          <w:rFonts w:ascii="Arial" w:hAnsi="Arial" w:cs="Arial"/>
          <w:b/>
          <w:bCs/>
          <w:sz w:val="36"/>
          <w:szCs w:val="36"/>
          <w:u w:val="single"/>
        </w:rPr>
      </w:pPr>
    </w:p>
    <w:p w14:paraId="044BC907" w14:textId="77777777" w:rsidR="008C6E8B" w:rsidRDefault="008C6E8B" w:rsidP="004C4013">
      <w:pPr>
        <w:pStyle w:val="Heading1"/>
        <w:jc w:val="both"/>
        <w:rPr>
          <w:rFonts w:ascii="Arial" w:hAnsi="Arial" w:cs="Arial"/>
          <w:b/>
          <w:bCs/>
          <w:sz w:val="36"/>
          <w:szCs w:val="36"/>
          <w:u w:val="single"/>
        </w:rPr>
      </w:pPr>
    </w:p>
    <w:p w14:paraId="4BD0FB04" w14:textId="77777777" w:rsidR="008C15E8" w:rsidRDefault="008C15E8" w:rsidP="008C15E8"/>
    <w:p w14:paraId="0584B0FF" w14:textId="77777777" w:rsidR="008C15E8" w:rsidRDefault="008C15E8" w:rsidP="008C15E8"/>
    <w:p w14:paraId="0F5FAE26" w14:textId="77777777" w:rsidR="008C15E8" w:rsidRPr="008C15E8" w:rsidRDefault="008C15E8" w:rsidP="008C15E8"/>
    <w:p w14:paraId="0A0433DC" w14:textId="6A6BCCF5" w:rsidR="00F9176F" w:rsidRPr="008956BC" w:rsidRDefault="00FB6A49" w:rsidP="004C4013">
      <w:pPr>
        <w:pStyle w:val="Heading1"/>
        <w:jc w:val="both"/>
        <w:rPr>
          <w:rFonts w:ascii="Arial" w:hAnsi="Arial" w:cs="Arial"/>
          <w:b/>
          <w:bCs/>
          <w:u w:val="single"/>
        </w:rPr>
      </w:pPr>
      <w:bookmarkStart w:id="0" w:name="_Toc162509133"/>
      <w:r w:rsidRPr="008956BC">
        <w:rPr>
          <w:rFonts w:ascii="Arial" w:hAnsi="Arial" w:cs="Arial"/>
          <w:b/>
          <w:bCs/>
          <w:sz w:val="36"/>
          <w:szCs w:val="36"/>
          <w:u w:val="single"/>
        </w:rPr>
        <w:lastRenderedPageBreak/>
        <w:t>Light</w:t>
      </w:r>
      <w:bookmarkEnd w:id="0"/>
    </w:p>
    <w:p w14:paraId="4C668A7E" w14:textId="10A88E26" w:rsidR="00CD65F6" w:rsidRDefault="00CD65F6" w:rsidP="004C4013">
      <w:pPr>
        <w:pStyle w:val="Caption"/>
        <w:jc w:val="both"/>
      </w:pPr>
    </w:p>
    <w:p w14:paraId="410FD3DE" w14:textId="77777777" w:rsidR="007D5482" w:rsidRDefault="00CD65F6" w:rsidP="004C4013">
      <w:pPr>
        <w:keepNext/>
        <w:jc w:val="both"/>
      </w:pPr>
      <w:r w:rsidRPr="00CD65F6">
        <w:rPr>
          <w:noProof/>
        </w:rPr>
        <w:drawing>
          <wp:inline distT="0" distB="0" distL="0" distR="0" wp14:anchorId="3B6334FF" wp14:editId="1C78E3C1">
            <wp:extent cx="5760085" cy="3173599"/>
            <wp:effectExtent l="114300" t="114300" r="145415" b="141605"/>
            <wp:docPr id="541256532" name="Picture 1" descr="A diagram of a light fix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56532" name="Picture 1" descr="A diagram of a light fixture&#10;&#10;Description automatically generated"/>
                    <pic:cNvPicPr/>
                  </pic:nvPicPr>
                  <pic:blipFill>
                    <a:blip r:embed="rId8"/>
                    <a:stretch>
                      <a:fillRect/>
                    </a:stretch>
                  </pic:blipFill>
                  <pic:spPr>
                    <a:xfrm>
                      <a:off x="0" y="0"/>
                      <a:ext cx="5768365" cy="31781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880984" w14:textId="2AE6833A" w:rsidR="00095D4C" w:rsidRPr="00D51131" w:rsidRDefault="007D5482" w:rsidP="004C4013">
      <w:pPr>
        <w:pStyle w:val="Caption"/>
        <w:spacing w:line="360" w:lineRule="auto"/>
        <w:jc w:val="both"/>
        <w:rPr>
          <w:sz w:val="20"/>
          <w:szCs w:val="20"/>
        </w:rPr>
      </w:pPr>
      <w:bookmarkStart w:id="1" w:name="_Toc162509338"/>
      <w:r w:rsidRPr="00D51131">
        <w:rPr>
          <w:sz w:val="20"/>
          <w:szCs w:val="20"/>
        </w:rPr>
        <w:t xml:space="preserve">Figure </w:t>
      </w:r>
      <w:r w:rsidRPr="00D51131">
        <w:rPr>
          <w:sz w:val="20"/>
          <w:szCs w:val="20"/>
        </w:rPr>
        <w:fldChar w:fldCharType="begin"/>
      </w:r>
      <w:r w:rsidRPr="00D51131">
        <w:rPr>
          <w:sz w:val="20"/>
          <w:szCs w:val="20"/>
        </w:rPr>
        <w:instrText xml:space="preserve"> SEQ Figure \* ARABIC </w:instrText>
      </w:r>
      <w:r w:rsidRPr="00D51131">
        <w:rPr>
          <w:sz w:val="20"/>
          <w:szCs w:val="20"/>
        </w:rPr>
        <w:fldChar w:fldCharType="separate"/>
      </w:r>
      <w:r w:rsidR="00955403" w:rsidRPr="00D51131">
        <w:rPr>
          <w:noProof/>
          <w:sz w:val="20"/>
          <w:szCs w:val="20"/>
        </w:rPr>
        <w:t>1</w:t>
      </w:r>
      <w:r w:rsidRPr="00D51131">
        <w:rPr>
          <w:sz w:val="20"/>
          <w:szCs w:val="20"/>
        </w:rPr>
        <w:fldChar w:fldCharType="end"/>
      </w:r>
      <w:r w:rsidRPr="00D51131">
        <w:rPr>
          <w:sz w:val="20"/>
          <w:szCs w:val="20"/>
        </w:rPr>
        <w:t>-</w:t>
      </w:r>
      <w:r w:rsidR="00D51131">
        <w:rPr>
          <w:sz w:val="20"/>
          <w:szCs w:val="20"/>
        </w:rPr>
        <w:t xml:space="preserve"> </w:t>
      </w:r>
      <w:r w:rsidRPr="00D51131">
        <w:rPr>
          <w:sz w:val="20"/>
          <w:szCs w:val="20"/>
        </w:rPr>
        <w:t xml:space="preserve">Rough Sketch </w:t>
      </w:r>
      <w:r w:rsidR="005713E6">
        <w:rPr>
          <w:sz w:val="20"/>
          <w:szCs w:val="20"/>
        </w:rPr>
        <w:t>Displaying the</w:t>
      </w:r>
      <w:r w:rsidRPr="00D51131">
        <w:rPr>
          <w:sz w:val="20"/>
          <w:szCs w:val="20"/>
        </w:rPr>
        <w:t xml:space="preserve"> Proposed Factory Layout</w:t>
      </w:r>
      <w:bookmarkEnd w:id="1"/>
    </w:p>
    <w:p w14:paraId="0877D8B4" w14:textId="77777777" w:rsidR="00CD65F6" w:rsidRPr="00095D4C" w:rsidRDefault="00CD65F6" w:rsidP="004C4013">
      <w:pPr>
        <w:spacing w:line="360" w:lineRule="auto"/>
        <w:jc w:val="both"/>
      </w:pPr>
    </w:p>
    <w:p w14:paraId="760BE742" w14:textId="09A70BD4" w:rsidR="00095D4C" w:rsidRPr="00D254B5" w:rsidRDefault="00095D4C" w:rsidP="004C4013">
      <w:pPr>
        <w:spacing w:line="360" w:lineRule="auto"/>
        <w:jc w:val="both"/>
        <w:rPr>
          <w:rFonts w:ascii="Arial" w:hAnsi="Arial" w:cs="Arial"/>
          <w:b/>
          <w:bCs/>
          <w:sz w:val="24"/>
          <w:szCs w:val="24"/>
        </w:rPr>
      </w:pPr>
      <w:r w:rsidRPr="00D254B5">
        <w:rPr>
          <w:rFonts w:ascii="Arial" w:hAnsi="Arial" w:cs="Arial"/>
          <w:b/>
          <w:bCs/>
          <w:sz w:val="24"/>
          <w:szCs w:val="24"/>
        </w:rPr>
        <w:t>Specification</w:t>
      </w:r>
    </w:p>
    <w:p w14:paraId="1DCD949A" w14:textId="2ADA746E" w:rsidR="00095D4C" w:rsidRPr="00D254B5" w:rsidRDefault="00095D4C" w:rsidP="004C4013">
      <w:pPr>
        <w:pStyle w:val="ListParagraph"/>
        <w:numPr>
          <w:ilvl w:val="0"/>
          <w:numId w:val="2"/>
        </w:numPr>
        <w:spacing w:line="360" w:lineRule="auto"/>
        <w:jc w:val="both"/>
        <w:rPr>
          <w:rFonts w:ascii="Arial" w:hAnsi="Arial" w:cs="Arial"/>
          <w:sz w:val="24"/>
          <w:szCs w:val="24"/>
        </w:rPr>
      </w:pPr>
      <w:r w:rsidRPr="00D254B5">
        <w:rPr>
          <w:rFonts w:ascii="Arial" w:hAnsi="Arial" w:cs="Arial"/>
          <w:sz w:val="24"/>
          <w:szCs w:val="24"/>
        </w:rPr>
        <w:t>Fluorescent lamps in recessed louvre with DLOR of 50%.</w:t>
      </w:r>
    </w:p>
    <w:p w14:paraId="48A31EC2" w14:textId="380F71A3" w:rsidR="00095D4C" w:rsidRPr="00D254B5" w:rsidRDefault="00095D4C" w:rsidP="004C4013">
      <w:pPr>
        <w:pStyle w:val="ListParagraph"/>
        <w:numPr>
          <w:ilvl w:val="0"/>
          <w:numId w:val="2"/>
        </w:numPr>
        <w:spacing w:line="360" w:lineRule="auto"/>
        <w:jc w:val="both"/>
        <w:rPr>
          <w:rFonts w:ascii="Arial" w:hAnsi="Arial" w:cs="Arial"/>
          <w:sz w:val="24"/>
          <w:szCs w:val="24"/>
        </w:rPr>
      </w:pPr>
      <w:r w:rsidRPr="00D254B5">
        <w:rPr>
          <w:rFonts w:ascii="Arial" w:hAnsi="Arial" w:cs="Arial"/>
          <w:sz w:val="24"/>
          <w:szCs w:val="24"/>
        </w:rPr>
        <w:t>A Lighting Design Lumen (LDL) output of 18,000 lumens is required.</w:t>
      </w:r>
    </w:p>
    <w:p w14:paraId="2AD9284F" w14:textId="7CFF2635" w:rsidR="00095D4C" w:rsidRPr="00D254B5" w:rsidRDefault="00095D4C" w:rsidP="004C4013">
      <w:pPr>
        <w:pStyle w:val="ListParagraph"/>
        <w:numPr>
          <w:ilvl w:val="0"/>
          <w:numId w:val="2"/>
        </w:numPr>
        <w:spacing w:line="360" w:lineRule="auto"/>
        <w:jc w:val="both"/>
        <w:rPr>
          <w:rFonts w:ascii="Arial" w:hAnsi="Arial" w:cs="Arial"/>
          <w:sz w:val="24"/>
          <w:szCs w:val="24"/>
        </w:rPr>
      </w:pPr>
      <w:r w:rsidRPr="00D254B5">
        <w:rPr>
          <w:rFonts w:ascii="Arial" w:hAnsi="Arial" w:cs="Arial"/>
          <w:sz w:val="24"/>
          <w:szCs w:val="24"/>
        </w:rPr>
        <w:t>The illumination required for the factory area is 200 lux at the working plane.</w:t>
      </w:r>
    </w:p>
    <w:p w14:paraId="5CB9EA03" w14:textId="55967F86" w:rsidR="00095D4C" w:rsidRPr="00D254B5" w:rsidRDefault="00095D4C" w:rsidP="004C4013">
      <w:pPr>
        <w:pStyle w:val="ListParagraph"/>
        <w:numPr>
          <w:ilvl w:val="0"/>
          <w:numId w:val="2"/>
        </w:numPr>
        <w:spacing w:line="360" w:lineRule="auto"/>
        <w:jc w:val="both"/>
        <w:rPr>
          <w:rFonts w:ascii="Arial" w:hAnsi="Arial" w:cs="Arial"/>
          <w:sz w:val="24"/>
          <w:szCs w:val="24"/>
        </w:rPr>
      </w:pPr>
      <w:r w:rsidRPr="00D254B5">
        <w:rPr>
          <w:rFonts w:ascii="Arial" w:hAnsi="Arial" w:cs="Arial"/>
          <w:sz w:val="24"/>
          <w:szCs w:val="24"/>
        </w:rPr>
        <w:t>Light Loss Factor= 0.75</w:t>
      </w:r>
    </w:p>
    <w:p w14:paraId="30440F9C" w14:textId="77777777" w:rsidR="00095D4C" w:rsidRPr="009C42DA" w:rsidRDefault="00095D4C" w:rsidP="004C4013">
      <w:pPr>
        <w:spacing w:line="360" w:lineRule="auto"/>
        <w:jc w:val="both"/>
        <w:rPr>
          <w:sz w:val="24"/>
          <w:szCs w:val="24"/>
        </w:rPr>
      </w:pPr>
    </w:p>
    <w:p w14:paraId="6044D701" w14:textId="77777777" w:rsidR="00E460D1" w:rsidRDefault="00E460D1" w:rsidP="004C4013">
      <w:pPr>
        <w:pStyle w:val="Heading2"/>
        <w:spacing w:line="360" w:lineRule="auto"/>
        <w:jc w:val="both"/>
        <w:rPr>
          <w:rFonts w:ascii="Arial" w:hAnsi="Arial" w:cs="Arial"/>
          <w:i/>
          <w:iCs/>
          <w:sz w:val="28"/>
          <w:szCs w:val="28"/>
          <w:u w:val="single"/>
        </w:rPr>
      </w:pPr>
    </w:p>
    <w:p w14:paraId="307855D6" w14:textId="77777777" w:rsidR="00E460D1" w:rsidRDefault="00E460D1" w:rsidP="004C4013">
      <w:pPr>
        <w:pStyle w:val="Heading2"/>
        <w:spacing w:line="360" w:lineRule="auto"/>
        <w:jc w:val="both"/>
        <w:rPr>
          <w:rFonts w:ascii="Arial" w:hAnsi="Arial" w:cs="Arial"/>
          <w:i/>
          <w:iCs/>
          <w:sz w:val="28"/>
          <w:szCs w:val="28"/>
          <w:u w:val="single"/>
        </w:rPr>
      </w:pPr>
    </w:p>
    <w:p w14:paraId="135459A6" w14:textId="77777777" w:rsidR="00E460D1" w:rsidRDefault="00E460D1" w:rsidP="004C4013">
      <w:pPr>
        <w:pStyle w:val="Heading2"/>
        <w:spacing w:line="360" w:lineRule="auto"/>
        <w:jc w:val="both"/>
        <w:rPr>
          <w:rFonts w:ascii="Arial" w:hAnsi="Arial" w:cs="Arial"/>
          <w:i/>
          <w:iCs/>
          <w:sz w:val="28"/>
          <w:szCs w:val="28"/>
          <w:u w:val="single"/>
        </w:rPr>
      </w:pPr>
    </w:p>
    <w:p w14:paraId="1BF3E929" w14:textId="77777777" w:rsidR="00E460D1" w:rsidRDefault="00E460D1" w:rsidP="004C4013">
      <w:pPr>
        <w:jc w:val="both"/>
      </w:pPr>
    </w:p>
    <w:p w14:paraId="2AA3022B" w14:textId="77777777" w:rsidR="00E460D1" w:rsidRDefault="00E460D1" w:rsidP="004C4013">
      <w:pPr>
        <w:pStyle w:val="Heading2"/>
        <w:spacing w:line="360" w:lineRule="auto"/>
        <w:jc w:val="both"/>
        <w:rPr>
          <w:rFonts w:ascii="Arial" w:hAnsi="Arial" w:cs="Arial"/>
          <w:i/>
          <w:iCs/>
          <w:sz w:val="28"/>
          <w:szCs w:val="28"/>
          <w:u w:val="single"/>
        </w:rPr>
      </w:pPr>
    </w:p>
    <w:p w14:paraId="4846E892" w14:textId="77777777" w:rsidR="00E460D1" w:rsidRPr="00E460D1" w:rsidRDefault="00E460D1" w:rsidP="004C4013">
      <w:pPr>
        <w:jc w:val="both"/>
      </w:pPr>
    </w:p>
    <w:p w14:paraId="21C75AB5" w14:textId="75C9816A" w:rsidR="00E550A6" w:rsidRDefault="00E550A6" w:rsidP="004C4013">
      <w:pPr>
        <w:pStyle w:val="Heading2"/>
        <w:spacing w:line="360" w:lineRule="auto"/>
        <w:jc w:val="both"/>
        <w:rPr>
          <w:rFonts w:ascii="Arial" w:hAnsi="Arial" w:cs="Arial"/>
          <w:i/>
          <w:iCs/>
          <w:sz w:val="28"/>
          <w:szCs w:val="28"/>
          <w:u w:val="single"/>
        </w:rPr>
      </w:pPr>
      <w:bookmarkStart w:id="2" w:name="_Toc162509134"/>
      <w:r w:rsidRPr="00D254B5">
        <w:rPr>
          <w:rFonts w:ascii="Arial" w:hAnsi="Arial" w:cs="Arial"/>
          <w:i/>
          <w:iCs/>
          <w:sz w:val="28"/>
          <w:szCs w:val="28"/>
          <w:u w:val="single"/>
        </w:rPr>
        <w:lastRenderedPageBreak/>
        <w:t>Calculations</w:t>
      </w:r>
      <w:bookmarkEnd w:id="2"/>
    </w:p>
    <w:p w14:paraId="3D54D2E7" w14:textId="77777777" w:rsidR="00E460D1" w:rsidRPr="00E460D1" w:rsidRDefault="00E460D1" w:rsidP="004C4013">
      <w:pPr>
        <w:jc w:val="both"/>
      </w:pPr>
    </w:p>
    <w:p w14:paraId="7260D159" w14:textId="42FFCA55" w:rsidR="00095D4C" w:rsidRPr="00D254B5" w:rsidRDefault="00095D4C" w:rsidP="004C4013">
      <w:pPr>
        <w:pStyle w:val="ListParagraph"/>
        <w:numPr>
          <w:ilvl w:val="0"/>
          <w:numId w:val="3"/>
        </w:numPr>
        <w:spacing w:line="360" w:lineRule="auto"/>
        <w:jc w:val="both"/>
        <w:rPr>
          <w:rFonts w:ascii="Arial" w:hAnsi="Arial" w:cs="Arial"/>
          <w:b/>
          <w:bCs/>
          <w:sz w:val="24"/>
          <w:szCs w:val="24"/>
        </w:rPr>
      </w:pPr>
      <w:r w:rsidRPr="00D254B5">
        <w:rPr>
          <w:rFonts w:ascii="Arial" w:hAnsi="Arial" w:cs="Arial"/>
          <w:b/>
          <w:bCs/>
          <w:sz w:val="24"/>
          <w:szCs w:val="24"/>
        </w:rPr>
        <w:t xml:space="preserve">The Room Index </w:t>
      </w:r>
    </w:p>
    <w:p w14:paraId="6366C875" w14:textId="224E6B5D" w:rsidR="00BE108F" w:rsidRPr="00D254B5" w:rsidRDefault="00BE108F" w:rsidP="004C4013">
      <w:pPr>
        <w:spacing w:line="360" w:lineRule="auto"/>
        <w:jc w:val="both"/>
        <w:rPr>
          <w:rFonts w:ascii="Arial" w:hAnsi="Arial" w:cs="Arial"/>
          <w:sz w:val="24"/>
          <w:szCs w:val="24"/>
        </w:rPr>
      </w:pPr>
      <w:r w:rsidRPr="00D254B5">
        <w:rPr>
          <w:rFonts w:ascii="Arial" w:hAnsi="Arial" w:cs="Arial"/>
          <w:sz w:val="24"/>
          <w:szCs w:val="24"/>
        </w:rPr>
        <w:t xml:space="preserve">The first step is to calculate the room index of the room. The room index </w:t>
      </w:r>
      <w:r w:rsidR="008C2FF3" w:rsidRPr="00D254B5">
        <w:rPr>
          <w:rFonts w:ascii="Arial" w:hAnsi="Arial" w:cs="Arial"/>
          <w:sz w:val="24"/>
          <w:szCs w:val="24"/>
        </w:rPr>
        <w:t>considers</w:t>
      </w:r>
      <w:r w:rsidRPr="00D254B5">
        <w:rPr>
          <w:rFonts w:ascii="Arial" w:hAnsi="Arial" w:cs="Arial"/>
          <w:sz w:val="24"/>
          <w:szCs w:val="24"/>
        </w:rPr>
        <w:t xml:space="preserve"> the geometry of the room </w:t>
      </w:r>
      <w:r w:rsidR="00043675" w:rsidRPr="00D254B5">
        <w:rPr>
          <w:rFonts w:ascii="Arial" w:hAnsi="Arial" w:cs="Arial"/>
          <w:sz w:val="24"/>
          <w:szCs w:val="24"/>
        </w:rPr>
        <w:t>to</w:t>
      </w:r>
      <w:r w:rsidRPr="00D254B5">
        <w:rPr>
          <w:rFonts w:ascii="Arial" w:hAnsi="Arial" w:cs="Arial"/>
          <w:sz w:val="24"/>
          <w:szCs w:val="24"/>
        </w:rPr>
        <w:t xml:space="preserve"> uniformly to distribute the lights. For </w:t>
      </w:r>
      <w:r w:rsidR="00E00D3D" w:rsidRPr="00D254B5">
        <w:rPr>
          <w:rFonts w:ascii="Arial" w:hAnsi="Arial" w:cs="Arial"/>
          <w:sz w:val="24"/>
          <w:szCs w:val="24"/>
        </w:rPr>
        <w:t>example,</w:t>
      </w:r>
      <w:r w:rsidRPr="00D254B5">
        <w:rPr>
          <w:rFonts w:ascii="Arial" w:hAnsi="Arial" w:cs="Arial"/>
          <w:sz w:val="24"/>
          <w:szCs w:val="24"/>
        </w:rPr>
        <w:t xml:space="preserve"> the larger the room index the taller the room in comparison to its width.</w:t>
      </w:r>
    </w:p>
    <w:p w14:paraId="6684B579" w14:textId="0BD3F5FF" w:rsidR="00095D4C" w:rsidRPr="00D254B5" w:rsidRDefault="00095D4C" w:rsidP="004C4013">
      <w:pPr>
        <w:spacing w:line="360" w:lineRule="auto"/>
        <w:jc w:val="both"/>
        <w:rPr>
          <w:rFonts w:ascii="Arial" w:hAnsi="Arial" w:cs="Arial"/>
          <w:sz w:val="24"/>
          <w:szCs w:val="24"/>
        </w:rPr>
      </w:pPr>
      <w:r w:rsidRPr="00D254B5">
        <w:rPr>
          <w:rFonts w:ascii="Arial" w:hAnsi="Arial" w:cs="Arial"/>
          <w:sz w:val="24"/>
          <w:szCs w:val="24"/>
        </w:rPr>
        <w:t>Formula</w:t>
      </w:r>
      <w:r w:rsidR="00BE108F" w:rsidRPr="00D254B5">
        <w:rPr>
          <w:rFonts w:ascii="Arial" w:hAnsi="Arial" w:cs="Arial"/>
          <w:sz w:val="24"/>
          <w:szCs w:val="24"/>
        </w:rPr>
        <w:t xml:space="preserve"> for the room index:</w:t>
      </w:r>
    </w:p>
    <w:p w14:paraId="1E718409" w14:textId="6C0A97DF" w:rsidR="00D254B5" w:rsidRDefault="00095D4C" w:rsidP="004C4013">
      <w:pPr>
        <w:spacing w:line="360" w:lineRule="auto"/>
        <w:jc w:val="both"/>
        <w:rPr>
          <w:rFonts w:ascii="Arial" w:eastAsiaTheme="minorEastAsia" w:hAnsi="Arial" w:cs="Arial"/>
          <w:sz w:val="28"/>
          <w:szCs w:val="28"/>
        </w:rPr>
      </w:pPr>
      <w:r w:rsidRPr="00E460D1">
        <w:rPr>
          <w:rFonts w:ascii="Arial" w:hAnsi="Arial" w:cs="Arial"/>
          <w:sz w:val="24"/>
          <w:szCs w:val="24"/>
        </w:rPr>
        <w:t xml:space="preserve">Room Index= </w:t>
      </w:r>
      <w:r w:rsidR="001808F9" w:rsidRPr="00E460D1">
        <w:rPr>
          <w:rFonts w:ascii="Arial" w:eastAsiaTheme="minorEastAsia" w:hAnsi="Arial" w:cs="Arial"/>
          <w:sz w:val="28"/>
          <w:szCs w:val="28"/>
        </w:rPr>
        <w:t xml:space="preserve"> </w:t>
      </w:r>
      <m:oMath>
        <m:f>
          <m:fPr>
            <m:ctrlPr>
              <w:rPr>
                <w:rFonts w:ascii="Cambria Math" w:eastAsiaTheme="minorEastAsia" w:hAnsi="Cambria Math" w:cs="Arial"/>
                <w:i/>
                <w:sz w:val="28"/>
                <w:szCs w:val="28"/>
              </w:rPr>
            </m:ctrlPr>
          </m:fPr>
          <m:num>
            <m:r>
              <w:rPr>
                <w:rFonts w:ascii="Cambria Math" w:eastAsiaTheme="minorEastAsia" w:hAnsi="Cambria Math" w:cs="Arial"/>
                <w:sz w:val="28"/>
                <w:szCs w:val="28"/>
              </w:rPr>
              <m:t>Length x Width of Room</m:t>
            </m:r>
          </m:num>
          <m:den>
            <m:r>
              <w:rPr>
                <w:rFonts w:ascii="Cambria Math" w:eastAsiaTheme="minorEastAsia" w:hAnsi="Cambria Math" w:cs="Arial"/>
                <w:sz w:val="28"/>
                <w:szCs w:val="28"/>
              </w:rPr>
              <m:t>Height of luminaure measured from working plane ( Length+Width)</m:t>
            </m:r>
          </m:den>
        </m:f>
      </m:oMath>
    </w:p>
    <w:p w14:paraId="2C468D3F" w14:textId="77777777" w:rsidR="0055636C" w:rsidRPr="0055636C" w:rsidRDefault="0055636C" w:rsidP="004C4013">
      <w:pPr>
        <w:spacing w:line="360" w:lineRule="auto"/>
        <w:jc w:val="both"/>
        <w:rPr>
          <w:rFonts w:ascii="Arial" w:eastAsiaTheme="minorEastAsia" w:hAnsi="Arial" w:cs="Arial"/>
          <w:sz w:val="28"/>
          <w:szCs w:val="28"/>
        </w:rPr>
      </w:pPr>
    </w:p>
    <w:p w14:paraId="345CE36B" w14:textId="5BB3DEA7" w:rsidR="001808F9" w:rsidRPr="00E460D1" w:rsidRDefault="001808F9" w:rsidP="004C4013">
      <w:pPr>
        <w:jc w:val="both"/>
        <w:rPr>
          <w:rFonts w:ascii="Arial" w:hAnsi="Arial" w:cs="Arial"/>
          <w:sz w:val="24"/>
          <w:szCs w:val="24"/>
        </w:rPr>
      </w:pPr>
      <w:r w:rsidRPr="00E460D1">
        <w:rPr>
          <w:rFonts w:ascii="Arial" w:hAnsi="Arial" w:cs="Arial"/>
          <w:sz w:val="24"/>
          <w:szCs w:val="24"/>
        </w:rPr>
        <w:t>Using Formul</w:t>
      </w:r>
      <w:r w:rsidR="00D254B5" w:rsidRPr="00E460D1">
        <w:rPr>
          <w:rFonts w:ascii="Arial" w:hAnsi="Arial" w:cs="Arial"/>
          <w:sz w:val="24"/>
          <w:szCs w:val="24"/>
        </w:rPr>
        <w:t>a…</w:t>
      </w:r>
    </w:p>
    <w:p w14:paraId="6D788687" w14:textId="14B576B9" w:rsidR="001808F9" w:rsidRPr="00E460D1" w:rsidRDefault="001808F9" w:rsidP="004C4013">
      <w:pPr>
        <w:jc w:val="both"/>
        <w:rPr>
          <w:rFonts w:ascii="Arial" w:eastAsiaTheme="minorEastAsia" w:hAnsi="Arial" w:cs="Arial"/>
          <w:sz w:val="24"/>
          <w:szCs w:val="24"/>
        </w:rPr>
      </w:pPr>
      <w:r w:rsidRPr="00E460D1">
        <w:rPr>
          <w:rFonts w:ascii="Arial" w:hAnsi="Arial" w:cs="Arial"/>
          <w:sz w:val="24"/>
          <w:szCs w:val="24"/>
        </w:rPr>
        <w:t xml:space="preserve">Room Index=  </w:t>
      </w:r>
      <m:oMath>
        <m:f>
          <m:fPr>
            <m:ctrlPr>
              <w:rPr>
                <w:rFonts w:ascii="Cambria Math" w:hAnsi="Cambria Math" w:cs="Arial"/>
                <w:i/>
                <w:sz w:val="28"/>
                <w:szCs w:val="28"/>
              </w:rPr>
            </m:ctrlPr>
          </m:fPr>
          <m:num>
            <m:r>
              <w:rPr>
                <w:rFonts w:ascii="Cambria Math" w:hAnsi="Cambria Math" w:cs="Arial"/>
                <w:sz w:val="28"/>
                <w:szCs w:val="28"/>
              </w:rPr>
              <m:t>60 x 24</m:t>
            </m:r>
          </m:num>
          <m:den>
            <m:r>
              <w:rPr>
                <w:rFonts w:ascii="Cambria Math" w:hAnsi="Cambria Math" w:cs="Arial"/>
                <w:sz w:val="28"/>
                <w:szCs w:val="28"/>
              </w:rPr>
              <m:t>7 (60+24)</m:t>
            </m:r>
          </m:den>
        </m:f>
      </m:oMath>
    </w:p>
    <w:p w14:paraId="13FC4238" w14:textId="2CDA501E" w:rsidR="001808F9" w:rsidRPr="00E460D1" w:rsidRDefault="001808F9" w:rsidP="004C4013">
      <w:pPr>
        <w:jc w:val="both"/>
        <w:rPr>
          <w:rFonts w:ascii="Arial" w:eastAsiaTheme="minorEastAsia" w:hAnsi="Arial" w:cs="Arial"/>
          <w:sz w:val="24"/>
          <w:szCs w:val="24"/>
        </w:rPr>
      </w:pPr>
      <w:r w:rsidRPr="00E460D1">
        <w:rPr>
          <w:rFonts w:ascii="Arial" w:eastAsiaTheme="minorEastAsia" w:hAnsi="Arial" w:cs="Arial"/>
          <w:sz w:val="24"/>
          <w:szCs w:val="24"/>
        </w:rPr>
        <w:t xml:space="preserve">Room Index= </w:t>
      </w:r>
      <m:oMath>
        <m:f>
          <m:fPr>
            <m:ctrlPr>
              <w:rPr>
                <w:rFonts w:ascii="Cambria Math" w:hAnsi="Cambria Math" w:cs="Arial"/>
                <w:i/>
                <w:sz w:val="28"/>
                <w:szCs w:val="28"/>
              </w:rPr>
            </m:ctrlPr>
          </m:fPr>
          <m:num>
            <m:r>
              <w:rPr>
                <w:rFonts w:ascii="Cambria Math" w:hAnsi="Cambria Math" w:cs="Arial"/>
                <w:sz w:val="28"/>
                <w:szCs w:val="28"/>
              </w:rPr>
              <m:t>1440</m:t>
            </m:r>
          </m:num>
          <m:den>
            <m:r>
              <w:rPr>
                <w:rFonts w:ascii="Cambria Math" w:hAnsi="Cambria Math" w:cs="Arial"/>
                <w:sz w:val="28"/>
                <w:szCs w:val="28"/>
              </w:rPr>
              <m:t>588</m:t>
            </m:r>
          </m:den>
        </m:f>
      </m:oMath>
    </w:p>
    <w:p w14:paraId="1D0D74AE" w14:textId="77777777" w:rsidR="00BE108F" w:rsidRPr="00E460D1" w:rsidRDefault="00BE108F" w:rsidP="004C4013">
      <w:pPr>
        <w:jc w:val="both"/>
        <w:rPr>
          <w:rFonts w:ascii="Arial" w:hAnsi="Arial" w:cs="Arial"/>
          <w:sz w:val="24"/>
          <w:szCs w:val="24"/>
        </w:rPr>
      </w:pPr>
    </w:p>
    <w:p w14:paraId="7627C427" w14:textId="2B02531D" w:rsidR="00B7557B" w:rsidRPr="00E460D1" w:rsidRDefault="001808F9" w:rsidP="004C4013">
      <w:pPr>
        <w:jc w:val="both"/>
        <w:rPr>
          <w:rFonts w:ascii="Arial" w:hAnsi="Arial" w:cs="Arial"/>
          <w:sz w:val="24"/>
          <w:szCs w:val="24"/>
        </w:rPr>
      </w:pPr>
      <w:r w:rsidRPr="00E460D1">
        <w:rPr>
          <w:rFonts w:ascii="Arial" w:hAnsi="Arial" w:cs="Arial"/>
          <w:sz w:val="24"/>
          <w:szCs w:val="24"/>
        </w:rPr>
        <w:t>= 2.45 (2dp)</w:t>
      </w:r>
    </w:p>
    <w:p w14:paraId="3264F775" w14:textId="77777777" w:rsidR="007F5AAE" w:rsidRPr="00D254B5" w:rsidRDefault="007F5AAE" w:rsidP="004C4013">
      <w:pPr>
        <w:jc w:val="both"/>
        <w:rPr>
          <w:rFonts w:ascii="Arial" w:hAnsi="Arial" w:cs="Arial"/>
        </w:rPr>
      </w:pPr>
    </w:p>
    <w:p w14:paraId="4E6E79EE" w14:textId="777E829E" w:rsidR="001808F9" w:rsidRPr="00D254B5" w:rsidRDefault="001808F9" w:rsidP="004C4013">
      <w:pPr>
        <w:pStyle w:val="ListParagraph"/>
        <w:numPr>
          <w:ilvl w:val="0"/>
          <w:numId w:val="3"/>
        </w:numPr>
        <w:spacing w:line="360" w:lineRule="auto"/>
        <w:jc w:val="both"/>
        <w:rPr>
          <w:rFonts w:ascii="Arial" w:hAnsi="Arial" w:cs="Arial"/>
          <w:b/>
          <w:bCs/>
          <w:sz w:val="24"/>
          <w:szCs w:val="24"/>
        </w:rPr>
      </w:pPr>
      <w:r w:rsidRPr="00D254B5">
        <w:rPr>
          <w:rFonts w:ascii="Arial" w:hAnsi="Arial" w:cs="Arial"/>
          <w:b/>
          <w:bCs/>
          <w:sz w:val="24"/>
          <w:szCs w:val="24"/>
        </w:rPr>
        <w:t>Utilisation Factor</w:t>
      </w:r>
    </w:p>
    <w:p w14:paraId="4BE4D4E5" w14:textId="538A6EE5" w:rsidR="00B7557B" w:rsidRPr="00E460D1" w:rsidRDefault="00B7557B" w:rsidP="004C4013">
      <w:pPr>
        <w:spacing w:line="360" w:lineRule="auto"/>
        <w:jc w:val="both"/>
        <w:rPr>
          <w:rFonts w:ascii="Arial" w:hAnsi="Arial" w:cs="Arial"/>
          <w:sz w:val="24"/>
          <w:szCs w:val="24"/>
        </w:rPr>
      </w:pPr>
      <w:r w:rsidRPr="00E460D1">
        <w:rPr>
          <w:rFonts w:ascii="Arial" w:hAnsi="Arial" w:cs="Arial"/>
          <w:sz w:val="24"/>
          <w:szCs w:val="24"/>
        </w:rPr>
        <w:t xml:space="preserve">The utilisation factor quantifies the efficiency of a luminaire in delivering light to the working plane. It includes the factors such as room index, reflectance and types of </w:t>
      </w:r>
      <w:r w:rsidR="001B3FE9" w:rsidRPr="00E460D1">
        <w:rPr>
          <w:rFonts w:ascii="Arial" w:hAnsi="Arial" w:cs="Arial"/>
          <w:sz w:val="24"/>
          <w:szCs w:val="24"/>
        </w:rPr>
        <w:t>luminaires</w:t>
      </w:r>
      <w:r w:rsidRPr="00E460D1">
        <w:rPr>
          <w:rFonts w:ascii="Arial" w:hAnsi="Arial" w:cs="Arial"/>
          <w:sz w:val="24"/>
          <w:szCs w:val="24"/>
        </w:rPr>
        <w:t>. Using the standardised utilisation factor table given below we can determine the percentage given the specification received.</w:t>
      </w:r>
    </w:p>
    <w:p w14:paraId="3B2F7C8E" w14:textId="77777777" w:rsidR="00D254B5" w:rsidRPr="00D254B5" w:rsidRDefault="00D254B5" w:rsidP="004C4013">
      <w:pPr>
        <w:spacing w:line="360" w:lineRule="auto"/>
        <w:jc w:val="both"/>
        <w:rPr>
          <w:rFonts w:ascii="Arial" w:hAnsi="Arial" w:cs="Arial"/>
          <w:sz w:val="24"/>
          <w:szCs w:val="24"/>
        </w:rPr>
      </w:pPr>
    </w:p>
    <w:p w14:paraId="76538A54" w14:textId="52683982" w:rsidR="00955403" w:rsidRDefault="009A5BEC" w:rsidP="004C4013">
      <w:pPr>
        <w:keepNext/>
        <w:spacing w:line="360" w:lineRule="auto"/>
        <w:jc w:val="both"/>
      </w:pPr>
      <w:r>
        <w:rPr>
          <w:noProof/>
        </w:rPr>
        <w:lastRenderedPageBreak/>
        <mc:AlternateContent>
          <mc:Choice Requires="wpi">
            <w:drawing>
              <wp:anchor distT="0" distB="0" distL="114300" distR="114300" simplePos="0" relativeHeight="251731968" behindDoc="0" locked="0" layoutInCell="1" allowOverlap="1" wp14:anchorId="03730845" wp14:editId="7DDB0CAA">
                <wp:simplePos x="0" y="0"/>
                <wp:positionH relativeFrom="column">
                  <wp:posOffset>4513751</wp:posOffset>
                </wp:positionH>
                <wp:positionV relativeFrom="paragraph">
                  <wp:posOffset>4175880</wp:posOffset>
                </wp:positionV>
                <wp:extent cx="348840" cy="55440"/>
                <wp:effectExtent l="57150" t="57150" r="70485" b="97155"/>
                <wp:wrapNone/>
                <wp:docPr id="1151238509"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348840" cy="55440"/>
                      </w14:xfrm>
                    </w14:contentPart>
                  </a:graphicData>
                </a:graphic>
              </wp:anchor>
            </w:drawing>
          </mc:Choice>
          <mc:Fallback>
            <w:pict>
              <v:shapetype w14:anchorId="61425D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54pt;margin-top:326pt;width:30.25pt;height:10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">
                <v:imagedata r:id="rId10" o:title=""/>
              </v:shape>
            </w:pict>
          </mc:Fallback>
        </mc:AlternateContent>
      </w:r>
      <w:r>
        <w:rPr>
          <w:noProof/>
        </w:rPr>
        <mc:AlternateContent>
          <mc:Choice Requires="wpi">
            <w:drawing>
              <wp:anchor distT="0" distB="0" distL="114300" distR="114300" simplePos="0" relativeHeight="251730944" behindDoc="0" locked="0" layoutInCell="1" allowOverlap="1" wp14:anchorId="48EE4B2C" wp14:editId="137A7821">
                <wp:simplePos x="0" y="0"/>
                <wp:positionH relativeFrom="column">
                  <wp:posOffset>4514700</wp:posOffset>
                </wp:positionH>
                <wp:positionV relativeFrom="paragraph">
                  <wp:posOffset>4189490</wp:posOffset>
                </wp:positionV>
                <wp:extent cx="304200" cy="16200"/>
                <wp:effectExtent l="57150" t="57150" r="57785" b="98425"/>
                <wp:wrapNone/>
                <wp:docPr id="1381114540"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304200" cy="16200"/>
                      </w14:xfrm>
                    </w14:contentPart>
                  </a:graphicData>
                </a:graphic>
              </wp:anchor>
            </w:drawing>
          </mc:Choice>
          <mc:Fallback>
            <w:pict>
              <v:shape w14:anchorId="3715BCF4" id="Ink 3" o:spid="_x0000_s1026" type="#_x0000_t75" style="position:absolute;margin-left:354.1pt;margin-top:327.1pt;width:26.75pt;height:6.9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">
                <v:imagedata r:id="rId12" o:title=""/>
              </v:shape>
            </w:pict>
          </mc:Fallback>
        </mc:AlternateContent>
      </w:r>
      <w:r w:rsidR="00E64949">
        <w:rPr>
          <w:noProof/>
        </w:rPr>
        <mc:AlternateContent>
          <mc:Choice Requires="wps">
            <w:drawing>
              <wp:anchor distT="0" distB="0" distL="114300" distR="114300" simplePos="0" relativeHeight="251691008" behindDoc="0" locked="0" layoutInCell="1" allowOverlap="1" wp14:anchorId="7CCFADEA" wp14:editId="75CC15D1">
                <wp:simplePos x="0" y="0"/>
                <wp:positionH relativeFrom="column">
                  <wp:posOffset>4489450</wp:posOffset>
                </wp:positionH>
                <wp:positionV relativeFrom="paragraph">
                  <wp:posOffset>546100</wp:posOffset>
                </wp:positionV>
                <wp:extent cx="381000" cy="3721100"/>
                <wp:effectExtent l="0" t="0" r="19050" b="12700"/>
                <wp:wrapNone/>
                <wp:docPr id="698893608" name="Rectangle 21"/>
                <wp:cNvGraphicFramePr/>
                <a:graphic xmlns:a="http://schemas.openxmlformats.org/drawingml/2006/main">
                  <a:graphicData uri="http://schemas.microsoft.com/office/word/2010/wordprocessingShape">
                    <wps:wsp>
                      <wps:cNvSpPr/>
                      <wps:spPr>
                        <a:xfrm>
                          <a:off x="0" y="0"/>
                          <a:ext cx="381000" cy="37211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37F34" id="Rectangle 21" o:spid="_x0000_s1026" style="position:absolute;margin-left:353.5pt;margin-top:43pt;width:30pt;height:29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" filled="f" strokecolor="red" strokeweight="1pt"/>
            </w:pict>
          </mc:Fallback>
        </mc:AlternateContent>
      </w:r>
      <w:r w:rsidR="00E64949">
        <w:rPr>
          <w:noProof/>
        </w:rPr>
        <mc:AlternateContent>
          <mc:Choice Requires="wps">
            <w:drawing>
              <wp:anchor distT="0" distB="0" distL="114300" distR="114300" simplePos="0" relativeHeight="251692032" behindDoc="0" locked="0" layoutInCell="1" allowOverlap="1" wp14:anchorId="480C347C" wp14:editId="4F3E290E">
                <wp:simplePos x="0" y="0"/>
                <wp:positionH relativeFrom="column">
                  <wp:posOffset>781050</wp:posOffset>
                </wp:positionH>
                <wp:positionV relativeFrom="paragraph">
                  <wp:posOffset>4143375</wp:posOffset>
                </wp:positionV>
                <wp:extent cx="4095750" cy="133350"/>
                <wp:effectExtent l="0" t="0" r="19050" b="19050"/>
                <wp:wrapNone/>
                <wp:docPr id="371266188" name="Rectangle 22"/>
                <wp:cNvGraphicFramePr/>
                <a:graphic xmlns:a="http://schemas.openxmlformats.org/drawingml/2006/main">
                  <a:graphicData uri="http://schemas.microsoft.com/office/word/2010/wordprocessingShape">
                    <wps:wsp>
                      <wps:cNvSpPr/>
                      <wps:spPr>
                        <a:xfrm>
                          <a:off x="0" y="0"/>
                          <a:ext cx="4095750" cy="133350"/>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2F76E2" id="Rectangle 22" o:spid="_x0000_s1026" style="position:absolute;margin-left:61.5pt;margin-top:326.25pt;width:322.5pt;height:1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" filled="f" strokecolor="#00b0f0" strokeweight="1pt"/>
            </w:pict>
          </mc:Fallback>
        </mc:AlternateContent>
      </w:r>
      <w:r w:rsidR="007F5AAE" w:rsidRPr="007F5AAE">
        <w:rPr>
          <w:noProof/>
        </w:rPr>
        <w:drawing>
          <wp:inline distT="0" distB="0" distL="0" distR="0" wp14:anchorId="08BA3E76" wp14:editId="0C88C285">
            <wp:extent cx="5827636" cy="4619625"/>
            <wp:effectExtent l="19050" t="19050" r="20955" b="9525"/>
            <wp:docPr id="194349846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98468" name="Picture 1" descr="A table with numbers and symbols&#10;&#10;Description automatically generated"/>
                    <pic:cNvPicPr/>
                  </pic:nvPicPr>
                  <pic:blipFill>
                    <a:blip r:embed="rId13"/>
                    <a:stretch>
                      <a:fillRect/>
                    </a:stretch>
                  </pic:blipFill>
                  <pic:spPr>
                    <a:xfrm>
                      <a:off x="0" y="0"/>
                      <a:ext cx="5829643" cy="4621216"/>
                    </a:xfrm>
                    <a:prstGeom prst="rect">
                      <a:avLst/>
                    </a:prstGeom>
                    <a:ln w="12700">
                      <a:solidFill>
                        <a:schemeClr val="tx1"/>
                      </a:solidFill>
                    </a:ln>
                  </pic:spPr>
                </pic:pic>
              </a:graphicData>
            </a:graphic>
          </wp:inline>
        </w:drawing>
      </w:r>
    </w:p>
    <w:p w14:paraId="06EBB119" w14:textId="7AA86AA1" w:rsidR="001808F9" w:rsidRDefault="00955403" w:rsidP="004C4013">
      <w:pPr>
        <w:pStyle w:val="Caption"/>
        <w:spacing w:line="360" w:lineRule="auto"/>
        <w:jc w:val="both"/>
      </w:pPr>
      <w:bookmarkStart w:id="3" w:name="_Toc162509339"/>
      <w:r>
        <w:t xml:space="preserve">Figure </w:t>
      </w:r>
      <w:r>
        <w:fldChar w:fldCharType="begin"/>
      </w:r>
      <w:r>
        <w:instrText xml:space="preserve"> SEQ Figure \* ARABIC </w:instrText>
      </w:r>
      <w:r>
        <w:fldChar w:fldCharType="separate"/>
      </w:r>
      <w:r>
        <w:rPr>
          <w:noProof/>
        </w:rPr>
        <w:t>2</w:t>
      </w:r>
      <w:r>
        <w:fldChar w:fldCharType="end"/>
      </w:r>
      <w:r>
        <w:t>- Utilisation Factor Data Sheet</w:t>
      </w:r>
      <w:bookmarkEnd w:id="3"/>
    </w:p>
    <w:p w14:paraId="491575CD" w14:textId="20340E35" w:rsidR="009C42DA" w:rsidRPr="001B3FE9" w:rsidRDefault="00B7557B" w:rsidP="004C4013">
      <w:pPr>
        <w:spacing w:line="360" w:lineRule="auto"/>
        <w:jc w:val="both"/>
        <w:rPr>
          <w:rFonts w:ascii="Arial" w:hAnsi="Arial" w:cs="Arial"/>
          <w:sz w:val="24"/>
          <w:szCs w:val="24"/>
        </w:rPr>
      </w:pPr>
      <w:r w:rsidRPr="001B3FE9">
        <w:rPr>
          <w:rFonts w:ascii="Arial" w:hAnsi="Arial" w:cs="Arial"/>
          <w:sz w:val="24"/>
          <w:szCs w:val="24"/>
        </w:rPr>
        <w:t xml:space="preserve">As specified, the </w:t>
      </w:r>
      <w:r w:rsidR="008D096F" w:rsidRPr="001B3FE9">
        <w:rPr>
          <w:rFonts w:ascii="Arial" w:hAnsi="Arial" w:cs="Arial"/>
          <w:sz w:val="24"/>
          <w:szCs w:val="24"/>
        </w:rPr>
        <w:t>DLOR</w:t>
      </w:r>
      <w:r w:rsidRPr="001B3FE9">
        <w:rPr>
          <w:rFonts w:ascii="Arial" w:hAnsi="Arial" w:cs="Arial"/>
          <w:sz w:val="24"/>
          <w:szCs w:val="24"/>
        </w:rPr>
        <w:t xml:space="preserve"> percentage</w:t>
      </w:r>
      <w:r w:rsidR="008D096F" w:rsidRPr="001B3FE9">
        <w:rPr>
          <w:rFonts w:ascii="Arial" w:hAnsi="Arial" w:cs="Arial"/>
          <w:sz w:val="24"/>
          <w:szCs w:val="24"/>
        </w:rPr>
        <w:t xml:space="preserve"> </w:t>
      </w:r>
      <w:r w:rsidRPr="001B3FE9">
        <w:rPr>
          <w:rFonts w:ascii="Arial" w:hAnsi="Arial" w:cs="Arial"/>
          <w:sz w:val="24"/>
          <w:szCs w:val="24"/>
        </w:rPr>
        <w:t xml:space="preserve">is </w:t>
      </w:r>
      <w:r w:rsidR="008D096F" w:rsidRPr="001B3FE9">
        <w:rPr>
          <w:rFonts w:ascii="Arial" w:hAnsi="Arial" w:cs="Arial"/>
          <w:sz w:val="24"/>
          <w:szCs w:val="24"/>
        </w:rPr>
        <w:t>50%</w:t>
      </w:r>
      <w:r w:rsidRPr="001B3FE9">
        <w:rPr>
          <w:rFonts w:ascii="Arial" w:hAnsi="Arial" w:cs="Arial"/>
          <w:sz w:val="24"/>
          <w:szCs w:val="24"/>
        </w:rPr>
        <w:t xml:space="preserve"> and </w:t>
      </w:r>
      <w:r w:rsidR="008D096F" w:rsidRPr="001B3FE9">
        <w:rPr>
          <w:rFonts w:ascii="Arial" w:hAnsi="Arial" w:cs="Arial"/>
          <w:sz w:val="24"/>
          <w:szCs w:val="24"/>
        </w:rPr>
        <w:t xml:space="preserve">the </w:t>
      </w:r>
      <w:r w:rsidR="009C42DA" w:rsidRPr="001B3FE9">
        <w:rPr>
          <w:rFonts w:ascii="Arial" w:hAnsi="Arial" w:cs="Arial"/>
          <w:sz w:val="24"/>
          <w:szCs w:val="24"/>
        </w:rPr>
        <w:t>reflectance’s</w:t>
      </w:r>
      <w:r w:rsidR="004C201E" w:rsidRPr="001B3FE9">
        <w:rPr>
          <w:rFonts w:ascii="Arial" w:hAnsi="Arial" w:cs="Arial"/>
          <w:sz w:val="24"/>
          <w:szCs w:val="24"/>
        </w:rPr>
        <w:t xml:space="preserve"> of the ceiling is 0.3 </w:t>
      </w:r>
      <w:r w:rsidRPr="001B3FE9">
        <w:rPr>
          <w:rFonts w:ascii="Arial" w:hAnsi="Arial" w:cs="Arial"/>
          <w:sz w:val="24"/>
          <w:szCs w:val="24"/>
        </w:rPr>
        <w:t xml:space="preserve">and the </w:t>
      </w:r>
      <w:r w:rsidR="004C201E" w:rsidRPr="001B3FE9">
        <w:rPr>
          <w:rFonts w:ascii="Arial" w:hAnsi="Arial" w:cs="Arial"/>
          <w:sz w:val="24"/>
          <w:szCs w:val="24"/>
        </w:rPr>
        <w:t>wall is 0.5</w:t>
      </w:r>
      <w:r w:rsidRPr="001B3FE9">
        <w:rPr>
          <w:rFonts w:ascii="Arial" w:hAnsi="Arial" w:cs="Arial"/>
          <w:sz w:val="24"/>
          <w:szCs w:val="24"/>
        </w:rPr>
        <w:t>. We also need the room index</w:t>
      </w:r>
      <w:r w:rsidR="009C42DA" w:rsidRPr="001B3FE9">
        <w:rPr>
          <w:rFonts w:ascii="Arial" w:hAnsi="Arial" w:cs="Arial"/>
          <w:sz w:val="24"/>
          <w:szCs w:val="24"/>
        </w:rPr>
        <w:t>. T</w:t>
      </w:r>
      <w:r w:rsidRPr="001B3FE9">
        <w:rPr>
          <w:rFonts w:ascii="Arial" w:hAnsi="Arial" w:cs="Arial"/>
          <w:sz w:val="24"/>
          <w:szCs w:val="24"/>
        </w:rPr>
        <w:t xml:space="preserve">he room index calculated </w:t>
      </w:r>
      <w:r w:rsidR="009C42DA" w:rsidRPr="001B3FE9">
        <w:rPr>
          <w:rFonts w:ascii="Arial" w:hAnsi="Arial" w:cs="Arial"/>
          <w:sz w:val="24"/>
          <w:szCs w:val="24"/>
        </w:rPr>
        <w:t>previously was</w:t>
      </w:r>
      <w:r w:rsidRPr="001B3FE9">
        <w:rPr>
          <w:rFonts w:ascii="Arial" w:hAnsi="Arial" w:cs="Arial"/>
          <w:sz w:val="24"/>
          <w:szCs w:val="24"/>
        </w:rPr>
        <w:t xml:space="preserve"> 2.45</w:t>
      </w:r>
      <w:r w:rsidR="009C42DA" w:rsidRPr="001B3FE9">
        <w:rPr>
          <w:rFonts w:ascii="Arial" w:hAnsi="Arial" w:cs="Arial"/>
          <w:sz w:val="24"/>
          <w:szCs w:val="24"/>
        </w:rPr>
        <w:t>. Since</w:t>
      </w:r>
      <w:r w:rsidRPr="001B3FE9">
        <w:rPr>
          <w:rFonts w:ascii="Arial" w:hAnsi="Arial" w:cs="Arial"/>
          <w:sz w:val="24"/>
          <w:szCs w:val="24"/>
        </w:rPr>
        <w:t xml:space="preserve"> there is no number </w:t>
      </w:r>
      <w:r w:rsidR="009C42DA" w:rsidRPr="001B3FE9">
        <w:rPr>
          <w:rFonts w:ascii="Arial" w:hAnsi="Arial" w:cs="Arial"/>
          <w:sz w:val="24"/>
          <w:szCs w:val="24"/>
        </w:rPr>
        <w:t xml:space="preserve">for that on the table, this number must be rounded up to 2.5 to ensure that the lighting requirements are not underestimated, and sufficient lighting is achieved. </w:t>
      </w:r>
    </w:p>
    <w:p w14:paraId="6D3080F4" w14:textId="2F670F32" w:rsidR="009C42DA" w:rsidRDefault="00E947A0" w:rsidP="004C4013">
      <w:pPr>
        <w:spacing w:line="360" w:lineRule="auto"/>
        <w:jc w:val="both"/>
        <w:rPr>
          <w:rFonts w:ascii="Arial" w:hAnsi="Arial" w:cs="Arial"/>
          <w:sz w:val="24"/>
          <w:szCs w:val="24"/>
        </w:rPr>
      </w:pPr>
      <w:r w:rsidRPr="001B3FE9">
        <w:rPr>
          <w:rFonts w:ascii="Arial" w:hAnsi="Arial" w:cs="Arial"/>
          <w:sz w:val="24"/>
          <w:szCs w:val="24"/>
        </w:rPr>
        <w:t>Therefore, u</w:t>
      </w:r>
      <w:r w:rsidR="004C201E" w:rsidRPr="001B3FE9">
        <w:rPr>
          <w:rFonts w:ascii="Arial" w:hAnsi="Arial" w:cs="Arial"/>
          <w:sz w:val="24"/>
          <w:szCs w:val="24"/>
        </w:rPr>
        <w:t xml:space="preserve">sing </w:t>
      </w:r>
      <w:r w:rsidR="00B7557B" w:rsidRPr="001B3FE9">
        <w:rPr>
          <w:rFonts w:ascii="Arial" w:hAnsi="Arial" w:cs="Arial"/>
          <w:sz w:val="24"/>
          <w:szCs w:val="24"/>
        </w:rPr>
        <w:t xml:space="preserve">these standardized </w:t>
      </w:r>
      <w:r w:rsidR="004C201E" w:rsidRPr="001B3FE9">
        <w:rPr>
          <w:rFonts w:ascii="Arial" w:hAnsi="Arial" w:cs="Arial"/>
          <w:sz w:val="24"/>
          <w:szCs w:val="24"/>
        </w:rPr>
        <w:t>tables</w:t>
      </w:r>
      <w:r w:rsidR="009C42DA" w:rsidRPr="001B3FE9">
        <w:rPr>
          <w:rFonts w:ascii="Arial" w:hAnsi="Arial" w:cs="Arial"/>
          <w:sz w:val="24"/>
          <w:szCs w:val="24"/>
        </w:rPr>
        <w:t xml:space="preserve"> the </w:t>
      </w:r>
      <w:r w:rsidR="004C201E" w:rsidRPr="001B3FE9">
        <w:rPr>
          <w:rFonts w:ascii="Arial" w:hAnsi="Arial" w:cs="Arial"/>
          <w:sz w:val="24"/>
          <w:szCs w:val="24"/>
        </w:rPr>
        <w:t>Utilisation Factor</w:t>
      </w:r>
      <w:r w:rsidR="009C42DA" w:rsidRPr="001B3FE9">
        <w:rPr>
          <w:rFonts w:ascii="Arial" w:hAnsi="Arial" w:cs="Arial"/>
          <w:sz w:val="24"/>
          <w:szCs w:val="24"/>
        </w:rPr>
        <w:t xml:space="preserve"> is calculated as </w:t>
      </w:r>
      <w:r w:rsidR="004C201E" w:rsidRPr="001B3FE9">
        <w:rPr>
          <w:rFonts w:ascii="Arial" w:hAnsi="Arial" w:cs="Arial"/>
          <w:sz w:val="24"/>
          <w:szCs w:val="24"/>
        </w:rPr>
        <w:t>0.46.</w:t>
      </w:r>
    </w:p>
    <w:p w14:paraId="594AE677" w14:textId="77777777" w:rsidR="00D10E8A" w:rsidRDefault="00D10E8A" w:rsidP="004C4013">
      <w:pPr>
        <w:spacing w:line="360" w:lineRule="auto"/>
        <w:jc w:val="both"/>
        <w:rPr>
          <w:rFonts w:ascii="Arial" w:hAnsi="Arial" w:cs="Arial"/>
          <w:sz w:val="24"/>
          <w:szCs w:val="24"/>
        </w:rPr>
      </w:pPr>
    </w:p>
    <w:p w14:paraId="3CE7C22F" w14:textId="77777777" w:rsidR="0055636C" w:rsidRDefault="0055636C" w:rsidP="004C4013">
      <w:pPr>
        <w:spacing w:line="360" w:lineRule="auto"/>
        <w:jc w:val="both"/>
        <w:rPr>
          <w:rFonts w:ascii="Arial" w:hAnsi="Arial" w:cs="Arial"/>
          <w:sz w:val="24"/>
          <w:szCs w:val="24"/>
        </w:rPr>
      </w:pPr>
    </w:p>
    <w:p w14:paraId="1089DC23" w14:textId="77777777" w:rsidR="0055636C" w:rsidRDefault="0055636C" w:rsidP="004C4013">
      <w:pPr>
        <w:spacing w:line="360" w:lineRule="auto"/>
        <w:jc w:val="both"/>
        <w:rPr>
          <w:rFonts w:ascii="Arial" w:hAnsi="Arial" w:cs="Arial"/>
          <w:sz w:val="24"/>
          <w:szCs w:val="24"/>
        </w:rPr>
      </w:pPr>
    </w:p>
    <w:p w14:paraId="057349D8" w14:textId="77777777" w:rsidR="0055636C" w:rsidRDefault="0055636C" w:rsidP="004C4013">
      <w:pPr>
        <w:spacing w:line="360" w:lineRule="auto"/>
        <w:jc w:val="both"/>
        <w:rPr>
          <w:rFonts w:ascii="Arial" w:hAnsi="Arial" w:cs="Arial"/>
          <w:sz w:val="24"/>
          <w:szCs w:val="24"/>
        </w:rPr>
      </w:pPr>
    </w:p>
    <w:p w14:paraId="04F00591" w14:textId="77777777" w:rsidR="0055636C" w:rsidRPr="001B3FE9" w:rsidRDefault="0055636C" w:rsidP="004C4013">
      <w:pPr>
        <w:spacing w:line="360" w:lineRule="auto"/>
        <w:jc w:val="both"/>
        <w:rPr>
          <w:rFonts w:ascii="Arial" w:hAnsi="Arial" w:cs="Arial"/>
          <w:sz w:val="24"/>
          <w:szCs w:val="24"/>
        </w:rPr>
      </w:pPr>
    </w:p>
    <w:p w14:paraId="2127BCC0" w14:textId="54A58E08" w:rsidR="004C201E" w:rsidRPr="001B3FE9" w:rsidRDefault="004C201E" w:rsidP="004C4013">
      <w:pPr>
        <w:pStyle w:val="ListParagraph"/>
        <w:numPr>
          <w:ilvl w:val="0"/>
          <w:numId w:val="3"/>
        </w:numPr>
        <w:spacing w:line="360" w:lineRule="auto"/>
        <w:jc w:val="both"/>
        <w:rPr>
          <w:rFonts w:ascii="Arial" w:hAnsi="Arial" w:cs="Arial"/>
          <w:b/>
          <w:bCs/>
          <w:sz w:val="24"/>
          <w:szCs w:val="24"/>
        </w:rPr>
      </w:pPr>
      <w:r w:rsidRPr="001B3FE9">
        <w:rPr>
          <w:rFonts w:ascii="Arial" w:hAnsi="Arial" w:cs="Arial"/>
          <w:b/>
          <w:bCs/>
          <w:sz w:val="24"/>
          <w:szCs w:val="24"/>
        </w:rPr>
        <w:lastRenderedPageBreak/>
        <w:t xml:space="preserve">Number of lamps </w:t>
      </w:r>
      <w:r w:rsidR="001B3FE9" w:rsidRPr="001B3FE9">
        <w:rPr>
          <w:rFonts w:ascii="Arial" w:hAnsi="Arial" w:cs="Arial"/>
          <w:b/>
          <w:bCs/>
          <w:sz w:val="24"/>
          <w:szCs w:val="24"/>
        </w:rPr>
        <w:t>required.</w:t>
      </w:r>
      <w:r w:rsidRPr="001B3FE9">
        <w:rPr>
          <w:rFonts w:ascii="Arial" w:hAnsi="Arial" w:cs="Arial"/>
          <w:b/>
          <w:bCs/>
          <w:sz w:val="24"/>
          <w:szCs w:val="24"/>
        </w:rPr>
        <w:t xml:space="preserve"> </w:t>
      </w:r>
    </w:p>
    <w:p w14:paraId="4E3753CE" w14:textId="7195F3CB" w:rsidR="004C201E" w:rsidRPr="001B3FE9" w:rsidRDefault="00E550A6" w:rsidP="004C4013">
      <w:pPr>
        <w:spacing w:line="360" w:lineRule="auto"/>
        <w:ind w:left="360"/>
        <w:jc w:val="both"/>
        <w:rPr>
          <w:rFonts w:ascii="Arial" w:eastAsiaTheme="minorEastAsia" w:hAnsi="Arial" w:cs="Arial"/>
          <w:sz w:val="24"/>
          <w:szCs w:val="24"/>
        </w:rPr>
      </w:pPr>
      <w:r w:rsidRPr="001B3FE9">
        <w:rPr>
          <w:rFonts w:ascii="Arial" w:eastAsiaTheme="minorEastAsia" w:hAnsi="Arial" w:cs="Arial"/>
          <w:sz w:val="24"/>
          <w:szCs w:val="24"/>
        </w:rPr>
        <w:t>Finally,</w:t>
      </w:r>
      <w:r w:rsidR="009C42DA" w:rsidRPr="001B3FE9">
        <w:rPr>
          <w:rFonts w:ascii="Arial" w:eastAsiaTheme="minorEastAsia" w:hAnsi="Arial" w:cs="Arial"/>
          <w:sz w:val="24"/>
          <w:szCs w:val="24"/>
        </w:rPr>
        <w:t xml:space="preserve"> we can determine the n</w:t>
      </w:r>
      <w:r w:rsidR="004C201E" w:rsidRPr="001B3FE9">
        <w:rPr>
          <w:rFonts w:ascii="Arial" w:eastAsiaTheme="minorEastAsia" w:hAnsi="Arial" w:cs="Arial"/>
          <w:sz w:val="24"/>
          <w:szCs w:val="24"/>
        </w:rPr>
        <w:t xml:space="preserve">umber of lamps </w:t>
      </w:r>
      <w:r w:rsidR="009C42DA" w:rsidRPr="001B3FE9">
        <w:rPr>
          <w:rFonts w:ascii="Arial" w:eastAsiaTheme="minorEastAsia" w:hAnsi="Arial" w:cs="Arial"/>
          <w:sz w:val="24"/>
          <w:szCs w:val="24"/>
        </w:rPr>
        <w:t>using the luminaire</w:t>
      </w:r>
      <w:r w:rsidR="004C201E" w:rsidRPr="001B3FE9">
        <w:rPr>
          <w:rFonts w:ascii="Arial" w:eastAsiaTheme="minorEastAsia" w:hAnsi="Arial" w:cs="Arial"/>
          <w:sz w:val="24"/>
          <w:szCs w:val="24"/>
        </w:rPr>
        <w:t xml:space="preserve"> formula</w:t>
      </w:r>
      <w:r w:rsidR="009C42DA" w:rsidRPr="001B3FE9">
        <w:rPr>
          <w:rFonts w:ascii="Arial" w:eastAsiaTheme="minorEastAsia" w:hAnsi="Arial" w:cs="Arial"/>
          <w:sz w:val="24"/>
          <w:szCs w:val="24"/>
        </w:rPr>
        <w:t>:</w:t>
      </w:r>
    </w:p>
    <w:p w14:paraId="5F326264" w14:textId="18E5DA80" w:rsidR="004C201E" w:rsidRDefault="004C201E" w:rsidP="004C4013">
      <w:pPr>
        <w:spacing w:line="360" w:lineRule="auto"/>
        <w:jc w:val="both"/>
        <w:rPr>
          <w:rFonts w:ascii="Arial" w:eastAsiaTheme="minorEastAsia" w:hAnsi="Arial" w:cs="Arial"/>
          <w:sz w:val="32"/>
          <w:szCs w:val="32"/>
        </w:rPr>
      </w:pPr>
      <w:r w:rsidRPr="001B3FE9">
        <w:rPr>
          <w:rFonts w:ascii="Arial" w:eastAsiaTheme="minorEastAsia" w:hAnsi="Arial" w:cs="Arial"/>
          <w:sz w:val="24"/>
          <w:szCs w:val="24"/>
        </w:rPr>
        <w:t xml:space="preserve">N= </w:t>
      </w:r>
      <m:oMath>
        <m:f>
          <m:fPr>
            <m:ctrlPr>
              <w:rPr>
                <w:rFonts w:ascii="Cambria Math" w:eastAsiaTheme="minorEastAsia" w:hAnsi="Cambria Math" w:cs="Arial"/>
                <w:i/>
                <w:sz w:val="32"/>
                <w:szCs w:val="32"/>
              </w:rPr>
            </m:ctrlPr>
          </m:fPr>
          <m:num>
            <m:r>
              <w:rPr>
                <w:rFonts w:ascii="Cambria Math" w:eastAsiaTheme="minorEastAsia" w:hAnsi="Cambria Math" w:cs="Arial"/>
                <w:sz w:val="32"/>
                <w:szCs w:val="32"/>
              </w:rPr>
              <m:t>E x A</m:t>
            </m:r>
          </m:num>
          <m:den>
            <m:r>
              <w:rPr>
                <w:rFonts w:ascii="Cambria Math" w:eastAsiaTheme="minorEastAsia" w:hAnsi="Cambria Math" w:cs="Arial"/>
                <w:sz w:val="32"/>
                <w:szCs w:val="32"/>
              </w:rPr>
              <m:t>F x UF x LLF</m:t>
            </m:r>
          </m:den>
        </m:f>
      </m:oMath>
    </w:p>
    <w:p w14:paraId="00DD9A10" w14:textId="77777777" w:rsidR="00D10E8A" w:rsidRPr="001B3FE9" w:rsidRDefault="00D10E8A" w:rsidP="004C4013">
      <w:pPr>
        <w:spacing w:line="360" w:lineRule="auto"/>
        <w:jc w:val="both"/>
        <w:rPr>
          <w:rFonts w:ascii="Arial" w:eastAsiaTheme="minorEastAsia" w:hAnsi="Arial" w:cs="Arial"/>
          <w:sz w:val="32"/>
          <w:szCs w:val="32"/>
        </w:rPr>
      </w:pPr>
    </w:p>
    <w:p w14:paraId="08170996" w14:textId="193BA5C9" w:rsidR="00E947A0" w:rsidRPr="001B3FE9" w:rsidRDefault="00E947A0"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where</w:t>
      </w:r>
      <w:r w:rsidR="00E550A6" w:rsidRPr="001B3FE9">
        <w:rPr>
          <w:rFonts w:ascii="Arial" w:eastAsiaTheme="minorEastAsia" w:hAnsi="Arial" w:cs="Arial"/>
          <w:sz w:val="24"/>
          <w:szCs w:val="24"/>
        </w:rPr>
        <w:t>….</w:t>
      </w:r>
    </w:p>
    <w:p w14:paraId="2AF57770" w14:textId="077E01C8" w:rsidR="004C201E" w:rsidRPr="001B3FE9" w:rsidRDefault="004C201E"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N= number of lamps required</w:t>
      </w:r>
    </w:p>
    <w:p w14:paraId="25F3C6C0" w14:textId="60E3D07C" w:rsidR="004C201E" w:rsidRPr="001B3FE9" w:rsidRDefault="004C201E"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E= Illuminance level required at the working plane (lux)</w:t>
      </w:r>
    </w:p>
    <w:p w14:paraId="141C7D08" w14:textId="6F08D003" w:rsidR="004C201E" w:rsidRPr="001B3FE9" w:rsidRDefault="004C201E"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A= area at working plane height (m2)</w:t>
      </w:r>
    </w:p>
    <w:p w14:paraId="23F5681C" w14:textId="762CF696" w:rsidR="004C201E" w:rsidRPr="001B3FE9" w:rsidRDefault="004C201E"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F= average luminous flux from each lamp (</w:t>
      </w:r>
      <w:proofErr w:type="spellStart"/>
      <w:r w:rsidRPr="001B3FE9">
        <w:rPr>
          <w:rFonts w:ascii="Arial" w:eastAsiaTheme="minorEastAsia" w:hAnsi="Arial" w:cs="Arial"/>
          <w:sz w:val="24"/>
          <w:szCs w:val="24"/>
        </w:rPr>
        <w:t>lm</w:t>
      </w:r>
      <w:proofErr w:type="spellEnd"/>
      <w:r w:rsidRPr="001B3FE9">
        <w:rPr>
          <w:rFonts w:ascii="Arial" w:eastAsiaTheme="minorEastAsia" w:hAnsi="Arial" w:cs="Arial"/>
          <w:sz w:val="24"/>
          <w:szCs w:val="24"/>
        </w:rPr>
        <w:t>)</w:t>
      </w:r>
    </w:p>
    <w:p w14:paraId="18A7C999" w14:textId="77777777" w:rsidR="004C201E" w:rsidRPr="001B3FE9" w:rsidRDefault="004C201E"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UF= Utilisation factor</w:t>
      </w:r>
    </w:p>
    <w:p w14:paraId="77EDBABC" w14:textId="77777777" w:rsidR="004C201E" w:rsidRPr="001B3FE9" w:rsidRDefault="004C201E" w:rsidP="004C4013">
      <w:pPr>
        <w:spacing w:line="360" w:lineRule="auto"/>
        <w:jc w:val="both"/>
        <w:rPr>
          <w:rFonts w:ascii="Arial" w:eastAsiaTheme="minorEastAsia" w:hAnsi="Arial" w:cs="Arial"/>
          <w:sz w:val="24"/>
          <w:szCs w:val="24"/>
        </w:rPr>
      </w:pPr>
      <w:r w:rsidRPr="001B3FE9">
        <w:rPr>
          <w:rFonts w:ascii="Arial" w:eastAsiaTheme="minorEastAsia" w:hAnsi="Arial" w:cs="Arial"/>
          <w:sz w:val="24"/>
          <w:szCs w:val="24"/>
        </w:rPr>
        <w:t>LLF= Light loss factor</w:t>
      </w:r>
    </w:p>
    <w:p w14:paraId="4E64F0F8" w14:textId="77777777" w:rsidR="004C201E" w:rsidRPr="001B3FE9" w:rsidRDefault="004C201E" w:rsidP="004C4013">
      <w:pPr>
        <w:spacing w:line="360" w:lineRule="auto"/>
        <w:jc w:val="both"/>
        <w:rPr>
          <w:rFonts w:ascii="Arial" w:hAnsi="Arial" w:cs="Arial"/>
        </w:rPr>
      </w:pPr>
    </w:p>
    <w:p w14:paraId="0930212B" w14:textId="0A4BDAA2" w:rsidR="004C201E" w:rsidRPr="00D10E8A" w:rsidRDefault="004C201E" w:rsidP="004C4013">
      <w:pPr>
        <w:spacing w:line="360" w:lineRule="auto"/>
        <w:jc w:val="both"/>
        <w:rPr>
          <w:rFonts w:ascii="Arial" w:hAnsi="Arial" w:cs="Arial"/>
          <w:sz w:val="24"/>
          <w:szCs w:val="24"/>
        </w:rPr>
      </w:pPr>
      <w:r w:rsidRPr="00D10E8A">
        <w:rPr>
          <w:rFonts w:ascii="Arial" w:hAnsi="Arial" w:cs="Arial"/>
          <w:sz w:val="24"/>
          <w:szCs w:val="24"/>
        </w:rPr>
        <w:t>Inputting</w:t>
      </w:r>
      <w:r w:rsidR="009C42DA" w:rsidRPr="00D10E8A">
        <w:rPr>
          <w:rFonts w:ascii="Arial" w:hAnsi="Arial" w:cs="Arial"/>
          <w:sz w:val="24"/>
          <w:szCs w:val="24"/>
        </w:rPr>
        <w:t xml:space="preserve"> the</w:t>
      </w:r>
      <w:r w:rsidRPr="00D10E8A">
        <w:rPr>
          <w:rFonts w:ascii="Arial" w:hAnsi="Arial" w:cs="Arial"/>
          <w:sz w:val="24"/>
          <w:szCs w:val="24"/>
        </w:rPr>
        <w:t xml:space="preserve"> </w:t>
      </w:r>
      <w:r w:rsidR="009C42DA" w:rsidRPr="00D10E8A">
        <w:rPr>
          <w:rFonts w:ascii="Arial" w:hAnsi="Arial" w:cs="Arial"/>
          <w:sz w:val="24"/>
          <w:szCs w:val="24"/>
        </w:rPr>
        <w:t>values</w:t>
      </w:r>
      <w:r w:rsidRPr="00D10E8A">
        <w:rPr>
          <w:rFonts w:ascii="Arial" w:hAnsi="Arial" w:cs="Arial"/>
          <w:sz w:val="24"/>
          <w:szCs w:val="24"/>
        </w:rPr>
        <w:t xml:space="preserve"> from the given specification and previous </w:t>
      </w:r>
      <w:r w:rsidR="009C42DA" w:rsidRPr="00D10E8A">
        <w:rPr>
          <w:rFonts w:ascii="Arial" w:hAnsi="Arial" w:cs="Arial"/>
          <w:sz w:val="24"/>
          <w:szCs w:val="24"/>
        </w:rPr>
        <w:t>calculations</w:t>
      </w:r>
      <w:r w:rsidRPr="00D10E8A">
        <w:rPr>
          <w:rFonts w:ascii="Arial" w:hAnsi="Arial" w:cs="Arial"/>
          <w:sz w:val="24"/>
          <w:szCs w:val="24"/>
        </w:rPr>
        <w:t>:</w:t>
      </w:r>
    </w:p>
    <w:p w14:paraId="5F1F8997" w14:textId="10A24D09" w:rsidR="004C201E" w:rsidRPr="001B3FE9" w:rsidRDefault="004C201E" w:rsidP="004C4013">
      <w:pPr>
        <w:spacing w:line="360" w:lineRule="auto"/>
        <w:jc w:val="both"/>
        <w:rPr>
          <w:rFonts w:ascii="Arial" w:eastAsiaTheme="minorEastAsia" w:hAnsi="Arial" w:cs="Arial"/>
          <w:sz w:val="32"/>
          <w:szCs w:val="32"/>
        </w:rPr>
      </w:pPr>
      <w:r w:rsidRPr="001B3FE9">
        <w:rPr>
          <w:rFonts w:ascii="Arial" w:eastAsiaTheme="minorEastAsia" w:hAnsi="Arial" w:cs="Arial"/>
          <w:sz w:val="24"/>
          <w:szCs w:val="24"/>
        </w:rPr>
        <w:t xml:space="preserve">N= </w:t>
      </w:r>
      <m:oMath>
        <m:f>
          <m:fPr>
            <m:ctrlPr>
              <w:rPr>
                <w:rFonts w:ascii="Cambria Math" w:eastAsiaTheme="minorEastAsia" w:hAnsi="Cambria Math" w:cs="Arial"/>
                <w:i/>
                <w:sz w:val="32"/>
                <w:szCs w:val="32"/>
              </w:rPr>
            </m:ctrlPr>
          </m:fPr>
          <m:num>
            <m:r>
              <w:rPr>
                <w:rFonts w:ascii="Cambria Math" w:eastAsiaTheme="minorEastAsia" w:hAnsi="Cambria Math" w:cs="Arial"/>
                <w:sz w:val="32"/>
                <w:szCs w:val="32"/>
              </w:rPr>
              <m:t>200 x 1440</m:t>
            </m:r>
          </m:num>
          <m:den>
            <m:r>
              <w:rPr>
                <w:rFonts w:ascii="Cambria Math" w:eastAsiaTheme="minorEastAsia" w:hAnsi="Cambria Math" w:cs="Arial"/>
                <w:sz w:val="32"/>
                <w:szCs w:val="32"/>
              </w:rPr>
              <m:t xml:space="preserve">18000 x 0.46 x 0.75 </m:t>
            </m:r>
          </m:den>
        </m:f>
      </m:oMath>
    </w:p>
    <w:p w14:paraId="0BF3FF8C" w14:textId="2AA70CE1" w:rsidR="00E947A0" w:rsidRPr="001B3FE9" w:rsidRDefault="00E947A0" w:rsidP="004C4013">
      <w:pPr>
        <w:spacing w:line="360" w:lineRule="auto"/>
        <w:jc w:val="both"/>
        <w:rPr>
          <w:rFonts w:ascii="Arial" w:hAnsi="Arial" w:cs="Arial"/>
        </w:rPr>
      </w:pPr>
    </w:p>
    <w:p w14:paraId="24EF2E1C" w14:textId="1564B794" w:rsidR="00E947A0" w:rsidRPr="00381382" w:rsidRDefault="00E947A0" w:rsidP="004C4013">
      <w:pPr>
        <w:spacing w:line="360" w:lineRule="auto"/>
        <w:jc w:val="both"/>
        <w:rPr>
          <w:rFonts w:ascii="Arial" w:hAnsi="Arial" w:cs="Arial"/>
          <w:sz w:val="24"/>
          <w:szCs w:val="24"/>
        </w:rPr>
      </w:pPr>
      <w:r w:rsidRPr="00381382">
        <w:rPr>
          <w:rFonts w:ascii="Arial" w:hAnsi="Arial" w:cs="Arial"/>
          <w:sz w:val="24"/>
          <w:szCs w:val="24"/>
        </w:rPr>
        <w:t>N= 46.37</w:t>
      </w:r>
    </w:p>
    <w:p w14:paraId="27A921F6" w14:textId="77777777" w:rsidR="002F629A" w:rsidRPr="001B3FE9" w:rsidRDefault="002F629A" w:rsidP="004C4013">
      <w:pPr>
        <w:spacing w:line="360" w:lineRule="auto"/>
        <w:jc w:val="both"/>
        <w:rPr>
          <w:rFonts w:ascii="Arial" w:hAnsi="Arial" w:cs="Arial"/>
        </w:rPr>
      </w:pPr>
    </w:p>
    <w:p w14:paraId="53AFCFB2" w14:textId="26EAA50F" w:rsidR="00E947A0" w:rsidRPr="00D10E8A" w:rsidRDefault="001C5401" w:rsidP="004C4013">
      <w:pPr>
        <w:spacing w:line="360" w:lineRule="auto"/>
        <w:jc w:val="both"/>
        <w:rPr>
          <w:rFonts w:ascii="Arial" w:hAnsi="Arial" w:cs="Arial"/>
          <w:sz w:val="24"/>
          <w:szCs w:val="24"/>
        </w:rPr>
      </w:pPr>
      <w:r w:rsidRPr="00D10E8A">
        <w:rPr>
          <w:rFonts w:ascii="Arial" w:hAnsi="Arial" w:cs="Arial"/>
          <w:sz w:val="24"/>
          <w:szCs w:val="24"/>
        </w:rPr>
        <w:t>Since 46.37 lamps cannot be provided and distributed this needs to be rounded an even number of luminaires. Using the 70% rule, the required illuminance specified at the working plane can be taken as 70% of the maximum we can go up to so in this case from 200 lux to 285 lux. Hence, since 46.37 lamps are required to achieve an illuminance of 200 lux at the working plane, this should be rounded up to ensure that we achieve th</w:t>
      </w:r>
      <w:r w:rsidR="005713E6">
        <w:rPr>
          <w:rFonts w:ascii="Arial" w:hAnsi="Arial" w:cs="Arial"/>
          <w:sz w:val="24"/>
          <w:szCs w:val="24"/>
        </w:rPr>
        <w:t>is</w:t>
      </w:r>
      <w:r w:rsidRPr="00D10E8A">
        <w:rPr>
          <w:rFonts w:ascii="Arial" w:hAnsi="Arial" w:cs="Arial"/>
          <w:sz w:val="24"/>
          <w:szCs w:val="24"/>
        </w:rPr>
        <w:t xml:space="preserve"> minimum illuminance and not </w:t>
      </w:r>
      <w:proofErr w:type="gramStart"/>
      <w:r w:rsidRPr="00D10E8A">
        <w:rPr>
          <w:rFonts w:ascii="Arial" w:hAnsi="Arial" w:cs="Arial"/>
          <w:sz w:val="24"/>
          <w:szCs w:val="24"/>
        </w:rPr>
        <w:t xml:space="preserve">under </w:t>
      </w:r>
      <w:r w:rsidR="005713E6">
        <w:rPr>
          <w:rFonts w:ascii="Arial" w:hAnsi="Arial" w:cs="Arial"/>
          <w:sz w:val="24"/>
          <w:szCs w:val="24"/>
        </w:rPr>
        <w:t>estimate</w:t>
      </w:r>
      <w:proofErr w:type="gramEnd"/>
      <w:r w:rsidR="005713E6">
        <w:rPr>
          <w:rFonts w:ascii="Arial" w:hAnsi="Arial" w:cs="Arial"/>
          <w:sz w:val="24"/>
          <w:szCs w:val="24"/>
        </w:rPr>
        <w:t>.</w:t>
      </w:r>
    </w:p>
    <w:p w14:paraId="1E2460E9" w14:textId="77777777" w:rsidR="002A69E4" w:rsidRPr="001B3FE9" w:rsidRDefault="002A69E4" w:rsidP="004C4013">
      <w:pPr>
        <w:spacing w:line="360" w:lineRule="auto"/>
        <w:jc w:val="both"/>
        <w:rPr>
          <w:rFonts w:ascii="Arial" w:hAnsi="Arial" w:cs="Arial"/>
        </w:rPr>
      </w:pPr>
    </w:p>
    <w:p w14:paraId="55DCFF9D" w14:textId="5C230E5D" w:rsidR="000C3FB0" w:rsidRPr="00061F71" w:rsidRDefault="000C3FB0" w:rsidP="004C4013">
      <w:pPr>
        <w:pStyle w:val="Heading2"/>
        <w:spacing w:line="360" w:lineRule="auto"/>
        <w:jc w:val="both"/>
        <w:rPr>
          <w:rFonts w:ascii="Arial" w:hAnsi="Arial" w:cs="Arial"/>
          <w:i/>
          <w:iCs/>
          <w:u w:val="single"/>
        </w:rPr>
      </w:pPr>
      <w:bookmarkStart w:id="4" w:name="_Toc162509135"/>
      <w:r w:rsidRPr="00061F71">
        <w:rPr>
          <w:rFonts w:ascii="Arial" w:hAnsi="Arial" w:cs="Arial"/>
          <w:i/>
          <w:iCs/>
          <w:sz w:val="28"/>
          <w:szCs w:val="28"/>
          <w:u w:val="single"/>
        </w:rPr>
        <w:lastRenderedPageBreak/>
        <w:t>Room Lighting Layout</w:t>
      </w:r>
      <w:r w:rsidR="00271962" w:rsidRPr="00061F71">
        <w:rPr>
          <w:rFonts w:ascii="Arial" w:hAnsi="Arial" w:cs="Arial"/>
          <w:i/>
          <w:iCs/>
          <w:sz w:val="28"/>
          <w:szCs w:val="28"/>
          <w:u w:val="single"/>
        </w:rPr>
        <w:t>- Workings</w:t>
      </w:r>
      <w:bookmarkEnd w:id="4"/>
    </w:p>
    <w:p w14:paraId="4E8E15B3" w14:textId="77777777" w:rsidR="00E550A6" w:rsidRPr="00E550A6" w:rsidRDefault="00E550A6" w:rsidP="004C4013">
      <w:pPr>
        <w:spacing w:line="360" w:lineRule="auto"/>
        <w:jc w:val="both"/>
      </w:pPr>
    </w:p>
    <w:p w14:paraId="2BD40745" w14:textId="636690F0" w:rsidR="002A69E4" w:rsidRPr="00061F71" w:rsidRDefault="00FA11D3" w:rsidP="004C4013">
      <w:pPr>
        <w:spacing w:line="360" w:lineRule="auto"/>
        <w:jc w:val="both"/>
        <w:rPr>
          <w:rFonts w:ascii="Arial" w:hAnsi="Arial" w:cs="Arial"/>
          <w:sz w:val="24"/>
          <w:szCs w:val="24"/>
        </w:rPr>
      </w:pPr>
      <w:r w:rsidRPr="00061F71">
        <w:rPr>
          <w:rFonts w:ascii="Arial" w:hAnsi="Arial" w:cs="Arial"/>
          <w:sz w:val="24"/>
          <w:szCs w:val="24"/>
        </w:rPr>
        <w:t>To</w:t>
      </w:r>
      <w:r w:rsidR="001C5401" w:rsidRPr="00061F71">
        <w:rPr>
          <w:rFonts w:ascii="Arial" w:hAnsi="Arial" w:cs="Arial"/>
          <w:sz w:val="24"/>
          <w:szCs w:val="24"/>
        </w:rPr>
        <w:t xml:space="preserve"> achieve the most practical, efficient room lighting layout three rules must be considered:</w:t>
      </w:r>
    </w:p>
    <w:p w14:paraId="742C1F81" w14:textId="57AF0FFE" w:rsidR="006868EC" w:rsidRPr="00D85994" w:rsidRDefault="006868EC" w:rsidP="004C4013">
      <w:pPr>
        <w:pStyle w:val="ListParagraph"/>
        <w:numPr>
          <w:ilvl w:val="0"/>
          <w:numId w:val="4"/>
        </w:numPr>
        <w:spacing w:line="360" w:lineRule="auto"/>
        <w:jc w:val="both"/>
        <w:rPr>
          <w:rFonts w:ascii="Arial" w:hAnsi="Arial" w:cs="Arial"/>
          <w:sz w:val="24"/>
          <w:szCs w:val="24"/>
        </w:rPr>
      </w:pPr>
      <w:r w:rsidRPr="00061F71">
        <w:rPr>
          <w:rFonts w:ascii="Arial" w:hAnsi="Arial" w:cs="Arial"/>
          <w:b/>
          <w:bCs/>
          <w:sz w:val="24"/>
          <w:szCs w:val="24"/>
        </w:rPr>
        <w:t>Smax rule</w:t>
      </w:r>
      <w:r w:rsidR="00F468E9" w:rsidRPr="00061F71">
        <w:rPr>
          <w:rFonts w:ascii="Arial" w:hAnsi="Arial" w:cs="Arial"/>
          <w:b/>
          <w:bCs/>
          <w:sz w:val="24"/>
          <w:szCs w:val="24"/>
        </w:rPr>
        <w:t xml:space="preserve"> </w:t>
      </w:r>
      <w:r w:rsidR="00F468E9" w:rsidRPr="00D85994">
        <w:rPr>
          <w:rFonts w:ascii="Arial" w:hAnsi="Arial" w:cs="Arial"/>
          <w:sz w:val="24"/>
          <w:szCs w:val="24"/>
        </w:rPr>
        <w:t>(maximum spacing between fittings)</w:t>
      </w:r>
    </w:p>
    <w:p w14:paraId="68192D9A" w14:textId="600063F3" w:rsidR="006868EC" w:rsidRPr="00061F71" w:rsidRDefault="006868EC" w:rsidP="004C4013">
      <w:pPr>
        <w:spacing w:line="360" w:lineRule="auto"/>
        <w:jc w:val="both"/>
        <w:rPr>
          <w:rFonts w:ascii="Arial" w:hAnsi="Arial" w:cs="Arial"/>
          <w:sz w:val="24"/>
          <w:szCs w:val="24"/>
        </w:rPr>
      </w:pPr>
      <w:r w:rsidRPr="00061F71">
        <w:rPr>
          <w:rFonts w:ascii="Arial" w:hAnsi="Arial" w:cs="Arial"/>
          <w:sz w:val="24"/>
          <w:szCs w:val="24"/>
        </w:rPr>
        <w:t>In a diffusing luminaire Smax= 1.5 x Hm</w:t>
      </w:r>
    </w:p>
    <w:p w14:paraId="0FE1DF23" w14:textId="38392CB9" w:rsidR="002A69E4" w:rsidRPr="00061F71" w:rsidRDefault="006868EC" w:rsidP="004C4013">
      <w:pPr>
        <w:spacing w:line="360" w:lineRule="auto"/>
        <w:jc w:val="both"/>
        <w:rPr>
          <w:rFonts w:ascii="Arial" w:hAnsi="Arial" w:cs="Arial"/>
          <w:sz w:val="24"/>
          <w:szCs w:val="24"/>
        </w:rPr>
      </w:pPr>
      <w:r w:rsidRPr="00061F71">
        <w:rPr>
          <w:rFonts w:ascii="Arial" w:hAnsi="Arial" w:cs="Arial"/>
          <w:sz w:val="24"/>
          <w:szCs w:val="24"/>
        </w:rPr>
        <w:t xml:space="preserve">Therefore, </w:t>
      </w:r>
      <w:r w:rsidR="000C3FB0" w:rsidRPr="00061F71">
        <w:rPr>
          <w:rFonts w:ascii="Arial" w:hAnsi="Arial" w:cs="Arial"/>
          <w:sz w:val="24"/>
          <w:szCs w:val="24"/>
        </w:rPr>
        <w:t>Smax= 1.5 x 7</w:t>
      </w:r>
    </w:p>
    <w:p w14:paraId="0F072BD6" w14:textId="47B1B3DE" w:rsidR="000C3FB0" w:rsidRPr="00061F71" w:rsidRDefault="000C3FB0" w:rsidP="004C4013">
      <w:pPr>
        <w:spacing w:line="360" w:lineRule="auto"/>
        <w:jc w:val="both"/>
        <w:rPr>
          <w:rFonts w:ascii="Arial" w:hAnsi="Arial" w:cs="Arial"/>
          <w:sz w:val="24"/>
          <w:szCs w:val="24"/>
        </w:rPr>
      </w:pPr>
      <w:r w:rsidRPr="00061F71">
        <w:rPr>
          <w:rFonts w:ascii="Arial" w:hAnsi="Arial" w:cs="Arial"/>
          <w:sz w:val="24"/>
          <w:szCs w:val="24"/>
        </w:rPr>
        <w:t>Smax= 10.5m</w:t>
      </w:r>
    </w:p>
    <w:p w14:paraId="476B0311" w14:textId="6218AB14" w:rsidR="006868EC" w:rsidRPr="00061F71" w:rsidRDefault="006868EC" w:rsidP="004C4013">
      <w:pPr>
        <w:pStyle w:val="ListParagraph"/>
        <w:numPr>
          <w:ilvl w:val="0"/>
          <w:numId w:val="4"/>
        </w:numPr>
        <w:spacing w:line="360" w:lineRule="auto"/>
        <w:jc w:val="both"/>
        <w:rPr>
          <w:rFonts w:ascii="Arial" w:hAnsi="Arial" w:cs="Arial"/>
          <w:sz w:val="24"/>
          <w:szCs w:val="24"/>
        </w:rPr>
      </w:pPr>
      <w:r w:rsidRPr="00FA11D3">
        <w:rPr>
          <w:rFonts w:ascii="Arial" w:hAnsi="Arial" w:cs="Arial"/>
          <w:b/>
          <w:bCs/>
          <w:sz w:val="24"/>
          <w:szCs w:val="24"/>
        </w:rPr>
        <w:t>S &amp; 1/2S rule</w:t>
      </w:r>
      <w:r w:rsidRPr="00061F71">
        <w:rPr>
          <w:rFonts w:ascii="Arial" w:hAnsi="Arial" w:cs="Arial"/>
          <w:sz w:val="24"/>
          <w:szCs w:val="24"/>
        </w:rPr>
        <w:t>- spacing at the end of the rows is half the space between the luminaires</w:t>
      </w:r>
      <w:r w:rsidR="00F468E9" w:rsidRPr="00061F71">
        <w:rPr>
          <w:rFonts w:ascii="Arial" w:hAnsi="Arial" w:cs="Arial"/>
          <w:sz w:val="24"/>
          <w:szCs w:val="24"/>
        </w:rPr>
        <w:t>.</w:t>
      </w:r>
    </w:p>
    <w:p w14:paraId="559A43AA" w14:textId="1FA01B4B" w:rsidR="006868EC" w:rsidRPr="00061F71" w:rsidRDefault="006868EC" w:rsidP="004C4013">
      <w:pPr>
        <w:pStyle w:val="ListParagraph"/>
        <w:numPr>
          <w:ilvl w:val="0"/>
          <w:numId w:val="4"/>
        </w:numPr>
        <w:spacing w:line="360" w:lineRule="auto"/>
        <w:jc w:val="both"/>
        <w:rPr>
          <w:rFonts w:ascii="Arial" w:hAnsi="Arial" w:cs="Arial"/>
          <w:sz w:val="24"/>
          <w:szCs w:val="24"/>
        </w:rPr>
      </w:pPr>
      <w:r w:rsidRPr="00061F71">
        <w:rPr>
          <w:rFonts w:ascii="Arial" w:hAnsi="Arial" w:cs="Arial"/>
          <w:b/>
          <w:bCs/>
          <w:sz w:val="24"/>
          <w:szCs w:val="24"/>
        </w:rPr>
        <w:t>Suitable Layout</w:t>
      </w:r>
      <w:r w:rsidRPr="00061F71">
        <w:rPr>
          <w:rFonts w:ascii="Arial" w:hAnsi="Arial" w:cs="Arial"/>
          <w:sz w:val="24"/>
          <w:szCs w:val="24"/>
        </w:rPr>
        <w:t xml:space="preserve">- </w:t>
      </w:r>
      <w:r w:rsidR="00D85994">
        <w:rPr>
          <w:rFonts w:ascii="Arial" w:hAnsi="Arial" w:cs="Arial"/>
          <w:sz w:val="24"/>
          <w:szCs w:val="24"/>
        </w:rPr>
        <w:t>e</w:t>
      </w:r>
      <w:r w:rsidRPr="00061F71">
        <w:rPr>
          <w:rFonts w:ascii="Arial" w:hAnsi="Arial" w:cs="Arial"/>
          <w:sz w:val="24"/>
          <w:szCs w:val="24"/>
        </w:rPr>
        <w:t xml:space="preserve">qual </w:t>
      </w:r>
      <w:r w:rsidR="00D85994">
        <w:rPr>
          <w:rFonts w:ascii="Arial" w:hAnsi="Arial" w:cs="Arial"/>
          <w:sz w:val="24"/>
          <w:szCs w:val="24"/>
        </w:rPr>
        <w:t>i</w:t>
      </w:r>
      <w:r w:rsidRPr="00061F71">
        <w:rPr>
          <w:rFonts w:ascii="Arial" w:hAnsi="Arial" w:cs="Arial"/>
          <w:sz w:val="24"/>
          <w:szCs w:val="24"/>
        </w:rPr>
        <w:t>lluminance</w:t>
      </w:r>
    </w:p>
    <w:p w14:paraId="465E502B" w14:textId="5783D254" w:rsidR="00FF7540" w:rsidRPr="00061F71" w:rsidRDefault="000C3FB0" w:rsidP="004C4013">
      <w:pPr>
        <w:spacing w:line="360" w:lineRule="auto"/>
        <w:jc w:val="both"/>
        <w:rPr>
          <w:rFonts w:ascii="Arial" w:hAnsi="Arial" w:cs="Arial"/>
          <w:sz w:val="24"/>
          <w:szCs w:val="24"/>
        </w:rPr>
      </w:pPr>
      <w:r w:rsidRPr="00061F71">
        <w:rPr>
          <w:rFonts w:ascii="Arial" w:hAnsi="Arial" w:cs="Arial"/>
          <w:sz w:val="24"/>
          <w:szCs w:val="24"/>
        </w:rPr>
        <w:t xml:space="preserve">Previously </w:t>
      </w:r>
      <w:r w:rsidR="005713E6">
        <w:rPr>
          <w:rFonts w:ascii="Arial" w:hAnsi="Arial" w:cs="Arial"/>
          <w:sz w:val="24"/>
          <w:szCs w:val="24"/>
        </w:rPr>
        <w:t xml:space="preserve">the </w:t>
      </w:r>
      <w:r w:rsidRPr="00061F71">
        <w:rPr>
          <w:rFonts w:ascii="Arial" w:hAnsi="Arial" w:cs="Arial"/>
          <w:sz w:val="24"/>
          <w:szCs w:val="24"/>
        </w:rPr>
        <w:t>number of lamps required was calculated</w:t>
      </w:r>
      <w:r w:rsidR="001874A5" w:rsidRPr="00061F71">
        <w:rPr>
          <w:rFonts w:ascii="Arial" w:hAnsi="Arial" w:cs="Arial"/>
          <w:sz w:val="24"/>
          <w:szCs w:val="24"/>
        </w:rPr>
        <w:t xml:space="preserve"> and rounded up</w:t>
      </w:r>
      <w:r w:rsidRPr="00061F71">
        <w:rPr>
          <w:rFonts w:ascii="Arial" w:hAnsi="Arial" w:cs="Arial"/>
          <w:sz w:val="24"/>
          <w:szCs w:val="24"/>
        </w:rPr>
        <w:t xml:space="preserve"> as 47. </w:t>
      </w:r>
      <w:r w:rsidR="001874A5" w:rsidRPr="00061F71">
        <w:rPr>
          <w:rFonts w:ascii="Arial" w:hAnsi="Arial" w:cs="Arial"/>
          <w:sz w:val="24"/>
          <w:szCs w:val="24"/>
        </w:rPr>
        <w:t>This number of lamps is a difficult number to distribute evenly in the layout of the proposed room as it is an odd number. Considering other factors such as equal illuminance, dark spots, and symmetry a more even number of 48 would be suitable</w:t>
      </w:r>
      <w:r w:rsidRPr="00061F71">
        <w:rPr>
          <w:rFonts w:ascii="Arial" w:hAnsi="Arial" w:cs="Arial"/>
          <w:sz w:val="24"/>
          <w:szCs w:val="24"/>
        </w:rPr>
        <w:t>.</w:t>
      </w:r>
      <w:r w:rsidR="001874A5" w:rsidRPr="00061F71">
        <w:rPr>
          <w:rFonts w:ascii="Arial" w:hAnsi="Arial" w:cs="Arial"/>
          <w:sz w:val="24"/>
          <w:szCs w:val="24"/>
        </w:rPr>
        <w:t xml:space="preserve"> Additionally,</w:t>
      </w:r>
      <w:r w:rsidR="002F629A" w:rsidRPr="00061F71">
        <w:rPr>
          <w:rFonts w:ascii="Arial" w:hAnsi="Arial" w:cs="Arial"/>
          <w:sz w:val="24"/>
          <w:szCs w:val="24"/>
        </w:rPr>
        <w:t xml:space="preserve"> </w:t>
      </w:r>
      <w:r w:rsidR="00FF7540" w:rsidRPr="00061F71">
        <w:rPr>
          <w:rFonts w:ascii="Arial" w:hAnsi="Arial" w:cs="Arial"/>
          <w:sz w:val="24"/>
          <w:szCs w:val="24"/>
        </w:rPr>
        <w:t xml:space="preserve">since the calculated 47 lamps is a minimum value and not precise 48 lamps </w:t>
      </w:r>
      <w:r w:rsidR="00D85994" w:rsidRPr="00061F71">
        <w:rPr>
          <w:rFonts w:ascii="Arial" w:hAnsi="Arial" w:cs="Arial"/>
          <w:sz w:val="24"/>
          <w:szCs w:val="24"/>
        </w:rPr>
        <w:t>are</w:t>
      </w:r>
      <w:r w:rsidR="00FF7540" w:rsidRPr="00061F71">
        <w:rPr>
          <w:rFonts w:ascii="Arial" w:hAnsi="Arial" w:cs="Arial"/>
          <w:sz w:val="24"/>
          <w:szCs w:val="24"/>
        </w:rPr>
        <w:t xml:space="preserve"> suitable.</w:t>
      </w:r>
    </w:p>
    <w:p w14:paraId="6BA920DC" w14:textId="2EFFEF07" w:rsidR="00FF7540" w:rsidRPr="00061F71" w:rsidRDefault="00FF7540" w:rsidP="004C4013">
      <w:pPr>
        <w:spacing w:line="360" w:lineRule="auto"/>
        <w:jc w:val="both"/>
        <w:rPr>
          <w:rFonts w:ascii="Arial" w:hAnsi="Arial" w:cs="Arial"/>
          <w:sz w:val="24"/>
          <w:szCs w:val="24"/>
        </w:rPr>
      </w:pPr>
      <w:r w:rsidRPr="00061F71">
        <w:rPr>
          <w:rFonts w:ascii="Arial" w:hAnsi="Arial" w:cs="Arial"/>
          <w:sz w:val="24"/>
          <w:szCs w:val="24"/>
        </w:rPr>
        <w:t xml:space="preserve">With calculations, 48 lamps for this room layout will provide 207 lux to the working plane which is less than 5% greater than the working plane lux levels required and therefore I believe that this number of lamps will be sufficient but not </w:t>
      </w:r>
      <w:r w:rsidR="00F468E9" w:rsidRPr="00061F71">
        <w:rPr>
          <w:rFonts w:ascii="Arial" w:hAnsi="Arial" w:cs="Arial"/>
          <w:sz w:val="24"/>
          <w:szCs w:val="24"/>
        </w:rPr>
        <w:t>excessive</w:t>
      </w:r>
      <w:r w:rsidR="002F629A" w:rsidRPr="00061F71">
        <w:rPr>
          <w:rFonts w:ascii="Arial" w:hAnsi="Arial" w:cs="Arial"/>
          <w:sz w:val="24"/>
          <w:szCs w:val="24"/>
        </w:rPr>
        <w:t>.</w:t>
      </w:r>
    </w:p>
    <w:p w14:paraId="2C222F43" w14:textId="291B751F" w:rsidR="00510E73" w:rsidRPr="00061F71" w:rsidRDefault="00FF7540" w:rsidP="004C4013">
      <w:pPr>
        <w:spacing w:line="360" w:lineRule="auto"/>
        <w:jc w:val="both"/>
        <w:rPr>
          <w:rFonts w:ascii="Arial" w:hAnsi="Arial" w:cs="Arial"/>
          <w:sz w:val="24"/>
          <w:szCs w:val="24"/>
        </w:rPr>
      </w:pPr>
      <w:r w:rsidRPr="00061F71">
        <w:rPr>
          <w:rFonts w:ascii="Arial" w:hAnsi="Arial" w:cs="Arial"/>
          <w:sz w:val="24"/>
          <w:szCs w:val="24"/>
        </w:rPr>
        <w:t xml:space="preserve">Using the 48 lamps, this helps to provide a suitable layout. Since 48 can be split down into 4 rows of 12 lamps this will provide an effective layout with equal illuminance. Using the S &amp; 1/2 S rule, </w:t>
      </w:r>
      <w:r w:rsidR="00F468E9" w:rsidRPr="00061F71">
        <w:rPr>
          <w:rFonts w:ascii="Arial" w:hAnsi="Arial" w:cs="Arial"/>
          <w:sz w:val="24"/>
          <w:szCs w:val="24"/>
        </w:rPr>
        <w:t>vertically if S (distance between lamps) is to be 6m and 1/2S (distance between lamp and wall) is to be 3m then 4 lamps vertically will cover this space evenly. Then, horizontally since the distance between the light and the wall is to be the same then 1/2S will remain as 3m. To distribute these lamps horizontally evenly S will need to be 4.9m. Although this doesn’t precisely stick to the S &amp; 1/2S rule, it is still suitable and is a</w:t>
      </w:r>
      <w:r w:rsidR="005E6888" w:rsidRPr="00061F71">
        <w:rPr>
          <w:rFonts w:ascii="Arial" w:hAnsi="Arial" w:cs="Arial"/>
          <w:sz w:val="24"/>
          <w:szCs w:val="24"/>
        </w:rPr>
        <w:t xml:space="preserve"> good solution to provide equal illuminance.</w:t>
      </w:r>
    </w:p>
    <w:p w14:paraId="299EBA95" w14:textId="77777777" w:rsidR="00D95BBE" w:rsidRDefault="00D95BBE" w:rsidP="004C4013">
      <w:pPr>
        <w:pStyle w:val="Heading2"/>
        <w:spacing w:line="360" w:lineRule="auto"/>
        <w:jc w:val="both"/>
      </w:pPr>
    </w:p>
    <w:p w14:paraId="4DC27681" w14:textId="23E52074" w:rsidR="00D95BBE" w:rsidRPr="00D85994" w:rsidRDefault="0069470C" w:rsidP="004C4013">
      <w:pPr>
        <w:pStyle w:val="Heading2"/>
        <w:spacing w:line="360" w:lineRule="auto"/>
        <w:jc w:val="both"/>
        <w:rPr>
          <w:rFonts w:ascii="Arial" w:hAnsi="Arial" w:cs="Arial"/>
          <w:i/>
          <w:iCs/>
          <w:u w:val="single"/>
        </w:rPr>
      </w:pPr>
      <w:bookmarkStart w:id="5" w:name="_Toc162509136"/>
      <w:r w:rsidRPr="00D85994">
        <w:rPr>
          <w:rFonts w:ascii="Arial" w:hAnsi="Arial" w:cs="Arial"/>
          <w:i/>
          <w:iCs/>
          <w:sz w:val="28"/>
          <w:szCs w:val="28"/>
          <w:u w:val="single"/>
        </w:rPr>
        <w:t>Proposed Lighting Layout Diagram</w:t>
      </w:r>
      <w:bookmarkEnd w:id="5"/>
    </w:p>
    <w:p w14:paraId="5C0F395F" w14:textId="77777777" w:rsidR="002F629A" w:rsidRDefault="002F629A" w:rsidP="004C4013">
      <w:pPr>
        <w:spacing w:line="360" w:lineRule="auto"/>
        <w:jc w:val="both"/>
        <w:rPr>
          <w:b/>
          <w:bCs/>
          <w:highlight w:val="yellow"/>
          <w:u w:val="single"/>
        </w:rPr>
      </w:pPr>
    </w:p>
    <w:p w14:paraId="0799B236" w14:textId="6F1AB679" w:rsidR="002F629A" w:rsidRPr="001F29D4" w:rsidRDefault="001F29D4" w:rsidP="004C4013">
      <w:pPr>
        <w:spacing w:line="360" w:lineRule="auto"/>
        <w:jc w:val="both"/>
        <w:rPr>
          <w:rFonts w:ascii="Arial" w:hAnsi="Arial" w:cs="Arial"/>
          <w:b/>
          <w:bCs/>
          <w:sz w:val="24"/>
          <w:szCs w:val="24"/>
        </w:rPr>
      </w:pPr>
      <w:r w:rsidRPr="001F29D4">
        <w:rPr>
          <w:rFonts w:ascii="Arial" w:hAnsi="Arial" w:cs="Arial"/>
          <w:b/>
          <w:bCs/>
          <w:sz w:val="24"/>
          <w:szCs w:val="24"/>
        </w:rPr>
        <w:t>Please see attached link.</w:t>
      </w:r>
    </w:p>
    <w:bookmarkStart w:id="6" w:name="_MON_1773122965"/>
    <w:bookmarkEnd w:id="6"/>
    <w:p w14:paraId="0BC150B8" w14:textId="4CA36E19" w:rsidR="006868EC" w:rsidRDefault="005713E6" w:rsidP="004C4013">
      <w:pPr>
        <w:spacing w:line="360" w:lineRule="auto"/>
        <w:jc w:val="both"/>
      </w:pPr>
      <w:r>
        <w:object w:dxaOrig="1538" w:dyaOrig="993" w14:anchorId="1AC8AF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6.9pt;height:49.65pt" o:ole="">
            <v:imagedata r:id="rId14" o:title=""/>
          </v:shape>
          <o:OLEObject Type="Embed" ProgID="Word.Document.12" ShapeID="_x0000_i1030" DrawAspect="Icon" ObjectID="_1773149470" r:id="rId15">
            <o:FieldCodes>\s</o:FieldCodes>
          </o:OLEObject>
        </w:object>
      </w:r>
    </w:p>
    <w:p w14:paraId="5CDA3DC9" w14:textId="77777777" w:rsidR="005E6888" w:rsidRDefault="005E6888" w:rsidP="004C4013">
      <w:pPr>
        <w:spacing w:line="360" w:lineRule="auto"/>
        <w:jc w:val="both"/>
      </w:pPr>
    </w:p>
    <w:p w14:paraId="45BCFA08" w14:textId="42187273" w:rsidR="002A69E4" w:rsidRDefault="002A69E4" w:rsidP="004C4013">
      <w:pPr>
        <w:spacing w:line="360" w:lineRule="auto"/>
        <w:jc w:val="both"/>
      </w:pPr>
    </w:p>
    <w:p w14:paraId="76C1FA1E" w14:textId="77777777" w:rsidR="00167FAB" w:rsidRDefault="00167FAB" w:rsidP="004C4013">
      <w:pPr>
        <w:spacing w:line="360" w:lineRule="auto"/>
        <w:jc w:val="both"/>
      </w:pPr>
    </w:p>
    <w:p w14:paraId="1269F7A2" w14:textId="77777777" w:rsidR="00F17154" w:rsidRDefault="00F17154" w:rsidP="004C4013">
      <w:pPr>
        <w:spacing w:line="360" w:lineRule="auto"/>
        <w:jc w:val="both"/>
      </w:pPr>
    </w:p>
    <w:p w14:paraId="6E070B20" w14:textId="77777777" w:rsidR="00F17154" w:rsidRDefault="00F17154" w:rsidP="004C4013">
      <w:pPr>
        <w:spacing w:line="360" w:lineRule="auto"/>
        <w:jc w:val="both"/>
      </w:pPr>
    </w:p>
    <w:p w14:paraId="5E1EB359" w14:textId="77777777" w:rsidR="00F17154" w:rsidRDefault="00F17154" w:rsidP="004C4013">
      <w:pPr>
        <w:spacing w:line="360" w:lineRule="auto"/>
        <w:jc w:val="both"/>
      </w:pPr>
    </w:p>
    <w:p w14:paraId="761D6BF4" w14:textId="77777777" w:rsidR="00F17154" w:rsidRDefault="00F17154" w:rsidP="004C4013">
      <w:pPr>
        <w:spacing w:line="360" w:lineRule="auto"/>
        <w:jc w:val="both"/>
      </w:pPr>
    </w:p>
    <w:p w14:paraId="1E9B8631" w14:textId="77777777" w:rsidR="00F17154" w:rsidRDefault="00F17154" w:rsidP="004C4013">
      <w:pPr>
        <w:spacing w:line="360" w:lineRule="auto"/>
        <w:jc w:val="both"/>
      </w:pPr>
    </w:p>
    <w:p w14:paraId="3F9E43DF" w14:textId="77777777" w:rsidR="00F17154" w:rsidRDefault="00F17154" w:rsidP="004C4013">
      <w:pPr>
        <w:spacing w:line="360" w:lineRule="auto"/>
        <w:jc w:val="both"/>
      </w:pPr>
    </w:p>
    <w:p w14:paraId="1DFC4C55" w14:textId="77777777" w:rsidR="00F17154" w:rsidRDefault="00F17154" w:rsidP="004C4013">
      <w:pPr>
        <w:spacing w:line="360" w:lineRule="auto"/>
        <w:jc w:val="both"/>
      </w:pPr>
    </w:p>
    <w:p w14:paraId="3CE3F3F7" w14:textId="77777777" w:rsidR="00F17154" w:rsidRDefault="00F17154" w:rsidP="004C4013">
      <w:pPr>
        <w:spacing w:line="360" w:lineRule="auto"/>
        <w:jc w:val="both"/>
      </w:pPr>
    </w:p>
    <w:p w14:paraId="00E7840B" w14:textId="77777777" w:rsidR="00F17154" w:rsidRDefault="00F17154" w:rsidP="004C4013">
      <w:pPr>
        <w:spacing w:line="360" w:lineRule="auto"/>
        <w:jc w:val="both"/>
      </w:pPr>
    </w:p>
    <w:p w14:paraId="52F382DB" w14:textId="3FF697C8" w:rsidR="00F17154" w:rsidRDefault="00F17154" w:rsidP="004C4013">
      <w:pPr>
        <w:spacing w:line="360" w:lineRule="auto"/>
        <w:jc w:val="both"/>
      </w:pPr>
    </w:p>
    <w:p w14:paraId="11E5AED6" w14:textId="77777777" w:rsidR="00D85994" w:rsidRDefault="00D85994" w:rsidP="004C4013">
      <w:pPr>
        <w:spacing w:line="360" w:lineRule="auto"/>
        <w:jc w:val="both"/>
      </w:pPr>
    </w:p>
    <w:p w14:paraId="11903771" w14:textId="77777777" w:rsidR="00D85994" w:rsidRDefault="00D85994" w:rsidP="004C4013">
      <w:pPr>
        <w:spacing w:line="360" w:lineRule="auto"/>
        <w:jc w:val="both"/>
      </w:pPr>
    </w:p>
    <w:p w14:paraId="251AC8FD" w14:textId="77777777" w:rsidR="00D85994" w:rsidRDefault="00D85994" w:rsidP="004C4013">
      <w:pPr>
        <w:spacing w:line="360" w:lineRule="auto"/>
        <w:jc w:val="both"/>
      </w:pPr>
    </w:p>
    <w:p w14:paraId="1F731907" w14:textId="77777777" w:rsidR="00D85994" w:rsidRDefault="00D85994" w:rsidP="004C4013">
      <w:pPr>
        <w:spacing w:line="360" w:lineRule="auto"/>
        <w:jc w:val="both"/>
      </w:pPr>
    </w:p>
    <w:p w14:paraId="4D28FDED" w14:textId="77777777" w:rsidR="00D85994" w:rsidRDefault="00D85994" w:rsidP="004C4013">
      <w:pPr>
        <w:spacing w:line="360" w:lineRule="auto"/>
        <w:jc w:val="both"/>
      </w:pPr>
    </w:p>
    <w:p w14:paraId="44011CF0" w14:textId="77777777" w:rsidR="00D85994" w:rsidRDefault="00D85994" w:rsidP="004C4013">
      <w:pPr>
        <w:spacing w:line="360" w:lineRule="auto"/>
        <w:jc w:val="both"/>
      </w:pPr>
    </w:p>
    <w:p w14:paraId="559164C2" w14:textId="77777777" w:rsidR="00D85994" w:rsidRDefault="00D85994" w:rsidP="004C4013">
      <w:pPr>
        <w:spacing w:line="360" w:lineRule="auto"/>
        <w:jc w:val="both"/>
      </w:pPr>
    </w:p>
    <w:p w14:paraId="3107DDBA" w14:textId="005CC86E" w:rsidR="00D85994" w:rsidRDefault="00FB6A49" w:rsidP="004C4013">
      <w:pPr>
        <w:pStyle w:val="Heading1"/>
        <w:jc w:val="both"/>
        <w:rPr>
          <w:rFonts w:ascii="Arial" w:hAnsi="Arial" w:cs="Arial"/>
          <w:b/>
          <w:bCs/>
          <w:sz w:val="36"/>
          <w:szCs w:val="36"/>
          <w:u w:val="single"/>
        </w:rPr>
      </w:pPr>
      <w:bookmarkStart w:id="7" w:name="_Toc162509137"/>
      <w:r w:rsidRPr="00D85994">
        <w:rPr>
          <w:rFonts w:ascii="Arial" w:hAnsi="Arial" w:cs="Arial"/>
          <w:b/>
          <w:bCs/>
          <w:sz w:val="36"/>
          <w:szCs w:val="36"/>
          <w:u w:val="single"/>
        </w:rPr>
        <w:t>Sound</w:t>
      </w:r>
      <w:bookmarkEnd w:id="7"/>
    </w:p>
    <w:p w14:paraId="4C4F1D0C" w14:textId="77777777" w:rsidR="00D85994" w:rsidRPr="00D85994" w:rsidRDefault="00D85994" w:rsidP="004C4013">
      <w:pPr>
        <w:jc w:val="both"/>
      </w:pPr>
    </w:p>
    <w:p w14:paraId="72BD3CF1" w14:textId="2106EF31" w:rsidR="0094146F" w:rsidRPr="00D85994" w:rsidRDefault="0094146F" w:rsidP="004C4013">
      <w:pPr>
        <w:spacing w:line="360" w:lineRule="auto"/>
        <w:jc w:val="both"/>
        <w:rPr>
          <w:rFonts w:ascii="Arial" w:hAnsi="Arial" w:cs="Arial"/>
          <w:sz w:val="24"/>
          <w:szCs w:val="24"/>
        </w:rPr>
      </w:pPr>
      <w:r w:rsidRPr="00D85994">
        <w:rPr>
          <w:rFonts w:ascii="Arial" w:hAnsi="Arial" w:cs="Arial"/>
          <w:sz w:val="24"/>
          <w:szCs w:val="24"/>
        </w:rPr>
        <w:t xml:space="preserve">Sound is a wave that is produced by vibrations that can travel through different mediums such as solid, liquid, or gas </w:t>
      </w:r>
      <w:r w:rsidRPr="00D739AD">
        <w:rPr>
          <w:rFonts w:ascii="Arial" w:hAnsi="Arial" w:cs="Arial"/>
          <w:sz w:val="24"/>
          <w:szCs w:val="24"/>
        </w:rPr>
        <w:t>(BBC, n.d.).</w:t>
      </w:r>
      <w:r w:rsidRPr="00D85994">
        <w:rPr>
          <w:rFonts w:ascii="Arial" w:hAnsi="Arial" w:cs="Arial"/>
          <w:sz w:val="24"/>
          <w:szCs w:val="24"/>
        </w:rPr>
        <w:t xml:space="preserve"> </w:t>
      </w:r>
    </w:p>
    <w:p w14:paraId="60D7EEC6" w14:textId="77777777" w:rsidR="0094146F" w:rsidRPr="00D85994" w:rsidRDefault="0094146F" w:rsidP="004C4013">
      <w:pPr>
        <w:spacing w:line="360" w:lineRule="auto"/>
        <w:jc w:val="both"/>
        <w:rPr>
          <w:rFonts w:ascii="Arial" w:hAnsi="Arial" w:cs="Arial"/>
          <w:sz w:val="24"/>
          <w:szCs w:val="24"/>
        </w:rPr>
      </w:pPr>
      <w:r w:rsidRPr="00D85994">
        <w:rPr>
          <w:rFonts w:ascii="Arial" w:hAnsi="Arial" w:cs="Arial"/>
          <w:sz w:val="24"/>
          <w:szCs w:val="24"/>
        </w:rPr>
        <w:t>Sound operates at different frequencies and wavelengths with frequency being the number of vibrations per second measured in Hertz (Hz) and directly correlating with the pitch of a sound. Human ears can only detect certain frequencies, and this is between 20 and 20,000Hz, with anything below this called infrasound and anything above it called ultrasound (</w:t>
      </w:r>
      <w:r w:rsidRPr="00D739AD">
        <w:rPr>
          <w:rFonts w:ascii="Arial" w:hAnsi="Arial" w:cs="Arial"/>
          <w:sz w:val="24"/>
          <w:szCs w:val="24"/>
        </w:rPr>
        <w:t>PMC, 2019).</w:t>
      </w:r>
      <w:r w:rsidRPr="00D85994">
        <w:rPr>
          <w:rFonts w:ascii="Arial" w:hAnsi="Arial" w:cs="Arial"/>
          <w:sz w:val="24"/>
          <w:szCs w:val="24"/>
        </w:rPr>
        <w:t xml:space="preserve">  Each sound operates at a different wavelength and this wavelength is the complete length of a wave to complete one cycle (vibration). Also, each wave has a peak (amplitude) which relates to the loudness of a sound.</w:t>
      </w:r>
    </w:p>
    <w:p w14:paraId="56EFFA45" w14:textId="77777777" w:rsidR="0094146F" w:rsidRDefault="0094146F" w:rsidP="004C4013">
      <w:pPr>
        <w:spacing w:line="360" w:lineRule="auto"/>
        <w:jc w:val="both"/>
        <w:rPr>
          <w:rFonts w:ascii="Arial" w:hAnsi="Arial" w:cs="Arial"/>
          <w:sz w:val="24"/>
          <w:szCs w:val="24"/>
        </w:rPr>
      </w:pPr>
      <w:r w:rsidRPr="00D85994">
        <w:rPr>
          <w:rFonts w:ascii="Arial" w:hAnsi="Arial" w:cs="Arial"/>
          <w:sz w:val="24"/>
          <w:szCs w:val="24"/>
        </w:rPr>
        <w:t>The wavelength is inversely proportional to the frequency. This is because the speed of a sound is equivalent to the wavelength multiplied by the frequency. The speed of sound is considered to remain constant, (generally considered to be 343m/s), and therefore if the wavelength is to increase, then the frequency must decrease to maintain this relationship. Consequently, high-frequency waves have shorter wavelengths as the waves are produced more frequently so there is less distance to travel between each peak and vice versa with low-frequency waves.</w:t>
      </w:r>
    </w:p>
    <w:p w14:paraId="3E5A6F21" w14:textId="77777777" w:rsidR="00893DFD" w:rsidRPr="00D85994" w:rsidRDefault="00893DFD" w:rsidP="004C4013">
      <w:pPr>
        <w:spacing w:line="360" w:lineRule="auto"/>
        <w:jc w:val="both"/>
        <w:rPr>
          <w:rFonts w:ascii="Arial" w:hAnsi="Arial" w:cs="Arial"/>
          <w:sz w:val="24"/>
          <w:szCs w:val="24"/>
        </w:rPr>
      </w:pPr>
    </w:p>
    <w:p w14:paraId="1AD175DF" w14:textId="6E916DC4" w:rsidR="00763C1E" w:rsidRPr="00563458" w:rsidRDefault="00763C1E" w:rsidP="004C4013">
      <w:pPr>
        <w:pStyle w:val="Heading2"/>
        <w:jc w:val="both"/>
        <w:rPr>
          <w:rFonts w:ascii="Arial" w:hAnsi="Arial" w:cs="Arial"/>
          <w:i/>
          <w:iCs/>
          <w:sz w:val="28"/>
          <w:szCs w:val="28"/>
          <w:u w:val="single"/>
        </w:rPr>
      </w:pPr>
      <w:bookmarkStart w:id="8" w:name="_Toc162509138"/>
      <w:r w:rsidRPr="00234C46">
        <w:rPr>
          <w:rFonts w:ascii="Arial" w:hAnsi="Arial" w:cs="Arial"/>
          <w:i/>
          <w:iCs/>
          <w:sz w:val="28"/>
          <w:szCs w:val="28"/>
          <w:u w:val="single"/>
        </w:rPr>
        <w:t>Internal Design</w:t>
      </w:r>
      <w:r w:rsidR="00563458" w:rsidRPr="00234C46">
        <w:rPr>
          <w:rFonts w:ascii="Arial" w:hAnsi="Arial" w:cs="Arial"/>
          <w:i/>
          <w:iCs/>
          <w:sz w:val="28"/>
          <w:szCs w:val="28"/>
          <w:u w:val="single"/>
        </w:rPr>
        <w:t xml:space="preserve"> and Services</w:t>
      </w:r>
      <w:bookmarkEnd w:id="8"/>
    </w:p>
    <w:p w14:paraId="4259D583" w14:textId="77777777" w:rsidR="00563458" w:rsidRPr="00563458" w:rsidRDefault="00563458" w:rsidP="004C4013">
      <w:pPr>
        <w:jc w:val="both"/>
      </w:pPr>
    </w:p>
    <w:p w14:paraId="4F6108D3" w14:textId="188E0138" w:rsidR="0094146F" w:rsidRPr="00D85994" w:rsidRDefault="0094146F" w:rsidP="004C4013">
      <w:pPr>
        <w:spacing w:line="360" w:lineRule="auto"/>
        <w:jc w:val="both"/>
        <w:rPr>
          <w:rFonts w:ascii="Arial" w:hAnsi="Arial" w:cs="Arial"/>
          <w:sz w:val="24"/>
          <w:szCs w:val="24"/>
        </w:rPr>
      </w:pPr>
      <w:r w:rsidRPr="00D85994">
        <w:rPr>
          <w:rFonts w:ascii="Arial" w:hAnsi="Arial" w:cs="Arial"/>
          <w:sz w:val="24"/>
          <w:szCs w:val="24"/>
        </w:rPr>
        <w:t>This relationship and terminology are hugely important contributory factors to a building’s internal design and methodology to achieve the function and comfort of a desired space. These sound levels can be determined using the Noise Criteria range for various interior spaces. This sets out the acceptable background noise levels at different types of spaces such as concerts, halls, classrooms, kitchens, and more. But, to achieve these values, many factors must be considered.</w:t>
      </w:r>
    </w:p>
    <w:p w14:paraId="589C65BC" w14:textId="77777777" w:rsidR="0094146F" w:rsidRDefault="0094146F" w:rsidP="004C4013">
      <w:pPr>
        <w:spacing w:line="360" w:lineRule="auto"/>
        <w:jc w:val="both"/>
        <w:rPr>
          <w:rFonts w:ascii="Arial" w:hAnsi="Arial" w:cs="Arial"/>
          <w:sz w:val="24"/>
          <w:szCs w:val="24"/>
        </w:rPr>
      </w:pPr>
      <w:r w:rsidRPr="00D85994">
        <w:rPr>
          <w:rFonts w:ascii="Arial" w:hAnsi="Arial" w:cs="Arial"/>
          <w:sz w:val="24"/>
          <w:szCs w:val="24"/>
        </w:rPr>
        <w:t xml:space="preserve">Firstly, different types of sound contribute to the acoustics of a building, and these are airborne sounds </w:t>
      </w:r>
      <w:proofErr w:type="spellStart"/>
      <w:r w:rsidRPr="00D85994">
        <w:rPr>
          <w:rFonts w:ascii="Arial" w:hAnsi="Arial" w:cs="Arial"/>
          <w:sz w:val="24"/>
          <w:szCs w:val="24"/>
        </w:rPr>
        <w:t>e.g</w:t>
      </w:r>
      <w:proofErr w:type="spellEnd"/>
      <w:r w:rsidRPr="00D85994">
        <w:rPr>
          <w:rFonts w:ascii="Arial" w:hAnsi="Arial" w:cs="Arial"/>
          <w:sz w:val="24"/>
          <w:szCs w:val="24"/>
        </w:rPr>
        <w:t xml:space="preserve"> traffic, and people, impact sounds </w:t>
      </w:r>
      <w:proofErr w:type="spellStart"/>
      <w:r w:rsidRPr="00D85994">
        <w:rPr>
          <w:rFonts w:ascii="Arial" w:hAnsi="Arial" w:cs="Arial"/>
          <w:sz w:val="24"/>
          <w:szCs w:val="24"/>
        </w:rPr>
        <w:t>e.g</w:t>
      </w:r>
      <w:proofErr w:type="spellEnd"/>
      <w:r w:rsidRPr="00D85994">
        <w:rPr>
          <w:rFonts w:ascii="Arial" w:hAnsi="Arial" w:cs="Arial"/>
          <w:sz w:val="24"/>
          <w:szCs w:val="24"/>
        </w:rPr>
        <w:t xml:space="preserve"> falling objects, installation </w:t>
      </w:r>
      <w:r w:rsidRPr="00D85994">
        <w:rPr>
          <w:rFonts w:ascii="Arial" w:hAnsi="Arial" w:cs="Arial"/>
          <w:sz w:val="24"/>
          <w:szCs w:val="24"/>
        </w:rPr>
        <w:lastRenderedPageBreak/>
        <w:t xml:space="preserve">sounds </w:t>
      </w:r>
      <w:proofErr w:type="spellStart"/>
      <w:r w:rsidRPr="00D85994">
        <w:rPr>
          <w:rFonts w:ascii="Arial" w:hAnsi="Arial" w:cs="Arial"/>
          <w:sz w:val="24"/>
          <w:szCs w:val="24"/>
        </w:rPr>
        <w:t>e.g</w:t>
      </w:r>
      <w:proofErr w:type="spellEnd"/>
      <w:r w:rsidRPr="00D85994">
        <w:rPr>
          <w:rFonts w:ascii="Arial" w:hAnsi="Arial" w:cs="Arial"/>
          <w:sz w:val="24"/>
          <w:szCs w:val="24"/>
        </w:rPr>
        <w:t xml:space="preserve"> plant and HVAC systems, and lastly reverberation time which considers the period it takes for sound to decay after it has stopped propagating directly from the source </w:t>
      </w:r>
      <w:r w:rsidRPr="00A32391">
        <w:rPr>
          <w:rFonts w:ascii="Arial" w:hAnsi="Arial" w:cs="Arial"/>
          <w:sz w:val="24"/>
          <w:szCs w:val="24"/>
        </w:rPr>
        <w:t>(Berg, n.d.).</w:t>
      </w:r>
      <w:r w:rsidRPr="00D85994">
        <w:rPr>
          <w:rFonts w:ascii="Arial" w:hAnsi="Arial" w:cs="Arial"/>
          <w:sz w:val="24"/>
          <w:szCs w:val="24"/>
        </w:rPr>
        <w:t xml:space="preserve"> Additionally, there are other factors such as resonance. Resonance occurs as each object has a natural frequency, when there is an external force/driver that vibrates to this frequency then resonance can occur, and this can lead to an amplification of sound such as rattling. This is hugely important to a building's internal design as heating, ventilating, and air conditioning (HVAC) systems produce noise at set frequencies, and this must be controlled so that this frequency doesn’t interfere with the desired sound at the internal space or even the external environments as this sound may resonate and transmit to nearby environments. Within an internal space, sound can reflect, absorb, or be transmitted. To control these factors, measures are put in place to alter the sound quality. To alter reverberation time, reflective/hard surfaces may be used such as concrete/glass to increase it whilst softer materials can absorb the sound and therefore reduce the reverberation time. Measures will also be in place to control resonance, absorbing materials may also be used or for example, HVAC systems may isolated/suspended to prevent their vibrations from clashing with other materials such as the ceiling.</w:t>
      </w:r>
    </w:p>
    <w:p w14:paraId="3701C197" w14:textId="77777777" w:rsidR="0035298D" w:rsidRPr="00D85994" w:rsidRDefault="0035298D" w:rsidP="004C4013">
      <w:pPr>
        <w:spacing w:line="360" w:lineRule="auto"/>
        <w:jc w:val="both"/>
        <w:rPr>
          <w:rFonts w:ascii="Arial" w:hAnsi="Arial" w:cs="Arial"/>
          <w:sz w:val="24"/>
          <w:szCs w:val="24"/>
        </w:rPr>
      </w:pPr>
    </w:p>
    <w:p w14:paraId="534AFBDB" w14:textId="394BCAE6" w:rsidR="00234C46" w:rsidRDefault="00234C46" w:rsidP="004C4013">
      <w:pPr>
        <w:pStyle w:val="Heading2"/>
        <w:jc w:val="both"/>
        <w:rPr>
          <w:rFonts w:ascii="Arial" w:hAnsi="Arial" w:cs="Arial"/>
          <w:i/>
          <w:iCs/>
          <w:sz w:val="28"/>
          <w:szCs w:val="28"/>
          <w:u w:val="single"/>
        </w:rPr>
      </w:pPr>
      <w:bookmarkStart w:id="9" w:name="_Toc162509139"/>
      <w:r w:rsidRPr="00234C46">
        <w:rPr>
          <w:rFonts w:ascii="Arial" w:hAnsi="Arial" w:cs="Arial"/>
          <w:i/>
          <w:iCs/>
          <w:sz w:val="28"/>
          <w:szCs w:val="28"/>
          <w:u w:val="single"/>
        </w:rPr>
        <w:t>Cavity Wall Construction</w:t>
      </w:r>
      <w:bookmarkEnd w:id="9"/>
    </w:p>
    <w:p w14:paraId="2DE676D9" w14:textId="77777777" w:rsidR="00234C46" w:rsidRPr="00234C46" w:rsidRDefault="00234C46" w:rsidP="004C4013">
      <w:pPr>
        <w:jc w:val="both"/>
      </w:pPr>
    </w:p>
    <w:p w14:paraId="5ECC434D" w14:textId="32E2BAF8" w:rsidR="00893DFD" w:rsidRDefault="0094146F" w:rsidP="00893DFD">
      <w:pPr>
        <w:spacing w:line="360" w:lineRule="auto"/>
        <w:jc w:val="both"/>
        <w:rPr>
          <w:rFonts w:ascii="Arial" w:hAnsi="Arial" w:cs="Arial"/>
          <w:sz w:val="24"/>
          <w:szCs w:val="24"/>
        </w:rPr>
      </w:pPr>
      <w:r w:rsidRPr="00D85994">
        <w:rPr>
          <w:rFonts w:ascii="Arial" w:hAnsi="Arial" w:cs="Arial"/>
          <w:sz w:val="24"/>
          <w:szCs w:val="24"/>
        </w:rPr>
        <w:t xml:space="preserve">This methodology can also be seen in the construction of cavity walls. Here we see the importance of the frequency/wavelength relationship, as basal sounds have larger wavelengths, </w:t>
      </w:r>
      <w:r w:rsidR="0001270B">
        <w:rPr>
          <w:rFonts w:ascii="Arial" w:hAnsi="Arial" w:cs="Arial"/>
          <w:sz w:val="24"/>
          <w:szCs w:val="24"/>
        </w:rPr>
        <w:t>this</w:t>
      </w:r>
      <w:r w:rsidRPr="00D85994">
        <w:rPr>
          <w:rFonts w:ascii="Arial" w:hAnsi="Arial" w:cs="Arial"/>
          <w:sz w:val="24"/>
          <w:szCs w:val="24"/>
        </w:rPr>
        <w:t xml:space="preserve"> can be very difficult to attenuate. However, with the aid of the cavity wall by altering the width of the cavity/thickness of the materials large basal notes can be reduced more efficiently and this is where the air gap is vital. The mass of the wall is also important, although cavity walls are a lighter construction than solid walls, the same solid materials are typically used (bricks/blocks) and as proven by Berger’s Mass Law sound insulation is increased as mass is increased. Incorporating different types of materials such as insulat</w:t>
      </w:r>
      <w:r w:rsidR="00A70787">
        <w:rPr>
          <w:rFonts w:ascii="Arial" w:hAnsi="Arial" w:cs="Arial"/>
          <w:sz w:val="24"/>
          <w:szCs w:val="24"/>
        </w:rPr>
        <w:t xml:space="preserve">ors </w:t>
      </w:r>
      <w:r w:rsidRPr="00D85994">
        <w:rPr>
          <w:rFonts w:ascii="Arial" w:hAnsi="Arial" w:cs="Arial"/>
          <w:sz w:val="24"/>
          <w:szCs w:val="24"/>
        </w:rPr>
        <w:t>in addition to altering the sizing of cavity widths can also combat other factors such as resonance as this can be absorbed within the multiple layers of a cavity wall.</w:t>
      </w:r>
      <w:bookmarkStart w:id="10" w:name="_Toc162509140"/>
    </w:p>
    <w:p w14:paraId="0291ACA0" w14:textId="77777777" w:rsidR="00893DFD" w:rsidRPr="00893DFD" w:rsidRDefault="00893DFD" w:rsidP="00893DFD">
      <w:pPr>
        <w:spacing w:line="360" w:lineRule="auto"/>
        <w:jc w:val="both"/>
        <w:rPr>
          <w:rFonts w:ascii="Arial" w:hAnsi="Arial" w:cs="Arial"/>
          <w:sz w:val="24"/>
          <w:szCs w:val="24"/>
        </w:rPr>
      </w:pPr>
    </w:p>
    <w:p w14:paraId="71A977E7" w14:textId="4890319E" w:rsidR="00F80D01" w:rsidRDefault="00F80D01" w:rsidP="004C4013">
      <w:pPr>
        <w:pStyle w:val="Heading2"/>
        <w:jc w:val="both"/>
        <w:rPr>
          <w:rFonts w:ascii="Arial" w:hAnsi="Arial" w:cs="Arial"/>
          <w:i/>
          <w:iCs/>
          <w:sz w:val="28"/>
          <w:szCs w:val="28"/>
          <w:u w:val="single"/>
        </w:rPr>
      </w:pPr>
      <w:r w:rsidRPr="00C27B97">
        <w:rPr>
          <w:rFonts w:ascii="Arial" w:hAnsi="Arial" w:cs="Arial"/>
          <w:i/>
          <w:iCs/>
          <w:sz w:val="28"/>
          <w:szCs w:val="28"/>
          <w:u w:val="single"/>
        </w:rPr>
        <w:lastRenderedPageBreak/>
        <w:t>Material Choice</w:t>
      </w:r>
      <w:bookmarkEnd w:id="10"/>
    </w:p>
    <w:p w14:paraId="469DACC8" w14:textId="77777777" w:rsidR="00C27B97" w:rsidRPr="00C27B97" w:rsidRDefault="00C27B97" w:rsidP="004C4013">
      <w:pPr>
        <w:jc w:val="both"/>
      </w:pPr>
    </w:p>
    <w:p w14:paraId="031BB5C4" w14:textId="2D1BA348" w:rsidR="002F629A" w:rsidRPr="00D85994" w:rsidRDefault="0094146F" w:rsidP="004C4013">
      <w:pPr>
        <w:spacing w:line="360" w:lineRule="auto"/>
        <w:jc w:val="both"/>
        <w:rPr>
          <w:rFonts w:ascii="Arial" w:hAnsi="Arial" w:cs="Arial"/>
          <w:sz w:val="24"/>
          <w:szCs w:val="24"/>
        </w:rPr>
      </w:pPr>
      <w:r w:rsidRPr="00D85994">
        <w:rPr>
          <w:rFonts w:ascii="Arial" w:hAnsi="Arial" w:cs="Arial"/>
          <w:sz w:val="24"/>
          <w:szCs w:val="24"/>
        </w:rPr>
        <w:t xml:space="preserve">These insulation materials are highly </w:t>
      </w:r>
      <w:r w:rsidR="00C27B97" w:rsidRPr="00D85994">
        <w:rPr>
          <w:rFonts w:ascii="Arial" w:hAnsi="Arial" w:cs="Arial"/>
          <w:sz w:val="24"/>
          <w:szCs w:val="24"/>
        </w:rPr>
        <w:t>important,</w:t>
      </w:r>
      <w:r w:rsidRPr="00D85994">
        <w:rPr>
          <w:rFonts w:ascii="Arial" w:hAnsi="Arial" w:cs="Arial"/>
          <w:sz w:val="24"/>
          <w:szCs w:val="24"/>
        </w:rPr>
        <w:t xml:space="preserve"> </w:t>
      </w:r>
      <w:r w:rsidR="00C27B97">
        <w:rPr>
          <w:rFonts w:ascii="Arial" w:hAnsi="Arial" w:cs="Arial"/>
          <w:sz w:val="24"/>
          <w:szCs w:val="24"/>
        </w:rPr>
        <w:t xml:space="preserve">and </w:t>
      </w:r>
      <w:r w:rsidRPr="00D85994">
        <w:rPr>
          <w:rFonts w:ascii="Arial" w:hAnsi="Arial" w:cs="Arial"/>
          <w:sz w:val="24"/>
          <w:szCs w:val="24"/>
        </w:rPr>
        <w:t>the selection of th</w:t>
      </w:r>
      <w:r w:rsidR="00C27B97">
        <w:rPr>
          <w:rFonts w:ascii="Arial" w:hAnsi="Arial" w:cs="Arial"/>
          <w:sz w:val="24"/>
          <w:szCs w:val="24"/>
        </w:rPr>
        <w:t>e correct</w:t>
      </w:r>
      <w:r w:rsidRPr="00D85994">
        <w:rPr>
          <w:rFonts w:ascii="Arial" w:hAnsi="Arial" w:cs="Arial"/>
          <w:sz w:val="24"/>
          <w:szCs w:val="24"/>
        </w:rPr>
        <w:t xml:space="preserve"> materials must be considered. Different materials have different types of absorption coefficients which will relate to their properties such as density, porosity, and thickness. Porous materials with air gaps, have higher absorption coefficients as the pores in the material trap and dissipate the sound energy </w:t>
      </w:r>
      <w:r w:rsidRPr="00A32391">
        <w:rPr>
          <w:rFonts w:ascii="Arial" w:hAnsi="Arial" w:cs="Arial"/>
          <w:sz w:val="24"/>
          <w:szCs w:val="24"/>
        </w:rPr>
        <w:t>(</w:t>
      </w:r>
      <w:r w:rsidR="00A32391" w:rsidRPr="00A32391">
        <w:rPr>
          <w:rFonts w:ascii="Arial" w:hAnsi="Arial" w:cs="Arial"/>
          <w:sz w:val="24"/>
          <w:szCs w:val="24"/>
        </w:rPr>
        <w:t>Cao et al</w:t>
      </w:r>
      <w:r w:rsidRPr="00A32391">
        <w:rPr>
          <w:rFonts w:ascii="Arial" w:hAnsi="Arial" w:cs="Arial"/>
          <w:sz w:val="24"/>
          <w:szCs w:val="24"/>
        </w:rPr>
        <w:t>, 2018, p25-30).</w:t>
      </w:r>
      <w:r w:rsidRPr="00D85994">
        <w:rPr>
          <w:rFonts w:ascii="Arial" w:hAnsi="Arial" w:cs="Arial"/>
          <w:sz w:val="24"/>
          <w:szCs w:val="24"/>
        </w:rPr>
        <w:t xml:space="preserve"> Denser materials also are less reactive to sound waves and hence have better sound absorption values and the thickness improves absorption as discussed with the cavity wall construction. These factors must all be considered and tailored effectively to attenuate sound effectively whilst maintaining sound quality in an internal space.</w:t>
      </w:r>
    </w:p>
    <w:p w14:paraId="6DB1570C" w14:textId="77777777" w:rsidR="00A84801" w:rsidRDefault="00A84801" w:rsidP="004C4013">
      <w:pPr>
        <w:pStyle w:val="Heading1"/>
        <w:jc w:val="both"/>
        <w:rPr>
          <w:rFonts w:ascii="Arial" w:hAnsi="Arial" w:cs="Arial"/>
          <w:b/>
          <w:bCs/>
          <w:sz w:val="36"/>
          <w:szCs w:val="36"/>
          <w:u w:val="single"/>
        </w:rPr>
      </w:pPr>
    </w:p>
    <w:p w14:paraId="179658D2" w14:textId="77777777" w:rsidR="00A84801" w:rsidRDefault="00A84801" w:rsidP="004C4013">
      <w:pPr>
        <w:pStyle w:val="Heading1"/>
        <w:jc w:val="both"/>
        <w:rPr>
          <w:rFonts w:ascii="Arial" w:hAnsi="Arial" w:cs="Arial"/>
          <w:b/>
          <w:bCs/>
          <w:sz w:val="36"/>
          <w:szCs w:val="36"/>
          <w:u w:val="single"/>
        </w:rPr>
      </w:pPr>
    </w:p>
    <w:p w14:paraId="38245F23" w14:textId="77777777" w:rsidR="00A84801" w:rsidRDefault="00A84801" w:rsidP="004C4013">
      <w:pPr>
        <w:pStyle w:val="Heading1"/>
        <w:jc w:val="both"/>
        <w:rPr>
          <w:rFonts w:ascii="Arial" w:hAnsi="Arial" w:cs="Arial"/>
          <w:b/>
          <w:bCs/>
          <w:sz w:val="36"/>
          <w:szCs w:val="36"/>
          <w:u w:val="single"/>
        </w:rPr>
      </w:pPr>
    </w:p>
    <w:p w14:paraId="70D69E2B" w14:textId="77777777" w:rsidR="00A84801" w:rsidRDefault="00A84801" w:rsidP="004C4013">
      <w:pPr>
        <w:pStyle w:val="Heading1"/>
        <w:jc w:val="both"/>
        <w:rPr>
          <w:rFonts w:ascii="Arial" w:hAnsi="Arial" w:cs="Arial"/>
          <w:b/>
          <w:bCs/>
          <w:sz w:val="36"/>
          <w:szCs w:val="36"/>
          <w:u w:val="single"/>
        </w:rPr>
      </w:pPr>
    </w:p>
    <w:p w14:paraId="3EEBA544" w14:textId="77777777" w:rsidR="00A84801" w:rsidRDefault="00A84801" w:rsidP="004C4013">
      <w:pPr>
        <w:pStyle w:val="Heading1"/>
        <w:jc w:val="both"/>
        <w:rPr>
          <w:rFonts w:ascii="Arial" w:hAnsi="Arial" w:cs="Arial"/>
          <w:b/>
          <w:bCs/>
          <w:sz w:val="36"/>
          <w:szCs w:val="36"/>
          <w:u w:val="single"/>
        </w:rPr>
      </w:pPr>
    </w:p>
    <w:p w14:paraId="2CD2C540" w14:textId="77777777" w:rsidR="0060661A" w:rsidRDefault="0060661A" w:rsidP="004C4013">
      <w:pPr>
        <w:pStyle w:val="Heading1"/>
        <w:jc w:val="both"/>
        <w:rPr>
          <w:rFonts w:ascii="Arial" w:hAnsi="Arial" w:cs="Arial"/>
          <w:b/>
          <w:bCs/>
          <w:sz w:val="36"/>
          <w:szCs w:val="36"/>
          <w:u w:val="single"/>
        </w:rPr>
      </w:pPr>
    </w:p>
    <w:p w14:paraId="554CFE30" w14:textId="77777777" w:rsidR="0060661A" w:rsidRDefault="0060661A" w:rsidP="004C4013">
      <w:pPr>
        <w:jc w:val="both"/>
      </w:pPr>
    </w:p>
    <w:p w14:paraId="41AC97EB" w14:textId="77777777" w:rsidR="0060661A" w:rsidRDefault="0060661A" w:rsidP="004C4013">
      <w:pPr>
        <w:jc w:val="both"/>
      </w:pPr>
    </w:p>
    <w:p w14:paraId="41065CB3" w14:textId="77777777" w:rsidR="0060661A" w:rsidRDefault="0060661A" w:rsidP="004C4013">
      <w:pPr>
        <w:jc w:val="both"/>
      </w:pPr>
    </w:p>
    <w:p w14:paraId="3CC553F4" w14:textId="77777777" w:rsidR="0060661A" w:rsidRDefault="0060661A" w:rsidP="004C4013">
      <w:pPr>
        <w:jc w:val="both"/>
      </w:pPr>
    </w:p>
    <w:p w14:paraId="2570FCEF" w14:textId="77777777" w:rsidR="0060661A" w:rsidRDefault="0060661A" w:rsidP="004C4013">
      <w:pPr>
        <w:jc w:val="both"/>
      </w:pPr>
    </w:p>
    <w:p w14:paraId="0511D4A1" w14:textId="77777777" w:rsidR="0060661A" w:rsidRDefault="0060661A" w:rsidP="004C4013">
      <w:pPr>
        <w:jc w:val="both"/>
      </w:pPr>
    </w:p>
    <w:p w14:paraId="3EA47932" w14:textId="77777777" w:rsidR="0060661A" w:rsidRDefault="0060661A" w:rsidP="004C4013">
      <w:pPr>
        <w:jc w:val="both"/>
      </w:pPr>
    </w:p>
    <w:p w14:paraId="5BA81DA3" w14:textId="77777777" w:rsidR="0060661A" w:rsidRDefault="0060661A" w:rsidP="004C4013">
      <w:pPr>
        <w:jc w:val="both"/>
      </w:pPr>
    </w:p>
    <w:p w14:paraId="106754E6" w14:textId="77777777" w:rsidR="009C3BAC" w:rsidRDefault="009C3BAC" w:rsidP="004C4013">
      <w:pPr>
        <w:jc w:val="both"/>
      </w:pPr>
    </w:p>
    <w:p w14:paraId="4339C167" w14:textId="77777777" w:rsidR="0035298D" w:rsidRDefault="0035298D" w:rsidP="004C4013">
      <w:pPr>
        <w:jc w:val="both"/>
      </w:pPr>
    </w:p>
    <w:p w14:paraId="47333AA3" w14:textId="77777777" w:rsidR="0060661A" w:rsidRPr="0060661A" w:rsidRDefault="0060661A" w:rsidP="004C4013">
      <w:pPr>
        <w:jc w:val="both"/>
      </w:pPr>
    </w:p>
    <w:p w14:paraId="6F545D16" w14:textId="3ED92E52" w:rsidR="002F629A" w:rsidRDefault="002F629A" w:rsidP="004C4013">
      <w:pPr>
        <w:pStyle w:val="Heading1"/>
        <w:jc w:val="both"/>
        <w:rPr>
          <w:rFonts w:ascii="Arial" w:hAnsi="Arial" w:cs="Arial"/>
          <w:b/>
          <w:bCs/>
          <w:sz w:val="36"/>
          <w:szCs w:val="36"/>
          <w:u w:val="single"/>
        </w:rPr>
      </w:pPr>
      <w:bookmarkStart w:id="11" w:name="_Toc162509141"/>
      <w:r w:rsidRPr="004F1BFE">
        <w:rPr>
          <w:rFonts w:ascii="Arial" w:hAnsi="Arial" w:cs="Arial"/>
          <w:b/>
          <w:bCs/>
          <w:sz w:val="36"/>
          <w:szCs w:val="36"/>
          <w:u w:val="single"/>
        </w:rPr>
        <w:lastRenderedPageBreak/>
        <w:t>Thermal Energy</w:t>
      </w:r>
      <w:bookmarkEnd w:id="11"/>
    </w:p>
    <w:p w14:paraId="5650B1DE" w14:textId="77777777" w:rsidR="004F1BFE" w:rsidRPr="004F1BFE" w:rsidRDefault="004F1BFE" w:rsidP="004C4013">
      <w:pPr>
        <w:jc w:val="both"/>
      </w:pPr>
    </w:p>
    <w:p w14:paraId="3994D0ED" w14:textId="77777777" w:rsidR="002E0768" w:rsidRDefault="002E0768" w:rsidP="004C4013">
      <w:pPr>
        <w:spacing w:line="360" w:lineRule="auto"/>
        <w:jc w:val="both"/>
        <w:rPr>
          <w:rFonts w:ascii="Arial" w:eastAsiaTheme="minorEastAsia" w:hAnsi="Arial" w:cs="Arial"/>
          <w:sz w:val="24"/>
          <w:szCs w:val="24"/>
        </w:rPr>
      </w:pPr>
      <w:r w:rsidRPr="004F1BFE">
        <w:rPr>
          <w:rFonts w:ascii="Arial" w:eastAsiaTheme="minorEastAsia" w:hAnsi="Arial" w:cs="Arial"/>
          <w:sz w:val="24"/>
          <w:szCs w:val="24"/>
        </w:rPr>
        <w:t>The thermal performance of a building is vital to improving efficiency, durability, compliance, and general health. Several key factors are measured to analyse this performance.</w:t>
      </w:r>
    </w:p>
    <w:p w14:paraId="0F2604E3" w14:textId="77777777" w:rsidR="0035298D" w:rsidRDefault="0035298D" w:rsidP="004C4013">
      <w:pPr>
        <w:spacing w:line="360" w:lineRule="auto"/>
        <w:jc w:val="both"/>
        <w:rPr>
          <w:rFonts w:ascii="Arial" w:eastAsiaTheme="minorEastAsia" w:hAnsi="Arial" w:cs="Arial"/>
          <w:sz w:val="24"/>
          <w:szCs w:val="24"/>
        </w:rPr>
      </w:pPr>
    </w:p>
    <w:p w14:paraId="0BFB8957" w14:textId="0EB85B61" w:rsidR="00915C5E" w:rsidRDefault="00915C5E" w:rsidP="004C4013">
      <w:pPr>
        <w:pStyle w:val="Heading2"/>
        <w:jc w:val="both"/>
        <w:rPr>
          <w:rFonts w:ascii="Arial" w:eastAsiaTheme="minorEastAsia" w:hAnsi="Arial" w:cs="Arial"/>
          <w:i/>
          <w:iCs/>
          <w:sz w:val="28"/>
          <w:szCs w:val="28"/>
          <w:u w:val="single"/>
        </w:rPr>
      </w:pPr>
      <w:bookmarkStart w:id="12" w:name="_Toc162509142"/>
      <w:r w:rsidRPr="00F92F48">
        <w:rPr>
          <w:rFonts w:ascii="Arial" w:eastAsiaTheme="minorEastAsia" w:hAnsi="Arial" w:cs="Arial"/>
          <w:i/>
          <w:iCs/>
          <w:sz w:val="28"/>
          <w:szCs w:val="28"/>
          <w:u w:val="single"/>
        </w:rPr>
        <w:t>Thermal Transmittance &amp; Resistance</w:t>
      </w:r>
      <w:bookmarkEnd w:id="12"/>
    </w:p>
    <w:p w14:paraId="34B82F1C" w14:textId="77777777" w:rsidR="00F92F48" w:rsidRPr="00F92F48" w:rsidRDefault="00F92F48" w:rsidP="004C4013">
      <w:pPr>
        <w:jc w:val="both"/>
      </w:pPr>
    </w:p>
    <w:p w14:paraId="1D1FE399" w14:textId="2E47C1F6" w:rsidR="002E0768" w:rsidRPr="004F1BFE" w:rsidRDefault="002E0768" w:rsidP="004C4013">
      <w:pPr>
        <w:spacing w:line="360" w:lineRule="auto"/>
        <w:jc w:val="both"/>
        <w:rPr>
          <w:rFonts w:ascii="Arial" w:eastAsiaTheme="minorEastAsia" w:hAnsi="Arial" w:cs="Arial"/>
          <w:sz w:val="24"/>
          <w:szCs w:val="24"/>
        </w:rPr>
      </w:pPr>
      <w:r w:rsidRPr="004F1BFE">
        <w:rPr>
          <w:rFonts w:ascii="Arial" w:eastAsiaTheme="minorEastAsia" w:hAnsi="Arial" w:cs="Arial"/>
          <w:sz w:val="24"/>
          <w:szCs w:val="24"/>
        </w:rPr>
        <w:t>The first one is thermal transmittance also known as the U Value. This can be defined as the rate of heat transfer through a structure divided by the difference in temperature across that structure (</w:t>
      </w:r>
      <w:proofErr w:type="spellStart"/>
      <w:r w:rsidRPr="00A32391">
        <w:rPr>
          <w:rFonts w:ascii="Arial" w:eastAsiaTheme="minorEastAsia" w:hAnsi="Arial" w:cs="Arial"/>
          <w:sz w:val="24"/>
          <w:szCs w:val="24"/>
        </w:rPr>
        <w:t>Lymath</w:t>
      </w:r>
      <w:proofErr w:type="spellEnd"/>
      <w:r w:rsidRPr="00A32391">
        <w:rPr>
          <w:rFonts w:ascii="Arial" w:eastAsiaTheme="minorEastAsia" w:hAnsi="Arial" w:cs="Arial"/>
          <w:sz w:val="24"/>
          <w:szCs w:val="24"/>
        </w:rPr>
        <w:t>, 2015</w:t>
      </w:r>
      <w:r w:rsidRPr="004F1BFE">
        <w:rPr>
          <w:rFonts w:ascii="Arial" w:eastAsiaTheme="minorEastAsia" w:hAnsi="Arial" w:cs="Arial"/>
          <w:sz w:val="24"/>
          <w:szCs w:val="24"/>
        </w:rPr>
        <w:t>). This is measured in Watts Per Metre Squared Kelvin (</w:t>
      </w:r>
      <m:oMath>
        <m:r>
          <w:rPr>
            <w:rFonts w:ascii="Cambria Math" w:eastAsiaTheme="minorEastAsia" w:hAnsi="Cambria Math" w:cs="Arial"/>
            <w:sz w:val="24"/>
            <w:szCs w:val="24"/>
          </w:rPr>
          <m:t>W/</m:t>
        </m:r>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2</m:t>
            </m:r>
          </m:sup>
        </m:sSup>
        <m:r>
          <w:rPr>
            <w:rFonts w:ascii="Cambria Math" w:eastAsiaTheme="minorEastAsia" w:hAnsi="Cambria Math" w:cs="Arial"/>
            <w:sz w:val="24"/>
            <w:szCs w:val="24"/>
          </w:rPr>
          <m:t>K</m:t>
        </m:r>
      </m:oMath>
      <w:r w:rsidRPr="004F1BFE">
        <w:rPr>
          <w:rFonts w:ascii="Arial" w:eastAsiaTheme="minorEastAsia" w:hAnsi="Arial" w:cs="Arial"/>
          <w:sz w:val="24"/>
          <w:szCs w:val="24"/>
        </w:rPr>
        <w:t>). In basic terms, thermal transmittance measures the amount of heat energy that is passed through a structure, material, etc.</w:t>
      </w:r>
    </w:p>
    <w:p w14:paraId="6B6B33B4" w14:textId="21329B50" w:rsidR="002E0768" w:rsidRPr="004F1BFE" w:rsidRDefault="002E0768" w:rsidP="004C4013">
      <w:pPr>
        <w:spacing w:line="360" w:lineRule="auto"/>
        <w:jc w:val="both"/>
        <w:rPr>
          <w:rFonts w:ascii="Arial" w:eastAsiaTheme="minorEastAsia" w:hAnsi="Arial" w:cs="Arial"/>
          <w:sz w:val="24"/>
          <w:szCs w:val="24"/>
        </w:rPr>
      </w:pPr>
      <w:r w:rsidRPr="004F1BFE">
        <w:rPr>
          <w:rFonts w:ascii="Arial" w:eastAsiaTheme="minorEastAsia" w:hAnsi="Arial" w:cs="Arial"/>
          <w:sz w:val="24"/>
          <w:szCs w:val="24"/>
        </w:rPr>
        <w:t>Additionally, another factor measured is thermal resistance also known as the R-value. Conversely, this measures the amount of heat energy resisted by a material. This is measured in Metre Squared Kelvin Per Watt (</w:t>
      </w:r>
      <m:oMath>
        <m:sSup>
          <m:sSupPr>
            <m:ctrlPr>
              <w:rPr>
                <w:rFonts w:ascii="Cambria Math" w:eastAsiaTheme="minorEastAsia" w:hAnsi="Cambria Math" w:cs="Arial"/>
                <w:i/>
                <w:sz w:val="24"/>
                <w:szCs w:val="24"/>
              </w:rPr>
            </m:ctrlPr>
          </m:sSupPr>
          <m:e>
            <m:r>
              <w:rPr>
                <w:rFonts w:ascii="Cambria Math" w:eastAsiaTheme="minorEastAsia" w:hAnsi="Cambria Math" w:cs="Arial"/>
                <w:sz w:val="24"/>
                <w:szCs w:val="24"/>
              </w:rPr>
              <m:t>m</m:t>
            </m:r>
          </m:e>
          <m:sup>
            <m:r>
              <w:rPr>
                <w:rFonts w:ascii="Cambria Math" w:eastAsiaTheme="minorEastAsia" w:hAnsi="Cambria Math" w:cs="Arial"/>
                <w:sz w:val="24"/>
                <w:szCs w:val="24"/>
              </w:rPr>
              <m:t>2</m:t>
            </m:r>
          </m:sup>
        </m:sSup>
        <m:r>
          <w:rPr>
            <w:rFonts w:ascii="Cambria Math" w:eastAsiaTheme="minorEastAsia" w:hAnsi="Cambria Math" w:cs="Arial"/>
            <w:sz w:val="24"/>
            <w:szCs w:val="24"/>
          </w:rPr>
          <m:t>K/W</m:t>
        </m:r>
      </m:oMath>
      <w:r w:rsidR="004D4C0F" w:rsidRPr="004F1BFE">
        <w:rPr>
          <w:rFonts w:ascii="Arial" w:eastAsiaTheme="minorEastAsia" w:hAnsi="Arial" w:cs="Arial"/>
          <w:sz w:val="24"/>
          <w:szCs w:val="24"/>
        </w:rPr>
        <w:t>).</w:t>
      </w:r>
    </w:p>
    <w:p w14:paraId="0AAB7967" w14:textId="77777777" w:rsidR="002E0768" w:rsidRPr="004F1BFE" w:rsidRDefault="002E0768" w:rsidP="004C4013">
      <w:pPr>
        <w:spacing w:line="360" w:lineRule="auto"/>
        <w:jc w:val="both"/>
        <w:rPr>
          <w:rFonts w:ascii="Arial" w:eastAsiaTheme="minorEastAsia" w:hAnsi="Arial" w:cs="Arial"/>
          <w:sz w:val="24"/>
          <w:szCs w:val="24"/>
        </w:rPr>
      </w:pPr>
      <w:r w:rsidRPr="004F1BFE">
        <w:rPr>
          <w:rFonts w:ascii="Arial" w:eastAsiaTheme="minorEastAsia" w:hAnsi="Arial" w:cs="Arial"/>
          <w:sz w:val="24"/>
          <w:szCs w:val="24"/>
        </w:rPr>
        <w:t xml:space="preserve">As seen by the units of these parameters, they are inversely proportional to one another. So, U=1/R and R=1/U. Therefore, if you increase the thermal resistance of a material the thermal transmittance decreases and vice versa. </w:t>
      </w:r>
    </w:p>
    <w:p w14:paraId="6F5D2561" w14:textId="509BB624" w:rsidR="002E0768" w:rsidRPr="004F1BFE" w:rsidRDefault="002E0768" w:rsidP="004C4013">
      <w:pPr>
        <w:spacing w:line="360" w:lineRule="auto"/>
        <w:jc w:val="both"/>
        <w:rPr>
          <w:rFonts w:ascii="Arial" w:eastAsiaTheme="minorEastAsia" w:hAnsi="Arial" w:cs="Arial"/>
          <w:sz w:val="24"/>
          <w:szCs w:val="24"/>
        </w:rPr>
      </w:pPr>
      <w:r w:rsidRPr="004F1BFE">
        <w:rPr>
          <w:rFonts w:ascii="Arial" w:eastAsiaTheme="minorEastAsia" w:hAnsi="Arial" w:cs="Arial"/>
          <w:sz w:val="24"/>
          <w:szCs w:val="24"/>
        </w:rPr>
        <w:t xml:space="preserve">In terms of building fabric, the higher the R-value and hence the lower the U-value the better the insulating properties. The U-value is commonly measured and used and this is detrimental to modern building structures. Building regulations in the UK are now influencing this for example by providing a maximum U-value for dwellings at 0.15 for the roof of a modern building which is something that architects, engineers, etc now </w:t>
      </w:r>
      <w:r w:rsidR="00A51DBF" w:rsidRPr="004F1BFE">
        <w:rPr>
          <w:rFonts w:ascii="Arial" w:eastAsiaTheme="minorEastAsia" w:hAnsi="Arial" w:cs="Arial"/>
          <w:sz w:val="24"/>
          <w:szCs w:val="24"/>
        </w:rPr>
        <w:t>must</w:t>
      </w:r>
      <w:r w:rsidRPr="004F1BFE">
        <w:rPr>
          <w:rFonts w:ascii="Arial" w:eastAsiaTheme="minorEastAsia" w:hAnsi="Arial" w:cs="Arial"/>
          <w:sz w:val="24"/>
          <w:szCs w:val="24"/>
        </w:rPr>
        <w:t xml:space="preserve"> try to achieve as a minimum standard (</w:t>
      </w:r>
      <w:proofErr w:type="spellStart"/>
      <w:r w:rsidRPr="00A32391">
        <w:rPr>
          <w:rFonts w:ascii="Arial" w:eastAsiaTheme="minorEastAsia" w:hAnsi="Arial" w:cs="Arial"/>
          <w:sz w:val="24"/>
          <w:szCs w:val="24"/>
        </w:rPr>
        <w:t>UKGov</w:t>
      </w:r>
      <w:proofErr w:type="spellEnd"/>
      <w:r w:rsidRPr="00A32391">
        <w:rPr>
          <w:rFonts w:ascii="Arial" w:eastAsiaTheme="minorEastAsia" w:hAnsi="Arial" w:cs="Arial"/>
          <w:sz w:val="24"/>
          <w:szCs w:val="24"/>
        </w:rPr>
        <w:t>, 2010).</w:t>
      </w:r>
    </w:p>
    <w:p w14:paraId="7F9FCCCB" w14:textId="29E8E6E1" w:rsidR="00EB78DA" w:rsidRDefault="002E0768" w:rsidP="004C4013">
      <w:pPr>
        <w:spacing w:line="360" w:lineRule="auto"/>
        <w:jc w:val="both"/>
        <w:rPr>
          <w:rFonts w:ascii="Arial" w:eastAsiaTheme="minorEastAsia" w:hAnsi="Arial" w:cs="Arial"/>
          <w:sz w:val="24"/>
          <w:szCs w:val="24"/>
        </w:rPr>
      </w:pPr>
      <w:r w:rsidRPr="004F1BFE">
        <w:rPr>
          <w:rFonts w:ascii="Arial" w:eastAsiaTheme="minorEastAsia" w:hAnsi="Arial" w:cs="Arial"/>
          <w:sz w:val="24"/>
          <w:szCs w:val="24"/>
        </w:rPr>
        <w:t>Typically, areas in which heat is lost are through the windows/doors, floor, roof, and walls (</w:t>
      </w:r>
      <w:r w:rsidRPr="00BF1A43">
        <w:rPr>
          <w:rFonts w:ascii="Arial" w:eastAsiaTheme="minorEastAsia" w:hAnsi="Arial" w:cs="Arial"/>
          <w:sz w:val="24"/>
          <w:szCs w:val="24"/>
        </w:rPr>
        <w:t>Designing Buildings, 2022).</w:t>
      </w:r>
      <w:r w:rsidRPr="004F1BFE">
        <w:rPr>
          <w:rFonts w:ascii="Arial" w:eastAsiaTheme="minorEastAsia" w:hAnsi="Arial" w:cs="Arial"/>
          <w:sz w:val="24"/>
          <w:szCs w:val="24"/>
        </w:rPr>
        <w:t xml:space="preserve"> For example, if we take walls, and for this instance, the example is a cavity wall then there will be multiple layers. Each layer of the wall e.g. the frame, insulation, inner skin, etc will all have separate standard R values depending on the material type. These R values are then summed and combined will create a total resistance of the wall. Since the U-value is the reciprocal of the R-value </w:t>
      </w:r>
      <w:r w:rsidRPr="004F1BFE">
        <w:rPr>
          <w:rFonts w:ascii="Arial" w:eastAsiaTheme="minorEastAsia" w:hAnsi="Arial" w:cs="Arial"/>
          <w:sz w:val="24"/>
          <w:szCs w:val="24"/>
        </w:rPr>
        <w:lastRenderedPageBreak/>
        <w:t>this will then be the reciprocal of the total resistance of the wall and therefore the overall transmittance of heat energy through that wall.</w:t>
      </w:r>
    </w:p>
    <w:p w14:paraId="5F8D46C7" w14:textId="77777777" w:rsidR="0035298D" w:rsidRPr="00F92F48" w:rsidRDefault="0035298D" w:rsidP="004C4013">
      <w:pPr>
        <w:spacing w:line="360" w:lineRule="auto"/>
        <w:jc w:val="both"/>
        <w:rPr>
          <w:rFonts w:ascii="Arial" w:eastAsiaTheme="minorEastAsia" w:hAnsi="Arial" w:cs="Arial"/>
          <w:sz w:val="24"/>
          <w:szCs w:val="24"/>
        </w:rPr>
      </w:pPr>
    </w:p>
    <w:p w14:paraId="1ED326B0" w14:textId="176FD8BF" w:rsidR="009965E9" w:rsidRDefault="00211F47" w:rsidP="004C4013">
      <w:pPr>
        <w:pStyle w:val="Heading2"/>
        <w:jc w:val="both"/>
        <w:rPr>
          <w:rFonts w:ascii="Arial" w:hAnsi="Arial" w:cs="Arial"/>
          <w:i/>
          <w:iCs/>
          <w:sz w:val="28"/>
          <w:szCs w:val="28"/>
          <w:u w:val="single"/>
        </w:rPr>
      </w:pPr>
      <w:bookmarkStart w:id="13" w:name="_Toc162509143"/>
      <w:r w:rsidRPr="00F92F48">
        <w:rPr>
          <w:rFonts w:ascii="Arial" w:hAnsi="Arial" w:cs="Arial"/>
          <w:i/>
          <w:iCs/>
          <w:sz w:val="28"/>
          <w:szCs w:val="28"/>
          <w:u w:val="single"/>
        </w:rPr>
        <w:t>Thermal Conductivity</w:t>
      </w:r>
      <w:bookmarkEnd w:id="13"/>
    </w:p>
    <w:p w14:paraId="265F9A50" w14:textId="77777777" w:rsidR="00A84801" w:rsidRDefault="00A84801" w:rsidP="004C4013">
      <w:pPr>
        <w:jc w:val="both"/>
      </w:pPr>
    </w:p>
    <w:p w14:paraId="1EBE258B" w14:textId="77777777" w:rsidR="00A84801" w:rsidRPr="00A84801" w:rsidRDefault="00A84801" w:rsidP="004C4013">
      <w:pPr>
        <w:spacing w:line="360" w:lineRule="auto"/>
        <w:jc w:val="both"/>
        <w:rPr>
          <w:rFonts w:ascii="Arial" w:hAnsi="Arial" w:cs="Arial"/>
          <w:sz w:val="24"/>
          <w:szCs w:val="24"/>
        </w:rPr>
      </w:pPr>
      <w:r w:rsidRPr="00A84801">
        <w:rPr>
          <w:rFonts w:ascii="Arial" w:hAnsi="Arial" w:cs="Arial"/>
          <w:sz w:val="24"/>
          <w:szCs w:val="24"/>
        </w:rPr>
        <w:t xml:space="preserve">Another important factor which contributes to the thermal performance is thermal conductivity. Thermal Conductivity (lambda value) is a measure of a material/substance’s ability to transfer heat by conduction </w:t>
      </w:r>
      <w:r w:rsidRPr="00BF1A43">
        <w:rPr>
          <w:rFonts w:ascii="Arial" w:hAnsi="Arial" w:cs="Arial"/>
          <w:sz w:val="24"/>
          <w:szCs w:val="24"/>
        </w:rPr>
        <w:t>(Connor, 2019).</w:t>
      </w:r>
      <w:r w:rsidRPr="00A84801">
        <w:rPr>
          <w:rFonts w:ascii="Arial" w:hAnsi="Arial" w:cs="Arial"/>
          <w:sz w:val="24"/>
          <w:szCs w:val="24"/>
        </w:rPr>
        <w:t xml:space="preserve"> In construction, this is hugely important. Materials with lower thermal conductivities transmit less heat energy, often these materials are used as insulation in buildings which are used to reduce the amount of heat loss through a building. Whereas materials with larger thermal conductivity allow heat to travel through them much more easily.</w:t>
      </w:r>
    </w:p>
    <w:p w14:paraId="7FB30BDA" w14:textId="5C7F1417" w:rsidR="00A84801" w:rsidRPr="00A84801" w:rsidRDefault="00A84801" w:rsidP="004C4013">
      <w:pPr>
        <w:spacing w:line="360" w:lineRule="auto"/>
        <w:jc w:val="both"/>
        <w:rPr>
          <w:rFonts w:ascii="Arial" w:hAnsi="Arial" w:cs="Arial"/>
          <w:sz w:val="24"/>
          <w:szCs w:val="24"/>
        </w:rPr>
      </w:pPr>
      <w:r w:rsidRPr="00A84801">
        <w:rPr>
          <w:rFonts w:ascii="Arial" w:hAnsi="Arial" w:cs="Arial"/>
          <w:sz w:val="24"/>
          <w:szCs w:val="24"/>
        </w:rPr>
        <w:t>Thermal conductivity is measured and derived from Fourier’s Law of Thermal Conduction</w:t>
      </w:r>
      <w:r w:rsidR="004F6FC4">
        <w:rPr>
          <w:rFonts w:ascii="Arial" w:hAnsi="Arial" w:cs="Arial"/>
          <w:sz w:val="24"/>
          <w:szCs w:val="24"/>
        </w:rPr>
        <w:t>, where:</w:t>
      </w:r>
    </w:p>
    <w:p w14:paraId="12DA998B" w14:textId="77777777" w:rsidR="00A84801" w:rsidRPr="00A84801" w:rsidRDefault="00000000" w:rsidP="004C4013">
      <w:pPr>
        <w:spacing w:line="360" w:lineRule="auto"/>
        <w:jc w:val="both"/>
        <w:rPr>
          <w:rFonts w:ascii="Arial" w:eastAsiaTheme="minorEastAsia" w:hAnsi="Arial" w:cs="Arial"/>
        </w:rPr>
      </w:pPr>
      <m:oMathPara>
        <m:oMath>
          <m:f>
            <m:fPr>
              <m:ctrlPr>
                <w:rPr>
                  <w:rFonts w:ascii="Cambria Math" w:hAnsi="Cambria Math" w:cs="Arial"/>
                  <w:i/>
                  <w:sz w:val="28"/>
                  <w:szCs w:val="28"/>
                </w:rPr>
              </m:ctrlPr>
            </m:fPr>
            <m:num>
              <m:r>
                <w:rPr>
                  <w:rFonts w:ascii="Cambria Math" w:hAnsi="Cambria Math" w:cs="Arial"/>
                  <w:sz w:val="28"/>
                  <w:szCs w:val="28"/>
                </w:rPr>
                <m:t>H</m:t>
              </m:r>
            </m:num>
            <m:den>
              <m:r>
                <w:rPr>
                  <w:rFonts w:ascii="Cambria Math" w:hAnsi="Cambria Math" w:cs="Arial"/>
                  <w:sz w:val="28"/>
                  <w:szCs w:val="28"/>
                </w:rPr>
                <m:t>t</m:t>
              </m:r>
            </m:den>
          </m:f>
          <m:r>
            <w:rPr>
              <w:rFonts w:ascii="Cambria Math" w:hAnsi="Cambria Math" w:cs="Arial"/>
              <w:sz w:val="28"/>
              <w:szCs w:val="28"/>
            </w:rPr>
            <m:t>=</m:t>
          </m:r>
          <m:f>
            <m:fPr>
              <m:ctrlPr>
                <w:rPr>
                  <w:rFonts w:ascii="Cambria Math" w:hAnsi="Cambria Math" w:cs="Arial"/>
                  <w:i/>
                  <w:sz w:val="28"/>
                  <w:szCs w:val="28"/>
                </w:rPr>
              </m:ctrlPr>
            </m:fPr>
            <m:num>
              <m:r>
                <w:rPr>
                  <w:rFonts w:ascii="Cambria Math" w:hAnsi="Cambria Math" w:cs="Arial"/>
                  <w:sz w:val="28"/>
                  <w:szCs w:val="28"/>
                </w:rPr>
                <m:t>λA∆T</m:t>
              </m:r>
            </m:num>
            <m:den>
              <m:r>
                <w:rPr>
                  <w:rFonts w:ascii="Cambria Math" w:hAnsi="Cambria Math" w:cs="Arial"/>
                  <w:sz w:val="28"/>
                  <w:szCs w:val="28"/>
                </w:rPr>
                <m:t>d</m:t>
              </m:r>
            </m:den>
          </m:f>
        </m:oMath>
      </m:oMathPara>
    </w:p>
    <w:p w14:paraId="674119F9" w14:textId="6AC6CB24" w:rsidR="00A84801" w:rsidRPr="00A84801" w:rsidRDefault="00A84801" w:rsidP="004C4013">
      <w:pPr>
        <w:pStyle w:val="ListParagraph"/>
        <w:spacing w:line="360" w:lineRule="auto"/>
        <w:jc w:val="both"/>
        <w:rPr>
          <w:rFonts w:ascii="Arial" w:eastAsiaTheme="minorEastAsia" w:hAnsi="Arial" w:cs="Arial"/>
          <w:sz w:val="24"/>
          <w:szCs w:val="24"/>
        </w:rPr>
      </w:pPr>
      <w:r w:rsidRPr="00A84801">
        <w:rPr>
          <w:rFonts w:ascii="Arial" w:eastAsiaTheme="minorEastAsia" w:hAnsi="Arial" w:cs="Arial"/>
          <w:sz w:val="24"/>
          <w:szCs w:val="24"/>
        </w:rPr>
        <w:t xml:space="preserve">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H</m:t>
            </m:r>
          </m:num>
          <m:den>
            <m:r>
              <w:rPr>
                <w:rFonts w:ascii="Cambria Math" w:eastAsiaTheme="minorEastAsia" w:hAnsi="Cambria Math" w:cs="Arial"/>
                <w:sz w:val="24"/>
                <w:szCs w:val="24"/>
              </w:rPr>
              <m:t>t</m:t>
            </m:r>
          </m:den>
        </m:f>
      </m:oMath>
      <w:r w:rsidRPr="00A84801">
        <w:rPr>
          <w:rFonts w:ascii="Arial" w:eastAsiaTheme="minorEastAsia" w:hAnsi="Arial" w:cs="Arial"/>
          <w:sz w:val="24"/>
          <w:szCs w:val="24"/>
        </w:rPr>
        <w:t xml:space="preserve"> is the rate of heat transfer (Watts). Using </w:t>
      </w:r>
      <w:r w:rsidR="004F6FC4">
        <w:rPr>
          <w:rFonts w:ascii="Arial" w:eastAsiaTheme="minorEastAsia" w:hAnsi="Arial" w:cs="Arial"/>
          <w:sz w:val="24"/>
          <w:szCs w:val="24"/>
        </w:rPr>
        <w:t xml:space="preserve">his law, </w:t>
      </w:r>
      <w:r w:rsidRPr="00A84801">
        <w:rPr>
          <w:rFonts w:ascii="Arial" w:eastAsiaTheme="minorEastAsia" w:hAnsi="Arial" w:cs="Arial"/>
          <w:sz w:val="24"/>
          <w:szCs w:val="24"/>
        </w:rPr>
        <w:t xml:space="preserve">this rate of heat transfer is dependent on the following factors:                            </w:t>
      </w:r>
      <w:r w:rsidRPr="00A84801">
        <w:rPr>
          <w:rFonts w:ascii="Arial" w:eastAsiaTheme="minorEastAsia" w:hAnsi="Arial" w:cs="Arial"/>
          <w:sz w:val="24"/>
          <w:szCs w:val="24"/>
        </w:rPr>
        <w:tab/>
      </w:r>
      <w:r w:rsidRPr="00A84801">
        <w:rPr>
          <w:rFonts w:ascii="Arial" w:eastAsiaTheme="minorEastAsia" w:hAnsi="Arial" w:cs="Arial"/>
          <w:sz w:val="24"/>
          <w:szCs w:val="24"/>
        </w:rPr>
        <w:tab/>
      </w:r>
      <w:r w:rsidRPr="00A84801">
        <w:rPr>
          <w:rFonts w:ascii="Arial" w:eastAsiaTheme="minorEastAsia" w:hAnsi="Arial" w:cs="Arial"/>
          <w:sz w:val="24"/>
          <w:szCs w:val="24"/>
        </w:rPr>
        <w:tab/>
      </w:r>
      <w:r w:rsidRPr="00A84801">
        <w:rPr>
          <w:rFonts w:ascii="Arial" w:eastAsiaTheme="minorEastAsia" w:hAnsi="Arial" w:cs="Arial"/>
          <w:sz w:val="24"/>
          <w:szCs w:val="24"/>
        </w:rPr>
        <w:tab/>
      </w:r>
      <w:r w:rsidRPr="00A84801">
        <w:rPr>
          <w:rFonts w:ascii="Arial" w:eastAsiaTheme="minorEastAsia" w:hAnsi="Arial" w:cs="Arial"/>
          <w:sz w:val="24"/>
          <w:szCs w:val="24"/>
        </w:rPr>
        <w:tab/>
      </w:r>
    </w:p>
    <w:p w14:paraId="478E534D" w14:textId="77777777" w:rsidR="00A84801" w:rsidRPr="00A84801" w:rsidRDefault="00A84801" w:rsidP="004C4013">
      <w:pPr>
        <w:pStyle w:val="ListParagraph"/>
        <w:numPr>
          <w:ilvl w:val="0"/>
          <w:numId w:val="15"/>
        </w:numPr>
        <w:spacing w:line="360" w:lineRule="auto"/>
        <w:jc w:val="both"/>
        <w:rPr>
          <w:rFonts w:ascii="Arial" w:eastAsiaTheme="minorEastAsia" w:hAnsi="Arial" w:cs="Arial"/>
          <w:sz w:val="24"/>
          <w:szCs w:val="24"/>
        </w:rPr>
      </w:pPr>
      <m:oMath>
        <m:r>
          <w:rPr>
            <w:rFonts w:ascii="Cambria Math" w:hAnsi="Cambria Math" w:cs="Arial"/>
            <w:sz w:val="24"/>
            <w:szCs w:val="24"/>
          </w:rPr>
          <m:t>λ</m:t>
        </m:r>
      </m:oMath>
      <w:r w:rsidRPr="00A84801">
        <w:rPr>
          <w:rFonts w:ascii="Arial" w:eastAsiaTheme="minorEastAsia" w:hAnsi="Arial" w:cs="Arial"/>
          <w:sz w:val="24"/>
          <w:szCs w:val="24"/>
        </w:rPr>
        <w:t xml:space="preserve"> is the thermal conductivity of the material (Watt/</w:t>
      </w:r>
      <w:proofErr w:type="spellStart"/>
      <w:r w:rsidRPr="00A84801">
        <w:rPr>
          <w:rFonts w:ascii="Arial" w:eastAsiaTheme="minorEastAsia" w:hAnsi="Arial" w:cs="Arial"/>
          <w:sz w:val="24"/>
          <w:szCs w:val="24"/>
        </w:rPr>
        <w:t>mK</w:t>
      </w:r>
      <w:proofErr w:type="spellEnd"/>
      <w:r w:rsidRPr="00A84801">
        <w:rPr>
          <w:rFonts w:ascii="Arial" w:eastAsiaTheme="minorEastAsia" w:hAnsi="Arial" w:cs="Arial"/>
          <w:sz w:val="24"/>
          <w:szCs w:val="24"/>
        </w:rPr>
        <w:t>). This value is a measure of the material’s ability conduct heat.</w:t>
      </w:r>
    </w:p>
    <w:p w14:paraId="3A1E95C0" w14:textId="77777777" w:rsidR="00A84801" w:rsidRPr="00A84801" w:rsidRDefault="00A84801" w:rsidP="004C4013">
      <w:pPr>
        <w:pStyle w:val="ListParagraph"/>
        <w:numPr>
          <w:ilvl w:val="0"/>
          <w:numId w:val="15"/>
        </w:numPr>
        <w:spacing w:line="360" w:lineRule="auto"/>
        <w:jc w:val="both"/>
        <w:rPr>
          <w:rFonts w:ascii="Arial" w:eastAsiaTheme="minorEastAsia" w:hAnsi="Arial" w:cs="Arial"/>
          <w:sz w:val="24"/>
          <w:szCs w:val="24"/>
        </w:rPr>
      </w:pPr>
      <w:r w:rsidRPr="00A84801">
        <w:rPr>
          <w:rFonts w:ascii="Arial" w:eastAsiaTheme="minorEastAsia" w:hAnsi="Arial" w:cs="Arial"/>
          <w:sz w:val="24"/>
          <w:szCs w:val="24"/>
        </w:rPr>
        <w:t>A is the cross-sectional area at which the heat is being transferred (m2). This takes into fact that a larger area can allow more heat to be transferred.</w:t>
      </w:r>
    </w:p>
    <w:p w14:paraId="4263CC5A" w14:textId="37A23365" w:rsidR="00A84801" w:rsidRPr="00A84801" w:rsidRDefault="00A84801" w:rsidP="004C4013">
      <w:pPr>
        <w:pStyle w:val="ListParagraph"/>
        <w:numPr>
          <w:ilvl w:val="0"/>
          <w:numId w:val="15"/>
        </w:numPr>
        <w:spacing w:line="360" w:lineRule="auto"/>
        <w:jc w:val="both"/>
        <w:rPr>
          <w:rFonts w:ascii="Arial" w:eastAsiaTheme="minorEastAsia" w:hAnsi="Arial" w:cs="Arial"/>
          <w:sz w:val="24"/>
          <w:szCs w:val="24"/>
        </w:rPr>
      </w:pPr>
      <m:oMath>
        <m:r>
          <w:rPr>
            <w:rFonts w:ascii="Cambria Math" w:eastAsiaTheme="minorEastAsia" w:hAnsi="Cambria Math" w:cs="Arial"/>
            <w:sz w:val="24"/>
            <w:szCs w:val="24"/>
          </w:rPr>
          <m:t>∆T</m:t>
        </m:r>
      </m:oMath>
      <w:r w:rsidRPr="00A84801">
        <w:rPr>
          <w:rFonts w:ascii="Arial" w:eastAsiaTheme="minorEastAsia" w:hAnsi="Arial" w:cs="Arial"/>
          <w:sz w:val="24"/>
          <w:szCs w:val="24"/>
        </w:rPr>
        <w:t xml:space="preserve"> is the temperature difference across the material (*C or *K). Fourier’s Law </w:t>
      </w:r>
      <w:r w:rsidR="004F6FC4" w:rsidRPr="00A84801">
        <w:rPr>
          <w:rFonts w:ascii="Arial" w:eastAsiaTheme="minorEastAsia" w:hAnsi="Arial" w:cs="Arial"/>
          <w:sz w:val="24"/>
          <w:szCs w:val="24"/>
        </w:rPr>
        <w:t>considers</w:t>
      </w:r>
      <w:r w:rsidRPr="00A84801">
        <w:rPr>
          <w:rFonts w:ascii="Arial" w:eastAsiaTheme="minorEastAsia" w:hAnsi="Arial" w:cs="Arial"/>
          <w:sz w:val="24"/>
          <w:szCs w:val="24"/>
        </w:rPr>
        <w:t xml:space="preserve"> the fact that the temperature difference across the material is proportional to the heat transfer.</w:t>
      </w:r>
    </w:p>
    <w:p w14:paraId="09A37E3A" w14:textId="77777777" w:rsidR="00A84801" w:rsidRPr="00A84801" w:rsidRDefault="00A84801" w:rsidP="004C4013">
      <w:pPr>
        <w:pStyle w:val="ListParagraph"/>
        <w:numPr>
          <w:ilvl w:val="0"/>
          <w:numId w:val="15"/>
        </w:numPr>
        <w:spacing w:line="360" w:lineRule="auto"/>
        <w:jc w:val="both"/>
        <w:rPr>
          <w:rFonts w:ascii="Arial" w:eastAsiaTheme="minorEastAsia" w:hAnsi="Arial" w:cs="Arial"/>
          <w:sz w:val="24"/>
          <w:szCs w:val="24"/>
        </w:rPr>
      </w:pPr>
      <w:r w:rsidRPr="00A84801">
        <w:rPr>
          <w:rFonts w:ascii="Arial" w:eastAsiaTheme="minorEastAsia" w:hAnsi="Arial" w:cs="Arial"/>
          <w:sz w:val="24"/>
          <w:szCs w:val="24"/>
        </w:rPr>
        <w:t xml:space="preserve">D is the thickness of the material. His law </w:t>
      </w:r>
      <w:proofErr w:type="gramStart"/>
      <w:r w:rsidRPr="00A84801">
        <w:rPr>
          <w:rFonts w:ascii="Arial" w:eastAsiaTheme="minorEastAsia" w:hAnsi="Arial" w:cs="Arial"/>
          <w:sz w:val="24"/>
          <w:szCs w:val="24"/>
        </w:rPr>
        <w:t>takes into account</w:t>
      </w:r>
      <w:proofErr w:type="gramEnd"/>
      <w:r w:rsidRPr="00A84801">
        <w:rPr>
          <w:rFonts w:ascii="Arial" w:eastAsiaTheme="minorEastAsia" w:hAnsi="Arial" w:cs="Arial"/>
          <w:sz w:val="24"/>
          <w:szCs w:val="24"/>
        </w:rPr>
        <w:t xml:space="preserve"> the fact the thickness of the material will speed/slow the rate of transfer.</w:t>
      </w:r>
    </w:p>
    <w:p w14:paraId="3E7EBA4E" w14:textId="77777777" w:rsidR="00A84801" w:rsidRPr="00A84801" w:rsidRDefault="00A84801" w:rsidP="004C4013">
      <w:pPr>
        <w:jc w:val="both"/>
        <w:rPr>
          <w:rFonts w:ascii="Arial" w:hAnsi="Arial" w:cs="Arial"/>
        </w:rPr>
      </w:pPr>
    </w:p>
    <w:p w14:paraId="77D640EA" w14:textId="77777777" w:rsidR="002A69E4" w:rsidRDefault="002A69E4" w:rsidP="004C4013">
      <w:pPr>
        <w:spacing w:line="360" w:lineRule="auto"/>
        <w:jc w:val="both"/>
      </w:pPr>
    </w:p>
    <w:p w14:paraId="71EBA6C9" w14:textId="02ED64D3" w:rsidR="001E7ACD" w:rsidRDefault="00075798" w:rsidP="004C4013">
      <w:pPr>
        <w:keepNext/>
        <w:spacing w:line="360" w:lineRule="auto"/>
        <w:jc w:val="both"/>
      </w:pPr>
      <w:r>
        <w:rPr>
          <w:noProof/>
        </w:rPr>
        <w:lastRenderedPageBreak/>
        <mc:AlternateContent>
          <mc:Choice Requires="wps">
            <w:drawing>
              <wp:anchor distT="0" distB="0" distL="114300" distR="114300" simplePos="0" relativeHeight="251725824" behindDoc="0" locked="0" layoutInCell="1" allowOverlap="1" wp14:anchorId="6841AC92" wp14:editId="0CDD8CCF">
                <wp:simplePos x="0" y="0"/>
                <wp:positionH relativeFrom="column">
                  <wp:posOffset>2659380</wp:posOffset>
                </wp:positionH>
                <wp:positionV relativeFrom="paragraph">
                  <wp:posOffset>3406140</wp:posOffset>
                </wp:positionV>
                <wp:extent cx="76200" cy="487680"/>
                <wp:effectExtent l="57150" t="0" r="19050" b="64770"/>
                <wp:wrapNone/>
                <wp:docPr id="893300539" name="Straight Arrow Connector 1"/>
                <wp:cNvGraphicFramePr/>
                <a:graphic xmlns:a="http://schemas.openxmlformats.org/drawingml/2006/main">
                  <a:graphicData uri="http://schemas.microsoft.com/office/word/2010/wordprocessingShape">
                    <wps:wsp>
                      <wps:cNvCnPr/>
                      <wps:spPr>
                        <a:xfrm flipH="1">
                          <a:off x="0" y="0"/>
                          <a:ext cx="76200"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3687CCE" id="_x0000_t32" coordsize="21600,21600" o:spt="32" o:oned="t" path="m,l21600,21600e" filled="f">
                <v:path arrowok="t" fillok="f" o:connecttype="none"/>
                <o:lock v:ext="edit" shapetype="t"/>
              </v:shapetype>
              <v:shape id="Straight Arrow Connector 1" o:spid="_x0000_s1026" type="#_x0000_t32" style="position:absolute;margin-left:209.4pt;margin-top:268.2pt;width:6pt;height:38.4pt;flip:x;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" strokecolor="#4472c4 [3204]" strokeweight=".5pt">
                <v:stroke endarrow="block" joinstyle="miter"/>
              </v:shape>
            </w:pict>
          </mc:Fallback>
        </mc:AlternateContent>
      </w:r>
      <w:r w:rsidR="001E7ACD" w:rsidRPr="001E7ACD">
        <w:rPr>
          <w:noProof/>
        </w:rPr>
        <w:drawing>
          <wp:inline distT="0" distB="0" distL="0" distR="0" wp14:anchorId="029D0486" wp14:editId="214A8872">
            <wp:extent cx="5731510" cy="3216910"/>
            <wp:effectExtent l="152400" t="152400" r="364490" b="364490"/>
            <wp:docPr id="85493696" name="Picture 1" descr="A diagram of a heat and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93696" name="Picture 1" descr="A diagram of a heat and temperature&#10;&#10;Description automatically generated"/>
                    <pic:cNvPicPr/>
                  </pic:nvPicPr>
                  <pic:blipFill>
                    <a:blip r:embed="rId16"/>
                    <a:stretch>
                      <a:fillRect/>
                    </a:stretch>
                  </pic:blipFill>
                  <pic:spPr>
                    <a:xfrm>
                      <a:off x="0" y="0"/>
                      <a:ext cx="5731510" cy="3216910"/>
                    </a:xfrm>
                    <a:prstGeom prst="rect">
                      <a:avLst/>
                    </a:prstGeom>
                    <a:ln>
                      <a:noFill/>
                    </a:ln>
                    <a:effectLst>
                      <a:outerShdw blurRad="292100" dist="139700" dir="2700000" algn="tl" rotWithShape="0">
                        <a:srgbClr val="333333">
                          <a:alpha val="65000"/>
                        </a:srgbClr>
                      </a:outerShdw>
                    </a:effectLst>
                  </pic:spPr>
                </pic:pic>
              </a:graphicData>
            </a:graphic>
          </wp:inline>
        </w:drawing>
      </w:r>
    </w:p>
    <w:p w14:paraId="480491D7" w14:textId="77777777" w:rsidR="00C4733E" w:rsidRDefault="00C4733E" w:rsidP="004C4013">
      <w:pPr>
        <w:spacing w:line="360" w:lineRule="auto"/>
        <w:ind w:left="1440"/>
        <w:jc w:val="both"/>
      </w:pPr>
      <w:r>
        <w:rPr>
          <w:noProof/>
        </w:rPr>
        <mc:AlternateContent>
          <mc:Choice Requires="wps">
            <w:drawing>
              <wp:anchor distT="0" distB="0" distL="114300" distR="114300" simplePos="0" relativeHeight="251722752" behindDoc="0" locked="0" layoutInCell="1" allowOverlap="1" wp14:anchorId="7AAA8CD8" wp14:editId="7BEA3666">
                <wp:simplePos x="0" y="0"/>
                <wp:positionH relativeFrom="margin">
                  <wp:posOffset>2009008</wp:posOffset>
                </wp:positionH>
                <wp:positionV relativeFrom="paragraph">
                  <wp:posOffset>167640</wp:posOffset>
                </wp:positionV>
                <wp:extent cx="1469572" cy="268515"/>
                <wp:effectExtent l="0" t="0" r="0" b="0"/>
                <wp:wrapNone/>
                <wp:docPr id="1708427110" name="Text Box 3"/>
                <wp:cNvGraphicFramePr/>
                <a:graphic xmlns:a="http://schemas.openxmlformats.org/drawingml/2006/main">
                  <a:graphicData uri="http://schemas.microsoft.com/office/word/2010/wordprocessingShape">
                    <wps:wsp>
                      <wps:cNvSpPr txBox="1"/>
                      <wps:spPr>
                        <a:xfrm>
                          <a:off x="0" y="0"/>
                          <a:ext cx="1469572" cy="268515"/>
                        </a:xfrm>
                        <a:prstGeom prst="rect">
                          <a:avLst/>
                        </a:prstGeom>
                        <a:noFill/>
                        <a:ln w="6350">
                          <a:noFill/>
                        </a:ln>
                      </wps:spPr>
                      <wps:txbx>
                        <w:txbxContent>
                          <w:p w14:paraId="321D0B30" w14:textId="77777777" w:rsidR="00C4733E" w:rsidRDefault="00C4733E" w:rsidP="00C4733E">
                            <w:r>
                              <w:t>Heat Transfer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A8CD8" id="Text Box 3" o:spid="_x0000_s1029" type="#_x0000_t202" style="position:absolute;left:0;text-align:left;margin-left:158.2pt;margin-top:13.2pt;width:115.7pt;height:21.1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tVGGgIAADMEAAAOAAAAZHJzL2Uyb0RvYy54bWysU01vGyEQvVfqf0Dc6107tpu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" filled="f" stroked="f" strokeweight=".5pt">
                <v:textbox>
                  <w:txbxContent>
                    <w:p w14:paraId="321D0B30" w14:textId="77777777" w:rsidR="00C4733E" w:rsidRDefault="00C4733E" w:rsidP="00C4733E">
                      <w:r>
                        <w:t>Heat Transfer</w:t>
                      </w:r>
                    </w:p>
                  </w:txbxContent>
                </v:textbox>
                <w10:wrap anchorx="margin"/>
              </v:shape>
            </w:pict>
          </mc:Fallback>
        </mc:AlternateContent>
      </w:r>
      <w:r>
        <w:rPr>
          <w:noProof/>
        </w:rPr>
        <mc:AlternateContent>
          <mc:Choice Requires="wps">
            <w:drawing>
              <wp:anchor distT="0" distB="0" distL="114300" distR="114300" simplePos="0" relativeHeight="251712512" behindDoc="0" locked="0" layoutInCell="1" allowOverlap="1" wp14:anchorId="6335D1AD" wp14:editId="22B9C5F9">
                <wp:simplePos x="0" y="0"/>
                <wp:positionH relativeFrom="column">
                  <wp:posOffset>1568171</wp:posOffset>
                </wp:positionH>
                <wp:positionV relativeFrom="paragraph">
                  <wp:posOffset>224706</wp:posOffset>
                </wp:positionV>
                <wp:extent cx="1895545" cy="447188"/>
                <wp:effectExtent l="0" t="0" r="28575" b="10160"/>
                <wp:wrapNone/>
                <wp:docPr id="1674711411" name="Rectangle 1"/>
                <wp:cNvGraphicFramePr/>
                <a:graphic xmlns:a="http://schemas.openxmlformats.org/drawingml/2006/main">
                  <a:graphicData uri="http://schemas.microsoft.com/office/word/2010/wordprocessingShape">
                    <wps:wsp>
                      <wps:cNvSpPr/>
                      <wps:spPr>
                        <a:xfrm>
                          <a:off x="0" y="0"/>
                          <a:ext cx="1895545" cy="447188"/>
                        </a:xfrm>
                        <a:prstGeom prst="rect">
                          <a:avLst/>
                        </a:prstGeom>
                        <a:solidFill>
                          <a:srgbClr val="A3231D"/>
                        </a:solidFill>
                        <a:ln w="190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34F3D9" id="Rectangle 1" o:spid="_x0000_s1026" style="position:absolute;margin-left:123.5pt;margin-top:17.7pt;width:149.25pt;height:35.2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" fillcolor="#a3231d" strokecolor="#09101d [484]" strokeweight="1.5pt"/>
            </w:pict>
          </mc:Fallback>
        </mc:AlternateContent>
      </w:r>
    </w:p>
    <w:p w14:paraId="725BBF04" w14:textId="4F8CDD13" w:rsidR="00C4733E" w:rsidRPr="001E7ACD" w:rsidRDefault="00C4733E" w:rsidP="004C4013">
      <w:pPr>
        <w:spacing w:line="360" w:lineRule="auto"/>
        <w:ind w:left="1440"/>
        <w:jc w:val="both"/>
      </w:pPr>
      <w:r>
        <w:rPr>
          <w:noProof/>
        </w:rPr>
        <mc:AlternateContent>
          <mc:Choice Requires="wps">
            <w:drawing>
              <wp:anchor distT="0" distB="0" distL="114300" distR="114300" simplePos="0" relativeHeight="251720704" behindDoc="0" locked="0" layoutInCell="1" allowOverlap="1" wp14:anchorId="4BEC990E" wp14:editId="4EB87F62">
                <wp:simplePos x="0" y="0"/>
                <wp:positionH relativeFrom="column">
                  <wp:posOffset>2774315</wp:posOffset>
                </wp:positionH>
                <wp:positionV relativeFrom="paragraph">
                  <wp:posOffset>132715</wp:posOffset>
                </wp:positionV>
                <wp:extent cx="305435" cy="121920"/>
                <wp:effectExtent l="0" t="19050" r="37465" b="30480"/>
                <wp:wrapNone/>
                <wp:docPr id="803198396" name="Arrow: Right 5"/>
                <wp:cNvGraphicFramePr/>
                <a:graphic xmlns:a="http://schemas.openxmlformats.org/drawingml/2006/main">
                  <a:graphicData uri="http://schemas.microsoft.com/office/word/2010/wordprocessingShape">
                    <wps:wsp>
                      <wps:cNvSpPr/>
                      <wps:spPr>
                        <a:xfrm>
                          <a:off x="0" y="0"/>
                          <a:ext cx="305435" cy="1219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43113F" w14:textId="77777777" w:rsidR="00C4733E" w:rsidRDefault="00C4733E" w:rsidP="00C473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BEC990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30" type="#_x0000_t13" style="position:absolute;left:0;text-align:left;margin-left:218.45pt;margin-top:10.45pt;width:24.05pt;height:9.6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" adj="17289" fillcolor="#4472c4 [3204]" strokecolor="#09101d [484]" strokeweight="1pt">
                <v:textbox>
                  <w:txbxContent>
                    <w:p w14:paraId="1F43113F" w14:textId="77777777" w:rsidR="00C4733E" w:rsidRDefault="00C4733E" w:rsidP="00C4733E">
                      <w:pPr>
                        <w:jc w:val="center"/>
                      </w:pPr>
                    </w:p>
                  </w:txbxContent>
                </v:textbox>
              </v:shape>
            </w:pict>
          </mc:Fallback>
        </mc:AlternateContent>
      </w:r>
      <w:r>
        <w:rPr>
          <w:noProof/>
        </w:rPr>
        <mc:AlternateContent>
          <mc:Choice Requires="wps">
            <w:drawing>
              <wp:anchor distT="0" distB="0" distL="114300" distR="114300" simplePos="0" relativeHeight="251719680" behindDoc="0" locked="0" layoutInCell="1" allowOverlap="1" wp14:anchorId="16FBAF84" wp14:editId="5089176B">
                <wp:simplePos x="0" y="0"/>
                <wp:positionH relativeFrom="column">
                  <wp:posOffset>2383790</wp:posOffset>
                </wp:positionH>
                <wp:positionV relativeFrom="paragraph">
                  <wp:posOffset>129540</wp:posOffset>
                </wp:positionV>
                <wp:extent cx="305435" cy="121920"/>
                <wp:effectExtent l="0" t="19050" r="37465" b="30480"/>
                <wp:wrapNone/>
                <wp:docPr id="1750258653" name="Arrow: Right 5"/>
                <wp:cNvGraphicFramePr/>
                <a:graphic xmlns:a="http://schemas.openxmlformats.org/drawingml/2006/main">
                  <a:graphicData uri="http://schemas.microsoft.com/office/word/2010/wordprocessingShape">
                    <wps:wsp>
                      <wps:cNvSpPr/>
                      <wps:spPr>
                        <a:xfrm>
                          <a:off x="0" y="0"/>
                          <a:ext cx="305435" cy="1219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6CC3A5" id="Arrow: Right 5" o:spid="_x0000_s1026" type="#_x0000_t13" style="position:absolute;margin-left:187.7pt;margin-top:10.2pt;width:24.05pt;height:9.6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" adj="17289" fillcolor="#4472c4 [3204]" strokecolor="#09101d [484]" strokeweight="1pt"/>
            </w:pict>
          </mc:Fallback>
        </mc:AlternateContent>
      </w:r>
      <w:r>
        <w:rPr>
          <w:noProof/>
        </w:rPr>
        <mc:AlternateContent>
          <mc:Choice Requires="wps">
            <w:drawing>
              <wp:anchor distT="0" distB="0" distL="114300" distR="114300" simplePos="0" relativeHeight="251718656" behindDoc="0" locked="0" layoutInCell="1" allowOverlap="1" wp14:anchorId="3654541D" wp14:editId="5C2BBA1F">
                <wp:simplePos x="0" y="0"/>
                <wp:positionH relativeFrom="column">
                  <wp:posOffset>1978025</wp:posOffset>
                </wp:positionH>
                <wp:positionV relativeFrom="paragraph">
                  <wp:posOffset>129540</wp:posOffset>
                </wp:positionV>
                <wp:extent cx="305435" cy="121920"/>
                <wp:effectExtent l="0" t="19050" r="37465" b="30480"/>
                <wp:wrapNone/>
                <wp:docPr id="1711118566" name="Arrow: Right 5"/>
                <wp:cNvGraphicFramePr/>
                <a:graphic xmlns:a="http://schemas.openxmlformats.org/drawingml/2006/main">
                  <a:graphicData uri="http://schemas.microsoft.com/office/word/2010/wordprocessingShape">
                    <wps:wsp>
                      <wps:cNvSpPr/>
                      <wps:spPr>
                        <a:xfrm>
                          <a:off x="0" y="0"/>
                          <a:ext cx="305435" cy="1219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A50797" id="Arrow: Right 5" o:spid="_x0000_s1026" type="#_x0000_t13" style="position:absolute;margin-left:155.75pt;margin-top:10.2pt;width:24.05pt;height:9.6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" adj="17289" fillcolor="#4472c4 [3204]" strokecolor="#09101d [484]" strokeweight="1pt"/>
            </w:pict>
          </mc:Fallback>
        </mc:AlternateContent>
      </w:r>
      <w:r>
        <w:rPr>
          <w:noProof/>
        </w:rPr>
        <mc:AlternateContent>
          <mc:Choice Requires="wps">
            <w:drawing>
              <wp:anchor distT="0" distB="0" distL="114300" distR="114300" simplePos="0" relativeHeight="251721728" behindDoc="0" locked="0" layoutInCell="1" allowOverlap="1" wp14:anchorId="14900C15" wp14:editId="752C4CC7">
                <wp:simplePos x="0" y="0"/>
                <wp:positionH relativeFrom="column">
                  <wp:posOffset>3148965</wp:posOffset>
                </wp:positionH>
                <wp:positionV relativeFrom="paragraph">
                  <wp:posOffset>131445</wp:posOffset>
                </wp:positionV>
                <wp:extent cx="305528" cy="122308"/>
                <wp:effectExtent l="0" t="19050" r="37465" b="30480"/>
                <wp:wrapNone/>
                <wp:docPr id="2009425762" name="Arrow: Right 5"/>
                <wp:cNvGraphicFramePr/>
                <a:graphic xmlns:a="http://schemas.openxmlformats.org/drawingml/2006/main">
                  <a:graphicData uri="http://schemas.microsoft.com/office/word/2010/wordprocessingShape">
                    <wps:wsp>
                      <wps:cNvSpPr/>
                      <wps:spPr>
                        <a:xfrm>
                          <a:off x="0" y="0"/>
                          <a:ext cx="305528" cy="12230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DCEA13" id="Arrow: Right 5" o:spid="_x0000_s1026" type="#_x0000_t13" style="position:absolute;margin-left:247.95pt;margin-top:10.35pt;width:24.05pt;height:9.6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" adj="17277" fillcolor="#4472c4 [3204]" strokecolor="#09101d [484]" strokeweight="1pt"/>
            </w:pict>
          </mc:Fallback>
        </mc:AlternateContent>
      </w:r>
      <w:r>
        <w:rPr>
          <w:noProof/>
        </w:rPr>
        <mc:AlternateContent>
          <mc:Choice Requires="wps">
            <w:drawing>
              <wp:anchor distT="0" distB="0" distL="114300" distR="114300" simplePos="0" relativeHeight="251717632" behindDoc="0" locked="0" layoutInCell="1" allowOverlap="1" wp14:anchorId="3F8A759D" wp14:editId="3DCEE3AC">
                <wp:simplePos x="0" y="0"/>
                <wp:positionH relativeFrom="column">
                  <wp:posOffset>1575690</wp:posOffset>
                </wp:positionH>
                <wp:positionV relativeFrom="paragraph">
                  <wp:posOffset>122806</wp:posOffset>
                </wp:positionV>
                <wp:extent cx="305528" cy="122308"/>
                <wp:effectExtent l="0" t="19050" r="37465" b="30480"/>
                <wp:wrapNone/>
                <wp:docPr id="299992365" name="Arrow: Right 5"/>
                <wp:cNvGraphicFramePr/>
                <a:graphic xmlns:a="http://schemas.openxmlformats.org/drawingml/2006/main">
                  <a:graphicData uri="http://schemas.microsoft.com/office/word/2010/wordprocessingShape">
                    <wps:wsp>
                      <wps:cNvSpPr/>
                      <wps:spPr>
                        <a:xfrm>
                          <a:off x="0" y="0"/>
                          <a:ext cx="305528" cy="12230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E8B8A0" id="Arrow: Right 5" o:spid="_x0000_s1026" type="#_x0000_t13" style="position:absolute;margin-left:124.05pt;margin-top:9.65pt;width:24.05pt;height:9.6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" adj="17277" fillcolor="#4472c4 [3204]" strokecolor="#09101d [484]" strokeweight="1pt"/>
            </w:pict>
          </mc:Fallback>
        </mc:AlternateContent>
      </w:r>
      <w:r>
        <w:rPr>
          <w:noProof/>
        </w:rPr>
        <mc:AlternateContent>
          <mc:Choice Requires="wps">
            <w:drawing>
              <wp:anchor distT="0" distB="0" distL="114300" distR="114300" simplePos="0" relativeHeight="251716608" behindDoc="0" locked="0" layoutInCell="1" allowOverlap="1" wp14:anchorId="45011CF1" wp14:editId="56C03320">
                <wp:simplePos x="0" y="0"/>
                <wp:positionH relativeFrom="column">
                  <wp:posOffset>3526971</wp:posOffset>
                </wp:positionH>
                <wp:positionV relativeFrom="paragraph">
                  <wp:posOffset>34925</wp:posOffset>
                </wp:positionV>
                <wp:extent cx="623570" cy="729342"/>
                <wp:effectExtent l="0" t="0" r="0" b="0"/>
                <wp:wrapNone/>
                <wp:docPr id="555134273" name="Text Box 4"/>
                <wp:cNvGraphicFramePr/>
                <a:graphic xmlns:a="http://schemas.openxmlformats.org/drawingml/2006/main">
                  <a:graphicData uri="http://schemas.microsoft.com/office/word/2010/wordprocessingShape">
                    <wps:wsp>
                      <wps:cNvSpPr txBox="1"/>
                      <wps:spPr>
                        <a:xfrm>
                          <a:off x="0" y="0"/>
                          <a:ext cx="623570" cy="729342"/>
                        </a:xfrm>
                        <a:prstGeom prst="rect">
                          <a:avLst/>
                        </a:prstGeom>
                        <a:noFill/>
                        <a:ln w="6350">
                          <a:noFill/>
                        </a:ln>
                      </wps:spPr>
                      <wps:txbx>
                        <w:txbxContent>
                          <w:p w14:paraId="6AF96B6F" w14:textId="77777777" w:rsidR="00C4733E" w:rsidRDefault="00C4733E" w:rsidP="00C4733E">
                            <w:r>
                              <w:t>Temp 2</w:t>
                            </w:r>
                          </w:p>
                          <w:p w14:paraId="7D9B8173" w14:textId="77777777" w:rsidR="00C4733E" w:rsidRDefault="00C4733E" w:rsidP="00C473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11CF1" id="Text Box 4" o:spid="_x0000_s1031" type="#_x0000_t202" style="position:absolute;left:0;text-align:left;margin-left:277.7pt;margin-top:2.75pt;width:49.1pt;height:57.4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" filled="f" stroked="f" strokeweight=".5pt">
                <v:textbox>
                  <w:txbxContent>
                    <w:p w14:paraId="6AF96B6F" w14:textId="77777777" w:rsidR="00C4733E" w:rsidRDefault="00C4733E" w:rsidP="00C4733E">
                      <w:r>
                        <w:t>Temp 2</w:t>
                      </w:r>
                    </w:p>
                    <w:p w14:paraId="7D9B8173" w14:textId="77777777" w:rsidR="00C4733E" w:rsidRDefault="00C4733E" w:rsidP="00C4733E"/>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267629D8" wp14:editId="1E30076E">
                <wp:simplePos x="0" y="0"/>
                <wp:positionH relativeFrom="column">
                  <wp:posOffset>899613</wp:posOffset>
                </wp:positionH>
                <wp:positionV relativeFrom="paragraph">
                  <wp:posOffset>27940</wp:posOffset>
                </wp:positionV>
                <wp:extent cx="623570" cy="729342"/>
                <wp:effectExtent l="0" t="0" r="0" b="0"/>
                <wp:wrapNone/>
                <wp:docPr id="501579885" name="Text Box 4"/>
                <wp:cNvGraphicFramePr/>
                <a:graphic xmlns:a="http://schemas.openxmlformats.org/drawingml/2006/main">
                  <a:graphicData uri="http://schemas.microsoft.com/office/word/2010/wordprocessingShape">
                    <wps:wsp>
                      <wps:cNvSpPr txBox="1"/>
                      <wps:spPr>
                        <a:xfrm>
                          <a:off x="0" y="0"/>
                          <a:ext cx="623570" cy="729342"/>
                        </a:xfrm>
                        <a:prstGeom prst="rect">
                          <a:avLst/>
                        </a:prstGeom>
                        <a:noFill/>
                        <a:ln w="6350">
                          <a:noFill/>
                        </a:ln>
                      </wps:spPr>
                      <wps:txbx>
                        <w:txbxContent>
                          <w:p w14:paraId="51C209FE" w14:textId="77777777" w:rsidR="00C4733E" w:rsidRDefault="00C4733E" w:rsidP="00C4733E">
                            <w:r>
                              <w:t>Temp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629D8" id="_x0000_s1032" type="#_x0000_t202" style="position:absolute;left:0;text-align:left;margin-left:70.85pt;margin-top:2.2pt;width:49.1pt;height:57.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" filled="f" stroked="f" strokeweight=".5pt">
                <v:textbox>
                  <w:txbxContent>
                    <w:p w14:paraId="51C209FE" w14:textId="77777777" w:rsidR="00C4733E" w:rsidRDefault="00C4733E" w:rsidP="00C4733E">
                      <w:r>
                        <w:t>Temp 1</w:t>
                      </w:r>
                    </w:p>
                  </w:txbxContent>
                </v:textbox>
              </v:shape>
            </w:pict>
          </mc:Fallback>
        </mc:AlternateContent>
      </w:r>
    </w:p>
    <w:p w14:paraId="44BBFB75" w14:textId="77777777" w:rsidR="00C4733E" w:rsidRPr="001E7ACD" w:rsidRDefault="00C4733E" w:rsidP="004C4013">
      <w:pPr>
        <w:spacing w:line="360" w:lineRule="auto"/>
        <w:ind w:left="1440"/>
        <w:jc w:val="both"/>
      </w:pPr>
      <w:r>
        <w:rPr>
          <w:noProof/>
        </w:rPr>
        <mc:AlternateContent>
          <mc:Choice Requires="wps">
            <w:drawing>
              <wp:anchor distT="0" distB="0" distL="114300" distR="114300" simplePos="0" relativeHeight="251714560" behindDoc="0" locked="0" layoutInCell="1" allowOverlap="1" wp14:anchorId="3399D723" wp14:editId="2FDF1AD4">
                <wp:simplePos x="0" y="0"/>
                <wp:positionH relativeFrom="margin">
                  <wp:posOffset>2218146</wp:posOffset>
                </wp:positionH>
                <wp:positionV relativeFrom="paragraph">
                  <wp:posOffset>145234</wp:posOffset>
                </wp:positionV>
                <wp:extent cx="1469572" cy="268515"/>
                <wp:effectExtent l="0" t="0" r="0" b="0"/>
                <wp:wrapNone/>
                <wp:docPr id="445444459" name="Text Box 3"/>
                <wp:cNvGraphicFramePr/>
                <a:graphic xmlns:a="http://schemas.openxmlformats.org/drawingml/2006/main">
                  <a:graphicData uri="http://schemas.microsoft.com/office/word/2010/wordprocessingShape">
                    <wps:wsp>
                      <wps:cNvSpPr txBox="1"/>
                      <wps:spPr>
                        <a:xfrm>
                          <a:off x="0" y="0"/>
                          <a:ext cx="1469572" cy="268515"/>
                        </a:xfrm>
                        <a:prstGeom prst="rect">
                          <a:avLst/>
                        </a:prstGeom>
                        <a:noFill/>
                        <a:ln w="6350">
                          <a:noFill/>
                        </a:ln>
                      </wps:spPr>
                      <wps:txbx>
                        <w:txbxContent>
                          <w:p w14:paraId="1C0640CC" w14:textId="77777777" w:rsidR="00C4733E" w:rsidRDefault="00C4733E" w:rsidP="00C4733E">
                            <w:r>
                              <w:t>Distance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9D723" id="_x0000_s1033" type="#_x0000_t202" style="position:absolute;left:0;text-align:left;margin-left:174.65pt;margin-top:11.45pt;width:115.7pt;height:21.1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wmlGgIAADMEAAAOAAAAZHJzL2Uyb0RvYy54bWysU01vGyEQvVfqf0Dc6127tpO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" filled="f" stroked="f" strokeweight=".5pt">
                <v:textbox>
                  <w:txbxContent>
                    <w:p w14:paraId="1C0640CC" w14:textId="77777777" w:rsidR="00C4733E" w:rsidRDefault="00C4733E" w:rsidP="00C4733E">
                      <w:r>
                        <w:t>Distance</w:t>
                      </w:r>
                    </w:p>
                  </w:txbxContent>
                </v:textbox>
                <w10:wrap anchorx="margin"/>
              </v:shape>
            </w:pict>
          </mc:Fallback>
        </mc:AlternateContent>
      </w:r>
      <w:r>
        <w:rPr>
          <w:noProof/>
        </w:rPr>
        <mc:AlternateContent>
          <mc:Choice Requires="wps">
            <w:drawing>
              <wp:anchor distT="0" distB="0" distL="114300" distR="114300" simplePos="0" relativeHeight="251713536" behindDoc="0" locked="0" layoutInCell="1" allowOverlap="1" wp14:anchorId="1D150AF0" wp14:editId="4B515D72">
                <wp:simplePos x="0" y="0"/>
                <wp:positionH relativeFrom="column">
                  <wp:posOffset>1574799</wp:posOffset>
                </wp:positionH>
                <wp:positionV relativeFrom="paragraph">
                  <wp:posOffset>192586</wp:posOffset>
                </wp:positionV>
                <wp:extent cx="1901371" cy="0"/>
                <wp:effectExtent l="38100" t="76200" r="22860" b="95250"/>
                <wp:wrapNone/>
                <wp:docPr id="904579471" name="Straight Arrow Connector 2"/>
                <wp:cNvGraphicFramePr/>
                <a:graphic xmlns:a="http://schemas.openxmlformats.org/drawingml/2006/main">
                  <a:graphicData uri="http://schemas.microsoft.com/office/word/2010/wordprocessingShape">
                    <wps:wsp>
                      <wps:cNvCnPr/>
                      <wps:spPr>
                        <a:xfrm>
                          <a:off x="0" y="0"/>
                          <a:ext cx="1901371"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C0F29AE" id="_x0000_t32" coordsize="21600,21600" o:spt="32" o:oned="t" path="m,l21600,21600e" filled="f">
                <v:path arrowok="t" fillok="f" o:connecttype="none"/>
                <o:lock v:ext="edit" shapetype="t"/>
              </v:shapetype>
              <v:shape id="Straight Arrow Connector 2" o:spid="_x0000_s1026" type="#_x0000_t32" style="position:absolute;margin-left:124pt;margin-top:15.15pt;width:149.7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" strokecolor="black [3200]" strokeweight=".5pt">
                <v:stroke startarrow="block" endarrow="block" joinstyle="miter"/>
              </v:shape>
            </w:pict>
          </mc:Fallback>
        </mc:AlternateContent>
      </w:r>
    </w:p>
    <w:p w14:paraId="066A2BC0" w14:textId="77777777" w:rsidR="00C4733E" w:rsidRDefault="00C4733E" w:rsidP="004C4013">
      <w:pPr>
        <w:keepNext/>
        <w:spacing w:line="360" w:lineRule="auto"/>
        <w:jc w:val="both"/>
      </w:pPr>
    </w:p>
    <w:p w14:paraId="1E92A418" w14:textId="23FA8FF9" w:rsidR="002A69E4" w:rsidRPr="0060661A" w:rsidRDefault="00B32350" w:rsidP="004C4013">
      <w:pPr>
        <w:pStyle w:val="Caption"/>
        <w:spacing w:line="360" w:lineRule="auto"/>
        <w:jc w:val="both"/>
        <w:rPr>
          <w:sz w:val="20"/>
          <w:szCs w:val="20"/>
        </w:rPr>
      </w:pPr>
      <w:bookmarkStart w:id="14" w:name="_Toc162509340"/>
      <w:r w:rsidRPr="0060661A">
        <w:rPr>
          <w:sz w:val="20"/>
          <w:szCs w:val="20"/>
        </w:rPr>
        <w:t xml:space="preserve">Figure </w:t>
      </w:r>
      <w:r w:rsidRPr="0060661A">
        <w:rPr>
          <w:sz w:val="20"/>
          <w:szCs w:val="20"/>
        </w:rPr>
        <w:fldChar w:fldCharType="begin"/>
      </w:r>
      <w:r w:rsidRPr="0060661A">
        <w:rPr>
          <w:sz w:val="20"/>
          <w:szCs w:val="20"/>
        </w:rPr>
        <w:instrText xml:space="preserve"> SEQ Figure \* ARABIC </w:instrText>
      </w:r>
      <w:r w:rsidRPr="0060661A">
        <w:rPr>
          <w:sz w:val="20"/>
          <w:szCs w:val="20"/>
        </w:rPr>
        <w:fldChar w:fldCharType="separate"/>
      </w:r>
      <w:r w:rsidR="00955403" w:rsidRPr="0060661A">
        <w:rPr>
          <w:noProof/>
          <w:sz w:val="20"/>
          <w:szCs w:val="20"/>
        </w:rPr>
        <w:t>3</w:t>
      </w:r>
      <w:r w:rsidRPr="0060661A">
        <w:rPr>
          <w:noProof/>
          <w:sz w:val="20"/>
          <w:szCs w:val="20"/>
        </w:rPr>
        <w:fldChar w:fldCharType="end"/>
      </w:r>
      <w:r w:rsidRPr="0060661A">
        <w:rPr>
          <w:sz w:val="20"/>
          <w:szCs w:val="20"/>
        </w:rPr>
        <w:t>- Diagram displaying the effects of thermal conductivity in relation to a building</w:t>
      </w:r>
      <w:r w:rsidR="00C4733E" w:rsidRPr="0060661A">
        <w:rPr>
          <w:sz w:val="20"/>
          <w:szCs w:val="20"/>
        </w:rPr>
        <w:t xml:space="preserve">’s </w:t>
      </w:r>
      <w:r w:rsidR="00E53B34" w:rsidRPr="0060661A">
        <w:rPr>
          <w:sz w:val="20"/>
          <w:szCs w:val="20"/>
        </w:rPr>
        <w:t xml:space="preserve">external </w:t>
      </w:r>
      <w:r w:rsidR="00C4733E" w:rsidRPr="0060661A">
        <w:rPr>
          <w:sz w:val="20"/>
          <w:szCs w:val="20"/>
        </w:rPr>
        <w:t xml:space="preserve">brick </w:t>
      </w:r>
      <w:r w:rsidR="0060661A" w:rsidRPr="0060661A">
        <w:rPr>
          <w:sz w:val="20"/>
          <w:szCs w:val="20"/>
        </w:rPr>
        <w:t>wall.</w:t>
      </w:r>
      <w:bookmarkEnd w:id="14"/>
    </w:p>
    <w:p w14:paraId="7447EC17" w14:textId="347BE86E" w:rsidR="001E7ACD" w:rsidRPr="001E7ACD" w:rsidRDefault="001E7ACD" w:rsidP="004C4013">
      <w:pPr>
        <w:spacing w:line="360" w:lineRule="auto"/>
        <w:jc w:val="both"/>
      </w:pPr>
    </w:p>
    <w:p w14:paraId="6CDE350B" w14:textId="1D30DD89" w:rsidR="007440ED" w:rsidRPr="0060661A" w:rsidRDefault="00313745" w:rsidP="004C4013">
      <w:pPr>
        <w:spacing w:line="360" w:lineRule="auto"/>
        <w:jc w:val="both"/>
        <w:rPr>
          <w:rFonts w:ascii="Arial" w:hAnsi="Arial" w:cs="Arial"/>
          <w:sz w:val="24"/>
          <w:szCs w:val="24"/>
        </w:rPr>
      </w:pPr>
      <w:r w:rsidRPr="0060661A">
        <w:rPr>
          <w:rFonts w:ascii="Arial" w:hAnsi="Arial" w:cs="Arial"/>
          <w:sz w:val="24"/>
          <w:szCs w:val="24"/>
        </w:rPr>
        <w:t>Figure 2</w:t>
      </w:r>
      <w:r w:rsidR="007440ED" w:rsidRPr="0060661A">
        <w:rPr>
          <w:rFonts w:ascii="Arial" w:hAnsi="Arial" w:cs="Arial"/>
          <w:sz w:val="24"/>
          <w:szCs w:val="24"/>
        </w:rPr>
        <w:t xml:space="preserve"> displays how thermal conductivity works. In a simple brick wall construction heat will be lost from the internal space to the external space as heat typically moves from a warmer body to a colder body (assuming that the internal is hotter than the external). As this heat energy hits the brick wall it will conduct the heat energy, its molecules will then vibrate and pass the heat energy from the hotter face of the brick to the colder side as shown in the diagram. That transferred heat is the thermal conductivity coefficient, and each material has a specific value based on its properties. </w:t>
      </w:r>
    </w:p>
    <w:p w14:paraId="23A5D225" w14:textId="77777777" w:rsidR="007440ED" w:rsidRPr="0060661A" w:rsidRDefault="007440ED" w:rsidP="004C4013">
      <w:pPr>
        <w:spacing w:line="360" w:lineRule="auto"/>
        <w:jc w:val="both"/>
        <w:rPr>
          <w:rFonts w:ascii="Arial" w:hAnsi="Arial" w:cs="Arial"/>
          <w:sz w:val="24"/>
          <w:szCs w:val="24"/>
        </w:rPr>
      </w:pPr>
      <w:r w:rsidRPr="0060661A">
        <w:rPr>
          <w:rFonts w:ascii="Arial" w:hAnsi="Arial" w:cs="Arial"/>
          <w:sz w:val="24"/>
          <w:szCs w:val="24"/>
        </w:rPr>
        <w:t xml:space="preserve">Relating this to the equation above, here H/t is the rate at which heat is transferred from the internal face of the brick to the external face. The area would be the cross-sectional area of the face of the brick. The temperature change would be the </w:t>
      </w:r>
      <w:r w:rsidRPr="0060661A">
        <w:rPr>
          <w:rFonts w:ascii="Arial" w:hAnsi="Arial" w:cs="Arial"/>
          <w:sz w:val="24"/>
          <w:szCs w:val="24"/>
        </w:rPr>
        <w:lastRenderedPageBreak/>
        <w:t>temperature difference taken at the inside face of the brick to the external face and the thickness would be the thickness of the brick.</w:t>
      </w:r>
    </w:p>
    <w:p w14:paraId="2B7C5AE3" w14:textId="24FAA8CE" w:rsidR="00B32350" w:rsidRDefault="007440ED" w:rsidP="00893DFD">
      <w:pPr>
        <w:spacing w:line="360" w:lineRule="auto"/>
        <w:jc w:val="both"/>
        <w:rPr>
          <w:rFonts w:ascii="Arial" w:hAnsi="Arial" w:cs="Arial"/>
          <w:sz w:val="24"/>
          <w:szCs w:val="24"/>
        </w:rPr>
      </w:pPr>
      <w:r w:rsidRPr="0060661A">
        <w:rPr>
          <w:rFonts w:ascii="Arial" w:hAnsi="Arial" w:cs="Arial"/>
          <w:sz w:val="24"/>
          <w:szCs w:val="24"/>
        </w:rPr>
        <w:t xml:space="preserve">There are many ways in which this heat transmittance through the material can be affected. Firstly, the thicker the material tested, the longer it will take to transfer the same amount of heat as the heat will have to travel a greater distance. </w:t>
      </w:r>
      <w:r w:rsidR="0060661A" w:rsidRPr="0060661A">
        <w:rPr>
          <w:rFonts w:ascii="Arial" w:hAnsi="Arial" w:cs="Arial"/>
          <w:sz w:val="24"/>
          <w:szCs w:val="24"/>
        </w:rPr>
        <w:t>Therefore,</w:t>
      </w:r>
      <w:r w:rsidRPr="0060661A">
        <w:rPr>
          <w:rFonts w:ascii="Arial" w:hAnsi="Arial" w:cs="Arial"/>
          <w:sz w:val="24"/>
          <w:szCs w:val="24"/>
        </w:rPr>
        <w:t xml:space="preserve"> this is inversely proportional to the heat transfer rate and is hence in the denominator of Fourier’s Equation. Additionally, the properties of the material also play a role. Metals are the best conductors of </w:t>
      </w:r>
      <w:r w:rsidR="00F96492" w:rsidRPr="0060661A">
        <w:rPr>
          <w:rFonts w:ascii="Arial" w:hAnsi="Arial" w:cs="Arial"/>
          <w:sz w:val="24"/>
          <w:szCs w:val="24"/>
        </w:rPr>
        <w:t>heat,</w:t>
      </w:r>
      <w:r w:rsidRPr="0060661A">
        <w:rPr>
          <w:rFonts w:ascii="Arial" w:hAnsi="Arial" w:cs="Arial"/>
          <w:sz w:val="24"/>
          <w:szCs w:val="24"/>
        </w:rPr>
        <w:t xml:space="preserve"> and these transmit heat the best, however, insulators e.g. fibreglass, wool etc are poor conductors hence their thermal conductivity value will be lower and therefore the heat transfer rate will decrease. This is linked to the density of the material, </w:t>
      </w:r>
      <w:proofErr w:type="spellStart"/>
      <w:r w:rsidRPr="0060661A">
        <w:rPr>
          <w:rFonts w:ascii="Arial" w:hAnsi="Arial" w:cs="Arial"/>
          <w:sz w:val="24"/>
          <w:szCs w:val="24"/>
        </w:rPr>
        <w:t>e.g</w:t>
      </w:r>
      <w:proofErr w:type="spellEnd"/>
      <w:r w:rsidRPr="0060661A">
        <w:rPr>
          <w:rFonts w:ascii="Arial" w:hAnsi="Arial" w:cs="Arial"/>
          <w:sz w:val="24"/>
          <w:szCs w:val="24"/>
        </w:rPr>
        <w:t xml:space="preserve"> light blockwork has a thermal conductivity of around 0.38W/</w:t>
      </w:r>
      <w:proofErr w:type="spellStart"/>
      <w:r w:rsidRPr="0060661A">
        <w:rPr>
          <w:rFonts w:ascii="Arial" w:hAnsi="Arial" w:cs="Arial"/>
          <w:sz w:val="24"/>
          <w:szCs w:val="24"/>
        </w:rPr>
        <w:t>mK</w:t>
      </w:r>
      <w:proofErr w:type="spellEnd"/>
      <w:r w:rsidRPr="0060661A">
        <w:rPr>
          <w:rFonts w:ascii="Arial" w:hAnsi="Arial" w:cs="Arial"/>
          <w:sz w:val="24"/>
          <w:szCs w:val="24"/>
        </w:rPr>
        <w:t xml:space="preserve"> whereas dense blockwork has a thermal conductivity of around 1.63W/</w:t>
      </w:r>
      <w:proofErr w:type="spellStart"/>
      <w:r w:rsidRPr="0060661A">
        <w:rPr>
          <w:rFonts w:ascii="Arial" w:hAnsi="Arial" w:cs="Arial"/>
          <w:sz w:val="24"/>
          <w:szCs w:val="24"/>
        </w:rPr>
        <w:t>mK</w:t>
      </w:r>
      <w:proofErr w:type="spellEnd"/>
      <w:r w:rsidRPr="0060661A">
        <w:rPr>
          <w:rFonts w:ascii="Arial" w:hAnsi="Arial" w:cs="Arial"/>
          <w:sz w:val="24"/>
          <w:szCs w:val="24"/>
        </w:rPr>
        <w:t xml:space="preserve"> and this is because the molecules of the dense blockwork are more tightly packed together hence providing more pathways for the heat transfer </w:t>
      </w:r>
      <w:r w:rsidRPr="00167859">
        <w:rPr>
          <w:rFonts w:ascii="Arial" w:hAnsi="Arial" w:cs="Arial"/>
          <w:sz w:val="24"/>
          <w:szCs w:val="24"/>
        </w:rPr>
        <w:t>(Designing Buildings, 2023</w:t>
      </w:r>
      <w:r w:rsidRPr="0060661A">
        <w:rPr>
          <w:rFonts w:ascii="Arial" w:hAnsi="Arial" w:cs="Arial"/>
          <w:sz w:val="24"/>
          <w:szCs w:val="24"/>
        </w:rPr>
        <w:t xml:space="preserve">). Also, there are other factors which can contribute such as the condition of the material. This can deteriorate over time which will harm the thermal properties. The moisture content of the same material will </w:t>
      </w:r>
      <w:r w:rsidR="004F6FC4">
        <w:rPr>
          <w:rFonts w:ascii="Arial" w:hAnsi="Arial" w:cs="Arial"/>
          <w:sz w:val="24"/>
          <w:szCs w:val="24"/>
        </w:rPr>
        <w:t xml:space="preserve">also </w:t>
      </w:r>
      <w:r w:rsidRPr="0060661A">
        <w:rPr>
          <w:rFonts w:ascii="Arial" w:hAnsi="Arial" w:cs="Arial"/>
          <w:sz w:val="24"/>
          <w:szCs w:val="24"/>
        </w:rPr>
        <w:t>impact the findings as heat is better transferred as moisture is increased.</w:t>
      </w:r>
    </w:p>
    <w:p w14:paraId="557236D4" w14:textId="77777777" w:rsidR="00893DFD" w:rsidRPr="0060661A" w:rsidRDefault="00893DFD" w:rsidP="00893DFD">
      <w:pPr>
        <w:spacing w:line="360" w:lineRule="auto"/>
        <w:jc w:val="both"/>
        <w:rPr>
          <w:rFonts w:ascii="Arial" w:hAnsi="Arial" w:cs="Arial"/>
          <w:sz w:val="24"/>
          <w:szCs w:val="24"/>
        </w:rPr>
      </w:pPr>
    </w:p>
    <w:p w14:paraId="4A8E8F6B" w14:textId="56330E08" w:rsidR="00893DFD" w:rsidRDefault="003C39FB" w:rsidP="00893DFD">
      <w:pPr>
        <w:pStyle w:val="Heading1"/>
        <w:spacing w:line="360" w:lineRule="auto"/>
        <w:rPr>
          <w:rFonts w:ascii="Arial" w:hAnsi="Arial" w:cs="Arial"/>
          <w:b/>
          <w:bCs/>
        </w:rPr>
      </w:pPr>
      <w:bookmarkStart w:id="15" w:name="_Toc162509144"/>
      <w:r w:rsidRPr="003C39FB">
        <w:rPr>
          <w:rFonts w:ascii="Arial" w:hAnsi="Arial" w:cs="Arial"/>
          <w:b/>
          <w:bCs/>
        </w:rPr>
        <w:t>Conclusion</w:t>
      </w:r>
      <w:bookmarkEnd w:id="15"/>
    </w:p>
    <w:p w14:paraId="4B087EC0" w14:textId="77777777" w:rsidR="00893DFD" w:rsidRPr="00893DFD" w:rsidRDefault="00893DFD" w:rsidP="00893DFD"/>
    <w:p w14:paraId="1C191F33" w14:textId="6E044711" w:rsidR="00313745" w:rsidRPr="00FE116F" w:rsidRDefault="00DE412D" w:rsidP="00893DFD">
      <w:pPr>
        <w:spacing w:line="360" w:lineRule="auto"/>
        <w:jc w:val="both"/>
        <w:rPr>
          <w:rFonts w:ascii="Arial" w:hAnsi="Arial" w:cs="Arial"/>
          <w:sz w:val="24"/>
          <w:szCs w:val="24"/>
        </w:rPr>
      </w:pPr>
      <w:r w:rsidRPr="00FE116F">
        <w:rPr>
          <w:rFonts w:ascii="Arial" w:hAnsi="Arial" w:cs="Arial"/>
          <w:sz w:val="24"/>
          <w:szCs w:val="24"/>
        </w:rPr>
        <w:t xml:space="preserve">These combined factors of </w:t>
      </w:r>
      <w:r w:rsidR="007C4950" w:rsidRPr="00FE116F">
        <w:rPr>
          <w:rFonts w:ascii="Arial" w:hAnsi="Arial" w:cs="Arial"/>
          <w:sz w:val="24"/>
          <w:szCs w:val="24"/>
        </w:rPr>
        <w:t xml:space="preserve">heat, light and sound pose significant importance to modern </w:t>
      </w:r>
      <w:r w:rsidR="00B033D1" w:rsidRPr="00FE116F">
        <w:rPr>
          <w:rFonts w:ascii="Arial" w:hAnsi="Arial" w:cs="Arial"/>
          <w:sz w:val="24"/>
          <w:szCs w:val="24"/>
        </w:rPr>
        <w:t>architects</w:t>
      </w:r>
      <w:r w:rsidR="007C4950" w:rsidRPr="00FE116F">
        <w:rPr>
          <w:rFonts w:ascii="Arial" w:hAnsi="Arial" w:cs="Arial"/>
          <w:sz w:val="24"/>
          <w:szCs w:val="24"/>
        </w:rPr>
        <w:t xml:space="preserve">/engineers in today’s world of building. </w:t>
      </w:r>
      <w:r w:rsidR="00B033D1" w:rsidRPr="00FE116F">
        <w:rPr>
          <w:rFonts w:ascii="Arial" w:hAnsi="Arial" w:cs="Arial"/>
          <w:sz w:val="24"/>
          <w:szCs w:val="24"/>
        </w:rPr>
        <w:t>By considering</w:t>
      </w:r>
      <w:r w:rsidR="00156185" w:rsidRPr="00FE116F">
        <w:rPr>
          <w:rFonts w:ascii="Arial" w:hAnsi="Arial" w:cs="Arial"/>
          <w:sz w:val="24"/>
          <w:szCs w:val="24"/>
        </w:rPr>
        <w:t xml:space="preserve"> and effectively managing</w:t>
      </w:r>
      <w:r w:rsidR="00B033D1" w:rsidRPr="00FE116F">
        <w:rPr>
          <w:rFonts w:ascii="Arial" w:hAnsi="Arial" w:cs="Arial"/>
          <w:sz w:val="24"/>
          <w:szCs w:val="24"/>
        </w:rPr>
        <w:t xml:space="preserve"> the</w:t>
      </w:r>
      <w:r w:rsidR="00F116A0" w:rsidRPr="00FE116F">
        <w:rPr>
          <w:rFonts w:ascii="Arial" w:hAnsi="Arial" w:cs="Arial"/>
          <w:sz w:val="24"/>
          <w:szCs w:val="24"/>
        </w:rPr>
        <w:t xml:space="preserve">se principles, energy efficiency, </w:t>
      </w:r>
      <w:r w:rsidR="00075A7B" w:rsidRPr="00FE116F">
        <w:rPr>
          <w:rFonts w:ascii="Arial" w:hAnsi="Arial" w:cs="Arial"/>
          <w:sz w:val="24"/>
          <w:szCs w:val="24"/>
        </w:rPr>
        <w:t xml:space="preserve">comfort and sustainability will be maximised and help to create </w:t>
      </w:r>
      <w:r w:rsidR="000869E7" w:rsidRPr="00FE116F">
        <w:rPr>
          <w:rFonts w:ascii="Arial" w:hAnsi="Arial" w:cs="Arial"/>
          <w:sz w:val="24"/>
          <w:szCs w:val="24"/>
        </w:rPr>
        <w:t xml:space="preserve">both functional and durable buildings. </w:t>
      </w:r>
      <w:r w:rsidR="00415AFF" w:rsidRPr="00FE116F">
        <w:rPr>
          <w:rFonts w:ascii="Arial" w:hAnsi="Arial" w:cs="Arial"/>
          <w:sz w:val="24"/>
          <w:szCs w:val="24"/>
        </w:rPr>
        <w:t>However, with balancing these principles comes challenges and engineers must</w:t>
      </w:r>
      <w:r w:rsidR="0027561B" w:rsidRPr="00FE116F">
        <w:rPr>
          <w:rFonts w:ascii="Arial" w:hAnsi="Arial" w:cs="Arial"/>
          <w:sz w:val="24"/>
          <w:szCs w:val="24"/>
        </w:rPr>
        <w:t xml:space="preserve"> improve buildings</w:t>
      </w:r>
      <w:r w:rsidR="00415AFF" w:rsidRPr="00FE116F">
        <w:rPr>
          <w:rFonts w:ascii="Arial" w:hAnsi="Arial" w:cs="Arial"/>
          <w:sz w:val="24"/>
          <w:szCs w:val="24"/>
        </w:rPr>
        <w:t xml:space="preserve"> </w:t>
      </w:r>
      <w:r w:rsidR="0027561B" w:rsidRPr="00FE116F">
        <w:rPr>
          <w:rFonts w:ascii="Arial" w:hAnsi="Arial" w:cs="Arial"/>
          <w:sz w:val="24"/>
          <w:szCs w:val="24"/>
        </w:rPr>
        <w:t xml:space="preserve">to not only </w:t>
      </w:r>
      <w:r w:rsidR="00660EA7" w:rsidRPr="00FE116F">
        <w:rPr>
          <w:rFonts w:ascii="Arial" w:hAnsi="Arial" w:cs="Arial"/>
          <w:sz w:val="24"/>
          <w:szCs w:val="24"/>
        </w:rPr>
        <w:t xml:space="preserve">ensure compliance </w:t>
      </w:r>
      <w:r w:rsidR="0027561B" w:rsidRPr="00FE116F">
        <w:rPr>
          <w:rFonts w:ascii="Arial" w:hAnsi="Arial" w:cs="Arial"/>
          <w:sz w:val="24"/>
          <w:szCs w:val="24"/>
        </w:rPr>
        <w:t xml:space="preserve">with regulatory requirements </w:t>
      </w:r>
      <w:r w:rsidR="000F2EEB" w:rsidRPr="00FE116F">
        <w:rPr>
          <w:rFonts w:ascii="Arial" w:hAnsi="Arial" w:cs="Arial"/>
          <w:sz w:val="24"/>
          <w:szCs w:val="24"/>
        </w:rPr>
        <w:t>but to exceed them and shape the</w:t>
      </w:r>
      <w:r w:rsidR="00E328C8" w:rsidRPr="00FE116F">
        <w:rPr>
          <w:rFonts w:ascii="Arial" w:hAnsi="Arial" w:cs="Arial"/>
          <w:sz w:val="24"/>
          <w:szCs w:val="24"/>
        </w:rPr>
        <w:t xml:space="preserve"> future of sustainable and durable buildings </w:t>
      </w:r>
      <w:r w:rsidR="00660EA7" w:rsidRPr="00FE116F">
        <w:rPr>
          <w:rFonts w:ascii="Arial" w:hAnsi="Arial" w:cs="Arial"/>
          <w:sz w:val="24"/>
          <w:szCs w:val="24"/>
        </w:rPr>
        <w:t xml:space="preserve">in a much longer term. </w:t>
      </w:r>
    </w:p>
    <w:p w14:paraId="3287CDC3" w14:textId="77777777" w:rsidR="00313745" w:rsidRDefault="00313745" w:rsidP="001808F9"/>
    <w:p w14:paraId="17A1C014" w14:textId="77777777" w:rsidR="00313745" w:rsidRDefault="00313745" w:rsidP="001808F9"/>
    <w:p w14:paraId="0807550B" w14:textId="77777777" w:rsidR="00931227" w:rsidRDefault="00931227" w:rsidP="001808F9"/>
    <w:p w14:paraId="7D111DBA" w14:textId="5B9BEE06" w:rsidR="002A69E4" w:rsidRPr="008956BC" w:rsidRDefault="00DA4DBD" w:rsidP="008956BC">
      <w:pPr>
        <w:pStyle w:val="Heading1"/>
        <w:rPr>
          <w:rFonts w:ascii="Arial" w:hAnsi="Arial" w:cs="Arial"/>
          <w:b/>
          <w:bCs/>
          <w:sz w:val="36"/>
          <w:szCs w:val="36"/>
          <w:u w:val="single"/>
        </w:rPr>
      </w:pPr>
      <w:bookmarkStart w:id="16" w:name="_Toc162509145"/>
      <w:r w:rsidRPr="008956BC">
        <w:rPr>
          <w:rFonts w:ascii="Arial" w:hAnsi="Arial" w:cs="Arial"/>
          <w:b/>
          <w:bCs/>
          <w:sz w:val="36"/>
          <w:szCs w:val="36"/>
          <w:u w:val="single"/>
        </w:rPr>
        <w:lastRenderedPageBreak/>
        <w:t>References</w:t>
      </w:r>
      <w:bookmarkEnd w:id="16"/>
    </w:p>
    <w:p w14:paraId="75D36CA7" w14:textId="77777777" w:rsidR="00DA4DBD" w:rsidRDefault="00DA4DBD" w:rsidP="001808F9"/>
    <w:p w14:paraId="1AAF1C56"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BBC (n.d.) </w:t>
      </w:r>
      <w:r w:rsidRPr="008E564A">
        <w:rPr>
          <w:rFonts w:ascii="Arial" w:hAnsi="Arial" w:cs="Arial"/>
          <w:i/>
          <w:iCs/>
          <w:sz w:val="24"/>
          <w:szCs w:val="24"/>
        </w:rPr>
        <w:t>Introduction to Sound Waves</w:t>
      </w:r>
      <w:r w:rsidRPr="003C6064">
        <w:rPr>
          <w:rFonts w:ascii="Arial" w:hAnsi="Arial" w:cs="Arial"/>
          <w:sz w:val="24"/>
          <w:szCs w:val="24"/>
        </w:rPr>
        <w:t xml:space="preserve">. Available at </w:t>
      </w:r>
      <w:hyperlink r:id="rId17" w:anchor="zyp9dp3" w:history="1">
        <w:r w:rsidRPr="003C6064">
          <w:rPr>
            <w:rStyle w:val="Hyperlink"/>
            <w:rFonts w:ascii="Arial" w:hAnsi="Arial" w:cs="Arial"/>
            <w:sz w:val="24"/>
            <w:szCs w:val="24"/>
          </w:rPr>
          <w:t>https://www.bbc.co.uk/bitesize/topics/zw982hv/articles/zpm3r2p#zyp9dp3</w:t>
        </w:r>
      </w:hyperlink>
      <w:r w:rsidRPr="003C6064">
        <w:rPr>
          <w:rFonts w:ascii="Arial" w:hAnsi="Arial" w:cs="Arial"/>
          <w:sz w:val="24"/>
          <w:szCs w:val="24"/>
        </w:rPr>
        <w:t>. (Accessed 11</w:t>
      </w:r>
      <w:r w:rsidRPr="003C6064">
        <w:rPr>
          <w:rFonts w:ascii="Arial" w:hAnsi="Arial" w:cs="Arial"/>
          <w:sz w:val="24"/>
          <w:szCs w:val="24"/>
          <w:vertAlign w:val="superscript"/>
        </w:rPr>
        <w:t>th</w:t>
      </w:r>
      <w:r w:rsidRPr="003C6064">
        <w:rPr>
          <w:rFonts w:ascii="Arial" w:hAnsi="Arial" w:cs="Arial"/>
          <w:sz w:val="24"/>
          <w:szCs w:val="24"/>
        </w:rPr>
        <w:t xml:space="preserve"> March 2024)</w:t>
      </w:r>
    </w:p>
    <w:p w14:paraId="4ADEE110"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Berg R. (n.d.)</w:t>
      </w:r>
      <w:r w:rsidRPr="002A790C">
        <w:rPr>
          <w:rFonts w:ascii="Arial" w:hAnsi="Arial" w:cs="Arial"/>
          <w:i/>
          <w:iCs/>
          <w:sz w:val="24"/>
          <w:szCs w:val="24"/>
        </w:rPr>
        <w:t xml:space="preserve"> Acoustics</w:t>
      </w:r>
      <w:r w:rsidRPr="003C6064">
        <w:rPr>
          <w:rFonts w:ascii="Arial" w:hAnsi="Arial" w:cs="Arial"/>
          <w:sz w:val="24"/>
          <w:szCs w:val="24"/>
        </w:rPr>
        <w:t xml:space="preserve">. Available at  </w:t>
      </w:r>
      <w:hyperlink r:id="rId18" w:history="1">
        <w:r w:rsidRPr="003C6064">
          <w:rPr>
            <w:rStyle w:val="Hyperlink"/>
            <w:rFonts w:ascii="Arial" w:hAnsi="Arial" w:cs="Arial"/>
            <w:sz w:val="24"/>
            <w:szCs w:val="24"/>
          </w:rPr>
          <w:t>https://www.britannica.com/science/acoustics/Acoustic-problems</w:t>
        </w:r>
      </w:hyperlink>
      <w:r w:rsidRPr="003C6064">
        <w:rPr>
          <w:rFonts w:ascii="Arial" w:hAnsi="Arial" w:cs="Arial"/>
          <w:sz w:val="24"/>
          <w:szCs w:val="24"/>
        </w:rPr>
        <w:t>. (Accessed 13</w:t>
      </w:r>
      <w:r w:rsidRPr="003C6064">
        <w:rPr>
          <w:rFonts w:ascii="Arial" w:hAnsi="Arial" w:cs="Arial"/>
          <w:sz w:val="24"/>
          <w:szCs w:val="24"/>
          <w:vertAlign w:val="superscript"/>
        </w:rPr>
        <w:t>th</w:t>
      </w:r>
      <w:r w:rsidRPr="003C6064">
        <w:rPr>
          <w:rFonts w:ascii="Arial" w:hAnsi="Arial" w:cs="Arial"/>
          <w:sz w:val="24"/>
          <w:szCs w:val="24"/>
        </w:rPr>
        <w:t xml:space="preserve"> March 2024)</w:t>
      </w:r>
    </w:p>
    <w:p w14:paraId="636D0A23"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Cao L. et al (2018) </w:t>
      </w:r>
      <w:r w:rsidRPr="002A790C">
        <w:rPr>
          <w:rFonts w:ascii="Arial" w:hAnsi="Arial" w:cs="Arial"/>
          <w:i/>
          <w:iCs/>
          <w:sz w:val="24"/>
          <w:szCs w:val="24"/>
        </w:rPr>
        <w:t>Composites Communications</w:t>
      </w:r>
      <w:r w:rsidRPr="003C6064">
        <w:rPr>
          <w:rFonts w:ascii="Arial" w:hAnsi="Arial" w:cs="Arial"/>
          <w:sz w:val="24"/>
          <w:szCs w:val="24"/>
        </w:rPr>
        <w:t>. Elsevier</w:t>
      </w:r>
      <w:r>
        <w:rPr>
          <w:rFonts w:ascii="Arial" w:hAnsi="Arial" w:cs="Arial"/>
          <w:sz w:val="24"/>
          <w:szCs w:val="24"/>
        </w:rPr>
        <w:t>.</w:t>
      </w:r>
    </w:p>
    <w:p w14:paraId="692ACD0F"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Connor N. (2019). </w:t>
      </w:r>
      <w:r w:rsidRPr="002A790C">
        <w:rPr>
          <w:rFonts w:ascii="Arial" w:hAnsi="Arial" w:cs="Arial"/>
          <w:i/>
          <w:iCs/>
          <w:sz w:val="24"/>
          <w:szCs w:val="24"/>
        </w:rPr>
        <w:t>What is Thermal Conductivity- Definition</w:t>
      </w:r>
      <w:r w:rsidRPr="003C6064">
        <w:rPr>
          <w:rFonts w:ascii="Arial" w:hAnsi="Arial" w:cs="Arial"/>
          <w:sz w:val="24"/>
          <w:szCs w:val="24"/>
        </w:rPr>
        <w:t xml:space="preserve">. Available at </w:t>
      </w:r>
      <w:hyperlink r:id="rId19" w:history="1">
        <w:r w:rsidRPr="003C6064">
          <w:rPr>
            <w:rStyle w:val="Hyperlink"/>
            <w:rFonts w:ascii="Arial" w:hAnsi="Arial" w:cs="Arial"/>
            <w:sz w:val="24"/>
            <w:szCs w:val="24"/>
          </w:rPr>
          <w:t>https://www.thermal-engineering.org/what-is-thermal-conductivity-definition/</w:t>
        </w:r>
      </w:hyperlink>
      <w:r w:rsidRPr="003C6064">
        <w:rPr>
          <w:rFonts w:ascii="Arial" w:hAnsi="Arial" w:cs="Arial"/>
          <w:sz w:val="24"/>
          <w:szCs w:val="24"/>
        </w:rPr>
        <w:t>. (Accessed 17</w:t>
      </w:r>
      <w:r w:rsidRPr="003C6064">
        <w:rPr>
          <w:rFonts w:ascii="Arial" w:hAnsi="Arial" w:cs="Arial"/>
          <w:sz w:val="24"/>
          <w:szCs w:val="24"/>
          <w:vertAlign w:val="superscript"/>
        </w:rPr>
        <w:t>th</w:t>
      </w:r>
      <w:r w:rsidRPr="003C6064">
        <w:rPr>
          <w:rFonts w:ascii="Arial" w:hAnsi="Arial" w:cs="Arial"/>
          <w:sz w:val="24"/>
          <w:szCs w:val="24"/>
        </w:rPr>
        <w:t xml:space="preserve"> March 2024)</w:t>
      </w:r>
    </w:p>
    <w:p w14:paraId="2A09AB51" w14:textId="77777777" w:rsidR="00373ACC" w:rsidRPr="003C6064" w:rsidRDefault="00373ACC" w:rsidP="003C6064">
      <w:pPr>
        <w:spacing w:line="360" w:lineRule="auto"/>
        <w:rPr>
          <w:rFonts w:ascii="Arial" w:eastAsiaTheme="minorEastAsia" w:hAnsi="Arial" w:cs="Arial"/>
          <w:sz w:val="24"/>
          <w:szCs w:val="24"/>
        </w:rPr>
      </w:pPr>
      <w:r w:rsidRPr="003C6064">
        <w:rPr>
          <w:rFonts w:ascii="Arial" w:hAnsi="Arial" w:cs="Arial"/>
          <w:sz w:val="24"/>
          <w:szCs w:val="24"/>
        </w:rPr>
        <w:t xml:space="preserve">Designing Buildings (2022). </w:t>
      </w:r>
      <w:r w:rsidRPr="002A790C">
        <w:rPr>
          <w:rFonts w:ascii="Arial" w:hAnsi="Arial" w:cs="Arial"/>
          <w:i/>
          <w:iCs/>
          <w:sz w:val="24"/>
          <w:szCs w:val="24"/>
        </w:rPr>
        <w:t>Heat Loss</w:t>
      </w:r>
      <w:r w:rsidRPr="003C6064">
        <w:rPr>
          <w:rFonts w:ascii="Arial" w:hAnsi="Arial" w:cs="Arial"/>
          <w:sz w:val="24"/>
          <w:szCs w:val="24"/>
        </w:rPr>
        <w:t xml:space="preserve">. Available at </w:t>
      </w:r>
      <w:hyperlink r:id="rId20" w:history="1">
        <w:r w:rsidRPr="003C6064">
          <w:rPr>
            <w:rStyle w:val="Hyperlink"/>
            <w:rFonts w:ascii="Arial" w:eastAsiaTheme="minorEastAsia" w:hAnsi="Arial" w:cs="Arial"/>
            <w:sz w:val="24"/>
            <w:szCs w:val="24"/>
          </w:rPr>
          <w:t>https://www.designingbuildings.co.uk/Heat_loss</w:t>
        </w:r>
      </w:hyperlink>
      <w:r w:rsidRPr="003C6064">
        <w:rPr>
          <w:rFonts w:ascii="Arial" w:eastAsiaTheme="minorEastAsia" w:hAnsi="Arial" w:cs="Arial"/>
          <w:sz w:val="24"/>
          <w:szCs w:val="24"/>
        </w:rPr>
        <w:t>. (Accessed 17</w:t>
      </w:r>
      <w:r w:rsidRPr="003C6064">
        <w:rPr>
          <w:rFonts w:ascii="Arial" w:eastAsiaTheme="minorEastAsia" w:hAnsi="Arial" w:cs="Arial"/>
          <w:sz w:val="24"/>
          <w:szCs w:val="24"/>
          <w:vertAlign w:val="superscript"/>
        </w:rPr>
        <w:t>th</w:t>
      </w:r>
      <w:r w:rsidRPr="003C6064">
        <w:rPr>
          <w:rFonts w:ascii="Arial" w:eastAsiaTheme="minorEastAsia" w:hAnsi="Arial" w:cs="Arial"/>
          <w:sz w:val="24"/>
          <w:szCs w:val="24"/>
        </w:rPr>
        <w:t xml:space="preserve"> March 2024).</w:t>
      </w:r>
    </w:p>
    <w:p w14:paraId="4FFE075C"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Designing Buildings. (2023). </w:t>
      </w:r>
      <w:r w:rsidRPr="002A790C">
        <w:rPr>
          <w:rFonts w:ascii="Arial" w:hAnsi="Arial" w:cs="Arial"/>
          <w:i/>
          <w:iCs/>
          <w:sz w:val="24"/>
          <w:szCs w:val="24"/>
        </w:rPr>
        <w:t>Thermal Conductivity</w:t>
      </w:r>
      <w:r w:rsidRPr="003C6064">
        <w:rPr>
          <w:rFonts w:ascii="Arial" w:hAnsi="Arial" w:cs="Arial"/>
          <w:sz w:val="24"/>
          <w:szCs w:val="24"/>
        </w:rPr>
        <w:t xml:space="preserve">. Available at </w:t>
      </w:r>
      <w:hyperlink r:id="rId21" w:history="1">
        <w:r w:rsidRPr="003C6064">
          <w:rPr>
            <w:rStyle w:val="Hyperlink"/>
            <w:rFonts w:ascii="Arial" w:hAnsi="Arial" w:cs="Arial"/>
            <w:sz w:val="24"/>
            <w:szCs w:val="24"/>
          </w:rPr>
          <w:t>https://www.designingbuildings.co.uk/w/Thermal_conductivity</w:t>
        </w:r>
      </w:hyperlink>
      <w:r w:rsidRPr="003C6064">
        <w:rPr>
          <w:rFonts w:ascii="Arial" w:hAnsi="Arial" w:cs="Arial"/>
          <w:sz w:val="24"/>
          <w:szCs w:val="24"/>
        </w:rPr>
        <w:t>. (Accessed 6</w:t>
      </w:r>
      <w:r w:rsidRPr="003C6064">
        <w:rPr>
          <w:rFonts w:ascii="Arial" w:hAnsi="Arial" w:cs="Arial"/>
          <w:sz w:val="24"/>
          <w:szCs w:val="24"/>
          <w:vertAlign w:val="superscript"/>
        </w:rPr>
        <w:t>th</w:t>
      </w:r>
      <w:r w:rsidRPr="003C6064">
        <w:rPr>
          <w:rFonts w:ascii="Arial" w:hAnsi="Arial" w:cs="Arial"/>
          <w:sz w:val="24"/>
          <w:szCs w:val="24"/>
        </w:rPr>
        <w:t xml:space="preserve"> March 2024).</w:t>
      </w:r>
    </w:p>
    <w:p w14:paraId="5F6D3275"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Fourier J. (1822). </w:t>
      </w:r>
      <w:r w:rsidRPr="002A790C">
        <w:rPr>
          <w:rFonts w:ascii="Arial" w:hAnsi="Arial" w:cs="Arial"/>
          <w:i/>
          <w:iCs/>
          <w:sz w:val="24"/>
          <w:szCs w:val="24"/>
        </w:rPr>
        <w:t>On the Propagation of Heat in Solid Bodies</w:t>
      </w:r>
      <w:r w:rsidRPr="003C6064">
        <w:rPr>
          <w:rFonts w:ascii="Arial" w:hAnsi="Arial" w:cs="Arial"/>
          <w:sz w:val="24"/>
          <w:szCs w:val="24"/>
        </w:rPr>
        <w:t>. Unknown.</w:t>
      </w:r>
    </w:p>
    <w:p w14:paraId="7B358AC4" w14:textId="4B11964B" w:rsidR="00373ACC" w:rsidRPr="003C6064" w:rsidRDefault="00373ACC" w:rsidP="003C6064">
      <w:pPr>
        <w:spacing w:line="360" w:lineRule="auto"/>
        <w:rPr>
          <w:rFonts w:ascii="Arial" w:hAnsi="Arial" w:cs="Arial"/>
          <w:sz w:val="24"/>
          <w:szCs w:val="24"/>
        </w:rPr>
      </w:pPr>
      <w:proofErr w:type="spellStart"/>
      <w:r w:rsidRPr="003C6064">
        <w:rPr>
          <w:rFonts w:ascii="Arial" w:hAnsi="Arial" w:cs="Arial"/>
          <w:sz w:val="24"/>
          <w:szCs w:val="24"/>
        </w:rPr>
        <w:t>Lymath</w:t>
      </w:r>
      <w:proofErr w:type="spellEnd"/>
      <w:r w:rsidRPr="003C6064">
        <w:rPr>
          <w:rFonts w:ascii="Arial" w:hAnsi="Arial" w:cs="Arial"/>
          <w:sz w:val="24"/>
          <w:szCs w:val="24"/>
        </w:rPr>
        <w:t xml:space="preserve"> A. (2015). </w:t>
      </w:r>
      <w:r w:rsidRPr="002A790C">
        <w:rPr>
          <w:rFonts w:ascii="Arial" w:hAnsi="Arial" w:cs="Arial"/>
          <w:i/>
          <w:iCs/>
          <w:sz w:val="24"/>
          <w:szCs w:val="24"/>
        </w:rPr>
        <w:t>What is a U-Value?</w:t>
      </w:r>
      <w:r w:rsidRPr="003C6064">
        <w:rPr>
          <w:rFonts w:ascii="Arial" w:hAnsi="Arial" w:cs="Arial"/>
          <w:sz w:val="24"/>
          <w:szCs w:val="24"/>
        </w:rPr>
        <w:t xml:space="preserve"> Available at  </w:t>
      </w:r>
      <w:hyperlink r:id="rId22" w:history="1">
        <w:r w:rsidRPr="003C6064">
          <w:rPr>
            <w:rStyle w:val="Hyperlink"/>
            <w:rFonts w:ascii="Arial" w:hAnsi="Arial" w:cs="Arial"/>
            <w:sz w:val="24"/>
            <w:szCs w:val="24"/>
          </w:rPr>
          <w:t>https://www.thenbs.com/knowledge/what-is-a-u-value-heat-loss-thermal-mass-and-online-calculators-explained</w:t>
        </w:r>
      </w:hyperlink>
      <w:r w:rsidRPr="003C6064">
        <w:rPr>
          <w:rFonts w:ascii="Arial" w:hAnsi="Arial" w:cs="Arial"/>
          <w:sz w:val="24"/>
          <w:szCs w:val="24"/>
        </w:rPr>
        <w:t>. (Accessed 14</w:t>
      </w:r>
      <w:r w:rsidRPr="003C6064">
        <w:rPr>
          <w:rFonts w:ascii="Arial" w:hAnsi="Arial" w:cs="Arial"/>
          <w:sz w:val="24"/>
          <w:szCs w:val="24"/>
          <w:vertAlign w:val="superscript"/>
        </w:rPr>
        <w:t>th</w:t>
      </w:r>
      <w:r w:rsidRPr="003C6064">
        <w:rPr>
          <w:rFonts w:ascii="Arial" w:hAnsi="Arial" w:cs="Arial"/>
          <w:sz w:val="24"/>
          <w:szCs w:val="24"/>
        </w:rPr>
        <w:t xml:space="preserve"> March 2024).</w:t>
      </w:r>
    </w:p>
    <w:p w14:paraId="5019805B"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PMC (2019) </w:t>
      </w:r>
      <w:r w:rsidRPr="008E564A">
        <w:rPr>
          <w:rFonts w:ascii="Arial" w:hAnsi="Arial" w:cs="Arial"/>
          <w:i/>
          <w:iCs/>
          <w:sz w:val="24"/>
          <w:szCs w:val="24"/>
        </w:rPr>
        <w:t>How We Hear: The Perception and Neural Coding of Sound</w:t>
      </w:r>
      <w:r w:rsidRPr="003C6064">
        <w:rPr>
          <w:rFonts w:ascii="Arial" w:hAnsi="Arial" w:cs="Arial"/>
          <w:sz w:val="24"/>
          <w:szCs w:val="24"/>
        </w:rPr>
        <w:t xml:space="preserve">. Available at </w:t>
      </w:r>
      <w:hyperlink r:id="rId23" w:anchor=":~:text=In%20contrast%2C%20the%20human%20auditory%20system%20is%20sensitive,which%20we%20perceive%20along%20the%20dimension%20of%20pitch" w:history="1">
        <w:r w:rsidRPr="003C6064">
          <w:rPr>
            <w:rStyle w:val="Hyperlink"/>
            <w:rFonts w:ascii="Arial" w:hAnsi="Arial" w:cs="Arial"/>
            <w:sz w:val="24"/>
            <w:szCs w:val="24"/>
          </w:rPr>
          <w:t>https://www.ncbi.nlm.nih.gov/pmc/articles/PMC5819010/#:~:text=In%20contrast%2C%20the%20human%20auditory%20system%20is%20sensitive,which%20we%20perceive%20along%20the%20dimension%20of%20pitch</w:t>
        </w:r>
      </w:hyperlink>
      <w:r w:rsidRPr="003C6064">
        <w:rPr>
          <w:rFonts w:ascii="Arial" w:hAnsi="Arial" w:cs="Arial"/>
          <w:sz w:val="24"/>
          <w:szCs w:val="24"/>
        </w:rPr>
        <w:t>. (Accessed 11</w:t>
      </w:r>
      <w:r w:rsidRPr="003C6064">
        <w:rPr>
          <w:rFonts w:ascii="Arial" w:hAnsi="Arial" w:cs="Arial"/>
          <w:sz w:val="24"/>
          <w:szCs w:val="24"/>
          <w:vertAlign w:val="superscript"/>
        </w:rPr>
        <w:t>th</w:t>
      </w:r>
      <w:r w:rsidRPr="003C6064">
        <w:rPr>
          <w:rFonts w:ascii="Arial" w:hAnsi="Arial" w:cs="Arial"/>
          <w:sz w:val="24"/>
          <w:szCs w:val="24"/>
        </w:rPr>
        <w:t xml:space="preserve"> March 2024)</w:t>
      </w:r>
    </w:p>
    <w:p w14:paraId="7D5E0656" w14:textId="77777777" w:rsidR="00373ACC" w:rsidRPr="003C6064" w:rsidRDefault="00373ACC" w:rsidP="003C6064">
      <w:pPr>
        <w:spacing w:line="360" w:lineRule="auto"/>
        <w:rPr>
          <w:rFonts w:ascii="Arial" w:hAnsi="Arial" w:cs="Arial"/>
          <w:sz w:val="24"/>
          <w:szCs w:val="24"/>
        </w:rPr>
      </w:pPr>
      <w:r w:rsidRPr="003C6064">
        <w:rPr>
          <w:rFonts w:ascii="Arial" w:hAnsi="Arial" w:cs="Arial"/>
          <w:sz w:val="24"/>
          <w:szCs w:val="24"/>
        </w:rPr>
        <w:t xml:space="preserve">UK Government (2010). </w:t>
      </w:r>
      <w:r w:rsidRPr="002A790C">
        <w:rPr>
          <w:rFonts w:ascii="Arial" w:hAnsi="Arial" w:cs="Arial"/>
          <w:i/>
          <w:iCs/>
          <w:sz w:val="24"/>
          <w:szCs w:val="24"/>
        </w:rPr>
        <w:t>Part L- Building Regulations 2010.</w:t>
      </w:r>
      <w:r w:rsidRPr="003C6064">
        <w:rPr>
          <w:rFonts w:ascii="Arial" w:hAnsi="Arial" w:cs="Arial"/>
          <w:sz w:val="24"/>
          <w:szCs w:val="24"/>
        </w:rPr>
        <w:t xml:space="preserve"> London: The Stationery Office.</w:t>
      </w:r>
    </w:p>
    <w:p w14:paraId="6F269712" w14:textId="7D85BA3B" w:rsidR="002A69E4" w:rsidRPr="001808F9" w:rsidRDefault="002A69E4" w:rsidP="001808F9"/>
    <w:sectPr w:rsidR="002A69E4" w:rsidRPr="001808F9" w:rsidSect="006C5561">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D5B20" w14:textId="77777777" w:rsidR="006C5561" w:rsidRDefault="006C5561" w:rsidP="00BF0C76">
      <w:pPr>
        <w:spacing w:after="0" w:line="240" w:lineRule="auto"/>
      </w:pPr>
      <w:r>
        <w:separator/>
      </w:r>
    </w:p>
  </w:endnote>
  <w:endnote w:type="continuationSeparator" w:id="0">
    <w:p w14:paraId="75327BC9" w14:textId="77777777" w:rsidR="006C5561" w:rsidRDefault="006C5561" w:rsidP="00BF0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1776364"/>
      <w:docPartObj>
        <w:docPartGallery w:val="Page Numbers (Bottom of Page)"/>
        <w:docPartUnique/>
      </w:docPartObj>
    </w:sdtPr>
    <w:sdtContent>
      <w:p w14:paraId="6FA51495" w14:textId="0852F599" w:rsidR="00B00596" w:rsidRDefault="00B00596">
        <w:pPr>
          <w:pStyle w:val="Footer"/>
          <w:jc w:val="center"/>
        </w:pPr>
        <w:r>
          <w:fldChar w:fldCharType="begin"/>
        </w:r>
        <w:r>
          <w:instrText>PAGE   \* MERGEFORMAT</w:instrText>
        </w:r>
        <w:r>
          <w:fldChar w:fldCharType="separate"/>
        </w:r>
        <w:r>
          <w:t>2</w:t>
        </w:r>
        <w:r>
          <w:fldChar w:fldCharType="end"/>
        </w:r>
      </w:p>
    </w:sdtContent>
  </w:sdt>
  <w:p w14:paraId="7F02D315" w14:textId="77777777" w:rsidR="00B00596" w:rsidRDefault="00B005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E9C1A" w14:textId="77777777" w:rsidR="006C5561" w:rsidRDefault="006C5561" w:rsidP="00BF0C76">
      <w:pPr>
        <w:spacing w:after="0" w:line="240" w:lineRule="auto"/>
      </w:pPr>
      <w:r>
        <w:separator/>
      </w:r>
    </w:p>
  </w:footnote>
  <w:footnote w:type="continuationSeparator" w:id="0">
    <w:p w14:paraId="5120B4CB" w14:textId="77777777" w:rsidR="006C5561" w:rsidRDefault="006C5561" w:rsidP="00BF0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236C9"/>
    <w:multiLevelType w:val="multilevel"/>
    <w:tmpl w:val="FA24D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3578A0"/>
    <w:multiLevelType w:val="hybridMultilevel"/>
    <w:tmpl w:val="E564C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115BD"/>
    <w:multiLevelType w:val="hybridMultilevel"/>
    <w:tmpl w:val="2DE8A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C1B0C"/>
    <w:multiLevelType w:val="hybridMultilevel"/>
    <w:tmpl w:val="0A2C8AE6"/>
    <w:lvl w:ilvl="0" w:tplc="A602292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624A0F"/>
    <w:multiLevelType w:val="hybridMultilevel"/>
    <w:tmpl w:val="4690983C"/>
    <w:lvl w:ilvl="0" w:tplc="A602292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768F8"/>
    <w:multiLevelType w:val="hybridMultilevel"/>
    <w:tmpl w:val="60762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7667CD"/>
    <w:multiLevelType w:val="hybridMultilevel"/>
    <w:tmpl w:val="D62CF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4E0AFB"/>
    <w:multiLevelType w:val="hybridMultilevel"/>
    <w:tmpl w:val="F85A5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BE53D9"/>
    <w:multiLevelType w:val="hybridMultilevel"/>
    <w:tmpl w:val="FEAA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C76298"/>
    <w:multiLevelType w:val="hybridMultilevel"/>
    <w:tmpl w:val="661E1DEE"/>
    <w:lvl w:ilvl="0" w:tplc="A602292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4B6113"/>
    <w:multiLevelType w:val="hybridMultilevel"/>
    <w:tmpl w:val="E63ABB66"/>
    <w:lvl w:ilvl="0" w:tplc="A6022928">
      <w:start w:val="3"/>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5B080C89"/>
    <w:multiLevelType w:val="hybridMultilevel"/>
    <w:tmpl w:val="4E3E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C32A07"/>
    <w:multiLevelType w:val="hybridMultilevel"/>
    <w:tmpl w:val="24FC2140"/>
    <w:lvl w:ilvl="0" w:tplc="A602292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806213"/>
    <w:multiLevelType w:val="hybridMultilevel"/>
    <w:tmpl w:val="95F0C268"/>
    <w:lvl w:ilvl="0" w:tplc="A6022928">
      <w:start w:val="3"/>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7E0E2F45"/>
    <w:multiLevelType w:val="hybridMultilevel"/>
    <w:tmpl w:val="A6D0E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833181"/>
    <w:multiLevelType w:val="hybridMultilevel"/>
    <w:tmpl w:val="D6622EC6"/>
    <w:lvl w:ilvl="0" w:tplc="A602292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3727143">
    <w:abstractNumId w:val="7"/>
  </w:num>
  <w:num w:numId="2" w16cid:durableId="813061967">
    <w:abstractNumId w:val="5"/>
  </w:num>
  <w:num w:numId="3" w16cid:durableId="1758747265">
    <w:abstractNumId w:val="14"/>
  </w:num>
  <w:num w:numId="4" w16cid:durableId="649556661">
    <w:abstractNumId w:val="6"/>
  </w:num>
  <w:num w:numId="5" w16cid:durableId="767628074">
    <w:abstractNumId w:val="11"/>
  </w:num>
  <w:num w:numId="6" w16cid:durableId="1366978050">
    <w:abstractNumId w:val="1"/>
  </w:num>
  <w:num w:numId="7" w16cid:durableId="171842633">
    <w:abstractNumId w:val="4"/>
  </w:num>
  <w:num w:numId="8" w16cid:durableId="606935336">
    <w:abstractNumId w:val="9"/>
  </w:num>
  <w:num w:numId="9" w16cid:durableId="274487241">
    <w:abstractNumId w:val="12"/>
  </w:num>
  <w:num w:numId="10" w16cid:durableId="1725374697">
    <w:abstractNumId w:val="10"/>
  </w:num>
  <w:num w:numId="11" w16cid:durableId="1509170086">
    <w:abstractNumId w:val="13"/>
  </w:num>
  <w:num w:numId="12" w16cid:durableId="2129542194">
    <w:abstractNumId w:val="3"/>
  </w:num>
  <w:num w:numId="13" w16cid:durableId="1965840185">
    <w:abstractNumId w:val="15"/>
  </w:num>
  <w:num w:numId="14" w16cid:durableId="650915070">
    <w:abstractNumId w:val="0"/>
  </w:num>
  <w:num w:numId="15" w16cid:durableId="512382015">
    <w:abstractNumId w:val="8"/>
  </w:num>
  <w:num w:numId="16" w16cid:durableId="800146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C76"/>
    <w:rsid w:val="00010A86"/>
    <w:rsid w:val="0001270B"/>
    <w:rsid w:val="00026FF7"/>
    <w:rsid w:val="00027D34"/>
    <w:rsid w:val="000419EB"/>
    <w:rsid w:val="00043675"/>
    <w:rsid w:val="000440F2"/>
    <w:rsid w:val="00047EAE"/>
    <w:rsid w:val="00047F1F"/>
    <w:rsid w:val="00051C65"/>
    <w:rsid w:val="00060B41"/>
    <w:rsid w:val="0006142E"/>
    <w:rsid w:val="00061F71"/>
    <w:rsid w:val="0006366A"/>
    <w:rsid w:val="00075798"/>
    <w:rsid w:val="00075A7B"/>
    <w:rsid w:val="000816A3"/>
    <w:rsid w:val="000869E7"/>
    <w:rsid w:val="00095D4C"/>
    <w:rsid w:val="000A2FF0"/>
    <w:rsid w:val="000A64D9"/>
    <w:rsid w:val="000C3FB0"/>
    <w:rsid w:val="000D0937"/>
    <w:rsid w:val="000D1BE9"/>
    <w:rsid w:val="000E4902"/>
    <w:rsid w:val="000F0955"/>
    <w:rsid w:val="000F2EEB"/>
    <w:rsid w:val="00110D57"/>
    <w:rsid w:val="00115BD6"/>
    <w:rsid w:val="00124D0A"/>
    <w:rsid w:val="00130AAD"/>
    <w:rsid w:val="001412BB"/>
    <w:rsid w:val="00156185"/>
    <w:rsid w:val="001658A2"/>
    <w:rsid w:val="00165A11"/>
    <w:rsid w:val="00167859"/>
    <w:rsid w:val="00167FAB"/>
    <w:rsid w:val="001808F9"/>
    <w:rsid w:val="001874A5"/>
    <w:rsid w:val="00191491"/>
    <w:rsid w:val="0019487D"/>
    <w:rsid w:val="001A0ABC"/>
    <w:rsid w:val="001A1048"/>
    <w:rsid w:val="001B3FE9"/>
    <w:rsid w:val="001B51DB"/>
    <w:rsid w:val="001B57A0"/>
    <w:rsid w:val="001C407A"/>
    <w:rsid w:val="001C5401"/>
    <w:rsid w:val="001D0BBB"/>
    <w:rsid w:val="001D61DF"/>
    <w:rsid w:val="001E0F55"/>
    <w:rsid w:val="001E7ACD"/>
    <w:rsid w:val="001F29D4"/>
    <w:rsid w:val="001F6930"/>
    <w:rsid w:val="00205C8C"/>
    <w:rsid w:val="00211F47"/>
    <w:rsid w:val="00234C46"/>
    <w:rsid w:val="00235E6E"/>
    <w:rsid w:val="00250509"/>
    <w:rsid w:val="00256A43"/>
    <w:rsid w:val="002633DE"/>
    <w:rsid w:val="0026669E"/>
    <w:rsid w:val="00271962"/>
    <w:rsid w:val="0027561B"/>
    <w:rsid w:val="0027671E"/>
    <w:rsid w:val="0029176A"/>
    <w:rsid w:val="002A69E4"/>
    <w:rsid w:val="002A6F77"/>
    <w:rsid w:val="002A790C"/>
    <w:rsid w:val="002A7F94"/>
    <w:rsid w:val="002B30DB"/>
    <w:rsid w:val="002B7B97"/>
    <w:rsid w:val="002C0C77"/>
    <w:rsid w:val="002D4D1F"/>
    <w:rsid w:val="002E0768"/>
    <w:rsid w:val="002F629A"/>
    <w:rsid w:val="0030117E"/>
    <w:rsid w:val="00313745"/>
    <w:rsid w:val="0031624F"/>
    <w:rsid w:val="00327584"/>
    <w:rsid w:val="00340A47"/>
    <w:rsid w:val="00340E55"/>
    <w:rsid w:val="00347716"/>
    <w:rsid w:val="0035298D"/>
    <w:rsid w:val="00355345"/>
    <w:rsid w:val="00362F13"/>
    <w:rsid w:val="003632C9"/>
    <w:rsid w:val="003653F3"/>
    <w:rsid w:val="00373ACC"/>
    <w:rsid w:val="00381382"/>
    <w:rsid w:val="00385B48"/>
    <w:rsid w:val="003927C9"/>
    <w:rsid w:val="0039723D"/>
    <w:rsid w:val="00397B98"/>
    <w:rsid w:val="003A759F"/>
    <w:rsid w:val="003B52E3"/>
    <w:rsid w:val="003C0BCD"/>
    <w:rsid w:val="003C39FB"/>
    <w:rsid w:val="003C5BF9"/>
    <w:rsid w:val="003C6064"/>
    <w:rsid w:val="003D2231"/>
    <w:rsid w:val="003D7D2B"/>
    <w:rsid w:val="003E0D6D"/>
    <w:rsid w:val="003F0DD2"/>
    <w:rsid w:val="004040D3"/>
    <w:rsid w:val="004116D5"/>
    <w:rsid w:val="00415AFF"/>
    <w:rsid w:val="004168A6"/>
    <w:rsid w:val="00442A89"/>
    <w:rsid w:val="00462DFF"/>
    <w:rsid w:val="00486736"/>
    <w:rsid w:val="004A1499"/>
    <w:rsid w:val="004B4C15"/>
    <w:rsid w:val="004B7D67"/>
    <w:rsid w:val="004C201E"/>
    <w:rsid w:val="004C4013"/>
    <w:rsid w:val="004D00E7"/>
    <w:rsid w:val="004D45BB"/>
    <w:rsid w:val="004D4C0F"/>
    <w:rsid w:val="004F1AD6"/>
    <w:rsid w:val="004F1BFE"/>
    <w:rsid w:val="004F486B"/>
    <w:rsid w:val="004F6FC4"/>
    <w:rsid w:val="00502F0A"/>
    <w:rsid w:val="00510E73"/>
    <w:rsid w:val="0051342E"/>
    <w:rsid w:val="00517130"/>
    <w:rsid w:val="00525ADE"/>
    <w:rsid w:val="005410A2"/>
    <w:rsid w:val="005467BB"/>
    <w:rsid w:val="00553DBC"/>
    <w:rsid w:val="0055636C"/>
    <w:rsid w:val="00563458"/>
    <w:rsid w:val="0056443B"/>
    <w:rsid w:val="005713E6"/>
    <w:rsid w:val="00585B1B"/>
    <w:rsid w:val="00591C51"/>
    <w:rsid w:val="005A2C0C"/>
    <w:rsid w:val="005B0218"/>
    <w:rsid w:val="005B5B34"/>
    <w:rsid w:val="005C1AEB"/>
    <w:rsid w:val="005D59F8"/>
    <w:rsid w:val="005E1654"/>
    <w:rsid w:val="005E5672"/>
    <w:rsid w:val="005E6888"/>
    <w:rsid w:val="005F3CB7"/>
    <w:rsid w:val="0060661A"/>
    <w:rsid w:val="00606F41"/>
    <w:rsid w:val="00613D23"/>
    <w:rsid w:val="00614349"/>
    <w:rsid w:val="00616E3E"/>
    <w:rsid w:val="00625BE0"/>
    <w:rsid w:val="00634380"/>
    <w:rsid w:val="00634F8F"/>
    <w:rsid w:val="006371F6"/>
    <w:rsid w:val="00652B36"/>
    <w:rsid w:val="00653164"/>
    <w:rsid w:val="00655920"/>
    <w:rsid w:val="00660EA7"/>
    <w:rsid w:val="00670DE4"/>
    <w:rsid w:val="006764AA"/>
    <w:rsid w:val="006868EC"/>
    <w:rsid w:val="006923A9"/>
    <w:rsid w:val="0069470C"/>
    <w:rsid w:val="00694DA2"/>
    <w:rsid w:val="006A144E"/>
    <w:rsid w:val="006B45DF"/>
    <w:rsid w:val="006B793F"/>
    <w:rsid w:val="006C4AAA"/>
    <w:rsid w:val="006C5561"/>
    <w:rsid w:val="006D035D"/>
    <w:rsid w:val="006F645D"/>
    <w:rsid w:val="00702906"/>
    <w:rsid w:val="00704C6D"/>
    <w:rsid w:val="00713A35"/>
    <w:rsid w:val="007440ED"/>
    <w:rsid w:val="00745138"/>
    <w:rsid w:val="007467EB"/>
    <w:rsid w:val="007551BF"/>
    <w:rsid w:val="00763C1E"/>
    <w:rsid w:val="007679B1"/>
    <w:rsid w:val="00770DC0"/>
    <w:rsid w:val="00775809"/>
    <w:rsid w:val="00790C67"/>
    <w:rsid w:val="007968D6"/>
    <w:rsid w:val="007A0DB7"/>
    <w:rsid w:val="007A3865"/>
    <w:rsid w:val="007C4950"/>
    <w:rsid w:val="007D5482"/>
    <w:rsid w:val="007F5AAE"/>
    <w:rsid w:val="007F7BA4"/>
    <w:rsid w:val="00800C80"/>
    <w:rsid w:val="008051A6"/>
    <w:rsid w:val="008174ED"/>
    <w:rsid w:val="00825AAA"/>
    <w:rsid w:val="00834A47"/>
    <w:rsid w:val="00837B4C"/>
    <w:rsid w:val="00843328"/>
    <w:rsid w:val="00856B0C"/>
    <w:rsid w:val="00872DC8"/>
    <w:rsid w:val="00885FCF"/>
    <w:rsid w:val="00890A82"/>
    <w:rsid w:val="00891C72"/>
    <w:rsid w:val="00893DFD"/>
    <w:rsid w:val="008956BC"/>
    <w:rsid w:val="00896D97"/>
    <w:rsid w:val="008B1A89"/>
    <w:rsid w:val="008B3959"/>
    <w:rsid w:val="008C0455"/>
    <w:rsid w:val="008C0966"/>
    <w:rsid w:val="008C15E8"/>
    <w:rsid w:val="008C2FF3"/>
    <w:rsid w:val="008C6E8B"/>
    <w:rsid w:val="008C6F0E"/>
    <w:rsid w:val="008D096F"/>
    <w:rsid w:val="008D115D"/>
    <w:rsid w:val="008D3EAB"/>
    <w:rsid w:val="008E3F6F"/>
    <w:rsid w:val="008E564A"/>
    <w:rsid w:val="008E67C3"/>
    <w:rsid w:val="009038AB"/>
    <w:rsid w:val="00915C5E"/>
    <w:rsid w:val="0092366D"/>
    <w:rsid w:val="00925721"/>
    <w:rsid w:val="00931227"/>
    <w:rsid w:val="0093213C"/>
    <w:rsid w:val="0094146F"/>
    <w:rsid w:val="00944322"/>
    <w:rsid w:val="00945AA9"/>
    <w:rsid w:val="00955403"/>
    <w:rsid w:val="0096532C"/>
    <w:rsid w:val="0096715E"/>
    <w:rsid w:val="00980C51"/>
    <w:rsid w:val="009965E9"/>
    <w:rsid w:val="009A201B"/>
    <w:rsid w:val="009A5BEC"/>
    <w:rsid w:val="009C3BAC"/>
    <w:rsid w:val="009C42DA"/>
    <w:rsid w:val="009D1721"/>
    <w:rsid w:val="009E44B3"/>
    <w:rsid w:val="00A14C7A"/>
    <w:rsid w:val="00A25A77"/>
    <w:rsid w:val="00A267C2"/>
    <w:rsid w:val="00A32391"/>
    <w:rsid w:val="00A33B50"/>
    <w:rsid w:val="00A51DBF"/>
    <w:rsid w:val="00A52DFD"/>
    <w:rsid w:val="00A70787"/>
    <w:rsid w:val="00A75A7D"/>
    <w:rsid w:val="00A84801"/>
    <w:rsid w:val="00AA0AAF"/>
    <w:rsid w:val="00AA3A19"/>
    <w:rsid w:val="00AA53C0"/>
    <w:rsid w:val="00AC745F"/>
    <w:rsid w:val="00AD21AA"/>
    <w:rsid w:val="00AD4634"/>
    <w:rsid w:val="00AE5E98"/>
    <w:rsid w:val="00B00596"/>
    <w:rsid w:val="00B033D1"/>
    <w:rsid w:val="00B2328B"/>
    <w:rsid w:val="00B32350"/>
    <w:rsid w:val="00B416C2"/>
    <w:rsid w:val="00B424E8"/>
    <w:rsid w:val="00B542F4"/>
    <w:rsid w:val="00B5544F"/>
    <w:rsid w:val="00B57C08"/>
    <w:rsid w:val="00B71B0D"/>
    <w:rsid w:val="00B7557B"/>
    <w:rsid w:val="00B80309"/>
    <w:rsid w:val="00B97E30"/>
    <w:rsid w:val="00BB23B5"/>
    <w:rsid w:val="00BC7547"/>
    <w:rsid w:val="00BE108F"/>
    <w:rsid w:val="00BF0C76"/>
    <w:rsid w:val="00BF1A43"/>
    <w:rsid w:val="00C0015B"/>
    <w:rsid w:val="00C01886"/>
    <w:rsid w:val="00C068B2"/>
    <w:rsid w:val="00C150BE"/>
    <w:rsid w:val="00C2261A"/>
    <w:rsid w:val="00C27B97"/>
    <w:rsid w:val="00C358DB"/>
    <w:rsid w:val="00C4733E"/>
    <w:rsid w:val="00C55E7E"/>
    <w:rsid w:val="00C82DFC"/>
    <w:rsid w:val="00CA12FB"/>
    <w:rsid w:val="00CB143E"/>
    <w:rsid w:val="00CB1A8A"/>
    <w:rsid w:val="00CC53EF"/>
    <w:rsid w:val="00CC6326"/>
    <w:rsid w:val="00CD2D13"/>
    <w:rsid w:val="00CD65F6"/>
    <w:rsid w:val="00CF1338"/>
    <w:rsid w:val="00D10E8A"/>
    <w:rsid w:val="00D23851"/>
    <w:rsid w:val="00D24A6B"/>
    <w:rsid w:val="00D254B5"/>
    <w:rsid w:val="00D2729B"/>
    <w:rsid w:val="00D33677"/>
    <w:rsid w:val="00D51131"/>
    <w:rsid w:val="00D739AD"/>
    <w:rsid w:val="00D84902"/>
    <w:rsid w:val="00D85994"/>
    <w:rsid w:val="00D95BBE"/>
    <w:rsid w:val="00D96235"/>
    <w:rsid w:val="00D96AB8"/>
    <w:rsid w:val="00D96D5C"/>
    <w:rsid w:val="00DA06E6"/>
    <w:rsid w:val="00DA4DBD"/>
    <w:rsid w:val="00DC576C"/>
    <w:rsid w:val="00DC6330"/>
    <w:rsid w:val="00DD1E08"/>
    <w:rsid w:val="00DE412D"/>
    <w:rsid w:val="00DE522A"/>
    <w:rsid w:val="00DE7019"/>
    <w:rsid w:val="00DF443A"/>
    <w:rsid w:val="00DF78DA"/>
    <w:rsid w:val="00E00D3D"/>
    <w:rsid w:val="00E0100A"/>
    <w:rsid w:val="00E06A43"/>
    <w:rsid w:val="00E17A4F"/>
    <w:rsid w:val="00E328C8"/>
    <w:rsid w:val="00E355DA"/>
    <w:rsid w:val="00E460D1"/>
    <w:rsid w:val="00E46719"/>
    <w:rsid w:val="00E53B34"/>
    <w:rsid w:val="00E550A6"/>
    <w:rsid w:val="00E61971"/>
    <w:rsid w:val="00E64949"/>
    <w:rsid w:val="00E70EEC"/>
    <w:rsid w:val="00E7299B"/>
    <w:rsid w:val="00E940A4"/>
    <w:rsid w:val="00E9423D"/>
    <w:rsid w:val="00E947A0"/>
    <w:rsid w:val="00EB3D48"/>
    <w:rsid w:val="00EB78DA"/>
    <w:rsid w:val="00EC2D7B"/>
    <w:rsid w:val="00EF226E"/>
    <w:rsid w:val="00F01AA7"/>
    <w:rsid w:val="00F0612A"/>
    <w:rsid w:val="00F116A0"/>
    <w:rsid w:val="00F13295"/>
    <w:rsid w:val="00F17154"/>
    <w:rsid w:val="00F426BC"/>
    <w:rsid w:val="00F45D6F"/>
    <w:rsid w:val="00F468E9"/>
    <w:rsid w:val="00F6018B"/>
    <w:rsid w:val="00F606BE"/>
    <w:rsid w:val="00F637A1"/>
    <w:rsid w:val="00F648F9"/>
    <w:rsid w:val="00F80C8E"/>
    <w:rsid w:val="00F80D01"/>
    <w:rsid w:val="00F82696"/>
    <w:rsid w:val="00F84902"/>
    <w:rsid w:val="00F9176F"/>
    <w:rsid w:val="00F91DCC"/>
    <w:rsid w:val="00F92F48"/>
    <w:rsid w:val="00F938D4"/>
    <w:rsid w:val="00F96492"/>
    <w:rsid w:val="00FA0914"/>
    <w:rsid w:val="00FA11D3"/>
    <w:rsid w:val="00FA6890"/>
    <w:rsid w:val="00FA6E41"/>
    <w:rsid w:val="00FB6A49"/>
    <w:rsid w:val="00FD4381"/>
    <w:rsid w:val="00FE116F"/>
    <w:rsid w:val="00FE3AD2"/>
    <w:rsid w:val="00FF03EA"/>
    <w:rsid w:val="00FF75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2C6FE"/>
  <w15:chartTrackingRefBased/>
  <w15:docId w15:val="{B9060A96-C01D-41AC-A21D-1A0C5DEEB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76F"/>
  </w:style>
  <w:style w:type="paragraph" w:styleId="Heading1">
    <w:name w:val="heading 1"/>
    <w:basedOn w:val="Normal"/>
    <w:next w:val="Normal"/>
    <w:link w:val="Heading1Char"/>
    <w:uiPriority w:val="9"/>
    <w:qFormat/>
    <w:rsid w:val="00856B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50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C76"/>
  </w:style>
  <w:style w:type="paragraph" w:styleId="Footer">
    <w:name w:val="footer"/>
    <w:basedOn w:val="Normal"/>
    <w:link w:val="FooterChar"/>
    <w:uiPriority w:val="99"/>
    <w:unhideWhenUsed/>
    <w:rsid w:val="00BF0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C76"/>
  </w:style>
  <w:style w:type="paragraph" w:styleId="ListParagraph">
    <w:name w:val="List Paragraph"/>
    <w:basedOn w:val="Normal"/>
    <w:uiPriority w:val="34"/>
    <w:qFormat/>
    <w:rsid w:val="00095D4C"/>
    <w:pPr>
      <w:ind w:left="720"/>
      <w:contextualSpacing/>
    </w:pPr>
  </w:style>
  <w:style w:type="character" w:styleId="PlaceholderText">
    <w:name w:val="Placeholder Text"/>
    <w:basedOn w:val="DefaultParagraphFont"/>
    <w:uiPriority w:val="99"/>
    <w:semiHidden/>
    <w:rsid w:val="001808F9"/>
    <w:rPr>
      <w:color w:val="666666"/>
    </w:rPr>
  </w:style>
  <w:style w:type="paragraph" w:styleId="Caption">
    <w:name w:val="caption"/>
    <w:basedOn w:val="Normal"/>
    <w:next w:val="Normal"/>
    <w:uiPriority w:val="35"/>
    <w:unhideWhenUsed/>
    <w:qFormat/>
    <w:rsid w:val="00B416C2"/>
    <w:pPr>
      <w:spacing w:after="200" w:line="240" w:lineRule="auto"/>
    </w:pPr>
    <w:rPr>
      <w:i/>
      <w:iCs/>
      <w:color w:val="44546A" w:themeColor="text2"/>
      <w:sz w:val="18"/>
      <w:szCs w:val="18"/>
    </w:rPr>
  </w:style>
  <w:style w:type="paragraph" w:styleId="NormalWeb">
    <w:name w:val="Normal (Web)"/>
    <w:basedOn w:val="Normal"/>
    <w:uiPriority w:val="99"/>
    <w:semiHidden/>
    <w:unhideWhenUsed/>
    <w:rsid w:val="00DA4D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katex-mathml">
    <w:name w:val="katex-mathml"/>
    <w:basedOn w:val="DefaultParagraphFont"/>
    <w:rsid w:val="00DA4DBD"/>
  </w:style>
  <w:style w:type="character" w:customStyle="1" w:styleId="mord">
    <w:name w:val="mord"/>
    <w:basedOn w:val="DefaultParagraphFont"/>
    <w:rsid w:val="00DA4DBD"/>
  </w:style>
  <w:style w:type="character" w:customStyle="1" w:styleId="mrel">
    <w:name w:val="mrel"/>
    <w:basedOn w:val="DefaultParagraphFont"/>
    <w:rsid w:val="00DA4DBD"/>
  </w:style>
  <w:style w:type="character" w:customStyle="1" w:styleId="vlist-s">
    <w:name w:val="vlist-s"/>
    <w:basedOn w:val="DefaultParagraphFont"/>
    <w:rsid w:val="00DA4DBD"/>
  </w:style>
  <w:style w:type="character" w:styleId="Hyperlink">
    <w:name w:val="Hyperlink"/>
    <w:basedOn w:val="DefaultParagraphFont"/>
    <w:uiPriority w:val="99"/>
    <w:unhideWhenUsed/>
    <w:rsid w:val="00DA4DBD"/>
    <w:rPr>
      <w:color w:val="0000FF"/>
      <w:u w:val="single"/>
    </w:rPr>
  </w:style>
  <w:style w:type="character" w:styleId="UnresolvedMention">
    <w:name w:val="Unresolved Mention"/>
    <w:basedOn w:val="DefaultParagraphFont"/>
    <w:uiPriority w:val="99"/>
    <w:semiHidden/>
    <w:unhideWhenUsed/>
    <w:rsid w:val="00DA4DBD"/>
    <w:rPr>
      <w:color w:val="605E5C"/>
      <w:shd w:val="clear" w:color="auto" w:fill="E1DFDD"/>
    </w:rPr>
  </w:style>
  <w:style w:type="character" w:styleId="FollowedHyperlink">
    <w:name w:val="FollowedHyperlink"/>
    <w:basedOn w:val="DefaultParagraphFont"/>
    <w:uiPriority w:val="99"/>
    <w:semiHidden/>
    <w:unhideWhenUsed/>
    <w:rsid w:val="003F0DD2"/>
    <w:rPr>
      <w:color w:val="954F72" w:themeColor="followedHyperlink"/>
      <w:u w:val="single"/>
    </w:rPr>
  </w:style>
  <w:style w:type="paragraph" w:styleId="NoSpacing">
    <w:name w:val="No Spacing"/>
    <w:link w:val="NoSpacingChar"/>
    <w:uiPriority w:val="1"/>
    <w:qFormat/>
    <w:rsid w:val="002F62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629A"/>
    <w:rPr>
      <w:rFonts w:eastAsiaTheme="minorEastAsia"/>
      <w:kern w:val="0"/>
      <w:lang w:val="en-US"/>
      <w14:ligatures w14:val="none"/>
    </w:rPr>
  </w:style>
  <w:style w:type="character" w:customStyle="1" w:styleId="Heading1Char">
    <w:name w:val="Heading 1 Char"/>
    <w:basedOn w:val="DefaultParagraphFont"/>
    <w:link w:val="Heading1"/>
    <w:uiPriority w:val="9"/>
    <w:rsid w:val="00856B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50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C6E8B"/>
    <w:pPr>
      <w:outlineLvl w:val="9"/>
    </w:pPr>
    <w:rPr>
      <w:kern w:val="0"/>
      <w:lang w:eastAsia="en-GB"/>
      <w14:ligatures w14:val="none"/>
    </w:rPr>
  </w:style>
  <w:style w:type="paragraph" w:styleId="TOC1">
    <w:name w:val="toc 1"/>
    <w:basedOn w:val="Normal"/>
    <w:next w:val="Normal"/>
    <w:autoRedefine/>
    <w:uiPriority w:val="39"/>
    <w:unhideWhenUsed/>
    <w:rsid w:val="00800C80"/>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8C6E8B"/>
    <w:pPr>
      <w:spacing w:after="100"/>
      <w:ind w:left="220"/>
    </w:pPr>
  </w:style>
  <w:style w:type="paragraph" w:styleId="TOC3">
    <w:name w:val="toc 3"/>
    <w:basedOn w:val="Normal"/>
    <w:next w:val="Normal"/>
    <w:autoRedefine/>
    <w:uiPriority w:val="39"/>
    <w:unhideWhenUsed/>
    <w:rsid w:val="008C6E8B"/>
    <w:pPr>
      <w:spacing w:after="100"/>
      <w:ind w:left="440"/>
    </w:pPr>
    <w:rPr>
      <w:rFonts w:eastAsiaTheme="minorEastAsia" w:cs="Times New Roman"/>
      <w:kern w:val="0"/>
      <w:lang w:eastAsia="en-GB"/>
      <w14:ligatures w14:val="none"/>
    </w:rPr>
  </w:style>
  <w:style w:type="paragraph" w:styleId="TableofFigures">
    <w:name w:val="table of figures"/>
    <w:basedOn w:val="Normal"/>
    <w:next w:val="Normal"/>
    <w:uiPriority w:val="99"/>
    <w:unhideWhenUsed/>
    <w:rsid w:val="0096715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1026248">
      <w:bodyDiv w:val="1"/>
      <w:marLeft w:val="0"/>
      <w:marRight w:val="0"/>
      <w:marTop w:val="0"/>
      <w:marBottom w:val="0"/>
      <w:divBdr>
        <w:top w:val="none" w:sz="0" w:space="0" w:color="auto"/>
        <w:left w:val="none" w:sz="0" w:space="0" w:color="auto"/>
        <w:bottom w:val="none" w:sz="0" w:space="0" w:color="auto"/>
        <w:right w:val="none" w:sz="0" w:space="0" w:color="auto"/>
      </w:divBdr>
    </w:div>
    <w:div w:id="953370749">
      <w:bodyDiv w:val="1"/>
      <w:marLeft w:val="0"/>
      <w:marRight w:val="0"/>
      <w:marTop w:val="0"/>
      <w:marBottom w:val="0"/>
      <w:divBdr>
        <w:top w:val="none" w:sz="0" w:space="0" w:color="auto"/>
        <w:left w:val="none" w:sz="0" w:space="0" w:color="auto"/>
        <w:bottom w:val="none" w:sz="0" w:space="0" w:color="auto"/>
        <w:right w:val="none" w:sz="0" w:space="0" w:color="auto"/>
      </w:divBdr>
    </w:div>
    <w:div w:id="997541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britannica.com/science/acoustics/Acoustic-problem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designingbuildings.co.uk/w/Thermal_conductivity"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bbc.co.uk/bitesize/topics/zw982hv/articles/zpm3r2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designingbuildings.co.uk/Heat_lo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package" Target="embeddings/Microsoft_Word_Document.docx"/><Relationship Id="rId23" Type="http://schemas.openxmlformats.org/officeDocument/2006/relationships/hyperlink" Target="https://www.ncbi.nlm.nih.gov/pmc/articles/PMC5819010/" TargetMode="External"/><Relationship Id="rId10" Type="http://schemas.openxmlformats.org/officeDocument/2006/relationships/image" Target="media/image2.png"/><Relationship Id="rId19" Type="http://schemas.openxmlformats.org/officeDocument/2006/relationships/hyperlink" Target="https://www.thermal-engineering.org/what-is-thermal-conductivity-definition/"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5.emf"/><Relationship Id="rId22" Type="http://schemas.openxmlformats.org/officeDocument/2006/relationships/hyperlink" Target="https://www.thenbs.com/knowledge/what-is-a-u-value-heat-loss-thermal-mass-and-online-calculators-explained"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3-27T15:48:31.587"/>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0 154,'11'-1,"-1"0,1-1,-1 0,1-1,17-7,-18 6,1 0,0 1,-1 0,1 1,18-1,92 12,-92-6,17 0,68-5,-65 0,52 5,-73 2,-25-3,1-1,0 0,0 0,-1-1,1 1,0-1,0 0,0 0,0 0,3-1,22-3,-1 1,51 1,11 0,-88 2,0 0,0 0,0 0,0-1,0 1,0 0,0-1,0 1,0-1,0 0,0 0,-1 0,1 0,0 0,-1 0,1 0,0 0,-1-1,1 1,-1-1,0 1,0-1,1 1,-1-1,1-2,-1 1,-1 0,0 0,0 1,0-1,0 0,0 0,0 1,-1-1,1 0,-1 0,0 1,1-1,-1 1,-1-1,1 1,0-1,-1 1,-1-3,0 1,0 1,0-1,0 1,-1-1,0 1,0 0,0 0,0 1,0-1,0 1,0 0,-1 0,1 0,-1 1,0-1,0 1,1 0,-6 0,-13-1,0 1,-38 3,16-1,37 0,-1-1,1 1,-1 1,1-1,-1 1,1 1,0 0,0 0,-15 8,9-6,0-1,-1 0,1-1,-1 0,-20 0,28-3,-13 2,-158 10,101-11,-70-3,143 1,0 0,1 0,-1 0,1-1,-1 0,1 0,0 0,0 0,0 0,-5-5,-9-5,25 12,0 0,0-1,-1 0,1 0,8-3,-8 2,38-3,-35 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3-27T15:47:51.960"/>
    </inkml:context>
    <inkml:brush xml:id="br0">
      <inkml:brushProperty name="width" value="0.1" units="cm"/>
      <inkml:brushProperty name="height" value="0.2" units="cm"/>
      <inkml:brushProperty name="color" value="#FFFC00"/>
      <inkml:brushProperty name="tip" value="rectangle"/>
      <inkml:brushProperty name="rasterOp" value="maskPen"/>
      <inkml:brushProperty name="ignorePressure" value="1"/>
    </inkml:brush>
  </inkml:definitions>
  <inkml:trace contextRef="#ctx0" brushRef="#br0">1 39,'28'1,"-18"0,0-1,1 1,-1-2,0 0,0 0,0 0,0-2,0 1,0-1,17-8,-20 8,-1 0,1 0,0 1,-1 0,1 0,0 1,0 0,11 0,61 2,-33 1,-15-2,-9-1,0 1,0 1,0 1,0 1,0 1,38 12,-42-12,1 0,0 0,0-2,0-1,0 0,0-1,24-3,18 0,-44 3,-2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CB994D-9386-4D7F-AF41-6F56204A1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5804</TotalTime>
  <Pages>17</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LIGHT, Sound &amp; Heat principles</vt:lpstr>
    </vt:vector>
  </TitlesOfParts>
  <Company>2318509</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LIGHT, Sound &amp; Heat principles</dc:title>
  <dc:subject/>
  <dc:creator>Liam Miles</dc:creator>
  <cp:keywords/>
  <dc:description/>
  <cp:lastModifiedBy>Liam Miles (2318509)</cp:lastModifiedBy>
  <cp:revision>290</cp:revision>
  <dcterms:created xsi:type="dcterms:W3CDTF">2024-02-25T12:43:00Z</dcterms:created>
  <dcterms:modified xsi:type="dcterms:W3CDTF">2024-03-28T16:45:00Z</dcterms:modified>
  <cp:category>Material Science and Building Services</cp:category>
</cp:coreProperties>
</file>