
<file path=[Content_Types].xml><?xml version="1.0" encoding="utf-8"?>
<Types xmlns="http://schemas.openxmlformats.org/package/2006/content-types">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15DAD" w:rsidRDefault="00515DAD" w:rsidP="00515DAD">
      <w:pPr>
        <w:spacing w:before="200" w:after="120" w:line="360" w:lineRule="auto"/>
        <w:jc w:val="center"/>
        <w:rPr>
          <w:b/>
          <w:bCs/>
        </w:rPr>
      </w:pPr>
      <w:r>
        <w:rPr>
          <w:b/>
          <w:bCs/>
        </w:rPr>
        <w:t xml:space="preserve">Module Name: </w:t>
      </w:r>
      <w:r w:rsidRPr="003F0515">
        <w:rPr>
          <w:b/>
        </w:rPr>
        <w:t xml:space="preserve">Changemakers: Building your Personal Brand for Sustainable Employment   </w:t>
      </w:r>
    </w:p>
    <w:p w:rsidR="00515DAD" w:rsidRDefault="00515DAD" w:rsidP="00515DAD">
      <w:pPr>
        <w:spacing w:before="200" w:after="120" w:line="360" w:lineRule="auto"/>
        <w:jc w:val="center"/>
        <w:rPr>
          <w:b/>
          <w:bCs/>
        </w:rPr>
      </w:pPr>
      <w:r>
        <w:rPr>
          <w:b/>
          <w:bCs/>
        </w:rPr>
        <w:t xml:space="preserve">Module code: </w:t>
      </w:r>
      <w:r w:rsidRPr="00F667E8">
        <w:rPr>
          <w:b/>
        </w:rPr>
        <w:t>BMHP50</w:t>
      </w:r>
      <w:r>
        <w:rPr>
          <w:b/>
        </w:rPr>
        <w:t>15</w:t>
      </w:r>
    </w:p>
    <w:p w:rsidR="00515DAD" w:rsidRPr="00515DAD" w:rsidRDefault="00515DAD" w:rsidP="00515DAD">
      <w:pPr>
        <w:spacing w:before="200" w:after="120" w:line="360" w:lineRule="auto"/>
        <w:jc w:val="center"/>
        <w:rPr>
          <w:b/>
          <w:bCs/>
        </w:rPr>
      </w:pPr>
      <w:r>
        <w:rPr>
          <w:b/>
          <w:bCs/>
        </w:rPr>
        <w:t xml:space="preserve">Assignment Title:  Component 2: </w:t>
      </w:r>
      <w:r w:rsidRPr="00515DAD">
        <w:rPr>
          <w:b/>
          <w:bCs/>
        </w:rPr>
        <w:t>Written Assignment (Report)</w:t>
      </w:r>
    </w:p>
    <w:p w:rsidR="00515DAD" w:rsidRPr="00515DAD" w:rsidRDefault="00515DAD" w:rsidP="00515DAD">
      <w:pPr>
        <w:tabs>
          <w:tab w:val="left" w:pos="2410"/>
        </w:tabs>
        <w:spacing w:before="200" w:after="120" w:line="360" w:lineRule="auto"/>
        <w:jc w:val="center"/>
        <w:rPr>
          <w:b/>
          <w:bCs/>
        </w:rPr>
      </w:pPr>
      <w:r w:rsidRPr="00515DAD">
        <w:rPr>
          <w:b/>
          <w:bCs/>
        </w:rPr>
        <w:t xml:space="preserve">Topic: </w:t>
      </w:r>
      <w:r w:rsidRPr="00515DAD">
        <w:rPr>
          <w:b/>
        </w:rPr>
        <w:t>Developing Employability Skills and Personal Branding for a Career as a Healthcare Assistant in the UK Health and Social Care Sector</w:t>
      </w:r>
    </w:p>
    <w:p w:rsidR="00515DAD" w:rsidRDefault="00515DAD" w:rsidP="00515DAD">
      <w:pPr>
        <w:spacing w:before="200" w:after="120" w:line="360" w:lineRule="auto"/>
        <w:jc w:val="center"/>
        <w:rPr>
          <w:b/>
          <w:bCs/>
        </w:rPr>
      </w:pPr>
      <w:r>
        <w:rPr>
          <w:b/>
          <w:bCs/>
        </w:rPr>
        <w:t xml:space="preserve">Student Name: </w:t>
      </w:r>
      <w:proofErr w:type="spellStart"/>
      <w:r>
        <w:rPr>
          <w:b/>
          <w:bCs/>
        </w:rPr>
        <w:t>Ionica</w:t>
      </w:r>
      <w:proofErr w:type="spellEnd"/>
      <w:r>
        <w:rPr>
          <w:b/>
          <w:bCs/>
        </w:rPr>
        <w:t xml:space="preserve"> </w:t>
      </w:r>
      <w:proofErr w:type="spellStart"/>
      <w:r>
        <w:rPr>
          <w:b/>
          <w:bCs/>
        </w:rPr>
        <w:t>Madalina</w:t>
      </w:r>
      <w:proofErr w:type="spellEnd"/>
      <w:r>
        <w:rPr>
          <w:b/>
          <w:bCs/>
        </w:rPr>
        <w:t xml:space="preserve"> </w:t>
      </w:r>
      <w:proofErr w:type="spellStart"/>
      <w:r>
        <w:rPr>
          <w:b/>
          <w:bCs/>
        </w:rPr>
        <w:t>Trufanda</w:t>
      </w:r>
      <w:proofErr w:type="spellEnd"/>
    </w:p>
    <w:p w:rsidR="00515DAD" w:rsidRDefault="00515DAD" w:rsidP="00515DAD">
      <w:pPr>
        <w:rPr>
          <w:b/>
          <w:bCs/>
        </w:rPr>
      </w:pPr>
      <w:r>
        <w:rPr>
          <w:b/>
          <w:bCs/>
        </w:rPr>
        <w:t xml:space="preserve">                                                 Student ID: 2330230</w:t>
      </w:r>
    </w:p>
    <w:p w:rsidR="00F573A5" w:rsidRDefault="00F573A5" w:rsidP="00515DAD">
      <w:pPr>
        <w:rPr>
          <w:b/>
          <w:bCs/>
        </w:rPr>
      </w:pPr>
    </w:p>
    <w:p w:rsidR="00F573A5" w:rsidRDefault="00F573A5" w:rsidP="00515DAD">
      <w:pPr>
        <w:rPr>
          <w:b/>
          <w:bCs/>
        </w:rPr>
      </w:pPr>
    </w:p>
    <w:p w:rsidR="00F573A5" w:rsidRDefault="00F573A5" w:rsidP="00515DAD">
      <w:pPr>
        <w:rPr>
          <w:b/>
          <w:bCs/>
        </w:rPr>
      </w:pPr>
    </w:p>
    <w:p w:rsidR="00F573A5" w:rsidRDefault="00F573A5" w:rsidP="00515DAD">
      <w:pPr>
        <w:rPr>
          <w:b/>
          <w:bCs/>
        </w:rPr>
      </w:pPr>
    </w:p>
    <w:p w:rsidR="00F573A5" w:rsidRDefault="00F573A5" w:rsidP="00515DAD">
      <w:pPr>
        <w:rPr>
          <w:b/>
          <w:bCs/>
        </w:rPr>
      </w:pPr>
    </w:p>
    <w:p w:rsidR="00F573A5" w:rsidRDefault="00F573A5" w:rsidP="00515DAD">
      <w:pPr>
        <w:rPr>
          <w:b/>
          <w:bCs/>
        </w:rPr>
      </w:pPr>
    </w:p>
    <w:p w:rsidR="00F573A5" w:rsidRDefault="00F573A5" w:rsidP="00515DAD">
      <w:pPr>
        <w:rPr>
          <w:b/>
          <w:bCs/>
        </w:rPr>
      </w:pPr>
    </w:p>
    <w:p w:rsidR="00F573A5" w:rsidRDefault="00F573A5" w:rsidP="00515DAD">
      <w:pPr>
        <w:rPr>
          <w:b/>
          <w:bCs/>
        </w:rPr>
      </w:pPr>
    </w:p>
    <w:p w:rsidR="00F573A5" w:rsidRDefault="00F573A5" w:rsidP="00515DAD">
      <w:pPr>
        <w:rPr>
          <w:b/>
          <w:bCs/>
        </w:rPr>
      </w:pPr>
    </w:p>
    <w:p w:rsidR="00F573A5" w:rsidRDefault="00F573A5" w:rsidP="00515DAD">
      <w:pPr>
        <w:rPr>
          <w:b/>
          <w:bCs/>
        </w:rPr>
      </w:pPr>
    </w:p>
    <w:p w:rsidR="00F573A5" w:rsidRDefault="00F573A5" w:rsidP="00515DAD">
      <w:pPr>
        <w:rPr>
          <w:b/>
          <w:bCs/>
        </w:rPr>
      </w:pPr>
    </w:p>
    <w:p w:rsidR="00F573A5" w:rsidRDefault="00F573A5" w:rsidP="00515DAD">
      <w:pPr>
        <w:rPr>
          <w:b/>
          <w:bCs/>
        </w:rPr>
      </w:pPr>
    </w:p>
    <w:p w:rsidR="00F573A5" w:rsidRDefault="00F573A5" w:rsidP="00515DAD">
      <w:pPr>
        <w:rPr>
          <w:b/>
          <w:bCs/>
        </w:rPr>
      </w:pPr>
    </w:p>
    <w:p w:rsidR="00F573A5" w:rsidRDefault="00F573A5" w:rsidP="00515DAD">
      <w:pPr>
        <w:rPr>
          <w:b/>
          <w:bCs/>
        </w:rPr>
      </w:pPr>
    </w:p>
    <w:p w:rsidR="00F573A5" w:rsidRDefault="00F573A5" w:rsidP="00515DAD">
      <w:pPr>
        <w:rPr>
          <w:b/>
          <w:bCs/>
        </w:rPr>
      </w:pPr>
    </w:p>
    <w:p w:rsidR="00F573A5" w:rsidRDefault="00F573A5" w:rsidP="00515DAD">
      <w:pPr>
        <w:rPr>
          <w:b/>
          <w:bCs/>
        </w:rPr>
      </w:pPr>
    </w:p>
    <w:p w:rsidR="00F573A5" w:rsidRDefault="00F573A5" w:rsidP="00515DAD">
      <w:pPr>
        <w:rPr>
          <w:b/>
          <w:bCs/>
        </w:rPr>
      </w:pPr>
    </w:p>
    <w:p w:rsidR="00F573A5" w:rsidRDefault="00F573A5" w:rsidP="00515DAD">
      <w:pPr>
        <w:rPr>
          <w:b/>
          <w:bCs/>
        </w:rPr>
      </w:pPr>
    </w:p>
    <w:p w:rsidR="00F573A5" w:rsidRDefault="00F573A5" w:rsidP="00515DAD">
      <w:pPr>
        <w:rPr>
          <w:b/>
          <w:bCs/>
        </w:rPr>
      </w:pPr>
    </w:p>
    <w:p w:rsidR="00F573A5" w:rsidRDefault="00F573A5" w:rsidP="00515DAD">
      <w:pPr>
        <w:rPr>
          <w:b/>
          <w:bCs/>
        </w:rPr>
      </w:pPr>
    </w:p>
    <w:p w:rsidR="00F573A5" w:rsidRDefault="00F573A5" w:rsidP="00515DAD">
      <w:pPr>
        <w:rPr>
          <w:b/>
          <w:bCs/>
        </w:rPr>
      </w:pPr>
    </w:p>
    <w:p w:rsidR="00F573A5" w:rsidRDefault="00F573A5" w:rsidP="00515DAD">
      <w:pPr>
        <w:rPr>
          <w:b/>
          <w:bCs/>
        </w:rPr>
      </w:pPr>
    </w:p>
    <w:p w:rsidR="00F573A5" w:rsidRDefault="00F573A5" w:rsidP="00515DAD">
      <w:pPr>
        <w:rPr>
          <w:b/>
          <w:bCs/>
        </w:rPr>
      </w:pPr>
    </w:p>
    <w:p w:rsidR="00F573A5" w:rsidRDefault="00F573A5" w:rsidP="00515DAD">
      <w:pPr>
        <w:rPr>
          <w:b/>
          <w:bCs/>
        </w:rPr>
      </w:pPr>
    </w:p>
    <w:p w:rsidR="00F573A5" w:rsidRDefault="00F573A5" w:rsidP="00515DAD">
      <w:pPr>
        <w:rPr>
          <w:b/>
          <w:bCs/>
        </w:rPr>
      </w:pPr>
    </w:p>
    <w:p w:rsidR="00F573A5" w:rsidRDefault="00F573A5" w:rsidP="00515DAD">
      <w:pPr>
        <w:rPr>
          <w:b/>
          <w:bCs/>
        </w:rPr>
      </w:pPr>
    </w:p>
    <w:p w:rsidR="00F573A5" w:rsidRDefault="00F573A5" w:rsidP="00515DAD">
      <w:pPr>
        <w:rPr>
          <w:b/>
          <w:bCs/>
        </w:rPr>
      </w:pPr>
    </w:p>
    <w:p w:rsidR="00F573A5" w:rsidRDefault="00F573A5" w:rsidP="00515DAD">
      <w:pPr>
        <w:rPr>
          <w:b/>
          <w:bCs/>
        </w:rPr>
      </w:pPr>
    </w:p>
    <w:p w:rsidR="00F573A5" w:rsidRDefault="00F573A5" w:rsidP="00515DAD">
      <w:pPr>
        <w:rPr>
          <w:b/>
          <w:bCs/>
        </w:rPr>
      </w:pPr>
    </w:p>
    <w:p w:rsidR="00F573A5" w:rsidRDefault="00F573A5" w:rsidP="00515DAD">
      <w:pPr>
        <w:rPr>
          <w:b/>
          <w:bCs/>
        </w:rPr>
      </w:pPr>
    </w:p>
    <w:p w:rsidR="00F573A5" w:rsidRDefault="00F573A5" w:rsidP="00515DAD">
      <w:pPr>
        <w:rPr>
          <w:b/>
          <w:bCs/>
        </w:rPr>
      </w:pPr>
    </w:p>
    <w:p w:rsidR="00F573A5" w:rsidRDefault="00F573A5" w:rsidP="00515DAD">
      <w:pPr>
        <w:rPr>
          <w:b/>
          <w:bCs/>
        </w:rPr>
      </w:pPr>
    </w:p>
    <w:p w:rsidR="00F573A5" w:rsidRDefault="00F573A5" w:rsidP="00515DAD">
      <w:pPr>
        <w:rPr>
          <w:b/>
          <w:bCs/>
        </w:rPr>
      </w:pPr>
    </w:p>
    <w:p w:rsidR="00F573A5" w:rsidRDefault="00F573A5" w:rsidP="00515DAD">
      <w:pPr>
        <w:rPr>
          <w:b/>
          <w:bCs/>
        </w:rPr>
      </w:pPr>
    </w:p>
    <w:p w:rsidR="00F573A5" w:rsidRDefault="00F573A5" w:rsidP="00515DAD">
      <w:pPr>
        <w:rPr>
          <w:b/>
          <w:bCs/>
        </w:rPr>
      </w:pPr>
    </w:p>
    <w:p w:rsidR="00F573A5" w:rsidRPr="005133C8" w:rsidRDefault="00F573A5" w:rsidP="00F573A5">
      <w:pPr>
        <w:spacing w:before="200" w:after="120" w:line="360" w:lineRule="auto"/>
        <w:jc w:val="center"/>
        <w:rPr>
          <w:b/>
          <w:bCs/>
          <w:sz w:val="28"/>
        </w:rPr>
      </w:pPr>
      <w:r w:rsidRPr="005133C8">
        <w:rPr>
          <w:b/>
          <w:bCs/>
          <w:sz w:val="28"/>
        </w:rPr>
        <w:t>Table of Contents</w:t>
      </w:r>
    </w:p>
    <w:p w:rsidR="00F573A5" w:rsidRPr="00F96B87" w:rsidRDefault="00F573A5" w:rsidP="00F573A5">
      <w:pPr>
        <w:rPr>
          <w:bCs/>
        </w:rPr>
      </w:pPr>
    </w:p>
    <w:p w:rsidR="00F573A5" w:rsidRDefault="00F573A5" w:rsidP="00F573A5">
      <w:pPr>
        <w:rPr>
          <w:b/>
          <w:bCs/>
        </w:rPr>
      </w:pPr>
    </w:p>
    <w:p w:rsidR="00AD5A45" w:rsidRDefault="00F573A5" w:rsidP="00AD5A45">
      <w:pPr>
        <w:pStyle w:val="ListParagraph"/>
        <w:numPr>
          <w:ilvl w:val="0"/>
          <w:numId w:val="2"/>
        </w:numPr>
        <w:ind w:left="1224"/>
      </w:pPr>
      <w:r w:rsidRPr="0026380C">
        <w:t>Introduction</w:t>
      </w:r>
    </w:p>
    <w:p w:rsidR="00AD5A45" w:rsidRDefault="00AD5A45" w:rsidP="00AD5A45">
      <w:pPr>
        <w:pStyle w:val="ListParagraph"/>
        <w:ind w:left="1224"/>
      </w:pPr>
    </w:p>
    <w:p w:rsidR="00AD5A45" w:rsidRDefault="00AD5A45" w:rsidP="00AD5A45">
      <w:pPr>
        <w:pStyle w:val="ListParagraph"/>
        <w:numPr>
          <w:ilvl w:val="0"/>
          <w:numId w:val="2"/>
        </w:numPr>
        <w:ind w:left="1224"/>
      </w:pPr>
      <w:r>
        <w:t>Job Description and Person Specification</w:t>
      </w:r>
    </w:p>
    <w:p w:rsidR="00AD5A45" w:rsidRDefault="00AD5A45" w:rsidP="00AD5A45">
      <w:pPr>
        <w:pStyle w:val="ListParagraph"/>
      </w:pPr>
    </w:p>
    <w:p w:rsidR="00AD5A45" w:rsidRDefault="00AD5A45" w:rsidP="00F573A5">
      <w:pPr>
        <w:pStyle w:val="ListParagraph"/>
        <w:numPr>
          <w:ilvl w:val="0"/>
          <w:numId w:val="2"/>
        </w:numPr>
        <w:ind w:left="1224"/>
      </w:pPr>
      <w:r>
        <w:t>Analysis of Employability Skills Required</w:t>
      </w:r>
    </w:p>
    <w:p w:rsidR="00AD5A45" w:rsidRDefault="00AD5A45" w:rsidP="00AD5A45">
      <w:pPr>
        <w:pStyle w:val="ListParagraph"/>
      </w:pPr>
    </w:p>
    <w:p w:rsidR="00F573A5" w:rsidRDefault="00AD5A45" w:rsidP="00F573A5">
      <w:pPr>
        <w:pStyle w:val="ListParagraph"/>
        <w:numPr>
          <w:ilvl w:val="0"/>
          <w:numId w:val="2"/>
        </w:numPr>
        <w:ind w:left="1224"/>
      </w:pPr>
      <w:r>
        <w:t>Evaluation of My Own Skills</w:t>
      </w:r>
    </w:p>
    <w:p w:rsidR="00AD5A45" w:rsidRDefault="00AD5A45" w:rsidP="00F607CF"/>
    <w:p w:rsidR="00AD5A45" w:rsidRDefault="00AD5A45" w:rsidP="00F573A5">
      <w:pPr>
        <w:pStyle w:val="ListParagraph"/>
        <w:numPr>
          <w:ilvl w:val="0"/>
          <w:numId w:val="2"/>
        </w:numPr>
        <w:ind w:left="1224"/>
      </w:pPr>
      <w:r>
        <w:t>Personal Brand and Professional Identity</w:t>
      </w:r>
    </w:p>
    <w:p w:rsidR="00AD5A45" w:rsidRDefault="00AD5A45" w:rsidP="00AD5A45">
      <w:pPr>
        <w:pStyle w:val="ListParagraph"/>
      </w:pPr>
    </w:p>
    <w:p w:rsidR="00AD5A45" w:rsidRDefault="00AD5A45" w:rsidP="00F573A5">
      <w:pPr>
        <w:pStyle w:val="ListParagraph"/>
        <w:numPr>
          <w:ilvl w:val="0"/>
          <w:numId w:val="2"/>
        </w:numPr>
        <w:ind w:left="1224"/>
      </w:pPr>
      <w:r>
        <w:t>Communicating Skills to Employers</w:t>
      </w:r>
    </w:p>
    <w:p w:rsidR="00AD5A45" w:rsidRDefault="00AD5A45" w:rsidP="00AD5A45">
      <w:pPr>
        <w:pStyle w:val="ListParagraph"/>
      </w:pPr>
    </w:p>
    <w:p w:rsidR="001C72CD" w:rsidRDefault="00AD5A45" w:rsidP="001C72CD">
      <w:pPr>
        <w:pStyle w:val="ListParagraph"/>
        <w:numPr>
          <w:ilvl w:val="0"/>
          <w:numId w:val="2"/>
        </w:numPr>
        <w:ind w:left="1224"/>
      </w:pPr>
      <w:r>
        <w:t>Conclusion</w:t>
      </w:r>
    </w:p>
    <w:p w:rsidR="00AD5A45" w:rsidRDefault="00AD5A45" w:rsidP="001A76EF"/>
    <w:p w:rsidR="00AD5A45" w:rsidRDefault="00AD5A45" w:rsidP="00F573A5">
      <w:pPr>
        <w:pStyle w:val="ListParagraph"/>
        <w:numPr>
          <w:ilvl w:val="0"/>
          <w:numId w:val="2"/>
        </w:numPr>
        <w:ind w:left="1224"/>
      </w:pPr>
      <w:r>
        <w:t>References</w:t>
      </w:r>
    </w:p>
    <w:p w:rsidR="00AD5A45" w:rsidRDefault="00AD5A45" w:rsidP="00AD5A45">
      <w:pPr>
        <w:pStyle w:val="ListParagraph"/>
      </w:pPr>
    </w:p>
    <w:p w:rsidR="00AD5A45" w:rsidRDefault="00AD5A45" w:rsidP="00AD5A45"/>
    <w:p w:rsidR="00AD5A45" w:rsidRDefault="00AD5A45" w:rsidP="00AD5A45"/>
    <w:p w:rsidR="00AD5A45" w:rsidRDefault="00AD5A45" w:rsidP="00AD5A45"/>
    <w:p w:rsidR="00AD5A45" w:rsidRDefault="00AD5A45" w:rsidP="00AD5A45"/>
    <w:p w:rsidR="00AD5A45" w:rsidRDefault="00AD5A45" w:rsidP="00AD5A45"/>
    <w:p w:rsidR="00AD5A45" w:rsidRDefault="00AD5A45" w:rsidP="00AD5A45"/>
    <w:p w:rsidR="00AD5A45" w:rsidRDefault="00AD5A45" w:rsidP="00AD5A45"/>
    <w:p w:rsidR="00AD5A45" w:rsidRDefault="00AD5A45" w:rsidP="00AD5A45"/>
    <w:p w:rsidR="00AD5A45" w:rsidRDefault="00AD5A45" w:rsidP="00AD5A45"/>
    <w:p w:rsidR="00AD5A45" w:rsidRDefault="00AD5A45" w:rsidP="00AD5A45"/>
    <w:p w:rsidR="00AD5A45" w:rsidRDefault="00AD5A45" w:rsidP="00AD5A45"/>
    <w:p w:rsidR="001C72CD" w:rsidRDefault="001C72CD" w:rsidP="00AD5A45"/>
    <w:p w:rsidR="001C72CD" w:rsidRDefault="001C72CD" w:rsidP="00AD5A45"/>
    <w:p w:rsidR="001C72CD" w:rsidRDefault="001C72CD" w:rsidP="00AD5A45"/>
    <w:p w:rsidR="001C72CD" w:rsidRDefault="001C72CD" w:rsidP="00AD5A45"/>
    <w:p w:rsidR="001C72CD" w:rsidRDefault="001C72CD" w:rsidP="00AD5A45"/>
    <w:p w:rsidR="001C72CD" w:rsidRDefault="001C72CD" w:rsidP="00AD5A45"/>
    <w:p w:rsidR="001C72CD" w:rsidRDefault="001C72CD" w:rsidP="00AD5A45"/>
    <w:p w:rsidR="00AD5A45" w:rsidRDefault="00AD5A45" w:rsidP="00AD5A45"/>
    <w:p w:rsidR="00AD5A45" w:rsidRDefault="00AD5A45" w:rsidP="00AD5A45"/>
    <w:p w:rsidR="00AD5A45" w:rsidRDefault="00AD5A45" w:rsidP="00AD5A45"/>
    <w:p w:rsidR="00AD5A45" w:rsidRDefault="00AD5A45" w:rsidP="00AD5A45"/>
    <w:p w:rsidR="00AD5A45" w:rsidRDefault="00AD5A45" w:rsidP="00AD5A45"/>
    <w:p w:rsidR="00AD5A45" w:rsidRDefault="00AD5A45" w:rsidP="00AD5A45"/>
    <w:p w:rsidR="00AD5A45" w:rsidRDefault="00AD5A45" w:rsidP="00AD5A45"/>
    <w:p w:rsidR="00AD5A45" w:rsidRDefault="00AD5A45" w:rsidP="00AD5A45"/>
    <w:p w:rsidR="00AD5A45" w:rsidRDefault="00AD5A45" w:rsidP="00AD5A45"/>
    <w:p w:rsidR="00AD5A45" w:rsidRDefault="00AD5A45" w:rsidP="00274B5E">
      <w:pPr>
        <w:pStyle w:val="ListParagraph"/>
        <w:numPr>
          <w:ilvl w:val="0"/>
          <w:numId w:val="4"/>
        </w:numPr>
        <w:spacing w:line="360" w:lineRule="auto"/>
        <w:jc w:val="both"/>
        <w:rPr>
          <w:b/>
        </w:rPr>
      </w:pPr>
      <w:r w:rsidRPr="00AD5A45">
        <w:rPr>
          <w:b/>
        </w:rPr>
        <w:t>Introduction</w:t>
      </w:r>
    </w:p>
    <w:p w:rsidR="008720C8" w:rsidRPr="008720C8" w:rsidRDefault="008720C8" w:rsidP="008720C8">
      <w:pPr>
        <w:pStyle w:val="NormalWeb"/>
        <w:spacing w:line="360" w:lineRule="auto"/>
        <w:ind w:left="284"/>
        <w:jc w:val="both"/>
        <w:rPr>
          <w:rFonts w:ascii="Arial" w:hAnsi="Arial" w:cs="Arial"/>
          <w:sz w:val="22"/>
          <w:szCs w:val="22"/>
        </w:rPr>
      </w:pPr>
      <w:r w:rsidRPr="008720C8">
        <w:rPr>
          <w:rFonts w:ascii="Arial" w:hAnsi="Arial" w:cs="Arial"/>
          <w:sz w:val="22"/>
          <w:szCs w:val="22"/>
        </w:rPr>
        <w:t>Children and Families Social Worker plays a vital role in supporting and protecting vulnerable children and their families. This professional works closely with children who may be at risk of abuse, neglect, or other social challenges and helps families access the support and services they need. Children and Families Social Workers collaborate with schools, healthcare professionals, community organisations, and legal services to ensure that children grow up in a safe and supportive environment. Their main responsibility is to safeguard the welfare and wellbeing of children while promoting positive family relationships and development (Department for Education, 2023; NSPCC, 2023).</w:t>
      </w:r>
    </w:p>
    <w:p w:rsidR="008720C8" w:rsidRPr="008720C8" w:rsidRDefault="008720C8" w:rsidP="008720C8">
      <w:pPr>
        <w:pStyle w:val="NormalWeb"/>
        <w:spacing w:line="360" w:lineRule="auto"/>
        <w:ind w:left="284"/>
        <w:jc w:val="both"/>
        <w:rPr>
          <w:rFonts w:ascii="Arial" w:hAnsi="Arial" w:cs="Arial"/>
          <w:sz w:val="22"/>
          <w:szCs w:val="22"/>
        </w:rPr>
      </w:pPr>
      <w:r w:rsidRPr="008720C8">
        <w:rPr>
          <w:rFonts w:ascii="Arial" w:hAnsi="Arial" w:cs="Arial"/>
          <w:sz w:val="22"/>
          <w:szCs w:val="22"/>
        </w:rPr>
        <w:t>This role is extremely important in the health and social care sector because it helps protect children's rights and ensures that families receive appropriate guidance and support during difficult situations. Social workers contribute to improving children’s emotional, social, and physical wellbeing while also helping families overcome challenges that may affect child development (UNICEF, 2022; Social Work England, 2023).</w:t>
      </w:r>
    </w:p>
    <w:p w:rsidR="008720C8" w:rsidRPr="008720C8" w:rsidRDefault="008720C8" w:rsidP="008720C8">
      <w:pPr>
        <w:pStyle w:val="NormalWeb"/>
        <w:spacing w:line="360" w:lineRule="auto"/>
        <w:ind w:left="284"/>
        <w:jc w:val="both"/>
        <w:rPr>
          <w:rFonts w:ascii="Arial" w:hAnsi="Arial" w:cs="Arial"/>
          <w:sz w:val="22"/>
          <w:szCs w:val="22"/>
        </w:rPr>
      </w:pPr>
      <w:r w:rsidRPr="008720C8">
        <w:rPr>
          <w:rFonts w:ascii="Arial" w:hAnsi="Arial" w:cs="Arial"/>
          <w:sz w:val="22"/>
          <w:szCs w:val="22"/>
        </w:rPr>
        <w:t>I am particularly interested in this career because I am passionate about supporting children and making a positive difference in their lives. Working with children allows me to use my empathy, communication, and problem-solving skills to help families create safer and healthier environments for their children.</w:t>
      </w:r>
    </w:p>
    <w:p w:rsidR="00AD5A45" w:rsidRPr="008720C8" w:rsidRDefault="00AD5A45" w:rsidP="008720C8">
      <w:pPr>
        <w:pStyle w:val="NormalWeb"/>
        <w:numPr>
          <w:ilvl w:val="0"/>
          <w:numId w:val="4"/>
        </w:numPr>
        <w:spacing w:line="360" w:lineRule="auto"/>
        <w:jc w:val="both"/>
        <w:rPr>
          <w:rFonts w:ascii="Arial" w:hAnsi="Arial" w:cs="Arial"/>
          <w:b/>
          <w:sz w:val="22"/>
          <w:szCs w:val="22"/>
        </w:rPr>
      </w:pPr>
      <w:r w:rsidRPr="008720C8">
        <w:rPr>
          <w:rFonts w:ascii="Arial" w:hAnsi="Arial" w:cs="Arial"/>
          <w:b/>
          <w:sz w:val="22"/>
          <w:szCs w:val="22"/>
        </w:rPr>
        <w:t>Job Description and Person Specification</w:t>
      </w:r>
    </w:p>
    <w:p w:rsidR="00FB77FF" w:rsidRDefault="00FB77FF" w:rsidP="00FB77FF">
      <w:pPr>
        <w:pStyle w:val="NormalWeb"/>
        <w:spacing w:line="360" w:lineRule="auto"/>
        <w:ind w:left="644"/>
        <w:jc w:val="both"/>
        <w:rPr>
          <w:rFonts w:ascii="Arial" w:hAnsi="Arial" w:cs="Arial"/>
          <w:b/>
          <w:sz w:val="22"/>
          <w:szCs w:val="22"/>
        </w:rPr>
      </w:pPr>
      <w:r>
        <w:rPr>
          <w:rFonts w:ascii="Arial" w:hAnsi="Arial" w:cs="Arial"/>
          <w:b/>
          <w:noProof/>
          <w:sz w:val="22"/>
          <w:szCs w:val="22"/>
          <w:lang w:val="en-US" w:eastAsia="en-US"/>
        </w:rPr>
        <w:lastRenderedPageBreak/>
        <w:drawing>
          <wp:inline distT="0" distB="0" distL="0" distR="0">
            <wp:extent cx="1944574" cy="4229100"/>
            <wp:effectExtent l="247650" t="228600" r="227126" b="209550"/>
            <wp:docPr id="6" name="Screenshot_20260319_100512_Chrome.jpg" descr="C:\Users\User\Downloads\Screenshot_20260319_100512_Chrom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_20260319_100512_Chrome.jpg"/>
                    <pic:cNvPicPr/>
                  </pic:nvPicPr>
                  <pic:blipFill>
                    <a:blip r:embed="rId6" r:link="rId7" cstate="print"/>
                    <a:stretch>
                      <a:fillRect/>
                    </a:stretch>
                  </pic:blipFill>
                  <pic:spPr>
                    <a:xfrm>
                      <a:off x="0" y="0"/>
                      <a:ext cx="1944574" cy="4229100"/>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r>
        <w:rPr>
          <w:rFonts w:ascii="Arial" w:hAnsi="Arial" w:cs="Arial"/>
          <w:b/>
          <w:noProof/>
          <w:sz w:val="22"/>
          <w:szCs w:val="22"/>
          <w:lang w:val="en-US" w:eastAsia="en-US"/>
        </w:rPr>
        <w:drawing>
          <wp:inline distT="0" distB="0" distL="0" distR="0">
            <wp:extent cx="2070100" cy="4607632"/>
            <wp:effectExtent l="19050" t="0" r="6350" b="0"/>
            <wp:docPr id="7" name="Screenshot_20260319_100504_Chrome.jpg" descr="C:\Users\User\Downloads\Screenshot_20260319_100504_Chrom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_20260319_100504_Chrome.jpg"/>
                    <pic:cNvPicPr/>
                  </pic:nvPicPr>
                  <pic:blipFill>
                    <a:blip r:embed="rId8" r:link="rId9" cstate="print"/>
                    <a:stretch>
                      <a:fillRect/>
                    </a:stretch>
                  </pic:blipFill>
                  <pic:spPr>
                    <a:xfrm>
                      <a:off x="0" y="0"/>
                      <a:ext cx="2073232" cy="4614603"/>
                    </a:xfrm>
                    <a:prstGeom prst="rect">
                      <a:avLst/>
                    </a:prstGeom>
                  </pic:spPr>
                </pic:pic>
              </a:graphicData>
            </a:graphic>
          </wp:inline>
        </w:drawing>
      </w:r>
    </w:p>
    <w:p w:rsidR="00B603F9" w:rsidRPr="00AD5A45" w:rsidRDefault="00FB77FF" w:rsidP="00B603F9">
      <w:pPr>
        <w:pStyle w:val="NormalWeb"/>
        <w:spacing w:line="360" w:lineRule="auto"/>
        <w:ind w:left="644"/>
        <w:jc w:val="both"/>
        <w:rPr>
          <w:rFonts w:ascii="Arial" w:hAnsi="Arial" w:cs="Arial"/>
          <w:b/>
          <w:sz w:val="22"/>
          <w:szCs w:val="22"/>
        </w:rPr>
      </w:pPr>
      <w:r>
        <w:rPr>
          <w:rFonts w:ascii="Arial" w:hAnsi="Arial" w:cs="Arial"/>
          <w:b/>
          <w:noProof/>
          <w:sz w:val="22"/>
          <w:szCs w:val="22"/>
          <w:lang w:val="en-US" w:eastAsia="en-US"/>
        </w:rPr>
        <w:lastRenderedPageBreak/>
        <w:drawing>
          <wp:inline distT="0" distB="0" distL="0" distR="0">
            <wp:extent cx="1912165" cy="4270400"/>
            <wp:effectExtent l="19050" t="0" r="0" b="0"/>
            <wp:docPr id="9" name="Screenshot_20260319_100519_Chrome.jpg" descr="C:\Users\User\Downloads\Screenshot_20260319_100519_Chrom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_20260319_100519_Chrome.jpg"/>
                    <pic:cNvPicPr/>
                  </pic:nvPicPr>
                  <pic:blipFill>
                    <a:blip r:embed="rId10" r:link="rId11" cstate="print"/>
                    <a:stretch>
                      <a:fillRect/>
                    </a:stretch>
                  </pic:blipFill>
                  <pic:spPr>
                    <a:xfrm>
                      <a:off x="0" y="0"/>
                      <a:ext cx="1912947" cy="4272146"/>
                    </a:xfrm>
                    <a:prstGeom prst="rect">
                      <a:avLst/>
                    </a:prstGeom>
                  </pic:spPr>
                </pic:pic>
              </a:graphicData>
            </a:graphic>
          </wp:inline>
        </w:drawing>
      </w:r>
      <w:r w:rsidR="00B603F9">
        <w:rPr>
          <w:rFonts w:ascii="Arial" w:hAnsi="Arial" w:cs="Arial"/>
          <w:b/>
          <w:noProof/>
          <w:sz w:val="22"/>
          <w:szCs w:val="22"/>
          <w:lang w:val="en-US" w:eastAsia="en-US"/>
        </w:rPr>
        <w:drawing>
          <wp:inline distT="0" distB="0" distL="0" distR="0">
            <wp:extent cx="2254250" cy="3721684"/>
            <wp:effectExtent l="304800" t="228600" r="279400" b="202616"/>
            <wp:docPr id="1" name="Picture 0" descr="Screenshot_20260319_100519_Chrom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_20260319_100519_Chrome.jpg"/>
                    <pic:cNvPicPr/>
                  </pic:nvPicPr>
                  <pic:blipFill>
                    <a:blip r:embed="rId12" r:link="rId13" cstate="print"/>
                    <a:stretch>
                      <a:fillRect/>
                    </a:stretch>
                  </pic:blipFill>
                  <pic:spPr>
                    <a:xfrm>
                      <a:off x="0" y="0"/>
                      <a:ext cx="2254423" cy="3721969"/>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inline>
        </w:drawing>
      </w:r>
    </w:p>
    <w:p w:rsidR="008720C8" w:rsidRPr="008720C8" w:rsidRDefault="008720C8" w:rsidP="008720C8">
      <w:pPr>
        <w:pStyle w:val="NormalWeb"/>
        <w:spacing w:line="360" w:lineRule="auto"/>
        <w:ind w:left="644"/>
        <w:jc w:val="both"/>
        <w:rPr>
          <w:rFonts w:ascii="Arial" w:hAnsi="Arial" w:cs="Arial"/>
          <w:sz w:val="22"/>
          <w:szCs w:val="22"/>
        </w:rPr>
      </w:pPr>
      <w:r w:rsidRPr="008720C8">
        <w:rPr>
          <w:rFonts w:ascii="Arial" w:hAnsi="Arial" w:cs="Arial"/>
          <w:sz w:val="22"/>
          <w:szCs w:val="22"/>
        </w:rPr>
        <w:t>A Children and Families Social Worker is responsible for supporting children and families who may be experiencing difficulties that affect a child’s wellbeing and development. The primary responsibility of this role is to assess the needs of children and families, provide guidance, and ensure that children grow up in a safe and supportive environment. Social workers carry out assessments, develop care plans, and monitor the progress of children and families who require support. They also provide advice, counselling, and practical assistance to help families overcome challenges such as financial difficulties, parenting issues, or domestic problems (NHS, 2023; Gov.uk, 2023).</w:t>
      </w:r>
    </w:p>
    <w:p w:rsidR="008720C8" w:rsidRPr="008720C8" w:rsidRDefault="008720C8" w:rsidP="008720C8">
      <w:pPr>
        <w:pStyle w:val="NormalWeb"/>
        <w:spacing w:line="360" w:lineRule="auto"/>
        <w:ind w:left="644"/>
        <w:jc w:val="both"/>
        <w:rPr>
          <w:rFonts w:ascii="Arial" w:hAnsi="Arial" w:cs="Arial"/>
          <w:sz w:val="22"/>
          <w:szCs w:val="22"/>
        </w:rPr>
      </w:pPr>
      <w:r w:rsidRPr="008720C8">
        <w:rPr>
          <w:rFonts w:ascii="Arial" w:hAnsi="Arial" w:cs="Arial"/>
          <w:sz w:val="22"/>
          <w:szCs w:val="22"/>
        </w:rPr>
        <w:t>Working directly with children and families is a key part of this role. Social workers regularly visit homes, schools, and community settings to understand the child’s living situation and emotional wellbeing. They listen to children’s concerns, support parents in improving their parenting skills, and connect families with appropriate services such as counselling, education support, or healthcare services. Building trusting relationships with children and families is essential to provide effective support (Skills for Care, 2022).</w:t>
      </w:r>
    </w:p>
    <w:p w:rsidR="008720C8" w:rsidRPr="008720C8" w:rsidRDefault="008720C8" w:rsidP="008720C8">
      <w:pPr>
        <w:pStyle w:val="NormalWeb"/>
        <w:spacing w:line="360" w:lineRule="auto"/>
        <w:ind w:left="644"/>
        <w:jc w:val="both"/>
        <w:rPr>
          <w:rFonts w:ascii="Arial" w:hAnsi="Arial" w:cs="Arial"/>
          <w:sz w:val="22"/>
          <w:szCs w:val="22"/>
        </w:rPr>
      </w:pPr>
      <w:r w:rsidRPr="008720C8">
        <w:rPr>
          <w:rFonts w:ascii="Arial" w:hAnsi="Arial" w:cs="Arial"/>
          <w:sz w:val="22"/>
          <w:szCs w:val="22"/>
        </w:rPr>
        <w:lastRenderedPageBreak/>
        <w:t>Safeguarding responsibilities are central to the role of a Children and Families Social Worker. They must identify signs of abuse, neglect, or harm and take appropriate action to protect the child. This may involve reporting concerns, conducting risk assessments, and working with legal authorities to ensure the child’s safety. Social workers must follow safeguarding policies and maintain accurate records of all cases (Department for Education, 2023; NSPCC, 2023).</w:t>
      </w:r>
    </w:p>
    <w:p w:rsidR="008720C8" w:rsidRPr="008720C8" w:rsidRDefault="008720C8" w:rsidP="008720C8">
      <w:pPr>
        <w:pStyle w:val="NormalWeb"/>
        <w:spacing w:line="360" w:lineRule="auto"/>
        <w:ind w:left="644"/>
        <w:jc w:val="both"/>
        <w:rPr>
          <w:rFonts w:ascii="Arial" w:hAnsi="Arial" w:cs="Arial"/>
          <w:sz w:val="22"/>
          <w:szCs w:val="22"/>
        </w:rPr>
      </w:pPr>
      <w:r w:rsidRPr="008720C8">
        <w:rPr>
          <w:rFonts w:ascii="Arial" w:hAnsi="Arial" w:cs="Arial"/>
          <w:sz w:val="22"/>
          <w:szCs w:val="22"/>
        </w:rPr>
        <w:t>In addition, Children and Families Social Workers collaborate with other professionals, including teachers, police officers, healthcare workers, and community organisations. This teamwork ensures that children and families receive coordinated support from different services, helping to improve their overall wellbeing and development (Social Work England, 2023; Skills for Care, 2022).</w:t>
      </w:r>
    </w:p>
    <w:p w:rsidR="00274B5E" w:rsidRPr="00274B5E" w:rsidRDefault="00274B5E" w:rsidP="00274B5E">
      <w:pPr>
        <w:pStyle w:val="NormalWeb"/>
        <w:ind w:left="644"/>
      </w:pPr>
    </w:p>
    <w:p w:rsidR="00AD5A45" w:rsidRPr="00274B5E" w:rsidRDefault="00AD5A45" w:rsidP="00274B5E">
      <w:pPr>
        <w:pStyle w:val="Heading3"/>
        <w:numPr>
          <w:ilvl w:val="0"/>
          <w:numId w:val="4"/>
        </w:numPr>
        <w:spacing w:line="360" w:lineRule="auto"/>
        <w:jc w:val="both"/>
        <w:rPr>
          <w:rFonts w:ascii="Arial" w:hAnsi="Arial" w:cs="Arial"/>
          <w:sz w:val="22"/>
          <w:szCs w:val="22"/>
        </w:rPr>
      </w:pPr>
      <w:r w:rsidRPr="00274B5E">
        <w:rPr>
          <w:rFonts w:ascii="Arial" w:hAnsi="Arial" w:cs="Arial"/>
          <w:sz w:val="22"/>
          <w:szCs w:val="22"/>
        </w:rPr>
        <w:t>Analysis of Employability Skills Required</w:t>
      </w:r>
    </w:p>
    <w:p w:rsidR="008720C8" w:rsidRPr="008720C8" w:rsidRDefault="008720C8" w:rsidP="008720C8">
      <w:pPr>
        <w:pStyle w:val="NormalWeb"/>
        <w:spacing w:line="360" w:lineRule="auto"/>
        <w:ind w:left="644"/>
        <w:jc w:val="both"/>
        <w:rPr>
          <w:rFonts w:ascii="Arial" w:hAnsi="Arial" w:cs="Arial"/>
          <w:sz w:val="22"/>
          <w:szCs w:val="22"/>
        </w:rPr>
      </w:pPr>
      <w:r w:rsidRPr="008720C8">
        <w:rPr>
          <w:rFonts w:ascii="Arial" w:hAnsi="Arial" w:cs="Arial"/>
          <w:sz w:val="22"/>
          <w:szCs w:val="22"/>
        </w:rPr>
        <w:t>To become an effective Children and Families Social Worker, a range of key employability skills is required. These competencies enable professionals to deliver appropriate support while ensuring the safety and wellbeing of children and families (Skills for Care, 2022; Social Work England, 2023).</w:t>
      </w:r>
    </w:p>
    <w:p w:rsidR="008720C8" w:rsidRPr="008720C8" w:rsidRDefault="008720C8" w:rsidP="008720C8">
      <w:pPr>
        <w:pStyle w:val="NormalWeb"/>
        <w:spacing w:line="360" w:lineRule="auto"/>
        <w:ind w:left="644"/>
        <w:jc w:val="both"/>
        <w:rPr>
          <w:rFonts w:ascii="Arial" w:hAnsi="Arial" w:cs="Arial"/>
          <w:sz w:val="22"/>
          <w:szCs w:val="22"/>
        </w:rPr>
      </w:pPr>
      <w:r w:rsidRPr="008720C8">
        <w:rPr>
          <w:rFonts w:ascii="Arial" w:hAnsi="Arial" w:cs="Arial"/>
          <w:sz w:val="22"/>
          <w:szCs w:val="22"/>
        </w:rPr>
        <w:t xml:space="preserve">One of the most important competencies is </w:t>
      </w:r>
      <w:r w:rsidRPr="008720C8">
        <w:rPr>
          <w:rFonts w:ascii="Arial" w:hAnsi="Arial" w:cs="Arial"/>
          <w:b/>
          <w:sz w:val="22"/>
          <w:szCs w:val="22"/>
        </w:rPr>
        <w:t>effective communication</w:t>
      </w:r>
      <w:r w:rsidRPr="008720C8">
        <w:rPr>
          <w:rFonts w:ascii="Arial" w:hAnsi="Arial" w:cs="Arial"/>
          <w:sz w:val="22"/>
          <w:szCs w:val="22"/>
        </w:rPr>
        <w:t xml:space="preserve">. Practitioners must interact clearly and professionally with children, parents, and other stakeholders. This includes actively listening to concerns, explaining available services, and accurately documenting case information. In addition, professionals are expected to prepare reports and contribute to multidisciplinary meetings. </w:t>
      </w:r>
      <w:r w:rsidRPr="00AF7C72">
        <w:rPr>
          <w:rFonts w:ascii="Arial" w:hAnsi="Arial" w:cs="Arial"/>
          <w:b/>
          <w:sz w:val="22"/>
          <w:szCs w:val="22"/>
        </w:rPr>
        <w:t>Strong communication</w:t>
      </w:r>
      <w:r w:rsidRPr="008720C8">
        <w:rPr>
          <w:rFonts w:ascii="Arial" w:hAnsi="Arial" w:cs="Arial"/>
          <w:sz w:val="22"/>
          <w:szCs w:val="22"/>
        </w:rPr>
        <w:t xml:space="preserve"> ensures that information is conveyed accurately and that individuals feel heard and supported (NHS, 2023; Skills for Care, 2022).</w:t>
      </w:r>
    </w:p>
    <w:p w:rsidR="008720C8" w:rsidRPr="008720C8" w:rsidRDefault="008720C8" w:rsidP="008720C8">
      <w:pPr>
        <w:pStyle w:val="NormalWeb"/>
        <w:spacing w:line="360" w:lineRule="auto"/>
        <w:ind w:left="644"/>
        <w:jc w:val="both"/>
        <w:rPr>
          <w:rFonts w:ascii="Arial" w:hAnsi="Arial" w:cs="Arial"/>
          <w:sz w:val="22"/>
          <w:szCs w:val="22"/>
        </w:rPr>
      </w:pPr>
      <w:r w:rsidRPr="008720C8">
        <w:rPr>
          <w:rFonts w:ascii="Arial" w:hAnsi="Arial" w:cs="Arial"/>
          <w:sz w:val="22"/>
          <w:szCs w:val="22"/>
        </w:rPr>
        <w:t>Empathy and compassion are equally essential in this profession. Individuals accessing support services may be facing complex issues such as poverty, conflict, or abuse. Therefore, practitioners must demonstrate understanding and sensitivity without judgement. Showing empathy helps to build trust, which is fundamental in developing positive and supportive relationships with families (Banks, 2021).</w:t>
      </w:r>
    </w:p>
    <w:p w:rsidR="008720C8" w:rsidRPr="008720C8" w:rsidRDefault="008720C8" w:rsidP="008720C8">
      <w:pPr>
        <w:pStyle w:val="NormalWeb"/>
        <w:spacing w:line="360" w:lineRule="auto"/>
        <w:ind w:left="644"/>
        <w:jc w:val="both"/>
        <w:rPr>
          <w:rFonts w:ascii="Arial" w:hAnsi="Arial" w:cs="Arial"/>
          <w:sz w:val="22"/>
          <w:szCs w:val="22"/>
        </w:rPr>
      </w:pPr>
      <w:r w:rsidRPr="008720C8">
        <w:rPr>
          <w:rFonts w:ascii="Arial" w:hAnsi="Arial" w:cs="Arial"/>
          <w:sz w:val="22"/>
          <w:szCs w:val="22"/>
        </w:rPr>
        <w:t xml:space="preserve">Analytical and </w:t>
      </w:r>
      <w:r w:rsidRPr="00AF7C72">
        <w:rPr>
          <w:rFonts w:ascii="Arial" w:hAnsi="Arial" w:cs="Arial"/>
          <w:b/>
          <w:sz w:val="22"/>
          <w:szCs w:val="22"/>
        </w:rPr>
        <w:t>problem-solving</w:t>
      </w:r>
      <w:r w:rsidRPr="008720C8">
        <w:rPr>
          <w:rFonts w:ascii="Arial" w:hAnsi="Arial" w:cs="Arial"/>
          <w:sz w:val="22"/>
          <w:szCs w:val="22"/>
        </w:rPr>
        <w:t xml:space="preserve"> abilities are also critical. Each case presents unique challenges, requiring careful assessment and informed decision-making. Professionals must identify risks, develop effective care plans, and connect families </w:t>
      </w:r>
      <w:r w:rsidRPr="008720C8">
        <w:rPr>
          <w:rFonts w:ascii="Arial" w:hAnsi="Arial" w:cs="Arial"/>
          <w:sz w:val="22"/>
          <w:szCs w:val="22"/>
        </w:rPr>
        <w:lastRenderedPageBreak/>
        <w:t xml:space="preserve">with appropriate services. </w:t>
      </w:r>
      <w:r w:rsidRPr="00AF7C72">
        <w:rPr>
          <w:rFonts w:ascii="Arial" w:hAnsi="Arial" w:cs="Arial"/>
          <w:b/>
          <w:sz w:val="22"/>
          <w:szCs w:val="22"/>
        </w:rPr>
        <w:t>Strong decision-making skills</w:t>
      </w:r>
      <w:r w:rsidRPr="008720C8">
        <w:rPr>
          <w:rFonts w:ascii="Arial" w:hAnsi="Arial" w:cs="Arial"/>
          <w:sz w:val="22"/>
          <w:szCs w:val="22"/>
        </w:rPr>
        <w:t xml:space="preserve"> contribute to achieving positive outcomes for vulnerable children (Payne, 2020).</w:t>
      </w:r>
    </w:p>
    <w:p w:rsidR="008720C8" w:rsidRPr="008720C8" w:rsidRDefault="008720C8" w:rsidP="008720C8">
      <w:pPr>
        <w:pStyle w:val="NormalWeb"/>
        <w:spacing w:line="360" w:lineRule="auto"/>
        <w:ind w:left="644"/>
        <w:jc w:val="both"/>
        <w:rPr>
          <w:rFonts w:ascii="Arial" w:hAnsi="Arial" w:cs="Arial"/>
          <w:sz w:val="22"/>
          <w:szCs w:val="22"/>
        </w:rPr>
      </w:pPr>
      <w:r w:rsidRPr="008720C8">
        <w:rPr>
          <w:rFonts w:ascii="Arial" w:hAnsi="Arial" w:cs="Arial"/>
          <w:sz w:val="22"/>
          <w:szCs w:val="22"/>
        </w:rPr>
        <w:t xml:space="preserve">A thorough understanding of </w:t>
      </w:r>
      <w:r w:rsidRPr="00AF7C72">
        <w:rPr>
          <w:rFonts w:ascii="Arial" w:hAnsi="Arial" w:cs="Arial"/>
          <w:b/>
          <w:sz w:val="22"/>
          <w:szCs w:val="22"/>
        </w:rPr>
        <w:t>safeguarding</w:t>
      </w:r>
      <w:r w:rsidRPr="008720C8">
        <w:rPr>
          <w:rFonts w:ascii="Arial" w:hAnsi="Arial" w:cs="Arial"/>
          <w:sz w:val="22"/>
          <w:szCs w:val="22"/>
        </w:rPr>
        <w:t xml:space="preserve"> procedures is another vital requirement. Practitioners must be familiar with relevant policies and guidelines designed to protect children from harm. Recognising early signs of abuse or neglect and responding appropriately is essential to maintaining child safety (Department for Education, 2023; NSPCC, 2023).</w:t>
      </w:r>
    </w:p>
    <w:p w:rsidR="008720C8" w:rsidRPr="008720C8" w:rsidRDefault="008720C8" w:rsidP="008720C8">
      <w:pPr>
        <w:pStyle w:val="NormalWeb"/>
        <w:spacing w:line="360" w:lineRule="auto"/>
        <w:ind w:left="644"/>
        <w:jc w:val="both"/>
        <w:rPr>
          <w:rFonts w:ascii="Arial" w:hAnsi="Arial" w:cs="Arial"/>
          <w:sz w:val="22"/>
          <w:szCs w:val="22"/>
        </w:rPr>
      </w:pPr>
      <w:r w:rsidRPr="008720C8">
        <w:rPr>
          <w:rFonts w:ascii="Arial" w:hAnsi="Arial" w:cs="Arial"/>
          <w:sz w:val="22"/>
          <w:szCs w:val="22"/>
        </w:rPr>
        <w:t xml:space="preserve">Collaboration is also a key aspect of this role. Professionals frequently work alongside teachers, healthcare staff, law enforcement, and other agencies. Effective </w:t>
      </w:r>
      <w:r w:rsidRPr="00AF7C72">
        <w:rPr>
          <w:rFonts w:ascii="Arial" w:hAnsi="Arial" w:cs="Arial"/>
          <w:b/>
          <w:sz w:val="22"/>
          <w:szCs w:val="22"/>
        </w:rPr>
        <w:t xml:space="preserve">teamwork </w:t>
      </w:r>
      <w:r w:rsidRPr="008720C8">
        <w:rPr>
          <w:rFonts w:ascii="Arial" w:hAnsi="Arial" w:cs="Arial"/>
          <w:sz w:val="22"/>
          <w:szCs w:val="22"/>
        </w:rPr>
        <w:t>ensures a coordinated approach to service delivery, improving overall outcomes for children and families (Social Work England, 2023).</w:t>
      </w:r>
    </w:p>
    <w:p w:rsidR="008720C8" w:rsidRPr="008720C8" w:rsidRDefault="008720C8" w:rsidP="008720C8">
      <w:pPr>
        <w:pStyle w:val="NormalWeb"/>
        <w:spacing w:line="360" w:lineRule="auto"/>
        <w:ind w:left="644"/>
        <w:jc w:val="both"/>
        <w:rPr>
          <w:rFonts w:ascii="Arial" w:hAnsi="Arial" w:cs="Arial"/>
          <w:sz w:val="22"/>
          <w:szCs w:val="22"/>
        </w:rPr>
      </w:pPr>
      <w:r w:rsidRPr="008720C8">
        <w:rPr>
          <w:rFonts w:ascii="Arial" w:hAnsi="Arial" w:cs="Arial"/>
          <w:sz w:val="22"/>
          <w:szCs w:val="22"/>
        </w:rPr>
        <w:t xml:space="preserve">Finally, </w:t>
      </w:r>
      <w:r w:rsidRPr="00AF7C72">
        <w:rPr>
          <w:rFonts w:ascii="Arial" w:hAnsi="Arial" w:cs="Arial"/>
          <w:b/>
          <w:sz w:val="22"/>
          <w:szCs w:val="22"/>
        </w:rPr>
        <w:t>emotional resilience</w:t>
      </w:r>
      <w:r w:rsidRPr="008720C8">
        <w:rPr>
          <w:rFonts w:ascii="Arial" w:hAnsi="Arial" w:cs="Arial"/>
          <w:sz w:val="22"/>
          <w:szCs w:val="22"/>
        </w:rPr>
        <w:t xml:space="preserve"> plays a significant role in sustaining professional practice. The nature of the work can be demanding due to exposure to challenging and sensitive situations. The ability to manage stress and maintain professionalism enables practitioners to continue delivering high-quality care (Skills for Care, 2022).</w:t>
      </w:r>
    </w:p>
    <w:p w:rsidR="00274B5E" w:rsidRPr="00274B5E" w:rsidRDefault="00274B5E" w:rsidP="00274B5E">
      <w:pPr>
        <w:pStyle w:val="NormalWeb"/>
        <w:ind w:left="644"/>
      </w:pPr>
    </w:p>
    <w:p w:rsidR="00F607CF" w:rsidRPr="00F607CF" w:rsidRDefault="00F607CF" w:rsidP="00766FEB">
      <w:pPr>
        <w:pStyle w:val="Heading1"/>
        <w:numPr>
          <w:ilvl w:val="0"/>
          <w:numId w:val="4"/>
        </w:numPr>
        <w:tabs>
          <w:tab w:val="left" w:pos="2552"/>
        </w:tabs>
        <w:spacing w:line="360" w:lineRule="auto"/>
        <w:jc w:val="both"/>
        <w:rPr>
          <w:rFonts w:ascii="Arial" w:hAnsi="Arial" w:cs="Arial"/>
          <w:sz w:val="22"/>
          <w:szCs w:val="22"/>
        </w:rPr>
      </w:pPr>
      <w:r w:rsidRPr="00F607CF">
        <w:rPr>
          <w:rFonts w:ascii="Arial" w:hAnsi="Arial" w:cs="Arial"/>
          <w:sz w:val="22"/>
          <w:szCs w:val="22"/>
        </w:rPr>
        <w:t xml:space="preserve">Evaluation </w:t>
      </w:r>
      <w:r>
        <w:rPr>
          <w:rFonts w:ascii="Arial" w:hAnsi="Arial" w:cs="Arial"/>
          <w:sz w:val="22"/>
          <w:szCs w:val="22"/>
        </w:rPr>
        <w:t>of My Own Skills</w:t>
      </w:r>
    </w:p>
    <w:p w:rsidR="00AF7C72" w:rsidRPr="00AF7C72" w:rsidRDefault="00AF7C72" w:rsidP="00AF7C72">
      <w:pPr>
        <w:pStyle w:val="NormalWeb"/>
        <w:spacing w:line="360" w:lineRule="auto"/>
        <w:ind w:left="644"/>
        <w:jc w:val="both"/>
        <w:rPr>
          <w:rFonts w:ascii="Arial" w:hAnsi="Arial" w:cs="Arial"/>
          <w:sz w:val="22"/>
          <w:szCs w:val="22"/>
        </w:rPr>
      </w:pPr>
      <w:r w:rsidRPr="00AF7C72">
        <w:rPr>
          <w:rFonts w:ascii="Arial" w:hAnsi="Arial" w:cs="Arial"/>
          <w:sz w:val="22"/>
          <w:szCs w:val="22"/>
        </w:rPr>
        <w:t>Evaluating my own abilities is an essential step in preparing for a career as a Children and Families Social Worker. Through my experience of working with children and studying health and social care, I have developed several competencies relevant to this profession. At the same time, I have recognised areas for further development to enhance my effectiveness in supporting children and families (Skills for Care, 2022).</w:t>
      </w:r>
    </w:p>
    <w:p w:rsidR="00AF7C72" w:rsidRPr="00AF7C72" w:rsidRDefault="00AF7C72" w:rsidP="00AF7C72">
      <w:pPr>
        <w:pStyle w:val="NormalWeb"/>
        <w:spacing w:line="360" w:lineRule="auto"/>
        <w:ind w:left="644"/>
        <w:jc w:val="both"/>
        <w:rPr>
          <w:rFonts w:ascii="Arial" w:hAnsi="Arial" w:cs="Arial"/>
          <w:sz w:val="22"/>
          <w:szCs w:val="22"/>
        </w:rPr>
      </w:pPr>
      <w:r w:rsidRPr="00AF7C72">
        <w:rPr>
          <w:rFonts w:ascii="Arial" w:hAnsi="Arial" w:cs="Arial"/>
          <w:sz w:val="22"/>
          <w:szCs w:val="22"/>
        </w:rPr>
        <w:t xml:space="preserve">One of my key strengths is effective </w:t>
      </w:r>
      <w:r w:rsidRPr="00AF7C72">
        <w:rPr>
          <w:rFonts w:ascii="Arial" w:hAnsi="Arial" w:cs="Arial"/>
          <w:b/>
          <w:sz w:val="22"/>
          <w:szCs w:val="22"/>
        </w:rPr>
        <w:t>communication</w:t>
      </w:r>
      <w:r w:rsidRPr="00AF7C72">
        <w:rPr>
          <w:rFonts w:ascii="Arial" w:hAnsi="Arial" w:cs="Arial"/>
          <w:sz w:val="22"/>
          <w:szCs w:val="22"/>
        </w:rPr>
        <w:t>. Through regular interaction with children and their families, I have developed the ability to express myself clearly, listen actively, and respond in a supportive and appropriate manner. These abilities enable me to understand individual needs while building trust and positive relationships with families (NHS, 2023).</w:t>
      </w:r>
    </w:p>
    <w:p w:rsidR="00AF7C72" w:rsidRPr="00AF7C72" w:rsidRDefault="00AF7C72" w:rsidP="00AF7C72">
      <w:pPr>
        <w:pStyle w:val="NormalWeb"/>
        <w:spacing w:line="360" w:lineRule="auto"/>
        <w:ind w:left="644"/>
        <w:jc w:val="both"/>
        <w:rPr>
          <w:rFonts w:ascii="Arial" w:hAnsi="Arial" w:cs="Arial"/>
          <w:sz w:val="22"/>
          <w:szCs w:val="22"/>
        </w:rPr>
      </w:pPr>
      <w:r w:rsidRPr="00AF7C72">
        <w:rPr>
          <w:rFonts w:ascii="Arial" w:hAnsi="Arial" w:cs="Arial"/>
          <w:b/>
          <w:sz w:val="22"/>
          <w:szCs w:val="22"/>
        </w:rPr>
        <w:t>Empathy and compassion</w:t>
      </w:r>
      <w:r w:rsidRPr="00AF7C72">
        <w:rPr>
          <w:rFonts w:ascii="Arial" w:hAnsi="Arial" w:cs="Arial"/>
          <w:sz w:val="22"/>
          <w:szCs w:val="22"/>
        </w:rPr>
        <w:t xml:space="preserve"> also represent significant strengths in my skill set. My experience working with children has encouraged me to adopt a sensitive and understanding approach towards individuals facing challenging circumstances. </w:t>
      </w:r>
      <w:r w:rsidRPr="00AF7C72">
        <w:rPr>
          <w:rFonts w:ascii="Arial" w:hAnsi="Arial" w:cs="Arial"/>
          <w:sz w:val="22"/>
          <w:szCs w:val="22"/>
        </w:rPr>
        <w:lastRenderedPageBreak/>
        <w:t>Demonstrating empathy helps create a safe and supportive environment where individuals feel comfortable sharing their concerns (Banks, 2021).</w:t>
      </w:r>
    </w:p>
    <w:p w:rsidR="00AF7C72" w:rsidRPr="00AF7C72" w:rsidRDefault="00AF7C72" w:rsidP="00AF7C72">
      <w:pPr>
        <w:pStyle w:val="NormalWeb"/>
        <w:spacing w:line="360" w:lineRule="auto"/>
        <w:ind w:left="644"/>
        <w:jc w:val="both"/>
        <w:rPr>
          <w:rFonts w:ascii="Arial" w:hAnsi="Arial" w:cs="Arial"/>
          <w:sz w:val="22"/>
          <w:szCs w:val="22"/>
        </w:rPr>
      </w:pPr>
      <w:r w:rsidRPr="00AF7C72">
        <w:rPr>
          <w:rFonts w:ascii="Arial" w:hAnsi="Arial" w:cs="Arial"/>
          <w:sz w:val="22"/>
          <w:szCs w:val="22"/>
        </w:rPr>
        <w:t xml:space="preserve">In addition, I possess </w:t>
      </w:r>
      <w:r w:rsidRPr="00AF7C72">
        <w:rPr>
          <w:rFonts w:ascii="Arial" w:hAnsi="Arial" w:cs="Arial"/>
          <w:b/>
          <w:sz w:val="22"/>
          <w:szCs w:val="22"/>
        </w:rPr>
        <w:t>strong teamwork abilities</w:t>
      </w:r>
      <w:r w:rsidRPr="00AF7C72">
        <w:rPr>
          <w:rFonts w:ascii="Arial" w:hAnsi="Arial" w:cs="Arial"/>
          <w:sz w:val="22"/>
          <w:szCs w:val="22"/>
        </w:rPr>
        <w:t>. Working within the health and social care sector requires collaboration with a range of professionals and organisations. My ability to respect different perspectives and contribute effectively within a team allows me to support coordinated service delivery (Social Work England, 2023).</w:t>
      </w:r>
    </w:p>
    <w:p w:rsidR="00AF7C72" w:rsidRPr="00AF7C72" w:rsidRDefault="00AF7C72" w:rsidP="00AF7C72">
      <w:pPr>
        <w:pStyle w:val="NormalWeb"/>
        <w:spacing w:line="360" w:lineRule="auto"/>
        <w:ind w:left="644"/>
        <w:jc w:val="both"/>
        <w:rPr>
          <w:rFonts w:ascii="Arial" w:hAnsi="Arial" w:cs="Arial"/>
          <w:sz w:val="22"/>
          <w:szCs w:val="22"/>
        </w:rPr>
      </w:pPr>
      <w:r w:rsidRPr="00AF7C72">
        <w:rPr>
          <w:rFonts w:ascii="Arial" w:hAnsi="Arial" w:cs="Arial"/>
          <w:sz w:val="22"/>
          <w:szCs w:val="22"/>
        </w:rPr>
        <w:t xml:space="preserve">Despite these strengths, I recognise the need for further development in certain areas. For instance, enhancing my </w:t>
      </w:r>
      <w:r w:rsidRPr="00FA1B8A">
        <w:rPr>
          <w:rFonts w:ascii="Arial" w:hAnsi="Arial" w:cs="Arial"/>
          <w:b/>
          <w:sz w:val="22"/>
          <w:szCs w:val="22"/>
        </w:rPr>
        <w:t>knowledge of safeguarding policies</w:t>
      </w:r>
      <w:r w:rsidRPr="00AF7C72">
        <w:rPr>
          <w:rFonts w:ascii="Arial" w:hAnsi="Arial" w:cs="Arial"/>
          <w:sz w:val="22"/>
          <w:szCs w:val="22"/>
        </w:rPr>
        <w:t xml:space="preserve"> and procedures is essential to ensure that I can confidently identify and respond to potential risks affecting children. Furthermore, I aim to improve my </w:t>
      </w:r>
      <w:r w:rsidRPr="00FA1B8A">
        <w:rPr>
          <w:rFonts w:ascii="Arial" w:hAnsi="Arial" w:cs="Arial"/>
          <w:b/>
          <w:sz w:val="22"/>
          <w:szCs w:val="22"/>
        </w:rPr>
        <w:t xml:space="preserve">problem-solving and decision-making </w:t>
      </w:r>
      <w:r w:rsidRPr="00AF7C72">
        <w:rPr>
          <w:rFonts w:ascii="Arial" w:hAnsi="Arial" w:cs="Arial"/>
          <w:sz w:val="22"/>
          <w:szCs w:val="22"/>
        </w:rPr>
        <w:t>abilities to manage complex situations more effectively (Department for Education, 2023).</w:t>
      </w:r>
    </w:p>
    <w:p w:rsidR="00AF7C72" w:rsidRPr="00504794" w:rsidRDefault="00AF7C72" w:rsidP="00504794">
      <w:pPr>
        <w:pStyle w:val="NormalWeb"/>
        <w:spacing w:line="360" w:lineRule="auto"/>
        <w:ind w:left="644"/>
        <w:jc w:val="both"/>
        <w:rPr>
          <w:rFonts w:ascii="Arial" w:hAnsi="Arial" w:cs="Arial"/>
          <w:sz w:val="22"/>
          <w:szCs w:val="22"/>
        </w:rPr>
      </w:pPr>
      <w:r w:rsidRPr="00AF7C72">
        <w:rPr>
          <w:rFonts w:ascii="Arial" w:hAnsi="Arial" w:cs="Arial"/>
          <w:sz w:val="22"/>
          <w:szCs w:val="22"/>
        </w:rPr>
        <w:t>Overall, my current skills and experiences provide a solid foundation for pursuing a career in social work. By continuing to develop my professional knowledge and practical competencies, I will be better equipped to support and protect vulnerable children and families in the future (Skills for Care, 2022).</w:t>
      </w:r>
    </w:p>
    <w:p w:rsidR="00F607CF" w:rsidRPr="00504794" w:rsidRDefault="00F607CF" w:rsidP="00504794">
      <w:pPr>
        <w:pStyle w:val="NormalWeb"/>
        <w:numPr>
          <w:ilvl w:val="0"/>
          <w:numId w:val="4"/>
        </w:numPr>
        <w:spacing w:line="360" w:lineRule="auto"/>
        <w:jc w:val="both"/>
        <w:rPr>
          <w:rFonts w:ascii="Arial" w:hAnsi="Arial" w:cs="Arial"/>
          <w:b/>
          <w:sz w:val="22"/>
          <w:szCs w:val="22"/>
        </w:rPr>
      </w:pPr>
      <w:r w:rsidRPr="00504794">
        <w:rPr>
          <w:rFonts w:ascii="Arial" w:hAnsi="Arial" w:cs="Arial"/>
          <w:b/>
          <w:sz w:val="22"/>
          <w:szCs w:val="22"/>
        </w:rPr>
        <w:t>Personal Brand and Professional Identity</w:t>
      </w:r>
    </w:p>
    <w:p w:rsidR="00504794" w:rsidRPr="00504794" w:rsidRDefault="00504794" w:rsidP="00504794">
      <w:pPr>
        <w:pStyle w:val="NormalWeb"/>
        <w:spacing w:line="360" w:lineRule="auto"/>
        <w:ind w:left="644"/>
        <w:jc w:val="both"/>
        <w:rPr>
          <w:rFonts w:ascii="Arial" w:hAnsi="Arial" w:cs="Arial"/>
          <w:sz w:val="22"/>
          <w:szCs w:val="22"/>
        </w:rPr>
      </w:pPr>
      <w:r w:rsidRPr="00504794">
        <w:rPr>
          <w:rFonts w:ascii="Arial" w:hAnsi="Arial" w:cs="Arial"/>
          <w:sz w:val="22"/>
          <w:szCs w:val="22"/>
        </w:rPr>
        <w:t>Developing a strong personal brand and professional identity is essential for individuals seeking a career in the health and social care sector. A personal brand represents an individual’s values, skills, experience, and professional reputation. For a Children and Families Social Worker, a well-developed professional identity supports the development of trust with colleagues, organisations, and the families they serve (Social Work England, 2023).</w:t>
      </w:r>
    </w:p>
    <w:p w:rsidR="00504794" w:rsidRPr="00504794" w:rsidRDefault="00504794" w:rsidP="00504794">
      <w:pPr>
        <w:pStyle w:val="NormalWeb"/>
        <w:spacing w:line="360" w:lineRule="auto"/>
        <w:ind w:left="644"/>
        <w:jc w:val="both"/>
        <w:rPr>
          <w:rFonts w:ascii="Arial" w:hAnsi="Arial" w:cs="Arial"/>
          <w:sz w:val="22"/>
          <w:szCs w:val="22"/>
        </w:rPr>
      </w:pPr>
      <w:r w:rsidRPr="00504794">
        <w:rPr>
          <w:rFonts w:ascii="Arial" w:hAnsi="Arial" w:cs="Arial"/>
          <w:sz w:val="22"/>
          <w:szCs w:val="22"/>
        </w:rPr>
        <w:t xml:space="preserve">A key step in strengthening my personal brand is the continuous </w:t>
      </w:r>
      <w:r w:rsidRPr="00504794">
        <w:rPr>
          <w:rFonts w:ascii="Arial" w:hAnsi="Arial" w:cs="Arial"/>
          <w:b/>
          <w:sz w:val="22"/>
          <w:szCs w:val="22"/>
        </w:rPr>
        <w:t>development of professional knowledge and qualifications</w:t>
      </w:r>
      <w:r w:rsidRPr="00504794">
        <w:rPr>
          <w:rFonts w:ascii="Arial" w:hAnsi="Arial" w:cs="Arial"/>
          <w:sz w:val="22"/>
          <w:szCs w:val="22"/>
        </w:rPr>
        <w:t>. Completing a degree in Health and Social Care, alongside additional training in areas such as safeguarding, child protection, and family support, will enhance my professional credibility. Ongoing professional development ensures that practitioners remain informed about current policies, frameworks, and best practices within social work (Skills for Care, 2022).</w:t>
      </w:r>
    </w:p>
    <w:p w:rsidR="00504794" w:rsidRPr="00504794" w:rsidRDefault="00504794" w:rsidP="00504794">
      <w:pPr>
        <w:pStyle w:val="NormalWeb"/>
        <w:spacing w:line="360" w:lineRule="auto"/>
        <w:ind w:left="644"/>
        <w:jc w:val="both"/>
        <w:rPr>
          <w:rFonts w:ascii="Arial" w:hAnsi="Arial" w:cs="Arial"/>
          <w:sz w:val="22"/>
          <w:szCs w:val="22"/>
        </w:rPr>
      </w:pPr>
      <w:r w:rsidRPr="00504794">
        <w:rPr>
          <w:rFonts w:ascii="Arial" w:hAnsi="Arial" w:cs="Arial"/>
          <w:b/>
          <w:sz w:val="22"/>
          <w:szCs w:val="22"/>
        </w:rPr>
        <w:lastRenderedPageBreak/>
        <w:t>Establishing a professional online presence</w:t>
      </w:r>
      <w:r w:rsidRPr="00504794">
        <w:rPr>
          <w:rFonts w:ascii="Arial" w:hAnsi="Arial" w:cs="Arial"/>
          <w:sz w:val="22"/>
          <w:szCs w:val="22"/>
        </w:rPr>
        <w:t xml:space="preserve"> is another important aspect of professional identity. Platforms such as </w:t>
      </w:r>
      <w:r w:rsidRPr="00504794">
        <w:rPr>
          <w:rStyle w:val="whitespace-normal"/>
          <w:rFonts w:ascii="Arial" w:hAnsi="Arial" w:cs="Arial"/>
          <w:sz w:val="22"/>
          <w:szCs w:val="22"/>
        </w:rPr>
        <w:t>LinkedIn</w:t>
      </w:r>
      <w:r w:rsidRPr="00504794">
        <w:rPr>
          <w:rFonts w:ascii="Arial" w:hAnsi="Arial" w:cs="Arial"/>
          <w:sz w:val="22"/>
          <w:szCs w:val="22"/>
        </w:rPr>
        <w:t xml:space="preserve"> enable individuals to connect with professionals in the sector, share experiences, and explore career opportunities. Maintaining an updated and professional profile can enhance visibility and demonstrate commitment to career development.</w:t>
      </w:r>
    </w:p>
    <w:p w:rsidR="00504794" w:rsidRPr="00504794" w:rsidRDefault="00504794" w:rsidP="00504794">
      <w:pPr>
        <w:pStyle w:val="NormalWeb"/>
        <w:spacing w:line="360" w:lineRule="auto"/>
        <w:ind w:left="644"/>
        <w:jc w:val="both"/>
        <w:rPr>
          <w:rFonts w:ascii="Arial" w:hAnsi="Arial" w:cs="Arial"/>
          <w:sz w:val="22"/>
          <w:szCs w:val="22"/>
        </w:rPr>
      </w:pPr>
      <w:r w:rsidRPr="00504794">
        <w:rPr>
          <w:rFonts w:ascii="Arial" w:hAnsi="Arial" w:cs="Arial"/>
          <w:sz w:val="22"/>
          <w:szCs w:val="22"/>
        </w:rPr>
        <w:t xml:space="preserve">Engagement in </w:t>
      </w:r>
      <w:r w:rsidRPr="00504794">
        <w:rPr>
          <w:rFonts w:ascii="Arial" w:hAnsi="Arial" w:cs="Arial"/>
          <w:b/>
          <w:sz w:val="22"/>
          <w:szCs w:val="22"/>
        </w:rPr>
        <w:t>workshops, seminars, and training programmes</w:t>
      </w:r>
      <w:r w:rsidRPr="00504794">
        <w:rPr>
          <w:rFonts w:ascii="Arial" w:hAnsi="Arial" w:cs="Arial"/>
          <w:sz w:val="22"/>
          <w:szCs w:val="22"/>
        </w:rPr>
        <w:t xml:space="preserve"> further contributes to personal and professional growth. These opportunities support the development of knowledge and skills while enabling networking with experienced practitioners. Building professional relationships allows individuals to gain insights into industry practices and remain informed about employment opportunities (Skills for Care, 2022).</w:t>
      </w:r>
    </w:p>
    <w:p w:rsidR="00504794" w:rsidRPr="00504794" w:rsidRDefault="00504794" w:rsidP="00504794">
      <w:pPr>
        <w:pStyle w:val="NormalWeb"/>
        <w:spacing w:line="360" w:lineRule="auto"/>
        <w:ind w:left="644"/>
        <w:jc w:val="both"/>
        <w:rPr>
          <w:rFonts w:ascii="Arial" w:hAnsi="Arial" w:cs="Arial"/>
          <w:sz w:val="22"/>
          <w:szCs w:val="22"/>
        </w:rPr>
      </w:pPr>
      <w:r w:rsidRPr="00504794">
        <w:rPr>
          <w:rFonts w:ascii="Arial" w:hAnsi="Arial" w:cs="Arial"/>
          <w:sz w:val="22"/>
          <w:szCs w:val="22"/>
        </w:rPr>
        <w:t xml:space="preserve">Furthermore, maintaining </w:t>
      </w:r>
      <w:r w:rsidRPr="00504794">
        <w:rPr>
          <w:rFonts w:ascii="Arial" w:hAnsi="Arial" w:cs="Arial"/>
          <w:b/>
          <w:sz w:val="22"/>
          <w:szCs w:val="22"/>
        </w:rPr>
        <w:t>professional ethics, reliability, and a positive attitude</w:t>
      </w:r>
      <w:r w:rsidRPr="00504794">
        <w:rPr>
          <w:rFonts w:ascii="Arial" w:hAnsi="Arial" w:cs="Arial"/>
          <w:sz w:val="22"/>
          <w:szCs w:val="22"/>
        </w:rPr>
        <w:t xml:space="preserve"> is fundamental in establishing a strong reputation. Demonstrating respect, accountability, and commitment when working with children and families contributes to building trust and credibility in professional practice (Banks, 2021).</w:t>
      </w:r>
    </w:p>
    <w:p w:rsidR="00504794" w:rsidRPr="00504794" w:rsidRDefault="00504794" w:rsidP="00504794">
      <w:pPr>
        <w:pStyle w:val="NormalWeb"/>
        <w:spacing w:line="360" w:lineRule="auto"/>
        <w:ind w:left="644"/>
        <w:jc w:val="both"/>
        <w:rPr>
          <w:rFonts w:ascii="Arial" w:hAnsi="Arial" w:cs="Arial"/>
          <w:sz w:val="22"/>
          <w:szCs w:val="22"/>
        </w:rPr>
      </w:pPr>
      <w:r w:rsidRPr="00504794">
        <w:rPr>
          <w:rFonts w:ascii="Arial" w:hAnsi="Arial" w:cs="Arial"/>
          <w:sz w:val="22"/>
          <w:szCs w:val="22"/>
        </w:rPr>
        <w:t>Overall, by continuously developing my knowledge, expanding professional networks, and maintaining ethical standards, I can establish a strong personal brand and professional identity that will support my future career as a Children and Families Social Worker.</w:t>
      </w:r>
    </w:p>
    <w:p w:rsidR="00F607CF" w:rsidRDefault="00F607CF" w:rsidP="00F607CF">
      <w:pPr>
        <w:pStyle w:val="NormalWeb"/>
        <w:numPr>
          <w:ilvl w:val="0"/>
          <w:numId w:val="4"/>
        </w:numPr>
        <w:spacing w:line="360" w:lineRule="auto"/>
        <w:jc w:val="both"/>
        <w:rPr>
          <w:rFonts w:ascii="Arial" w:hAnsi="Arial" w:cs="Arial"/>
          <w:b/>
          <w:sz w:val="22"/>
          <w:szCs w:val="22"/>
        </w:rPr>
      </w:pPr>
      <w:r w:rsidRPr="00F607CF">
        <w:rPr>
          <w:rFonts w:ascii="Arial" w:hAnsi="Arial" w:cs="Arial"/>
          <w:b/>
          <w:sz w:val="22"/>
          <w:szCs w:val="22"/>
        </w:rPr>
        <w:t>Communicating Skills to Employers</w:t>
      </w:r>
    </w:p>
    <w:p w:rsidR="00504794" w:rsidRPr="00504794" w:rsidRDefault="00504794" w:rsidP="00504794">
      <w:pPr>
        <w:pStyle w:val="NormalWeb"/>
        <w:spacing w:line="360" w:lineRule="auto"/>
        <w:ind w:left="644"/>
        <w:jc w:val="both"/>
        <w:rPr>
          <w:rFonts w:ascii="Arial" w:hAnsi="Arial" w:cs="Arial"/>
          <w:sz w:val="22"/>
          <w:szCs w:val="22"/>
        </w:rPr>
      </w:pPr>
      <w:r w:rsidRPr="00504794">
        <w:rPr>
          <w:rFonts w:ascii="Arial" w:hAnsi="Arial" w:cs="Arial"/>
          <w:sz w:val="22"/>
          <w:szCs w:val="22"/>
        </w:rPr>
        <w:t xml:space="preserve">Effectively communicating my skills to employers is a crucial step in securing a role as a Children and Families Social Worker. Employers require clear evidence of a candidate’s competencies, experience, and professional values. One of the most effective ways to present this information is through a well-structured </w:t>
      </w:r>
      <w:r w:rsidRPr="004022A1">
        <w:rPr>
          <w:rFonts w:ascii="Arial" w:hAnsi="Arial" w:cs="Arial"/>
          <w:b/>
          <w:sz w:val="22"/>
          <w:szCs w:val="22"/>
        </w:rPr>
        <w:t>CV and cover letter</w:t>
      </w:r>
      <w:r w:rsidRPr="00504794">
        <w:rPr>
          <w:rFonts w:ascii="Arial" w:hAnsi="Arial" w:cs="Arial"/>
          <w:sz w:val="22"/>
          <w:szCs w:val="22"/>
        </w:rPr>
        <w:t>. These documents enable me to highlight my qualifications, experience working with children, and key competencies such as communication, empathy, teamwork, and safeguarding awareness. Clearly outlining my experiences and achievements can demonstrate both my capability and commitment to the role (NHS, 2023; Skills for Care, 2022).</w:t>
      </w:r>
    </w:p>
    <w:p w:rsidR="00504794" w:rsidRPr="00504794" w:rsidRDefault="00504794" w:rsidP="00504794">
      <w:pPr>
        <w:pStyle w:val="NormalWeb"/>
        <w:spacing w:line="360" w:lineRule="auto"/>
        <w:ind w:left="644"/>
        <w:jc w:val="both"/>
        <w:rPr>
          <w:rFonts w:ascii="Arial" w:hAnsi="Arial" w:cs="Arial"/>
          <w:sz w:val="22"/>
          <w:szCs w:val="22"/>
        </w:rPr>
      </w:pPr>
      <w:r w:rsidRPr="004022A1">
        <w:rPr>
          <w:rFonts w:ascii="Arial" w:hAnsi="Arial" w:cs="Arial"/>
          <w:b/>
          <w:sz w:val="22"/>
          <w:szCs w:val="22"/>
        </w:rPr>
        <w:t>Job interviews</w:t>
      </w:r>
      <w:r w:rsidRPr="00504794">
        <w:rPr>
          <w:rFonts w:ascii="Arial" w:hAnsi="Arial" w:cs="Arial"/>
          <w:sz w:val="22"/>
          <w:szCs w:val="22"/>
        </w:rPr>
        <w:t xml:space="preserve"> provide another important opportunity to showcase my abilities. During interviews, I can discuss my practical experiences, demonstrate my understanding of safeguarding and child welfare, and provide real-life examples of </w:t>
      </w:r>
      <w:r w:rsidRPr="00504794">
        <w:rPr>
          <w:rFonts w:ascii="Arial" w:hAnsi="Arial" w:cs="Arial"/>
          <w:sz w:val="22"/>
          <w:szCs w:val="22"/>
        </w:rPr>
        <w:lastRenderedPageBreak/>
        <w:t>how I have supported children and families. Using structured responses, such as examples based on previous experience, can help convey my skills more effectively and reflect a professional attitude (Social Work England, 2023).</w:t>
      </w:r>
    </w:p>
    <w:p w:rsidR="00504794" w:rsidRPr="00504794" w:rsidRDefault="00504794" w:rsidP="00504794">
      <w:pPr>
        <w:pStyle w:val="NormalWeb"/>
        <w:spacing w:line="360" w:lineRule="auto"/>
        <w:ind w:left="644"/>
        <w:jc w:val="both"/>
        <w:rPr>
          <w:rFonts w:ascii="Arial" w:hAnsi="Arial" w:cs="Arial"/>
          <w:sz w:val="22"/>
          <w:szCs w:val="22"/>
        </w:rPr>
      </w:pPr>
      <w:r w:rsidRPr="00504794">
        <w:rPr>
          <w:rFonts w:ascii="Arial" w:hAnsi="Arial" w:cs="Arial"/>
          <w:sz w:val="22"/>
          <w:szCs w:val="22"/>
        </w:rPr>
        <w:t xml:space="preserve">Maintaining a </w:t>
      </w:r>
      <w:r w:rsidRPr="005E3398">
        <w:rPr>
          <w:rFonts w:ascii="Arial" w:hAnsi="Arial" w:cs="Arial"/>
          <w:b/>
          <w:sz w:val="22"/>
          <w:szCs w:val="22"/>
        </w:rPr>
        <w:t>professional online presence</w:t>
      </w:r>
      <w:r w:rsidRPr="00504794">
        <w:rPr>
          <w:rFonts w:ascii="Arial" w:hAnsi="Arial" w:cs="Arial"/>
          <w:sz w:val="22"/>
          <w:szCs w:val="22"/>
        </w:rPr>
        <w:t xml:space="preserve"> is also valuable in communicating my skills. Platforms such as </w:t>
      </w:r>
      <w:r w:rsidRPr="00504794">
        <w:rPr>
          <w:rStyle w:val="whitespace-normal"/>
          <w:rFonts w:ascii="Arial" w:hAnsi="Arial" w:cs="Arial"/>
          <w:sz w:val="22"/>
          <w:szCs w:val="22"/>
        </w:rPr>
        <w:t>LinkedIn</w:t>
      </w:r>
      <w:r w:rsidRPr="00504794">
        <w:rPr>
          <w:rFonts w:ascii="Arial" w:hAnsi="Arial" w:cs="Arial"/>
          <w:sz w:val="22"/>
          <w:szCs w:val="22"/>
        </w:rPr>
        <w:t xml:space="preserve"> allow individuals to present their qualifications, share experiences, and connect with organisations within the health and social care sector. An updated and professional profile can enhance visibility and support career progression.</w:t>
      </w:r>
    </w:p>
    <w:p w:rsidR="00885531" w:rsidRPr="00504794" w:rsidRDefault="00504794" w:rsidP="00504794">
      <w:pPr>
        <w:pStyle w:val="NormalWeb"/>
        <w:spacing w:line="360" w:lineRule="auto"/>
        <w:ind w:left="644"/>
        <w:jc w:val="both"/>
        <w:rPr>
          <w:rFonts w:ascii="Arial" w:hAnsi="Arial" w:cs="Arial"/>
          <w:sz w:val="22"/>
          <w:szCs w:val="22"/>
        </w:rPr>
      </w:pPr>
      <w:r w:rsidRPr="00504794">
        <w:rPr>
          <w:rFonts w:ascii="Arial" w:hAnsi="Arial" w:cs="Arial"/>
          <w:sz w:val="22"/>
          <w:szCs w:val="22"/>
        </w:rPr>
        <w:t>Overall, by presenting my competencies clearly through written applications, interviews, and professional networking platforms, I can effectively demonstrate my suitability for a career as a Children and Families Social Worker (Skills for Care, 2022).</w:t>
      </w:r>
    </w:p>
    <w:p w:rsidR="00885531" w:rsidRDefault="00885531" w:rsidP="00885531">
      <w:pPr>
        <w:pStyle w:val="Heading3"/>
        <w:numPr>
          <w:ilvl w:val="0"/>
          <w:numId w:val="4"/>
        </w:numPr>
        <w:spacing w:line="360" w:lineRule="auto"/>
        <w:ind w:left="720"/>
        <w:jc w:val="both"/>
        <w:rPr>
          <w:rFonts w:ascii="Arial" w:hAnsi="Arial" w:cs="Arial"/>
          <w:sz w:val="22"/>
          <w:szCs w:val="22"/>
        </w:rPr>
      </w:pPr>
      <w:r w:rsidRPr="00885531">
        <w:rPr>
          <w:rFonts w:ascii="Arial" w:hAnsi="Arial" w:cs="Arial"/>
          <w:sz w:val="22"/>
          <w:szCs w:val="22"/>
        </w:rPr>
        <w:t>Conclusion</w:t>
      </w:r>
    </w:p>
    <w:p w:rsidR="005E3398" w:rsidRPr="005E3398" w:rsidRDefault="005E3398" w:rsidP="005E3398">
      <w:pPr>
        <w:pStyle w:val="NormalWeb"/>
        <w:spacing w:line="360" w:lineRule="auto"/>
        <w:ind w:left="720"/>
        <w:jc w:val="both"/>
        <w:rPr>
          <w:rFonts w:ascii="Arial" w:hAnsi="Arial" w:cs="Arial"/>
          <w:sz w:val="22"/>
          <w:szCs w:val="22"/>
        </w:rPr>
      </w:pPr>
      <w:r w:rsidRPr="005E3398">
        <w:rPr>
          <w:rFonts w:ascii="Arial" w:hAnsi="Arial" w:cs="Arial"/>
          <w:sz w:val="22"/>
          <w:szCs w:val="22"/>
        </w:rPr>
        <w:t>In conclusion, the role of a Children and Families Social Worker is vital in safeguarding vulnerable children and supporting families in overcoming challenges that impact their wellbeing. This profession requires a broad range of employability skills, including effective communication, empathy, teamwork, safeguarding knowledge, problem-solving, and emotional resilience. These competencies enable practitioners to assess needs accurately and deliver appropriate support to improve outcomes for children and families (Skills for Care, 2022; Social Work England, 2023).</w:t>
      </w:r>
    </w:p>
    <w:p w:rsidR="005E3398" w:rsidRPr="005E3398" w:rsidRDefault="005E3398" w:rsidP="005E3398">
      <w:pPr>
        <w:pStyle w:val="NormalWeb"/>
        <w:spacing w:line="360" w:lineRule="auto"/>
        <w:ind w:left="720"/>
        <w:jc w:val="both"/>
        <w:rPr>
          <w:rFonts w:ascii="Arial" w:hAnsi="Arial" w:cs="Arial"/>
          <w:sz w:val="22"/>
          <w:szCs w:val="22"/>
        </w:rPr>
      </w:pPr>
      <w:r w:rsidRPr="005E3398">
        <w:rPr>
          <w:rFonts w:ascii="Arial" w:hAnsi="Arial" w:cs="Arial"/>
          <w:sz w:val="22"/>
          <w:szCs w:val="22"/>
        </w:rPr>
        <w:t>Through critical self-evaluation, I have identified several strengths developed through my experience of working with children, particularly in communication, empathy, and collaboration. However, I also recognise the importance of continuous professional development, especially in relation to safeguarding procedures and decision-making, to ensure effective and responsible practice (Department for Education, 2023).</w:t>
      </w:r>
    </w:p>
    <w:p w:rsidR="00766FEB" w:rsidRPr="005E3398" w:rsidRDefault="005E3398" w:rsidP="005E3398">
      <w:pPr>
        <w:pStyle w:val="NormalWeb"/>
        <w:spacing w:line="360" w:lineRule="auto"/>
        <w:ind w:left="720"/>
        <w:jc w:val="both"/>
        <w:rPr>
          <w:rFonts w:ascii="Arial" w:hAnsi="Arial" w:cs="Arial"/>
          <w:sz w:val="22"/>
          <w:szCs w:val="22"/>
        </w:rPr>
      </w:pPr>
      <w:r w:rsidRPr="005E3398">
        <w:rPr>
          <w:rFonts w:ascii="Arial" w:hAnsi="Arial" w:cs="Arial"/>
          <w:sz w:val="22"/>
          <w:szCs w:val="22"/>
        </w:rPr>
        <w:t>Furthermore, developing a strong personal brand, enhancing professional competencies, and following a structured career development plan will support my progression within the social care sector. By maintaining ethical practice and a commitment to ongoing learning, I aim to contribute positively to the safety, wellbeing, and development of children and families requiring support (Banks, 2021).</w:t>
      </w:r>
      <w:r w:rsidR="00766FEB">
        <w:tab/>
      </w:r>
    </w:p>
    <w:p w:rsidR="001677A6" w:rsidRDefault="001677A6" w:rsidP="001677A6">
      <w:pPr>
        <w:pStyle w:val="NormalWeb"/>
        <w:numPr>
          <w:ilvl w:val="0"/>
          <w:numId w:val="4"/>
        </w:numPr>
        <w:spacing w:line="360" w:lineRule="auto"/>
        <w:jc w:val="both"/>
        <w:rPr>
          <w:rFonts w:ascii="Arial" w:hAnsi="Arial" w:cs="Arial"/>
          <w:b/>
          <w:sz w:val="22"/>
          <w:szCs w:val="22"/>
        </w:rPr>
      </w:pPr>
      <w:r w:rsidRPr="001677A6">
        <w:rPr>
          <w:rFonts w:ascii="Arial" w:hAnsi="Arial" w:cs="Arial"/>
          <w:b/>
          <w:sz w:val="22"/>
          <w:szCs w:val="22"/>
        </w:rPr>
        <w:lastRenderedPageBreak/>
        <w:t>References</w:t>
      </w:r>
    </w:p>
    <w:p w:rsidR="00766FEB" w:rsidRPr="00E715FD" w:rsidRDefault="00766FEB" w:rsidP="00E715FD">
      <w:pPr>
        <w:pStyle w:val="NormalWeb"/>
        <w:spacing w:line="360" w:lineRule="auto"/>
        <w:ind w:left="644"/>
        <w:jc w:val="both"/>
        <w:rPr>
          <w:rFonts w:ascii="Arial" w:hAnsi="Arial" w:cs="Arial"/>
          <w:sz w:val="22"/>
          <w:szCs w:val="22"/>
        </w:rPr>
      </w:pPr>
      <w:r w:rsidRPr="00E715FD">
        <w:rPr>
          <w:rStyle w:val="whitespace-normal"/>
          <w:rFonts w:ascii="Arial" w:hAnsi="Arial" w:cs="Arial"/>
          <w:sz w:val="22"/>
          <w:szCs w:val="22"/>
        </w:rPr>
        <w:t>Department for Education</w:t>
      </w:r>
      <w:r w:rsidRPr="00E715FD">
        <w:rPr>
          <w:rFonts w:ascii="Arial" w:hAnsi="Arial" w:cs="Arial"/>
          <w:sz w:val="22"/>
          <w:szCs w:val="22"/>
        </w:rPr>
        <w:t xml:space="preserve"> (2023) </w:t>
      </w:r>
      <w:r w:rsidRPr="00E715FD">
        <w:rPr>
          <w:rStyle w:val="Emphasis"/>
          <w:rFonts w:ascii="Arial" w:hAnsi="Arial" w:cs="Arial"/>
          <w:sz w:val="22"/>
          <w:szCs w:val="22"/>
        </w:rPr>
        <w:t>Working together to safeguard children: A guide to inter-agency working to safeguard and promote the welfare of children.</w:t>
      </w:r>
      <w:r w:rsidRPr="00E715FD">
        <w:rPr>
          <w:rFonts w:ascii="Arial" w:hAnsi="Arial" w:cs="Arial"/>
          <w:sz w:val="22"/>
          <w:szCs w:val="22"/>
        </w:rPr>
        <w:t xml:space="preserve"> London: Department for Education.</w:t>
      </w:r>
    </w:p>
    <w:p w:rsidR="00766FEB" w:rsidRPr="00E715FD" w:rsidRDefault="00766FEB" w:rsidP="00E715FD">
      <w:pPr>
        <w:pStyle w:val="NormalWeb"/>
        <w:spacing w:line="360" w:lineRule="auto"/>
        <w:ind w:left="644"/>
        <w:jc w:val="both"/>
        <w:rPr>
          <w:rFonts w:ascii="Arial" w:hAnsi="Arial" w:cs="Arial"/>
          <w:sz w:val="22"/>
          <w:szCs w:val="22"/>
        </w:rPr>
      </w:pPr>
      <w:proofErr w:type="gramStart"/>
      <w:r w:rsidRPr="00E715FD">
        <w:rPr>
          <w:rStyle w:val="whitespace-normal"/>
          <w:rFonts w:ascii="Arial" w:hAnsi="Arial" w:cs="Arial"/>
          <w:sz w:val="22"/>
          <w:szCs w:val="22"/>
        </w:rPr>
        <w:t>British Association of Social Workers</w:t>
      </w:r>
      <w:r w:rsidRPr="00E715FD">
        <w:rPr>
          <w:rFonts w:ascii="Arial" w:hAnsi="Arial" w:cs="Arial"/>
          <w:sz w:val="22"/>
          <w:szCs w:val="22"/>
        </w:rPr>
        <w:t xml:space="preserve"> (2021) </w:t>
      </w:r>
      <w:r w:rsidRPr="00E715FD">
        <w:rPr>
          <w:rStyle w:val="Emphasis"/>
          <w:rFonts w:ascii="Arial" w:hAnsi="Arial" w:cs="Arial"/>
          <w:sz w:val="22"/>
          <w:szCs w:val="22"/>
        </w:rPr>
        <w:t>Code of Ethics for Social Work.</w:t>
      </w:r>
      <w:proofErr w:type="gramEnd"/>
      <w:r w:rsidRPr="00E715FD">
        <w:rPr>
          <w:rFonts w:ascii="Arial" w:hAnsi="Arial" w:cs="Arial"/>
          <w:sz w:val="22"/>
          <w:szCs w:val="22"/>
        </w:rPr>
        <w:t xml:space="preserve"> Birmingham: BASW.</w:t>
      </w:r>
    </w:p>
    <w:p w:rsidR="00766FEB" w:rsidRPr="00E715FD" w:rsidRDefault="00766FEB" w:rsidP="00E715FD">
      <w:pPr>
        <w:pStyle w:val="NormalWeb"/>
        <w:spacing w:line="360" w:lineRule="auto"/>
        <w:ind w:left="644"/>
        <w:jc w:val="both"/>
        <w:rPr>
          <w:rFonts w:ascii="Arial" w:hAnsi="Arial" w:cs="Arial"/>
          <w:sz w:val="22"/>
          <w:szCs w:val="22"/>
        </w:rPr>
      </w:pPr>
      <w:proofErr w:type="gramStart"/>
      <w:r w:rsidRPr="00E715FD">
        <w:rPr>
          <w:rStyle w:val="whitespace-normal"/>
          <w:rFonts w:ascii="Arial" w:hAnsi="Arial" w:cs="Arial"/>
          <w:sz w:val="22"/>
          <w:szCs w:val="22"/>
        </w:rPr>
        <w:t>NHS</w:t>
      </w:r>
      <w:r w:rsidRPr="00E715FD">
        <w:rPr>
          <w:rFonts w:ascii="Arial" w:hAnsi="Arial" w:cs="Arial"/>
          <w:sz w:val="22"/>
          <w:szCs w:val="22"/>
        </w:rPr>
        <w:t xml:space="preserve"> (2023) </w:t>
      </w:r>
      <w:r w:rsidRPr="00E715FD">
        <w:rPr>
          <w:rStyle w:val="Emphasis"/>
          <w:rFonts w:ascii="Arial" w:hAnsi="Arial" w:cs="Arial"/>
          <w:sz w:val="22"/>
          <w:szCs w:val="22"/>
        </w:rPr>
        <w:t>Social worker.</w:t>
      </w:r>
      <w:proofErr w:type="gramEnd"/>
      <w:r w:rsidRPr="00E715FD">
        <w:rPr>
          <w:rFonts w:ascii="Arial" w:hAnsi="Arial" w:cs="Arial"/>
          <w:sz w:val="22"/>
          <w:szCs w:val="22"/>
        </w:rPr>
        <w:t xml:space="preserve"> Available at: </w:t>
      </w:r>
      <w:hyperlink r:id="rId14" w:tgtFrame="_new" w:history="1">
        <w:r w:rsidRPr="00E715FD">
          <w:rPr>
            <w:rStyle w:val="Hyperlink"/>
            <w:rFonts w:ascii="Arial" w:hAnsi="Arial" w:cs="Arial"/>
            <w:sz w:val="22"/>
            <w:szCs w:val="22"/>
          </w:rPr>
          <w:t>https://www.healthcareers.nhs.uk</w:t>
        </w:r>
      </w:hyperlink>
      <w:r w:rsidRPr="00E715FD">
        <w:rPr>
          <w:rFonts w:ascii="Arial" w:hAnsi="Arial" w:cs="Arial"/>
          <w:sz w:val="22"/>
          <w:szCs w:val="22"/>
        </w:rPr>
        <w:t xml:space="preserve"> (Accessed: 15 March 2026).</w:t>
      </w:r>
    </w:p>
    <w:p w:rsidR="00766FEB" w:rsidRPr="00E715FD" w:rsidRDefault="00766FEB" w:rsidP="00E715FD">
      <w:pPr>
        <w:pStyle w:val="NormalWeb"/>
        <w:spacing w:line="360" w:lineRule="auto"/>
        <w:ind w:left="644"/>
        <w:jc w:val="both"/>
        <w:rPr>
          <w:rFonts w:ascii="Arial" w:hAnsi="Arial" w:cs="Arial"/>
          <w:sz w:val="22"/>
          <w:szCs w:val="22"/>
        </w:rPr>
      </w:pPr>
      <w:proofErr w:type="gramStart"/>
      <w:r w:rsidRPr="00E715FD">
        <w:rPr>
          <w:rStyle w:val="whitespace-normal"/>
          <w:rFonts w:ascii="Arial" w:hAnsi="Arial" w:cs="Arial"/>
          <w:sz w:val="22"/>
          <w:szCs w:val="22"/>
        </w:rPr>
        <w:t>National Society for the Prevention of Cruelty to Children</w:t>
      </w:r>
      <w:r w:rsidRPr="00E715FD">
        <w:rPr>
          <w:rFonts w:ascii="Arial" w:hAnsi="Arial" w:cs="Arial"/>
          <w:sz w:val="22"/>
          <w:szCs w:val="22"/>
        </w:rPr>
        <w:t xml:space="preserve"> (2023) </w:t>
      </w:r>
      <w:r w:rsidRPr="00E715FD">
        <w:rPr>
          <w:rStyle w:val="Emphasis"/>
          <w:rFonts w:ascii="Arial" w:hAnsi="Arial" w:cs="Arial"/>
          <w:sz w:val="22"/>
          <w:szCs w:val="22"/>
        </w:rPr>
        <w:t>Safeguarding and child protection.</w:t>
      </w:r>
      <w:proofErr w:type="gramEnd"/>
      <w:r w:rsidRPr="00E715FD">
        <w:rPr>
          <w:rFonts w:ascii="Arial" w:hAnsi="Arial" w:cs="Arial"/>
          <w:sz w:val="22"/>
          <w:szCs w:val="22"/>
        </w:rPr>
        <w:t xml:space="preserve"> Available at: </w:t>
      </w:r>
      <w:hyperlink r:id="rId15" w:tgtFrame="_new" w:history="1">
        <w:r w:rsidRPr="00E715FD">
          <w:rPr>
            <w:rStyle w:val="Hyperlink"/>
            <w:rFonts w:ascii="Arial" w:hAnsi="Arial" w:cs="Arial"/>
            <w:sz w:val="22"/>
            <w:szCs w:val="22"/>
          </w:rPr>
          <w:t>https://www.nspcc.org.uk</w:t>
        </w:r>
      </w:hyperlink>
      <w:r w:rsidRPr="00E715FD">
        <w:rPr>
          <w:rFonts w:ascii="Arial" w:hAnsi="Arial" w:cs="Arial"/>
          <w:sz w:val="22"/>
          <w:szCs w:val="22"/>
        </w:rPr>
        <w:t xml:space="preserve"> (Accessed: 15 March 2026).</w:t>
      </w:r>
    </w:p>
    <w:p w:rsidR="00766FEB" w:rsidRPr="00E715FD" w:rsidRDefault="00766FEB" w:rsidP="00E715FD">
      <w:pPr>
        <w:pStyle w:val="NormalWeb"/>
        <w:spacing w:line="360" w:lineRule="auto"/>
        <w:ind w:left="644"/>
        <w:jc w:val="both"/>
        <w:rPr>
          <w:rFonts w:ascii="Arial" w:hAnsi="Arial" w:cs="Arial"/>
          <w:sz w:val="22"/>
          <w:szCs w:val="22"/>
        </w:rPr>
      </w:pPr>
      <w:proofErr w:type="gramStart"/>
      <w:r w:rsidRPr="00E715FD">
        <w:rPr>
          <w:rStyle w:val="whitespace-normal"/>
          <w:rFonts w:ascii="Arial" w:hAnsi="Arial" w:cs="Arial"/>
          <w:sz w:val="22"/>
          <w:szCs w:val="22"/>
        </w:rPr>
        <w:t>Skills for Care</w:t>
      </w:r>
      <w:r w:rsidRPr="00E715FD">
        <w:rPr>
          <w:rFonts w:ascii="Arial" w:hAnsi="Arial" w:cs="Arial"/>
          <w:sz w:val="22"/>
          <w:szCs w:val="22"/>
        </w:rPr>
        <w:t xml:space="preserve"> (2022) </w:t>
      </w:r>
      <w:r w:rsidRPr="00E715FD">
        <w:rPr>
          <w:rStyle w:val="Emphasis"/>
          <w:rFonts w:ascii="Arial" w:hAnsi="Arial" w:cs="Arial"/>
          <w:sz w:val="22"/>
          <w:szCs w:val="22"/>
        </w:rPr>
        <w:t>Skills for Care Workforce Strategy.</w:t>
      </w:r>
      <w:proofErr w:type="gramEnd"/>
      <w:r w:rsidRPr="00E715FD">
        <w:rPr>
          <w:rFonts w:ascii="Arial" w:hAnsi="Arial" w:cs="Arial"/>
          <w:sz w:val="22"/>
          <w:szCs w:val="22"/>
        </w:rPr>
        <w:t xml:space="preserve"> Leeds: Skills for Care.</w:t>
      </w:r>
    </w:p>
    <w:p w:rsidR="00766FEB" w:rsidRPr="00E715FD" w:rsidRDefault="00766FEB" w:rsidP="00E715FD">
      <w:pPr>
        <w:pStyle w:val="NormalWeb"/>
        <w:spacing w:line="360" w:lineRule="auto"/>
        <w:ind w:left="644"/>
        <w:jc w:val="both"/>
        <w:rPr>
          <w:rFonts w:ascii="Arial" w:hAnsi="Arial" w:cs="Arial"/>
          <w:sz w:val="22"/>
          <w:szCs w:val="22"/>
        </w:rPr>
      </w:pPr>
      <w:proofErr w:type="gramStart"/>
      <w:r w:rsidRPr="00E715FD">
        <w:rPr>
          <w:rStyle w:val="whitespace-normal"/>
          <w:rFonts w:ascii="Arial" w:hAnsi="Arial" w:cs="Arial"/>
          <w:sz w:val="22"/>
          <w:szCs w:val="22"/>
        </w:rPr>
        <w:t>Social Work England</w:t>
      </w:r>
      <w:r w:rsidRPr="00E715FD">
        <w:rPr>
          <w:rFonts w:ascii="Arial" w:hAnsi="Arial" w:cs="Arial"/>
          <w:sz w:val="22"/>
          <w:szCs w:val="22"/>
        </w:rPr>
        <w:t xml:space="preserve"> (2023) </w:t>
      </w:r>
      <w:r w:rsidRPr="00E715FD">
        <w:rPr>
          <w:rStyle w:val="Emphasis"/>
          <w:rFonts w:ascii="Arial" w:hAnsi="Arial" w:cs="Arial"/>
          <w:sz w:val="22"/>
          <w:szCs w:val="22"/>
        </w:rPr>
        <w:t>Professional standards for social workers.</w:t>
      </w:r>
      <w:proofErr w:type="gramEnd"/>
      <w:r w:rsidRPr="00E715FD">
        <w:rPr>
          <w:rFonts w:ascii="Arial" w:hAnsi="Arial" w:cs="Arial"/>
          <w:sz w:val="22"/>
          <w:szCs w:val="22"/>
        </w:rPr>
        <w:t xml:space="preserve"> Available at: </w:t>
      </w:r>
      <w:hyperlink r:id="rId16" w:tgtFrame="_new" w:history="1">
        <w:r w:rsidRPr="00E715FD">
          <w:rPr>
            <w:rStyle w:val="Hyperlink"/>
            <w:rFonts w:ascii="Arial" w:hAnsi="Arial" w:cs="Arial"/>
            <w:sz w:val="22"/>
            <w:szCs w:val="22"/>
          </w:rPr>
          <w:t>https://www.socialworkengland.org.uk</w:t>
        </w:r>
      </w:hyperlink>
      <w:r w:rsidRPr="00E715FD">
        <w:rPr>
          <w:rFonts w:ascii="Arial" w:hAnsi="Arial" w:cs="Arial"/>
          <w:sz w:val="22"/>
          <w:szCs w:val="22"/>
        </w:rPr>
        <w:t xml:space="preserve"> (Accessed: 15 March 2026).</w:t>
      </w:r>
    </w:p>
    <w:p w:rsidR="00766FEB" w:rsidRPr="00E715FD" w:rsidRDefault="00766FEB" w:rsidP="00E715FD">
      <w:pPr>
        <w:pStyle w:val="NormalWeb"/>
        <w:spacing w:line="360" w:lineRule="auto"/>
        <w:ind w:left="644"/>
        <w:jc w:val="both"/>
        <w:rPr>
          <w:rFonts w:ascii="Arial" w:hAnsi="Arial" w:cs="Arial"/>
          <w:sz w:val="22"/>
          <w:szCs w:val="22"/>
        </w:rPr>
      </w:pPr>
      <w:proofErr w:type="gramStart"/>
      <w:r w:rsidRPr="00E715FD">
        <w:rPr>
          <w:rStyle w:val="whitespace-normal"/>
          <w:rFonts w:ascii="Arial" w:hAnsi="Arial" w:cs="Arial"/>
          <w:sz w:val="22"/>
          <w:szCs w:val="22"/>
        </w:rPr>
        <w:t>UNICEF</w:t>
      </w:r>
      <w:r w:rsidRPr="00E715FD">
        <w:rPr>
          <w:rFonts w:ascii="Arial" w:hAnsi="Arial" w:cs="Arial"/>
          <w:sz w:val="22"/>
          <w:szCs w:val="22"/>
        </w:rPr>
        <w:t xml:space="preserve"> (2022) </w:t>
      </w:r>
      <w:r w:rsidRPr="00E715FD">
        <w:rPr>
          <w:rStyle w:val="Emphasis"/>
          <w:rFonts w:ascii="Arial" w:hAnsi="Arial" w:cs="Arial"/>
          <w:sz w:val="22"/>
          <w:szCs w:val="22"/>
        </w:rPr>
        <w:t>Child protection and welfare.</w:t>
      </w:r>
      <w:proofErr w:type="gramEnd"/>
      <w:r w:rsidRPr="00E715FD">
        <w:rPr>
          <w:rFonts w:ascii="Arial" w:hAnsi="Arial" w:cs="Arial"/>
          <w:sz w:val="22"/>
          <w:szCs w:val="22"/>
        </w:rPr>
        <w:t xml:space="preserve"> Available at: </w:t>
      </w:r>
      <w:hyperlink r:id="rId17" w:tgtFrame="_new" w:history="1">
        <w:r w:rsidRPr="00E715FD">
          <w:rPr>
            <w:rStyle w:val="Hyperlink"/>
            <w:rFonts w:ascii="Arial" w:hAnsi="Arial" w:cs="Arial"/>
            <w:sz w:val="22"/>
            <w:szCs w:val="22"/>
          </w:rPr>
          <w:t>https://www.unicef.org</w:t>
        </w:r>
      </w:hyperlink>
      <w:r w:rsidRPr="00E715FD">
        <w:rPr>
          <w:rFonts w:ascii="Arial" w:hAnsi="Arial" w:cs="Arial"/>
          <w:sz w:val="22"/>
          <w:szCs w:val="22"/>
        </w:rPr>
        <w:t xml:space="preserve"> (Accessed: 15 March 2026).</w:t>
      </w:r>
    </w:p>
    <w:p w:rsidR="00766FEB" w:rsidRPr="00E715FD" w:rsidRDefault="00766FEB" w:rsidP="00E715FD">
      <w:pPr>
        <w:pStyle w:val="NormalWeb"/>
        <w:spacing w:line="360" w:lineRule="auto"/>
        <w:ind w:left="644"/>
        <w:jc w:val="both"/>
        <w:rPr>
          <w:rFonts w:ascii="Arial" w:hAnsi="Arial" w:cs="Arial"/>
          <w:sz w:val="22"/>
          <w:szCs w:val="22"/>
        </w:rPr>
      </w:pPr>
      <w:r w:rsidRPr="00E715FD">
        <w:rPr>
          <w:rStyle w:val="whitespace-normal"/>
          <w:rFonts w:ascii="Arial" w:hAnsi="Arial" w:cs="Arial"/>
          <w:sz w:val="22"/>
          <w:szCs w:val="22"/>
        </w:rPr>
        <w:t>Gov.uk</w:t>
      </w:r>
      <w:r w:rsidRPr="00E715FD">
        <w:rPr>
          <w:rFonts w:ascii="Arial" w:hAnsi="Arial" w:cs="Arial"/>
          <w:sz w:val="22"/>
          <w:szCs w:val="22"/>
        </w:rPr>
        <w:t xml:space="preserve"> (2023) </w:t>
      </w:r>
      <w:r w:rsidRPr="00E715FD">
        <w:rPr>
          <w:rStyle w:val="Emphasis"/>
          <w:rFonts w:ascii="Arial" w:hAnsi="Arial" w:cs="Arial"/>
          <w:sz w:val="22"/>
          <w:szCs w:val="22"/>
        </w:rPr>
        <w:t>Become a social worker.</w:t>
      </w:r>
      <w:r w:rsidRPr="00E715FD">
        <w:rPr>
          <w:rFonts w:ascii="Arial" w:hAnsi="Arial" w:cs="Arial"/>
          <w:sz w:val="22"/>
          <w:szCs w:val="22"/>
        </w:rPr>
        <w:t xml:space="preserve"> Available at: </w:t>
      </w:r>
      <w:hyperlink r:id="rId18" w:tgtFrame="_new" w:history="1">
        <w:r w:rsidRPr="00E715FD">
          <w:rPr>
            <w:rStyle w:val="Hyperlink"/>
            <w:rFonts w:ascii="Arial" w:hAnsi="Arial" w:cs="Arial"/>
            <w:sz w:val="22"/>
            <w:szCs w:val="22"/>
          </w:rPr>
          <w:t>https://www.gov.uk</w:t>
        </w:r>
      </w:hyperlink>
      <w:r w:rsidRPr="00E715FD">
        <w:rPr>
          <w:rFonts w:ascii="Arial" w:hAnsi="Arial" w:cs="Arial"/>
          <w:sz w:val="22"/>
          <w:szCs w:val="22"/>
        </w:rPr>
        <w:t xml:space="preserve"> (Accessed: 15 March 2026).</w:t>
      </w:r>
    </w:p>
    <w:p w:rsidR="00766FEB" w:rsidRPr="00E715FD" w:rsidRDefault="00766FEB" w:rsidP="00E715FD">
      <w:pPr>
        <w:pStyle w:val="NormalWeb"/>
        <w:spacing w:line="360" w:lineRule="auto"/>
        <w:ind w:left="644"/>
        <w:jc w:val="both"/>
        <w:rPr>
          <w:rFonts w:ascii="Arial" w:hAnsi="Arial" w:cs="Arial"/>
          <w:sz w:val="22"/>
          <w:szCs w:val="22"/>
        </w:rPr>
      </w:pPr>
      <w:r w:rsidRPr="00E715FD">
        <w:rPr>
          <w:rFonts w:ascii="Arial" w:hAnsi="Arial" w:cs="Arial"/>
          <w:sz w:val="22"/>
          <w:szCs w:val="22"/>
        </w:rPr>
        <w:t xml:space="preserve">Banks, S. (2021) </w:t>
      </w:r>
      <w:r w:rsidRPr="00E715FD">
        <w:rPr>
          <w:rStyle w:val="Emphasis"/>
          <w:rFonts w:ascii="Arial" w:hAnsi="Arial" w:cs="Arial"/>
          <w:sz w:val="22"/>
          <w:szCs w:val="22"/>
        </w:rPr>
        <w:t>Ethics and Values in Social Work.</w:t>
      </w:r>
      <w:r w:rsidRPr="00E715FD">
        <w:rPr>
          <w:rFonts w:ascii="Arial" w:hAnsi="Arial" w:cs="Arial"/>
          <w:sz w:val="22"/>
          <w:szCs w:val="22"/>
        </w:rPr>
        <w:t xml:space="preserve"> </w:t>
      </w:r>
      <w:proofErr w:type="gramStart"/>
      <w:r w:rsidRPr="00E715FD">
        <w:rPr>
          <w:rFonts w:ascii="Arial" w:hAnsi="Arial" w:cs="Arial"/>
          <w:sz w:val="22"/>
          <w:szCs w:val="22"/>
        </w:rPr>
        <w:t xml:space="preserve">5th </w:t>
      </w:r>
      <w:proofErr w:type="spellStart"/>
      <w:r w:rsidRPr="00E715FD">
        <w:rPr>
          <w:rFonts w:ascii="Arial" w:hAnsi="Arial" w:cs="Arial"/>
          <w:sz w:val="22"/>
          <w:szCs w:val="22"/>
        </w:rPr>
        <w:t>edn</w:t>
      </w:r>
      <w:proofErr w:type="spellEnd"/>
      <w:r w:rsidRPr="00E715FD">
        <w:rPr>
          <w:rFonts w:ascii="Arial" w:hAnsi="Arial" w:cs="Arial"/>
          <w:sz w:val="22"/>
          <w:szCs w:val="22"/>
        </w:rPr>
        <w:t>.</w:t>
      </w:r>
      <w:proofErr w:type="gramEnd"/>
      <w:r w:rsidRPr="00E715FD">
        <w:rPr>
          <w:rFonts w:ascii="Arial" w:hAnsi="Arial" w:cs="Arial"/>
          <w:sz w:val="22"/>
          <w:szCs w:val="22"/>
        </w:rPr>
        <w:t xml:space="preserve"> London: Palgrave Macmillan.</w:t>
      </w:r>
    </w:p>
    <w:p w:rsidR="001A3C78" w:rsidRPr="00E715FD" w:rsidRDefault="00766FEB" w:rsidP="00E715FD">
      <w:pPr>
        <w:pStyle w:val="NormalWeb"/>
        <w:spacing w:line="360" w:lineRule="auto"/>
        <w:ind w:left="644"/>
        <w:jc w:val="both"/>
        <w:rPr>
          <w:rFonts w:ascii="Arial" w:hAnsi="Arial" w:cs="Arial"/>
          <w:sz w:val="22"/>
          <w:szCs w:val="22"/>
        </w:rPr>
      </w:pPr>
      <w:proofErr w:type="gramStart"/>
      <w:r w:rsidRPr="00E715FD">
        <w:rPr>
          <w:rFonts w:ascii="Arial" w:hAnsi="Arial" w:cs="Arial"/>
          <w:sz w:val="22"/>
          <w:szCs w:val="22"/>
        </w:rPr>
        <w:t xml:space="preserve">Payne, M. (2020) </w:t>
      </w:r>
      <w:r w:rsidRPr="00E715FD">
        <w:rPr>
          <w:rStyle w:val="Emphasis"/>
          <w:rFonts w:ascii="Arial" w:hAnsi="Arial" w:cs="Arial"/>
          <w:sz w:val="22"/>
          <w:szCs w:val="22"/>
        </w:rPr>
        <w:t>Modern Social Work Theory.</w:t>
      </w:r>
      <w:proofErr w:type="gramEnd"/>
      <w:r w:rsidRPr="00E715FD">
        <w:rPr>
          <w:rFonts w:ascii="Arial" w:hAnsi="Arial" w:cs="Arial"/>
          <w:sz w:val="22"/>
          <w:szCs w:val="22"/>
        </w:rPr>
        <w:t xml:space="preserve"> </w:t>
      </w:r>
      <w:proofErr w:type="gramStart"/>
      <w:r w:rsidRPr="00E715FD">
        <w:rPr>
          <w:rFonts w:ascii="Arial" w:hAnsi="Arial" w:cs="Arial"/>
          <w:sz w:val="22"/>
          <w:szCs w:val="22"/>
        </w:rPr>
        <w:t xml:space="preserve">5th </w:t>
      </w:r>
      <w:proofErr w:type="spellStart"/>
      <w:r w:rsidRPr="00E715FD">
        <w:rPr>
          <w:rFonts w:ascii="Arial" w:hAnsi="Arial" w:cs="Arial"/>
          <w:sz w:val="22"/>
          <w:szCs w:val="22"/>
        </w:rPr>
        <w:t>edn</w:t>
      </w:r>
      <w:proofErr w:type="spellEnd"/>
      <w:r w:rsidRPr="00E715FD">
        <w:rPr>
          <w:rFonts w:ascii="Arial" w:hAnsi="Arial" w:cs="Arial"/>
          <w:sz w:val="22"/>
          <w:szCs w:val="22"/>
        </w:rPr>
        <w:t>.</w:t>
      </w:r>
      <w:proofErr w:type="gramEnd"/>
      <w:r w:rsidRPr="00E715FD">
        <w:rPr>
          <w:rFonts w:ascii="Arial" w:hAnsi="Arial" w:cs="Arial"/>
          <w:sz w:val="22"/>
          <w:szCs w:val="22"/>
        </w:rPr>
        <w:t xml:space="preserve"> Oxford: Oxford University Press.</w:t>
      </w:r>
    </w:p>
    <w:sectPr w:rsidR="001A3C78" w:rsidRPr="00E715FD" w:rsidSect="008469AE">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B138A1"/>
    <w:multiLevelType w:val="multilevel"/>
    <w:tmpl w:val="52145A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305F7973"/>
    <w:multiLevelType w:val="multilevel"/>
    <w:tmpl w:val="203AD484"/>
    <w:lvl w:ilvl="0">
      <w:start w:val="2"/>
      <w:numFmt w:val="decimal"/>
      <w:lvlText w:val="%1."/>
      <w:lvlJc w:val="left"/>
      <w:pPr>
        <w:ind w:left="1211" w:hanging="360"/>
      </w:pPr>
      <w:rPr>
        <w:rFonts w:hint="default"/>
      </w:rPr>
    </w:lvl>
    <w:lvl w:ilvl="1">
      <w:start w:val="1"/>
      <w:numFmt w:val="lowerLetter"/>
      <w:lvlText w:val="%2."/>
      <w:lvlJc w:val="left"/>
      <w:pPr>
        <w:ind w:left="1931" w:hanging="360"/>
      </w:pPr>
      <w:rPr>
        <w:rFonts w:hint="default"/>
      </w:rPr>
    </w:lvl>
    <w:lvl w:ilvl="2">
      <w:start w:val="1"/>
      <w:numFmt w:val="lowerRoman"/>
      <w:lvlText w:val="%3."/>
      <w:lvlJc w:val="right"/>
      <w:pPr>
        <w:ind w:left="2651" w:hanging="180"/>
      </w:pPr>
      <w:rPr>
        <w:rFonts w:hint="default"/>
      </w:rPr>
    </w:lvl>
    <w:lvl w:ilvl="3">
      <w:start w:val="1"/>
      <w:numFmt w:val="decimal"/>
      <w:lvlText w:val="%4."/>
      <w:lvlJc w:val="left"/>
      <w:pPr>
        <w:ind w:left="3371" w:hanging="360"/>
      </w:pPr>
      <w:rPr>
        <w:rFonts w:hint="default"/>
      </w:rPr>
    </w:lvl>
    <w:lvl w:ilvl="4">
      <w:start w:val="1"/>
      <w:numFmt w:val="lowerLetter"/>
      <w:lvlText w:val="%5."/>
      <w:lvlJc w:val="left"/>
      <w:pPr>
        <w:ind w:left="4091" w:hanging="360"/>
      </w:pPr>
      <w:rPr>
        <w:rFonts w:hint="default"/>
      </w:rPr>
    </w:lvl>
    <w:lvl w:ilvl="5">
      <w:start w:val="1"/>
      <w:numFmt w:val="lowerRoman"/>
      <w:lvlText w:val="%6."/>
      <w:lvlJc w:val="right"/>
      <w:pPr>
        <w:ind w:left="4811" w:hanging="180"/>
      </w:pPr>
      <w:rPr>
        <w:rFonts w:hint="default"/>
      </w:rPr>
    </w:lvl>
    <w:lvl w:ilvl="6">
      <w:start w:val="1"/>
      <w:numFmt w:val="decimal"/>
      <w:lvlText w:val="%7."/>
      <w:lvlJc w:val="left"/>
      <w:pPr>
        <w:ind w:left="5531" w:hanging="360"/>
      </w:pPr>
      <w:rPr>
        <w:rFonts w:hint="default"/>
      </w:rPr>
    </w:lvl>
    <w:lvl w:ilvl="7">
      <w:start w:val="1"/>
      <w:numFmt w:val="lowerLetter"/>
      <w:lvlText w:val="%8."/>
      <w:lvlJc w:val="left"/>
      <w:pPr>
        <w:ind w:left="6251" w:hanging="360"/>
      </w:pPr>
      <w:rPr>
        <w:rFonts w:hint="default"/>
      </w:rPr>
    </w:lvl>
    <w:lvl w:ilvl="8">
      <w:start w:val="1"/>
      <w:numFmt w:val="lowerRoman"/>
      <w:lvlText w:val="%9."/>
      <w:lvlJc w:val="right"/>
      <w:pPr>
        <w:ind w:left="6971" w:hanging="180"/>
      </w:pPr>
      <w:rPr>
        <w:rFonts w:hint="default"/>
      </w:rPr>
    </w:lvl>
  </w:abstractNum>
  <w:abstractNum w:abstractNumId="2">
    <w:nsid w:val="37FD1C3A"/>
    <w:multiLevelType w:val="multilevel"/>
    <w:tmpl w:val="251C2F4E"/>
    <w:lvl w:ilvl="0">
      <w:start w:val="2"/>
      <w:numFmt w:val="decimal"/>
      <w:lvlText w:val="%1"/>
      <w:lvlJc w:val="left"/>
      <w:pPr>
        <w:ind w:left="1211" w:hanging="360"/>
      </w:pPr>
      <w:rPr>
        <w:rFonts w:hint="default"/>
        <w:b w:val="0"/>
      </w:rPr>
    </w:lvl>
    <w:lvl w:ilvl="1">
      <w:start w:val="1"/>
      <w:numFmt w:val="decimal"/>
      <w:lvlText w:val="%1.%2"/>
      <w:lvlJc w:val="left"/>
      <w:pPr>
        <w:ind w:left="1944" w:hanging="360"/>
      </w:pPr>
      <w:rPr>
        <w:rFonts w:hint="default"/>
        <w:b w:val="0"/>
      </w:rPr>
    </w:lvl>
    <w:lvl w:ilvl="2">
      <w:start w:val="1"/>
      <w:numFmt w:val="decimal"/>
      <w:lvlText w:val="%1.%2.%3"/>
      <w:lvlJc w:val="left"/>
      <w:pPr>
        <w:ind w:left="3888" w:hanging="720"/>
      </w:pPr>
      <w:rPr>
        <w:rFonts w:hint="default"/>
        <w:b w:val="0"/>
      </w:rPr>
    </w:lvl>
    <w:lvl w:ilvl="3">
      <w:start w:val="1"/>
      <w:numFmt w:val="decimal"/>
      <w:lvlText w:val="%1.%2.%3.%4"/>
      <w:lvlJc w:val="left"/>
      <w:pPr>
        <w:ind w:left="5472" w:hanging="720"/>
      </w:pPr>
      <w:rPr>
        <w:rFonts w:hint="default"/>
        <w:b w:val="0"/>
      </w:rPr>
    </w:lvl>
    <w:lvl w:ilvl="4">
      <w:start w:val="1"/>
      <w:numFmt w:val="decimal"/>
      <w:lvlText w:val="%1.%2.%3.%4.%5"/>
      <w:lvlJc w:val="left"/>
      <w:pPr>
        <w:ind w:left="7416" w:hanging="1080"/>
      </w:pPr>
      <w:rPr>
        <w:rFonts w:hint="default"/>
        <w:b w:val="0"/>
      </w:rPr>
    </w:lvl>
    <w:lvl w:ilvl="5">
      <w:start w:val="1"/>
      <w:numFmt w:val="decimal"/>
      <w:lvlText w:val="%1.%2.%3.%4.%5.%6"/>
      <w:lvlJc w:val="left"/>
      <w:pPr>
        <w:ind w:left="9000" w:hanging="1080"/>
      </w:pPr>
      <w:rPr>
        <w:rFonts w:hint="default"/>
        <w:b w:val="0"/>
      </w:rPr>
    </w:lvl>
    <w:lvl w:ilvl="6">
      <w:start w:val="1"/>
      <w:numFmt w:val="decimal"/>
      <w:lvlText w:val="%1.%2.%3.%4.%5.%6.%7"/>
      <w:lvlJc w:val="left"/>
      <w:pPr>
        <w:ind w:left="10944" w:hanging="1440"/>
      </w:pPr>
      <w:rPr>
        <w:rFonts w:hint="default"/>
        <w:b w:val="0"/>
      </w:rPr>
    </w:lvl>
    <w:lvl w:ilvl="7">
      <w:start w:val="1"/>
      <w:numFmt w:val="decimal"/>
      <w:lvlText w:val="%1.%2.%3.%4.%5.%6.%7.%8"/>
      <w:lvlJc w:val="left"/>
      <w:pPr>
        <w:ind w:left="12528" w:hanging="1440"/>
      </w:pPr>
      <w:rPr>
        <w:rFonts w:hint="default"/>
        <w:b w:val="0"/>
      </w:rPr>
    </w:lvl>
    <w:lvl w:ilvl="8">
      <w:start w:val="1"/>
      <w:numFmt w:val="decimal"/>
      <w:lvlText w:val="%1.%2.%3.%4.%5.%6.%7.%8.%9"/>
      <w:lvlJc w:val="left"/>
      <w:pPr>
        <w:ind w:left="14472" w:hanging="1800"/>
      </w:pPr>
      <w:rPr>
        <w:rFonts w:hint="default"/>
        <w:b w:val="0"/>
      </w:rPr>
    </w:lvl>
  </w:abstractNum>
  <w:abstractNum w:abstractNumId="3">
    <w:nsid w:val="3C402458"/>
    <w:multiLevelType w:val="multilevel"/>
    <w:tmpl w:val="0BF61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47292ABF"/>
    <w:multiLevelType w:val="hybridMultilevel"/>
    <w:tmpl w:val="82DE20B4"/>
    <w:lvl w:ilvl="0" w:tplc="0809000F">
      <w:start w:val="1"/>
      <w:numFmt w:val="decimal"/>
      <w:lvlText w:val="%1."/>
      <w:lvlJc w:val="left"/>
      <w:pPr>
        <w:ind w:left="644" w:hanging="360"/>
      </w:pPr>
      <w:rPr>
        <w:rFonts w:hint="default"/>
      </w:r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nsid w:val="73B70599"/>
    <w:multiLevelType w:val="hybridMultilevel"/>
    <w:tmpl w:val="591883CC"/>
    <w:lvl w:ilvl="0" w:tplc="0809000F">
      <w:start w:val="1"/>
      <w:numFmt w:val="decimal"/>
      <w:lvlText w:val="%1."/>
      <w:lvlJc w:val="left"/>
      <w:pPr>
        <w:ind w:left="644" w:hanging="360"/>
      </w:pPr>
      <w:rPr>
        <w:rFonts w:hint="default"/>
      </w:r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nsid w:val="7A945D73"/>
    <w:multiLevelType w:val="multilevel"/>
    <w:tmpl w:val="7FB24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4"/>
  </w:num>
  <w:num w:numId="3">
    <w:abstractNumId w:val="2"/>
  </w:num>
  <w:num w:numId="4">
    <w:abstractNumId w:val="5"/>
  </w:num>
  <w:num w:numId="5">
    <w:abstractNumId w:val="6"/>
  </w:num>
  <w:num w:numId="6">
    <w:abstractNumId w:val="3"/>
  </w:num>
  <w:num w:numId="7">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515DAD"/>
    <w:rsid w:val="001677A6"/>
    <w:rsid w:val="001A3C78"/>
    <w:rsid w:val="001A76EF"/>
    <w:rsid w:val="001C72CD"/>
    <w:rsid w:val="00274B5E"/>
    <w:rsid w:val="0030031E"/>
    <w:rsid w:val="004022A1"/>
    <w:rsid w:val="00504794"/>
    <w:rsid w:val="00515DAD"/>
    <w:rsid w:val="005E3398"/>
    <w:rsid w:val="00766FEB"/>
    <w:rsid w:val="008469AE"/>
    <w:rsid w:val="008720C8"/>
    <w:rsid w:val="00885531"/>
    <w:rsid w:val="00896A06"/>
    <w:rsid w:val="00AD5A45"/>
    <w:rsid w:val="00AF7C72"/>
    <w:rsid w:val="00B603F9"/>
    <w:rsid w:val="00CE5042"/>
    <w:rsid w:val="00E715FD"/>
    <w:rsid w:val="00EA5CAD"/>
    <w:rsid w:val="00F43569"/>
    <w:rsid w:val="00F573A5"/>
    <w:rsid w:val="00F607CF"/>
    <w:rsid w:val="00FA1B8A"/>
    <w:rsid w:val="00FB77FF"/>
    <w:rsid w:val="00FD36B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15DAD"/>
    <w:pPr>
      <w:spacing w:after="0"/>
    </w:pPr>
    <w:rPr>
      <w:rFonts w:ascii="Arial" w:eastAsia="Arial" w:hAnsi="Arial" w:cs="Arial"/>
      <w:lang w:eastAsia="en-IN"/>
    </w:rPr>
  </w:style>
  <w:style w:type="paragraph" w:styleId="Heading1">
    <w:name w:val="heading 1"/>
    <w:basedOn w:val="Normal"/>
    <w:link w:val="Heading1Char"/>
    <w:uiPriority w:val="9"/>
    <w:qFormat/>
    <w:rsid w:val="00AD5A4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link w:val="Heading3Char"/>
    <w:uiPriority w:val="9"/>
    <w:qFormat/>
    <w:rsid w:val="00AD5A4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73A5"/>
    <w:pPr>
      <w:ind w:left="720"/>
      <w:contextualSpacing/>
    </w:pPr>
  </w:style>
  <w:style w:type="paragraph" w:styleId="NormalWeb">
    <w:name w:val="Normal (Web)"/>
    <w:basedOn w:val="Normal"/>
    <w:uiPriority w:val="99"/>
    <w:unhideWhenUsed/>
    <w:rsid w:val="00AD5A4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D5A45"/>
    <w:rPr>
      <w:b/>
      <w:bCs/>
    </w:rPr>
  </w:style>
  <w:style w:type="character" w:customStyle="1" w:styleId="Heading1Char">
    <w:name w:val="Heading 1 Char"/>
    <w:basedOn w:val="DefaultParagraphFont"/>
    <w:link w:val="Heading1"/>
    <w:uiPriority w:val="9"/>
    <w:rsid w:val="00AD5A45"/>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AD5A45"/>
    <w:rPr>
      <w:rFonts w:ascii="Times New Roman" w:eastAsia="Times New Roman" w:hAnsi="Times New Roman" w:cs="Times New Roman"/>
      <w:b/>
      <w:bCs/>
      <w:sz w:val="27"/>
      <w:szCs w:val="27"/>
      <w:lang w:eastAsia="en-GB"/>
    </w:rPr>
  </w:style>
  <w:style w:type="character" w:styleId="Emphasis">
    <w:name w:val="Emphasis"/>
    <w:basedOn w:val="DefaultParagraphFont"/>
    <w:uiPriority w:val="20"/>
    <w:qFormat/>
    <w:rsid w:val="001677A6"/>
    <w:rPr>
      <w:i/>
      <w:iCs/>
    </w:rPr>
  </w:style>
  <w:style w:type="character" w:styleId="Hyperlink">
    <w:name w:val="Hyperlink"/>
    <w:basedOn w:val="DefaultParagraphFont"/>
    <w:uiPriority w:val="99"/>
    <w:semiHidden/>
    <w:unhideWhenUsed/>
    <w:rsid w:val="001677A6"/>
    <w:rPr>
      <w:color w:val="0000FF"/>
      <w:u w:val="single"/>
    </w:rPr>
  </w:style>
  <w:style w:type="character" w:customStyle="1" w:styleId="whitespace-normal">
    <w:name w:val="whitespace-normal"/>
    <w:basedOn w:val="DefaultParagraphFont"/>
    <w:rsid w:val="00766FEB"/>
  </w:style>
  <w:style w:type="paragraph" w:styleId="BalloonText">
    <w:name w:val="Balloon Text"/>
    <w:basedOn w:val="Normal"/>
    <w:link w:val="BalloonTextChar"/>
    <w:uiPriority w:val="99"/>
    <w:semiHidden/>
    <w:unhideWhenUsed/>
    <w:rsid w:val="00B603F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03F9"/>
    <w:rPr>
      <w:rFonts w:ascii="Tahoma" w:eastAsia="Arial" w:hAnsi="Tahoma" w:cs="Tahoma"/>
      <w:sz w:val="16"/>
      <w:szCs w:val="16"/>
      <w:lang w:eastAsia="en-IN"/>
    </w:rPr>
  </w:style>
</w:styles>
</file>

<file path=word/webSettings.xml><?xml version="1.0" encoding="utf-8"?>
<w:webSettings xmlns:r="http://schemas.openxmlformats.org/officeDocument/2006/relationships" xmlns:w="http://schemas.openxmlformats.org/wordprocessingml/2006/main">
  <w:divs>
    <w:div w:id="22561916">
      <w:bodyDiv w:val="1"/>
      <w:marLeft w:val="0"/>
      <w:marRight w:val="0"/>
      <w:marTop w:val="0"/>
      <w:marBottom w:val="0"/>
      <w:divBdr>
        <w:top w:val="none" w:sz="0" w:space="0" w:color="auto"/>
        <w:left w:val="none" w:sz="0" w:space="0" w:color="auto"/>
        <w:bottom w:val="none" w:sz="0" w:space="0" w:color="auto"/>
        <w:right w:val="none" w:sz="0" w:space="0" w:color="auto"/>
      </w:divBdr>
    </w:div>
    <w:div w:id="36899250">
      <w:bodyDiv w:val="1"/>
      <w:marLeft w:val="0"/>
      <w:marRight w:val="0"/>
      <w:marTop w:val="0"/>
      <w:marBottom w:val="0"/>
      <w:divBdr>
        <w:top w:val="none" w:sz="0" w:space="0" w:color="auto"/>
        <w:left w:val="none" w:sz="0" w:space="0" w:color="auto"/>
        <w:bottom w:val="none" w:sz="0" w:space="0" w:color="auto"/>
        <w:right w:val="none" w:sz="0" w:space="0" w:color="auto"/>
      </w:divBdr>
    </w:div>
    <w:div w:id="143399727">
      <w:bodyDiv w:val="1"/>
      <w:marLeft w:val="0"/>
      <w:marRight w:val="0"/>
      <w:marTop w:val="0"/>
      <w:marBottom w:val="0"/>
      <w:divBdr>
        <w:top w:val="none" w:sz="0" w:space="0" w:color="auto"/>
        <w:left w:val="none" w:sz="0" w:space="0" w:color="auto"/>
        <w:bottom w:val="none" w:sz="0" w:space="0" w:color="auto"/>
        <w:right w:val="none" w:sz="0" w:space="0" w:color="auto"/>
      </w:divBdr>
    </w:div>
    <w:div w:id="202527531">
      <w:bodyDiv w:val="1"/>
      <w:marLeft w:val="0"/>
      <w:marRight w:val="0"/>
      <w:marTop w:val="0"/>
      <w:marBottom w:val="0"/>
      <w:divBdr>
        <w:top w:val="none" w:sz="0" w:space="0" w:color="auto"/>
        <w:left w:val="none" w:sz="0" w:space="0" w:color="auto"/>
        <w:bottom w:val="none" w:sz="0" w:space="0" w:color="auto"/>
        <w:right w:val="none" w:sz="0" w:space="0" w:color="auto"/>
      </w:divBdr>
    </w:div>
    <w:div w:id="262497533">
      <w:bodyDiv w:val="1"/>
      <w:marLeft w:val="0"/>
      <w:marRight w:val="0"/>
      <w:marTop w:val="0"/>
      <w:marBottom w:val="0"/>
      <w:divBdr>
        <w:top w:val="none" w:sz="0" w:space="0" w:color="auto"/>
        <w:left w:val="none" w:sz="0" w:space="0" w:color="auto"/>
        <w:bottom w:val="none" w:sz="0" w:space="0" w:color="auto"/>
        <w:right w:val="none" w:sz="0" w:space="0" w:color="auto"/>
      </w:divBdr>
    </w:div>
    <w:div w:id="292445096">
      <w:bodyDiv w:val="1"/>
      <w:marLeft w:val="0"/>
      <w:marRight w:val="0"/>
      <w:marTop w:val="0"/>
      <w:marBottom w:val="0"/>
      <w:divBdr>
        <w:top w:val="none" w:sz="0" w:space="0" w:color="auto"/>
        <w:left w:val="none" w:sz="0" w:space="0" w:color="auto"/>
        <w:bottom w:val="none" w:sz="0" w:space="0" w:color="auto"/>
        <w:right w:val="none" w:sz="0" w:space="0" w:color="auto"/>
      </w:divBdr>
    </w:div>
    <w:div w:id="353770058">
      <w:bodyDiv w:val="1"/>
      <w:marLeft w:val="0"/>
      <w:marRight w:val="0"/>
      <w:marTop w:val="0"/>
      <w:marBottom w:val="0"/>
      <w:divBdr>
        <w:top w:val="none" w:sz="0" w:space="0" w:color="auto"/>
        <w:left w:val="none" w:sz="0" w:space="0" w:color="auto"/>
        <w:bottom w:val="none" w:sz="0" w:space="0" w:color="auto"/>
        <w:right w:val="none" w:sz="0" w:space="0" w:color="auto"/>
      </w:divBdr>
    </w:div>
    <w:div w:id="372391217">
      <w:bodyDiv w:val="1"/>
      <w:marLeft w:val="0"/>
      <w:marRight w:val="0"/>
      <w:marTop w:val="0"/>
      <w:marBottom w:val="0"/>
      <w:divBdr>
        <w:top w:val="none" w:sz="0" w:space="0" w:color="auto"/>
        <w:left w:val="none" w:sz="0" w:space="0" w:color="auto"/>
        <w:bottom w:val="none" w:sz="0" w:space="0" w:color="auto"/>
        <w:right w:val="none" w:sz="0" w:space="0" w:color="auto"/>
      </w:divBdr>
    </w:div>
    <w:div w:id="393285536">
      <w:bodyDiv w:val="1"/>
      <w:marLeft w:val="0"/>
      <w:marRight w:val="0"/>
      <w:marTop w:val="0"/>
      <w:marBottom w:val="0"/>
      <w:divBdr>
        <w:top w:val="none" w:sz="0" w:space="0" w:color="auto"/>
        <w:left w:val="none" w:sz="0" w:space="0" w:color="auto"/>
        <w:bottom w:val="none" w:sz="0" w:space="0" w:color="auto"/>
        <w:right w:val="none" w:sz="0" w:space="0" w:color="auto"/>
      </w:divBdr>
    </w:div>
    <w:div w:id="491726789">
      <w:bodyDiv w:val="1"/>
      <w:marLeft w:val="0"/>
      <w:marRight w:val="0"/>
      <w:marTop w:val="0"/>
      <w:marBottom w:val="0"/>
      <w:divBdr>
        <w:top w:val="none" w:sz="0" w:space="0" w:color="auto"/>
        <w:left w:val="none" w:sz="0" w:space="0" w:color="auto"/>
        <w:bottom w:val="none" w:sz="0" w:space="0" w:color="auto"/>
        <w:right w:val="none" w:sz="0" w:space="0" w:color="auto"/>
      </w:divBdr>
      <w:divsChild>
        <w:div w:id="1038703746">
          <w:marLeft w:val="0"/>
          <w:marRight w:val="0"/>
          <w:marTop w:val="0"/>
          <w:marBottom w:val="0"/>
          <w:divBdr>
            <w:top w:val="none" w:sz="0" w:space="0" w:color="auto"/>
            <w:left w:val="none" w:sz="0" w:space="0" w:color="auto"/>
            <w:bottom w:val="none" w:sz="0" w:space="0" w:color="auto"/>
            <w:right w:val="none" w:sz="0" w:space="0" w:color="auto"/>
          </w:divBdr>
          <w:divsChild>
            <w:div w:id="83916416">
              <w:marLeft w:val="0"/>
              <w:marRight w:val="0"/>
              <w:marTop w:val="0"/>
              <w:marBottom w:val="0"/>
              <w:divBdr>
                <w:top w:val="none" w:sz="0" w:space="0" w:color="auto"/>
                <w:left w:val="none" w:sz="0" w:space="0" w:color="auto"/>
                <w:bottom w:val="none" w:sz="0" w:space="0" w:color="auto"/>
                <w:right w:val="none" w:sz="0" w:space="0" w:color="auto"/>
              </w:divBdr>
              <w:divsChild>
                <w:div w:id="2133672694">
                  <w:marLeft w:val="0"/>
                  <w:marRight w:val="0"/>
                  <w:marTop w:val="0"/>
                  <w:marBottom w:val="0"/>
                  <w:divBdr>
                    <w:top w:val="none" w:sz="0" w:space="0" w:color="auto"/>
                    <w:left w:val="none" w:sz="0" w:space="0" w:color="auto"/>
                    <w:bottom w:val="none" w:sz="0" w:space="0" w:color="auto"/>
                    <w:right w:val="none" w:sz="0" w:space="0" w:color="auto"/>
                  </w:divBdr>
                  <w:divsChild>
                    <w:div w:id="1440758982">
                      <w:marLeft w:val="0"/>
                      <w:marRight w:val="0"/>
                      <w:marTop w:val="0"/>
                      <w:marBottom w:val="0"/>
                      <w:divBdr>
                        <w:top w:val="none" w:sz="0" w:space="0" w:color="auto"/>
                        <w:left w:val="none" w:sz="0" w:space="0" w:color="auto"/>
                        <w:bottom w:val="none" w:sz="0" w:space="0" w:color="auto"/>
                        <w:right w:val="none" w:sz="0" w:space="0" w:color="auto"/>
                      </w:divBdr>
                      <w:divsChild>
                        <w:div w:id="1375613357">
                          <w:marLeft w:val="0"/>
                          <w:marRight w:val="0"/>
                          <w:marTop w:val="0"/>
                          <w:marBottom w:val="0"/>
                          <w:divBdr>
                            <w:top w:val="none" w:sz="0" w:space="0" w:color="auto"/>
                            <w:left w:val="none" w:sz="0" w:space="0" w:color="auto"/>
                            <w:bottom w:val="none" w:sz="0" w:space="0" w:color="auto"/>
                            <w:right w:val="none" w:sz="0" w:space="0" w:color="auto"/>
                          </w:divBdr>
                          <w:divsChild>
                            <w:div w:id="1773278805">
                              <w:marLeft w:val="0"/>
                              <w:marRight w:val="0"/>
                              <w:marTop w:val="0"/>
                              <w:marBottom w:val="0"/>
                              <w:divBdr>
                                <w:top w:val="none" w:sz="0" w:space="0" w:color="auto"/>
                                <w:left w:val="none" w:sz="0" w:space="0" w:color="auto"/>
                                <w:bottom w:val="none" w:sz="0" w:space="0" w:color="auto"/>
                                <w:right w:val="none" w:sz="0" w:space="0" w:color="auto"/>
                              </w:divBdr>
                              <w:divsChild>
                                <w:div w:id="1430658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55700111">
      <w:bodyDiv w:val="1"/>
      <w:marLeft w:val="0"/>
      <w:marRight w:val="0"/>
      <w:marTop w:val="0"/>
      <w:marBottom w:val="0"/>
      <w:divBdr>
        <w:top w:val="none" w:sz="0" w:space="0" w:color="auto"/>
        <w:left w:val="none" w:sz="0" w:space="0" w:color="auto"/>
        <w:bottom w:val="none" w:sz="0" w:space="0" w:color="auto"/>
        <w:right w:val="none" w:sz="0" w:space="0" w:color="auto"/>
      </w:divBdr>
    </w:div>
    <w:div w:id="718938112">
      <w:bodyDiv w:val="1"/>
      <w:marLeft w:val="0"/>
      <w:marRight w:val="0"/>
      <w:marTop w:val="0"/>
      <w:marBottom w:val="0"/>
      <w:divBdr>
        <w:top w:val="none" w:sz="0" w:space="0" w:color="auto"/>
        <w:left w:val="none" w:sz="0" w:space="0" w:color="auto"/>
        <w:bottom w:val="none" w:sz="0" w:space="0" w:color="auto"/>
        <w:right w:val="none" w:sz="0" w:space="0" w:color="auto"/>
      </w:divBdr>
    </w:div>
    <w:div w:id="764377771">
      <w:bodyDiv w:val="1"/>
      <w:marLeft w:val="0"/>
      <w:marRight w:val="0"/>
      <w:marTop w:val="0"/>
      <w:marBottom w:val="0"/>
      <w:divBdr>
        <w:top w:val="none" w:sz="0" w:space="0" w:color="auto"/>
        <w:left w:val="none" w:sz="0" w:space="0" w:color="auto"/>
        <w:bottom w:val="none" w:sz="0" w:space="0" w:color="auto"/>
        <w:right w:val="none" w:sz="0" w:space="0" w:color="auto"/>
      </w:divBdr>
    </w:div>
    <w:div w:id="899754538">
      <w:bodyDiv w:val="1"/>
      <w:marLeft w:val="0"/>
      <w:marRight w:val="0"/>
      <w:marTop w:val="0"/>
      <w:marBottom w:val="0"/>
      <w:divBdr>
        <w:top w:val="none" w:sz="0" w:space="0" w:color="auto"/>
        <w:left w:val="none" w:sz="0" w:space="0" w:color="auto"/>
        <w:bottom w:val="none" w:sz="0" w:space="0" w:color="auto"/>
        <w:right w:val="none" w:sz="0" w:space="0" w:color="auto"/>
      </w:divBdr>
    </w:div>
    <w:div w:id="1015689596">
      <w:bodyDiv w:val="1"/>
      <w:marLeft w:val="0"/>
      <w:marRight w:val="0"/>
      <w:marTop w:val="0"/>
      <w:marBottom w:val="0"/>
      <w:divBdr>
        <w:top w:val="none" w:sz="0" w:space="0" w:color="auto"/>
        <w:left w:val="none" w:sz="0" w:space="0" w:color="auto"/>
        <w:bottom w:val="none" w:sz="0" w:space="0" w:color="auto"/>
        <w:right w:val="none" w:sz="0" w:space="0" w:color="auto"/>
      </w:divBdr>
    </w:div>
    <w:div w:id="1138378658">
      <w:bodyDiv w:val="1"/>
      <w:marLeft w:val="0"/>
      <w:marRight w:val="0"/>
      <w:marTop w:val="0"/>
      <w:marBottom w:val="0"/>
      <w:divBdr>
        <w:top w:val="none" w:sz="0" w:space="0" w:color="auto"/>
        <w:left w:val="none" w:sz="0" w:space="0" w:color="auto"/>
        <w:bottom w:val="none" w:sz="0" w:space="0" w:color="auto"/>
        <w:right w:val="none" w:sz="0" w:space="0" w:color="auto"/>
      </w:divBdr>
    </w:div>
    <w:div w:id="1146050464">
      <w:bodyDiv w:val="1"/>
      <w:marLeft w:val="0"/>
      <w:marRight w:val="0"/>
      <w:marTop w:val="0"/>
      <w:marBottom w:val="0"/>
      <w:divBdr>
        <w:top w:val="none" w:sz="0" w:space="0" w:color="auto"/>
        <w:left w:val="none" w:sz="0" w:space="0" w:color="auto"/>
        <w:bottom w:val="none" w:sz="0" w:space="0" w:color="auto"/>
        <w:right w:val="none" w:sz="0" w:space="0" w:color="auto"/>
      </w:divBdr>
    </w:div>
    <w:div w:id="1146969769">
      <w:bodyDiv w:val="1"/>
      <w:marLeft w:val="0"/>
      <w:marRight w:val="0"/>
      <w:marTop w:val="0"/>
      <w:marBottom w:val="0"/>
      <w:divBdr>
        <w:top w:val="none" w:sz="0" w:space="0" w:color="auto"/>
        <w:left w:val="none" w:sz="0" w:space="0" w:color="auto"/>
        <w:bottom w:val="none" w:sz="0" w:space="0" w:color="auto"/>
        <w:right w:val="none" w:sz="0" w:space="0" w:color="auto"/>
      </w:divBdr>
    </w:div>
    <w:div w:id="1166899441">
      <w:bodyDiv w:val="1"/>
      <w:marLeft w:val="0"/>
      <w:marRight w:val="0"/>
      <w:marTop w:val="0"/>
      <w:marBottom w:val="0"/>
      <w:divBdr>
        <w:top w:val="none" w:sz="0" w:space="0" w:color="auto"/>
        <w:left w:val="none" w:sz="0" w:space="0" w:color="auto"/>
        <w:bottom w:val="none" w:sz="0" w:space="0" w:color="auto"/>
        <w:right w:val="none" w:sz="0" w:space="0" w:color="auto"/>
      </w:divBdr>
    </w:div>
    <w:div w:id="1196845545">
      <w:bodyDiv w:val="1"/>
      <w:marLeft w:val="0"/>
      <w:marRight w:val="0"/>
      <w:marTop w:val="0"/>
      <w:marBottom w:val="0"/>
      <w:divBdr>
        <w:top w:val="none" w:sz="0" w:space="0" w:color="auto"/>
        <w:left w:val="none" w:sz="0" w:space="0" w:color="auto"/>
        <w:bottom w:val="none" w:sz="0" w:space="0" w:color="auto"/>
        <w:right w:val="none" w:sz="0" w:space="0" w:color="auto"/>
      </w:divBdr>
    </w:div>
    <w:div w:id="1224684278">
      <w:bodyDiv w:val="1"/>
      <w:marLeft w:val="0"/>
      <w:marRight w:val="0"/>
      <w:marTop w:val="0"/>
      <w:marBottom w:val="0"/>
      <w:divBdr>
        <w:top w:val="none" w:sz="0" w:space="0" w:color="auto"/>
        <w:left w:val="none" w:sz="0" w:space="0" w:color="auto"/>
        <w:bottom w:val="none" w:sz="0" w:space="0" w:color="auto"/>
        <w:right w:val="none" w:sz="0" w:space="0" w:color="auto"/>
      </w:divBdr>
    </w:div>
    <w:div w:id="1242327288">
      <w:bodyDiv w:val="1"/>
      <w:marLeft w:val="0"/>
      <w:marRight w:val="0"/>
      <w:marTop w:val="0"/>
      <w:marBottom w:val="0"/>
      <w:divBdr>
        <w:top w:val="none" w:sz="0" w:space="0" w:color="auto"/>
        <w:left w:val="none" w:sz="0" w:space="0" w:color="auto"/>
        <w:bottom w:val="none" w:sz="0" w:space="0" w:color="auto"/>
        <w:right w:val="none" w:sz="0" w:space="0" w:color="auto"/>
      </w:divBdr>
      <w:divsChild>
        <w:div w:id="1083985735">
          <w:marLeft w:val="0"/>
          <w:marRight w:val="0"/>
          <w:marTop w:val="0"/>
          <w:marBottom w:val="0"/>
          <w:divBdr>
            <w:top w:val="none" w:sz="0" w:space="0" w:color="auto"/>
            <w:left w:val="none" w:sz="0" w:space="0" w:color="auto"/>
            <w:bottom w:val="none" w:sz="0" w:space="0" w:color="auto"/>
            <w:right w:val="none" w:sz="0" w:space="0" w:color="auto"/>
          </w:divBdr>
          <w:divsChild>
            <w:div w:id="1842505737">
              <w:marLeft w:val="0"/>
              <w:marRight w:val="0"/>
              <w:marTop w:val="0"/>
              <w:marBottom w:val="0"/>
              <w:divBdr>
                <w:top w:val="none" w:sz="0" w:space="0" w:color="auto"/>
                <w:left w:val="none" w:sz="0" w:space="0" w:color="auto"/>
                <w:bottom w:val="none" w:sz="0" w:space="0" w:color="auto"/>
                <w:right w:val="none" w:sz="0" w:space="0" w:color="auto"/>
              </w:divBdr>
              <w:divsChild>
                <w:div w:id="1463159341">
                  <w:marLeft w:val="0"/>
                  <w:marRight w:val="0"/>
                  <w:marTop w:val="0"/>
                  <w:marBottom w:val="0"/>
                  <w:divBdr>
                    <w:top w:val="none" w:sz="0" w:space="0" w:color="auto"/>
                    <w:left w:val="none" w:sz="0" w:space="0" w:color="auto"/>
                    <w:bottom w:val="none" w:sz="0" w:space="0" w:color="auto"/>
                    <w:right w:val="none" w:sz="0" w:space="0" w:color="auto"/>
                  </w:divBdr>
                  <w:divsChild>
                    <w:div w:id="1764913456">
                      <w:marLeft w:val="0"/>
                      <w:marRight w:val="0"/>
                      <w:marTop w:val="0"/>
                      <w:marBottom w:val="0"/>
                      <w:divBdr>
                        <w:top w:val="none" w:sz="0" w:space="0" w:color="auto"/>
                        <w:left w:val="none" w:sz="0" w:space="0" w:color="auto"/>
                        <w:bottom w:val="none" w:sz="0" w:space="0" w:color="auto"/>
                        <w:right w:val="none" w:sz="0" w:space="0" w:color="auto"/>
                      </w:divBdr>
                      <w:divsChild>
                        <w:div w:id="1259217758">
                          <w:marLeft w:val="0"/>
                          <w:marRight w:val="0"/>
                          <w:marTop w:val="0"/>
                          <w:marBottom w:val="0"/>
                          <w:divBdr>
                            <w:top w:val="none" w:sz="0" w:space="0" w:color="auto"/>
                            <w:left w:val="none" w:sz="0" w:space="0" w:color="auto"/>
                            <w:bottom w:val="none" w:sz="0" w:space="0" w:color="auto"/>
                            <w:right w:val="none" w:sz="0" w:space="0" w:color="auto"/>
                          </w:divBdr>
                          <w:divsChild>
                            <w:div w:id="1028603850">
                              <w:marLeft w:val="0"/>
                              <w:marRight w:val="0"/>
                              <w:marTop w:val="0"/>
                              <w:marBottom w:val="0"/>
                              <w:divBdr>
                                <w:top w:val="none" w:sz="0" w:space="0" w:color="auto"/>
                                <w:left w:val="none" w:sz="0" w:space="0" w:color="auto"/>
                                <w:bottom w:val="none" w:sz="0" w:space="0" w:color="auto"/>
                                <w:right w:val="none" w:sz="0" w:space="0" w:color="auto"/>
                              </w:divBdr>
                              <w:divsChild>
                                <w:div w:id="181480035">
                                  <w:marLeft w:val="0"/>
                                  <w:marRight w:val="0"/>
                                  <w:marTop w:val="0"/>
                                  <w:marBottom w:val="0"/>
                                  <w:divBdr>
                                    <w:top w:val="none" w:sz="0" w:space="0" w:color="auto"/>
                                    <w:left w:val="none" w:sz="0" w:space="0" w:color="auto"/>
                                    <w:bottom w:val="none" w:sz="0" w:space="0" w:color="auto"/>
                                    <w:right w:val="none" w:sz="0" w:space="0" w:color="auto"/>
                                  </w:divBdr>
                                  <w:divsChild>
                                    <w:div w:id="1550457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50306973">
          <w:marLeft w:val="0"/>
          <w:marRight w:val="0"/>
          <w:marTop w:val="0"/>
          <w:marBottom w:val="0"/>
          <w:divBdr>
            <w:top w:val="none" w:sz="0" w:space="0" w:color="auto"/>
            <w:left w:val="none" w:sz="0" w:space="0" w:color="auto"/>
            <w:bottom w:val="none" w:sz="0" w:space="0" w:color="auto"/>
            <w:right w:val="none" w:sz="0" w:space="0" w:color="auto"/>
          </w:divBdr>
          <w:divsChild>
            <w:div w:id="1664970818">
              <w:marLeft w:val="0"/>
              <w:marRight w:val="0"/>
              <w:marTop w:val="0"/>
              <w:marBottom w:val="0"/>
              <w:divBdr>
                <w:top w:val="none" w:sz="0" w:space="0" w:color="auto"/>
                <w:left w:val="none" w:sz="0" w:space="0" w:color="auto"/>
                <w:bottom w:val="none" w:sz="0" w:space="0" w:color="auto"/>
                <w:right w:val="none" w:sz="0" w:space="0" w:color="auto"/>
              </w:divBdr>
              <w:divsChild>
                <w:div w:id="1415861904">
                  <w:marLeft w:val="0"/>
                  <w:marRight w:val="0"/>
                  <w:marTop w:val="0"/>
                  <w:marBottom w:val="0"/>
                  <w:divBdr>
                    <w:top w:val="none" w:sz="0" w:space="0" w:color="auto"/>
                    <w:left w:val="none" w:sz="0" w:space="0" w:color="auto"/>
                    <w:bottom w:val="none" w:sz="0" w:space="0" w:color="auto"/>
                    <w:right w:val="none" w:sz="0" w:space="0" w:color="auto"/>
                  </w:divBdr>
                  <w:divsChild>
                    <w:div w:id="596258388">
                      <w:marLeft w:val="0"/>
                      <w:marRight w:val="0"/>
                      <w:marTop w:val="0"/>
                      <w:marBottom w:val="0"/>
                      <w:divBdr>
                        <w:top w:val="none" w:sz="0" w:space="0" w:color="auto"/>
                        <w:left w:val="none" w:sz="0" w:space="0" w:color="auto"/>
                        <w:bottom w:val="none" w:sz="0" w:space="0" w:color="auto"/>
                        <w:right w:val="none" w:sz="0" w:space="0" w:color="auto"/>
                      </w:divBdr>
                      <w:divsChild>
                        <w:div w:id="2096199476">
                          <w:marLeft w:val="0"/>
                          <w:marRight w:val="0"/>
                          <w:marTop w:val="0"/>
                          <w:marBottom w:val="0"/>
                          <w:divBdr>
                            <w:top w:val="none" w:sz="0" w:space="0" w:color="auto"/>
                            <w:left w:val="none" w:sz="0" w:space="0" w:color="auto"/>
                            <w:bottom w:val="none" w:sz="0" w:space="0" w:color="auto"/>
                            <w:right w:val="none" w:sz="0" w:space="0" w:color="auto"/>
                          </w:divBdr>
                          <w:divsChild>
                            <w:div w:id="1752894968">
                              <w:marLeft w:val="0"/>
                              <w:marRight w:val="0"/>
                              <w:marTop w:val="0"/>
                              <w:marBottom w:val="0"/>
                              <w:divBdr>
                                <w:top w:val="none" w:sz="0" w:space="0" w:color="auto"/>
                                <w:left w:val="none" w:sz="0" w:space="0" w:color="auto"/>
                                <w:bottom w:val="none" w:sz="0" w:space="0" w:color="auto"/>
                                <w:right w:val="none" w:sz="0" w:space="0" w:color="auto"/>
                              </w:divBdr>
                              <w:divsChild>
                                <w:div w:id="1856924475">
                                  <w:marLeft w:val="0"/>
                                  <w:marRight w:val="0"/>
                                  <w:marTop w:val="0"/>
                                  <w:marBottom w:val="0"/>
                                  <w:divBdr>
                                    <w:top w:val="none" w:sz="0" w:space="0" w:color="auto"/>
                                    <w:left w:val="none" w:sz="0" w:space="0" w:color="auto"/>
                                    <w:bottom w:val="none" w:sz="0" w:space="0" w:color="auto"/>
                                    <w:right w:val="none" w:sz="0" w:space="0" w:color="auto"/>
                                  </w:divBdr>
                                  <w:divsChild>
                                    <w:div w:id="1847398084">
                                      <w:marLeft w:val="0"/>
                                      <w:marRight w:val="0"/>
                                      <w:marTop w:val="0"/>
                                      <w:marBottom w:val="0"/>
                                      <w:divBdr>
                                        <w:top w:val="none" w:sz="0" w:space="0" w:color="auto"/>
                                        <w:left w:val="none" w:sz="0" w:space="0" w:color="auto"/>
                                        <w:bottom w:val="none" w:sz="0" w:space="0" w:color="auto"/>
                                        <w:right w:val="none" w:sz="0" w:space="0" w:color="auto"/>
                                      </w:divBdr>
                                      <w:divsChild>
                                        <w:div w:id="1619334789">
                                          <w:marLeft w:val="0"/>
                                          <w:marRight w:val="0"/>
                                          <w:marTop w:val="0"/>
                                          <w:marBottom w:val="0"/>
                                          <w:divBdr>
                                            <w:top w:val="none" w:sz="0" w:space="0" w:color="auto"/>
                                            <w:left w:val="none" w:sz="0" w:space="0" w:color="auto"/>
                                            <w:bottom w:val="none" w:sz="0" w:space="0" w:color="auto"/>
                                            <w:right w:val="none" w:sz="0" w:space="0" w:color="auto"/>
                                          </w:divBdr>
                                          <w:divsChild>
                                            <w:div w:id="1807120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82155077">
      <w:bodyDiv w:val="1"/>
      <w:marLeft w:val="0"/>
      <w:marRight w:val="0"/>
      <w:marTop w:val="0"/>
      <w:marBottom w:val="0"/>
      <w:divBdr>
        <w:top w:val="none" w:sz="0" w:space="0" w:color="auto"/>
        <w:left w:val="none" w:sz="0" w:space="0" w:color="auto"/>
        <w:bottom w:val="none" w:sz="0" w:space="0" w:color="auto"/>
        <w:right w:val="none" w:sz="0" w:space="0" w:color="auto"/>
      </w:divBdr>
    </w:div>
    <w:div w:id="1319534308">
      <w:bodyDiv w:val="1"/>
      <w:marLeft w:val="0"/>
      <w:marRight w:val="0"/>
      <w:marTop w:val="0"/>
      <w:marBottom w:val="0"/>
      <w:divBdr>
        <w:top w:val="none" w:sz="0" w:space="0" w:color="auto"/>
        <w:left w:val="none" w:sz="0" w:space="0" w:color="auto"/>
        <w:bottom w:val="none" w:sz="0" w:space="0" w:color="auto"/>
        <w:right w:val="none" w:sz="0" w:space="0" w:color="auto"/>
      </w:divBdr>
    </w:div>
    <w:div w:id="1328288214">
      <w:bodyDiv w:val="1"/>
      <w:marLeft w:val="0"/>
      <w:marRight w:val="0"/>
      <w:marTop w:val="0"/>
      <w:marBottom w:val="0"/>
      <w:divBdr>
        <w:top w:val="none" w:sz="0" w:space="0" w:color="auto"/>
        <w:left w:val="none" w:sz="0" w:space="0" w:color="auto"/>
        <w:bottom w:val="none" w:sz="0" w:space="0" w:color="auto"/>
        <w:right w:val="none" w:sz="0" w:space="0" w:color="auto"/>
      </w:divBdr>
    </w:div>
    <w:div w:id="1334727639">
      <w:bodyDiv w:val="1"/>
      <w:marLeft w:val="0"/>
      <w:marRight w:val="0"/>
      <w:marTop w:val="0"/>
      <w:marBottom w:val="0"/>
      <w:divBdr>
        <w:top w:val="none" w:sz="0" w:space="0" w:color="auto"/>
        <w:left w:val="none" w:sz="0" w:space="0" w:color="auto"/>
        <w:bottom w:val="none" w:sz="0" w:space="0" w:color="auto"/>
        <w:right w:val="none" w:sz="0" w:space="0" w:color="auto"/>
      </w:divBdr>
    </w:div>
    <w:div w:id="1775394276">
      <w:bodyDiv w:val="1"/>
      <w:marLeft w:val="0"/>
      <w:marRight w:val="0"/>
      <w:marTop w:val="0"/>
      <w:marBottom w:val="0"/>
      <w:divBdr>
        <w:top w:val="none" w:sz="0" w:space="0" w:color="auto"/>
        <w:left w:val="none" w:sz="0" w:space="0" w:color="auto"/>
        <w:bottom w:val="none" w:sz="0" w:space="0" w:color="auto"/>
        <w:right w:val="none" w:sz="0" w:space="0" w:color="auto"/>
      </w:divBdr>
      <w:divsChild>
        <w:div w:id="439880931">
          <w:marLeft w:val="0"/>
          <w:marRight w:val="0"/>
          <w:marTop w:val="0"/>
          <w:marBottom w:val="0"/>
          <w:divBdr>
            <w:top w:val="none" w:sz="0" w:space="0" w:color="auto"/>
            <w:left w:val="none" w:sz="0" w:space="0" w:color="auto"/>
            <w:bottom w:val="none" w:sz="0" w:space="0" w:color="auto"/>
            <w:right w:val="none" w:sz="0" w:space="0" w:color="auto"/>
          </w:divBdr>
          <w:divsChild>
            <w:div w:id="204483758">
              <w:marLeft w:val="0"/>
              <w:marRight w:val="0"/>
              <w:marTop w:val="0"/>
              <w:marBottom w:val="0"/>
              <w:divBdr>
                <w:top w:val="none" w:sz="0" w:space="0" w:color="auto"/>
                <w:left w:val="none" w:sz="0" w:space="0" w:color="auto"/>
                <w:bottom w:val="none" w:sz="0" w:space="0" w:color="auto"/>
                <w:right w:val="none" w:sz="0" w:space="0" w:color="auto"/>
              </w:divBdr>
              <w:divsChild>
                <w:div w:id="1145858356">
                  <w:marLeft w:val="0"/>
                  <w:marRight w:val="0"/>
                  <w:marTop w:val="0"/>
                  <w:marBottom w:val="0"/>
                  <w:divBdr>
                    <w:top w:val="none" w:sz="0" w:space="0" w:color="auto"/>
                    <w:left w:val="none" w:sz="0" w:space="0" w:color="auto"/>
                    <w:bottom w:val="none" w:sz="0" w:space="0" w:color="auto"/>
                    <w:right w:val="none" w:sz="0" w:space="0" w:color="auto"/>
                  </w:divBdr>
                  <w:divsChild>
                    <w:div w:id="2100977295">
                      <w:marLeft w:val="0"/>
                      <w:marRight w:val="0"/>
                      <w:marTop w:val="0"/>
                      <w:marBottom w:val="0"/>
                      <w:divBdr>
                        <w:top w:val="none" w:sz="0" w:space="0" w:color="auto"/>
                        <w:left w:val="none" w:sz="0" w:space="0" w:color="auto"/>
                        <w:bottom w:val="none" w:sz="0" w:space="0" w:color="auto"/>
                        <w:right w:val="none" w:sz="0" w:space="0" w:color="auto"/>
                      </w:divBdr>
                      <w:divsChild>
                        <w:div w:id="1994991088">
                          <w:marLeft w:val="0"/>
                          <w:marRight w:val="0"/>
                          <w:marTop w:val="0"/>
                          <w:marBottom w:val="0"/>
                          <w:divBdr>
                            <w:top w:val="none" w:sz="0" w:space="0" w:color="auto"/>
                            <w:left w:val="none" w:sz="0" w:space="0" w:color="auto"/>
                            <w:bottom w:val="none" w:sz="0" w:space="0" w:color="auto"/>
                            <w:right w:val="none" w:sz="0" w:space="0" w:color="auto"/>
                          </w:divBdr>
                          <w:divsChild>
                            <w:div w:id="1909730000">
                              <w:marLeft w:val="0"/>
                              <w:marRight w:val="0"/>
                              <w:marTop w:val="0"/>
                              <w:marBottom w:val="0"/>
                              <w:divBdr>
                                <w:top w:val="none" w:sz="0" w:space="0" w:color="auto"/>
                                <w:left w:val="none" w:sz="0" w:space="0" w:color="auto"/>
                                <w:bottom w:val="none" w:sz="0" w:space="0" w:color="auto"/>
                                <w:right w:val="none" w:sz="0" w:space="0" w:color="auto"/>
                              </w:divBdr>
                              <w:divsChild>
                                <w:div w:id="297995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0464496">
      <w:bodyDiv w:val="1"/>
      <w:marLeft w:val="0"/>
      <w:marRight w:val="0"/>
      <w:marTop w:val="0"/>
      <w:marBottom w:val="0"/>
      <w:divBdr>
        <w:top w:val="none" w:sz="0" w:space="0" w:color="auto"/>
        <w:left w:val="none" w:sz="0" w:space="0" w:color="auto"/>
        <w:bottom w:val="none" w:sz="0" w:space="0" w:color="auto"/>
        <w:right w:val="none" w:sz="0" w:space="0" w:color="auto"/>
      </w:divBdr>
      <w:divsChild>
        <w:div w:id="552081693">
          <w:marLeft w:val="0"/>
          <w:marRight w:val="0"/>
          <w:marTop w:val="0"/>
          <w:marBottom w:val="0"/>
          <w:divBdr>
            <w:top w:val="none" w:sz="0" w:space="0" w:color="auto"/>
            <w:left w:val="none" w:sz="0" w:space="0" w:color="auto"/>
            <w:bottom w:val="none" w:sz="0" w:space="0" w:color="auto"/>
            <w:right w:val="none" w:sz="0" w:space="0" w:color="auto"/>
          </w:divBdr>
          <w:divsChild>
            <w:div w:id="527990644">
              <w:marLeft w:val="0"/>
              <w:marRight w:val="0"/>
              <w:marTop w:val="0"/>
              <w:marBottom w:val="0"/>
              <w:divBdr>
                <w:top w:val="none" w:sz="0" w:space="0" w:color="auto"/>
                <w:left w:val="none" w:sz="0" w:space="0" w:color="auto"/>
                <w:bottom w:val="none" w:sz="0" w:space="0" w:color="auto"/>
                <w:right w:val="none" w:sz="0" w:space="0" w:color="auto"/>
              </w:divBdr>
              <w:divsChild>
                <w:div w:id="1246260356">
                  <w:marLeft w:val="0"/>
                  <w:marRight w:val="0"/>
                  <w:marTop w:val="0"/>
                  <w:marBottom w:val="0"/>
                  <w:divBdr>
                    <w:top w:val="none" w:sz="0" w:space="0" w:color="auto"/>
                    <w:left w:val="none" w:sz="0" w:space="0" w:color="auto"/>
                    <w:bottom w:val="none" w:sz="0" w:space="0" w:color="auto"/>
                    <w:right w:val="none" w:sz="0" w:space="0" w:color="auto"/>
                  </w:divBdr>
                  <w:divsChild>
                    <w:div w:id="1017850892">
                      <w:marLeft w:val="0"/>
                      <w:marRight w:val="0"/>
                      <w:marTop w:val="0"/>
                      <w:marBottom w:val="0"/>
                      <w:divBdr>
                        <w:top w:val="none" w:sz="0" w:space="0" w:color="auto"/>
                        <w:left w:val="none" w:sz="0" w:space="0" w:color="auto"/>
                        <w:bottom w:val="none" w:sz="0" w:space="0" w:color="auto"/>
                        <w:right w:val="none" w:sz="0" w:space="0" w:color="auto"/>
                      </w:divBdr>
                      <w:divsChild>
                        <w:div w:id="1412971532">
                          <w:marLeft w:val="0"/>
                          <w:marRight w:val="0"/>
                          <w:marTop w:val="0"/>
                          <w:marBottom w:val="0"/>
                          <w:divBdr>
                            <w:top w:val="none" w:sz="0" w:space="0" w:color="auto"/>
                            <w:left w:val="none" w:sz="0" w:space="0" w:color="auto"/>
                            <w:bottom w:val="none" w:sz="0" w:space="0" w:color="auto"/>
                            <w:right w:val="none" w:sz="0" w:space="0" w:color="auto"/>
                          </w:divBdr>
                          <w:divsChild>
                            <w:div w:id="1482313639">
                              <w:marLeft w:val="0"/>
                              <w:marRight w:val="0"/>
                              <w:marTop w:val="0"/>
                              <w:marBottom w:val="0"/>
                              <w:divBdr>
                                <w:top w:val="none" w:sz="0" w:space="0" w:color="auto"/>
                                <w:left w:val="none" w:sz="0" w:space="0" w:color="auto"/>
                                <w:bottom w:val="none" w:sz="0" w:space="0" w:color="auto"/>
                                <w:right w:val="none" w:sz="0" w:space="0" w:color="auto"/>
                              </w:divBdr>
                              <w:divsChild>
                                <w:div w:id="1943149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3086932">
      <w:bodyDiv w:val="1"/>
      <w:marLeft w:val="0"/>
      <w:marRight w:val="0"/>
      <w:marTop w:val="0"/>
      <w:marBottom w:val="0"/>
      <w:divBdr>
        <w:top w:val="none" w:sz="0" w:space="0" w:color="auto"/>
        <w:left w:val="none" w:sz="0" w:space="0" w:color="auto"/>
        <w:bottom w:val="none" w:sz="0" w:space="0" w:color="auto"/>
        <w:right w:val="none" w:sz="0" w:space="0" w:color="auto"/>
      </w:divBdr>
    </w:div>
    <w:div w:id="1891188092">
      <w:bodyDiv w:val="1"/>
      <w:marLeft w:val="0"/>
      <w:marRight w:val="0"/>
      <w:marTop w:val="0"/>
      <w:marBottom w:val="0"/>
      <w:divBdr>
        <w:top w:val="none" w:sz="0" w:space="0" w:color="auto"/>
        <w:left w:val="none" w:sz="0" w:space="0" w:color="auto"/>
        <w:bottom w:val="none" w:sz="0" w:space="0" w:color="auto"/>
        <w:right w:val="none" w:sz="0" w:space="0" w:color="auto"/>
      </w:divBdr>
    </w:div>
    <w:div w:id="1992637053">
      <w:bodyDiv w:val="1"/>
      <w:marLeft w:val="0"/>
      <w:marRight w:val="0"/>
      <w:marTop w:val="0"/>
      <w:marBottom w:val="0"/>
      <w:divBdr>
        <w:top w:val="none" w:sz="0" w:space="0" w:color="auto"/>
        <w:left w:val="none" w:sz="0" w:space="0" w:color="auto"/>
        <w:bottom w:val="none" w:sz="0" w:space="0" w:color="auto"/>
        <w:right w:val="none" w:sz="0" w:space="0" w:color="auto"/>
      </w:divBdr>
    </w:div>
    <w:div w:id="2027829978">
      <w:bodyDiv w:val="1"/>
      <w:marLeft w:val="0"/>
      <w:marRight w:val="0"/>
      <w:marTop w:val="0"/>
      <w:marBottom w:val="0"/>
      <w:divBdr>
        <w:top w:val="none" w:sz="0" w:space="0" w:color="auto"/>
        <w:left w:val="none" w:sz="0" w:space="0" w:color="auto"/>
        <w:bottom w:val="none" w:sz="0" w:space="0" w:color="auto"/>
        <w:right w:val="none" w:sz="0" w:space="0" w:color="auto"/>
      </w:divBdr>
    </w:div>
    <w:div w:id="2034644338">
      <w:bodyDiv w:val="1"/>
      <w:marLeft w:val="0"/>
      <w:marRight w:val="0"/>
      <w:marTop w:val="0"/>
      <w:marBottom w:val="0"/>
      <w:divBdr>
        <w:top w:val="none" w:sz="0" w:space="0" w:color="auto"/>
        <w:left w:val="none" w:sz="0" w:space="0" w:color="auto"/>
        <w:bottom w:val="none" w:sz="0" w:space="0" w:color="auto"/>
        <w:right w:val="none" w:sz="0" w:space="0" w:color="auto"/>
      </w:divBdr>
    </w:div>
    <w:div w:id="2094818840">
      <w:bodyDiv w:val="1"/>
      <w:marLeft w:val="0"/>
      <w:marRight w:val="0"/>
      <w:marTop w:val="0"/>
      <w:marBottom w:val="0"/>
      <w:divBdr>
        <w:top w:val="none" w:sz="0" w:space="0" w:color="auto"/>
        <w:left w:val="none" w:sz="0" w:space="0" w:color="auto"/>
        <w:bottom w:val="none" w:sz="0" w:space="0" w:color="auto"/>
        <w:right w:val="none" w:sz="0" w:space="0" w:color="auto"/>
      </w:divBdr>
      <w:divsChild>
        <w:div w:id="935748965">
          <w:marLeft w:val="0"/>
          <w:marRight w:val="0"/>
          <w:marTop w:val="0"/>
          <w:marBottom w:val="0"/>
          <w:divBdr>
            <w:top w:val="none" w:sz="0" w:space="0" w:color="auto"/>
            <w:left w:val="none" w:sz="0" w:space="0" w:color="auto"/>
            <w:bottom w:val="none" w:sz="0" w:space="0" w:color="auto"/>
            <w:right w:val="none" w:sz="0" w:space="0" w:color="auto"/>
          </w:divBdr>
          <w:divsChild>
            <w:div w:id="1352293087">
              <w:marLeft w:val="0"/>
              <w:marRight w:val="0"/>
              <w:marTop w:val="0"/>
              <w:marBottom w:val="0"/>
              <w:divBdr>
                <w:top w:val="none" w:sz="0" w:space="0" w:color="auto"/>
                <w:left w:val="none" w:sz="0" w:space="0" w:color="auto"/>
                <w:bottom w:val="none" w:sz="0" w:space="0" w:color="auto"/>
                <w:right w:val="none" w:sz="0" w:space="0" w:color="auto"/>
              </w:divBdr>
              <w:divsChild>
                <w:div w:id="1776362237">
                  <w:marLeft w:val="0"/>
                  <w:marRight w:val="0"/>
                  <w:marTop w:val="0"/>
                  <w:marBottom w:val="0"/>
                  <w:divBdr>
                    <w:top w:val="none" w:sz="0" w:space="0" w:color="auto"/>
                    <w:left w:val="none" w:sz="0" w:space="0" w:color="auto"/>
                    <w:bottom w:val="none" w:sz="0" w:space="0" w:color="auto"/>
                    <w:right w:val="none" w:sz="0" w:space="0" w:color="auto"/>
                  </w:divBdr>
                  <w:divsChild>
                    <w:div w:id="1359892725">
                      <w:marLeft w:val="0"/>
                      <w:marRight w:val="0"/>
                      <w:marTop w:val="0"/>
                      <w:marBottom w:val="0"/>
                      <w:divBdr>
                        <w:top w:val="none" w:sz="0" w:space="0" w:color="auto"/>
                        <w:left w:val="none" w:sz="0" w:space="0" w:color="auto"/>
                        <w:bottom w:val="none" w:sz="0" w:space="0" w:color="auto"/>
                        <w:right w:val="none" w:sz="0" w:space="0" w:color="auto"/>
                      </w:divBdr>
                      <w:divsChild>
                        <w:div w:id="1690175130">
                          <w:marLeft w:val="0"/>
                          <w:marRight w:val="0"/>
                          <w:marTop w:val="0"/>
                          <w:marBottom w:val="0"/>
                          <w:divBdr>
                            <w:top w:val="none" w:sz="0" w:space="0" w:color="auto"/>
                            <w:left w:val="none" w:sz="0" w:space="0" w:color="auto"/>
                            <w:bottom w:val="none" w:sz="0" w:space="0" w:color="auto"/>
                            <w:right w:val="none" w:sz="0" w:space="0" w:color="auto"/>
                          </w:divBdr>
                          <w:divsChild>
                            <w:div w:id="1019547662">
                              <w:marLeft w:val="0"/>
                              <w:marRight w:val="0"/>
                              <w:marTop w:val="0"/>
                              <w:marBottom w:val="0"/>
                              <w:divBdr>
                                <w:top w:val="none" w:sz="0" w:space="0" w:color="auto"/>
                                <w:left w:val="none" w:sz="0" w:space="0" w:color="auto"/>
                                <w:bottom w:val="none" w:sz="0" w:space="0" w:color="auto"/>
                                <w:right w:val="none" w:sz="0" w:space="0" w:color="auto"/>
                              </w:divBdr>
                              <w:divsChild>
                                <w:div w:id="1540587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file:///C:\Users\User\Downloads\Screenshot_20260319_100525_Chrome.jpg" TargetMode="External"/><Relationship Id="rId18" Type="http://schemas.openxmlformats.org/officeDocument/2006/relationships/hyperlink" Target="https://www.gov.uk" TargetMode="External"/><Relationship Id="rId3" Type="http://schemas.openxmlformats.org/officeDocument/2006/relationships/styles" Target="styles.xml"/><Relationship Id="rId7" Type="http://schemas.openxmlformats.org/officeDocument/2006/relationships/image" Target="file:///C:\Users\User\Downloads\Screenshot_20260319_100512_Chrome.jpg" TargetMode="External"/><Relationship Id="rId12" Type="http://schemas.openxmlformats.org/officeDocument/2006/relationships/image" Target="media/image4.jpeg"/><Relationship Id="rId17" Type="http://schemas.openxmlformats.org/officeDocument/2006/relationships/hyperlink" Target="https://www.unicef.org" TargetMode="External"/><Relationship Id="rId2" Type="http://schemas.openxmlformats.org/officeDocument/2006/relationships/numbering" Target="numbering.xml"/><Relationship Id="rId16" Type="http://schemas.openxmlformats.org/officeDocument/2006/relationships/hyperlink" Target="https://www.socialworkengland.org.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file:///C:\Users\User\Downloads\Screenshot_20260319_100519_Chrome.jpg" TargetMode="External"/><Relationship Id="rId5" Type="http://schemas.openxmlformats.org/officeDocument/2006/relationships/webSettings" Target="webSettings.xml"/><Relationship Id="rId15" Type="http://schemas.openxmlformats.org/officeDocument/2006/relationships/hyperlink" Target="https://www.nspcc.org.uk" TargetMode="Externa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file:///C:\Users\User\Downloads\Screenshot_20260319_100504_Chrome.jpg" TargetMode="External"/><Relationship Id="rId14" Type="http://schemas.openxmlformats.org/officeDocument/2006/relationships/hyperlink" Target="https://www.healthcareers.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A0F0095-E800-4197-89FD-2A92BBD3F9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11</Pages>
  <Words>2410</Words>
  <Characters>13737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Angad</cp:lastModifiedBy>
  <cp:revision>5</cp:revision>
  <dcterms:created xsi:type="dcterms:W3CDTF">2026-03-23T10:59:00Z</dcterms:created>
  <dcterms:modified xsi:type="dcterms:W3CDTF">2026-03-24T04:59:00Z</dcterms:modified>
</cp:coreProperties>
</file>