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3DCA32" w14:textId="77777777" w:rsidR="005E2F5D" w:rsidRDefault="005E2F5D" w:rsidP="005E2F5D">
      <w:pPr>
        <w:jc w:val="center"/>
        <w:rPr>
          <w:sz w:val="56"/>
        </w:rPr>
      </w:pPr>
    </w:p>
    <w:p w14:paraId="7682C9F6" w14:textId="77777777" w:rsidR="005E2F5D" w:rsidRDefault="005E2F5D" w:rsidP="005E2F5D">
      <w:pPr>
        <w:jc w:val="center"/>
        <w:rPr>
          <w:sz w:val="56"/>
        </w:rPr>
      </w:pPr>
    </w:p>
    <w:p w14:paraId="128ACE7E" w14:textId="77777777" w:rsidR="005E2F5D" w:rsidRDefault="005E2F5D" w:rsidP="005E2F5D">
      <w:pPr>
        <w:jc w:val="center"/>
        <w:rPr>
          <w:sz w:val="56"/>
        </w:rPr>
      </w:pPr>
    </w:p>
    <w:p w14:paraId="6B5787CF" w14:textId="77777777" w:rsidR="00E14559" w:rsidRDefault="00E14559" w:rsidP="005E2F5D">
      <w:pPr>
        <w:jc w:val="center"/>
        <w:rPr>
          <w:sz w:val="56"/>
        </w:rPr>
      </w:pPr>
      <w:r>
        <w:rPr>
          <w:sz w:val="56"/>
        </w:rPr>
        <w:t xml:space="preserve">Performance Measurements: </w:t>
      </w:r>
    </w:p>
    <w:p w14:paraId="72206F71" w14:textId="2C089017" w:rsidR="00264E9F" w:rsidRPr="005E2F5D" w:rsidRDefault="00E14559" w:rsidP="005E2F5D">
      <w:pPr>
        <w:jc w:val="center"/>
        <w:rPr>
          <w:sz w:val="56"/>
        </w:rPr>
      </w:pPr>
      <w:r>
        <w:rPr>
          <w:sz w:val="56"/>
        </w:rPr>
        <w:t>IPv4 vs IPv6</w:t>
      </w:r>
    </w:p>
    <w:p w14:paraId="616040AE" w14:textId="2697C267" w:rsidR="005E2F5D" w:rsidRPr="005E2F5D" w:rsidRDefault="00DC3DBE" w:rsidP="005E2F5D">
      <w:pPr>
        <w:jc w:val="center"/>
        <w:rPr>
          <w:sz w:val="56"/>
        </w:rPr>
      </w:pPr>
      <w:r>
        <w:rPr>
          <w:sz w:val="56"/>
        </w:rPr>
        <w:t xml:space="preserve">MSc </w:t>
      </w:r>
      <w:r w:rsidR="005E2F5D" w:rsidRPr="005E2F5D">
        <w:rPr>
          <w:sz w:val="56"/>
        </w:rPr>
        <w:t>Research Proposal</w:t>
      </w:r>
    </w:p>
    <w:p w14:paraId="449E2C27" w14:textId="41B43DB0" w:rsidR="005E2F5D" w:rsidRDefault="00E14559" w:rsidP="005E2F5D">
      <w:pPr>
        <w:jc w:val="center"/>
        <w:rPr>
          <w:sz w:val="48"/>
        </w:rPr>
      </w:pPr>
      <w:r>
        <w:rPr>
          <w:sz w:val="48"/>
        </w:rPr>
        <w:t>Ross Thomas</w:t>
      </w:r>
    </w:p>
    <w:p w14:paraId="03109EF3" w14:textId="6A0AFFD8" w:rsidR="005E2F5D" w:rsidRDefault="00E14559" w:rsidP="006A7C33">
      <w:pPr>
        <w:jc w:val="center"/>
        <w:rPr>
          <w:sz w:val="48"/>
        </w:rPr>
      </w:pPr>
      <w:r>
        <w:rPr>
          <w:sz w:val="48"/>
        </w:rPr>
        <w:t>Dr Kapilan Radhakrishnan</w:t>
      </w:r>
      <w:r w:rsidR="005E2F5D">
        <w:rPr>
          <w:sz w:val="48"/>
        </w:rPr>
        <w:br w:type="page"/>
      </w:r>
    </w:p>
    <w:sdt>
      <w:sdtPr>
        <w:rPr>
          <w:rFonts w:asciiTheme="minorHAnsi" w:eastAsiaTheme="minorHAnsi" w:hAnsiTheme="minorHAnsi" w:cstheme="minorBidi"/>
          <w:color w:val="auto"/>
          <w:sz w:val="22"/>
          <w:szCs w:val="22"/>
          <w:lang w:val="en-GB"/>
        </w:rPr>
        <w:id w:val="811603744"/>
        <w:docPartObj>
          <w:docPartGallery w:val="Table of Contents"/>
          <w:docPartUnique/>
        </w:docPartObj>
      </w:sdtPr>
      <w:sdtEndPr>
        <w:rPr>
          <w:b/>
          <w:bCs/>
          <w:noProof/>
        </w:rPr>
      </w:sdtEndPr>
      <w:sdtContent>
        <w:p w14:paraId="62211FE4" w14:textId="4F9FEA5A" w:rsidR="00E14559" w:rsidRPr="00C73276" w:rsidRDefault="00E14559">
          <w:pPr>
            <w:pStyle w:val="TOCHeading"/>
            <w:rPr>
              <w:b/>
            </w:rPr>
          </w:pPr>
          <w:r w:rsidRPr="00C73276">
            <w:rPr>
              <w:b/>
            </w:rPr>
            <w:t>Table of Contents</w:t>
          </w:r>
        </w:p>
        <w:p w14:paraId="4E0B5246" w14:textId="4A475D22" w:rsidR="00754451" w:rsidRPr="00754451" w:rsidRDefault="00E1455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838654" w:history="1">
            <w:r w:rsidR="00754451" w:rsidRPr="00754451">
              <w:rPr>
                <w:rStyle w:val="Hyperlink"/>
                <w:noProof/>
              </w:rPr>
              <w:t>1. Introduction</w:t>
            </w:r>
            <w:r w:rsidR="00754451" w:rsidRPr="00754451">
              <w:rPr>
                <w:noProof/>
                <w:webHidden/>
              </w:rPr>
              <w:tab/>
            </w:r>
            <w:r w:rsidR="00754451" w:rsidRPr="00754451">
              <w:rPr>
                <w:noProof/>
                <w:webHidden/>
              </w:rPr>
              <w:fldChar w:fldCharType="begin"/>
            </w:r>
            <w:r w:rsidR="00754451" w:rsidRPr="00754451">
              <w:rPr>
                <w:noProof/>
                <w:webHidden/>
              </w:rPr>
              <w:instrText xml:space="preserve"> PAGEREF _Toc8838654 \h </w:instrText>
            </w:r>
            <w:r w:rsidR="00754451" w:rsidRPr="00754451">
              <w:rPr>
                <w:noProof/>
                <w:webHidden/>
              </w:rPr>
            </w:r>
            <w:r w:rsidR="00754451" w:rsidRPr="00754451">
              <w:rPr>
                <w:noProof/>
                <w:webHidden/>
              </w:rPr>
              <w:fldChar w:fldCharType="separate"/>
            </w:r>
            <w:r w:rsidR="00754451" w:rsidRPr="00754451">
              <w:rPr>
                <w:noProof/>
                <w:webHidden/>
              </w:rPr>
              <w:t>3</w:t>
            </w:r>
            <w:r w:rsidR="00754451" w:rsidRPr="00754451">
              <w:rPr>
                <w:noProof/>
                <w:webHidden/>
              </w:rPr>
              <w:fldChar w:fldCharType="end"/>
            </w:r>
          </w:hyperlink>
        </w:p>
        <w:p w14:paraId="23601475" w14:textId="48EEC90D" w:rsidR="00754451" w:rsidRPr="00754451" w:rsidRDefault="00B1710F">
          <w:pPr>
            <w:pStyle w:val="TOC1"/>
            <w:tabs>
              <w:tab w:val="right" w:leader="dot" w:pos="9016"/>
            </w:tabs>
            <w:rPr>
              <w:rFonts w:eastAsiaTheme="minorEastAsia"/>
              <w:noProof/>
              <w:lang w:eastAsia="en-GB"/>
            </w:rPr>
          </w:pPr>
          <w:hyperlink w:anchor="_Toc8838655" w:history="1">
            <w:r w:rsidR="00754451" w:rsidRPr="00754451">
              <w:rPr>
                <w:rStyle w:val="Hyperlink"/>
                <w:noProof/>
              </w:rPr>
              <w:t>2. Background to the Proposed Research</w:t>
            </w:r>
            <w:r w:rsidR="00754451" w:rsidRPr="00754451">
              <w:rPr>
                <w:noProof/>
                <w:webHidden/>
              </w:rPr>
              <w:tab/>
            </w:r>
            <w:r w:rsidR="00754451" w:rsidRPr="00754451">
              <w:rPr>
                <w:noProof/>
                <w:webHidden/>
              </w:rPr>
              <w:fldChar w:fldCharType="begin"/>
            </w:r>
            <w:r w:rsidR="00754451" w:rsidRPr="00754451">
              <w:rPr>
                <w:noProof/>
                <w:webHidden/>
              </w:rPr>
              <w:instrText xml:space="preserve"> PAGEREF _Toc8838655 \h </w:instrText>
            </w:r>
            <w:r w:rsidR="00754451" w:rsidRPr="00754451">
              <w:rPr>
                <w:noProof/>
                <w:webHidden/>
              </w:rPr>
            </w:r>
            <w:r w:rsidR="00754451" w:rsidRPr="00754451">
              <w:rPr>
                <w:noProof/>
                <w:webHidden/>
              </w:rPr>
              <w:fldChar w:fldCharType="separate"/>
            </w:r>
            <w:r w:rsidR="00754451" w:rsidRPr="00754451">
              <w:rPr>
                <w:noProof/>
                <w:webHidden/>
              </w:rPr>
              <w:t>4</w:t>
            </w:r>
            <w:r w:rsidR="00754451" w:rsidRPr="00754451">
              <w:rPr>
                <w:noProof/>
                <w:webHidden/>
              </w:rPr>
              <w:fldChar w:fldCharType="end"/>
            </w:r>
          </w:hyperlink>
        </w:p>
        <w:p w14:paraId="37FD9BDB" w14:textId="6FC32D84" w:rsidR="00754451" w:rsidRPr="00754451" w:rsidRDefault="00B1710F">
          <w:pPr>
            <w:pStyle w:val="TOC2"/>
            <w:tabs>
              <w:tab w:val="right" w:leader="dot" w:pos="9016"/>
            </w:tabs>
            <w:rPr>
              <w:rFonts w:eastAsiaTheme="minorEastAsia"/>
              <w:noProof/>
              <w:lang w:eastAsia="en-GB"/>
            </w:rPr>
          </w:pPr>
          <w:hyperlink w:anchor="_Toc8838656" w:history="1">
            <w:r w:rsidR="00754451" w:rsidRPr="00754451">
              <w:rPr>
                <w:rStyle w:val="Hyperlink"/>
                <w:noProof/>
              </w:rPr>
              <w:t>2.1 Basics of IPv4 and IPv6</w:t>
            </w:r>
            <w:r w:rsidR="00754451" w:rsidRPr="00754451">
              <w:rPr>
                <w:noProof/>
                <w:webHidden/>
              </w:rPr>
              <w:tab/>
            </w:r>
            <w:r w:rsidR="00754451" w:rsidRPr="00754451">
              <w:rPr>
                <w:noProof/>
                <w:webHidden/>
              </w:rPr>
              <w:fldChar w:fldCharType="begin"/>
            </w:r>
            <w:r w:rsidR="00754451" w:rsidRPr="00754451">
              <w:rPr>
                <w:noProof/>
                <w:webHidden/>
              </w:rPr>
              <w:instrText xml:space="preserve"> PAGEREF _Toc8838656 \h </w:instrText>
            </w:r>
            <w:r w:rsidR="00754451" w:rsidRPr="00754451">
              <w:rPr>
                <w:noProof/>
                <w:webHidden/>
              </w:rPr>
            </w:r>
            <w:r w:rsidR="00754451" w:rsidRPr="00754451">
              <w:rPr>
                <w:noProof/>
                <w:webHidden/>
              </w:rPr>
              <w:fldChar w:fldCharType="separate"/>
            </w:r>
            <w:r w:rsidR="00754451" w:rsidRPr="00754451">
              <w:rPr>
                <w:noProof/>
                <w:webHidden/>
              </w:rPr>
              <w:t>4</w:t>
            </w:r>
            <w:r w:rsidR="00754451" w:rsidRPr="00754451">
              <w:rPr>
                <w:noProof/>
                <w:webHidden/>
              </w:rPr>
              <w:fldChar w:fldCharType="end"/>
            </w:r>
          </w:hyperlink>
        </w:p>
        <w:p w14:paraId="1750E1C0" w14:textId="169497B4" w:rsidR="00754451" w:rsidRPr="00754451" w:rsidRDefault="00B1710F">
          <w:pPr>
            <w:pStyle w:val="TOC2"/>
            <w:tabs>
              <w:tab w:val="right" w:leader="dot" w:pos="9016"/>
            </w:tabs>
            <w:rPr>
              <w:rFonts w:eastAsiaTheme="minorEastAsia"/>
              <w:noProof/>
              <w:lang w:eastAsia="en-GB"/>
            </w:rPr>
          </w:pPr>
          <w:hyperlink w:anchor="_Toc8838657" w:history="1">
            <w:r w:rsidR="00754451" w:rsidRPr="00754451">
              <w:rPr>
                <w:rStyle w:val="Hyperlink"/>
                <w:noProof/>
              </w:rPr>
              <w:t>2.2 IP Address Transition Methods</w:t>
            </w:r>
            <w:r w:rsidR="00754451" w:rsidRPr="00754451">
              <w:rPr>
                <w:noProof/>
                <w:webHidden/>
              </w:rPr>
              <w:tab/>
            </w:r>
            <w:r w:rsidR="00754451" w:rsidRPr="00754451">
              <w:rPr>
                <w:noProof/>
                <w:webHidden/>
              </w:rPr>
              <w:fldChar w:fldCharType="begin"/>
            </w:r>
            <w:r w:rsidR="00754451" w:rsidRPr="00754451">
              <w:rPr>
                <w:noProof/>
                <w:webHidden/>
              </w:rPr>
              <w:instrText xml:space="preserve"> PAGEREF _Toc8838657 \h </w:instrText>
            </w:r>
            <w:r w:rsidR="00754451" w:rsidRPr="00754451">
              <w:rPr>
                <w:noProof/>
                <w:webHidden/>
              </w:rPr>
            </w:r>
            <w:r w:rsidR="00754451" w:rsidRPr="00754451">
              <w:rPr>
                <w:noProof/>
                <w:webHidden/>
              </w:rPr>
              <w:fldChar w:fldCharType="separate"/>
            </w:r>
            <w:r w:rsidR="00754451" w:rsidRPr="00754451">
              <w:rPr>
                <w:noProof/>
                <w:webHidden/>
              </w:rPr>
              <w:t>5</w:t>
            </w:r>
            <w:r w:rsidR="00754451" w:rsidRPr="00754451">
              <w:rPr>
                <w:noProof/>
                <w:webHidden/>
              </w:rPr>
              <w:fldChar w:fldCharType="end"/>
            </w:r>
          </w:hyperlink>
        </w:p>
        <w:p w14:paraId="14F13747" w14:textId="1238DF78" w:rsidR="00754451" w:rsidRPr="00754451" w:rsidRDefault="00B1710F">
          <w:pPr>
            <w:pStyle w:val="TOC2"/>
            <w:tabs>
              <w:tab w:val="right" w:leader="dot" w:pos="9016"/>
            </w:tabs>
            <w:rPr>
              <w:rFonts w:eastAsiaTheme="minorEastAsia"/>
              <w:noProof/>
              <w:lang w:eastAsia="en-GB"/>
            </w:rPr>
          </w:pPr>
          <w:hyperlink w:anchor="_Toc8838658" w:history="1">
            <w:r w:rsidR="00754451" w:rsidRPr="00754451">
              <w:rPr>
                <w:rStyle w:val="Hyperlink"/>
                <w:noProof/>
              </w:rPr>
              <w:t>2.3 DHCPv4 and DHCPv6</w:t>
            </w:r>
            <w:r w:rsidR="00754451" w:rsidRPr="00754451">
              <w:rPr>
                <w:noProof/>
                <w:webHidden/>
              </w:rPr>
              <w:tab/>
            </w:r>
            <w:r w:rsidR="00754451" w:rsidRPr="00754451">
              <w:rPr>
                <w:noProof/>
                <w:webHidden/>
              </w:rPr>
              <w:fldChar w:fldCharType="begin"/>
            </w:r>
            <w:r w:rsidR="00754451" w:rsidRPr="00754451">
              <w:rPr>
                <w:noProof/>
                <w:webHidden/>
              </w:rPr>
              <w:instrText xml:space="preserve"> PAGEREF _Toc8838658 \h </w:instrText>
            </w:r>
            <w:r w:rsidR="00754451" w:rsidRPr="00754451">
              <w:rPr>
                <w:noProof/>
                <w:webHidden/>
              </w:rPr>
            </w:r>
            <w:r w:rsidR="00754451" w:rsidRPr="00754451">
              <w:rPr>
                <w:noProof/>
                <w:webHidden/>
              </w:rPr>
              <w:fldChar w:fldCharType="separate"/>
            </w:r>
            <w:r w:rsidR="00754451" w:rsidRPr="00754451">
              <w:rPr>
                <w:noProof/>
                <w:webHidden/>
              </w:rPr>
              <w:t>7</w:t>
            </w:r>
            <w:r w:rsidR="00754451" w:rsidRPr="00754451">
              <w:rPr>
                <w:noProof/>
                <w:webHidden/>
              </w:rPr>
              <w:fldChar w:fldCharType="end"/>
            </w:r>
          </w:hyperlink>
        </w:p>
        <w:p w14:paraId="04E25EEF" w14:textId="52DA26B8" w:rsidR="00754451" w:rsidRPr="00754451" w:rsidRDefault="00B1710F">
          <w:pPr>
            <w:pStyle w:val="TOC2"/>
            <w:tabs>
              <w:tab w:val="right" w:leader="dot" w:pos="9016"/>
            </w:tabs>
            <w:rPr>
              <w:rFonts w:eastAsiaTheme="minorEastAsia"/>
              <w:noProof/>
              <w:lang w:eastAsia="en-GB"/>
            </w:rPr>
          </w:pPr>
          <w:hyperlink w:anchor="_Toc8838659" w:history="1">
            <w:r w:rsidR="00754451" w:rsidRPr="00754451">
              <w:rPr>
                <w:rStyle w:val="Hyperlink"/>
                <w:noProof/>
              </w:rPr>
              <w:t>2.4 Header Comparison</w:t>
            </w:r>
            <w:r w:rsidR="00754451" w:rsidRPr="00754451">
              <w:rPr>
                <w:noProof/>
                <w:webHidden/>
              </w:rPr>
              <w:tab/>
            </w:r>
            <w:r w:rsidR="00754451" w:rsidRPr="00754451">
              <w:rPr>
                <w:noProof/>
                <w:webHidden/>
              </w:rPr>
              <w:fldChar w:fldCharType="begin"/>
            </w:r>
            <w:r w:rsidR="00754451" w:rsidRPr="00754451">
              <w:rPr>
                <w:noProof/>
                <w:webHidden/>
              </w:rPr>
              <w:instrText xml:space="preserve"> PAGEREF _Toc8838659 \h </w:instrText>
            </w:r>
            <w:r w:rsidR="00754451" w:rsidRPr="00754451">
              <w:rPr>
                <w:noProof/>
                <w:webHidden/>
              </w:rPr>
            </w:r>
            <w:r w:rsidR="00754451" w:rsidRPr="00754451">
              <w:rPr>
                <w:noProof/>
                <w:webHidden/>
              </w:rPr>
              <w:fldChar w:fldCharType="separate"/>
            </w:r>
            <w:r w:rsidR="00754451" w:rsidRPr="00754451">
              <w:rPr>
                <w:noProof/>
                <w:webHidden/>
              </w:rPr>
              <w:t>8</w:t>
            </w:r>
            <w:r w:rsidR="00754451" w:rsidRPr="00754451">
              <w:rPr>
                <w:noProof/>
                <w:webHidden/>
              </w:rPr>
              <w:fldChar w:fldCharType="end"/>
            </w:r>
          </w:hyperlink>
        </w:p>
        <w:p w14:paraId="7B60BCE1" w14:textId="067C6CB7" w:rsidR="00754451" w:rsidRPr="00754451" w:rsidRDefault="00B1710F">
          <w:pPr>
            <w:pStyle w:val="TOC2"/>
            <w:tabs>
              <w:tab w:val="right" w:leader="dot" w:pos="9016"/>
            </w:tabs>
            <w:rPr>
              <w:rFonts w:eastAsiaTheme="minorEastAsia"/>
              <w:noProof/>
              <w:lang w:eastAsia="en-GB"/>
            </w:rPr>
          </w:pPr>
          <w:hyperlink w:anchor="_Toc8838660" w:history="1">
            <w:r w:rsidR="00754451" w:rsidRPr="00754451">
              <w:rPr>
                <w:rStyle w:val="Hyperlink"/>
                <w:noProof/>
              </w:rPr>
              <w:t>2.5 Further Related Research on Project Implementation</w:t>
            </w:r>
            <w:r w:rsidR="00754451" w:rsidRPr="00754451">
              <w:rPr>
                <w:noProof/>
                <w:webHidden/>
              </w:rPr>
              <w:tab/>
            </w:r>
            <w:r w:rsidR="00754451" w:rsidRPr="00754451">
              <w:rPr>
                <w:noProof/>
                <w:webHidden/>
              </w:rPr>
              <w:fldChar w:fldCharType="begin"/>
            </w:r>
            <w:r w:rsidR="00754451" w:rsidRPr="00754451">
              <w:rPr>
                <w:noProof/>
                <w:webHidden/>
              </w:rPr>
              <w:instrText xml:space="preserve"> PAGEREF _Toc8838660 \h </w:instrText>
            </w:r>
            <w:r w:rsidR="00754451" w:rsidRPr="00754451">
              <w:rPr>
                <w:noProof/>
                <w:webHidden/>
              </w:rPr>
            </w:r>
            <w:r w:rsidR="00754451" w:rsidRPr="00754451">
              <w:rPr>
                <w:noProof/>
                <w:webHidden/>
              </w:rPr>
              <w:fldChar w:fldCharType="separate"/>
            </w:r>
            <w:r w:rsidR="00754451" w:rsidRPr="00754451">
              <w:rPr>
                <w:noProof/>
                <w:webHidden/>
              </w:rPr>
              <w:t>9</w:t>
            </w:r>
            <w:r w:rsidR="00754451" w:rsidRPr="00754451">
              <w:rPr>
                <w:noProof/>
                <w:webHidden/>
              </w:rPr>
              <w:fldChar w:fldCharType="end"/>
            </w:r>
          </w:hyperlink>
        </w:p>
        <w:p w14:paraId="493AFD92" w14:textId="4DC90D6C" w:rsidR="00754451" w:rsidRPr="00754451" w:rsidRDefault="00B1710F">
          <w:pPr>
            <w:pStyle w:val="TOC2"/>
            <w:tabs>
              <w:tab w:val="right" w:leader="dot" w:pos="9016"/>
            </w:tabs>
            <w:rPr>
              <w:rFonts w:eastAsiaTheme="minorEastAsia"/>
              <w:noProof/>
              <w:lang w:eastAsia="en-GB"/>
            </w:rPr>
          </w:pPr>
          <w:hyperlink w:anchor="_Toc8838661" w:history="1">
            <w:r w:rsidR="00754451" w:rsidRPr="00754451">
              <w:rPr>
                <w:rStyle w:val="Hyperlink"/>
                <w:noProof/>
              </w:rPr>
              <w:t>2.6 Testing Methods</w:t>
            </w:r>
            <w:r w:rsidR="00754451" w:rsidRPr="00754451">
              <w:rPr>
                <w:noProof/>
                <w:webHidden/>
              </w:rPr>
              <w:tab/>
            </w:r>
            <w:r w:rsidR="00754451" w:rsidRPr="00754451">
              <w:rPr>
                <w:noProof/>
                <w:webHidden/>
              </w:rPr>
              <w:fldChar w:fldCharType="begin"/>
            </w:r>
            <w:r w:rsidR="00754451" w:rsidRPr="00754451">
              <w:rPr>
                <w:noProof/>
                <w:webHidden/>
              </w:rPr>
              <w:instrText xml:space="preserve"> PAGEREF _Toc8838661 \h </w:instrText>
            </w:r>
            <w:r w:rsidR="00754451" w:rsidRPr="00754451">
              <w:rPr>
                <w:noProof/>
                <w:webHidden/>
              </w:rPr>
            </w:r>
            <w:r w:rsidR="00754451" w:rsidRPr="00754451">
              <w:rPr>
                <w:noProof/>
                <w:webHidden/>
              </w:rPr>
              <w:fldChar w:fldCharType="separate"/>
            </w:r>
            <w:r w:rsidR="00754451" w:rsidRPr="00754451">
              <w:rPr>
                <w:noProof/>
                <w:webHidden/>
              </w:rPr>
              <w:t>10</w:t>
            </w:r>
            <w:r w:rsidR="00754451" w:rsidRPr="00754451">
              <w:rPr>
                <w:noProof/>
                <w:webHidden/>
              </w:rPr>
              <w:fldChar w:fldCharType="end"/>
            </w:r>
          </w:hyperlink>
        </w:p>
        <w:p w14:paraId="771EB15D" w14:textId="109524AD" w:rsidR="00754451" w:rsidRPr="00754451" w:rsidRDefault="00B1710F">
          <w:pPr>
            <w:pStyle w:val="TOC1"/>
            <w:tabs>
              <w:tab w:val="right" w:leader="dot" w:pos="9016"/>
            </w:tabs>
            <w:rPr>
              <w:rFonts w:eastAsiaTheme="minorEastAsia"/>
              <w:noProof/>
              <w:lang w:eastAsia="en-GB"/>
            </w:rPr>
          </w:pPr>
          <w:hyperlink w:anchor="_Toc8838662" w:history="1">
            <w:r w:rsidR="00754451" w:rsidRPr="00754451">
              <w:rPr>
                <w:rStyle w:val="Hyperlink"/>
                <w:noProof/>
              </w:rPr>
              <w:t>3. Aims &amp; Objectives</w:t>
            </w:r>
            <w:r w:rsidR="00754451" w:rsidRPr="00754451">
              <w:rPr>
                <w:noProof/>
                <w:webHidden/>
              </w:rPr>
              <w:tab/>
            </w:r>
            <w:r w:rsidR="00754451" w:rsidRPr="00754451">
              <w:rPr>
                <w:noProof/>
                <w:webHidden/>
              </w:rPr>
              <w:fldChar w:fldCharType="begin"/>
            </w:r>
            <w:r w:rsidR="00754451" w:rsidRPr="00754451">
              <w:rPr>
                <w:noProof/>
                <w:webHidden/>
              </w:rPr>
              <w:instrText xml:space="preserve"> PAGEREF _Toc8838662 \h </w:instrText>
            </w:r>
            <w:r w:rsidR="00754451" w:rsidRPr="00754451">
              <w:rPr>
                <w:noProof/>
                <w:webHidden/>
              </w:rPr>
            </w:r>
            <w:r w:rsidR="00754451" w:rsidRPr="00754451">
              <w:rPr>
                <w:noProof/>
                <w:webHidden/>
              </w:rPr>
              <w:fldChar w:fldCharType="separate"/>
            </w:r>
            <w:r w:rsidR="00754451" w:rsidRPr="00754451">
              <w:rPr>
                <w:noProof/>
                <w:webHidden/>
              </w:rPr>
              <w:t>11</w:t>
            </w:r>
            <w:r w:rsidR="00754451" w:rsidRPr="00754451">
              <w:rPr>
                <w:noProof/>
                <w:webHidden/>
              </w:rPr>
              <w:fldChar w:fldCharType="end"/>
            </w:r>
          </w:hyperlink>
        </w:p>
        <w:p w14:paraId="6F872921" w14:textId="2BF4E478" w:rsidR="00754451" w:rsidRPr="00754451" w:rsidRDefault="00B1710F">
          <w:pPr>
            <w:pStyle w:val="TOC2"/>
            <w:tabs>
              <w:tab w:val="right" w:leader="dot" w:pos="9016"/>
            </w:tabs>
            <w:rPr>
              <w:rFonts w:eastAsiaTheme="minorEastAsia"/>
              <w:noProof/>
              <w:lang w:eastAsia="en-GB"/>
            </w:rPr>
          </w:pPr>
          <w:hyperlink w:anchor="_Toc8838663" w:history="1">
            <w:r w:rsidR="00754451" w:rsidRPr="00754451">
              <w:rPr>
                <w:rStyle w:val="Hyperlink"/>
                <w:noProof/>
              </w:rPr>
              <w:t>3.1 Aim of the Project</w:t>
            </w:r>
            <w:r w:rsidR="00754451" w:rsidRPr="00754451">
              <w:rPr>
                <w:noProof/>
                <w:webHidden/>
              </w:rPr>
              <w:tab/>
            </w:r>
            <w:r w:rsidR="00754451" w:rsidRPr="00754451">
              <w:rPr>
                <w:noProof/>
                <w:webHidden/>
              </w:rPr>
              <w:fldChar w:fldCharType="begin"/>
            </w:r>
            <w:r w:rsidR="00754451" w:rsidRPr="00754451">
              <w:rPr>
                <w:noProof/>
                <w:webHidden/>
              </w:rPr>
              <w:instrText xml:space="preserve"> PAGEREF _Toc8838663 \h </w:instrText>
            </w:r>
            <w:r w:rsidR="00754451" w:rsidRPr="00754451">
              <w:rPr>
                <w:noProof/>
                <w:webHidden/>
              </w:rPr>
            </w:r>
            <w:r w:rsidR="00754451" w:rsidRPr="00754451">
              <w:rPr>
                <w:noProof/>
                <w:webHidden/>
              </w:rPr>
              <w:fldChar w:fldCharType="separate"/>
            </w:r>
            <w:r w:rsidR="00754451" w:rsidRPr="00754451">
              <w:rPr>
                <w:noProof/>
                <w:webHidden/>
              </w:rPr>
              <w:t>11</w:t>
            </w:r>
            <w:r w:rsidR="00754451" w:rsidRPr="00754451">
              <w:rPr>
                <w:noProof/>
                <w:webHidden/>
              </w:rPr>
              <w:fldChar w:fldCharType="end"/>
            </w:r>
          </w:hyperlink>
        </w:p>
        <w:p w14:paraId="2F41CA01" w14:textId="479B94D5" w:rsidR="00754451" w:rsidRPr="00754451" w:rsidRDefault="00B1710F">
          <w:pPr>
            <w:pStyle w:val="TOC2"/>
            <w:tabs>
              <w:tab w:val="right" w:leader="dot" w:pos="9016"/>
            </w:tabs>
            <w:rPr>
              <w:rFonts w:eastAsiaTheme="minorEastAsia"/>
              <w:noProof/>
              <w:lang w:eastAsia="en-GB"/>
            </w:rPr>
          </w:pPr>
          <w:hyperlink w:anchor="_Toc8838664" w:history="1">
            <w:r w:rsidR="00754451" w:rsidRPr="00754451">
              <w:rPr>
                <w:rStyle w:val="Hyperlink"/>
                <w:noProof/>
              </w:rPr>
              <w:t>3.2 Objectives of the Project</w:t>
            </w:r>
            <w:r w:rsidR="00754451" w:rsidRPr="00754451">
              <w:rPr>
                <w:noProof/>
                <w:webHidden/>
              </w:rPr>
              <w:tab/>
            </w:r>
            <w:r w:rsidR="00754451" w:rsidRPr="00754451">
              <w:rPr>
                <w:noProof/>
                <w:webHidden/>
              </w:rPr>
              <w:fldChar w:fldCharType="begin"/>
            </w:r>
            <w:r w:rsidR="00754451" w:rsidRPr="00754451">
              <w:rPr>
                <w:noProof/>
                <w:webHidden/>
              </w:rPr>
              <w:instrText xml:space="preserve"> PAGEREF _Toc8838664 \h </w:instrText>
            </w:r>
            <w:r w:rsidR="00754451" w:rsidRPr="00754451">
              <w:rPr>
                <w:noProof/>
                <w:webHidden/>
              </w:rPr>
            </w:r>
            <w:r w:rsidR="00754451" w:rsidRPr="00754451">
              <w:rPr>
                <w:noProof/>
                <w:webHidden/>
              </w:rPr>
              <w:fldChar w:fldCharType="separate"/>
            </w:r>
            <w:r w:rsidR="00754451" w:rsidRPr="00754451">
              <w:rPr>
                <w:noProof/>
                <w:webHidden/>
              </w:rPr>
              <w:t>11</w:t>
            </w:r>
            <w:r w:rsidR="00754451" w:rsidRPr="00754451">
              <w:rPr>
                <w:noProof/>
                <w:webHidden/>
              </w:rPr>
              <w:fldChar w:fldCharType="end"/>
            </w:r>
          </w:hyperlink>
        </w:p>
        <w:p w14:paraId="09EF5B50" w14:textId="7FD61326" w:rsidR="00754451" w:rsidRPr="00754451" w:rsidRDefault="00B1710F">
          <w:pPr>
            <w:pStyle w:val="TOC2"/>
            <w:tabs>
              <w:tab w:val="right" w:leader="dot" w:pos="9016"/>
            </w:tabs>
            <w:rPr>
              <w:rFonts w:eastAsiaTheme="minorEastAsia"/>
              <w:noProof/>
              <w:lang w:eastAsia="en-GB"/>
            </w:rPr>
          </w:pPr>
          <w:hyperlink w:anchor="_Toc8838665" w:history="1">
            <w:r w:rsidR="00754451" w:rsidRPr="00754451">
              <w:rPr>
                <w:rStyle w:val="Hyperlink"/>
                <w:noProof/>
              </w:rPr>
              <w:t>3.3 Hypothesis and Null Hypothesis</w:t>
            </w:r>
            <w:r w:rsidR="00754451" w:rsidRPr="00754451">
              <w:rPr>
                <w:noProof/>
                <w:webHidden/>
              </w:rPr>
              <w:tab/>
            </w:r>
            <w:r w:rsidR="00754451" w:rsidRPr="00754451">
              <w:rPr>
                <w:noProof/>
                <w:webHidden/>
              </w:rPr>
              <w:fldChar w:fldCharType="begin"/>
            </w:r>
            <w:r w:rsidR="00754451" w:rsidRPr="00754451">
              <w:rPr>
                <w:noProof/>
                <w:webHidden/>
              </w:rPr>
              <w:instrText xml:space="preserve"> PAGEREF _Toc8838665 \h </w:instrText>
            </w:r>
            <w:r w:rsidR="00754451" w:rsidRPr="00754451">
              <w:rPr>
                <w:noProof/>
                <w:webHidden/>
              </w:rPr>
            </w:r>
            <w:r w:rsidR="00754451" w:rsidRPr="00754451">
              <w:rPr>
                <w:noProof/>
                <w:webHidden/>
              </w:rPr>
              <w:fldChar w:fldCharType="separate"/>
            </w:r>
            <w:r w:rsidR="00754451" w:rsidRPr="00754451">
              <w:rPr>
                <w:noProof/>
                <w:webHidden/>
              </w:rPr>
              <w:t>11</w:t>
            </w:r>
            <w:r w:rsidR="00754451" w:rsidRPr="00754451">
              <w:rPr>
                <w:noProof/>
                <w:webHidden/>
              </w:rPr>
              <w:fldChar w:fldCharType="end"/>
            </w:r>
          </w:hyperlink>
        </w:p>
        <w:p w14:paraId="3E8EC276" w14:textId="13BDAF78" w:rsidR="00754451" w:rsidRPr="00754451" w:rsidRDefault="00B1710F">
          <w:pPr>
            <w:pStyle w:val="TOC1"/>
            <w:tabs>
              <w:tab w:val="right" w:leader="dot" w:pos="9016"/>
            </w:tabs>
            <w:rPr>
              <w:rFonts w:eastAsiaTheme="minorEastAsia"/>
              <w:noProof/>
              <w:lang w:eastAsia="en-GB"/>
            </w:rPr>
          </w:pPr>
          <w:hyperlink w:anchor="_Toc8838666" w:history="1">
            <w:r w:rsidR="00754451" w:rsidRPr="00754451">
              <w:rPr>
                <w:rStyle w:val="Hyperlink"/>
                <w:noProof/>
              </w:rPr>
              <w:t>4. Research Methods</w:t>
            </w:r>
            <w:r w:rsidR="00754451" w:rsidRPr="00754451">
              <w:rPr>
                <w:noProof/>
                <w:webHidden/>
              </w:rPr>
              <w:tab/>
            </w:r>
            <w:r w:rsidR="00754451" w:rsidRPr="00754451">
              <w:rPr>
                <w:noProof/>
                <w:webHidden/>
              </w:rPr>
              <w:fldChar w:fldCharType="begin"/>
            </w:r>
            <w:r w:rsidR="00754451" w:rsidRPr="00754451">
              <w:rPr>
                <w:noProof/>
                <w:webHidden/>
              </w:rPr>
              <w:instrText xml:space="preserve"> PAGEREF _Toc8838666 \h </w:instrText>
            </w:r>
            <w:r w:rsidR="00754451" w:rsidRPr="00754451">
              <w:rPr>
                <w:noProof/>
                <w:webHidden/>
              </w:rPr>
            </w:r>
            <w:r w:rsidR="00754451" w:rsidRPr="00754451">
              <w:rPr>
                <w:noProof/>
                <w:webHidden/>
              </w:rPr>
              <w:fldChar w:fldCharType="separate"/>
            </w:r>
            <w:r w:rsidR="00754451" w:rsidRPr="00754451">
              <w:rPr>
                <w:noProof/>
                <w:webHidden/>
              </w:rPr>
              <w:t>12</w:t>
            </w:r>
            <w:r w:rsidR="00754451" w:rsidRPr="00754451">
              <w:rPr>
                <w:noProof/>
                <w:webHidden/>
              </w:rPr>
              <w:fldChar w:fldCharType="end"/>
            </w:r>
          </w:hyperlink>
        </w:p>
        <w:p w14:paraId="05C6FDC4" w14:textId="6BEC2E03" w:rsidR="00754451" w:rsidRPr="00754451" w:rsidRDefault="00B1710F">
          <w:pPr>
            <w:pStyle w:val="TOC2"/>
            <w:tabs>
              <w:tab w:val="right" w:leader="dot" w:pos="9016"/>
            </w:tabs>
            <w:rPr>
              <w:rFonts w:eastAsiaTheme="minorEastAsia"/>
              <w:noProof/>
              <w:lang w:eastAsia="en-GB"/>
            </w:rPr>
          </w:pPr>
          <w:hyperlink w:anchor="_Toc8838667" w:history="1">
            <w:r w:rsidR="00754451" w:rsidRPr="00754451">
              <w:rPr>
                <w:rStyle w:val="Hyperlink"/>
                <w:noProof/>
              </w:rPr>
              <w:t>4.1 Data Collection Methods</w:t>
            </w:r>
            <w:r w:rsidR="00754451" w:rsidRPr="00754451">
              <w:rPr>
                <w:noProof/>
                <w:webHidden/>
              </w:rPr>
              <w:tab/>
            </w:r>
            <w:r w:rsidR="00754451" w:rsidRPr="00754451">
              <w:rPr>
                <w:noProof/>
                <w:webHidden/>
              </w:rPr>
              <w:fldChar w:fldCharType="begin"/>
            </w:r>
            <w:r w:rsidR="00754451" w:rsidRPr="00754451">
              <w:rPr>
                <w:noProof/>
                <w:webHidden/>
              </w:rPr>
              <w:instrText xml:space="preserve"> PAGEREF _Toc8838667 \h </w:instrText>
            </w:r>
            <w:r w:rsidR="00754451" w:rsidRPr="00754451">
              <w:rPr>
                <w:noProof/>
                <w:webHidden/>
              </w:rPr>
            </w:r>
            <w:r w:rsidR="00754451" w:rsidRPr="00754451">
              <w:rPr>
                <w:noProof/>
                <w:webHidden/>
              </w:rPr>
              <w:fldChar w:fldCharType="separate"/>
            </w:r>
            <w:r w:rsidR="00754451" w:rsidRPr="00754451">
              <w:rPr>
                <w:noProof/>
                <w:webHidden/>
              </w:rPr>
              <w:t>12</w:t>
            </w:r>
            <w:r w:rsidR="00754451" w:rsidRPr="00754451">
              <w:rPr>
                <w:noProof/>
                <w:webHidden/>
              </w:rPr>
              <w:fldChar w:fldCharType="end"/>
            </w:r>
          </w:hyperlink>
        </w:p>
        <w:p w14:paraId="3E01F3F6" w14:textId="14605409" w:rsidR="00754451" w:rsidRPr="00754451" w:rsidRDefault="00B1710F">
          <w:pPr>
            <w:pStyle w:val="TOC2"/>
            <w:tabs>
              <w:tab w:val="right" w:leader="dot" w:pos="9016"/>
            </w:tabs>
            <w:rPr>
              <w:rFonts w:eastAsiaTheme="minorEastAsia"/>
              <w:noProof/>
              <w:lang w:eastAsia="en-GB"/>
            </w:rPr>
          </w:pPr>
          <w:hyperlink w:anchor="_Toc8838668" w:history="1">
            <w:r w:rsidR="00754451" w:rsidRPr="00754451">
              <w:rPr>
                <w:rStyle w:val="Hyperlink"/>
                <w:noProof/>
              </w:rPr>
              <w:t>4.2 Philosophy</w:t>
            </w:r>
            <w:r w:rsidR="00754451" w:rsidRPr="00754451">
              <w:rPr>
                <w:noProof/>
                <w:webHidden/>
              </w:rPr>
              <w:tab/>
            </w:r>
            <w:r w:rsidR="00754451" w:rsidRPr="00754451">
              <w:rPr>
                <w:noProof/>
                <w:webHidden/>
              </w:rPr>
              <w:fldChar w:fldCharType="begin"/>
            </w:r>
            <w:r w:rsidR="00754451" w:rsidRPr="00754451">
              <w:rPr>
                <w:noProof/>
                <w:webHidden/>
              </w:rPr>
              <w:instrText xml:space="preserve"> PAGEREF _Toc8838668 \h </w:instrText>
            </w:r>
            <w:r w:rsidR="00754451" w:rsidRPr="00754451">
              <w:rPr>
                <w:noProof/>
                <w:webHidden/>
              </w:rPr>
            </w:r>
            <w:r w:rsidR="00754451" w:rsidRPr="00754451">
              <w:rPr>
                <w:noProof/>
                <w:webHidden/>
              </w:rPr>
              <w:fldChar w:fldCharType="separate"/>
            </w:r>
            <w:r w:rsidR="00754451" w:rsidRPr="00754451">
              <w:rPr>
                <w:noProof/>
                <w:webHidden/>
              </w:rPr>
              <w:t>13</w:t>
            </w:r>
            <w:r w:rsidR="00754451" w:rsidRPr="00754451">
              <w:rPr>
                <w:noProof/>
                <w:webHidden/>
              </w:rPr>
              <w:fldChar w:fldCharType="end"/>
            </w:r>
          </w:hyperlink>
        </w:p>
        <w:p w14:paraId="6BF90133" w14:textId="3622F9E6" w:rsidR="00754451" w:rsidRPr="00754451" w:rsidRDefault="00B1710F">
          <w:pPr>
            <w:pStyle w:val="TOC2"/>
            <w:tabs>
              <w:tab w:val="right" w:leader="dot" w:pos="9016"/>
            </w:tabs>
            <w:rPr>
              <w:rFonts w:eastAsiaTheme="minorEastAsia"/>
              <w:noProof/>
              <w:lang w:eastAsia="en-GB"/>
            </w:rPr>
          </w:pPr>
          <w:hyperlink w:anchor="_Toc8838669" w:history="1">
            <w:r w:rsidR="00754451" w:rsidRPr="00754451">
              <w:rPr>
                <w:rStyle w:val="Hyperlink"/>
                <w:noProof/>
              </w:rPr>
              <w:t>4.3 Strategy</w:t>
            </w:r>
            <w:r w:rsidR="00754451" w:rsidRPr="00754451">
              <w:rPr>
                <w:noProof/>
                <w:webHidden/>
              </w:rPr>
              <w:tab/>
            </w:r>
            <w:r w:rsidR="00754451" w:rsidRPr="00754451">
              <w:rPr>
                <w:noProof/>
                <w:webHidden/>
              </w:rPr>
              <w:fldChar w:fldCharType="begin"/>
            </w:r>
            <w:r w:rsidR="00754451" w:rsidRPr="00754451">
              <w:rPr>
                <w:noProof/>
                <w:webHidden/>
              </w:rPr>
              <w:instrText xml:space="preserve"> PAGEREF _Toc8838669 \h </w:instrText>
            </w:r>
            <w:r w:rsidR="00754451" w:rsidRPr="00754451">
              <w:rPr>
                <w:noProof/>
                <w:webHidden/>
              </w:rPr>
            </w:r>
            <w:r w:rsidR="00754451" w:rsidRPr="00754451">
              <w:rPr>
                <w:noProof/>
                <w:webHidden/>
              </w:rPr>
              <w:fldChar w:fldCharType="separate"/>
            </w:r>
            <w:r w:rsidR="00754451" w:rsidRPr="00754451">
              <w:rPr>
                <w:noProof/>
                <w:webHidden/>
              </w:rPr>
              <w:t>14</w:t>
            </w:r>
            <w:r w:rsidR="00754451" w:rsidRPr="00754451">
              <w:rPr>
                <w:noProof/>
                <w:webHidden/>
              </w:rPr>
              <w:fldChar w:fldCharType="end"/>
            </w:r>
          </w:hyperlink>
        </w:p>
        <w:p w14:paraId="4AB003C1" w14:textId="6BAF2317" w:rsidR="00754451" w:rsidRPr="00754451" w:rsidRDefault="00B1710F">
          <w:pPr>
            <w:pStyle w:val="TOC2"/>
            <w:tabs>
              <w:tab w:val="right" w:leader="dot" w:pos="9016"/>
            </w:tabs>
            <w:rPr>
              <w:rFonts w:eastAsiaTheme="minorEastAsia"/>
              <w:noProof/>
              <w:lang w:eastAsia="en-GB"/>
            </w:rPr>
          </w:pPr>
          <w:hyperlink w:anchor="_Toc8838670" w:history="1">
            <w:r w:rsidR="00754451" w:rsidRPr="00754451">
              <w:rPr>
                <w:rStyle w:val="Hyperlink"/>
                <w:noProof/>
              </w:rPr>
              <w:t>4.4 Approaches</w:t>
            </w:r>
            <w:r w:rsidR="00754451" w:rsidRPr="00754451">
              <w:rPr>
                <w:noProof/>
                <w:webHidden/>
              </w:rPr>
              <w:tab/>
            </w:r>
            <w:r w:rsidR="00754451" w:rsidRPr="00754451">
              <w:rPr>
                <w:noProof/>
                <w:webHidden/>
              </w:rPr>
              <w:fldChar w:fldCharType="begin"/>
            </w:r>
            <w:r w:rsidR="00754451" w:rsidRPr="00754451">
              <w:rPr>
                <w:noProof/>
                <w:webHidden/>
              </w:rPr>
              <w:instrText xml:space="preserve"> PAGEREF _Toc8838670 \h </w:instrText>
            </w:r>
            <w:r w:rsidR="00754451" w:rsidRPr="00754451">
              <w:rPr>
                <w:noProof/>
                <w:webHidden/>
              </w:rPr>
            </w:r>
            <w:r w:rsidR="00754451" w:rsidRPr="00754451">
              <w:rPr>
                <w:noProof/>
                <w:webHidden/>
              </w:rPr>
              <w:fldChar w:fldCharType="separate"/>
            </w:r>
            <w:r w:rsidR="00754451" w:rsidRPr="00754451">
              <w:rPr>
                <w:noProof/>
                <w:webHidden/>
              </w:rPr>
              <w:t>14</w:t>
            </w:r>
            <w:r w:rsidR="00754451" w:rsidRPr="00754451">
              <w:rPr>
                <w:noProof/>
                <w:webHidden/>
              </w:rPr>
              <w:fldChar w:fldCharType="end"/>
            </w:r>
          </w:hyperlink>
        </w:p>
        <w:p w14:paraId="5D8CD143" w14:textId="096E08F1" w:rsidR="00754451" w:rsidRPr="00754451" w:rsidRDefault="00B1710F">
          <w:pPr>
            <w:pStyle w:val="TOC3"/>
            <w:tabs>
              <w:tab w:val="right" w:leader="dot" w:pos="9016"/>
            </w:tabs>
            <w:rPr>
              <w:rFonts w:eastAsiaTheme="minorEastAsia"/>
              <w:noProof/>
              <w:lang w:eastAsia="en-GB"/>
            </w:rPr>
          </w:pPr>
          <w:hyperlink w:anchor="_Toc8838671" w:history="1">
            <w:r w:rsidR="00754451" w:rsidRPr="00754451">
              <w:rPr>
                <w:rStyle w:val="Hyperlink"/>
                <w:noProof/>
              </w:rPr>
              <w:t>4.4.1 Deductive</w:t>
            </w:r>
            <w:r w:rsidR="00754451" w:rsidRPr="00754451">
              <w:rPr>
                <w:noProof/>
                <w:webHidden/>
              </w:rPr>
              <w:tab/>
            </w:r>
            <w:r w:rsidR="00754451" w:rsidRPr="00754451">
              <w:rPr>
                <w:noProof/>
                <w:webHidden/>
              </w:rPr>
              <w:fldChar w:fldCharType="begin"/>
            </w:r>
            <w:r w:rsidR="00754451" w:rsidRPr="00754451">
              <w:rPr>
                <w:noProof/>
                <w:webHidden/>
              </w:rPr>
              <w:instrText xml:space="preserve"> PAGEREF _Toc8838671 \h </w:instrText>
            </w:r>
            <w:r w:rsidR="00754451" w:rsidRPr="00754451">
              <w:rPr>
                <w:noProof/>
                <w:webHidden/>
              </w:rPr>
            </w:r>
            <w:r w:rsidR="00754451" w:rsidRPr="00754451">
              <w:rPr>
                <w:noProof/>
                <w:webHidden/>
              </w:rPr>
              <w:fldChar w:fldCharType="separate"/>
            </w:r>
            <w:r w:rsidR="00754451" w:rsidRPr="00754451">
              <w:rPr>
                <w:noProof/>
                <w:webHidden/>
              </w:rPr>
              <w:t>14</w:t>
            </w:r>
            <w:r w:rsidR="00754451" w:rsidRPr="00754451">
              <w:rPr>
                <w:noProof/>
                <w:webHidden/>
              </w:rPr>
              <w:fldChar w:fldCharType="end"/>
            </w:r>
          </w:hyperlink>
        </w:p>
        <w:p w14:paraId="7E44E27C" w14:textId="23A5FE8C" w:rsidR="00754451" w:rsidRPr="00754451" w:rsidRDefault="00B1710F">
          <w:pPr>
            <w:pStyle w:val="TOC3"/>
            <w:tabs>
              <w:tab w:val="right" w:leader="dot" w:pos="9016"/>
            </w:tabs>
            <w:rPr>
              <w:rFonts w:eastAsiaTheme="minorEastAsia"/>
              <w:noProof/>
              <w:lang w:eastAsia="en-GB"/>
            </w:rPr>
          </w:pPr>
          <w:hyperlink w:anchor="_Toc8838672" w:history="1">
            <w:r w:rsidR="00754451" w:rsidRPr="00754451">
              <w:rPr>
                <w:rStyle w:val="Hyperlink"/>
                <w:noProof/>
              </w:rPr>
              <w:t>4.4.2 Inductive</w:t>
            </w:r>
            <w:r w:rsidR="00754451" w:rsidRPr="00754451">
              <w:rPr>
                <w:noProof/>
                <w:webHidden/>
              </w:rPr>
              <w:tab/>
            </w:r>
            <w:r w:rsidR="00754451" w:rsidRPr="00754451">
              <w:rPr>
                <w:noProof/>
                <w:webHidden/>
              </w:rPr>
              <w:fldChar w:fldCharType="begin"/>
            </w:r>
            <w:r w:rsidR="00754451" w:rsidRPr="00754451">
              <w:rPr>
                <w:noProof/>
                <w:webHidden/>
              </w:rPr>
              <w:instrText xml:space="preserve"> PAGEREF _Toc8838672 \h </w:instrText>
            </w:r>
            <w:r w:rsidR="00754451" w:rsidRPr="00754451">
              <w:rPr>
                <w:noProof/>
                <w:webHidden/>
              </w:rPr>
            </w:r>
            <w:r w:rsidR="00754451" w:rsidRPr="00754451">
              <w:rPr>
                <w:noProof/>
                <w:webHidden/>
              </w:rPr>
              <w:fldChar w:fldCharType="separate"/>
            </w:r>
            <w:r w:rsidR="00754451" w:rsidRPr="00754451">
              <w:rPr>
                <w:noProof/>
                <w:webHidden/>
              </w:rPr>
              <w:t>14</w:t>
            </w:r>
            <w:r w:rsidR="00754451" w:rsidRPr="00754451">
              <w:rPr>
                <w:noProof/>
                <w:webHidden/>
              </w:rPr>
              <w:fldChar w:fldCharType="end"/>
            </w:r>
          </w:hyperlink>
        </w:p>
        <w:p w14:paraId="33B1A582" w14:textId="4019087E" w:rsidR="00754451" w:rsidRPr="00754451" w:rsidRDefault="00B1710F">
          <w:pPr>
            <w:pStyle w:val="TOC2"/>
            <w:tabs>
              <w:tab w:val="right" w:leader="dot" w:pos="9016"/>
            </w:tabs>
            <w:rPr>
              <w:rFonts w:eastAsiaTheme="minorEastAsia"/>
              <w:noProof/>
              <w:lang w:eastAsia="en-GB"/>
            </w:rPr>
          </w:pPr>
          <w:hyperlink w:anchor="_Toc8838673" w:history="1">
            <w:r w:rsidR="00754451" w:rsidRPr="00754451">
              <w:rPr>
                <w:rStyle w:val="Hyperlink"/>
                <w:noProof/>
              </w:rPr>
              <w:t>4.5 Risks &amp; Limitations</w:t>
            </w:r>
            <w:r w:rsidR="00754451" w:rsidRPr="00754451">
              <w:rPr>
                <w:noProof/>
                <w:webHidden/>
              </w:rPr>
              <w:tab/>
            </w:r>
            <w:r w:rsidR="00754451" w:rsidRPr="00754451">
              <w:rPr>
                <w:noProof/>
                <w:webHidden/>
              </w:rPr>
              <w:fldChar w:fldCharType="begin"/>
            </w:r>
            <w:r w:rsidR="00754451" w:rsidRPr="00754451">
              <w:rPr>
                <w:noProof/>
                <w:webHidden/>
              </w:rPr>
              <w:instrText xml:space="preserve"> PAGEREF _Toc8838673 \h </w:instrText>
            </w:r>
            <w:r w:rsidR="00754451" w:rsidRPr="00754451">
              <w:rPr>
                <w:noProof/>
                <w:webHidden/>
              </w:rPr>
            </w:r>
            <w:r w:rsidR="00754451" w:rsidRPr="00754451">
              <w:rPr>
                <w:noProof/>
                <w:webHidden/>
              </w:rPr>
              <w:fldChar w:fldCharType="separate"/>
            </w:r>
            <w:r w:rsidR="00754451" w:rsidRPr="00754451">
              <w:rPr>
                <w:noProof/>
                <w:webHidden/>
              </w:rPr>
              <w:t>14</w:t>
            </w:r>
            <w:r w:rsidR="00754451" w:rsidRPr="00754451">
              <w:rPr>
                <w:noProof/>
                <w:webHidden/>
              </w:rPr>
              <w:fldChar w:fldCharType="end"/>
            </w:r>
          </w:hyperlink>
        </w:p>
        <w:p w14:paraId="41274CCF" w14:textId="623E5DF2" w:rsidR="00754451" w:rsidRPr="00754451" w:rsidRDefault="00B1710F">
          <w:pPr>
            <w:pStyle w:val="TOC1"/>
            <w:tabs>
              <w:tab w:val="right" w:leader="dot" w:pos="9016"/>
            </w:tabs>
            <w:rPr>
              <w:rFonts w:eastAsiaTheme="minorEastAsia"/>
              <w:noProof/>
              <w:lang w:eastAsia="en-GB"/>
            </w:rPr>
          </w:pPr>
          <w:hyperlink w:anchor="_Toc8838674" w:history="1">
            <w:r w:rsidR="00754451" w:rsidRPr="00754451">
              <w:rPr>
                <w:rStyle w:val="Hyperlink"/>
                <w:noProof/>
              </w:rPr>
              <w:t>5. Resources &amp; Planning</w:t>
            </w:r>
            <w:r w:rsidR="00754451" w:rsidRPr="00754451">
              <w:rPr>
                <w:noProof/>
                <w:webHidden/>
              </w:rPr>
              <w:tab/>
            </w:r>
            <w:r w:rsidR="00754451" w:rsidRPr="00754451">
              <w:rPr>
                <w:noProof/>
                <w:webHidden/>
              </w:rPr>
              <w:fldChar w:fldCharType="begin"/>
            </w:r>
            <w:r w:rsidR="00754451" w:rsidRPr="00754451">
              <w:rPr>
                <w:noProof/>
                <w:webHidden/>
              </w:rPr>
              <w:instrText xml:space="preserve"> PAGEREF _Toc8838674 \h </w:instrText>
            </w:r>
            <w:r w:rsidR="00754451" w:rsidRPr="00754451">
              <w:rPr>
                <w:noProof/>
                <w:webHidden/>
              </w:rPr>
            </w:r>
            <w:r w:rsidR="00754451" w:rsidRPr="00754451">
              <w:rPr>
                <w:noProof/>
                <w:webHidden/>
              </w:rPr>
              <w:fldChar w:fldCharType="separate"/>
            </w:r>
            <w:r w:rsidR="00754451" w:rsidRPr="00754451">
              <w:rPr>
                <w:noProof/>
                <w:webHidden/>
              </w:rPr>
              <w:t>14</w:t>
            </w:r>
            <w:r w:rsidR="00754451" w:rsidRPr="00754451">
              <w:rPr>
                <w:noProof/>
                <w:webHidden/>
              </w:rPr>
              <w:fldChar w:fldCharType="end"/>
            </w:r>
          </w:hyperlink>
        </w:p>
        <w:p w14:paraId="1BBA8036" w14:textId="452587DC" w:rsidR="00754451" w:rsidRPr="00754451" w:rsidRDefault="00B1710F">
          <w:pPr>
            <w:pStyle w:val="TOC2"/>
            <w:tabs>
              <w:tab w:val="right" w:leader="dot" w:pos="9016"/>
            </w:tabs>
            <w:rPr>
              <w:rFonts w:eastAsiaTheme="minorEastAsia"/>
              <w:noProof/>
              <w:lang w:eastAsia="en-GB"/>
            </w:rPr>
          </w:pPr>
          <w:hyperlink w:anchor="_Toc8838675" w:history="1">
            <w:r w:rsidR="00754451" w:rsidRPr="00754451">
              <w:rPr>
                <w:rStyle w:val="Hyperlink"/>
                <w:noProof/>
              </w:rPr>
              <w:t>5.1 Resources Required</w:t>
            </w:r>
            <w:r w:rsidR="00754451" w:rsidRPr="00754451">
              <w:rPr>
                <w:noProof/>
                <w:webHidden/>
              </w:rPr>
              <w:tab/>
            </w:r>
            <w:r w:rsidR="00754451" w:rsidRPr="00754451">
              <w:rPr>
                <w:noProof/>
                <w:webHidden/>
              </w:rPr>
              <w:fldChar w:fldCharType="begin"/>
            </w:r>
            <w:r w:rsidR="00754451" w:rsidRPr="00754451">
              <w:rPr>
                <w:noProof/>
                <w:webHidden/>
              </w:rPr>
              <w:instrText xml:space="preserve"> PAGEREF _Toc8838675 \h </w:instrText>
            </w:r>
            <w:r w:rsidR="00754451" w:rsidRPr="00754451">
              <w:rPr>
                <w:noProof/>
                <w:webHidden/>
              </w:rPr>
            </w:r>
            <w:r w:rsidR="00754451" w:rsidRPr="00754451">
              <w:rPr>
                <w:noProof/>
                <w:webHidden/>
              </w:rPr>
              <w:fldChar w:fldCharType="separate"/>
            </w:r>
            <w:r w:rsidR="00754451" w:rsidRPr="00754451">
              <w:rPr>
                <w:noProof/>
                <w:webHidden/>
              </w:rPr>
              <w:t>15</w:t>
            </w:r>
            <w:r w:rsidR="00754451" w:rsidRPr="00754451">
              <w:rPr>
                <w:noProof/>
                <w:webHidden/>
              </w:rPr>
              <w:fldChar w:fldCharType="end"/>
            </w:r>
          </w:hyperlink>
        </w:p>
        <w:p w14:paraId="5CD55761" w14:textId="37DCE641" w:rsidR="00754451" w:rsidRPr="00754451" w:rsidRDefault="00B1710F">
          <w:pPr>
            <w:pStyle w:val="TOC2"/>
            <w:tabs>
              <w:tab w:val="right" w:leader="dot" w:pos="9016"/>
            </w:tabs>
            <w:rPr>
              <w:rFonts w:eastAsiaTheme="minorEastAsia"/>
              <w:noProof/>
              <w:lang w:eastAsia="en-GB"/>
            </w:rPr>
          </w:pPr>
          <w:hyperlink w:anchor="_Toc8838676" w:history="1">
            <w:r w:rsidR="00754451" w:rsidRPr="00754451">
              <w:rPr>
                <w:rStyle w:val="Hyperlink"/>
                <w:noProof/>
              </w:rPr>
              <w:t>5.2 Planning - Gantt Chart</w:t>
            </w:r>
            <w:r w:rsidR="00754451" w:rsidRPr="00754451">
              <w:rPr>
                <w:noProof/>
                <w:webHidden/>
              </w:rPr>
              <w:tab/>
            </w:r>
            <w:r w:rsidR="00754451" w:rsidRPr="00754451">
              <w:rPr>
                <w:noProof/>
                <w:webHidden/>
              </w:rPr>
              <w:fldChar w:fldCharType="begin"/>
            </w:r>
            <w:r w:rsidR="00754451" w:rsidRPr="00754451">
              <w:rPr>
                <w:noProof/>
                <w:webHidden/>
              </w:rPr>
              <w:instrText xml:space="preserve"> PAGEREF _Toc8838676 \h </w:instrText>
            </w:r>
            <w:r w:rsidR="00754451" w:rsidRPr="00754451">
              <w:rPr>
                <w:noProof/>
                <w:webHidden/>
              </w:rPr>
            </w:r>
            <w:r w:rsidR="00754451" w:rsidRPr="00754451">
              <w:rPr>
                <w:noProof/>
                <w:webHidden/>
              </w:rPr>
              <w:fldChar w:fldCharType="separate"/>
            </w:r>
            <w:r w:rsidR="00754451" w:rsidRPr="00754451">
              <w:rPr>
                <w:noProof/>
                <w:webHidden/>
              </w:rPr>
              <w:t>16</w:t>
            </w:r>
            <w:r w:rsidR="00754451" w:rsidRPr="00754451">
              <w:rPr>
                <w:noProof/>
                <w:webHidden/>
              </w:rPr>
              <w:fldChar w:fldCharType="end"/>
            </w:r>
          </w:hyperlink>
        </w:p>
        <w:p w14:paraId="7F86142D" w14:textId="02FDD855" w:rsidR="00754451" w:rsidRPr="00754451" w:rsidRDefault="00B1710F">
          <w:pPr>
            <w:pStyle w:val="TOC1"/>
            <w:tabs>
              <w:tab w:val="right" w:leader="dot" w:pos="9016"/>
            </w:tabs>
            <w:rPr>
              <w:rFonts w:eastAsiaTheme="minorEastAsia"/>
              <w:noProof/>
              <w:lang w:eastAsia="en-GB"/>
            </w:rPr>
          </w:pPr>
          <w:hyperlink w:anchor="_Toc8838677" w:history="1">
            <w:r w:rsidR="00754451" w:rsidRPr="00754451">
              <w:rPr>
                <w:rStyle w:val="Hyperlink"/>
                <w:noProof/>
              </w:rPr>
              <w:t>6. Conclusion</w:t>
            </w:r>
            <w:r w:rsidR="00754451" w:rsidRPr="00754451">
              <w:rPr>
                <w:noProof/>
                <w:webHidden/>
              </w:rPr>
              <w:tab/>
            </w:r>
            <w:r w:rsidR="00754451" w:rsidRPr="00754451">
              <w:rPr>
                <w:noProof/>
                <w:webHidden/>
              </w:rPr>
              <w:fldChar w:fldCharType="begin"/>
            </w:r>
            <w:r w:rsidR="00754451" w:rsidRPr="00754451">
              <w:rPr>
                <w:noProof/>
                <w:webHidden/>
              </w:rPr>
              <w:instrText xml:space="preserve"> PAGEREF _Toc8838677 \h </w:instrText>
            </w:r>
            <w:r w:rsidR="00754451" w:rsidRPr="00754451">
              <w:rPr>
                <w:noProof/>
                <w:webHidden/>
              </w:rPr>
            </w:r>
            <w:r w:rsidR="00754451" w:rsidRPr="00754451">
              <w:rPr>
                <w:noProof/>
                <w:webHidden/>
              </w:rPr>
              <w:fldChar w:fldCharType="separate"/>
            </w:r>
            <w:r w:rsidR="00754451" w:rsidRPr="00754451">
              <w:rPr>
                <w:noProof/>
                <w:webHidden/>
              </w:rPr>
              <w:t>17</w:t>
            </w:r>
            <w:r w:rsidR="00754451" w:rsidRPr="00754451">
              <w:rPr>
                <w:noProof/>
                <w:webHidden/>
              </w:rPr>
              <w:fldChar w:fldCharType="end"/>
            </w:r>
          </w:hyperlink>
        </w:p>
        <w:p w14:paraId="55C110C9" w14:textId="688B8193" w:rsidR="00754451" w:rsidRPr="00754451" w:rsidRDefault="00B1710F">
          <w:pPr>
            <w:pStyle w:val="TOC1"/>
            <w:tabs>
              <w:tab w:val="right" w:leader="dot" w:pos="9016"/>
            </w:tabs>
            <w:rPr>
              <w:rFonts w:eastAsiaTheme="minorEastAsia"/>
              <w:noProof/>
              <w:lang w:eastAsia="en-GB"/>
            </w:rPr>
          </w:pPr>
          <w:hyperlink w:anchor="_Toc8838678" w:history="1">
            <w:r w:rsidR="00754451" w:rsidRPr="00754451">
              <w:rPr>
                <w:rStyle w:val="Hyperlink"/>
                <w:noProof/>
              </w:rPr>
              <w:t>7. References</w:t>
            </w:r>
            <w:r w:rsidR="00754451" w:rsidRPr="00754451">
              <w:rPr>
                <w:noProof/>
                <w:webHidden/>
              </w:rPr>
              <w:tab/>
            </w:r>
            <w:r w:rsidR="00754451" w:rsidRPr="00754451">
              <w:rPr>
                <w:noProof/>
                <w:webHidden/>
              </w:rPr>
              <w:fldChar w:fldCharType="begin"/>
            </w:r>
            <w:r w:rsidR="00754451" w:rsidRPr="00754451">
              <w:rPr>
                <w:noProof/>
                <w:webHidden/>
              </w:rPr>
              <w:instrText xml:space="preserve"> PAGEREF _Toc8838678 \h </w:instrText>
            </w:r>
            <w:r w:rsidR="00754451" w:rsidRPr="00754451">
              <w:rPr>
                <w:noProof/>
                <w:webHidden/>
              </w:rPr>
            </w:r>
            <w:r w:rsidR="00754451" w:rsidRPr="00754451">
              <w:rPr>
                <w:noProof/>
                <w:webHidden/>
              </w:rPr>
              <w:fldChar w:fldCharType="separate"/>
            </w:r>
            <w:r w:rsidR="00754451" w:rsidRPr="00754451">
              <w:rPr>
                <w:noProof/>
                <w:webHidden/>
              </w:rPr>
              <w:t>17</w:t>
            </w:r>
            <w:r w:rsidR="00754451" w:rsidRPr="00754451">
              <w:rPr>
                <w:noProof/>
                <w:webHidden/>
              </w:rPr>
              <w:fldChar w:fldCharType="end"/>
            </w:r>
          </w:hyperlink>
        </w:p>
        <w:p w14:paraId="2BD15322" w14:textId="4DE7BB5A" w:rsidR="00E14559" w:rsidRDefault="00E14559">
          <w:r>
            <w:rPr>
              <w:b/>
              <w:bCs/>
              <w:noProof/>
            </w:rPr>
            <w:fldChar w:fldCharType="end"/>
          </w:r>
        </w:p>
      </w:sdtContent>
    </w:sdt>
    <w:p w14:paraId="5A2D4FE3" w14:textId="77777777" w:rsidR="005E2F5D" w:rsidRDefault="005E2F5D">
      <w:r>
        <w:br w:type="page"/>
      </w:r>
    </w:p>
    <w:p w14:paraId="74795F83" w14:textId="77777777" w:rsidR="005E2F5D" w:rsidRPr="00C73276" w:rsidRDefault="005E2F5D" w:rsidP="005E2F5D">
      <w:pPr>
        <w:pStyle w:val="Heading1"/>
        <w:rPr>
          <w:b/>
        </w:rPr>
      </w:pPr>
      <w:bookmarkStart w:id="0" w:name="_Toc8838654"/>
      <w:r w:rsidRPr="00C73276">
        <w:rPr>
          <w:b/>
        </w:rPr>
        <w:lastRenderedPageBreak/>
        <w:t>1. Introduction</w:t>
      </w:r>
      <w:bookmarkEnd w:id="0"/>
    </w:p>
    <w:p w14:paraId="2EABF7F7" w14:textId="3D526B4D" w:rsidR="009E24EE" w:rsidRDefault="001A11BE" w:rsidP="00E2664C">
      <w:pPr>
        <w:jc w:val="both"/>
      </w:pPr>
      <w:r>
        <w:t>The aim of this report is to achieve a successful project proposal with</w:t>
      </w:r>
      <w:r w:rsidR="00AB5F17">
        <w:t xml:space="preserve"> sections</w:t>
      </w:r>
      <w:r>
        <w:t xml:space="preserve"> </w:t>
      </w:r>
      <w:r w:rsidR="00AB5F17">
        <w:t xml:space="preserve">to </w:t>
      </w:r>
      <w:r>
        <w:t>highlight the overall project goa</w:t>
      </w:r>
      <w:r w:rsidR="00E2664C">
        <w:t>l</w:t>
      </w:r>
      <w:r>
        <w:t>.</w:t>
      </w:r>
      <w:r w:rsidR="009E24EE">
        <w:t xml:space="preserve"> T</w:t>
      </w:r>
      <w:r>
        <w:t xml:space="preserve">he title of the project is </w:t>
      </w:r>
      <w:r w:rsidR="00A40A53">
        <w:t>“</w:t>
      </w:r>
      <w:r>
        <w:t>Performance Measurements: IPv4 vs IPv6</w:t>
      </w:r>
      <w:r w:rsidR="00A40A53">
        <w:t>”</w:t>
      </w:r>
      <w:r w:rsidR="009E24EE">
        <w:t>, with this title the aim is to create an enterprise network consisting of many routers and switches in order to recreate a real-life scenario in order to bench test performance.</w:t>
      </w:r>
    </w:p>
    <w:p w14:paraId="6F520CD0" w14:textId="2AE0D14F" w:rsidR="005E2F5D" w:rsidRDefault="001A11BE" w:rsidP="00E2664C">
      <w:pPr>
        <w:jc w:val="both"/>
      </w:pPr>
      <w:r>
        <w:t>It is no secret that this project has been done several times in the past, along with multitudes of research papers to back up many claims of this performance test.</w:t>
      </w:r>
      <w:r w:rsidR="000E3C0E">
        <w:t xml:space="preserve"> However, the main difference of this report</w:t>
      </w:r>
      <w:r w:rsidR="00E025D7">
        <w:t>,</w:t>
      </w:r>
      <w:r w:rsidR="000E3C0E">
        <w:t xml:space="preserve"> is the</w:t>
      </w:r>
      <w:r w:rsidR="007A57CF">
        <w:t xml:space="preserve"> comparison of different versions of DHCP for instance</w:t>
      </w:r>
      <w:r w:rsidR="00E025D7">
        <w:t>,</w:t>
      </w:r>
      <w:r w:rsidR="007A57CF">
        <w:t xml:space="preserve"> IPv4 and DHCPv4 compared against the many different methods of DHCPv6</w:t>
      </w:r>
      <w:r w:rsidR="00E025D7">
        <w:t xml:space="preserve"> </w:t>
      </w:r>
      <w:r w:rsidR="007A57CF">
        <w:t>such as SLAAC, Stateful and Stateless supported by IPv6.</w:t>
      </w:r>
      <w:r>
        <w:t xml:space="preserve">     </w:t>
      </w:r>
    </w:p>
    <w:p w14:paraId="0ED3E7B7" w14:textId="29732D1C" w:rsidR="007A57CF" w:rsidRDefault="007A57CF" w:rsidP="00E2664C">
      <w:pPr>
        <w:jc w:val="both"/>
      </w:pPr>
      <w:r>
        <w:t>Further measurements can also be considered</w:t>
      </w:r>
      <w:r w:rsidR="00E025D7">
        <w:t xml:space="preserve"> for comparison</w:t>
      </w:r>
      <w:r>
        <w:t xml:space="preserve">, for instance throughput and </w:t>
      </w:r>
      <w:r w:rsidR="009E24EE">
        <w:t xml:space="preserve">latency </w:t>
      </w:r>
      <w:r>
        <w:t>of data being sent over the enterprise network</w:t>
      </w:r>
      <w:r w:rsidR="00E025D7">
        <w:t xml:space="preserve"> with both IPv4 and IPv6</w:t>
      </w:r>
      <w:r w:rsidR="009E24EE">
        <w:t xml:space="preserve">. </w:t>
      </w:r>
      <w:r w:rsidR="00E2664C">
        <w:t xml:space="preserve">Along with this, this proposal looks to make apparent the beneficial factors and features of why IPv6 is needed and why IPv4 is being </w:t>
      </w:r>
      <w:r w:rsidR="00E025D7">
        <w:t>transitioned</w:t>
      </w:r>
      <w:r w:rsidR="00E2664C">
        <w:t xml:space="preserve"> out.</w:t>
      </w:r>
      <w:r w:rsidR="005B0614">
        <w:t xml:space="preserve"> </w:t>
      </w:r>
    </w:p>
    <w:p w14:paraId="22106D93" w14:textId="230F3F26" w:rsidR="00E2664C" w:rsidRDefault="00E2664C" w:rsidP="005B0614">
      <w:pPr>
        <w:jc w:val="both"/>
      </w:pPr>
      <w:r>
        <w:t xml:space="preserve">After </w:t>
      </w:r>
      <w:r w:rsidR="00E025D7">
        <w:t>thorough</w:t>
      </w:r>
      <w:r>
        <w:t xml:space="preserve"> research into the related and background topics of the underlining project. The rest of this report seeks to make clear the methodologies used in order to gather further findings throughout the main project’s timeline. Aspects of this section are the philosophy used, the strategies and approaches to further research, while also making it apparent of the risks to the project. Despite such potential risks</w:t>
      </w:r>
      <w:r w:rsidR="00E025D7">
        <w:t>. D</w:t>
      </w:r>
      <w:r>
        <w:t xml:space="preserve">iscussed </w:t>
      </w:r>
      <w:r w:rsidR="00E025D7">
        <w:t>lastly</w:t>
      </w:r>
      <w:r>
        <w:t xml:space="preserve"> is planning and with correct planning by using a GANTT chart, any risks to the project could be avoided.  </w:t>
      </w:r>
    </w:p>
    <w:p w14:paraId="7846C53C" w14:textId="77777777" w:rsidR="005B0614" w:rsidRDefault="005B0614" w:rsidP="005B0614">
      <w:pPr>
        <w:jc w:val="both"/>
      </w:pPr>
    </w:p>
    <w:p w14:paraId="2BE9519F" w14:textId="77777777" w:rsidR="00E2664C" w:rsidRPr="005E2F5D" w:rsidRDefault="00E2664C" w:rsidP="005E2F5D"/>
    <w:p w14:paraId="39C27AE1" w14:textId="77777777" w:rsidR="005E2F5D" w:rsidRDefault="005E2F5D">
      <w:pPr>
        <w:rPr>
          <w:rFonts w:asciiTheme="majorHAnsi" w:eastAsiaTheme="majorEastAsia" w:hAnsiTheme="majorHAnsi" w:cstheme="majorBidi"/>
          <w:color w:val="2E74B5" w:themeColor="accent1" w:themeShade="BF"/>
          <w:sz w:val="32"/>
          <w:szCs w:val="32"/>
        </w:rPr>
      </w:pPr>
      <w:r>
        <w:br w:type="page"/>
      </w:r>
    </w:p>
    <w:p w14:paraId="74F0D231" w14:textId="77777777" w:rsidR="005E2F5D" w:rsidRPr="00C73276" w:rsidRDefault="005E2F5D" w:rsidP="005E2F5D">
      <w:pPr>
        <w:pStyle w:val="Heading1"/>
        <w:rPr>
          <w:b/>
        </w:rPr>
      </w:pPr>
      <w:bookmarkStart w:id="1" w:name="_Toc8838655"/>
      <w:r w:rsidRPr="00C73276">
        <w:rPr>
          <w:b/>
        </w:rPr>
        <w:lastRenderedPageBreak/>
        <w:t>2. Background to the Proposed Research</w:t>
      </w:r>
      <w:bookmarkEnd w:id="1"/>
    </w:p>
    <w:p w14:paraId="451C0201" w14:textId="77777777" w:rsidR="00E7769C" w:rsidRDefault="005B0614" w:rsidP="00E7769C">
      <w:pPr>
        <w:jc w:val="both"/>
      </w:pPr>
      <w:r>
        <w:t>In this section</w:t>
      </w:r>
      <w:r w:rsidR="00E7769C">
        <w:t xml:space="preserve"> many aspects of IPv4 and IPV6 will be covered and discussed, then moving on to covering the different methods used in the implementation of this project. Such as dual stack or NAT64, for which is a realistic example of what a business would use for whom are migrating to only IPv6 address over time. As this is a realistic test of an enterprise network, it was thought best to set one of these transition methods in the final part of the project in order to achieve a working enterprise network that does not just use IPv4 but also IPv6 in tandem. </w:t>
      </w:r>
    </w:p>
    <w:p w14:paraId="66719220" w14:textId="75AA118F" w:rsidR="005B0614" w:rsidRDefault="00E7769C" w:rsidP="00E7769C">
      <w:pPr>
        <w:jc w:val="both"/>
      </w:pPr>
      <w:r>
        <w:t>Other research topics in this section will be aimed more towards the final goal of the project, for example DHCPv4 and DHCPv6. Both protocols will be used in on separate occasions and not together, in order to gather realistic results from the enterprise network. Comparing both by analysing the data sent from one end of the network to the other end of the network.  Further research will be then discussed like IPsec, a method of securing the enterprise network that IPv6 offers as mandatory once the data analysation is finalised.</w:t>
      </w:r>
    </w:p>
    <w:p w14:paraId="6AD0D102" w14:textId="1E0E8ED3" w:rsidR="00204CB2" w:rsidRPr="00C73276" w:rsidRDefault="00204CB2" w:rsidP="00204CB2">
      <w:pPr>
        <w:pStyle w:val="Heading2"/>
        <w:rPr>
          <w:b/>
        </w:rPr>
      </w:pPr>
      <w:bookmarkStart w:id="2" w:name="_Toc8838656"/>
      <w:r w:rsidRPr="00C73276">
        <w:rPr>
          <w:b/>
        </w:rPr>
        <w:t>2.1 Basics of IPv4 and IPv6</w:t>
      </w:r>
      <w:bookmarkEnd w:id="2"/>
    </w:p>
    <w:p w14:paraId="36FD5360" w14:textId="7A4E18CC" w:rsidR="00DA5A8A" w:rsidRPr="00023A44" w:rsidRDefault="00DA5A8A" w:rsidP="00DA5A8A">
      <w:pPr>
        <w:jc w:val="both"/>
      </w:pPr>
      <w:r w:rsidRPr="00023A44">
        <w:t>Internet Protocol (IP) addresses are numbers that are uniquely assigned to every device that is to be connected to the internet. If devices did not have these addresses, data could have to be copied from device to device manually, but drastically the most important issue would be that without these addresses’ devices could not send data to one another without human intervention.</w:t>
      </w:r>
      <w:r w:rsidR="0073192D" w:rsidRPr="00023A44">
        <w:t xml:space="preserve"> </w:t>
      </w:r>
      <w:r w:rsidR="0073192D" w:rsidRPr="00023A44">
        <w:fldChar w:fldCharType="begin" w:fldLock="1"/>
      </w:r>
      <w:r w:rsidR="0073192D" w:rsidRPr="00023A44">
        <w:instrText>ADDIN CSL_CITATION {"citationItems":[{"id":"ITEM-1","itemData":{"abstract":"This is one of a series of guides about issues of importance to Internet users. Educating new users about Internet issues is part of ICANN's mission to ensure a stable, secure, globally interoperable Internet. ICANN prepared this guide at the request of the At-Large Advisory Committee, the voice of the individual Internet user at ICANN. We sincerely hope you find it helpful.","id":"ITEM-1","issued":{"date-parts":[["0"]]},"title":"Beginner's Guide to INTERNET PROTOCOL (IP) ADDRESSES","type":"report"},"uris":["http://www.mendeley.com/documents/?uuid=aeae4a55-53af-31df-b476-2cd7d9f2d08a"]}],"mendeley":{"formattedCitation":"[1]","plainTextFormattedCitation":"[1]","previouslyFormattedCitation":"[1]"},"properties":{"noteIndex":0},"schema":"https://github.com/citation-style-language/schema/raw/master/csl-citation.json"}</w:instrText>
      </w:r>
      <w:r w:rsidR="0073192D" w:rsidRPr="00023A44">
        <w:fldChar w:fldCharType="separate"/>
      </w:r>
      <w:r w:rsidR="0073192D" w:rsidRPr="00023A44">
        <w:rPr>
          <w:noProof/>
        </w:rPr>
        <w:t>[1]</w:t>
      </w:r>
      <w:r w:rsidR="0073192D" w:rsidRPr="00023A44">
        <w:fldChar w:fldCharType="end"/>
      </w:r>
    </w:p>
    <w:p w14:paraId="6260DA8E" w14:textId="57AD7183" w:rsidR="00DA5A8A" w:rsidRPr="00023A44" w:rsidRDefault="00ED53C0" w:rsidP="005E2F5D">
      <w:r w:rsidRPr="00023A44">
        <w:t xml:space="preserve">With all these devices demanding addresses in order to run, IPv4 addresses are becoming limited </w:t>
      </w:r>
      <w:r w:rsidR="007B030C" w:rsidRPr="00023A44">
        <w:t>as according to IEEE (Institute of Electrical and Electronics Engineers), the prediction was that all IPv4 address would come to exhausted in 2013.</w:t>
      </w:r>
      <w:r w:rsidR="0073192D" w:rsidRPr="00023A44">
        <w:t xml:space="preserve"> </w:t>
      </w:r>
      <w:r w:rsidR="0073192D" w:rsidRPr="00023A44">
        <w:fldChar w:fldCharType="begin" w:fldLock="1"/>
      </w:r>
      <w:r w:rsidR="0073192D" w:rsidRPr="00023A44">
        <w:instrText>ADDIN CSL_CITATION {"citationItems":[{"id":"ITEM-1","itemData":{"author":[{"dropping-particle":"","family":"IEEE","given":"","non-dropping-particle":"","parse-names":false,"suffix":""}],"id":"ITEM-1","issued":{"date-parts":[["2009"]]},"title":"IPv4 Address Exhaustion","type":"report"},"uris":["http://www.mendeley.com/documents/?uuid=d7e3becc-22db-3613-abba-db541537c7e8"]}],"mendeley":{"formattedCitation":"[2]","plainTextFormattedCitation":"[2]","previouslyFormattedCitation":"[2]"},"properties":{"noteIndex":0},"schema":"https://github.com/citation-style-language/schema/raw/master/csl-citation.json"}</w:instrText>
      </w:r>
      <w:r w:rsidR="0073192D" w:rsidRPr="00023A44">
        <w:fldChar w:fldCharType="separate"/>
      </w:r>
      <w:r w:rsidR="0073192D" w:rsidRPr="00023A44">
        <w:rPr>
          <w:noProof/>
        </w:rPr>
        <w:t>[2]</w:t>
      </w:r>
      <w:r w:rsidR="0073192D" w:rsidRPr="00023A44">
        <w:fldChar w:fldCharType="end"/>
      </w:r>
      <w:r w:rsidR="00124519" w:rsidRPr="00023A44">
        <w:t xml:space="preserve"> </w:t>
      </w:r>
      <w:r w:rsidR="00C1105A" w:rsidRPr="00023A44">
        <w:t>The reason these addresses are becoming exhausted is due to the limitation that IPv4 processes, the main issue is that there can only ever be a maximum of 4.5</w:t>
      </w:r>
      <w:r w:rsidR="004249F8" w:rsidRPr="00023A44">
        <w:t xml:space="preserve"> billion</w:t>
      </w:r>
      <w:r w:rsidR="00C1105A" w:rsidRPr="00023A44">
        <w:t xml:space="preserve"> addresses.</w:t>
      </w:r>
      <w:r w:rsidR="0073192D" w:rsidRPr="00023A44">
        <w:t xml:space="preserve"> </w:t>
      </w:r>
      <w:r w:rsidR="0073192D" w:rsidRPr="00023A44">
        <w:fldChar w:fldCharType="begin" w:fldLock="1"/>
      </w:r>
      <w:r w:rsidR="0073192D" w:rsidRPr="00023A44">
        <w:instrText>ADDIN CSL_CITATION {"citationItems":[{"id":"ITEM-1","itemData":{"abstract":"Research into port security on IPv4 networks is widespread. This is not the case for IPv6 because, until recently scanning the IPv6 address space was considered unfeasible. With the introduction of improved enumera-tion methods for the IPv6 address space, scanning IPv6 addresses for open ports has become more accessible. In this research we perform a port based security evaluation of dual-stack hosts. We aggregate datasets from various sources to create a final set consisting of 4.5 million dual-stack hosts with their A and AAAA DNS records. 3.4 million hosts are reachable via ICMP and are used in this research. We observe that dual-stack hosts are generally more accessible over IPv4 than over IPv6. We see that 26% of hosts have a protocol exposed on IPv4 which is inaccessible over IPv6, while we only find 6% of hosts to have a protocol exposed on IPv6 which is inaccessible over IPv4. Finally, we find more than 50.000 hosts that are accessible over IPv6, but are unreachable over IPv4. Additional research should point out whether such configurations are either intentional, or the result of misconfigurations.","author":[{"dropping-particle":"","family":"Eijk","given":"Vincent","non-dropping-particle":"Van Der","parse-names":false,"suffix":""},{"dropping-particle":"","family":"Lamers","given":"Erik","non-dropping-particle":"","parse-names":false,"suffix":""}],"id":"ITEM-1","issued":{"date-parts":[["0"]]},"title":"A Comparative Security Evaluation for IPv4 and IPv6 Addresses","type":"report"},"uris":["http://www.mendeley.com/documents/?uuid=69b550d4-e11c-3de0-89c1-f53f2d6e6605"]}],"mendeley":{"formattedCitation":"[3]","plainTextFormattedCitation":"[3]","previouslyFormattedCitation":"[3]"},"properties":{"noteIndex":0},"schema":"https://github.com/citation-style-language/schema/raw/master/csl-citation.json"}</w:instrText>
      </w:r>
      <w:r w:rsidR="0073192D" w:rsidRPr="00023A44">
        <w:fldChar w:fldCharType="separate"/>
      </w:r>
      <w:r w:rsidR="0073192D" w:rsidRPr="00023A44">
        <w:rPr>
          <w:noProof/>
        </w:rPr>
        <w:t>[3]</w:t>
      </w:r>
      <w:r w:rsidR="0073192D" w:rsidRPr="00023A44">
        <w:fldChar w:fldCharType="end"/>
      </w:r>
    </w:p>
    <w:p w14:paraId="0750C2B0" w14:textId="716F6EB9" w:rsidR="00DA5A8A" w:rsidRPr="00023A44" w:rsidRDefault="00C1105A" w:rsidP="00FB0F73">
      <w:pPr>
        <w:jc w:val="both"/>
      </w:pPr>
      <w:r w:rsidRPr="00023A44">
        <w:t xml:space="preserve">IPv4 addresses </w:t>
      </w:r>
      <w:r w:rsidR="00366263" w:rsidRPr="00023A44">
        <w:t xml:space="preserve">are widely used in modern TCP/IP, they </w:t>
      </w:r>
      <w:r w:rsidRPr="00023A44">
        <w:t>are 32 bits long, as seen in figure 1 these 32 bits are split into four octets that consist of 8 bits each to make a total of 32 bits.</w:t>
      </w:r>
      <w:r w:rsidR="0073192D" w:rsidRPr="00023A44">
        <w:t xml:space="preserve"> </w:t>
      </w:r>
      <w:r w:rsidR="0073192D" w:rsidRPr="00023A44">
        <w:fldChar w:fldCharType="begin" w:fldLock="1"/>
      </w:r>
      <w:r w:rsidR="0073192D" w:rsidRPr="00023A44">
        <w:instrText>ADDIN CSL_CITATION {"citationItems":[{"id":"ITEM-1","itemData":{"abstract":"The Cisco implementation of TCP header compression is an adaptation of a program developed by the University of California, Berkeley (UCB) as part of UCB's public domain version of the UNIX operating system. All rights reserved. Cisco and the Cisco logo are trademarks or registered trademarks of Cisco and/or its affiliates in the U.S. and other countries. To view a list of Cisco trademarks, go to this URL: http:// www.cisco.com/go/trademarks. Third-party trademarks mentioned are the property of their respective owners. The use of the word partner does not imply a partnership relationship between Cisco and any other company. (1110R)","author":[{"dropping-particle":"","family":"Cisco","given":"","non-dropping-particle":"","parse-names":false,"suffix":""}],"id":"ITEM-1","issued":{"date-parts":[["2015"]]},"title":"IP Addressing: IPv4 Addressing Configuration Guide","type":"report"},"uris":["http://www.mendeley.com/documents/?uuid=b9735719-5710-34de-aac1-48837ab1432b"]}],"mendeley":{"formattedCitation":"[4]","plainTextFormattedCitation":"[4]","previouslyFormattedCitation":"[4]"},"properties":{"noteIndex":0},"schema":"https://github.com/citation-style-language/schema/raw/master/csl-citation.json"}</w:instrText>
      </w:r>
      <w:r w:rsidR="0073192D" w:rsidRPr="00023A44">
        <w:fldChar w:fldCharType="separate"/>
      </w:r>
      <w:r w:rsidR="0073192D" w:rsidRPr="00023A44">
        <w:rPr>
          <w:noProof/>
        </w:rPr>
        <w:t>[4]</w:t>
      </w:r>
      <w:r w:rsidR="0073192D" w:rsidRPr="00023A44">
        <w:fldChar w:fldCharType="end"/>
      </w:r>
      <w:r w:rsidRPr="00023A44">
        <w:t xml:space="preserve"> For example, as seen in figure 2 a basic IP address looks like 192.168.1.1, an address like this in </w:t>
      </w:r>
      <w:r w:rsidR="00FB0F73" w:rsidRPr="00023A44">
        <w:t>comparison</w:t>
      </w:r>
      <w:r w:rsidRPr="00023A44">
        <w:t xml:space="preserve"> to figure 1 is split up by a dot into four octets, with each bit </w:t>
      </w:r>
      <w:r w:rsidR="00FB0F73" w:rsidRPr="00023A44">
        <w:t>representing</w:t>
      </w:r>
      <w:r w:rsidRPr="00023A44">
        <w:t xml:space="preserve"> a </w:t>
      </w:r>
      <w:r w:rsidR="00FB0F73" w:rsidRPr="00023A44">
        <w:t>specific</w:t>
      </w:r>
      <w:r w:rsidRPr="00023A44">
        <w:t xml:space="preserve"> number as seen in figure 3. Each bit can either be on or off represented by a 1 or 0. If it is on then that bit is added</w:t>
      </w:r>
      <w:r w:rsidR="00FB0F73" w:rsidRPr="00023A44">
        <w:t xml:space="preserve"> for example 128 + 64 = 192.</w:t>
      </w:r>
      <w:r w:rsidRPr="00023A44">
        <w:t xml:space="preserve"> </w:t>
      </w:r>
    </w:p>
    <w:p w14:paraId="7FE462D9" w14:textId="09D30648" w:rsidR="00C1105A" w:rsidRPr="00023A44" w:rsidRDefault="00C1105A" w:rsidP="00C1105A">
      <w:pPr>
        <w:jc w:val="center"/>
      </w:pPr>
      <w:r w:rsidRPr="00023A44">
        <w:rPr>
          <w:noProof/>
        </w:rPr>
        <w:drawing>
          <wp:inline distT="0" distB="0" distL="0" distR="0" wp14:anchorId="6E7C755A" wp14:editId="17EE2161">
            <wp:extent cx="3621143" cy="15557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t="11225"/>
                    <a:stretch/>
                  </pic:blipFill>
                  <pic:spPr bwMode="auto">
                    <a:xfrm>
                      <a:off x="0" y="0"/>
                      <a:ext cx="3667534" cy="1575681"/>
                    </a:xfrm>
                    <a:prstGeom prst="rect">
                      <a:avLst/>
                    </a:prstGeom>
                    <a:ln>
                      <a:noFill/>
                    </a:ln>
                    <a:extLst>
                      <a:ext uri="{53640926-AAD7-44D8-BBD7-CCE9431645EC}">
                        <a14:shadowObscured xmlns:a14="http://schemas.microsoft.com/office/drawing/2010/main"/>
                      </a:ext>
                    </a:extLst>
                  </pic:spPr>
                </pic:pic>
              </a:graphicData>
            </a:graphic>
          </wp:inline>
        </w:drawing>
      </w:r>
    </w:p>
    <w:p w14:paraId="7FA4A782" w14:textId="1FFA7748" w:rsidR="00C1105A" w:rsidRPr="00023A44" w:rsidRDefault="00C1105A" w:rsidP="00C1105A">
      <w:pPr>
        <w:jc w:val="center"/>
      </w:pPr>
      <w:r w:rsidRPr="00023A44">
        <w:t>Figure 1. Shows what the 32-bit address structure looks like, with four octets and 8 bits in each octet to make a total of 32 bits.</w:t>
      </w:r>
      <w:r w:rsidR="0073192D" w:rsidRPr="00023A44">
        <w:t xml:space="preserve"> </w:t>
      </w:r>
      <w:r w:rsidR="0073192D" w:rsidRPr="00023A44">
        <w:fldChar w:fldCharType="begin" w:fldLock="1"/>
      </w:r>
      <w:r w:rsidR="0073192D" w:rsidRPr="00023A44">
        <w:instrText>ADDIN CSL_CITATION {"citationItems":[{"id":"ITEM-1","itemData":{"ISBN":"340,282,366,920,9","abstract":"In the recent years, more devices and organizations tend to be becoming more reliant on the internet. The Internet protocol (IP) has become a driving force that allows this device to be connected to the internet. It also provides a suitable way of identifying such device connected to the Network. In this paper, we will be more concern with the reviewing the comparative analysis of IPV4 and IPV6","author":[{"dropping-particle":"","family":"Isaac","given":"Samson","non-dropping-particle":"","parse-names":false,"suffix":""}],"id":"ITEM-1","issued":{"date-parts":[["0"]]},"title":"Comparative Analysis of IPV4 and IPV6","type":"report"},"uris":["http://www.mendeley.com/documents/?uuid=860419f8-97e1-33bb-b3a7-68b7ec348995"]}],"mendeley":{"formattedCitation":"[5]","plainTextFormattedCitation":"[5]","previouslyFormattedCitation":"[5]"},"properties":{"noteIndex":0},"schema":"https://github.com/citation-style-language/schema/raw/master/csl-citation.json"}</w:instrText>
      </w:r>
      <w:r w:rsidR="0073192D" w:rsidRPr="00023A44">
        <w:fldChar w:fldCharType="separate"/>
      </w:r>
      <w:r w:rsidR="0073192D" w:rsidRPr="00023A44">
        <w:rPr>
          <w:noProof/>
        </w:rPr>
        <w:t>[5]</w:t>
      </w:r>
      <w:r w:rsidR="0073192D" w:rsidRPr="00023A44">
        <w:fldChar w:fldCharType="end"/>
      </w:r>
    </w:p>
    <w:p w14:paraId="66BED21B" w14:textId="77777777" w:rsidR="005441F6" w:rsidRPr="00023A44" w:rsidRDefault="005441F6" w:rsidP="00C1105A">
      <w:pPr>
        <w:jc w:val="center"/>
      </w:pPr>
    </w:p>
    <w:p w14:paraId="6FCEE6AD" w14:textId="77777777" w:rsidR="00C1105A" w:rsidRPr="00023A44" w:rsidRDefault="00C1105A" w:rsidP="00C1105A">
      <w:pPr>
        <w:jc w:val="center"/>
      </w:pPr>
      <w:r w:rsidRPr="00023A44">
        <w:rPr>
          <w:noProof/>
        </w:rPr>
        <w:lastRenderedPageBreak/>
        <w:drawing>
          <wp:inline distT="0" distB="0" distL="0" distR="0" wp14:anchorId="2C4E898B" wp14:editId="5BFF713C">
            <wp:extent cx="4914900" cy="7048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914900" cy="704850"/>
                    </a:xfrm>
                    <a:prstGeom prst="rect">
                      <a:avLst/>
                    </a:prstGeom>
                  </pic:spPr>
                </pic:pic>
              </a:graphicData>
            </a:graphic>
          </wp:inline>
        </w:drawing>
      </w:r>
    </w:p>
    <w:p w14:paraId="0394FC01" w14:textId="6F746372" w:rsidR="00C1105A" w:rsidRPr="00023A44" w:rsidRDefault="00C1105A" w:rsidP="00C1105A">
      <w:pPr>
        <w:jc w:val="center"/>
      </w:pPr>
      <w:r w:rsidRPr="00023A44">
        <w:t xml:space="preserve">Figure 2. Showing the binary bits in each octet that make up the IPv4 address. </w:t>
      </w:r>
    </w:p>
    <w:p w14:paraId="5F17FC21" w14:textId="2305C195" w:rsidR="00C1105A" w:rsidRPr="00023A44" w:rsidRDefault="006B7656" w:rsidP="00C1105A">
      <w:pPr>
        <w:jc w:val="center"/>
      </w:pPr>
      <w:r w:rsidRPr="00023A44">
        <w:rPr>
          <w:noProof/>
        </w:rPr>
        <w:drawing>
          <wp:inline distT="0" distB="0" distL="0" distR="0" wp14:anchorId="2EE038E9" wp14:editId="6AF41CEE">
            <wp:extent cx="3429000" cy="3619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29000" cy="361950"/>
                    </a:xfrm>
                    <a:prstGeom prst="rect">
                      <a:avLst/>
                    </a:prstGeom>
                  </pic:spPr>
                </pic:pic>
              </a:graphicData>
            </a:graphic>
          </wp:inline>
        </w:drawing>
      </w:r>
    </w:p>
    <w:p w14:paraId="1937CB7F" w14:textId="61206ABC" w:rsidR="00FB0F73" w:rsidRPr="00023A44" w:rsidRDefault="00FB0F73" w:rsidP="00C1105A">
      <w:pPr>
        <w:jc w:val="center"/>
      </w:pPr>
      <w:r w:rsidRPr="00023A44">
        <w:t>Figure 3. Each bit is represented by these numbers, these numbers are then added for example</w:t>
      </w:r>
      <w:r w:rsidR="00D50EF7" w:rsidRPr="00023A44">
        <w:t>, “11” in the first part of figure 2 is</w:t>
      </w:r>
      <w:r w:rsidRPr="00023A44">
        <w:t xml:space="preserve"> 128 + 64 = 192.</w:t>
      </w:r>
    </w:p>
    <w:p w14:paraId="04000601" w14:textId="68C61A07" w:rsidR="00DA5A8A" w:rsidRPr="00023A44" w:rsidRDefault="004249F8" w:rsidP="004249F8">
      <w:pPr>
        <w:jc w:val="both"/>
      </w:pPr>
      <w:r w:rsidRPr="00023A44">
        <w:t>Once all the IPv4 addresses are gone there is only one way to go, that is to adopt IPv6 addresses onto all devices.  As IPv6 has an address space of 128 bits this provides the world with 340 undecillion address, this address space looks like 340,282,366,920,938,463,463,374,607,431,768,211,456.</w:t>
      </w:r>
      <w:r w:rsidR="0073192D" w:rsidRPr="00023A44">
        <w:t xml:space="preserve"> </w:t>
      </w:r>
      <w:r w:rsidR="0073192D" w:rsidRPr="00023A44">
        <w:fldChar w:fldCharType="begin" w:fldLock="1"/>
      </w:r>
      <w:r w:rsidR="0073192D" w:rsidRPr="00023A44">
        <w:instrText>ADDIN CSL_CITATION {"citationItems":[{"id":"ITEM-1","itemData":{"author":[{"dropping-particle":"","family":"Graziani","given":"Rick","non-dropping-particle":"","parse-names":false,"suffix":""}],"id":"ITEM-1","issued":{"date-parts":[["2017"]]},"title":"IPv6 Fundamentals: A Straightforward Approach to Understanding IPv6 Second Edition","type":"report"},"uris":["http://www.mendeley.com/documents/?uuid=2d8da547-a4ac-3cf5-9335-83c8c331c4fe"]}],"mendeley":{"formattedCitation":"[6]","plainTextFormattedCitation":"[6]","previouslyFormattedCitation":"[6]"},"properties":{"noteIndex":0},"schema":"https://github.com/citation-style-language/schema/raw/master/csl-citation.json"}</w:instrText>
      </w:r>
      <w:r w:rsidR="0073192D" w:rsidRPr="00023A44">
        <w:fldChar w:fldCharType="separate"/>
      </w:r>
      <w:r w:rsidR="0073192D" w:rsidRPr="00023A44">
        <w:rPr>
          <w:noProof/>
        </w:rPr>
        <w:t>[6]</w:t>
      </w:r>
      <w:r w:rsidR="0073192D" w:rsidRPr="00023A44">
        <w:fldChar w:fldCharType="end"/>
      </w:r>
      <w:r w:rsidRPr="00023A44">
        <w:t xml:space="preserve"> These addresses consist of 8 sets of 16-bit hexadecimal value that are separated by colons as seen in figure 4.</w:t>
      </w:r>
      <w:r w:rsidR="001A0833" w:rsidRPr="00023A44">
        <w:t xml:space="preserve"> </w:t>
      </w:r>
      <w:r w:rsidR="0073192D" w:rsidRPr="00023A44">
        <w:fldChar w:fldCharType="begin" w:fldLock="1"/>
      </w:r>
      <w:r w:rsidR="0073192D" w:rsidRPr="00023A44">
        <w:instrText>ADDIN CSL_CITATION {"citationItems":[{"id":"ITEM-1","itemData":{"ISBN":"9780134655512","author":[{"dropping-particle":"","family":"Cisco","given":"","non-dropping-particle":"","parse-names":false,"suffix":""}],"id":"ITEM-1","issued":{"date-parts":[["0"]]},"title":"IPv6 Basics","type":"book"},"uris":["http://www.mendeley.com/documents/?uuid=d55d3b17-0f39-323a-98ff-e95d8bb74ad0"]}],"mendeley":{"formattedCitation":"[7]","plainTextFormattedCitation":"[7]","previouslyFormattedCitation":"[7]"},"properties":{"noteIndex":0},"schema":"https://github.com/citation-style-language/schema/raw/master/csl-citation.json"}</w:instrText>
      </w:r>
      <w:r w:rsidR="0073192D" w:rsidRPr="00023A44">
        <w:fldChar w:fldCharType="separate"/>
      </w:r>
      <w:r w:rsidR="0073192D" w:rsidRPr="00023A44">
        <w:rPr>
          <w:noProof/>
        </w:rPr>
        <w:t>[7]</w:t>
      </w:r>
      <w:r w:rsidR="0073192D" w:rsidRPr="00023A44">
        <w:fldChar w:fldCharType="end"/>
      </w:r>
      <w:r w:rsidR="0073192D" w:rsidRPr="00023A44">
        <w:t xml:space="preserve"> </w:t>
      </w:r>
      <w:r w:rsidR="001A0833" w:rsidRPr="00023A44">
        <w:t>Despite the apparent advantage that IPv6 gives the world with its very large range of available addresses, IPv6 also offers a few additional benefits over IPv4.</w:t>
      </w:r>
    </w:p>
    <w:p w14:paraId="7901B112" w14:textId="50AF2E2A" w:rsidR="004249F8" w:rsidRPr="00023A44" w:rsidRDefault="004249F8" w:rsidP="004249F8">
      <w:pPr>
        <w:jc w:val="both"/>
      </w:pPr>
      <w:r w:rsidRPr="00023A44">
        <w:rPr>
          <w:noProof/>
        </w:rPr>
        <w:drawing>
          <wp:inline distT="0" distB="0" distL="0" distR="0" wp14:anchorId="5A30DB77" wp14:editId="4FB793D5">
            <wp:extent cx="5731510" cy="110807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108075"/>
                    </a:xfrm>
                    <a:prstGeom prst="rect">
                      <a:avLst/>
                    </a:prstGeom>
                  </pic:spPr>
                </pic:pic>
              </a:graphicData>
            </a:graphic>
          </wp:inline>
        </w:drawing>
      </w:r>
    </w:p>
    <w:p w14:paraId="6B8AEEA7" w14:textId="516F0877" w:rsidR="004249F8" w:rsidRPr="00023A44" w:rsidRDefault="004249F8" w:rsidP="004249F8">
      <w:pPr>
        <w:jc w:val="both"/>
      </w:pPr>
      <w:r w:rsidRPr="00023A44">
        <w:t>Figure 4. Four examples of an IPv6 address</w:t>
      </w:r>
      <w:r w:rsidR="001A0833" w:rsidRPr="00023A44">
        <w:t>, from the lowest to the highest address in the ranges</w:t>
      </w:r>
      <w:r w:rsidRPr="00023A44">
        <w:t>.</w:t>
      </w:r>
      <w:r w:rsidR="0073192D" w:rsidRPr="00023A44">
        <w:t xml:space="preserve"> </w:t>
      </w:r>
      <w:r w:rsidR="0073192D" w:rsidRPr="00023A44">
        <w:fldChar w:fldCharType="begin" w:fldLock="1"/>
      </w:r>
      <w:r w:rsidR="0005755B" w:rsidRPr="00023A44">
        <w:instrText>ADDIN CSL_CITATION {"citationItems":[{"id":"ITEM-1","itemData":{"id":"ITEM-1","issued":{"date-parts":[["2015"]]},"title":"IPv6 Addressing Plan Basics","type":"report"},"uris":["http://www.mendeley.com/documents/?uuid=67965cd5-d81d-36d9-92ac-44997efddf9f"]}],"mendeley":{"formattedCitation":"[8]","plainTextFormattedCitation":"[8]","previouslyFormattedCitation":"[8]"},"properties":{"noteIndex":0},"schema":"https://github.com/citation-style-language/schema/raw/master/csl-citation.json"}</w:instrText>
      </w:r>
      <w:r w:rsidR="0073192D" w:rsidRPr="00023A44">
        <w:fldChar w:fldCharType="separate"/>
      </w:r>
      <w:r w:rsidR="0073192D" w:rsidRPr="00023A44">
        <w:rPr>
          <w:noProof/>
        </w:rPr>
        <w:t>[8]</w:t>
      </w:r>
      <w:r w:rsidR="0073192D" w:rsidRPr="00023A44">
        <w:fldChar w:fldCharType="end"/>
      </w:r>
    </w:p>
    <w:p w14:paraId="012FDE1C" w14:textId="08103F76" w:rsidR="001A0833" w:rsidRPr="00023A44" w:rsidRDefault="001A0833" w:rsidP="005E2F5D">
      <w:r w:rsidRPr="00023A44">
        <w:t>The advantages of using IPv6 according to Juniper Networks are:</w:t>
      </w:r>
      <w:r w:rsidR="0005755B" w:rsidRPr="00023A44">
        <w:t xml:space="preserve"> </w:t>
      </w:r>
      <w:r w:rsidR="0005755B" w:rsidRPr="00023A44">
        <w:fldChar w:fldCharType="begin" w:fldLock="1"/>
      </w:r>
      <w:r w:rsidR="0005755B" w:rsidRPr="00023A44">
        <w:instrText>ADDIN CSL_CITATION {"citationItems":[{"id":"ITEM-1","itemData":{"abstract":"IPv6 is the most recent generation of the Internet Protocol (IP) defined by the Internet Engineering Task Force (IETF). Initially defined in a number of RFCs in 1995, which have been obsoleted by RFC 2460, IPv6 has repeatedly been enhanced and modified as scalability and security have taken off in modern networks. While IPv6 is intended to eventually replace IPv4, they are tightly mingled right now. It's an excellent time to understand the differences between these protocols. The IP layer of the TCP/IP protocol stack is the most crucial piece of the whole Internet architecture. Common figures and illustrations often show an \"hourglass\" shape with many options and supported technologies for frame and bit-level transport (the bottom of the hourglass), and the many choices for end-to-end messages and the applications that send and receive them (the top of the hourglass), but in the narrow waist of the Internet, there is only IP. The first stable version of IP became IPv4 (IP version 4), and today, whenever the term \"IP\" appears by itself, it is, without qualification, taken to mean IPv4. However, within ten years of IP going mainstream in the early 1980s, the limitations of IPv4 in terms of scalability (\"Will everyone in the world need an IP address? Never!\") and capability (IPv4 requires several awkward add-ons like ICMP and ARP to function) became painfully obvious. By the mid-1990s, a replacement scheme was developed (IPv5 was taken) but the explosion of the Internet made a simple transition impossible at the time (and some say it will be even more difficult going forward). This Learn About provides a working comparison of IPv4 and IPv6, and an overview of how Juniper Networks implements the growing standard. Rather than throw the switch, and transition completely from IPv4 to IPv6, most engineers are running IPv4 and IPv6 together. So it's critical to understand the differences (and similarities) now, until at some point in the near future when the sheer size of billions of new devices will throw the IPv6 switch. &gt; &gt; Differences Between IPv4 and IPv6 It's important to understand that IPv6 is much more than an extension of IPv4 addressing. IPv6, first defined in RFC 2460, is a complete implementation of the network layer of the TCP/IP protocol stack and it covers a lot more than simple address space extension from 32 to 128 bits (the mechanism that increases IPv6's ability to allocate almost unlimited addresses to all the devices in the world for years …","author":[{"dropping-particle":"","family":"Goralski","given":"Walter","non-dropping-particle":"","parse-names":false,"suffix":""}],"id":"ITEM-1","issued":{"date-parts":[["0"]]},"title":"Learn About Differences in Addressing Between IPv4 and IPv6","type":"report"},"uris":["http://www.mendeley.com/documents/?uuid=aa2e1fa5-aef7-3df1-a452-3a17fa1f84c6"]}],"mendeley":{"formattedCitation":"[9]","plainTextFormattedCitation":"[9]","previouslyFormattedCitation":"[9]"},"properties":{"noteIndex":0},"schema":"https://github.com/citation-style-language/schema/raw/master/csl-citation.json"}</w:instrText>
      </w:r>
      <w:r w:rsidR="0005755B" w:rsidRPr="00023A44">
        <w:fldChar w:fldCharType="separate"/>
      </w:r>
      <w:r w:rsidR="0005755B" w:rsidRPr="00023A44">
        <w:rPr>
          <w:noProof/>
        </w:rPr>
        <w:t>[9]</w:t>
      </w:r>
      <w:r w:rsidR="0005755B" w:rsidRPr="00023A44">
        <w:fldChar w:fldCharType="end"/>
      </w:r>
    </w:p>
    <w:p w14:paraId="546FAE3D" w14:textId="5FBC514A" w:rsidR="001A0833" w:rsidRPr="00023A44" w:rsidRDefault="001A0833" w:rsidP="001A0833">
      <w:pPr>
        <w:pStyle w:val="ListParagraph"/>
        <w:numPr>
          <w:ilvl w:val="0"/>
          <w:numId w:val="4"/>
        </w:numPr>
      </w:pPr>
      <w:r w:rsidRPr="00023A44">
        <w:t>Routers no long need to fragment packets, meaning a more efficient routing method.</w:t>
      </w:r>
    </w:p>
    <w:p w14:paraId="2BDCC8BA" w14:textId="3A6E4B92" w:rsidR="001A0833" w:rsidRPr="00023A44" w:rsidRDefault="001A0833" w:rsidP="001A0833">
      <w:pPr>
        <w:pStyle w:val="ListParagraph"/>
        <w:numPr>
          <w:ilvl w:val="0"/>
          <w:numId w:val="4"/>
        </w:numPr>
      </w:pPr>
      <w:r w:rsidRPr="00023A44">
        <w:t>IPv6 has methods to distinguish delay sensitive packets called QoS (Quality of Service).</w:t>
      </w:r>
    </w:p>
    <w:p w14:paraId="2E628D32" w14:textId="600B3349" w:rsidR="001A0833" w:rsidRPr="00023A44" w:rsidRDefault="001A0833" w:rsidP="001A0833">
      <w:pPr>
        <w:pStyle w:val="ListParagraph"/>
        <w:numPr>
          <w:ilvl w:val="0"/>
          <w:numId w:val="4"/>
        </w:numPr>
      </w:pPr>
      <w:r w:rsidRPr="00023A44">
        <w:t>Elimination of NAT (Network Address Translation) to extend address space.</w:t>
      </w:r>
    </w:p>
    <w:p w14:paraId="01B66B81" w14:textId="5687777F" w:rsidR="001A0833" w:rsidRPr="00023A44" w:rsidRDefault="001A0833" w:rsidP="001A0833">
      <w:pPr>
        <w:pStyle w:val="ListParagraph"/>
        <w:numPr>
          <w:ilvl w:val="0"/>
          <w:numId w:val="4"/>
        </w:numPr>
      </w:pPr>
      <w:r w:rsidRPr="00023A44">
        <w:t>IPv6 has its own built in security called IP Security (IPsec) which was optional in IPv4.</w:t>
      </w:r>
    </w:p>
    <w:p w14:paraId="26002765" w14:textId="09F10B62" w:rsidR="001A0833" w:rsidRPr="00023A44" w:rsidRDefault="001A0833" w:rsidP="001A0833">
      <w:pPr>
        <w:pStyle w:val="ListParagraph"/>
        <w:numPr>
          <w:ilvl w:val="0"/>
          <w:numId w:val="4"/>
        </w:numPr>
      </w:pPr>
      <w:r w:rsidRPr="00023A44">
        <w:t>IPv6 provides stateless address autoconfiguration.</w:t>
      </w:r>
    </w:p>
    <w:p w14:paraId="66A9F7A7" w14:textId="3B997D1C" w:rsidR="001A0833" w:rsidRPr="00023A44" w:rsidRDefault="001A0833" w:rsidP="001A0833">
      <w:pPr>
        <w:pStyle w:val="ListParagraph"/>
        <w:numPr>
          <w:ilvl w:val="0"/>
          <w:numId w:val="4"/>
        </w:numPr>
      </w:pPr>
      <w:r w:rsidRPr="00023A44">
        <w:t>As seen later in a header comparison, IPv6 header eliminates a lot of infrequently used header fields that were present on the IPv4 header.</w:t>
      </w:r>
    </w:p>
    <w:p w14:paraId="66ADBB52" w14:textId="1BA986BA" w:rsidR="00204CB2" w:rsidRPr="00C73276" w:rsidRDefault="00204CB2" w:rsidP="00204CB2">
      <w:pPr>
        <w:pStyle w:val="Heading2"/>
        <w:rPr>
          <w:b/>
        </w:rPr>
      </w:pPr>
      <w:bookmarkStart w:id="3" w:name="_Toc8838657"/>
      <w:r w:rsidRPr="00C73276">
        <w:rPr>
          <w:b/>
        </w:rPr>
        <w:t xml:space="preserve">2.2 </w:t>
      </w:r>
      <w:r w:rsidR="001D606C" w:rsidRPr="00C73276">
        <w:rPr>
          <w:b/>
        </w:rPr>
        <w:t xml:space="preserve">IP </w:t>
      </w:r>
      <w:r w:rsidR="005B0614" w:rsidRPr="00C73276">
        <w:rPr>
          <w:b/>
        </w:rPr>
        <w:t>Address</w:t>
      </w:r>
      <w:r w:rsidR="001D606C" w:rsidRPr="00C73276">
        <w:rPr>
          <w:b/>
        </w:rPr>
        <w:t xml:space="preserve"> Transition</w:t>
      </w:r>
      <w:r w:rsidR="00800607" w:rsidRPr="00C73276">
        <w:rPr>
          <w:b/>
        </w:rPr>
        <w:t xml:space="preserve"> Methods</w:t>
      </w:r>
      <w:bookmarkEnd w:id="3"/>
    </w:p>
    <w:p w14:paraId="3587A796" w14:textId="77777777" w:rsidR="005950ED" w:rsidRDefault="007B05E4" w:rsidP="007B05E4">
      <w:pPr>
        <w:jc w:val="both"/>
      </w:pPr>
      <w:r>
        <w:t xml:space="preserve">Even though the prediction by IEEE was that all IPv4 address would be distinguished by 2013, further predictions kept getting made however it can now be possible to extend these predictions, because while businesses migrate to IPv6, IPv4 are being made available again. However, for these businesses that are not switching, there are methods to keep </w:t>
      </w:r>
      <w:r w:rsidR="002D481D">
        <w:t xml:space="preserve">using </w:t>
      </w:r>
      <w:r>
        <w:t>both IP address</w:t>
      </w:r>
      <w:r w:rsidR="002D481D">
        <w:t>es</w:t>
      </w:r>
      <w:r>
        <w:t>.</w:t>
      </w:r>
      <w:r w:rsidR="00366263">
        <w:t xml:space="preserve"> </w:t>
      </w:r>
    </w:p>
    <w:p w14:paraId="4B218090" w14:textId="39E97BC4" w:rsidR="007B05E4" w:rsidRPr="00023A44" w:rsidRDefault="00366263" w:rsidP="007B05E4">
      <w:pPr>
        <w:jc w:val="both"/>
      </w:pPr>
      <w:r w:rsidRPr="00023A44">
        <w:t>The</w:t>
      </w:r>
      <w:r w:rsidR="002D481D" w:rsidRPr="00023A44">
        <w:t>re are various methods</w:t>
      </w:r>
      <w:r w:rsidR="00800607" w:rsidRPr="00023A44">
        <w:t xml:space="preserve"> of communicating between IPv4 and IPv6.</w:t>
      </w:r>
      <w:r w:rsidR="002D481D" w:rsidRPr="00023A44">
        <w:t xml:space="preserve"> </w:t>
      </w:r>
      <w:r w:rsidR="00800607" w:rsidRPr="00023A44">
        <w:t>F</w:t>
      </w:r>
      <w:r w:rsidR="002D481D" w:rsidRPr="00023A44">
        <w:t xml:space="preserve">rom Dual Stack to </w:t>
      </w:r>
      <w:r w:rsidR="00800607" w:rsidRPr="00023A44">
        <w:t>Network A</w:t>
      </w:r>
      <w:r w:rsidR="002D481D" w:rsidRPr="00023A44">
        <w:t>ddress</w:t>
      </w:r>
      <w:r w:rsidR="00800607" w:rsidRPr="00023A44">
        <w:t xml:space="preserve"> T</w:t>
      </w:r>
      <w:r w:rsidR="002D481D" w:rsidRPr="00023A44">
        <w:t>ranslation and even tunnelling.</w:t>
      </w:r>
      <w:r w:rsidRPr="00023A44">
        <w:t xml:space="preserve"> </w:t>
      </w:r>
      <w:r w:rsidR="002D481D" w:rsidRPr="00023A44">
        <w:t>T</w:t>
      </w:r>
      <w:r w:rsidRPr="00023A44">
        <w:t>unnelling is a method to allow IPv6 domains that are connect through IPv4 networks, then allowing them both to communicate with one another.</w:t>
      </w:r>
      <w:r w:rsidR="0005755B" w:rsidRPr="00023A44">
        <w:t xml:space="preserve"> </w:t>
      </w:r>
      <w:r w:rsidR="0005755B" w:rsidRPr="00023A44">
        <w:fldChar w:fldCharType="begin" w:fldLock="1"/>
      </w:r>
      <w:r w:rsidR="0005755B" w:rsidRPr="00023A44">
        <w:instrText>ADDIN CSL_CITATION {"citationItems":[{"id":"ITEM-1","itemData":{"ISBN":"1694-0814","author":[{"dropping-particle":"","family":"Narayanan","given":"A.Sankara","non-dropping-particle":"","parse-names":false,"suffix":""},{"dropping-particle":"","family":"Mohideen","given":"M.Syed Khaja","non-dropping-particle":"","parse-names":false,"suffix":""},{"dropping-particle":"","family":"Raja","given":"M.Chithik","non-dropping-particle":"","parse-names":false,"suffix":""}],"id":"ITEM-1","issued":{"date-parts":[["2012"]]},"title":"IPV6 Tunneling over IPV4","type":"book"},"uris":["http://www.mendeley.com/documents/?uuid=7c684084-9929-361e-9ad6-c1205d87c132"]}],"mendeley":{"formattedCitation":"[10]","plainTextFormattedCitation":"[10]","previouslyFormattedCitation":"[10]"},"properties":{"noteIndex":0},"schema":"https://github.com/citation-style-language/schema/raw/master/csl-citation.json"}</w:instrText>
      </w:r>
      <w:r w:rsidR="0005755B" w:rsidRPr="00023A44">
        <w:fldChar w:fldCharType="separate"/>
      </w:r>
      <w:r w:rsidR="0005755B" w:rsidRPr="00023A44">
        <w:rPr>
          <w:noProof/>
        </w:rPr>
        <w:t>[10]</w:t>
      </w:r>
      <w:r w:rsidR="0005755B" w:rsidRPr="00023A44">
        <w:fldChar w:fldCharType="end"/>
      </w:r>
    </w:p>
    <w:p w14:paraId="4D3DCEB7" w14:textId="57302B61" w:rsidR="005441F6" w:rsidRPr="00023A44" w:rsidRDefault="005441F6" w:rsidP="007B05E4">
      <w:pPr>
        <w:jc w:val="both"/>
      </w:pPr>
    </w:p>
    <w:p w14:paraId="6DFD0D77" w14:textId="77777777" w:rsidR="005441F6" w:rsidRPr="00023A44" w:rsidRDefault="005441F6" w:rsidP="007B05E4">
      <w:pPr>
        <w:jc w:val="both"/>
      </w:pPr>
    </w:p>
    <w:p w14:paraId="5491FA40" w14:textId="7BE80FAF" w:rsidR="00CC59ED" w:rsidRPr="00023A44" w:rsidRDefault="00CC59ED" w:rsidP="00366263">
      <w:r w:rsidRPr="00023A44">
        <w:rPr>
          <w:noProof/>
        </w:rPr>
        <w:lastRenderedPageBreak/>
        <w:drawing>
          <wp:inline distT="0" distB="0" distL="0" distR="0" wp14:anchorId="10AEAFED" wp14:editId="2925B639">
            <wp:extent cx="5674360" cy="107315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997" b="11979"/>
                    <a:stretch/>
                  </pic:blipFill>
                  <pic:spPr bwMode="auto">
                    <a:xfrm>
                      <a:off x="0" y="0"/>
                      <a:ext cx="5674360" cy="1073150"/>
                    </a:xfrm>
                    <a:prstGeom prst="rect">
                      <a:avLst/>
                    </a:prstGeom>
                    <a:ln>
                      <a:noFill/>
                    </a:ln>
                    <a:extLst>
                      <a:ext uri="{53640926-AAD7-44D8-BBD7-CCE9431645EC}">
                        <a14:shadowObscured xmlns:a14="http://schemas.microsoft.com/office/drawing/2010/main"/>
                      </a:ext>
                    </a:extLst>
                  </pic:spPr>
                </pic:pic>
              </a:graphicData>
            </a:graphic>
          </wp:inline>
        </w:drawing>
      </w:r>
    </w:p>
    <w:p w14:paraId="2A96943E" w14:textId="1F18ED83" w:rsidR="00366263" w:rsidRPr="00023A44" w:rsidRDefault="00CC59ED" w:rsidP="007B05E4">
      <w:pPr>
        <w:jc w:val="both"/>
      </w:pPr>
      <w:r w:rsidRPr="00023A44">
        <w:t>Figure 5.</w:t>
      </w:r>
      <w:r w:rsidR="0005755B" w:rsidRPr="00023A44">
        <w:t xml:space="preserve"> </w:t>
      </w:r>
      <w:r w:rsidR="0005755B" w:rsidRPr="00023A44">
        <w:fldChar w:fldCharType="begin" w:fldLock="1"/>
      </w:r>
      <w:r w:rsidR="0005755B" w:rsidRPr="00023A44">
        <w:instrText>ADDIN CSL_CITATION {"citationItems":[{"id":"ITEM-1","itemData":{"abstract":"After almost two decades of IPv6 development and consequent efforts to promote its adoption, the current global share of IPv6 traffic still remains low. Urged by the need to understand the reasons that slow down this transition, the research community has devoted much effort to characterize IPv6 adoption, i.e., if ISPs and content providers enable IPv6 connectivity. However, little is known about how much the available IPv6 connectivity is actually used and precisely which factors determine whether data is exchanged over IPv4 or IPv6. To tackle this question, we leverage a relevant vantage point: a dual-stack residential broadband network. We study interactions between applications, devices, equipment and services, and illustrate how these interactions ultimately determine the IPv6 traffic share. Lastly, we elaborate on the potential scenarios that dual-stack ISPs and content providers may confront during the Internet's transition to IPv6.","author":[{"dropping-particle":"","family":"Pujol","given":"Enric","non-dropping-particle":"","parse-names":false,"suffix":""},{"dropping-particle":"","family":"Richter","given":"Philipp","non-dropping-particle":"","parse-names":false,"suffix":""},{"dropping-particle":"","family":"Feldmann","given":"Anja","non-dropping-particle":"","parse-names":false,"suffix":""}],"id":"ITEM-1","issued":{"date-parts":[["0"]]},"title":"Understanding the Share of IPv6 Traffic in a Dual-stack ISP","type":"report"},"uris":["http://www.mendeley.com/documents/?uuid=54ca57ea-1dd9-3ecf-858a-c08cded735b2"]}],"mendeley":{"formattedCitation":"[11]","plainTextFormattedCitation":"[11]","previouslyFormattedCitation":"[11]"},"properties":{"noteIndex":0},"schema":"https://github.com/citation-style-language/schema/raw/master/csl-citation.json"}</w:instrText>
      </w:r>
      <w:r w:rsidR="0005755B" w:rsidRPr="00023A44">
        <w:fldChar w:fldCharType="separate"/>
      </w:r>
      <w:r w:rsidR="0005755B" w:rsidRPr="00023A44">
        <w:rPr>
          <w:noProof/>
        </w:rPr>
        <w:t>[11]</w:t>
      </w:r>
      <w:r w:rsidR="0005755B" w:rsidRPr="00023A44">
        <w:fldChar w:fldCharType="end"/>
      </w:r>
      <w:r w:rsidRPr="00023A44">
        <w:t xml:space="preserve"> </w:t>
      </w:r>
      <w:r w:rsidR="00366263" w:rsidRPr="00023A44">
        <w:t xml:space="preserve">Dual Stack is </w:t>
      </w:r>
      <w:r w:rsidR="00800607" w:rsidRPr="00023A44">
        <w:t>another communication</w:t>
      </w:r>
      <w:r w:rsidR="00366263" w:rsidRPr="00023A44">
        <w:t xml:space="preserve"> method that can be used</w:t>
      </w:r>
      <w:r w:rsidR="00800607" w:rsidRPr="00023A44">
        <w:t>.</w:t>
      </w:r>
      <w:r w:rsidR="00366263" w:rsidRPr="00023A44">
        <w:t xml:space="preserve"> It allows the use of IPv4 and IPV6 address side by side, however IPv4 is used on for IPv4 hosts and IPv6 for IPv6 hosts.</w:t>
      </w:r>
      <w:r w:rsidR="0005755B" w:rsidRPr="00023A44">
        <w:t xml:space="preserve"> </w:t>
      </w:r>
      <w:r w:rsidR="0005755B" w:rsidRPr="00023A44">
        <w:fldChar w:fldCharType="begin" w:fldLock="1"/>
      </w:r>
      <w:r w:rsidR="0005755B" w:rsidRPr="00023A44">
        <w:instrText>ADDIN CSL_CITATION {"citationItems":[{"id":"ITEM-1","itemData":{"ISBN":"1450-216X","abstract":"Currently, the Internet consists of native IPv4 (IPv4-only), native IPv6, and IPv4/IPv6 dual networks. Unfortunately, IPv4 and IPv6 are incompatible protocols. When both IP versions are available and the users of Internet want to connect without any restrictions, a transition mechanism is required. During the time of migration from IPv4 to IPv6 networks, a number of transition mechanisms have been proposed by IETF to ensure smooth, stepwise and independent changeover. IPv4/IPv6 transition always occurs process in deploying IPv6-based services across the IPv4 Internet. The IETF Next Generation Transition Working Group (NGtrans) has proposed many transitions Mechanisms to enable the seamless integration of IPv6 facilities into current Networks. This Work Mainly Addresses The performance of the various tunneling transition mechanisms used in different networks. The effect of these mechanisms on the performance of end-to-end applications is explored using metrics such as transmission latency, throughput, CPU utilization and packet loss. The measured latency and throughput of the ipv6 to ipv4 mechanism are better than those of the configured tunnel and tunnel broker mechanisms the ipv6 to ipv4 mechanism must work much harder (greater overhead) for each packet sent, and it must therefore run at a higher CPU utilization of the edge router. Larger packets had higher loss rates, for all three tunneling mechanisms.","author":[{"dropping-particle":"","family":"Punithavathani","given":"D Shalini","non-dropping-particle":"","parse-names":false,"suffix":""},{"dropping-particle":"","family":"Sankaranarayanan","given":"K","non-dropping-particle":"","parse-names":false,"suffix":""}],"container-title":"European Journal of Scientific Research","id":"ITEM-1","issue":"1","issued":{"date-parts":[["2009"]]},"number-of-pages":"110-124","title":"IPv4/IPv6 Transition Mechanisms","type":"book","volume":"34"},"uris":["http://www.mendeley.com/documents/?uuid=def99902-611c-3db0-883f-02f07321368a"]}],"mendeley":{"formattedCitation":"[12]","plainTextFormattedCitation":"[12]","previouslyFormattedCitation":"[12]"},"properties":{"noteIndex":0},"schema":"https://github.com/citation-style-language/schema/raw/master/csl-citation.json"}</w:instrText>
      </w:r>
      <w:r w:rsidR="0005755B" w:rsidRPr="00023A44">
        <w:fldChar w:fldCharType="separate"/>
      </w:r>
      <w:r w:rsidR="0005755B" w:rsidRPr="00023A44">
        <w:rPr>
          <w:noProof/>
        </w:rPr>
        <w:t>[12]</w:t>
      </w:r>
      <w:r w:rsidR="0005755B" w:rsidRPr="00023A44">
        <w:fldChar w:fldCharType="end"/>
      </w:r>
      <w:r w:rsidR="00366263" w:rsidRPr="00023A44">
        <w:t xml:space="preserve"> Usually Dual stack is used if an organisation is migration from IPv4 to IPv6 over time, in order to keep production rate to a max.</w:t>
      </w:r>
      <w:r w:rsidR="002D481D" w:rsidRPr="00023A44">
        <w:t xml:space="preserve"> </w:t>
      </w:r>
      <w:r w:rsidR="0005755B" w:rsidRPr="00023A44">
        <w:fldChar w:fldCharType="begin" w:fldLock="1"/>
      </w:r>
      <w:r w:rsidR="0005755B" w:rsidRPr="00023A44">
        <w:instrText>ADDIN CSL_CITATION {"citationItems":[{"id":"ITEM-1","itemData":{"author":[{"dropping-particle":"","family":"Cisco","given":"","non-dropping-particle":"","parse-names":false,"suffix":""}],"id":"ITEM-1","issued":{"date-parts":[["2012"]]},"title":"NAT64 Technology: Connecting IPv6 and IPv4 Networks","type":"report"},"uris":["http://www.mendeley.com/documents/?uuid=f2645167-08dc-38a1-bfde-07586102571f"]}],"mendeley":{"formattedCitation":"[13]","plainTextFormattedCitation":"[13]","previouslyFormattedCitation":"[13]"},"properties":{"noteIndex":0},"schema":"https://github.com/citation-style-language/schema/raw/master/csl-citation.json"}</w:instrText>
      </w:r>
      <w:r w:rsidR="0005755B" w:rsidRPr="00023A44">
        <w:fldChar w:fldCharType="separate"/>
      </w:r>
      <w:r w:rsidR="0005755B" w:rsidRPr="00023A44">
        <w:rPr>
          <w:noProof/>
        </w:rPr>
        <w:t>[13]</w:t>
      </w:r>
      <w:r w:rsidR="0005755B" w:rsidRPr="00023A44">
        <w:fldChar w:fldCharType="end"/>
      </w:r>
    </w:p>
    <w:p w14:paraId="1F652D52" w14:textId="57D93CB2" w:rsidR="00CC59ED" w:rsidRPr="00023A44" w:rsidRDefault="00CC59ED" w:rsidP="00366263">
      <w:pPr>
        <w:rPr>
          <w:rStyle w:val="Hyperlink"/>
          <w:color w:val="auto"/>
        </w:rPr>
      </w:pPr>
      <w:r w:rsidRPr="00023A44">
        <w:rPr>
          <w:noProof/>
        </w:rPr>
        <w:drawing>
          <wp:inline distT="0" distB="0" distL="0" distR="0" wp14:anchorId="25EC7218" wp14:editId="46078C59">
            <wp:extent cx="5731510" cy="202819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028190"/>
                    </a:xfrm>
                    <a:prstGeom prst="rect">
                      <a:avLst/>
                    </a:prstGeom>
                  </pic:spPr>
                </pic:pic>
              </a:graphicData>
            </a:graphic>
          </wp:inline>
        </w:drawing>
      </w:r>
    </w:p>
    <w:p w14:paraId="7F05EBB4" w14:textId="77777777" w:rsidR="005441F6" w:rsidRPr="00023A44" w:rsidRDefault="00CC59ED" w:rsidP="005441F6">
      <w:pPr>
        <w:jc w:val="both"/>
        <w:rPr>
          <w:rStyle w:val="Hyperlink"/>
          <w:color w:val="auto"/>
          <w:u w:val="none"/>
        </w:rPr>
      </w:pPr>
      <w:r w:rsidRPr="00023A44">
        <w:rPr>
          <w:rStyle w:val="Hyperlink"/>
          <w:color w:val="auto"/>
          <w:u w:val="none"/>
        </w:rPr>
        <w:t>Figure 6.</w:t>
      </w:r>
      <w:r w:rsidR="0005755B" w:rsidRPr="00023A44">
        <w:rPr>
          <w:rStyle w:val="Hyperlink"/>
          <w:color w:val="auto"/>
          <w:u w:val="none"/>
        </w:rPr>
        <w:t xml:space="preserve"> </w:t>
      </w:r>
      <w:r w:rsidR="0005755B" w:rsidRPr="00023A44">
        <w:rPr>
          <w:rStyle w:val="Hyperlink"/>
          <w:color w:val="auto"/>
          <w:u w:val="none"/>
        </w:rPr>
        <w:fldChar w:fldCharType="begin" w:fldLock="1"/>
      </w:r>
      <w:r w:rsidR="00684111" w:rsidRPr="00023A44">
        <w:rPr>
          <w:rStyle w:val="Hyperlink"/>
          <w:color w:val="auto"/>
          <w:u w:val="none"/>
        </w:rPr>
        <w:instrText>ADDIN CSL_CITATION {"citationItems":[{"id":"ITEM-1","itemData":{"abstract":"Due to the growth of the internet, the current address space provided provided by IPv4, with only 4, 294, 967, 296 addresses, has proven to be inadequate. Because of IPv4's shortcomings, a new protocol, IPv6, has been created to take its place. This new protocol, using its 128-bit address scheme (thats 7x10 23 addresses per square meter of earth!), should provide enough addresses for everyone's computer, refrigerator and their toaster to have a connection to the internet. To help facilitate the movement from an IPv6 internet to an IPv4 internet we have created a module for the the Field Programmable Port Extender (FPX) in accordance with RFC1933. This module allows IPv6 packets coming from an IPv6 network to be packed into IPv4 packets, tunneled through an IPv4 network and then unpacked at the other end of the tunnel before reentering an IPv6 network. This approach to incorporating the new IPv6 specification allows a progressive changeover of networks from IPv4 to the newer IPv6. The current implementation runs at 80 MHz.","author":[{"dropping-particle":"","family":"Moscola","given":"James M","non-dropping-particle":"","parse-names":false,"suffix":""},{"dropping-particle":"","family":"Lim","given":"David","non-dropping-particle":"","parse-names":false,"suffix":""},{"dropping-particle":"","family":"Tetley","given":"Alan","non-dropping-particle":"","parse-names":false,"suffix":""}],"id":"ITEM-1","issued":{"date-parts":[["2001"]]},"title":"IPv6 Tunneling Over an IPv4 Network","type":"report"},"uris":["http://www.mendeley.com/documents/?uuid=a47fe139-88f8-33b7-8c58-9502088c7945"]}],"mendeley":{"formattedCitation":"[14]","plainTextFormattedCitation":"[14]","previouslyFormattedCitation":"[14]"},"properties":{"noteIndex":0},"schema":"https://github.com/citation-style-language/schema/raw/master/csl-citation.json"}</w:instrText>
      </w:r>
      <w:r w:rsidR="0005755B" w:rsidRPr="00023A44">
        <w:rPr>
          <w:rStyle w:val="Hyperlink"/>
          <w:color w:val="auto"/>
          <w:u w:val="none"/>
        </w:rPr>
        <w:fldChar w:fldCharType="separate"/>
      </w:r>
      <w:r w:rsidR="0005755B" w:rsidRPr="00023A44">
        <w:rPr>
          <w:rStyle w:val="Hyperlink"/>
          <w:noProof/>
          <w:color w:val="auto"/>
          <w:u w:val="none"/>
        </w:rPr>
        <w:t>[14]</w:t>
      </w:r>
      <w:r w:rsidR="0005755B" w:rsidRPr="00023A44">
        <w:rPr>
          <w:rStyle w:val="Hyperlink"/>
          <w:color w:val="auto"/>
          <w:u w:val="none"/>
        </w:rPr>
        <w:fldChar w:fldCharType="end"/>
      </w:r>
      <w:r w:rsidRPr="00023A44">
        <w:rPr>
          <w:rStyle w:val="Hyperlink"/>
          <w:color w:val="auto"/>
          <w:u w:val="none"/>
        </w:rPr>
        <w:t xml:space="preserve"> A method called Tunnelling, which is a protocol that allows the movement of data from one network to another. The encapsulation process, in this figure the packer allows for data packets to appear as public packets, however, are in fact private data packets allowing them to pass with no issues, which is also known as port forwarding.</w:t>
      </w:r>
    </w:p>
    <w:p w14:paraId="3BF6BFA1" w14:textId="3045C0E5" w:rsidR="00366263" w:rsidRPr="00023A44" w:rsidRDefault="00366263" w:rsidP="005441F6">
      <w:pPr>
        <w:jc w:val="both"/>
      </w:pPr>
      <w:r w:rsidRPr="00023A44">
        <w:rPr>
          <w:noProof/>
        </w:rPr>
        <w:drawing>
          <wp:inline distT="0" distB="0" distL="0" distR="0" wp14:anchorId="2AC9D944" wp14:editId="79151580">
            <wp:extent cx="5483860" cy="2569845"/>
            <wp:effectExtent l="0" t="0" r="254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321"/>
                    <a:stretch/>
                  </pic:blipFill>
                  <pic:spPr bwMode="auto">
                    <a:xfrm>
                      <a:off x="0" y="0"/>
                      <a:ext cx="5483860" cy="2569845"/>
                    </a:xfrm>
                    <a:prstGeom prst="rect">
                      <a:avLst/>
                    </a:prstGeom>
                    <a:ln>
                      <a:noFill/>
                    </a:ln>
                    <a:extLst>
                      <a:ext uri="{53640926-AAD7-44D8-BBD7-CCE9431645EC}">
                        <a14:shadowObscured xmlns:a14="http://schemas.microsoft.com/office/drawing/2010/main"/>
                      </a:ext>
                    </a:extLst>
                  </pic:spPr>
                </pic:pic>
              </a:graphicData>
            </a:graphic>
          </wp:inline>
        </w:drawing>
      </w:r>
    </w:p>
    <w:p w14:paraId="7051D30D" w14:textId="0D72A080" w:rsidR="00366263" w:rsidRPr="00023A44" w:rsidRDefault="00366263" w:rsidP="00CC59ED">
      <w:pPr>
        <w:jc w:val="both"/>
      </w:pPr>
      <w:r w:rsidRPr="00023A44">
        <w:t xml:space="preserve">Figure </w:t>
      </w:r>
      <w:r w:rsidR="00CC59ED" w:rsidRPr="00023A44">
        <w:t>6</w:t>
      </w:r>
      <w:r w:rsidRPr="00023A44">
        <w:t xml:space="preserve">. </w:t>
      </w:r>
      <w:r w:rsidR="00CB1F4C" w:rsidRPr="00023A44">
        <w:t>A</w:t>
      </w:r>
      <w:r w:rsidRPr="00023A44">
        <w:t xml:space="preserve"> diagram showing the use</w:t>
      </w:r>
      <w:r w:rsidR="00CB1F4C" w:rsidRPr="00023A44">
        <w:t xml:space="preserve"> of both Internet Protocols over the same network </w:t>
      </w:r>
      <w:r w:rsidR="00800607" w:rsidRPr="00023A44">
        <w:t>using</w:t>
      </w:r>
      <w:r w:rsidR="00CB1F4C" w:rsidRPr="00023A44">
        <w:t xml:space="preserve"> NAT64 (Network Address Translation).</w:t>
      </w:r>
      <w:r w:rsidR="00684111" w:rsidRPr="00023A44">
        <w:t xml:space="preserve"> </w:t>
      </w:r>
      <w:r w:rsidR="00684111" w:rsidRPr="00023A44">
        <w:fldChar w:fldCharType="begin" w:fldLock="1"/>
      </w:r>
      <w:r w:rsidR="00684111" w:rsidRPr="00023A44">
        <w:instrText>ADDIN CSL_CITATION {"citationItems":[{"id":"ITEM-1","itemData":{"author":[{"dropping-particle":"","family":"Juniper Networks","given":"","non-dropping-particle":"","parse-names":false,"suffix":""}],"id":"ITEM-1","issued":{"date-parts":[["2017"]]},"title":"Network Configuration Example Configuring Stateful NAT64 for Handling IPv4 Address Depletion","type":"report"},"uris":["http://www.mendeley.com/documents/?uuid=9c44a050-9534-3615-8306-6a9d45648f12"]}],"mendeley":{"formattedCitation":"[15]","plainTextFormattedCitation":"[15]","previouslyFormattedCitation":"[15]"},"properties":{"noteIndex":0},"schema":"https://github.com/citation-style-language/schema/raw/master/csl-citation.json"}</w:instrText>
      </w:r>
      <w:r w:rsidR="00684111" w:rsidRPr="00023A44">
        <w:fldChar w:fldCharType="separate"/>
      </w:r>
      <w:r w:rsidR="00684111" w:rsidRPr="00023A44">
        <w:rPr>
          <w:noProof/>
        </w:rPr>
        <w:t>[15]</w:t>
      </w:r>
      <w:r w:rsidR="00684111" w:rsidRPr="00023A44">
        <w:fldChar w:fldCharType="end"/>
      </w:r>
      <w:r w:rsidR="00800607" w:rsidRPr="00023A44">
        <w:t xml:space="preserve"> </w:t>
      </w:r>
      <w:r w:rsidR="00800607" w:rsidRPr="00023A44">
        <w:rPr>
          <w:rStyle w:val="Hyperlink"/>
          <w:color w:val="auto"/>
          <w:u w:val="none"/>
        </w:rPr>
        <w:t>NAT64 is a method that is used to translate network addresses</w:t>
      </w:r>
      <w:r w:rsidR="000F17E4" w:rsidRPr="00023A44">
        <w:rPr>
          <w:rStyle w:val="Hyperlink"/>
          <w:color w:val="auto"/>
          <w:u w:val="none"/>
        </w:rPr>
        <w:t xml:space="preserve"> on the same network using both IPv4 and IPV6 address schemes</w:t>
      </w:r>
      <w:r w:rsidR="00800607" w:rsidRPr="00023A44">
        <w:rPr>
          <w:rStyle w:val="Hyperlink"/>
          <w:color w:val="auto"/>
          <w:u w:val="none"/>
        </w:rPr>
        <w:t xml:space="preserve">, it is a method for concealing host addresses on a private network, behind a pool of public addresses. </w:t>
      </w:r>
      <w:r w:rsidR="00684111" w:rsidRPr="00023A44">
        <w:rPr>
          <w:rStyle w:val="Hyperlink"/>
          <w:color w:val="auto"/>
          <w:u w:val="none"/>
        </w:rPr>
        <w:fldChar w:fldCharType="begin" w:fldLock="1"/>
      </w:r>
      <w:r w:rsidR="00684111" w:rsidRPr="00023A44">
        <w:rPr>
          <w:rStyle w:val="Hyperlink"/>
          <w:color w:val="auto"/>
          <w:u w:val="none"/>
        </w:rPr>
        <w:instrText>ADDIN CSL_CITATION {"citationItems":[{"id":"ITEM-1","itemData":{"abstract":"Most of the Internet Service Providers, and web companies are enabling IPv6 permanently for their customers and services. Since World IPv6 launch began on 6 June 2012, global IPv6 traffic has grown by 500%. If this trend continues, in less than four years, half of the Internet users will connect with IPv6. The main purpose of the thesis is to discuss the progress of IPv6 over the depletion of IPv4 along with features including its advantages and disadvantages. It aims to discover the best solution for a transition method and factors affecting IPv6 implementation, which is solely based on the data collected from different sources. Transition techniques are presented in this thesis elaborated with configuration and challenges. The thesis concludes that using an option like dual stack is a good possible solution since the NAT (Network Address Translation) transition appears less user friendly and has been discouraged by network operators with elapse of time.","author":[{"dropping-particle":"","family":"Chhetri","given":"Bhuwan","non-dropping-particle":"","parse-names":false,"suffix":""}],"id":"ITEM-1","issued":{"date-parts":[["2015"]]},"title":"TRANSITION FROM IPV4 TO IPV6","type":"report"},"uris":["http://www.mendeley.com/documents/?uuid=83a85b28-5283-316f-9c52-d48a4b4f3c54"]}],"mendeley":{"formattedCitation":"[16]","plainTextFormattedCitation":"[16]","previouslyFormattedCitation":"[16]"},"properties":{"noteIndex":0},"schema":"https://github.com/citation-style-language/schema/raw/master/csl-citation.json"}</w:instrText>
      </w:r>
      <w:r w:rsidR="00684111" w:rsidRPr="00023A44">
        <w:rPr>
          <w:rStyle w:val="Hyperlink"/>
          <w:color w:val="auto"/>
          <w:u w:val="none"/>
        </w:rPr>
        <w:fldChar w:fldCharType="separate"/>
      </w:r>
      <w:r w:rsidR="00684111" w:rsidRPr="00023A44">
        <w:rPr>
          <w:rStyle w:val="Hyperlink"/>
          <w:noProof/>
          <w:color w:val="auto"/>
          <w:u w:val="none"/>
        </w:rPr>
        <w:t>[16]</w:t>
      </w:r>
      <w:r w:rsidR="00684111" w:rsidRPr="00023A44">
        <w:rPr>
          <w:rStyle w:val="Hyperlink"/>
          <w:color w:val="auto"/>
          <w:u w:val="none"/>
        </w:rPr>
        <w:fldChar w:fldCharType="end"/>
      </w:r>
    </w:p>
    <w:p w14:paraId="2FA3E597" w14:textId="66ADB29A" w:rsidR="005B0614" w:rsidRPr="00C73276" w:rsidRDefault="005B0614" w:rsidP="005B0614">
      <w:pPr>
        <w:pStyle w:val="Heading2"/>
        <w:rPr>
          <w:b/>
        </w:rPr>
      </w:pPr>
      <w:bookmarkStart w:id="4" w:name="_Toc8838658"/>
      <w:r w:rsidRPr="00C73276">
        <w:rPr>
          <w:b/>
        </w:rPr>
        <w:lastRenderedPageBreak/>
        <w:t xml:space="preserve">2.3 DHCPv4 </w:t>
      </w:r>
      <w:r w:rsidR="00D576F4" w:rsidRPr="00C73276">
        <w:rPr>
          <w:b/>
        </w:rPr>
        <w:t>and</w:t>
      </w:r>
      <w:r w:rsidRPr="00C73276">
        <w:rPr>
          <w:b/>
        </w:rPr>
        <w:t xml:space="preserve"> DHCPv6</w:t>
      </w:r>
      <w:bookmarkEnd w:id="4"/>
    </w:p>
    <w:p w14:paraId="34D90593" w14:textId="2A5FC5F2" w:rsidR="00F24680" w:rsidRPr="00023A44" w:rsidRDefault="001B04D7" w:rsidP="004B587E">
      <w:pPr>
        <w:jc w:val="both"/>
      </w:pPr>
      <w:r w:rsidRPr="00023A44">
        <w:t xml:space="preserve">DHCP </w:t>
      </w:r>
      <w:r w:rsidR="004B587E" w:rsidRPr="00023A44">
        <w:t>(Dynamic Host Configuration Protocol) is a protocol that was designed to dynamically allocate IP addresses onto devices through a client and server scenario, where the server sends out leased IP addresses that are then renewed in a specific lease time. Before DHCP all address was configured by a Network Administrator that could manually enter details like IP address, subnet mask and default mask for that one device to be able to connect to the internet. This took a long time, so the invention of DHCP was created bringing the advantage of configuration ease by reducing the network administrator’s workload.</w:t>
      </w:r>
      <w:r w:rsidR="00684111" w:rsidRPr="00023A44">
        <w:t xml:space="preserve"> </w:t>
      </w:r>
      <w:r w:rsidR="00684111" w:rsidRPr="00023A44">
        <w:fldChar w:fldCharType="begin" w:fldLock="1"/>
      </w:r>
      <w:r w:rsidR="00684111" w:rsidRPr="00023A44">
        <w:instrText>ADDIN CSL_CITATION {"citationItems":[{"id":"ITEM-1","itemData":{"ISBN":"1565928385","author":[{"dropping-particle":"","family":"Alcott","given":"Neall","non-dropping-particle":"","parse-names":false,"suffix":""}],"id":"ITEM-1","issued":{"date-parts":[["0"]]},"title":"DHCP for Windows 2000","type":"report"},"uris":["http://www.mendeley.com/documents/?uuid=86e17d4a-a2d3-3ec7-8016-ed47f1abe204"]}],"mendeley":{"formattedCitation":"[17]","plainTextFormattedCitation":"[17]","previouslyFormattedCitation":"[17]"},"properties":{"noteIndex":0},"schema":"https://github.com/citation-style-language/schema/raw/master/csl-citation.json"}</w:instrText>
      </w:r>
      <w:r w:rsidR="00684111" w:rsidRPr="00023A44">
        <w:fldChar w:fldCharType="separate"/>
      </w:r>
      <w:r w:rsidR="00684111" w:rsidRPr="00023A44">
        <w:rPr>
          <w:noProof/>
        </w:rPr>
        <w:t>[17]</w:t>
      </w:r>
      <w:r w:rsidR="00684111" w:rsidRPr="00023A44">
        <w:fldChar w:fldCharType="end"/>
      </w:r>
    </w:p>
    <w:p w14:paraId="1B8F8EFB" w14:textId="6144EE18" w:rsidR="001B04D7" w:rsidRPr="00023A44" w:rsidRDefault="001B04D7" w:rsidP="00F24680">
      <w:r w:rsidRPr="00023A44">
        <w:rPr>
          <w:noProof/>
        </w:rPr>
        <w:drawing>
          <wp:inline distT="0" distB="0" distL="0" distR="0" wp14:anchorId="7E12229E" wp14:editId="71CD04FA">
            <wp:extent cx="5731510" cy="2625725"/>
            <wp:effectExtent l="0" t="0" r="254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625725"/>
                    </a:xfrm>
                    <a:prstGeom prst="rect">
                      <a:avLst/>
                    </a:prstGeom>
                  </pic:spPr>
                </pic:pic>
              </a:graphicData>
            </a:graphic>
          </wp:inline>
        </w:drawing>
      </w:r>
    </w:p>
    <w:p w14:paraId="2C6EF18D" w14:textId="7F57BE35" w:rsidR="001B04D7" w:rsidRPr="00023A44" w:rsidRDefault="001B04D7" w:rsidP="001B04D7">
      <w:pPr>
        <w:jc w:val="center"/>
      </w:pPr>
      <w:r w:rsidRPr="00023A44">
        <w:t>Figure 7.</w:t>
      </w:r>
      <w:r w:rsidR="004B587E" w:rsidRPr="00023A44">
        <w:t xml:space="preserve"> Showing the basic DHCP scenario where the DHCP server takes a new host onto a network, by then using the given network address it leases an address.</w:t>
      </w:r>
      <w:r w:rsidR="00684111" w:rsidRPr="00023A44">
        <w:t xml:space="preserve"> </w:t>
      </w:r>
      <w:r w:rsidR="00684111" w:rsidRPr="00023A44">
        <w:fldChar w:fldCharType="begin" w:fldLock="1"/>
      </w:r>
      <w:r w:rsidR="00684111" w:rsidRPr="00023A44">
        <w:instrText>ADDIN CSL_CITATION {"citationItems":[{"id":"ITEM-1","itemData":{"author":[{"dropping-particle":"","family":"Muñoz","given":"Jose L","non-dropping-particle":"","parse-names":false,"suffix":""},{"dropping-particle":"","family":"Alins","given":"Juanjo","non-dropping-particle":"","parse-names":false,"suffix":""},{"dropping-particle":"","family":"Esparza","given":"Oscar","non-dropping-particle":"","parse-names":false,"suffix":""},{"dropping-particle":"","family":"Mata","given":"Jorge","non-dropping-particle":"","parse-names":false,"suffix":""}],"id":"ITEM-1","issued":{"date-parts":[["0"]]},"title":"Dynamic Host Configuration Protocol (DHCP)","type":"report"},"uris":["http://www.mendeley.com/documents/?uuid=c1c71c3b-71b5-3de8-9512-dea97ae67fcf"]}],"mendeley":{"formattedCitation":"[18]","plainTextFormattedCitation":"[18]","previouslyFormattedCitation":"[18]"},"properties":{"noteIndex":0},"schema":"https://github.com/citation-style-language/schema/raw/master/csl-citation.json"}</w:instrText>
      </w:r>
      <w:r w:rsidR="00684111" w:rsidRPr="00023A44">
        <w:fldChar w:fldCharType="separate"/>
      </w:r>
      <w:r w:rsidR="00684111" w:rsidRPr="00023A44">
        <w:rPr>
          <w:noProof/>
        </w:rPr>
        <w:t>[18]</w:t>
      </w:r>
      <w:r w:rsidR="00684111" w:rsidRPr="00023A44">
        <w:fldChar w:fldCharType="end"/>
      </w:r>
    </w:p>
    <w:p w14:paraId="692684DE" w14:textId="58793448" w:rsidR="001B04D7" w:rsidRPr="00023A44" w:rsidRDefault="001B04D7" w:rsidP="001B63A2">
      <w:pPr>
        <w:jc w:val="both"/>
      </w:pPr>
      <w:r w:rsidRPr="00023A44">
        <w:t>SLAAC</w:t>
      </w:r>
      <w:r w:rsidR="001B63A2" w:rsidRPr="00023A44">
        <w:t xml:space="preserve"> (Stateless Address Autoconfiguration) may be linked to the same principle as DHCPv6, however it is rather different because it does not actually use the DHCPv6 features like the other methods like Stateless and Stateful DHCPv6. SLAAC is one of the most useful and convenient methods in order to assign and IP address to devices</w:t>
      </w:r>
      <w:r w:rsidR="00AF36E2" w:rsidRPr="00023A44">
        <w:t>,</w:t>
      </w:r>
      <w:r w:rsidR="001B63A2" w:rsidRPr="00023A44">
        <w:t xml:space="preserve"> because this method does not require any human interaction to be configured. The only interaction is the configuration of one router on the network in order to send out router advertisements, these announcements then allow the devices to configure themselves with IPv6 addresses. </w:t>
      </w:r>
      <w:r w:rsidR="00684111" w:rsidRPr="00023A44">
        <w:fldChar w:fldCharType="begin" w:fldLock="1"/>
      </w:r>
      <w:r w:rsidR="00684111" w:rsidRPr="00023A44">
        <w:instrText>ADDIN CSL_CITATION {"citationItems":[{"id":"ITEM-1","itemData":{"author":[{"dropping-particle":"","family":"Cisco","given":"","non-dropping-particle":"","parse-names":false,"suffix":""}],"id":"ITEM-1","issued":{"date-parts":[["2011"]]},"title":"DHCPv6 Based IPv6 Access Services","type":"report"},"uris":["http://www.mendeley.com/documents/?uuid=7415a468-b67c-3633-a6d0-6a05e2e4e0d1"]}],"mendeley":{"formattedCitation":"[19]","plainTextFormattedCitation":"[19]","previouslyFormattedCitation":"[19]"},"properties":{"noteIndex":0},"schema":"https://github.com/citation-style-language/schema/raw/master/csl-citation.json"}</w:instrText>
      </w:r>
      <w:r w:rsidR="00684111" w:rsidRPr="00023A44">
        <w:fldChar w:fldCharType="separate"/>
      </w:r>
      <w:r w:rsidR="00684111" w:rsidRPr="00023A44">
        <w:rPr>
          <w:noProof/>
        </w:rPr>
        <w:t>[19]</w:t>
      </w:r>
      <w:r w:rsidR="00684111" w:rsidRPr="00023A44">
        <w:fldChar w:fldCharType="end"/>
      </w:r>
    </w:p>
    <w:p w14:paraId="340F8C57" w14:textId="2AF02577" w:rsidR="001B04D7" w:rsidRPr="00023A44" w:rsidRDefault="001B04D7" w:rsidP="00C81EFC">
      <w:pPr>
        <w:jc w:val="both"/>
      </w:pPr>
      <w:r w:rsidRPr="00023A44">
        <w:t>State</w:t>
      </w:r>
      <w:r w:rsidR="00AF36E2" w:rsidRPr="00023A44">
        <w:t>less DHCPv6 uses the combination of DHCP and SLAAC, once SLAAC is used DHCPv6 requests are sent throughout the network, the DHCP server then replies with all the information needed in order to obtain DNS server or domain name information. With this approach, stateless configurations do mean that the DHCPv6 server does not manage any IP address leases for the devices.</w:t>
      </w:r>
      <w:r w:rsidR="00684111" w:rsidRPr="00023A44">
        <w:t xml:space="preserve"> </w:t>
      </w:r>
      <w:r w:rsidR="00684111" w:rsidRPr="00023A44">
        <w:fldChar w:fldCharType="begin" w:fldLock="1"/>
      </w:r>
      <w:r w:rsidR="00684111" w:rsidRPr="00023A44">
        <w:instrText>ADDIN CSL_CITATION {"citationItems":[{"id":"ITEM-1","itemData":{"URL":"https://www.ictshore.com/free-ccna-course/dhcpv6-basics/","accessed":{"date-parts":[["2019","5","15"]]},"author":[{"dropping-particle":"","family":"Maggio","given":"Alessandro","non-dropping-particle":"","parse-names":false,"suffix":""}],"id":"ITEM-1","issued":{"date-parts":[["0"]]},"title":"DHCPv6 Configuration: SLAAC, Stateless and Stateful - ICTShore.com","type":"webpage"},"uris":["http://www.mendeley.com/documents/?uuid=cb09dfc2-9a36-38a2-97c3-26cf5cc1735d"]}],"mendeley":{"formattedCitation":"[20]","plainTextFormattedCitation":"[20]","previouslyFormattedCitation":"[20]"},"properties":{"noteIndex":0},"schema":"https://github.com/citation-style-language/schema/raw/master/csl-citation.json"}</w:instrText>
      </w:r>
      <w:r w:rsidR="00684111" w:rsidRPr="00023A44">
        <w:fldChar w:fldCharType="separate"/>
      </w:r>
      <w:r w:rsidR="00684111" w:rsidRPr="00023A44">
        <w:rPr>
          <w:noProof/>
        </w:rPr>
        <w:t>[20]</w:t>
      </w:r>
      <w:r w:rsidR="00684111" w:rsidRPr="00023A44">
        <w:fldChar w:fldCharType="end"/>
      </w:r>
    </w:p>
    <w:p w14:paraId="2798E79F" w14:textId="52144FF8" w:rsidR="001B63A2" w:rsidRPr="00023A44" w:rsidRDefault="001B04D7" w:rsidP="005441F6">
      <w:pPr>
        <w:jc w:val="both"/>
      </w:pPr>
      <w:r w:rsidRPr="00023A44">
        <w:t>State</w:t>
      </w:r>
      <w:r w:rsidR="00AF36E2" w:rsidRPr="00023A44">
        <w:t>ful</w:t>
      </w:r>
      <w:r w:rsidR="00C81EFC" w:rsidRPr="00023A44">
        <w:t xml:space="preserve"> DHCPv6 does not use SLAAC, in fact it uses DHCPv6 in a very similar method as IPv4 uses DHCP, with this approach the DHCPv6 server handles IP leases and any extra information. The server is the decider of the IPv6 addresses given to the devices over the network and not the client. </w:t>
      </w:r>
      <w:r w:rsidR="00684111" w:rsidRPr="00023A44">
        <w:fldChar w:fldCharType="begin" w:fldLock="1"/>
      </w:r>
      <w:r w:rsidR="00684111" w:rsidRPr="00023A44">
        <w:instrText>ADDIN CSL_CITATION {"citationItems":[{"id":"ITEM-1","itemData":{"URL":"https://www.ictshore.com/free-ccna-course/dhcpv6-basics/","accessed":{"date-parts":[["2019","5","15"]]},"author":[{"dropping-particle":"","family":"Maggio","given":"Alessandro","non-dropping-particle":"","parse-names":false,"suffix":""}],"id":"ITEM-1","issued":{"date-parts":[["0"]]},"title":"DHCPv6 Configuration: SLAAC, Stateless and Stateful - ICTShore.com","type":"webpage"},"uris":["http://www.mendeley.com/documents/?uuid=cb09dfc2-9a36-38a2-97c3-26cf5cc1735d"]}],"mendeley":{"formattedCitation":"[20]","plainTextFormattedCitation":"[20]","previouslyFormattedCitation":"[20]"},"properties":{"noteIndex":0},"schema":"https://github.com/citation-style-language/schema/raw/master/csl-citation.json"}</w:instrText>
      </w:r>
      <w:r w:rsidR="00684111" w:rsidRPr="00023A44">
        <w:fldChar w:fldCharType="separate"/>
      </w:r>
      <w:r w:rsidR="00684111" w:rsidRPr="00023A44">
        <w:rPr>
          <w:noProof/>
        </w:rPr>
        <w:t>[20]</w:t>
      </w:r>
      <w:r w:rsidR="00684111" w:rsidRPr="00023A44">
        <w:fldChar w:fldCharType="end"/>
      </w:r>
    </w:p>
    <w:p w14:paraId="704CCBE9" w14:textId="4D379C49" w:rsidR="005441F6" w:rsidRPr="00023A44" w:rsidRDefault="005441F6" w:rsidP="005441F6">
      <w:pPr>
        <w:jc w:val="both"/>
      </w:pPr>
    </w:p>
    <w:p w14:paraId="6973730F" w14:textId="0D11FECA" w:rsidR="005441F6" w:rsidRPr="00023A44" w:rsidRDefault="005441F6" w:rsidP="005441F6">
      <w:pPr>
        <w:jc w:val="both"/>
      </w:pPr>
    </w:p>
    <w:p w14:paraId="066833EC" w14:textId="669CA279" w:rsidR="005441F6" w:rsidRPr="00023A44" w:rsidRDefault="005441F6" w:rsidP="005441F6">
      <w:pPr>
        <w:jc w:val="both"/>
      </w:pPr>
    </w:p>
    <w:p w14:paraId="2211EF93" w14:textId="77777777" w:rsidR="005441F6" w:rsidRPr="00023A44" w:rsidRDefault="005441F6" w:rsidP="005441F6">
      <w:pPr>
        <w:jc w:val="both"/>
      </w:pPr>
    </w:p>
    <w:p w14:paraId="7F01D6B1" w14:textId="0E9EABE7" w:rsidR="00E07010" w:rsidRPr="00023A44" w:rsidRDefault="00E07010" w:rsidP="001B04D7">
      <w:r w:rsidRPr="00023A44">
        <w:lastRenderedPageBreak/>
        <w:t>There are two major differences with DHCPv4 and DHCPv6 according to Oracle:</w:t>
      </w:r>
      <w:r w:rsidR="00684111" w:rsidRPr="00023A44">
        <w:t xml:space="preserve"> </w:t>
      </w:r>
      <w:r w:rsidR="00684111" w:rsidRPr="00023A44">
        <w:fldChar w:fldCharType="begin" w:fldLock="1"/>
      </w:r>
      <w:r w:rsidR="00795369" w:rsidRPr="00023A44">
        <w:instrText>ADDIN CSL_CITATION {"citationItems":[{"id":"ITEM-1","itemData":{"URL":"https://docs.oracle.com/cd/E36784_01/html/E36812/gnykf.html","accessed":{"date-parts":[["2019","5","15"]]},"author":[{"dropping-particle":"","family":"Oracle","given":"","non-dropping-particle":"","parse-names":false,"suffix":""}],"id":"ITEM-1","issued":{"date-parts":[["0"]]},"title":"Differences Between DHCPv4 and DHCPv6 - Working With DHCP in Oracle® Solaris 11.2","type":"webpage"},"uris":["http://www.mendeley.com/documents/?uuid=9a97af2d-d05c-3324-aecd-7b61fa18fcdd"]}],"mendeley":{"formattedCitation":"[21]","plainTextFormattedCitation":"[21]","previouslyFormattedCitation":"[21]"},"properties":{"noteIndex":0},"schema":"https://github.com/citation-style-language/schema/raw/master/csl-citation.json"}</w:instrText>
      </w:r>
      <w:r w:rsidR="00684111" w:rsidRPr="00023A44">
        <w:fldChar w:fldCharType="separate"/>
      </w:r>
      <w:r w:rsidR="00684111" w:rsidRPr="00023A44">
        <w:rPr>
          <w:noProof/>
        </w:rPr>
        <w:t>[21]</w:t>
      </w:r>
      <w:r w:rsidR="00684111" w:rsidRPr="00023A44">
        <w:fldChar w:fldCharType="end"/>
      </w:r>
    </w:p>
    <w:p w14:paraId="07044825" w14:textId="77777777" w:rsidR="00C73276" w:rsidRPr="00023A44" w:rsidRDefault="00C73276" w:rsidP="00C73276">
      <w:pPr>
        <w:pStyle w:val="NormalWeb"/>
        <w:shd w:val="clear" w:color="auto" w:fill="FFFFFF"/>
        <w:spacing w:before="45" w:beforeAutospacing="0" w:after="255" w:afterAutospacing="0"/>
        <w:rPr>
          <w:rFonts w:ascii="Arial" w:hAnsi="Arial" w:cs="Arial"/>
          <w:sz w:val="18"/>
          <w:szCs w:val="18"/>
        </w:rPr>
      </w:pPr>
      <w:r w:rsidRPr="00023A44">
        <w:rPr>
          <w:rFonts w:ascii="Arial" w:hAnsi="Arial" w:cs="Arial"/>
          <w:b/>
          <w:bCs/>
          <w:sz w:val="18"/>
          <w:szCs w:val="18"/>
        </w:rPr>
        <w:t>The administrative model</w:t>
      </w:r>
    </w:p>
    <w:p w14:paraId="4A505815" w14:textId="77777777" w:rsidR="00C73276" w:rsidRPr="00023A44" w:rsidRDefault="00C73276" w:rsidP="00C73276">
      <w:pPr>
        <w:pStyle w:val="NormalWeb"/>
        <w:numPr>
          <w:ilvl w:val="1"/>
          <w:numId w:val="5"/>
        </w:numPr>
        <w:shd w:val="clear" w:color="auto" w:fill="FFFFFF"/>
        <w:spacing w:before="45" w:beforeAutospacing="0" w:after="255" w:afterAutospacing="0"/>
        <w:ind w:left="780"/>
        <w:rPr>
          <w:rFonts w:asciiTheme="minorHAnsi" w:hAnsiTheme="minorHAnsi" w:cstheme="minorHAnsi"/>
          <w:sz w:val="22"/>
          <w:szCs w:val="18"/>
        </w:rPr>
      </w:pPr>
      <w:r w:rsidRPr="00023A44">
        <w:rPr>
          <w:rFonts w:asciiTheme="minorHAnsi" w:hAnsiTheme="minorHAnsi" w:cstheme="minorHAnsi"/>
          <w:sz w:val="22"/>
          <w:szCs w:val="18"/>
        </w:rPr>
        <w:t>DHCPv4 – The administrator enables DHCP for each interface. Administration is on a per-logical interface basis.</w:t>
      </w:r>
    </w:p>
    <w:p w14:paraId="074FF0A7" w14:textId="77777777" w:rsidR="00C73276" w:rsidRPr="00023A44" w:rsidRDefault="00C73276" w:rsidP="00C73276">
      <w:pPr>
        <w:pStyle w:val="NormalWeb"/>
        <w:numPr>
          <w:ilvl w:val="1"/>
          <w:numId w:val="5"/>
        </w:numPr>
        <w:shd w:val="clear" w:color="auto" w:fill="FFFFFF"/>
        <w:spacing w:before="45" w:beforeAutospacing="0" w:after="255" w:afterAutospacing="0"/>
        <w:ind w:left="780"/>
        <w:rPr>
          <w:rFonts w:asciiTheme="minorHAnsi" w:hAnsiTheme="minorHAnsi" w:cstheme="minorHAnsi"/>
          <w:sz w:val="22"/>
          <w:szCs w:val="18"/>
        </w:rPr>
      </w:pPr>
      <w:r w:rsidRPr="00023A44">
        <w:rPr>
          <w:rFonts w:asciiTheme="minorHAnsi" w:hAnsiTheme="minorHAnsi" w:cstheme="minorHAnsi"/>
          <w:sz w:val="22"/>
          <w:szCs w:val="18"/>
        </w:rPr>
        <w:t>DHCPv6 – Explicit configuration is not necessary. This protocol is enabled on a given physical interface.</w:t>
      </w:r>
    </w:p>
    <w:p w14:paraId="20CFF409" w14:textId="77777777" w:rsidR="00C73276" w:rsidRPr="00023A44" w:rsidRDefault="00C73276" w:rsidP="00C73276">
      <w:pPr>
        <w:pStyle w:val="NormalWeb"/>
        <w:shd w:val="clear" w:color="auto" w:fill="FFFFFF"/>
        <w:spacing w:before="45" w:beforeAutospacing="0" w:after="255" w:afterAutospacing="0"/>
        <w:rPr>
          <w:rFonts w:ascii="Arial" w:hAnsi="Arial" w:cs="Arial"/>
          <w:sz w:val="18"/>
          <w:szCs w:val="18"/>
        </w:rPr>
      </w:pPr>
      <w:r w:rsidRPr="00023A44">
        <w:rPr>
          <w:rFonts w:ascii="Arial" w:hAnsi="Arial" w:cs="Arial"/>
          <w:b/>
          <w:bCs/>
          <w:sz w:val="18"/>
          <w:szCs w:val="18"/>
        </w:rPr>
        <w:t>Protocol details</w:t>
      </w:r>
    </w:p>
    <w:p w14:paraId="64D1CE0A" w14:textId="77777777" w:rsidR="00C73276" w:rsidRPr="00023A44" w:rsidRDefault="00C73276" w:rsidP="00C73276">
      <w:pPr>
        <w:pStyle w:val="NormalWeb"/>
        <w:numPr>
          <w:ilvl w:val="1"/>
          <w:numId w:val="5"/>
        </w:numPr>
        <w:shd w:val="clear" w:color="auto" w:fill="FFFFFF"/>
        <w:spacing w:before="45" w:beforeAutospacing="0" w:after="255" w:afterAutospacing="0"/>
        <w:ind w:left="780"/>
        <w:rPr>
          <w:rFonts w:asciiTheme="minorHAnsi" w:hAnsiTheme="minorHAnsi" w:cstheme="minorHAnsi"/>
          <w:sz w:val="22"/>
          <w:szCs w:val="18"/>
        </w:rPr>
      </w:pPr>
      <w:r w:rsidRPr="00023A44">
        <w:rPr>
          <w:rFonts w:asciiTheme="minorHAnsi" w:hAnsiTheme="minorHAnsi" w:cstheme="minorHAnsi"/>
          <w:sz w:val="22"/>
          <w:szCs w:val="18"/>
        </w:rPr>
        <w:t>DHCPv4 – The DHCP server supplies the subnet mask for each address. A hostname option sets the system-wide host name.</w:t>
      </w:r>
    </w:p>
    <w:p w14:paraId="263191A7" w14:textId="157108B1" w:rsidR="00710DEA" w:rsidRPr="00023A44" w:rsidRDefault="00C73276" w:rsidP="005E2F5D">
      <w:pPr>
        <w:pStyle w:val="NormalWeb"/>
        <w:numPr>
          <w:ilvl w:val="1"/>
          <w:numId w:val="5"/>
        </w:numPr>
        <w:shd w:val="clear" w:color="auto" w:fill="FFFFFF"/>
        <w:spacing w:before="45" w:beforeAutospacing="0" w:after="255" w:afterAutospacing="0"/>
        <w:ind w:left="780"/>
        <w:rPr>
          <w:rFonts w:asciiTheme="minorHAnsi" w:hAnsiTheme="minorHAnsi" w:cstheme="minorHAnsi"/>
          <w:sz w:val="22"/>
          <w:szCs w:val="18"/>
        </w:rPr>
      </w:pPr>
      <w:r w:rsidRPr="00023A44">
        <w:rPr>
          <w:rFonts w:asciiTheme="minorHAnsi" w:hAnsiTheme="minorHAnsi" w:cstheme="minorHAnsi"/>
          <w:sz w:val="22"/>
          <w:szCs w:val="18"/>
        </w:rPr>
        <w:t>DHCPv6 – The subnet mask is supplied by Router Advertisements, not the DHCPv6 server. There is no DHCPv6 hostname option.</w:t>
      </w:r>
    </w:p>
    <w:p w14:paraId="1783844F" w14:textId="53D6F79E" w:rsidR="005B0614" w:rsidRDefault="005B0614" w:rsidP="005B0614">
      <w:pPr>
        <w:pStyle w:val="Heading2"/>
        <w:rPr>
          <w:b/>
        </w:rPr>
      </w:pPr>
      <w:bookmarkStart w:id="5" w:name="_Toc8838659"/>
      <w:r w:rsidRPr="00C73276">
        <w:rPr>
          <w:b/>
        </w:rPr>
        <w:t xml:space="preserve">2.4 </w:t>
      </w:r>
      <w:r w:rsidR="0073719D">
        <w:rPr>
          <w:b/>
        </w:rPr>
        <w:t xml:space="preserve">Header </w:t>
      </w:r>
      <w:r w:rsidR="00953839">
        <w:rPr>
          <w:b/>
        </w:rPr>
        <w:t>Comparison</w:t>
      </w:r>
      <w:bookmarkEnd w:id="5"/>
    </w:p>
    <w:p w14:paraId="05EB3790" w14:textId="398397EC" w:rsidR="007565DA" w:rsidRDefault="0073719D" w:rsidP="0073719D">
      <w:pPr>
        <w:jc w:val="both"/>
      </w:pPr>
      <w:r>
        <w:t xml:space="preserve">In this section both IPv4 and IPv6 headers are looked at and compared as seen in the table below provided by Pediaa. In this comparison there are basic differences between the headers for example the header size is much larger for IPv6 at 128 bits rather than IPv4 32-bit header. </w:t>
      </w:r>
    </w:p>
    <w:tbl>
      <w:tblPr>
        <w:tblW w:w="9308" w:type="dxa"/>
        <w:tblCellMar>
          <w:left w:w="0" w:type="dxa"/>
          <w:right w:w="0" w:type="dxa"/>
        </w:tblCellMar>
        <w:tblLook w:val="0420" w:firstRow="1" w:lastRow="0" w:firstColumn="0" w:lastColumn="0" w:noHBand="0" w:noVBand="1"/>
      </w:tblPr>
      <w:tblGrid>
        <w:gridCol w:w="4654"/>
        <w:gridCol w:w="4654"/>
      </w:tblGrid>
      <w:tr w:rsidR="009E16DE" w:rsidRPr="005B0614" w14:paraId="088C2FD3" w14:textId="77777777" w:rsidTr="005951B0">
        <w:trPr>
          <w:trHeight w:val="388"/>
        </w:trPr>
        <w:tc>
          <w:tcPr>
            <w:tcW w:w="4654" w:type="dxa"/>
            <w:tcBorders>
              <w:top w:val="single" w:sz="8" w:space="0" w:color="FFFFFF"/>
              <w:left w:val="single" w:sz="8" w:space="0" w:color="FFFFFF"/>
              <w:bottom w:val="single" w:sz="24" w:space="0" w:color="FFFFFF"/>
              <w:right w:val="single" w:sz="8" w:space="0" w:color="FFFFFF"/>
            </w:tcBorders>
            <w:shd w:val="clear" w:color="auto" w:fill="FFCA08"/>
            <w:tcMar>
              <w:top w:w="72" w:type="dxa"/>
              <w:left w:w="144" w:type="dxa"/>
              <w:bottom w:w="72" w:type="dxa"/>
              <w:right w:w="144" w:type="dxa"/>
            </w:tcMar>
            <w:hideMark/>
          </w:tcPr>
          <w:p w14:paraId="4A41506F" w14:textId="77777777" w:rsidR="009E16DE" w:rsidRPr="005B0614" w:rsidRDefault="009E16DE" w:rsidP="00366263">
            <w:r w:rsidRPr="005B0614">
              <w:rPr>
                <w:b/>
                <w:bCs/>
              </w:rPr>
              <w:t>IPv4 Header</w:t>
            </w:r>
          </w:p>
        </w:tc>
        <w:tc>
          <w:tcPr>
            <w:tcW w:w="4654" w:type="dxa"/>
            <w:tcBorders>
              <w:top w:val="single" w:sz="8" w:space="0" w:color="FFFFFF"/>
              <w:left w:val="single" w:sz="8" w:space="0" w:color="FFFFFF"/>
              <w:bottom w:val="single" w:sz="24" w:space="0" w:color="FFFFFF"/>
              <w:right w:val="single" w:sz="8" w:space="0" w:color="FFFFFF"/>
            </w:tcBorders>
            <w:shd w:val="clear" w:color="auto" w:fill="FFCA08"/>
            <w:tcMar>
              <w:top w:w="72" w:type="dxa"/>
              <w:left w:w="144" w:type="dxa"/>
              <w:bottom w:w="72" w:type="dxa"/>
              <w:right w:w="144" w:type="dxa"/>
            </w:tcMar>
            <w:hideMark/>
          </w:tcPr>
          <w:p w14:paraId="46B77EE7" w14:textId="77777777" w:rsidR="009E16DE" w:rsidRPr="005B0614" w:rsidRDefault="009E16DE" w:rsidP="00366263">
            <w:r w:rsidRPr="005B0614">
              <w:rPr>
                <w:b/>
                <w:bCs/>
              </w:rPr>
              <w:t>IPv6 Header</w:t>
            </w:r>
          </w:p>
        </w:tc>
      </w:tr>
      <w:tr w:rsidR="009E16DE" w:rsidRPr="005B0614" w14:paraId="000F4D74" w14:textId="77777777" w:rsidTr="005951B0">
        <w:trPr>
          <w:trHeight w:val="388"/>
        </w:trPr>
        <w:tc>
          <w:tcPr>
            <w:tcW w:w="4654" w:type="dxa"/>
            <w:tcBorders>
              <w:top w:val="single" w:sz="24" w:space="0" w:color="FFFFFF"/>
              <w:left w:val="single" w:sz="8" w:space="0" w:color="FFFFFF"/>
              <w:bottom w:val="single" w:sz="8" w:space="0" w:color="FFFFFF"/>
              <w:right w:val="single" w:sz="8" w:space="0" w:color="FFFFFF"/>
            </w:tcBorders>
            <w:shd w:val="clear" w:color="auto" w:fill="FFECCC"/>
            <w:tcMar>
              <w:top w:w="72" w:type="dxa"/>
              <w:left w:w="144" w:type="dxa"/>
              <w:bottom w:w="72" w:type="dxa"/>
              <w:right w:w="144" w:type="dxa"/>
            </w:tcMar>
            <w:hideMark/>
          </w:tcPr>
          <w:p w14:paraId="05136535" w14:textId="77777777" w:rsidR="009E16DE" w:rsidRPr="005B0614" w:rsidRDefault="009E16DE" w:rsidP="00366263">
            <w:r w:rsidRPr="005B0614">
              <w:t>IPv4 is a numeric address scheme, for which the binary bits are divided by a dot.</w:t>
            </w:r>
          </w:p>
          <w:p w14:paraId="541E5488" w14:textId="77777777" w:rsidR="009E16DE" w:rsidRPr="005B0614" w:rsidRDefault="009E16DE" w:rsidP="00366263">
            <w:r w:rsidRPr="005B0614">
              <w:t xml:space="preserve">IPv4 </w:t>
            </w:r>
            <w:r w:rsidRPr="005B0614">
              <w:rPr>
                <w:b/>
                <w:bCs/>
              </w:rPr>
              <w:t xml:space="preserve">does not </w:t>
            </w:r>
            <w:r w:rsidRPr="005B0614">
              <w:t>support hexadecimal.</w:t>
            </w:r>
          </w:p>
        </w:tc>
        <w:tc>
          <w:tcPr>
            <w:tcW w:w="4654" w:type="dxa"/>
            <w:tcBorders>
              <w:top w:val="single" w:sz="24" w:space="0" w:color="FFFFFF"/>
              <w:left w:val="single" w:sz="8" w:space="0" w:color="FFFFFF"/>
              <w:bottom w:val="single" w:sz="8" w:space="0" w:color="FFFFFF"/>
              <w:right w:val="single" w:sz="8" w:space="0" w:color="FFFFFF"/>
            </w:tcBorders>
            <w:shd w:val="clear" w:color="auto" w:fill="FFECCC"/>
            <w:tcMar>
              <w:top w:w="72" w:type="dxa"/>
              <w:left w:w="144" w:type="dxa"/>
              <w:bottom w:w="72" w:type="dxa"/>
              <w:right w:w="144" w:type="dxa"/>
            </w:tcMar>
            <w:hideMark/>
          </w:tcPr>
          <w:p w14:paraId="2A9DBAAD" w14:textId="77777777" w:rsidR="009E16DE" w:rsidRPr="005B0614" w:rsidRDefault="009E16DE" w:rsidP="00366263">
            <w:r w:rsidRPr="005B0614">
              <w:t xml:space="preserve">IPv6 is an </w:t>
            </w:r>
            <w:r w:rsidRPr="005B0614">
              <w:rPr>
                <w:b/>
                <w:bCs/>
              </w:rPr>
              <w:t>alphanumeric</w:t>
            </w:r>
            <w:r w:rsidRPr="005B0614">
              <w:t xml:space="preserve"> address, for which the binary bits are divided by colons, this method also contains </w:t>
            </w:r>
            <w:r w:rsidRPr="005B0614">
              <w:rPr>
                <w:b/>
                <w:bCs/>
              </w:rPr>
              <w:t>hexadecimal.</w:t>
            </w:r>
          </w:p>
        </w:tc>
      </w:tr>
      <w:tr w:rsidR="009E16DE" w:rsidRPr="005B0614" w14:paraId="3E1C8643" w14:textId="77777777" w:rsidTr="005951B0">
        <w:trPr>
          <w:trHeight w:val="388"/>
        </w:trPr>
        <w:tc>
          <w:tcPr>
            <w:tcW w:w="4654" w:type="dxa"/>
            <w:tcBorders>
              <w:top w:val="single" w:sz="8" w:space="0" w:color="FFFFFF"/>
              <w:left w:val="single" w:sz="8" w:space="0" w:color="FFFFFF"/>
              <w:bottom w:val="single" w:sz="8" w:space="0" w:color="FFFFFF"/>
              <w:right w:val="single" w:sz="8" w:space="0" w:color="FFFFFF"/>
            </w:tcBorders>
            <w:shd w:val="clear" w:color="auto" w:fill="FFF6E7"/>
            <w:tcMar>
              <w:top w:w="72" w:type="dxa"/>
              <w:left w:w="144" w:type="dxa"/>
              <w:bottom w:w="72" w:type="dxa"/>
              <w:right w:w="144" w:type="dxa"/>
            </w:tcMar>
            <w:hideMark/>
          </w:tcPr>
          <w:p w14:paraId="661AFD02" w14:textId="77777777" w:rsidR="009E16DE" w:rsidRPr="005B0614" w:rsidRDefault="009E16DE" w:rsidP="00366263">
            <w:r w:rsidRPr="005B0614">
              <w:t>Complex.</w:t>
            </w:r>
          </w:p>
        </w:tc>
        <w:tc>
          <w:tcPr>
            <w:tcW w:w="4654" w:type="dxa"/>
            <w:tcBorders>
              <w:top w:val="single" w:sz="8" w:space="0" w:color="FFFFFF"/>
              <w:left w:val="single" w:sz="8" w:space="0" w:color="FFFFFF"/>
              <w:bottom w:val="single" w:sz="8" w:space="0" w:color="FFFFFF"/>
              <w:right w:val="single" w:sz="8" w:space="0" w:color="FFFFFF"/>
            </w:tcBorders>
            <w:shd w:val="clear" w:color="auto" w:fill="FFF6E7"/>
            <w:tcMar>
              <w:top w:w="72" w:type="dxa"/>
              <w:left w:w="144" w:type="dxa"/>
              <w:bottom w:w="72" w:type="dxa"/>
              <w:right w:w="144" w:type="dxa"/>
            </w:tcMar>
            <w:hideMark/>
          </w:tcPr>
          <w:p w14:paraId="34691377" w14:textId="77777777" w:rsidR="009E16DE" w:rsidRPr="005B0614" w:rsidRDefault="009E16DE" w:rsidP="00366263">
            <w:r w:rsidRPr="005B0614">
              <w:rPr>
                <w:b/>
                <w:bCs/>
              </w:rPr>
              <w:t>Simple.</w:t>
            </w:r>
          </w:p>
        </w:tc>
      </w:tr>
      <w:tr w:rsidR="009E16DE" w:rsidRPr="005B0614" w14:paraId="32EA1F2B" w14:textId="77777777" w:rsidTr="005951B0">
        <w:trPr>
          <w:trHeight w:val="388"/>
        </w:trPr>
        <w:tc>
          <w:tcPr>
            <w:tcW w:w="4654" w:type="dxa"/>
            <w:tcBorders>
              <w:top w:val="single" w:sz="8" w:space="0" w:color="FFFFFF"/>
              <w:left w:val="single" w:sz="8" w:space="0" w:color="FFFFFF"/>
              <w:bottom w:val="single" w:sz="8" w:space="0" w:color="FFFFFF"/>
              <w:right w:val="single" w:sz="8" w:space="0" w:color="FFFFFF"/>
            </w:tcBorders>
            <w:shd w:val="clear" w:color="auto" w:fill="FFECCC"/>
            <w:tcMar>
              <w:top w:w="72" w:type="dxa"/>
              <w:left w:w="144" w:type="dxa"/>
              <w:bottom w:w="72" w:type="dxa"/>
              <w:right w:w="144" w:type="dxa"/>
            </w:tcMar>
            <w:hideMark/>
          </w:tcPr>
          <w:p w14:paraId="67577D7F" w14:textId="77777777" w:rsidR="009E16DE" w:rsidRPr="005B0614" w:rsidRDefault="009E16DE" w:rsidP="00366263">
            <w:r w:rsidRPr="005B0614">
              <w:t>Fields such as header length, identification, flags, etc are available.</w:t>
            </w:r>
          </w:p>
        </w:tc>
        <w:tc>
          <w:tcPr>
            <w:tcW w:w="4654" w:type="dxa"/>
            <w:tcBorders>
              <w:top w:val="single" w:sz="8" w:space="0" w:color="FFFFFF"/>
              <w:left w:val="single" w:sz="8" w:space="0" w:color="FFFFFF"/>
              <w:bottom w:val="single" w:sz="8" w:space="0" w:color="FFFFFF"/>
              <w:right w:val="single" w:sz="8" w:space="0" w:color="FFFFFF"/>
            </w:tcBorders>
            <w:shd w:val="clear" w:color="auto" w:fill="FFECCC"/>
            <w:tcMar>
              <w:top w:w="72" w:type="dxa"/>
              <w:left w:w="144" w:type="dxa"/>
              <w:bottom w:w="72" w:type="dxa"/>
              <w:right w:w="144" w:type="dxa"/>
            </w:tcMar>
            <w:hideMark/>
          </w:tcPr>
          <w:p w14:paraId="22766414" w14:textId="77777777" w:rsidR="009E16DE" w:rsidRPr="005B0614" w:rsidRDefault="009E16DE" w:rsidP="00366263">
            <w:r w:rsidRPr="005B0614">
              <w:t xml:space="preserve">Fields such as header length, identification and flags are </w:t>
            </w:r>
            <w:r w:rsidRPr="005B0614">
              <w:rPr>
                <w:b/>
                <w:bCs/>
              </w:rPr>
              <w:t>NOT</w:t>
            </w:r>
            <w:r w:rsidRPr="005B0614">
              <w:t xml:space="preserve"> available.</w:t>
            </w:r>
          </w:p>
        </w:tc>
      </w:tr>
      <w:tr w:rsidR="009E16DE" w:rsidRPr="005B0614" w14:paraId="53CBEF69" w14:textId="77777777" w:rsidTr="005951B0">
        <w:trPr>
          <w:trHeight w:val="566"/>
        </w:trPr>
        <w:tc>
          <w:tcPr>
            <w:tcW w:w="4654" w:type="dxa"/>
            <w:tcBorders>
              <w:top w:val="single" w:sz="8" w:space="0" w:color="FFFFFF"/>
              <w:left w:val="single" w:sz="8" w:space="0" w:color="FFFFFF"/>
              <w:bottom w:val="single" w:sz="8" w:space="0" w:color="FFFFFF"/>
              <w:right w:val="single" w:sz="8" w:space="0" w:color="FFFFFF"/>
            </w:tcBorders>
            <w:shd w:val="clear" w:color="auto" w:fill="FFF6E7"/>
            <w:tcMar>
              <w:top w:w="72" w:type="dxa"/>
              <w:left w:w="144" w:type="dxa"/>
              <w:bottom w:w="72" w:type="dxa"/>
              <w:right w:w="144" w:type="dxa"/>
            </w:tcMar>
            <w:hideMark/>
          </w:tcPr>
          <w:p w14:paraId="5ABA8E89" w14:textId="77777777" w:rsidR="009E16DE" w:rsidRPr="005B0614" w:rsidRDefault="009E16DE" w:rsidP="00366263">
            <w:r w:rsidRPr="005B0614">
              <w:t xml:space="preserve">Contains a field for </w:t>
            </w:r>
            <w:r w:rsidRPr="005B0614">
              <w:rPr>
                <w:b/>
                <w:bCs/>
              </w:rPr>
              <w:t>options</w:t>
            </w:r>
            <w:r w:rsidRPr="005B0614">
              <w:t>.</w:t>
            </w:r>
          </w:p>
        </w:tc>
        <w:tc>
          <w:tcPr>
            <w:tcW w:w="4654" w:type="dxa"/>
            <w:tcBorders>
              <w:top w:val="single" w:sz="8" w:space="0" w:color="FFFFFF"/>
              <w:left w:val="single" w:sz="8" w:space="0" w:color="FFFFFF"/>
              <w:bottom w:val="single" w:sz="8" w:space="0" w:color="FFFFFF"/>
              <w:right w:val="single" w:sz="8" w:space="0" w:color="FFFFFF"/>
            </w:tcBorders>
            <w:shd w:val="clear" w:color="auto" w:fill="FFF6E7"/>
            <w:tcMar>
              <w:top w:w="72" w:type="dxa"/>
              <w:left w:w="144" w:type="dxa"/>
              <w:bottom w:w="72" w:type="dxa"/>
              <w:right w:w="144" w:type="dxa"/>
            </w:tcMar>
            <w:hideMark/>
          </w:tcPr>
          <w:p w14:paraId="41FAF669" w14:textId="77777777" w:rsidR="009E16DE" w:rsidRPr="005B0614" w:rsidRDefault="009E16DE" w:rsidP="00366263">
            <w:r w:rsidRPr="005B0614">
              <w:t xml:space="preserve">Contains a field called </w:t>
            </w:r>
            <w:r w:rsidRPr="005B0614">
              <w:rPr>
                <w:b/>
                <w:bCs/>
              </w:rPr>
              <w:t>next header</w:t>
            </w:r>
            <w:r w:rsidRPr="005B0614">
              <w:t xml:space="preserve"> for extensions.</w:t>
            </w:r>
          </w:p>
        </w:tc>
      </w:tr>
      <w:tr w:rsidR="009E16DE" w:rsidRPr="005B0614" w14:paraId="6F4AC327" w14:textId="77777777" w:rsidTr="005951B0">
        <w:trPr>
          <w:trHeight w:val="388"/>
        </w:trPr>
        <w:tc>
          <w:tcPr>
            <w:tcW w:w="4654" w:type="dxa"/>
            <w:tcBorders>
              <w:top w:val="single" w:sz="8" w:space="0" w:color="FFFFFF"/>
              <w:left w:val="single" w:sz="8" w:space="0" w:color="FFFFFF"/>
              <w:bottom w:val="single" w:sz="8" w:space="0" w:color="FFFFFF"/>
              <w:right w:val="single" w:sz="8" w:space="0" w:color="FFFFFF"/>
            </w:tcBorders>
            <w:shd w:val="clear" w:color="auto" w:fill="FFECCC"/>
            <w:tcMar>
              <w:top w:w="72" w:type="dxa"/>
              <w:left w:w="144" w:type="dxa"/>
              <w:bottom w:w="72" w:type="dxa"/>
              <w:right w:w="144" w:type="dxa"/>
            </w:tcMar>
            <w:hideMark/>
          </w:tcPr>
          <w:p w14:paraId="51AC841B" w14:textId="77777777" w:rsidR="009E16DE" w:rsidRPr="005B0614" w:rsidRDefault="009E16DE" w:rsidP="00366263">
            <w:r w:rsidRPr="005B0614">
              <w:t>Source address is 32 bits.</w:t>
            </w:r>
          </w:p>
        </w:tc>
        <w:tc>
          <w:tcPr>
            <w:tcW w:w="4654" w:type="dxa"/>
            <w:tcBorders>
              <w:top w:val="single" w:sz="8" w:space="0" w:color="FFFFFF"/>
              <w:left w:val="single" w:sz="8" w:space="0" w:color="FFFFFF"/>
              <w:bottom w:val="single" w:sz="8" w:space="0" w:color="FFFFFF"/>
              <w:right w:val="single" w:sz="8" w:space="0" w:color="FFFFFF"/>
            </w:tcBorders>
            <w:shd w:val="clear" w:color="auto" w:fill="FFECCC"/>
            <w:tcMar>
              <w:top w:w="72" w:type="dxa"/>
              <w:left w:w="144" w:type="dxa"/>
              <w:bottom w:w="72" w:type="dxa"/>
              <w:right w:w="144" w:type="dxa"/>
            </w:tcMar>
            <w:hideMark/>
          </w:tcPr>
          <w:p w14:paraId="6254EE67" w14:textId="77777777" w:rsidR="009E16DE" w:rsidRPr="005B0614" w:rsidRDefault="009E16DE" w:rsidP="00366263">
            <w:r w:rsidRPr="005B0614">
              <w:t>Source address is 128 bits.</w:t>
            </w:r>
          </w:p>
        </w:tc>
      </w:tr>
      <w:tr w:rsidR="009E16DE" w:rsidRPr="005B0614" w14:paraId="4EFA922C" w14:textId="77777777" w:rsidTr="005951B0">
        <w:trPr>
          <w:trHeight w:val="388"/>
        </w:trPr>
        <w:tc>
          <w:tcPr>
            <w:tcW w:w="4654" w:type="dxa"/>
            <w:tcBorders>
              <w:top w:val="single" w:sz="8" w:space="0" w:color="FFFFFF"/>
              <w:left w:val="single" w:sz="8" w:space="0" w:color="FFFFFF"/>
              <w:bottom w:val="single" w:sz="8" w:space="0" w:color="FFFFFF"/>
              <w:right w:val="single" w:sz="8" w:space="0" w:color="FFFFFF"/>
            </w:tcBorders>
            <w:shd w:val="clear" w:color="auto" w:fill="FFF6E7"/>
            <w:tcMar>
              <w:top w:w="72" w:type="dxa"/>
              <w:left w:w="144" w:type="dxa"/>
              <w:bottom w:w="72" w:type="dxa"/>
              <w:right w:w="144" w:type="dxa"/>
            </w:tcMar>
            <w:hideMark/>
          </w:tcPr>
          <w:p w14:paraId="222D91ED" w14:textId="77777777" w:rsidR="009E16DE" w:rsidRPr="005B0614" w:rsidRDefault="009E16DE" w:rsidP="00366263">
            <w:r w:rsidRPr="005B0614">
              <w:t>Destination address is 32 bits.</w:t>
            </w:r>
          </w:p>
        </w:tc>
        <w:tc>
          <w:tcPr>
            <w:tcW w:w="4654" w:type="dxa"/>
            <w:tcBorders>
              <w:top w:val="single" w:sz="8" w:space="0" w:color="FFFFFF"/>
              <w:left w:val="single" w:sz="8" w:space="0" w:color="FFFFFF"/>
              <w:bottom w:val="single" w:sz="8" w:space="0" w:color="FFFFFF"/>
              <w:right w:val="single" w:sz="8" w:space="0" w:color="FFFFFF"/>
            </w:tcBorders>
            <w:shd w:val="clear" w:color="auto" w:fill="FFF6E7"/>
            <w:tcMar>
              <w:top w:w="72" w:type="dxa"/>
              <w:left w:w="144" w:type="dxa"/>
              <w:bottom w:w="72" w:type="dxa"/>
              <w:right w:w="144" w:type="dxa"/>
            </w:tcMar>
            <w:hideMark/>
          </w:tcPr>
          <w:p w14:paraId="4943F429" w14:textId="77777777" w:rsidR="009E16DE" w:rsidRPr="005B0614" w:rsidRDefault="009E16DE" w:rsidP="00366263">
            <w:r w:rsidRPr="005B0614">
              <w:t>Destination address is 128 bits.</w:t>
            </w:r>
          </w:p>
        </w:tc>
      </w:tr>
      <w:tr w:rsidR="009E16DE" w:rsidRPr="005B0614" w14:paraId="48480C76" w14:textId="77777777" w:rsidTr="005951B0">
        <w:trPr>
          <w:trHeight w:val="388"/>
        </w:trPr>
        <w:tc>
          <w:tcPr>
            <w:tcW w:w="4654" w:type="dxa"/>
            <w:tcBorders>
              <w:top w:val="single" w:sz="8" w:space="0" w:color="FFFFFF"/>
              <w:left w:val="single" w:sz="8" w:space="0" w:color="FFFFFF"/>
              <w:bottom w:val="single" w:sz="8" w:space="0" w:color="FFFFFF"/>
              <w:right w:val="single" w:sz="8" w:space="0" w:color="FFFFFF"/>
            </w:tcBorders>
            <w:shd w:val="clear" w:color="auto" w:fill="FFECCC"/>
            <w:tcMar>
              <w:top w:w="72" w:type="dxa"/>
              <w:left w:w="144" w:type="dxa"/>
              <w:bottom w:w="72" w:type="dxa"/>
              <w:right w:w="144" w:type="dxa"/>
            </w:tcMar>
            <w:hideMark/>
          </w:tcPr>
          <w:p w14:paraId="7DC6948C" w14:textId="77777777" w:rsidR="009E16DE" w:rsidRPr="005B0614" w:rsidRDefault="009E16DE" w:rsidP="00366263">
            <w:r w:rsidRPr="005B0614">
              <w:t xml:space="preserve">Has a field called </w:t>
            </w:r>
            <w:r w:rsidRPr="005B0614">
              <w:rPr>
                <w:b/>
                <w:bCs/>
              </w:rPr>
              <w:t>TTL</w:t>
            </w:r>
            <w:r w:rsidRPr="005B0614">
              <w:t xml:space="preserve"> to indicate the number of hops.</w:t>
            </w:r>
          </w:p>
        </w:tc>
        <w:tc>
          <w:tcPr>
            <w:tcW w:w="4654" w:type="dxa"/>
            <w:tcBorders>
              <w:top w:val="single" w:sz="8" w:space="0" w:color="FFFFFF"/>
              <w:left w:val="single" w:sz="8" w:space="0" w:color="FFFFFF"/>
              <w:bottom w:val="single" w:sz="8" w:space="0" w:color="FFFFFF"/>
              <w:right w:val="single" w:sz="8" w:space="0" w:color="FFFFFF"/>
            </w:tcBorders>
            <w:shd w:val="clear" w:color="auto" w:fill="FFECCC"/>
            <w:tcMar>
              <w:top w:w="72" w:type="dxa"/>
              <w:left w:w="144" w:type="dxa"/>
              <w:bottom w:w="72" w:type="dxa"/>
              <w:right w:w="144" w:type="dxa"/>
            </w:tcMar>
            <w:hideMark/>
          </w:tcPr>
          <w:p w14:paraId="463DB4A6" w14:textId="77777777" w:rsidR="009E16DE" w:rsidRPr="005B0614" w:rsidRDefault="009E16DE" w:rsidP="00366263">
            <w:r w:rsidRPr="005B0614">
              <w:t xml:space="preserve">Has a field called </w:t>
            </w:r>
            <w:r w:rsidRPr="005B0614">
              <w:rPr>
                <w:b/>
                <w:bCs/>
              </w:rPr>
              <w:t xml:space="preserve">hop limit </w:t>
            </w:r>
            <w:r w:rsidRPr="005B0614">
              <w:t>to indicate the number of hops.</w:t>
            </w:r>
          </w:p>
        </w:tc>
      </w:tr>
    </w:tbl>
    <w:p w14:paraId="1D387095" w14:textId="0BE39CD4" w:rsidR="0073719D" w:rsidRPr="00023A44" w:rsidRDefault="0073719D" w:rsidP="009E16DE">
      <w:pPr>
        <w:rPr>
          <w:rStyle w:val="Hyperlink"/>
          <w:color w:val="auto"/>
          <w:u w:val="none"/>
        </w:rPr>
      </w:pPr>
      <w:r w:rsidRPr="00023A44">
        <w:t>Table 1. Showing a basic comparison of IPv4 and IPv6 headers.</w:t>
      </w:r>
      <w:r w:rsidR="00795369" w:rsidRPr="00023A44">
        <w:t xml:space="preserve"> </w:t>
      </w:r>
      <w:r w:rsidR="00795369" w:rsidRPr="00023A44">
        <w:fldChar w:fldCharType="begin" w:fldLock="1"/>
      </w:r>
      <w:r w:rsidR="00795369" w:rsidRPr="00023A44">
        <w:instrText>ADDIN CSL_CITATION {"citationItems":[{"id":"ITEM-1","itemData":{"URL":"https://pediaa.com/what-is-the-difference-between-ipv4-and-ipv6-header/","accessed":{"date-parts":[["2019","5","15"]]},"id":"ITEM-1","issued":{"date-parts":[["2019"]]},"title":"What is the Difference Between IPv4 and IPv6 Header - Pediaa.Com","type":"webpage"},"uris":["http://www.mendeley.com/documents/?uuid=8bd202af-6831-352a-954e-c7af24949a04"]}],"mendeley":{"formattedCitation":"[22]","plainTextFormattedCitation":"[22]","previouslyFormattedCitation":"[22]"},"properties":{"noteIndex":0},"schema":"https://github.com/citation-style-language/schema/raw/master/csl-citation.json"}</w:instrText>
      </w:r>
      <w:r w:rsidR="00795369" w:rsidRPr="00023A44">
        <w:fldChar w:fldCharType="separate"/>
      </w:r>
      <w:r w:rsidR="00795369" w:rsidRPr="00023A44">
        <w:rPr>
          <w:noProof/>
        </w:rPr>
        <w:t>[22]</w:t>
      </w:r>
      <w:r w:rsidR="00795369" w:rsidRPr="00023A44">
        <w:fldChar w:fldCharType="end"/>
      </w:r>
    </w:p>
    <w:p w14:paraId="1C8C5799" w14:textId="48690CB7" w:rsidR="0073719D" w:rsidRPr="00023A44" w:rsidRDefault="0073719D" w:rsidP="002511D1">
      <w:pPr>
        <w:jc w:val="both"/>
      </w:pPr>
      <w:r w:rsidRPr="00023A44">
        <w:t xml:space="preserve">As seen in the comparison of the different Internet Protocol headers, not only are there many other differences IPsec is considered the main advantage to using IPv6 along with its large address pool. </w:t>
      </w:r>
      <w:r w:rsidR="00043FA7" w:rsidRPr="00023A44">
        <w:t xml:space="preserve">IPsec also known as IP security is the leading security feature of IPv6 and it secures data packets using </w:t>
      </w:r>
      <w:r w:rsidR="00043FA7" w:rsidRPr="00023A44">
        <w:lastRenderedPageBreak/>
        <w:t>cryptography and filtering to do the job, by using cryptography it helps to achieve user data confidentiality, authentication and integrity which are the three fundamentals of the CIA triangle.</w:t>
      </w:r>
      <w:r w:rsidR="00795369" w:rsidRPr="00023A44">
        <w:t xml:space="preserve"> </w:t>
      </w:r>
      <w:r w:rsidR="00795369" w:rsidRPr="00023A44">
        <w:fldChar w:fldCharType="begin" w:fldLock="1"/>
      </w:r>
      <w:r w:rsidR="00795369" w:rsidRPr="00023A44">
        <w:instrText>ADDIN CSL_CITATION {"citationItems":[{"id":"ITEM-1","itemData":{"DOI":"10.1109/ISMS.2012.9","ISBN":"978-1-4673-0886-1","author":[{"dropping-particle":"","family":"Moravejosharieh","given":"Amirhosein","non-dropping-particle":"","parse-names":false,"suffix":""},{"dropping-particle":"","family":"Modares","given":"Hero","non-dropping-particle":"","parse-names":false,"suffix":""},{"dropping-particle":"","family":"Salleh","given":"Rosli","non-dropping-particle":"","parse-names":false,"suffix":""}],"container-title":"2012 Third International Conference on Intelligent Systems Modelling and Simulation","id":"ITEM-1","issued":{"date-parts":[["2012","2"]]},"page":"584-587","publisher":"IEEE","title":"Overview of Mobile IPv6 Security","type":"paper-conference"},"uris":["http://www.mendeley.com/documents/?uuid=01194087-5b32-3e37-b605-2d33ee2123e4"]}],"mendeley":{"formattedCitation":"[23]","plainTextFormattedCitation":"[23]","previouslyFormattedCitation":"[23]"},"properties":{"noteIndex":0},"schema":"https://github.com/citation-style-language/schema/raw/master/csl-citation.json"}</w:instrText>
      </w:r>
      <w:r w:rsidR="00795369" w:rsidRPr="00023A44">
        <w:fldChar w:fldCharType="separate"/>
      </w:r>
      <w:r w:rsidR="00795369" w:rsidRPr="00023A44">
        <w:rPr>
          <w:noProof/>
        </w:rPr>
        <w:t>[23]</w:t>
      </w:r>
      <w:r w:rsidR="00795369" w:rsidRPr="00023A44">
        <w:fldChar w:fldCharType="end"/>
      </w:r>
      <w:r w:rsidR="00795369" w:rsidRPr="00023A44">
        <w:t xml:space="preserve"> </w:t>
      </w:r>
      <w:r w:rsidR="00795369" w:rsidRPr="00023A44">
        <w:fldChar w:fldCharType="begin" w:fldLock="1"/>
      </w:r>
      <w:r w:rsidR="00795369" w:rsidRPr="00023A44">
        <w:instrText>ADDIN CSL_CITATION {"citationItems":[{"id":"ITEM-1","itemData":{"abstract":"Confidentiality, Integrity, and Availability are three sides of the famous CIA security triangle. Since the e-voting systems are built from particular components, the CIA security triangle of these systems has particular definitions for each side. This paper presents these CIA security definitions and criteria which each state-of-the-art electronic voting system must meet based on the view point of National Institute of Standard and Technology (NIST) and also the criteria proposed by pioneer e-voting researchers. According to jurisdiction of different countries some of the given definitions and criteria might be excluded for developed e-voting system of their territory. Beside of the definitions and criteria, current threats and proposed solutions (in 2012) of each CIA triangle side and current unresolved security threats are concisely described.","author":[{"dropping-particle":"","family":"Chaeikar","given":"Saman Shojae","non-dropping-particle":"","parse-names":false,"suffix":""},{"dropping-particle":"","family":"Jafari","given":"Mohammadreza","non-dropping-particle":"","parse-names":false,"suffix":""},{"dropping-particle":"","family":"Taherdoost","given":"Hamed","non-dropping-particle":"","parse-names":false,"suffix":""},{"dropping-particle":"","family":"Shojae","given":"Nakisa","non-dropping-particle":"","parse-names":false,"suffix":""},{"dropping-particle":"","family":"Kar","given":"Chaei","non-dropping-particle":"","parse-names":false,"suffix":""},{"dropping-particle":"","family":"Jafari","given":"Mohammad","non-dropping-particle":"","parse-names":false,"suffix":""}],"container-title":"International Journal of Advanced Computer Science and Information Technology (IJACSIT)","id":"ITEM-1","issue":"1","issued":{"date-parts":[["2012"]]},"title":"Definitions and Criteria of CIA Security Triangle in Electronic Voting System","type":"report","volume":"1"},"uris":["http://www.mendeley.com/documents/?uuid=6fb8ca84-58a2-31bd-a3e3-6e79c22bf484"]}],"mendeley":{"formattedCitation":"[24]","plainTextFormattedCitation":"[24]","previouslyFormattedCitation":"[24]"},"properties":{"noteIndex":0},"schema":"https://github.com/citation-style-language/schema/raw/master/csl-citation.json"}</w:instrText>
      </w:r>
      <w:r w:rsidR="00795369" w:rsidRPr="00023A44">
        <w:fldChar w:fldCharType="separate"/>
      </w:r>
      <w:r w:rsidR="00795369" w:rsidRPr="00023A44">
        <w:rPr>
          <w:noProof/>
        </w:rPr>
        <w:t>[24]</w:t>
      </w:r>
      <w:r w:rsidR="00795369" w:rsidRPr="00023A44">
        <w:fldChar w:fldCharType="end"/>
      </w:r>
    </w:p>
    <w:p w14:paraId="0F55FE50" w14:textId="17DCD419" w:rsidR="005B0614" w:rsidRPr="00C73276" w:rsidRDefault="005B0614" w:rsidP="005B0614">
      <w:pPr>
        <w:pStyle w:val="Heading2"/>
        <w:rPr>
          <w:b/>
        </w:rPr>
      </w:pPr>
      <w:bookmarkStart w:id="6" w:name="_Toc8838660"/>
      <w:r w:rsidRPr="00C73276">
        <w:rPr>
          <w:b/>
        </w:rPr>
        <w:t>2.5 Further Related Research on Project Implementation</w:t>
      </w:r>
      <w:bookmarkEnd w:id="6"/>
    </w:p>
    <w:p w14:paraId="481972D3" w14:textId="3111BB0A" w:rsidR="005B0614" w:rsidRPr="00023A44" w:rsidRDefault="005B0614" w:rsidP="004B1102">
      <w:pPr>
        <w:jc w:val="both"/>
      </w:pPr>
      <w:r w:rsidRPr="00023A44">
        <w:t>Enterprise network</w:t>
      </w:r>
      <w:r w:rsidR="004B1102" w:rsidRPr="00023A44">
        <w:t xml:space="preserve"> are often large networks that run many applications and protocols, often operated under strict constraints like reliability and security, which usually means that it is a challenging environment for any network manager. Through much project planning any network can avoid major issues that could be a problem when setting up an Enterprise network, as with these networks one issue could lead to a drop-in business productivity. </w:t>
      </w:r>
      <w:r w:rsidR="00795369" w:rsidRPr="00023A44">
        <w:fldChar w:fldCharType="begin" w:fldLock="1"/>
      </w:r>
      <w:r w:rsidR="00795369" w:rsidRPr="00023A44">
        <w:instrText>ADDIN CSL_CITATION {"citationItems":[{"id":"ITEM-1","itemData":{"abstract":"This paper presents Ethane, a new network architecture for the enterprise. Ethane allows managers to define a single network-wide fine-grain policy, and then enforces it directly. Ethane couples extremely simple flow-based Ethernet switches with a centralized controller that manages the admittance and routing of flows. While radical, this design is backwards-compatible with existing hosts and switches. We have implemented Ethane in both hardware and software, supporting both wired and wireless hosts. We also show that it is compatible with existing high-fanout switches by porting it to popular commodity switching chipsets. We have deployed and managed two operational Ethane networks, one in the Stanford computer science department supporting over 300 hosts, and another within a small business of 30 hosts. Our deployment experiences have significantly affected Ethane's design.","author":[{"dropping-particle":"","family":"Casado","given":"Martín","non-dropping-particle":"","parse-names":false,"suffix":""},{"dropping-particle":"","family":"Freedman","given":"Michael J","non-dropping-particle":"","parse-names":false,"suffix":""},{"dropping-particle":"","family":"Pettit","given":"Justin","non-dropping-particle":"","parse-names":false,"suffix":""},{"dropping-particle":"","family":"Luo","given":"Jianying","non-dropping-particle":"","parse-names":false,"suffix":""},{"dropping-particle":"","family":"Gude","given":"Natasha","non-dropping-particle":"","parse-names":false,"suffix":""},{"dropping-particle":"","family":"McKeown","given":"Nick","non-dropping-particle":"","parse-names":false,"suffix":""},{"dropping-particle":"","family":"Shenker","given":"Scott","non-dropping-particle":"","parse-names":false,"suffix":""}],"id":"ITEM-1","issue":"1","issued":{"date-parts":[["2007"]]},"title":"Rethinking Enterprise Network Control","type":"report","volume":"6"},"uris":["http://www.mendeley.com/documents/?uuid=83137577-fcd2-3b14-85bb-05ee1aa53148"]}],"mendeley":{"formattedCitation":"[25]","plainTextFormattedCitation":"[25]","previouslyFormattedCitation":"[25]"},"properties":{"noteIndex":0},"schema":"https://github.com/citation-style-language/schema/raw/master/csl-citation.json"}</w:instrText>
      </w:r>
      <w:r w:rsidR="00795369" w:rsidRPr="00023A44">
        <w:fldChar w:fldCharType="separate"/>
      </w:r>
      <w:r w:rsidR="00795369" w:rsidRPr="00023A44">
        <w:rPr>
          <w:noProof/>
        </w:rPr>
        <w:t>[25]</w:t>
      </w:r>
      <w:r w:rsidR="00795369" w:rsidRPr="00023A44">
        <w:fldChar w:fldCharType="end"/>
      </w:r>
    </w:p>
    <w:p w14:paraId="47010B4B" w14:textId="5F871947" w:rsidR="002511D1" w:rsidRPr="00023A44" w:rsidRDefault="004B1102" w:rsidP="002511D1">
      <w:pPr>
        <w:jc w:val="both"/>
      </w:pPr>
      <w:r w:rsidRPr="00023A44">
        <w:t>Most enterprise networks use the Hierarchical Network Design Model as a template for the basis of correct network configuration, this model is the backbone of any organisations network and it splits these networks into three layers; core, distribution and access layers. There is one major benefit to this model and that is security</w:t>
      </w:r>
      <w:r w:rsidR="002511D1" w:rsidRPr="00023A44">
        <w:t xml:space="preserve"> because this design allows for fine tunes Access Control Lists (ACL’s), traffic shaping and blocking unwanted traffic.</w:t>
      </w:r>
      <w:r w:rsidR="00795369" w:rsidRPr="00023A44">
        <w:t xml:space="preserve"> </w:t>
      </w:r>
      <w:r w:rsidR="00795369" w:rsidRPr="00023A44">
        <w:fldChar w:fldCharType="begin" w:fldLock="1"/>
      </w:r>
      <w:r w:rsidR="00795369" w:rsidRPr="00023A44">
        <w:instrText>ADDIN CSL_CITATION {"citationItems":[{"id":"ITEM-1","itemData":{"URL":"https://www.techwalla.com/articles/what-are-the-benefits-of-hierarchical-network-design","accessed":{"date-parts":[["2019","5","15"]]},"id":"ITEM-1","issued":{"date-parts":[["0"]]},"title":"What Are the Benefits of Hierarchical Network Design? | Techwalla.com","type":"webpage"},"uris":["http://www.mendeley.com/documents/?uuid=1aa4b457-9a66-3dad-be77-6004193d7d87"]}],"mendeley":{"formattedCitation":"[26]","plainTextFormattedCitation":"[26]","previouslyFormattedCitation":"[26]"},"properties":{"noteIndex":0},"schema":"https://github.com/citation-style-language/schema/raw/master/csl-citation.json"}</w:instrText>
      </w:r>
      <w:r w:rsidR="00795369" w:rsidRPr="00023A44">
        <w:fldChar w:fldCharType="separate"/>
      </w:r>
      <w:r w:rsidR="00795369" w:rsidRPr="00023A44">
        <w:rPr>
          <w:noProof/>
        </w:rPr>
        <w:t>[26]</w:t>
      </w:r>
      <w:r w:rsidR="00795369" w:rsidRPr="00023A44">
        <w:fldChar w:fldCharType="end"/>
      </w:r>
    </w:p>
    <w:p w14:paraId="62683242" w14:textId="5118E0CF" w:rsidR="004B1102" w:rsidRPr="00023A44" w:rsidRDefault="004B1102" w:rsidP="005E2F5D">
      <w:r w:rsidRPr="00023A44">
        <w:rPr>
          <w:noProof/>
        </w:rPr>
        <w:drawing>
          <wp:inline distT="0" distB="0" distL="0" distR="0" wp14:anchorId="71F20B04" wp14:editId="6D9D92E2">
            <wp:extent cx="4657725" cy="32480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57725" cy="3248025"/>
                    </a:xfrm>
                    <a:prstGeom prst="rect">
                      <a:avLst/>
                    </a:prstGeom>
                  </pic:spPr>
                </pic:pic>
              </a:graphicData>
            </a:graphic>
          </wp:inline>
        </w:drawing>
      </w:r>
    </w:p>
    <w:p w14:paraId="4AB4EFB6" w14:textId="5B2362F9" w:rsidR="002511D1" w:rsidRPr="00023A44" w:rsidRDefault="004B1102" w:rsidP="005E2F5D">
      <w:r w:rsidRPr="00023A44">
        <w:t>Figure 8. The basic Hierarchical Network Design Model.</w:t>
      </w:r>
      <w:r w:rsidR="00795369" w:rsidRPr="00023A44">
        <w:t xml:space="preserve"> </w:t>
      </w:r>
      <w:r w:rsidR="00795369" w:rsidRPr="00023A44">
        <w:fldChar w:fldCharType="begin" w:fldLock="1"/>
      </w:r>
      <w:r w:rsidR="00795369" w:rsidRPr="00023A44">
        <w:instrText>ADDIN CSL_CITATION {"citationItems":[{"id":"ITEM-1","itemData":{"abstract":"Designing and developing a reliable and stable network required installing the right switches in the correct positions of the hierarchical network layers. The identification, acquisition and determination of the right switches required the expertise of highly skilled and qualified network Engineers. However, employing and maintaining such expertise in some of the ICT companies is very challenging. As a result, some companies had to employ less skilled employees in building such a network. Therefore it became a major challenge for less skilled Technicians to identify and determine the right switches for the correct positions within the network layers. It was in view of this challenge that the Switch Hierarchical Network Design Model (SHiNDiM) was fashioned to serve as a tool that automatically identified and indicated the positions of the various switches that were to be installed. The SHiNDiM architecture which used the SHiNDiM SEMINT Specific Parser (SSSP), was intelligently trained to retrieve the targeted switch features. Therefore this tool helped the Technicians who simply entered the variables to be processed and which produced indicators showing the respective positions of switches in the hierarchical network layers.","author":[{"dropping-particle":"","family":"Mbale","given":"Jameson","non-dropping-particle":"","parse-names":false,"suffix":""}],"container-title":"International Journal of Computer Science and Telecommunications","id":"ITEM-1","issue":"3","issued":{"date-parts":[["2013"]]},"title":"The Switch Hierarchical Network Design Model (SHiNDiM): A Mechanism for Identifying and Determining the Correct Switch for the Appropriate Position in the Network Layer","type":"report","volume":"4"},"uris":["http://www.mendeley.com/documents/?uuid=5c07416f-38ac-315a-bce5-2e0d7057e210"]}],"mendeley":{"formattedCitation":"[27]","plainTextFormattedCitation":"[27]","previouslyFormattedCitation":"[27]"},"properties":{"noteIndex":0},"schema":"https://github.com/citation-style-language/schema/raw/master/csl-citation.json"}</w:instrText>
      </w:r>
      <w:r w:rsidR="00795369" w:rsidRPr="00023A44">
        <w:fldChar w:fldCharType="separate"/>
      </w:r>
      <w:r w:rsidR="00795369" w:rsidRPr="00023A44">
        <w:rPr>
          <w:noProof/>
        </w:rPr>
        <w:t>[27]</w:t>
      </w:r>
      <w:r w:rsidR="00795369" w:rsidRPr="00023A44">
        <w:fldChar w:fldCharType="end"/>
      </w:r>
    </w:p>
    <w:p w14:paraId="6F9607EA" w14:textId="7BBCCE7A" w:rsidR="002511D1" w:rsidRPr="00023A44" w:rsidRDefault="002511D1" w:rsidP="005E2F5D">
      <w:r w:rsidRPr="00023A44">
        <w:t>According to Cisco’s CCNA program, these layers are as described:</w:t>
      </w:r>
      <w:r w:rsidR="00795369" w:rsidRPr="00023A44">
        <w:t xml:space="preserve"> </w:t>
      </w:r>
      <w:r w:rsidR="00795369" w:rsidRPr="00023A44">
        <w:fldChar w:fldCharType="begin" w:fldLock="1"/>
      </w:r>
      <w:r w:rsidR="00795369" w:rsidRPr="00023A44">
        <w:instrText>ADDIN CSL_CITATION {"citationItems":[{"id":"ITEM-1","itemData":{"URL":"https://study-ccna.com/cisco-three-layer-hierarchical-model/","accessed":{"date-parts":[["2019","5","15"]]},"author":[{"dropping-particle":"","family":"CCNA","given":"","non-dropping-particle":"","parse-names":false,"suffix":""}],"id":"ITEM-1","issued":{"date-parts":[["0"]]},"title":"Cisco three-layer hierarchical model","type":"webpage"},"uris":["http://www.mendeley.com/documents/?uuid=1a2c576b-d71b-3568-b50c-e33cdf06e8ab"]}],"mendeley":{"formattedCitation":"[28]","plainTextFormattedCitation":"[28]","previouslyFormattedCitation":"[28]"},"properties":{"noteIndex":0},"schema":"https://github.com/citation-style-language/schema/raw/master/csl-citation.json"}</w:instrText>
      </w:r>
      <w:r w:rsidR="00795369" w:rsidRPr="00023A44">
        <w:fldChar w:fldCharType="separate"/>
      </w:r>
      <w:r w:rsidR="00795369" w:rsidRPr="00023A44">
        <w:rPr>
          <w:noProof/>
        </w:rPr>
        <w:t>[28]</w:t>
      </w:r>
      <w:r w:rsidR="00795369" w:rsidRPr="00023A44">
        <w:fldChar w:fldCharType="end"/>
      </w:r>
    </w:p>
    <w:p w14:paraId="14C35522" w14:textId="39D878DD" w:rsidR="002511D1" w:rsidRPr="002511D1" w:rsidRDefault="002511D1" w:rsidP="002511D1">
      <w:pPr>
        <w:pStyle w:val="ListParagraph"/>
        <w:numPr>
          <w:ilvl w:val="0"/>
          <w:numId w:val="7"/>
        </w:numPr>
        <w:jc w:val="both"/>
      </w:pPr>
      <w:r w:rsidRPr="00023A44">
        <w:t xml:space="preserve">Core, also referred to as the backbone of the network is the layer that provides interconnectivity between the distribution layer devices. This layer usually </w:t>
      </w:r>
      <w:r w:rsidRPr="002511D1">
        <w:t>consists of high-speed switches and routers with redundant links.</w:t>
      </w:r>
      <w:r w:rsidR="009E448E">
        <w:t xml:space="preserve"> This layer </w:t>
      </w:r>
      <w:r w:rsidR="00DB6BA4">
        <w:t>can forward</w:t>
      </w:r>
      <w:r w:rsidR="009E448E">
        <w:t xml:space="preserve"> large amount of traffic.</w:t>
      </w:r>
    </w:p>
    <w:p w14:paraId="07A88433" w14:textId="2A313F6D" w:rsidR="002511D1" w:rsidRPr="002511D1" w:rsidRDefault="002511D1" w:rsidP="002511D1">
      <w:pPr>
        <w:pStyle w:val="ListParagraph"/>
        <w:numPr>
          <w:ilvl w:val="0"/>
          <w:numId w:val="7"/>
        </w:numPr>
        <w:jc w:val="both"/>
      </w:pPr>
      <w:r w:rsidRPr="002511D1">
        <w:t>Distribution is the communication point between both the core and access layer of the network model, the main function is to provide routing capabilities, filtering and WAN access</w:t>
      </w:r>
      <w:r w:rsidR="009E448E">
        <w:t xml:space="preserve"> </w:t>
      </w:r>
      <w:r w:rsidR="00545F41">
        <w:t xml:space="preserve">by </w:t>
      </w:r>
      <w:r w:rsidR="00131841">
        <w:t>using</w:t>
      </w:r>
      <w:r w:rsidR="009E448E">
        <w:t xml:space="preserve"> policies. </w:t>
      </w:r>
    </w:p>
    <w:p w14:paraId="013361F4" w14:textId="181C7BC6" w:rsidR="002511D1" w:rsidRPr="002511D1" w:rsidRDefault="002511D1" w:rsidP="002511D1">
      <w:pPr>
        <w:pStyle w:val="ListParagraph"/>
        <w:numPr>
          <w:ilvl w:val="0"/>
          <w:numId w:val="7"/>
        </w:numPr>
        <w:jc w:val="both"/>
      </w:pPr>
      <w:r w:rsidRPr="002511D1">
        <w:t xml:space="preserve">Access layer is the layer where users can connect to, or gain access to any resources already connected to the network. This layer usually only consists of layer 2 switches, which act as access points on the network to provide simple connectivity. </w:t>
      </w:r>
    </w:p>
    <w:p w14:paraId="0ADDA1E5" w14:textId="77777777" w:rsidR="00D639C5" w:rsidRPr="00C73276" w:rsidRDefault="00D639C5" w:rsidP="00D639C5">
      <w:pPr>
        <w:pStyle w:val="Heading2"/>
        <w:rPr>
          <w:b/>
        </w:rPr>
      </w:pPr>
      <w:bookmarkStart w:id="7" w:name="_Toc8838661"/>
      <w:r w:rsidRPr="00C73276">
        <w:rPr>
          <w:b/>
        </w:rPr>
        <w:lastRenderedPageBreak/>
        <w:t>2.6 Testing Methods</w:t>
      </w:r>
      <w:bookmarkEnd w:id="7"/>
    </w:p>
    <w:p w14:paraId="1AA42B47" w14:textId="1CEA9647" w:rsidR="00D639C5" w:rsidRPr="00023A44" w:rsidRDefault="00D639C5" w:rsidP="00C67619">
      <w:pPr>
        <w:jc w:val="both"/>
      </w:pPr>
      <w:r w:rsidRPr="00023A44">
        <w:t xml:space="preserve">There are two potential testing methods that can be used in order to test </w:t>
      </w:r>
      <w:r w:rsidR="00BF5DC4" w:rsidRPr="00023A44">
        <w:t>performance</w:t>
      </w:r>
      <w:r w:rsidRPr="00023A44">
        <w:t>. The most basic method is by pinging and document</w:t>
      </w:r>
      <w:r w:rsidR="00BF5DC4" w:rsidRPr="00023A44">
        <w:t>ing</w:t>
      </w:r>
      <w:r w:rsidRPr="00023A44">
        <w:t xml:space="preserve"> the time it takes for a successful ping</w:t>
      </w:r>
      <w:r w:rsidR="00BF5DC4" w:rsidRPr="00023A44">
        <w:t xml:space="preserve"> from one end of the network to the other</w:t>
      </w:r>
      <w:r w:rsidRPr="00023A44">
        <w:t>.</w:t>
      </w:r>
      <w:r w:rsidR="00BF5DC4" w:rsidRPr="00023A44">
        <w:t xml:space="preserve"> </w:t>
      </w:r>
      <w:r w:rsidRPr="00023A44">
        <w:t>The second and more advanced method of testing performance differences, is using software. For example, TTM (Test Traffic Measurement) Service by RIPE.</w:t>
      </w:r>
      <w:r w:rsidR="00BF5DC4" w:rsidRPr="00023A44">
        <w:t xml:space="preserve"> </w:t>
      </w:r>
      <w:r w:rsidRPr="00023A44">
        <w:t>TTM is now shut down as of the July 1</w:t>
      </w:r>
      <w:r w:rsidRPr="00023A44">
        <w:rPr>
          <w:vertAlign w:val="superscript"/>
        </w:rPr>
        <w:t>st</w:t>
      </w:r>
      <w:r w:rsidRPr="00023A44">
        <w:t>, 2014. However, is a perfect example of how to test and monitor connectivity performances over a network.</w:t>
      </w:r>
      <w:r w:rsidR="00795369" w:rsidRPr="00023A44">
        <w:t xml:space="preserve"> </w:t>
      </w:r>
      <w:r w:rsidR="00795369" w:rsidRPr="00023A44">
        <w:fldChar w:fldCharType="begin" w:fldLock="1"/>
      </w:r>
      <w:r w:rsidR="00795369" w:rsidRPr="00023A44">
        <w:instrText>ADDIN CSL_CITATION {"citationItems":[{"id":"ITEM-1","itemData":{"URL":"https://www.ripe.net/analyse/archived-projects/ttm","accessed":{"date-parts":[["2019","5","15"]]},"author":[{"dropping-particle":"","family":"RIPE NCC","given":"","non-dropping-particle":"","parse-names":false,"suffix":""}],"id":"ITEM-1","issued":{"date-parts":[["0"]]},"title":"Test Traffic Measurement Service (TTM) — RIPE Network Coordination Centre","type":"webpage"},"uris":["http://www.mendeley.com/documents/?uuid=a06d7b90-ecb3-35c5-abbc-ab34f3225acb"]}],"mendeley":{"formattedCitation":"[29]","plainTextFormattedCitation":"[29]","previouslyFormattedCitation":"[29]"},"properties":{"noteIndex":0},"schema":"https://github.com/citation-style-language/schema/raw/master/csl-citation.json"}</w:instrText>
      </w:r>
      <w:r w:rsidR="00795369" w:rsidRPr="00023A44">
        <w:fldChar w:fldCharType="separate"/>
      </w:r>
      <w:r w:rsidR="00795369" w:rsidRPr="00023A44">
        <w:rPr>
          <w:noProof/>
        </w:rPr>
        <w:t>[29]</w:t>
      </w:r>
      <w:r w:rsidR="00795369" w:rsidRPr="00023A44">
        <w:fldChar w:fldCharType="end"/>
      </w:r>
      <w:r w:rsidRPr="00023A44">
        <w:t xml:space="preserve"> Another example of a potential method of testing network performances is by using SolarWinds.</w:t>
      </w:r>
      <w:r w:rsidR="00BF5DC4" w:rsidRPr="00023A44">
        <w:t xml:space="preserve"> </w:t>
      </w:r>
      <w:r w:rsidRPr="00023A44">
        <w:t>SolarWinds is a “network monitoring software designs to reduce network outages and improve performance”</w:t>
      </w:r>
      <w:r w:rsidR="00BF5DC4" w:rsidRPr="00023A44">
        <w:t>.</w:t>
      </w:r>
      <w:r w:rsidR="00795369" w:rsidRPr="00023A44">
        <w:t xml:space="preserve"> </w:t>
      </w:r>
      <w:r w:rsidR="00795369" w:rsidRPr="00023A44">
        <w:fldChar w:fldCharType="begin" w:fldLock="1"/>
      </w:r>
      <w:r w:rsidR="00795369" w:rsidRPr="00023A44">
        <w:instrText>ADDIN CSL_CITATION {"citationItems":[{"id":"ITEM-1","itemData":{"abstract":"Advanced network monitoring for on-premises, hybrid, and cloud. Download a FREE 30-day trial of SolarWinds Network Performance Monitor (NPM) today!","author":[{"dropping-particle":"","family":"SolarWinds","given":"","non-dropping-particle":"","parse-names":false,"suffix":""}],"id":"ITEM-1","issued":{"date-parts":[["0"]]},"title":"Network Monitoring Software | SolarWinds","type":"article-journal"},"uris":["http://www.mendeley.com/documents/?uuid=d77fcadf-611f-3868-8389-2013e9450f48"]}],"mendeley":{"formattedCitation":"[30]","plainTextFormattedCitation":"[30]","previouslyFormattedCitation":"[30]"},"properties":{"noteIndex":0},"schema":"https://github.com/citation-style-language/schema/raw/master/csl-citation.json"}</w:instrText>
      </w:r>
      <w:r w:rsidR="00795369" w:rsidRPr="00023A44">
        <w:fldChar w:fldCharType="separate"/>
      </w:r>
      <w:r w:rsidR="00795369" w:rsidRPr="00023A44">
        <w:rPr>
          <w:noProof/>
        </w:rPr>
        <w:t>[30]</w:t>
      </w:r>
      <w:r w:rsidR="00795369" w:rsidRPr="00023A44">
        <w:fldChar w:fldCharType="end"/>
      </w:r>
    </w:p>
    <w:p w14:paraId="3E978998" w14:textId="3AD7B943" w:rsidR="005E2F5D" w:rsidRPr="00DB6BA4" w:rsidRDefault="00B1710F" w:rsidP="00DB6BA4">
      <w:hyperlink r:id="rId15" w:history="1"/>
      <w:r w:rsidR="005E2F5D">
        <w:br w:type="page"/>
      </w:r>
    </w:p>
    <w:p w14:paraId="56865E30" w14:textId="7943C59A" w:rsidR="005E2F5D" w:rsidRPr="00C73276" w:rsidRDefault="005E2F5D" w:rsidP="005E2F5D">
      <w:pPr>
        <w:pStyle w:val="Heading1"/>
        <w:rPr>
          <w:b/>
        </w:rPr>
      </w:pPr>
      <w:bookmarkStart w:id="8" w:name="_Toc8838662"/>
      <w:r w:rsidRPr="00C73276">
        <w:rPr>
          <w:b/>
        </w:rPr>
        <w:lastRenderedPageBreak/>
        <w:t>3. Aims &amp; Objectives</w:t>
      </w:r>
      <w:bookmarkEnd w:id="8"/>
    </w:p>
    <w:p w14:paraId="0C06ADA8" w14:textId="09873869" w:rsidR="005B0614" w:rsidRDefault="005B0614" w:rsidP="00AF3F00">
      <w:pPr>
        <w:jc w:val="both"/>
      </w:pPr>
      <w:r>
        <w:t>In this section</w:t>
      </w:r>
      <w:r w:rsidR="00AF3F00">
        <w:t xml:space="preserve">, the main aim of this project will be made clear along with the objectives that must be achieved for this project to be successful. Later discussing the hypothesis which is what </w:t>
      </w:r>
      <w:r w:rsidR="00027043">
        <w:t>is expected;</w:t>
      </w:r>
      <w:r w:rsidR="00AF3F00">
        <w:t xml:space="preserve"> </w:t>
      </w:r>
      <w:r w:rsidR="00C67619">
        <w:t>however,</w:t>
      </w:r>
      <w:r w:rsidR="00AF3F00">
        <w:t xml:space="preserve"> a null hypothesis is covered which underlines the alternative and yet potential failure of the project.</w:t>
      </w:r>
    </w:p>
    <w:p w14:paraId="0A783220" w14:textId="48925676" w:rsidR="005B0614" w:rsidRPr="00C73276" w:rsidRDefault="005B0614" w:rsidP="005B0614">
      <w:pPr>
        <w:pStyle w:val="Heading2"/>
        <w:rPr>
          <w:b/>
        </w:rPr>
      </w:pPr>
      <w:bookmarkStart w:id="9" w:name="_Toc8838663"/>
      <w:r w:rsidRPr="00C73276">
        <w:rPr>
          <w:b/>
        </w:rPr>
        <w:t>3.1 Aim of the Project</w:t>
      </w:r>
      <w:bookmarkEnd w:id="9"/>
    </w:p>
    <w:p w14:paraId="42FD3B2C" w14:textId="13E9946D" w:rsidR="005B0614" w:rsidRDefault="005B0614" w:rsidP="005B0614">
      <w:pPr>
        <w:jc w:val="both"/>
        <w:rPr>
          <w:lang w:val="en-US"/>
        </w:rPr>
      </w:pPr>
      <w:r w:rsidRPr="005B0614">
        <w:rPr>
          <w:lang w:val="en-US"/>
        </w:rPr>
        <w:t>The main goal of this project is to set up an enterprise network using Cisco Routers and Switches in Lab 205, in order to simulate</w:t>
      </w:r>
      <w:r>
        <w:rPr>
          <w:lang w:val="en-US"/>
        </w:rPr>
        <w:t xml:space="preserve"> a</w:t>
      </w:r>
      <w:r w:rsidRPr="005B0614">
        <w:rPr>
          <w:lang w:val="en-US"/>
        </w:rPr>
        <w:t xml:space="preserve"> realistic</w:t>
      </w:r>
      <w:r>
        <w:rPr>
          <w:lang w:val="en-US"/>
        </w:rPr>
        <w:t xml:space="preserve"> testing environment</w:t>
      </w:r>
      <w:r w:rsidRPr="005B0614">
        <w:rPr>
          <w:lang w:val="en-US"/>
        </w:rPr>
        <w:t xml:space="preserve">. </w:t>
      </w:r>
    </w:p>
    <w:p w14:paraId="1C6886CF" w14:textId="5223BB94" w:rsidR="005B0614" w:rsidRPr="00C73276" w:rsidRDefault="005B0614" w:rsidP="005B0614">
      <w:pPr>
        <w:pStyle w:val="Heading2"/>
        <w:rPr>
          <w:b/>
        </w:rPr>
      </w:pPr>
      <w:bookmarkStart w:id="10" w:name="_Toc8838664"/>
      <w:r w:rsidRPr="00C73276">
        <w:rPr>
          <w:b/>
        </w:rPr>
        <w:t>3.2 Objectives of the Project</w:t>
      </w:r>
      <w:bookmarkEnd w:id="10"/>
    </w:p>
    <w:p w14:paraId="3FE00E95" w14:textId="2DADBC84" w:rsidR="005B0614" w:rsidRPr="005B0614" w:rsidRDefault="005B0614" w:rsidP="005B0614">
      <w:pPr>
        <w:jc w:val="both"/>
      </w:pPr>
      <w:r>
        <w:t>There are many aims of this project, however during the project timeline it is expected from the author that these could change slight, as well as gaining more objectives when potentially new information is researched and found.</w:t>
      </w:r>
    </w:p>
    <w:p w14:paraId="20CAFA5A" w14:textId="77777777" w:rsidR="005B0614" w:rsidRPr="005B0614" w:rsidRDefault="005B0614" w:rsidP="005B0614">
      <w:pPr>
        <w:numPr>
          <w:ilvl w:val="0"/>
          <w:numId w:val="1"/>
        </w:numPr>
      </w:pPr>
      <w:r w:rsidRPr="005B0614">
        <w:t>To research and identify the differences between IPv4 &amp; IPv6.</w:t>
      </w:r>
    </w:p>
    <w:p w14:paraId="25F32098" w14:textId="77777777" w:rsidR="005B0614" w:rsidRPr="005B0614" w:rsidRDefault="005B0614" w:rsidP="005B0614">
      <w:pPr>
        <w:numPr>
          <w:ilvl w:val="0"/>
          <w:numId w:val="1"/>
        </w:numPr>
      </w:pPr>
      <w:r w:rsidRPr="005B0614">
        <w:t>To research known issues with IPv4 networks.</w:t>
      </w:r>
    </w:p>
    <w:p w14:paraId="7B362F26" w14:textId="77777777" w:rsidR="005B0614" w:rsidRPr="005B0614" w:rsidRDefault="005B0614" w:rsidP="005B0614">
      <w:pPr>
        <w:numPr>
          <w:ilvl w:val="0"/>
          <w:numId w:val="1"/>
        </w:numPr>
      </w:pPr>
      <w:r w:rsidRPr="005B0614">
        <w:t>To research the advantages of uses IPv6 networks.</w:t>
      </w:r>
    </w:p>
    <w:p w14:paraId="68BBAD07" w14:textId="5BED0473" w:rsidR="005B0614" w:rsidRDefault="005B0614" w:rsidP="005B0614">
      <w:pPr>
        <w:numPr>
          <w:ilvl w:val="0"/>
          <w:numId w:val="1"/>
        </w:numPr>
      </w:pPr>
      <w:r w:rsidRPr="005B0614">
        <w:t xml:space="preserve">To </w:t>
      </w:r>
      <w:r w:rsidR="00C97F10">
        <w:t>implement</w:t>
      </w:r>
      <w:r w:rsidRPr="005B0614">
        <w:t xml:space="preserve"> IPv4 &amp; IPv6 networks</w:t>
      </w:r>
      <w:r w:rsidR="00C97F10">
        <w:t xml:space="preserve"> using the hierarchical network model</w:t>
      </w:r>
      <w:r w:rsidRPr="005B0614">
        <w:t>.</w:t>
      </w:r>
    </w:p>
    <w:p w14:paraId="2ED09EAC" w14:textId="2357E949" w:rsidR="00C97F10" w:rsidRDefault="00C97F10" w:rsidP="005B0614">
      <w:pPr>
        <w:numPr>
          <w:ilvl w:val="0"/>
          <w:numId w:val="1"/>
        </w:numPr>
      </w:pPr>
      <w:r>
        <w:t>Compare IPv4 &amp; IPv6 results of the basic network.</w:t>
      </w:r>
    </w:p>
    <w:p w14:paraId="43257463" w14:textId="0DFAEE8A" w:rsidR="005B0614" w:rsidRPr="005B0614" w:rsidRDefault="005B0614" w:rsidP="005B0614">
      <w:pPr>
        <w:numPr>
          <w:ilvl w:val="0"/>
          <w:numId w:val="1"/>
        </w:numPr>
      </w:pPr>
      <w:r>
        <w:t>To setup</w:t>
      </w:r>
      <w:r w:rsidR="002821FF">
        <w:t xml:space="preserve"> a</w:t>
      </w:r>
      <w:r>
        <w:t xml:space="preserve"> DHCPv4 and DHCPv6</w:t>
      </w:r>
      <w:r w:rsidR="002821FF">
        <w:t xml:space="preserve"> server</w:t>
      </w:r>
      <w:r>
        <w:t xml:space="preserve"> on the </w:t>
      </w:r>
      <w:r w:rsidR="002821FF">
        <w:t>network’s distribution layer</w:t>
      </w:r>
      <w:r>
        <w:t>.</w:t>
      </w:r>
    </w:p>
    <w:p w14:paraId="02E9D8DD" w14:textId="0CDFF1D5" w:rsidR="005B0614" w:rsidRDefault="005B0614" w:rsidP="005B0614">
      <w:pPr>
        <w:numPr>
          <w:ilvl w:val="0"/>
          <w:numId w:val="1"/>
        </w:numPr>
      </w:pPr>
      <w:r w:rsidRPr="005B0614">
        <w:t xml:space="preserve">To compare both </w:t>
      </w:r>
      <w:r>
        <w:t>DHCPv4 and DHCPv6</w:t>
      </w:r>
      <w:r w:rsidRPr="005B0614">
        <w:t xml:space="preserve"> simulated results.</w:t>
      </w:r>
    </w:p>
    <w:p w14:paraId="7A3C475C" w14:textId="47B02491" w:rsidR="005B0614" w:rsidRPr="00C73276" w:rsidRDefault="005B0614" w:rsidP="005B0614">
      <w:pPr>
        <w:pStyle w:val="Heading2"/>
        <w:rPr>
          <w:b/>
        </w:rPr>
      </w:pPr>
      <w:bookmarkStart w:id="11" w:name="_Toc8838665"/>
      <w:r w:rsidRPr="00C73276">
        <w:rPr>
          <w:b/>
        </w:rPr>
        <w:t>3.3 Hypothesis and Null Hypothesis</w:t>
      </w:r>
      <w:bookmarkEnd w:id="11"/>
    </w:p>
    <w:p w14:paraId="7F67E346" w14:textId="65BD59B2" w:rsidR="00595718" w:rsidRDefault="00D639C5" w:rsidP="00595718">
      <w:pPr>
        <w:jc w:val="both"/>
      </w:pPr>
      <w:r w:rsidRPr="00D639C5">
        <w:t>It is hypothised that there will not be much difference between both performance results in the comparison</w:t>
      </w:r>
      <w:r w:rsidR="00595718">
        <w:t xml:space="preserve"> as seen as an example in figure 8</w:t>
      </w:r>
      <w:r w:rsidRPr="00D639C5">
        <w:t>, however great beneficial features.</w:t>
      </w:r>
      <w:r w:rsidR="00595718">
        <w:t xml:space="preserve"> </w:t>
      </w:r>
      <w:r w:rsidRPr="00D639C5">
        <w:t>During the Data Analysis section of this project</w:t>
      </w:r>
      <w:r w:rsidR="00595718">
        <w:t>,</w:t>
      </w:r>
      <w:r w:rsidRPr="00D639C5">
        <w:t xml:space="preserve"> </w:t>
      </w:r>
      <w:r w:rsidR="00595718">
        <w:t>t</w:t>
      </w:r>
      <w:r w:rsidRPr="00D639C5">
        <w:t>he Null Hypothesis of this project could simply be that the data analysed would cause of the project to be unsuccessful. This is because as recently researched, it seems the results comparison</w:t>
      </w:r>
      <w:r w:rsidR="00701E3E">
        <w:t xml:space="preserve"> section predicts</w:t>
      </w:r>
      <w:r w:rsidRPr="00D639C5">
        <w:t xml:space="preserve"> that IPv4 has better performance.</w:t>
      </w:r>
      <w:r w:rsidR="00595718">
        <w:t xml:space="preserve"> If this is the case the project would aim towards replicating this survey to see if this study is</w:t>
      </w:r>
      <w:r w:rsidR="00701E3E">
        <w:t xml:space="preserve"> co</w:t>
      </w:r>
      <w:r w:rsidR="00595718">
        <w:t>nsider</w:t>
      </w:r>
      <w:r w:rsidR="00701E3E">
        <w:t>ed</w:t>
      </w:r>
      <w:r w:rsidR="00595718">
        <w:t xml:space="preserve"> an accurate performance reading.</w:t>
      </w:r>
    </w:p>
    <w:p w14:paraId="78EE6208" w14:textId="598C88C5" w:rsidR="00BF5DC4" w:rsidRPr="00D639C5" w:rsidRDefault="00BF5DC4" w:rsidP="00595718">
      <w:pPr>
        <w:jc w:val="center"/>
      </w:pPr>
      <w:r w:rsidRPr="00BF5DC4">
        <w:rPr>
          <w:noProof/>
        </w:rPr>
        <w:drawing>
          <wp:inline distT="0" distB="0" distL="0" distR="0" wp14:anchorId="37E39C0F" wp14:editId="2621411C">
            <wp:extent cx="3530746" cy="2193457"/>
            <wp:effectExtent l="0" t="0" r="0" b="0"/>
            <wp:docPr id="13" name="Picture 2">
              <a:extLst xmlns:a="http://schemas.openxmlformats.org/drawingml/2006/main">
                <a:ext uri="{FF2B5EF4-FFF2-40B4-BE49-F238E27FC236}">
                  <a16:creationId xmlns:a16="http://schemas.microsoft.com/office/drawing/2014/main" id="{3CD0BFC2-4603-498E-9809-007C9FAE94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3CD0BFC2-4603-498E-9809-007C9FAE944E}"/>
                        </a:ext>
                      </a:extLst>
                    </pic:cNvPr>
                    <pic:cNvPicPr>
                      <a:picLocks noChangeAspect="1"/>
                    </pic:cNvPicPr>
                  </pic:nvPicPr>
                  <pic:blipFill>
                    <a:blip r:embed="rId16"/>
                    <a:stretch>
                      <a:fillRect/>
                    </a:stretch>
                  </pic:blipFill>
                  <pic:spPr>
                    <a:xfrm>
                      <a:off x="0" y="0"/>
                      <a:ext cx="3563647" cy="2213897"/>
                    </a:xfrm>
                    <a:prstGeom prst="rect">
                      <a:avLst/>
                    </a:prstGeom>
                  </pic:spPr>
                </pic:pic>
              </a:graphicData>
            </a:graphic>
          </wp:inline>
        </w:drawing>
      </w:r>
    </w:p>
    <w:p w14:paraId="543E9A13" w14:textId="14EBACE2" w:rsidR="00BF5DC4" w:rsidRPr="00023A44" w:rsidRDefault="00BF5DC4" w:rsidP="00595718">
      <w:pPr>
        <w:jc w:val="center"/>
      </w:pPr>
      <w:r w:rsidRPr="00023A44">
        <w:t xml:space="preserve">Figure 8. Sucuri’s study of performance times </w:t>
      </w:r>
      <w:r w:rsidR="00595718" w:rsidRPr="00023A44">
        <w:t>of IPv4 vs IPv6.</w:t>
      </w:r>
      <w:r w:rsidR="00795369" w:rsidRPr="00023A44">
        <w:t xml:space="preserve"> </w:t>
      </w:r>
      <w:r w:rsidR="00795369" w:rsidRPr="00023A44">
        <w:fldChar w:fldCharType="begin" w:fldLock="1"/>
      </w:r>
      <w:r w:rsidR="00795369" w:rsidRPr="00023A44">
        <w:instrText>ADDIN CSL_CITATION {"citationItems":[{"id":"ITEM-1","itemData":{"URL":"https://blog.sucuri.net/2016/08/ipv4-vs-ipv6-performance-comparison.html","accessed":{"date-parts":[["2019","5","15"]]},"author":[{"dropping-particle":"","family":"Cid","given":"Daniel","non-dropping-particle":"","parse-names":false,"suffix":""}],"id":"ITEM-1","issued":{"date-parts":[["2016"]]},"title":"IPv4 vs IPv6 Performance Comparison","type":"webpage"},"uris":["http://www.mendeley.com/documents/?uuid=b9163f7d-bff3-38ba-946b-533ada76e56e"]}],"mendeley":{"formattedCitation":"[31]","plainTextFormattedCitation":"[31]","previouslyFormattedCitation":"[31]"},"properties":{"noteIndex":0},"schema":"https://github.com/citation-style-language/schema/raw/master/csl-citation.json"}</w:instrText>
      </w:r>
      <w:r w:rsidR="00795369" w:rsidRPr="00023A44">
        <w:fldChar w:fldCharType="separate"/>
      </w:r>
      <w:r w:rsidR="00795369" w:rsidRPr="00023A44">
        <w:rPr>
          <w:noProof/>
        </w:rPr>
        <w:t>[31]</w:t>
      </w:r>
      <w:r w:rsidR="00795369" w:rsidRPr="00023A44">
        <w:fldChar w:fldCharType="end"/>
      </w:r>
    </w:p>
    <w:p w14:paraId="7E990C99" w14:textId="03D2392B" w:rsidR="005E2F5D" w:rsidRPr="00C73276" w:rsidRDefault="005E2F5D" w:rsidP="005E2F5D">
      <w:pPr>
        <w:pStyle w:val="Heading1"/>
        <w:rPr>
          <w:b/>
        </w:rPr>
      </w:pPr>
      <w:bookmarkStart w:id="12" w:name="_Toc8838666"/>
      <w:r w:rsidRPr="00C73276">
        <w:rPr>
          <w:b/>
        </w:rPr>
        <w:lastRenderedPageBreak/>
        <w:t>4. Research Methods</w:t>
      </w:r>
      <w:bookmarkEnd w:id="12"/>
    </w:p>
    <w:p w14:paraId="50C817DB" w14:textId="09A3344F" w:rsidR="00AF3F00" w:rsidRPr="00023A44" w:rsidRDefault="00AF3F00" w:rsidP="00AF3F00">
      <w:pPr>
        <w:jc w:val="both"/>
      </w:pPr>
      <w:r>
        <w:t xml:space="preserve">In this section, methodologies that could help the success of the project are discussed, while underlining the methods that will be used throughout this project. </w:t>
      </w:r>
      <w:r w:rsidR="007A453B">
        <w:t xml:space="preserve">Without these methods the project could </w:t>
      </w:r>
      <w:r w:rsidR="007A453B" w:rsidRPr="00023A44">
        <w:t xml:space="preserve">get lost, with no sense of direction and by doing this it allows for this project to move forward at a steady pace. There are many research designs that can be followed to achieve the research needed for any project to succeed, however throughout this whole project the design used will be the Research Onion. </w:t>
      </w:r>
      <w:r w:rsidR="003B732B" w:rsidRPr="00023A44">
        <w:t>Research methods is very important as</w:t>
      </w:r>
      <w:r w:rsidR="007A453B" w:rsidRPr="00023A44">
        <w:t xml:space="preserve"> “research is an art of scientific investigation.”</w:t>
      </w:r>
      <w:r w:rsidR="003B732B" w:rsidRPr="00023A44">
        <w:t xml:space="preserve"> </w:t>
      </w:r>
      <w:r w:rsidR="007A453B" w:rsidRPr="00023A44">
        <w:t xml:space="preserve"> </w:t>
      </w:r>
      <w:r w:rsidR="006A0732" w:rsidRPr="00023A44">
        <w:fldChar w:fldCharType="begin" w:fldLock="1"/>
      </w:r>
      <w:r w:rsidR="006A0732" w:rsidRPr="00023A44">
        <w:instrText>ADDIN CSL_CITATION {"citationItems":[{"id":"ITEM-1","itemData":{"ISBN":"978-81-224-2488-1","author":[{"dropping-particle":"","family":"Kothari","given":"CR","non-dropping-particle":"","parse-names":false,"suffix":""}],"id":"ITEM-1","issued":{"date-parts":[["2004"]]},"publisher":"New Age International","title":"Research Methodology: Methods and Techniques","type":"book"},"uris":["http://www.mendeley.com/documents/?uuid=af2d34ee-02cf-3d0b-b216-5a98b7c9403c"]}],"mendeley":{"formattedCitation":"[32]","plainTextFormattedCitation":"[32]","previouslyFormattedCitation":"[32]"},"properties":{"noteIndex":0},"schema":"https://github.com/citation-style-language/schema/raw/master/csl-citation.json"}</w:instrText>
      </w:r>
      <w:r w:rsidR="006A0732" w:rsidRPr="00023A44">
        <w:fldChar w:fldCharType="separate"/>
      </w:r>
      <w:r w:rsidR="006A0732" w:rsidRPr="00023A44">
        <w:rPr>
          <w:noProof/>
        </w:rPr>
        <w:t>[32]</w:t>
      </w:r>
      <w:r w:rsidR="006A0732" w:rsidRPr="00023A44">
        <w:fldChar w:fldCharType="end"/>
      </w:r>
    </w:p>
    <w:p w14:paraId="32E7E437" w14:textId="79129F9F" w:rsidR="007B6286" w:rsidRPr="00023A44" w:rsidRDefault="007A453B" w:rsidP="00AF3F00">
      <w:pPr>
        <w:jc w:val="both"/>
      </w:pPr>
      <w:r w:rsidRPr="00023A44">
        <w:t xml:space="preserve">The </w:t>
      </w:r>
      <w:r w:rsidR="007B6286" w:rsidRPr="00023A44">
        <w:t>Research Onion</w:t>
      </w:r>
      <w:r w:rsidRPr="00023A44">
        <w:t xml:space="preserve"> is </w:t>
      </w:r>
      <w:r w:rsidR="00C42521" w:rsidRPr="00023A44">
        <w:t xml:space="preserve">the model of choice for this project, with it comes an understanding of which methodologies to use. “It includes a system of believes and philosophical assumptions which shape the understanding of the research questions and underpin the choice of research methods.” </w:t>
      </w:r>
      <w:r w:rsidR="006A0732" w:rsidRPr="00023A44">
        <w:fldChar w:fldCharType="begin" w:fldLock="1"/>
      </w:r>
      <w:r w:rsidR="006A0732" w:rsidRPr="00023A44">
        <w:instrText>ADDIN CSL_CITATION {"citationItems":[{"id":"ITEM-1","itemData":{"DOI":"10.6531/JFS.201812_23(2).0003","abstract":"This article explores the issues of developing the research methodology and construction of research design within the field of futures studies. The article analyzes systematic approach for developing a research methodology in business studies-the \"research onion\" model and examines the relevance and appropriateness of this model for futures studies. On the basis of the research onion model analysis, the research onion for futures studies is developed. The article delineates and explains seven steps of developing the research methodology and construction of research design for researching the future, starting with definition of main philosophical stance and gradually leading to the construction of the research design.","author":[{"dropping-particle":"","family":"Melnikovas","given":"Aleksandras","non-dropping-particle":"","parse-names":false,"suffix":""}],"container-title":"Journal of Futures Studies","id":"ITEM-1","issue":"2","issued":{"date-parts":[["2018"]]},"page":"29-44","title":"Towards an Explicit Research Methodology: Adapting Research Onion Model for Futures Studies","type":"article-journal","volume":"23"},"uris":["http://www.mendeley.com/documents/?uuid=80c64873-f0b3-3bdd-8b28-c736e9ac0a78"]}],"mendeley":{"formattedCitation":"[33]","plainTextFormattedCitation":"[33]","previouslyFormattedCitation":"[33]"},"properties":{"noteIndex":0},"schema":"https://github.com/citation-style-language/schema/raw/master/csl-citation.json"}</w:instrText>
      </w:r>
      <w:r w:rsidR="006A0732" w:rsidRPr="00023A44">
        <w:fldChar w:fldCharType="separate"/>
      </w:r>
      <w:r w:rsidR="006A0732" w:rsidRPr="00023A44">
        <w:rPr>
          <w:noProof/>
        </w:rPr>
        <w:t>[33]</w:t>
      </w:r>
      <w:r w:rsidR="006A0732" w:rsidRPr="00023A44">
        <w:fldChar w:fldCharType="end"/>
      </w:r>
    </w:p>
    <w:p w14:paraId="42E7B6D1" w14:textId="0F2BC73D" w:rsidR="00C42521" w:rsidRPr="00023A44" w:rsidRDefault="00C42521" w:rsidP="00C42521">
      <w:pPr>
        <w:jc w:val="center"/>
        <w:rPr>
          <w:rStyle w:val="Hyperlink"/>
          <w:color w:val="auto"/>
        </w:rPr>
      </w:pPr>
      <w:r w:rsidRPr="00023A44">
        <w:rPr>
          <w:noProof/>
        </w:rPr>
        <w:drawing>
          <wp:inline distT="0" distB="0" distL="0" distR="0" wp14:anchorId="3524098F" wp14:editId="29647D68">
            <wp:extent cx="4121150" cy="327829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134153" cy="3288634"/>
                    </a:xfrm>
                    <a:prstGeom prst="rect">
                      <a:avLst/>
                    </a:prstGeom>
                  </pic:spPr>
                </pic:pic>
              </a:graphicData>
            </a:graphic>
          </wp:inline>
        </w:drawing>
      </w:r>
    </w:p>
    <w:p w14:paraId="1D873B71" w14:textId="0E9C4235" w:rsidR="00C42521" w:rsidRPr="00023A44" w:rsidRDefault="00C42521" w:rsidP="00C42521">
      <w:pPr>
        <w:jc w:val="center"/>
        <w:rPr>
          <w:rStyle w:val="Hyperlink"/>
          <w:color w:val="auto"/>
          <w:u w:val="none"/>
        </w:rPr>
      </w:pPr>
      <w:r w:rsidRPr="00023A44">
        <w:rPr>
          <w:rStyle w:val="Hyperlink"/>
          <w:color w:val="auto"/>
          <w:u w:val="none"/>
        </w:rPr>
        <w:t>Figure 9. The Research Onion.</w:t>
      </w:r>
      <w:r w:rsidR="006A0732" w:rsidRPr="00023A44">
        <w:rPr>
          <w:rStyle w:val="Hyperlink"/>
          <w:color w:val="auto"/>
          <w:u w:val="none"/>
        </w:rPr>
        <w:t xml:space="preserve"> </w:t>
      </w:r>
      <w:r w:rsidR="006A0732" w:rsidRPr="00023A44">
        <w:rPr>
          <w:rStyle w:val="Hyperlink"/>
          <w:color w:val="auto"/>
          <w:u w:val="none"/>
        </w:rPr>
        <w:fldChar w:fldCharType="begin" w:fldLock="1"/>
      </w:r>
      <w:r w:rsidR="006A0732" w:rsidRPr="00023A44">
        <w:rPr>
          <w:rStyle w:val="Hyperlink"/>
          <w:color w:val="auto"/>
          <w:u w:val="none"/>
        </w:rPr>
        <w:instrText>ADDIN CSL_CITATION {"citationItems":[{"id":"ITEM-1","itemData":{"author":[{"dropping-particle":"","family":"Saunders","given":"Mark","non-dropping-particle":"","parse-names":false,"suffix":""},{"dropping-particle":"","family":"Tosey","given":"Paul","non-dropping-particle":"","parse-names":false,"suffix":""}],"id":"ITEM-1","issued":{"date-parts":[["2013"]]},"title":"The Layers of Research Design","type":"report"},"uris":["http://www.mendeley.com/documents/?uuid=df950987-6e49-3f04-8572-8a4e7154f9ed"]}],"mendeley":{"formattedCitation":"[34]","plainTextFormattedCitation":"[34]","previouslyFormattedCitation":"[34]"},"properties":{"noteIndex":0},"schema":"https://github.com/citation-style-language/schema/raw/master/csl-citation.json"}</w:instrText>
      </w:r>
      <w:r w:rsidR="006A0732" w:rsidRPr="00023A44">
        <w:rPr>
          <w:rStyle w:val="Hyperlink"/>
          <w:color w:val="auto"/>
          <w:u w:val="none"/>
        </w:rPr>
        <w:fldChar w:fldCharType="separate"/>
      </w:r>
      <w:r w:rsidR="006A0732" w:rsidRPr="00023A44">
        <w:rPr>
          <w:rStyle w:val="Hyperlink"/>
          <w:noProof/>
          <w:color w:val="auto"/>
          <w:u w:val="none"/>
        </w:rPr>
        <w:t>[34]</w:t>
      </w:r>
      <w:r w:rsidR="006A0732" w:rsidRPr="00023A44">
        <w:rPr>
          <w:rStyle w:val="Hyperlink"/>
          <w:color w:val="auto"/>
          <w:u w:val="none"/>
        </w:rPr>
        <w:fldChar w:fldCharType="end"/>
      </w:r>
    </w:p>
    <w:p w14:paraId="2F9CB4FD" w14:textId="733C01B9" w:rsidR="00D639C5" w:rsidRPr="00754451" w:rsidRDefault="00D639C5" w:rsidP="00EE6F0A">
      <w:pPr>
        <w:pStyle w:val="Heading2"/>
        <w:rPr>
          <w:b/>
        </w:rPr>
      </w:pPr>
      <w:bookmarkStart w:id="13" w:name="_Toc8838667"/>
      <w:r w:rsidRPr="00754451">
        <w:rPr>
          <w:b/>
        </w:rPr>
        <w:t xml:space="preserve">4.1 </w:t>
      </w:r>
      <w:r w:rsidR="00482673" w:rsidRPr="00754451">
        <w:rPr>
          <w:b/>
        </w:rPr>
        <w:t>Data Collection Methods</w:t>
      </w:r>
      <w:bookmarkEnd w:id="13"/>
    </w:p>
    <w:p w14:paraId="1E033190" w14:textId="4759264B" w:rsidR="00C42521" w:rsidRPr="00023A44" w:rsidRDefault="00482673" w:rsidP="00B43D81">
      <w:pPr>
        <w:jc w:val="both"/>
      </w:pPr>
      <w:r w:rsidRPr="00023A44">
        <w:t>There are two types of data collection methods that can be used when gathering the information needed in order to complete the project</w:t>
      </w:r>
      <w:r w:rsidR="00B43D81" w:rsidRPr="00023A44">
        <w:t>. Primary data can be considered as data that can be collected all around us through sounds, sights and even tastes. However, in consideration to this project primary data would be collected from doing an experiment, by then taking the measurements of the experimental data and analysing it.</w:t>
      </w:r>
      <w:r w:rsidR="006A0732" w:rsidRPr="00023A44">
        <w:t xml:space="preserve"> </w:t>
      </w:r>
      <w:r w:rsidR="006A0732" w:rsidRPr="00023A44">
        <w:fldChar w:fldCharType="begin" w:fldLock="1"/>
      </w:r>
      <w:r w:rsidR="006A0732" w:rsidRPr="00023A44">
        <w:instrText>ADDIN CSL_CITATION {"citationItems":[{"id":"ITEM-1","itemData":{"ISBN":"0-203-83607-3","author":[{"dropping-particle":"","family":"Williman","given":"Nicholas","non-dropping-particle":"","parse-names":false,"suffix":""}],"id":"ITEM-1","issued":{"date-parts":[["2011"]]},"title":"Research Methods The Basics","type":"book"},"uris":["http://www.mendeley.com/documents/?uuid=a8a1e9c7-8603-3a16-8bc1-a2a78f845b50"]}],"mendeley":{"formattedCitation":"[35]","plainTextFormattedCitation":"[35]","previouslyFormattedCitation":"[35]"},"properties":{"noteIndex":0},"schema":"https://github.com/citation-style-language/schema/raw/master/csl-citation.json"}</w:instrText>
      </w:r>
      <w:r w:rsidR="006A0732" w:rsidRPr="00023A44">
        <w:fldChar w:fldCharType="separate"/>
      </w:r>
      <w:r w:rsidR="006A0732" w:rsidRPr="00023A44">
        <w:rPr>
          <w:noProof/>
        </w:rPr>
        <w:t>[35]</w:t>
      </w:r>
      <w:r w:rsidR="006A0732" w:rsidRPr="00023A44">
        <w:fldChar w:fldCharType="end"/>
      </w:r>
    </w:p>
    <w:p w14:paraId="6EF06D28" w14:textId="503CF8C1" w:rsidR="00B43D81" w:rsidRDefault="00B43D81" w:rsidP="00B43D81">
      <w:pPr>
        <w:jc w:val="both"/>
      </w:pPr>
      <w:r>
        <w:t>There are many methods of collecting primary data, but the four main types of primary data are:</w:t>
      </w:r>
    </w:p>
    <w:p w14:paraId="6AC3004F" w14:textId="7B507892" w:rsidR="00B43D81" w:rsidRDefault="00B43D81" w:rsidP="00B43D81">
      <w:pPr>
        <w:pStyle w:val="ListParagraph"/>
        <w:numPr>
          <w:ilvl w:val="0"/>
          <w:numId w:val="8"/>
        </w:numPr>
        <w:jc w:val="both"/>
      </w:pPr>
      <w:r>
        <w:t>Measurement.</w:t>
      </w:r>
    </w:p>
    <w:p w14:paraId="2AE083D1" w14:textId="1BBFE2B8" w:rsidR="00B43D81" w:rsidRDefault="00B43D81" w:rsidP="00B43D81">
      <w:pPr>
        <w:pStyle w:val="ListParagraph"/>
        <w:numPr>
          <w:ilvl w:val="0"/>
          <w:numId w:val="8"/>
        </w:numPr>
        <w:jc w:val="both"/>
      </w:pPr>
      <w:r>
        <w:t>Observation.</w:t>
      </w:r>
    </w:p>
    <w:p w14:paraId="7F667253" w14:textId="2ADA8227" w:rsidR="00B43D81" w:rsidRDefault="00B43D81" w:rsidP="00B43D81">
      <w:pPr>
        <w:pStyle w:val="ListParagraph"/>
        <w:numPr>
          <w:ilvl w:val="0"/>
          <w:numId w:val="8"/>
        </w:numPr>
        <w:jc w:val="both"/>
      </w:pPr>
      <w:r>
        <w:t>Interrogation.</w:t>
      </w:r>
    </w:p>
    <w:p w14:paraId="3A0DE34B" w14:textId="78FA068F" w:rsidR="00B43D81" w:rsidRPr="00C42521" w:rsidRDefault="00B43D81" w:rsidP="00B43D81">
      <w:pPr>
        <w:pStyle w:val="ListParagraph"/>
        <w:numPr>
          <w:ilvl w:val="0"/>
          <w:numId w:val="8"/>
        </w:numPr>
        <w:jc w:val="both"/>
      </w:pPr>
      <w:r>
        <w:t>Participation.</w:t>
      </w:r>
    </w:p>
    <w:p w14:paraId="57CFB8C2" w14:textId="77777777" w:rsidR="005441F6" w:rsidRDefault="005441F6" w:rsidP="00B43D81">
      <w:pPr>
        <w:jc w:val="both"/>
      </w:pPr>
    </w:p>
    <w:p w14:paraId="66DC280A" w14:textId="00EB23F9" w:rsidR="00B43D81" w:rsidRDefault="00B43D81" w:rsidP="00B43D81">
      <w:pPr>
        <w:jc w:val="both"/>
        <w:rPr>
          <w:rStyle w:val="Hyperlink"/>
          <w:color w:val="auto"/>
          <w:u w:val="none"/>
        </w:rPr>
      </w:pPr>
      <w:r>
        <w:rPr>
          <w:rStyle w:val="Hyperlink"/>
          <w:color w:val="auto"/>
          <w:u w:val="none"/>
        </w:rPr>
        <w:lastRenderedPageBreak/>
        <w:t xml:space="preserve">Secondary data as seen in figure 10, can be collected by more traditional means of general research from personal records, research papers, government publications, white papers etc. Usually secondary data is data that has been recorded or interpreted already without the need for experiments. </w:t>
      </w:r>
    </w:p>
    <w:p w14:paraId="2BB12D9A" w14:textId="4774CCA8" w:rsidR="00482673" w:rsidRDefault="00482673" w:rsidP="00B43D81">
      <w:pPr>
        <w:jc w:val="center"/>
      </w:pPr>
      <w:r>
        <w:rPr>
          <w:noProof/>
        </w:rPr>
        <w:drawing>
          <wp:inline distT="0" distB="0" distL="0" distR="0" wp14:anchorId="6E59D125" wp14:editId="201020A5">
            <wp:extent cx="4027442" cy="26098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034650" cy="2614521"/>
                    </a:xfrm>
                    <a:prstGeom prst="rect">
                      <a:avLst/>
                    </a:prstGeom>
                  </pic:spPr>
                </pic:pic>
              </a:graphicData>
            </a:graphic>
          </wp:inline>
        </w:drawing>
      </w:r>
    </w:p>
    <w:p w14:paraId="729A6EC3" w14:textId="29FB9F28" w:rsidR="00482673" w:rsidRPr="00023A44" w:rsidRDefault="00482673" w:rsidP="00482673">
      <w:pPr>
        <w:jc w:val="center"/>
      </w:pPr>
      <w:r w:rsidRPr="00023A44">
        <w:t>Figure 10. The two methods of Data Collection.</w:t>
      </w:r>
      <w:r w:rsidR="006A0732" w:rsidRPr="00023A44">
        <w:t xml:space="preserve"> </w:t>
      </w:r>
      <w:r w:rsidR="006A0732" w:rsidRPr="00023A44">
        <w:fldChar w:fldCharType="begin" w:fldLock="1"/>
      </w:r>
      <w:r w:rsidR="005441F6" w:rsidRPr="00023A44">
        <w:instrText>ADDIN CSL_CITATION {"citationItems":[{"id":"ITEM-1","itemData":{"ISBN":"978-1-84920-300-5","author":[{"dropping-particle":"","family":"Kumar","given":"Ranjit","non-dropping-particle":"","parse-names":false,"suffix":""}],"id":"ITEM-1","issued":{"date-parts":[["2011"]]},"publisher":"Sage","title":"RESEARCH METHODOLOGY a step-by-step guide for beginners","type":"book"},"uris":["http://www.mendeley.com/documents/?uuid=f070e3c5-c817-3761-98bc-99c565b3dd67"]}],"mendeley":{"formattedCitation":"[36]","plainTextFormattedCitation":"[36]","previouslyFormattedCitation":"[36]"},"properties":{"noteIndex":0},"schema":"https://github.com/citation-style-language/schema/raw/master/csl-citation.json"}</w:instrText>
      </w:r>
      <w:r w:rsidR="006A0732" w:rsidRPr="00023A44">
        <w:fldChar w:fldCharType="separate"/>
      </w:r>
      <w:r w:rsidR="006A0732" w:rsidRPr="00023A44">
        <w:rPr>
          <w:noProof/>
        </w:rPr>
        <w:t>[36]</w:t>
      </w:r>
      <w:r w:rsidR="006A0732" w:rsidRPr="00023A44">
        <w:fldChar w:fldCharType="end"/>
      </w:r>
    </w:p>
    <w:p w14:paraId="7AE48B43" w14:textId="4A7FD5B2" w:rsidR="00B43D81" w:rsidRPr="00B43D81" w:rsidRDefault="00B43D81" w:rsidP="00B43D81">
      <w:pPr>
        <w:jc w:val="both"/>
      </w:pPr>
      <w:r w:rsidRPr="00B43D81">
        <w:rPr>
          <w:rStyle w:val="Hyperlink"/>
          <w:color w:val="auto"/>
          <w:u w:val="none"/>
        </w:rPr>
        <w:t>The primary and secondary data collected through this project will be from experiments and resources:</w:t>
      </w:r>
    </w:p>
    <w:p w14:paraId="0FE3999B" w14:textId="77777777" w:rsidR="00D639C5" w:rsidRPr="00C73276" w:rsidRDefault="00D639C5" w:rsidP="00AF3F00">
      <w:pPr>
        <w:jc w:val="both"/>
        <w:rPr>
          <w:b/>
        </w:rPr>
      </w:pPr>
      <w:r w:rsidRPr="00C73276">
        <w:rPr>
          <w:b/>
          <w:lang w:val="en-US"/>
        </w:rPr>
        <w:t>Primary – Experiment</w:t>
      </w:r>
    </w:p>
    <w:p w14:paraId="29888A81" w14:textId="77777777" w:rsidR="00D639C5" w:rsidRPr="00D639C5" w:rsidRDefault="00D639C5" w:rsidP="00AF3F00">
      <w:pPr>
        <w:numPr>
          <w:ilvl w:val="1"/>
          <w:numId w:val="2"/>
        </w:numPr>
        <w:jc w:val="both"/>
      </w:pPr>
      <w:r w:rsidRPr="00D639C5">
        <w:rPr>
          <w:lang w:val="en-US"/>
        </w:rPr>
        <w:t>Special software and hardware will be used, Cisco routers and switches, with software tools like SolarWinds.</w:t>
      </w:r>
    </w:p>
    <w:p w14:paraId="76363D5E" w14:textId="77777777" w:rsidR="00D639C5" w:rsidRPr="00C73276" w:rsidRDefault="00D639C5" w:rsidP="00AF3F00">
      <w:pPr>
        <w:jc w:val="both"/>
        <w:rPr>
          <w:b/>
        </w:rPr>
      </w:pPr>
      <w:r w:rsidRPr="00C73276">
        <w:rPr>
          <w:b/>
          <w:lang w:val="en-US"/>
        </w:rPr>
        <w:t>Secondary – Resources</w:t>
      </w:r>
    </w:p>
    <w:p w14:paraId="19DD3C6E" w14:textId="77777777" w:rsidR="00D639C5" w:rsidRPr="00D639C5" w:rsidRDefault="00D639C5" w:rsidP="00AF3F00">
      <w:pPr>
        <w:numPr>
          <w:ilvl w:val="1"/>
          <w:numId w:val="3"/>
        </w:numPr>
        <w:jc w:val="both"/>
      </w:pPr>
      <w:r w:rsidRPr="00D639C5">
        <w:rPr>
          <w:lang w:val="en-US"/>
        </w:rPr>
        <w:t xml:space="preserve">Resources will be IEEE, Google Scholar, White Papers and Research Journals. </w:t>
      </w:r>
    </w:p>
    <w:p w14:paraId="25FC03DE" w14:textId="2EA0C084" w:rsidR="005E2F5D" w:rsidRDefault="005E2F5D" w:rsidP="005E2F5D">
      <w:pPr>
        <w:pStyle w:val="Heading2"/>
        <w:rPr>
          <w:b/>
        </w:rPr>
      </w:pPr>
      <w:bookmarkStart w:id="14" w:name="_Toc8838668"/>
      <w:r w:rsidRPr="00C73276">
        <w:rPr>
          <w:b/>
        </w:rPr>
        <w:t>4.</w:t>
      </w:r>
      <w:r w:rsidR="00EE6F0A">
        <w:rPr>
          <w:b/>
        </w:rPr>
        <w:t>2</w:t>
      </w:r>
      <w:r w:rsidRPr="00C73276">
        <w:rPr>
          <w:b/>
        </w:rPr>
        <w:t xml:space="preserve"> Philosophy</w:t>
      </w:r>
      <w:bookmarkEnd w:id="14"/>
    </w:p>
    <w:p w14:paraId="4D578EEA" w14:textId="2AF54469" w:rsidR="00B43D81" w:rsidRPr="00EE6F0A" w:rsidRDefault="00EE6F0A" w:rsidP="005441F6">
      <w:r w:rsidRPr="00023A44">
        <w:t xml:space="preserve">For this networking project, the best suited philosophy would be positivism, this is because positivism usually only ends in a yes or no answer, basically does it work, or does it not work. This is since the information collected by positivism is real life situation information that helps product credible data. Positivism is a methodological philosophy in quantitative research where methods of the natural sciences are used to discover the study of social science. This helps positivist researchers understand objectives through tests and other methods such as measurements, sampling and questionnaires. Which suggests any research provided by positivists, is research that is of high quality, validity and reliability. </w:t>
      </w:r>
      <w:r w:rsidR="005441F6" w:rsidRPr="00023A44">
        <w:fldChar w:fldCharType="begin" w:fldLock="1"/>
      </w:r>
      <w:r w:rsidR="005441F6" w:rsidRPr="00023A44">
        <w:instrText>ADDIN CSL_CITATION {"citationItems":[{"id":"ITEM-1","itemData":{"DOI":"10.1177/026327693010002002","author":[{"dropping-particle":"","family":"Pham","given":"Lan Thi Mai","non-dropping-particle":"","parse-names":false,"suffix":""}],"container-title":"Theory, Culture &amp; Society","id":"ITEM-1","issue":"2","issued":{"date-parts":[["1993","5","29"]]},"page":"43-60","title":"Qualitive Approach to Research","type":"article-journal","volume":"10"},"uris":["http://www.mendeley.com/documents/?uuid=388c9de9-5eb8-34b1-8d13-9656818f652d"]}],"mendeley":{"formattedCitation":"[37]","plainTextFormattedCitation":"[37]","previouslyFormattedCitation":"[37]"},"properties":{"noteIndex":0},"schema":"https://github.com/citation-style-language/schema/raw/master/csl-citation.json"}</w:instrText>
      </w:r>
      <w:r w:rsidR="005441F6" w:rsidRPr="00023A44">
        <w:fldChar w:fldCharType="separate"/>
      </w:r>
      <w:r w:rsidR="005441F6" w:rsidRPr="00023A44">
        <w:rPr>
          <w:noProof/>
        </w:rPr>
        <w:t>[37]</w:t>
      </w:r>
      <w:r w:rsidR="005441F6" w:rsidRPr="00023A44">
        <w:fldChar w:fldCharType="end"/>
      </w:r>
      <w:r w:rsidR="005441F6" w:rsidRPr="00023A44">
        <w:t xml:space="preserve"> </w:t>
      </w:r>
      <w:r w:rsidR="00AD5E56" w:rsidRPr="00023A44">
        <w:t xml:space="preserve">Quantitative research can be </w:t>
      </w:r>
      <w:r w:rsidR="00AD5E56">
        <w:t xml:space="preserve">defined </w:t>
      </w:r>
      <w:r w:rsidR="00AD5E56" w:rsidRPr="00AD5E56">
        <w:t>as “the research that places emphasis on numbers and figures in the collection and analysis of data.”</w:t>
      </w:r>
      <w:r w:rsidR="005441F6">
        <w:t xml:space="preserve"> </w:t>
      </w:r>
      <w:r w:rsidR="005441F6">
        <w:fldChar w:fldCharType="begin" w:fldLock="1"/>
      </w:r>
      <w:r w:rsidR="005441F6">
        <w:instrText>ADDIN CSL_CITATION {"citationItems":[{"id":"ITEM-1","itemData":{"ISBN":"2222-1735","abstract":"This study examined the extent to which Nigerian secondary school students' proficiency in English predicted their overall academic achievement in Oyo and Osun States of Nigeria. From the population of students in the two states, 400 students were proportionately sampled from eight randomly sampled secondary schools. Two Research questions guided the study in which two Research instruments namely, English Language Proficiency Test (ELPT) was used. The performance of the respondents in the ELPT was correlated with the students' annual scores in cores school subjects-Mathematics, Biology and English using Pearson Product Moment Correlation and Linear Regression Analysis at .05 level. The results showed that English language proficiency of the students has a significant positive relationship with their overall academic achievement and that there is a significant impact of English language proficiency on students overall academic achievement. Based on these findings, it is recommended that efforts should be geared towards making the Nigerian students proficient in English as a way of improving their academic performance.","author":[{"dropping-particle":"","family":"Fakeye","given":"David 0","non-dropping-particle":"","parse-names":false,"suffix":""}],"container-title":"Journal of Education and Practice","id":"ITEM-1","issue":"15","issued":{"date-parts":[["2014"]]},"publisher":"Online","title":"The Usefulness of Qualitative and Quantitative Approaches and Methods in Researching Problem-Solving Ability in Science Education Curriculum","type":"book","volume":"7"},"uris":["http://www.mendeley.com/documents/?uuid=5c754791-a407-3193-9bc5-c866ed24f8f4"]}],"mendeley":{"formattedCitation":"[38]","plainTextFormattedCitation":"[38]","previouslyFormattedCitation":"[38]"},"properties":{"noteIndex":0},"schema":"https://github.com/citation-style-language/schema/raw/master/csl-citation.json"}</w:instrText>
      </w:r>
      <w:r w:rsidR="005441F6">
        <w:fldChar w:fldCharType="separate"/>
      </w:r>
      <w:r w:rsidR="005441F6" w:rsidRPr="005441F6">
        <w:rPr>
          <w:noProof/>
        </w:rPr>
        <w:t>[38]</w:t>
      </w:r>
      <w:r w:rsidR="005441F6">
        <w:fldChar w:fldCharType="end"/>
      </w:r>
    </w:p>
    <w:p w14:paraId="4A47D229" w14:textId="77777777" w:rsidR="005441F6" w:rsidRDefault="005441F6" w:rsidP="005441F6">
      <w:pPr>
        <w:rPr>
          <w:b/>
        </w:rPr>
      </w:pPr>
    </w:p>
    <w:p w14:paraId="04E415C2" w14:textId="77777777" w:rsidR="005441F6" w:rsidRDefault="005441F6" w:rsidP="005441F6">
      <w:pPr>
        <w:rPr>
          <w:b/>
        </w:rPr>
      </w:pPr>
    </w:p>
    <w:p w14:paraId="606624D6" w14:textId="77777777" w:rsidR="005441F6" w:rsidRDefault="005441F6" w:rsidP="005441F6"/>
    <w:p w14:paraId="6E14147D" w14:textId="4EC11597" w:rsidR="005E2F5D" w:rsidRDefault="005E2F5D" w:rsidP="005E2F5D">
      <w:pPr>
        <w:pStyle w:val="Heading2"/>
        <w:rPr>
          <w:b/>
        </w:rPr>
      </w:pPr>
      <w:bookmarkStart w:id="15" w:name="_Toc8838669"/>
      <w:r w:rsidRPr="00C73276">
        <w:rPr>
          <w:b/>
        </w:rPr>
        <w:lastRenderedPageBreak/>
        <w:t>4.</w:t>
      </w:r>
      <w:r w:rsidR="00D639C5" w:rsidRPr="00C73276">
        <w:rPr>
          <w:b/>
        </w:rPr>
        <w:t>3</w:t>
      </w:r>
      <w:r w:rsidRPr="00C73276">
        <w:rPr>
          <w:b/>
        </w:rPr>
        <w:t xml:space="preserve"> Strategy</w:t>
      </w:r>
      <w:bookmarkEnd w:id="15"/>
    </w:p>
    <w:p w14:paraId="6B6767A9" w14:textId="5DBE71E4" w:rsidR="001166E8" w:rsidRDefault="001166E8" w:rsidP="00AF3F00">
      <w:pPr>
        <w:jc w:val="both"/>
      </w:pPr>
      <w:r>
        <w:t>Throughout this project there are going to be three main strategies of gathering data, first is through experimentation to gather data. The second method will be through existing surveys that have been done by other researchers or businesses that already have done tests like this project. The third and final method would be through action research, which refers to the practical research that brings together theory and practise, action and reflection.</w:t>
      </w:r>
    </w:p>
    <w:p w14:paraId="5756E2D2" w14:textId="76222582" w:rsidR="005E2F5D" w:rsidRPr="00C73276" w:rsidRDefault="005E2F5D" w:rsidP="005E2F5D">
      <w:pPr>
        <w:pStyle w:val="Heading2"/>
        <w:rPr>
          <w:b/>
        </w:rPr>
      </w:pPr>
      <w:bookmarkStart w:id="16" w:name="_Toc8838670"/>
      <w:r w:rsidRPr="00C73276">
        <w:rPr>
          <w:b/>
        </w:rPr>
        <w:t>4.</w:t>
      </w:r>
      <w:r w:rsidR="00D639C5" w:rsidRPr="00C73276">
        <w:rPr>
          <w:b/>
        </w:rPr>
        <w:t>4</w:t>
      </w:r>
      <w:r w:rsidRPr="00C73276">
        <w:rPr>
          <w:b/>
        </w:rPr>
        <w:t xml:space="preserve"> Approaches</w:t>
      </w:r>
      <w:bookmarkEnd w:id="16"/>
    </w:p>
    <w:p w14:paraId="0F637FC1" w14:textId="2FD19021" w:rsidR="005502D4" w:rsidRPr="005502D4" w:rsidRDefault="00C007A5" w:rsidP="00AF3F00">
      <w:pPr>
        <w:jc w:val="both"/>
      </w:pPr>
      <w:r>
        <w:t xml:space="preserve">There are two approaches to data collection called inductive and deductive research. These research methods are both very relevant to this project. </w:t>
      </w:r>
    </w:p>
    <w:p w14:paraId="63D0A683" w14:textId="585A9492" w:rsidR="005E2F5D" w:rsidRPr="00C73276" w:rsidRDefault="005E2F5D" w:rsidP="005E2F5D">
      <w:pPr>
        <w:pStyle w:val="Heading3"/>
        <w:rPr>
          <w:b/>
        </w:rPr>
      </w:pPr>
      <w:bookmarkStart w:id="17" w:name="_Toc8838671"/>
      <w:r w:rsidRPr="00C73276">
        <w:rPr>
          <w:b/>
        </w:rPr>
        <w:t>4.</w:t>
      </w:r>
      <w:r w:rsidR="00D639C5" w:rsidRPr="00C73276">
        <w:rPr>
          <w:b/>
        </w:rPr>
        <w:t>4</w:t>
      </w:r>
      <w:r w:rsidRPr="00C73276">
        <w:rPr>
          <w:b/>
        </w:rPr>
        <w:t xml:space="preserve">.1 </w:t>
      </w:r>
      <w:r w:rsidR="005502D4" w:rsidRPr="00C73276">
        <w:rPr>
          <w:b/>
        </w:rPr>
        <w:t>Deductive</w:t>
      </w:r>
      <w:bookmarkEnd w:id="17"/>
    </w:p>
    <w:p w14:paraId="1D146846" w14:textId="22350C25" w:rsidR="00C007A5" w:rsidRDefault="00C007A5" w:rsidP="00C007A5">
      <w:pPr>
        <w:jc w:val="both"/>
      </w:pPr>
      <w:r w:rsidRPr="00023A44">
        <w:t xml:space="preserve">Deductive research is the approach of developing assumptions based off previous theories, then taking the existing theories and forming a plan to test them. </w:t>
      </w:r>
      <w:r w:rsidR="005441F6" w:rsidRPr="00023A44">
        <w:fldChar w:fldCharType="begin" w:fldLock="1"/>
      </w:r>
      <w:r w:rsidR="005441F6" w:rsidRPr="00023A44">
        <w:instrText>ADDIN CSL_CITATION {"citationItems":[{"id":"ITEM-1","itemData":{"DOI":"10.5296/ajfa.v8i1.8148","abstract":"Accounting has been offered as an academic discipline in universities and higher education institutions for more than a century. For the first time in history, the American Institute of Accountants (AIA) puts forth efforts to compile the generally accepted accounting principles back in 1939. Since then, we have witnessed more efforts in setting accounting standards along with an expansion of the accounting theory and academic research studies. All of the mentioned efforts are signs of the fact that accounting is going through a change, from a profession into a field of science. However, one cannot claim accounting as a scientific field without justification, reasoning, and argumentation. Thereby, in this article while studying the deductive and inductive reasoning, we will elaborate their role in developing the accounting theory, setting the accounting standards, and accounting research. What has been expected from the accounting theory is to enable the standard setting authorities to deduce standards. Considering the impact of accounting theory on standard setting, the main aim of this study is to explore the role of deductive and inductive reasoning in the development of accounting theory and setting accounting standards. Furthermore, regarding the fact that accounting research is the joint connection between accounting theory and standards, the role of these reasoning approaches on the integrity of this connection is studied. This non-empirical research is based on reviewing of the existing literature.","author":[{"dropping-particle":"","family":"Zalaghi","given":"Hasan","non-dropping-particle":"","parse-names":false,"suffix":""},{"dropping-particle":"","family":"Khazaei","given":"Mahdi","non-dropping-particle":"","parse-names":false,"suffix":""}],"container-title":"Asian Journal of Finance &amp; Accounting ISSN","id":"ITEM-1","issue":"1","issued":{"date-parts":[["2016"]]},"title":"The Role of Deductive and Inductive Reasoning in Accounting Research and Standard Setting","type":"article-journal","volume":"8"},"uris":["http://www.mendeley.com/documents/?uuid=2e3f78b5-e5a8-3b6d-aa36-26f28d2d02fc"]}],"mendeley":{"formattedCitation":"[39]","plainTextFormattedCitation":"[39]","previouslyFormattedCitation":"[39]"},"properties":{"noteIndex":0},"schema":"https://github.com/citation-style-language/schema/raw/master/csl-citation.json"}</w:instrText>
      </w:r>
      <w:r w:rsidR="005441F6" w:rsidRPr="00023A44">
        <w:fldChar w:fldCharType="separate"/>
      </w:r>
      <w:r w:rsidR="005441F6" w:rsidRPr="00023A44">
        <w:rPr>
          <w:noProof/>
        </w:rPr>
        <w:t>[39]</w:t>
      </w:r>
      <w:r w:rsidR="005441F6" w:rsidRPr="00023A44">
        <w:fldChar w:fldCharType="end"/>
      </w:r>
      <w:r w:rsidR="005441F6" w:rsidRPr="00023A44">
        <w:t xml:space="preserve"> </w:t>
      </w:r>
      <w:r w:rsidRPr="00023A44">
        <w:t xml:space="preserve">For example, in this project, this could be attempting to replicate Sucuri’s survey in order to see </w:t>
      </w:r>
      <w:r>
        <w:t>if its comparative result is as accurate as they state. In this project the plan is to find as many examples of existing theories based around this topic in order to compare the results to achieve the most out of this project.</w:t>
      </w:r>
    </w:p>
    <w:p w14:paraId="77494614" w14:textId="49E6E29B" w:rsidR="005E2F5D" w:rsidRPr="00C73276" w:rsidRDefault="005E2F5D" w:rsidP="005502D4">
      <w:pPr>
        <w:pStyle w:val="Heading3"/>
        <w:rPr>
          <w:b/>
        </w:rPr>
      </w:pPr>
      <w:bookmarkStart w:id="18" w:name="_Toc8838672"/>
      <w:r w:rsidRPr="00C73276">
        <w:rPr>
          <w:b/>
        </w:rPr>
        <w:t>4.</w:t>
      </w:r>
      <w:r w:rsidR="00D639C5" w:rsidRPr="00C73276">
        <w:rPr>
          <w:b/>
        </w:rPr>
        <w:t>4</w:t>
      </w:r>
      <w:r w:rsidRPr="00C73276">
        <w:rPr>
          <w:b/>
        </w:rPr>
        <w:t xml:space="preserve">.2 </w:t>
      </w:r>
      <w:r w:rsidR="005502D4" w:rsidRPr="00C73276">
        <w:rPr>
          <w:b/>
        </w:rPr>
        <w:t>Inductive</w:t>
      </w:r>
      <w:bookmarkEnd w:id="18"/>
      <w:r w:rsidR="005502D4" w:rsidRPr="00C73276">
        <w:rPr>
          <w:b/>
        </w:rPr>
        <w:t xml:space="preserve"> </w:t>
      </w:r>
    </w:p>
    <w:p w14:paraId="1482106D" w14:textId="7238DCEB" w:rsidR="00C007A5" w:rsidRDefault="00F277FD" w:rsidP="00C007A5">
      <w:pPr>
        <w:jc w:val="both"/>
      </w:pPr>
      <w:r w:rsidRPr="00023A44">
        <w:t xml:space="preserve">Throughout this project, inductive research will also be an approach used. The inductive approach usually starts from experiences and then it develops into a general conclusion based around those experiences and learning from them. </w:t>
      </w:r>
      <w:r w:rsidR="005441F6" w:rsidRPr="00023A44">
        <w:fldChar w:fldCharType="begin" w:fldLock="1"/>
      </w:r>
      <w:r w:rsidR="005441F6" w:rsidRPr="00023A44">
        <w:instrText>ADDIN CSL_CITATION {"citationItems":[{"id":"ITEM-1","itemData":{"author":[{"dropping-particle":"","family":"Lucasites","given":"John","non-dropping-particle":"","parse-names":false,"suffix":""},{"dropping-particle":"","family":"West","given":"Isaac","non-dropping-particle":"","parse-names":false,"suffix":""}],"id":"ITEM-1","issued":{"date-parts":[["2011"]]},"title":"INDUCTIVE REASONING: An Overview","type":"report"},"uris":["http://www.mendeley.com/documents/?uuid=f8c04aaa-acf9-3aac-a077-07db8dade11e"]}],"mendeley":{"formattedCitation":"[40]","plainTextFormattedCitation":"[40]"},"properties":{"noteIndex":0},"schema":"https://github.com/citation-style-language/schema/raw/master/csl-citation.json"}</w:instrText>
      </w:r>
      <w:r w:rsidR="005441F6" w:rsidRPr="00023A44">
        <w:fldChar w:fldCharType="separate"/>
      </w:r>
      <w:r w:rsidR="005441F6" w:rsidRPr="00023A44">
        <w:rPr>
          <w:noProof/>
        </w:rPr>
        <w:t>[40]</w:t>
      </w:r>
      <w:r w:rsidR="005441F6" w:rsidRPr="00023A44">
        <w:fldChar w:fldCharType="end"/>
      </w:r>
      <w:r w:rsidR="005441F6" w:rsidRPr="00023A44">
        <w:t xml:space="preserve"> </w:t>
      </w:r>
      <w:r w:rsidRPr="00023A44">
        <w:t xml:space="preserve">In this project, inductive research will </w:t>
      </w:r>
      <w:r w:rsidR="006A0732" w:rsidRPr="00023A44">
        <w:t>be considered constantly</w:t>
      </w:r>
      <w:r w:rsidRPr="00023A44">
        <w:t xml:space="preserve"> due to the nature of the project where a new </w:t>
      </w:r>
      <w:r>
        <w:t>theory could emerge from the data presented at the end of the project timeline.</w:t>
      </w:r>
    </w:p>
    <w:p w14:paraId="5F834E0F" w14:textId="2CC03DAE" w:rsidR="005E2F5D" w:rsidRDefault="005E2F5D" w:rsidP="005E2F5D">
      <w:pPr>
        <w:pStyle w:val="Heading2"/>
        <w:rPr>
          <w:b/>
        </w:rPr>
      </w:pPr>
      <w:bookmarkStart w:id="19" w:name="_Toc8838673"/>
      <w:r w:rsidRPr="00C73276">
        <w:rPr>
          <w:b/>
        </w:rPr>
        <w:t>4.</w:t>
      </w:r>
      <w:r w:rsidR="00D639C5" w:rsidRPr="00C73276">
        <w:rPr>
          <w:b/>
        </w:rPr>
        <w:t>5</w:t>
      </w:r>
      <w:r w:rsidRPr="00C73276">
        <w:rPr>
          <w:b/>
        </w:rPr>
        <w:t xml:space="preserve"> Risks &amp; Limitations</w:t>
      </w:r>
      <w:bookmarkEnd w:id="19"/>
    </w:p>
    <w:p w14:paraId="660B0244" w14:textId="6387DECE" w:rsidR="00ED7870" w:rsidRPr="00ED7870" w:rsidRDefault="00ED7870" w:rsidP="00ED7870">
      <w:pPr>
        <w:jc w:val="both"/>
      </w:pPr>
      <w:r>
        <w:t>There are many potential risks to this project that could ultimately affect the overall effectiveness of the project or effect the successfulness of the project by stunting productivity. Listed are a few potential risks that could be faced during the project.</w:t>
      </w:r>
    </w:p>
    <w:p w14:paraId="4B5673C9" w14:textId="33C7DAD5" w:rsidR="005E2F5D" w:rsidRDefault="00AE2912" w:rsidP="00ED7870">
      <w:pPr>
        <w:pStyle w:val="ListParagraph"/>
        <w:numPr>
          <w:ilvl w:val="0"/>
          <w:numId w:val="9"/>
        </w:numPr>
        <w:jc w:val="both"/>
      </w:pPr>
      <w:r>
        <w:t xml:space="preserve">Equipment failure </w:t>
      </w:r>
      <w:r w:rsidR="00ED7870">
        <w:t>through misuse by other students.</w:t>
      </w:r>
    </w:p>
    <w:p w14:paraId="11AD274F" w14:textId="63A539EA" w:rsidR="00AE2912" w:rsidRDefault="00AE2912" w:rsidP="00ED7870">
      <w:pPr>
        <w:pStyle w:val="ListParagraph"/>
        <w:numPr>
          <w:ilvl w:val="0"/>
          <w:numId w:val="9"/>
        </w:numPr>
        <w:jc w:val="both"/>
      </w:pPr>
      <w:r>
        <w:t xml:space="preserve">Lab </w:t>
      </w:r>
      <w:r w:rsidR="00ED7870">
        <w:t>time unavailable because of other student using the devices.</w:t>
      </w:r>
    </w:p>
    <w:p w14:paraId="747A3DC8" w14:textId="3E7AF790" w:rsidR="00AE2912" w:rsidRDefault="00AE2912" w:rsidP="00ED7870">
      <w:pPr>
        <w:pStyle w:val="ListParagraph"/>
        <w:numPr>
          <w:ilvl w:val="0"/>
          <w:numId w:val="9"/>
        </w:numPr>
        <w:jc w:val="both"/>
      </w:pPr>
      <w:r>
        <w:t xml:space="preserve">Emotional </w:t>
      </w:r>
      <w:r w:rsidR="00ED7870">
        <w:t>d</w:t>
      </w:r>
      <w:r>
        <w:t>istress</w:t>
      </w:r>
      <w:r w:rsidR="00ED7870">
        <w:t xml:space="preserve"> from unforeseen circumstances.</w:t>
      </w:r>
    </w:p>
    <w:p w14:paraId="13736EEC" w14:textId="5604EEAA" w:rsidR="00D639C5" w:rsidRPr="00D639C5" w:rsidRDefault="00AE2912" w:rsidP="007C4C99">
      <w:pPr>
        <w:pStyle w:val="ListParagraph"/>
        <w:numPr>
          <w:ilvl w:val="0"/>
          <w:numId w:val="9"/>
        </w:numPr>
        <w:jc w:val="both"/>
      </w:pPr>
      <w:r>
        <w:t>Delays due to power outages</w:t>
      </w:r>
      <w:r w:rsidR="007C4C99">
        <w:t xml:space="preserve"> on the campus or incorrectly installed equipment.</w:t>
      </w:r>
    </w:p>
    <w:p w14:paraId="4E72FD2B" w14:textId="1B18A64E" w:rsidR="00D639C5" w:rsidRPr="00D639C5" w:rsidRDefault="00D639C5" w:rsidP="00ED7870">
      <w:pPr>
        <w:jc w:val="both"/>
      </w:pPr>
      <w:r w:rsidRPr="00ED7870">
        <w:rPr>
          <w:lang w:val="en-US"/>
        </w:rPr>
        <w:t>It would be a good idea to get more involved with the project supervisor, which would help avoid any issues that could cause disruption or termination of this project</w:t>
      </w:r>
      <w:r w:rsidR="007C4C99">
        <w:rPr>
          <w:lang w:val="en-US"/>
        </w:rPr>
        <w:t>, a backup plan for this project has also been thought of where if all else fails simulations can be done using software like Cisco Packet Tracer if there are issues with the equipment</w:t>
      </w:r>
      <w:r w:rsidRPr="00ED7870">
        <w:rPr>
          <w:lang w:val="en-US"/>
        </w:rPr>
        <w:t xml:space="preserve">. </w:t>
      </w:r>
    </w:p>
    <w:p w14:paraId="1F191323" w14:textId="244B3585" w:rsidR="005E2F5D" w:rsidRPr="00C73276" w:rsidRDefault="004D0940" w:rsidP="005E2F5D">
      <w:pPr>
        <w:pStyle w:val="Heading1"/>
        <w:rPr>
          <w:b/>
        </w:rPr>
      </w:pPr>
      <w:bookmarkStart w:id="20" w:name="_Toc8838674"/>
      <w:r w:rsidRPr="00C73276">
        <w:rPr>
          <w:b/>
        </w:rPr>
        <w:t>5</w:t>
      </w:r>
      <w:r w:rsidR="005E2F5D" w:rsidRPr="00C73276">
        <w:rPr>
          <w:b/>
        </w:rPr>
        <w:t>. Resources &amp; Planning</w:t>
      </w:r>
      <w:bookmarkEnd w:id="20"/>
    </w:p>
    <w:p w14:paraId="1FFFEB2D" w14:textId="3FA0702F" w:rsidR="005E2F5D" w:rsidRPr="005E2F5D" w:rsidRDefault="009E0391" w:rsidP="00AF3F00">
      <w:pPr>
        <w:jc w:val="both"/>
      </w:pPr>
      <w:r>
        <w:t>In this section</w:t>
      </w:r>
      <w:r w:rsidR="00AF3F00">
        <w:t xml:space="preserve"> resources and planning are two important topics to cover, because without the resources then the project will not be able to progress further than simple simulations, which could prove useless in this project however it goes against the idea of gathering more realistic results from real world routers and switches. In order to get through the potential risks and keeping the project on track, a GANTT chart will be used as later discussed which will allow for strategic progress to be made while giving enough time for other potential priorities.  </w:t>
      </w:r>
    </w:p>
    <w:p w14:paraId="37EDDF6F" w14:textId="1A68B809" w:rsidR="005E2F5D" w:rsidRPr="00C73276" w:rsidRDefault="00D639C5" w:rsidP="005E2F5D">
      <w:pPr>
        <w:pStyle w:val="Heading2"/>
        <w:rPr>
          <w:b/>
        </w:rPr>
      </w:pPr>
      <w:bookmarkStart w:id="21" w:name="_Toc8838675"/>
      <w:r w:rsidRPr="00C73276">
        <w:rPr>
          <w:b/>
        </w:rPr>
        <w:lastRenderedPageBreak/>
        <w:t>5</w:t>
      </w:r>
      <w:r w:rsidR="005E2F5D" w:rsidRPr="00C73276">
        <w:rPr>
          <w:b/>
        </w:rPr>
        <w:t>.1 Resources Required</w:t>
      </w:r>
      <w:bookmarkEnd w:id="21"/>
    </w:p>
    <w:p w14:paraId="3B81286E" w14:textId="1D070C06" w:rsidR="00312B32" w:rsidRDefault="00312B32" w:rsidP="00AF3F00">
      <w:pPr>
        <w:jc w:val="both"/>
      </w:pPr>
      <w:r>
        <w:t>Throughout this experimental project there will be a load of resources needed in order to complete the experiment, as well as resources to capture any data needed in order to complete the comparative section of this project. Firstly, multiple devices will be needed as listed below:</w:t>
      </w:r>
    </w:p>
    <w:p w14:paraId="6DB68586" w14:textId="5BC11E87" w:rsidR="00312B32" w:rsidRDefault="004D0940" w:rsidP="00312B32">
      <w:pPr>
        <w:pStyle w:val="ListParagraph"/>
        <w:numPr>
          <w:ilvl w:val="0"/>
          <w:numId w:val="10"/>
        </w:numPr>
        <w:jc w:val="both"/>
      </w:pPr>
      <w:r>
        <w:t xml:space="preserve">Cisco </w:t>
      </w:r>
      <w:r w:rsidR="00312B32">
        <w:t>1941 routers for the core layer.</w:t>
      </w:r>
    </w:p>
    <w:p w14:paraId="5E4584C0" w14:textId="3E895814" w:rsidR="00312B32" w:rsidRDefault="00312B32" w:rsidP="00312B32">
      <w:pPr>
        <w:pStyle w:val="ListParagraph"/>
        <w:numPr>
          <w:ilvl w:val="0"/>
          <w:numId w:val="10"/>
        </w:numPr>
        <w:jc w:val="both"/>
      </w:pPr>
      <w:r>
        <w:t>Cisco 3650 layer 3 switches for the distribution layer.</w:t>
      </w:r>
    </w:p>
    <w:p w14:paraId="47FB72F4" w14:textId="4A76EB78" w:rsidR="00312B32" w:rsidRDefault="00312B32" w:rsidP="00312B32">
      <w:pPr>
        <w:pStyle w:val="ListParagraph"/>
        <w:numPr>
          <w:ilvl w:val="0"/>
          <w:numId w:val="10"/>
        </w:numPr>
        <w:jc w:val="both"/>
      </w:pPr>
      <w:r>
        <w:t>Cisco 2960 layer 2 switches for the access layer.</w:t>
      </w:r>
    </w:p>
    <w:p w14:paraId="12AAF7EF" w14:textId="3BE4BBC4" w:rsidR="004D0940" w:rsidRDefault="00312B32" w:rsidP="00AF3F00">
      <w:pPr>
        <w:jc w:val="both"/>
      </w:pPr>
      <w:r>
        <w:t>All these devices will need to be secured for the project to be completed, these devices will be used to make an</w:t>
      </w:r>
      <w:r w:rsidR="00F8532C">
        <w:t xml:space="preserve"> enterprise network. Consisting of total 20 </w:t>
      </w:r>
      <w:r>
        <w:t>devices, two</w:t>
      </w:r>
      <w:r w:rsidR="00F8532C">
        <w:t xml:space="preserve"> router </w:t>
      </w:r>
      <w:r>
        <w:t>for a</w:t>
      </w:r>
      <w:r w:rsidR="00F8532C">
        <w:t xml:space="preserve"> </w:t>
      </w:r>
      <w:r>
        <w:t>multi dual homed scenario where there are two ISP’s.</w:t>
      </w:r>
      <w:r w:rsidR="00F8532C">
        <w:t xml:space="preserve"> </w:t>
      </w:r>
      <w:r>
        <w:t>Three</w:t>
      </w:r>
      <w:r w:rsidR="00F8532C">
        <w:t xml:space="preserve"> layer 3 switches as distribution</w:t>
      </w:r>
      <w:r>
        <w:t>, with</w:t>
      </w:r>
      <w:r w:rsidR="00F8532C">
        <w:t xml:space="preserve"> </w:t>
      </w:r>
      <w:r>
        <w:t>many</w:t>
      </w:r>
      <w:r w:rsidR="00F8532C">
        <w:t xml:space="preserve"> layer 2 switches </w:t>
      </w:r>
      <w:r>
        <w:t xml:space="preserve">attached to distribution so there is </w:t>
      </w:r>
      <w:r w:rsidR="00F8532C">
        <w:t xml:space="preserve">access </w:t>
      </w:r>
      <w:r>
        <w:t>for</w:t>
      </w:r>
      <w:r w:rsidR="00F8532C">
        <w:t xml:space="preserve"> hosts </w:t>
      </w:r>
      <w:r>
        <w:t>to</w:t>
      </w:r>
      <w:r w:rsidR="00F8532C">
        <w:t xml:space="preserve"> connect</w:t>
      </w:r>
      <w:r>
        <w:t xml:space="preserve"> to the network</w:t>
      </w:r>
      <w:r w:rsidR="00F8532C">
        <w:t xml:space="preserve">. </w:t>
      </w:r>
    </w:p>
    <w:p w14:paraId="5889D995" w14:textId="74A23C2A" w:rsidR="008A4488" w:rsidRDefault="008A4488" w:rsidP="00AF3F00">
      <w:pPr>
        <w:jc w:val="both"/>
      </w:pPr>
      <w:r>
        <w:t xml:space="preserve">In order to complete this project, the main resources needed in order to collect the data needed to compare IPv4 and IPv6 are software packages like SolarWinds and TTM (Test Time Measurement) by RIPE. </w:t>
      </w:r>
    </w:p>
    <w:p w14:paraId="5D54F487" w14:textId="752E0C4C" w:rsidR="00EB2ABD" w:rsidRDefault="00EB2ABD" w:rsidP="00AF3F00">
      <w:pPr>
        <w:jc w:val="both"/>
      </w:pPr>
      <w:r>
        <w:t>Other resources that will be needed are:</w:t>
      </w:r>
    </w:p>
    <w:p w14:paraId="23A12F2B" w14:textId="4138EFD2" w:rsidR="00F900AD" w:rsidRDefault="00F900AD" w:rsidP="00EB2ABD">
      <w:pPr>
        <w:pStyle w:val="ListParagraph"/>
        <w:numPr>
          <w:ilvl w:val="0"/>
          <w:numId w:val="11"/>
        </w:numPr>
        <w:jc w:val="both"/>
      </w:pPr>
      <w:r>
        <w:t>Access to online libraries.</w:t>
      </w:r>
    </w:p>
    <w:p w14:paraId="40551E89" w14:textId="6FAFEB0B" w:rsidR="00F900AD" w:rsidRDefault="00F900AD" w:rsidP="00EB2ABD">
      <w:pPr>
        <w:pStyle w:val="ListParagraph"/>
        <w:numPr>
          <w:ilvl w:val="0"/>
          <w:numId w:val="11"/>
        </w:numPr>
        <w:jc w:val="both"/>
      </w:pPr>
      <w:r>
        <w:t>Access to articles, journals and books.</w:t>
      </w:r>
    </w:p>
    <w:p w14:paraId="4AD8F131" w14:textId="237D9BA1" w:rsidR="00F900AD" w:rsidRDefault="00EB2ABD" w:rsidP="00EB2ABD">
      <w:pPr>
        <w:pStyle w:val="ListParagraph"/>
        <w:numPr>
          <w:ilvl w:val="0"/>
          <w:numId w:val="11"/>
        </w:numPr>
        <w:jc w:val="both"/>
      </w:pPr>
      <w:r>
        <w:t>Basic Microsoft Office software.</w:t>
      </w:r>
      <w:bookmarkStart w:id="22" w:name="_GoBack"/>
      <w:bookmarkEnd w:id="22"/>
    </w:p>
    <w:p w14:paraId="65458271" w14:textId="566621E8" w:rsidR="001E5851" w:rsidRDefault="001E5851" w:rsidP="001E5851"/>
    <w:p w14:paraId="272F9667" w14:textId="67A9AE14" w:rsidR="001E5851" w:rsidRDefault="001E5851" w:rsidP="001E5851"/>
    <w:p w14:paraId="7F666BD5" w14:textId="77777777" w:rsidR="001E5851" w:rsidRPr="001E5851" w:rsidRDefault="001E5851" w:rsidP="001E5851"/>
    <w:p w14:paraId="406E419C" w14:textId="77777777" w:rsidR="001E5851" w:rsidRDefault="001E5851" w:rsidP="001E5851"/>
    <w:p w14:paraId="5068914F" w14:textId="77777777" w:rsidR="001E5851" w:rsidRDefault="001E5851" w:rsidP="001E5851"/>
    <w:p w14:paraId="21F2E236" w14:textId="77777777" w:rsidR="001E5851" w:rsidRDefault="001E5851" w:rsidP="001E5851"/>
    <w:p w14:paraId="213BD9A4" w14:textId="77777777" w:rsidR="001E5851" w:rsidRDefault="001E5851" w:rsidP="001E5851"/>
    <w:p w14:paraId="2E1119DD" w14:textId="499FFD8F" w:rsidR="001E5851" w:rsidRDefault="001E5851" w:rsidP="001E5851"/>
    <w:p w14:paraId="19CF2C4C" w14:textId="1DF23362" w:rsidR="005441F6" w:rsidRDefault="005441F6" w:rsidP="001E5851"/>
    <w:p w14:paraId="6FA9EF78" w14:textId="6554C9A0" w:rsidR="005441F6" w:rsidRDefault="005441F6" w:rsidP="001E5851"/>
    <w:p w14:paraId="00C7E2DC" w14:textId="0F56BC56" w:rsidR="005441F6" w:rsidRDefault="005441F6" w:rsidP="001E5851"/>
    <w:p w14:paraId="0D83DB61" w14:textId="1683D6B2" w:rsidR="005441F6" w:rsidRDefault="005441F6" w:rsidP="001E5851"/>
    <w:p w14:paraId="5CE813D7" w14:textId="1365AA72" w:rsidR="005441F6" w:rsidRDefault="005441F6" w:rsidP="001E5851"/>
    <w:p w14:paraId="3E48989A" w14:textId="77777777" w:rsidR="00023A44" w:rsidRDefault="00023A44" w:rsidP="001E5851"/>
    <w:p w14:paraId="1CC87E6F" w14:textId="77777777" w:rsidR="001E5851" w:rsidRDefault="001E5851" w:rsidP="001E5851"/>
    <w:p w14:paraId="7468C506" w14:textId="77777777" w:rsidR="001E5851" w:rsidRDefault="001E5851" w:rsidP="001E5851"/>
    <w:p w14:paraId="1BB34070" w14:textId="77777777" w:rsidR="001E5851" w:rsidRDefault="001E5851" w:rsidP="001E5851"/>
    <w:p w14:paraId="3EC8F239" w14:textId="022D3768" w:rsidR="005E2F5D" w:rsidRDefault="00D639C5" w:rsidP="005E2F5D">
      <w:pPr>
        <w:pStyle w:val="Heading2"/>
        <w:rPr>
          <w:b/>
        </w:rPr>
      </w:pPr>
      <w:bookmarkStart w:id="23" w:name="_Toc8838676"/>
      <w:r w:rsidRPr="00C73276">
        <w:rPr>
          <w:b/>
        </w:rPr>
        <w:lastRenderedPageBreak/>
        <w:t>5</w:t>
      </w:r>
      <w:r w:rsidR="005E2F5D" w:rsidRPr="00C73276">
        <w:rPr>
          <w:b/>
        </w:rPr>
        <w:t xml:space="preserve">.2 </w:t>
      </w:r>
      <w:r w:rsidR="00562226">
        <w:rPr>
          <w:b/>
        </w:rPr>
        <w:t xml:space="preserve">Planning - </w:t>
      </w:r>
      <w:r w:rsidR="005E2F5D" w:rsidRPr="00C73276">
        <w:rPr>
          <w:b/>
        </w:rPr>
        <w:t>Gantt Chart</w:t>
      </w:r>
      <w:bookmarkEnd w:id="23"/>
    </w:p>
    <w:p w14:paraId="21D726B0" w14:textId="0EFB5977" w:rsidR="00562226" w:rsidRPr="00562226" w:rsidRDefault="00562226" w:rsidP="001E5851">
      <w:pPr>
        <w:jc w:val="both"/>
      </w:pPr>
      <w:r>
        <w:t xml:space="preserve">The most important aspect </w:t>
      </w:r>
      <w:r w:rsidR="001E5851">
        <w:t xml:space="preserve">before starting this project it to plan the project with the steps that are going to be taken in order to complete it successfully. As seen in figure 11 and 12 the project time spans from the start of June to the end of August when the project is to be submitted for grading. During that time several tasks are to be completed such are the background research, literature review and aims and objective on the project report. Following that is the many implementation stages of the project, just as the setup and testing stages along with the analysis of results and comparison write up. Extra time was allocated just in case there are some interruptions, either from the listed risks or possibly from unforeseen circumstances.  </w:t>
      </w:r>
    </w:p>
    <w:p w14:paraId="3E013F43" w14:textId="46BBD03F" w:rsidR="005E2F5D" w:rsidRDefault="00BD15EB" w:rsidP="001E5851">
      <w:pPr>
        <w:jc w:val="center"/>
      </w:pPr>
      <w:r>
        <w:rPr>
          <w:noProof/>
        </w:rPr>
        <w:drawing>
          <wp:inline distT="0" distB="0" distL="0" distR="0" wp14:anchorId="276DBE84" wp14:editId="1FED5166">
            <wp:extent cx="4841563" cy="2874577"/>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57882" cy="2884266"/>
                    </a:xfrm>
                    <a:prstGeom prst="rect">
                      <a:avLst/>
                    </a:prstGeom>
                    <a:noFill/>
                    <a:ln>
                      <a:noFill/>
                    </a:ln>
                  </pic:spPr>
                </pic:pic>
              </a:graphicData>
            </a:graphic>
          </wp:inline>
        </w:drawing>
      </w:r>
    </w:p>
    <w:p w14:paraId="2E30DD46" w14:textId="7A7BDB41" w:rsidR="001E5851" w:rsidRDefault="001E5851" w:rsidP="001E5851">
      <w:pPr>
        <w:jc w:val="center"/>
      </w:pPr>
      <w:r>
        <w:t>Figure 11. Showing the inputs in Microsoft Project to make the GANTT chart.</w:t>
      </w:r>
    </w:p>
    <w:p w14:paraId="087009C5" w14:textId="14A28D7F" w:rsidR="00710DEA" w:rsidRDefault="00BD15EB" w:rsidP="001E5851">
      <w:pPr>
        <w:jc w:val="center"/>
      </w:pPr>
      <w:r>
        <w:rPr>
          <w:noProof/>
        </w:rPr>
        <w:drawing>
          <wp:inline distT="0" distB="0" distL="0" distR="0" wp14:anchorId="23414A97" wp14:editId="3545CDE3">
            <wp:extent cx="4820421" cy="261689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32059" cy="2623210"/>
                    </a:xfrm>
                    <a:prstGeom prst="rect">
                      <a:avLst/>
                    </a:prstGeom>
                    <a:noFill/>
                    <a:ln>
                      <a:noFill/>
                    </a:ln>
                  </pic:spPr>
                </pic:pic>
              </a:graphicData>
            </a:graphic>
          </wp:inline>
        </w:drawing>
      </w:r>
    </w:p>
    <w:p w14:paraId="3B1B0A1E" w14:textId="126F3E7B" w:rsidR="001E5851" w:rsidRDefault="001E5851" w:rsidP="001E5851">
      <w:pPr>
        <w:jc w:val="center"/>
      </w:pPr>
      <w:r>
        <w:t xml:space="preserve">Figure 12. Showing the overall time span of the project and the tasks involved, these are represented by bars and the length dictates on how long the duration of that </w:t>
      </w:r>
      <w:r w:rsidR="006F118C">
        <w:t>activity</w:t>
      </w:r>
      <w:r>
        <w:t xml:space="preserve"> is.</w:t>
      </w:r>
    </w:p>
    <w:p w14:paraId="3954D0BA" w14:textId="05D846CA" w:rsidR="001E5851" w:rsidRDefault="001E5851" w:rsidP="001E5851">
      <w:pPr>
        <w:jc w:val="center"/>
      </w:pPr>
    </w:p>
    <w:p w14:paraId="55207758" w14:textId="77777777" w:rsidR="001E5851" w:rsidRDefault="001E5851" w:rsidP="001E5851">
      <w:pPr>
        <w:jc w:val="center"/>
      </w:pPr>
    </w:p>
    <w:p w14:paraId="50E4BCEA" w14:textId="5F8C5BF0" w:rsidR="005E2F5D" w:rsidRPr="00DB6BA4" w:rsidRDefault="00DB6BA4" w:rsidP="00DB6BA4">
      <w:pPr>
        <w:pStyle w:val="Heading1"/>
        <w:rPr>
          <w:b/>
        </w:rPr>
      </w:pPr>
      <w:bookmarkStart w:id="24" w:name="_Toc8838677"/>
      <w:r w:rsidRPr="00DB6BA4">
        <w:rPr>
          <w:b/>
        </w:rPr>
        <w:lastRenderedPageBreak/>
        <w:t>6.</w:t>
      </w:r>
      <w:r w:rsidR="009E0391" w:rsidRPr="00DB6BA4">
        <w:rPr>
          <w:b/>
        </w:rPr>
        <w:t xml:space="preserve"> Conclusion</w:t>
      </w:r>
      <w:bookmarkEnd w:id="24"/>
    </w:p>
    <w:p w14:paraId="66426B07" w14:textId="77777777" w:rsidR="00550E20" w:rsidRDefault="00431C15" w:rsidP="00FB26E3">
      <w:pPr>
        <w:jc w:val="both"/>
      </w:pPr>
      <w:r>
        <w:t xml:space="preserve">To conclude, after the </w:t>
      </w:r>
      <w:r w:rsidR="00FB26E3">
        <w:t>completion</w:t>
      </w:r>
      <w:r>
        <w:t xml:space="preserve"> of this proposal it is now clear of what will be needed to complete the project through resources, research methodologies and careful planning. </w:t>
      </w:r>
      <w:r w:rsidR="00A424E4">
        <w:t xml:space="preserve">As the project is to compare both IPv4 and IPV6, while implementing DHCPv4 and DHCPv6 the methodologies are based around the research onion framework, because it helps analyse and depict issues based around data collection and research methods. Resources needed have also been listed that will be required for the project’s success and completion, without these resources the project will be forced to use other mean such as software that simulates a network like Cisco Packet Tracer. Once the practical resources such as the routers and switches have been set up using the hierarchical network model design, the task is to test both Internet Protocols with both DHCPv4 and DHCPv6 for performance differences. </w:t>
      </w:r>
    </w:p>
    <w:p w14:paraId="3B739A19" w14:textId="22E27F82" w:rsidR="009E0391" w:rsidRDefault="00A424E4" w:rsidP="00FB26E3">
      <w:pPr>
        <w:jc w:val="both"/>
      </w:pPr>
      <w:r>
        <w:t>This project plans to follow a positivism philosophy, with a three strategies; action research, experiment and survey and both inductive and deductive approaches will be used in order to collect data.</w:t>
      </w:r>
      <w:r w:rsidR="006F118C">
        <w:t xml:space="preserve"> After covering all the relevant information throughout this proposal, the next step is to start the project at the beginning of June while following a well thought out GANTT chart that will help guide the project to a smooth and successful finish at the end of August. Throughout the project duration the plan is to be engaged fully with the project supervisor in order to achieve the best from the guidance that can be given</w:t>
      </w:r>
      <w:r w:rsidR="009E3BED">
        <w:t>, with further strategies in place such as planned extra time if needed</w:t>
      </w:r>
      <w:r w:rsidR="006F118C">
        <w:t xml:space="preserve">. </w:t>
      </w:r>
    </w:p>
    <w:p w14:paraId="5090F8EC" w14:textId="2AB559FD" w:rsidR="00432134" w:rsidRPr="00DB6BA4" w:rsidRDefault="00432134" w:rsidP="00432134">
      <w:pPr>
        <w:pStyle w:val="Heading1"/>
        <w:rPr>
          <w:b/>
        </w:rPr>
      </w:pPr>
      <w:bookmarkStart w:id="25" w:name="_Toc8838678"/>
      <w:r>
        <w:rPr>
          <w:b/>
        </w:rPr>
        <w:t>7</w:t>
      </w:r>
      <w:r w:rsidRPr="00DB6BA4">
        <w:rPr>
          <w:b/>
        </w:rPr>
        <w:t xml:space="preserve">. </w:t>
      </w:r>
      <w:r>
        <w:rPr>
          <w:b/>
        </w:rPr>
        <w:t>References</w:t>
      </w:r>
      <w:bookmarkEnd w:id="25"/>
    </w:p>
    <w:p w14:paraId="12E5F250" w14:textId="5A1C5245" w:rsidR="005441F6" w:rsidRPr="005441F6" w:rsidRDefault="00432134" w:rsidP="005441F6">
      <w:pPr>
        <w:widowControl w:val="0"/>
        <w:autoSpaceDE w:val="0"/>
        <w:autoSpaceDN w:val="0"/>
        <w:adjustRightInd w:val="0"/>
        <w:spacing w:before="240" w:after="0" w:line="240" w:lineRule="auto"/>
        <w:ind w:left="640" w:hanging="640"/>
        <w:rPr>
          <w:rFonts w:cstheme="minorHAnsi"/>
          <w:noProof/>
        </w:rPr>
      </w:pPr>
      <w:r w:rsidRPr="005441F6">
        <w:rPr>
          <w:rFonts w:cstheme="minorHAnsi"/>
          <w:b/>
        </w:rPr>
        <w:fldChar w:fldCharType="begin" w:fldLock="1"/>
      </w:r>
      <w:r w:rsidRPr="005441F6">
        <w:rPr>
          <w:rFonts w:cstheme="minorHAnsi"/>
          <w:b/>
        </w:rPr>
        <w:instrText xml:space="preserve">ADDIN Mendeley Bibliography CSL_BIBLIOGRAPHY </w:instrText>
      </w:r>
      <w:r w:rsidRPr="005441F6">
        <w:rPr>
          <w:rFonts w:cstheme="minorHAnsi"/>
          <w:b/>
        </w:rPr>
        <w:fldChar w:fldCharType="separate"/>
      </w:r>
      <w:r w:rsidR="005441F6" w:rsidRPr="005441F6">
        <w:rPr>
          <w:rFonts w:cstheme="minorHAnsi"/>
          <w:noProof/>
        </w:rPr>
        <w:t>[1]</w:t>
      </w:r>
      <w:r w:rsidR="005441F6" w:rsidRPr="005441F6">
        <w:rPr>
          <w:rFonts w:cstheme="minorHAnsi"/>
          <w:noProof/>
        </w:rPr>
        <w:tab/>
        <w:t>“Beginner’s Guide to INTERNET PROTOCOL (IP) ADDRESSES.”</w:t>
      </w:r>
    </w:p>
    <w:p w14:paraId="1A8D984B" w14:textId="77777777" w:rsidR="005441F6" w:rsidRPr="005441F6" w:rsidRDefault="005441F6" w:rsidP="005441F6">
      <w:pPr>
        <w:widowControl w:val="0"/>
        <w:autoSpaceDE w:val="0"/>
        <w:autoSpaceDN w:val="0"/>
        <w:adjustRightInd w:val="0"/>
        <w:spacing w:before="240" w:after="0" w:line="240" w:lineRule="auto"/>
        <w:ind w:left="640" w:hanging="640"/>
        <w:rPr>
          <w:rFonts w:cstheme="minorHAnsi"/>
          <w:noProof/>
        </w:rPr>
      </w:pPr>
      <w:r w:rsidRPr="005441F6">
        <w:rPr>
          <w:rFonts w:cstheme="minorHAnsi"/>
          <w:noProof/>
        </w:rPr>
        <w:t>[2]</w:t>
      </w:r>
      <w:r w:rsidRPr="005441F6">
        <w:rPr>
          <w:rFonts w:cstheme="minorHAnsi"/>
          <w:noProof/>
        </w:rPr>
        <w:tab/>
        <w:t>IEEE, “IPv4 Address Exhaustion,” 2009.</w:t>
      </w:r>
    </w:p>
    <w:p w14:paraId="451835AF" w14:textId="77777777" w:rsidR="005441F6" w:rsidRPr="005441F6" w:rsidRDefault="005441F6" w:rsidP="005441F6">
      <w:pPr>
        <w:widowControl w:val="0"/>
        <w:autoSpaceDE w:val="0"/>
        <w:autoSpaceDN w:val="0"/>
        <w:adjustRightInd w:val="0"/>
        <w:spacing w:before="240" w:after="0" w:line="240" w:lineRule="auto"/>
        <w:ind w:left="640" w:hanging="640"/>
        <w:rPr>
          <w:rFonts w:cstheme="minorHAnsi"/>
          <w:noProof/>
        </w:rPr>
      </w:pPr>
      <w:r w:rsidRPr="005441F6">
        <w:rPr>
          <w:rFonts w:cstheme="minorHAnsi"/>
          <w:noProof/>
        </w:rPr>
        <w:t>[3]</w:t>
      </w:r>
      <w:r w:rsidRPr="005441F6">
        <w:rPr>
          <w:rFonts w:cstheme="minorHAnsi"/>
          <w:noProof/>
        </w:rPr>
        <w:tab/>
        <w:t>V. Van Der Eijk and E. Lamers, “A Comparative Security Evaluation for IPv4 and IPv6 Addresses.”</w:t>
      </w:r>
    </w:p>
    <w:p w14:paraId="4CD05C81" w14:textId="77777777" w:rsidR="005441F6" w:rsidRPr="005441F6" w:rsidRDefault="005441F6" w:rsidP="005441F6">
      <w:pPr>
        <w:widowControl w:val="0"/>
        <w:autoSpaceDE w:val="0"/>
        <w:autoSpaceDN w:val="0"/>
        <w:adjustRightInd w:val="0"/>
        <w:spacing w:before="240" w:after="0" w:line="240" w:lineRule="auto"/>
        <w:ind w:left="640" w:hanging="640"/>
        <w:rPr>
          <w:rFonts w:cstheme="minorHAnsi"/>
          <w:noProof/>
        </w:rPr>
      </w:pPr>
      <w:r w:rsidRPr="005441F6">
        <w:rPr>
          <w:rFonts w:cstheme="minorHAnsi"/>
          <w:noProof/>
        </w:rPr>
        <w:t>[4]</w:t>
      </w:r>
      <w:r w:rsidRPr="005441F6">
        <w:rPr>
          <w:rFonts w:cstheme="minorHAnsi"/>
          <w:noProof/>
        </w:rPr>
        <w:tab/>
        <w:t>Cisco, “IP Addressing: IPv4 Addressing Configuration Guide,” 2015.</w:t>
      </w:r>
    </w:p>
    <w:p w14:paraId="7079AA36" w14:textId="77777777" w:rsidR="005441F6" w:rsidRPr="005441F6" w:rsidRDefault="005441F6" w:rsidP="005441F6">
      <w:pPr>
        <w:widowControl w:val="0"/>
        <w:autoSpaceDE w:val="0"/>
        <w:autoSpaceDN w:val="0"/>
        <w:adjustRightInd w:val="0"/>
        <w:spacing w:before="240" w:after="0" w:line="240" w:lineRule="auto"/>
        <w:ind w:left="640" w:hanging="640"/>
        <w:rPr>
          <w:rFonts w:cstheme="minorHAnsi"/>
          <w:noProof/>
        </w:rPr>
      </w:pPr>
      <w:r w:rsidRPr="005441F6">
        <w:rPr>
          <w:rFonts w:cstheme="minorHAnsi"/>
          <w:noProof/>
        </w:rPr>
        <w:t>[5]</w:t>
      </w:r>
      <w:r w:rsidRPr="005441F6">
        <w:rPr>
          <w:rFonts w:cstheme="minorHAnsi"/>
          <w:noProof/>
        </w:rPr>
        <w:tab/>
        <w:t>S. Isaac, “Comparative Analysis of IPV4 and IPV6.”</w:t>
      </w:r>
    </w:p>
    <w:p w14:paraId="0683C24C" w14:textId="77777777" w:rsidR="005441F6" w:rsidRPr="005441F6" w:rsidRDefault="005441F6" w:rsidP="005441F6">
      <w:pPr>
        <w:widowControl w:val="0"/>
        <w:autoSpaceDE w:val="0"/>
        <w:autoSpaceDN w:val="0"/>
        <w:adjustRightInd w:val="0"/>
        <w:spacing w:before="240" w:after="0" w:line="240" w:lineRule="auto"/>
        <w:ind w:left="640" w:hanging="640"/>
        <w:rPr>
          <w:rFonts w:cstheme="minorHAnsi"/>
          <w:noProof/>
        </w:rPr>
      </w:pPr>
      <w:r w:rsidRPr="005441F6">
        <w:rPr>
          <w:rFonts w:cstheme="minorHAnsi"/>
          <w:noProof/>
        </w:rPr>
        <w:t>[6]</w:t>
      </w:r>
      <w:r w:rsidRPr="005441F6">
        <w:rPr>
          <w:rFonts w:cstheme="minorHAnsi"/>
          <w:noProof/>
        </w:rPr>
        <w:tab/>
        <w:t>R. Graziani, “IPv6 Fundamentals: A Straightforward Approach to Understanding IPv6 Second Edition,” 2017.</w:t>
      </w:r>
    </w:p>
    <w:p w14:paraId="07C187A6" w14:textId="77777777" w:rsidR="005441F6" w:rsidRPr="005441F6" w:rsidRDefault="005441F6" w:rsidP="005441F6">
      <w:pPr>
        <w:widowControl w:val="0"/>
        <w:autoSpaceDE w:val="0"/>
        <w:autoSpaceDN w:val="0"/>
        <w:adjustRightInd w:val="0"/>
        <w:spacing w:before="240" w:after="0" w:line="240" w:lineRule="auto"/>
        <w:ind w:left="640" w:hanging="640"/>
        <w:rPr>
          <w:rFonts w:cstheme="minorHAnsi"/>
          <w:noProof/>
        </w:rPr>
      </w:pPr>
      <w:r w:rsidRPr="005441F6">
        <w:rPr>
          <w:rFonts w:cstheme="minorHAnsi"/>
          <w:noProof/>
        </w:rPr>
        <w:t>[7]</w:t>
      </w:r>
      <w:r w:rsidRPr="005441F6">
        <w:rPr>
          <w:rFonts w:cstheme="minorHAnsi"/>
          <w:noProof/>
        </w:rPr>
        <w:tab/>
        <w:t xml:space="preserve">Cisco, </w:t>
      </w:r>
      <w:r w:rsidRPr="005441F6">
        <w:rPr>
          <w:rFonts w:cstheme="minorHAnsi"/>
          <w:i/>
          <w:iCs/>
          <w:noProof/>
        </w:rPr>
        <w:t>IPv6 Basics</w:t>
      </w:r>
      <w:r w:rsidRPr="005441F6">
        <w:rPr>
          <w:rFonts w:cstheme="minorHAnsi"/>
          <w:noProof/>
        </w:rPr>
        <w:t>. .</w:t>
      </w:r>
    </w:p>
    <w:p w14:paraId="267D9AF6" w14:textId="77777777" w:rsidR="005441F6" w:rsidRPr="005441F6" w:rsidRDefault="005441F6" w:rsidP="005441F6">
      <w:pPr>
        <w:widowControl w:val="0"/>
        <w:autoSpaceDE w:val="0"/>
        <w:autoSpaceDN w:val="0"/>
        <w:adjustRightInd w:val="0"/>
        <w:spacing w:before="240" w:after="0" w:line="240" w:lineRule="auto"/>
        <w:ind w:left="640" w:hanging="640"/>
        <w:rPr>
          <w:rFonts w:cstheme="minorHAnsi"/>
          <w:noProof/>
        </w:rPr>
      </w:pPr>
      <w:r w:rsidRPr="005441F6">
        <w:rPr>
          <w:rFonts w:cstheme="minorHAnsi"/>
          <w:noProof/>
        </w:rPr>
        <w:t>[8]</w:t>
      </w:r>
      <w:r w:rsidRPr="005441F6">
        <w:rPr>
          <w:rFonts w:cstheme="minorHAnsi"/>
          <w:noProof/>
        </w:rPr>
        <w:tab/>
        <w:t>“IPv6 Addressing Plan Basics,” 2015.</w:t>
      </w:r>
    </w:p>
    <w:p w14:paraId="3BAE96ED" w14:textId="77777777" w:rsidR="005441F6" w:rsidRPr="005441F6" w:rsidRDefault="005441F6" w:rsidP="005441F6">
      <w:pPr>
        <w:widowControl w:val="0"/>
        <w:autoSpaceDE w:val="0"/>
        <w:autoSpaceDN w:val="0"/>
        <w:adjustRightInd w:val="0"/>
        <w:spacing w:before="240" w:after="0" w:line="240" w:lineRule="auto"/>
        <w:ind w:left="640" w:hanging="640"/>
        <w:rPr>
          <w:rFonts w:cstheme="minorHAnsi"/>
          <w:noProof/>
        </w:rPr>
      </w:pPr>
      <w:r w:rsidRPr="005441F6">
        <w:rPr>
          <w:rFonts w:cstheme="minorHAnsi"/>
          <w:noProof/>
        </w:rPr>
        <w:t>[9]</w:t>
      </w:r>
      <w:r w:rsidRPr="005441F6">
        <w:rPr>
          <w:rFonts w:cstheme="minorHAnsi"/>
          <w:noProof/>
        </w:rPr>
        <w:tab/>
        <w:t>W. Goralski, “Learn About Differences in Addressing Between IPv4 and IPv6.”</w:t>
      </w:r>
    </w:p>
    <w:p w14:paraId="33E0C77B" w14:textId="77777777" w:rsidR="005441F6" w:rsidRPr="005441F6" w:rsidRDefault="005441F6" w:rsidP="005441F6">
      <w:pPr>
        <w:widowControl w:val="0"/>
        <w:autoSpaceDE w:val="0"/>
        <w:autoSpaceDN w:val="0"/>
        <w:adjustRightInd w:val="0"/>
        <w:spacing w:before="240" w:after="0" w:line="240" w:lineRule="auto"/>
        <w:ind w:left="640" w:hanging="640"/>
        <w:rPr>
          <w:rFonts w:cstheme="minorHAnsi"/>
          <w:noProof/>
        </w:rPr>
      </w:pPr>
      <w:r w:rsidRPr="005441F6">
        <w:rPr>
          <w:rFonts w:cstheme="minorHAnsi"/>
          <w:noProof/>
        </w:rPr>
        <w:t>[10]</w:t>
      </w:r>
      <w:r w:rsidRPr="005441F6">
        <w:rPr>
          <w:rFonts w:cstheme="minorHAnsi"/>
          <w:noProof/>
        </w:rPr>
        <w:tab/>
        <w:t xml:space="preserve">A. S. Narayanan, M. S. K. Mohideen, and M. C. Raja, </w:t>
      </w:r>
      <w:r w:rsidRPr="005441F6">
        <w:rPr>
          <w:rFonts w:cstheme="minorHAnsi"/>
          <w:i/>
          <w:iCs/>
          <w:noProof/>
        </w:rPr>
        <w:t>IPV6 Tunneling over IPV4</w:t>
      </w:r>
      <w:r w:rsidRPr="005441F6">
        <w:rPr>
          <w:rFonts w:cstheme="minorHAnsi"/>
          <w:noProof/>
        </w:rPr>
        <w:t>. 2012.</w:t>
      </w:r>
    </w:p>
    <w:p w14:paraId="51519B2A" w14:textId="77777777" w:rsidR="005441F6" w:rsidRPr="005441F6" w:rsidRDefault="005441F6" w:rsidP="005441F6">
      <w:pPr>
        <w:widowControl w:val="0"/>
        <w:autoSpaceDE w:val="0"/>
        <w:autoSpaceDN w:val="0"/>
        <w:adjustRightInd w:val="0"/>
        <w:spacing w:before="240" w:after="0" w:line="240" w:lineRule="auto"/>
        <w:ind w:left="640" w:hanging="640"/>
        <w:rPr>
          <w:rFonts w:cstheme="minorHAnsi"/>
          <w:noProof/>
        </w:rPr>
      </w:pPr>
      <w:r w:rsidRPr="005441F6">
        <w:rPr>
          <w:rFonts w:cstheme="minorHAnsi"/>
          <w:noProof/>
        </w:rPr>
        <w:t>[11]</w:t>
      </w:r>
      <w:r w:rsidRPr="005441F6">
        <w:rPr>
          <w:rFonts w:cstheme="minorHAnsi"/>
          <w:noProof/>
        </w:rPr>
        <w:tab/>
        <w:t>E. Pujol, P. Richter, and A. Feldmann, “Understanding the Share of IPv6 Traffic in a Dual-stack ISP.”</w:t>
      </w:r>
    </w:p>
    <w:p w14:paraId="42BA8029" w14:textId="77777777" w:rsidR="005441F6" w:rsidRPr="005441F6" w:rsidRDefault="005441F6" w:rsidP="005441F6">
      <w:pPr>
        <w:widowControl w:val="0"/>
        <w:autoSpaceDE w:val="0"/>
        <w:autoSpaceDN w:val="0"/>
        <w:adjustRightInd w:val="0"/>
        <w:spacing w:before="240" w:after="0" w:line="240" w:lineRule="auto"/>
        <w:ind w:left="640" w:hanging="640"/>
        <w:rPr>
          <w:rFonts w:cstheme="minorHAnsi"/>
          <w:noProof/>
        </w:rPr>
      </w:pPr>
      <w:r w:rsidRPr="005441F6">
        <w:rPr>
          <w:rFonts w:cstheme="minorHAnsi"/>
          <w:noProof/>
        </w:rPr>
        <w:t>[12]</w:t>
      </w:r>
      <w:r w:rsidRPr="005441F6">
        <w:rPr>
          <w:rFonts w:cstheme="minorHAnsi"/>
          <w:noProof/>
        </w:rPr>
        <w:tab/>
        <w:t xml:space="preserve">D. S. Punithavathani and K. Sankaranarayanan, </w:t>
      </w:r>
      <w:r w:rsidRPr="005441F6">
        <w:rPr>
          <w:rFonts w:cstheme="minorHAnsi"/>
          <w:i/>
          <w:iCs/>
          <w:noProof/>
        </w:rPr>
        <w:t>IPv4/IPv6 Transition Mechanisms</w:t>
      </w:r>
      <w:r w:rsidRPr="005441F6">
        <w:rPr>
          <w:rFonts w:cstheme="minorHAnsi"/>
          <w:noProof/>
        </w:rPr>
        <w:t>, vol. 34, no. 1. 2009.</w:t>
      </w:r>
    </w:p>
    <w:p w14:paraId="07D37FF0" w14:textId="77777777" w:rsidR="005441F6" w:rsidRPr="005441F6" w:rsidRDefault="005441F6" w:rsidP="005441F6">
      <w:pPr>
        <w:widowControl w:val="0"/>
        <w:autoSpaceDE w:val="0"/>
        <w:autoSpaceDN w:val="0"/>
        <w:adjustRightInd w:val="0"/>
        <w:spacing w:before="240" w:after="0" w:line="240" w:lineRule="auto"/>
        <w:ind w:left="640" w:hanging="640"/>
        <w:rPr>
          <w:rFonts w:cstheme="minorHAnsi"/>
          <w:noProof/>
        </w:rPr>
      </w:pPr>
      <w:r w:rsidRPr="005441F6">
        <w:rPr>
          <w:rFonts w:cstheme="minorHAnsi"/>
          <w:noProof/>
        </w:rPr>
        <w:t>[13]</w:t>
      </w:r>
      <w:r w:rsidRPr="005441F6">
        <w:rPr>
          <w:rFonts w:cstheme="minorHAnsi"/>
          <w:noProof/>
        </w:rPr>
        <w:tab/>
        <w:t>Cisco, “NAT64 Technology: Connecting IPv6 and IPv4 Networks,” 2012.</w:t>
      </w:r>
    </w:p>
    <w:p w14:paraId="57DFC1E6" w14:textId="77777777" w:rsidR="005441F6" w:rsidRPr="005441F6" w:rsidRDefault="005441F6" w:rsidP="005441F6">
      <w:pPr>
        <w:widowControl w:val="0"/>
        <w:autoSpaceDE w:val="0"/>
        <w:autoSpaceDN w:val="0"/>
        <w:adjustRightInd w:val="0"/>
        <w:spacing w:before="240" w:after="0" w:line="240" w:lineRule="auto"/>
        <w:ind w:left="640" w:hanging="640"/>
        <w:rPr>
          <w:rFonts w:cstheme="minorHAnsi"/>
          <w:noProof/>
        </w:rPr>
      </w:pPr>
      <w:r w:rsidRPr="005441F6">
        <w:rPr>
          <w:rFonts w:cstheme="minorHAnsi"/>
          <w:noProof/>
        </w:rPr>
        <w:lastRenderedPageBreak/>
        <w:t>[14]</w:t>
      </w:r>
      <w:r w:rsidRPr="005441F6">
        <w:rPr>
          <w:rFonts w:cstheme="minorHAnsi"/>
          <w:noProof/>
        </w:rPr>
        <w:tab/>
        <w:t>J. M. Moscola, D. Lim, and A. Tetley, “IPv6 Tunneling Over an IPv4 Network,” 2001.</w:t>
      </w:r>
    </w:p>
    <w:p w14:paraId="3E1E78BC" w14:textId="77777777" w:rsidR="005441F6" w:rsidRPr="005441F6" w:rsidRDefault="005441F6" w:rsidP="005441F6">
      <w:pPr>
        <w:widowControl w:val="0"/>
        <w:autoSpaceDE w:val="0"/>
        <w:autoSpaceDN w:val="0"/>
        <w:adjustRightInd w:val="0"/>
        <w:spacing w:before="240" w:after="0" w:line="240" w:lineRule="auto"/>
        <w:ind w:left="640" w:hanging="640"/>
        <w:rPr>
          <w:rFonts w:cstheme="minorHAnsi"/>
          <w:noProof/>
        </w:rPr>
      </w:pPr>
      <w:r w:rsidRPr="005441F6">
        <w:rPr>
          <w:rFonts w:cstheme="minorHAnsi"/>
          <w:noProof/>
        </w:rPr>
        <w:t>[15]</w:t>
      </w:r>
      <w:r w:rsidRPr="005441F6">
        <w:rPr>
          <w:rFonts w:cstheme="minorHAnsi"/>
          <w:noProof/>
        </w:rPr>
        <w:tab/>
        <w:t>Juniper Networks, “Network Configuration Example Configuring Stateful NAT64 for Handling IPv4 Address Depletion,” 2017.</w:t>
      </w:r>
    </w:p>
    <w:p w14:paraId="320A9884" w14:textId="77777777" w:rsidR="005441F6" w:rsidRPr="005441F6" w:rsidRDefault="005441F6" w:rsidP="005441F6">
      <w:pPr>
        <w:widowControl w:val="0"/>
        <w:autoSpaceDE w:val="0"/>
        <w:autoSpaceDN w:val="0"/>
        <w:adjustRightInd w:val="0"/>
        <w:spacing w:before="240" w:after="0" w:line="240" w:lineRule="auto"/>
        <w:ind w:left="640" w:hanging="640"/>
        <w:rPr>
          <w:rFonts w:cstheme="minorHAnsi"/>
          <w:noProof/>
        </w:rPr>
      </w:pPr>
      <w:r w:rsidRPr="005441F6">
        <w:rPr>
          <w:rFonts w:cstheme="minorHAnsi"/>
          <w:noProof/>
        </w:rPr>
        <w:t>[16]</w:t>
      </w:r>
      <w:r w:rsidRPr="005441F6">
        <w:rPr>
          <w:rFonts w:cstheme="minorHAnsi"/>
          <w:noProof/>
        </w:rPr>
        <w:tab/>
        <w:t>B. Chhetri, “TRANSITION FROM IPV4 TO IPV6,” 2015.</w:t>
      </w:r>
    </w:p>
    <w:p w14:paraId="5B89E016" w14:textId="77777777" w:rsidR="005441F6" w:rsidRPr="005441F6" w:rsidRDefault="005441F6" w:rsidP="005441F6">
      <w:pPr>
        <w:widowControl w:val="0"/>
        <w:autoSpaceDE w:val="0"/>
        <w:autoSpaceDN w:val="0"/>
        <w:adjustRightInd w:val="0"/>
        <w:spacing w:before="240" w:after="0" w:line="240" w:lineRule="auto"/>
        <w:ind w:left="640" w:hanging="640"/>
        <w:rPr>
          <w:rFonts w:cstheme="minorHAnsi"/>
          <w:noProof/>
        </w:rPr>
      </w:pPr>
      <w:r w:rsidRPr="005441F6">
        <w:rPr>
          <w:rFonts w:cstheme="minorHAnsi"/>
          <w:noProof/>
        </w:rPr>
        <w:t>[17]</w:t>
      </w:r>
      <w:r w:rsidRPr="005441F6">
        <w:rPr>
          <w:rFonts w:cstheme="minorHAnsi"/>
          <w:noProof/>
        </w:rPr>
        <w:tab/>
        <w:t>N. Alcott, “DHCP for Windows 2000.”</w:t>
      </w:r>
    </w:p>
    <w:p w14:paraId="5366878E" w14:textId="77777777" w:rsidR="005441F6" w:rsidRPr="005441F6" w:rsidRDefault="005441F6" w:rsidP="005441F6">
      <w:pPr>
        <w:widowControl w:val="0"/>
        <w:autoSpaceDE w:val="0"/>
        <w:autoSpaceDN w:val="0"/>
        <w:adjustRightInd w:val="0"/>
        <w:spacing w:before="240" w:after="0" w:line="240" w:lineRule="auto"/>
        <w:ind w:left="640" w:hanging="640"/>
        <w:rPr>
          <w:rFonts w:cstheme="minorHAnsi"/>
          <w:noProof/>
        </w:rPr>
      </w:pPr>
      <w:r w:rsidRPr="005441F6">
        <w:rPr>
          <w:rFonts w:cstheme="minorHAnsi"/>
          <w:noProof/>
        </w:rPr>
        <w:t>[18]</w:t>
      </w:r>
      <w:r w:rsidRPr="005441F6">
        <w:rPr>
          <w:rFonts w:cstheme="minorHAnsi"/>
          <w:noProof/>
        </w:rPr>
        <w:tab/>
        <w:t>J. L. Muñoz, J. Alins, O. Esparza, and J. Mata, “Dynamic Host Configuration Protocol (DHCP).”</w:t>
      </w:r>
    </w:p>
    <w:p w14:paraId="1F6B2B14" w14:textId="77777777" w:rsidR="005441F6" w:rsidRPr="005441F6" w:rsidRDefault="005441F6" w:rsidP="005441F6">
      <w:pPr>
        <w:widowControl w:val="0"/>
        <w:autoSpaceDE w:val="0"/>
        <w:autoSpaceDN w:val="0"/>
        <w:adjustRightInd w:val="0"/>
        <w:spacing w:before="240" w:after="0" w:line="240" w:lineRule="auto"/>
        <w:ind w:left="640" w:hanging="640"/>
        <w:rPr>
          <w:rFonts w:cstheme="minorHAnsi"/>
          <w:noProof/>
        </w:rPr>
      </w:pPr>
      <w:r w:rsidRPr="005441F6">
        <w:rPr>
          <w:rFonts w:cstheme="minorHAnsi"/>
          <w:noProof/>
        </w:rPr>
        <w:t>[19]</w:t>
      </w:r>
      <w:r w:rsidRPr="005441F6">
        <w:rPr>
          <w:rFonts w:cstheme="minorHAnsi"/>
          <w:noProof/>
        </w:rPr>
        <w:tab/>
        <w:t>Cisco, “DHCPv6 Based IPv6 Access Services,” 2011.</w:t>
      </w:r>
    </w:p>
    <w:p w14:paraId="6D606598" w14:textId="77777777" w:rsidR="005441F6" w:rsidRPr="005441F6" w:rsidRDefault="005441F6" w:rsidP="005441F6">
      <w:pPr>
        <w:widowControl w:val="0"/>
        <w:autoSpaceDE w:val="0"/>
        <w:autoSpaceDN w:val="0"/>
        <w:adjustRightInd w:val="0"/>
        <w:spacing w:before="240" w:after="0" w:line="240" w:lineRule="auto"/>
        <w:ind w:left="640" w:hanging="640"/>
        <w:rPr>
          <w:rFonts w:cstheme="minorHAnsi"/>
          <w:noProof/>
        </w:rPr>
      </w:pPr>
      <w:r w:rsidRPr="005441F6">
        <w:rPr>
          <w:rFonts w:cstheme="minorHAnsi"/>
          <w:noProof/>
        </w:rPr>
        <w:t>[20]</w:t>
      </w:r>
      <w:r w:rsidRPr="005441F6">
        <w:rPr>
          <w:rFonts w:cstheme="minorHAnsi"/>
          <w:noProof/>
        </w:rPr>
        <w:tab/>
        <w:t>A. Maggio, “DHCPv6 Configuration: SLAAC, Stateless and Stateful - ICTShore.com.” [Online]. Available: https://www.ictshore.com/free-ccna-course/dhcpv6-basics/. [Accessed: 15-May-2019].</w:t>
      </w:r>
    </w:p>
    <w:p w14:paraId="2626756D" w14:textId="77777777" w:rsidR="005441F6" w:rsidRPr="005441F6" w:rsidRDefault="005441F6" w:rsidP="005441F6">
      <w:pPr>
        <w:widowControl w:val="0"/>
        <w:autoSpaceDE w:val="0"/>
        <w:autoSpaceDN w:val="0"/>
        <w:adjustRightInd w:val="0"/>
        <w:spacing w:before="240" w:after="0" w:line="240" w:lineRule="auto"/>
        <w:ind w:left="640" w:hanging="640"/>
        <w:rPr>
          <w:rFonts w:cstheme="minorHAnsi"/>
          <w:noProof/>
        </w:rPr>
      </w:pPr>
      <w:r w:rsidRPr="005441F6">
        <w:rPr>
          <w:rFonts w:cstheme="minorHAnsi"/>
          <w:noProof/>
        </w:rPr>
        <w:t>[21]</w:t>
      </w:r>
      <w:r w:rsidRPr="005441F6">
        <w:rPr>
          <w:rFonts w:cstheme="minorHAnsi"/>
          <w:noProof/>
        </w:rPr>
        <w:tab/>
        <w:t>Oracle, “Differences Between DHCPv4 and DHCPv6 - Working With DHCP in Oracle® Solaris 11.2.” [Online]. Available: https://docs.oracle.com/cd/E36784_01/html/E36812/gnykf.html. [Accessed: 15-May-2019].</w:t>
      </w:r>
    </w:p>
    <w:p w14:paraId="2C739E28" w14:textId="77777777" w:rsidR="005441F6" w:rsidRPr="005441F6" w:rsidRDefault="005441F6" w:rsidP="005441F6">
      <w:pPr>
        <w:widowControl w:val="0"/>
        <w:autoSpaceDE w:val="0"/>
        <w:autoSpaceDN w:val="0"/>
        <w:adjustRightInd w:val="0"/>
        <w:spacing w:before="240" w:after="0" w:line="240" w:lineRule="auto"/>
        <w:ind w:left="640" w:hanging="640"/>
        <w:rPr>
          <w:rFonts w:cstheme="minorHAnsi"/>
          <w:noProof/>
        </w:rPr>
      </w:pPr>
      <w:r w:rsidRPr="005441F6">
        <w:rPr>
          <w:rFonts w:cstheme="minorHAnsi"/>
          <w:noProof/>
        </w:rPr>
        <w:t>[22]</w:t>
      </w:r>
      <w:r w:rsidRPr="005441F6">
        <w:rPr>
          <w:rFonts w:cstheme="minorHAnsi"/>
          <w:noProof/>
        </w:rPr>
        <w:tab/>
        <w:t>“What is the Difference Between IPv4 and IPv6 Header - Pediaa.Com,” 2019. [Online]. Available: https://pediaa.com/what-is-the-difference-between-ipv4-and-ipv6-header/. [Accessed: 15-May-2019].</w:t>
      </w:r>
    </w:p>
    <w:p w14:paraId="6A8729EA" w14:textId="77777777" w:rsidR="005441F6" w:rsidRPr="005441F6" w:rsidRDefault="005441F6" w:rsidP="005441F6">
      <w:pPr>
        <w:widowControl w:val="0"/>
        <w:autoSpaceDE w:val="0"/>
        <w:autoSpaceDN w:val="0"/>
        <w:adjustRightInd w:val="0"/>
        <w:spacing w:before="240" w:after="0" w:line="240" w:lineRule="auto"/>
        <w:ind w:left="640" w:hanging="640"/>
        <w:rPr>
          <w:rFonts w:cstheme="minorHAnsi"/>
          <w:noProof/>
        </w:rPr>
      </w:pPr>
      <w:r w:rsidRPr="005441F6">
        <w:rPr>
          <w:rFonts w:cstheme="minorHAnsi"/>
          <w:noProof/>
        </w:rPr>
        <w:t>[23]</w:t>
      </w:r>
      <w:r w:rsidRPr="005441F6">
        <w:rPr>
          <w:rFonts w:cstheme="minorHAnsi"/>
          <w:noProof/>
        </w:rPr>
        <w:tab/>
        <w:t xml:space="preserve">A. Moravejosharieh, H. Modares, and R. Salleh, “Overview of Mobile IPv6 Security,” in </w:t>
      </w:r>
      <w:r w:rsidRPr="005441F6">
        <w:rPr>
          <w:rFonts w:cstheme="minorHAnsi"/>
          <w:i/>
          <w:iCs/>
          <w:noProof/>
        </w:rPr>
        <w:t>2012 Third International Conference on Intelligent Systems Modelling and Simulation</w:t>
      </w:r>
      <w:r w:rsidRPr="005441F6">
        <w:rPr>
          <w:rFonts w:cstheme="minorHAnsi"/>
          <w:noProof/>
        </w:rPr>
        <w:t>, 2012, pp. 584–587.</w:t>
      </w:r>
    </w:p>
    <w:p w14:paraId="5E5FD77D" w14:textId="77777777" w:rsidR="005441F6" w:rsidRPr="005441F6" w:rsidRDefault="005441F6" w:rsidP="005441F6">
      <w:pPr>
        <w:widowControl w:val="0"/>
        <w:autoSpaceDE w:val="0"/>
        <w:autoSpaceDN w:val="0"/>
        <w:adjustRightInd w:val="0"/>
        <w:spacing w:before="240" w:after="0" w:line="240" w:lineRule="auto"/>
        <w:ind w:left="640" w:hanging="640"/>
        <w:rPr>
          <w:rFonts w:cstheme="minorHAnsi"/>
          <w:noProof/>
        </w:rPr>
      </w:pPr>
      <w:r w:rsidRPr="005441F6">
        <w:rPr>
          <w:rFonts w:cstheme="minorHAnsi"/>
          <w:noProof/>
        </w:rPr>
        <w:t>[24]</w:t>
      </w:r>
      <w:r w:rsidRPr="005441F6">
        <w:rPr>
          <w:rFonts w:cstheme="minorHAnsi"/>
          <w:noProof/>
        </w:rPr>
        <w:tab/>
        <w:t>S. S. Chaeikar, M. Jafari, H. Taherdoost, N. Shojae, C. Kar, and M. Jafari, “Definitions and Criteria of CIA Security Triangle in Electronic Voting System,” 2012.</w:t>
      </w:r>
    </w:p>
    <w:p w14:paraId="1DDABC51" w14:textId="77777777" w:rsidR="005441F6" w:rsidRPr="005441F6" w:rsidRDefault="005441F6" w:rsidP="005441F6">
      <w:pPr>
        <w:widowControl w:val="0"/>
        <w:autoSpaceDE w:val="0"/>
        <w:autoSpaceDN w:val="0"/>
        <w:adjustRightInd w:val="0"/>
        <w:spacing w:before="240" w:after="0" w:line="240" w:lineRule="auto"/>
        <w:ind w:left="640" w:hanging="640"/>
        <w:rPr>
          <w:rFonts w:cstheme="minorHAnsi"/>
          <w:noProof/>
        </w:rPr>
      </w:pPr>
      <w:r w:rsidRPr="005441F6">
        <w:rPr>
          <w:rFonts w:cstheme="minorHAnsi"/>
          <w:noProof/>
        </w:rPr>
        <w:t>[25]</w:t>
      </w:r>
      <w:r w:rsidRPr="005441F6">
        <w:rPr>
          <w:rFonts w:cstheme="minorHAnsi"/>
          <w:noProof/>
        </w:rPr>
        <w:tab/>
        <w:t xml:space="preserve">M. Casado </w:t>
      </w:r>
      <w:r w:rsidRPr="005441F6">
        <w:rPr>
          <w:rFonts w:cstheme="minorHAnsi"/>
          <w:i/>
          <w:iCs/>
          <w:noProof/>
        </w:rPr>
        <w:t>et al.</w:t>
      </w:r>
      <w:r w:rsidRPr="005441F6">
        <w:rPr>
          <w:rFonts w:cstheme="minorHAnsi"/>
          <w:noProof/>
        </w:rPr>
        <w:t>, “Rethinking Enterprise Network Control,” 2007.</w:t>
      </w:r>
    </w:p>
    <w:p w14:paraId="6B772419" w14:textId="77777777" w:rsidR="005441F6" w:rsidRPr="005441F6" w:rsidRDefault="005441F6" w:rsidP="005441F6">
      <w:pPr>
        <w:widowControl w:val="0"/>
        <w:autoSpaceDE w:val="0"/>
        <w:autoSpaceDN w:val="0"/>
        <w:adjustRightInd w:val="0"/>
        <w:spacing w:before="240" w:after="0" w:line="240" w:lineRule="auto"/>
        <w:ind w:left="640" w:hanging="640"/>
        <w:rPr>
          <w:rFonts w:cstheme="minorHAnsi"/>
          <w:noProof/>
        </w:rPr>
      </w:pPr>
      <w:r w:rsidRPr="005441F6">
        <w:rPr>
          <w:rFonts w:cstheme="minorHAnsi"/>
          <w:noProof/>
        </w:rPr>
        <w:t>[26]</w:t>
      </w:r>
      <w:r w:rsidRPr="005441F6">
        <w:rPr>
          <w:rFonts w:cstheme="minorHAnsi"/>
          <w:noProof/>
        </w:rPr>
        <w:tab/>
        <w:t>“What Are the Benefits of Hierarchical Network Design? | Techwalla.com.” [Online]. Available: https://www.techwalla.com/articles/what-are-the-benefits-of-hierarchical-network-design. [Accessed: 15-May-2019].</w:t>
      </w:r>
    </w:p>
    <w:p w14:paraId="54B0C785" w14:textId="77777777" w:rsidR="005441F6" w:rsidRPr="005441F6" w:rsidRDefault="005441F6" w:rsidP="005441F6">
      <w:pPr>
        <w:rPr>
          <w:rFonts w:cstheme="minorHAnsi"/>
          <w:noProof/>
        </w:rPr>
      </w:pPr>
      <w:r w:rsidRPr="005441F6">
        <w:rPr>
          <w:rFonts w:cstheme="minorHAnsi"/>
          <w:noProof/>
        </w:rPr>
        <w:t>[27]</w:t>
      </w:r>
      <w:r w:rsidRPr="005441F6">
        <w:rPr>
          <w:rFonts w:cstheme="minorHAnsi"/>
          <w:noProof/>
        </w:rPr>
        <w:tab/>
        <w:t>J. Mbale, “The Switch Hierarchical Network Design Model (SHiNDiM): A Mechanism for Identifying and Determining the Correct Switch for the Appropriate Position in the Network Layer,” 2013.</w:t>
      </w:r>
    </w:p>
    <w:p w14:paraId="1CE31DA6" w14:textId="77777777" w:rsidR="005441F6" w:rsidRPr="005441F6" w:rsidRDefault="005441F6" w:rsidP="005441F6">
      <w:pPr>
        <w:widowControl w:val="0"/>
        <w:autoSpaceDE w:val="0"/>
        <w:autoSpaceDN w:val="0"/>
        <w:adjustRightInd w:val="0"/>
        <w:spacing w:before="240" w:after="0" w:line="240" w:lineRule="auto"/>
        <w:ind w:left="640" w:hanging="640"/>
        <w:rPr>
          <w:rFonts w:cstheme="minorHAnsi"/>
          <w:noProof/>
        </w:rPr>
      </w:pPr>
      <w:r w:rsidRPr="005441F6">
        <w:rPr>
          <w:rFonts w:cstheme="minorHAnsi"/>
          <w:noProof/>
        </w:rPr>
        <w:t>[28]</w:t>
      </w:r>
      <w:r w:rsidRPr="005441F6">
        <w:rPr>
          <w:rFonts w:cstheme="minorHAnsi"/>
          <w:noProof/>
        </w:rPr>
        <w:tab/>
        <w:t>CCNA, “Cisco three-layer hierarchical model.” [Online]. Available: https://study-ccna.com/cisco-three-layer-hierarchical-model/. [Accessed: 15-May-2019].</w:t>
      </w:r>
    </w:p>
    <w:p w14:paraId="4FF52519" w14:textId="77777777" w:rsidR="005441F6" w:rsidRPr="005441F6" w:rsidRDefault="005441F6" w:rsidP="005441F6">
      <w:pPr>
        <w:widowControl w:val="0"/>
        <w:autoSpaceDE w:val="0"/>
        <w:autoSpaceDN w:val="0"/>
        <w:adjustRightInd w:val="0"/>
        <w:spacing w:before="240" w:after="0" w:line="240" w:lineRule="auto"/>
        <w:ind w:left="640" w:hanging="640"/>
        <w:rPr>
          <w:rFonts w:cstheme="minorHAnsi"/>
          <w:noProof/>
        </w:rPr>
      </w:pPr>
      <w:r w:rsidRPr="005441F6">
        <w:rPr>
          <w:rFonts w:cstheme="minorHAnsi"/>
          <w:noProof/>
        </w:rPr>
        <w:t>[29]</w:t>
      </w:r>
      <w:r w:rsidRPr="005441F6">
        <w:rPr>
          <w:rFonts w:cstheme="minorHAnsi"/>
          <w:noProof/>
        </w:rPr>
        <w:tab/>
        <w:t>RIPE NCC, “Test Traffic Measurement Service (TTM) — RIPE Network Coordination Centre.” [Online]. Available: https://www.ripe.net/analyse/archived-projects/ttm. [Accessed: 15-May-2019].</w:t>
      </w:r>
    </w:p>
    <w:p w14:paraId="0A9D07FA" w14:textId="77777777" w:rsidR="005441F6" w:rsidRPr="005441F6" w:rsidRDefault="005441F6" w:rsidP="005441F6">
      <w:pPr>
        <w:widowControl w:val="0"/>
        <w:autoSpaceDE w:val="0"/>
        <w:autoSpaceDN w:val="0"/>
        <w:adjustRightInd w:val="0"/>
        <w:spacing w:before="240" w:after="0" w:line="240" w:lineRule="auto"/>
        <w:ind w:left="640" w:hanging="640"/>
        <w:rPr>
          <w:rFonts w:cstheme="minorHAnsi"/>
          <w:noProof/>
        </w:rPr>
      </w:pPr>
      <w:r w:rsidRPr="005441F6">
        <w:rPr>
          <w:rFonts w:cstheme="minorHAnsi"/>
          <w:noProof/>
        </w:rPr>
        <w:t>[30]</w:t>
      </w:r>
      <w:r w:rsidRPr="005441F6">
        <w:rPr>
          <w:rFonts w:cstheme="minorHAnsi"/>
          <w:noProof/>
        </w:rPr>
        <w:tab/>
        <w:t>SolarWinds, “Network Monitoring Software | SolarWinds.”</w:t>
      </w:r>
    </w:p>
    <w:p w14:paraId="4547B7C5" w14:textId="77777777" w:rsidR="005441F6" w:rsidRPr="005441F6" w:rsidRDefault="005441F6" w:rsidP="005441F6">
      <w:pPr>
        <w:widowControl w:val="0"/>
        <w:autoSpaceDE w:val="0"/>
        <w:autoSpaceDN w:val="0"/>
        <w:adjustRightInd w:val="0"/>
        <w:spacing w:before="240" w:after="0" w:line="240" w:lineRule="auto"/>
        <w:ind w:left="640" w:hanging="640"/>
        <w:rPr>
          <w:rFonts w:cstheme="minorHAnsi"/>
          <w:noProof/>
        </w:rPr>
      </w:pPr>
      <w:r w:rsidRPr="005441F6">
        <w:rPr>
          <w:rFonts w:cstheme="minorHAnsi"/>
          <w:noProof/>
        </w:rPr>
        <w:t>[31]</w:t>
      </w:r>
      <w:r w:rsidRPr="005441F6">
        <w:rPr>
          <w:rFonts w:cstheme="minorHAnsi"/>
          <w:noProof/>
        </w:rPr>
        <w:tab/>
        <w:t>D. Cid, “IPv4 vs IPv6 Performance Comparison,” 2016. [Online]. Available: https://blog.sucuri.net/2016/08/ipv4-vs-ipv6-performance-comparison.html. [Accessed: 15-May-2019].</w:t>
      </w:r>
    </w:p>
    <w:p w14:paraId="6B61D203" w14:textId="77777777" w:rsidR="005441F6" w:rsidRPr="005441F6" w:rsidRDefault="005441F6" w:rsidP="005441F6">
      <w:pPr>
        <w:widowControl w:val="0"/>
        <w:autoSpaceDE w:val="0"/>
        <w:autoSpaceDN w:val="0"/>
        <w:adjustRightInd w:val="0"/>
        <w:spacing w:before="240" w:after="0" w:line="240" w:lineRule="auto"/>
        <w:ind w:left="640" w:hanging="640"/>
        <w:rPr>
          <w:rFonts w:cstheme="minorHAnsi"/>
          <w:noProof/>
        </w:rPr>
      </w:pPr>
      <w:r w:rsidRPr="005441F6">
        <w:rPr>
          <w:rFonts w:cstheme="minorHAnsi"/>
          <w:noProof/>
        </w:rPr>
        <w:lastRenderedPageBreak/>
        <w:t>[32]</w:t>
      </w:r>
      <w:r w:rsidRPr="005441F6">
        <w:rPr>
          <w:rFonts w:cstheme="minorHAnsi"/>
          <w:noProof/>
        </w:rPr>
        <w:tab/>
        <w:t xml:space="preserve">C. Kothari, </w:t>
      </w:r>
      <w:r w:rsidRPr="005441F6">
        <w:rPr>
          <w:rFonts w:cstheme="minorHAnsi"/>
          <w:i/>
          <w:iCs/>
          <w:noProof/>
        </w:rPr>
        <w:t>Research Methodology: Methods and Techniques</w:t>
      </w:r>
      <w:r w:rsidRPr="005441F6">
        <w:rPr>
          <w:rFonts w:cstheme="minorHAnsi"/>
          <w:noProof/>
        </w:rPr>
        <w:t>. New Age International, 2004.</w:t>
      </w:r>
    </w:p>
    <w:p w14:paraId="22C2A7F1" w14:textId="77777777" w:rsidR="005441F6" w:rsidRPr="005441F6" w:rsidRDefault="005441F6" w:rsidP="005441F6">
      <w:pPr>
        <w:widowControl w:val="0"/>
        <w:autoSpaceDE w:val="0"/>
        <w:autoSpaceDN w:val="0"/>
        <w:adjustRightInd w:val="0"/>
        <w:spacing w:before="240" w:after="0" w:line="240" w:lineRule="auto"/>
        <w:ind w:left="640" w:hanging="640"/>
        <w:rPr>
          <w:rFonts w:cstheme="minorHAnsi"/>
          <w:noProof/>
        </w:rPr>
      </w:pPr>
      <w:r w:rsidRPr="005441F6">
        <w:rPr>
          <w:rFonts w:cstheme="minorHAnsi"/>
          <w:noProof/>
        </w:rPr>
        <w:t>[33]</w:t>
      </w:r>
      <w:r w:rsidRPr="005441F6">
        <w:rPr>
          <w:rFonts w:cstheme="minorHAnsi"/>
          <w:noProof/>
        </w:rPr>
        <w:tab/>
        <w:t xml:space="preserve">A. Melnikovas, “Towards an Explicit Research Methodology: Adapting Research Onion Model for Futures Studies,” </w:t>
      </w:r>
      <w:r w:rsidRPr="005441F6">
        <w:rPr>
          <w:rFonts w:cstheme="minorHAnsi"/>
          <w:i/>
          <w:iCs/>
          <w:noProof/>
        </w:rPr>
        <w:t>J. Futur. Stud.</w:t>
      </w:r>
      <w:r w:rsidRPr="005441F6">
        <w:rPr>
          <w:rFonts w:cstheme="minorHAnsi"/>
          <w:noProof/>
        </w:rPr>
        <w:t>, vol. 23, no. 2, pp. 29–44, 2018.</w:t>
      </w:r>
    </w:p>
    <w:p w14:paraId="20B17CEE" w14:textId="77777777" w:rsidR="005441F6" w:rsidRPr="005441F6" w:rsidRDefault="005441F6" w:rsidP="005441F6">
      <w:pPr>
        <w:widowControl w:val="0"/>
        <w:autoSpaceDE w:val="0"/>
        <w:autoSpaceDN w:val="0"/>
        <w:adjustRightInd w:val="0"/>
        <w:spacing w:before="240" w:after="0" w:line="240" w:lineRule="auto"/>
        <w:ind w:left="640" w:hanging="640"/>
        <w:rPr>
          <w:rFonts w:cstheme="minorHAnsi"/>
          <w:noProof/>
        </w:rPr>
      </w:pPr>
      <w:r w:rsidRPr="005441F6">
        <w:rPr>
          <w:rFonts w:cstheme="minorHAnsi"/>
          <w:noProof/>
        </w:rPr>
        <w:t>[34]</w:t>
      </w:r>
      <w:r w:rsidRPr="005441F6">
        <w:rPr>
          <w:rFonts w:cstheme="minorHAnsi"/>
          <w:noProof/>
        </w:rPr>
        <w:tab/>
        <w:t>M. Saunders and P. Tosey, “The Layers of Research Design,” 2013.</w:t>
      </w:r>
    </w:p>
    <w:p w14:paraId="541268A9" w14:textId="77777777" w:rsidR="005441F6" w:rsidRPr="005441F6" w:rsidRDefault="005441F6" w:rsidP="005441F6">
      <w:pPr>
        <w:widowControl w:val="0"/>
        <w:autoSpaceDE w:val="0"/>
        <w:autoSpaceDN w:val="0"/>
        <w:adjustRightInd w:val="0"/>
        <w:spacing w:before="240" w:after="0" w:line="240" w:lineRule="auto"/>
        <w:ind w:left="640" w:hanging="640"/>
        <w:rPr>
          <w:rFonts w:cstheme="minorHAnsi"/>
          <w:noProof/>
        </w:rPr>
      </w:pPr>
      <w:r w:rsidRPr="005441F6">
        <w:rPr>
          <w:rFonts w:cstheme="minorHAnsi"/>
          <w:noProof/>
        </w:rPr>
        <w:t>[35]</w:t>
      </w:r>
      <w:r w:rsidRPr="005441F6">
        <w:rPr>
          <w:rFonts w:cstheme="minorHAnsi"/>
          <w:noProof/>
        </w:rPr>
        <w:tab/>
        <w:t xml:space="preserve">N. Williman, </w:t>
      </w:r>
      <w:r w:rsidRPr="005441F6">
        <w:rPr>
          <w:rFonts w:cstheme="minorHAnsi"/>
          <w:i/>
          <w:iCs/>
          <w:noProof/>
        </w:rPr>
        <w:t>Research Methods The Basics</w:t>
      </w:r>
      <w:r w:rsidRPr="005441F6">
        <w:rPr>
          <w:rFonts w:cstheme="minorHAnsi"/>
          <w:noProof/>
        </w:rPr>
        <w:t>. 2011.</w:t>
      </w:r>
    </w:p>
    <w:p w14:paraId="6146100E" w14:textId="77777777" w:rsidR="005441F6" w:rsidRPr="005441F6" w:rsidRDefault="005441F6" w:rsidP="005441F6">
      <w:pPr>
        <w:widowControl w:val="0"/>
        <w:autoSpaceDE w:val="0"/>
        <w:autoSpaceDN w:val="0"/>
        <w:adjustRightInd w:val="0"/>
        <w:spacing w:before="240" w:after="0" w:line="240" w:lineRule="auto"/>
        <w:ind w:left="640" w:hanging="640"/>
        <w:rPr>
          <w:rFonts w:cstheme="minorHAnsi"/>
          <w:noProof/>
        </w:rPr>
      </w:pPr>
      <w:r w:rsidRPr="005441F6">
        <w:rPr>
          <w:rFonts w:cstheme="minorHAnsi"/>
          <w:noProof/>
        </w:rPr>
        <w:t>[36]</w:t>
      </w:r>
      <w:r w:rsidRPr="005441F6">
        <w:rPr>
          <w:rFonts w:cstheme="minorHAnsi"/>
          <w:noProof/>
        </w:rPr>
        <w:tab/>
        <w:t xml:space="preserve">R. Kumar, </w:t>
      </w:r>
      <w:r w:rsidRPr="005441F6">
        <w:rPr>
          <w:rFonts w:cstheme="minorHAnsi"/>
          <w:i/>
          <w:iCs/>
          <w:noProof/>
        </w:rPr>
        <w:t>RESEARCH METHODOLOGY a step-by-step guide for beginners</w:t>
      </w:r>
      <w:r w:rsidRPr="005441F6">
        <w:rPr>
          <w:rFonts w:cstheme="minorHAnsi"/>
          <w:noProof/>
        </w:rPr>
        <w:t>. Sage, 2011.</w:t>
      </w:r>
    </w:p>
    <w:p w14:paraId="57E2E22B" w14:textId="77777777" w:rsidR="005441F6" w:rsidRPr="005441F6" w:rsidRDefault="005441F6" w:rsidP="005441F6">
      <w:pPr>
        <w:widowControl w:val="0"/>
        <w:autoSpaceDE w:val="0"/>
        <w:autoSpaceDN w:val="0"/>
        <w:adjustRightInd w:val="0"/>
        <w:spacing w:before="240" w:after="0" w:line="240" w:lineRule="auto"/>
        <w:ind w:left="640" w:hanging="640"/>
        <w:rPr>
          <w:rFonts w:cstheme="minorHAnsi"/>
          <w:noProof/>
        </w:rPr>
      </w:pPr>
      <w:r w:rsidRPr="005441F6">
        <w:rPr>
          <w:rFonts w:cstheme="minorHAnsi"/>
          <w:noProof/>
        </w:rPr>
        <w:t>[37]</w:t>
      </w:r>
      <w:r w:rsidRPr="005441F6">
        <w:rPr>
          <w:rFonts w:cstheme="minorHAnsi"/>
          <w:noProof/>
        </w:rPr>
        <w:tab/>
        <w:t xml:space="preserve">L. T. M. Pham, “Qualitive Approach to Research,” </w:t>
      </w:r>
      <w:r w:rsidRPr="005441F6">
        <w:rPr>
          <w:rFonts w:cstheme="minorHAnsi"/>
          <w:i/>
          <w:iCs/>
          <w:noProof/>
        </w:rPr>
        <w:t>Theory, Cult. Soc.</w:t>
      </w:r>
      <w:r w:rsidRPr="005441F6">
        <w:rPr>
          <w:rFonts w:cstheme="minorHAnsi"/>
          <w:noProof/>
        </w:rPr>
        <w:t>, vol. 10, no. 2, pp. 43–60, May 1993.</w:t>
      </w:r>
    </w:p>
    <w:p w14:paraId="360B79D7" w14:textId="77777777" w:rsidR="005441F6" w:rsidRPr="005441F6" w:rsidRDefault="005441F6" w:rsidP="005441F6">
      <w:pPr>
        <w:widowControl w:val="0"/>
        <w:autoSpaceDE w:val="0"/>
        <w:autoSpaceDN w:val="0"/>
        <w:adjustRightInd w:val="0"/>
        <w:spacing w:before="240" w:after="0" w:line="240" w:lineRule="auto"/>
        <w:ind w:left="640" w:hanging="640"/>
        <w:rPr>
          <w:rFonts w:cstheme="minorHAnsi"/>
          <w:noProof/>
        </w:rPr>
      </w:pPr>
      <w:r w:rsidRPr="005441F6">
        <w:rPr>
          <w:rFonts w:cstheme="minorHAnsi"/>
          <w:noProof/>
        </w:rPr>
        <w:t>[38]</w:t>
      </w:r>
      <w:r w:rsidRPr="005441F6">
        <w:rPr>
          <w:rFonts w:cstheme="minorHAnsi"/>
          <w:noProof/>
        </w:rPr>
        <w:tab/>
        <w:t xml:space="preserve">D. 0 Fakeye, </w:t>
      </w:r>
      <w:r w:rsidRPr="005441F6">
        <w:rPr>
          <w:rFonts w:cstheme="minorHAnsi"/>
          <w:i/>
          <w:iCs/>
          <w:noProof/>
        </w:rPr>
        <w:t>The Usefulness of Qualitative and Quantitative Approaches and Methods in Researching Problem-Solving Ability in Science Education Curriculum</w:t>
      </w:r>
      <w:r w:rsidRPr="005441F6">
        <w:rPr>
          <w:rFonts w:cstheme="minorHAnsi"/>
          <w:noProof/>
        </w:rPr>
        <w:t>, vol. 7, no. 15. Online, 2014.</w:t>
      </w:r>
    </w:p>
    <w:p w14:paraId="714E0E5C" w14:textId="77777777" w:rsidR="005441F6" w:rsidRPr="005441F6" w:rsidRDefault="005441F6" w:rsidP="005441F6">
      <w:pPr>
        <w:widowControl w:val="0"/>
        <w:autoSpaceDE w:val="0"/>
        <w:autoSpaceDN w:val="0"/>
        <w:adjustRightInd w:val="0"/>
        <w:spacing w:before="240" w:after="0" w:line="240" w:lineRule="auto"/>
        <w:ind w:left="640" w:hanging="640"/>
        <w:rPr>
          <w:rFonts w:cstheme="minorHAnsi"/>
          <w:noProof/>
        </w:rPr>
      </w:pPr>
      <w:r w:rsidRPr="005441F6">
        <w:rPr>
          <w:rFonts w:cstheme="minorHAnsi"/>
          <w:noProof/>
        </w:rPr>
        <w:t>[39]</w:t>
      </w:r>
      <w:r w:rsidRPr="005441F6">
        <w:rPr>
          <w:rFonts w:cstheme="minorHAnsi"/>
          <w:noProof/>
        </w:rPr>
        <w:tab/>
        <w:t xml:space="preserve">H. Zalaghi and M. Khazaei, “The Role of Deductive and Inductive Reasoning in Accounting Research and Standard Setting,” </w:t>
      </w:r>
      <w:r w:rsidRPr="005441F6">
        <w:rPr>
          <w:rFonts w:cstheme="minorHAnsi"/>
          <w:i/>
          <w:iCs/>
          <w:noProof/>
        </w:rPr>
        <w:t>Asian J. Financ. Account. ISSN</w:t>
      </w:r>
      <w:r w:rsidRPr="005441F6">
        <w:rPr>
          <w:rFonts w:cstheme="minorHAnsi"/>
          <w:noProof/>
        </w:rPr>
        <w:t>, vol. 8, no. 1, 2016.</w:t>
      </w:r>
    </w:p>
    <w:p w14:paraId="5A89D6C8" w14:textId="77777777" w:rsidR="005441F6" w:rsidRPr="005441F6" w:rsidRDefault="005441F6" w:rsidP="005441F6">
      <w:pPr>
        <w:widowControl w:val="0"/>
        <w:autoSpaceDE w:val="0"/>
        <w:autoSpaceDN w:val="0"/>
        <w:adjustRightInd w:val="0"/>
        <w:spacing w:before="240" w:after="0" w:line="240" w:lineRule="auto"/>
        <w:ind w:left="640" w:hanging="640"/>
        <w:rPr>
          <w:rFonts w:cstheme="minorHAnsi"/>
          <w:noProof/>
        </w:rPr>
      </w:pPr>
      <w:r w:rsidRPr="005441F6">
        <w:rPr>
          <w:rFonts w:cstheme="minorHAnsi"/>
          <w:noProof/>
        </w:rPr>
        <w:t>[40]</w:t>
      </w:r>
      <w:r w:rsidRPr="005441F6">
        <w:rPr>
          <w:rFonts w:cstheme="minorHAnsi"/>
          <w:noProof/>
        </w:rPr>
        <w:tab/>
        <w:t>J. Lucasites and I. West, “INDUCTIVE REASONING: An Overview,” 2011.</w:t>
      </w:r>
    </w:p>
    <w:p w14:paraId="13F85469" w14:textId="0DF4AE89" w:rsidR="005E2F5D" w:rsidRPr="001E5851" w:rsidRDefault="00432134" w:rsidP="001E5851">
      <w:pPr>
        <w:pStyle w:val="Heading1"/>
        <w:rPr>
          <w:b/>
        </w:rPr>
      </w:pPr>
      <w:r w:rsidRPr="005441F6">
        <w:rPr>
          <w:rFonts w:asciiTheme="minorHAnsi" w:hAnsiTheme="minorHAnsi" w:cstheme="minorHAnsi"/>
          <w:b/>
          <w:sz w:val="22"/>
          <w:szCs w:val="22"/>
        </w:rPr>
        <w:fldChar w:fldCharType="end"/>
      </w:r>
    </w:p>
    <w:sectPr w:rsidR="005E2F5D" w:rsidRPr="001E58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052338"/>
    <w:multiLevelType w:val="multilevel"/>
    <w:tmpl w:val="62A24A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C72D05"/>
    <w:multiLevelType w:val="hybridMultilevel"/>
    <w:tmpl w:val="CBFAC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C91CDD"/>
    <w:multiLevelType w:val="multilevel"/>
    <w:tmpl w:val="62A24A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C7716A"/>
    <w:multiLevelType w:val="hybridMultilevel"/>
    <w:tmpl w:val="808AB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7C778C"/>
    <w:multiLevelType w:val="hybridMultilevel"/>
    <w:tmpl w:val="01EE431C"/>
    <w:lvl w:ilvl="0" w:tplc="E9002552">
      <w:start w:val="1"/>
      <w:numFmt w:val="bullet"/>
      <w:lvlText w:val="•"/>
      <w:lvlJc w:val="left"/>
      <w:pPr>
        <w:tabs>
          <w:tab w:val="num" w:pos="720"/>
        </w:tabs>
        <w:ind w:left="720" w:hanging="360"/>
      </w:pPr>
      <w:rPr>
        <w:rFonts w:ascii="Arial" w:hAnsi="Arial" w:hint="default"/>
      </w:rPr>
    </w:lvl>
    <w:lvl w:ilvl="1" w:tplc="2FF67720">
      <w:start w:val="1"/>
      <w:numFmt w:val="bullet"/>
      <w:lvlText w:val="•"/>
      <w:lvlJc w:val="left"/>
      <w:pPr>
        <w:tabs>
          <w:tab w:val="num" w:pos="1440"/>
        </w:tabs>
        <w:ind w:left="1440" w:hanging="360"/>
      </w:pPr>
      <w:rPr>
        <w:rFonts w:ascii="Arial" w:hAnsi="Arial" w:hint="default"/>
      </w:rPr>
    </w:lvl>
    <w:lvl w:ilvl="2" w:tplc="A3627CD0" w:tentative="1">
      <w:start w:val="1"/>
      <w:numFmt w:val="bullet"/>
      <w:lvlText w:val="•"/>
      <w:lvlJc w:val="left"/>
      <w:pPr>
        <w:tabs>
          <w:tab w:val="num" w:pos="2160"/>
        </w:tabs>
        <w:ind w:left="2160" w:hanging="360"/>
      </w:pPr>
      <w:rPr>
        <w:rFonts w:ascii="Arial" w:hAnsi="Arial" w:hint="default"/>
      </w:rPr>
    </w:lvl>
    <w:lvl w:ilvl="3" w:tplc="C3C287A8" w:tentative="1">
      <w:start w:val="1"/>
      <w:numFmt w:val="bullet"/>
      <w:lvlText w:val="•"/>
      <w:lvlJc w:val="left"/>
      <w:pPr>
        <w:tabs>
          <w:tab w:val="num" w:pos="2880"/>
        </w:tabs>
        <w:ind w:left="2880" w:hanging="360"/>
      </w:pPr>
      <w:rPr>
        <w:rFonts w:ascii="Arial" w:hAnsi="Arial" w:hint="default"/>
      </w:rPr>
    </w:lvl>
    <w:lvl w:ilvl="4" w:tplc="ABBE25C2" w:tentative="1">
      <w:start w:val="1"/>
      <w:numFmt w:val="bullet"/>
      <w:lvlText w:val="•"/>
      <w:lvlJc w:val="left"/>
      <w:pPr>
        <w:tabs>
          <w:tab w:val="num" w:pos="3600"/>
        </w:tabs>
        <w:ind w:left="3600" w:hanging="360"/>
      </w:pPr>
      <w:rPr>
        <w:rFonts w:ascii="Arial" w:hAnsi="Arial" w:hint="default"/>
      </w:rPr>
    </w:lvl>
    <w:lvl w:ilvl="5" w:tplc="C8561AD2" w:tentative="1">
      <w:start w:val="1"/>
      <w:numFmt w:val="bullet"/>
      <w:lvlText w:val="•"/>
      <w:lvlJc w:val="left"/>
      <w:pPr>
        <w:tabs>
          <w:tab w:val="num" w:pos="4320"/>
        </w:tabs>
        <w:ind w:left="4320" w:hanging="360"/>
      </w:pPr>
      <w:rPr>
        <w:rFonts w:ascii="Arial" w:hAnsi="Arial" w:hint="default"/>
      </w:rPr>
    </w:lvl>
    <w:lvl w:ilvl="6" w:tplc="55B2FA90" w:tentative="1">
      <w:start w:val="1"/>
      <w:numFmt w:val="bullet"/>
      <w:lvlText w:val="•"/>
      <w:lvlJc w:val="left"/>
      <w:pPr>
        <w:tabs>
          <w:tab w:val="num" w:pos="5040"/>
        </w:tabs>
        <w:ind w:left="5040" w:hanging="360"/>
      </w:pPr>
      <w:rPr>
        <w:rFonts w:ascii="Arial" w:hAnsi="Arial" w:hint="default"/>
      </w:rPr>
    </w:lvl>
    <w:lvl w:ilvl="7" w:tplc="F5B6E49E" w:tentative="1">
      <w:start w:val="1"/>
      <w:numFmt w:val="bullet"/>
      <w:lvlText w:val="•"/>
      <w:lvlJc w:val="left"/>
      <w:pPr>
        <w:tabs>
          <w:tab w:val="num" w:pos="5760"/>
        </w:tabs>
        <w:ind w:left="5760" w:hanging="360"/>
      </w:pPr>
      <w:rPr>
        <w:rFonts w:ascii="Arial" w:hAnsi="Arial" w:hint="default"/>
      </w:rPr>
    </w:lvl>
    <w:lvl w:ilvl="8" w:tplc="108ADF5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1032769"/>
    <w:multiLevelType w:val="hybridMultilevel"/>
    <w:tmpl w:val="51522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EF6BFC"/>
    <w:multiLevelType w:val="hybridMultilevel"/>
    <w:tmpl w:val="E2EC3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024C84"/>
    <w:multiLevelType w:val="hybridMultilevel"/>
    <w:tmpl w:val="4308E4FA"/>
    <w:lvl w:ilvl="0" w:tplc="D64490D4">
      <w:start w:val="1"/>
      <w:numFmt w:val="bullet"/>
      <w:lvlText w:val="•"/>
      <w:lvlJc w:val="left"/>
      <w:pPr>
        <w:tabs>
          <w:tab w:val="num" w:pos="720"/>
        </w:tabs>
        <w:ind w:left="720" w:hanging="360"/>
      </w:pPr>
      <w:rPr>
        <w:rFonts w:ascii="Arial" w:hAnsi="Arial" w:hint="default"/>
      </w:rPr>
    </w:lvl>
    <w:lvl w:ilvl="1" w:tplc="7DC44250" w:tentative="1">
      <w:start w:val="1"/>
      <w:numFmt w:val="bullet"/>
      <w:lvlText w:val="•"/>
      <w:lvlJc w:val="left"/>
      <w:pPr>
        <w:tabs>
          <w:tab w:val="num" w:pos="1440"/>
        </w:tabs>
        <w:ind w:left="1440" w:hanging="360"/>
      </w:pPr>
      <w:rPr>
        <w:rFonts w:ascii="Arial" w:hAnsi="Arial" w:hint="default"/>
      </w:rPr>
    </w:lvl>
    <w:lvl w:ilvl="2" w:tplc="6346CF74" w:tentative="1">
      <w:start w:val="1"/>
      <w:numFmt w:val="bullet"/>
      <w:lvlText w:val="•"/>
      <w:lvlJc w:val="left"/>
      <w:pPr>
        <w:tabs>
          <w:tab w:val="num" w:pos="2160"/>
        </w:tabs>
        <w:ind w:left="2160" w:hanging="360"/>
      </w:pPr>
      <w:rPr>
        <w:rFonts w:ascii="Arial" w:hAnsi="Arial" w:hint="default"/>
      </w:rPr>
    </w:lvl>
    <w:lvl w:ilvl="3" w:tplc="4148C5CE" w:tentative="1">
      <w:start w:val="1"/>
      <w:numFmt w:val="bullet"/>
      <w:lvlText w:val="•"/>
      <w:lvlJc w:val="left"/>
      <w:pPr>
        <w:tabs>
          <w:tab w:val="num" w:pos="2880"/>
        </w:tabs>
        <w:ind w:left="2880" w:hanging="360"/>
      </w:pPr>
      <w:rPr>
        <w:rFonts w:ascii="Arial" w:hAnsi="Arial" w:hint="default"/>
      </w:rPr>
    </w:lvl>
    <w:lvl w:ilvl="4" w:tplc="10609CF8" w:tentative="1">
      <w:start w:val="1"/>
      <w:numFmt w:val="bullet"/>
      <w:lvlText w:val="•"/>
      <w:lvlJc w:val="left"/>
      <w:pPr>
        <w:tabs>
          <w:tab w:val="num" w:pos="3600"/>
        </w:tabs>
        <w:ind w:left="3600" w:hanging="360"/>
      </w:pPr>
      <w:rPr>
        <w:rFonts w:ascii="Arial" w:hAnsi="Arial" w:hint="default"/>
      </w:rPr>
    </w:lvl>
    <w:lvl w:ilvl="5" w:tplc="579C5B64" w:tentative="1">
      <w:start w:val="1"/>
      <w:numFmt w:val="bullet"/>
      <w:lvlText w:val="•"/>
      <w:lvlJc w:val="left"/>
      <w:pPr>
        <w:tabs>
          <w:tab w:val="num" w:pos="4320"/>
        </w:tabs>
        <w:ind w:left="4320" w:hanging="360"/>
      </w:pPr>
      <w:rPr>
        <w:rFonts w:ascii="Arial" w:hAnsi="Arial" w:hint="default"/>
      </w:rPr>
    </w:lvl>
    <w:lvl w:ilvl="6" w:tplc="86000FB2" w:tentative="1">
      <w:start w:val="1"/>
      <w:numFmt w:val="bullet"/>
      <w:lvlText w:val="•"/>
      <w:lvlJc w:val="left"/>
      <w:pPr>
        <w:tabs>
          <w:tab w:val="num" w:pos="5040"/>
        </w:tabs>
        <w:ind w:left="5040" w:hanging="360"/>
      </w:pPr>
      <w:rPr>
        <w:rFonts w:ascii="Arial" w:hAnsi="Arial" w:hint="default"/>
      </w:rPr>
    </w:lvl>
    <w:lvl w:ilvl="7" w:tplc="8196E982" w:tentative="1">
      <w:start w:val="1"/>
      <w:numFmt w:val="bullet"/>
      <w:lvlText w:val="•"/>
      <w:lvlJc w:val="left"/>
      <w:pPr>
        <w:tabs>
          <w:tab w:val="num" w:pos="5760"/>
        </w:tabs>
        <w:ind w:left="5760" w:hanging="360"/>
      </w:pPr>
      <w:rPr>
        <w:rFonts w:ascii="Arial" w:hAnsi="Arial" w:hint="default"/>
      </w:rPr>
    </w:lvl>
    <w:lvl w:ilvl="8" w:tplc="B16AE0A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B7B4A30"/>
    <w:multiLevelType w:val="hybridMultilevel"/>
    <w:tmpl w:val="9B349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4D2795"/>
    <w:multiLevelType w:val="hybridMultilevel"/>
    <w:tmpl w:val="507864F6"/>
    <w:lvl w:ilvl="0" w:tplc="9C46A51E">
      <w:start w:val="1"/>
      <w:numFmt w:val="bullet"/>
      <w:lvlText w:val="•"/>
      <w:lvlJc w:val="left"/>
      <w:pPr>
        <w:tabs>
          <w:tab w:val="num" w:pos="720"/>
        </w:tabs>
        <w:ind w:left="720" w:hanging="360"/>
      </w:pPr>
      <w:rPr>
        <w:rFonts w:ascii="Arial" w:hAnsi="Arial" w:hint="default"/>
      </w:rPr>
    </w:lvl>
    <w:lvl w:ilvl="1" w:tplc="E2FEBA8C">
      <w:start w:val="1"/>
      <w:numFmt w:val="bullet"/>
      <w:lvlText w:val="•"/>
      <w:lvlJc w:val="left"/>
      <w:pPr>
        <w:tabs>
          <w:tab w:val="num" w:pos="1440"/>
        </w:tabs>
        <w:ind w:left="1440" w:hanging="360"/>
      </w:pPr>
      <w:rPr>
        <w:rFonts w:ascii="Arial" w:hAnsi="Arial" w:hint="default"/>
      </w:rPr>
    </w:lvl>
    <w:lvl w:ilvl="2" w:tplc="2202E946" w:tentative="1">
      <w:start w:val="1"/>
      <w:numFmt w:val="bullet"/>
      <w:lvlText w:val="•"/>
      <w:lvlJc w:val="left"/>
      <w:pPr>
        <w:tabs>
          <w:tab w:val="num" w:pos="2160"/>
        </w:tabs>
        <w:ind w:left="2160" w:hanging="360"/>
      </w:pPr>
      <w:rPr>
        <w:rFonts w:ascii="Arial" w:hAnsi="Arial" w:hint="default"/>
      </w:rPr>
    </w:lvl>
    <w:lvl w:ilvl="3" w:tplc="E8466E1E" w:tentative="1">
      <w:start w:val="1"/>
      <w:numFmt w:val="bullet"/>
      <w:lvlText w:val="•"/>
      <w:lvlJc w:val="left"/>
      <w:pPr>
        <w:tabs>
          <w:tab w:val="num" w:pos="2880"/>
        </w:tabs>
        <w:ind w:left="2880" w:hanging="360"/>
      </w:pPr>
      <w:rPr>
        <w:rFonts w:ascii="Arial" w:hAnsi="Arial" w:hint="default"/>
      </w:rPr>
    </w:lvl>
    <w:lvl w:ilvl="4" w:tplc="06E02546" w:tentative="1">
      <w:start w:val="1"/>
      <w:numFmt w:val="bullet"/>
      <w:lvlText w:val="•"/>
      <w:lvlJc w:val="left"/>
      <w:pPr>
        <w:tabs>
          <w:tab w:val="num" w:pos="3600"/>
        </w:tabs>
        <w:ind w:left="3600" w:hanging="360"/>
      </w:pPr>
      <w:rPr>
        <w:rFonts w:ascii="Arial" w:hAnsi="Arial" w:hint="default"/>
      </w:rPr>
    </w:lvl>
    <w:lvl w:ilvl="5" w:tplc="513CBB32" w:tentative="1">
      <w:start w:val="1"/>
      <w:numFmt w:val="bullet"/>
      <w:lvlText w:val="•"/>
      <w:lvlJc w:val="left"/>
      <w:pPr>
        <w:tabs>
          <w:tab w:val="num" w:pos="4320"/>
        </w:tabs>
        <w:ind w:left="4320" w:hanging="360"/>
      </w:pPr>
      <w:rPr>
        <w:rFonts w:ascii="Arial" w:hAnsi="Arial" w:hint="default"/>
      </w:rPr>
    </w:lvl>
    <w:lvl w:ilvl="6" w:tplc="0CD489F8" w:tentative="1">
      <w:start w:val="1"/>
      <w:numFmt w:val="bullet"/>
      <w:lvlText w:val="•"/>
      <w:lvlJc w:val="left"/>
      <w:pPr>
        <w:tabs>
          <w:tab w:val="num" w:pos="5040"/>
        </w:tabs>
        <w:ind w:left="5040" w:hanging="360"/>
      </w:pPr>
      <w:rPr>
        <w:rFonts w:ascii="Arial" w:hAnsi="Arial" w:hint="default"/>
      </w:rPr>
    </w:lvl>
    <w:lvl w:ilvl="7" w:tplc="774ADF40" w:tentative="1">
      <w:start w:val="1"/>
      <w:numFmt w:val="bullet"/>
      <w:lvlText w:val="•"/>
      <w:lvlJc w:val="left"/>
      <w:pPr>
        <w:tabs>
          <w:tab w:val="num" w:pos="5760"/>
        </w:tabs>
        <w:ind w:left="5760" w:hanging="360"/>
      </w:pPr>
      <w:rPr>
        <w:rFonts w:ascii="Arial" w:hAnsi="Arial" w:hint="default"/>
      </w:rPr>
    </w:lvl>
    <w:lvl w:ilvl="8" w:tplc="14B48D0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C9666E9"/>
    <w:multiLevelType w:val="multilevel"/>
    <w:tmpl w:val="62A24A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9"/>
  </w:num>
  <w:num w:numId="3">
    <w:abstractNumId w:val="4"/>
  </w:num>
  <w:num w:numId="4">
    <w:abstractNumId w:val="8"/>
  </w:num>
  <w:num w:numId="5">
    <w:abstractNumId w:val="0"/>
  </w:num>
  <w:num w:numId="6">
    <w:abstractNumId w:val="2"/>
  </w:num>
  <w:num w:numId="7">
    <w:abstractNumId w:val="10"/>
  </w:num>
  <w:num w:numId="8">
    <w:abstractNumId w:val="6"/>
  </w:num>
  <w:num w:numId="9">
    <w:abstractNumId w:val="3"/>
  </w:num>
  <w:num w:numId="10">
    <w:abstractNumId w:val="5"/>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23A44"/>
    <w:rsid w:val="00027043"/>
    <w:rsid w:val="00043FA7"/>
    <w:rsid w:val="0005755B"/>
    <w:rsid w:val="00057B23"/>
    <w:rsid w:val="000679BB"/>
    <w:rsid w:val="00076D2A"/>
    <w:rsid w:val="000E3C0E"/>
    <w:rsid w:val="000F17E4"/>
    <w:rsid w:val="001166E8"/>
    <w:rsid w:val="00124519"/>
    <w:rsid w:val="00131841"/>
    <w:rsid w:val="00144B91"/>
    <w:rsid w:val="00161D7C"/>
    <w:rsid w:val="001A0833"/>
    <w:rsid w:val="001A11BE"/>
    <w:rsid w:val="001B04D7"/>
    <w:rsid w:val="001B63A2"/>
    <w:rsid w:val="001D606C"/>
    <w:rsid w:val="001E5851"/>
    <w:rsid w:val="001F3076"/>
    <w:rsid w:val="00204CB2"/>
    <w:rsid w:val="002511D1"/>
    <w:rsid w:val="00264E9F"/>
    <w:rsid w:val="00270885"/>
    <w:rsid w:val="002821FF"/>
    <w:rsid w:val="002A26A7"/>
    <w:rsid w:val="002D2336"/>
    <w:rsid w:val="002D481D"/>
    <w:rsid w:val="00303E5A"/>
    <w:rsid w:val="00312B32"/>
    <w:rsid w:val="00366263"/>
    <w:rsid w:val="00396D0F"/>
    <w:rsid w:val="003B732B"/>
    <w:rsid w:val="004249F8"/>
    <w:rsid w:val="00431C15"/>
    <w:rsid w:val="00432134"/>
    <w:rsid w:val="0043489D"/>
    <w:rsid w:val="004414ED"/>
    <w:rsid w:val="00482673"/>
    <w:rsid w:val="004B1102"/>
    <w:rsid w:val="004B587E"/>
    <w:rsid w:val="004D0940"/>
    <w:rsid w:val="00534D09"/>
    <w:rsid w:val="005441F6"/>
    <w:rsid w:val="00545F41"/>
    <w:rsid w:val="005502D4"/>
    <w:rsid w:val="00550E20"/>
    <w:rsid w:val="005550FD"/>
    <w:rsid w:val="00562226"/>
    <w:rsid w:val="00594C6D"/>
    <w:rsid w:val="005950ED"/>
    <w:rsid w:val="005951B0"/>
    <w:rsid w:val="00595718"/>
    <w:rsid w:val="005B0614"/>
    <w:rsid w:val="005D2EDE"/>
    <w:rsid w:val="005E2F5D"/>
    <w:rsid w:val="00627E6B"/>
    <w:rsid w:val="00656B45"/>
    <w:rsid w:val="00684111"/>
    <w:rsid w:val="006A0732"/>
    <w:rsid w:val="006A7C33"/>
    <w:rsid w:val="006B7656"/>
    <w:rsid w:val="006D39D2"/>
    <w:rsid w:val="006F118C"/>
    <w:rsid w:val="00701E3E"/>
    <w:rsid w:val="00710DEA"/>
    <w:rsid w:val="0073192D"/>
    <w:rsid w:val="0073719D"/>
    <w:rsid w:val="00754451"/>
    <w:rsid w:val="007565DA"/>
    <w:rsid w:val="00795369"/>
    <w:rsid w:val="007A453B"/>
    <w:rsid w:val="007A57CF"/>
    <w:rsid w:val="007B030C"/>
    <w:rsid w:val="007B05E4"/>
    <w:rsid w:val="007B6286"/>
    <w:rsid w:val="007C4C99"/>
    <w:rsid w:val="00800607"/>
    <w:rsid w:val="008259F0"/>
    <w:rsid w:val="00853BB0"/>
    <w:rsid w:val="00897547"/>
    <w:rsid w:val="008A4488"/>
    <w:rsid w:val="008C7129"/>
    <w:rsid w:val="00945D75"/>
    <w:rsid w:val="00953839"/>
    <w:rsid w:val="00980B5B"/>
    <w:rsid w:val="009E0391"/>
    <w:rsid w:val="009E16DE"/>
    <w:rsid w:val="009E24EE"/>
    <w:rsid w:val="009E3BED"/>
    <w:rsid w:val="009E448E"/>
    <w:rsid w:val="00A13AD4"/>
    <w:rsid w:val="00A32910"/>
    <w:rsid w:val="00A40A53"/>
    <w:rsid w:val="00A424E4"/>
    <w:rsid w:val="00A52E18"/>
    <w:rsid w:val="00A9786B"/>
    <w:rsid w:val="00AB5F17"/>
    <w:rsid w:val="00AD574D"/>
    <w:rsid w:val="00AD5E56"/>
    <w:rsid w:val="00AE2912"/>
    <w:rsid w:val="00AF36E2"/>
    <w:rsid w:val="00AF3F00"/>
    <w:rsid w:val="00B00B92"/>
    <w:rsid w:val="00B30D7F"/>
    <w:rsid w:val="00B43D81"/>
    <w:rsid w:val="00B4640F"/>
    <w:rsid w:val="00B77D63"/>
    <w:rsid w:val="00BA3723"/>
    <w:rsid w:val="00BD15EB"/>
    <w:rsid w:val="00BF5DC4"/>
    <w:rsid w:val="00C007A5"/>
    <w:rsid w:val="00C1105A"/>
    <w:rsid w:val="00C37E98"/>
    <w:rsid w:val="00C42521"/>
    <w:rsid w:val="00C67619"/>
    <w:rsid w:val="00C73276"/>
    <w:rsid w:val="00C81EFC"/>
    <w:rsid w:val="00C97F10"/>
    <w:rsid w:val="00CA7B48"/>
    <w:rsid w:val="00CB1F4C"/>
    <w:rsid w:val="00CB3D70"/>
    <w:rsid w:val="00CC59ED"/>
    <w:rsid w:val="00D23A10"/>
    <w:rsid w:val="00D50EF7"/>
    <w:rsid w:val="00D576F4"/>
    <w:rsid w:val="00D639C5"/>
    <w:rsid w:val="00D87C67"/>
    <w:rsid w:val="00DA08AC"/>
    <w:rsid w:val="00DA5A8A"/>
    <w:rsid w:val="00DB566B"/>
    <w:rsid w:val="00DB6BA4"/>
    <w:rsid w:val="00DC3DBE"/>
    <w:rsid w:val="00DE6C5C"/>
    <w:rsid w:val="00E025D7"/>
    <w:rsid w:val="00E07010"/>
    <w:rsid w:val="00E14559"/>
    <w:rsid w:val="00E2664C"/>
    <w:rsid w:val="00E7769C"/>
    <w:rsid w:val="00EB2ABD"/>
    <w:rsid w:val="00ED53C0"/>
    <w:rsid w:val="00ED7870"/>
    <w:rsid w:val="00EE6F0A"/>
    <w:rsid w:val="00F24680"/>
    <w:rsid w:val="00F277FD"/>
    <w:rsid w:val="00F3300A"/>
    <w:rsid w:val="00F3640C"/>
    <w:rsid w:val="00F6667E"/>
    <w:rsid w:val="00F8532C"/>
    <w:rsid w:val="00F900AD"/>
    <w:rsid w:val="00FB0F73"/>
    <w:rsid w:val="00FB26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B0B95"/>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E14559"/>
    <w:pPr>
      <w:outlineLvl w:val="9"/>
    </w:pPr>
    <w:rPr>
      <w:lang w:val="en-US"/>
    </w:rPr>
  </w:style>
  <w:style w:type="paragraph" w:styleId="TOC1">
    <w:name w:val="toc 1"/>
    <w:basedOn w:val="Normal"/>
    <w:next w:val="Normal"/>
    <w:autoRedefine/>
    <w:uiPriority w:val="39"/>
    <w:unhideWhenUsed/>
    <w:rsid w:val="00E14559"/>
    <w:pPr>
      <w:spacing w:after="100"/>
    </w:pPr>
  </w:style>
  <w:style w:type="paragraph" w:styleId="TOC2">
    <w:name w:val="toc 2"/>
    <w:basedOn w:val="Normal"/>
    <w:next w:val="Normal"/>
    <w:autoRedefine/>
    <w:uiPriority w:val="39"/>
    <w:unhideWhenUsed/>
    <w:rsid w:val="00E14559"/>
    <w:pPr>
      <w:spacing w:after="100"/>
      <w:ind w:left="220"/>
    </w:pPr>
  </w:style>
  <w:style w:type="paragraph" w:styleId="TOC3">
    <w:name w:val="toc 3"/>
    <w:basedOn w:val="Normal"/>
    <w:next w:val="Normal"/>
    <w:autoRedefine/>
    <w:uiPriority w:val="39"/>
    <w:unhideWhenUsed/>
    <w:rsid w:val="00E14559"/>
    <w:pPr>
      <w:spacing w:after="100"/>
      <w:ind w:left="440"/>
    </w:pPr>
  </w:style>
  <w:style w:type="character" w:styleId="Hyperlink">
    <w:name w:val="Hyperlink"/>
    <w:basedOn w:val="DefaultParagraphFont"/>
    <w:uiPriority w:val="99"/>
    <w:unhideWhenUsed/>
    <w:rsid w:val="00E14559"/>
    <w:rPr>
      <w:color w:val="0563C1" w:themeColor="hyperlink"/>
      <w:u w:val="single"/>
    </w:rPr>
  </w:style>
  <w:style w:type="character" w:styleId="UnresolvedMention">
    <w:name w:val="Unresolved Mention"/>
    <w:basedOn w:val="DefaultParagraphFont"/>
    <w:uiPriority w:val="99"/>
    <w:semiHidden/>
    <w:unhideWhenUsed/>
    <w:rsid w:val="005B0614"/>
    <w:rPr>
      <w:color w:val="605E5C"/>
      <w:shd w:val="clear" w:color="auto" w:fill="E1DFDD"/>
    </w:rPr>
  </w:style>
  <w:style w:type="paragraph" w:styleId="NoSpacing">
    <w:name w:val="No Spacing"/>
    <w:uiPriority w:val="1"/>
    <w:qFormat/>
    <w:rsid w:val="00D639C5"/>
    <w:pPr>
      <w:spacing w:after="0" w:line="240" w:lineRule="auto"/>
    </w:pPr>
  </w:style>
  <w:style w:type="character" w:styleId="FollowedHyperlink">
    <w:name w:val="FollowedHyperlink"/>
    <w:basedOn w:val="DefaultParagraphFont"/>
    <w:uiPriority w:val="99"/>
    <w:semiHidden/>
    <w:unhideWhenUsed/>
    <w:rsid w:val="009E16DE"/>
    <w:rPr>
      <w:color w:val="954F72" w:themeColor="followedHyperlink"/>
      <w:u w:val="single"/>
    </w:rPr>
  </w:style>
  <w:style w:type="paragraph" w:styleId="ListParagraph">
    <w:name w:val="List Paragraph"/>
    <w:basedOn w:val="Normal"/>
    <w:uiPriority w:val="34"/>
    <w:qFormat/>
    <w:rsid w:val="001A0833"/>
    <w:pPr>
      <w:ind w:left="720"/>
      <w:contextualSpacing/>
    </w:pPr>
  </w:style>
  <w:style w:type="paragraph" w:styleId="NormalWeb">
    <w:name w:val="Normal (Web)"/>
    <w:basedOn w:val="Normal"/>
    <w:uiPriority w:val="99"/>
    <w:unhideWhenUsed/>
    <w:rsid w:val="00C7327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467861">
      <w:bodyDiv w:val="1"/>
      <w:marLeft w:val="0"/>
      <w:marRight w:val="0"/>
      <w:marTop w:val="0"/>
      <w:marBottom w:val="0"/>
      <w:divBdr>
        <w:top w:val="none" w:sz="0" w:space="0" w:color="auto"/>
        <w:left w:val="none" w:sz="0" w:space="0" w:color="auto"/>
        <w:bottom w:val="none" w:sz="0" w:space="0" w:color="auto"/>
        <w:right w:val="none" w:sz="0" w:space="0" w:color="auto"/>
      </w:divBdr>
    </w:div>
    <w:div w:id="405953694">
      <w:bodyDiv w:val="1"/>
      <w:marLeft w:val="0"/>
      <w:marRight w:val="0"/>
      <w:marTop w:val="0"/>
      <w:marBottom w:val="0"/>
      <w:divBdr>
        <w:top w:val="none" w:sz="0" w:space="0" w:color="auto"/>
        <w:left w:val="none" w:sz="0" w:space="0" w:color="auto"/>
        <w:bottom w:val="none" w:sz="0" w:space="0" w:color="auto"/>
        <w:right w:val="none" w:sz="0" w:space="0" w:color="auto"/>
      </w:divBdr>
    </w:div>
    <w:div w:id="409470030">
      <w:bodyDiv w:val="1"/>
      <w:marLeft w:val="0"/>
      <w:marRight w:val="0"/>
      <w:marTop w:val="0"/>
      <w:marBottom w:val="0"/>
      <w:divBdr>
        <w:top w:val="none" w:sz="0" w:space="0" w:color="auto"/>
        <w:left w:val="none" w:sz="0" w:space="0" w:color="auto"/>
        <w:bottom w:val="none" w:sz="0" w:space="0" w:color="auto"/>
        <w:right w:val="none" w:sz="0" w:space="0" w:color="auto"/>
      </w:divBdr>
    </w:div>
    <w:div w:id="579293694">
      <w:bodyDiv w:val="1"/>
      <w:marLeft w:val="0"/>
      <w:marRight w:val="0"/>
      <w:marTop w:val="0"/>
      <w:marBottom w:val="0"/>
      <w:divBdr>
        <w:top w:val="none" w:sz="0" w:space="0" w:color="auto"/>
        <w:left w:val="none" w:sz="0" w:space="0" w:color="auto"/>
        <w:bottom w:val="none" w:sz="0" w:space="0" w:color="auto"/>
        <w:right w:val="none" w:sz="0" w:space="0" w:color="auto"/>
      </w:divBdr>
      <w:divsChild>
        <w:div w:id="259073432">
          <w:marLeft w:val="1440"/>
          <w:marRight w:val="0"/>
          <w:marTop w:val="0"/>
          <w:marBottom w:val="0"/>
          <w:divBdr>
            <w:top w:val="none" w:sz="0" w:space="0" w:color="auto"/>
            <w:left w:val="none" w:sz="0" w:space="0" w:color="auto"/>
            <w:bottom w:val="none" w:sz="0" w:space="0" w:color="auto"/>
            <w:right w:val="none" w:sz="0" w:space="0" w:color="auto"/>
          </w:divBdr>
        </w:div>
        <w:div w:id="1402871547">
          <w:marLeft w:val="1440"/>
          <w:marRight w:val="0"/>
          <w:marTop w:val="0"/>
          <w:marBottom w:val="0"/>
          <w:divBdr>
            <w:top w:val="none" w:sz="0" w:space="0" w:color="auto"/>
            <w:left w:val="none" w:sz="0" w:space="0" w:color="auto"/>
            <w:bottom w:val="none" w:sz="0" w:space="0" w:color="auto"/>
            <w:right w:val="none" w:sz="0" w:space="0" w:color="auto"/>
          </w:divBdr>
        </w:div>
      </w:divsChild>
    </w:div>
    <w:div w:id="673923195">
      <w:bodyDiv w:val="1"/>
      <w:marLeft w:val="0"/>
      <w:marRight w:val="0"/>
      <w:marTop w:val="0"/>
      <w:marBottom w:val="0"/>
      <w:divBdr>
        <w:top w:val="none" w:sz="0" w:space="0" w:color="auto"/>
        <w:left w:val="none" w:sz="0" w:space="0" w:color="auto"/>
        <w:bottom w:val="none" w:sz="0" w:space="0" w:color="auto"/>
        <w:right w:val="none" w:sz="0" w:space="0" w:color="auto"/>
      </w:divBdr>
    </w:div>
    <w:div w:id="900284473">
      <w:bodyDiv w:val="1"/>
      <w:marLeft w:val="0"/>
      <w:marRight w:val="0"/>
      <w:marTop w:val="0"/>
      <w:marBottom w:val="0"/>
      <w:divBdr>
        <w:top w:val="none" w:sz="0" w:space="0" w:color="auto"/>
        <w:left w:val="none" w:sz="0" w:space="0" w:color="auto"/>
        <w:bottom w:val="none" w:sz="0" w:space="0" w:color="auto"/>
        <w:right w:val="none" w:sz="0" w:space="0" w:color="auto"/>
      </w:divBdr>
    </w:div>
    <w:div w:id="1001157229">
      <w:bodyDiv w:val="1"/>
      <w:marLeft w:val="0"/>
      <w:marRight w:val="0"/>
      <w:marTop w:val="0"/>
      <w:marBottom w:val="0"/>
      <w:divBdr>
        <w:top w:val="none" w:sz="0" w:space="0" w:color="auto"/>
        <w:left w:val="none" w:sz="0" w:space="0" w:color="auto"/>
        <w:bottom w:val="none" w:sz="0" w:space="0" w:color="auto"/>
        <w:right w:val="none" w:sz="0" w:space="0" w:color="auto"/>
      </w:divBdr>
    </w:div>
    <w:div w:id="1044133954">
      <w:bodyDiv w:val="1"/>
      <w:marLeft w:val="0"/>
      <w:marRight w:val="0"/>
      <w:marTop w:val="0"/>
      <w:marBottom w:val="0"/>
      <w:divBdr>
        <w:top w:val="none" w:sz="0" w:space="0" w:color="auto"/>
        <w:left w:val="none" w:sz="0" w:space="0" w:color="auto"/>
        <w:bottom w:val="none" w:sz="0" w:space="0" w:color="auto"/>
        <w:right w:val="none" w:sz="0" w:space="0" w:color="auto"/>
      </w:divBdr>
    </w:div>
    <w:div w:id="1287464591">
      <w:bodyDiv w:val="1"/>
      <w:marLeft w:val="0"/>
      <w:marRight w:val="0"/>
      <w:marTop w:val="0"/>
      <w:marBottom w:val="0"/>
      <w:divBdr>
        <w:top w:val="none" w:sz="0" w:space="0" w:color="auto"/>
        <w:left w:val="none" w:sz="0" w:space="0" w:color="auto"/>
        <w:bottom w:val="none" w:sz="0" w:space="0" w:color="auto"/>
        <w:right w:val="none" w:sz="0" w:space="0" w:color="auto"/>
      </w:divBdr>
    </w:div>
    <w:div w:id="1671181991">
      <w:bodyDiv w:val="1"/>
      <w:marLeft w:val="0"/>
      <w:marRight w:val="0"/>
      <w:marTop w:val="0"/>
      <w:marBottom w:val="0"/>
      <w:divBdr>
        <w:top w:val="none" w:sz="0" w:space="0" w:color="auto"/>
        <w:left w:val="none" w:sz="0" w:space="0" w:color="auto"/>
        <w:bottom w:val="none" w:sz="0" w:space="0" w:color="auto"/>
        <w:right w:val="none" w:sz="0" w:space="0" w:color="auto"/>
      </w:divBdr>
    </w:div>
    <w:div w:id="1779913604">
      <w:bodyDiv w:val="1"/>
      <w:marLeft w:val="0"/>
      <w:marRight w:val="0"/>
      <w:marTop w:val="0"/>
      <w:marBottom w:val="0"/>
      <w:divBdr>
        <w:top w:val="none" w:sz="0" w:space="0" w:color="auto"/>
        <w:left w:val="none" w:sz="0" w:space="0" w:color="auto"/>
        <w:bottom w:val="none" w:sz="0" w:space="0" w:color="auto"/>
        <w:right w:val="none" w:sz="0" w:space="0" w:color="auto"/>
      </w:divBdr>
    </w:div>
    <w:div w:id="1826704745">
      <w:bodyDiv w:val="1"/>
      <w:marLeft w:val="0"/>
      <w:marRight w:val="0"/>
      <w:marTop w:val="0"/>
      <w:marBottom w:val="0"/>
      <w:divBdr>
        <w:top w:val="none" w:sz="0" w:space="0" w:color="auto"/>
        <w:left w:val="none" w:sz="0" w:space="0" w:color="auto"/>
        <w:bottom w:val="none" w:sz="0" w:space="0" w:color="auto"/>
        <w:right w:val="none" w:sz="0" w:space="0" w:color="auto"/>
      </w:divBdr>
      <w:divsChild>
        <w:div w:id="624503539">
          <w:marLeft w:val="547"/>
          <w:marRight w:val="0"/>
          <w:marTop w:val="0"/>
          <w:marBottom w:val="0"/>
          <w:divBdr>
            <w:top w:val="none" w:sz="0" w:space="0" w:color="auto"/>
            <w:left w:val="none" w:sz="0" w:space="0" w:color="auto"/>
            <w:bottom w:val="none" w:sz="0" w:space="0" w:color="auto"/>
            <w:right w:val="none" w:sz="0" w:space="0" w:color="auto"/>
          </w:divBdr>
        </w:div>
        <w:div w:id="286201603">
          <w:marLeft w:val="547"/>
          <w:marRight w:val="0"/>
          <w:marTop w:val="0"/>
          <w:marBottom w:val="0"/>
          <w:divBdr>
            <w:top w:val="none" w:sz="0" w:space="0" w:color="auto"/>
            <w:left w:val="none" w:sz="0" w:space="0" w:color="auto"/>
            <w:bottom w:val="none" w:sz="0" w:space="0" w:color="auto"/>
            <w:right w:val="none" w:sz="0" w:space="0" w:color="auto"/>
          </w:divBdr>
        </w:div>
        <w:div w:id="1240411139">
          <w:marLeft w:val="547"/>
          <w:marRight w:val="0"/>
          <w:marTop w:val="0"/>
          <w:marBottom w:val="0"/>
          <w:divBdr>
            <w:top w:val="none" w:sz="0" w:space="0" w:color="auto"/>
            <w:left w:val="none" w:sz="0" w:space="0" w:color="auto"/>
            <w:bottom w:val="none" w:sz="0" w:space="0" w:color="auto"/>
            <w:right w:val="none" w:sz="0" w:space="0" w:color="auto"/>
          </w:divBdr>
        </w:div>
        <w:div w:id="900334356">
          <w:marLeft w:val="547"/>
          <w:marRight w:val="0"/>
          <w:marTop w:val="0"/>
          <w:marBottom w:val="0"/>
          <w:divBdr>
            <w:top w:val="none" w:sz="0" w:space="0" w:color="auto"/>
            <w:left w:val="none" w:sz="0" w:space="0" w:color="auto"/>
            <w:bottom w:val="none" w:sz="0" w:space="0" w:color="auto"/>
            <w:right w:val="none" w:sz="0" w:space="0" w:color="auto"/>
          </w:divBdr>
        </w:div>
        <w:div w:id="251623518">
          <w:marLeft w:val="547"/>
          <w:marRight w:val="0"/>
          <w:marTop w:val="0"/>
          <w:marBottom w:val="0"/>
          <w:divBdr>
            <w:top w:val="none" w:sz="0" w:space="0" w:color="auto"/>
            <w:left w:val="none" w:sz="0" w:space="0" w:color="auto"/>
            <w:bottom w:val="none" w:sz="0" w:space="0" w:color="auto"/>
            <w:right w:val="none" w:sz="0" w:space="0" w:color="auto"/>
          </w:divBdr>
        </w:div>
      </w:divsChild>
    </w:div>
    <w:div w:id="1864977740">
      <w:bodyDiv w:val="1"/>
      <w:marLeft w:val="0"/>
      <w:marRight w:val="0"/>
      <w:marTop w:val="0"/>
      <w:marBottom w:val="0"/>
      <w:divBdr>
        <w:top w:val="none" w:sz="0" w:space="0" w:color="auto"/>
        <w:left w:val="none" w:sz="0" w:space="0" w:color="auto"/>
        <w:bottom w:val="none" w:sz="0" w:space="0" w:color="auto"/>
        <w:right w:val="none" w:sz="0" w:space="0" w:color="auto"/>
      </w:divBdr>
    </w:div>
    <w:div w:id="1892156292">
      <w:bodyDiv w:val="1"/>
      <w:marLeft w:val="0"/>
      <w:marRight w:val="0"/>
      <w:marTop w:val="0"/>
      <w:marBottom w:val="0"/>
      <w:divBdr>
        <w:top w:val="none" w:sz="0" w:space="0" w:color="auto"/>
        <w:left w:val="none" w:sz="0" w:space="0" w:color="auto"/>
        <w:bottom w:val="none" w:sz="0" w:space="0" w:color="auto"/>
        <w:right w:val="none" w:sz="0" w:space="0" w:color="auto"/>
      </w:divBdr>
    </w:div>
    <w:div w:id="2074426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www.ripe.net/analyse/archived-projects/ttm" TargetMode="External"/><Relationship Id="rId10" Type="http://schemas.openxmlformats.org/officeDocument/2006/relationships/image" Target="media/image5.png"/><Relationship Id="rId19"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4C225-C300-41C6-80AE-36286B59A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629</TotalTime>
  <Pages>19</Pages>
  <Words>12092</Words>
  <Characters>68930</Characters>
  <Application>Microsoft Office Word</Application>
  <DocSecurity>0</DocSecurity>
  <Lines>574</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Ross Thomas</cp:lastModifiedBy>
  <cp:revision>68</cp:revision>
  <dcterms:created xsi:type="dcterms:W3CDTF">2019-05-12T20:10:00Z</dcterms:created>
  <dcterms:modified xsi:type="dcterms:W3CDTF">2019-05-15T18:10:00Z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Mendeley Document_1">
    <vt:lpwstr>True</vt:lpwstr>
  </property>
  <property fmtid="{D5CDD505-2E9C-101B-9397-08002B2CF9AE}" pid="4" name="Mendeley Unique User Id_1">
    <vt:lpwstr>699e1ccb-4629-387d-9cc2-6dfa07d43276</vt:lpwstr>
  </property>
  <property fmtid="{D5CDD505-2E9C-101B-9397-08002B2CF9AE}" pid="5" name="Mendeley Citation Style_1">
    <vt:lpwstr>http://www.zotero.org/styles/ieee</vt:lpwstr>
  </property>
  <property fmtid="{D5CDD505-2E9C-101B-9397-08002B2CF9AE}" pid="6" name="Mendeley Recent Style Id 0_1">
    <vt:lpwstr>http://www.zotero.org/styles/american-medical-association</vt:lpwstr>
  </property>
  <property fmtid="{D5CDD505-2E9C-101B-9397-08002B2CF9AE}" pid="7" name="Mendeley Recent Style Name 0_1">
    <vt:lpwstr>American Medical Association</vt:lpwstr>
  </property>
  <property fmtid="{D5CDD505-2E9C-101B-9397-08002B2CF9AE}" pid="8" name="Mendeley Recent Style Id 1_1">
    <vt:lpwstr>http://www.zotero.org/styles/american-political-science-association</vt:lpwstr>
  </property>
  <property fmtid="{D5CDD505-2E9C-101B-9397-08002B2CF9AE}" pid="9" name="Mendeley Recent Style Name 1_1">
    <vt:lpwstr>American Political Science Association</vt:lpwstr>
  </property>
  <property fmtid="{D5CDD505-2E9C-101B-9397-08002B2CF9AE}" pid="10" name="Mendeley Recent Style Id 2_1">
    <vt:lpwstr>http://www.zotero.org/styles/apa</vt:lpwstr>
  </property>
  <property fmtid="{D5CDD505-2E9C-101B-9397-08002B2CF9AE}" pid="11" name="Mendeley Recent Style Name 2_1">
    <vt:lpwstr>American Psychological Association 6th edition</vt:lpwstr>
  </property>
  <property fmtid="{D5CDD505-2E9C-101B-9397-08002B2CF9AE}" pid="12" name="Mendeley Recent Style Id 3_1">
    <vt:lpwstr>http://www.zotero.org/styles/american-sociological-association</vt:lpwstr>
  </property>
  <property fmtid="{D5CDD505-2E9C-101B-9397-08002B2CF9AE}" pid="13" name="Mendeley Recent Style Name 3_1">
    <vt:lpwstr>American Sociological Association</vt:lpwstr>
  </property>
  <property fmtid="{D5CDD505-2E9C-101B-9397-08002B2CF9AE}" pid="14" name="Mendeley Recent Style Id 4_1">
    <vt:lpwstr>http://www.zotero.org/styles/chicago-author-date</vt:lpwstr>
  </property>
  <property fmtid="{D5CDD505-2E9C-101B-9397-08002B2CF9AE}" pid="15" name="Mendeley Recent Style Name 4_1">
    <vt:lpwstr>Chicago Manual of Style 17th edition (author-date)</vt:lpwstr>
  </property>
  <property fmtid="{D5CDD505-2E9C-101B-9397-08002B2CF9AE}" pid="16" name="Mendeley Recent Style Id 5_1">
    <vt:lpwstr>http://www.zotero.org/styles/harvard-cite-them-right</vt:lpwstr>
  </property>
  <property fmtid="{D5CDD505-2E9C-101B-9397-08002B2CF9AE}" pid="17" name="Mendeley Recent Style Name 5_1">
    <vt:lpwstr>Cite Them Right 10th edition - Harvard</vt:lpwstr>
  </property>
  <property fmtid="{D5CDD505-2E9C-101B-9397-08002B2CF9AE}" pid="18" name="Mendeley Recent Style Id 6_1">
    <vt:lpwstr>http://www.zotero.org/styles/ieee</vt:lpwstr>
  </property>
  <property fmtid="{D5CDD505-2E9C-101B-9397-08002B2CF9AE}" pid="19" name="Mendeley Recent Style Name 6_1">
    <vt:lpwstr>IEEE</vt:lpwstr>
  </property>
  <property fmtid="{D5CDD505-2E9C-101B-9397-08002B2CF9AE}" pid="20" name="Mendeley Recent Style Id 7_1">
    <vt:lpwstr>http://www.zotero.org/styles/modern-humanities-research-association</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Id 8_1">
    <vt:lpwstr>http://www.zotero.org/styles/modern-language-association</vt:lpwstr>
  </property>
  <property fmtid="{D5CDD505-2E9C-101B-9397-08002B2CF9AE}" pid="23" name="Mendeley Recent Style Name 8_1">
    <vt:lpwstr>Modern Language Association 8th edition</vt:lpwstr>
  </property>
  <property fmtid="{D5CDD505-2E9C-101B-9397-08002B2CF9AE}" pid="24" name="Mendeley Recent Style Id 9_1">
    <vt:lpwstr>http://www.zotero.org/styles/nature</vt:lpwstr>
  </property>
  <property fmtid="{D5CDD505-2E9C-101B-9397-08002B2CF9AE}" pid="25" name="Mendeley Recent Style Name 9_1">
    <vt:lpwstr>Nature</vt:lpwstr>
  </property>
</Properties>
</file>