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3A8" w:rsidRDefault="00A403A8" w:rsidP="00A403A8">
      <w:pPr>
        <w:pStyle w:val="Heading4"/>
        <w:tabs>
          <w:tab w:val="left" w:pos="2145"/>
        </w:tabs>
        <w:spacing w:before="69"/>
        <w:ind w:left="247"/>
      </w:pPr>
      <w:r>
        <w:t>MODULE</w:t>
      </w:r>
      <w:r>
        <w:rPr>
          <w:spacing w:val="10"/>
        </w:rPr>
        <w:t xml:space="preserve"> </w:t>
      </w:r>
      <w:r>
        <w:t>CODE:</w:t>
      </w:r>
      <w:r>
        <w:tab/>
        <w:t>ACCA4016</w:t>
      </w:r>
    </w:p>
    <w:p w:rsidR="00A403A8" w:rsidRDefault="00A403A8" w:rsidP="00A403A8">
      <w:pPr>
        <w:tabs>
          <w:tab w:val="left" w:pos="2145"/>
        </w:tabs>
        <w:spacing w:before="4"/>
        <w:ind w:left="247"/>
        <w:rPr>
          <w:b/>
          <w:sz w:val="21"/>
        </w:rPr>
      </w:pPr>
      <w:r>
        <w:rPr>
          <w:b/>
          <w:sz w:val="21"/>
        </w:rPr>
        <w:t>TITLE:</w:t>
      </w:r>
      <w:r>
        <w:rPr>
          <w:b/>
          <w:sz w:val="21"/>
        </w:rPr>
        <w:tab/>
        <w:t>Academic and Employability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Skills</w:t>
      </w:r>
    </w:p>
    <w:p w:rsidR="00A403A8" w:rsidRDefault="00A403A8" w:rsidP="00A403A8">
      <w:pPr>
        <w:tabs>
          <w:tab w:val="left" w:pos="2145"/>
        </w:tabs>
        <w:spacing w:before="5"/>
        <w:ind w:left="247"/>
        <w:rPr>
          <w:b/>
          <w:sz w:val="21"/>
        </w:rPr>
      </w:pPr>
      <w:r>
        <w:rPr>
          <w:b/>
          <w:sz w:val="21"/>
        </w:rPr>
        <w:t>DATED:</w:t>
      </w:r>
      <w:r>
        <w:rPr>
          <w:b/>
          <w:sz w:val="21"/>
        </w:rPr>
        <w:tab/>
        <w:t>16/08/2018</w:t>
      </w:r>
    </w:p>
    <w:p w:rsidR="00A403A8" w:rsidRDefault="00A403A8" w:rsidP="00A403A8">
      <w:pPr>
        <w:tabs>
          <w:tab w:val="right" w:pos="2264"/>
        </w:tabs>
        <w:spacing w:before="253"/>
        <w:ind w:left="247"/>
        <w:rPr>
          <w:b/>
          <w:sz w:val="21"/>
        </w:rPr>
      </w:pPr>
      <w:r>
        <w:rPr>
          <w:b/>
          <w:sz w:val="21"/>
        </w:rPr>
        <w:t>LEVEL:</w:t>
      </w:r>
      <w:r>
        <w:rPr>
          <w:b/>
          <w:sz w:val="21"/>
        </w:rPr>
        <w:tab/>
        <w:t>4</w:t>
      </w:r>
    </w:p>
    <w:p w:rsidR="00A403A8" w:rsidRDefault="00A403A8" w:rsidP="00A403A8">
      <w:pPr>
        <w:tabs>
          <w:tab w:val="right" w:pos="2384"/>
        </w:tabs>
        <w:spacing w:before="4"/>
        <w:ind w:left="247"/>
        <w:rPr>
          <w:b/>
          <w:sz w:val="21"/>
        </w:rPr>
      </w:pPr>
      <w:r>
        <w:rPr>
          <w:b/>
          <w:sz w:val="21"/>
        </w:rPr>
        <w:t>CREDITS:</w:t>
      </w:r>
      <w:r>
        <w:rPr>
          <w:b/>
          <w:sz w:val="21"/>
        </w:rPr>
        <w:tab/>
        <w:t>20</w:t>
      </w:r>
    </w:p>
    <w:p w:rsidR="00A403A8" w:rsidRDefault="00A403A8" w:rsidP="00A403A8">
      <w:pPr>
        <w:tabs>
          <w:tab w:val="left" w:pos="2145"/>
        </w:tabs>
        <w:spacing w:before="250"/>
        <w:ind w:left="247"/>
        <w:rPr>
          <w:b/>
          <w:sz w:val="21"/>
        </w:rPr>
      </w:pPr>
      <w:r>
        <w:rPr>
          <w:b/>
          <w:sz w:val="21"/>
        </w:rPr>
        <w:t>JACS</w:t>
      </w:r>
      <w:r>
        <w:rPr>
          <w:b/>
          <w:spacing w:val="7"/>
          <w:sz w:val="21"/>
        </w:rPr>
        <w:t xml:space="preserve"> </w:t>
      </w:r>
      <w:r>
        <w:rPr>
          <w:b/>
          <w:sz w:val="21"/>
        </w:rPr>
        <w:t>CODE:</w:t>
      </w:r>
      <w:r>
        <w:rPr>
          <w:b/>
          <w:sz w:val="21"/>
        </w:rPr>
        <w:tab/>
        <w:t>I130</w:t>
      </w:r>
    </w:p>
    <w:p w:rsidR="00A403A8" w:rsidRDefault="00A403A8" w:rsidP="00A403A8">
      <w:pPr>
        <w:pStyle w:val="BodyText"/>
        <w:rPr>
          <w:b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871855</wp:posOffset>
                </wp:positionH>
                <wp:positionV relativeFrom="paragraph">
                  <wp:posOffset>176530</wp:posOffset>
                </wp:positionV>
                <wp:extent cx="5821680" cy="0"/>
                <wp:effectExtent l="5080" t="5715" r="12065" b="13335"/>
                <wp:wrapTopAndBottom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1680" cy="0"/>
                        </a:xfrm>
                        <a:prstGeom prst="line">
                          <a:avLst/>
                        </a:prstGeom>
                        <a:noFill/>
                        <a:ln w="913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D64002" id="Straight Connector 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8.65pt,13.9pt" to="527.0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" strokeweight=".25383mm">
                <w10:wrap type="topAndBottom" anchorx="page"/>
              </v:line>
            </w:pict>
          </mc:Fallback>
        </mc:AlternateContent>
      </w:r>
    </w:p>
    <w:p w:rsidR="00A403A8" w:rsidRDefault="00A403A8" w:rsidP="00A403A8">
      <w:pPr>
        <w:pStyle w:val="BodyText"/>
        <w:spacing w:before="10"/>
        <w:rPr>
          <w:b/>
          <w:sz w:val="18"/>
        </w:rPr>
      </w:pPr>
    </w:p>
    <w:p w:rsidR="00A403A8" w:rsidRDefault="00A403A8" w:rsidP="00A403A8">
      <w:pPr>
        <w:ind w:left="141"/>
        <w:rPr>
          <w:b/>
          <w:sz w:val="21"/>
        </w:rPr>
      </w:pPr>
      <w:r>
        <w:rPr>
          <w:b/>
          <w:sz w:val="21"/>
        </w:rPr>
        <w:t>AIM(S)</w:t>
      </w:r>
    </w:p>
    <w:p w:rsidR="00A403A8" w:rsidRDefault="00A403A8" w:rsidP="00A403A8">
      <w:pPr>
        <w:pStyle w:val="ListParagraph"/>
        <w:numPr>
          <w:ilvl w:val="1"/>
          <w:numId w:val="2"/>
        </w:numPr>
        <w:tabs>
          <w:tab w:val="left" w:pos="836"/>
        </w:tabs>
        <w:spacing w:before="6" w:line="244" w:lineRule="auto"/>
        <w:ind w:right="324"/>
        <w:jc w:val="both"/>
        <w:rPr>
          <w:sz w:val="21"/>
        </w:rPr>
      </w:pPr>
      <w:r>
        <w:rPr>
          <w:sz w:val="21"/>
        </w:rPr>
        <w:t>To provide students with the essential knowledge and techniques that explain, underpin and enhance the requisite skills needed for success in an academic environment, while supporting transferable, sustainable, lifelong</w:t>
      </w:r>
      <w:r>
        <w:rPr>
          <w:spacing w:val="5"/>
          <w:sz w:val="21"/>
        </w:rPr>
        <w:t xml:space="preserve"> </w:t>
      </w:r>
      <w:r>
        <w:rPr>
          <w:sz w:val="21"/>
        </w:rPr>
        <w:t>learning.</w:t>
      </w:r>
    </w:p>
    <w:p w:rsidR="00A403A8" w:rsidRDefault="00A403A8" w:rsidP="00A403A8">
      <w:pPr>
        <w:pStyle w:val="ListParagraph"/>
        <w:numPr>
          <w:ilvl w:val="1"/>
          <w:numId w:val="2"/>
        </w:numPr>
        <w:tabs>
          <w:tab w:val="left" w:pos="835"/>
          <w:tab w:val="left" w:pos="836"/>
        </w:tabs>
        <w:spacing w:line="244" w:lineRule="auto"/>
        <w:ind w:right="326"/>
        <w:rPr>
          <w:sz w:val="21"/>
        </w:rPr>
      </w:pPr>
      <w:r>
        <w:rPr>
          <w:sz w:val="21"/>
        </w:rPr>
        <w:t>To provide students with practical and logical problem-solving skills essential in typical laboratory or workshop</w:t>
      </w:r>
      <w:r>
        <w:rPr>
          <w:spacing w:val="5"/>
          <w:sz w:val="21"/>
        </w:rPr>
        <w:t xml:space="preserve"> </w:t>
      </w:r>
      <w:r>
        <w:rPr>
          <w:sz w:val="21"/>
        </w:rPr>
        <w:t>environments.</w:t>
      </w:r>
    </w:p>
    <w:p w:rsidR="00A403A8" w:rsidRDefault="00A403A8" w:rsidP="00A403A8">
      <w:pPr>
        <w:pStyle w:val="BodyText"/>
        <w:spacing w:before="11"/>
        <w:rPr>
          <w:sz w:val="20"/>
        </w:rPr>
      </w:pPr>
    </w:p>
    <w:p w:rsidR="00A403A8" w:rsidRDefault="00A403A8" w:rsidP="00A403A8">
      <w:pPr>
        <w:pStyle w:val="Heading4"/>
      </w:pPr>
      <w:r>
        <w:t>LEARNING OUTCOMES</w:t>
      </w:r>
    </w:p>
    <w:p w:rsidR="00A403A8" w:rsidRDefault="00A403A8" w:rsidP="00A403A8">
      <w:pPr>
        <w:pStyle w:val="BodyText"/>
        <w:spacing w:before="10"/>
        <w:rPr>
          <w:b/>
          <w:sz w:val="20"/>
        </w:rPr>
      </w:pPr>
    </w:p>
    <w:p w:rsidR="00A403A8" w:rsidRDefault="00A403A8" w:rsidP="00A403A8">
      <w:pPr>
        <w:pStyle w:val="BodyText"/>
        <w:spacing w:before="1"/>
        <w:ind w:left="141"/>
      </w:pPr>
      <w:r>
        <w:t>Upon the successful completion of this module, the student should be able to:</w:t>
      </w:r>
    </w:p>
    <w:p w:rsidR="00A403A8" w:rsidRDefault="00A403A8" w:rsidP="00A403A8">
      <w:pPr>
        <w:pStyle w:val="BodyText"/>
        <w:spacing w:before="9"/>
      </w:pPr>
    </w:p>
    <w:p w:rsidR="00A403A8" w:rsidRDefault="00A403A8" w:rsidP="00A403A8">
      <w:pPr>
        <w:pStyle w:val="ListParagraph"/>
        <w:numPr>
          <w:ilvl w:val="0"/>
          <w:numId w:val="1"/>
        </w:numPr>
        <w:tabs>
          <w:tab w:val="left" w:pos="843"/>
        </w:tabs>
        <w:spacing w:line="242" w:lineRule="auto"/>
        <w:ind w:right="1149"/>
        <w:rPr>
          <w:sz w:val="21"/>
        </w:rPr>
      </w:pPr>
      <w:r>
        <w:rPr>
          <w:sz w:val="21"/>
        </w:rPr>
        <w:t>demonstrate an understanding and application of transferable skills in a learning environment;</w:t>
      </w:r>
    </w:p>
    <w:p w:rsidR="00A403A8" w:rsidRDefault="00A403A8" w:rsidP="00A403A8">
      <w:pPr>
        <w:pStyle w:val="ListParagraph"/>
        <w:numPr>
          <w:ilvl w:val="0"/>
          <w:numId w:val="1"/>
        </w:numPr>
        <w:tabs>
          <w:tab w:val="left" w:pos="843"/>
        </w:tabs>
        <w:spacing w:before="6" w:line="242" w:lineRule="auto"/>
        <w:ind w:right="1742"/>
        <w:rPr>
          <w:sz w:val="21"/>
        </w:rPr>
      </w:pPr>
      <w:r>
        <w:rPr>
          <w:sz w:val="21"/>
        </w:rPr>
        <w:t>demonstrate an understanding of logical thinking and problem solving in a contextualised</w:t>
      </w:r>
      <w:r>
        <w:rPr>
          <w:spacing w:val="1"/>
          <w:sz w:val="21"/>
        </w:rPr>
        <w:t xml:space="preserve"> </w:t>
      </w:r>
      <w:r>
        <w:rPr>
          <w:sz w:val="21"/>
        </w:rPr>
        <w:t>environment.</w:t>
      </w:r>
    </w:p>
    <w:p w:rsidR="00A403A8" w:rsidRDefault="00A403A8" w:rsidP="00A403A8">
      <w:pPr>
        <w:pStyle w:val="BodyText"/>
        <w:spacing w:before="5"/>
      </w:pPr>
    </w:p>
    <w:p w:rsidR="00A403A8" w:rsidRDefault="00A403A8" w:rsidP="00A403A8">
      <w:pPr>
        <w:pStyle w:val="Heading4"/>
      </w:pPr>
      <w:r>
        <w:t>INDICATIVE CONTENT</w:t>
      </w:r>
    </w:p>
    <w:p w:rsidR="00A403A8" w:rsidRDefault="00A403A8" w:rsidP="00A403A8">
      <w:pPr>
        <w:pStyle w:val="BodyText"/>
        <w:rPr>
          <w:b/>
        </w:rPr>
      </w:pPr>
    </w:p>
    <w:p w:rsidR="00A403A8" w:rsidRDefault="00A403A8" w:rsidP="00A403A8">
      <w:pPr>
        <w:pStyle w:val="ListParagraph"/>
        <w:numPr>
          <w:ilvl w:val="1"/>
          <w:numId w:val="2"/>
        </w:numPr>
        <w:tabs>
          <w:tab w:val="left" w:pos="842"/>
          <w:tab w:val="left" w:pos="843"/>
        </w:tabs>
        <w:ind w:left="842" w:hanging="351"/>
        <w:rPr>
          <w:sz w:val="21"/>
        </w:rPr>
      </w:pPr>
      <w:r>
        <w:rPr>
          <w:sz w:val="21"/>
        </w:rPr>
        <w:t>Understanding the learning process, reflection, life-long</w:t>
      </w:r>
      <w:r>
        <w:rPr>
          <w:spacing w:val="10"/>
          <w:sz w:val="21"/>
        </w:rPr>
        <w:t xml:space="preserve"> </w:t>
      </w:r>
      <w:r>
        <w:rPr>
          <w:sz w:val="21"/>
        </w:rPr>
        <w:t>learning.</w:t>
      </w:r>
    </w:p>
    <w:p w:rsidR="00A403A8" w:rsidRDefault="00A403A8" w:rsidP="00A403A8">
      <w:pPr>
        <w:pStyle w:val="ListParagraph"/>
        <w:numPr>
          <w:ilvl w:val="1"/>
          <w:numId w:val="2"/>
        </w:numPr>
        <w:tabs>
          <w:tab w:val="left" w:pos="842"/>
          <w:tab w:val="left" w:pos="843"/>
        </w:tabs>
        <w:spacing w:before="2"/>
        <w:ind w:left="842" w:hanging="351"/>
        <w:rPr>
          <w:sz w:val="21"/>
        </w:rPr>
      </w:pPr>
      <w:r>
        <w:rPr>
          <w:sz w:val="21"/>
        </w:rPr>
        <w:t>Gathering relevant information e.g. note taking, using the library and online</w:t>
      </w:r>
      <w:r>
        <w:rPr>
          <w:spacing w:val="55"/>
          <w:sz w:val="21"/>
        </w:rPr>
        <w:t xml:space="preserve"> </w:t>
      </w:r>
      <w:r>
        <w:rPr>
          <w:sz w:val="21"/>
        </w:rPr>
        <w:t>resources.</w:t>
      </w:r>
    </w:p>
    <w:p w:rsidR="00A403A8" w:rsidRDefault="00A403A8" w:rsidP="00A403A8">
      <w:pPr>
        <w:pStyle w:val="ListParagraph"/>
        <w:numPr>
          <w:ilvl w:val="1"/>
          <w:numId w:val="2"/>
        </w:numPr>
        <w:tabs>
          <w:tab w:val="left" w:pos="842"/>
          <w:tab w:val="left" w:pos="843"/>
        </w:tabs>
        <w:spacing w:before="7"/>
        <w:ind w:left="842" w:hanging="351"/>
        <w:rPr>
          <w:sz w:val="21"/>
        </w:rPr>
      </w:pPr>
      <w:r>
        <w:rPr>
          <w:sz w:val="21"/>
        </w:rPr>
        <w:t>Creating a sustainable document</w:t>
      </w:r>
      <w:r>
        <w:rPr>
          <w:spacing w:val="3"/>
          <w:sz w:val="21"/>
        </w:rPr>
        <w:t xml:space="preserve"> </w:t>
      </w:r>
      <w:r>
        <w:rPr>
          <w:sz w:val="21"/>
        </w:rPr>
        <w:t>repository.</w:t>
      </w:r>
    </w:p>
    <w:p w:rsidR="00A403A8" w:rsidRDefault="00A403A8" w:rsidP="00A403A8">
      <w:pPr>
        <w:pStyle w:val="ListParagraph"/>
        <w:numPr>
          <w:ilvl w:val="1"/>
          <w:numId w:val="2"/>
        </w:numPr>
        <w:tabs>
          <w:tab w:val="left" w:pos="842"/>
          <w:tab w:val="left" w:pos="843"/>
        </w:tabs>
        <w:spacing w:before="2"/>
        <w:ind w:left="842" w:hanging="351"/>
        <w:rPr>
          <w:sz w:val="21"/>
        </w:rPr>
      </w:pPr>
      <w:r>
        <w:rPr>
          <w:sz w:val="21"/>
        </w:rPr>
        <w:t>Communicating and presenting information e.g. presentation techniques and</w:t>
      </w:r>
      <w:r>
        <w:rPr>
          <w:spacing w:val="42"/>
          <w:sz w:val="21"/>
        </w:rPr>
        <w:t xml:space="preserve"> </w:t>
      </w:r>
      <w:r>
        <w:rPr>
          <w:sz w:val="21"/>
        </w:rPr>
        <w:t>styles.</w:t>
      </w:r>
    </w:p>
    <w:p w:rsidR="00A403A8" w:rsidRDefault="00A403A8" w:rsidP="00A403A8">
      <w:pPr>
        <w:pStyle w:val="ListParagraph"/>
        <w:numPr>
          <w:ilvl w:val="1"/>
          <w:numId w:val="2"/>
        </w:numPr>
        <w:tabs>
          <w:tab w:val="left" w:pos="842"/>
          <w:tab w:val="left" w:pos="843"/>
        </w:tabs>
        <w:spacing w:before="4"/>
        <w:ind w:left="842" w:hanging="351"/>
        <w:rPr>
          <w:sz w:val="21"/>
        </w:rPr>
      </w:pPr>
      <w:r>
        <w:rPr>
          <w:sz w:val="21"/>
        </w:rPr>
        <w:t>Academic and Professional writing e.g. planning and structuring</w:t>
      </w:r>
      <w:r>
        <w:rPr>
          <w:spacing w:val="23"/>
          <w:sz w:val="21"/>
        </w:rPr>
        <w:t xml:space="preserve"> </w:t>
      </w:r>
      <w:r>
        <w:rPr>
          <w:sz w:val="21"/>
        </w:rPr>
        <w:t>reports</w:t>
      </w:r>
    </w:p>
    <w:p w:rsidR="00A403A8" w:rsidRDefault="00A403A8" w:rsidP="00A403A8">
      <w:pPr>
        <w:pStyle w:val="ListParagraph"/>
        <w:numPr>
          <w:ilvl w:val="1"/>
          <w:numId w:val="2"/>
        </w:numPr>
        <w:tabs>
          <w:tab w:val="left" w:pos="842"/>
          <w:tab w:val="left" w:pos="843"/>
        </w:tabs>
        <w:spacing w:before="2"/>
        <w:ind w:left="842" w:hanging="351"/>
        <w:rPr>
          <w:sz w:val="21"/>
        </w:rPr>
      </w:pPr>
      <w:r>
        <w:rPr>
          <w:sz w:val="21"/>
        </w:rPr>
        <w:t>Standard referencing systems e.g. IEEE/Numeric</w:t>
      </w:r>
      <w:r>
        <w:rPr>
          <w:spacing w:val="2"/>
          <w:sz w:val="21"/>
        </w:rPr>
        <w:t xml:space="preserve"> </w:t>
      </w:r>
      <w:r>
        <w:rPr>
          <w:sz w:val="21"/>
        </w:rPr>
        <w:t>system.</w:t>
      </w:r>
    </w:p>
    <w:p w:rsidR="00A403A8" w:rsidRDefault="00A403A8" w:rsidP="00A403A8">
      <w:pPr>
        <w:pStyle w:val="ListParagraph"/>
        <w:numPr>
          <w:ilvl w:val="1"/>
          <w:numId w:val="2"/>
        </w:numPr>
        <w:tabs>
          <w:tab w:val="left" w:pos="842"/>
          <w:tab w:val="left" w:pos="843"/>
        </w:tabs>
        <w:spacing w:before="4"/>
        <w:ind w:left="842" w:hanging="351"/>
        <w:rPr>
          <w:sz w:val="21"/>
        </w:rPr>
      </w:pPr>
      <w:r>
        <w:rPr>
          <w:sz w:val="21"/>
        </w:rPr>
        <w:t>Identifying goals and creating action plans</w:t>
      </w:r>
    </w:p>
    <w:p w:rsidR="00A403A8" w:rsidRDefault="00A403A8" w:rsidP="00A403A8">
      <w:pPr>
        <w:pStyle w:val="ListParagraph"/>
        <w:numPr>
          <w:ilvl w:val="1"/>
          <w:numId w:val="2"/>
        </w:numPr>
        <w:tabs>
          <w:tab w:val="left" w:pos="842"/>
          <w:tab w:val="left" w:pos="843"/>
        </w:tabs>
        <w:spacing w:before="5"/>
        <w:ind w:left="842" w:right="496" w:hanging="351"/>
        <w:rPr>
          <w:sz w:val="21"/>
        </w:rPr>
      </w:pPr>
      <w:r>
        <w:rPr>
          <w:sz w:val="21"/>
        </w:rPr>
        <w:t>Employability skills and competencies, professional presentation and self-promotion, e- Portfolio, choosing the right jobs and</w:t>
      </w:r>
      <w:r>
        <w:rPr>
          <w:spacing w:val="7"/>
          <w:sz w:val="21"/>
        </w:rPr>
        <w:t xml:space="preserve"> </w:t>
      </w:r>
      <w:r>
        <w:rPr>
          <w:sz w:val="21"/>
        </w:rPr>
        <w:t>employers.</w:t>
      </w:r>
    </w:p>
    <w:p w:rsidR="00A403A8" w:rsidRDefault="00A403A8" w:rsidP="00A403A8">
      <w:pPr>
        <w:pStyle w:val="ListParagraph"/>
        <w:numPr>
          <w:ilvl w:val="1"/>
          <w:numId w:val="2"/>
        </w:numPr>
        <w:tabs>
          <w:tab w:val="left" w:pos="842"/>
          <w:tab w:val="left" w:pos="843"/>
        </w:tabs>
        <w:spacing w:before="7"/>
        <w:ind w:left="842" w:right="544" w:hanging="351"/>
        <w:rPr>
          <w:sz w:val="21"/>
        </w:rPr>
      </w:pPr>
      <w:r>
        <w:rPr>
          <w:sz w:val="21"/>
        </w:rPr>
        <w:t>Successful Self-management e.g. time management, organising space and resources, positive attitude, emotional intelligence, managing change, stress</w:t>
      </w:r>
      <w:r>
        <w:rPr>
          <w:spacing w:val="40"/>
          <w:sz w:val="21"/>
        </w:rPr>
        <w:t xml:space="preserve"> </w:t>
      </w:r>
      <w:r>
        <w:rPr>
          <w:sz w:val="21"/>
        </w:rPr>
        <w:t>management.</w:t>
      </w:r>
    </w:p>
    <w:p w:rsidR="00A403A8" w:rsidRDefault="00A403A8" w:rsidP="00A403A8">
      <w:pPr>
        <w:pStyle w:val="ListParagraph"/>
        <w:numPr>
          <w:ilvl w:val="1"/>
          <w:numId w:val="2"/>
        </w:numPr>
        <w:tabs>
          <w:tab w:val="left" w:pos="842"/>
          <w:tab w:val="left" w:pos="843"/>
        </w:tabs>
        <w:spacing w:before="8"/>
        <w:ind w:left="842" w:hanging="351"/>
        <w:rPr>
          <w:sz w:val="21"/>
        </w:rPr>
      </w:pPr>
      <w:r>
        <w:rPr>
          <w:sz w:val="21"/>
        </w:rPr>
        <w:t>Self-evaluation</w:t>
      </w:r>
      <w:r>
        <w:rPr>
          <w:spacing w:val="1"/>
          <w:sz w:val="21"/>
        </w:rPr>
        <w:t xml:space="preserve"> </w:t>
      </w:r>
      <w:r>
        <w:rPr>
          <w:sz w:val="21"/>
        </w:rPr>
        <w:t>skills</w:t>
      </w:r>
    </w:p>
    <w:p w:rsidR="00A403A8" w:rsidRPr="005C1123" w:rsidRDefault="00A403A8" w:rsidP="005C1123">
      <w:pPr>
        <w:pStyle w:val="ListParagraph"/>
        <w:numPr>
          <w:ilvl w:val="1"/>
          <w:numId w:val="2"/>
        </w:numPr>
        <w:tabs>
          <w:tab w:val="left" w:pos="842"/>
          <w:tab w:val="left" w:pos="843"/>
        </w:tabs>
        <w:spacing w:before="2"/>
        <w:ind w:left="842" w:hanging="351"/>
        <w:rPr>
          <w:sz w:val="21"/>
        </w:rPr>
      </w:pPr>
      <w:r>
        <w:rPr>
          <w:sz w:val="21"/>
        </w:rPr>
        <w:t>Professional, legal, ethical and sustainability issues related to Higher</w:t>
      </w:r>
      <w:r>
        <w:rPr>
          <w:spacing w:val="32"/>
          <w:sz w:val="21"/>
        </w:rPr>
        <w:t xml:space="preserve"> </w:t>
      </w:r>
      <w:r>
        <w:rPr>
          <w:sz w:val="21"/>
        </w:rPr>
        <w:t>Education,</w:t>
      </w:r>
      <w:r w:rsidR="005C1123">
        <w:rPr>
          <w:sz w:val="21"/>
        </w:rPr>
        <w:t xml:space="preserve"> </w:t>
      </w:r>
      <w:bookmarkStart w:id="0" w:name="_GoBack"/>
      <w:bookmarkEnd w:id="0"/>
      <w:r w:rsidRPr="005C1123">
        <w:rPr>
          <w:sz w:val="21"/>
        </w:rPr>
        <w:t>Employment, and Professional Practice.</w:t>
      </w:r>
    </w:p>
    <w:p w:rsidR="00A403A8" w:rsidRDefault="00A403A8" w:rsidP="00A403A8">
      <w:pPr>
        <w:pStyle w:val="ListParagraph"/>
        <w:numPr>
          <w:ilvl w:val="1"/>
          <w:numId w:val="2"/>
        </w:numPr>
        <w:tabs>
          <w:tab w:val="left" w:pos="842"/>
          <w:tab w:val="left" w:pos="843"/>
        </w:tabs>
        <w:spacing w:before="2"/>
        <w:ind w:left="842" w:hanging="351"/>
        <w:rPr>
          <w:sz w:val="21"/>
        </w:rPr>
      </w:pPr>
      <w:r>
        <w:rPr>
          <w:sz w:val="21"/>
        </w:rPr>
        <w:t>Understanding Plagiarism and Unfair Practice</w:t>
      </w:r>
      <w:r>
        <w:rPr>
          <w:spacing w:val="-1"/>
          <w:sz w:val="21"/>
        </w:rPr>
        <w:t xml:space="preserve"> </w:t>
      </w:r>
      <w:r>
        <w:rPr>
          <w:sz w:val="21"/>
        </w:rPr>
        <w:t>issues</w:t>
      </w:r>
    </w:p>
    <w:p w:rsidR="00A403A8" w:rsidRDefault="00A403A8" w:rsidP="00A403A8">
      <w:pPr>
        <w:pStyle w:val="ListParagraph"/>
        <w:numPr>
          <w:ilvl w:val="1"/>
          <w:numId w:val="2"/>
        </w:numPr>
        <w:tabs>
          <w:tab w:val="left" w:pos="842"/>
          <w:tab w:val="left" w:pos="843"/>
        </w:tabs>
        <w:spacing w:before="4"/>
        <w:ind w:left="842" w:hanging="351"/>
        <w:rPr>
          <w:sz w:val="21"/>
        </w:rPr>
      </w:pPr>
      <w:r>
        <w:rPr>
          <w:sz w:val="21"/>
        </w:rPr>
        <w:t>Health and Safety issues in context specific laboratory</w:t>
      </w:r>
      <w:r>
        <w:rPr>
          <w:spacing w:val="2"/>
          <w:sz w:val="21"/>
        </w:rPr>
        <w:t xml:space="preserve"> </w:t>
      </w:r>
      <w:r>
        <w:rPr>
          <w:sz w:val="21"/>
        </w:rPr>
        <w:t>situations</w:t>
      </w:r>
    </w:p>
    <w:p w:rsidR="00A403A8" w:rsidRDefault="00A403A8" w:rsidP="00A403A8">
      <w:pPr>
        <w:pStyle w:val="ListParagraph"/>
        <w:numPr>
          <w:ilvl w:val="1"/>
          <w:numId w:val="2"/>
        </w:numPr>
        <w:tabs>
          <w:tab w:val="left" w:pos="842"/>
          <w:tab w:val="left" w:pos="843"/>
        </w:tabs>
        <w:spacing w:before="5"/>
        <w:ind w:left="842" w:hanging="351"/>
        <w:rPr>
          <w:sz w:val="21"/>
        </w:rPr>
      </w:pPr>
      <w:r>
        <w:rPr>
          <w:sz w:val="21"/>
        </w:rPr>
        <w:t>Understanding basic software constructs and logical</w:t>
      </w:r>
      <w:r>
        <w:rPr>
          <w:spacing w:val="10"/>
          <w:sz w:val="21"/>
        </w:rPr>
        <w:t xml:space="preserve"> </w:t>
      </w:r>
      <w:r>
        <w:rPr>
          <w:sz w:val="21"/>
        </w:rPr>
        <w:t>thinking.</w:t>
      </w:r>
    </w:p>
    <w:p w:rsidR="00A403A8" w:rsidRDefault="00A403A8" w:rsidP="00A403A8">
      <w:pPr>
        <w:pStyle w:val="ListParagraph"/>
        <w:numPr>
          <w:ilvl w:val="1"/>
          <w:numId w:val="2"/>
        </w:numPr>
        <w:tabs>
          <w:tab w:val="left" w:pos="842"/>
          <w:tab w:val="left" w:pos="843"/>
        </w:tabs>
        <w:spacing w:before="2" w:line="244" w:lineRule="auto"/>
        <w:ind w:left="842" w:right="511" w:hanging="350"/>
        <w:rPr>
          <w:sz w:val="21"/>
        </w:rPr>
      </w:pPr>
      <w:r>
        <w:rPr>
          <w:sz w:val="21"/>
        </w:rPr>
        <w:t>Context specific practical skills, e.g. problem solving using programming techniques for Software Streams; Ability to Solder and use laboratory data acquisition equipment for Electronic</w:t>
      </w:r>
      <w:r>
        <w:rPr>
          <w:spacing w:val="1"/>
          <w:sz w:val="21"/>
        </w:rPr>
        <w:t xml:space="preserve"> </w:t>
      </w:r>
      <w:r>
        <w:rPr>
          <w:sz w:val="21"/>
        </w:rPr>
        <w:t>streams.</w:t>
      </w:r>
    </w:p>
    <w:p w:rsidR="00A403A8" w:rsidRDefault="00A403A8" w:rsidP="00A403A8">
      <w:pPr>
        <w:spacing w:line="244" w:lineRule="auto"/>
        <w:rPr>
          <w:sz w:val="21"/>
        </w:rPr>
        <w:sectPr w:rsidR="00A403A8">
          <w:pgSz w:w="11900" w:h="16840"/>
          <w:pgMar w:top="1600" w:right="1060" w:bottom="1880" w:left="1260" w:header="0" w:footer="1606" w:gutter="0"/>
          <w:cols w:space="720"/>
        </w:sectPr>
      </w:pPr>
    </w:p>
    <w:p w:rsidR="00A403A8" w:rsidRDefault="00A403A8" w:rsidP="00A403A8">
      <w:pPr>
        <w:pStyle w:val="BodyText"/>
        <w:rPr>
          <w:sz w:val="20"/>
        </w:rPr>
      </w:pPr>
    </w:p>
    <w:p w:rsidR="00A403A8" w:rsidRDefault="00A403A8" w:rsidP="00A403A8">
      <w:pPr>
        <w:pStyle w:val="BodyText"/>
        <w:spacing w:before="10"/>
        <w:rPr>
          <w:sz w:val="18"/>
        </w:rPr>
      </w:pPr>
    </w:p>
    <w:p w:rsidR="00A403A8" w:rsidRDefault="00A403A8" w:rsidP="00A403A8">
      <w:pPr>
        <w:pStyle w:val="Heading4"/>
        <w:spacing w:before="69"/>
      </w:pPr>
      <w:r>
        <w:t>LEARNING AND TEACHING STRATEGY</w:t>
      </w:r>
    </w:p>
    <w:p w:rsidR="00A403A8" w:rsidRDefault="00A403A8" w:rsidP="00A403A8">
      <w:pPr>
        <w:pStyle w:val="BodyText"/>
        <w:rPr>
          <w:b/>
          <w:sz w:val="22"/>
        </w:rPr>
      </w:pPr>
    </w:p>
    <w:p w:rsidR="00A403A8" w:rsidRDefault="00A403A8" w:rsidP="00A403A8">
      <w:pPr>
        <w:pStyle w:val="BodyText"/>
        <w:spacing w:after="4"/>
        <w:ind w:left="141"/>
      </w:pPr>
      <w:r>
        <w:t>The study time for the module is divided as follows:</w:t>
      </w:r>
    </w:p>
    <w:tbl>
      <w:tblPr>
        <w:tblW w:w="0" w:type="auto"/>
        <w:tblInd w:w="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64"/>
        <w:gridCol w:w="1656"/>
        <w:gridCol w:w="1793"/>
      </w:tblGrid>
      <w:tr w:rsidR="00A403A8" w:rsidTr="009B6C6F">
        <w:trPr>
          <w:trHeight w:val="248"/>
        </w:trPr>
        <w:tc>
          <w:tcPr>
            <w:tcW w:w="3864" w:type="dxa"/>
          </w:tcPr>
          <w:p w:rsidR="00A403A8" w:rsidRDefault="00A403A8" w:rsidP="009B6C6F">
            <w:pPr>
              <w:pStyle w:val="TableParagraph"/>
              <w:spacing w:line="228" w:lineRule="exact"/>
              <w:rPr>
                <w:b/>
                <w:sz w:val="21"/>
              </w:rPr>
            </w:pPr>
            <w:r>
              <w:rPr>
                <w:b/>
                <w:sz w:val="21"/>
              </w:rPr>
              <w:t>Activity type</w:t>
            </w:r>
          </w:p>
        </w:tc>
        <w:tc>
          <w:tcPr>
            <w:tcW w:w="1656" w:type="dxa"/>
          </w:tcPr>
          <w:p w:rsidR="00A403A8" w:rsidRDefault="00A403A8" w:rsidP="009B6C6F">
            <w:pPr>
              <w:pStyle w:val="TableParagraph"/>
              <w:spacing w:line="228" w:lineRule="exact"/>
              <w:ind w:left="241" w:right="230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Hours</w:t>
            </w:r>
          </w:p>
        </w:tc>
        <w:tc>
          <w:tcPr>
            <w:tcW w:w="1793" w:type="dxa"/>
          </w:tcPr>
          <w:p w:rsidR="00A403A8" w:rsidRDefault="00A403A8" w:rsidP="009B6C6F">
            <w:pPr>
              <w:pStyle w:val="TableParagraph"/>
              <w:spacing w:line="228" w:lineRule="exact"/>
              <w:ind w:left="310" w:right="299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Percentage</w:t>
            </w:r>
          </w:p>
        </w:tc>
      </w:tr>
      <w:tr w:rsidR="00A403A8" w:rsidTr="009B6C6F">
        <w:trPr>
          <w:trHeight w:val="244"/>
        </w:trPr>
        <w:tc>
          <w:tcPr>
            <w:tcW w:w="3864" w:type="dxa"/>
          </w:tcPr>
          <w:p w:rsidR="00A403A8" w:rsidRDefault="00A403A8" w:rsidP="009B6C6F">
            <w:pPr>
              <w:pStyle w:val="TableParagraph"/>
              <w:spacing w:line="224" w:lineRule="exact"/>
              <w:rPr>
                <w:sz w:val="21"/>
              </w:rPr>
            </w:pPr>
            <w:r>
              <w:rPr>
                <w:sz w:val="21"/>
              </w:rPr>
              <w:t>Scheduled learning</w:t>
            </w:r>
          </w:p>
        </w:tc>
        <w:tc>
          <w:tcPr>
            <w:tcW w:w="1656" w:type="dxa"/>
          </w:tcPr>
          <w:p w:rsidR="00A403A8" w:rsidRDefault="00A403A8" w:rsidP="009B6C6F">
            <w:pPr>
              <w:pStyle w:val="TableParagraph"/>
              <w:spacing w:line="224" w:lineRule="exact"/>
              <w:ind w:left="236" w:right="230"/>
              <w:jc w:val="center"/>
              <w:rPr>
                <w:sz w:val="21"/>
              </w:rPr>
            </w:pPr>
            <w:r>
              <w:rPr>
                <w:sz w:val="21"/>
              </w:rPr>
              <w:t>60</w:t>
            </w:r>
          </w:p>
        </w:tc>
        <w:tc>
          <w:tcPr>
            <w:tcW w:w="1793" w:type="dxa"/>
          </w:tcPr>
          <w:p w:rsidR="00A403A8" w:rsidRDefault="00A403A8" w:rsidP="009B6C6F">
            <w:pPr>
              <w:pStyle w:val="TableParagraph"/>
              <w:spacing w:line="224" w:lineRule="exact"/>
              <w:ind w:left="307" w:right="299"/>
              <w:jc w:val="center"/>
              <w:rPr>
                <w:sz w:val="21"/>
              </w:rPr>
            </w:pPr>
            <w:r>
              <w:rPr>
                <w:sz w:val="21"/>
              </w:rPr>
              <w:t>30%</w:t>
            </w:r>
          </w:p>
        </w:tc>
      </w:tr>
      <w:tr w:rsidR="00A403A8" w:rsidTr="009B6C6F">
        <w:trPr>
          <w:trHeight w:val="246"/>
        </w:trPr>
        <w:tc>
          <w:tcPr>
            <w:tcW w:w="3864" w:type="dxa"/>
          </w:tcPr>
          <w:p w:rsidR="00A403A8" w:rsidRDefault="00A403A8" w:rsidP="009B6C6F">
            <w:pPr>
              <w:pStyle w:val="TableParagraph"/>
              <w:spacing w:before="2" w:line="225" w:lineRule="exact"/>
              <w:rPr>
                <w:sz w:val="21"/>
              </w:rPr>
            </w:pPr>
            <w:r>
              <w:rPr>
                <w:sz w:val="21"/>
              </w:rPr>
              <w:t>Independent learning</w:t>
            </w:r>
          </w:p>
        </w:tc>
        <w:tc>
          <w:tcPr>
            <w:tcW w:w="1656" w:type="dxa"/>
          </w:tcPr>
          <w:p w:rsidR="00A403A8" w:rsidRDefault="00A403A8" w:rsidP="009B6C6F">
            <w:pPr>
              <w:pStyle w:val="TableParagraph"/>
              <w:spacing w:before="2" w:line="225" w:lineRule="exact"/>
              <w:ind w:left="239" w:right="230"/>
              <w:jc w:val="center"/>
              <w:rPr>
                <w:sz w:val="21"/>
              </w:rPr>
            </w:pPr>
            <w:r>
              <w:rPr>
                <w:sz w:val="21"/>
              </w:rPr>
              <w:t>140</w:t>
            </w:r>
          </w:p>
        </w:tc>
        <w:tc>
          <w:tcPr>
            <w:tcW w:w="1793" w:type="dxa"/>
          </w:tcPr>
          <w:p w:rsidR="00A403A8" w:rsidRDefault="00A403A8" w:rsidP="009B6C6F">
            <w:pPr>
              <w:pStyle w:val="TableParagraph"/>
              <w:spacing w:before="2" w:line="225" w:lineRule="exact"/>
              <w:ind w:left="307" w:right="299"/>
              <w:jc w:val="center"/>
              <w:rPr>
                <w:sz w:val="21"/>
              </w:rPr>
            </w:pPr>
            <w:r>
              <w:rPr>
                <w:sz w:val="21"/>
              </w:rPr>
              <w:t>70%</w:t>
            </w:r>
          </w:p>
        </w:tc>
      </w:tr>
      <w:tr w:rsidR="00A403A8" w:rsidTr="009B6C6F">
        <w:trPr>
          <w:trHeight w:val="246"/>
        </w:trPr>
        <w:tc>
          <w:tcPr>
            <w:tcW w:w="3864" w:type="dxa"/>
          </w:tcPr>
          <w:p w:rsidR="00A403A8" w:rsidRDefault="00A403A8" w:rsidP="009B6C6F">
            <w:pPr>
              <w:pStyle w:val="TableParagraph"/>
              <w:spacing w:line="227" w:lineRule="exact"/>
              <w:rPr>
                <w:sz w:val="21"/>
              </w:rPr>
            </w:pPr>
            <w:r>
              <w:rPr>
                <w:sz w:val="21"/>
              </w:rPr>
              <w:t>Placement learning</w:t>
            </w:r>
          </w:p>
        </w:tc>
        <w:tc>
          <w:tcPr>
            <w:tcW w:w="1656" w:type="dxa"/>
          </w:tcPr>
          <w:p w:rsidR="00A403A8" w:rsidRDefault="00A403A8" w:rsidP="009B6C6F">
            <w:pPr>
              <w:pStyle w:val="TableParagraph"/>
              <w:spacing w:line="227" w:lineRule="exact"/>
              <w:ind w:left="9"/>
              <w:jc w:val="center"/>
              <w:rPr>
                <w:sz w:val="21"/>
              </w:rPr>
            </w:pPr>
            <w:r>
              <w:rPr>
                <w:w w:val="102"/>
                <w:sz w:val="21"/>
              </w:rPr>
              <w:t>0</w:t>
            </w:r>
          </w:p>
        </w:tc>
        <w:tc>
          <w:tcPr>
            <w:tcW w:w="1793" w:type="dxa"/>
          </w:tcPr>
          <w:p w:rsidR="00A403A8" w:rsidRDefault="00A403A8" w:rsidP="009B6C6F">
            <w:pPr>
              <w:pStyle w:val="TableParagraph"/>
              <w:spacing w:line="227" w:lineRule="exact"/>
              <w:ind w:left="309" w:right="299"/>
              <w:jc w:val="center"/>
              <w:rPr>
                <w:sz w:val="21"/>
              </w:rPr>
            </w:pPr>
            <w:r>
              <w:rPr>
                <w:sz w:val="21"/>
              </w:rPr>
              <w:t>0%</w:t>
            </w:r>
          </w:p>
        </w:tc>
      </w:tr>
      <w:tr w:rsidR="00A403A8" w:rsidTr="009B6C6F">
        <w:trPr>
          <w:trHeight w:val="244"/>
        </w:trPr>
        <w:tc>
          <w:tcPr>
            <w:tcW w:w="3864" w:type="dxa"/>
          </w:tcPr>
          <w:p w:rsidR="00A403A8" w:rsidRDefault="00A403A8" w:rsidP="009B6C6F">
            <w:pPr>
              <w:pStyle w:val="TableParagraph"/>
              <w:spacing w:line="224" w:lineRule="exact"/>
              <w:rPr>
                <w:b/>
                <w:sz w:val="21"/>
              </w:rPr>
            </w:pPr>
            <w:r>
              <w:rPr>
                <w:b/>
                <w:sz w:val="21"/>
              </w:rPr>
              <w:t>TOTAL</w:t>
            </w:r>
          </w:p>
        </w:tc>
        <w:tc>
          <w:tcPr>
            <w:tcW w:w="1656" w:type="dxa"/>
          </w:tcPr>
          <w:p w:rsidR="00A403A8" w:rsidRDefault="00A403A8" w:rsidP="009B6C6F">
            <w:pPr>
              <w:pStyle w:val="TableParagraph"/>
              <w:spacing w:line="224" w:lineRule="exact"/>
              <w:ind w:left="239" w:right="230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200</w:t>
            </w:r>
          </w:p>
        </w:tc>
        <w:tc>
          <w:tcPr>
            <w:tcW w:w="1793" w:type="dxa"/>
          </w:tcPr>
          <w:p w:rsidR="00A403A8" w:rsidRDefault="00A403A8" w:rsidP="009B6C6F">
            <w:pPr>
              <w:pStyle w:val="TableParagraph"/>
              <w:spacing w:line="224" w:lineRule="exact"/>
              <w:ind w:left="310" w:right="295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100%</w:t>
            </w:r>
          </w:p>
        </w:tc>
      </w:tr>
    </w:tbl>
    <w:p w:rsidR="00A403A8" w:rsidRDefault="00A403A8" w:rsidP="00A403A8">
      <w:pPr>
        <w:pStyle w:val="BodyText"/>
        <w:spacing w:before="5"/>
      </w:pPr>
    </w:p>
    <w:p w:rsidR="00A403A8" w:rsidRDefault="00A403A8" w:rsidP="00A403A8">
      <w:pPr>
        <w:pStyle w:val="Heading4"/>
      </w:pPr>
      <w:r>
        <w:t>ASSESSMENT</w:t>
      </w:r>
    </w:p>
    <w:p w:rsidR="00A403A8" w:rsidRDefault="00A403A8" w:rsidP="00A403A8">
      <w:pPr>
        <w:pStyle w:val="BodyText"/>
        <w:spacing w:before="7"/>
        <w:rPr>
          <w:b/>
        </w:rPr>
      </w:pPr>
    </w:p>
    <w:p w:rsidR="00A403A8" w:rsidRDefault="00A403A8" w:rsidP="00A403A8">
      <w:pPr>
        <w:ind w:left="141"/>
        <w:rPr>
          <w:b/>
          <w:sz w:val="21"/>
        </w:rPr>
      </w:pPr>
      <w:r>
        <w:rPr>
          <w:b/>
          <w:sz w:val="21"/>
        </w:rPr>
        <w:t>Assessment Component 1</w:t>
      </w:r>
    </w:p>
    <w:p w:rsidR="00A403A8" w:rsidRDefault="00A403A8" w:rsidP="00A403A8">
      <w:pPr>
        <w:tabs>
          <w:tab w:val="left" w:pos="794"/>
          <w:tab w:val="left" w:pos="3184"/>
          <w:tab w:val="left" w:pos="3707"/>
          <w:tab w:val="left" w:pos="6127"/>
          <w:tab w:val="left" w:pos="6650"/>
        </w:tabs>
        <w:spacing w:before="6" w:after="14"/>
        <w:ind w:left="247"/>
        <w:rPr>
          <w:b/>
          <w:sz w:val="21"/>
        </w:rPr>
      </w:pPr>
      <w:r>
        <w:rPr>
          <w:w w:val="115"/>
          <w:position w:val="-2"/>
          <w:sz w:val="21"/>
        </w:rPr>
        <w:t>□</w:t>
      </w:r>
      <w:r>
        <w:rPr>
          <w:w w:val="115"/>
          <w:position w:val="-2"/>
          <w:sz w:val="21"/>
        </w:rPr>
        <w:tab/>
      </w:r>
      <w:r>
        <w:rPr>
          <w:b/>
          <w:w w:val="110"/>
          <w:sz w:val="21"/>
        </w:rPr>
        <w:t>Written</w:t>
      </w:r>
      <w:r>
        <w:rPr>
          <w:b/>
          <w:spacing w:val="-38"/>
          <w:w w:val="110"/>
          <w:sz w:val="21"/>
        </w:rPr>
        <w:t xml:space="preserve"> </w:t>
      </w:r>
      <w:r>
        <w:rPr>
          <w:b/>
          <w:w w:val="110"/>
          <w:sz w:val="21"/>
        </w:rPr>
        <w:t>exam</w:t>
      </w:r>
      <w:r>
        <w:rPr>
          <w:b/>
          <w:w w:val="110"/>
          <w:sz w:val="21"/>
        </w:rPr>
        <w:tab/>
      </w:r>
      <w:r>
        <w:rPr>
          <w:b/>
          <w:w w:val="110"/>
          <w:position w:val="-2"/>
          <w:sz w:val="21"/>
        </w:rPr>
        <w:tab/>
      </w:r>
      <w:r>
        <w:rPr>
          <w:b/>
          <w:w w:val="105"/>
          <w:sz w:val="21"/>
        </w:rPr>
        <w:t>Coursework</w:t>
      </w:r>
      <w:r>
        <w:rPr>
          <w:b/>
          <w:w w:val="105"/>
          <w:sz w:val="21"/>
        </w:rPr>
        <w:tab/>
      </w:r>
      <w:r>
        <w:rPr>
          <w:w w:val="115"/>
          <w:position w:val="-2"/>
          <w:sz w:val="21"/>
        </w:rPr>
        <w:t>□</w:t>
      </w:r>
      <w:r>
        <w:rPr>
          <w:w w:val="115"/>
          <w:position w:val="-2"/>
          <w:sz w:val="21"/>
        </w:rPr>
        <w:tab/>
      </w:r>
      <w:r>
        <w:rPr>
          <w:b/>
          <w:w w:val="115"/>
          <w:sz w:val="21"/>
        </w:rPr>
        <w:t>Practical</w:t>
      </w:r>
    </w:p>
    <w:tbl>
      <w:tblPr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0"/>
        <w:gridCol w:w="3861"/>
        <w:gridCol w:w="1516"/>
      </w:tblGrid>
      <w:tr w:rsidR="00A403A8" w:rsidTr="009B6C6F">
        <w:trPr>
          <w:trHeight w:val="244"/>
        </w:trPr>
        <w:tc>
          <w:tcPr>
            <w:tcW w:w="3170" w:type="dxa"/>
          </w:tcPr>
          <w:p w:rsidR="00A403A8" w:rsidRDefault="00A403A8" w:rsidP="009B6C6F">
            <w:pPr>
              <w:pStyle w:val="TableParagraph"/>
              <w:spacing w:line="224" w:lineRule="exact"/>
              <w:ind w:left="128" w:right="119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Mode of assessment</w:t>
            </w:r>
          </w:p>
        </w:tc>
        <w:tc>
          <w:tcPr>
            <w:tcW w:w="3861" w:type="dxa"/>
          </w:tcPr>
          <w:p w:rsidR="00A403A8" w:rsidRDefault="00A403A8" w:rsidP="009B6C6F">
            <w:pPr>
              <w:pStyle w:val="TableParagraph"/>
              <w:spacing w:line="224" w:lineRule="exact"/>
              <w:rPr>
                <w:b/>
                <w:sz w:val="21"/>
              </w:rPr>
            </w:pPr>
            <w:r>
              <w:rPr>
                <w:b/>
                <w:sz w:val="21"/>
              </w:rPr>
              <w:t>Volume</w:t>
            </w:r>
          </w:p>
        </w:tc>
        <w:tc>
          <w:tcPr>
            <w:tcW w:w="1516" w:type="dxa"/>
          </w:tcPr>
          <w:p w:rsidR="00A403A8" w:rsidRDefault="00A403A8" w:rsidP="009B6C6F">
            <w:pPr>
              <w:pStyle w:val="TableParagraph"/>
              <w:spacing w:line="224" w:lineRule="exact"/>
              <w:ind w:left="106"/>
              <w:rPr>
                <w:b/>
                <w:sz w:val="21"/>
              </w:rPr>
            </w:pPr>
            <w:r>
              <w:rPr>
                <w:b/>
                <w:sz w:val="21"/>
              </w:rPr>
              <w:t>Weighting</w:t>
            </w:r>
          </w:p>
        </w:tc>
      </w:tr>
      <w:tr w:rsidR="00A403A8" w:rsidTr="009B6C6F">
        <w:trPr>
          <w:trHeight w:val="248"/>
        </w:trPr>
        <w:tc>
          <w:tcPr>
            <w:tcW w:w="3170" w:type="dxa"/>
          </w:tcPr>
          <w:p w:rsidR="00A403A8" w:rsidRDefault="00A403A8" w:rsidP="009B6C6F">
            <w:pPr>
              <w:pStyle w:val="TableParagraph"/>
              <w:spacing w:before="4" w:line="224" w:lineRule="exact"/>
              <w:ind w:left="128" w:right="116"/>
              <w:jc w:val="center"/>
              <w:rPr>
                <w:sz w:val="21"/>
              </w:rPr>
            </w:pPr>
            <w:r>
              <w:rPr>
                <w:sz w:val="21"/>
              </w:rPr>
              <w:t>Report</w:t>
            </w:r>
          </w:p>
        </w:tc>
        <w:tc>
          <w:tcPr>
            <w:tcW w:w="3861" w:type="dxa"/>
          </w:tcPr>
          <w:p w:rsidR="00A403A8" w:rsidRDefault="00A403A8" w:rsidP="009B6C6F">
            <w:pPr>
              <w:pStyle w:val="TableParagraph"/>
              <w:spacing w:before="4" w:line="224" w:lineRule="exact"/>
              <w:ind w:left="1368" w:right="1356"/>
              <w:jc w:val="center"/>
              <w:rPr>
                <w:sz w:val="21"/>
              </w:rPr>
            </w:pPr>
            <w:r>
              <w:rPr>
                <w:sz w:val="21"/>
              </w:rPr>
              <w:t>2500 words</w:t>
            </w:r>
          </w:p>
        </w:tc>
        <w:tc>
          <w:tcPr>
            <w:tcW w:w="1516" w:type="dxa"/>
          </w:tcPr>
          <w:p w:rsidR="00A403A8" w:rsidRDefault="00A403A8" w:rsidP="009B6C6F">
            <w:pPr>
              <w:pStyle w:val="TableParagraph"/>
              <w:spacing w:before="4" w:line="224" w:lineRule="exact"/>
              <w:ind w:left="106"/>
              <w:rPr>
                <w:sz w:val="21"/>
              </w:rPr>
            </w:pPr>
            <w:r>
              <w:rPr>
                <w:sz w:val="21"/>
              </w:rPr>
              <w:t>50%</w:t>
            </w:r>
          </w:p>
        </w:tc>
      </w:tr>
    </w:tbl>
    <w:p w:rsidR="00A403A8" w:rsidRDefault="00A403A8" w:rsidP="00A403A8">
      <w:pPr>
        <w:pStyle w:val="BodyText"/>
        <w:spacing w:before="2" w:line="244" w:lineRule="auto"/>
        <w:ind w:left="141" w:right="511"/>
      </w:pPr>
      <w:r>
        <w:t>Produce a written report, reflecting and evidencing the academic and professional skills learned during the course of the module.</w:t>
      </w:r>
    </w:p>
    <w:p w:rsidR="00A403A8" w:rsidRDefault="00A403A8" w:rsidP="00A403A8">
      <w:pPr>
        <w:pStyle w:val="BodyText"/>
        <w:spacing w:before="2"/>
      </w:pPr>
    </w:p>
    <w:p w:rsidR="00A403A8" w:rsidRDefault="00A403A8" w:rsidP="00A403A8">
      <w:pPr>
        <w:pStyle w:val="Heading4"/>
        <w:spacing w:before="1"/>
      </w:pPr>
      <w:r>
        <w:t>Assessment Component 2</w:t>
      </w:r>
    </w:p>
    <w:p w:rsidR="00A403A8" w:rsidRDefault="00A403A8" w:rsidP="00A403A8">
      <w:pPr>
        <w:tabs>
          <w:tab w:val="left" w:pos="794"/>
          <w:tab w:val="left" w:pos="3184"/>
          <w:tab w:val="left" w:pos="3707"/>
          <w:tab w:val="left" w:pos="6127"/>
          <w:tab w:val="left" w:pos="6650"/>
        </w:tabs>
        <w:spacing w:before="5" w:after="15"/>
        <w:ind w:left="247"/>
        <w:rPr>
          <w:b/>
          <w:sz w:val="21"/>
        </w:rPr>
      </w:pPr>
      <w:r>
        <w:rPr>
          <w:w w:val="115"/>
          <w:position w:val="-2"/>
          <w:sz w:val="21"/>
        </w:rPr>
        <w:t>□</w:t>
      </w:r>
      <w:r>
        <w:rPr>
          <w:w w:val="115"/>
          <w:position w:val="-2"/>
          <w:sz w:val="21"/>
        </w:rPr>
        <w:tab/>
      </w:r>
      <w:r>
        <w:rPr>
          <w:b/>
          <w:w w:val="110"/>
          <w:sz w:val="21"/>
        </w:rPr>
        <w:t>Written</w:t>
      </w:r>
      <w:r>
        <w:rPr>
          <w:b/>
          <w:spacing w:val="-38"/>
          <w:w w:val="110"/>
          <w:sz w:val="21"/>
        </w:rPr>
        <w:t xml:space="preserve"> </w:t>
      </w:r>
      <w:r>
        <w:rPr>
          <w:b/>
          <w:w w:val="110"/>
          <w:sz w:val="21"/>
        </w:rPr>
        <w:t>exam</w:t>
      </w:r>
      <w:r>
        <w:rPr>
          <w:b/>
          <w:w w:val="110"/>
          <w:sz w:val="21"/>
        </w:rPr>
        <w:tab/>
      </w:r>
      <w:r>
        <w:rPr>
          <w:w w:val="115"/>
          <w:position w:val="-2"/>
          <w:sz w:val="21"/>
        </w:rPr>
        <w:t>□</w:t>
      </w:r>
      <w:r>
        <w:rPr>
          <w:w w:val="115"/>
          <w:position w:val="-2"/>
          <w:sz w:val="21"/>
        </w:rPr>
        <w:tab/>
      </w:r>
      <w:r>
        <w:rPr>
          <w:b/>
          <w:w w:val="105"/>
          <w:sz w:val="21"/>
        </w:rPr>
        <w:t>Coursework</w:t>
      </w:r>
      <w:r>
        <w:rPr>
          <w:b/>
          <w:w w:val="105"/>
          <w:sz w:val="21"/>
        </w:rPr>
        <w:tab/>
      </w:r>
      <w:r>
        <w:rPr>
          <w:b/>
          <w:w w:val="105"/>
          <w:position w:val="-2"/>
          <w:sz w:val="21"/>
        </w:rPr>
        <w:tab/>
      </w:r>
      <w:r>
        <w:rPr>
          <w:b/>
          <w:w w:val="115"/>
          <w:sz w:val="21"/>
        </w:rPr>
        <w:t>Practical</w:t>
      </w:r>
    </w:p>
    <w:tbl>
      <w:tblPr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0"/>
        <w:gridCol w:w="3861"/>
        <w:gridCol w:w="1516"/>
      </w:tblGrid>
      <w:tr w:rsidR="00A403A8" w:rsidTr="009B6C6F">
        <w:trPr>
          <w:trHeight w:val="244"/>
        </w:trPr>
        <w:tc>
          <w:tcPr>
            <w:tcW w:w="3170" w:type="dxa"/>
          </w:tcPr>
          <w:p w:rsidR="00A403A8" w:rsidRDefault="00A403A8" w:rsidP="009B6C6F">
            <w:pPr>
              <w:pStyle w:val="TableParagraph"/>
              <w:spacing w:line="224" w:lineRule="exact"/>
              <w:ind w:left="128" w:right="119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Mode of assessment</w:t>
            </w:r>
          </w:p>
        </w:tc>
        <w:tc>
          <w:tcPr>
            <w:tcW w:w="3861" w:type="dxa"/>
          </w:tcPr>
          <w:p w:rsidR="00A403A8" w:rsidRDefault="00A403A8" w:rsidP="009B6C6F">
            <w:pPr>
              <w:pStyle w:val="TableParagraph"/>
              <w:spacing w:line="224" w:lineRule="exact"/>
              <w:rPr>
                <w:b/>
                <w:sz w:val="21"/>
              </w:rPr>
            </w:pPr>
            <w:r>
              <w:rPr>
                <w:b/>
                <w:sz w:val="21"/>
              </w:rPr>
              <w:t>Volume</w:t>
            </w:r>
          </w:p>
        </w:tc>
        <w:tc>
          <w:tcPr>
            <w:tcW w:w="1516" w:type="dxa"/>
          </w:tcPr>
          <w:p w:rsidR="00A403A8" w:rsidRDefault="00A403A8" w:rsidP="009B6C6F">
            <w:pPr>
              <w:pStyle w:val="TableParagraph"/>
              <w:spacing w:line="224" w:lineRule="exact"/>
              <w:ind w:left="106"/>
              <w:rPr>
                <w:b/>
                <w:sz w:val="21"/>
              </w:rPr>
            </w:pPr>
            <w:r>
              <w:rPr>
                <w:b/>
                <w:sz w:val="21"/>
              </w:rPr>
              <w:t>Weighting</w:t>
            </w:r>
          </w:p>
        </w:tc>
      </w:tr>
      <w:tr w:rsidR="00A403A8" w:rsidTr="009B6C6F">
        <w:trPr>
          <w:trHeight w:val="246"/>
        </w:trPr>
        <w:tc>
          <w:tcPr>
            <w:tcW w:w="3170" w:type="dxa"/>
          </w:tcPr>
          <w:p w:rsidR="00A403A8" w:rsidRDefault="00A403A8" w:rsidP="009B6C6F">
            <w:pPr>
              <w:pStyle w:val="TableParagraph"/>
              <w:spacing w:before="2" w:line="225" w:lineRule="exact"/>
              <w:ind w:left="128" w:right="119"/>
              <w:jc w:val="center"/>
              <w:rPr>
                <w:sz w:val="21"/>
              </w:rPr>
            </w:pPr>
            <w:r>
              <w:rPr>
                <w:sz w:val="21"/>
              </w:rPr>
              <w:t>In-Class practical</w:t>
            </w:r>
          </w:p>
        </w:tc>
        <w:tc>
          <w:tcPr>
            <w:tcW w:w="3861" w:type="dxa"/>
          </w:tcPr>
          <w:p w:rsidR="00A403A8" w:rsidRDefault="00A403A8" w:rsidP="009B6C6F">
            <w:pPr>
              <w:pStyle w:val="TableParagraph"/>
              <w:spacing w:before="2" w:line="225" w:lineRule="exact"/>
              <w:ind w:left="1368" w:right="1353"/>
              <w:jc w:val="center"/>
              <w:rPr>
                <w:sz w:val="21"/>
              </w:rPr>
            </w:pPr>
            <w:r>
              <w:rPr>
                <w:sz w:val="21"/>
              </w:rPr>
              <w:t>2 hrs</w:t>
            </w:r>
          </w:p>
        </w:tc>
        <w:tc>
          <w:tcPr>
            <w:tcW w:w="1516" w:type="dxa"/>
          </w:tcPr>
          <w:p w:rsidR="00A403A8" w:rsidRDefault="00A403A8" w:rsidP="009B6C6F">
            <w:pPr>
              <w:pStyle w:val="TableParagraph"/>
              <w:spacing w:before="2" w:line="225" w:lineRule="exact"/>
              <w:ind w:left="106"/>
              <w:rPr>
                <w:sz w:val="21"/>
              </w:rPr>
            </w:pPr>
            <w:r>
              <w:rPr>
                <w:sz w:val="21"/>
              </w:rPr>
              <w:t>50%</w:t>
            </w:r>
          </w:p>
        </w:tc>
      </w:tr>
    </w:tbl>
    <w:p w:rsidR="00A403A8" w:rsidRDefault="00A403A8" w:rsidP="00A403A8">
      <w:pPr>
        <w:spacing w:before="244"/>
        <w:ind w:left="141"/>
        <w:rPr>
          <w:b/>
          <w:sz w:val="21"/>
        </w:rPr>
      </w:pPr>
      <w:r>
        <w:rPr>
          <w:b/>
          <w:sz w:val="21"/>
        </w:rPr>
        <w:t>Assessment Summary</w:t>
      </w:r>
    </w:p>
    <w:p w:rsidR="00A403A8" w:rsidRDefault="00A403A8" w:rsidP="00A403A8">
      <w:pPr>
        <w:pStyle w:val="BodyText"/>
        <w:rPr>
          <w:b/>
          <w:sz w:val="22"/>
        </w:rPr>
      </w:pPr>
    </w:p>
    <w:tbl>
      <w:tblPr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5"/>
        <w:gridCol w:w="1790"/>
      </w:tblGrid>
      <w:tr w:rsidR="00A403A8" w:rsidTr="009B6C6F">
        <w:trPr>
          <w:trHeight w:val="246"/>
        </w:trPr>
        <w:tc>
          <w:tcPr>
            <w:tcW w:w="3175" w:type="dxa"/>
          </w:tcPr>
          <w:p w:rsidR="00A403A8" w:rsidRDefault="00A403A8" w:rsidP="009B6C6F">
            <w:pPr>
              <w:pStyle w:val="TableParagraph"/>
              <w:spacing w:line="227" w:lineRule="exact"/>
              <w:rPr>
                <w:b/>
                <w:sz w:val="21"/>
              </w:rPr>
            </w:pPr>
            <w:r>
              <w:rPr>
                <w:b/>
                <w:sz w:val="21"/>
              </w:rPr>
              <w:t>Activity type</w:t>
            </w:r>
          </w:p>
        </w:tc>
        <w:tc>
          <w:tcPr>
            <w:tcW w:w="1790" w:type="dxa"/>
          </w:tcPr>
          <w:p w:rsidR="00A403A8" w:rsidRDefault="00A403A8" w:rsidP="009B6C6F">
            <w:pPr>
              <w:pStyle w:val="TableParagraph"/>
              <w:spacing w:line="227" w:lineRule="exact"/>
              <w:ind w:left="310" w:right="296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Percentage</w:t>
            </w:r>
          </w:p>
        </w:tc>
      </w:tr>
      <w:tr w:rsidR="00A403A8" w:rsidTr="009B6C6F">
        <w:trPr>
          <w:trHeight w:val="245"/>
        </w:trPr>
        <w:tc>
          <w:tcPr>
            <w:tcW w:w="3175" w:type="dxa"/>
          </w:tcPr>
          <w:p w:rsidR="00A403A8" w:rsidRDefault="00A403A8" w:rsidP="009B6C6F">
            <w:pPr>
              <w:pStyle w:val="TableParagraph"/>
              <w:spacing w:before="1" w:line="225" w:lineRule="exact"/>
              <w:rPr>
                <w:sz w:val="21"/>
              </w:rPr>
            </w:pPr>
            <w:r>
              <w:rPr>
                <w:sz w:val="21"/>
              </w:rPr>
              <w:t>Written exam</w:t>
            </w:r>
          </w:p>
        </w:tc>
        <w:tc>
          <w:tcPr>
            <w:tcW w:w="1790" w:type="dxa"/>
          </w:tcPr>
          <w:p w:rsidR="00A403A8" w:rsidRDefault="00A403A8" w:rsidP="009B6C6F">
            <w:pPr>
              <w:pStyle w:val="TableParagraph"/>
              <w:spacing w:before="1" w:line="225" w:lineRule="exact"/>
              <w:ind w:left="310" w:right="296"/>
              <w:jc w:val="center"/>
              <w:rPr>
                <w:sz w:val="21"/>
              </w:rPr>
            </w:pPr>
            <w:r>
              <w:rPr>
                <w:sz w:val="21"/>
              </w:rPr>
              <w:t>0%</w:t>
            </w:r>
          </w:p>
        </w:tc>
      </w:tr>
      <w:tr w:rsidR="00A403A8" w:rsidTr="009B6C6F">
        <w:trPr>
          <w:trHeight w:val="246"/>
        </w:trPr>
        <w:tc>
          <w:tcPr>
            <w:tcW w:w="3175" w:type="dxa"/>
          </w:tcPr>
          <w:p w:rsidR="00A403A8" w:rsidRDefault="00A403A8" w:rsidP="009B6C6F">
            <w:pPr>
              <w:pStyle w:val="TableParagraph"/>
              <w:spacing w:before="2" w:line="225" w:lineRule="exact"/>
              <w:rPr>
                <w:sz w:val="21"/>
              </w:rPr>
            </w:pPr>
            <w:r>
              <w:rPr>
                <w:sz w:val="21"/>
              </w:rPr>
              <w:t>Coursework</w:t>
            </w:r>
          </w:p>
        </w:tc>
        <w:tc>
          <w:tcPr>
            <w:tcW w:w="1790" w:type="dxa"/>
          </w:tcPr>
          <w:p w:rsidR="00A403A8" w:rsidRDefault="00A403A8" w:rsidP="009B6C6F">
            <w:pPr>
              <w:pStyle w:val="TableParagraph"/>
              <w:spacing w:before="2" w:line="225" w:lineRule="exact"/>
              <w:ind w:left="307" w:right="296"/>
              <w:jc w:val="center"/>
              <w:rPr>
                <w:sz w:val="21"/>
              </w:rPr>
            </w:pPr>
            <w:r>
              <w:rPr>
                <w:sz w:val="21"/>
              </w:rPr>
              <w:t>50%</w:t>
            </w:r>
          </w:p>
        </w:tc>
      </w:tr>
      <w:tr w:rsidR="00A403A8" w:rsidTr="009B6C6F">
        <w:trPr>
          <w:trHeight w:val="246"/>
        </w:trPr>
        <w:tc>
          <w:tcPr>
            <w:tcW w:w="3175" w:type="dxa"/>
          </w:tcPr>
          <w:p w:rsidR="00A403A8" w:rsidRDefault="00A403A8" w:rsidP="009B6C6F">
            <w:pPr>
              <w:pStyle w:val="TableParagraph"/>
              <w:spacing w:line="227" w:lineRule="exact"/>
              <w:rPr>
                <w:sz w:val="21"/>
              </w:rPr>
            </w:pPr>
            <w:r>
              <w:rPr>
                <w:sz w:val="21"/>
              </w:rPr>
              <w:t>Practical</w:t>
            </w:r>
          </w:p>
        </w:tc>
        <w:tc>
          <w:tcPr>
            <w:tcW w:w="1790" w:type="dxa"/>
          </w:tcPr>
          <w:p w:rsidR="00A403A8" w:rsidRDefault="00A403A8" w:rsidP="009B6C6F">
            <w:pPr>
              <w:pStyle w:val="TableParagraph"/>
              <w:spacing w:line="227" w:lineRule="exact"/>
              <w:ind w:left="307" w:right="296"/>
              <w:jc w:val="center"/>
              <w:rPr>
                <w:sz w:val="21"/>
              </w:rPr>
            </w:pPr>
            <w:r>
              <w:rPr>
                <w:sz w:val="21"/>
              </w:rPr>
              <w:t>50%</w:t>
            </w:r>
          </w:p>
        </w:tc>
      </w:tr>
      <w:tr w:rsidR="00A403A8" w:rsidTr="009B6C6F">
        <w:trPr>
          <w:trHeight w:val="244"/>
        </w:trPr>
        <w:tc>
          <w:tcPr>
            <w:tcW w:w="3175" w:type="dxa"/>
          </w:tcPr>
          <w:p w:rsidR="00A403A8" w:rsidRDefault="00A403A8" w:rsidP="009B6C6F">
            <w:pPr>
              <w:pStyle w:val="TableParagraph"/>
              <w:spacing w:line="224" w:lineRule="exact"/>
              <w:rPr>
                <w:b/>
                <w:sz w:val="21"/>
              </w:rPr>
            </w:pPr>
            <w:r>
              <w:rPr>
                <w:b/>
                <w:sz w:val="21"/>
              </w:rPr>
              <w:t>TOTAL</w:t>
            </w:r>
          </w:p>
        </w:tc>
        <w:tc>
          <w:tcPr>
            <w:tcW w:w="1790" w:type="dxa"/>
          </w:tcPr>
          <w:p w:rsidR="00A403A8" w:rsidRDefault="00A403A8" w:rsidP="009B6C6F">
            <w:pPr>
              <w:pStyle w:val="TableParagraph"/>
              <w:spacing w:line="224" w:lineRule="exact"/>
              <w:ind w:left="310" w:right="294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100%</w:t>
            </w:r>
          </w:p>
        </w:tc>
      </w:tr>
    </w:tbl>
    <w:p w:rsidR="00A403A8" w:rsidRDefault="00A403A8" w:rsidP="00A403A8">
      <w:pPr>
        <w:pStyle w:val="BodyText"/>
        <w:rPr>
          <w:b/>
          <w:sz w:val="20"/>
        </w:rPr>
      </w:pPr>
    </w:p>
    <w:p w:rsidR="00A403A8" w:rsidRDefault="00A403A8" w:rsidP="00A403A8">
      <w:pPr>
        <w:pStyle w:val="BodyText"/>
        <w:spacing w:before="8"/>
        <w:rPr>
          <w:b/>
          <w:sz w:val="22"/>
        </w:rPr>
      </w:pPr>
    </w:p>
    <w:p w:rsidR="00A403A8" w:rsidRDefault="00A403A8" w:rsidP="00A403A8">
      <w:pPr>
        <w:spacing w:before="1" w:after="3"/>
        <w:ind w:left="141"/>
        <w:rPr>
          <w:b/>
          <w:sz w:val="21"/>
        </w:rPr>
      </w:pPr>
      <w:r>
        <w:rPr>
          <w:b/>
          <w:sz w:val="21"/>
        </w:rPr>
        <w:t>READING LIST</w:t>
      </w:r>
    </w:p>
    <w:tbl>
      <w:tblPr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4"/>
        <w:gridCol w:w="5455"/>
        <w:gridCol w:w="1329"/>
      </w:tblGrid>
      <w:tr w:rsidR="00A403A8" w:rsidTr="009B6C6F">
        <w:trPr>
          <w:trHeight w:val="246"/>
        </w:trPr>
        <w:tc>
          <w:tcPr>
            <w:tcW w:w="1644" w:type="dxa"/>
            <w:shd w:val="clear" w:color="auto" w:fill="BFBFBF"/>
          </w:tcPr>
          <w:p w:rsidR="00A403A8" w:rsidRDefault="00A403A8" w:rsidP="009B6C6F">
            <w:pPr>
              <w:pStyle w:val="TableParagraph"/>
              <w:spacing w:before="2" w:line="225" w:lineRule="exact"/>
              <w:rPr>
                <w:b/>
                <w:sz w:val="21"/>
              </w:rPr>
            </w:pPr>
            <w:r>
              <w:rPr>
                <w:b/>
                <w:sz w:val="21"/>
              </w:rPr>
              <w:t>Module Code</w:t>
            </w:r>
          </w:p>
        </w:tc>
        <w:tc>
          <w:tcPr>
            <w:tcW w:w="6784" w:type="dxa"/>
            <w:gridSpan w:val="2"/>
          </w:tcPr>
          <w:p w:rsidR="00A403A8" w:rsidRDefault="00A403A8" w:rsidP="009B6C6F">
            <w:pPr>
              <w:pStyle w:val="TableParagraph"/>
              <w:spacing w:before="2" w:line="225" w:lineRule="exact"/>
              <w:rPr>
                <w:b/>
                <w:sz w:val="21"/>
              </w:rPr>
            </w:pPr>
            <w:r>
              <w:rPr>
                <w:b/>
                <w:sz w:val="21"/>
              </w:rPr>
              <w:t>ACCA4016</w:t>
            </w:r>
          </w:p>
        </w:tc>
      </w:tr>
      <w:tr w:rsidR="00A403A8" w:rsidTr="009B6C6F">
        <w:trPr>
          <w:trHeight w:val="248"/>
        </w:trPr>
        <w:tc>
          <w:tcPr>
            <w:tcW w:w="1644" w:type="dxa"/>
            <w:shd w:val="clear" w:color="auto" w:fill="BFBFBF"/>
          </w:tcPr>
          <w:p w:rsidR="00A403A8" w:rsidRDefault="00A403A8" w:rsidP="009B6C6F">
            <w:pPr>
              <w:pStyle w:val="TableParagraph"/>
              <w:spacing w:line="228" w:lineRule="exact"/>
              <w:rPr>
                <w:b/>
                <w:sz w:val="21"/>
              </w:rPr>
            </w:pPr>
            <w:r>
              <w:rPr>
                <w:b/>
                <w:sz w:val="21"/>
              </w:rPr>
              <w:t>Module Title</w:t>
            </w:r>
          </w:p>
        </w:tc>
        <w:tc>
          <w:tcPr>
            <w:tcW w:w="6784" w:type="dxa"/>
            <w:gridSpan w:val="2"/>
          </w:tcPr>
          <w:p w:rsidR="00A403A8" w:rsidRDefault="00A403A8" w:rsidP="009B6C6F">
            <w:pPr>
              <w:pStyle w:val="TableParagraph"/>
              <w:spacing w:line="228" w:lineRule="exact"/>
              <w:rPr>
                <w:b/>
                <w:sz w:val="21"/>
              </w:rPr>
            </w:pPr>
            <w:r>
              <w:rPr>
                <w:b/>
                <w:sz w:val="21"/>
              </w:rPr>
              <w:t>Academic and Employability Skills</w:t>
            </w:r>
          </w:p>
        </w:tc>
      </w:tr>
      <w:tr w:rsidR="00A403A8" w:rsidTr="009B6C6F">
        <w:trPr>
          <w:trHeight w:val="244"/>
        </w:trPr>
        <w:tc>
          <w:tcPr>
            <w:tcW w:w="1644" w:type="dxa"/>
            <w:tcBorders>
              <w:bottom w:val="single" w:sz="8" w:space="0" w:color="000000"/>
            </w:tcBorders>
            <w:shd w:val="clear" w:color="auto" w:fill="BFBFBF"/>
          </w:tcPr>
          <w:p w:rsidR="00A403A8" w:rsidRDefault="00A403A8" w:rsidP="009B6C6F">
            <w:pPr>
              <w:pStyle w:val="TableParagraph"/>
              <w:spacing w:line="224" w:lineRule="exact"/>
              <w:rPr>
                <w:b/>
                <w:sz w:val="21"/>
              </w:rPr>
            </w:pPr>
            <w:r>
              <w:rPr>
                <w:b/>
                <w:sz w:val="21"/>
              </w:rPr>
              <w:t>Classification</w:t>
            </w:r>
          </w:p>
        </w:tc>
        <w:tc>
          <w:tcPr>
            <w:tcW w:w="5455" w:type="dxa"/>
            <w:tcBorders>
              <w:bottom w:val="single" w:sz="8" w:space="0" w:color="000000"/>
            </w:tcBorders>
            <w:shd w:val="clear" w:color="auto" w:fill="BFBFBF"/>
          </w:tcPr>
          <w:p w:rsidR="00A403A8" w:rsidRDefault="00A403A8" w:rsidP="009B6C6F">
            <w:pPr>
              <w:pStyle w:val="TableParagraph"/>
              <w:spacing w:line="224" w:lineRule="exact"/>
              <w:rPr>
                <w:b/>
                <w:sz w:val="21"/>
              </w:rPr>
            </w:pPr>
            <w:r>
              <w:rPr>
                <w:b/>
                <w:sz w:val="21"/>
              </w:rPr>
              <w:t>Reading List entry</w:t>
            </w:r>
          </w:p>
        </w:tc>
        <w:tc>
          <w:tcPr>
            <w:tcW w:w="1329" w:type="dxa"/>
            <w:tcBorders>
              <w:bottom w:val="single" w:sz="8" w:space="0" w:color="000000"/>
            </w:tcBorders>
            <w:shd w:val="clear" w:color="auto" w:fill="BFBFBF"/>
          </w:tcPr>
          <w:p w:rsidR="00A403A8" w:rsidRDefault="00A403A8" w:rsidP="009B6C6F">
            <w:pPr>
              <w:pStyle w:val="TableParagraph"/>
              <w:spacing w:line="224" w:lineRule="exact"/>
              <w:ind w:left="96" w:right="84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Electronic*</w:t>
            </w:r>
          </w:p>
        </w:tc>
      </w:tr>
      <w:tr w:rsidR="00A403A8" w:rsidTr="009B6C6F">
        <w:trPr>
          <w:trHeight w:val="492"/>
        </w:trPr>
        <w:tc>
          <w:tcPr>
            <w:tcW w:w="1644" w:type="dxa"/>
            <w:tcBorders>
              <w:top w:val="single" w:sz="8" w:space="0" w:color="000000"/>
            </w:tcBorders>
          </w:tcPr>
          <w:p w:rsidR="00A403A8" w:rsidRDefault="00A403A8" w:rsidP="009B6C6F">
            <w:pPr>
              <w:pStyle w:val="TableParagraph"/>
              <w:spacing w:before="3"/>
              <w:rPr>
                <w:sz w:val="21"/>
              </w:rPr>
            </w:pPr>
            <w:r>
              <w:rPr>
                <w:sz w:val="21"/>
              </w:rPr>
              <w:t>Essential</w:t>
            </w:r>
          </w:p>
        </w:tc>
        <w:tc>
          <w:tcPr>
            <w:tcW w:w="5455" w:type="dxa"/>
            <w:tcBorders>
              <w:top w:val="single" w:sz="8" w:space="0" w:color="000000"/>
            </w:tcBorders>
          </w:tcPr>
          <w:p w:rsidR="00A403A8" w:rsidRDefault="006B0207" w:rsidP="009B6C6F">
            <w:pPr>
              <w:pStyle w:val="TableParagraph"/>
              <w:spacing w:before="2" w:line="244" w:lineRule="exact"/>
              <w:rPr>
                <w:sz w:val="21"/>
              </w:rPr>
            </w:pPr>
            <w:r>
              <w:rPr>
                <w:sz w:val="21"/>
              </w:rPr>
              <w:t>Cottrell, S. (2015</w:t>
            </w:r>
            <w:r w:rsidR="00A403A8">
              <w:rPr>
                <w:sz w:val="21"/>
              </w:rPr>
              <w:t xml:space="preserve">), </w:t>
            </w:r>
            <w:r w:rsidR="00A403A8">
              <w:rPr>
                <w:i/>
                <w:sz w:val="21"/>
              </w:rPr>
              <w:t>Skills for Success: Personal Development and Employability</w:t>
            </w:r>
            <w:r w:rsidR="00A403A8">
              <w:rPr>
                <w:sz w:val="21"/>
              </w:rPr>
              <w:t>, Palgrave Macmillan.</w:t>
            </w:r>
          </w:p>
        </w:tc>
        <w:tc>
          <w:tcPr>
            <w:tcW w:w="1329" w:type="dxa"/>
            <w:tcBorders>
              <w:top w:val="single" w:sz="8" w:space="0" w:color="000000"/>
            </w:tcBorders>
          </w:tcPr>
          <w:p w:rsidR="00A403A8" w:rsidRDefault="006B0207" w:rsidP="009B6C6F">
            <w:pPr>
              <w:pStyle w:val="TableParagraph"/>
              <w:spacing w:before="34"/>
              <w:ind w:left="8"/>
              <w:jc w:val="center"/>
              <w:rPr>
                <w:sz w:val="21"/>
              </w:rPr>
            </w:pPr>
            <w:r>
              <w:rPr>
                <w:w w:val="145"/>
                <w:sz w:val="21"/>
              </w:rPr>
              <w:t>□</w:t>
            </w:r>
            <w:r w:rsidR="00A403A8">
              <w:rPr>
                <w:w w:val="317"/>
                <w:sz w:val="21"/>
              </w:rPr>
              <w:t xml:space="preserve"> </w:t>
            </w:r>
          </w:p>
        </w:tc>
      </w:tr>
      <w:tr w:rsidR="00A403A8" w:rsidTr="009B6C6F">
        <w:trPr>
          <w:trHeight w:val="491"/>
        </w:trPr>
        <w:tc>
          <w:tcPr>
            <w:tcW w:w="1644" w:type="dxa"/>
          </w:tcPr>
          <w:p w:rsidR="00A403A8" w:rsidRDefault="00A403A8" w:rsidP="009B6C6F">
            <w:pPr>
              <w:pStyle w:val="TableParagraph"/>
              <w:spacing w:before="2"/>
              <w:rPr>
                <w:sz w:val="21"/>
              </w:rPr>
            </w:pPr>
            <w:r>
              <w:rPr>
                <w:sz w:val="21"/>
              </w:rPr>
              <w:t>Essential</w:t>
            </w:r>
          </w:p>
        </w:tc>
        <w:tc>
          <w:tcPr>
            <w:tcW w:w="5455" w:type="dxa"/>
          </w:tcPr>
          <w:p w:rsidR="00A403A8" w:rsidRDefault="00A403A8" w:rsidP="009B6C6F">
            <w:pPr>
              <w:pStyle w:val="TableParagraph"/>
              <w:spacing w:line="241" w:lineRule="exact"/>
              <w:rPr>
                <w:i/>
                <w:sz w:val="21"/>
              </w:rPr>
            </w:pPr>
            <w:r>
              <w:rPr>
                <w:sz w:val="21"/>
              </w:rPr>
              <w:t>Cottrell, S., (2013) 4</w:t>
            </w:r>
            <w:r>
              <w:rPr>
                <w:position w:val="7"/>
                <w:sz w:val="13"/>
              </w:rPr>
              <w:t xml:space="preserve">th </w:t>
            </w:r>
            <w:r>
              <w:rPr>
                <w:sz w:val="21"/>
              </w:rPr>
              <w:t xml:space="preserve">edition, </w:t>
            </w:r>
            <w:r>
              <w:rPr>
                <w:i/>
                <w:sz w:val="21"/>
              </w:rPr>
              <w:t>The Study Skills</w:t>
            </w:r>
          </w:p>
          <w:p w:rsidR="00A403A8" w:rsidRDefault="00A403A8" w:rsidP="009B6C6F">
            <w:pPr>
              <w:pStyle w:val="TableParagraph"/>
              <w:spacing w:before="5" w:line="225" w:lineRule="exact"/>
              <w:rPr>
                <w:sz w:val="21"/>
              </w:rPr>
            </w:pPr>
            <w:r>
              <w:rPr>
                <w:i/>
                <w:sz w:val="21"/>
              </w:rPr>
              <w:t>Handbook</w:t>
            </w:r>
            <w:r>
              <w:rPr>
                <w:sz w:val="21"/>
              </w:rPr>
              <w:t>, Palgrave Macmillan.</w:t>
            </w:r>
          </w:p>
        </w:tc>
        <w:tc>
          <w:tcPr>
            <w:tcW w:w="1329" w:type="dxa"/>
          </w:tcPr>
          <w:p w:rsidR="00A403A8" w:rsidRDefault="00A403A8" w:rsidP="009B6C6F">
            <w:pPr>
              <w:pStyle w:val="TableParagraph"/>
              <w:spacing w:before="33"/>
              <w:ind w:left="8"/>
              <w:jc w:val="center"/>
              <w:rPr>
                <w:sz w:val="21"/>
              </w:rPr>
            </w:pPr>
            <w:r>
              <w:rPr>
                <w:w w:val="145"/>
                <w:sz w:val="21"/>
              </w:rPr>
              <w:t>□</w:t>
            </w:r>
          </w:p>
        </w:tc>
      </w:tr>
      <w:tr w:rsidR="00A403A8" w:rsidTr="009B6C6F">
        <w:trPr>
          <w:trHeight w:val="491"/>
        </w:trPr>
        <w:tc>
          <w:tcPr>
            <w:tcW w:w="1644" w:type="dxa"/>
          </w:tcPr>
          <w:p w:rsidR="00A403A8" w:rsidRDefault="00A403A8" w:rsidP="009B6C6F">
            <w:pPr>
              <w:pStyle w:val="TableParagraph"/>
              <w:spacing w:before="4"/>
              <w:rPr>
                <w:sz w:val="21"/>
              </w:rPr>
            </w:pPr>
            <w:r>
              <w:rPr>
                <w:sz w:val="21"/>
              </w:rPr>
              <w:t>Essential</w:t>
            </w:r>
          </w:p>
        </w:tc>
        <w:tc>
          <w:tcPr>
            <w:tcW w:w="5455" w:type="dxa"/>
          </w:tcPr>
          <w:p w:rsidR="00A403A8" w:rsidRDefault="00A403A8" w:rsidP="009B6C6F">
            <w:pPr>
              <w:pStyle w:val="TableParagraph"/>
              <w:spacing w:before="4" w:line="240" w:lineRule="atLeast"/>
              <w:ind w:right="271"/>
              <w:rPr>
                <w:sz w:val="21"/>
              </w:rPr>
            </w:pPr>
            <w:r>
              <w:rPr>
                <w:sz w:val="21"/>
              </w:rPr>
              <w:t>Sebesta, R. (2012) Concepts of Programming Languages, Pearson Education</w:t>
            </w:r>
          </w:p>
        </w:tc>
        <w:tc>
          <w:tcPr>
            <w:tcW w:w="1329" w:type="dxa"/>
          </w:tcPr>
          <w:p w:rsidR="00A403A8" w:rsidRDefault="00A403A8" w:rsidP="009B6C6F">
            <w:pPr>
              <w:pStyle w:val="TableParagraph"/>
              <w:spacing w:before="33"/>
              <w:ind w:left="8"/>
              <w:jc w:val="center"/>
              <w:rPr>
                <w:sz w:val="21"/>
              </w:rPr>
            </w:pPr>
            <w:r>
              <w:rPr>
                <w:w w:val="145"/>
                <w:sz w:val="21"/>
              </w:rPr>
              <w:t>□</w:t>
            </w:r>
          </w:p>
        </w:tc>
      </w:tr>
      <w:tr w:rsidR="00A403A8" w:rsidTr="009B6C6F">
        <w:trPr>
          <w:trHeight w:val="741"/>
        </w:trPr>
        <w:tc>
          <w:tcPr>
            <w:tcW w:w="1644" w:type="dxa"/>
          </w:tcPr>
          <w:p w:rsidR="00A403A8" w:rsidRDefault="00A403A8" w:rsidP="009B6C6F">
            <w:pPr>
              <w:pStyle w:val="TableParagraph"/>
              <w:spacing w:before="2"/>
              <w:rPr>
                <w:sz w:val="21"/>
              </w:rPr>
            </w:pPr>
            <w:r>
              <w:rPr>
                <w:sz w:val="21"/>
              </w:rPr>
              <w:t>Essential</w:t>
            </w:r>
          </w:p>
        </w:tc>
        <w:tc>
          <w:tcPr>
            <w:tcW w:w="5455" w:type="dxa"/>
          </w:tcPr>
          <w:p w:rsidR="00A403A8" w:rsidRDefault="00A403A8" w:rsidP="009B6C6F">
            <w:pPr>
              <w:pStyle w:val="TableParagraph"/>
              <w:spacing w:line="241" w:lineRule="exact"/>
              <w:rPr>
                <w:i/>
                <w:sz w:val="21"/>
              </w:rPr>
            </w:pPr>
            <w:r>
              <w:rPr>
                <w:sz w:val="21"/>
              </w:rPr>
              <w:t xml:space="preserve">Smale, B. and Fowlie, J. (2015) </w:t>
            </w:r>
            <w:r>
              <w:rPr>
                <w:i/>
                <w:sz w:val="21"/>
              </w:rPr>
              <w:t>How to Succeed at</w:t>
            </w:r>
          </w:p>
          <w:p w:rsidR="00A403A8" w:rsidRDefault="00A403A8" w:rsidP="009B6C6F">
            <w:pPr>
              <w:pStyle w:val="TableParagraph"/>
              <w:spacing w:before="5" w:line="240" w:lineRule="atLeast"/>
              <w:rPr>
                <w:sz w:val="21"/>
              </w:rPr>
            </w:pPr>
            <w:r>
              <w:rPr>
                <w:i/>
                <w:sz w:val="21"/>
              </w:rPr>
              <w:t>University: An Essential Guide to Academic Skills and Personal Development</w:t>
            </w:r>
            <w:r>
              <w:rPr>
                <w:sz w:val="21"/>
              </w:rPr>
              <w:t>, Sage Publications Ltd.</w:t>
            </w:r>
          </w:p>
        </w:tc>
        <w:tc>
          <w:tcPr>
            <w:tcW w:w="1329" w:type="dxa"/>
          </w:tcPr>
          <w:p w:rsidR="00A403A8" w:rsidRDefault="006B0207" w:rsidP="009B6C6F">
            <w:pPr>
              <w:pStyle w:val="TableParagraph"/>
              <w:spacing w:before="33"/>
              <w:ind w:left="8"/>
              <w:jc w:val="center"/>
              <w:rPr>
                <w:sz w:val="21"/>
              </w:rPr>
            </w:pPr>
            <w:r>
              <w:rPr>
                <w:w w:val="145"/>
                <w:sz w:val="21"/>
              </w:rPr>
              <w:t>□</w:t>
            </w:r>
            <w:r w:rsidR="00A403A8">
              <w:rPr>
                <w:w w:val="317"/>
                <w:sz w:val="21"/>
              </w:rPr>
              <w:t xml:space="preserve"> </w:t>
            </w:r>
          </w:p>
        </w:tc>
      </w:tr>
      <w:tr w:rsidR="00A403A8" w:rsidTr="009B6C6F">
        <w:trPr>
          <w:trHeight w:val="491"/>
        </w:trPr>
        <w:tc>
          <w:tcPr>
            <w:tcW w:w="1644" w:type="dxa"/>
          </w:tcPr>
          <w:p w:rsidR="00A403A8" w:rsidRDefault="00A403A8" w:rsidP="009B6C6F">
            <w:pPr>
              <w:pStyle w:val="TableParagraph"/>
              <w:spacing w:line="241" w:lineRule="exact"/>
              <w:rPr>
                <w:sz w:val="21"/>
              </w:rPr>
            </w:pPr>
            <w:r>
              <w:rPr>
                <w:sz w:val="21"/>
              </w:rPr>
              <w:t>Further</w:t>
            </w:r>
          </w:p>
        </w:tc>
        <w:tc>
          <w:tcPr>
            <w:tcW w:w="5455" w:type="dxa"/>
          </w:tcPr>
          <w:p w:rsidR="00A403A8" w:rsidRDefault="00A403A8" w:rsidP="009B6C6F">
            <w:pPr>
              <w:pStyle w:val="TableParagraph"/>
              <w:spacing w:line="241" w:lineRule="exact"/>
              <w:rPr>
                <w:sz w:val="21"/>
              </w:rPr>
            </w:pPr>
            <w:r>
              <w:rPr>
                <w:sz w:val="21"/>
              </w:rPr>
              <w:t>Farrell, I. (2010) A Beginner’s Guide to Programming</w:t>
            </w:r>
          </w:p>
          <w:p w:rsidR="00A403A8" w:rsidRDefault="00A403A8" w:rsidP="009B6C6F">
            <w:pPr>
              <w:pStyle w:val="TableParagraph"/>
              <w:spacing w:before="5" w:line="225" w:lineRule="exact"/>
              <w:rPr>
                <w:sz w:val="21"/>
              </w:rPr>
            </w:pPr>
            <w:r>
              <w:rPr>
                <w:sz w:val="21"/>
              </w:rPr>
              <w:t>Logic and Design, Course Technology</w:t>
            </w:r>
          </w:p>
        </w:tc>
        <w:tc>
          <w:tcPr>
            <w:tcW w:w="1329" w:type="dxa"/>
          </w:tcPr>
          <w:p w:rsidR="00A403A8" w:rsidRDefault="00A403A8" w:rsidP="009B6C6F">
            <w:pPr>
              <w:pStyle w:val="TableParagraph"/>
              <w:spacing w:before="31"/>
              <w:ind w:left="8"/>
              <w:jc w:val="center"/>
              <w:rPr>
                <w:sz w:val="21"/>
              </w:rPr>
            </w:pPr>
            <w:r>
              <w:rPr>
                <w:w w:val="145"/>
                <w:sz w:val="21"/>
              </w:rPr>
              <w:t>□</w:t>
            </w:r>
          </w:p>
        </w:tc>
      </w:tr>
    </w:tbl>
    <w:p w:rsidR="00A403A8" w:rsidRDefault="00A403A8" w:rsidP="00A403A8">
      <w:pPr>
        <w:jc w:val="center"/>
        <w:rPr>
          <w:sz w:val="21"/>
        </w:rPr>
        <w:sectPr w:rsidR="00A403A8">
          <w:pgSz w:w="11900" w:h="16840"/>
          <w:pgMar w:top="1600" w:right="1060" w:bottom="1880" w:left="1260" w:header="0" w:footer="1606" w:gutter="0"/>
          <w:cols w:space="720"/>
        </w:sectPr>
      </w:pPr>
    </w:p>
    <w:p w:rsidR="00A403A8" w:rsidRDefault="00A403A8" w:rsidP="00A403A8">
      <w:pPr>
        <w:pStyle w:val="BodyText"/>
        <w:rPr>
          <w:rFonts w:ascii="Times New Roman"/>
          <w:sz w:val="20"/>
        </w:rPr>
      </w:pPr>
    </w:p>
    <w:p w:rsidR="00A403A8" w:rsidRDefault="00A403A8" w:rsidP="00A403A8">
      <w:pPr>
        <w:pStyle w:val="BodyText"/>
        <w:spacing w:before="10" w:after="1"/>
        <w:rPr>
          <w:rFonts w:ascii="Times New Roman"/>
          <w:sz w:val="24"/>
        </w:rPr>
      </w:pPr>
    </w:p>
    <w:tbl>
      <w:tblPr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4"/>
        <w:gridCol w:w="5455"/>
        <w:gridCol w:w="1329"/>
      </w:tblGrid>
      <w:tr w:rsidR="00A403A8" w:rsidTr="009B6C6F">
        <w:trPr>
          <w:trHeight w:val="736"/>
        </w:trPr>
        <w:tc>
          <w:tcPr>
            <w:tcW w:w="1644" w:type="dxa"/>
          </w:tcPr>
          <w:p w:rsidR="00A403A8" w:rsidRDefault="00A403A8" w:rsidP="009B6C6F">
            <w:pPr>
              <w:pStyle w:val="TableParagraph"/>
              <w:spacing w:before="2"/>
              <w:rPr>
                <w:sz w:val="21"/>
              </w:rPr>
            </w:pPr>
            <w:r>
              <w:rPr>
                <w:sz w:val="21"/>
              </w:rPr>
              <w:t>Further</w:t>
            </w:r>
          </w:p>
        </w:tc>
        <w:tc>
          <w:tcPr>
            <w:tcW w:w="5455" w:type="dxa"/>
          </w:tcPr>
          <w:p w:rsidR="00A403A8" w:rsidRDefault="00A403A8" w:rsidP="009B6C6F">
            <w:pPr>
              <w:pStyle w:val="TableParagraph"/>
              <w:spacing w:line="244" w:lineRule="auto"/>
              <w:rPr>
                <w:sz w:val="21"/>
              </w:rPr>
            </w:pPr>
            <w:r>
              <w:rPr>
                <w:sz w:val="21"/>
              </w:rPr>
              <w:t>Cottrell, S., (2011) 2</w:t>
            </w:r>
            <w:r>
              <w:rPr>
                <w:position w:val="7"/>
                <w:sz w:val="13"/>
              </w:rPr>
              <w:t xml:space="preserve">nd </w:t>
            </w:r>
            <w:r>
              <w:rPr>
                <w:sz w:val="21"/>
              </w:rPr>
              <w:t xml:space="preserve">edition </w:t>
            </w:r>
            <w:r>
              <w:rPr>
                <w:i/>
                <w:sz w:val="21"/>
              </w:rPr>
              <w:t xml:space="preserve">Critical Thinking Skills: Developing Effective Analysis and Argument, </w:t>
            </w:r>
            <w:r>
              <w:rPr>
                <w:sz w:val="21"/>
              </w:rPr>
              <w:t>Palgrave</w:t>
            </w:r>
          </w:p>
          <w:p w:rsidR="00A403A8" w:rsidRDefault="00A403A8" w:rsidP="009B6C6F">
            <w:pPr>
              <w:pStyle w:val="TableParagraph"/>
              <w:spacing w:before="1" w:line="222" w:lineRule="exact"/>
              <w:rPr>
                <w:sz w:val="21"/>
              </w:rPr>
            </w:pPr>
            <w:r>
              <w:rPr>
                <w:sz w:val="21"/>
              </w:rPr>
              <w:t>Macmillan.</w:t>
            </w:r>
          </w:p>
        </w:tc>
        <w:tc>
          <w:tcPr>
            <w:tcW w:w="1329" w:type="dxa"/>
          </w:tcPr>
          <w:p w:rsidR="00A403A8" w:rsidRDefault="00A403A8" w:rsidP="009B6C6F">
            <w:pPr>
              <w:pStyle w:val="TableParagraph"/>
              <w:spacing w:before="31"/>
              <w:ind w:left="8"/>
              <w:jc w:val="center"/>
              <w:rPr>
                <w:sz w:val="21"/>
              </w:rPr>
            </w:pPr>
            <w:r>
              <w:rPr>
                <w:w w:val="145"/>
                <w:sz w:val="21"/>
              </w:rPr>
              <w:t>□</w:t>
            </w:r>
          </w:p>
        </w:tc>
      </w:tr>
      <w:tr w:rsidR="00A403A8" w:rsidTr="009B6C6F">
        <w:trPr>
          <w:trHeight w:val="494"/>
        </w:trPr>
        <w:tc>
          <w:tcPr>
            <w:tcW w:w="1644" w:type="dxa"/>
          </w:tcPr>
          <w:p w:rsidR="00A403A8" w:rsidRDefault="00A403A8" w:rsidP="009B6C6F">
            <w:pPr>
              <w:pStyle w:val="TableParagraph"/>
              <w:spacing w:before="4"/>
              <w:rPr>
                <w:sz w:val="21"/>
              </w:rPr>
            </w:pPr>
            <w:r>
              <w:rPr>
                <w:sz w:val="21"/>
              </w:rPr>
              <w:t>Further</w:t>
            </w:r>
          </w:p>
        </w:tc>
        <w:tc>
          <w:tcPr>
            <w:tcW w:w="5455" w:type="dxa"/>
          </w:tcPr>
          <w:p w:rsidR="00A403A8" w:rsidRDefault="00A403A8" w:rsidP="009B6C6F">
            <w:pPr>
              <w:pStyle w:val="TableParagraph"/>
              <w:spacing w:before="4" w:line="244" w:lineRule="exact"/>
              <w:rPr>
                <w:sz w:val="21"/>
              </w:rPr>
            </w:pPr>
            <w:r>
              <w:rPr>
                <w:sz w:val="21"/>
              </w:rPr>
              <w:t>Duquenoy, P. (2007) 1</w:t>
            </w:r>
            <w:r>
              <w:rPr>
                <w:position w:val="7"/>
                <w:sz w:val="13"/>
              </w:rPr>
              <w:t xml:space="preserve">st </w:t>
            </w:r>
            <w:r>
              <w:rPr>
                <w:sz w:val="21"/>
              </w:rPr>
              <w:t xml:space="preserve">edition, </w:t>
            </w:r>
            <w:r>
              <w:rPr>
                <w:i/>
                <w:sz w:val="21"/>
              </w:rPr>
              <w:t>Ethical, Legal and Professional Issues in Computing</w:t>
            </w:r>
            <w:r>
              <w:rPr>
                <w:sz w:val="21"/>
              </w:rPr>
              <w:t>, Thomson Learning.</w:t>
            </w:r>
          </w:p>
        </w:tc>
        <w:tc>
          <w:tcPr>
            <w:tcW w:w="1329" w:type="dxa"/>
          </w:tcPr>
          <w:p w:rsidR="00A403A8" w:rsidRDefault="00A403A8" w:rsidP="009B6C6F">
            <w:pPr>
              <w:pStyle w:val="TableParagraph"/>
              <w:spacing w:before="35"/>
              <w:ind w:left="8"/>
              <w:jc w:val="center"/>
              <w:rPr>
                <w:sz w:val="21"/>
              </w:rPr>
            </w:pPr>
            <w:r>
              <w:rPr>
                <w:w w:val="145"/>
                <w:sz w:val="21"/>
              </w:rPr>
              <w:t>□</w:t>
            </w:r>
          </w:p>
        </w:tc>
      </w:tr>
      <w:tr w:rsidR="00A403A8" w:rsidTr="009B6C6F">
        <w:trPr>
          <w:trHeight w:val="491"/>
        </w:trPr>
        <w:tc>
          <w:tcPr>
            <w:tcW w:w="1644" w:type="dxa"/>
          </w:tcPr>
          <w:p w:rsidR="00A403A8" w:rsidRDefault="00A403A8" w:rsidP="009B6C6F">
            <w:pPr>
              <w:pStyle w:val="TableParagraph"/>
              <w:spacing w:before="2"/>
              <w:rPr>
                <w:sz w:val="21"/>
              </w:rPr>
            </w:pPr>
            <w:r>
              <w:rPr>
                <w:sz w:val="21"/>
              </w:rPr>
              <w:t>Further</w:t>
            </w:r>
          </w:p>
        </w:tc>
        <w:tc>
          <w:tcPr>
            <w:tcW w:w="5455" w:type="dxa"/>
          </w:tcPr>
          <w:p w:rsidR="00A403A8" w:rsidRDefault="00A403A8" w:rsidP="009B6C6F">
            <w:pPr>
              <w:pStyle w:val="TableParagraph"/>
              <w:spacing w:before="2"/>
              <w:rPr>
                <w:sz w:val="21"/>
              </w:rPr>
            </w:pPr>
            <w:r>
              <w:rPr>
                <w:sz w:val="21"/>
              </w:rPr>
              <w:t>Emden, J. and Becker, L. (2010) 2</w:t>
            </w:r>
            <w:r>
              <w:rPr>
                <w:position w:val="7"/>
                <w:sz w:val="13"/>
              </w:rPr>
              <w:t xml:space="preserve">nd </w:t>
            </w:r>
            <w:r>
              <w:rPr>
                <w:sz w:val="21"/>
              </w:rPr>
              <w:t>edition,</w:t>
            </w:r>
          </w:p>
          <w:p w:rsidR="00A403A8" w:rsidRDefault="00A403A8" w:rsidP="009B6C6F">
            <w:pPr>
              <w:pStyle w:val="TableParagraph"/>
              <w:spacing w:before="3" w:line="225" w:lineRule="exact"/>
              <w:rPr>
                <w:sz w:val="21"/>
              </w:rPr>
            </w:pPr>
            <w:r>
              <w:rPr>
                <w:i/>
                <w:sz w:val="21"/>
              </w:rPr>
              <w:t>Presentation Skills for Students</w:t>
            </w:r>
            <w:r>
              <w:rPr>
                <w:sz w:val="21"/>
              </w:rPr>
              <w:t>, Palgrave Macmillan.</w:t>
            </w:r>
          </w:p>
        </w:tc>
        <w:tc>
          <w:tcPr>
            <w:tcW w:w="1329" w:type="dxa"/>
          </w:tcPr>
          <w:p w:rsidR="00A403A8" w:rsidRDefault="00A403A8" w:rsidP="009B6C6F">
            <w:pPr>
              <w:pStyle w:val="TableParagraph"/>
              <w:spacing w:before="33"/>
              <w:ind w:left="8"/>
              <w:jc w:val="center"/>
              <w:rPr>
                <w:sz w:val="21"/>
              </w:rPr>
            </w:pPr>
            <w:r>
              <w:rPr>
                <w:w w:val="145"/>
                <w:sz w:val="21"/>
              </w:rPr>
              <w:t>□</w:t>
            </w:r>
          </w:p>
        </w:tc>
      </w:tr>
      <w:tr w:rsidR="00A403A8" w:rsidTr="009B6C6F">
        <w:trPr>
          <w:trHeight w:val="491"/>
        </w:trPr>
        <w:tc>
          <w:tcPr>
            <w:tcW w:w="1644" w:type="dxa"/>
          </w:tcPr>
          <w:p w:rsidR="00A403A8" w:rsidRDefault="00A403A8" w:rsidP="009B6C6F">
            <w:pPr>
              <w:pStyle w:val="TableParagraph"/>
              <w:spacing w:before="4"/>
              <w:rPr>
                <w:sz w:val="21"/>
              </w:rPr>
            </w:pPr>
            <w:r>
              <w:rPr>
                <w:sz w:val="21"/>
              </w:rPr>
              <w:t>Further</w:t>
            </w:r>
          </w:p>
        </w:tc>
        <w:tc>
          <w:tcPr>
            <w:tcW w:w="5455" w:type="dxa"/>
          </w:tcPr>
          <w:p w:rsidR="00A403A8" w:rsidRDefault="00A403A8" w:rsidP="009B6C6F">
            <w:pPr>
              <w:pStyle w:val="TableParagraph"/>
              <w:spacing w:line="248" w:lineRule="exact"/>
              <w:ind w:hanging="1"/>
              <w:rPr>
                <w:sz w:val="21"/>
              </w:rPr>
            </w:pPr>
            <w:r>
              <w:rPr>
                <w:i/>
                <w:sz w:val="21"/>
              </w:rPr>
              <w:t>Cite Them Right: The Essential Referencing Guide</w:t>
            </w:r>
            <w:r>
              <w:rPr>
                <w:sz w:val="21"/>
              </w:rPr>
              <w:t>, Palgrave Macmillan.</w:t>
            </w:r>
          </w:p>
        </w:tc>
        <w:tc>
          <w:tcPr>
            <w:tcW w:w="1329" w:type="dxa"/>
          </w:tcPr>
          <w:p w:rsidR="00A403A8" w:rsidRDefault="00A403A8" w:rsidP="009B6C6F">
            <w:pPr>
              <w:pStyle w:val="TableParagraph"/>
              <w:spacing w:before="33"/>
              <w:ind w:left="8"/>
              <w:jc w:val="center"/>
              <w:rPr>
                <w:sz w:val="21"/>
              </w:rPr>
            </w:pPr>
            <w:r>
              <w:rPr>
                <w:w w:val="145"/>
                <w:sz w:val="21"/>
              </w:rPr>
              <w:t>□</w:t>
            </w:r>
          </w:p>
        </w:tc>
      </w:tr>
      <w:tr w:rsidR="00A403A8" w:rsidTr="009B6C6F">
        <w:trPr>
          <w:trHeight w:val="488"/>
        </w:trPr>
        <w:tc>
          <w:tcPr>
            <w:tcW w:w="1644" w:type="dxa"/>
          </w:tcPr>
          <w:p w:rsidR="00A403A8" w:rsidRDefault="00A403A8" w:rsidP="009B6C6F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Further</w:t>
            </w:r>
          </w:p>
        </w:tc>
        <w:tc>
          <w:tcPr>
            <w:tcW w:w="5455" w:type="dxa"/>
          </w:tcPr>
          <w:p w:rsidR="00A403A8" w:rsidRDefault="00A403A8" w:rsidP="009B6C6F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Pedler , M., Burgoyne, J., Boydell, T. (2006) 5</w:t>
            </w:r>
            <w:r>
              <w:rPr>
                <w:position w:val="7"/>
                <w:sz w:val="13"/>
              </w:rPr>
              <w:t xml:space="preserve">th </w:t>
            </w:r>
            <w:r>
              <w:rPr>
                <w:sz w:val="21"/>
              </w:rPr>
              <w:t>edition,</w:t>
            </w:r>
          </w:p>
          <w:p w:rsidR="00A403A8" w:rsidRDefault="00A403A8" w:rsidP="009B6C6F">
            <w:pPr>
              <w:pStyle w:val="TableParagraph"/>
              <w:spacing w:before="1" w:line="226" w:lineRule="exact"/>
              <w:rPr>
                <w:i/>
                <w:sz w:val="21"/>
              </w:rPr>
            </w:pPr>
            <w:r>
              <w:rPr>
                <w:i/>
                <w:sz w:val="21"/>
              </w:rPr>
              <w:t>A Manager’s Guide to Self Development</w:t>
            </w:r>
          </w:p>
        </w:tc>
        <w:tc>
          <w:tcPr>
            <w:tcW w:w="1329" w:type="dxa"/>
          </w:tcPr>
          <w:p w:rsidR="00A403A8" w:rsidRDefault="00A403A8" w:rsidP="009B6C6F">
            <w:pPr>
              <w:pStyle w:val="TableParagraph"/>
              <w:spacing w:before="31"/>
              <w:ind w:left="8"/>
              <w:jc w:val="center"/>
              <w:rPr>
                <w:sz w:val="21"/>
              </w:rPr>
            </w:pPr>
            <w:r>
              <w:rPr>
                <w:w w:val="145"/>
                <w:sz w:val="21"/>
              </w:rPr>
              <w:t>□</w:t>
            </w:r>
          </w:p>
        </w:tc>
      </w:tr>
      <w:tr w:rsidR="00A403A8" w:rsidTr="009B6C6F">
        <w:trPr>
          <w:trHeight w:val="284"/>
        </w:trPr>
        <w:tc>
          <w:tcPr>
            <w:tcW w:w="1644" w:type="dxa"/>
          </w:tcPr>
          <w:p w:rsidR="00A403A8" w:rsidRDefault="00A403A8" w:rsidP="009B6C6F">
            <w:pPr>
              <w:pStyle w:val="TableParagraph"/>
              <w:spacing w:before="1"/>
              <w:rPr>
                <w:sz w:val="21"/>
              </w:rPr>
            </w:pPr>
            <w:r>
              <w:rPr>
                <w:sz w:val="21"/>
              </w:rPr>
              <w:t>Further</w:t>
            </w:r>
          </w:p>
        </w:tc>
        <w:tc>
          <w:tcPr>
            <w:tcW w:w="5455" w:type="dxa"/>
          </w:tcPr>
          <w:p w:rsidR="00A403A8" w:rsidRDefault="00A403A8" w:rsidP="009B6C6F">
            <w:pPr>
              <w:pStyle w:val="TableParagraph"/>
              <w:spacing w:before="1"/>
              <w:rPr>
                <w:sz w:val="21"/>
              </w:rPr>
            </w:pPr>
            <w:r>
              <w:rPr>
                <w:sz w:val="21"/>
              </w:rPr>
              <w:t>International Journal for Academic Development.</w:t>
            </w:r>
          </w:p>
        </w:tc>
        <w:tc>
          <w:tcPr>
            <w:tcW w:w="1329" w:type="dxa"/>
          </w:tcPr>
          <w:p w:rsidR="00A403A8" w:rsidRDefault="00A403A8" w:rsidP="009B6C6F">
            <w:pPr>
              <w:pStyle w:val="TableParagraph"/>
              <w:spacing w:before="32" w:line="232" w:lineRule="exact"/>
              <w:ind w:left="8"/>
              <w:jc w:val="center"/>
              <w:rPr>
                <w:sz w:val="21"/>
              </w:rPr>
            </w:pPr>
            <w:r>
              <w:rPr>
                <w:w w:val="145"/>
                <w:sz w:val="21"/>
              </w:rPr>
              <w:t>□</w:t>
            </w:r>
          </w:p>
        </w:tc>
      </w:tr>
      <w:tr w:rsidR="00A403A8" w:rsidTr="009B6C6F">
        <w:trPr>
          <w:trHeight w:val="491"/>
        </w:trPr>
        <w:tc>
          <w:tcPr>
            <w:tcW w:w="1644" w:type="dxa"/>
          </w:tcPr>
          <w:p w:rsidR="00A403A8" w:rsidRDefault="00A403A8" w:rsidP="009B6C6F">
            <w:pPr>
              <w:pStyle w:val="TableParagraph"/>
              <w:spacing w:before="4"/>
              <w:rPr>
                <w:sz w:val="21"/>
              </w:rPr>
            </w:pPr>
            <w:r>
              <w:rPr>
                <w:sz w:val="21"/>
              </w:rPr>
              <w:t>Further</w:t>
            </w:r>
          </w:p>
        </w:tc>
        <w:tc>
          <w:tcPr>
            <w:tcW w:w="5455" w:type="dxa"/>
          </w:tcPr>
          <w:p w:rsidR="00A403A8" w:rsidRDefault="00A403A8" w:rsidP="009B6C6F">
            <w:pPr>
              <w:pStyle w:val="TableParagraph"/>
              <w:spacing w:before="4" w:line="240" w:lineRule="atLeast"/>
              <w:rPr>
                <w:sz w:val="21"/>
              </w:rPr>
            </w:pPr>
            <w:r>
              <w:rPr>
                <w:sz w:val="21"/>
              </w:rPr>
              <w:t>Journal of the International Consortium for Educational Development.</w:t>
            </w:r>
          </w:p>
        </w:tc>
        <w:tc>
          <w:tcPr>
            <w:tcW w:w="1329" w:type="dxa"/>
          </w:tcPr>
          <w:p w:rsidR="00A403A8" w:rsidRDefault="00A403A8" w:rsidP="009B6C6F">
            <w:pPr>
              <w:pStyle w:val="TableParagraph"/>
              <w:spacing w:before="33"/>
              <w:ind w:left="8"/>
              <w:jc w:val="center"/>
              <w:rPr>
                <w:sz w:val="21"/>
              </w:rPr>
            </w:pPr>
            <w:r>
              <w:rPr>
                <w:w w:val="145"/>
                <w:sz w:val="21"/>
              </w:rPr>
              <w:t>□</w:t>
            </w:r>
          </w:p>
        </w:tc>
      </w:tr>
      <w:tr w:rsidR="00A403A8" w:rsidTr="009B6C6F">
        <w:trPr>
          <w:trHeight w:val="285"/>
        </w:trPr>
        <w:tc>
          <w:tcPr>
            <w:tcW w:w="1644" w:type="dxa"/>
          </w:tcPr>
          <w:p w:rsidR="00A403A8" w:rsidRDefault="00A403A8" w:rsidP="009B6C6F">
            <w:pPr>
              <w:pStyle w:val="TableParagraph"/>
              <w:spacing w:before="4"/>
              <w:rPr>
                <w:sz w:val="21"/>
              </w:rPr>
            </w:pPr>
            <w:r>
              <w:rPr>
                <w:sz w:val="21"/>
              </w:rPr>
              <w:t>Further</w:t>
            </w:r>
          </w:p>
        </w:tc>
        <w:tc>
          <w:tcPr>
            <w:tcW w:w="5455" w:type="dxa"/>
          </w:tcPr>
          <w:p w:rsidR="00A403A8" w:rsidRDefault="00A403A8" w:rsidP="009B6C6F">
            <w:pPr>
              <w:pStyle w:val="TableParagraph"/>
              <w:spacing w:before="4"/>
              <w:rPr>
                <w:sz w:val="21"/>
              </w:rPr>
            </w:pPr>
            <w:hyperlink r:id="rId5">
              <w:r>
                <w:rPr>
                  <w:sz w:val="21"/>
                </w:rPr>
                <w:t>http://www.skills4study.com</w:t>
              </w:r>
            </w:hyperlink>
          </w:p>
        </w:tc>
        <w:tc>
          <w:tcPr>
            <w:tcW w:w="1329" w:type="dxa"/>
          </w:tcPr>
          <w:p w:rsidR="00A403A8" w:rsidRDefault="00A403A8" w:rsidP="009B6C6F">
            <w:pPr>
              <w:pStyle w:val="TableParagraph"/>
              <w:spacing w:before="35" w:line="230" w:lineRule="exact"/>
              <w:ind w:left="8"/>
              <w:jc w:val="center"/>
              <w:rPr>
                <w:sz w:val="21"/>
              </w:rPr>
            </w:pPr>
            <w:r>
              <w:rPr>
                <w:w w:val="317"/>
                <w:sz w:val="21"/>
              </w:rPr>
              <w:t xml:space="preserve"> </w:t>
            </w:r>
          </w:p>
        </w:tc>
      </w:tr>
      <w:tr w:rsidR="00A403A8" w:rsidTr="009B6C6F">
        <w:trPr>
          <w:trHeight w:val="287"/>
        </w:trPr>
        <w:tc>
          <w:tcPr>
            <w:tcW w:w="1644" w:type="dxa"/>
          </w:tcPr>
          <w:p w:rsidR="00A403A8" w:rsidRDefault="00A403A8" w:rsidP="009B6C6F">
            <w:pPr>
              <w:pStyle w:val="TableParagraph"/>
              <w:spacing w:before="4"/>
              <w:rPr>
                <w:sz w:val="21"/>
              </w:rPr>
            </w:pPr>
            <w:r>
              <w:rPr>
                <w:sz w:val="21"/>
              </w:rPr>
              <w:t>Further</w:t>
            </w:r>
          </w:p>
        </w:tc>
        <w:tc>
          <w:tcPr>
            <w:tcW w:w="5455" w:type="dxa"/>
          </w:tcPr>
          <w:p w:rsidR="00A403A8" w:rsidRDefault="00A403A8" w:rsidP="009B6C6F">
            <w:pPr>
              <w:pStyle w:val="TableParagraph"/>
              <w:spacing w:before="4"/>
              <w:rPr>
                <w:sz w:val="21"/>
              </w:rPr>
            </w:pPr>
            <w:hyperlink r:id="rId6">
              <w:r>
                <w:rPr>
                  <w:color w:val="0000FF"/>
                  <w:sz w:val="21"/>
                  <w:u w:val="single" w:color="0000FF"/>
                </w:rPr>
                <w:t>http://www.palgrave.com/skills4study</w:t>
              </w:r>
            </w:hyperlink>
          </w:p>
        </w:tc>
        <w:tc>
          <w:tcPr>
            <w:tcW w:w="1329" w:type="dxa"/>
          </w:tcPr>
          <w:p w:rsidR="00A403A8" w:rsidRDefault="00A403A8" w:rsidP="009B6C6F">
            <w:pPr>
              <w:pStyle w:val="TableParagraph"/>
              <w:spacing w:before="33" w:line="234" w:lineRule="exact"/>
              <w:ind w:left="8"/>
              <w:jc w:val="center"/>
              <w:rPr>
                <w:sz w:val="21"/>
              </w:rPr>
            </w:pPr>
            <w:r>
              <w:rPr>
                <w:w w:val="317"/>
                <w:sz w:val="21"/>
              </w:rPr>
              <w:t xml:space="preserve"> </w:t>
            </w:r>
          </w:p>
        </w:tc>
      </w:tr>
      <w:tr w:rsidR="00A403A8" w:rsidTr="009B6C6F">
        <w:trPr>
          <w:trHeight w:val="282"/>
        </w:trPr>
        <w:tc>
          <w:tcPr>
            <w:tcW w:w="1644" w:type="dxa"/>
          </w:tcPr>
          <w:p w:rsidR="00A403A8" w:rsidRDefault="00A403A8" w:rsidP="009B6C6F">
            <w:pPr>
              <w:pStyle w:val="TableParagraph"/>
              <w:spacing w:line="241" w:lineRule="exact"/>
              <w:rPr>
                <w:sz w:val="21"/>
              </w:rPr>
            </w:pPr>
            <w:r>
              <w:rPr>
                <w:sz w:val="21"/>
              </w:rPr>
              <w:t>Further</w:t>
            </w:r>
          </w:p>
        </w:tc>
        <w:tc>
          <w:tcPr>
            <w:tcW w:w="5455" w:type="dxa"/>
          </w:tcPr>
          <w:p w:rsidR="00A403A8" w:rsidRDefault="00A403A8" w:rsidP="009B6C6F">
            <w:pPr>
              <w:pStyle w:val="TableParagraph"/>
              <w:spacing w:line="241" w:lineRule="exact"/>
              <w:rPr>
                <w:sz w:val="21"/>
              </w:rPr>
            </w:pPr>
            <w:hyperlink r:id="rId7">
              <w:r>
                <w:rPr>
                  <w:sz w:val="21"/>
                </w:rPr>
                <w:t>http://www.how-to-study.com</w:t>
              </w:r>
            </w:hyperlink>
          </w:p>
        </w:tc>
        <w:tc>
          <w:tcPr>
            <w:tcW w:w="1329" w:type="dxa"/>
          </w:tcPr>
          <w:p w:rsidR="00A403A8" w:rsidRDefault="00A403A8" w:rsidP="009B6C6F">
            <w:pPr>
              <w:pStyle w:val="TableParagraph"/>
              <w:spacing w:before="31" w:line="232" w:lineRule="exact"/>
              <w:ind w:left="8"/>
              <w:jc w:val="center"/>
              <w:rPr>
                <w:sz w:val="21"/>
              </w:rPr>
            </w:pPr>
            <w:r>
              <w:rPr>
                <w:w w:val="317"/>
                <w:sz w:val="21"/>
              </w:rPr>
              <w:t xml:space="preserve"> </w:t>
            </w:r>
          </w:p>
        </w:tc>
      </w:tr>
      <w:tr w:rsidR="00A403A8" w:rsidTr="009B6C6F">
        <w:trPr>
          <w:trHeight w:val="285"/>
        </w:trPr>
        <w:tc>
          <w:tcPr>
            <w:tcW w:w="1644" w:type="dxa"/>
          </w:tcPr>
          <w:p w:rsidR="00A403A8" w:rsidRDefault="00A403A8" w:rsidP="009B6C6F">
            <w:pPr>
              <w:pStyle w:val="TableParagraph"/>
              <w:spacing w:before="2"/>
              <w:rPr>
                <w:sz w:val="21"/>
              </w:rPr>
            </w:pPr>
            <w:r>
              <w:rPr>
                <w:sz w:val="21"/>
              </w:rPr>
              <w:t>Further</w:t>
            </w:r>
          </w:p>
        </w:tc>
        <w:tc>
          <w:tcPr>
            <w:tcW w:w="5455" w:type="dxa"/>
          </w:tcPr>
          <w:p w:rsidR="00A403A8" w:rsidRDefault="00A403A8" w:rsidP="009B6C6F">
            <w:pPr>
              <w:pStyle w:val="TableParagraph"/>
              <w:spacing w:before="2"/>
              <w:rPr>
                <w:sz w:val="21"/>
              </w:rPr>
            </w:pPr>
            <w:r>
              <w:rPr>
                <w:sz w:val="21"/>
              </w:rPr>
              <w:t>https://</w:t>
            </w:r>
            <w:hyperlink r:id="rId8">
              <w:r>
                <w:rPr>
                  <w:sz w:val="21"/>
                </w:rPr>
                <w:t>www.codecademy.com/</w:t>
              </w:r>
            </w:hyperlink>
          </w:p>
        </w:tc>
        <w:tc>
          <w:tcPr>
            <w:tcW w:w="1329" w:type="dxa"/>
          </w:tcPr>
          <w:p w:rsidR="00A403A8" w:rsidRDefault="00A403A8" w:rsidP="009B6C6F">
            <w:pPr>
              <w:pStyle w:val="TableParagraph"/>
              <w:spacing w:before="33" w:line="232" w:lineRule="exact"/>
              <w:ind w:left="8"/>
              <w:jc w:val="center"/>
              <w:rPr>
                <w:sz w:val="21"/>
              </w:rPr>
            </w:pPr>
            <w:r>
              <w:rPr>
                <w:w w:val="317"/>
                <w:sz w:val="21"/>
              </w:rPr>
              <w:t xml:space="preserve"> </w:t>
            </w:r>
          </w:p>
        </w:tc>
      </w:tr>
    </w:tbl>
    <w:p w:rsidR="00EB42A0" w:rsidRDefault="005C1123"/>
    <w:sectPr w:rsidR="00EB42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3801EE"/>
    <w:multiLevelType w:val="hybridMultilevel"/>
    <w:tmpl w:val="5622EE48"/>
    <w:lvl w:ilvl="0" w:tplc="04C0764A">
      <w:start w:val="1"/>
      <w:numFmt w:val="decimal"/>
      <w:lvlText w:val="%1."/>
      <w:lvlJc w:val="left"/>
      <w:pPr>
        <w:ind w:left="842" w:hanging="351"/>
        <w:jc w:val="left"/>
      </w:pPr>
      <w:rPr>
        <w:rFonts w:ascii="Arial" w:eastAsia="Arial" w:hAnsi="Arial" w:cs="Arial" w:hint="default"/>
        <w:w w:val="102"/>
        <w:sz w:val="21"/>
        <w:szCs w:val="21"/>
      </w:rPr>
    </w:lvl>
    <w:lvl w:ilvl="1" w:tplc="6790979A">
      <w:numFmt w:val="bullet"/>
      <w:lvlText w:val="•"/>
      <w:lvlJc w:val="left"/>
      <w:pPr>
        <w:ind w:left="1714" w:hanging="351"/>
      </w:pPr>
      <w:rPr>
        <w:rFonts w:hint="default"/>
      </w:rPr>
    </w:lvl>
    <w:lvl w:ilvl="2" w:tplc="71DA4A6C">
      <w:numFmt w:val="bullet"/>
      <w:lvlText w:val="•"/>
      <w:lvlJc w:val="left"/>
      <w:pPr>
        <w:ind w:left="2588" w:hanging="351"/>
      </w:pPr>
      <w:rPr>
        <w:rFonts w:hint="default"/>
      </w:rPr>
    </w:lvl>
    <w:lvl w:ilvl="3" w:tplc="9662C558">
      <w:numFmt w:val="bullet"/>
      <w:lvlText w:val="•"/>
      <w:lvlJc w:val="left"/>
      <w:pPr>
        <w:ind w:left="3462" w:hanging="351"/>
      </w:pPr>
      <w:rPr>
        <w:rFonts w:hint="default"/>
      </w:rPr>
    </w:lvl>
    <w:lvl w:ilvl="4" w:tplc="5A78315C">
      <w:numFmt w:val="bullet"/>
      <w:lvlText w:val="•"/>
      <w:lvlJc w:val="left"/>
      <w:pPr>
        <w:ind w:left="4336" w:hanging="351"/>
      </w:pPr>
      <w:rPr>
        <w:rFonts w:hint="default"/>
      </w:rPr>
    </w:lvl>
    <w:lvl w:ilvl="5" w:tplc="E1CCC978">
      <w:numFmt w:val="bullet"/>
      <w:lvlText w:val="•"/>
      <w:lvlJc w:val="left"/>
      <w:pPr>
        <w:ind w:left="5210" w:hanging="351"/>
      </w:pPr>
      <w:rPr>
        <w:rFonts w:hint="default"/>
      </w:rPr>
    </w:lvl>
    <w:lvl w:ilvl="6" w:tplc="9224FE2E">
      <w:numFmt w:val="bullet"/>
      <w:lvlText w:val="•"/>
      <w:lvlJc w:val="left"/>
      <w:pPr>
        <w:ind w:left="6084" w:hanging="351"/>
      </w:pPr>
      <w:rPr>
        <w:rFonts w:hint="default"/>
      </w:rPr>
    </w:lvl>
    <w:lvl w:ilvl="7" w:tplc="C744F66A">
      <w:numFmt w:val="bullet"/>
      <w:lvlText w:val="•"/>
      <w:lvlJc w:val="left"/>
      <w:pPr>
        <w:ind w:left="6958" w:hanging="351"/>
      </w:pPr>
      <w:rPr>
        <w:rFonts w:hint="default"/>
      </w:rPr>
    </w:lvl>
    <w:lvl w:ilvl="8" w:tplc="F2A8DD76">
      <w:numFmt w:val="bullet"/>
      <w:lvlText w:val="•"/>
      <w:lvlJc w:val="left"/>
      <w:pPr>
        <w:ind w:left="7832" w:hanging="351"/>
      </w:pPr>
      <w:rPr>
        <w:rFonts w:hint="default"/>
      </w:rPr>
    </w:lvl>
  </w:abstractNum>
  <w:abstractNum w:abstractNumId="1" w15:restartNumberingAfterBreak="0">
    <w:nsid w:val="4C341C13"/>
    <w:multiLevelType w:val="hybridMultilevel"/>
    <w:tmpl w:val="64826F40"/>
    <w:lvl w:ilvl="0" w:tplc="7234B5F0">
      <w:start w:val="9"/>
      <w:numFmt w:val="decimal"/>
      <w:lvlText w:val="%1."/>
      <w:lvlJc w:val="left"/>
      <w:pPr>
        <w:ind w:left="1310" w:hanging="937"/>
        <w:jc w:val="left"/>
      </w:pPr>
      <w:rPr>
        <w:rFonts w:ascii="Arial" w:eastAsia="Arial" w:hAnsi="Arial" w:cs="Arial" w:hint="default"/>
        <w:spacing w:val="-1"/>
        <w:w w:val="101"/>
        <w:sz w:val="23"/>
        <w:szCs w:val="23"/>
      </w:rPr>
    </w:lvl>
    <w:lvl w:ilvl="1" w:tplc="651E89CC">
      <w:numFmt w:val="bullet"/>
      <w:lvlText w:val=""/>
      <w:lvlJc w:val="left"/>
      <w:pPr>
        <w:ind w:left="835" w:hanging="346"/>
      </w:pPr>
      <w:rPr>
        <w:rFonts w:ascii="Symbol" w:eastAsia="Symbol" w:hAnsi="Symbol" w:cs="Symbol" w:hint="default"/>
        <w:w w:val="102"/>
        <w:sz w:val="21"/>
        <w:szCs w:val="21"/>
      </w:rPr>
    </w:lvl>
    <w:lvl w:ilvl="2" w:tplc="DD4899E2">
      <w:numFmt w:val="bullet"/>
      <w:lvlText w:val="•"/>
      <w:lvlJc w:val="left"/>
      <w:pPr>
        <w:ind w:left="2237" w:hanging="346"/>
      </w:pPr>
      <w:rPr>
        <w:rFonts w:hint="default"/>
      </w:rPr>
    </w:lvl>
    <w:lvl w:ilvl="3" w:tplc="184C6BF8">
      <w:numFmt w:val="bullet"/>
      <w:lvlText w:val="•"/>
      <w:lvlJc w:val="left"/>
      <w:pPr>
        <w:ind w:left="3155" w:hanging="346"/>
      </w:pPr>
      <w:rPr>
        <w:rFonts w:hint="default"/>
      </w:rPr>
    </w:lvl>
    <w:lvl w:ilvl="4" w:tplc="A832FA0E">
      <w:numFmt w:val="bullet"/>
      <w:lvlText w:val="•"/>
      <w:lvlJc w:val="left"/>
      <w:pPr>
        <w:ind w:left="4073" w:hanging="346"/>
      </w:pPr>
      <w:rPr>
        <w:rFonts w:hint="default"/>
      </w:rPr>
    </w:lvl>
    <w:lvl w:ilvl="5" w:tplc="9B9AFF9E">
      <w:numFmt w:val="bullet"/>
      <w:lvlText w:val="•"/>
      <w:lvlJc w:val="left"/>
      <w:pPr>
        <w:ind w:left="4991" w:hanging="346"/>
      </w:pPr>
      <w:rPr>
        <w:rFonts w:hint="default"/>
      </w:rPr>
    </w:lvl>
    <w:lvl w:ilvl="6" w:tplc="E16A206C">
      <w:numFmt w:val="bullet"/>
      <w:lvlText w:val="•"/>
      <w:lvlJc w:val="left"/>
      <w:pPr>
        <w:ind w:left="5908" w:hanging="346"/>
      </w:pPr>
      <w:rPr>
        <w:rFonts w:hint="default"/>
      </w:rPr>
    </w:lvl>
    <w:lvl w:ilvl="7" w:tplc="10B09DC6">
      <w:numFmt w:val="bullet"/>
      <w:lvlText w:val="•"/>
      <w:lvlJc w:val="left"/>
      <w:pPr>
        <w:ind w:left="6826" w:hanging="346"/>
      </w:pPr>
      <w:rPr>
        <w:rFonts w:hint="default"/>
      </w:rPr>
    </w:lvl>
    <w:lvl w:ilvl="8" w:tplc="5D2CB746">
      <w:numFmt w:val="bullet"/>
      <w:lvlText w:val="•"/>
      <w:lvlJc w:val="left"/>
      <w:pPr>
        <w:ind w:left="7744" w:hanging="346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3A8"/>
    <w:rsid w:val="00002266"/>
    <w:rsid w:val="00007323"/>
    <w:rsid w:val="00054FC7"/>
    <w:rsid w:val="00092ADC"/>
    <w:rsid w:val="00096072"/>
    <w:rsid w:val="000A0F0B"/>
    <w:rsid w:val="000A6B67"/>
    <w:rsid w:val="000A7019"/>
    <w:rsid w:val="000B2F93"/>
    <w:rsid w:val="000B394F"/>
    <w:rsid w:val="000C12FC"/>
    <w:rsid w:val="000E26ED"/>
    <w:rsid w:val="000F2082"/>
    <w:rsid w:val="001058AF"/>
    <w:rsid w:val="00106F83"/>
    <w:rsid w:val="00130A79"/>
    <w:rsid w:val="00131520"/>
    <w:rsid w:val="00163781"/>
    <w:rsid w:val="0018099C"/>
    <w:rsid w:val="00180BD2"/>
    <w:rsid w:val="001A692A"/>
    <w:rsid w:val="001E1F38"/>
    <w:rsid w:val="001F7C90"/>
    <w:rsid w:val="00216FEE"/>
    <w:rsid w:val="00235861"/>
    <w:rsid w:val="002638B4"/>
    <w:rsid w:val="00270495"/>
    <w:rsid w:val="00280501"/>
    <w:rsid w:val="00287EC7"/>
    <w:rsid w:val="00295244"/>
    <w:rsid w:val="002C77E0"/>
    <w:rsid w:val="002E3C77"/>
    <w:rsid w:val="002F6365"/>
    <w:rsid w:val="00347B8C"/>
    <w:rsid w:val="00347F70"/>
    <w:rsid w:val="00367081"/>
    <w:rsid w:val="00376734"/>
    <w:rsid w:val="00393A21"/>
    <w:rsid w:val="003B2502"/>
    <w:rsid w:val="003C0192"/>
    <w:rsid w:val="003E58A8"/>
    <w:rsid w:val="003F409D"/>
    <w:rsid w:val="00404F3B"/>
    <w:rsid w:val="00444491"/>
    <w:rsid w:val="00453E26"/>
    <w:rsid w:val="00485E6D"/>
    <w:rsid w:val="004954F5"/>
    <w:rsid w:val="004A0B59"/>
    <w:rsid w:val="004A2B18"/>
    <w:rsid w:val="004A6C35"/>
    <w:rsid w:val="004D10F2"/>
    <w:rsid w:val="004D77E4"/>
    <w:rsid w:val="004F213E"/>
    <w:rsid w:val="0050621A"/>
    <w:rsid w:val="00513333"/>
    <w:rsid w:val="005203B8"/>
    <w:rsid w:val="00531A8A"/>
    <w:rsid w:val="005341BE"/>
    <w:rsid w:val="005448E8"/>
    <w:rsid w:val="00544CEA"/>
    <w:rsid w:val="005551B5"/>
    <w:rsid w:val="00563508"/>
    <w:rsid w:val="0057644B"/>
    <w:rsid w:val="00597007"/>
    <w:rsid w:val="005A2939"/>
    <w:rsid w:val="005B441B"/>
    <w:rsid w:val="005C1123"/>
    <w:rsid w:val="005E717A"/>
    <w:rsid w:val="005F61A6"/>
    <w:rsid w:val="005F633D"/>
    <w:rsid w:val="005F6958"/>
    <w:rsid w:val="006263DD"/>
    <w:rsid w:val="00635664"/>
    <w:rsid w:val="00641D7C"/>
    <w:rsid w:val="00642DDB"/>
    <w:rsid w:val="00652721"/>
    <w:rsid w:val="00661AC3"/>
    <w:rsid w:val="0066528A"/>
    <w:rsid w:val="006868C0"/>
    <w:rsid w:val="0069461B"/>
    <w:rsid w:val="006B0207"/>
    <w:rsid w:val="006B453E"/>
    <w:rsid w:val="006C2656"/>
    <w:rsid w:val="006D79B6"/>
    <w:rsid w:val="006E2329"/>
    <w:rsid w:val="006E33B1"/>
    <w:rsid w:val="007010D4"/>
    <w:rsid w:val="007071CC"/>
    <w:rsid w:val="00743B83"/>
    <w:rsid w:val="0074403A"/>
    <w:rsid w:val="00762B43"/>
    <w:rsid w:val="007718FF"/>
    <w:rsid w:val="00786B68"/>
    <w:rsid w:val="00794CD9"/>
    <w:rsid w:val="0079508C"/>
    <w:rsid w:val="007A3746"/>
    <w:rsid w:val="007D1D14"/>
    <w:rsid w:val="007D724E"/>
    <w:rsid w:val="007E7925"/>
    <w:rsid w:val="007F44AF"/>
    <w:rsid w:val="0080354F"/>
    <w:rsid w:val="0080520A"/>
    <w:rsid w:val="00826725"/>
    <w:rsid w:val="00826FF1"/>
    <w:rsid w:val="00827C66"/>
    <w:rsid w:val="0083157F"/>
    <w:rsid w:val="008372A4"/>
    <w:rsid w:val="008376D9"/>
    <w:rsid w:val="008415B4"/>
    <w:rsid w:val="00845EAB"/>
    <w:rsid w:val="00850A44"/>
    <w:rsid w:val="008523FF"/>
    <w:rsid w:val="0086198F"/>
    <w:rsid w:val="008675AE"/>
    <w:rsid w:val="008A5818"/>
    <w:rsid w:val="008E01EE"/>
    <w:rsid w:val="008E43F1"/>
    <w:rsid w:val="008F0C0B"/>
    <w:rsid w:val="008F3DC4"/>
    <w:rsid w:val="009121EB"/>
    <w:rsid w:val="009176B0"/>
    <w:rsid w:val="00924137"/>
    <w:rsid w:val="00940216"/>
    <w:rsid w:val="00956530"/>
    <w:rsid w:val="009935FA"/>
    <w:rsid w:val="009B6FCD"/>
    <w:rsid w:val="009C00C2"/>
    <w:rsid w:val="009C20B3"/>
    <w:rsid w:val="009C2A8C"/>
    <w:rsid w:val="009C6060"/>
    <w:rsid w:val="009F036E"/>
    <w:rsid w:val="009F3304"/>
    <w:rsid w:val="00A177A6"/>
    <w:rsid w:val="00A235F8"/>
    <w:rsid w:val="00A403A8"/>
    <w:rsid w:val="00A40D28"/>
    <w:rsid w:val="00A8551B"/>
    <w:rsid w:val="00A92F52"/>
    <w:rsid w:val="00A959AD"/>
    <w:rsid w:val="00AB3285"/>
    <w:rsid w:val="00AC6921"/>
    <w:rsid w:val="00AD5CCE"/>
    <w:rsid w:val="00AE45F0"/>
    <w:rsid w:val="00B00D29"/>
    <w:rsid w:val="00B05C67"/>
    <w:rsid w:val="00B16268"/>
    <w:rsid w:val="00B3761A"/>
    <w:rsid w:val="00B43D18"/>
    <w:rsid w:val="00B5361B"/>
    <w:rsid w:val="00B54A94"/>
    <w:rsid w:val="00B55A35"/>
    <w:rsid w:val="00B61C44"/>
    <w:rsid w:val="00B62144"/>
    <w:rsid w:val="00B65584"/>
    <w:rsid w:val="00B739F4"/>
    <w:rsid w:val="00B87958"/>
    <w:rsid w:val="00B956BF"/>
    <w:rsid w:val="00BA4E14"/>
    <w:rsid w:val="00BB2C8B"/>
    <w:rsid w:val="00BC029D"/>
    <w:rsid w:val="00BC1F9F"/>
    <w:rsid w:val="00BE4DDB"/>
    <w:rsid w:val="00BF1C05"/>
    <w:rsid w:val="00BF7250"/>
    <w:rsid w:val="00C109E1"/>
    <w:rsid w:val="00C1152B"/>
    <w:rsid w:val="00C512F7"/>
    <w:rsid w:val="00C66900"/>
    <w:rsid w:val="00C821EF"/>
    <w:rsid w:val="00C87592"/>
    <w:rsid w:val="00C91C68"/>
    <w:rsid w:val="00C9313B"/>
    <w:rsid w:val="00CA28CC"/>
    <w:rsid w:val="00CB2455"/>
    <w:rsid w:val="00CB268B"/>
    <w:rsid w:val="00CB4699"/>
    <w:rsid w:val="00CE75A5"/>
    <w:rsid w:val="00D14BE2"/>
    <w:rsid w:val="00D23447"/>
    <w:rsid w:val="00D2608C"/>
    <w:rsid w:val="00D47786"/>
    <w:rsid w:val="00D50CA9"/>
    <w:rsid w:val="00D516A5"/>
    <w:rsid w:val="00D8025A"/>
    <w:rsid w:val="00DA36C9"/>
    <w:rsid w:val="00DA5F37"/>
    <w:rsid w:val="00DB3E9F"/>
    <w:rsid w:val="00DB5E4B"/>
    <w:rsid w:val="00DD67E6"/>
    <w:rsid w:val="00DE2D0B"/>
    <w:rsid w:val="00E01634"/>
    <w:rsid w:val="00E03CE4"/>
    <w:rsid w:val="00E15B4E"/>
    <w:rsid w:val="00E20A99"/>
    <w:rsid w:val="00E336A4"/>
    <w:rsid w:val="00E33866"/>
    <w:rsid w:val="00E5150D"/>
    <w:rsid w:val="00E65B7C"/>
    <w:rsid w:val="00E71B24"/>
    <w:rsid w:val="00E90B01"/>
    <w:rsid w:val="00EA2636"/>
    <w:rsid w:val="00EA443D"/>
    <w:rsid w:val="00EE019F"/>
    <w:rsid w:val="00EE6D1A"/>
    <w:rsid w:val="00EF0904"/>
    <w:rsid w:val="00F02E6E"/>
    <w:rsid w:val="00F24280"/>
    <w:rsid w:val="00F301D8"/>
    <w:rsid w:val="00F30B3A"/>
    <w:rsid w:val="00F6777E"/>
    <w:rsid w:val="00F73FE5"/>
    <w:rsid w:val="00F86E7B"/>
    <w:rsid w:val="00FA587B"/>
    <w:rsid w:val="00FD4B9B"/>
    <w:rsid w:val="00FE1B57"/>
    <w:rsid w:val="00FF4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A8F3"/>
  <w15:chartTrackingRefBased/>
  <w15:docId w15:val="{30AEDD46-2A02-4B18-8D77-DA20720F1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403A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Heading4">
    <w:name w:val="heading 4"/>
    <w:basedOn w:val="Normal"/>
    <w:link w:val="Heading4Char"/>
    <w:uiPriority w:val="1"/>
    <w:qFormat/>
    <w:rsid w:val="00A403A8"/>
    <w:pPr>
      <w:ind w:left="141"/>
      <w:outlineLvl w:val="3"/>
    </w:pPr>
    <w:rPr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1"/>
    <w:rsid w:val="00A403A8"/>
    <w:rPr>
      <w:rFonts w:ascii="Arial" w:eastAsia="Arial" w:hAnsi="Arial" w:cs="Arial"/>
      <w:b/>
      <w:bCs/>
      <w:sz w:val="21"/>
      <w:szCs w:val="21"/>
      <w:lang w:val="en-US"/>
    </w:rPr>
  </w:style>
  <w:style w:type="paragraph" w:styleId="BodyText">
    <w:name w:val="Body Text"/>
    <w:basedOn w:val="Normal"/>
    <w:link w:val="BodyTextChar"/>
    <w:uiPriority w:val="1"/>
    <w:qFormat/>
    <w:rsid w:val="00A403A8"/>
    <w:rPr>
      <w:sz w:val="21"/>
      <w:szCs w:val="21"/>
    </w:rPr>
  </w:style>
  <w:style w:type="character" w:customStyle="1" w:styleId="BodyTextChar">
    <w:name w:val="Body Text Char"/>
    <w:basedOn w:val="DefaultParagraphFont"/>
    <w:link w:val="BodyText"/>
    <w:uiPriority w:val="1"/>
    <w:rsid w:val="00A403A8"/>
    <w:rPr>
      <w:rFonts w:ascii="Arial" w:eastAsia="Arial" w:hAnsi="Arial" w:cs="Arial"/>
      <w:sz w:val="21"/>
      <w:szCs w:val="21"/>
      <w:lang w:val="en-US"/>
    </w:rPr>
  </w:style>
  <w:style w:type="paragraph" w:styleId="ListParagraph">
    <w:name w:val="List Paragraph"/>
    <w:basedOn w:val="Normal"/>
    <w:uiPriority w:val="1"/>
    <w:qFormat/>
    <w:rsid w:val="00A403A8"/>
    <w:pPr>
      <w:ind w:left="842" w:hanging="351"/>
    </w:pPr>
  </w:style>
  <w:style w:type="paragraph" w:customStyle="1" w:styleId="TableParagraph">
    <w:name w:val="Table Paragraph"/>
    <w:basedOn w:val="Normal"/>
    <w:uiPriority w:val="1"/>
    <w:qFormat/>
    <w:rsid w:val="00A403A8"/>
    <w:pPr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decademy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how-to-study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lgrave.com/skills4study" TargetMode="External"/><Relationship Id="rId5" Type="http://schemas.openxmlformats.org/officeDocument/2006/relationships/hyperlink" Target="http://www.skills4study.com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677</Words>
  <Characters>3862</Characters>
  <Application>Microsoft Office Word</Application>
  <DocSecurity>0</DocSecurity>
  <Lines>32</Lines>
  <Paragraphs>9</Paragraphs>
  <ScaleCrop>false</ScaleCrop>
  <Company>University of Wales Trinity Saint David</Company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James Williams</cp:lastModifiedBy>
  <cp:revision>3</cp:revision>
  <dcterms:created xsi:type="dcterms:W3CDTF">2020-03-10T16:09:00Z</dcterms:created>
  <dcterms:modified xsi:type="dcterms:W3CDTF">2020-03-10T16:12:00Z</dcterms:modified>
</cp:coreProperties>
</file>