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15C95" w14:textId="77777777" w:rsidR="00044209" w:rsidRDefault="00044209" w:rsidP="00DC0E22">
      <w:pPr>
        <w:spacing w:line="240" w:lineRule="auto"/>
        <w:jc w:val="center"/>
        <w:rPr>
          <w:b/>
          <w:bCs/>
          <w:sz w:val="44"/>
          <w:szCs w:val="44"/>
          <w:u w:val="single"/>
        </w:rPr>
      </w:pPr>
    </w:p>
    <w:p w14:paraId="775BB0D6" w14:textId="77777777" w:rsidR="00044209" w:rsidRDefault="00044209" w:rsidP="00DC0E22">
      <w:pPr>
        <w:spacing w:line="240" w:lineRule="auto"/>
        <w:jc w:val="center"/>
        <w:rPr>
          <w:b/>
          <w:bCs/>
          <w:sz w:val="44"/>
          <w:szCs w:val="44"/>
          <w:u w:val="single"/>
        </w:rPr>
      </w:pPr>
    </w:p>
    <w:p w14:paraId="7C895280" w14:textId="3DC98763" w:rsidR="00D34422" w:rsidRDefault="002C05DA" w:rsidP="00DC0E22">
      <w:pPr>
        <w:spacing w:line="240" w:lineRule="auto"/>
        <w:jc w:val="center"/>
        <w:rPr>
          <w:b/>
          <w:bCs/>
          <w:sz w:val="44"/>
          <w:szCs w:val="44"/>
          <w:u w:val="single"/>
        </w:rPr>
      </w:pPr>
      <w:proofErr w:type="spellStart"/>
      <w:r w:rsidRPr="00085579">
        <w:rPr>
          <w:b/>
          <w:bCs/>
          <w:sz w:val="44"/>
          <w:szCs w:val="44"/>
          <w:u w:val="single"/>
        </w:rPr>
        <w:t>DaDaism</w:t>
      </w:r>
      <w:proofErr w:type="spellEnd"/>
      <w:r w:rsidRPr="00085579">
        <w:rPr>
          <w:b/>
          <w:bCs/>
          <w:sz w:val="44"/>
          <w:szCs w:val="44"/>
          <w:u w:val="single"/>
        </w:rPr>
        <w:t xml:space="preserve"> Movement</w:t>
      </w:r>
      <w:r w:rsidR="00F44D3F" w:rsidRPr="00085579">
        <w:rPr>
          <w:b/>
          <w:bCs/>
          <w:sz w:val="44"/>
          <w:szCs w:val="44"/>
          <w:u w:val="single"/>
        </w:rPr>
        <w:t xml:space="preserve"> </w:t>
      </w:r>
    </w:p>
    <w:p w14:paraId="784ABD88" w14:textId="77777777" w:rsidR="00A96F6A" w:rsidRPr="00B70964" w:rsidRDefault="00A96F6A" w:rsidP="00DC0E22">
      <w:pPr>
        <w:spacing w:line="240" w:lineRule="auto"/>
        <w:jc w:val="center"/>
        <w:rPr>
          <w:b/>
          <w:bCs/>
          <w:sz w:val="18"/>
          <w:szCs w:val="18"/>
          <w:u w:val="single"/>
        </w:rPr>
      </w:pPr>
    </w:p>
    <w:p w14:paraId="501C3E17" w14:textId="0ACCB448" w:rsidR="00233DEC" w:rsidRPr="00B70964" w:rsidRDefault="00233DEC" w:rsidP="00233DEC">
      <w:pPr>
        <w:spacing w:line="240" w:lineRule="auto"/>
        <w:jc w:val="center"/>
        <w:rPr>
          <w:b/>
          <w:bCs/>
          <w:sz w:val="18"/>
          <w:szCs w:val="18"/>
          <w:u w:val="single"/>
        </w:rPr>
      </w:pPr>
      <w:r w:rsidRPr="00B70964">
        <w:rPr>
          <w:b/>
          <w:bCs/>
          <w:sz w:val="18"/>
          <w:szCs w:val="18"/>
          <w:u w:val="single"/>
        </w:rPr>
        <w:t xml:space="preserve">Name: </w:t>
      </w:r>
      <w:r w:rsidR="00D016A6">
        <w:rPr>
          <w:b/>
          <w:bCs/>
          <w:sz w:val="18"/>
          <w:szCs w:val="18"/>
          <w:u w:val="single"/>
        </w:rPr>
        <w:t>Morgan Stevens</w:t>
      </w:r>
    </w:p>
    <w:p w14:paraId="6686DB69" w14:textId="20895F0E" w:rsidR="00233DEC" w:rsidRPr="00B70964" w:rsidRDefault="00233DEC" w:rsidP="00233DEC">
      <w:pPr>
        <w:spacing w:line="240" w:lineRule="auto"/>
        <w:jc w:val="center"/>
        <w:rPr>
          <w:b/>
          <w:bCs/>
          <w:sz w:val="18"/>
          <w:szCs w:val="18"/>
          <w:u w:val="single"/>
        </w:rPr>
      </w:pPr>
      <w:r w:rsidRPr="00B70964">
        <w:rPr>
          <w:b/>
          <w:bCs/>
          <w:sz w:val="18"/>
          <w:szCs w:val="18"/>
          <w:u w:val="single"/>
        </w:rPr>
        <w:t>Student Number: 2</w:t>
      </w:r>
      <w:r w:rsidR="00C70061">
        <w:rPr>
          <w:b/>
          <w:bCs/>
          <w:sz w:val="18"/>
          <w:szCs w:val="18"/>
          <w:u w:val="single"/>
        </w:rPr>
        <w:t>204669</w:t>
      </w:r>
    </w:p>
    <w:p w14:paraId="61409C66" w14:textId="77777777" w:rsidR="00C70061" w:rsidRDefault="00233DEC" w:rsidP="00233DEC">
      <w:pPr>
        <w:spacing w:line="240" w:lineRule="auto"/>
        <w:jc w:val="center"/>
        <w:rPr>
          <w:b/>
          <w:bCs/>
          <w:sz w:val="18"/>
          <w:szCs w:val="18"/>
          <w:u w:val="single"/>
        </w:rPr>
      </w:pPr>
      <w:r w:rsidRPr="00B70964">
        <w:rPr>
          <w:b/>
          <w:bCs/>
          <w:sz w:val="18"/>
          <w:szCs w:val="18"/>
          <w:u w:val="single"/>
        </w:rPr>
        <w:t xml:space="preserve">Course: Ways of </w:t>
      </w:r>
      <w:r w:rsidR="00C70061">
        <w:rPr>
          <w:b/>
          <w:bCs/>
          <w:sz w:val="18"/>
          <w:szCs w:val="18"/>
          <w:u w:val="single"/>
        </w:rPr>
        <w:t xml:space="preserve">Thinking </w:t>
      </w:r>
    </w:p>
    <w:p w14:paraId="280160AF" w14:textId="0563D074" w:rsidR="00233DEC" w:rsidRPr="00B70964" w:rsidRDefault="00233DEC" w:rsidP="00233DEC">
      <w:pPr>
        <w:spacing w:line="240" w:lineRule="auto"/>
        <w:jc w:val="center"/>
        <w:rPr>
          <w:b/>
          <w:bCs/>
          <w:sz w:val="18"/>
          <w:szCs w:val="18"/>
          <w:u w:val="single"/>
        </w:rPr>
      </w:pPr>
      <w:r w:rsidRPr="00B70964">
        <w:rPr>
          <w:b/>
          <w:bCs/>
          <w:sz w:val="18"/>
          <w:szCs w:val="18"/>
          <w:u w:val="single"/>
        </w:rPr>
        <w:t xml:space="preserve">Tutor Name: Gwenllian </w:t>
      </w:r>
      <w:proofErr w:type="spellStart"/>
      <w:r w:rsidRPr="00B70964">
        <w:rPr>
          <w:b/>
          <w:bCs/>
          <w:sz w:val="18"/>
          <w:szCs w:val="18"/>
          <w:u w:val="single"/>
        </w:rPr>
        <w:t>Beynon</w:t>
      </w:r>
      <w:proofErr w:type="spellEnd"/>
    </w:p>
    <w:p w14:paraId="0FB97793" w14:textId="46172AC9" w:rsidR="00C70061" w:rsidRDefault="00233DEC" w:rsidP="00632C36">
      <w:pPr>
        <w:spacing w:line="360" w:lineRule="auto"/>
        <w:jc w:val="center"/>
        <w:rPr>
          <w:b/>
          <w:bCs/>
          <w:sz w:val="18"/>
          <w:szCs w:val="18"/>
          <w:u w:val="single"/>
        </w:rPr>
      </w:pPr>
      <w:r w:rsidRPr="00B70964">
        <w:rPr>
          <w:b/>
          <w:bCs/>
          <w:sz w:val="18"/>
          <w:szCs w:val="18"/>
          <w:u w:val="single"/>
        </w:rPr>
        <w:t>Words Count:</w:t>
      </w:r>
    </w:p>
    <w:p w14:paraId="24BBD3AA" w14:textId="77777777" w:rsidR="00632C36" w:rsidRDefault="00632C36" w:rsidP="00632C36">
      <w:pPr>
        <w:spacing w:line="360" w:lineRule="auto"/>
        <w:jc w:val="center"/>
        <w:rPr>
          <w:sz w:val="24"/>
          <w:szCs w:val="24"/>
        </w:rPr>
      </w:pPr>
    </w:p>
    <w:p w14:paraId="7E895BF1" w14:textId="6341D14B" w:rsidR="00CB0388" w:rsidRDefault="009A2129" w:rsidP="00D34422">
      <w:pPr>
        <w:spacing w:line="360" w:lineRule="auto"/>
        <w:rPr>
          <w:rFonts w:eastAsia="Times New Roman"/>
        </w:rPr>
      </w:pPr>
      <w:r>
        <w:rPr>
          <w:sz w:val="24"/>
          <w:szCs w:val="24"/>
        </w:rPr>
        <w:t xml:space="preserve">In this essay </w:t>
      </w:r>
      <w:proofErr w:type="spellStart"/>
      <w:r>
        <w:rPr>
          <w:sz w:val="24"/>
          <w:szCs w:val="24"/>
        </w:rPr>
        <w:t>i</w:t>
      </w:r>
      <w:proofErr w:type="spellEnd"/>
      <w:r>
        <w:rPr>
          <w:sz w:val="24"/>
          <w:szCs w:val="24"/>
        </w:rPr>
        <w:t xml:space="preserve"> aim to introduce to you the Dadaism Movement. </w:t>
      </w:r>
      <w:r w:rsidR="00D766A5">
        <w:rPr>
          <w:sz w:val="24"/>
          <w:szCs w:val="24"/>
        </w:rPr>
        <w:t>I am going to walk you through where it started, what it includes</w:t>
      </w:r>
      <w:r w:rsidR="0041385D">
        <w:rPr>
          <w:sz w:val="24"/>
          <w:szCs w:val="24"/>
        </w:rPr>
        <w:t xml:space="preserve">, mediums used within the movement </w:t>
      </w:r>
      <w:r w:rsidR="00D07102">
        <w:rPr>
          <w:sz w:val="24"/>
          <w:szCs w:val="24"/>
        </w:rPr>
        <w:t>where they got the most popular etc.</w:t>
      </w:r>
      <w:r w:rsidR="004B3BD7">
        <w:rPr>
          <w:sz w:val="24"/>
          <w:szCs w:val="24"/>
        </w:rPr>
        <w:t xml:space="preserve"> </w:t>
      </w:r>
      <w:r w:rsidR="00F9499A">
        <w:rPr>
          <w:sz w:val="24"/>
          <w:szCs w:val="24"/>
        </w:rPr>
        <w:t>I intent to</w:t>
      </w:r>
      <w:r w:rsidR="00A10554">
        <w:rPr>
          <w:sz w:val="24"/>
          <w:szCs w:val="24"/>
        </w:rPr>
        <w:t xml:space="preserve"> research artists such as</w:t>
      </w:r>
      <w:r w:rsidR="00E83A3E">
        <w:rPr>
          <w:sz w:val="24"/>
          <w:szCs w:val="24"/>
        </w:rPr>
        <w:t xml:space="preserve"> Marcel Duchamp and </w:t>
      </w:r>
      <w:r w:rsidR="00D06D52">
        <w:rPr>
          <w:sz w:val="24"/>
          <w:szCs w:val="24"/>
        </w:rPr>
        <w:t xml:space="preserve">Tristan </w:t>
      </w:r>
      <w:proofErr w:type="spellStart"/>
      <w:r w:rsidR="00D06D52">
        <w:rPr>
          <w:sz w:val="24"/>
          <w:szCs w:val="24"/>
        </w:rPr>
        <w:t>Tzara</w:t>
      </w:r>
      <w:proofErr w:type="spellEnd"/>
      <w:r w:rsidR="00D06D52">
        <w:rPr>
          <w:sz w:val="24"/>
          <w:szCs w:val="24"/>
        </w:rPr>
        <w:t>. I f</w:t>
      </w:r>
      <w:r w:rsidR="00EE1B50">
        <w:rPr>
          <w:sz w:val="24"/>
          <w:szCs w:val="24"/>
        </w:rPr>
        <w:t>ind these artists are very well known within the Dada movement. L am going to u</w:t>
      </w:r>
      <w:r w:rsidR="00236BB3">
        <w:rPr>
          <w:sz w:val="24"/>
          <w:szCs w:val="24"/>
        </w:rPr>
        <w:t xml:space="preserve">se theories such as </w:t>
      </w:r>
      <w:proofErr w:type="spellStart"/>
      <w:r w:rsidR="00236BB3">
        <w:rPr>
          <w:sz w:val="24"/>
          <w:szCs w:val="24"/>
        </w:rPr>
        <w:t>Salvido</w:t>
      </w:r>
      <w:proofErr w:type="spellEnd"/>
      <w:r w:rsidR="00236BB3">
        <w:rPr>
          <w:sz w:val="24"/>
          <w:szCs w:val="24"/>
        </w:rPr>
        <w:t xml:space="preserve"> Dali and how his </w:t>
      </w:r>
      <w:r w:rsidR="004B3BD7">
        <w:rPr>
          <w:sz w:val="24"/>
          <w:szCs w:val="24"/>
        </w:rPr>
        <w:t xml:space="preserve">paintings </w:t>
      </w:r>
      <w:r w:rsidR="00236BB3">
        <w:rPr>
          <w:sz w:val="24"/>
          <w:szCs w:val="24"/>
        </w:rPr>
        <w:t>where heavily inspired by the Dada movement</w:t>
      </w:r>
      <w:r w:rsidR="00321DA0">
        <w:rPr>
          <w:sz w:val="24"/>
          <w:szCs w:val="24"/>
        </w:rPr>
        <w:t xml:space="preserve">, when writing this </w:t>
      </w:r>
      <w:r w:rsidR="00C7278D">
        <w:rPr>
          <w:sz w:val="24"/>
          <w:szCs w:val="24"/>
        </w:rPr>
        <w:t>I</w:t>
      </w:r>
      <w:r w:rsidR="00321DA0">
        <w:rPr>
          <w:sz w:val="24"/>
          <w:szCs w:val="24"/>
        </w:rPr>
        <w:t xml:space="preserve"> will </w:t>
      </w:r>
      <w:r w:rsidR="00ED7A2D">
        <w:rPr>
          <w:sz w:val="24"/>
          <w:szCs w:val="24"/>
        </w:rPr>
        <w:t xml:space="preserve">study </w:t>
      </w:r>
      <w:proofErr w:type="spellStart"/>
      <w:r w:rsidR="00ED7A2D">
        <w:rPr>
          <w:sz w:val="24"/>
          <w:szCs w:val="24"/>
        </w:rPr>
        <w:t>semionics</w:t>
      </w:r>
      <w:proofErr w:type="spellEnd"/>
      <w:r w:rsidR="00ED7A2D">
        <w:rPr>
          <w:sz w:val="24"/>
          <w:szCs w:val="24"/>
        </w:rPr>
        <w:t xml:space="preserve"> within a piece of his work, (the face of war).</w:t>
      </w:r>
      <w:r w:rsidR="00C7278D">
        <w:rPr>
          <w:sz w:val="24"/>
          <w:szCs w:val="24"/>
        </w:rPr>
        <w:t xml:space="preserve"> In the last paragraph I will be </w:t>
      </w:r>
      <w:r w:rsidR="008902FC">
        <w:rPr>
          <w:sz w:val="24"/>
          <w:szCs w:val="24"/>
        </w:rPr>
        <w:t xml:space="preserve">exploring the techniques and styles used throughout the movement and how they all differ from </w:t>
      </w:r>
      <w:r w:rsidR="00CB0388">
        <w:rPr>
          <w:sz w:val="24"/>
          <w:szCs w:val="24"/>
        </w:rPr>
        <w:t xml:space="preserve">each other. </w:t>
      </w:r>
      <w:r w:rsidR="00FB2D5B">
        <w:rPr>
          <w:sz w:val="24"/>
          <w:szCs w:val="24"/>
        </w:rPr>
        <w:t>"</w:t>
      </w:r>
      <w:r w:rsidR="00CB0388">
        <w:rPr>
          <w:rFonts w:eastAsia="Times New Roman"/>
        </w:rPr>
        <w:t>Unfortunately the surrealists rarely heard the writings and sentiments coming from the cultures they</w:t>
      </w:r>
      <w:r w:rsidR="00FB2D5B">
        <w:rPr>
          <w:rFonts w:eastAsia="Times New Roman"/>
        </w:rPr>
        <w:t xml:space="preserve">”, this symbolises to me that the movement wasn’t fully acknowledged </w:t>
      </w:r>
      <w:r w:rsidR="002274E6">
        <w:rPr>
          <w:rFonts w:eastAsia="Times New Roman"/>
        </w:rPr>
        <w:t>after</w:t>
      </w:r>
      <w:r w:rsidR="00FB2D5B">
        <w:rPr>
          <w:rFonts w:eastAsia="Times New Roman"/>
        </w:rPr>
        <w:t xml:space="preserve"> </w:t>
      </w:r>
      <w:r w:rsidR="002274E6">
        <w:rPr>
          <w:rFonts w:eastAsia="Times New Roman"/>
        </w:rPr>
        <w:t>its time.</w:t>
      </w:r>
    </w:p>
    <w:p w14:paraId="0FACAFB2" w14:textId="368404A8" w:rsidR="00DB2462" w:rsidRPr="00DB2462" w:rsidRDefault="00D34422" w:rsidP="00DB2462">
      <w:pPr>
        <w:spacing w:line="360" w:lineRule="auto"/>
        <w:rPr>
          <w:sz w:val="24"/>
          <w:szCs w:val="24"/>
        </w:rPr>
      </w:pPr>
      <w:proofErr w:type="spellStart"/>
      <w:r w:rsidRPr="00D34422">
        <w:rPr>
          <w:sz w:val="24"/>
          <w:szCs w:val="24"/>
        </w:rPr>
        <w:t>DaDaism</w:t>
      </w:r>
      <w:proofErr w:type="spellEnd"/>
      <w:r w:rsidRPr="00D34422">
        <w:rPr>
          <w:sz w:val="24"/>
          <w:szCs w:val="24"/>
        </w:rPr>
        <w:t xml:space="preserve">, known as </w:t>
      </w:r>
      <w:proofErr w:type="spellStart"/>
      <w:r w:rsidRPr="00D34422">
        <w:rPr>
          <w:sz w:val="24"/>
          <w:szCs w:val="24"/>
        </w:rPr>
        <w:t>DaDa</w:t>
      </w:r>
      <w:proofErr w:type="spellEnd"/>
      <w:r w:rsidRPr="00D34422">
        <w:rPr>
          <w:sz w:val="24"/>
          <w:szCs w:val="24"/>
        </w:rPr>
        <w:t xml:space="preserve"> was founded in Switzerland. The movement was mostly influenced by previous movements, including Avant Grade, Futurism, Expressionism, Cubism, and Constructivism. Having all these different varieties, allowed them to explore a wider range of visions within their art, leading MOST artists at the time to detail doing the same, and exploring their visions within </w:t>
      </w:r>
      <w:proofErr w:type="spellStart"/>
      <w:r w:rsidRPr="00D34422">
        <w:rPr>
          <w:sz w:val="24"/>
          <w:szCs w:val="24"/>
        </w:rPr>
        <w:t>DaDa</w:t>
      </w:r>
      <w:proofErr w:type="spellEnd"/>
      <w:r w:rsidRPr="00D34422">
        <w:rPr>
          <w:sz w:val="24"/>
          <w:szCs w:val="24"/>
        </w:rPr>
        <w:t xml:space="preserve">. Therefore some of the mediums used within the movement were Performance art, Poetry, photography, sculpture, painting, and collage. When the movement got started in 1916 most places began exploring preferences through the movement. Then when it grew highly, places such as Berlin, Hanover, Paris, New York, and </w:t>
      </w:r>
      <w:proofErr w:type="spellStart"/>
      <w:r w:rsidRPr="00D34422">
        <w:rPr>
          <w:sz w:val="24"/>
          <w:szCs w:val="24"/>
        </w:rPr>
        <w:t>Cologn</w:t>
      </w:r>
      <w:proofErr w:type="spellEnd"/>
      <w:r w:rsidRPr="00D34422">
        <w:rPr>
          <w:sz w:val="24"/>
          <w:szCs w:val="24"/>
        </w:rPr>
        <w:t xml:space="preserve"> were the most acknowledged for their work. The movement was Created as a reaction to the World War, Some thought the movement assisted the war. </w:t>
      </w:r>
    </w:p>
    <w:p w14:paraId="0FD7EE27" w14:textId="77777777" w:rsidR="00493985" w:rsidRPr="00DB2462" w:rsidRDefault="00DB2462" w:rsidP="00C82E62">
      <w:pPr>
        <w:spacing w:line="360" w:lineRule="auto"/>
        <w:rPr>
          <w:sz w:val="24"/>
          <w:szCs w:val="24"/>
        </w:rPr>
      </w:pPr>
      <w:r w:rsidRPr="00DB2462">
        <w:rPr>
          <w:sz w:val="24"/>
          <w:szCs w:val="24"/>
        </w:rPr>
        <w:t xml:space="preserve">The Movement can be translated in to different languages such as, Russian and Romanian. In these languages they mean "Yes-Yes" or "there - there". To me this means that the movement say yes to anything including many was made to Styles, techniques and other unique ways to express your own art with the </w:t>
      </w:r>
      <w:proofErr w:type="spellStart"/>
      <w:r w:rsidRPr="00DB2462">
        <w:rPr>
          <w:sz w:val="24"/>
          <w:szCs w:val="24"/>
        </w:rPr>
        <w:t>DaDa</w:t>
      </w:r>
      <w:proofErr w:type="spellEnd"/>
      <w:r w:rsidRPr="00DB2462">
        <w:rPr>
          <w:sz w:val="24"/>
          <w:szCs w:val="24"/>
        </w:rPr>
        <w:t xml:space="preserve"> movement.</w:t>
      </w:r>
      <w:r w:rsidR="00493985">
        <w:rPr>
          <w:sz w:val="24"/>
          <w:szCs w:val="24"/>
        </w:rPr>
        <w:t xml:space="preserve"> </w:t>
      </w:r>
      <w:r w:rsidR="00D34422" w:rsidRPr="00D34422">
        <w:rPr>
          <w:sz w:val="24"/>
          <w:szCs w:val="24"/>
        </w:rPr>
        <w:t xml:space="preserve">Then the </w:t>
      </w:r>
      <w:proofErr w:type="spellStart"/>
      <w:r w:rsidR="00D34422" w:rsidRPr="00D34422">
        <w:rPr>
          <w:sz w:val="24"/>
          <w:szCs w:val="24"/>
        </w:rPr>
        <w:t>DaDa</w:t>
      </w:r>
      <w:proofErr w:type="spellEnd"/>
      <w:r w:rsidR="00D34422" w:rsidRPr="00D34422">
        <w:rPr>
          <w:sz w:val="24"/>
          <w:szCs w:val="24"/>
        </w:rPr>
        <w:t xml:space="preserve"> art movement came to an end when Surrealism became popular</w:t>
      </w:r>
      <w:r w:rsidR="00493985">
        <w:rPr>
          <w:sz w:val="24"/>
          <w:szCs w:val="24"/>
        </w:rPr>
        <w:t xml:space="preserve">, </w:t>
      </w:r>
      <w:r w:rsidR="00493985" w:rsidRPr="00D34422">
        <w:rPr>
          <w:sz w:val="24"/>
          <w:szCs w:val="24"/>
        </w:rPr>
        <w:t>This movement became popular within the contemporary and modern art communities</w:t>
      </w:r>
      <w:r w:rsidR="00493985" w:rsidRPr="00DB2462">
        <w:rPr>
          <w:sz w:val="24"/>
          <w:szCs w:val="24"/>
        </w:rPr>
        <w:t xml:space="preserve"> Dadaism was a reaction to would War 1 because of this people believed that it lead or created the war, with how the movement rejected normal behaviour.</w:t>
      </w:r>
    </w:p>
    <w:p w14:paraId="45CF7BB2" w14:textId="69D7F50E" w:rsidR="00D34422" w:rsidRPr="00D34422" w:rsidRDefault="00D34422" w:rsidP="00D34422">
      <w:pPr>
        <w:spacing w:line="360" w:lineRule="auto"/>
        <w:rPr>
          <w:sz w:val="24"/>
          <w:szCs w:val="24"/>
        </w:rPr>
      </w:pPr>
      <w:r w:rsidRPr="00D34422">
        <w:rPr>
          <w:sz w:val="24"/>
          <w:szCs w:val="24"/>
        </w:rPr>
        <w:t xml:space="preserve">The Dada Movement has many artists attached. Three of many artists include Marcel Duchamp, Tristen </w:t>
      </w:r>
      <w:proofErr w:type="spellStart"/>
      <w:r w:rsidRPr="00D34422">
        <w:rPr>
          <w:sz w:val="24"/>
          <w:szCs w:val="24"/>
        </w:rPr>
        <w:t>Tzara</w:t>
      </w:r>
      <w:proofErr w:type="spellEnd"/>
      <w:r w:rsidRPr="00D34422">
        <w:rPr>
          <w:sz w:val="24"/>
          <w:szCs w:val="24"/>
        </w:rPr>
        <w:t xml:space="preserve">, </w:t>
      </w:r>
      <w:proofErr w:type="spellStart"/>
      <w:r w:rsidR="006C2F9F">
        <w:rPr>
          <w:sz w:val="24"/>
          <w:szCs w:val="24"/>
        </w:rPr>
        <w:t>Salivd</w:t>
      </w:r>
      <w:proofErr w:type="spellEnd"/>
      <w:r w:rsidR="006C2F9F">
        <w:rPr>
          <w:sz w:val="24"/>
          <w:szCs w:val="24"/>
        </w:rPr>
        <w:t xml:space="preserve"> </w:t>
      </w:r>
      <w:r w:rsidRPr="00D34422">
        <w:rPr>
          <w:sz w:val="24"/>
          <w:szCs w:val="24"/>
        </w:rPr>
        <w:t xml:space="preserve">Dali. These three artists are Similar in their work by all having expressions and emotions attached to their piece's from the way they </w:t>
      </w:r>
      <w:r w:rsidR="004B3BD7">
        <w:rPr>
          <w:sz w:val="24"/>
          <w:szCs w:val="24"/>
        </w:rPr>
        <w:t>express</w:t>
      </w:r>
      <w:r w:rsidRPr="00D34422">
        <w:rPr>
          <w:sz w:val="24"/>
          <w:szCs w:val="24"/>
        </w:rPr>
        <w:t xml:space="preserve"> themselves. </w:t>
      </w:r>
    </w:p>
    <w:p w14:paraId="139AAC9D" w14:textId="3AA677EC" w:rsidR="007C3C8A" w:rsidRDefault="00D34422" w:rsidP="00173DCE">
      <w:pPr>
        <w:spacing w:line="360" w:lineRule="auto"/>
        <w:rPr>
          <w:sz w:val="24"/>
          <w:szCs w:val="24"/>
        </w:rPr>
      </w:pPr>
      <w:r w:rsidRPr="00D34422">
        <w:rPr>
          <w:sz w:val="24"/>
          <w:szCs w:val="24"/>
        </w:rPr>
        <w:t xml:space="preserve">Salvador Dali's work was heavily inspired by the Dada Movement, even. though he was mostly around during surrealism, his ideas always. were formed around </w:t>
      </w:r>
      <w:proofErr w:type="spellStart"/>
      <w:r w:rsidRPr="00D34422">
        <w:rPr>
          <w:sz w:val="24"/>
          <w:szCs w:val="24"/>
        </w:rPr>
        <w:t>DaDa</w:t>
      </w:r>
      <w:proofErr w:type="spellEnd"/>
      <w:r w:rsidRPr="00D34422">
        <w:rPr>
          <w:sz w:val="24"/>
          <w:szCs w:val="24"/>
        </w:rPr>
        <w:t xml:space="preserve">. These two movements entwine since #they </w:t>
      </w:r>
      <w:r w:rsidR="00F764B7">
        <w:rPr>
          <w:sz w:val="24"/>
          <w:szCs w:val="24"/>
        </w:rPr>
        <w:t>were created</w:t>
      </w:r>
      <w:r w:rsidR="00FA2BC2" w:rsidRPr="00D34422">
        <w:rPr>
          <w:sz w:val="24"/>
          <w:szCs w:val="24"/>
        </w:rPr>
        <w:t xml:space="preserve"> to defy the reasons for the World War, what differed between them apart was that Surrealism focused on the positive outputs at the time.</w:t>
      </w:r>
    </w:p>
    <w:p w14:paraId="5FDDBD62" w14:textId="77777777" w:rsidR="007C3C8A" w:rsidRDefault="007C3C8A" w:rsidP="00173DCE">
      <w:pPr>
        <w:spacing w:line="360" w:lineRule="auto"/>
        <w:rPr>
          <w:rFonts w:ascii="Segoe UI" w:eastAsia="Times New Roman" w:hAnsi="Segoe UI" w:cs="Segoe UI"/>
          <w:b/>
          <w:bCs/>
          <w:i/>
          <w:iCs/>
          <w:color w:val="202122"/>
          <w:sz w:val="27"/>
          <w:szCs w:val="27"/>
          <w:shd w:val="clear" w:color="auto" w:fill="F8F9FA"/>
        </w:rPr>
      </w:pPr>
      <w:r>
        <w:rPr>
          <w:noProof/>
        </w:rPr>
        <w:drawing>
          <wp:anchor distT="0" distB="0" distL="114300" distR="114300" simplePos="0" relativeHeight="251659264" behindDoc="0" locked="0" layoutInCell="1" allowOverlap="1" wp14:anchorId="1333A72B" wp14:editId="27AF5C99">
            <wp:simplePos x="0" y="0"/>
            <wp:positionH relativeFrom="column">
              <wp:posOffset>1138555</wp:posOffset>
            </wp:positionH>
            <wp:positionV relativeFrom="paragraph">
              <wp:posOffset>0</wp:posOffset>
            </wp:positionV>
            <wp:extent cx="3734435" cy="276352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734435" cy="2763520"/>
                    </a:xfrm>
                    <a:prstGeom prst="rect">
                      <a:avLst/>
                    </a:prstGeom>
                  </pic:spPr>
                </pic:pic>
              </a:graphicData>
            </a:graphic>
            <wp14:sizeRelH relativeFrom="margin">
              <wp14:pctWidth>0</wp14:pctWidth>
            </wp14:sizeRelH>
            <wp14:sizeRelV relativeFrom="margin">
              <wp14:pctHeight>0</wp14:pctHeight>
            </wp14:sizeRelV>
          </wp:anchor>
        </w:drawing>
      </w:r>
    </w:p>
    <w:p w14:paraId="4B1A5D32" w14:textId="0035CA66" w:rsidR="00E95ABC" w:rsidRDefault="007C3C8A" w:rsidP="00173DCE">
      <w:pPr>
        <w:spacing w:line="360" w:lineRule="auto"/>
        <w:rPr>
          <w:sz w:val="24"/>
          <w:szCs w:val="24"/>
        </w:rPr>
      </w:pPr>
      <w:r>
        <w:rPr>
          <w:rFonts w:ascii="Segoe UI" w:eastAsia="Times New Roman" w:hAnsi="Segoe UI" w:cs="Segoe UI"/>
          <w:b/>
          <w:bCs/>
          <w:i/>
          <w:iCs/>
          <w:color w:val="202122"/>
          <w:sz w:val="27"/>
          <w:szCs w:val="27"/>
          <w:shd w:val="clear" w:color="auto" w:fill="F8F9FA"/>
        </w:rPr>
        <w:t>The Face of War</w:t>
      </w:r>
      <w:r>
        <w:rPr>
          <w:rFonts w:ascii="Segoe UI" w:eastAsia="Times New Roman" w:hAnsi="Segoe UI" w:cs="Segoe UI"/>
          <w:b/>
          <w:bCs/>
          <w:i/>
          <w:iCs/>
          <w:color w:val="202122"/>
          <w:sz w:val="27"/>
          <w:szCs w:val="27"/>
        </w:rPr>
        <w:br/>
      </w:r>
      <w:r>
        <w:rPr>
          <w:rFonts w:ascii="Segoe UI" w:eastAsia="Times New Roman" w:hAnsi="Segoe UI" w:cs="Segoe UI"/>
          <w:b/>
          <w:bCs/>
          <w:i/>
          <w:iCs/>
          <w:color w:val="202122"/>
          <w:sz w:val="27"/>
          <w:szCs w:val="27"/>
          <w:shd w:val="clear" w:color="auto" w:fill="F8F9FA"/>
        </w:rPr>
        <w:t>(aka The Visage of War)</w:t>
      </w:r>
      <w:r w:rsidR="000D523B">
        <w:rPr>
          <w:sz w:val="24"/>
          <w:szCs w:val="24"/>
        </w:rPr>
        <w:t xml:space="preserve"> </w:t>
      </w:r>
      <w:r w:rsidR="00E75A6C">
        <w:rPr>
          <w:sz w:val="24"/>
          <w:szCs w:val="24"/>
        </w:rPr>
        <w:t xml:space="preserve"> </w:t>
      </w:r>
      <w:r w:rsidR="000D523B">
        <w:rPr>
          <w:sz w:val="24"/>
          <w:szCs w:val="24"/>
        </w:rPr>
        <w:t xml:space="preserve"> </w:t>
      </w:r>
      <w:r w:rsidR="00124A3D">
        <w:rPr>
          <w:sz w:val="24"/>
          <w:szCs w:val="24"/>
        </w:rPr>
        <w:t xml:space="preserve"> </w:t>
      </w:r>
      <w:r w:rsidR="000D523B">
        <w:rPr>
          <w:sz w:val="24"/>
          <w:szCs w:val="24"/>
        </w:rPr>
        <w:t xml:space="preserve"> </w:t>
      </w:r>
      <w:r w:rsidR="00750178" w:rsidRPr="00750178">
        <w:rPr>
          <w:sz w:val="24"/>
          <w:szCs w:val="24"/>
        </w:rPr>
        <w:t xml:space="preserve">Salvador </w:t>
      </w:r>
      <w:proofErr w:type="spellStart"/>
      <w:r w:rsidR="00750178" w:rsidRPr="00750178">
        <w:rPr>
          <w:sz w:val="24"/>
          <w:szCs w:val="24"/>
        </w:rPr>
        <w:t>Dalí</w:t>
      </w:r>
      <w:proofErr w:type="spellEnd"/>
      <w:r w:rsidR="008309E5">
        <w:rPr>
          <w:sz w:val="24"/>
          <w:szCs w:val="24"/>
        </w:rPr>
        <w:t xml:space="preserve">, </w:t>
      </w:r>
      <w:r w:rsidR="00CE148A">
        <w:rPr>
          <w:sz w:val="24"/>
          <w:szCs w:val="24"/>
        </w:rPr>
        <w:t>1940</w:t>
      </w:r>
    </w:p>
    <w:p w14:paraId="529441B4" w14:textId="62559600" w:rsidR="00D34422" w:rsidRDefault="00FA2BC2" w:rsidP="00173DCE">
      <w:pPr>
        <w:spacing w:line="360" w:lineRule="auto"/>
        <w:rPr>
          <w:sz w:val="24"/>
          <w:szCs w:val="24"/>
        </w:rPr>
      </w:pPr>
      <w:r w:rsidRPr="00FA2BC2">
        <w:rPr>
          <w:sz w:val="24"/>
          <w:szCs w:val="24"/>
        </w:rPr>
        <w:t xml:space="preserve">Some of his work was heavily inspired by </w:t>
      </w:r>
      <w:proofErr w:type="spellStart"/>
      <w:r w:rsidRPr="00FA2BC2">
        <w:rPr>
          <w:sz w:val="24"/>
          <w:szCs w:val="24"/>
        </w:rPr>
        <w:t>DaDaism</w:t>
      </w:r>
      <w:proofErr w:type="spellEnd"/>
      <w:r w:rsidRPr="00FA2BC2">
        <w:rPr>
          <w:sz w:val="24"/>
          <w:szCs w:val="24"/>
        </w:rPr>
        <w:t xml:space="preserve">, </w:t>
      </w:r>
      <w:r w:rsidR="00F764B7">
        <w:rPr>
          <w:sz w:val="24"/>
          <w:szCs w:val="24"/>
        </w:rPr>
        <w:t>o</w:t>
      </w:r>
      <w:r w:rsidRPr="00FA2BC2">
        <w:rPr>
          <w:sz w:val="24"/>
          <w:szCs w:val="24"/>
        </w:rPr>
        <w:t>ne example would be 'The face of war</w:t>
      </w:r>
      <w:r w:rsidR="00F764B7">
        <w:rPr>
          <w:sz w:val="24"/>
          <w:szCs w:val="24"/>
        </w:rPr>
        <w:t>”.</w:t>
      </w:r>
      <w:r w:rsidRPr="00FA2BC2">
        <w:rPr>
          <w:sz w:val="24"/>
          <w:szCs w:val="24"/>
        </w:rPr>
        <w:t xml:space="preserve"> This painting was produced in </w:t>
      </w:r>
      <w:r>
        <w:rPr>
          <w:sz w:val="24"/>
          <w:szCs w:val="24"/>
        </w:rPr>
        <w:t>the 1940s</w:t>
      </w:r>
      <w:r w:rsidRPr="00FA2BC2">
        <w:rPr>
          <w:sz w:val="24"/>
          <w:szCs w:val="24"/>
        </w:rPr>
        <w:t xml:space="preserve">. whilst he lived </w:t>
      </w:r>
      <w:r w:rsidR="00F764B7">
        <w:rPr>
          <w:sz w:val="24"/>
          <w:szCs w:val="24"/>
        </w:rPr>
        <w:t>in California</w:t>
      </w:r>
      <w:r w:rsidRPr="00FA2BC2">
        <w:rPr>
          <w:sz w:val="24"/>
          <w:szCs w:val="24"/>
        </w:rPr>
        <w:t xml:space="preserve">. The medium he used was oil on </w:t>
      </w:r>
      <w:r w:rsidR="00F764B7" w:rsidRPr="00FA2BC2">
        <w:rPr>
          <w:sz w:val="24"/>
          <w:szCs w:val="24"/>
        </w:rPr>
        <w:t>Canvas</w:t>
      </w:r>
      <w:r w:rsidRPr="00FA2BC2">
        <w:rPr>
          <w:sz w:val="24"/>
          <w:szCs w:val="24"/>
        </w:rPr>
        <w:t xml:space="preserve">, this allowed him to show depth within the piece making it dramatic to the viewer. The </w:t>
      </w:r>
      <w:r w:rsidR="00E30789">
        <w:rPr>
          <w:sz w:val="24"/>
          <w:szCs w:val="24"/>
        </w:rPr>
        <w:t xml:space="preserve">consistency </w:t>
      </w:r>
      <w:r w:rsidR="00346E0F">
        <w:rPr>
          <w:sz w:val="24"/>
          <w:szCs w:val="24"/>
        </w:rPr>
        <w:t>of</w:t>
      </w:r>
      <w:r w:rsidR="0050419A">
        <w:rPr>
          <w:sz w:val="24"/>
          <w:szCs w:val="24"/>
        </w:rPr>
        <w:t xml:space="preserve"> </w:t>
      </w:r>
      <w:r w:rsidR="00346E0F">
        <w:rPr>
          <w:sz w:val="24"/>
          <w:szCs w:val="24"/>
        </w:rPr>
        <w:t xml:space="preserve">the oil </w:t>
      </w:r>
      <w:r w:rsidR="0050419A">
        <w:rPr>
          <w:sz w:val="24"/>
          <w:szCs w:val="24"/>
        </w:rPr>
        <w:t xml:space="preserve">allowed </w:t>
      </w:r>
      <w:r w:rsidR="005B3BA8">
        <w:rPr>
          <w:sz w:val="24"/>
          <w:szCs w:val="24"/>
        </w:rPr>
        <w:t>Dali</w:t>
      </w:r>
      <w:r w:rsidR="0050419A">
        <w:rPr>
          <w:sz w:val="24"/>
          <w:szCs w:val="24"/>
        </w:rPr>
        <w:t xml:space="preserve"> to show depth within the piece making it dramatic to </w:t>
      </w:r>
      <w:proofErr w:type="spellStart"/>
      <w:r w:rsidR="0050419A">
        <w:rPr>
          <w:sz w:val="24"/>
          <w:szCs w:val="24"/>
        </w:rPr>
        <w:t>the</w:t>
      </w:r>
      <w:r w:rsidR="005B3BA8">
        <w:rPr>
          <w:sz w:val="24"/>
          <w:szCs w:val="24"/>
        </w:rPr>
        <w:t>consistency</w:t>
      </w:r>
      <w:r w:rsidR="0050419A">
        <w:rPr>
          <w:sz w:val="24"/>
          <w:szCs w:val="24"/>
        </w:rPr>
        <w:t>Consistency</w:t>
      </w:r>
      <w:proofErr w:type="spellEnd"/>
      <w:r w:rsidR="0050419A">
        <w:rPr>
          <w:sz w:val="24"/>
          <w:szCs w:val="24"/>
        </w:rPr>
        <w:t xml:space="preserve"> of the oils let him visually understand how his piece was going to impact the response of the public. Oils allow a smoother application When used with a canvas, such as the drying time, this meant he could easily remove a mistake or make any corrections. I feel like he captured the trauma Surrounding the War by making the face look soleus by enhancing the emotions formed with the folds of the skin. </w:t>
      </w:r>
      <w:r w:rsidR="0050419A" w:rsidRPr="00DF0427">
        <w:rPr>
          <w:sz w:val="24"/>
          <w:szCs w:val="24"/>
        </w:rPr>
        <w:t xml:space="preserve">The landscape being a desert </w:t>
      </w:r>
      <w:r w:rsidR="0050419A">
        <w:rPr>
          <w:sz w:val="24"/>
          <w:szCs w:val="24"/>
        </w:rPr>
        <w:t>integrates</w:t>
      </w:r>
      <w:r w:rsidR="0050419A" w:rsidRPr="00DF0427">
        <w:rPr>
          <w:sz w:val="24"/>
          <w:szCs w:val="24"/>
        </w:rPr>
        <w:t xml:space="preserve"> how dry and dead the surrounding became, this contrasts well with the fear </w:t>
      </w:r>
      <w:r w:rsidR="0050419A">
        <w:rPr>
          <w:sz w:val="24"/>
          <w:szCs w:val="24"/>
        </w:rPr>
        <w:t xml:space="preserve">of </w:t>
      </w:r>
      <w:r w:rsidR="0050419A" w:rsidRPr="00DF0427">
        <w:rPr>
          <w:sz w:val="24"/>
          <w:szCs w:val="24"/>
        </w:rPr>
        <w:t xml:space="preserve">snow in the face. The faces within the </w:t>
      </w:r>
      <w:r w:rsidR="0050419A">
        <w:rPr>
          <w:sz w:val="24"/>
          <w:szCs w:val="24"/>
        </w:rPr>
        <w:t>eye sockets</w:t>
      </w:r>
      <w:r w:rsidR="0050419A" w:rsidRPr="00DF0427">
        <w:rPr>
          <w:sz w:val="24"/>
          <w:szCs w:val="24"/>
        </w:rPr>
        <w:t xml:space="preserve"> and mouth of the </w:t>
      </w:r>
      <w:r w:rsidR="0050419A">
        <w:rPr>
          <w:sz w:val="24"/>
          <w:szCs w:val="24"/>
        </w:rPr>
        <w:t>Hosting</w:t>
      </w:r>
      <w:r w:rsidR="0050419A" w:rsidRPr="00DF0427">
        <w:rPr>
          <w:sz w:val="24"/>
          <w:szCs w:val="24"/>
        </w:rPr>
        <w:t xml:space="preserve"> head </w:t>
      </w:r>
      <w:r w:rsidR="0050419A">
        <w:rPr>
          <w:sz w:val="24"/>
          <w:szCs w:val="24"/>
        </w:rPr>
        <w:t>visually</w:t>
      </w:r>
      <w:r w:rsidR="0050419A" w:rsidRPr="00DF0427">
        <w:rPr>
          <w:sz w:val="24"/>
          <w:szCs w:val="24"/>
        </w:rPr>
        <w:t xml:space="preserve"> </w:t>
      </w:r>
      <w:r w:rsidR="0050419A">
        <w:rPr>
          <w:sz w:val="24"/>
          <w:szCs w:val="24"/>
        </w:rPr>
        <w:t>tell me</w:t>
      </w:r>
      <w:r w:rsidR="0050419A" w:rsidRPr="00DF0427">
        <w:rPr>
          <w:sz w:val="24"/>
          <w:szCs w:val="24"/>
        </w:rPr>
        <w:t xml:space="preserve"> that they are all trapped </w:t>
      </w:r>
      <w:r w:rsidR="0050419A">
        <w:rPr>
          <w:sz w:val="24"/>
          <w:szCs w:val="24"/>
        </w:rPr>
        <w:t>in</w:t>
      </w:r>
      <w:r w:rsidR="00DF0427" w:rsidRPr="00DF0427">
        <w:rPr>
          <w:sz w:val="24"/>
          <w:szCs w:val="24"/>
        </w:rPr>
        <w:t xml:space="preserve"> the working world of the War, this </w:t>
      </w:r>
      <w:r w:rsidR="00DF0427">
        <w:rPr>
          <w:sz w:val="24"/>
          <w:szCs w:val="24"/>
        </w:rPr>
        <w:t>shows</w:t>
      </w:r>
      <w:r w:rsidR="00DF0427" w:rsidRPr="00DF0427">
        <w:rPr>
          <w:sz w:val="24"/>
          <w:szCs w:val="24"/>
        </w:rPr>
        <w:t xml:space="preserve"> human </w:t>
      </w:r>
      <w:r w:rsidR="0050419A">
        <w:rPr>
          <w:sz w:val="24"/>
          <w:szCs w:val="24"/>
        </w:rPr>
        <w:t xml:space="preserve">sentiments </w:t>
      </w:r>
      <w:r w:rsidR="00DF0427" w:rsidRPr="00DF0427">
        <w:rPr>
          <w:sz w:val="24"/>
          <w:szCs w:val="24"/>
        </w:rPr>
        <w:t xml:space="preserve">under the Skin and then sculptured into whatever is going on at the </w:t>
      </w:r>
      <w:r w:rsidR="00DF0427">
        <w:rPr>
          <w:sz w:val="24"/>
          <w:szCs w:val="24"/>
        </w:rPr>
        <w:t>time</w:t>
      </w:r>
      <w:r w:rsidR="00DF0427" w:rsidRPr="00DF0427">
        <w:rPr>
          <w:sz w:val="24"/>
          <w:szCs w:val="24"/>
        </w:rPr>
        <w:t xml:space="preserve">, leaving the head drained leaving just Skin and bone. The contrast between the tones of the Painting makes me understand the emotions more vividly through </w:t>
      </w:r>
      <w:r w:rsidR="00DF0427">
        <w:rPr>
          <w:sz w:val="24"/>
          <w:szCs w:val="24"/>
        </w:rPr>
        <w:t xml:space="preserve">the </w:t>
      </w:r>
      <w:r w:rsidR="00DF0427" w:rsidRPr="00DF0427">
        <w:rPr>
          <w:sz w:val="24"/>
          <w:szCs w:val="24"/>
        </w:rPr>
        <w:t>brush strokes he made</w:t>
      </w:r>
      <w:r w:rsidR="00346E0F">
        <w:rPr>
          <w:sz w:val="24"/>
          <w:szCs w:val="24"/>
        </w:rPr>
        <w:t xml:space="preserve"> </w:t>
      </w:r>
    </w:p>
    <w:p w14:paraId="08685C30" w14:textId="6B916DF0" w:rsidR="00346E0F" w:rsidRDefault="005507AC" w:rsidP="00173DCE">
      <w:pPr>
        <w:spacing w:line="360" w:lineRule="auto"/>
        <w:rPr>
          <w:sz w:val="24"/>
          <w:szCs w:val="24"/>
        </w:rPr>
      </w:pPr>
      <w:r>
        <w:rPr>
          <w:sz w:val="24"/>
          <w:szCs w:val="24"/>
        </w:rPr>
        <w:t xml:space="preserve"> In the article </w:t>
      </w:r>
      <w:r w:rsidR="001233DD">
        <w:rPr>
          <w:sz w:val="24"/>
          <w:szCs w:val="24"/>
        </w:rPr>
        <w:t>it shares that "the face is withered like that of a corpse”, I agree with this as Dali captured the deathly scared pose with how he sculpted the face.</w:t>
      </w:r>
    </w:p>
    <w:p w14:paraId="6D666EC5" w14:textId="77777777" w:rsidR="00E75A6C" w:rsidRDefault="00DE5017" w:rsidP="00173DCE">
      <w:pPr>
        <w:spacing w:line="360" w:lineRule="auto"/>
        <w:rPr>
          <w:rFonts w:ascii="Segoe UI" w:eastAsia="Times New Roman" w:hAnsi="Segoe UI" w:cs="Segoe UI"/>
          <w:b/>
          <w:bCs/>
          <w:i/>
          <w:iCs/>
          <w:color w:val="202122"/>
          <w:sz w:val="27"/>
          <w:szCs w:val="27"/>
          <w:shd w:val="clear" w:color="auto" w:fill="F8F9FA"/>
        </w:rPr>
      </w:pPr>
      <w:r>
        <w:rPr>
          <w:noProof/>
        </w:rPr>
        <w:drawing>
          <wp:anchor distT="0" distB="0" distL="114300" distR="114300" simplePos="0" relativeHeight="251661312" behindDoc="0" locked="0" layoutInCell="1" allowOverlap="1" wp14:anchorId="5057512F" wp14:editId="29899A66">
            <wp:simplePos x="0" y="0"/>
            <wp:positionH relativeFrom="column">
              <wp:posOffset>1342390</wp:posOffset>
            </wp:positionH>
            <wp:positionV relativeFrom="paragraph">
              <wp:posOffset>1721485</wp:posOffset>
            </wp:positionV>
            <wp:extent cx="2756535" cy="4424045"/>
            <wp:effectExtent l="0" t="0" r="571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56535" cy="4424045"/>
                    </a:xfrm>
                    <a:prstGeom prst="rect">
                      <a:avLst/>
                    </a:prstGeom>
                  </pic:spPr>
                </pic:pic>
              </a:graphicData>
            </a:graphic>
            <wp14:sizeRelH relativeFrom="margin">
              <wp14:pctWidth>0</wp14:pctWidth>
            </wp14:sizeRelH>
            <wp14:sizeRelV relativeFrom="margin">
              <wp14:pctHeight>0</wp14:pctHeight>
            </wp14:sizeRelV>
          </wp:anchor>
        </w:drawing>
      </w:r>
    </w:p>
    <w:p w14:paraId="5ADB6CB7" w14:textId="0A432353" w:rsidR="00DA2AD3" w:rsidRDefault="00E75A6C" w:rsidP="00173DCE">
      <w:pPr>
        <w:spacing w:line="360" w:lineRule="auto"/>
        <w:rPr>
          <w:sz w:val="24"/>
          <w:szCs w:val="24"/>
        </w:rPr>
      </w:pPr>
      <w:r>
        <w:rPr>
          <w:rFonts w:ascii="Segoe UI" w:eastAsia="Times New Roman" w:hAnsi="Segoe UI" w:cs="Segoe UI"/>
          <w:b/>
          <w:bCs/>
          <w:i/>
          <w:iCs/>
          <w:color w:val="202122"/>
          <w:sz w:val="27"/>
          <w:szCs w:val="27"/>
          <w:shd w:val="clear" w:color="auto" w:fill="F8F9FA"/>
        </w:rPr>
        <w:t>L.H.O.O.Q</w:t>
      </w:r>
      <w:r w:rsidR="00DA2AD3">
        <w:rPr>
          <w:rFonts w:ascii="Segoe UI" w:eastAsia="Times New Roman" w:hAnsi="Segoe UI" w:cs="Segoe UI"/>
          <w:b/>
          <w:bCs/>
          <w:i/>
          <w:iCs/>
          <w:color w:val="202122"/>
          <w:sz w:val="27"/>
          <w:szCs w:val="27"/>
          <w:shd w:val="clear" w:color="auto" w:fill="F8F9FA"/>
        </w:rPr>
        <w:t xml:space="preserve">. </w:t>
      </w:r>
      <w:r w:rsidR="00DA2AD3">
        <w:rPr>
          <w:sz w:val="24"/>
          <w:szCs w:val="24"/>
        </w:rPr>
        <w:t xml:space="preserve"> Marcel Duchamp</w:t>
      </w:r>
      <w:r w:rsidR="006C283C">
        <w:rPr>
          <w:sz w:val="24"/>
          <w:szCs w:val="24"/>
        </w:rPr>
        <w:t>, 19</w:t>
      </w:r>
      <w:r w:rsidR="00D03158">
        <w:rPr>
          <w:sz w:val="24"/>
          <w:szCs w:val="24"/>
        </w:rPr>
        <w:t>19</w:t>
      </w:r>
    </w:p>
    <w:p w14:paraId="21AFCB9A" w14:textId="67540DD3" w:rsidR="006663D4" w:rsidRDefault="0085183A" w:rsidP="00173DCE">
      <w:pPr>
        <w:spacing w:line="360" w:lineRule="auto"/>
        <w:rPr>
          <w:sz w:val="24"/>
          <w:szCs w:val="24"/>
        </w:rPr>
      </w:pPr>
      <w:r w:rsidRPr="0085183A">
        <w:rPr>
          <w:sz w:val="24"/>
          <w:szCs w:val="24"/>
        </w:rPr>
        <w:t xml:space="preserve">Marcel Duchamp was a French painter. </w:t>
      </w:r>
      <w:proofErr w:type="spellStart"/>
      <w:r w:rsidRPr="0085183A">
        <w:rPr>
          <w:sz w:val="24"/>
          <w:szCs w:val="24"/>
        </w:rPr>
        <w:t>Dy</w:t>
      </w:r>
      <w:proofErr w:type="spellEnd"/>
      <w:r w:rsidRPr="0085183A">
        <w:rPr>
          <w:sz w:val="24"/>
          <w:szCs w:val="24"/>
        </w:rPr>
        <w:t xml:space="preserve"> and sculptor within the </w:t>
      </w:r>
      <w:proofErr w:type="spellStart"/>
      <w:r w:rsidRPr="0085183A">
        <w:rPr>
          <w:sz w:val="24"/>
          <w:szCs w:val="24"/>
        </w:rPr>
        <w:t>DaDa</w:t>
      </w:r>
      <w:proofErr w:type="spellEnd"/>
      <w:r w:rsidRPr="0085183A">
        <w:rPr>
          <w:sz w:val="24"/>
          <w:szCs w:val="24"/>
        </w:rPr>
        <w:t xml:space="preserve"> Movement. He was believed to b have a massive role within the twentieth / </w:t>
      </w:r>
      <w:proofErr w:type="spellStart"/>
      <w:r w:rsidRPr="0085183A">
        <w:rPr>
          <w:sz w:val="24"/>
          <w:szCs w:val="24"/>
        </w:rPr>
        <w:t>twentie</w:t>
      </w:r>
      <w:proofErr w:type="spellEnd"/>
      <w:r w:rsidRPr="0085183A">
        <w:rPr>
          <w:sz w:val="24"/>
          <w:szCs w:val="24"/>
        </w:rPr>
        <w:t xml:space="preserve"> first century with his art. He didn't found on artists such as Henri Matisse stating that they were "retinal". He thought that art should y be "</w:t>
      </w:r>
      <w:proofErr w:type="spellStart"/>
      <w:r w:rsidRPr="0085183A">
        <w:rPr>
          <w:sz w:val="24"/>
          <w:szCs w:val="24"/>
        </w:rPr>
        <w:t>uesed</w:t>
      </w:r>
      <w:proofErr w:type="spellEnd"/>
      <w:r w:rsidRPr="0085183A">
        <w:rPr>
          <w:sz w:val="24"/>
          <w:szCs w:val="24"/>
        </w:rPr>
        <w:t xml:space="preserve"> to serve the mind"</w:t>
      </w:r>
      <w:r w:rsidR="007B5056">
        <w:rPr>
          <w:sz w:val="24"/>
          <w:szCs w:val="24"/>
        </w:rPr>
        <w:t xml:space="preserve">. </w:t>
      </w:r>
      <w:r w:rsidR="007B5056" w:rsidRPr="007B5056">
        <w:rPr>
          <w:sz w:val="24"/>
          <w:szCs w:val="24"/>
        </w:rPr>
        <w:t xml:space="preserve">He passed on the 2nd of October </w:t>
      </w:r>
      <w:r w:rsidR="007B5056">
        <w:rPr>
          <w:sz w:val="24"/>
          <w:szCs w:val="24"/>
        </w:rPr>
        <w:t xml:space="preserve">1968 and </w:t>
      </w:r>
      <w:r w:rsidR="007B5056" w:rsidRPr="007B5056">
        <w:rPr>
          <w:sz w:val="24"/>
          <w:szCs w:val="24"/>
        </w:rPr>
        <w:t>born on the 28th of July 1887</w:t>
      </w:r>
      <w:r w:rsidR="00F94A12">
        <w:rPr>
          <w:sz w:val="24"/>
          <w:szCs w:val="24"/>
        </w:rPr>
        <w:t xml:space="preserve">. Through his life he explored many movements including </w:t>
      </w:r>
      <w:r w:rsidR="007B5056" w:rsidRPr="007B5056">
        <w:rPr>
          <w:sz w:val="24"/>
          <w:szCs w:val="24"/>
        </w:rPr>
        <w:t xml:space="preserve">Cubism, </w:t>
      </w:r>
      <w:proofErr w:type="spellStart"/>
      <w:r w:rsidR="005C2BC8">
        <w:rPr>
          <w:sz w:val="24"/>
          <w:szCs w:val="24"/>
        </w:rPr>
        <w:t>DaDaism</w:t>
      </w:r>
      <w:proofErr w:type="spellEnd"/>
      <w:r w:rsidR="007B5056" w:rsidRPr="007B5056">
        <w:rPr>
          <w:sz w:val="24"/>
          <w:szCs w:val="24"/>
        </w:rPr>
        <w:t xml:space="preserve"> and Conceptual art.</w:t>
      </w:r>
      <w:r w:rsidR="005C2BC8">
        <w:rPr>
          <w:sz w:val="24"/>
          <w:szCs w:val="24"/>
        </w:rPr>
        <w:t xml:space="preserve"> </w:t>
      </w:r>
    </w:p>
    <w:p w14:paraId="6F72D125" w14:textId="5F93F08F" w:rsidR="00DC03F9" w:rsidRDefault="007B5056" w:rsidP="00173DCE">
      <w:pPr>
        <w:spacing w:line="360" w:lineRule="auto"/>
        <w:rPr>
          <w:sz w:val="24"/>
          <w:szCs w:val="24"/>
        </w:rPr>
      </w:pPr>
      <w:r w:rsidRPr="007B5056">
        <w:rPr>
          <w:sz w:val="24"/>
          <w:szCs w:val="24"/>
        </w:rPr>
        <w:t xml:space="preserve">LHOOQ was an outstanding </w:t>
      </w:r>
      <w:r w:rsidR="005C2BC8">
        <w:rPr>
          <w:sz w:val="24"/>
          <w:szCs w:val="24"/>
        </w:rPr>
        <w:t>representation</w:t>
      </w:r>
      <w:r w:rsidRPr="007B5056">
        <w:rPr>
          <w:sz w:val="24"/>
          <w:szCs w:val="24"/>
        </w:rPr>
        <w:t xml:space="preserve"> of what </w:t>
      </w:r>
      <w:r w:rsidR="005C2BC8">
        <w:rPr>
          <w:sz w:val="24"/>
          <w:szCs w:val="24"/>
        </w:rPr>
        <w:t xml:space="preserve">the </w:t>
      </w:r>
      <w:proofErr w:type="spellStart"/>
      <w:r w:rsidRPr="007B5056">
        <w:rPr>
          <w:sz w:val="24"/>
          <w:szCs w:val="24"/>
        </w:rPr>
        <w:t>DaDa</w:t>
      </w:r>
      <w:proofErr w:type="spellEnd"/>
      <w:r w:rsidRPr="007B5056">
        <w:rPr>
          <w:sz w:val="24"/>
          <w:szCs w:val="24"/>
        </w:rPr>
        <w:t xml:space="preserve"> Movement was built on. It Showed that art didn't have no</w:t>
      </w:r>
      <w:r>
        <w:rPr>
          <w:sz w:val="24"/>
          <w:szCs w:val="24"/>
        </w:rPr>
        <w:t xml:space="preserve"> </w:t>
      </w:r>
      <w:r w:rsidRPr="007B5056">
        <w:rPr>
          <w:sz w:val="24"/>
          <w:szCs w:val="24"/>
        </w:rPr>
        <w:t xml:space="preserve">meaning and was just there for the aesthetic meanings. An </w:t>
      </w:r>
      <w:r w:rsidR="005C2BC8" w:rsidRPr="007B5056">
        <w:rPr>
          <w:sz w:val="24"/>
          <w:szCs w:val="24"/>
        </w:rPr>
        <w:t>article</w:t>
      </w:r>
      <w:r w:rsidRPr="007B5056">
        <w:rPr>
          <w:sz w:val="24"/>
          <w:szCs w:val="24"/>
        </w:rPr>
        <w:t xml:space="preserve"> that goes in depth on his art stated that he </w:t>
      </w:r>
      <w:proofErr w:type="spellStart"/>
      <w:r w:rsidR="00504F1C">
        <w:rPr>
          <w:sz w:val="24"/>
          <w:szCs w:val="24"/>
        </w:rPr>
        <w:t>labeled</w:t>
      </w:r>
      <w:proofErr w:type="spellEnd"/>
      <w:r w:rsidRPr="007B5056">
        <w:rPr>
          <w:sz w:val="24"/>
          <w:szCs w:val="24"/>
        </w:rPr>
        <w:t xml:space="preserve"> the Painting "L.H.0.0.</w:t>
      </w:r>
      <w:r w:rsidR="00504F1C">
        <w:rPr>
          <w:sz w:val="24"/>
          <w:szCs w:val="24"/>
        </w:rPr>
        <w:t>Q”</w:t>
      </w:r>
      <w:r w:rsidRPr="007B5056">
        <w:rPr>
          <w:sz w:val="24"/>
          <w:szCs w:val="24"/>
        </w:rPr>
        <w:t xml:space="preserve"> because </w:t>
      </w:r>
      <w:r w:rsidR="00504F1C">
        <w:rPr>
          <w:sz w:val="24"/>
          <w:szCs w:val="24"/>
        </w:rPr>
        <w:t xml:space="preserve">"if the letters where pronounced by a native French speaker it would sound like "Elle a </w:t>
      </w:r>
      <w:proofErr w:type="spellStart"/>
      <w:r w:rsidR="00504F1C">
        <w:rPr>
          <w:sz w:val="24"/>
          <w:szCs w:val="24"/>
        </w:rPr>
        <w:t>chaud</w:t>
      </w:r>
      <w:proofErr w:type="spellEnd"/>
      <w:r w:rsidR="00504F1C">
        <w:rPr>
          <w:sz w:val="24"/>
          <w:szCs w:val="24"/>
        </w:rPr>
        <w:t xml:space="preserve"> au </w:t>
      </w:r>
      <w:proofErr w:type="spellStart"/>
      <w:r w:rsidR="00504F1C">
        <w:rPr>
          <w:sz w:val="24"/>
          <w:szCs w:val="24"/>
        </w:rPr>
        <w:t>cul</w:t>
      </w:r>
      <w:proofErr w:type="spellEnd"/>
      <w:r w:rsidR="00504F1C">
        <w:rPr>
          <w:sz w:val="24"/>
          <w:szCs w:val="24"/>
        </w:rPr>
        <w:t>” this would be loosely translated into "she has a hot ass”</w:t>
      </w:r>
      <w:r w:rsidR="00EE6303">
        <w:rPr>
          <w:sz w:val="24"/>
          <w:szCs w:val="24"/>
        </w:rPr>
        <w:t xml:space="preserve"> This</w:t>
      </w:r>
      <w:r w:rsidR="008A4A19">
        <w:rPr>
          <w:sz w:val="24"/>
          <w:szCs w:val="24"/>
        </w:rPr>
        <w:t xml:space="preserve"> </w:t>
      </w:r>
      <w:r w:rsidR="00EE6303">
        <w:rPr>
          <w:sz w:val="24"/>
          <w:szCs w:val="24"/>
        </w:rPr>
        <w:t>piece</w:t>
      </w:r>
      <w:r w:rsidR="00EE6303" w:rsidRPr="00EE6303">
        <w:rPr>
          <w:sz w:val="24"/>
          <w:szCs w:val="24"/>
        </w:rPr>
        <w:t xml:space="preserve"> </w:t>
      </w:r>
      <w:r w:rsidR="008A4A19">
        <w:rPr>
          <w:sz w:val="24"/>
          <w:szCs w:val="24"/>
        </w:rPr>
        <w:t xml:space="preserve">shows how easy </w:t>
      </w:r>
      <w:r w:rsidR="00EE6303" w:rsidRPr="00EE6303">
        <w:rPr>
          <w:sz w:val="24"/>
          <w:szCs w:val="24"/>
        </w:rPr>
        <w:t xml:space="preserve">it is to manipulate </w:t>
      </w:r>
      <w:r w:rsidR="008A4A19">
        <w:rPr>
          <w:sz w:val="24"/>
          <w:szCs w:val="24"/>
        </w:rPr>
        <w:t xml:space="preserve">the work of other artists </w:t>
      </w:r>
      <w:r w:rsidR="00EE6303" w:rsidRPr="00EE6303">
        <w:rPr>
          <w:sz w:val="24"/>
          <w:szCs w:val="24"/>
        </w:rPr>
        <w:t xml:space="preserve">into </w:t>
      </w:r>
      <w:r w:rsidR="008A4A19">
        <w:rPr>
          <w:sz w:val="24"/>
          <w:szCs w:val="24"/>
        </w:rPr>
        <w:t xml:space="preserve">your own. I believe that he captured the meaning of the </w:t>
      </w:r>
      <w:r w:rsidR="008A4A19" w:rsidRPr="00EE6303">
        <w:rPr>
          <w:sz w:val="24"/>
          <w:szCs w:val="24"/>
        </w:rPr>
        <w:t>relevance</w:t>
      </w:r>
      <w:r w:rsidR="00EE6303" w:rsidRPr="00EE6303">
        <w:rPr>
          <w:sz w:val="24"/>
          <w:szCs w:val="24"/>
        </w:rPr>
        <w:t xml:space="preserve"> of the Mona Lisa. He aimed </w:t>
      </w:r>
      <w:r w:rsidR="008A4A19">
        <w:rPr>
          <w:sz w:val="24"/>
          <w:szCs w:val="24"/>
        </w:rPr>
        <w:t xml:space="preserve">to make a riot within the art community and </w:t>
      </w:r>
      <w:r w:rsidR="00DC03F9">
        <w:rPr>
          <w:sz w:val="24"/>
          <w:szCs w:val="24"/>
        </w:rPr>
        <w:t xml:space="preserve">succeeded. </w:t>
      </w:r>
    </w:p>
    <w:p w14:paraId="19360A4F" w14:textId="77777777" w:rsidR="008309E5" w:rsidRDefault="00363AAB" w:rsidP="00173DCE">
      <w:pPr>
        <w:spacing w:line="360" w:lineRule="auto"/>
        <w:rPr>
          <w:rFonts w:ascii="Segoe UI" w:eastAsia="Times New Roman" w:hAnsi="Segoe UI" w:cs="Segoe UI"/>
          <w:b/>
          <w:bCs/>
          <w:i/>
          <w:iCs/>
          <w:color w:val="202122"/>
          <w:sz w:val="27"/>
          <w:szCs w:val="27"/>
          <w:shd w:val="clear" w:color="auto" w:fill="F8F9FA"/>
        </w:rPr>
      </w:pPr>
      <w:r>
        <w:rPr>
          <w:noProof/>
        </w:rPr>
        <w:drawing>
          <wp:anchor distT="0" distB="0" distL="114300" distR="114300" simplePos="0" relativeHeight="251663360" behindDoc="0" locked="0" layoutInCell="1" allowOverlap="1" wp14:anchorId="6E475512" wp14:editId="216C9A2A">
            <wp:simplePos x="0" y="0"/>
            <wp:positionH relativeFrom="column">
              <wp:posOffset>885190</wp:posOffset>
            </wp:positionH>
            <wp:positionV relativeFrom="paragraph">
              <wp:posOffset>363220</wp:posOffset>
            </wp:positionV>
            <wp:extent cx="3434715" cy="405828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34715" cy="4058285"/>
                    </a:xfrm>
                    <a:prstGeom prst="rect">
                      <a:avLst/>
                    </a:prstGeom>
                  </pic:spPr>
                </pic:pic>
              </a:graphicData>
            </a:graphic>
            <wp14:sizeRelH relativeFrom="margin">
              <wp14:pctWidth>0</wp14:pctWidth>
            </wp14:sizeRelH>
            <wp14:sizeRelV relativeFrom="margin">
              <wp14:pctHeight>0</wp14:pctHeight>
            </wp14:sizeRelV>
          </wp:anchor>
        </w:drawing>
      </w:r>
    </w:p>
    <w:p w14:paraId="6F4D45E9" w14:textId="4F761286" w:rsidR="008309E5" w:rsidRDefault="008309E5" w:rsidP="00173DCE">
      <w:pPr>
        <w:spacing w:line="360" w:lineRule="auto"/>
        <w:rPr>
          <w:sz w:val="24"/>
          <w:szCs w:val="24"/>
        </w:rPr>
      </w:pPr>
      <w:r w:rsidRPr="008309E5">
        <w:rPr>
          <w:rFonts w:ascii="Segoe UI" w:eastAsia="Times New Roman" w:hAnsi="Segoe UI" w:cs="Segoe UI"/>
          <w:b/>
          <w:bCs/>
          <w:i/>
          <w:iCs/>
          <w:color w:val="202122"/>
          <w:sz w:val="27"/>
          <w:szCs w:val="27"/>
          <w:shd w:val="clear" w:color="auto" w:fill="F8F9FA"/>
        </w:rPr>
        <w:t xml:space="preserve"> </w:t>
      </w:r>
      <w:r>
        <w:rPr>
          <w:rFonts w:ascii="Segoe UI" w:eastAsia="Times New Roman" w:hAnsi="Segoe UI" w:cs="Segoe UI"/>
          <w:b/>
          <w:bCs/>
          <w:i/>
          <w:iCs/>
          <w:color w:val="202122"/>
          <w:sz w:val="27"/>
          <w:szCs w:val="27"/>
          <w:shd w:val="clear" w:color="auto" w:fill="F8F9FA"/>
        </w:rPr>
        <w:t>Fountain</w:t>
      </w:r>
      <w:r>
        <w:rPr>
          <w:sz w:val="24"/>
          <w:szCs w:val="24"/>
        </w:rPr>
        <w:t>.  Marcel Duchamp</w:t>
      </w:r>
      <w:r w:rsidR="005C2207">
        <w:rPr>
          <w:sz w:val="24"/>
          <w:szCs w:val="24"/>
        </w:rPr>
        <w:t>, 19</w:t>
      </w:r>
      <w:r w:rsidR="00743C77">
        <w:rPr>
          <w:sz w:val="24"/>
          <w:szCs w:val="24"/>
        </w:rPr>
        <w:t>17</w:t>
      </w:r>
    </w:p>
    <w:p w14:paraId="59EB5B34" w14:textId="6ADFB035" w:rsidR="00C85E5F" w:rsidRDefault="00DC03F9" w:rsidP="00173DCE">
      <w:pPr>
        <w:spacing w:line="360" w:lineRule="auto"/>
        <w:rPr>
          <w:sz w:val="24"/>
          <w:szCs w:val="24"/>
        </w:rPr>
      </w:pPr>
      <w:r>
        <w:rPr>
          <w:sz w:val="24"/>
          <w:szCs w:val="24"/>
        </w:rPr>
        <w:t>He</w:t>
      </w:r>
      <w:r w:rsidR="008A4A19">
        <w:rPr>
          <w:sz w:val="24"/>
          <w:szCs w:val="24"/>
        </w:rPr>
        <w:t xml:space="preserve"> did the same concept with his </w:t>
      </w:r>
      <w:r w:rsidR="00EE6303" w:rsidRPr="00EE6303">
        <w:rPr>
          <w:sz w:val="24"/>
          <w:szCs w:val="24"/>
        </w:rPr>
        <w:t>"fountain"</w:t>
      </w:r>
      <w:r w:rsidR="008A4A19">
        <w:rPr>
          <w:sz w:val="24"/>
          <w:szCs w:val="24"/>
        </w:rPr>
        <w:t>.</w:t>
      </w:r>
      <w:r w:rsidR="00EE6303" w:rsidRPr="00EE6303">
        <w:rPr>
          <w:sz w:val="24"/>
          <w:szCs w:val="24"/>
        </w:rPr>
        <w:t xml:space="preserve"> the art Sighing his name on it. I believe He did this by taking that his </w:t>
      </w:r>
      <w:r w:rsidR="00EE26FB" w:rsidRPr="00EE6303">
        <w:rPr>
          <w:sz w:val="24"/>
          <w:szCs w:val="24"/>
        </w:rPr>
        <w:t>representation</w:t>
      </w:r>
      <w:r w:rsidR="00EE6303" w:rsidRPr="00EE6303">
        <w:rPr>
          <w:sz w:val="24"/>
          <w:szCs w:val="24"/>
        </w:rPr>
        <w:t xml:space="preserve"> of this, piece now was urinal and strongly influenced by anything an art gallery if you put did meaning behind it. He did this can to </w:t>
      </w:r>
      <w:r w:rsidR="00EE26FB" w:rsidRPr="00EE6303">
        <w:rPr>
          <w:sz w:val="24"/>
          <w:szCs w:val="24"/>
        </w:rPr>
        <w:t>purposely</w:t>
      </w:r>
      <w:r w:rsidR="00EE6303" w:rsidRPr="00EE6303">
        <w:rPr>
          <w:sz w:val="24"/>
          <w:szCs w:val="24"/>
        </w:rPr>
        <w:t xml:space="preserve"> offend the public, be put into including his fellow art community, by doing this his basic art </w:t>
      </w:r>
      <w:r w:rsidR="00EE26FB" w:rsidRPr="00EE6303">
        <w:rPr>
          <w:sz w:val="24"/>
          <w:szCs w:val="24"/>
        </w:rPr>
        <w:t>career</w:t>
      </w:r>
      <w:r w:rsidR="00EE6303" w:rsidRPr="00EE6303">
        <w:rPr>
          <w:sz w:val="24"/>
          <w:szCs w:val="24"/>
        </w:rPr>
        <w:t xml:space="preserve"> was whilst </w:t>
      </w:r>
      <w:r w:rsidR="00EE26FB" w:rsidRPr="00EE6303">
        <w:rPr>
          <w:sz w:val="24"/>
          <w:szCs w:val="24"/>
        </w:rPr>
        <w:t>that’s</w:t>
      </w:r>
      <w:r w:rsidR="00EE6303" w:rsidRPr="00EE6303">
        <w:rPr>
          <w:sz w:val="24"/>
          <w:szCs w:val="24"/>
        </w:rPr>
        <w:t xml:space="preserve"> the response he wanted questioned with questioning everyday definition of art. I think that it's very</w:t>
      </w:r>
      <w:r>
        <w:rPr>
          <w:sz w:val="24"/>
          <w:szCs w:val="24"/>
        </w:rPr>
        <w:t xml:space="preserve"> creative with the way he placed the urinal upside down making it appear as a fountain. It shows that even if two different things are meant for two completely different reasons in the world, somehow everything  is linked if you look at it from a different prospective. </w:t>
      </w:r>
    </w:p>
    <w:p w14:paraId="3B79810D" w14:textId="2EB3F3BE" w:rsidR="00BF5B12" w:rsidRDefault="00CA28C6" w:rsidP="00173DCE">
      <w:pPr>
        <w:spacing w:line="360" w:lineRule="auto"/>
        <w:rPr>
          <w:sz w:val="24"/>
          <w:szCs w:val="24"/>
        </w:rPr>
      </w:pPr>
      <w:r w:rsidRPr="00CA28C6">
        <w:rPr>
          <w:sz w:val="24"/>
          <w:szCs w:val="24"/>
        </w:rPr>
        <w:t xml:space="preserve">To conclude, this essay has shown many ways of how </w:t>
      </w:r>
      <w:proofErr w:type="spellStart"/>
      <w:r>
        <w:rPr>
          <w:sz w:val="24"/>
          <w:szCs w:val="24"/>
        </w:rPr>
        <w:t>DaDa</w:t>
      </w:r>
      <w:proofErr w:type="spellEnd"/>
      <w:r>
        <w:rPr>
          <w:sz w:val="24"/>
          <w:szCs w:val="24"/>
        </w:rPr>
        <w:t xml:space="preserve"> m</w:t>
      </w:r>
      <w:r w:rsidRPr="00CA28C6">
        <w:rPr>
          <w:sz w:val="24"/>
          <w:szCs w:val="24"/>
        </w:rPr>
        <w:t xml:space="preserve">ovement influenced artists, and how it was founded. I talked about how artists were influenced by the movement, and how the techniques and styles through out the movement vary with what artist </w:t>
      </w:r>
      <w:r w:rsidR="00057EF2">
        <w:rPr>
          <w:sz w:val="24"/>
          <w:szCs w:val="24"/>
        </w:rPr>
        <w:t xml:space="preserve">I'm </w:t>
      </w:r>
      <w:r w:rsidRPr="00CA28C6">
        <w:rPr>
          <w:sz w:val="24"/>
          <w:szCs w:val="24"/>
        </w:rPr>
        <w:t>researching into.</w:t>
      </w:r>
      <w:r w:rsidR="00057EF2">
        <w:rPr>
          <w:sz w:val="24"/>
          <w:szCs w:val="24"/>
        </w:rPr>
        <w:t xml:space="preserve"> W</w:t>
      </w:r>
      <w:r w:rsidRPr="00CA28C6">
        <w:rPr>
          <w:sz w:val="24"/>
          <w:szCs w:val="24"/>
        </w:rPr>
        <w:t xml:space="preserve">hen I analysed the artists work I used semiotics to </w:t>
      </w:r>
      <w:r>
        <w:rPr>
          <w:sz w:val="24"/>
          <w:szCs w:val="24"/>
        </w:rPr>
        <w:t>further</w:t>
      </w:r>
      <w:r w:rsidRPr="00CA28C6">
        <w:rPr>
          <w:sz w:val="24"/>
          <w:szCs w:val="24"/>
        </w:rPr>
        <w:t xml:space="preserve"> explain the Symbolisms behind them.</w:t>
      </w:r>
    </w:p>
    <w:p w14:paraId="1DE73684" w14:textId="244ADB81" w:rsidR="00C85E5F" w:rsidRDefault="00EC14E5" w:rsidP="00173DCE">
      <w:pPr>
        <w:spacing w:line="360" w:lineRule="auto"/>
        <w:rPr>
          <w:sz w:val="24"/>
          <w:szCs w:val="24"/>
        </w:rPr>
      </w:pPr>
      <w:r w:rsidRPr="00EC14E5">
        <w:rPr>
          <w:sz w:val="24"/>
          <w:szCs w:val="24"/>
        </w:rPr>
        <w:t xml:space="preserve">10 Kurt </w:t>
      </w:r>
      <w:proofErr w:type="spellStart"/>
      <w:r w:rsidRPr="00EC14E5">
        <w:rPr>
          <w:sz w:val="24"/>
          <w:szCs w:val="24"/>
        </w:rPr>
        <w:t>Schwitters</w:t>
      </w:r>
      <w:proofErr w:type="spellEnd"/>
      <w:r w:rsidRPr="00EC14E5">
        <w:rPr>
          <w:sz w:val="24"/>
          <w:szCs w:val="24"/>
        </w:rPr>
        <w:t xml:space="preserve"> was another artist that was well known through out the </w:t>
      </w:r>
      <w:proofErr w:type="spellStart"/>
      <w:r w:rsidRPr="00EC14E5">
        <w:rPr>
          <w:sz w:val="24"/>
          <w:szCs w:val="24"/>
        </w:rPr>
        <w:t>DaDaism</w:t>
      </w:r>
      <w:proofErr w:type="spellEnd"/>
      <w:r w:rsidRPr="00EC14E5">
        <w:rPr>
          <w:sz w:val="24"/>
          <w:szCs w:val="24"/>
        </w:rPr>
        <w:t xml:space="preserve"> Movement. He was a German artist who was born on the 20th of June 1887 and passed away on the 8th of January 1948, in his life time he attended and got his education at Dresden Academy of Art. He then served a little bit of time in the army in 1917 whilst being in clerical captivity. He was then </w:t>
      </w:r>
      <w:r w:rsidR="00CE002D" w:rsidRPr="00EC14E5">
        <w:rPr>
          <w:sz w:val="24"/>
          <w:szCs w:val="24"/>
        </w:rPr>
        <w:t>discharged</w:t>
      </w:r>
      <w:r w:rsidRPr="00EC14E5">
        <w:rPr>
          <w:sz w:val="24"/>
          <w:szCs w:val="24"/>
        </w:rPr>
        <w:t xml:space="preserve"> with his health, because of </w:t>
      </w:r>
      <w:r w:rsidR="00CE002D">
        <w:rPr>
          <w:sz w:val="24"/>
          <w:szCs w:val="24"/>
        </w:rPr>
        <w:t>his</w:t>
      </w:r>
      <w:r w:rsidRPr="00EC14E5">
        <w:rPr>
          <w:sz w:val="24"/>
          <w:szCs w:val="24"/>
        </w:rPr>
        <w:t xml:space="preserve"> health he suffered from deadly heart attacks of </w:t>
      </w:r>
      <w:r w:rsidR="00CE002D" w:rsidRPr="00EC14E5">
        <w:rPr>
          <w:sz w:val="24"/>
          <w:szCs w:val="24"/>
        </w:rPr>
        <w:t>epilepsy</w:t>
      </w:r>
      <w:r w:rsidRPr="00EC14E5">
        <w:rPr>
          <w:sz w:val="24"/>
          <w:szCs w:val="24"/>
        </w:rPr>
        <w:t xml:space="preserve"> within his life time.</w:t>
      </w:r>
    </w:p>
    <w:p w14:paraId="7AB6BACC" w14:textId="774DAE4D" w:rsidR="00743C77" w:rsidRDefault="008713A6" w:rsidP="00F7644C">
      <w:pPr>
        <w:spacing w:line="360" w:lineRule="auto"/>
        <w:rPr>
          <w:rFonts w:ascii="Segoe UI" w:eastAsia="Times New Roman" w:hAnsi="Segoe UI" w:cs="Segoe UI"/>
          <w:b/>
          <w:bCs/>
          <w:i/>
          <w:iCs/>
          <w:color w:val="202122"/>
          <w:sz w:val="27"/>
          <w:szCs w:val="27"/>
          <w:shd w:val="clear" w:color="auto" w:fill="F8F9FA"/>
        </w:rPr>
      </w:pPr>
      <w:r>
        <w:rPr>
          <w:noProof/>
        </w:rPr>
        <w:drawing>
          <wp:anchor distT="0" distB="0" distL="114300" distR="114300" simplePos="0" relativeHeight="251665408" behindDoc="0" locked="0" layoutInCell="1" allowOverlap="1" wp14:anchorId="244F04DB" wp14:editId="795CAFBE">
            <wp:simplePos x="0" y="0"/>
            <wp:positionH relativeFrom="column">
              <wp:posOffset>349250</wp:posOffset>
            </wp:positionH>
            <wp:positionV relativeFrom="paragraph">
              <wp:posOffset>173355</wp:posOffset>
            </wp:positionV>
            <wp:extent cx="4747260" cy="3995420"/>
            <wp:effectExtent l="0" t="0" r="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47260" cy="3995420"/>
                    </a:xfrm>
                    <a:prstGeom prst="rect">
                      <a:avLst/>
                    </a:prstGeom>
                  </pic:spPr>
                </pic:pic>
              </a:graphicData>
            </a:graphic>
            <wp14:sizeRelH relativeFrom="margin">
              <wp14:pctWidth>0</wp14:pctWidth>
            </wp14:sizeRelH>
            <wp14:sizeRelV relativeFrom="margin">
              <wp14:pctHeight>0</wp14:pctHeight>
            </wp14:sizeRelV>
          </wp:anchor>
        </w:drawing>
      </w:r>
    </w:p>
    <w:p w14:paraId="67B14BC0" w14:textId="77777777" w:rsidR="008735D1" w:rsidRDefault="00743C77" w:rsidP="00173DCE">
      <w:pPr>
        <w:spacing w:line="360" w:lineRule="auto"/>
        <w:rPr>
          <w:sz w:val="24"/>
          <w:szCs w:val="24"/>
        </w:rPr>
      </w:pPr>
      <w:r>
        <w:rPr>
          <w:rFonts w:ascii="Segoe UI" w:eastAsia="Times New Roman" w:hAnsi="Segoe UI" w:cs="Segoe UI"/>
          <w:b/>
          <w:bCs/>
          <w:i/>
          <w:iCs/>
          <w:color w:val="202122"/>
          <w:sz w:val="27"/>
          <w:szCs w:val="27"/>
          <w:shd w:val="clear" w:color="auto" w:fill="F8F9FA"/>
        </w:rPr>
        <w:t xml:space="preserve">"For Kate”.  </w:t>
      </w:r>
      <w:r>
        <w:rPr>
          <w:sz w:val="24"/>
          <w:szCs w:val="24"/>
        </w:rPr>
        <w:t xml:space="preserve"> Kurt </w:t>
      </w:r>
      <w:proofErr w:type="spellStart"/>
      <w:r>
        <w:rPr>
          <w:sz w:val="24"/>
          <w:szCs w:val="24"/>
        </w:rPr>
        <w:t>Schwitters</w:t>
      </w:r>
      <w:proofErr w:type="spellEnd"/>
      <w:r>
        <w:rPr>
          <w:sz w:val="24"/>
          <w:szCs w:val="24"/>
        </w:rPr>
        <w:t>, 1947</w:t>
      </w:r>
    </w:p>
    <w:p w14:paraId="7269238A" w14:textId="6E485351" w:rsidR="00C85E5F" w:rsidRDefault="00F7644C" w:rsidP="00173DCE">
      <w:pPr>
        <w:spacing w:line="360" w:lineRule="auto"/>
        <w:rPr>
          <w:sz w:val="24"/>
          <w:szCs w:val="24"/>
        </w:rPr>
      </w:pPr>
      <w:r w:rsidRPr="00F7644C">
        <w:rPr>
          <w:sz w:val="24"/>
          <w:szCs w:val="24"/>
        </w:rPr>
        <w:t xml:space="preserve">One of Kurt </w:t>
      </w:r>
      <w:proofErr w:type="spellStart"/>
      <w:r w:rsidRPr="00F7644C">
        <w:rPr>
          <w:sz w:val="24"/>
          <w:szCs w:val="24"/>
        </w:rPr>
        <w:t>Schwitters</w:t>
      </w:r>
      <w:proofErr w:type="spellEnd"/>
      <w:r w:rsidRPr="00F7644C">
        <w:rPr>
          <w:sz w:val="24"/>
          <w:szCs w:val="24"/>
        </w:rPr>
        <w:t xml:space="preserve"> pieces of work during movement was "for Kate". This the </w:t>
      </w:r>
      <w:proofErr w:type="spellStart"/>
      <w:r w:rsidRPr="00F7644C">
        <w:rPr>
          <w:sz w:val="24"/>
          <w:szCs w:val="24"/>
        </w:rPr>
        <w:t>DaDa</w:t>
      </w:r>
      <w:proofErr w:type="spellEnd"/>
      <w:r w:rsidRPr="00F7644C">
        <w:rPr>
          <w:sz w:val="24"/>
          <w:szCs w:val="24"/>
        </w:rPr>
        <w:t xml:space="preserve"> piece of work was apart of his private collection, and was created in 1947. This artwork was made using collage and was 9.5 x 13 cm in Dimensions. In this piece he mentioned it around a long time friend Kate Steinitz). This piece of work shows me that he saw this woman as someone to protect by the way he is holding and grading all the creepy men around her with them. I enjoy believe he put her in a red dress to</w:t>
      </w:r>
      <w:r>
        <w:rPr>
          <w:sz w:val="24"/>
          <w:szCs w:val="24"/>
        </w:rPr>
        <w:t xml:space="preserve"> </w:t>
      </w:r>
      <w:r w:rsidR="00515B86">
        <w:rPr>
          <w:sz w:val="24"/>
          <w:szCs w:val="24"/>
        </w:rPr>
        <w:t>symbolise</w:t>
      </w:r>
      <w:r w:rsidR="00515B86" w:rsidRPr="00515B86">
        <w:rPr>
          <w:sz w:val="24"/>
          <w:szCs w:val="24"/>
        </w:rPr>
        <w:t xml:space="preserve"> the thirst of the other men towards her. Putting her in a red dress allows my eye to catch her beauty before understanding and Visualising her surroundings, like Kurt wanted the viewer to be blinded by her before looking at the bigger picture. I like how he has ng made the outlines and Surroundings that aren’t focusing main subjects blurred. I believe </w:t>
      </w:r>
      <w:r w:rsidR="00A764F5">
        <w:rPr>
          <w:sz w:val="24"/>
          <w:szCs w:val="24"/>
        </w:rPr>
        <w:t xml:space="preserve">this </w:t>
      </w:r>
      <w:r w:rsidR="00515B86" w:rsidRPr="00515B86">
        <w:rPr>
          <w:sz w:val="24"/>
          <w:szCs w:val="24"/>
        </w:rPr>
        <w:t xml:space="preserve">symbolises how blinded the woman is with her surroundings making him out to be </w:t>
      </w:r>
      <w:r w:rsidR="00A764F5">
        <w:rPr>
          <w:sz w:val="24"/>
          <w:szCs w:val="24"/>
        </w:rPr>
        <w:t>her eyes.</w:t>
      </w:r>
    </w:p>
    <w:p w14:paraId="04B31B42" w14:textId="43CC0D1A" w:rsidR="00C85E5F" w:rsidRDefault="00A764F5" w:rsidP="00173DCE">
      <w:pPr>
        <w:spacing w:line="360" w:lineRule="auto"/>
        <w:rPr>
          <w:sz w:val="24"/>
          <w:szCs w:val="24"/>
        </w:rPr>
      </w:pPr>
      <w:r w:rsidRPr="00A764F5">
        <w:rPr>
          <w:sz w:val="24"/>
          <w:szCs w:val="24"/>
        </w:rPr>
        <w:t xml:space="preserve">The difference between </w:t>
      </w:r>
      <w:proofErr w:type="spellStart"/>
      <w:r w:rsidRPr="00A764F5">
        <w:rPr>
          <w:sz w:val="24"/>
          <w:szCs w:val="24"/>
        </w:rPr>
        <w:t>DaDaism</w:t>
      </w:r>
      <w:proofErr w:type="spellEnd"/>
      <w:r w:rsidRPr="00A764F5">
        <w:rPr>
          <w:sz w:val="24"/>
          <w:szCs w:val="24"/>
        </w:rPr>
        <w:t xml:space="preserve"> an Surrealism is that there is no understanding or meaning towards the work through out </w:t>
      </w:r>
      <w:proofErr w:type="spellStart"/>
      <w:r>
        <w:rPr>
          <w:sz w:val="24"/>
          <w:szCs w:val="24"/>
        </w:rPr>
        <w:t>DaDa</w:t>
      </w:r>
      <w:r w:rsidRPr="00A764F5">
        <w:rPr>
          <w:sz w:val="24"/>
          <w:szCs w:val="24"/>
        </w:rPr>
        <w:t>b</w:t>
      </w:r>
      <w:proofErr w:type="spellEnd"/>
      <w:r>
        <w:rPr>
          <w:sz w:val="24"/>
          <w:szCs w:val="24"/>
        </w:rPr>
        <w:t xml:space="preserve"> b</w:t>
      </w:r>
      <w:r w:rsidRPr="00A764F5">
        <w:rPr>
          <w:sz w:val="24"/>
          <w:szCs w:val="24"/>
        </w:rPr>
        <w:t xml:space="preserve">ut, Surrealism is the complete opposite. Surrealism has many meanings behind each piece created during this movement. Surrealism the verbal and </w:t>
      </w:r>
      <w:r w:rsidR="00D047B8">
        <w:rPr>
          <w:sz w:val="24"/>
          <w:szCs w:val="24"/>
        </w:rPr>
        <w:t>visual</w:t>
      </w:r>
      <w:r w:rsidRPr="00A764F5">
        <w:rPr>
          <w:sz w:val="24"/>
          <w:szCs w:val="24"/>
        </w:rPr>
        <w:t xml:space="preserve"> effects Surrounding </w:t>
      </w:r>
      <w:proofErr w:type="spellStart"/>
      <w:r w:rsidRPr="00A764F5">
        <w:rPr>
          <w:sz w:val="24"/>
          <w:szCs w:val="24"/>
        </w:rPr>
        <w:t>DaDa</w:t>
      </w:r>
      <w:proofErr w:type="spellEnd"/>
      <w:r w:rsidRPr="00A764F5">
        <w:rPr>
          <w:sz w:val="24"/>
          <w:szCs w:val="24"/>
        </w:rPr>
        <w:t xml:space="preserve"> finds that it's unnecessary. it where</w:t>
      </w:r>
    </w:p>
    <w:p w14:paraId="265AA697" w14:textId="77777777" w:rsidR="00594719" w:rsidRDefault="00594719" w:rsidP="00173DCE">
      <w:pPr>
        <w:spacing w:line="360" w:lineRule="auto"/>
        <w:rPr>
          <w:rFonts w:ascii="Segoe UI" w:eastAsia="Times New Roman" w:hAnsi="Segoe UI" w:cs="Segoe UI"/>
          <w:b/>
          <w:bCs/>
          <w:i/>
          <w:iCs/>
          <w:color w:val="202122"/>
          <w:sz w:val="27"/>
          <w:szCs w:val="27"/>
          <w:shd w:val="clear" w:color="auto" w:fill="F8F9FA"/>
        </w:rPr>
      </w:pPr>
    </w:p>
    <w:p w14:paraId="5BA5B4D2" w14:textId="2E845917" w:rsidR="00C85E5F" w:rsidRDefault="00594719" w:rsidP="00173DCE">
      <w:pPr>
        <w:spacing w:line="360" w:lineRule="auto"/>
        <w:rPr>
          <w:sz w:val="24"/>
          <w:szCs w:val="24"/>
        </w:rPr>
      </w:pPr>
      <w:r>
        <w:rPr>
          <w:rFonts w:ascii="Segoe UI" w:eastAsia="Times New Roman" w:hAnsi="Segoe UI" w:cs="Segoe UI"/>
          <w:b/>
          <w:bCs/>
          <w:i/>
          <w:iCs/>
          <w:color w:val="202122"/>
          <w:sz w:val="27"/>
          <w:szCs w:val="27"/>
          <w:shd w:val="clear" w:color="auto" w:fill="F8F9FA"/>
        </w:rPr>
        <w:t xml:space="preserve">References </w:t>
      </w:r>
    </w:p>
    <w:p w14:paraId="29D0CE10" w14:textId="2AEAA2F8" w:rsidR="00C85E5F" w:rsidRDefault="00C85E5F" w:rsidP="00173DCE">
      <w:pPr>
        <w:spacing w:line="360" w:lineRule="auto"/>
        <w:rPr>
          <w:sz w:val="24"/>
          <w:szCs w:val="24"/>
        </w:rPr>
      </w:pPr>
    </w:p>
    <w:p w14:paraId="067AD1B9" w14:textId="10827C93" w:rsidR="0021340A" w:rsidRDefault="0021340A" w:rsidP="00173DCE">
      <w:pPr>
        <w:spacing w:line="360" w:lineRule="auto"/>
        <w:rPr>
          <w:sz w:val="24"/>
          <w:szCs w:val="24"/>
        </w:rPr>
      </w:pPr>
      <w:r>
        <w:rPr>
          <w:sz w:val="24"/>
          <w:szCs w:val="24"/>
        </w:rPr>
        <w:t>~ Fountain artwork</w:t>
      </w:r>
    </w:p>
    <w:p w14:paraId="5D0F7305" w14:textId="225C16ED" w:rsidR="00C85E5F" w:rsidRDefault="0021340A" w:rsidP="00173DCE">
      <w:pPr>
        <w:spacing w:line="360" w:lineRule="auto"/>
        <w:rPr>
          <w:sz w:val="24"/>
          <w:szCs w:val="24"/>
        </w:rPr>
      </w:pPr>
      <w:hyperlink r:id="rId8" w:history="1">
        <w:r w:rsidRPr="006B3D67">
          <w:rPr>
            <w:rStyle w:val="Hyperlink"/>
            <w:sz w:val="24"/>
            <w:szCs w:val="24"/>
          </w:rPr>
          <w:t>https://www.artsy.net/article/artsy-editorial-duchamps-urinal-changed-art-forever</w:t>
        </w:r>
      </w:hyperlink>
      <w:r>
        <w:rPr>
          <w:sz w:val="24"/>
          <w:szCs w:val="24"/>
        </w:rPr>
        <w:t xml:space="preserve"> </w:t>
      </w:r>
    </w:p>
    <w:p w14:paraId="393F656E" w14:textId="7B43C356" w:rsidR="00C85E5F" w:rsidRDefault="007566D6" w:rsidP="00173DCE">
      <w:pPr>
        <w:spacing w:line="360" w:lineRule="auto"/>
        <w:rPr>
          <w:sz w:val="24"/>
          <w:szCs w:val="24"/>
        </w:rPr>
      </w:pPr>
      <w:r>
        <w:rPr>
          <w:sz w:val="24"/>
          <w:szCs w:val="24"/>
        </w:rPr>
        <w:t xml:space="preserve">~ "For Kate” </w:t>
      </w:r>
      <w:r w:rsidR="00703402">
        <w:rPr>
          <w:sz w:val="24"/>
          <w:szCs w:val="24"/>
        </w:rPr>
        <w:t>artwork</w:t>
      </w:r>
    </w:p>
    <w:p w14:paraId="2C273967" w14:textId="0BD6926D" w:rsidR="00C85E5F" w:rsidRDefault="0086445E" w:rsidP="00173DCE">
      <w:pPr>
        <w:spacing w:line="360" w:lineRule="auto"/>
        <w:rPr>
          <w:sz w:val="24"/>
          <w:szCs w:val="24"/>
        </w:rPr>
      </w:pPr>
      <w:hyperlink r:id="rId9" w:history="1">
        <w:r w:rsidRPr="006B3D67">
          <w:rPr>
            <w:rStyle w:val="Hyperlink"/>
            <w:sz w:val="24"/>
            <w:szCs w:val="24"/>
          </w:rPr>
          <w:t>https://www.wikiart.org/en/kurt-schwitters/for-kate-1947</w:t>
        </w:r>
      </w:hyperlink>
      <w:r>
        <w:rPr>
          <w:sz w:val="24"/>
          <w:szCs w:val="24"/>
        </w:rPr>
        <w:t xml:space="preserve"> </w:t>
      </w:r>
    </w:p>
    <w:p w14:paraId="2879E476" w14:textId="376D8558" w:rsidR="006278BC" w:rsidRDefault="00AB31DD" w:rsidP="00173DCE">
      <w:pPr>
        <w:spacing w:line="360" w:lineRule="auto"/>
        <w:rPr>
          <w:sz w:val="24"/>
          <w:szCs w:val="24"/>
        </w:rPr>
      </w:pPr>
      <w:r>
        <w:rPr>
          <w:sz w:val="24"/>
          <w:szCs w:val="24"/>
        </w:rPr>
        <w:t>~ L.</w:t>
      </w:r>
      <w:r w:rsidR="00703402">
        <w:rPr>
          <w:sz w:val="24"/>
          <w:szCs w:val="24"/>
        </w:rPr>
        <w:t xml:space="preserve">H.O.O.Q artwork </w:t>
      </w:r>
    </w:p>
    <w:p w14:paraId="439B5434" w14:textId="4CEFF300" w:rsidR="00C85E5F" w:rsidRDefault="00AB31DD" w:rsidP="00173DCE">
      <w:pPr>
        <w:spacing w:line="360" w:lineRule="auto"/>
        <w:rPr>
          <w:sz w:val="24"/>
          <w:szCs w:val="24"/>
        </w:rPr>
      </w:pPr>
      <w:hyperlink r:id="rId10" w:history="1">
        <w:r w:rsidRPr="006B3D67">
          <w:rPr>
            <w:rStyle w:val="Hyperlink"/>
            <w:sz w:val="24"/>
            <w:szCs w:val="24"/>
          </w:rPr>
          <w:t>https://www.nortonsimon.org/art/detail/P.1969.094</w:t>
        </w:r>
      </w:hyperlink>
      <w:r>
        <w:rPr>
          <w:sz w:val="24"/>
          <w:szCs w:val="24"/>
        </w:rPr>
        <w:t xml:space="preserve"> </w:t>
      </w:r>
    </w:p>
    <w:p w14:paraId="0AD273BA" w14:textId="4C02C225" w:rsidR="007566D6" w:rsidRDefault="00CA7EED" w:rsidP="00173DCE">
      <w:pPr>
        <w:spacing w:line="360" w:lineRule="auto"/>
        <w:rPr>
          <w:sz w:val="24"/>
          <w:szCs w:val="24"/>
        </w:rPr>
      </w:pPr>
      <w:r>
        <w:rPr>
          <w:sz w:val="24"/>
          <w:szCs w:val="24"/>
        </w:rPr>
        <w:t xml:space="preserve">~ The Face of War artwork </w:t>
      </w:r>
    </w:p>
    <w:p w14:paraId="62047A86" w14:textId="46AE4E5B" w:rsidR="00126204" w:rsidRDefault="001F637C" w:rsidP="00173DCE">
      <w:pPr>
        <w:spacing w:line="360" w:lineRule="auto"/>
        <w:rPr>
          <w:sz w:val="24"/>
          <w:szCs w:val="24"/>
        </w:rPr>
      </w:pPr>
      <w:hyperlink r:id="rId11" w:history="1">
        <w:r w:rsidR="00C85E5F" w:rsidRPr="005654F9">
          <w:rPr>
            <w:rStyle w:val="Hyperlink"/>
            <w:sz w:val="24"/>
            <w:szCs w:val="24"/>
          </w:rPr>
          <w:t>https://en.m.wikipedia.org/wiki/The_Face_of_War</w:t>
        </w:r>
      </w:hyperlink>
      <w:r w:rsidR="00C85E5F">
        <w:rPr>
          <w:sz w:val="24"/>
          <w:szCs w:val="24"/>
        </w:rPr>
        <w:t xml:space="preserve"> </w:t>
      </w:r>
    </w:p>
    <w:p w14:paraId="2800E435" w14:textId="16D32C38" w:rsidR="007566D6" w:rsidRDefault="001351E2" w:rsidP="00173DCE">
      <w:pPr>
        <w:spacing w:line="360" w:lineRule="auto"/>
        <w:rPr>
          <w:sz w:val="24"/>
          <w:szCs w:val="24"/>
        </w:rPr>
      </w:pPr>
      <w:r>
        <w:rPr>
          <w:sz w:val="24"/>
          <w:szCs w:val="24"/>
        </w:rPr>
        <w:t xml:space="preserve">~ article on the </w:t>
      </w:r>
      <w:proofErr w:type="spellStart"/>
      <w:r>
        <w:rPr>
          <w:sz w:val="24"/>
          <w:szCs w:val="24"/>
        </w:rPr>
        <w:t>dadaism</w:t>
      </w:r>
      <w:proofErr w:type="spellEnd"/>
      <w:r>
        <w:rPr>
          <w:sz w:val="24"/>
          <w:szCs w:val="24"/>
        </w:rPr>
        <w:t xml:space="preserve"> movement </w:t>
      </w:r>
    </w:p>
    <w:p w14:paraId="129A0E00" w14:textId="29AEB292" w:rsidR="00126204" w:rsidRDefault="001F637C" w:rsidP="00173DCE">
      <w:pPr>
        <w:spacing w:line="360" w:lineRule="auto"/>
        <w:rPr>
          <w:sz w:val="24"/>
          <w:szCs w:val="24"/>
        </w:rPr>
      </w:pPr>
      <w:hyperlink r:id="rId12" w:history="1">
        <w:r w:rsidR="00126204" w:rsidRPr="00125CED">
          <w:rPr>
            <w:rStyle w:val="Hyperlink"/>
            <w:sz w:val="24"/>
            <w:szCs w:val="24"/>
          </w:rPr>
          <w:t>https://www.theartstory.org/movement/dada/</w:t>
        </w:r>
      </w:hyperlink>
      <w:r w:rsidR="00126204">
        <w:rPr>
          <w:sz w:val="24"/>
          <w:szCs w:val="24"/>
        </w:rPr>
        <w:t xml:space="preserve"> </w:t>
      </w:r>
    </w:p>
    <w:p w14:paraId="2E0543C3" w14:textId="31E8B577" w:rsidR="00EF759F" w:rsidRDefault="00A86372" w:rsidP="00173DCE">
      <w:pPr>
        <w:spacing w:line="360" w:lineRule="auto"/>
        <w:rPr>
          <w:sz w:val="24"/>
          <w:szCs w:val="24"/>
        </w:rPr>
      </w:pPr>
      <w:r>
        <w:rPr>
          <w:rFonts w:eastAsia="Times New Roman"/>
        </w:rPr>
        <w:t xml:space="preserve">~ </w:t>
      </w:r>
      <w:r w:rsidR="004639EA">
        <w:rPr>
          <w:rFonts w:eastAsia="Times New Roman"/>
        </w:rPr>
        <w:t xml:space="preserve">Dada and Surrealism Faced with Colonialism. Martine </w:t>
      </w:r>
      <w:proofErr w:type="spellStart"/>
      <w:r w:rsidR="004639EA">
        <w:rPr>
          <w:rFonts w:eastAsia="Times New Roman"/>
        </w:rPr>
        <w:t>Antle</w:t>
      </w:r>
      <w:proofErr w:type="spellEnd"/>
      <w:r w:rsidR="004639EA">
        <w:rPr>
          <w:rFonts w:eastAsia="Times New Roman"/>
        </w:rPr>
        <w:t>, University of Sydney</w:t>
      </w:r>
    </w:p>
    <w:p w14:paraId="113E584C" w14:textId="7AA92372" w:rsidR="00EF759F" w:rsidRDefault="00EF759F" w:rsidP="00173DCE">
      <w:pPr>
        <w:spacing w:line="360" w:lineRule="auto"/>
        <w:rPr>
          <w:sz w:val="24"/>
          <w:szCs w:val="24"/>
        </w:rPr>
      </w:pPr>
      <w:hyperlink r:id="rId13" w:history="1">
        <w:r w:rsidRPr="006B3D67">
          <w:rPr>
            <w:rStyle w:val="Hyperlink"/>
            <w:sz w:val="24"/>
            <w:szCs w:val="24"/>
          </w:rPr>
          <w:t>https://www.jstor.org/stable/44016881</w:t>
        </w:r>
      </w:hyperlink>
      <w:r>
        <w:rPr>
          <w:sz w:val="24"/>
          <w:szCs w:val="24"/>
        </w:rPr>
        <w:t xml:space="preserve"> </w:t>
      </w:r>
    </w:p>
    <w:p w14:paraId="45C1C174" w14:textId="429E1FED" w:rsidR="008D33AC" w:rsidRDefault="00E45F79" w:rsidP="00173DCE">
      <w:pPr>
        <w:spacing w:line="360" w:lineRule="auto"/>
        <w:rPr>
          <w:sz w:val="24"/>
          <w:szCs w:val="24"/>
        </w:rPr>
      </w:pPr>
      <w:r>
        <w:rPr>
          <w:sz w:val="24"/>
          <w:szCs w:val="24"/>
        </w:rPr>
        <w:t>~</w:t>
      </w:r>
      <w:r w:rsidR="00426CD6">
        <w:rPr>
          <w:sz w:val="24"/>
          <w:szCs w:val="24"/>
        </w:rPr>
        <w:t xml:space="preserve"> A brief history on Dadaism</w:t>
      </w:r>
    </w:p>
    <w:p w14:paraId="3FF53938" w14:textId="123F0E0C" w:rsidR="008D33AC" w:rsidRDefault="00E45F79" w:rsidP="00173DCE">
      <w:pPr>
        <w:spacing w:line="360" w:lineRule="auto"/>
        <w:rPr>
          <w:sz w:val="24"/>
          <w:szCs w:val="24"/>
        </w:rPr>
      </w:pPr>
      <w:hyperlink r:id="rId14" w:history="1">
        <w:r w:rsidRPr="006B3D67">
          <w:rPr>
            <w:rStyle w:val="Hyperlink"/>
            <w:sz w:val="24"/>
            <w:szCs w:val="24"/>
          </w:rPr>
          <w:t>https://www.smithsonianmag.com/arts-culture/dada-115169154/</w:t>
        </w:r>
      </w:hyperlink>
      <w:r>
        <w:rPr>
          <w:sz w:val="24"/>
          <w:szCs w:val="24"/>
        </w:rPr>
        <w:t xml:space="preserve"> </w:t>
      </w:r>
    </w:p>
    <w:p w14:paraId="640293B5" w14:textId="5FB89B38" w:rsidR="008D33AC" w:rsidRDefault="00E959FE" w:rsidP="00173DCE">
      <w:pPr>
        <w:spacing w:line="360" w:lineRule="auto"/>
        <w:rPr>
          <w:sz w:val="24"/>
          <w:szCs w:val="24"/>
        </w:rPr>
      </w:pPr>
      <w:r>
        <w:rPr>
          <w:sz w:val="24"/>
          <w:szCs w:val="24"/>
        </w:rPr>
        <w:t xml:space="preserve">~ Differences on surrealism and Dadaism movements </w:t>
      </w:r>
    </w:p>
    <w:p w14:paraId="66C3C703" w14:textId="77732A1E" w:rsidR="00E959FE" w:rsidRDefault="00E959FE" w:rsidP="00173DCE">
      <w:pPr>
        <w:spacing w:line="360" w:lineRule="auto"/>
        <w:rPr>
          <w:sz w:val="24"/>
          <w:szCs w:val="24"/>
        </w:rPr>
      </w:pPr>
      <w:hyperlink r:id="rId15" w:history="1">
        <w:r w:rsidRPr="006B3D67">
          <w:rPr>
            <w:rStyle w:val="Hyperlink"/>
            <w:sz w:val="24"/>
            <w:szCs w:val="24"/>
          </w:rPr>
          <w:t>https://arthistoryunstuffed.com/comparison-of-dada-and-surrealism/#:~:text=And%20here%20it%20the%20crucial,one%20finds%20Freud's%20%E2%80%9Cuncanny.%E2%80%9D</w:t>
        </w:r>
      </w:hyperlink>
      <w:r>
        <w:rPr>
          <w:sz w:val="24"/>
          <w:szCs w:val="24"/>
        </w:rPr>
        <w:t xml:space="preserve"> </w:t>
      </w:r>
    </w:p>
    <w:p w14:paraId="05028CAA" w14:textId="4DDB12D3" w:rsidR="008D33AC" w:rsidRDefault="008D33AC" w:rsidP="00173DCE">
      <w:pPr>
        <w:spacing w:line="360" w:lineRule="auto"/>
        <w:rPr>
          <w:sz w:val="24"/>
          <w:szCs w:val="24"/>
        </w:rPr>
      </w:pPr>
    </w:p>
    <w:p w14:paraId="686E03EA" w14:textId="5F990AFD" w:rsidR="008D33AC" w:rsidRDefault="008D33AC" w:rsidP="00173DCE">
      <w:pPr>
        <w:spacing w:line="360" w:lineRule="auto"/>
        <w:rPr>
          <w:sz w:val="24"/>
          <w:szCs w:val="24"/>
        </w:rPr>
      </w:pPr>
    </w:p>
    <w:p w14:paraId="0D4763BB" w14:textId="77777777" w:rsidR="008D33AC" w:rsidRPr="001233DD" w:rsidRDefault="008D33AC" w:rsidP="00173DCE">
      <w:pPr>
        <w:spacing w:line="360" w:lineRule="auto"/>
        <w:rPr>
          <w:b/>
          <w:bCs/>
          <w:sz w:val="24"/>
          <w:szCs w:val="24"/>
        </w:rPr>
      </w:pPr>
    </w:p>
    <w:sectPr w:rsidR="008D33AC" w:rsidRPr="001233DD" w:rsidSect="00BA2463">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CE6"/>
    <w:rsid w:val="00010181"/>
    <w:rsid w:val="00044209"/>
    <w:rsid w:val="00057EF2"/>
    <w:rsid w:val="00065A9D"/>
    <w:rsid w:val="00066395"/>
    <w:rsid w:val="00085579"/>
    <w:rsid w:val="000C073C"/>
    <w:rsid w:val="000D523B"/>
    <w:rsid w:val="001233DD"/>
    <w:rsid w:val="00124A3D"/>
    <w:rsid w:val="00126204"/>
    <w:rsid w:val="001279A9"/>
    <w:rsid w:val="001351E2"/>
    <w:rsid w:val="00173DCE"/>
    <w:rsid w:val="001F7895"/>
    <w:rsid w:val="0021340A"/>
    <w:rsid w:val="002274E6"/>
    <w:rsid w:val="00233DEC"/>
    <w:rsid w:val="00236BB3"/>
    <w:rsid w:val="002446DB"/>
    <w:rsid w:val="002741B6"/>
    <w:rsid w:val="00296C85"/>
    <w:rsid w:val="002C05DA"/>
    <w:rsid w:val="002E39E6"/>
    <w:rsid w:val="002F289D"/>
    <w:rsid w:val="00321DA0"/>
    <w:rsid w:val="00337C5C"/>
    <w:rsid w:val="003469E6"/>
    <w:rsid w:val="00346E0F"/>
    <w:rsid w:val="00363AAB"/>
    <w:rsid w:val="0041385D"/>
    <w:rsid w:val="00426CD6"/>
    <w:rsid w:val="004639EA"/>
    <w:rsid w:val="00493985"/>
    <w:rsid w:val="004B3BD7"/>
    <w:rsid w:val="0050419A"/>
    <w:rsid w:val="00504F1C"/>
    <w:rsid w:val="00515B86"/>
    <w:rsid w:val="0054642F"/>
    <w:rsid w:val="005507AC"/>
    <w:rsid w:val="0058017A"/>
    <w:rsid w:val="00594719"/>
    <w:rsid w:val="005B3BA8"/>
    <w:rsid w:val="005C2207"/>
    <w:rsid w:val="005C2BC8"/>
    <w:rsid w:val="006278BC"/>
    <w:rsid w:val="00632C36"/>
    <w:rsid w:val="00655747"/>
    <w:rsid w:val="006663D4"/>
    <w:rsid w:val="006C283C"/>
    <w:rsid w:val="006C2F9F"/>
    <w:rsid w:val="00703402"/>
    <w:rsid w:val="0070523E"/>
    <w:rsid w:val="00743C77"/>
    <w:rsid w:val="0074550A"/>
    <w:rsid w:val="00750178"/>
    <w:rsid w:val="007566D6"/>
    <w:rsid w:val="00777BBE"/>
    <w:rsid w:val="007B5056"/>
    <w:rsid w:val="007C3C8A"/>
    <w:rsid w:val="007E7B11"/>
    <w:rsid w:val="008309E5"/>
    <w:rsid w:val="00843CE6"/>
    <w:rsid w:val="0085183A"/>
    <w:rsid w:val="0086445E"/>
    <w:rsid w:val="00870EAB"/>
    <w:rsid w:val="008713A6"/>
    <w:rsid w:val="008735D1"/>
    <w:rsid w:val="0088065D"/>
    <w:rsid w:val="008902FC"/>
    <w:rsid w:val="008A4A19"/>
    <w:rsid w:val="008D33AC"/>
    <w:rsid w:val="009337E8"/>
    <w:rsid w:val="009463B7"/>
    <w:rsid w:val="00964F54"/>
    <w:rsid w:val="00985757"/>
    <w:rsid w:val="00996B87"/>
    <w:rsid w:val="009A2129"/>
    <w:rsid w:val="00A10554"/>
    <w:rsid w:val="00A1303A"/>
    <w:rsid w:val="00A529F2"/>
    <w:rsid w:val="00A764F5"/>
    <w:rsid w:val="00A86372"/>
    <w:rsid w:val="00A96F6A"/>
    <w:rsid w:val="00AB31DD"/>
    <w:rsid w:val="00B537DE"/>
    <w:rsid w:val="00B70964"/>
    <w:rsid w:val="00B726D8"/>
    <w:rsid w:val="00B92D34"/>
    <w:rsid w:val="00BA0EE8"/>
    <w:rsid w:val="00BA2463"/>
    <w:rsid w:val="00BF2598"/>
    <w:rsid w:val="00BF5B12"/>
    <w:rsid w:val="00C70061"/>
    <w:rsid w:val="00C7278D"/>
    <w:rsid w:val="00C809F2"/>
    <w:rsid w:val="00C85E5F"/>
    <w:rsid w:val="00C94256"/>
    <w:rsid w:val="00CA28C6"/>
    <w:rsid w:val="00CA7EED"/>
    <w:rsid w:val="00CB0388"/>
    <w:rsid w:val="00CE002D"/>
    <w:rsid w:val="00CE148A"/>
    <w:rsid w:val="00D016A6"/>
    <w:rsid w:val="00D03158"/>
    <w:rsid w:val="00D047B8"/>
    <w:rsid w:val="00D06D52"/>
    <w:rsid w:val="00D07102"/>
    <w:rsid w:val="00D34422"/>
    <w:rsid w:val="00D35422"/>
    <w:rsid w:val="00D766A5"/>
    <w:rsid w:val="00DA2AD3"/>
    <w:rsid w:val="00DB2462"/>
    <w:rsid w:val="00DC03F9"/>
    <w:rsid w:val="00DC0E22"/>
    <w:rsid w:val="00DE5017"/>
    <w:rsid w:val="00DE6A7D"/>
    <w:rsid w:val="00DF0427"/>
    <w:rsid w:val="00E206D2"/>
    <w:rsid w:val="00E30789"/>
    <w:rsid w:val="00E45F79"/>
    <w:rsid w:val="00E75A6C"/>
    <w:rsid w:val="00E83A3E"/>
    <w:rsid w:val="00E959FE"/>
    <w:rsid w:val="00E95ABC"/>
    <w:rsid w:val="00EC14E5"/>
    <w:rsid w:val="00ED6755"/>
    <w:rsid w:val="00ED7A2D"/>
    <w:rsid w:val="00EE1B50"/>
    <w:rsid w:val="00EE26FB"/>
    <w:rsid w:val="00EE6303"/>
    <w:rsid w:val="00EF14D2"/>
    <w:rsid w:val="00EF759F"/>
    <w:rsid w:val="00F213A0"/>
    <w:rsid w:val="00F341EC"/>
    <w:rsid w:val="00F44D3F"/>
    <w:rsid w:val="00F7644C"/>
    <w:rsid w:val="00F764B7"/>
    <w:rsid w:val="00F9499A"/>
    <w:rsid w:val="00F94A12"/>
    <w:rsid w:val="00FA2BC2"/>
    <w:rsid w:val="00FB2D5B"/>
    <w:rsid w:val="00FF2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33D66C"/>
  <w15:chartTrackingRefBased/>
  <w15:docId w15:val="{644D05A9-36D2-5643-8220-9848FF034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75A6C"/>
    <w:pPr>
      <w:spacing w:before="100" w:beforeAutospacing="1" w:after="100" w:afterAutospacing="1" w:line="240" w:lineRule="auto"/>
      <w:outlineLvl w:val="0"/>
    </w:pPr>
    <w:rPr>
      <w:rFonts w:ascii="Times New Roman" w:hAnsi="Times New Roman" w:cs="Times New Roman"/>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F54"/>
    <w:pPr>
      <w:ind w:left="720"/>
      <w:contextualSpacing/>
    </w:pPr>
  </w:style>
  <w:style w:type="character" w:styleId="Hyperlink">
    <w:name w:val="Hyperlink"/>
    <w:basedOn w:val="DefaultParagraphFont"/>
    <w:uiPriority w:val="99"/>
    <w:unhideWhenUsed/>
    <w:rsid w:val="00126204"/>
    <w:rPr>
      <w:color w:val="0563C1" w:themeColor="hyperlink"/>
      <w:u w:val="single"/>
    </w:rPr>
  </w:style>
  <w:style w:type="character" w:styleId="UnresolvedMention">
    <w:name w:val="Unresolved Mention"/>
    <w:basedOn w:val="DefaultParagraphFont"/>
    <w:uiPriority w:val="99"/>
    <w:semiHidden/>
    <w:unhideWhenUsed/>
    <w:rsid w:val="00126204"/>
    <w:rPr>
      <w:color w:val="605E5C"/>
      <w:shd w:val="clear" w:color="auto" w:fill="E1DFDD"/>
    </w:rPr>
  </w:style>
  <w:style w:type="character" w:customStyle="1" w:styleId="Heading1Char">
    <w:name w:val="Heading 1 Char"/>
    <w:basedOn w:val="DefaultParagraphFont"/>
    <w:link w:val="Heading1"/>
    <w:uiPriority w:val="9"/>
    <w:rsid w:val="00E75A6C"/>
    <w:rPr>
      <w:rFonts w:ascii="Times New Roman" w:hAnsi="Times New Roman" w:cs="Times New Roman"/>
      <w:b/>
      <w:bCs/>
      <w:kern w:val="36"/>
      <w:sz w:val="48"/>
      <w:szCs w:val="48"/>
      <w:lang w:eastAsia="en-US"/>
    </w:rPr>
  </w:style>
  <w:style w:type="character" w:styleId="FollowedHyperlink">
    <w:name w:val="FollowedHyperlink"/>
    <w:basedOn w:val="DefaultParagraphFont"/>
    <w:uiPriority w:val="99"/>
    <w:semiHidden/>
    <w:unhideWhenUsed/>
    <w:rsid w:val="007034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179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y.net/article/artsy-editorial-duchamps-urinal-changed-art-forever" TargetMode="External" /><Relationship Id="rId13" Type="http://schemas.openxmlformats.org/officeDocument/2006/relationships/hyperlink" Target="https://www.jstor.org/stable/44016881" TargetMode="External" /><Relationship Id="rId3" Type="http://schemas.openxmlformats.org/officeDocument/2006/relationships/webSettings" Target="webSettings.xml" /><Relationship Id="rId7" Type="http://schemas.openxmlformats.org/officeDocument/2006/relationships/image" Target="media/image4.jpeg" /><Relationship Id="rId12" Type="http://schemas.openxmlformats.org/officeDocument/2006/relationships/hyperlink" Target="https://www.theartstory.org/movement/dada/" TargetMode="Externa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3.jpeg" /><Relationship Id="rId11" Type="http://schemas.openxmlformats.org/officeDocument/2006/relationships/hyperlink" Target="https://en.m.wikipedia.org/wiki/The_Face_of_War" TargetMode="External" /><Relationship Id="rId5" Type="http://schemas.openxmlformats.org/officeDocument/2006/relationships/image" Target="media/image2.jpeg" /><Relationship Id="rId15" Type="http://schemas.openxmlformats.org/officeDocument/2006/relationships/hyperlink" Target="https://arthistoryunstuffed.com/comparison-of-dada-and-surrealism/#:~:text=And%20here%20it%20the%20crucial,one%20finds%20Freud's%20%E2%80%9Cuncanny.%E2%80%9D" TargetMode="External" /><Relationship Id="rId10" Type="http://schemas.openxmlformats.org/officeDocument/2006/relationships/hyperlink" Target="https://www.nortonsimon.org/art/detail/P.1969.094" TargetMode="External" /><Relationship Id="rId4" Type="http://schemas.openxmlformats.org/officeDocument/2006/relationships/image" Target="media/image1.jpeg" /><Relationship Id="rId9" Type="http://schemas.openxmlformats.org/officeDocument/2006/relationships/hyperlink" Target="https://www.wikiart.org/en/kurt-schwitters/for-kate-1947" TargetMode="External" /><Relationship Id="rId14" Type="http://schemas.openxmlformats.org/officeDocument/2006/relationships/hyperlink" Target="https://www.smithsonianmag.com/arts-culture/dada-11516915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1548</Words>
  <Characters>8829</Characters>
  <Application>Microsoft Office Word</Application>
  <DocSecurity>0</DocSecurity>
  <Lines>73</Lines>
  <Paragraphs>20</Paragraphs>
  <ScaleCrop>false</ScaleCrop>
  <Company/>
  <LinksUpToDate>false</LinksUpToDate>
  <CharactersWithSpaces>10357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stevens</dc:creator>
  <cp:keywords/>
  <dc:description/>
  <cp:lastModifiedBy>morgan stevens</cp:lastModifiedBy>
  <cp:revision>2</cp:revision>
  <dcterms:created xsi:type="dcterms:W3CDTF">2022-12-13T05:37:00Z</dcterms:created>
  <dcterms:modified xsi:type="dcterms:W3CDTF">2022-12-13T05:37:00Z</dcterms:modified>
</cp:coreProperties>
</file>