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9665393"/>
        <w:docPartObj>
          <w:docPartGallery w:val="Cover Pages"/>
          <w:docPartUnique/>
        </w:docPartObj>
      </w:sdtPr>
      <w:sdtContent>
        <w:p w14:paraId="44A9F63F" w14:textId="0CEE9E26" w:rsidR="00B9441E" w:rsidRDefault="00B9441E">
          <w:r>
            <w:rPr>
              <w:noProof/>
              <w:color w:val="FFFFFF" w:themeColor="background1"/>
            </w:rPr>
            <mc:AlternateContent>
              <mc:Choice Requires="wpg">
                <w:drawing>
                  <wp:anchor distT="0" distB="0" distL="114300" distR="114300" simplePos="0" relativeHeight="251659264" behindDoc="0" locked="0" layoutInCell="1" allowOverlap="1" wp14:anchorId="67137B97" wp14:editId="7179415E">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4E4FF3F" w14:textId="1B789830" w:rsidR="00B9441E" w:rsidRDefault="007E669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[Assignment 2 – The importance of study skills in higher education]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021190A" w14:textId="28B9B4AC" w:rsidR="00B9441E" w:rsidRDefault="00B9441E">
                                      <w:pPr>
                                        <w:pStyle w:val="NoSpacing"/>
                                        <w:rPr>
                                          <w:color w:val="FFFFFF" w:themeColor="background1"/>
                                          <w:sz w:val="28"/>
                                          <w:szCs w:val="28"/>
                                        </w:rPr>
                                      </w:pPr>
                                      <w:r>
                                        <w:rPr>
                                          <w:color w:val="FFFFFF" w:themeColor="background1"/>
                                          <w:sz w:val="28"/>
                                          <w:szCs w:val="28"/>
                                        </w:rPr>
                                        <w:t>BMLW4009</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9F57A96" w14:textId="0239F4E1" w:rsidR="00B9441E" w:rsidRDefault="00B9441E">
                                      <w:pPr>
                                        <w:pStyle w:val="NoSpacing"/>
                                        <w:rPr>
                                          <w:color w:val="FFFFFF" w:themeColor="background1"/>
                                          <w:sz w:val="32"/>
                                          <w:szCs w:val="32"/>
                                        </w:rPr>
                                      </w:pPr>
                                      <w:r>
                                        <w:rPr>
                                          <w:color w:val="FFFFFF" w:themeColor="background1"/>
                                          <w:sz w:val="32"/>
                                          <w:szCs w:val="32"/>
                                        </w:rPr>
                                        <w:t>Raven Najafifard (2212484)</w:t>
                                      </w:r>
                                    </w:p>
                                  </w:sdtContent>
                                </w:sdt>
                                <w:p w14:paraId="696CAF52" w14:textId="2BAF5F10" w:rsidR="00B9441E"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B9441E">
                                        <w:rPr>
                                          <w:caps/>
                                          <w:color w:val="FFFFFF" w:themeColor="background1"/>
                                          <w:sz w:val="18"/>
                                          <w:szCs w:val="18"/>
                                        </w:rPr>
                                        <w:t xml:space="preserve">     </w:t>
                                      </w:r>
                                    </w:sdtContent>
                                  </w:sdt>
                                  <w:r w:rsidR="00B9441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B9441E">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137B97"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4E4FF3F" w14:textId="1B789830" w:rsidR="00B9441E" w:rsidRDefault="007E669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[Assignment 2 – The importance of study skills in higher education]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021190A" w14:textId="28B9B4AC" w:rsidR="00B9441E" w:rsidRDefault="00B9441E">
                                <w:pPr>
                                  <w:pStyle w:val="NoSpacing"/>
                                  <w:rPr>
                                    <w:color w:val="FFFFFF" w:themeColor="background1"/>
                                    <w:sz w:val="28"/>
                                    <w:szCs w:val="28"/>
                                  </w:rPr>
                                </w:pPr>
                                <w:r>
                                  <w:rPr>
                                    <w:color w:val="FFFFFF" w:themeColor="background1"/>
                                    <w:sz w:val="28"/>
                                    <w:szCs w:val="28"/>
                                  </w:rPr>
                                  <w:t>BMLW4009</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9F57A96" w14:textId="0239F4E1" w:rsidR="00B9441E" w:rsidRDefault="00B9441E">
                                <w:pPr>
                                  <w:pStyle w:val="NoSpacing"/>
                                  <w:rPr>
                                    <w:color w:val="FFFFFF" w:themeColor="background1"/>
                                    <w:sz w:val="32"/>
                                    <w:szCs w:val="32"/>
                                  </w:rPr>
                                </w:pPr>
                                <w:r>
                                  <w:rPr>
                                    <w:color w:val="FFFFFF" w:themeColor="background1"/>
                                    <w:sz w:val="32"/>
                                    <w:szCs w:val="32"/>
                                  </w:rPr>
                                  <w:t>Raven Najafifard (2212484)</w:t>
                                </w:r>
                              </w:p>
                            </w:sdtContent>
                          </w:sdt>
                          <w:p w14:paraId="696CAF52" w14:textId="2BAF5F10" w:rsidR="00B9441E"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B9441E">
                                  <w:rPr>
                                    <w:caps/>
                                    <w:color w:val="FFFFFF" w:themeColor="background1"/>
                                    <w:sz w:val="18"/>
                                    <w:szCs w:val="18"/>
                                  </w:rPr>
                                  <w:t xml:space="preserve">     </w:t>
                                </w:r>
                              </w:sdtContent>
                            </w:sdt>
                            <w:r w:rsidR="00B9441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B9441E">
                                  <w:rPr>
                                    <w:color w:val="FFFFFF" w:themeColor="background1"/>
                                    <w:sz w:val="18"/>
                                    <w:szCs w:val="18"/>
                                  </w:rPr>
                                  <w:t xml:space="preserve">     </w:t>
                                </w:r>
                              </w:sdtContent>
                            </w:sdt>
                          </w:p>
                        </w:txbxContent>
                      </v:textbox>
                    </v:shape>
                    <w10:wrap anchorx="page" anchory="page"/>
                  </v:group>
                </w:pict>
              </mc:Fallback>
            </mc:AlternateContent>
          </w:r>
          <w:r>
            <w:br w:type="page"/>
          </w:r>
        </w:p>
      </w:sdtContent>
    </w:sdt>
    <w:p w14:paraId="23E7AE73" w14:textId="369B80E6" w:rsidR="001F2D08" w:rsidRDefault="001F2D08"/>
    <w:sdt>
      <w:sdtPr>
        <w:rPr>
          <w:rFonts w:asciiTheme="minorHAnsi" w:eastAsiaTheme="minorHAnsi" w:hAnsiTheme="minorHAnsi" w:cstheme="minorBidi"/>
          <w:color w:val="auto"/>
          <w:sz w:val="22"/>
          <w:szCs w:val="22"/>
          <w:lang w:val="en-GB"/>
        </w:rPr>
        <w:id w:val="-33436044"/>
        <w:docPartObj>
          <w:docPartGallery w:val="Table of Contents"/>
          <w:docPartUnique/>
        </w:docPartObj>
      </w:sdtPr>
      <w:sdtEndPr>
        <w:rPr>
          <w:b/>
          <w:bCs/>
          <w:noProof/>
        </w:rPr>
      </w:sdtEndPr>
      <w:sdtContent>
        <w:p w14:paraId="2CD32E32" w14:textId="36809C83" w:rsidR="002736B3" w:rsidRDefault="002736B3">
          <w:pPr>
            <w:pStyle w:val="TOCHeading"/>
          </w:pPr>
          <w:r>
            <w:t>Table of Contents</w:t>
          </w:r>
        </w:p>
        <w:p w14:paraId="60240EF1" w14:textId="0217C74B" w:rsidR="00937CD3" w:rsidRDefault="002736B3">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r:id="rId8" w:anchor="_Toc156013027" w:history="1">
            <w:r w:rsidR="00937CD3" w:rsidRPr="003F5C7A">
              <w:rPr>
                <w:rStyle w:val="Hyperlink"/>
                <w:rFonts w:ascii="Arial" w:hAnsi="Arial" w:cs="Arial"/>
                <w:b/>
                <w:bCs/>
                <w:noProof/>
              </w:rPr>
              <w:t>1.</w:t>
            </w:r>
            <w:r w:rsidR="00937CD3">
              <w:rPr>
                <w:rFonts w:eastAsiaTheme="minorEastAsia"/>
                <w:noProof/>
                <w:kern w:val="2"/>
                <w:lang w:eastAsia="en-GB"/>
                <w14:ligatures w14:val="standardContextual"/>
              </w:rPr>
              <w:tab/>
            </w:r>
            <w:r w:rsidR="00937CD3" w:rsidRPr="003F5C7A">
              <w:rPr>
                <w:rStyle w:val="Hyperlink"/>
                <w:rFonts w:ascii="Arial" w:hAnsi="Arial" w:cs="Arial"/>
                <w:b/>
                <w:bCs/>
                <w:noProof/>
              </w:rPr>
              <w:t>Introductionn</w:t>
            </w:r>
            <w:r w:rsidR="00937CD3">
              <w:rPr>
                <w:noProof/>
                <w:webHidden/>
              </w:rPr>
              <w:tab/>
            </w:r>
            <w:r w:rsidR="00937CD3">
              <w:rPr>
                <w:noProof/>
                <w:webHidden/>
              </w:rPr>
              <w:fldChar w:fldCharType="begin"/>
            </w:r>
            <w:r w:rsidR="00937CD3">
              <w:rPr>
                <w:noProof/>
                <w:webHidden/>
              </w:rPr>
              <w:instrText xml:space="preserve"> PAGEREF _Toc156013027 \h </w:instrText>
            </w:r>
            <w:r w:rsidR="00937CD3">
              <w:rPr>
                <w:noProof/>
                <w:webHidden/>
              </w:rPr>
            </w:r>
            <w:r w:rsidR="00937CD3">
              <w:rPr>
                <w:noProof/>
                <w:webHidden/>
              </w:rPr>
              <w:fldChar w:fldCharType="separate"/>
            </w:r>
            <w:r w:rsidR="00937CD3">
              <w:rPr>
                <w:noProof/>
                <w:webHidden/>
              </w:rPr>
              <w:t>2</w:t>
            </w:r>
            <w:r w:rsidR="00937CD3">
              <w:rPr>
                <w:noProof/>
                <w:webHidden/>
              </w:rPr>
              <w:fldChar w:fldCharType="end"/>
            </w:r>
          </w:hyperlink>
        </w:p>
        <w:p w14:paraId="625E2A9C" w14:textId="02BF32A4" w:rsidR="00937CD3" w:rsidRDefault="00937CD3">
          <w:pPr>
            <w:pStyle w:val="TOC1"/>
            <w:tabs>
              <w:tab w:val="right" w:leader="dot" w:pos="9016"/>
            </w:tabs>
            <w:rPr>
              <w:rFonts w:eastAsiaTheme="minorEastAsia"/>
              <w:noProof/>
              <w:kern w:val="2"/>
              <w:lang w:eastAsia="en-GB"/>
              <w14:ligatures w14:val="standardContextual"/>
            </w:rPr>
          </w:pPr>
          <w:hyperlink r:id="rId9" w:anchor="_Toc156013028" w:history="1">
            <w:r w:rsidRPr="003F5C7A">
              <w:rPr>
                <w:rStyle w:val="Hyperlink"/>
                <w:rFonts w:ascii="Arial" w:hAnsi="Arial" w:cs="Arial"/>
                <w:noProof/>
              </w:rPr>
              <w:t>2. Critical thinking</w:t>
            </w:r>
            <w:r>
              <w:rPr>
                <w:noProof/>
                <w:webHidden/>
              </w:rPr>
              <w:tab/>
            </w:r>
            <w:r>
              <w:rPr>
                <w:noProof/>
                <w:webHidden/>
              </w:rPr>
              <w:fldChar w:fldCharType="begin"/>
            </w:r>
            <w:r>
              <w:rPr>
                <w:noProof/>
                <w:webHidden/>
              </w:rPr>
              <w:instrText xml:space="preserve"> PAGEREF _Toc156013028 \h </w:instrText>
            </w:r>
            <w:r>
              <w:rPr>
                <w:noProof/>
                <w:webHidden/>
              </w:rPr>
            </w:r>
            <w:r>
              <w:rPr>
                <w:noProof/>
                <w:webHidden/>
              </w:rPr>
              <w:fldChar w:fldCharType="separate"/>
            </w:r>
            <w:r>
              <w:rPr>
                <w:noProof/>
                <w:webHidden/>
              </w:rPr>
              <w:t>3</w:t>
            </w:r>
            <w:r>
              <w:rPr>
                <w:noProof/>
                <w:webHidden/>
              </w:rPr>
              <w:fldChar w:fldCharType="end"/>
            </w:r>
          </w:hyperlink>
        </w:p>
        <w:p w14:paraId="51959490" w14:textId="2D529EC5" w:rsidR="00937CD3" w:rsidRDefault="00937CD3">
          <w:pPr>
            <w:pStyle w:val="TOC1"/>
            <w:tabs>
              <w:tab w:val="right" w:leader="dot" w:pos="9016"/>
            </w:tabs>
            <w:rPr>
              <w:rFonts w:eastAsiaTheme="minorEastAsia"/>
              <w:noProof/>
              <w:kern w:val="2"/>
              <w:lang w:eastAsia="en-GB"/>
              <w14:ligatures w14:val="standardContextual"/>
            </w:rPr>
          </w:pPr>
          <w:hyperlink r:id="rId10" w:anchor="_Toc156013029" w:history="1">
            <w:r w:rsidRPr="003F5C7A">
              <w:rPr>
                <w:rStyle w:val="Hyperlink"/>
                <w:rFonts w:ascii="Arial" w:hAnsi="Arial" w:cs="Arial"/>
                <w:noProof/>
              </w:rPr>
              <w:t>3. Power of reflection</w:t>
            </w:r>
            <w:r>
              <w:rPr>
                <w:noProof/>
                <w:webHidden/>
              </w:rPr>
              <w:tab/>
            </w:r>
            <w:r>
              <w:rPr>
                <w:noProof/>
                <w:webHidden/>
              </w:rPr>
              <w:fldChar w:fldCharType="begin"/>
            </w:r>
            <w:r>
              <w:rPr>
                <w:noProof/>
                <w:webHidden/>
              </w:rPr>
              <w:instrText xml:space="preserve"> PAGEREF _Toc156013029 \h </w:instrText>
            </w:r>
            <w:r>
              <w:rPr>
                <w:noProof/>
                <w:webHidden/>
              </w:rPr>
            </w:r>
            <w:r>
              <w:rPr>
                <w:noProof/>
                <w:webHidden/>
              </w:rPr>
              <w:fldChar w:fldCharType="separate"/>
            </w:r>
            <w:r>
              <w:rPr>
                <w:noProof/>
                <w:webHidden/>
              </w:rPr>
              <w:t>4</w:t>
            </w:r>
            <w:r>
              <w:rPr>
                <w:noProof/>
                <w:webHidden/>
              </w:rPr>
              <w:fldChar w:fldCharType="end"/>
            </w:r>
          </w:hyperlink>
        </w:p>
        <w:p w14:paraId="727135BF" w14:textId="4201BDCA" w:rsidR="00937CD3" w:rsidRDefault="00937CD3">
          <w:pPr>
            <w:pStyle w:val="TOC1"/>
            <w:tabs>
              <w:tab w:val="right" w:leader="dot" w:pos="9016"/>
            </w:tabs>
            <w:rPr>
              <w:rFonts w:eastAsiaTheme="minorEastAsia"/>
              <w:noProof/>
              <w:kern w:val="2"/>
              <w:lang w:eastAsia="en-GB"/>
              <w14:ligatures w14:val="standardContextual"/>
            </w:rPr>
          </w:pPr>
          <w:hyperlink r:id="rId11" w:anchor="_Toc156013030" w:history="1">
            <w:r w:rsidRPr="003F5C7A">
              <w:rPr>
                <w:rStyle w:val="Hyperlink"/>
                <w:rFonts w:ascii="Arial" w:hAnsi="Arial" w:cs="Arial"/>
                <w:noProof/>
              </w:rPr>
              <w:t>4</w:t>
            </w:r>
            <w:r w:rsidRPr="003F5C7A">
              <w:rPr>
                <w:rStyle w:val="Hyperlink"/>
                <w:noProof/>
              </w:rPr>
              <w:t xml:space="preserve">. </w:t>
            </w:r>
            <w:r w:rsidRPr="003F5C7A">
              <w:rPr>
                <w:rStyle w:val="Hyperlink"/>
                <w:rFonts w:ascii="Arial" w:hAnsi="Arial" w:cs="Arial"/>
                <w:noProof/>
              </w:rPr>
              <w:t>Academic Misconduct</w:t>
            </w:r>
            <w:r>
              <w:rPr>
                <w:noProof/>
                <w:webHidden/>
              </w:rPr>
              <w:tab/>
            </w:r>
            <w:r>
              <w:rPr>
                <w:noProof/>
                <w:webHidden/>
              </w:rPr>
              <w:fldChar w:fldCharType="begin"/>
            </w:r>
            <w:r>
              <w:rPr>
                <w:noProof/>
                <w:webHidden/>
              </w:rPr>
              <w:instrText xml:space="preserve"> PAGEREF _Toc156013030 \h </w:instrText>
            </w:r>
            <w:r>
              <w:rPr>
                <w:noProof/>
                <w:webHidden/>
              </w:rPr>
            </w:r>
            <w:r>
              <w:rPr>
                <w:noProof/>
                <w:webHidden/>
              </w:rPr>
              <w:fldChar w:fldCharType="separate"/>
            </w:r>
            <w:r>
              <w:rPr>
                <w:noProof/>
                <w:webHidden/>
              </w:rPr>
              <w:t>5</w:t>
            </w:r>
            <w:r>
              <w:rPr>
                <w:noProof/>
                <w:webHidden/>
              </w:rPr>
              <w:fldChar w:fldCharType="end"/>
            </w:r>
          </w:hyperlink>
        </w:p>
        <w:p w14:paraId="7C27CDA1" w14:textId="53E0B2A5" w:rsidR="00937CD3" w:rsidRDefault="00937CD3">
          <w:pPr>
            <w:pStyle w:val="TOC1"/>
            <w:tabs>
              <w:tab w:val="right" w:leader="dot" w:pos="9016"/>
            </w:tabs>
            <w:rPr>
              <w:rFonts w:eastAsiaTheme="minorEastAsia"/>
              <w:noProof/>
              <w:kern w:val="2"/>
              <w:lang w:eastAsia="en-GB"/>
              <w14:ligatures w14:val="standardContextual"/>
            </w:rPr>
          </w:pPr>
          <w:hyperlink r:id="rId12" w:anchor="_Toc156013031" w:history="1">
            <w:r w:rsidRPr="003F5C7A">
              <w:rPr>
                <w:rStyle w:val="Hyperlink"/>
                <w:rFonts w:ascii="Arial" w:hAnsi="Arial" w:cs="Arial"/>
                <w:noProof/>
              </w:rPr>
              <w:t>5. Referencing</w:t>
            </w:r>
            <w:r>
              <w:rPr>
                <w:noProof/>
                <w:webHidden/>
              </w:rPr>
              <w:tab/>
            </w:r>
            <w:r>
              <w:rPr>
                <w:noProof/>
                <w:webHidden/>
              </w:rPr>
              <w:fldChar w:fldCharType="begin"/>
            </w:r>
            <w:r>
              <w:rPr>
                <w:noProof/>
                <w:webHidden/>
              </w:rPr>
              <w:instrText xml:space="preserve"> PAGEREF _Toc156013031 \h </w:instrText>
            </w:r>
            <w:r>
              <w:rPr>
                <w:noProof/>
                <w:webHidden/>
              </w:rPr>
            </w:r>
            <w:r>
              <w:rPr>
                <w:noProof/>
                <w:webHidden/>
              </w:rPr>
              <w:fldChar w:fldCharType="separate"/>
            </w:r>
            <w:r>
              <w:rPr>
                <w:noProof/>
                <w:webHidden/>
              </w:rPr>
              <w:t>6</w:t>
            </w:r>
            <w:r>
              <w:rPr>
                <w:noProof/>
                <w:webHidden/>
              </w:rPr>
              <w:fldChar w:fldCharType="end"/>
            </w:r>
          </w:hyperlink>
        </w:p>
        <w:p w14:paraId="1E089366" w14:textId="2F154B93" w:rsidR="00937CD3" w:rsidRDefault="00937CD3">
          <w:pPr>
            <w:pStyle w:val="TOC1"/>
            <w:tabs>
              <w:tab w:val="right" w:leader="dot" w:pos="9016"/>
            </w:tabs>
            <w:rPr>
              <w:rFonts w:eastAsiaTheme="minorEastAsia"/>
              <w:noProof/>
              <w:kern w:val="2"/>
              <w:lang w:eastAsia="en-GB"/>
              <w14:ligatures w14:val="standardContextual"/>
            </w:rPr>
          </w:pPr>
          <w:hyperlink r:id="rId13" w:anchor="_Toc156013032" w:history="1">
            <w:r w:rsidRPr="003F5C7A">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_Toc156013032 \h </w:instrText>
            </w:r>
            <w:r>
              <w:rPr>
                <w:noProof/>
                <w:webHidden/>
              </w:rPr>
            </w:r>
            <w:r>
              <w:rPr>
                <w:noProof/>
                <w:webHidden/>
              </w:rPr>
              <w:fldChar w:fldCharType="separate"/>
            </w:r>
            <w:r>
              <w:rPr>
                <w:noProof/>
                <w:webHidden/>
              </w:rPr>
              <w:t>7</w:t>
            </w:r>
            <w:r>
              <w:rPr>
                <w:noProof/>
                <w:webHidden/>
              </w:rPr>
              <w:fldChar w:fldCharType="end"/>
            </w:r>
          </w:hyperlink>
        </w:p>
        <w:p w14:paraId="4A0B77E9" w14:textId="22BD5CA0" w:rsidR="00937CD3" w:rsidRDefault="00937CD3">
          <w:pPr>
            <w:pStyle w:val="TOC1"/>
            <w:tabs>
              <w:tab w:val="right" w:leader="dot" w:pos="9016"/>
            </w:tabs>
            <w:rPr>
              <w:rFonts w:eastAsiaTheme="minorEastAsia"/>
              <w:noProof/>
              <w:kern w:val="2"/>
              <w:lang w:eastAsia="en-GB"/>
              <w14:ligatures w14:val="standardContextual"/>
            </w:rPr>
          </w:pPr>
          <w:hyperlink w:anchor="_Toc156013033" w:history="1">
            <w:r w:rsidRPr="003F5C7A">
              <w:rPr>
                <w:rStyle w:val="Hyperlink"/>
                <w:noProof/>
              </w:rPr>
              <w:t>7. References</w:t>
            </w:r>
            <w:r>
              <w:rPr>
                <w:noProof/>
                <w:webHidden/>
              </w:rPr>
              <w:tab/>
            </w:r>
            <w:r>
              <w:rPr>
                <w:noProof/>
                <w:webHidden/>
              </w:rPr>
              <w:fldChar w:fldCharType="begin"/>
            </w:r>
            <w:r>
              <w:rPr>
                <w:noProof/>
                <w:webHidden/>
              </w:rPr>
              <w:instrText xml:space="preserve"> PAGEREF _Toc156013033 \h </w:instrText>
            </w:r>
            <w:r>
              <w:rPr>
                <w:noProof/>
                <w:webHidden/>
              </w:rPr>
            </w:r>
            <w:r>
              <w:rPr>
                <w:noProof/>
                <w:webHidden/>
              </w:rPr>
              <w:fldChar w:fldCharType="separate"/>
            </w:r>
            <w:r>
              <w:rPr>
                <w:noProof/>
                <w:webHidden/>
              </w:rPr>
              <w:t>8</w:t>
            </w:r>
            <w:r>
              <w:rPr>
                <w:noProof/>
                <w:webHidden/>
              </w:rPr>
              <w:fldChar w:fldCharType="end"/>
            </w:r>
          </w:hyperlink>
        </w:p>
        <w:p w14:paraId="3C9FF859" w14:textId="350406E7" w:rsidR="002736B3" w:rsidRDefault="002736B3">
          <w:r>
            <w:rPr>
              <w:b/>
              <w:bCs/>
              <w:noProof/>
            </w:rPr>
            <w:fldChar w:fldCharType="end"/>
          </w:r>
        </w:p>
      </w:sdtContent>
    </w:sdt>
    <w:p w14:paraId="6F9F82EE" w14:textId="77777777" w:rsidR="00A57A1F" w:rsidRDefault="00A57A1F"/>
    <w:p w14:paraId="16534D08" w14:textId="2680F337" w:rsidR="00A57A1F" w:rsidRDefault="00A57A1F"/>
    <w:p w14:paraId="7972A56F" w14:textId="6E76F030" w:rsidR="00A57A1F" w:rsidRDefault="00A57A1F"/>
    <w:p w14:paraId="748356B0" w14:textId="4200D0A3" w:rsidR="00A57A1F" w:rsidRDefault="00A57A1F"/>
    <w:p w14:paraId="692060B9" w14:textId="2CC77A76" w:rsidR="00A57A1F" w:rsidRDefault="00A57A1F"/>
    <w:p w14:paraId="108A5DCB" w14:textId="03640AD9" w:rsidR="00A57A1F" w:rsidRDefault="00A57A1F"/>
    <w:p w14:paraId="667D6630" w14:textId="4AA5737D" w:rsidR="00A57A1F" w:rsidRDefault="00A57A1F"/>
    <w:p w14:paraId="1498E9E1" w14:textId="76A57A8A" w:rsidR="00A57A1F" w:rsidRDefault="00A57A1F"/>
    <w:p w14:paraId="4574E4D3" w14:textId="76BFE17C" w:rsidR="00A57A1F" w:rsidRDefault="00A57A1F"/>
    <w:p w14:paraId="06D5FC91" w14:textId="4046A0E2" w:rsidR="00A57A1F" w:rsidRDefault="00A57A1F"/>
    <w:p w14:paraId="71B7E7AA" w14:textId="5AE12E3E" w:rsidR="00A57A1F" w:rsidRDefault="00A57A1F"/>
    <w:p w14:paraId="11A47612" w14:textId="2C3D56FB" w:rsidR="00A57A1F" w:rsidRDefault="00A57A1F"/>
    <w:p w14:paraId="0ADF5E69" w14:textId="2A0E21DD" w:rsidR="00A57A1F" w:rsidRDefault="00A57A1F"/>
    <w:p w14:paraId="3FA5D2D9" w14:textId="17010BFB" w:rsidR="00A57A1F" w:rsidRDefault="00A57A1F"/>
    <w:p w14:paraId="4B8C4C3D" w14:textId="06C6AB01" w:rsidR="00A57A1F" w:rsidRDefault="00A57A1F"/>
    <w:p w14:paraId="5191262F" w14:textId="2F193205" w:rsidR="00A57A1F" w:rsidRDefault="00A57A1F"/>
    <w:p w14:paraId="7620ABD4" w14:textId="0AD1D9B5" w:rsidR="00A57A1F" w:rsidRDefault="00FA6E71">
      <w:r>
        <w:rPr>
          <w:noProof/>
        </w:rPr>
        <mc:AlternateContent>
          <mc:Choice Requires="wps">
            <w:drawing>
              <wp:anchor distT="0" distB="0" distL="114300" distR="114300" simplePos="0" relativeHeight="251660288" behindDoc="0" locked="0" layoutInCell="1" allowOverlap="1" wp14:anchorId="5FD3A674" wp14:editId="422596B9">
                <wp:simplePos x="0" y="0"/>
                <wp:positionH relativeFrom="margin">
                  <wp:posOffset>-419100</wp:posOffset>
                </wp:positionH>
                <wp:positionV relativeFrom="paragraph">
                  <wp:posOffset>133350</wp:posOffset>
                </wp:positionV>
                <wp:extent cx="1952625" cy="628650"/>
                <wp:effectExtent l="0" t="0" r="9525" b="0"/>
                <wp:wrapNone/>
                <wp:docPr id="2129570365" name="Text Box 1"/>
                <wp:cNvGraphicFramePr/>
                <a:graphic xmlns:a="http://schemas.openxmlformats.org/drawingml/2006/main">
                  <a:graphicData uri="http://schemas.microsoft.com/office/word/2010/wordprocessingShape">
                    <wps:wsp>
                      <wps:cNvSpPr txBox="1"/>
                      <wps:spPr>
                        <a:xfrm>
                          <a:off x="0" y="0"/>
                          <a:ext cx="1952625" cy="628650"/>
                        </a:xfrm>
                        <a:prstGeom prst="rect">
                          <a:avLst/>
                        </a:prstGeom>
                        <a:solidFill>
                          <a:schemeClr val="lt1"/>
                        </a:solidFill>
                        <a:ln w="6350">
                          <a:noFill/>
                        </a:ln>
                      </wps:spPr>
                      <wps:txbx>
                        <w:txbxContent>
                          <w:p w14:paraId="303B6D3A" w14:textId="0311765D" w:rsidR="00A57A1F" w:rsidRPr="00FA6E71" w:rsidRDefault="002E7AB8" w:rsidP="00C54018">
                            <w:pPr>
                              <w:pStyle w:val="Heading1"/>
                              <w:numPr>
                                <w:ilvl w:val="0"/>
                                <w:numId w:val="2"/>
                              </w:numPr>
                              <w:rPr>
                                <w:rStyle w:val="Strong"/>
                                <w:rFonts w:ascii="Arial" w:hAnsi="Arial" w:cs="Arial"/>
                              </w:rPr>
                            </w:pPr>
                            <w:bookmarkStart w:id="0" w:name="_Toc155903003"/>
                            <w:bookmarkStart w:id="1" w:name="_Toc155906027"/>
                            <w:bookmarkStart w:id="2" w:name="_Toc155995134"/>
                            <w:bookmarkStart w:id="3" w:name="_Toc155995165"/>
                            <w:bookmarkStart w:id="4" w:name="_Toc156006774"/>
                            <w:bookmarkStart w:id="5" w:name="_Toc156013027"/>
                            <w:proofErr w:type="spellStart"/>
                            <w:r w:rsidRPr="00FA6E71">
                              <w:rPr>
                                <w:rStyle w:val="Strong"/>
                                <w:rFonts w:ascii="Arial" w:hAnsi="Arial" w:cs="Arial"/>
                              </w:rPr>
                              <w:t>Introductio</w:t>
                            </w:r>
                            <w:r w:rsidR="00FA6E71">
                              <w:rPr>
                                <w:rStyle w:val="Strong"/>
                                <w:rFonts w:ascii="Arial" w:hAnsi="Arial" w:cs="Arial"/>
                              </w:rPr>
                              <w:t>n</w:t>
                            </w:r>
                            <w:r w:rsidRPr="00FA6E71">
                              <w:rPr>
                                <w:rStyle w:val="Strong"/>
                                <w:rFonts w:ascii="Arial" w:hAnsi="Arial" w:cs="Arial"/>
                              </w:rPr>
                              <w:t>n</w:t>
                            </w:r>
                            <w:bookmarkEnd w:id="0"/>
                            <w:bookmarkEnd w:id="1"/>
                            <w:bookmarkEnd w:id="2"/>
                            <w:bookmarkEnd w:id="3"/>
                            <w:bookmarkEnd w:id="4"/>
                            <w:bookmarkEnd w:id="5"/>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3A674" id="Text Box 1" o:spid="_x0000_s1030" type="#_x0000_t202" style="position:absolute;margin-left:-33pt;margin-top:10.5pt;width:153.75pt;height:4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" fillcolor="white [3201]" stroked="f" strokeweight=".5pt">
                <v:textbox>
                  <w:txbxContent>
                    <w:p w14:paraId="303B6D3A" w14:textId="0311765D" w:rsidR="00A57A1F" w:rsidRPr="00FA6E71" w:rsidRDefault="002E7AB8" w:rsidP="00C54018">
                      <w:pPr>
                        <w:pStyle w:val="Heading1"/>
                        <w:numPr>
                          <w:ilvl w:val="0"/>
                          <w:numId w:val="2"/>
                        </w:numPr>
                        <w:rPr>
                          <w:rStyle w:val="Strong"/>
                          <w:rFonts w:ascii="Arial" w:hAnsi="Arial" w:cs="Arial"/>
                        </w:rPr>
                      </w:pPr>
                      <w:bookmarkStart w:id="6" w:name="_Toc155903003"/>
                      <w:bookmarkStart w:id="7" w:name="_Toc155906027"/>
                      <w:bookmarkStart w:id="8" w:name="_Toc155995134"/>
                      <w:bookmarkStart w:id="9" w:name="_Toc155995165"/>
                      <w:bookmarkStart w:id="10" w:name="_Toc156006774"/>
                      <w:bookmarkStart w:id="11" w:name="_Toc156013027"/>
                      <w:proofErr w:type="spellStart"/>
                      <w:r w:rsidRPr="00FA6E71">
                        <w:rPr>
                          <w:rStyle w:val="Strong"/>
                          <w:rFonts w:ascii="Arial" w:hAnsi="Arial" w:cs="Arial"/>
                        </w:rPr>
                        <w:t>Introductio</w:t>
                      </w:r>
                      <w:r w:rsidR="00FA6E71">
                        <w:rPr>
                          <w:rStyle w:val="Strong"/>
                          <w:rFonts w:ascii="Arial" w:hAnsi="Arial" w:cs="Arial"/>
                        </w:rPr>
                        <w:t>n</w:t>
                      </w:r>
                      <w:r w:rsidRPr="00FA6E71">
                        <w:rPr>
                          <w:rStyle w:val="Strong"/>
                          <w:rFonts w:ascii="Arial" w:hAnsi="Arial" w:cs="Arial"/>
                        </w:rPr>
                        <w:t>n</w:t>
                      </w:r>
                      <w:bookmarkEnd w:id="6"/>
                      <w:bookmarkEnd w:id="7"/>
                      <w:bookmarkEnd w:id="8"/>
                      <w:bookmarkEnd w:id="9"/>
                      <w:bookmarkEnd w:id="10"/>
                      <w:bookmarkEnd w:id="11"/>
                      <w:proofErr w:type="spellEnd"/>
                    </w:p>
                  </w:txbxContent>
                </v:textbox>
                <w10:wrap anchorx="margin"/>
              </v:shape>
            </w:pict>
          </mc:Fallback>
        </mc:AlternateContent>
      </w:r>
    </w:p>
    <w:p w14:paraId="10C71DC0" w14:textId="1F27B068" w:rsidR="00A57A1F" w:rsidRDefault="00A57A1F"/>
    <w:p w14:paraId="73B83BC3" w14:textId="50A747DE" w:rsidR="00A57A1F" w:rsidRDefault="00FA6E71">
      <w:r>
        <w:rPr>
          <w:noProof/>
        </w:rPr>
        <mc:AlternateContent>
          <mc:Choice Requires="wps">
            <w:drawing>
              <wp:anchor distT="0" distB="0" distL="114300" distR="114300" simplePos="0" relativeHeight="251661312" behindDoc="0" locked="0" layoutInCell="1" allowOverlap="1" wp14:anchorId="2D1D5A4C" wp14:editId="71C6CDFC">
                <wp:simplePos x="0" y="0"/>
                <wp:positionH relativeFrom="margin">
                  <wp:align>center</wp:align>
                </wp:positionH>
                <wp:positionV relativeFrom="paragraph">
                  <wp:posOffset>412115</wp:posOffset>
                </wp:positionV>
                <wp:extent cx="6686550" cy="3524250"/>
                <wp:effectExtent l="0" t="0" r="0" b="0"/>
                <wp:wrapNone/>
                <wp:docPr id="1455004677" name="Text Box 2"/>
                <wp:cNvGraphicFramePr/>
                <a:graphic xmlns:a="http://schemas.openxmlformats.org/drawingml/2006/main">
                  <a:graphicData uri="http://schemas.microsoft.com/office/word/2010/wordprocessingShape">
                    <wps:wsp>
                      <wps:cNvSpPr txBox="1"/>
                      <wps:spPr>
                        <a:xfrm>
                          <a:off x="0" y="0"/>
                          <a:ext cx="6686550" cy="3524250"/>
                        </a:xfrm>
                        <a:prstGeom prst="rect">
                          <a:avLst/>
                        </a:prstGeom>
                        <a:solidFill>
                          <a:schemeClr val="lt1"/>
                        </a:solidFill>
                        <a:ln w="6350">
                          <a:noFill/>
                        </a:ln>
                      </wps:spPr>
                      <wps:txbx>
                        <w:txbxContent>
                          <w:p w14:paraId="0B04A85C" w14:textId="11DEBC87" w:rsidR="00C54018" w:rsidRPr="00EE6BF0" w:rsidRDefault="0022312C">
                            <w:pPr>
                              <w:rPr>
                                <w:rFonts w:ascii="Arial" w:hAnsi="Arial" w:cs="Arial"/>
                                <w:sz w:val="24"/>
                                <w:szCs w:val="24"/>
                              </w:rPr>
                            </w:pPr>
                            <w:r w:rsidRPr="00EE6BF0">
                              <w:rPr>
                                <w:rFonts w:ascii="Arial" w:hAnsi="Arial" w:cs="Arial"/>
                                <w:sz w:val="24"/>
                                <w:szCs w:val="24"/>
                              </w:rPr>
                              <w:t xml:space="preserve">This report will include a more detailed insight into what the key topics of study skills are and </w:t>
                            </w:r>
                            <w:r w:rsidR="001F0633" w:rsidRPr="00EE6BF0">
                              <w:rPr>
                                <w:rFonts w:ascii="Arial" w:hAnsi="Arial" w:cs="Arial"/>
                                <w:sz w:val="24"/>
                                <w:szCs w:val="24"/>
                              </w:rPr>
                              <w:t>offer an explanation of why it is important whilst touching on their benefits, importance and what they are. Referencing, critical thinking, the power of reflection and academic misconduct are the topics that will be discussed in a way that is intelligible</w:t>
                            </w:r>
                            <w:r w:rsidR="00E96EEA">
                              <w:rPr>
                                <w:rFonts w:ascii="Arial" w:hAnsi="Arial" w:cs="Arial"/>
                                <w:sz w:val="24"/>
                                <w:szCs w:val="24"/>
                              </w:rPr>
                              <w:t xml:space="preserve"> and easy to </w:t>
                            </w:r>
                            <w:r w:rsidR="00EA5805">
                              <w:rPr>
                                <w:rFonts w:ascii="Arial" w:hAnsi="Arial" w:cs="Arial"/>
                                <w:sz w:val="24"/>
                                <w:szCs w:val="24"/>
                              </w:rPr>
                              <w:t>understand</w:t>
                            </w:r>
                            <w:r w:rsidR="001F0633" w:rsidRPr="00EE6BF0">
                              <w:rPr>
                                <w:rFonts w:ascii="Arial" w:hAnsi="Arial" w:cs="Arial"/>
                                <w:sz w:val="24"/>
                                <w:szCs w:val="24"/>
                              </w:rPr>
                              <w:t xml:space="preserve">. The report will also elaborate on why these subjects are a necessity in a </w:t>
                            </w:r>
                            <w:r w:rsidR="00EA5805" w:rsidRPr="00EE6BF0">
                              <w:rPr>
                                <w:rFonts w:ascii="Arial" w:hAnsi="Arial" w:cs="Arial"/>
                                <w:sz w:val="24"/>
                                <w:szCs w:val="24"/>
                              </w:rPr>
                              <w:t>university</w:t>
                            </w:r>
                            <w:r w:rsidR="001F0633" w:rsidRPr="00EE6BF0">
                              <w:rPr>
                                <w:rFonts w:ascii="Arial" w:hAnsi="Arial" w:cs="Arial"/>
                                <w:sz w:val="24"/>
                                <w:szCs w:val="24"/>
                              </w:rPr>
                              <w:t xml:space="preserve"> </w:t>
                            </w:r>
                            <w:r w:rsidR="00D63D5E" w:rsidRPr="00EE6BF0">
                              <w:rPr>
                                <w:rFonts w:ascii="Arial" w:hAnsi="Arial" w:cs="Arial"/>
                                <w:sz w:val="24"/>
                                <w:szCs w:val="24"/>
                              </w:rPr>
                              <w:t>students’</w:t>
                            </w:r>
                            <w:r w:rsidR="001F0633" w:rsidRPr="00EE6BF0">
                              <w:rPr>
                                <w:rFonts w:ascii="Arial" w:hAnsi="Arial" w:cs="Arial"/>
                                <w:sz w:val="24"/>
                                <w:szCs w:val="24"/>
                              </w:rPr>
                              <w:t xml:space="preserve"> academic career</w:t>
                            </w:r>
                            <w:r w:rsidR="00E96EEA">
                              <w:rPr>
                                <w:rFonts w:ascii="Arial" w:hAnsi="Arial" w:cs="Arial"/>
                                <w:sz w:val="24"/>
                                <w:szCs w:val="24"/>
                              </w:rPr>
                              <w:t xml:space="preserve"> as well as looking at how they can</w:t>
                            </w:r>
                            <w:r w:rsidR="00EA5805">
                              <w:rPr>
                                <w:rFonts w:ascii="Arial" w:hAnsi="Arial" w:cs="Arial"/>
                                <w:sz w:val="24"/>
                                <w:szCs w:val="24"/>
                              </w:rPr>
                              <w:t xml:space="preserve"> profit from these skills in a broader way</w:t>
                            </w:r>
                            <w:r w:rsidR="001F0633" w:rsidRPr="00EE6BF0">
                              <w:rPr>
                                <w:rFonts w:ascii="Arial" w:hAnsi="Arial" w:cs="Arial"/>
                                <w:sz w:val="24"/>
                                <w:szCs w:val="24"/>
                              </w:rPr>
                              <w:t xml:space="preserve">. </w:t>
                            </w:r>
                            <w:r w:rsidR="00AA7250">
                              <w:rPr>
                                <w:rFonts w:ascii="Arial" w:hAnsi="Arial" w:cs="Arial"/>
                                <w:sz w:val="24"/>
                                <w:szCs w:val="24"/>
                              </w:rPr>
                              <w:t xml:space="preserve">Study skills should be incorporated into academic life, it will also benefit students by making them more </w:t>
                            </w:r>
                            <w:r w:rsidR="00EA5805">
                              <w:rPr>
                                <w:rFonts w:ascii="Arial" w:hAnsi="Arial" w:cs="Arial"/>
                                <w:sz w:val="24"/>
                                <w:szCs w:val="24"/>
                              </w:rPr>
                              <w:t>confident, growing</w:t>
                            </w:r>
                            <w:r w:rsidR="00AA7250">
                              <w:rPr>
                                <w:rFonts w:ascii="Arial" w:hAnsi="Arial" w:cs="Arial"/>
                                <w:sz w:val="24"/>
                                <w:szCs w:val="24"/>
                              </w:rPr>
                              <w:t xml:space="preserve"> their </w:t>
                            </w:r>
                            <w:r w:rsidR="00EA5805">
                              <w:rPr>
                                <w:rFonts w:ascii="Arial" w:hAnsi="Arial" w:cs="Arial"/>
                                <w:sz w:val="24"/>
                                <w:szCs w:val="24"/>
                              </w:rPr>
                              <w:t>self-esteem</w:t>
                            </w:r>
                            <w:r w:rsidR="00AA7250">
                              <w:rPr>
                                <w:rFonts w:ascii="Arial" w:hAnsi="Arial" w:cs="Arial"/>
                                <w:sz w:val="24"/>
                                <w:szCs w:val="24"/>
                              </w:rPr>
                              <w:t xml:space="preserve"> and their competence. </w:t>
                            </w:r>
                            <w:sdt>
                              <w:sdtPr>
                                <w:rPr>
                                  <w:rFonts w:ascii="Arial" w:hAnsi="Arial" w:cs="Arial"/>
                                  <w:sz w:val="24"/>
                                  <w:szCs w:val="24"/>
                                </w:rPr>
                                <w:id w:val="-550845011"/>
                                <w:citation/>
                              </w:sdtPr>
                              <w:sdtContent>
                                <w:r w:rsidR="00AA7250">
                                  <w:rPr>
                                    <w:rFonts w:ascii="Arial" w:hAnsi="Arial" w:cs="Arial"/>
                                    <w:sz w:val="24"/>
                                    <w:szCs w:val="24"/>
                                  </w:rPr>
                                  <w:fldChar w:fldCharType="begin"/>
                                </w:r>
                                <w:r w:rsidR="00AA7250">
                                  <w:rPr>
                                    <w:rFonts w:ascii="Arial" w:hAnsi="Arial" w:cs="Arial"/>
                                    <w:sz w:val="24"/>
                                    <w:szCs w:val="24"/>
                                  </w:rPr>
                                  <w:instrText xml:space="preserve"> CITATION Stu23 \l 2057 </w:instrText>
                                </w:r>
                                <w:r w:rsidR="00AA7250">
                                  <w:rPr>
                                    <w:rFonts w:ascii="Arial" w:hAnsi="Arial" w:cs="Arial"/>
                                    <w:sz w:val="24"/>
                                    <w:szCs w:val="24"/>
                                  </w:rPr>
                                  <w:fldChar w:fldCharType="separate"/>
                                </w:r>
                                <w:r w:rsidR="00AA7250" w:rsidRPr="00AA7250">
                                  <w:rPr>
                                    <w:rFonts w:ascii="Arial" w:hAnsi="Arial" w:cs="Arial"/>
                                    <w:noProof/>
                                    <w:sz w:val="24"/>
                                    <w:szCs w:val="24"/>
                                  </w:rPr>
                                  <w:t>(Student Wellness Centre, 2023)</w:t>
                                </w:r>
                                <w:r w:rsidR="00AA7250">
                                  <w:rPr>
                                    <w:rFonts w:ascii="Arial" w:hAnsi="Arial" w:cs="Arial"/>
                                    <w:sz w:val="24"/>
                                    <w:szCs w:val="24"/>
                                  </w:rPr>
                                  <w:fldChar w:fldCharType="end"/>
                                </w:r>
                              </w:sdtContent>
                            </w:sdt>
                            <w:r w:rsidR="00E96EEA">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D5A4C" id="Text Box 2" o:spid="_x0000_s1031" type="#_x0000_t202" style="position:absolute;margin-left:0;margin-top:32.45pt;width:526.5pt;height:27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" fillcolor="white [3201]" stroked="f" strokeweight=".5pt">
                <v:textbox>
                  <w:txbxContent>
                    <w:p w14:paraId="0B04A85C" w14:textId="11DEBC87" w:rsidR="00C54018" w:rsidRPr="00EE6BF0" w:rsidRDefault="0022312C">
                      <w:pPr>
                        <w:rPr>
                          <w:rFonts w:ascii="Arial" w:hAnsi="Arial" w:cs="Arial"/>
                          <w:sz w:val="24"/>
                          <w:szCs w:val="24"/>
                        </w:rPr>
                      </w:pPr>
                      <w:r w:rsidRPr="00EE6BF0">
                        <w:rPr>
                          <w:rFonts w:ascii="Arial" w:hAnsi="Arial" w:cs="Arial"/>
                          <w:sz w:val="24"/>
                          <w:szCs w:val="24"/>
                        </w:rPr>
                        <w:t xml:space="preserve">This report will include a more detailed insight into what the key topics of study skills are and </w:t>
                      </w:r>
                      <w:r w:rsidR="001F0633" w:rsidRPr="00EE6BF0">
                        <w:rPr>
                          <w:rFonts w:ascii="Arial" w:hAnsi="Arial" w:cs="Arial"/>
                          <w:sz w:val="24"/>
                          <w:szCs w:val="24"/>
                        </w:rPr>
                        <w:t>offer an explanation of why it is important whilst touching on their benefits, importance and what they are. Referencing, critical thinking, the power of reflection and academic misconduct are the topics that will be discussed in a way that is intelligible</w:t>
                      </w:r>
                      <w:r w:rsidR="00E96EEA">
                        <w:rPr>
                          <w:rFonts w:ascii="Arial" w:hAnsi="Arial" w:cs="Arial"/>
                          <w:sz w:val="24"/>
                          <w:szCs w:val="24"/>
                        </w:rPr>
                        <w:t xml:space="preserve"> and easy to </w:t>
                      </w:r>
                      <w:r w:rsidR="00EA5805">
                        <w:rPr>
                          <w:rFonts w:ascii="Arial" w:hAnsi="Arial" w:cs="Arial"/>
                          <w:sz w:val="24"/>
                          <w:szCs w:val="24"/>
                        </w:rPr>
                        <w:t>understand</w:t>
                      </w:r>
                      <w:r w:rsidR="001F0633" w:rsidRPr="00EE6BF0">
                        <w:rPr>
                          <w:rFonts w:ascii="Arial" w:hAnsi="Arial" w:cs="Arial"/>
                          <w:sz w:val="24"/>
                          <w:szCs w:val="24"/>
                        </w:rPr>
                        <w:t xml:space="preserve">. The report will also elaborate on why these subjects are a necessity in a </w:t>
                      </w:r>
                      <w:r w:rsidR="00EA5805" w:rsidRPr="00EE6BF0">
                        <w:rPr>
                          <w:rFonts w:ascii="Arial" w:hAnsi="Arial" w:cs="Arial"/>
                          <w:sz w:val="24"/>
                          <w:szCs w:val="24"/>
                        </w:rPr>
                        <w:t>university</w:t>
                      </w:r>
                      <w:r w:rsidR="001F0633" w:rsidRPr="00EE6BF0">
                        <w:rPr>
                          <w:rFonts w:ascii="Arial" w:hAnsi="Arial" w:cs="Arial"/>
                          <w:sz w:val="24"/>
                          <w:szCs w:val="24"/>
                        </w:rPr>
                        <w:t xml:space="preserve"> </w:t>
                      </w:r>
                      <w:r w:rsidR="00D63D5E" w:rsidRPr="00EE6BF0">
                        <w:rPr>
                          <w:rFonts w:ascii="Arial" w:hAnsi="Arial" w:cs="Arial"/>
                          <w:sz w:val="24"/>
                          <w:szCs w:val="24"/>
                        </w:rPr>
                        <w:t>students’</w:t>
                      </w:r>
                      <w:r w:rsidR="001F0633" w:rsidRPr="00EE6BF0">
                        <w:rPr>
                          <w:rFonts w:ascii="Arial" w:hAnsi="Arial" w:cs="Arial"/>
                          <w:sz w:val="24"/>
                          <w:szCs w:val="24"/>
                        </w:rPr>
                        <w:t xml:space="preserve"> academic career</w:t>
                      </w:r>
                      <w:r w:rsidR="00E96EEA">
                        <w:rPr>
                          <w:rFonts w:ascii="Arial" w:hAnsi="Arial" w:cs="Arial"/>
                          <w:sz w:val="24"/>
                          <w:szCs w:val="24"/>
                        </w:rPr>
                        <w:t xml:space="preserve"> as well as looking at how they can</w:t>
                      </w:r>
                      <w:r w:rsidR="00EA5805">
                        <w:rPr>
                          <w:rFonts w:ascii="Arial" w:hAnsi="Arial" w:cs="Arial"/>
                          <w:sz w:val="24"/>
                          <w:szCs w:val="24"/>
                        </w:rPr>
                        <w:t xml:space="preserve"> profit from these skills in a broader way</w:t>
                      </w:r>
                      <w:r w:rsidR="001F0633" w:rsidRPr="00EE6BF0">
                        <w:rPr>
                          <w:rFonts w:ascii="Arial" w:hAnsi="Arial" w:cs="Arial"/>
                          <w:sz w:val="24"/>
                          <w:szCs w:val="24"/>
                        </w:rPr>
                        <w:t xml:space="preserve">. </w:t>
                      </w:r>
                      <w:r w:rsidR="00AA7250">
                        <w:rPr>
                          <w:rFonts w:ascii="Arial" w:hAnsi="Arial" w:cs="Arial"/>
                          <w:sz w:val="24"/>
                          <w:szCs w:val="24"/>
                        </w:rPr>
                        <w:t xml:space="preserve">Study skills should be incorporated into academic life, it will also benefit students by making them more </w:t>
                      </w:r>
                      <w:r w:rsidR="00EA5805">
                        <w:rPr>
                          <w:rFonts w:ascii="Arial" w:hAnsi="Arial" w:cs="Arial"/>
                          <w:sz w:val="24"/>
                          <w:szCs w:val="24"/>
                        </w:rPr>
                        <w:t>confident, growing</w:t>
                      </w:r>
                      <w:r w:rsidR="00AA7250">
                        <w:rPr>
                          <w:rFonts w:ascii="Arial" w:hAnsi="Arial" w:cs="Arial"/>
                          <w:sz w:val="24"/>
                          <w:szCs w:val="24"/>
                        </w:rPr>
                        <w:t xml:space="preserve"> their </w:t>
                      </w:r>
                      <w:r w:rsidR="00EA5805">
                        <w:rPr>
                          <w:rFonts w:ascii="Arial" w:hAnsi="Arial" w:cs="Arial"/>
                          <w:sz w:val="24"/>
                          <w:szCs w:val="24"/>
                        </w:rPr>
                        <w:t>self-esteem</w:t>
                      </w:r>
                      <w:r w:rsidR="00AA7250">
                        <w:rPr>
                          <w:rFonts w:ascii="Arial" w:hAnsi="Arial" w:cs="Arial"/>
                          <w:sz w:val="24"/>
                          <w:szCs w:val="24"/>
                        </w:rPr>
                        <w:t xml:space="preserve"> and their competence. </w:t>
                      </w:r>
                      <w:sdt>
                        <w:sdtPr>
                          <w:rPr>
                            <w:rFonts w:ascii="Arial" w:hAnsi="Arial" w:cs="Arial"/>
                            <w:sz w:val="24"/>
                            <w:szCs w:val="24"/>
                          </w:rPr>
                          <w:id w:val="-550845011"/>
                          <w:citation/>
                        </w:sdtPr>
                        <w:sdtContent>
                          <w:r w:rsidR="00AA7250">
                            <w:rPr>
                              <w:rFonts w:ascii="Arial" w:hAnsi="Arial" w:cs="Arial"/>
                              <w:sz w:val="24"/>
                              <w:szCs w:val="24"/>
                            </w:rPr>
                            <w:fldChar w:fldCharType="begin"/>
                          </w:r>
                          <w:r w:rsidR="00AA7250">
                            <w:rPr>
                              <w:rFonts w:ascii="Arial" w:hAnsi="Arial" w:cs="Arial"/>
                              <w:sz w:val="24"/>
                              <w:szCs w:val="24"/>
                            </w:rPr>
                            <w:instrText xml:space="preserve"> CITATION Stu23 \l 2057 </w:instrText>
                          </w:r>
                          <w:r w:rsidR="00AA7250">
                            <w:rPr>
                              <w:rFonts w:ascii="Arial" w:hAnsi="Arial" w:cs="Arial"/>
                              <w:sz w:val="24"/>
                              <w:szCs w:val="24"/>
                            </w:rPr>
                            <w:fldChar w:fldCharType="separate"/>
                          </w:r>
                          <w:r w:rsidR="00AA7250" w:rsidRPr="00AA7250">
                            <w:rPr>
                              <w:rFonts w:ascii="Arial" w:hAnsi="Arial" w:cs="Arial"/>
                              <w:noProof/>
                              <w:sz w:val="24"/>
                              <w:szCs w:val="24"/>
                            </w:rPr>
                            <w:t>(Student Wellness Centre, 2023)</w:t>
                          </w:r>
                          <w:r w:rsidR="00AA7250">
                            <w:rPr>
                              <w:rFonts w:ascii="Arial" w:hAnsi="Arial" w:cs="Arial"/>
                              <w:sz w:val="24"/>
                              <w:szCs w:val="24"/>
                            </w:rPr>
                            <w:fldChar w:fldCharType="end"/>
                          </w:r>
                        </w:sdtContent>
                      </w:sdt>
                      <w:r w:rsidR="00E96EEA">
                        <w:rPr>
                          <w:rFonts w:ascii="Arial" w:hAnsi="Arial" w:cs="Arial"/>
                          <w:sz w:val="24"/>
                          <w:szCs w:val="24"/>
                        </w:rPr>
                        <w:t xml:space="preserve"> </w:t>
                      </w:r>
                    </w:p>
                  </w:txbxContent>
                </v:textbox>
                <w10:wrap anchorx="margin"/>
              </v:shape>
            </w:pict>
          </mc:Fallback>
        </mc:AlternateContent>
      </w:r>
    </w:p>
    <w:p w14:paraId="1FBD7A71" w14:textId="6131468D" w:rsidR="00A57A1F" w:rsidRDefault="00A57A1F"/>
    <w:p w14:paraId="311521B7" w14:textId="2FF4F83F" w:rsidR="00A57A1F" w:rsidRDefault="00A57A1F"/>
    <w:p w14:paraId="325AD1C2" w14:textId="047E88B4" w:rsidR="00A57A1F" w:rsidRDefault="00A57A1F"/>
    <w:p w14:paraId="36DFCB22" w14:textId="43920CAD" w:rsidR="00A57A1F" w:rsidRDefault="00A57A1F"/>
    <w:p w14:paraId="5D3A408F" w14:textId="7D021F1F" w:rsidR="00A57A1F" w:rsidRDefault="00A57A1F"/>
    <w:p w14:paraId="034189BF" w14:textId="46E6E5F9" w:rsidR="00A57A1F" w:rsidRDefault="00A57A1F"/>
    <w:p w14:paraId="41C598AB" w14:textId="283A52A1" w:rsidR="00A57A1F" w:rsidRDefault="00A57A1F"/>
    <w:p w14:paraId="1B5841B6" w14:textId="420156CB" w:rsidR="00A57A1F" w:rsidRDefault="00A57A1F"/>
    <w:p w14:paraId="08CCE10A" w14:textId="1022888E" w:rsidR="00A57A1F" w:rsidRDefault="00A57A1F"/>
    <w:p w14:paraId="13D0DED7" w14:textId="7B9D5915" w:rsidR="00A57A1F" w:rsidRDefault="00A57A1F"/>
    <w:p w14:paraId="0AEA2AEA" w14:textId="40D0A410" w:rsidR="00A57A1F" w:rsidRDefault="00A57A1F"/>
    <w:p w14:paraId="5DEF97E1" w14:textId="18BC326A" w:rsidR="00A57A1F" w:rsidRDefault="00A57A1F"/>
    <w:p w14:paraId="315D193D" w14:textId="77F1D137" w:rsidR="00A57A1F" w:rsidRDefault="00A57A1F"/>
    <w:p w14:paraId="5B3A4DF0" w14:textId="77777777" w:rsidR="00A57A1F" w:rsidRDefault="00A57A1F"/>
    <w:p w14:paraId="59D99B6E" w14:textId="77777777" w:rsidR="00A57A1F" w:rsidRDefault="00A57A1F"/>
    <w:p w14:paraId="27CF3D3E" w14:textId="77777777" w:rsidR="00A57A1F" w:rsidRDefault="00A57A1F"/>
    <w:p w14:paraId="7BD9CD05" w14:textId="691B8B8D" w:rsidR="00A57A1F" w:rsidRDefault="00ED0E65">
      <w:r>
        <w:rPr>
          <w:noProof/>
        </w:rPr>
        <mc:AlternateContent>
          <mc:Choice Requires="wps">
            <w:drawing>
              <wp:anchor distT="0" distB="0" distL="114300" distR="114300" simplePos="0" relativeHeight="251665408" behindDoc="0" locked="0" layoutInCell="1" allowOverlap="1" wp14:anchorId="160D9264" wp14:editId="3E33845D">
                <wp:simplePos x="0" y="0"/>
                <wp:positionH relativeFrom="margin">
                  <wp:align>center</wp:align>
                </wp:positionH>
                <wp:positionV relativeFrom="paragraph">
                  <wp:posOffset>-314325</wp:posOffset>
                </wp:positionV>
                <wp:extent cx="6667500" cy="6238875"/>
                <wp:effectExtent l="0" t="0" r="0" b="9525"/>
                <wp:wrapNone/>
                <wp:docPr id="994824108" name="Text Box 4"/>
                <wp:cNvGraphicFramePr/>
                <a:graphic xmlns:a="http://schemas.openxmlformats.org/drawingml/2006/main">
                  <a:graphicData uri="http://schemas.microsoft.com/office/word/2010/wordprocessingShape">
                    <wps:wsp>
                      <wps:cNvSpPr txBox="1"/>
                      <wps:spPr>
                        <a:xfrm>
                          <a:off x="0" y="0"/>
                          <a:ext cx="6667500" cy="6238875"/>
                        </a:xfrm>
                        <a:prstGeom prst="rect">
                          <a:avLst/>
                        </a:prstGeom>
                        <a:solidFill>
                          <a:schemeClr val="lt1"/>
                        </a:solidFill>
                        <a:ln w="6350">
                          <a:noFill/>
                        </a:ln>
                      </wps:spPr>
                      <wps:txbx>
                        <w:txbxContent>
                          <w:p w14:paraId="56ED56BF" w14:textId="4328B96F" w:rsidR="00822833" w:rsidRPr="009745EB" w:rsidRDefault="00790FC2">
                            <w:pPr>
                              <w:rPr>
                                <w:rFonts w:ascii="Arial" w:hAnsi="Arial" w:cs="Arial"/>
                                <w:sz w:val="24"/>
                                <w:szCs w:val="24"/>
                              </w:rPr>
                            </w:pPr>
                            <w:r w:rsidRPr="009745EB">
                              <w:rPr>
                                <w:rFonts w:ascii="Arial" w:hAnsi="Arial" w:cs="Arial"/>
                                <w:sz w:val="24"/>
                                <w:szCs w:val="24"/>
                              </w:rPr>
                              <w:t xml:space="preserve">Critical thinking is a tool that if students master will help them immensely in doing their </w:t>
                            </w:r>
                            <w:r w:rsidR="0094714F" w:rsidRPr="009745EB">
                              <w:rPr>
                                <w:rFonts w:ascii="Arial" w:hAnsi="Arial" w:cs="Arial"/>
                                <w:sz w:val="24"/>
                                <w:szCs w:val="24"/>
                              </w:rPr>
                              <w:t>university</w:t>
                            </w:r>
                            <w:r w:rsidRPr="009745EB">
                              <w:rPr>
                                <w:rFonts w:ascii="Arial" w:hAnsi="Arial" w:cs="Arial"/>
                                <w:sz w:val="24"/>
                                <w:szCs w:val="24"/>
                              </w:rPr>
                              <w:t xml:space="preserve"> work as well as conducting their studies. </w:t>
                            </w:r>
                            <w:r w:rsidR="00B31257" w:rsidRPr="009745EB">
                              <w:rPr>
                                <w:rFonts w:ascii="Arial" w:hAnsi="Arial" w:cs="Arial"/>
                                <w:sz w:val="24"/>
                                <w:szCs w:val="24"/>
                              </w:rPr>
                              <w:t xml:space="preserve">It is also to analyse and evaluate thinking with the aim to improve it. </w:t>
                            </w:r>
                            <w:r w:rsidR="00866BD4" w:rsidRPr="009745EB">
                              <w:rPr>
                                <w:rFonts w:ascii="Arial" w:hAnsi="Arial" w:cs="Arial"/>
                                <w:sz w:val="24"/>
                                <w:szCs w:val="24"/>
                              </w:rPr>
                              <w:t xml:space="preserve">A critical thinker will think of all the information given, thinking of different concepts and theories, </w:t>
                            </w:r>
                            <w:r w:rsidR="00C94EA9" w:rsidRPr="009745EB">
                              <w:rPr>
                                <w:rFonts w:ascii="Arial" w:hAnsi="Arial" w:cs="Arial"/>
                                <w:sz w:val="24"/>
                                <w:szCs w:val="24"/>
                              </w:rPr>
                              <w:t>accurately come with conclusions and solutions, question things and think twice about them, look</w:t>
                            </w:r>
                            <w:r w:rsidR="00EE1749" w:rsidRPr="009745EB">
                              <w:rPr>
                                <w:rFonts w:ascii="Arial" w:hAnsi="Arial" w:cs="Arial"/>
                                <w:sz w:val="24"/>
                                <w:szCs w:val="24"/>
                              </w:rPr>
                              <w:t xml:space="preserve"> </w:t>
                            </w:r>
                            <w:r w:rsidR="00C94EA9" w:rsidRPr="009745EB">
                              <w:rPr>
                                <w:rFonts w:ascii="Arial" w:hAnsi="Arial" w:cs="Arial"/>
                                <w:sz w:val="24"/>
                                <w:szCs w:val="24"/>
                              </w:rPr>
                              <w:t xml:space="preserve">at different perspectives. </w:t>
                            </w:r>
                            <w:sdt>
                              <w:sdtPr>
                                <w:rPr>
                                  <w:rFonts w:ascii="Arial" w:hAnsi="Arial" w:cs="Arial"/>
                                  <w:sz w:val="24"/>
                                  <w:szCs w:val="24"/>
                                </w:rPr>
                                <w:id w:val="1600833021"/>
                                <w:citation/>
                              </w:sdtPr>
                              <w:sdtContent>
                                <w:r w:rsidR="00F96D20" w:rsidRPr="009745EB">
                                  <w:rPr>
                                    <w:rFonts w:ascii="Arial" w:hAnsi="Arial" w:cs="Arial"/>
                                    <w:sz w:val="24"/>
                                    <w:szCs w:val="24"/>
                                  </w:rPr>
                                  <w:fldChar w:fldCharType="begin"/>
                                </w:r>
                                <w:r w:rsidR="009F0DD7">
                                  <w:rPr>
                                    <w:rFonts w:ascii="Arial" w:hAnsi="Arial" w:cs="Arial"/>
                                    <w:sz w:val="24"/>
                                    <w:szCs w:val="24"/>
                                  </w:rPr>
                                  <w:instrText xml:space="preserve">CITATION Pau07 \l 2057 </w:instrText>
                                </w:r>
                                <w:r w:rsidR="00F96D20" w:rsidRPr="009745EB">
                                  <w:rPr>
                                    <w:rFonts w:ascii="Arial" w:hAnsi="Arial" w:cs="Arial"/>
                                    <w:sz w:val="24"/>
                                    <w:szCs w:val="24"/>
                                  </w:rPr>
                                  <w:fldChar w:fldCharType="separate"/>
                                </w:r>
                                <w:r w:rsidR="009F0DD7" w:rsidRPr="009F0DD7">
                                  <w:rPr>
                                    <w:rFonts w:ascii="Arial" w:hAnsi="Arial" w:cs="Arial"/>
                                    <w:noProof/>
                                    <w:sz w:val="24"/>
                                    <w:szCs w:val="24"/>
                                  </w:rPr>
                                  <w:t>(Paul &amp; Elder, 2007)</w:t>
                                </w:r>
                                <w:r w:rsidR="00F96D20" w:rsidRPr="009745EB">
                                  <w:rPr>
                                    <w:rFonts w:ascii="Arial" w:hAnsi="Arial" w:cs="Arial"/>
                                    <w:sz w:val="24"/>
                                    <w:szCs w:val="24"/>
                                  </w:rPr>
                                  <w:fldChar w:fldCharType="end"/>
                                </w:r>
                              </w:sdtContent>
                            </w:sdt>
                          </w:p>
                          <w:p w14:paraId="00727676" w14:textId="1F71488F" w:rsidR="00F96D20" w:rsidRPr="009745EB" w:rsidRDefault="00F96D20">
                            <w:pPr>
                              <w:rPr>
                                <w:rFonts w:ascii="Arial" w:hAnsi="Arial" w:cs="Arial"/>
                                <w:sz w:val="24"/>
                                <w:szCs w:val="24"/>
                              </w:rPr>
                            </w:pPr>
                            <w:r w:rsidRPr="009745EB">
                              <w:rPr>
                                <w:rFonts w:ascii="Arial" w:hAnsi="Arial" w:cs="Arial"/>
                                <w:sz w:val="24"/>
                                <w:szCs w:val="24"/>
                              </w:rPr>
                              <w:t xml:space="preserve">Students with the skills of a critical thinker take charge of their learning in a more intense and effective way. But the benefits go further than that, in a way they would change the lives of those who practice the art of critical thinking because this will alter how they would think about everyday tasks and situations as well as their jobs. It is an advantageous skill that will stay with them throughout a </w:t>
                            </w:r>
                            <w:r w:rsidR="00062EAE" w:rsidRPr="009745EB">
                              <w:rPr>
                                <w:rFonts w:ascii="Arial" w:hAnsi="Arial" w:cs="Arial"/>
                                <w:sz w:val="24"/>
                                <w:szCs w:val="24"/>
                              </w:rPr>
                              <w:t>student’s</w:t>
                            </w:r>
                            <w:r w:rsidRPr="009745EB">
                              <w:rPr>
                                <w:rFonts w:ascii="Arial" w:hAnsi="Arial" w:cs="Arial"/>
                                <w:sz w:val="24"/>
                                <w:szCs w:val="24"/>
                              </w:rPr>
                              <w:t xml:space="preserve"> life. </w:t>
                            </w:r>
                            <w:r w:rsidR="00062EAE" w:rsidRPr="009745EB">
                              <w:rPr>
                                <w:rFonts w:ascii="Arial" w:hAnsi="Arial" w:cs="Arial"/>
                                <w:sz w:val="24"/>
                                <w:szCs w:val="24"/>
                              </w:rPr>
                              <w:t xml:space="preserve">A critical thinker will ask the harder questions and perhaps develop/pick better human relationships too. </w:t>
                            </w:r>
                            <w:sdt>
                              <w:sdtPr>
                                <w:rPr>
                                  <w:rFonts w:ascii="Arial" w:hAnsi="Arial" w:cs="Arial"/>
                                  <w:sz w:val="24"/>
                                  <w:szCs w:val="24"/>
                                </w:rPr>
                                <w:id w:val="-1104350902"/>
                                <w:citation/>
                              </w:sdtPr>
                              <w:sdtContent>
                                <w:r w:rsidR="00062EAE" w:rsidRPr="009745EB">
                                  <w:rPr>
                                    <w:rFonts w:ascii="Arial" w:hAnsi="Arial" w:cs="Arial"/>
                                    <w:sz w:val="24"/>
                                    <w:szCs w:val="24"/>
                                  </w:rPr>
                                  <w:fldChar w:fldCharType="begin"/>
                                </w:r>
                                <w:r w:rsidR="00062EAE" w:rsidRPr="009745EB">
                                  <w:rPr>
                                    <w:rFonts w:ascii="Arial" w:hAnsi="Arial" w:cs="Arial"/>
                                    <w:sz w:val="24"/>
                                    <w:szCs w:val="24"/>
                                  </w:rPr>
                                  <w:instrText xml:space="preserve"> CITATION Mur14 \l 2057 </w:instrText>
                                </w:r>
                                <w:r w:rsidR="00062EAE" w:rsidRPr="009745EB">
                                  <w:rPr>
                                    <w:rFonts w:ascii="Arial" w:hAnsi="Arial" w:cs="Arial"/>
                                    <w:sz w:val="24"/>
                                    <w:szCs w:val="24"/>
                                  </w:rPr>
                                  <w:fldChar w:fldCharType="separate"/>
                                </w:r>
                                <w:r w:rsidR="00062EAE" w:rsidRPr="009745EB">
                                  <w:rPr>
                                    <w:rFonts w:ascii="Arial" w:hAnsi="Arial" w:cs="Arial"/>
                                    <w:noProof/>
                                    <w:sz w:val="24"/>
                                    <w:szCs w:val="24"/>
                                  </w:rPr>
                                  <w:t>(Murawski, 2014)</w:t>
                                </w:r>
                                <w:r w:rsidR="00062EAE" w:rsidRPr="009745EB">
                                  <w:rPr>
                                    <w:rFonts w:ascii="Arial" w:hAnsi="Arial" w:cs="Arial"/>
                                    <w:sz w:val="24"/>
                                    <w:szCs w:val="24"/>
                                  </w:rPr>
                                  <w:fldChar w:fldCharType="end"/>
                                </w:r>
                              </w:sdtContent>
                            </w:sdt>
                            <w:r w:rsidR="00062EAE" w:rsidRPr="009745EB">
                              <w:rPr>
                                <w:rFonts w:ascii="Arial" w:hAnsi="Arial" w:cs="Arial"/>
                                <w:sz w:val="24"/>
                                <w:szCs w:val="24"/>
                              </w:rPr>
                              <w:t xml:space="preserve"> </w:t>
                            </w:r>
                            <w:r w:rsidR="00F61DEE" w:rsidRPr="009745EB">
                              <w:rPr>
                                <w:rFonts w:ascii="Arial" w:hAnsi="Arial" w:cs="Arial"/>
                                <w:sz w:val="24"/>
                                <w:szCs w:val="24"/>
                              </w:rPr>
                              <w:t>The skills and discipline that come with critical thinking “can be utilized across a broad range of contexts of being-in-the-world.”</w:t>
                            </w:r>
                            <w:r w:rsidR="00F91259">
                              <w:rPr>
                                <w:rFonts w:ascii="Arial" w:hAnsi="Arial" w:cs="Arial"/>
                                <w:sz w:val="24"/>
                                <w:szCs w:val="24"/>
                              </w:rPr>
                              <w:t xml:space="preserve"> Which is why it is a long term and useful skill.</w:t>
                            </w:r>
                            <w:r w:rsidR="00F61DEE" w:rsidRPr="009745EB">
                              <w:rPr>
                                <w:rFonts w:ascii="Arial" w:hAnsi="Arial" w:cs="Arial"/>
                                <w:sz w:val="24"/>
                                <w:szCs w:val="24"/>
                              </w:rPr>
                              <w:t xml:space="preserve"> </w:t>
                            </w:r>
                            <w:sdt>
                              <w:sdtPr>
                                <w:rPr>
                                  <w:rFonts w:ascii="Arial" w:hAnsi="Arial" w:cs="Arial"/>
                                  <w:sz w:val="24"/>
                                  <w:szCs w:val="24"/>
                                </w:rPr>
                                <w:id w:val="-672879472"/>
                                <w:citation/>
                              </w:sdtPr>
                              <w:sdtContent>
                                <w:r w:rsidR="00F61DEE" w:rsidRPr="009745EB">
                                  <w:rPr>
                                    <w:rFonts w:ascii="Arial" w:hAnsi="Arial" w:cs="Arial"/>
                                    <w:sz w:val="24"/>
                                    <w:szCs w:val="24"/>
                                  </w:rPr>
                                  <w:fldChar w:fldCharType="begin"/>
                                </w:r>
                                <w:r w:rsidR="00F61DEE" w:rsidRPr="009745EB">
                                  <w:rPr>
                                    <w:rFonts w:ascii="Arial" w:hAnsi="Arial" w:cs="Arial"/>
                                    <w:sz w:val="24"/>
                                    <w:szCs w:val="24"/>
                                  </w:rPr>
                                  <w:instrText xml:space="preserve"> CITATION Dun15 \l 2057 </w:instrText>
                                </w:r>
                                <w:r w:rsidR="00F61DEE" w:rsidRPr="009745EB">
                                  <w:rPr>
                                    <w:rFonts w:ascii="Arial" w:hAnsi="Arial" w:cs="Arial"/>
                                    <w:sz w:val="24"/>
                                    <w:szCs w:val="24"/>
                                  </w:rPr>
                                  <w:fldChar w:fldCharType="separate"/>
                                </w:r>
                                <w:r w:rsidR="00F61DEE" w:rsidRPr="009745EB">
                                  <w:rPr>
                                    <w:rFonts w:ascii="Arial" w:hAnsi="Arial" w:cs="Arial"/>
                                    <w:noProof/>
                                    <w:sz w:val="24"/>
                                    <w:szCs w:val="24"/>
                                  </w:rPr>
                                  <w:t>(Dunne, 2015)</w:t>
                                </w:r>
                                <w:r w:rsidR="00F61DEE" w:rsidRPr="009745EB">
                                  <w:rPr>
                                    <w:rFonts w:ascii="Arial" w:hAnsi="Arial" w:cs="Arial"/>
                                    <w:sz w:val="24"/>
                                    <w:szCs w:val="24"/>
                                  </w:rPr>
                                  <w:fldChar w:fldCharType="end"/>
                                </w:r>
                              </w:sdtContent>
                            </w:sdt>
                            <w:r w:rsidR="00066928" w:rsidRPr="009745EB">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D9264" id="Text Box 4" o:spid="_x0000_s1032" type="#_x0000_t202" style="position:absolute;margin-left:0;margin-top:-24.75pt;width:525pt;height:491.2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" fillcolor="white [3201]" stroked="f" strokeweight=".5pt">
                <v:textbox>
                  <w:txbxContent>
                    <w:p w14:paraId="56ED56BF" w14:textId="4328B96F" w:rsidR="00822833" w:rsidRPr="009745EB" w:rsidRDefault="00790FC2">
                      <w:pPr>
                        <w:rPr>
                          <w:rFonts w:ascii="Arial" w:hAnsi="Arial" w:cs="Arial"/>
                          <w:sz w:val="24"/>
                          <w:szCs w:val="24"/>
                        </w:rPr>
                      </w:pPr>
                      <w:r w:rsidRPr="009745EB">
                        <w:rPr>
                          <w:rFonts w:ascii="Arial" w:hAnsi="Arial" w:cs="Arial"/>
                          <w:sz w:val="24"/>
                          <w:szCs w:val="24"/>
                        </w:rPr>
                        <w:t xml:space="preserve">Critical thinking is a tool that if students master will help them immensely in doing their </w:t>
                      </w:r>
                      <w:r w:rsidR="0094714F" w:rsidRPr="009745EB">
                        <w:rPr>
                          <w:rFonts w:ascii="Arial" w:hAnsi="Arial" w:cs="Arial"/>
                          <w:sz w:val="24"/>
                          <w:szCs w:val="24"/>
                        </w:rPr>
                        <w:t>university</w:t>
                      </w:r>
                      <w:r w:rsidRPr="009745EB">
                        <w:rPr>
                          <w:rFonts w:ascii="Arial" w:hAnsi="Arial" w:cs="Arial"/>
                          <w:sz w:val="24"/>
                          <w:szCs w:val="24"/>
                        </w:rPr>
                        <w:t xml:space="preserve"> work as well as conducting their studies. </w:t>
                      </w:r>
                      <w:r w:rsidR="00B31257" w:rsidRPr="009745EB">
                        <w:rPr>
                          <w:rFonts w:ascii="Arial" w:hAnsi="Arial" w:cs="Arial"/>
                          <w:sz w:val="24"/>
                          <w:szCs w:val="24"/>
                        </w:rPr>
                        <w:t xml:space="preserve">It is also to analyse and evaluate thinking with the aim to improve it. </w:t>
                      </w:r>
                      <w:r w:rsidR="00866BD4" w:rsidRPr="009745EB">
                        <w:rPr>
                          <w:rFonts w:ascii="Arial" w:hAnsi="Arial" w:cs="Arial"/>
                          <w:sz w:val="24"/>
                          <w:szCs w:val="24"/>
                        </w:rPr>
                        <w:t xml:space="preserve">A critical thinker will think of all the information given, thinking of different concepts and theories, </w:t>
                      </w:r>
                      <w:r w:rsidR="00C94EA9" w:rsidRPr="009745EB">
                        <w:rPr>
                          <w:rFonts w:ascii="Arial" w:hAnsi="Arial" w:cs="Arial"/>
                          <w:sz w:val="24"/>
                          <w:szCs w:val="24"/>
                        </w:rPr>
                        <w:t>accurately come with conclusions and solutions, question things and think twice about them, look</w:t>
                      </w:r>
                      <w:r w:rsidR="00EE1749" w:rsidRPr="009745EB">
                        <w:rPr>
                          <w:rFonts w:ascii="Arial" w:hAnsi="Arial" w:cs="Arial"/>
                          <w:sz w:val="24"/>
                          <w:szCs w:val="24"/>
                        </w:rPr>
                        <w:t xml:space="preserve"> </w:t>
                      </w:r>
                      <w:r w:rsidR="00C94EA9" w:rsidRPr="009745EB">
                        <w:rPr>
                          <w:rFonts w:ascii="Arial" w:hAnsi="Arial" w:cs="Arial"/>
                          <w:sz w:val="24"/>
                          <w:szCs w:val="24"/>
                        </w:rPr>
                        <w:t xml:space="preserve">at different perspectives. </w:t>
                      </w:r>
                      <w:sdt>
                        <w:sdtPr>
                          <w:rPr>
                            <w:rFonts w:ascii="Arial" w:hAnsi="Arial" w:cs="Arial"/>
                            <w:sz w:val="24"/>
                            <w:szCs w:val="24"/>
                          </w:rPr>
                          <w:id w:val="1600833021"/>
                          <w:citation/>
                        </w:sdtPr>
                        <w:sdtContent>
                          <w:r w:rsidR="00F96D20" w:rsidRPr="009745EB">
                            <w:rPr>
                              <w:rFonts w:ascii="Arial" w:hAnsi="Arial" w:cs="Arial"/>
                              <w:sz w:val="24"/>
                              <w:szCs w:val="24"/>
                            </w:rPr>
                            <w:fldChar w:fldCharType="begin"/>
                          </w:r>
                          <w:r w:rsidR="009F0DD7">
                            <w:rPr>
                              <w:rFonts w:ascii="Arial" w:hAnsi="Arial" w:cs="Arial"/>
                              <w:sz w:val="24"/>
                              <w:szCs w:val="24"/>
                            </w:rPr>
                            <w:instrText xml:space="preserve">CITATION Pau07 \l 2057 </w:instrText>
                          </w:r>
                          <w:r w:rsidR="00F96D20" w:rsidRPr="009745EB">
                            <w:rPr>
                              <w:rFonts w:ascii="Arial" w:hAnsi="Arial" w:cs="Arial"/>
                              <w:sz w:val="24"/>
                              <w:szCs w:val="24"/>
                            </w:rPr>
                            <w:fldChar w:fldCharType="separate"/>
                          </w:r>
                          <w:r w:rsidR="009F0DD7" w:rsidRPr="009F0DD7">
                            <w:rPr>
                              <w:rFonts w:ascii="Arial" w:hAnsi="Arial" w:cs="Arial"/>
                              <w:noProof/>
                              <w:sz w:val="24"/>
                              <w:szCs w:val="24"/>
                            </w:rPr>
                            <w:t>(Paul &amp; Elder, 2007)</w:t>
                          </w:r>
                          <w:r w:rsidR="00F96D20" w:rsidRPr="009745EB">
                            <w:rPr>
                              <w:rFonts w:ascii="Arial" w:hAnsi="Arial" w:cs="Arial"/>
                              <w:sz w:val="24"/>
                              <w:szCs w:val="24"/>
                            </w:rPr>
                            <w:fldChar w:fldCharType="end"/>
                          </w:r>
                        </w:sdtContent>
                      </w:sdt>
                    </w:p>
                    <w:p w14:paraId="00727676" w14:textId="1F71488F" w:rsidR="00F96D20" w:rsidRPr="009745EB" w:rsidRDefault="00F96D20">
                      <w:pPr>
                        <w:rPr>
                          <w:rFonts w:ascii="Arial" w:hAnsi="Arial" w:cs="Arial"/>
                          <w:sz w:val="24"/>
                          <w:szCs w:val="24"/>
                        </w:rPr>
                      </w:pPr>
                      <w:r w:rsidRPr="009745EB">
                        <w:rPr>
                          <w:rFonts w:ascii="Arial" w:hAnsi="Arial" w:cs="Arial"/>
                          <w:sz w:val="24"/>
                          <w:szCs w:val="24"/>
                        </w:rPr>
                        <w:t xml:space="preserve">Students with the skills of a critical thinker take charge of their learning in a more intense and effective way. But the benefits go further than that, in a way they would change the lives of those who practice the art of critical thinking because this will alter how they would think about everyday tasks and situations as well as their jobs. It is an advantageous skill that will stay with them throughout a </w:t>
                      </w:r>
                      <w:r w:rsidR="00062EAE" w:rsidRPr="009745EB">
                        <w:rPr>
                          <w:rFonts w:ascii="Arial" w:hAnsi="Arial" w:cs="Arial"/>
                          <w:sz w:val="24"/>
                          <w:szCs w:val="24"/>
                        </w:rPr>
                        <w:t>student’s</w:t>
                      </w:r>
                      <w:r w:rsidRPr="009745EB">
                        <w:rPr>
                          <w:rFonts w:ascii="Arial" w:hAnsi="Arial" w:cs="Arial"/>
                          <w:sz w:val="24"/>
                          <w:szCs w:val="24"/>
                        </w:rPr>
                        <w:t xml:space="preserve"> life. </w:t>
                      </w:r>
                      <w:r w:rsidR="00062EAE" w:rsidRPr="009745EB">
                        <w:rPr>
                          <w:rFonts w:ascii="Arial" w:hAnsi="Arial" w:cs="Arial"/>
                          <w:sz w:val="24"/>
                          <w:szCs w:val="24"/>
                        </w:rPr>
                        <w:t xml:space="preserve">A critical thinker will ask the harder questions and perhaps develop/pick better human relationships too. </w:t>
                      </w:r>
                      <w:sdt>
                        <w:sdtPr>
                          <w:rPr>
                            <w:rFonts w:ascii="Arial" w:hAnsi="Arial" w:cs="Arial"/>
                            <w:sz w:val="24"/>
                            <w:szCs w:val="24"/>
                          </w:rPr>
                          <w:id w:val="-1104350902"/>
                          <w:citation/>
                        </w:sdtPr>
                        <w:sdtContent>
                          <w:r w:rsidR="00062EAE" w:rsidRPr="009745EB">
                            <w:rPr>
                              <w:rFonts w:ascii="Arial" w:hAnsi="Arial" w:cs="Arial"/>
                              <w:sz w:val="24"/>
                              <w:szCs w:val="24"/>
                            </w:rPr>
                            <w:fldChar w:fldCharType="begin"/>
                          </w:r>
                          <w:r w:rsidR="00062EAE" w:rsidRPr="009745EB">
                            <w:rPr>
                              <w:rFonts w:ascii="Arial" w:hAnsi="Arial" w:cs="Arial"/>
                              <w:sz w:val="24"/>
                              <w:szCs w:val="24"/>
                            </w:rPr>
                            <w:instrText xml:space="preserve"> CITATION Mur14 \l 2057 </w:instrText>
                          </w:r>
                          <w:r w:rsidR="00062EAE" w:rsidRPr="009745EB">
                            <w:rPr>
                              <w:rFonts w:ascii="Arial" w:hAnsi="Arial" w:cs="Arial"/>
                              <w:sz w:val="24"/>
                              <w:szCs w:val="24"/>
                            </w:rPr>
                            <w:fldChar w:fldCharType="separate"/>
                          </w:r>
                          <w:r w:rsidR="00062EAE" w:rsidRPr="009745EB">
                            <w:rPr>
                              <w:rFonts w:ascii="Arial" w:hAnsi="Arial" w:cs="Arial"/>
                              <w:noProof/>
                              <w:sz w:val="24"/>
                              <w:szCs w:val="24"/>
                            </w:rPr>
                            <w:t>(Murawski, 2014)</w:t>
                          </w:r>
                          <w:r w:rsidR="00062EAE" w:rsidRPr="009745EB">
                            <w:rPr>
                              <w:rFonts w:ascii="Arial" w:hAnsi="Arial" w:cs="Arial"/>
                              <w:sz w:val="24"/>
                              <w:szCs w:val="24"/>
                            </w:rPr>
                            <w:fldChar w:fldCharType="end"/>
                          </w:r>
                        </w:sdtContent>
                      </w:sdt>
                      <w:r w:rsidR="00062EAE" w:rsidRPr="009745EB">
                        <w:rPr>
                          <w:rFonts w:ascii="Arial" w:hAnsi="Arial" w:cs="Arial"/>
                          <w:sz w:val="24"/>
                          <w:szCs w:val="24"/>
                        </w:rPr>
                        <w:t xml:space="preserve"> </w:t>
                      </w:r>
                      <w:r w:rsidR="00F61DEE" w:rsidRPr="009745EB">
                        <w:rPr>
                          <w:rFonts w:ascii="Arial" w:hAnsi="Arial" w:cs="Arial"/>
                          <w:sz w:val="24"/>
                          <w:szCs w:val="24"/>
                        </w:rPr>
                        <w:t>The skills and discipline that come with critical thinking “can be utilized across a broad range of contexts of being-in-the-world.”</w:t>
                      </w:r>
                      <w:r w:rsidR="00F91259">
                        <w:rPr>
                          <w:rFonts w:ascii="Arial" w:hAnsi="Arial" w:cs="Arial"/>
                          <w:sz w:val="24"/>
                          <w:szCs w:val="24"/>
                        </w:rPr>
                        <w:t xml:space="preserve"> Which is why it is a long term and useful skill.</w:t>
                      </w:r>
                      <w:r w:rsidR="00F61DEE" w:rsidRPr="009745EB">
                        <w:rPr>
                          <w:rFonts w:ascii="Arial" w:hAnsi="Arial" w:cs="Arial"/>
                          <w:sz w:val="24"/>
                          <w:szCs w:val="24"/>
                        </w:rPr>
                        <w:t xml:space="preserve"> </w:t>
                      </w:r>
                      <w:sdt>
                        <w:sdtPr>
                          <w:rPr>
                            <w:rFonts w:ascii="Arial" w:hAnsi="Arial" w:cs="Arial"/>
                            <w:sz w:val="24"/>
                            <w:szCs w:val="24"/>
                          </w:rPr>
                          <w:id w:val="-672879472"/>
                          <w:citation/>
                        </w:sdtPr>
                        <w:sdtContent>
                          <w:r w:rsidR="00F61DEE" w:rsidRPr="009745EB">
                            <w:rPr>
                              <w:rFonts w:ascii="Arial" w:hAnsi="Arial" w:cs="Arial"/>
                              <w:sz w:val="24"/>
                              <w:szCs w:val="24"/>
                            </w:rPr>
                            <w:fldChar w:fldCharType="begin"/>
                          </w:r>
                          <w:r w:rsidR="00F61DEE" w:rsidRPr="009745EB">
                            <w:rPr>
                              <w:rFonts w:ascii="Arial" w:hAnsi="Arial" w:cs="Arial"/>
                              <w:sz w:val="24"/>
                              <w:szCs w:val="24"/>
                            </w:rPr>
                            <w:instrText xml:space="preserve"> CITATION Dun15 \l 2057 </w:instrText>
                          </w:r>
                          <w:r w:rsidR="00F61DEE" w:rsidRPr="009745EB">
                            <w:rPr>
                              <w:rFonts w:ascii="Arial" w:hAnsi="Arial" w:cs="Arial"/>
                              <w:sz w:val="24"/>
                              <w:szCs w:val="24"/>
                            </w:rPr>
                            <w:fldChar w:fldCharType="separate"/>
                          </w:r>
                          <w:r w:rsidR="00F61DEE" w:rsidRPr="009745EB">
                            <w:rPr>
                              <w:rFonts w:ascii="Arial" w:hAnsi="Arial" w:cs="Arial"/>
                              <w:noProof/>
                              <w:sz w:val="24"/>
                              <w:szCs w:val="24"/>
                            </w:rPr>
                            <w:t>(Dunne, 2015)</w:t>
                          </w:r>
                          <w:r w:rsidR="00F61DEE" w:rsidRPr="009745EB">
                            <w:rPr>
                              <w:rFonts w:ascii="Arial" w:hAnsi="Arial" w:cs="Arial"/>
                              <w:sz w:val="24"/>
                              <w:szCs w:val="24"/>
                            </w:rPr>
                            <w:fldChar w:fldCharType="end"/>
                          </w:r>
                        </w:sdtContent>
                      </w:sdt>
                      <w:r w:rsidR="00066928" w:rsidRPr="009745EB">
                        <w:rPr>
                          <w:rFonts w:ascii="Arial" w:hAnsi="Arial" w:cs="Arial"/>
                          <w:sz w:val="24"/>
                          <w:szCs w:val="24"/>
                        </w:rPr>
                        <w:t xml:space="preserve"> </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39408813" wp14:editId="76CB6BAE">
                <wp:simplePos x="0" y="0"/>
                <wp:positionH relativeFrom="column">
                  <wp:posOffset>-466725</wp:posOffset>
                </wp:positionH>
                <wp:positionV relativeFrom="paragraph">
                  <wp:posOffset>-942974</wp:posOffset>
                </wp:positionV>
                <wp:extent cx="4752975" cy="571500"/>
                <wp:effectExtent l="0" t="0" r="9525" b="0"/>
                <wp:wrapNone/>
                <wp:docPr id="850714098" name="Text Box 3"/>
                <wp:cNvGraphicFramePr/>
                <a:graphic xmlns:a="http://schemas.openxmlformats.org/drawingml/2006/main">
                  <a:graphicData uri="http://schemas.microsoft.com/office/word/2010/wordprocessingShape">
                    <wps:wsp>
                      <wps:cNvSpPr txBox="1"/>
                      <wps:spPr>
                        <a:xfrm>
                          <a:off x="0" y="0"/>
                          <a:ext cx="4752975" cy="571500"/>
                        </a:xfrm>
                        <a:prstGeom prst="rect">
                          <a:avLst/>
                        </a:prstGeom>
                        <a:solidFill>
                          <a:schemeClr val="lt1"/>
                        </a:solidFill>
                        <a:ln w="6350">
                          <a:noFill/>
                        </a:ln>
                      </wps:spPr>
                      <wps:txbx>
                        <w:txbxContent>
                          <w:p w14:paraId="2D03D7EE" w14:textId="59D6F273" w:rsidR="00FA6E71" w:rsidRPr="00FA6E71" w:rsidRDefault="00FA6E71" w:rsidP="00FA6E71">
                            <w:pPr>
                              <w:pStyle w:val="Heading1"/>
                              <w:rPr>
                                <w:rFonts w:ascii="Arial" w:hAnsi="Arial" w:cs="Arial"/>
                              </w:rPr>
                            </w:pPr>
                            <w:bookmarkStart w:id="12" w:name="_Toc155906028"/>
                            <w:bookmarkStart w:id="13" w:name="_Toc155995135"/>
                            <w:bookmarkStart w:id="14" w:name="_Toc155995166"/>
                            <w:bookmarkStart w:id="15" w:name="_Toc156006775"/>
                            <w:bookmarkStart w:id="16" w:name="_Toc156013028"/>
                            <w:r w:rsidRPr="00FA6E71">
                              <w:rPr>
                                <w:rFonts w:ascii="Arial" w:hAnsi="Arial" w:cs="Arial"/>
                              </w:rPr>
                              <w:t>2. Critical thinking</w:t>
                            </w:r>
                            <w:bookmarkEnd w:id="12"/>
                            <w:bookmarkEnd w:id="13"/>
                            <w:bookmarkEnd w:id="14"/>
                            <w:bookmarkEnd w:id="15"/>
                            <w:bookmarkEnd w:id="16"/>
                            <w:r w:rsidRPr="00FA6E71">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408813" id="Text Box 3" o:spid="_x0000_s1033" type="#_x0000_t202" style="position:absolute;margin-left:-36.75pt;margin-top:-74.25pt;width:374.25pt;height: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" fillcolor="white [3201]" stroked="f" strokeweight=".5pt">
                <v:textbox>
                  <w:txbxContent>
                    <w:p w14:paraId="2D03D7EE" w14:textId="59D6F273" w:rsidR="00FA6E71" w:rsidRPr="00FA6E71" w:rsidRDefault="00FA6E71" w:rsidP="00FA6E71">
                      <w:pPr>
                        <w:pStyle w:val="Heading1"/>
                        <w:rPr>
                          <w:rFonts w:ascii="Arial" w:hAnsi="Arial" w:cs="Arial"/>
                        </w:rPr>
                      </w:pPr>
                      <w:bookmarkStart w:id="17" w:name="_Toc155906028"/>
                      <w:bookmarkStart w:id="18" w:name="_Toc155995135"/>
                      <w:bookmarkStart w:id="19" w:name="_Toc155995166"/>
                      <w:bookmarkStart w:id="20" w:name="_Toc156006775"/>
                      <w:bookmarkStart w:id="21" w:name="_Toc156013028"/>
                      <w:r w:rsidRPr="00FA6E71">
                        <w:rPr>
                          <w:rFonts w:ascii="Arial" w:hAnsi="Arial" w:cs="Arial"/>
                        </w:rPr>
                        <w:t>2. Critical thinking</w:t>
                      </w:r>
                      <w:bookmarkEnd w:id="17"/>
                      <w:bookmarkEnd w:id="18"/>
                      <w:bookmarkEnd w:id="19"/>
                      <w:bookmarkEnd w:id="20"/>
                      <w:bookmarkEnd w:id="21"/>
                      <w:r w:rsidRPr="00FA6E71">
                        <w:rPr>
                          <w:rFonts w:ascii="Arial" w:hAnsi="Arial" w:cs="Arial"/>
                        </w:rPr>
                        <w:t xml:space="preserve"> </w:t>
                      </w:r>
                    </w:p>
                  </w:txbxContent>
                </v:textbox>
              </v:shape>
            </w:pict>
          </mc:Fallback>
        </mc:AlternateContent>
      </w:r>
    </w:p>
    <w:p w14:paraId="76D8E748" w14:textId="4CAB77B0" w:rsidR="00A57A1F" w:rsidRDefault="00A57A1F"/>
    <w:p w14:paraId="45F26369" w14:textId="423C1BF7" w:rsidR="00A57A1F" w:rsidRDefault="00A57A1F"/>
    <w:p w14:paraId="6F2D64CD" w14:textId="77777777" w:rsidR="00A57A1F" w:rsidRDefault="00A57A1F"/>
    <w:p w14:paraId="5EF8AFCD" w14:textId="77777777" w:rsidR="00A57A1F" w:rsidRDefault="00A57A1F"/>
    <w:p w14:paraId="3193AB9E" w14:textId="77777777" w:rsidR="00A57A1F" w:rsidRDefault="00A57A1F"/>
    <w:p w14:paraId="68D7B7E0" w14:textId="77777777" w:rsidR="00A57A1F" w:rsidRDefault="00A57A1F"/>
    <w:p w14:paraId="7EF9935C" w14:textId="77777777" w:rsidR="00A57A1F" w:rsidRDefault="00A57A1F"/>
    <w:p w14:paraId="0D6524FB" w14:textId="77777777" w:rsidR="00A57A1F" w:rsidRDefault="00A57A1F"/>
    <w:p w14:paraId="03D3F055" w14:textId="77777777" w:rsidR="00A57A1F" w:rsidRDefault="00A57A1F"/>
    <w:p w14:paraId="446FCAA5" w14:textId="77777777" w:rsidR="00A57A1F" w:rsidRDefault="00A57A1F"/>
    <w:p w14:paraId="034BE533" w14:textId="77777777" w:rsidR="00A57A1F" w:rsidRDefault="00A57A1F"/>
    <w:p w14:paraId="6D209FF4" w14:textId="77777777" w:rsidR="00A57A1F" w:rsidRDefault="00A57A1F"/>
    <w:p w14:paraId="3A359252" w14:textId="77777777" w:rsidR="00A57A1F" w:rsidRDefault="00A57A1F"/>
    <w:p w14:paraId="5C2FF838" w14:textId="77777777" w:rsidR="00A57A1F" w:rsidRDefault="00A57A1F"/>
    <w:p w14:paraId="71924343" w14:textId="77777777" w:rsidR="00A57A1F" w:rsidRDefault="00A57A1F"/>
    <w:p w14:paraId="01BD09A9" w14:textId="77777777" w:rsidR="00A57A1F" w:rsidRDefault="00A57A1F"/>
    <w:p w14:paraId="3EBD352A" w14:textId="77777777" w:rsidR="00A57A1F" w:rsidRDefault="00A57A1F"/>
    <w:p w14:paraId="44C2AF4F" w14:textId="77777777" w:rsidR="00A57A1F" w:rsidRDefault="00A57A1F"/>
    <w:p w14:paraId="64CC67E0" w14:textId="77777777" w:rsidR="00A57A1F" w:rsidRDefault="00A57A1F"/>
    <w:p w14:paraId="4558C246" w14:textId="50DB0232" w:rsidR="00A57A1F" w:rsidRDefault="00EA6423">
      <w:r>
        <w:rPr>
          <w:noProof/>
        </w:rPr>
        <mc:AlternateContent>
          <mc:Choice Requires="wps">
            <w:drawing>
              <wp:anchor distT="0" distB="0" distL="114300" distR="114300" simplePos="0" relativeHeight="251667456" behindDoc="0" locked="0" layoutInCell="1" allowOverlap="1" wp14:anchorId="7CF023FC" wp14:editId="1AC9BAB2">
                <wp:simplePos x="0" y="0"/>
                <wp:positionH relativeFrom="column">
                  <wp:posOffset>-495300</wp:posOffset>
                </wp:positionH>
                <wp:positionV relativeFrom="paragraph">
                  <wp:posOffset>9525</wp:posOffset>
                </wp:positionV>
                <wp:extent cx="6781800" cy="6438900"/>
                <wp:effectExtent l="0" t="0" r="0" b="0"/>
                <wp:wrapNone/>
                <wp:docPr id="790592859" name="Text Box 6"/>
                <wp:cNvGraphicFramePr/>
                <a:graphic xmlns:a="http://schemas.openxmlformats.org/drawingml/2006/main">
                  <a:graphicData uri="http://schemas.microsoft.com/office/word/2010/wordprocessingShape">
                    <wps:wsp>
                      <wps:cNvSpPr txBox="1"/>
                      <wps:spPr>
                        <a:xfrm>
                          <a:off x="0" y="0"/>
                          <a:ext cx="6781800" cy="6438900"/>
                        </a:xfrm>
                        <a:prstGeom prst="rect">
                          <a:avLst/>
                        </a:prstGeom>
                        <a:solidFill>
                          <a:schemeClr val="lt1"/>
                        </a:solidFill>
                        <a:ln w="6350">
                          <a:noFill/>
                        </a:ln>
                      </wps:spPr>
                      <wps:txbx>
                        <w:txbxContent>
                          <w:p w14:paraId="4F524E06" w14:textId="004B40EF" w:rsidR="00EA6423" w:rsidRPr="005E6711" w:rsidRDefault="005E6711">
                            <w:pPr>
                              <w:rPr>
                                <w:rFonts w:ascii="Arial" w:hAnsi="Arial" w:cs="Arial"/>
                                <w:sz w:val="24"/>
                                <w:szCs w:val="24"/>
                              </w:rPr>
                            </w:pPr>
                            <w:r w:rsidRPr="005E6711">
                              <w:rPr>
                                <w:rFonts w:ascii="Arial" w:hAnsi="Arial" w:cs="Arial"/>
                                <w:sz w:val="24"/>
                                <w:szCs w:val="24"/>
                              </w:rPr>
                              <w:t xml:space="preserve">Reflection is part of </w:t>
                            </w:r>
                            <w:r w:rsidR="00D63D5E" w:rsidRPr="005E6711">
                              <w:rPr>
                                <w:rFonts w:ascii="Arial" w:hAnsi="Arial" w:cs="Arial"/>
                                <w:sz w:val="24"/>
                                <w:szCs w:val="24"/>
                              </w:rPr>
                              <w:t>self-growth</w:t>
                            </w:r>
                            <w:r w:rsidR="005E3A3F">
                              <w:rPr>
                                <w:rFonts w:ascii="Arial" w:hAnsi="Arial" w:cs="Arial"/>
                                <w:sz w:val="24"/>
                                <w:szCs w:val="24"/>
                              </w:rPr>
                              <w:t xml:space="preserve"> and would also help a student decipher what they should do more of in their academic </w:t>
                            </w:r>
                            <w:r w:rsidR="00AE5D61">
                              <w:rPr>
                                <w:rFonts w:ascii="Arial" w:hAnsi="Arial" w:cs="Arial"/>
                                <w:sz w:val="24"/>
                                <w:szCs w:val="24"/>
                              </w:rPr>
                              <w:t xml:space="preserve">career and what they should improve on. </w:t>
                            </w:r>
                            <w:r w:rsidR="00D11AB9">
                              <w:rPr>
                                <w:rFonts w:ascii="Arial" w:hAnsi="Arial" w:cs="Arial"/>
                                <w:sz w:val="24"/>
                                <w:szCs w:val="24"/>
                              </w:rPr>
                              <w:t>It will help students look upon their work and look back at their work</w:t>
                            </w:r>
                            <w:r w:rsidR="00FC47F4">
                              <w:rPr>
                                <w:rFonts w:ascii="Arial" w:hAnsi="Arial" w:cs="Arial"/>
                                <w:sz w:val="24"/>
                                <w:szCs w:val="24"/>
                              </w:rPr>
                              <w:t>.</w:t>
                            </w:r>
                            <w:r w:rsidR="005934F7">
                              <w:rPr>
                                <w:rFonts w:ascii="Arial" w:hAnsi="Arial" w:cs="Arial"/>
                                <w:sz w:val="24"/>
                                <w:szCs w:val="24"/>
                              </w:rPr>
                              <w:t xml:space="preserve"> “R</w:t>
                            </w:r>
                            <w:r w:rsidR="005934F7" w:rsidRPr="005934F7">
                              <w:rPr>
                                <w:rFonts w:ascii="Arial" w:hAnsi="Arial" w:cs="Arial"/>
                                <w:sz w:val="24"/>
                                <w:szCs w:val="24"/>
                              </w:rPr>
                              <w:t>eflection in a mirror is an exact replica of what is in front of it. Reflection in professional practice, however, gives us back, not what is, but what might be, an improvement on the original</w:t>
                            </w:r>
                            <w:r w:rsidR="005934F7">
                              <w:rPr>
                                <w:rFonts w:ascii="Arial" w:hAnsi="Arial" w:cs="Arial"/>
                                <w:sz w:val="24"/>
                                <w:szCs w:val="24"/>
                              </w:rPr>
                              <w:t xml:space="preserve">.” </w:t>
                            </w:r>
                            <w:sdt>
                              <w:sdtPr>
                                <w:rPr>
                                  <w:rFonts w:ascii="Arial" w:hAnsi="Arial" w:cs="Arial"/>
                                  <w:sz w:val="24"/>
                                  <w:szCs w:val="24"/>
                                </w:rPr>
                                <w:id w:val="-1287428131"/>
                                <w:citation/>
                              </w:sdtPr>
                              <w:sdtContent>
                                <w:r w:rsidR="005934F7">
                                  <w:rPr>
                                    <w:rFonts w:ascii="Arial" w:hAnsi="Arial" w:cs="Arial"/>
                                    <w:sz w:val="24"/>
                                    <w:szCs w:val="24"/>
                                  </w:rPr>
                                  <w:fldChar w:fldCharType="begin"/>
                                </w:r>
                                <w:r w:rsidR="005934F7">
                                  <w:rPr>
                                    <w:rFonts w:ascii="Arial" w:hAnsi="Arial" w:cs="Arial"/>
                                    <w:sz w:val="24"/>
                                    <w:szCs w:val="24"/>
                                  </w:rPr>
                                  <w:instrText xml:space="preserve"> CITATION Bri22 \l 2057 </w:instrText>
                                </w:r>
                                <w:r w:rsidR="005934F7">
                                  <w:rPr>
                                    <w:rFonts w:ascii="Arial" w:hAnsi="Arial" w:cs="Arial"/>
                                    <w:sz w:val="24"/>
                                    <w:szCs w:val="24"/>
                                  </w:rPr>
                                  <w:fldChar w:fldCharType="separate"/>
                                </w:r>
                                <w:r w:rsidR="005934F7" w:rsidRPr="005934F7">
                                  <w:rPr>
                                    <w:rFonts w:ascii="Arial" w:hAnsi="Arial" w:cs="Arial"/>
                                    <w:noProof/>
                                    <w:sz w:val="24"/>
                                    <w:szCs w:val="24"/>
                                  </w:rPr>
                                  <w:t>(Briggs, et al., 2022)</w:t>
                                </w:r>
                                <w:r w:rsidR="005934F7">
                                  <w:rPr>
                                    <w:rFonts w:ascii="Arial" w:hAnsi="Arial" w:cs="Arial"/>
                                    <w:sz w:val="24"/>
                                    <w:szCs w:val="24"/>
                                  </w:rPr>
                                  <w:fldChar w:fldCharType="end"/>
                                </w:r>
                              </w:sdtContent>
                            </w:sdt>
                            <w:r w:rsidR="00E0269D">
                              <w:rPr>
                                <w:rFonts w:ascii="Arial" w:hAnsi="Arial" w:cs="Arial"/>
                                <w:sz w:val="24"/>
                                <w:szCs w:val="24"/>
                              </w:rPr>
                              <w:t xml:space="preserve"> Reflection and critical thinking can go hand in hand</w:t>
                            </w:r>
                            <w:r w:rsidR="005934F7">
                              <w:rPr>
                                <w:rFonts w:ascii="Arial" w:hAnsi="Arial" w:cs="Arial"/>
                                <w:sz w:val="24"/>
                                <w:szCs w:val="24"/>
                              </w:rPr>
                              <w:t xml:space="preserve"> because it is “possible to use other critical thinking skills such as analysis and evaluation during both </w:t>
                            </w:r>
                            <w:r w:rsidR="00D63D5E">
                              <w:rPr>
                                <w:rFonts w:ascii="Arial" w:hAnsi="Arial" w:cs="Arial"/>
                                <w:sz w:val="24"/>
                                <w:szCs w:val="24"/>
                              </w:rPr>
                              <w:t>self-reflection</w:t>
                            </w:r>
                            <w:r w:rsidR="005934F7">
                              <w:rPr>
                                <w:rFonts w:ascii="Arial" w:hAnsi="Arial" w:cs="Arial"/>
                                <w:sz w:val="24"/>
                                <w:szCs w:val="24"/>
                              </w:rPr>
                              <w:t xml:space="preserve"> and reflection” and so the relationship between reflection and critical thinking is arguably somewhat circular” </w:t>
                            </w:r>
                            <w:sdt>
                              <w:sdtPr>
                                <w:rPr>
                                  <w:rFonts w:ascii="Arial" w:hAnsi="Arial" w:cs="Arial"/>
                                  <w:sz w:val="24"/>
                                  <w:szCs w:val="24"/>
                                </w:rPr>
                                <w:id w:val="-1217660938"/>
                                <w:citation/>
                              </w:sdtPr>
                              <w:sdtContent>
                                <w:r w:rsidR="005934F7">
                                  <w:rPr>
                                    <w:rFonts w:ascii="Arial" w:hAnsi="Arial" w:cs="Arial"/>
                                    <w:sz w:val="24"/>
                                    <w:szCs w:val="24"/>
                                  </w:rPr>
                                  <w:fldChar w:fldCharType="begin"/>
                                </w:r>
                                <w:r w:rsidR="005934F7">
                                  <w:rPr>
                                    <w:rFonts w:ascii="Arial" w:hAnsi="Arial" w:cs="Arial"/>
                                    <w:sz w:val="24"/>
                                    <w:szCs w:val="24"/>
                                  </w:rPr>
                                  <w:instrText xml:space="preserve"> CITATION Sha18 \l 2057 </w:instrText>
                                </w:r>
                                <w:r w:rsidR="005934F7">
                                  <w:rPr>
                                    <w:rFonts w:ascii="Arial" w:hAnsi="Arial" w:cs="Arial"/>
                                    <w:sz w:val="24"/>
                                    <w:szCs w:val="24"/>
                                  </w:rPr>
                                  <w:fldChar w:fldCharType="separate"/>
                                </w:r>
                                <w:r w:rsidR="005934F7" w:rsidRPr="005934F7">
                                  <w:rPr>
                                    <w:rFonts w:ascii="Arial" w:hAnsi="Arial" w:cs="Arial"/>
                                    <w:noProof/>
                                    <w:sz w:val="24"/>
                                    <w:szCs w:val="24"/>
                                  </w:rPr>
                                  <w:t>(Shaw, 2018)</w:t>
                                </w:r>
                                <w:r w:rsidR="005934F7">
                                  <w:rPr>
                                    <w:rFonts w:ascii="Arial" w:hAnsi="Arial" w:cs="Arial"/>
                                    <w:sz w:val="24"/>
                                    <w:szCs w:val="24"/>
                                  </w:rPr>
                                  <w:fldChar w:fldCharType="end"/>
                                </w:r>
                              </w:sdtContent>
                            </w:sdt>
                            <w:r w:rsidR="009301E2">
                              <w:rPr>
                                <w:rFonts w:ascii="Arial" w:hAnsi="Arial" w:cs="Arial"/>
                                <w:sz w:val="24"/>
                                <w:szCs w:val="24"/>
                              </w:rPr>
                              <w:t xml:space="preserve"> Reflection is important not just for a students academic career, although it would massively help a student achieve their desired goals in the sense that it prompts them to be more organised and have time to reflect as well as make any improvements they want or think is needed. It makes for an open-minded student/person because they are more receiving to change and evolving. For that, it is not just there to assist students academically but in life too, it will shape their minds to think in reflection for normal everyday tasks or challenges too. It makes for </w:t>
                            </w:r>
                            <w:r w:rsidR="009F0DD7">
                              <w:rPr>
                                <w:rFonts w:ascii="Arial" w:hAnsi="Arial" w:cs="Arial"/>
                                <w:sz w:val="24"/>
                                <w:szCs w:val="24"/>
                              </w:rPr>
                              <w:t xml:space="preserve">a more emotionally evolved person, personal development and growth making one more </w:t>
                            </w:r>
                            <w:r w:rsidR="00D63D5E">
                              <w:rPr>
                                <w:rFonts w:ascii="Arial" w:hAnsi="Arial" w:cs="Arial"/>
                                <w:sz w:val="24"/>
                                <w:szCs w:val="24"/>
                              </w:rPr>
                              <w:t>self-aware</w:t>
                            </w:r>
                            <w:r w:rsidR="009F0DD7">
                              <w:rPr>
                                <w:rFonts w:ascii="Arial" w:hAnsi="Arial" w:cs="Arial"/>
                                <w:sz w:val="24"/>
                                <w:szCs w:val="24"/>
                              </w:rPr>
                              <w:t xml:space="preserve"> with things they do and </w:t>
                            </w:r>
                            <w:r w:rsidR="00FA5245">
                              <w:rPr>
                                <w:rFonts w:ascii="Arial" w:hAnsi="Arial" w:cs="Arial"/>
                                <w:sz w:val="24"/>
                                <w:szCs w:val="24"/>
                              </w:rPr>
                              <w:t xml:space="preserve">the </w:t>
                            </w:r>
                            <w:r w:rsidR="009F0DD7">
                              <w:rPr>
                                <w:rFonts w:ascii="Arial" w:hAnsi="Arial" w:cs="Arial"/>
                                <w:sz w:val="24"/>
                                <w:szCs w:val="24"/>
                              </w:rPr>
                              <w:t>work they produce. “</w:t>
                            </w:r>
                            <w:r w:rsidR="009F0DD7" w:rsidRPr="009F0DD7">
                              <w:rPr>
                                <w:rFonts w:ascii="Arial" w:hAnsi="Arial" w:cs="Arial"/>
                                <w:sz w:val="24"/>
                                <w:szCs w:val="24"/>
                              </w:rPr>
                              <w:t>Reflection provides the analysis and clarity required to learn from experiences</w:t>
                            </w:r>
                            <w:r w:rsidR="009F0DD7">
                              <w:rPr>
                                <w:rFonts w:ascii="Arial" w:hAnsi="Arial" w:cs="Arial"/>
                                <w:sz w:val="24"/>
                                <w:szCs w:val="24"/>
                              </w:rPr>
                              <w:t>” and “</w:t>
                            </w:r>
                            <w:r w:rsidR="009F0DD7" w:rsidRPr="009F0DD7">
                              <w:rPr>
                                <w:rFonts w:ascii="Arial" w:hAnsi="Arial" w:cs="Arial"/>
                                <w:sz w:val="24"/>
                                <w:szCs w:val="24"/>
                              </w:rPr>
                              <w:t>you will be able to make significant changes to existing negative pattern</w:t>
                            </w:r>
                            <w:r w:rsidR="009F0DD7">
                              <w:rPr>
                                <w:rFonts w:ascii="Arial" w:hAnsi="Arial" w:cs="Arial"/>
                                <w:sz w:val="24"/>
                                <w:szCs w:val="24"/>
                              </w:rPr>
                              <w:t xml:space="preserve">s.” </w:t>
                            </w:r>
                            <w:sdt>
                              <w:sdtPr>
                                <w:rPr>
                                  <w:rFonts w:ascii="Arial" w:hAnsi="Arial" w:cs="Arial"/>
                                  <w:sz w:val="24"/>
                                  <w:szCs w:val="24"/>
                                </w:rPr>
                                <w:id w:val="1834495249"/>
                                <w:citation/>
                              </w:sdtPr>
                              <w:sdtContent>
                                <w:r w:rsidR="009F0DD7">
                                  <w:rPr>
                                    <w:rFonts w:ascii="Arial" w:hAnsi="Arial" w:cs="Arial"/>
                                    <w:sz w:val="24"/>
                                    <w:szCs w:val="24"/>
                                  </w:rPr>
                                  <w:fldChar w:fldCharType="begin"/>
                                </w:r>
                                <w:r w:rsidR="009F0DD7">
                                  <w:rPr>
                                    <w:rFonts w:ascii="Arial" w:hAnsi="Arial" w:cs="Arial"/>
                                    <w:sz w:val="24"/>
                                    <w:szCs w:val="24"/>
                                  </w:rPr>
                                  <w:instrText xml:space="preserve"> CITATION Par211 \l 2057 </w:instrText>
                                </w:r>
                                <w:r w:rsidR="009F0DD7">
                                  <w:rPr>
                                    <w:rFonts w:ascii="Arial" w:hAnsi="Arial" w:cs="Arial"/>
                                    <w:sz w:val="24"/>
                                    <w:szCs w:val="24"/>
                                  </w:rPr>
                                  <w:fldChar w:fldCharType="separate"/>
                                </w:r>
                                <w:r w:rsidR="009F0DD7" w:rsidRPr="009F0DD7">
                                  <w:rPr>
                                    <w:rFonts w:ascii="Arial" w:hAnsi="Arial" w:cs="Arial"/>
                                    <w:noProof/>
                                    <w:sz w:val="24"/>
                                    <w:szCs w:val="24"/>
                                  </w:rPr>
                                  <w:t>(Park, 2021)</w:t>
                                </w:r>
                                <w:r w:rsidR="009F0DD7">
                                  <w:rPr>
                                    <w:rFonts w:ascii="Arial" w:hAnsi="Arial" w:cs="Arial"/>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F023FC" id="Text Box 6" o:spid="_x0000_s1034" type="#_x0000_t202" style="position:absolute;margin-left:-39pt;margin-top:.75pt;width:534pt;height:50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" fillcolor="white [3201]" stroked="f" strokeweight=".5pt">
                <v:textbox>
                  <w:txbxContent>
                    <w:p w14:paraId="4F524E06" w14:textId="004B40EF" w:rsidR="00EA6423" w:rsidRPr="005E6711" w:rsidRDefault="005E6711">
                      <w:pPr>
                        <w:rPr>
                          <w:rFonts w:ascii="Arial" w:hAnsi="Arial" w:cs="Arial"/>
                          <w:sz w:val="24"/>
                          <w:szCs w:val="24"/>
                        </w:rPr>
                      </w:pPr>
                      <w:r w:rsidRPr="005E6711">
                        <w:rPr>
                          <w:rFonts w:ascii="Arial" w:hAnsi="Arial" w:cs="Arial"/>
                          <w:sz w:val="24"/>
                          <w:szCs w:val="24"/>
                        </w:rPr>
                        <w:t xml:space="preserve">Reflection is part of </w:t>
                      </w:r>
                      <w:r w:rsidR="00D63D5E" w:rsidRPr="005E6711">
                        <w:rPr>
                          <w:rFonts w:ascii="Arial" w:hAnsi="Arial" w:cs="Arial"/>
                          <w:sz w:val="24"/>
                          <w:szCs w:val="24"/>
                        </w:rPr>
                        <w:t>self-growth</w:t>
                      </w:r>
                      <w:r w:rsidR="005E3A3F">
                        <w:rPr>
                          <w:rFonts w:ascii="Arial" w:hAnsi="Arial" w:cs="Arial"/>
                          <w:sz w:val="24"/>
                          <w:szCs w:val="24"/>
                        </w:rPr>
                        <w:t xml:space="preserve"> and would also help a student decipher what they should do more of in their academic </w:t>
                      </w:r>
                      <w:r w:rsidR="00AE5D61">
                        <w:rPr>
                          <w:rFonts w:ascii="Arial" w:hAnsi="Arial" w:cs="Arial"/>
                          <w:sz w:val="24"/>
                          <w:szCs w:val="24"/>
                        </w:rPr>
                        <w:t xml:space="preserve">career and what they should improve on. </w:t>
                      </w:r>
                      <w:r w:rsidR="00D11AB9">
                        <w:rPr>
                          <w:rFonts w:ascii="Arial" w:hAnsi="Arial" w:cs="Arial"/>
                          <w:sz w:val="24"/>
                          <w:szCs w:val="24"/>
                        </w:rPr>
                        <w:t>It will help students look upon their work and look back at their work</w:t>
                      </w:r>
                      <w:r w:rsidR="00FC47F4">
                        <w:rPr>
                          <w:rFonts w:ascii="Arial" w:hAnsi="Arial" w:cs="Arial"/>
                          <w:sz w:val="24"/>
                          <w:szCs w:val="24"/>
                        </w:rPr>
                        <w:t>.</w:t>
                      </w:r>
                      <w:r w:rsidR="005934F7">
                        <w:rPr>
                          <w:rFonts w:ascii="Arial" w:hAnsi="Arial" w:cs="Arial"/>
                          <w:sz w:val="24"/>
                          <w:szCs w:val="24"/>
                        </w:rPr>
                        <w:t xml:space="preserve"> “R</w:t>
                      </w:r>
                      <w:r w:rsidR="005934F7" w:rsidRPr="005934F7">
                        <w:rPr>
                          <w:rFonts w:ascii="Arial" w:hAnsi="Arial" w:cs="Arial"/>
                          <w:sz w:val="24"/>
                          <w:szCs w:val="24"/>
                        </w:rPr>
                        <w:t>eflection in a mirror is an exact replica of what is in front of it. Reflection in professional practice, however, gives us back, not what is, but what might be, an improvement on the original</w:t>
                      </w:r>
                      <w:r w:rsidR="005934F7">
                        <w:rPr>
                          <w:rFonts w:ascii="Arial" w:hAnsi="Arial" w:cs="Arial"/>
                          <w:sz w:val="24"/>
                          <w:szCs w:val="24"/>
                        </w:rPr>
                        <w:t xml:space="preserve">.” </w:t>
                      </w:r>
                      <w:sdt>
                        <w:sdtPr>
                          <w:rPr>
                            <w:rFonts w:ascii="Arial" w:hAnsi="Arial" w:cs="Arial"/>
                            <w:sz w:val="24"/>
                            <w:szCs w:val="24"/>
                          </w:rPr>
                          <w:id w:val="-1287428131"/>
                          <w:citation/>
                        </w:sdtPr>
                        <w:sdtContent>
                          <w:r w:rsidR="005934F7">
                            <w:rPr>
                              <w:rFonts w:ascii="Arial" w:hAnsi="Arial" w:cs="Arial"/>
                              <w:sz w:val="24"/>
                              <w:szCs w:val="24"/>
                            </w:rPr>
                            <w:fldChar w:fldCharType="begin"/>
                          </w:r>
                          <w:r w:rsidR="005934F7">
                            <w:rPr>
                              <w:rFonts w:ascii="Arial" w:hAnsi="Arial" w:cs="Arial"/>
                              <w:sz w:val="24"/>
                              <w:szCs w:val="24"/>
                            </w:rPr>
                            <w:instrText xml:space="preserve"> CITATION Bri22 \l 2057 </w:instrText>
                          </w:r>
                          <w:r w:rsidR="005934F7">
                            <w:rPr>
                              <w:rFonts w:ascii="Arial" w:hAnsi="Arial" w:cs="Arial"/>
                              <w:sz w:val="24"/>
                              <w:szCs w:val="24"/>
                            </w:rPr>
                            <w:fldChar w:fldCharType="separate"/>
                          </w:r>
                          <w:r w:rsidR="005934F7" w:rsidRPr="005934F7">
                            <w:rPr>
                              <w:rFonts w:ascii="Arial" w:hAnsi="Arial" w:cs="Arial"/>
                              <w:noProof/>
                              <w:sz w:val="24"/>
                              <w:szCs w:val="24"/>
                            </w:rPr>
                            <w:t>(Briggs, et al., 2022)</w:t>
                          </w:r>
                          <w:r w:rsidR="005934F7">
                            <w:rPr>
                              <w:rFonts w:ascii="Arial" w:hAnsi="Arial" w:cs="Arial"/>
                              <w:sz w:val="24"/>
                              <w:szCs w:val="24"/>
                            </w:rPr>
                            <w:fldChar w:fldCharType="end"/>
                          </w:r>
                        </w:sdtContent>
                      </w:sdt>
                      <w:r w:rsidR="00E0269D">
                        <w:rPr>
                          <w:rFonts w:ascii="Arial" w:hAnsi="Arial" w:cs="Arial"/>
                          <w:sz w:val="24"/>
                          <w:szCs w:val="24"/>
                        </w:rPr>
                        <w:t xml:space="preserve"> Reflection and critical thinking can go hand in hand</w:t>
                      </w:r>
                      <w:r w:rsidR="005934F7">
                        <w:rPr>
                          <w:rFonts w:ascii="Arial" w:hAnsi="Arial" w:cs="Arial"/>
                          <w:sz w:val="24"/>
                          <w:szCs w:val="24"/>
                        </w:rPr>
                        <w:t xml:space="preserve"> because it is “possible to use other critical thinking skills such as analysis and evaluation during both </w:t>
                      </w:r>
                      <w:r w:rsidR="00D63D5E">
                        <w:rPr>
                          <w:rFonts w:ascii="Arial" w:hAnsi="Arial" w:cs="Arial"/>
                          <w:sz w:val="24"/>
                          <w:szCs w:val="24"/>
                        </w:rPr>
                        <w:t>self-reflection</w:t>
                      </w:r>
                      <w:r w:rsidR="005934F7">
                        <w:rPr>
                          <w:rFonts w:ascii="Arial" w:hAnsi="Arial" w:cs="Arial"/>
                          <w:sz w:val="24"/>
                          <w:szCs w:val="24"/>
                        </w:rPr>
                        <w:t xml:space="preserve"> and reflection” and so the relationship between reflection and critical thinking is arguably somewhat circular” </w:t>
                      </w:r>
                      <w:sdt>
                        <w:sdtPr>
                          <w:rPr>
                            <w:rFonts w:ascii="Arial" w:hAnsi="Arial" w:cs="Arial"/>
                            <w:sz w:val="24"/>
                            <w:szCs w:val="24"/>
                          </w:rPr>
                          <w:id w:val="-1217660938"/>
                          <w:citation/>
                        </w:sdtPr>
                        <w:sdtContent>
                          <w:r w:rsidR="005934F7">
                            <w:rPr>
                              <w:rFonts w:ascii="Arial" w:hAnsi="Arial" w:cs="Arial"/>
                              <w:sz w:val="24"/>
                              <w:szCs w:val="24"/>
                            </w:rPr>
                            <w:fldChar w:fldCharType="begin"/>
                          </w:r>
                          <w:r w:rsidR="005934F7">
                            <w:rPr>
                              <w:rFonts w:ascii="Arial" w:hAnsi="Arial" w:cs="Arial"/>
                              <w:sz w:val="24"/>
                              <w:szCs w:val="24"/>
                            </w:rPr>
                            <w:instrText xml:space="preserve"> CITATION Sha18 \l 2057 </w:instrText>
                          </w:r>
                          <w:r w:rsidR="005934F7">
                            <w:rPr>
                              <w:rFonts w:ascii="Arial" w:hAnsi="Arial" w:cs="Arial"/>
                              <w:sz w:val="24"/>
                              <w:szCs w:val="24"/>
                            </w:rPr>
                            <w:fldChar w:fldCharType="separate"/>
                          </w:r>
                          <w:r w:rsidR="005934F7" w:rsidRPr="005934F7">
                            <w:rPr>
                              <w:rFonts w:ascii="Arial" w:hAnsi="Arial" w:cs="Arial"/>
                              <w:noProof/>
                              <w:sz w:val="24"/>
                              <w:szCs w:val="24"/>
                            </w:rPr>
                            <w:t>(Shaw, 2018)</w:t>
                          </w:r>
                          <w:r w:rsidR="005934F7">
                            <w:rPr>
                              <w:rFonts w:ascii="Arial" w:hAnsi="Arial" w:cs="Arial"/>
                              <w:sz w:val="24"/>
                              <w:szCs w:val="24"/>
                            </w:rPr>
                            <w:fldChar w:fldCharType="end"/>
                          </w:r>
                        </w:sdtContent>
                      </w:sdt>
                      <w:r w:rsidR="009301E2">
                        <w:rPr>
                          <w:rFonts w:ascii="Arial" w:hAnsi="Arial" w:cs="Arial"/>
                          <w:sz w:val="24"/>
                          <w:szCs w:val="24"/>
                        </w:rPr>
                        <w:t xml:space="preserve"> Reflection is important not just for a students academic career, although it would massively help a student achieve their desired goals in the sense that it prompts them to be more organised and have time to reflect as well as make any improvements they want or think is needed. It makes for an open-minded student/person because they are more receiving to change and evolving. For that, it is not just there to assist students academically but in life too, it will shape their minds to think in reflection for normal everyday tasks or challenges too. It makes for </w:t>
                      </w:r>
                      <w:r w:rsidR="009F0DD7">
                        <w:rPr>
                          <w:rFonts w:ascii="Arial" w:hAnsi="Arial" w:cs="Arial"/>
                          <w:sz w:val="24"/>
                          <w:szCs w:val="24"/>
                        </w:rPr>
                        <w:t xml:space="preserve">a more emotionally evolved person, personal development and growth making one more </w:t>
                      </w:r>
                      <w:r w:rsidR="00D63D5E">
                        <w:rPr>
                          <w:rFonts w:ascii="Arial" w:hAnsi="Arial" w:cs="Arial"/>
                          <w:sz w:val="24"/>
                          <w:szCs w:val="24"/>
                        </w:rPr>
                        <w:t>self-aware</w:t>
                      </w:r>
                      <w:r w:rsidR="009F0DD7">
                        <w:rPr>
                          <w:rFonts w:ascii="Arial" w:hAnsi="Arial" w:cs="Arial"/>
                          <w:sz w:val="24"/>
                          <w:szCs w:val="24"/>
                        </w:rPr>
                        <w:t xml:space="preserve"> with things they do and </w:t>
                      </w:r>
                      <w:r w:rsidR="00FA5245">
                        <w:rPr>
                          <w:rFonts w:ascii="Arial" w:hAnsi="Arial" w:cs="Arial"/>
                          <w:sz w:val="24"/>
                          <w:szCs w:val="24"/>
                        </w:rPr>
                        <w:t xml:space="preserve">the </w:t>
                      </w:r>
                      <w:r w:rsidR="009F0DD7">
                        <w:rPr>
                          <w:rFonts w:ascii="Arial" w:hAnsi="Arial" w:cs="Arial"/>
                          <w:sz w:val="24"/>
                          <w:szCs w:val="24"/>
                        </w:rPr>
                        <w:t>work they produce. “</w:t>
                      </w:r>
                      <w:r w:rsidR="009F0DD7" w:rsidRPr="009F0DD7">
                        <w:rPr>
                          <w:rFonts w:ascii="Arial" w:hAnsi="Arial" w:cs="Arial"/>
                          <w:sz w:val="24"/>
                          <w:szCs w:val="24"/>
                        </w:rPr>
                        <w:t>Reflection provides the analysis and clarity required to learn from experiences</w:t>
                      </w:r>
                      <w:r w:rsidR="009F0DD7">
                        <w:rPr>
                          <w:rFonts w:ascii="Arial" w:hAnsi="Arial" w:cs="Arial"/>
                          <w:sz w:val="24"/>
                          <w:szCs w:val="24"/>
                        </w:rPr>
                        <w:t>” and “</w:t>
                      </w:r>
                      <w:r w:rsidR="009F0DD7" w:rsidRPr="009F0DD7">
                        <w:rPr>
                          <w:rFonts w:ascii="Arial" w:hAnsi="Arial" w:cs="Arial"/>
                          <w:sz w:val="24"/>
                          <w:szCs w:val="24"/>
                        </w:rPr>
                        <w:t>you will be able to make significant changes to existing negative pattern</w:t>
                      </w:r>
                      <w:r w:rsidR="009F0DD7">
                        <w:rPr>
                          <w:rFonts w:ascii="Arial" w:hAnsi="Arial" w:cs="Arial"/>
                          <w:sz w:val="24"/>
                          <w:szCs w:val="24"/>
                        </w:rPr>
                        <w:t xml:space="preserve">s.” </w:t>
                      </w:r>
                      <w:sdt>
                        <w:sdtPr>
                          <w:rPr>
                            <w:rFonts w:ascii="Arial" w:hAnsi="Arial" w:cs="Arial"/>
                            <w:sz w:val="24"/>
                            <w:szCs w:val="24"/>
                          </w:rPr>
                          <w:id w:val="1834495249"/>
                          <w:citation/>
                        </w:sdtPr>
                        <w:sdtContent>
                          <w:r w:rsidR="009F0DD7">
                            <w:rPr>
                              <w:rFonts w:ascii="Arial" w:hAnsi="Arial" w:cs="Arial"/>
                              <w:sz w:val="24"/>
                              <w:szCs w:val="24"/>
                            </w:rPr>
                            <w:fldChar w:fldCharType="begin"/>
                          </w:r>
                          <w:r w:rsidR="009F0DD7">
                            <w:rPr>
                              <w:rFonts w:ascii="Arial" w:hAnsi="Arial" w:cs="Arial"/>
                              <w:sz w:val="24"/>
                              <w:szCs w:val="24"/>
                            </w:rPr>
                            <w:instrText xml:space="preserve"> CITATION Par211 \l 2057 </w:instrText>
                          </w:r>
                          <w:r w:rsidR="009F0DD7">
                            <w:rPr>
                              <w:rFonts w:ascii="Arial" w:hAnsi="Arial" w:cs="Arial"/>
                              <w:sz w:val="24"/>
                              <w:szCs w:val="24"/>
                            </w:rPr>
                            <w:fldChar w:fldCharType="separate"/>
                          </w:r>
                          <w:r w:rsidR="009F0DD7" w:rsidRPr="009F0DD7">
                            <w:rPr>
                              <w:rFonts w:ascii="Arial" w:hAnsi="Arial" w:cs="Arial"/>
                              <w:noProof/>
                              <w:sz w:val="24"/>
                              <w:szCs w:val="24"/>
                            </w:rPr>
                            <w:t>(Park, 2021)</w:t>
                          </w:r>
                          <w:r w:rsidR="009F0DD7">
                            <w:rPr>
                              <w:rFonts w:ascii="Arial" w:hAnsi="Arial" w:cs="Arial"/>
                              <w:sz w:val="24"/>
                              <w:szCs w:val="24"/>
                            </w:rPr>
                            <w:fldChar w:fldCharType="end"/>
                          </w:r>
                        </w:sdtContent>
                      </w:sdt>
                    </w:p>
                  </w:txbxContent>
                </v:textbox>
              </v:shape>
            </w:pict>
          </mc:Fallback>
        </mc:AlternateContent>
      </w:r>
      <w:r w:rsidR="0094714F">
        <w:rPr>
          <w:noProof/>
        </w:rPr>
        <mc:AlternateContent>
          <mc:Choice Requires="wps">
            <w:drawing>
              <wp:anchor distT="0" distB="0" distL="114300" distR="114300" simplePos="0" relativeHeight="251666432" behindDoc="0" locked="0" layoutInCell="1" allowOverlap="1" wp14:anchorId="4C3A9835" wp14:editId="1ED4D31B">
                <wp:simplePos x="0" y="0"/>
                <wp:positionH relativeFrom="column">
                  <wp:posOffset>-494665</wp:posOffset>
                </wp:positionH>
                <wp:positionV relativeFrom="paragraph">
                  <wp:posOffset>-781050</wp:posOffset>
                </wp:positionV>
                <wp:extent cx="2171700" cy="552450"/>
                <wp:effectExtent l="0" t="0" r="0" b="0"/>
                <wp:wrapNone/>
                <wp:docPr id="944003055" name="Text Box 5"/>
                <wp:cNvGraphicFramePr/>
                <a:graphic xmlns:a="http://schemas.openxmlformats.org/drawingml/2006/main">
                  <a:graphicData uri="http://schemas.microsoft.com/office/word/2010/wordprocessingShape">
                    <wps:wsp>
                      <wps:cNvSpPr txBox="1"/>
                      <wps:spPr>
                        <a:xfrm>
                          <a:off x="0" y="0"/>
                          <a:ext cx="2171700" cy="552450"/>
                        </a:xfrm>
                        <a:prstGeom prst="rect">
                          <a:avLst/>
                        </a:prstGeom>
                        <a:solidFill>
                          <a:schemeClr val="lt1"/>
                        </a:solidFill>
                        <a:ln w="6350">
                          <a:noFill/>
                        </a:ln>
                      </wps:spPr>
                      <wps:txbx>
                        <w:txbxContent>
                          <w:p w14:paraId="547FA03E" w14:textId="4F6DB1C8" w:rsidR="0094714F" w:rsidRPr="0094714F" w:rsidRDefault="0094714F" w:rsidP="0094714F">
                            <w:pPr>
                              <w:pStyle w:val="Heading1"/>
                              <w:rPr>
                                <w:rFonts w:ascii="Arial" w:hAnsi="Arial" w:cs="Arial"/>
                              </w:rPr>
                            </w:pPr>
                            <w:bookmarkStart w:id="22" w:name="_Toc155995136"/>
                            <w:bookmarkStart w:id="23" w:name="_Toc155995167"/>
                            <w:bookmarkStart w:id="24" w:name="_Toc156006776"/>
                            <w:bookmarkStart w:id="25" w:name="_Toc156013029"/>
                            <w:r>
                              <w:rPr>
                                <w:rFonts w:ascii="Arial" w:hAnsi="Arial" w:cs="Arial"/>
                              </w:rPr>
                              <w:t>3</w:t>
                            </w:r>
                            <w:r w:rsidRPr="0094714F">
                              <w:rPr>
                                <w:rFonts w:ascii="Arial" w:hAnsi="Arial" w:cs="Arial"/>
                              </w:rPr>
                              <w:t>. Power of reflection</w:t>
                            </w:r>
                            <w:bookmarkEnd w:id="22"/>
                            <w:bookmarkEnd w:id="23"/>
                            <w:bookmarkEnd w:id="24"/>
                            <w:bookmarkEnd w:id="2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3A9835" id="Text Box 5" o:spid="_x0000_s1035" type="#_x0000_t202" style="position:absolute;margin-left:-38.95pt;margin-top:-61.5pt;width:171pt;height:43.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" fillcolor="white [3201]" stroked="f" strokeweight=".5pt">
                <v:textbox>
                  <w:txbxContent>
                    <w:p w14:paraId="547FA03E" w14:textId="4F6DB1C8" w:rsidR="0094714F" w:rsidRPr="0094714F" w:rsidRDefault="0094714F" w:rsidP="0094714F">
                      <w:pPr>
                        <w:pStyle w:val="Heading1"/>
                        <w:rPr>
                          <w:rFonts w:ascii="Arial" w:hAnsi="Arial" w:cs="Arial"/>
                        </w:rPr>
                      </w:pPr>
                      <w:bookmarkStart w:id="26" w:name="_Toc155995136"/>
                      <w:bookmarkStart w:id="27" w:name="_Toc155995167"/>
                      <w:bookmarkStart w:id="28" w:name="_Toc156006776"/>
                      <w:bookmarkStart w:id="29" w:name="_Toc156013029"/>
                      <w:r>
                        <w:rPr>
                          <w:rFonts w:ascii="Arial" w:hAnsi="Arial" w:cs="Arial"/>
                        </w:rPr>
                        <w:t>3</w:t>
                      </w:r>
                      <w:r w:rsidRPr="0094714F">
                        <w:rPr>
                          <w:rFonts w:ascii="Arial" w:hAnsi="Arial" w:cs="Arial"/>
                        </w:rPr>
                        <w:t>. Power of reflection</w:t>
                      </w:r>
                      <w:bookmarkEnd w:id="26"/>
                      <w:bookmarkEnd w:id="27"/>
                      <w:bookmarkEnd w:id="28"/>
                      <w:bookmarkEnd w:id="29"/>
                    </w:p>
                  </w:txbxContent>
                </v:textbox>
              </v:shape>
            </w:pict>
          </mc:Fallback>
        </mc:AlternateContent>
      </w:r>
    </w:p>
    <w:p w14:paraId="1EB9F485" w14:textId="77777777" w:rsidR="00A57A1F" w:rsidRDefault="00A57A1F"/>
    <w:p w14:paraId="4640A9B0" w14:textId="77777777" w:rsidR="00A57A1F" w:rsidRDefault="00A57A1F"/>
    <w:p w14:paraId="4A2D2A26" w14:textId="77777777" w:rsidR="00A57A1F" w:rsidRDefault="00A57A1F"/>
    <w:p w14:paraId="2037DF5F" w14:textId="77777777" w:rsidR="00A57A1F" w:rsidRDefault="00A57A1F"/>
    <w:p w14:paraId="60416238" w14:textId="77777777" w:rsidR="00A57A1F" w:rsidRDefault="00A57A1F"/>
    <w:p w14:paraId="10CEC7D1" w14:textId="77777777" w:rsidR="00A57A1F" w:rsidRDefault="00A57A1F"/>
    <w:p w14:paraId="588780CB" w14:textId="77777777" w:rsidR="00A57A1F" w:rsidRDefault="00A57A1F"/>
    <w:p w14:paraId="7497BF28" w14:textId="77777777" w:rsidR="00A57A1F" w:rsidRDefault="00A57A1F"/>
    <w:p w14:paraId="574CF6A5" w14:textId="77777777" w:rsidR="00A57A1F" w:rsidRDefault="00A57A1F"/>
    <w:p w14:paraId="75AAF4ED" w14:textId="77777777" w:rsidR="00A57A1F" w:rsidRDefault="00A57A1F"/>
    <w:p w14:paraId="514F8A84" w14:textId="77777777" w:rsidR="00A57A1F" w:rsidRDefault="00A57A1F"/>
    <w:p w14:paraId="56889A2A" w14:textId="77777777" w:rsidR="00A57A1F" w:rsidRDefault="00A57A1F"/>
    <w:p w14:paraId="7A841F98" w14:textId="77777777" w:rsidR="00A57A1F" w:rsidRDefault="00A57A1F"/>
    <w:p w14:paraId="23A4AA3A" w14:textId="77777777" w:rsidR="00A57A1F" w:rsidRDefault="00A57A1F"/>
    <w:p w14:paraId="039BAE40" w14:textId="77777777" w:rsidR="00A57A1F" w:rsidRDefault="00A57A1F"/>
    <w:p w14:paraId="56B2FF78" w14:textId="77777777" w:rsidR="00A57A1F" w:rsidRDefault="00A57A1F"/>
    <w:p w14:paraId="019C98EF" w14:textId="77777777" w:rsidR="00A57A1F" w:rsidRDefault="00A57A1F"/>
    <w:p w14:paraId="75EEF97D" w14:textId="521561D3" w:rsidR="00A57A1F" w:rsidRDefault="00EF30F7">
      <w:r>
        <w:rPr>
          <w:noProof/>
        </w:rPr>
        <mc:AlternateContent>
          <mc:Choice Requires="wps">
            <w:drawing>
              <wp:anchor distT="0" distB="0" distL="114300" distR="114300" simplePos="0" relativeHeight="251668480" behindDoc="0" locked="0" layoutInCell="1" allowOverlap="1" wp14:anchorId="371A4196" wp14:editId="0EA948B7">
                <wp:simplePos x="0" y="0"/>
                <wp:positionH relativeFrom="column">
                  <wp:posOffset>-381000</wp:posOffset>
                </wp:positionH>
                <wp:positionV relativeFrom="paragraph">
                  <wp:posOffset>-304800</wp:posOffset>
                </wp:positionV>
                <wp:extent cx="2619375" cy="609600"/>
                <wp:effectExtent l="0" t="0" r="9525" b="0"/>
                <wp:wrapNone/>
                <wp:docPr id="1077615649" name="Text Box 7"/>
                <wp:cNvGraphicFramePr/>
                <a:graphic xmlns:a="http://schemas.openxmlformats.org/drawingml/2006/main">
                  <a:graphicData uri="http://schemas.microsoft.com/office/word/2010/wordprocessingShape">
                    <wps:wsp>
                      <wps:cNvSpPr txBox="1"/>
                      <wps:spPr>
                        <a:xfrm>
                          <a:off x="0" y="0"/>
                          <a:ext cx="2619375" cy="609600"/>
                        </a:xfrm>
                        <a:prstGeom prst="rect">
                          <a:avLst/>
                        </a:prstGeom>
                        <a:solidFill>
                          <a:schemeClr val="lt1"/>
                        </a:solidFill>
                        <a:ln w="6350">
                          <a:noFill/>
                        </a:ln>
                      </wps:spPr>
                      <wps:txbx>
                        <w:txbxContent>
                          <w:p w14:paraId="019623D2" w14:textId="143394EB" w:rsidR="00C80B4D" w:rsidRPr="00C80B4D" w:rsidRDefault="00C80B4D" w:rsidP="00EF30F7">
                            <w:pPr>
                              <w:pStyle w:val="Heading1"/>
                            </w:pPr>
                            <w:bookmarkStart w:id="30" w:name="_Toc155995137"/>
                            <w:bookmarkStart w:id="31" w:name="_Toc155995168"/>
                            <w:bookmarkStart w:id="32" w:name="_Toc156006777"/>
                            <w:bookmarkStart w:id="33" w:name="_Toc156013030"/>
                            <w:r w:rsidRPr="00C80B4D">
                              <w:rPr>
                                <w:rStyle w:val="Heading1Char"/>
                                <w:rFonts w:ascii="Arial" w:hAnsi="Arial" w:cs="Arial"/>
                              </w:rPr>
                              <w:t>4</w:t>
                            </w:r>
                            <w:bookmarkEnd w:id="30"/>
                            <w:r w:rsidRPr="00C80B4D">
                              <w:t xml:space="preserve">. </w:t>
                            </w:r>
                            <w:r w:rsidRPr="00C80B4D">
                              <w:rPr>
                                <w:rStyle w:val="Heading1Char"/>
                                <w:rFonts w:ascii="Arial" w:hAnsi="Arial" w:cs="Arial"/>
                              </w:rPr>
                              <w:t>Academic Misconduct</w:t>
                            </w:r>
                            <w:bookmarkEnd w:id="31"/>
                            <w:bookmarkEnd w:id="32"/>
                            <w:bookmarkEnd w:id="33"/>
                            <w:r w:rsidRPr="00C80B4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A4196" id="Text Box 7" o:spid="_x0000_s1036" type="#_x0000_t202" style="position:absolute;margin-left:-30pt;margin-top:-24pt;width:206.25pt;height: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" fillcolor="white [3201]" stroked="f" strokeweight=".5pt">
                <v:textbox>
                  <w:txbxContent>
                    <w:p w14:paraId="019623D2" w14:textId="143394EB" w:rsidR="00C80B4D" w:rsidRPr="00C80B4D" w:rsidRDefault="00C80B4D" w:rsidP="00EF30F7">
                      <w:pPr>
                        <w:pStyle w:val="Heading1"/>
                      </w:pPr>
                      <w:bookmarkStart w:id="34" w:name="_Toc155995137"/>
                      <w:bookmarkStart w:id="35" w:name="_Toc155995168"/>
                      <w:bookmarkStart w:id="36" w:name="_Toc156006777"/>
                      <w:bookmarkStart w:id="37" w:name="_Toc156013030"/>
                      <w:r w:rsidRPr="00C80B4D">
                        <w:rPr>
                          <w:rStyle w:val="Heading1Char"/>
                          <w:rFonts w:ascii="Arial" w:hAnsi="Arial" w:cs="Arial"/>
                        </w:rPr>
                        <w:t>4</w:t>
                      </w:r>
                      <w:bookmarkEnd w:id="34"/>
                      <w:r w:rsidRPr="00C80B4D">
                        <w:t xml:space="preserve">. </w:t>
                      </w:r>
                      <w:r w:rsidRPr="00C80B4D">
                        <w:rPr>
                          <w:rStyle w:val="Heading1Char"/>
                          <w:rFonts w:ascii="Arial" w:hAnsi="Arial" w:cs="Arial"/>
                        </w:rPr>
                        <w:t>Academic Misconduct</w:t>
                      </w:r>
                      <w:bookmarkEnd w:id="35"/>
                      <w:bookmarkEnd w:id="36"/>
                      <w:bookmarkEnd w:id="37"/>
                      <w:r w:rsidRPr="00C80B4D">
                        <w:t xml:space="preserve"> </w:t>
                      </w:r>
                    </w:p>
                  </w:txbxContent>
                </v:textbox>
              </v:shape>
            </w:pict>
          </mc:Fallback>
        </mc:AlternateContent>
      </w:r>
    </w:p>
    <w:p w14:paraId="798A8147" w14:textId="7537F44B" w:rsidR="00A57A1F" w:rsidRDefault="007E6697">
      <w:r>
        <w:rPr>
          <w:noProof/>
        </w:rPr>
        <mc:AlternateContent>
          <mc:Choice Requires="wps">
            <w:drawing>
              <wp:anchor distT="0" distB="0" distL="114300" distR="114300" simplePos="0" relativeHeight="251671552" behindDoc="0" locked="0" layoutInCell="1" allowOverlap="1" wp14:anchorId="7EA3CDD0" wp14:editId="61ABE99E">
                <wp:simplePos x="0" y="0"/>
                <wp:positionH relativeFrom="column">
                  <wp:posOffset>-409575</wp:posOffset>
                </wp:positionH>
                <wp:positionV relativeFrom="paragraph">
                  <wp:posOffset>147955</wp:posOffset>
                </wp:positionV>
                <wp:extent cx="6705600" cy="7115175"/>
                <wp:effectExtent l="0" t="0" r="0" b="9525"/>
                <wp:wrapNone/>
                <wp:docPr id="1410867185" name="Text Box 1"/>
                <wp:cNvGraphicFramePr/>
                <a:graphic xmlns:a="http://schemas.openxmlformats.org/drawingml/2006/main">
                  <a:graphicData uri="http://schemas.microsoft.com/office/word/2010/wordprocessingShape">
                    <wps:wsp>
                      <wps:cNvSpPr txBox="1"/>
                      <wps:spPr>
                        <a:xfrm>
                          <a:off x="0" y="0"/>
                          <a:ext cx="6705600" cy="7115175"/>
                        </a:xfrm>
                        <a:prstGeom prst="rect">
                          <a:avLst/>
                        </a:prstGeom>
                        <a:solidFill>
                          <a:schemeClr val="lt1"/>
                        </a:solidFill>
                        <a:ln w="6350">
                          <a:noFill/>
                        </a:ln>
                      </wps:spPr>
                      <wps:txbx>
                        <w:txbxContent>
                          <w:p w14:paraId="1B7AAF8F" w14:textId="0498E3BE" w:rsidR="007E6697" w:rsidRPr="007E6697" w:rsidRDefault="007E6697">
                            <w:pPr>
                              <w:rPr>
                                <w:rFonts w:ascii="Arial" w:hAnsi="Arial" w:cs="Arial"/>
                                <w:sz w:val="24"/>
                                <w:szCs w:val="24"/>
                              </w:rPr>
                            </w:pPr>
                            <w:r w:rsidRPr="007E6697">
                              <w:rPr>
                                <w:rFonts w:ascii="Arial" w:hAnsi="Arial" w:cs="Arial"/>
                                <w:sz w:val="24"/>
                                <w:szCs w:val="24"/>
                              </w:rPr>
                              <w:t>Academic misconduct is</w:t>
                            </w:r>
                            <w:r>
                              <w:rPr>
                                <w:rFonts w:ascii="Arial" w:hAnsi="Arial" w:cs="Arial"/>
                                <w:sz w:val="24"/>
                                <w:szCs w:val="24"/>
                              </w:rPr>
                              <w:t xml:space="preserve"> a way of cheating or not being fully truthful in relation to any produced academic work by an academic pupil/student. Academic misconduct comes in many forms, plagiarism being one of them which is when a student presents their work without acknowledging the source or presenting another’s work as their own. Cheating is also classed as academic misconduct when a student cheats in any way including obtaining unauthorised help with a piece of work they have submitted. Falsifying data, information, references or to knowingly use </w:t>
                            </w:r>
                            <w:r w:rsidR="0087347B">
                              <w:rPr>
                                <w:rFonts w:ascii="Arial" w:hAnsi="Arial" w:cs="Arial"/>
                                <w:sz w:val="24"/>
                                <w:szCs w:val="24"/>
                              </w:rPr>
                              <w:t>these kinds of sources</w:t>
                            </w:r>
                            <w:r>
                              <w:rPr>
                                <w:rFonts w:ascii="Arial" w:hAnsi="Arial" w:cs="Arial"/>
                                <w:sz w:val="24"/>
                                <w:szCs w:val="24"/>
                              </w:rPr>
                              <w:t xml:space="preserve"> is included on the list. If a student steals another’s identity and impersonates them, or if both students collaborate when it is forbidden that also falls under academic misconduct. </w:t>
                            </w:r>
                            <w:sdt>
                              <w:sdtPr>
                                <w:rPr>
                                  <w:rFonts w:ascii="Arial" w:hAnsi="Arial" w:cs="Arial"/>
                                  <w:sz w:val="24"/>
                                  <w:szCs w:val="24"/>
                                </w:rPr>
                                <w:id w:val="157819915"/>
                                <w:citation/>
                              </w:sdtPr>
                              <w:sdtContent>
                                <w:r w:rsidR="006C13FF">
                                  <w:rPr>
                                    <w:rFonts w:ascii="Arial" w:hAnsi="Arial" w:cs="Arial"/>
                                    <w:sz w:val="24"/>
                                    <w:szCs w:val="24"/>
                                  </w:rPr>
                                  <w:fldChar w:fldCharType="begin"/>
                                </w:r>
                                <w:r w:rsidR="006C13FF">
                                  <w:rPr>
                                    <w:rFonts w:ascii="Arial" w:hAnsi="Arial" w:cs="Arial"/>
                                    <w:sz w:val="24"/>
                                    <w:szCs w:val="24"/>
                                  </w:rPr>
                                  <w:instrText xml:space="preserve"> CITATION The231 \l 2057 </w:instrText>
                                </w:r>
                                <w:r w:rsidR="006C13FF">
                                  <w:rPr>
                                    <w:rFonts w:ascii="Arial" w:hAnsi="Arial" w:cs="Arial"/>
                                    <w:sz w:val="24"/>
                                    <w:szCs w:val="24"/>
                                  </w:rPr>
                                  <w:fldChar w:fldCharType="separate"/>
                                </w:r>
                                <w:r w:rsidR="006C13FF" w:rsidRPr="006C13FF">
                                  <w:rPr>
                                    <w:rFonts w:ascii="Arial" w:hAnsi="Arial" w:cs="Arial"/>
                                    <w:noProof/>
                                    <w:sz w:val="24"/>
                                    <w:szCs w:val="24"/>
                                  </w:rPr>
                                  <w:t>(The University Of Edinburgh, 2023)</w:t>
                                </w:r>
                                <w:r w:rsidR="006C13FF">
                                  <w:rPr>
                                    <w:rFonts w:ascii="Arial" w:hAnsi="Arial" w:cs="Arial"/>
                                    <w:sz w:val="24"/>
                                    <w:szCs w:val="24"/>
                                  </w:rPr>
                                  <w:fldChar w:fldCharType="end"/>
                                </w:r>
                              </w:sdtContent>
                            </w:sdt>
                            <w:r w:rsidR="0076027C">
                              <w:rPr>
                                <w:rFonts w:ascii="Arial" w:hAnsi="Arial" w:cs="Arial"/>
                                <w:sz w:val="24"/>
                                <w:szCs w:val="24"/>
                              </w:rPr>
                              <w:t xml:space="preserve"> It is important for a student to not commit any sort of academic misconduct not just to keep ones integrity and uphold honesty but to avoid “</w:t>
                            </w:r>
                            <w:r w:rsidR="0076027C" w:rsidRPr="0076027C">
                              <w:rPr>
                                <w:rFonts w:ascii="Arial" w:hAnsi="Arial" w:cs="Arial"/>
                                <w:sz w:val="24"/>
                                <w:szCs w:val="24"/>
                              </w:rPr>
                              <w:t>feeling guilt and shame if they engaged in academic misconduct</w:t>
                            </w:r>
                            <w:r w:rsidR="0076027C">
                              <w:rPr>
                                <w:rFonts w:ascii="Arial" w:hAnsi="Arial" w:cs="Arial"/>
                                <w:sz w:val="24"/>
                                <w:szCs w:val="24"/>
                              </w:rPr>
                              <w:t xml:space="preserve">” </w:t>
                            </w:r>
                            <w:sdt>
                              <w:sdtPr>
                                <w:rPr>
                                  <w:rFonts w:ascii="Arial" w:hAnsi="Arial" w:cs="Arial"/>
                                  <w:sz w:val="24"/>
                                  <w:szCs w:val="24"/>
                                </w:rPr>
                                <w:id w:val="-232475371"/>
                                <w:citation/>
                              </w:sdtPr>
                              <w:sdtContent>
                                <w:r w:rsidR="0076027C">
                                  <w:rPr>
                                    <w:rFonts w:ascii="Arial" w:hAnsi="Arial" w:cs="Arial"/>
                                    <w:sz w:val="24"/>
                                    <w:szCs w:val="24"/>
                                  </w:rPr>
                                  <w:fldChar w:fldCharType="begin"/>
                                </w:r>
                                <w:r w:rsidR="0076027C">
                                  <w:rPr>
                                    <w:rFonts w:ascii="Arial" w:hAnsi="Arial" w:cs="Arial"/>
                                    <w:sz w:val="24"/>
                                    <w:szCs w:val="24"/>
                                  </w:rPr>
                                  <w:instrText xml:space="preserve"> CITATION Cur23 \l 2057 </w:instrText>
                                </w:r>
                                <w:r w:rsidR="0076027C">
                                  <w:rPr>
                                    <w:rFonts w:ascii="Arial" w:hAnsi="Arial" w:cs="Arial"/>
                                    <w:sz w:val="24"/>
                                    <w:szCs w:val="24"/>
                                  </w:rPr>
                                  <w:fldChar w:fldCharType="separate"/>
                                </w:r>
                                <w:r w:rsidR="0076027C" w:rsidRPr="0076027C">
                                  <w:rPr>
                                    <w:rFonts w:ascii="Arial" w:hAnsi="Arial" w:cs="Arial"/>
                                    <w:noProof/>
                                    <w:sz w:val="24"/>
                                    <w:szCs w:val="24"/>
                                  </w:rPr>
                                  <w:t>(Curtis, 2023)</w:t>
                                </w:r>
                                <w:r w:rsidR="0076027C">
                                  <w:rPr>
                                    <w:rFonts w:ascii="Arial" w:hAnsi="Arial" w:cs="Arial"/>
                                    <w:sz w:val="24"/>
                                    <w:szCs w:val="24"/>
                                  </w:rPr>
                                  <w:fldChar w:fldCharType="end"/>
                                </w:r>
                              </w:sdtContent>
                            </w:sdt>
                            <w:r w:rsidR="005D428A">
                              <w:rPr>
                                <w:rFonts w:ascii="Arial" w:hAnsi="Arial" w:cs="Arial"/>
                                <w:sz w:val="24"/>
                                <w:szCs w:val="24"/>
                              </w:rPr>
                              <w:t xml:space="preserve"> Not engaging in misconduct also benefits th</w:t>
                            </w:r>
                            <w:r w:rsidR="00FA5245">
                              <w:rPr>
                                <w:rFonts w:ascii="Arial" w:hAnsi="Arial" w:cs="Arial"/>
                                <w:sz w:val="24"/>
                                <w:szCs w:val="24"/>
                              </w:rPr>
                              <w:t>e</w:t>
                            </w:r>
                            <w:r w:rsidR="005D428A">
                              <w:rPr>
                                <w:rFonts w:ascii="Arial" w:hAnsi="Arial" w:cs="Arial"/>
                                <w:sz w:val="24"/>
                                <w:szCs w:val="24"/>
                              </w:rPr>
                              <w:t xml:space="preserve"> student in the sense that it will allow them to feel pride in their work as well as </w:t>
                            </w:r>
                            <w:r w:rsidR="00F64B19">
                              <w:rPr>
                                <w:rFonts w:ascii="Arial" w:hAnsi="Arial" w:cs="Arial"/>
                                <w:sz w:val="24"/>
                                <w:szCs w:val="24"/>
                              </w:rPr>
                              <w:t>benefiting them in life by keeping them more honest and true.</w:t>
                            </w:r>
                            <w:r w:rsidR="0087347B">
                              <w:rPr>
                                <w:rFonts w:ascii="Arial" w:hAnsi="Arial" w:cs="Arial"/>
                                <w:sz w:val="24"/>
                                <w:szCs w:val="24"/>
                              </w:rPr>
                              <w:t xml:space="preserve"> </w:t>
                            </w:r>
                            <w:r w:rsidR="006A14B1">
                              <w:rPr>
                                <w:rFonts w:ascii="Arial" w:hAnsi="Arial" w:cs="Arial"/>
                                <w:sz w:val="24"/>
                                <w:szCs w:val="24"/>
                              </w:rPr>
                              <w:t xml:space="preserve">It also then keeps things fair for the students who are submitting work with effort and honesty. </w:t>
                            </w:r>
                            <w:r w:rsidR="00FF098D">
                              <w:rPr>
                                <w:rFonts w:ascii="Arial" w:hAnsi="Arial" w:cs="Arial"/>
                                <w:sz w:val="24"/>
                                <w:szCs w:val="24"/>
                              </w:rPr>
                              <w:t>The importance of academic misconduct is that it keeps those who engage in it accountable and ensures there are consequences for any form of academic misconduct. It is important for students to not partake in it because their work will not be accepted, or worse they could get suspended or expelled and at times it ruins their reputation in the present and for the future</w:t>
                            </w:r>
                            <w:r w:rsidR="00801B72">
                              <w:rPr>
                                <w:rFonts w:ascii="Arial" w:hAnsi="Arial" w:cs="Arial"/>
                                <w:sz w:val="24"/>
                                <w:szCs w:val="24"/>
                              </w:rPr>
                              <w:t>. Academic dishonesty can “</w:t>
                            </w:r>
                            <w:r w:rsidR="00801B72" w:rsidRPr="00801B72">
                              <w:rPr>
                                <w:rFonts w:ascii="Arial" w:hAnsi="Arial" w:cs="Arial"/>
                                <w:sz w:val="24"/>
                                <w:szCs w:val="24"/>
                              </w:rPr>
                              <w:t>range from a warning for a first offence to a failing grade in a course to expulsion from your university.</w:t>
                            </w:r>
                            <w:r w:rsidR="00801B72">
                              <w:rPr>
                                <w:rFonts w:ascii="Arial" w:hAnsi="Arial" w:cs="Arial"/>
                                <w:sz w:val="24"/>
                                <w:szCs w:val="24"/>
                              </w:rPr>
                              <w:t xml:space="preserve">” </w:t>
                            </w:r>
                            <w:sdt>
                              <w:sdtPr>
                                <w:rPr>
                                  <w:rFonts w:ascii="Arial" w:hAnsi="Arial" w:cs="Arial"/>
                                  <w:sz w:val="24"/>
                                  <w:szCs w:val="24"/>
                                </w:rPr>
                                <w:id w:val="1309444177"/>
                                <w:citation/>
                              </w:sdtPr>
                              <w:sdtContent>
                                <w:r w:rsidR="00801B72">
                                  <w:rPr>
                                    <w:rFonts w:ascii="Arial" w:hAnsi="Arial" w:cs="Arial"/>
                                    <w:sz w:val="24"/>
                                    <w:szCs w:val="24"/>
                                  </w:rPr>
                                  <w:fldChar w:fldCharType="begin"/>
                                </w:r>
                                <w:r w:rsidR="00801B72">
                                  <w:rPr>
                                    <w:rFonts w:ascii="Arial" w:hAnsi="Arial" w:cs="Arial"/>
                                    <w:sz w:val="24"/>
                                    <w:szCs w:val="24"/>
                                  </w:rPr>
                                  <w:instrText xml:space="preserve"> CITATION Scr24 \l 2057 </w:instrText>
                                </w:r>
                                <w:r w:rsidR="00801B72">
                                  <w:rPr>
                                    <w:rFonts w:ascii="Arial" w:hAnsi="Arial" w:cs="Arial"/>
                                    <w:sz w:val="24"/>
                                    <w:szCs w:val="24"/>
                                  </w:rPr>
                                  <w:fldChar w:fldCharType="separate"/>
                                </w:r>
                                <w:r w:rsidR="00801B72" w:rsidRPr="00801B72">
                                  <w:rPr>
                                    <w:rFonts w:ascii="Arial" w:hAnsi="Arial" w:cs="Arial"/>
                                    <w:noProof/>
                                    <w:sz w:val="24"/>
                                    <w:szCs w:val="24"/>
                                  </w:rPr>
                                  <w:t>(Scribblr, n.d.)</w:t>
                                </w:r>
                                <w:r w:rsidR="00801B72">
                                  <w:rPr>
                                    <w:rFonts w:ascii="Arial" w:hAnsi="Arial" w:cs="Arial"/>
                                    <w:sz w:val="24"/>
                                    <w:szCs w:val="24"/>
                                  </w:rPr>
                                  <w:fldChar w:fldCharType="end"/>
                                </w:r>
                              </w:sdtContent>
                            </w:sdt>
                            <w:r w:rsidR="00801B72">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3CDD0" id="_x0000_s1037" type="#_x0000_t202" style="position:absolute;margin-left:-32.25pt;margin-top:11.65pt;width:528pt;height:560.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" fillcolor="white [3201]" stroked="f" strokeweight=".5pt">
                <v:textbox>
                  <w:txbxContent>
                    <w:p w14:paraId="1B7AAF8F" w14:textId="0498E3BE" w:rsidR="007E6697" w:rsidRPr="007E6697" w:rsidRDefault="007E6697">
                      <w:pPr>
                        <w:rPr>
                          <w:rFonts w:ascii="Arial" w:hAnsi="Arial" w:cs="Arial"/>
                          <w:sz w:val="24"/>
                          <w:szCs w:val="24"/>
                        </w:rPr>
                      </w:pPr>
                      <w:r w:rsidRPr="007E6697">
                        <w:rPr>
                          <w:rFonts w:ascii="Arial" w:hAnsi="Arial" w:cs="Arial"/>
                          <w:sz w:val="24"/>
                          <w:szCs w:val="24"/>
                        </w:rPr>
                        <w:t>Academic misconduct is</w:t>
                      </w:r>
                      <w:r>
                        <w:rPr>
                          <w:rFonts w:ascii="Arial" w:hAnsi="Arial" w:cs="Arial"/>
                          <w:sz w:val="24"/>
                          <w:szCs w:val="24"/>
                        </w:rPr>
                        <w:t xml:space="preserve"> a way of cheating or not being fully truthful in relation to any produced academic work by an academic pupil/student. Academic misconduct comes in many forms, plagiarism being one of them which is when a student presents their work without acknowledging the source or presenting another’s work as their own. Cheating is also classed as academic misconduct when a student cheats in any way including obtaining unauthorised help with a piece of work they have submitted. Falsifying data, information, references or to knowingly use </w:t>
                      </w:r>
                      <w:r w:rsidR="0087347B">
                        <w:rPr>
                          <w:rFonts w:ascii="Arial" w:hAnsi="Arial" w:cs="Arial"/>
                          <w:sz w:val="24"/>
                          <w:szCs w:val="24"/>
                        </w:rPr>
                        <w:t>these kinds of sources</w:t>
                      </w:r>
                      <w:r>
                        <w:rPr>
                          <w:rFonts w:ascii="Arial" w:hAnsi="Arial" w:cs="Arial"/>
                          <w:sz w:val="24"/>
                          <w:szCs w:val="24"/>
                        </w:rPr>
                        <w:t xml:space="preserve"> is included on the list. If a student steals another’s identity and impersonates them, or if both students collaborate when it is forbidden that also falls under academic misconduct. </w:t>
                      </w:r>
                      <w:sdt>
                        <w:sdtPr>
                          <w:rPr>
                            <w:rFonts w:ascii="Arial" w:hAnsi="Arial" w:cs="Arial"/>
                            <w:sz w:val="24"/>
                            <w:szCs w:val="24"/>
                          </w:rPr>
                          <w:id w:val="157819915"/>
                          <w:citation/>
                        </w:sdtPr>
                        <w:sdtContent>
                          <w:r w:rsidR="006C13FF">
                            <w:rPr>
                              <w:rFonts w:ascii="Arial" w:hAnsi="Arial" w:cs="Arial"/>
                              <w:sz w:val="24"/>
                              <w:szCs w:val="24"/>
                            </w:rPr>
                            <w:fldChar w:fldCharType="begin"/>
                          </w:r>
                          <w:r w:rsidR="006C13FF">
                            <w:rPr>
                              <w:rFonts w:ascii="Arial" w:hAnsi="Arial" w:cs="Arial"/>
                              <w:sz w:val="24"/>
                              <w:szCs w:val="24"/>
                            </w:rPr>
                            <w:instrText xml:space="preserve"> CITATION The231 \l 2057 </w:instrText>
                          </w:r>
                          <w:r w:rsidR="006C13FF">
                            <w:rPr>
                              <w:rFonts w:ascii="Arial" w:hAnsi="Arial" w:cs="Arial"/>
                              <w:sz w:val="24"/>
                              <w:szCs w:val="24"/>
                            </w:rPr>
                            <w:fldChar w:fldCharType="separate"/>
                          </w:r>
                          <w:r w:rsidR="006C13FF" w:rsidRPr="006C13FF">
                            <w:rPr>
                              <w:rFonts w:ascii="Arial" w:hAnsi="Arial" w:cs="Arial"/>
                              <w:noProof/>
                              <w:sz w:val="24"/>
                              <w:szCs w:val="24"/>
                            </w:rPr>
                            <w:t>(The University Of Edinburgh, 2023)</w:t>
                          </w:r>
                          <w:r w:rsidR="006C13FF">
                            <w:rPr>
                              <w:rFonts w:ascii="Arial" w:hAnsi="Arial" w:cs="Arial"/>
                              <w:sz w:val="24"/>
                              <w:szCs w:val="24"/>
                            </w:rPr>
                            <w:fldChar w:fldCharType="end"/>
                          </w:r>
                        </w:sdtContent>
                      </w:sdt>
                      <w:r w:rsidR="0076027C">
                        <w:rPr>
                          <w:rFonts w:ascii="Arial" w:hAnsi="Arial" w:cs="Arial"/>
                          <w:sz w:val="24"/>
                          <w:szCs w:val="24"/>
                        </w:rPr>
                        <w:t xml:space="preserve"> It is important for a student to not commit any sort of academic misconduct not just to keep ones integrity and uphold honesty but to avoid “</w:t>
                      </w:r>
                      <w:r w:rsidR="0076027C" w:rsidRPr="0076027C">
                        <w:rPr>
                          <w:rFonts w:ascii="Arial" w:hAnsi="Arial" w:cs="Arial"/>
                          <w:sz w:val="24"/>
                          <w:szCs w:val="24"/>
                        </w:rPr>
                        <w:t>feeling guilt and shame if they engaged in academic misconduct</w:t>
                      </w:r>
                      <w:r w:rsidR="0076027C">
                        <w:rPr>
                          <w:rFonts w:ascii="Arial" w:hAnsi="Arial" w:cs="Arial"/>
                          <w:sz w:val="24"/>
                          <w:szCs w:val="24"/>
                        </w:rPr>
                        <w:t xml:space="preserve">” </w:t>
                      </w:r>
                      <w:sdt>
                        <w:sdtPr>
                          <w:rPr>
                            <w:rFonts w:ascii="Arial" w:hAnsi="Arial" w:cs="Arial"/>
                            <w:sz w:val="24"/>
                            <w:szCs w:val="24"/>
                          </w:rPr>
                          <w:id w:val="-232475371"/>
                          <w:citation/>
                        </w:sdtPr>
                        <w:sdtContent>
                          <w:r w:rsidR="0076027C">
                            <w:rPr>
                              <w:rFonts w:ascii="Arial" w:hAnsi="Arial" w:cs="Arial"/>
                              <w:sz w:val="24"/>
                              <w:szCs w:val="24"/>
                            </w:rPr>
                            <w:fldChar w:fldCharType="begin"/>
                          </w:r>
                          <w:r w:rsidR="0076027C">
                            <w:rPr>
                              <w:rFonts w:ascii="Arial" w:hAnsi="Arial" w:cs="Arial"/>
                              <w:sz w:val="24"/>
                              <w:szCs w:val="24"/>
                            </w:rPr>
                            <w:instrText xml:space="preserve"> CITATION Cur23 \l 2057 </w:instrText>
                          </w:r>
                          <w:r w:rsidR="0076027C">
                            <w:rPr>
                              <w:rFonts w:ascii="Arial" w:hAnsi="Arial" w:cs="Arial"/>
                              <w:sz w:val="24"/>
                              <w:szCs w:val="24"/>
                            </w:rPr>
                            <w:fldChar w:fldCharType="separate"/>
                          </w:r>
                          <w:r w:rsidR="0076027C" w:rsidRPr="0076027C">
                            <w:rPr>
                              <w:rFonts w:ascii="Arial" w:hAnsi="Arial" w:cs="Arial"/>
                              <w:noProof/>
                              <w:sz w:val="24"/>
                              <w:szCs w:val="24"/>
                            </w:rPr>
                            <w:t>(Curtis, 2023)</w:t>
                          </w:r>
                          <w:r w:rsidR="0076027C">
                            <w:rPr>
                              <w:rFonts w:ascii="Arial" w:hAnsi="Arial" w:cs="Arial"/>
                              <w:sz w:val="24"/>
                              <w:szCs w:val="24"/>
                            </w:rPr>
                            <w:fldChar w:fldCharType="end"/>
                          </w:r>
                        </w:sdtContent>
                      </w:sdt>
                      <w:r w:rsidR="005D428A">
                        <w:rPr>
                          <w:rFonts w:ascii="Arial" w:hAnsi="Arial" w:cs="Arial"/>
                          <w:sz w:val="24"/>
                          <w:szCs w:val="24"/>
                        </w:rPr>
                        <w:t xml:space="preserve"> Not engaging in misconduct also benefits th</w:t>
                      </w:r>
                      <w:r w:rsidR="00FA5245">
                        <w:rPr>
                          <w:rFonts w:ascii="Arial" w:hAnsi="Arial" w:cs="Arial"/>
                          <w:sz w:val="24"/>
                          <w:szCs w:val="24"/>
                        </w:rPr>
                        <w:t>e</w:t>
                      </w:r>
                      <w:r w:rsidR="005D428A">
                        <w:rPr>
                          <w:rFonts w:ascii="Arial" w:hAnsi="Arial" w:cs="Arial"/>
                          <w:sz w:val="24"/>
                          <w:szCs w:val="24"/>
                        </w:rPr>
                        <w:t xml:space="preserve"> student in the sense that it will allow them to feel pride in their work as well as </w:t>
                      </w:r>
                      <w:r w:rsidR="00F64B19">
                        <w:rPr>
                          <w:rFonts w:ascii="Arial" w:hAnsi="Arial" w:cs="Arial"/>
                          <w:sz w:val="24"/>
                          <w:szCs w:val="24"/>
                        </w:rPr>
                        <w:t>benefiting them in life by keeping them more honest and true.</w:t>
                      </w:r>
                      <w:r w:rsidR="0087347B">
                        <w:rPr>
                          <w:rFonts w:ascii="Arial" w:hAnsi="Arial" w:cs="Arial"/>
                          <w:sz w:val="24"/>
                          <w:szCs w:val="24"/>
                        </w:rPr>
                        <w:t xml:space="preserve"> </w:t>
                      </w:r>
                      <w:r w:rsidR="006A14B1">
                        <w:rPr>
                          <w:rFonts w:ascii="Arial" w:hAnsi="Arial" w:cs="Arial"/>
                          <w:sz w:val="24"/>
                          <w:szCs w:val="24"/>
                        </w:rPr>
                        <w:t xml:space="preserve">It also then keeps things fair for the students who are submitting work with effort and honesty. </w:t>
                      </w:r>
                      <w:r w:rsidR="00FF098D">
                        <w:rPr>
                          <w:rFonts w:ascii="Arial" w:hAnsi="Arial" w:cs="Arial"/>
                          <w:sz w:val="24"/>
                          <w:szCs w:val="24"/>
                        </w:rPr>
                        <w:t>The importance of academic misconduct is that it keeps those who engage in it accountable and ensures there are consequences for any form of academic misconduct. It is important for students to not partake in it because their work will not be accepted, or worse they could get suspended or expelled and at times it ruins their reputation in the present and for the future</w:t>
                      </w:r>
                      <w:r w:rsidR="00801B72">
                        <w:rPr>
                          <w:rFonts w:ascii="Arial" w:hAnsi="Arial" w:cs="Arial"/>
                          <w:sz w:val="24"/>
                          <w:szCs w:val="24"/>
                        </w:rPr>
                        <w:t>. Academic dishonesty can “</w:t>
                      </w:r>
                      <w:r w:rsidR="00801B72" w:rsidRPr="00801B72">
                        <w:rPr>
                          <w:rFonts w:ascii="Arial" w:hAnsi="Arial" w:cs="Arial"/>
                          <w:sz w:val="24"/>
                          <w:szCs w:val="24"/>
                        </w:rPr>
                        <w:t>range from a warning for a first offence to a failing grade in a course to expulsion from your university.</w:t>
                      </w:r>
                      <w:r w:rsidR="00801B72">
                        <w:rPr>
                          <w:rFonts w:ascii="Arial" w:hAnsi="Arial" w:cs="Arial"/>
                          <w:sz w:val="24"/>
                          <w:szCs w:val="24"/>
                        </w:rPr>
                        <w:t xml:space="preserve">” </w:t>
                      </w:r>
                      <w:sdt>
                        <w:sdtPr>
                          <w:rPr>
                            <w:rFonts w:ascii="Arial" w:hAnsi="Arial" w:cs="Arial"/>
                            <w:sz w:val="24"/>
                            <w:szCs w:val="24"/>
                          </w:rPr>
                          <w:id w:val="1309444177"/>
                          <w:citation/>
                        </w:sdtPr>
                        <w:sdtContent>
                          <w:r w:rsidR="00801B72">
                            <w:rPr>
                              <w:rFonts w:ascii="Arial" w:hAnsi="Arial" w:cs="Arial"/>
                              <w:sz w:val="24"/>
                              <w:szCs w:val="24"/>
                            </w:rPr>
                            <w:fldChar w:fldCharType="begin"/>
                          </w:r>
                          <w:r w:rsidR="00801B72">
                            <w:rPr>
                              <w:rFonts w:ascii="Arial" w:hAnsi="Arial" w:cs="Arial"/>
                              <w:sz w:val="24"/>
                              <w:szCs w:val="24"/>
                            </w:rPr>
                            <w:instrText xml:space="preserve"> CITATION Scr24 \l 2057 </w:instrText>
                          </w:r>
                          <w:r w:rsidR="00801B72">
                            <w:rPr>
                              <w:rFonts w:ascii="Arial" w:hAnsi="Arial" w:cs="Arial"/>
                              <w:sz w:val="24"/>
                              <w:szCs w:val="24"/>
                            </w:rPr>
                            <w:fldChar w:fldCharType="separate"/>
                          </w:r>
                          <w:r w:rsidR="00801B72" w:rsidRPr="00801B72">
                            <w:rPr>
                              <w:rFonts w:ascii="Arial" w:hAnsi="Arial" w:cs="Arial"/>
                              <w:noProof/>
                              <w:sz w:val="24"/>
                              <w:szCs w:val="24"/>
                            </w:rPr>
                            <w:t>(Scribblr, n.d.)</w:t>
                          </w:r>
                          <w:r w:rsidR="00801B72">
                            <w:rPr>
                              <w:rFonts w:ascii="Arial" w:hAnsi="Arial" w:cs="Arial"/>
                              <w:sz w:val="24"/>
                              <w:szCs w:val="24"/>
                            </w:rPr>
                            <w:fldChar w:fldCharType="end"/>
                          </w:r>
                        </w:sdtContent>
                      </w:sdt>
                      <w:r w:rsidR="00801B72">
                        <w:rPr>
                          <w:rFonts w:ascii="Arial" w:hAnsi="Arial" w:cs="Arial"/>
                          <w:sz w:val="24"/>
                          <w:szCs w:val="24"/>
                        </w:rPr>
                        <w:t xml:space="preserve"> </w:t>
                      </w:r>
                    </w:p>
                  </w:txbxContent>
                </v:textbox>
              </v:shape>
            </w:pict>
          </mc:Fallback>
        </mc:AlternateContent>
      </w:r>
    </w:p>
    <w:p w14:paraId="19E4C6AD" w14:textId="0B9E46F8" w:rsidR="00C80B4D" w:rsidRDefault="00C80B4D" w:rsidP="00C80B4D"/>
    <w:p w14:paraId="62A14C43" w14:textId="165BC1C9" w:rsidR="00A57A1F" w:rsidRDefault="00A57A1F"/>
    <w:p w14:paraId="143EFC64" w14:textId="77777777" w:rsidR="00A57A1F" w:rsidRDefault="00A57A1F"/>
    <w:p w14:paraId="7BFBA540" w14:textId="77777777" w:rsidR="00A57A1F" w:rsidRDefault="00A57A1F"/>
    <w:p w14:paraId="0A2DEFCA" w14:textId="77777777" w:rsidR="00A57A1F" w:rsidRDefault="00A57A1F"/>
    <w:p w14:paraId="131D8899" w14:textId="77777777" w:rsidR="00A57A1F" w:rsidRDefault="00A57A1F"/>
    <w:p w14:paraId="086D16E7" w14:textId="77777777" w:rsidR="00A57A1F" w:rsidRDefault="00A57A1F"/>
    <w:p w14:paraId="101A3FAE" w14:textId="77777777" w:rsidR="00A57A1F" w:rsidRDefault="00A57A1F"/>
    <w:p w14:paraId="40CDCA74" w14:textId="77777777" w:rsidR="00A57A1F" w:rsidRDefault="00A57A1F"/>
    <w:p w14:paraId="72E39CCF" w14:textId="77777777" w:rsidR="00EF30F7" w:rsidRDefault="00EF30F7"/>
    <w:p w14:paraId="23160C7C" w14:textId="77777777" w:rsidR="00EF30F7" w:rsidRDefault="00EF30F7"/>
    <w:p w14:paraId="62AF8AF6" w14:textId="77777777" w:rsidR="00EF30F7" w:rsidRDefault="00EF30F7"/>
    <w:p w14:paraId="69316A58" w14:textId="77777777" w:rsidR="00EF30F7" w:rsidRDefault="00EF30F7"/>
    <w:p w14:paraId="7E18C6EC" w14:textId="77777777" w:rsidR="00EF30F7" w:rsidRDefault="00EF30F7"/>
    <w:p w14:paraId="2F296840" w14:textId="77777777" w:rsidR="00EF30F7" w:rsidRDefault="00EF30F7"/>
    <w:p w14:paraId="745146AD" w14:textId="77777777" w:rsidR="00EF30F7" w:rsidRDefault="00EF30F7"/>
    <w:p w14:paraId="4D57B979" w14:textId="77777777" w:rsidR="00EF30F7" w:rsidRDefault="00EF30F7"/>
    <w:p w14:paraId="135D5133" w14:textId="77777777" w:rsidR="00EF30F7" w:rsidRDefault="00EF30F7"/>
    <w:p w14:paraId="7DA6D3A3" w14:textId="5A9BF4B7" w:rsidR="00EF30F7" w:rsidRDefault="00FA5245">
      <w:r>
        <w:rPr>
          <w:noProof/>
        </w:rPr>
        <mc:AlternateContent>
          <mc:Choice Requires="wps">
            <w:drawing>
              <wp:anchor distT="0" distB="0" distL="114300" distR="114300" simplePos="0" relativeHeight="251672576" behindDoc="0" locked="0" layoutInCell="1" allowOverlap="1" wp14:anchorId="2C07F1D0" wp14:editId="0B630B28">
                <wp:simplePos x="0" y="0"/>
                <wp:positionH relativeFrom="column">
                  <wp:posOffset>-180975</wp:posOffset>
                </wp:positionH>
                <wp:positionV relativeFrom="paragraph">
                  <wp:posOffset>142875</wp:posOffset>
                </wp:positionV>
                <wp:extent cx="6505575" cy="5676900"/>
                <wp:effectExtent l="0" t="0" r="9525" b="0"/>
                <wp:wrapNone/>
                <wp:docPr id="1027872965" name="Text Box 2"/>
                <wp:cNvGraphicFramePr/>
                <a:graphic xmlns:a="http://schemas.openxmlformats.org/drawingml/2006/main">
                  <a:graphicData uri="http://schemas.microsoft.com/office/word/2010/wordprocessingShape">
                    <wps:wsp>
                      <wps:cNvSpPr txBox="1"/>
                      <wps:spPr>
                        <a:xfrm>
                          <a:off x="0" y="0"/>
                          <a:ext cx="6505575" cy="5676900"/>
                        </a:xfrm>
                        <a:prstGeom prst="rect">
                          <a:avLst/>
                        </a:prstGeom>
                        <a:solidFill>
                          <a:schemeClr val="lt1"/>
                        </a:solidFill>
                        <a:ln w="6350">
                          <a:noFill/>
                        </a:ln>
                      </wps:spPr>
                      <wps:txbx>
                        <w:txbxContent>
                          <w:p w14:paraId="24CA337B" w14:textId="11455AC5" w:rsidR="00FA5245" w:rsidRPr="00FA5245" w:rsidRDefault="00FA5245" w:rsidP="00802B30">
                            <w:pPr>
                              <w:rPr>
                                <w:rFonts w:ascii="Arial" w:hAnsi="Arial" w:cs="Arial"/>
                                <w:sz w:val="24"/>
                                <w:szCs w:val="24"/>
                              </w:rPr>
                            </w:pPr>
                            <w:r w:rsidRPr="00FA5245">
                              <w:rPr>
                                <w:rFonts w:ascii="Arial" w:hAnsi="Arial" w:cs="Arial"/>
                                <w:sz w:val="24"/>
                                <w:szCs w:val="24"/>
                              </w:rPr>
                              <w:t>Referencing is</w:t>
                            </w:r>
                            <w:r>
                              <w:rPr>
                                <w:rFonts w:ascii="Arial" w:hAnsi="Arial" w:cs="Arial"/>
                                <w:sz w:val="24"/>
                                <w:szCs w:val="24"/>
                              </w:rPr>
                              <w:t xml:space="preserve"> </w:t>
                            </w:r>
                            <w:r w:rsidR="00BC4332">
                              <w:rPr>
                                <w:rFonts w:ascii="Arial" w:hAnsi="Arial" w:cs="Arial"/>
                                <w:sz w:val="24"/>
                                <w:szCs w:val="24"/>
                              </w:rPr>
                              <w:t xml:space="preserve">where you gather information from a source whether it is a book, article, website, etc and give credit to author/s, it can also be when you need evidence to back up what you are writing and so you find evidence that aligns with your </w:t>
                            </w:r>
                            <w:r w:rsidR="00D63D5E">
                              <w:rPr>
                                <w:rFonts w:ascii="Arial" w:hAnsi="Arial" w:cs="Arial"/>
                                <w:sz w:val="24"/>
                                <w:szCs w:val="24"/>
                              </w:rPr>
                              <w:t>work,</w:t>
                            </w:r>
                            <w:r w:rsidR="00BC4332">
                              <w:rPr>
                                <w:rFonts w:ascii="Arial" w:hAnsi="Arial" w:cs="Arial"/>
                                <w:sz w:val="24"/>
                                <w:szCs w:val="24"/>
                              </w:rPr>
                              <w:t xml:space="preserve"> and it is crucial that a student references any source to give credit. Referencing is often used in a Harvard format meaning you must cite the work in the style of Harvard, providing a last name and year in brackets. And at the end of the piece of work there is a refence list with more detail on the sources, this is so they can be found easily and so they receive the credit </w:t>
                            </w:r>
                            <w:r w:rsidR="00710871">
                              <w:rPr>
                                <w:rFonts w:ascii="Arial" w:hAnsi="Arial" w:cs="Arial"/>
                                <w:sz w:val="24"/>
                                <w:szCs w:val="24"/>
                              </w:rPr>
                              <w:t>due,</w:t>
                            </w:r>
                            <w:r w:rsidR="00BC4332">
                              <w:rPr>
                                <w:rFonts w:ascii="Arial" w:hAnsi="Arial" w:cs="Arial"/>
                                <w:sz w:val="24"/>
                                <w:szCs w:val="24"/>
                              </w:rPr>
                              <w:t xml:space="preserve"> so the student does not commit academic misconduct by not giving credit</w:t>
                            </w:r>
                            <w:r w:rsidR="00BE3ABA">
                              <w:rPr>
                                <w:rFonts w:ascii="Arial" w:hAnsi="Arial" w:cs="Arial"/>
                                <w:sz w:val="24"/>
                                <w:szCs w:val="24"/>
                              </w:rPr>
                              <w:t xml:space="preserve"> because it is important “</w:t>
                            </w:r>
                            <w:r w:rsidR="00BE3ABA" w:rsidRPr="00BE3ABA">
                              <w:rPr>
                                <w:rFonts w:ascii="Arial" w:hAnsi="Arial" w:cs="Arial"/>
                                <w:sz w:val="24"/>
                                <w:szCs w:val="24"/>
                              </w:rPr>
                              <w:t>academic practice to acknowledge the contributions that others have made to your work</w:t>
                            </w:r>
                            <w:r w:rsidR="00BE3ABA">
                              <w:rPr>
                                <w:rFonts w:ascii="Arial" w:hAnsi="Arial" w:cs="Arial"/>
                                <w:sz w:val="24"/>
                                <w:szCs w:val="24"/>
                              </w:rPr>
                              <w:t xml:space="preserve">.” </w:t>
                            </w:r>
                            <w:sdt>
                              <w:sdtPr>
                                <w:rPr>
                                  <w:rFonts w:ascii="Arial" w:hAnsi="Arial" w:cs="Arial"/>
                                  <w:sz w:val="24"/>
                                  <w:szCs w:val="24"/>
                                </w:rPr>
                                <w:id w:val="-1755203045"/>
                                <w:citation/>
                              </w:sdtPr>
                              <w:sdtContent>
                                <w:r w:rsidR="00BE3ABA">
                                  <w:rPr>
                                    <w:rFonts w:ascii="Arial" w:hAnsi="Arial" w:cs="Arial"/>
                                    <w:sz w:val="24"/>
                                    <w:szCs w:val="24"/>
                                  </w:rPr>
                                  <w:fldChar w:fldCharType="begin"/>
                                </w:r>
                                <w:r w:rsidR="00BE3ABA">
                                  <w:rPr>
                                    <w:rFonts w:ascii="Arial" w:hAnsi="Arial" w:cs="Arial"/>
                                    <w:sz w:val="24"/>
                                    <w:szCs w:val="24"/>
                                  </w:rPr>
                                  <w:instrText xml:space="preserve"> CITATION Pri24 \l 2057 </w:instrText>
                                </w:r>
                                <w:r w:rsidR="00BE3ABA">
                                  <w:rPr>
                                    <w:rFonts w:ascii="Arial" w:hAnsi="Arial" w:cs="Arial"/>
                                    <w:sz w:val="24"/>
                                    <w:szCs w:val="24"/>
                                  </w:rPr>
                                  <w:fldChar w:fldCharType="separate"/>
                                </w:r>
                                <w:r w:rsidR="00BE3ABA" w:rsidRPr="00BE3ABA">
                                  <w:rPr>
                                    <w:rFonts w:ascii="Arial" w:hAnsi="Arial" w:cs="Arial"/>
                                    <w:noProof/>
                                    <w:sz w:val="24"/>
                                    <w:szCs w:val="24"/>
                                  </w:rPr>
                                  <w:t>(Prifysgol Aberystwyth University, 2024)</w:t>
                                </w:r>
                                <w:r w:rsidR="00BE3ABA">
                                  <w:rPr>
                                    <w:rFonts w:ascii="Arial" w:hAnsi="Arial" w:cs="Arial"/>
                                    <w:sz w:val="24"/>
                                    <w:szCs w:val="24"/>
                                  </w:rPr>
                                  <w:fldChar w:fldCharType="end"/>
                                </w:r>
                              </w:sdtContent>
                            </w:sdt>
                            <w:r w:rsidR="00710871">
                              <w:rPr>
                                <w:rFonts w:ascii="Arial" w:hAnsi="Arial" w:cs="Arial"/>
                                <w:sz w:val="24"/>
                                <w:szCs w:val="24"/>
                              </w:rPr>
                              <w:t xml:space="preserve"> </w:t>
                            </w:r>
                            <w:r w:rsidR="00802B30">
                              <w:rPr>
                                <w:rFonts w:ascii="Arial" w:hAnsi="Arial" w:cs="Arial"/>
                                <w:sz w:val="24"/>
                                <w:szCs w:val="24"/>
                              </w:rPr>
                              <w:t xml:space="preserve">in other </w:t>
                            </w:r>
                            <w:r w:rsidR="00D63D5E">
                              <w:rPr>
                                <w:rFonts w:ascii="Arial" w:hAnsi="Arial" w:cs="Arial"/>
                                <w:sz w:val="24"/>
                                <w:szCs w:val="24"/>
                              </w:rPr>
                              <w:t>words,</w:t>
                            </w:r>
                            <w:r w:rsidR="00802B30">
                              <w:rPr>
                                <w:rFonts w:ascii="Arial" w:hAnsi="Arial" w:cs="Arial"/>
                                <w:sz w:val="24"/>
                                <w:szCs w:val="24"/>
                              </w:rPr>
                              <w:t xml:space="preserve"> it is “</w:t>
                            </w:r>
                            <w:r w:rsidR="00802B30" w:rsidRPr="00802B30">
                              <w:rPr>
                                <w:rFonts w:ascii="Arial" w:hAnsi="Arial" w:cs="Arial"/>
                                <w:sz w:val="24"/>
                                <w:szCs w:val="24"/>
                              </w:rPr>
                              <w:t xml:space="preserve">practice </w:t>
                            </w:r>
                            <w:r w:rsidR="00D63D5E" w:rsidRPr="00802B30">
                              <w:rPr>
                                <w:rFonts w:ascii="Arial" w:hAnsi="Arial" w:cs="Arial"/>
                                <w:sz w:val="24"/>
                                <w:szCs w:val="24"/>
                              </w:rPr>
                              <w:t xml:space="preserve">of </w:t>
                            </w:r>
                            <w:r w:rsidR="00D63D5E">
                              <w:rPr>
                                <w:rFonts w:ascii="Arial" w:hAnsi="Arial" w:cs="Arial"/>
                                <w:sz w:val="24"/>
                                <w:szCs w:val="24"/>
                              </w:rPr>
                              <w:t>acknowledging</w:t>
                            </w:r>
                            <w:r w:rsidR="00802B30" w:rsidRPr="00802B30">
                              <w:rPr>
                                <w:rFonts w:ascii="Arial" w:hAnsi="Arial" w:cs="Arial"/>
                                <w:sz w:val="24"/>
                                <w:szCs w:val="24"/>
                              </w:rPr>
                              <w:t xml:space="preserve"> in an academic text the intellectual work of others</w:t>
                            </w:r>
                            <w:r w:rsidR="00802B30">
                              <w:rPr>
                                <w:rFonts w:ascii="Arial" w:hAnsi="Arial" w:cs="Arial"/>
                                <w:sz w:val="24"/>
                                <w:szCs w:val="24"/>
                              </w:rPr>
                              <w:t xml:space="preserve">”. </w:t>
                            </w:r>
                            <w:sdt>
                              <w:sdtPr>
                                <w:rPr>
                                  <w:rFonts w:ascii="Arial" w:hAnsi="Arial" w:cs="Arial"/>
                                  <w:sz w:val="24"/>
                                  <w:szCs w:val="24"/>
                                </w:rPr>
                                <w:id w:val="-1593925113"/>
                                <w:citation/>
                              </w:sdtPr>
                              <w:sdtContent>
                                <w:r w:rsidR="00802B30">
                                  <w:rPr>
                                    <w:rFonts w:ascii="Arial" w:hAnsi="Arial" w:cs="Arial"/>
                                    <w:sz w:val="24"/>
                                    <w:szCs w:val="24"/>
                                  </w:rPr>
                                  <w:fldChar w:fldCharType="begin"/>
                                </w:r>
                                <w:r w:rsidR="00802B30">
                                  <w:rPr>
                                    <w:rFonts w:ascii="Arial" w:hAnsi="Arial" w:cs="Arial"/>
                                    <w:sz w:val="24"/>
                                    <w:szCs w:val="24"/>
                                  </w:rPr>
                                  <w:instrText xml:space="preserve"> CITATION Nev12 \l 2057 </w:instrText>
                                </w:r>
                                <w:r w:rsidR="00802B30">
                                  <w:rPr>
                                    <w:rFonts w:ascii="Arial" w:hAnsi="Arial" w:cs="Arial"/>
                                    <w:sz w:val="24"/>
                                    <w:szCs w:val="24"/>
                                  </w:rPr>
                                  <w:fldChar w:fldCharType="separate"/>
                                </w:r>
                                <w:r w:rsidR="00802B30" w:rsidRPr="00802B30">
                                  <w:rPr>
                                    <w:rFonts w:ascii="Arial" w:hAnsi="Arial" w:cs="Arial"/>
                                    <w:noProof/>
                                    <w:sz w:val="24"/>
                                    <w:szCs w:val="24"/>
                                  </w:rPr>
                                  <w:t>(Neville, 2012)</w:t>
                                </w:r>
                                <w:r w:rsidR="00802B30">
                                  <w:rPr>
                                    <w:rFonts w:ascii="Arial" w:hAnsi="Arial" w:cs="Arial"/>
                                    <w:sz w:val="24"/>
                                    <w:szCs w:val="24"/>
                                  </w:rPr>
                                  <w:fldChar w:fldCharType="end"/>
                                </w:r>
                              </w:sdtContent>
                            </w:sdt>
                            <w:r w:rsidR="00367953">
                              <w:rPr>
                                <w:rFonts w:ascii="Arial" w:hAnsi="Arial" w:cs="Arial"/>
                                <w:sz w:val="24"/>
                                <w:szCs w:val="24"/>
                              </w:rPr>
                              <w:t xml:space="preserve"> The benefits of referencing are that a student can revise by finding their sources </w:t>
                            </w:r>
                            <w:r w:rsidR="00D63D5E">
                              <w:rPr>
                                <w:rFonts w:ascii="Arial" w:hAnsi="Arial" w:cs="Arial"/>
                                <w:sz w:val="24"/>
                                <w:szCs w:val="24"/>
                              </w:rPr>
                              <w:t>easily and</w:t>
                            </w:r>
                            <w:r w:rsidR="00842DC2">
                              <w:rPr>
                                <w:rFonts w:ascii="Arial" w:hAnsi="Arial" w:cs="Arial"/>
                                <w:sz w:val="24"/>
                                <w:szCs w:val="24"/>
                              </w:rPr>
                              <w:t xml:space="preserve"> explore different or new ideas in your research perhaps finding a new perspective. “T</w:t>
                            </w:r>
                            <w:r w:rsidR="00842DC2" w:rsidRPr="00842DC2">
                              <w:rPr>
                                <w:rFonts w:ascii="Arial" w:hAnsi="Arial" w:cs="Arial"/>
                                <w:sz w:val="24"/>
                                <w:szCs w:val="24"/>
                              </w:rPr>
                              <w:t>he stamp of a good research worker is attention to detail</w:t>
                            </w:r>
                            <w:r w:rsidR="00842DC2">
                              <w:rPr>
                                <w:rFonts w:ascii="Arial" w:hAnsi="Arial" w:cs="Arial"/>
                                <w:sz w:val="24"/>
                                <w:szCs w:val="24"/>
                              </w:rPr>
                              <w:t xml:space="preserve">.” </w:t>
                            </w:r>
                            <w:sdt>
                              <w:sdtPr>
                                <w:rPr>
                                  <w:rFonts w:ascii="Arial" w:hAnsi="Arial" w:cs="Arial"/>
                                  <w:sz w:val="24"/>
                                  <w:szCs w:val="24"/>
                                </w:rPr>
                                <w:id w:val="-584460560"/>
                                <w:citation/>
                              </w:sdtPr>
                              <w:sdtContent>
                                <w:r w:rsidR="00842DC2">
                                  <w:rPr>
                                    <w:rFonts w:ascii="Arial" w:hAnsi="Arial" w:cs="Arial"/>
                                    <w:sz w:val="24"/>
                                    <w:szCs w:val="24"/>
                                  </w:rPr>
                                  <w:fldChar w:fldCharType="begin"/>
                                </w:r>
                                <w:r w:rsidR="00842DC2">
                                  <w:rPr>
                                    <w:rFonts w:ascii="Arial" w:hAnsi="Arial" w:cs="Arial"/>
                                    <w:sz w:val="24"/>
                                    <w:szCs w:val="24"/>
                                  </w:rPr>
                                  <w:instrText xml:space="preserve"> CITATION Pub18 \l 2057 </w:instrText>
                                </w:r>
                                <w:r w:rsidR="00842DC2">
                                  <w:rPr>
                                    <w:rFonts w:ascii="Arial" w:hAnsi="Arial" w:cs="Arial"/>
                                    <w:sz w:val="24"/>
                                    <w:szCs w:val="24"/>
                                  </w:rPr>
                                  <w:fldChar w:fldCharType="separate"/>
                                </w:r>
                                <w:r w:rsidR="00842DC2" w:rsidRPr="00842DC2">
                                  <w:rPr>
                                    <w:rFonts w:ascii="Arial" w:hAnsi="Arial" w:cs="Arial"/>
                                    <w:noProof/>
                                    <w:sz w:val="24"/>
                                    <w:szCs w:val="24"/>
                                  </w:rPr>
                                  <w:t>(PubMed Central, 2018)</w:t>
                                </w:r>
                                <w:r w:rsidR="00842DC2">
                                  <w:rPr>
                                    <w:rFonts w:ascii="Arial" w:hAnsi="Arial" w:cs="Arial"/>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07F1D0" id="_x0000_s1038" type="#_x0000_t202" style="position:absolute;margin-left:-14.25pt;margin-top:11.25pt;width:512.25pt;height:447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" fillcolor="white [3201]" stroked="f" strokeweight=".5pt">
                <v:textbox>
                  <w:txbxContent>
                    <w:p w14:paraId="24CA337B" w14:textId="11455AC5" w:rsidR="00FA5245" w:rsidRPr="00FA5245" w:rsidRDefault="00FA5245" w:rsidP="00802B30">
                      <w:pPr>
                        <w:rPr>
                          <w:rFonts w:ascii="Arial" w:hAnsi="Arial" w:cs="Arial"/>
                          <w:sz w:val="24"/>
                          <w:szCs w:val="24"/>
                        </w:rPr>
                      </w:pPr>
                      <w:r w:rsidRPr="00FA5245">
                        <w:rPr>
                          <w:rFonts w:ascii="Arial" w:hAnsi="Arial" w:cs="Arial"/>
                          <w:sz w:val="24"/>
                          <w:szCs w:val="24"/>
                        </w:rPr>
                        <w:t>Referencing is</w:t>
                      </w:r>
                      <w:r>
                        <w:rPr>
                          <w:rFonts w:ascii="Arial" w:hAnsi="Arial" w:cs="Arial"/>
                          <w:sz w:val="24"/>
                          <w:szCs w:val="24"/>
                        </w:rPr>
                        <w:t xml:space="preserve"> </w:t>
                      </w:r>
                      <w:r w:rsidR="00BC4332">
                        <w:rPr>
                          <w:rFonts w:ascii="Arial" w:hAnsi="Arial" w:cs="Arial"/>
                          <w:sz w:val="24"/>
                          <w:szCs w:val="24"/>
                        </w:rPr>
                        <w:t xml:space="preserve">where you gather information from a source whether it is a book, article, website, etc and give credit to author/s, it can also be when you need evidence to back up what you are writing and so you find evidence that aligns with your </w:t>
                      </w:r>
                      <w:r w:rsidR="00D63D5E">
                        <w:rPr>
                          <w:rFonts w:ascii="Arial" w:hAnsi="Arial" w:cs="Arial"/>
                          <w:sz w:val="24"/>
                          <w:szCs w:val="24"/>
                        </w:rPr>
                        <w:t>work,</w:t>
                      </w:r>
                      <w:r w:rsidR="00BC4332">
                        <w:rPr>
                          <w:rFonts w:ascii="Arial" w:hAnsi="Arial" w:cs="Arial"/>
                          <w:sz w:val="24"/>
                          <w:szCs w:val="24"/>
                        </w:rPr>
                        <w:t xml:space="preserve"> and it is crucial that a student references any source to give credit. Referencing is often used in a Harvard format meaning you must cite the work in the style of Harvard, providing a last name and year in brackets. And at the end of the piece of work there is a refence list with more detail on the sources, this is so they can be found easily and so they receive the credit </w:t>
                      </w:r>
                      <w:r w:rsidR="00710871">
                        <w:rPr>
                          <w:rFonts w:ascii="Arial" w:hAnsi="Arial" w:cs="Arial"/>
                          <w:sz w:val="24"/>
                          <w:szCs w:val="24"/>
                        </w:rPr>
                        <w:t>due,</w:t>
                      </w:r>
                      <w:r w:rsidR="00BC4332">
                        <w:rPr>
                          <w:rFonts w:ascii="Arial" w:hAnsi="Arial" w:cs="Arial"/>
                          <w:sz w:val="24"/>
                          <w:szCs w:val="24"/>
                        </w:rPr>
                        <w:t xml:space="preserve"> so the student does not commit academic misconduct by not giving credit</w:t>
                      </w:r>
                      <w:r w:rsidR="00BE3ABA">
                        <w:rPr>
                          <w:rFonts w:ascii="Arial" w:hAnsi="Arial" w:cs="Arial"/>
                          <w:sz w:val="24"/>
                          <w:szCs w:val="24"/>
                        </w:rPr>
                        <w:t xml:space="preserve"> because it is important “</w:t>
                      </w:r>
                      <w:r w:rsidR="00BE3ABA" w:rsidRPr="00BE3ABA">
                        <w:rPr>
                          <w:rFonts w:ascii="Arial" w:hAnsi="Arial" w:cs="Arial"/>
                          <w:sz w:val="24"/>
                          <w:szCs w:val="24"/>
                        </w:rPr>
                        <w:t>academic practice to acknowledge the contributions that others have made to your work</w:t>
                      </w:r>
                      <w:r w:rsidR="00BE3ABA">
                        <w:rPr>
                          <w:rFonts w:ascii="Arial" w:hAnsi="Arial" w:cs="Arial"/>
                          <w:sz w:val="24"/>
                          <w:szCs w:val="24"/>
                        </w:rPr>
                        <w:t xml:space="preserve">.” </w:t>
                      </w:r>
                      <w:sdt>
                        <w:sdtPr>
                          <w:rPr>
                            <w:rFonts w:ascii="Arial" w:hAnsi="Arial" w:cs="Arial"/>
                            <w:sz w:val="24"/>
                            <w:szCs w:val="24"/>
                          </w:rPr>
                          <w:id w:val="-1755203045"/>
                          <w:citation/>
                        </w:sdtPr>
                        <w:sdtContent>
                          <w:r w:rsidR="00BE3ABA">
                            <w:rPr>
                              <w:rFonts w:ascii="Arial" w:hAnsi="Arial" w:cs="Arial"/>
                              <w:sz w:val="24"/>
                              <w:szCs w:val="24"/>
                            </w:rPr>
                            <w:fldChar w:fldCharType="begin"/>
                          </w:r>
                          <w:r w:rsidR="00BE3ABA">
                            <w:rPr>
                              <w:rFonts w:ascii="Arial" w:hAnsi="Arial" w:cs="Arial"/>
                              <w:sz w:val="24"/>
                              <w:szCs w:val="24"/>
                            </w:rPr>
                            <w:instrText xml:space="preserve"> CITATION Pri24 \l 2057 </w:instrText>
                          </w:r>
                          <w:r w:rsidR="00BE3ABA">
                            <w:rPr>
                              <w:rFonts w:ascii="Arial" w:hAnsi="Arial" w:cs="Arial"/>
                              <w:sz w:val="24"/>
                              <w:szCs w:val="24"/>
                            </w:rPr>
                            <w:fldChar w:fldCharType="separate"/>
                          </w:r>
                          <w:r w:rsidR="00BE3ABA" w:rsidRPr="00BE3ABA">
                            <w:rPr>
                              <w:rFonts w:ascii="Arial" w:hAnsi="Arial" w:cs="Arial"/>
                              <w:noProof/>
                              <w:sz w:val="24"/>
                              <w:szCs w:val="24"/>
                            </w:rPr>
                            <w:t>(Prifysgol Aberystwyth University, 2024)</w:t>
                          </w:r>
                          <w:r w:rsidR="00BE3ABA">
                            <w:rPr>
                              <w:rFonts w:ascii="Arial" w:hAnsi="Arial" w:cs="Arial"/>
                              <w:sz w:val="24"/>
                              <w:szCs w:val="24"/>
                            </w:rPr>
                            <w:fldChar w:fldCharType="end"/>
                          </w:r>
                        </w:sdtContent>
                      </w:sdt>
                      <w:r w:rsidR="00710871">
                        <w:rPr>
                          <w:rFonts w:ascii="Arial" w:hAnsi="Arial" w:cs="Arial"/>
                          <w:sz w:val="24"/>
                          <w:szCs w:val="24"/>
                        </w:rPr>
                        <w:t xml:space="preserve"> </w:t>
                      </w:r>
                      <w:r w:rsidR="00802B30">
                        <w:rPr>
                          <w:rFonts w:ascii="Arial" w:hAnsi="Arial" w:cs="Arial"/>
                          <w:sz w:val="24"/>
                          <w:szCs w:val="24"/>
                        </w:rPr>
                        <w:t xml:space="preserve">in other </w:t>
                      </w:r>
                      <w:r w:rsidR="00D63D5E">
                        <w:rPr>
                          <w:rFonts w:ascii="Arial" w:hAnsi="Arial" w:cs="Arial"/>
                          <w:sz w:val="24"/>
                          <w:szCs w:val="24"/>
                        </w:rPr>
                        <w:t>words,</w:t>
                      </w:r>
                      <w:r w:rsidR="00802B30">
                        <w:rPr>
                          <w:rFonts w:ascii="Arial" w:hAnsi="Arial" w:cs="Arial"/>
                          <w:sz w:val="24"/>
                          <w:szCs w:val="24"/>
                        </w:rPr>
                        <w:t xml:space="preserve"> it is “</w:t>
                      </w:r>
                      <w:r w:rsidR="00802B30" w:rsidRPr="00802B30">
                        <w:rPr>
                          <w:rFonts w:ascii="Arial" w:hAnsi="Arial" w:cs="Arial"/>
                          <w:sz w:val="24"/>
                          <w:szCs w:val="24"/>
                        </w:rPr>
                        <w:t xml:space="preserve">practice </w:t>
                      </w:r>
                      <w:r w:rsidR="00D63D5E" w:rsidRPr="00802B30">
                        <w:rPr>
                          <w:rFonts w:ascii="Arial" w:hAnsi="Arial" w:cs="Arial"/>
                          <w:sz w:val="24"/>
                          <w:szCs w:val="24"/>
                        </w:rPr>
                        <w:t xml:space="preserve">of </w:t>
                      </w:r>
                      <w:r w:rsidR="00D63D5E">
                        <w:rPr>
                          <w:rFonts w:ascii="Arial" w:hAnsi="Arial" w:cs="Arial"/>
                          <w:sz w:val="24"/>
                          <w:szCs w:val="24"/>
                        </w:rPr>
                        <w:t>acknowledging</w:t>
                      </w:r>
                      <w:r w:rsidR="00802B30" w:rsidRPr="00802B30">
                        <w:rPr>
                          <w:rFonts w:ascii="Arial" w:hAnsi="Arial" w:cs="Arial"/>
                          <w:sz w:val="24"/>
                          <w:szCs w:val="24"/>
                        </w:rPr>
                        <w:t xml:space="preserve"> in an academic text the intellectual work of others</w:t>
                      </w:r>
                      <w:r w:rsidR="00802B30">
                        <w:rPr>
                          <w:rFonts w:ascii="Arial" w:hAnsi="Arial" w:cs="Arial"/>
                          <w:sz w:val="24"/>
                          <w:szCs w:val="24"/>
                        </w:rPr>
                        <w:t xml:space="preserve">”. </w:t>
                      </w:r>
                      <w:sdt>
                        <w:sdtPr>
                          <w:rPr>
                            <w:rFonts w:ascii="Arial" w:hAnsi="Arial" w:cs="Arial"/>
                            <w:sz w:val="24"/>
                            <w:szCs w:val="24"/>
                          </w:rPr>
                          <w:id w:val="-1593925113"/>
                          <w:citation/>
                        </w:sdtPr>
                        <w:sdtContent>
                          <w:r w:rsidR="00802B30">
                            <w:rPr>
                              <w:rFonts w:ascii="Arial" w:hAnsi="Arial" w:cs="Arial"/>
                              <w:sz w:val="24"/>
                              <w:szCs w:val="24"/>
                            </w:rPr>
                            <w:fldChar w:fldCharType="begin"/>
                          </w:r>
                          <w:r w:rsidR="00802B30">
                            <w:rPr>
                              <w:rFonts w:ascii="Arial" w:hAnsi="Arial" w:cs="Arial"/>
                              <w:sz w:val="24"/>
                              <w:szCs w:val="24"/>
                            </w:rPr>
                            <w:instrText xml:space="preserve"> CITATION Nev12 \l 2057 </w:instrText>
                          </w:r>
                          <w:r w:rsidR="00802B30">
                            <w:rPr>
                              <w:rFonts w:ascii="Arial" w:hAnsi="Arial" w:cs="Arial"/>
                              <w:sz w:val="24"/>
                              <w:szCs w:val="24"/>
                            </w:rPr>
                            <w:fldChar w:fldCharType="separate"/>
                          </w:r>
                          <w:r w:rsidR="00802B30" w:rsidRPr="00802B30">
                            <w:rPr>
                              <w:rFonts w:ascii="Arial" w:hAnsi="Arial" w:cs="Arial"/>
                              <w:noProof/>
                              <w:sz w:val="24"/>
                              <w:szCs w:val="24"/>
                            </w:rPr>
                            <w:t>(Neville, 2012)</w:t>
                          </w:r>
                          <w:r w:rsidR="00802B30">
                            <w:rPr>
                              <w:rFonts w:ascii="Arial" w:hAnsi="Arial" w:cs="Arial"/>
                              <w:sz w:val="24"/>
                              <w:szCs w:val="24"/>
                            </w:rPr>
                            <w:fldChar w:fldCharType="end"/>
                          </w:r>
                        </w:sdtContent>
                      </w:sdt>
                      <w:r w:rsidR="00367953">
                        <w:rPr>
                          <w:rFonts w:ascii="Arial" w:hAnsi="Arial" w:cs="Arial"/>
                          <w:sz w:val="24"/>
                          <w:szCs w:val="24"/>
                        </w:rPr>
                        <w:t xml:space="preserve"> The benefits of referencing are that a student can revise by finding their sources </w:t>
                      </w:r>
                      <w:r w:rsidR="00D63D5E">
                        <w:rPr>
                          <w:rFonts w:ascii="Arial" w:hAnsi="Arial" w:cs="Arial"/>
                          <w:sz w:val="24"/>
                          <w:szCs w:val="24"/>
                        </w:rPr>
                        <w:t>easily and</w:t>
                      </w:r>
                      <w:r w:rsidR="00842DC2">
                        <w:rPr>
                          <w:rFonts w:ascii="Arial" w:hAnsi="Arial" w:cs="Arial"/>
                          <w:sz w:val="24"/>
                          <w:szCs w:val="24"/>
                        </w:rPr>
                        <w:t xml:space="preserve"> explore different or new ideas in your research perhaps finding a new perspective. “T</w:t>
                      </w:r>
                      <w:r w:rsidR="00842DC2" w:rsidRPr="00842DC2">
                        <w:rPr>
                          <w:rFonts w:ascii="Arial" w:hAnsi="Arial" w:cs="Arial"/>
                          <w:sz w:val="24"/>
                          <w:szCs w:val="24"/>
                        </w:rPr>
                        <w:t>he stamp of a good research worker is attention to detail</w:t>
                      </w:r>
                      <w:r w:rsidR="00842DC2">
                        <w:rPr>
                          <w:rFonts w:ascii="Arial" w:hAnsi="Arial" w:cs="Arial"/>
                          <w:sz w:val="24"/>
                          <w:szCs w:val="24"/>
                        </w:rPr>
                        <w:t xml:space="preserve">.” </w:t>
                      </w:r>
                      <w:sdt>
                        <w:sdtPr>
                          <w:rPr>
                            <w:rFonts w:ascii="Arial" w:hAnsi="Arial" w:cs="Arial"/>
                            <w:sz w:val="24"/>
                            <w:szCs w:val="24"/>
                          </w:rPr>
                          <w:id w:val="-584460560"/>
                          <w:citation/>
                        </w:sdtPr>
                        <w:sdtContent>
                          <w:r w:rsidR="00842DC2">
                            <w:rPr>
                              <w:rFonts w:ascii="Arial" w:hAnsi="Arial" w:cs="Arial"/>
                              <w:sz w:val="24"/>
                              <w:szCs w:val="24"/>
                            </w:rPr>
                            <w:fldChar w:fldCharType="begin"/>
                          </w:r>
                          <w:r w:rsidR="00842DC2">
                            <w:rPr>
                              <w:rFonts w:ascii="Arial" w:hAnsi="Arial" w:cs="Arial"/>
                              <w:sz w:val="24"/>
                              <w:szCs w:val="24"/>
                            </w:rPr>
                            <w:instrText xml:space="preserve"> CITATION Pub18 \l 2057 </w:instrText>
                          </w:r>
                          <w:r w:rsidR="00842DC2">
                            <w:rPr>
                              <w:rFonts w:ascii="Arial" w:hAnsi="Arial" w:cs="Arial"/>
                              <w:sz w:val="24"/>
                              <w:szCs w:val="24"/>
                            </w:rPr>
                            <w:fldChar w:fldCharType="separate"/>
                          </w:r>
                          <w:r w:rsidR="00842DC2" w:rsidRPr="00842DC2">
                            <w:rPr>
                              <w:rFonts w:ascii="Arial" w:hAnsi="Arial" w:cs="Arial"/>
                              <w:noProof/>
                              <w:sz w:val="24"/>
                              <w:szCs w:val="24"/>
                            </w:rPr>
                            <w:t>(PubMed Central, 2018)</w:t>
                          </w:r>
                          <w:r w:rsidR="00842DC2">
                            <w:rPr>
                              <w:rFonts w:ascii="Arial" w:hAnsi="Arial" w:cs="Arial"/>
                              <w:sz w:val="24"/>
                              <w:szCs w:val="24"/>
                            </w:rPr>
                            <w:fldChar w:fldCharType="end"/>
                          </w:r>
                        </w:sdtContent>
                      </w:sdt>
                    </w:p>
                  </w:txbxContent>
                </v:textbox>
              </v:shape>
            </w:pict>
          </mc:Fallback>
        </mc:AlternateContent>
      </w:r>
      <w:r w:rsidR="00EF30F7">
        <w:rPr>
          <w:noProof/>
        </w:rPr>
        <mc:AlternateContent>
          <mc:Choice Requires="wps">
            <w:drawing>
              <wp:anchor distT="0" distB="0" distL="114300" distR="114300" simplePos="0" relativeHeight="251669504" behindDoc="0" locked="0" layoutInCell="1" allowOverlap="1" wp14:anchorId="7799482D" wp14:editId="7976896A">
                <wp:simplePos x="0" y="0"/>
                <wp:positionH relativeFrom="column">
                  <wp:posOffset>-285750</wp:posOffset>
                </wp:positionH>
                <wp:positionV relativeFrom="paragraph">
                  <wp:posOffset>-533400</wp:posOffset>
                </wp:positionV>
                <wp:extent cx="2476500" cy="647700"/>
                <wp:effectExtent l="0" t="0" r="0" b="0"/>
                <wp:wrapNone/>
                <wp:docPr id="1455753536" name="Text Box 8"/>
                <wp:cNvGraphicFramePr/>
                <a:graphic xmlns:a="http://schemas.openxmlformats.org/drawingml/2006/main">
                  <a:graphicData uri="http://schemas.microsoft.com/office/word/2010/wordprocessingShape">
                    <wps:wsp>
                      <wps:cNvSpPr txBox="1"/>
                      <wps:spPr>
                        <a:xfrm>
                          <a:off x="0" y="0"/>
                          <a:ext cx="2476500" cy="647700"/>
                        </a:xfrm>
                        <a:prstGeom prst="rect">
                          <a:avLst/>
                        </a:prstGeom>
                        <a:solidFill>
                          <a:schemeClr val="lt1"/>
                        </a:solidFill>
                        <a:ln w="6350">
                          <a:noFill/>
                        </a:ln>
                      </wps:spPr>
                      <wps:txbx>
                        <w:txbxContent>
                          <w:p w14:paraId="162B1F65" w14:textId="5315A680" w:rsidR="00EF30F7" w:rsidRDefault="00EF30F7" w:rsidP="00EF30F7">
                            <w:pPr>
                              <w:pStyle w:val="Heading1"/>
                              <w:rPr>
                                <w:rFonts w:ascii="Arial" w:hAnsi="Arial" w:cs="Arial"/>
                              </w:rPr>
                            </w:pPr>
                            <w:bookmarkStart w:id="38" w:name="_Toc156006778"/>
                            <w:bookmarkStart w:id="39" w:name="_Toc156013031"/>
                            <w:r w:rsidRPr="00EF30F7">
                              <w:rPr>
                                <w:rFonts w:ascii="Arial" w:hAnsi="Arial" w:cs="Arial"/>
                              </w:rPr>
                              <w:t>5. Referencing</w:t>
                            </w:r>
                            <w:bookmarkEnd w:id="38"/>
                            <w:bookmarkEnd w:id="39"/>
                          </w:p>
                          <w:p w14:paraId="532168A0" w14:textId="77777777" w:rsidR="00EF30F7" w:rsidRPr="00EF30F7" w:rsidRDefault="00EF30F7" w:rsidP="00EF30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99482D" id="Text Box 8" o:spid="_x0000_s1039" type="#_x0000_t202" style="position:absolute;margin-left:-22.5pt;margin-top:-42pt;width:195pt;height:5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" fillcolor="white [3201]" stroked="f" strokeweight=".5pt">
                <v:textbox>
                  <w:txbxContent>
                    <w:p w14:paraId="162B1F65" w14:textId="5315A680" w:rsidR="00EF30F7" w:rsidRDefault="00EF30F7" w:rsidP="00EF30F7">
                      <w:pPr>
                        <w:pStyle w:val="Heading1"/>
                        <w:rPr>
                          <w:rFonts w:ascii="Arial" w:hAnsi="Arial" w:cs="Arial"/>
                        </w:rPr>
                      </w:pPr>
                      <w:bookmarkStart w:id="40" w:name="_Toc156006778"/>
                      <w:bookmarkStart w:id="41" w:name="_Toc156013031"/>
                      <w:r w:rsidRPr="00EF30F7">
                        <w:rPr>
                          <w:rFonts w:ascii="Arial" w:hAnsi="Arial" w:cs="Arial"/>
                        </w:rPr>
                        <w:t>5. Referencing</w:t>
                      </w:r>
                      <w:bookmarkEnd w:id="40"/>
                      <w:bookmarkEnd w:id="41"/>
                    </w:p>
                    <w:p w14:paraId="532168A0" w14:textId="77777777" w:rsidR="00EF30F7" w:rsidRPr="00EF30F7" w:rsidRDefault="00EF30F7" w:rsidP="00EF30F7"/>
                  </w:txbxContent>
                </v:textbox>
              </v:shape>
            </w:pict>
          </mc:Fallback>
        </mc:AlternateContent>
      </w:r>
    </w:p>
    <w:p w14:paraId="437B2C11" w14:textId="77777777" w:rsidR="00EF30F7" w:rsidRDefault="00EF30F7"/>
    <w:p w14:paraId="79F20E7D" w14:textId="77777777" w:rsidR="00EF30F7" w:rsidRDefault="00EF30F7"/>
    <w:p w14:paraId="11E7192A" w14:textId="77777777" w:rsidR="00EF30F7" w:rsidRDefault="00EF30F7"/>
    <w:p w14:paraId="18EF5F56" w14:textId="77777777" w:rsidR="00EF30F7" w:rsidRDefault="00EF30F7"/>
    <w:p w14:paraId="71FCA946" w14:textId="77777777" w:rsidR="00EF30F7" w:rsidRDefault="00EF30F7"/>
    <w:p w14:paraId="0DEB57FB" w14:textId="77777777" w:rsidR="00EF30F7" w:rsidRDefault="00EF30F7"/>
    <w:p w14:paraId="08E8343C" w14:textId="77777777" w:rsidR="00EF30F7" w:rsidRDefault="00EF30F7"/>
    <w:p w14:paraId="6557B48E" w14:textId="77777777" w:rsidR="00EF30F7" w:rsidRDefault="00EF30F7"/>
    <w:p w14:paraId="25C79129" w14:textId="77777777" w:rsidR="00EF30F7" w:rsidRDefault="00EF30F7"/>
    <w:p w14:paraId="6C3A19C0" w14:textId="77777777" w:rsidR="00EF30F7" w:rsidRDefault="00EF30F7"/>
    <w:p w14:paraId="2EAC370C" w14:textId="77777777" w:rsidR="00EF30F7" w:rsidRDefault="00EF30F7"/>
    <w:p w14:paraId="3AF90FE8" w14:textId="77777777" w:rsidR="00EF30F7" w:rsidRPr="00EF30F7" w:rsidRDefault="00EF30F7" w:rsidP="00EF30F7"/>
    <w:p w14:paraId="6B15A812" w14:textId="77777777" w:rsidR="00EF30F7" w:rsidRPr="00EF30F7" w:rsidRDefault="00EF30F7" w:rsidP="00EF30F7"/>
    <w:p w14:paraId="2A0A8289" w14:textId="77777777" w:rsidR="00EF30F7" w:rsidRPr="00EF30F7" w:rsidRDefault="00EF30F7" w:rsidP="00EF30F7"/>
    <w:p w14:paraId="2A3B3FFF" w14:textId="77777777" w:rsidR="00EF30F7" w:rsidRPr="00EF30F7" w:rsidRDefault="00EF30F7" w:rsidP="00EF30F7"/>
    <w:p w14:paraId="74E8C576" w14:textId="77777777" w:rsidR="00EF30F7" w:rsidRPr="00EF30F7" w:rsidRDefault="00EF30F7" w:rsidP="00EF30F7"/>
    <w:p w14:paraId="1E40F3E1" w14:textId="77777777" w:rsidR="00EF30F7" w:rsidRPr="00EF30F7" w:rsidRDefault="00EF30F7" w:rsidP="00EF30F7"/>
    <w:p w14:paraId="6441AB39" w14:textId="77777777" w:rsidR="00EF30F7" w:rsidRDefault="00EF30F7" w:rsidP="00EF30F7"/>
    <w:p w14:paraId="68FD2777" w14:textId="77777777" w:rsidR="00EF30F7" w:rsidRDefault="00EF30F7" w:rsidP="00EF30F7">
      <w:pPr>
        <w:jc w:val="center"/>
      </w:pPr>
    </w:p>
    <w:p w14:paraId="74A32955" w14:textId="10CDFD17" w:rsidR="00EF30F7" w:rsidRDefault="00EF30F7" w:rsidP="00EF30F7">
      <w:pPr>
        <w:jc w:val="center"/>
      </w:pPr>
      <w:r>
        <w:rPr>
          <w:noProof/>
        </w:rPr>
        <mc:AlternateContent>
          <mc:Choice Requires="wps">
            <w:drawing>
              <wp:anchor distT="0" distB="0" distL="114300" distR="114300" simplePos="0" relativeHeight="251670528" behindDoc="0" locked="0" layoutInCell="1" allowOverlap="1" wp14:anchorId="4973271C" wp14:editId="682CD422">
                <wp:simplePos x="0" y="0"/>
                <wp:positionH relativeFrom="column">
                  <wp:posOffset>-76200</wp:posOffset>
                </wp:positionH>
                <wp:positionV relativeFrom="paragraph">
                  <wp:posOffset>-381000</wp:posOffset>
                </wp:positionV>
                <wp:extent cx="2105025" cy="609600"/>
                <wp:effectExtent l="0" t="0" r="9525" b="0"/>
                <wp:wrapNone/>
                <wp:docPr id="721122719" name="Text Box 9"/>
                <wp:cNvGraphicFramePr/>
                <a:graphic xmlns:a="http://schemas.openxmlformats.org/drawingml/2006/main">
                  <a:graphicData uri="http://schemas.microsoft.com/office/word/2010/wordprocessingShape">
                    <wps:wsp>
                      <wps:cNvSpPr txBox="1"/>
                      <wps:spPr>
                        <a:xfrm>
                          <a:off x="0" y="0"/>
                          <a:ext cx="2105025" cy="609600"/>
                        </a:xfrm>
                        <a:prstGeom prst="rect">
                          <a:avLst/>
                        </a:prstGeom>
                        <a:solidFill>
                          <a:schemeClr val="lt1"/>
                        </a:solidFill>
                        <a:ln w="6350">
                          <a:noFill/>
                        </a:ln>
                      </wps:spPr>
                      <wps:txbx>
                        <w:txbxContent>
                          <w:p w14:paraId="0B276F76" w14:textId="76A062AD" w:rsidR="00EF30F7" w:rsidRPr="00EF30F7" w:rsidRDefault="00EF30F7" w:rsidP="00EF30F7">
                            <w:pPr>
                              <w:pStyle w:val="Heading1"/>
                              <w:rPr>
                                <w:rFonts w:ascii="Arial" w:hAnsi="Arial" w:cs="Arial"/>
                              </w:rPr>
                            </w:pPr>
                            <w:bookmarkStart w:id="42" w:name="_Toc156006779"/>
                            <w:bookmarkStart w:id="43" w:name="_Toc156013032"/>
                            <w:r w:rsidRPr="00EF30F7">
                              <w:rPr>
                                <w:rFonts w:ascii="Arial" w:hAnsi="Arial" w:cs="Arial"/>
                              </w:rPr>
                              <w:t>6. Conclusion</w:t>
                            </w:r>
                            <w:bookmarkEnd w:id="42"/>
                            <w:bookmarkEnd w:id="43"/>
                            <w:r w:rsidRPr="00EF30F7">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73271C" id="Text Box 9" o:spid="_x0000_s1040" type="#_x0000_t202" style="position:absolute;left:0;text-align:left;margin-left:-6pt;margin-top:-30pt;width:165.75pt;height:48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" fillcolor="white [3201]" stroked="f" strokeweight=".5pt">
                <v:textbox>
                  <w:txbxContent>
                    <w:p w14:paraId="0B276F76" w14:textId="76A062AD" w:rsidR="00EF30F7" w:rsidRPr="00EF30F7" w:rsidRDefault="00EF30F7" w:rsidP="00EF30F7">
                      <w:pPr>
                        <w:pStyle w:val="Heading1"/>
                        <w:rPr>
                          <w:rFonts w:ascii="Arial" w:hAnsi="Arial" w:cs="Arial"/>
                        </w:rPr>
                      </w:pPr>
                      <w:bookmarkStart w:id="44" w:name="_Toc156006779"/>
                      <w:bookmarkStart w:id="45" w:name="_Toc156013032"/>
                      <w:r w:rsidRPr="00EF30F7">
                        <w:rPr>
                          <w:rFonts w:ascii="Arial" w:hAnsi="Arial" w:cs="Arial"/>
                        </w:rPr>
                        <w:t>6. Conclusion</w:t>
                      </w:r>
                      <w:bookmarkEnd w:id="44"/>
                      <w:bookmarkEnd w:id="45"/>
                      <w:r w:rsidRPr="00EF30F7">
                        <w:rPr>
                          <w:rFonts w:ascii="Arial" w:hAnsi="Arial" w:cs="Arial"/>
                        </w:rPr>
                        <w:t xml:space="preserve"> </w:t>
                      </w:r>
                    </w:p>
                  </w:txbxContent>
                </v:textbox>
              </v:shape>
            </w:pict>
          </mc:Fallback>
        </mc:AlternateContent>
      </w:r>
    </w:p>
    <w:p w14:paraId="6431444F" w14:textId="5525556F" w:rsidR="00EF30F7" w:rsidRDefault="00AA7250" w:rsidP="00EF30F7">
      <w:pPr>
        <w:jc w:val="center"/>
      </w:pPr>
      <w:r>
        <w:rPr>
          <w:noProof/>
        </w:rPr>
        <mc:AlternateContent>
          <mc:Choice Requires="wps">
            <w:drawing>
              <wp:anchor distT="0" distB="0" distL="114300" distR="114300" simplePos="0" relativeHeight="251673600" behindDoc="0" locked="0" layoutInCell="1" allowOverlap="1" wp14:anchorId="144B5E37" wp14:editId="558D5984">
                <wp:simplePos x="0" y="0"/>
                <wp:positionH relativeFrom="margin">
                  <wp:align>left</wp:align>
                </wp:positionH>
                <wp:positionV relativeFrom="paragraph">
                  <wp:posOffset>129540</wp:posOffset>
                </wp:positionV>
                <wp:extent cx="6086475" cy="5791200"/>
                <wp:effectExtent l="0" t="0" r="9525" b="0"/>
                <wp:wrapNone/>
                <wp:docPr id="878280783" name="Text Box 3"/>
                <wp:cNvGraphicFramePr/>
                <a:graphic xmlns:a="http://schemas.openxmlformats.org/drawingml/2006/main">
                  <a:graphicData uri="http://schemas.microsoft.com/office/word/2010/wordprocessingShape">
                    <wps:wsp>
                      <wps:cNvSpPr txBox="1"/>
                      <wps:spPr>
                        <a:xfrm>
                          <a:off x="0" y="0"/>
                          <a:ext cx="6086475" cy="5791200"/>
                        </a:xfrm>
                        <a:prstGeom prst="rect">
                          <a:avLst/>
                        </a:prstGeom>
                        <a:solidFill>
                          <a:schemeClr val="lt1"/>
                        </a:solidFill>
                        <a:ln w="6350">
                          <a:noFill/>
                        </a:ln>
                      </wps:spPr>
                      <wps:txbx>
                        <w:txbxContent>
                          <w:p w14:paraId="0C394043" w14:textId="444E32C5" w:rsidR="00AA7250" w:rsidRPr="008F23A6" w:rsidRDefault="00AA7250">
                            <w:pPr>
                              <w:rPr>
                                <w:rFonts w:ascii="Arial" w:hAnsi="Arial" w:cs="Arial"/>
                                <w:sz w:val="24"/>
                                <w:szCs w:val="24"/>
                              </w:rPr>
                            </w:pPr>
                            <w:r w:rsidRPr="008F23A6">
                              <w:rPr>
                                <w:rFonts w:ascii="Arial" w:hAnsi="Arial" w:cs="Arial"/>
                                <w:sz w:val="24"/>
                                <w:szCs w:val="24"/>
                              </w:rPr>
                              <w:t>In conclusion, study skills as a whole plays a key role in a student’s life</w:t>
                            </w:r>
                            <w:r w:rsidR="00B748CB">
                              <w:rPr>
                                <w:rFonts w:ascii="Arial" w:hAnsi="Arial" w:cs="Arial"/>
                                <w:sz w:val="24"/>
                                <w:szCs w:val="24"/>
                              </w:rPr>
                              <w:t xml:space="preserve"> while in higher education or University</w:t>
                            </w:r>
                            <w:r w:rsidRPr="008F23A6">
                              <w:rPr>
                                <w:rFonts w:ascii="Arial" w:hAnsi="Arial" w:cs="Arial"/>
                                <w:sz w:val="24"/>
                                <w:szCs w:val="24"/>
                              </w:rPr>
                              <w:t xml:space="preserve">. </w:t>
                            </w:r>
                            <w:r w:rsidR="00FA0945">
                              <w:rPr>
                                <w:rFonts w:ascii="Arial" w:hAnsi="Arial" w:cs="Arial"/>
                                <w:sz w:val="24"/>
                                <w:szCs w:val="24"/>
                              </w:rPr>
                              <w:t xml:space="preserve">Incorporating the key skills and concepts </w:t>
                            </w:r>
                            <w:r w:rsidR="00B748CB">
                              <w:rPr>
                                <w:rFonts w:ascii="Arial" w:hAnsi="Arial" w:cs="Arial"/>
                                <w:sz w:val="24"/>
                                <w:szCs w:val="24"/>
                              </w:rPr>
                              <w:t xml:space="preserve">as </w:t>
                            </w:r>
                            <w:r w:rsidR="00FA0945">
                              <w:rPr>
                                <w:rFonts w:ascii="Arial" w:hAnsi="Arial" w:cs="Arial"/>
                                <w:sz w:val="24"/>
                                <w:szCs w:val="24"/>
                              </w:rPr>
                              <w:t xml:space="preserve">discussed above will allow a student to flawlessly conduct their work in a study skills manner. All </w:t>
                            </w:r>
                            <w:r w:rsidR="00B748CB">
                              <w:rPr>
                                <w:rFonts w:ascii="Arial" w:hAnsi="Arial" w:cs="Arial"/>
                                <w:sz w:val="24"/>
                                <w:szCs w:val="24"/>
                              </w:rPr>
                              <w:t>four</w:t>
                            </w:r>
                            <w:r w:rsidR="00FA0945">
                              <w:rPr>
                                <w:rFonts w:ascii="Arial" w:hAnsi="Arial" w:cs="Arial"/>
                                <w:sz w:val="24"/>
                                <w:szCs w:val="24"/>
                              </w:rPr>
                              <w:t xml:space="preserve"> of the key topics combined will</w:t>
                            </w:r>
                            <w:r w:rsidR="00B748CB">
                              <w:rPr>
                                <w:rFonts w:ascii="Arial" w:hAnsi="Arial" w:cs="Arial"/>
                                <w:sz w:val="24"/>
                                <w:szCs w:val="24"/>
                              </w:rPr>
                              <w:t xml:space="preserve"> assist in</w:t>
                            </w:r>
                            <w:r w:rsidR="00FA0945">
                              <w:rPr>
                                <w:rFonts w:ascii="Arial" w:hAnsi="Arial" w:cs="Arial"/>
                                <w:sz w:val="24"/>
                                <w:szCs w:val="24"/>
                              </w:rPr>
                              <w:t xml:space="preserve"> a student feel</w:t>
                            </w:r>
                            <w:r w:rsidR="00B748CB">
                              <w:rPr>
                                <w:rFonts w:ascii="Arial" w:hAnsi="Arial" w:cs="Arial"/>
                                <w:sz w:val="24"/>
                                <w:szCs w:val="24"/>
                              </w:rPr>
                              <w:t>ing</w:t>
                            </w:r>
                            <w:r w:rsidR="00FA0945">
                              <w:rPr>
                                <w:rFonts w:ascii="Arial" w:hAnsi="Arial" w:cs="Arial"/>
                                <w:sz w:val="24"/>
                                <w:szCs w:val="24"/>
                              </w:rPr>
                              <w:t xml:space="preserve"> that their work is good enough</w:t>
                            </w:r>
                            <w:r w:rsidR="00B748CB">
                              <w:rPr>
                                <w:rFonts w:ascii="Arial" w:hAnsi="Arial" w:cs="Arial"/>
                                <w:sz w:val="24"/>
                                <w:szCs w:val="24"/>
                              </w:rPr>
                              <w:t>, produced well to their satisfaction</w:t>
                            </w:r>
                            <w:r w:rsidR="00FA0945">
                              <w:rPr>
                                <w:rFonts w:ascii="Arial" w:hAnsi="Arial" w:cs="Arial"/>
                                <w:sz w:val="24"/>
                                <w:szCs w:val="24"/>
                              </w:rPr>
                              <w:t xml:space="preserve"> and that they are doing “</w:t>
                            </w:r>
                            <w:r w:rsidR="00FA0945" w:rsidRPr="00FA0945">
                              <w:rPr>
                                <w:rFonts w:ascii="Arial" w:hAnsi="Arial" w:cs="Arial"/>
                                <w:sz w:val="24"/>
                                <w:szCs w:val="24"/>
                              </w:rPr>
                              <w:t>something right and well</w:t>
                            </w:r>
                            <w:r w:rsidR="00FA0945">
                              <w:rPr>
                                <w:rFonts w:ascii="Arial" w:hAnsi="Arial" w:cs="Arial"/>
                                <w:sz w:val="24"/>
                                <w:szCs w:val="24"/>
                              </w:rPr>
                              <w:t xml:space="preserve">” </w:t>
                            </w:r>
                            <w:sdt>
                              <w:sdtPr>
                                <w:rPr>
                                  <w:rFonts w:ascii="Arial" w:hAnsi="Arial" w:cs="Arial"/>
                                  <w:sz w:val="24"/>
                                  <w:szCs w:val="24"/>
                                </w:rPr>
                                <w:id w:val="1001013934"/>
                                <w:citation/>
                              </w:sdtPr>
                              <w:sdtContent>
                                <w:r w:rsidR="00FA0945">
                                  <w:rPr>
                                    <w:rFonts w:ascii="Arial" w:hAnsi="Arial" w:cs="Arial"/>
                                    <w:sz w:val="24"/>
                                    <w:szCs w:val="24"/>
                                  </w:rPr>
                                  <w:fldChar w:fldCharType="begin"/>
                                </w:r>
                                <w:r w:rsidR="00FA0945">
                                  <w:rPr>
                                    <w:rFonts w:ascii="Arial" w:hAnsi="Arial" w:cs="Arial"/>
                                    <w:sz w:val="24"/>
                                    <w:szCs w:val="24"/>
                                  </w:rPr>
                                  <w:instrText xml:space="preserve"> CITATION Zil22 \l 2057 </w:instrText>
                                </w:r>
                                <w:r w:rsidR="00FA0945">
                                  <w:rPr>
                                    <w:rFonts w:ascii="Arial" w:hAnsi="Arial" w:cs="Arial"/>
                                    <w:sz w:val="24"/>
                                    <w:szCs w:val="24"/>
                                  </w:rPr>
                                  <w:fldChar w:fldCharType="separate"/>
                                </w:r>
                                <w:r w:rsidR="00FA0945" w:rsidRPr="00FA0945">
                                  <w:rPr>
                                    <w:rFonts w:ascii="Arial" w:hAnsi="Arial" w:cs="Arial"/>
                                    <w:noProof/>
                                    <w:sz w:val="24"/>
                                    <w:szCs w:val="24"/>
                                  </w:rPr>
                                  <w:t>(Zilionis &amp; Kaiser, 2022)</w:t>
                                </w:r>
                                <w:r w:rsidR="00FA0945">
                                  <w:rPr>
                                    <w:rFonts w:ascii="Arial" w:hAnsi="Arial" w:cs="Arial"/>
                                    <w:sz w:val="24"/>
                                    <w:szCs w:val="24"/>
                                  </w:rPr>
                                  <w:fldChar w:fldCharType="end"/>
                                </w:r>
                              </w:sdtContent>
                            </w:sdt>
                            <w:r w:rsidR="00947C12">
                              <w:rPr>
                                <w:rFonts w:ascii="Arial" w:hAnsi="Arial" w:cs="Arial"/>
                                <w:sz w:val="24"/>
                                <w:szCs w:val="24"/>
                              </w:rPr>
                              <w:t xml:space="preserve"> plus the added benefit increased confidence, better time management, preparation for future education and careers, improved way of learning, improved way of thinking, helping achieve the desired grade whilst also giving the student a sense of control over their own learning. Long term affects would be that the student is more work oriented, motivated and driven. These skills stay with the students for life </w:t>
                            </w:r>
                            <w:r w:rsidR="00B748CB">
                              <w:rPr>
                                <w:rFonts w:ascii="Arial" w:hAnsi="Arial" w:cs="Arial"/>
                                <w:sz w:val="24"/>
                                <w:szCs w:val="24"/>
                              </w:rPr>
                              <w:t xml:space="preserve">not just in their future jobs/careers but also future studies, day to day challenges or tasks and even help them in relationships with those around them. </w:t>
                            </w:r>
                            <w:sdt>
                              <w:sdtPr>
                                <w:rPr>
                                  <w:rFonts w:ascii="Arial" w:hAnsi="Arial" w:cs="Arial"/>
                                  <w:sz w:val="24"/>
                                  <w:szCs w:val="24"/>
                                </w:rPr>
                                <w:id w:val="2059824040"/>
                                <w:citation/>
                              </w:sdtPr>
                              <w:sdtContent>
                                <w:r w:rsidR="00B748CB">
                                  <w:rPr>
                                    <w:rFonts w:ascii="Arial" w:hAnsi="Arial" w:cs="Arial"/>
                                    <w:sz w:val="24"/>
                                    <w:szCs w:val="24"/>
                                  </w:rPr>
                                  <w:fldChar w:fldCharType="begin"/>
                                </w:r>
                                <w:r w:rsidR="00B748CB">
                                  <w:rPr>
                                    <w:rFonts w:ascii="Arial" w:hAnsi="Arial" w:cs="Arial"/>
                                    <w:sz w:val="24"/>
                                    <w:szCs w:val="24"/>
                                  </w:rPr>
                                  <w:instrText xml:space="preserve"> CITATION Ros23 \l 2057 </w:instrText>
                                </w:r>
                                <w:r w:rsidR="00B748CB">
                                  <w:rPr>
                                    <w:rFonts w:ascii="Arial" w:hAnsi="Arial" w:cs="Arial"/>
                                    <w:sz w:val="24"/>
                                    <w:szCs w:val="24"/>
                                  </w:rPr>
                                  <w:fldChar w:fldCharType="separate"/>
                                </w:r>
                                <w:r w:rsidR="00B748CB" w:rsidRPr="00B748CB">
                                  <w:rPr>
                                    <w:rFonts w:ascii="Arial" w:hAnsi="Arial" w:cs="Arial"/>
                                    <w:noProof/>
                                    <w:sz w:val="24"/>
                                    <w:szCs w:val="24"/>
                                  </w:rPr>
                                  <w:t>(Rose, 2023)</w:t>
                                </w:r>
                                <w:r w:rsidR="00B748CB">
                                  <w:rPr>
                                    <w:rFonts w:ascii="Arial" w:hAnsi="Arial" w:cs="Arial"/>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B5E37" id="_x0000_s1041" type="#_x0000_t202" style="position:absolute;left:0;text-align:left;margin-left:0;margin-top:10.2pt;width:479.25pt;height:456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" fillcolor="white [3201]" stroked="f" strokeweight=".5pt">
                <v:textbox>
                  <w:txbxContent>
                    <w:p w14:paraId="0C394043" w14:textId="444E32C5" w:rsidR="00AA7250" w:rsidRPr="008F23A6" w:rsidRDefault="00AA7250">
                      <w:pPr>
                        <w:rPr>
                          <w:rFonts w:ascii="Arial" w:hAnsi="Arial" w:cs="Arial"/>
                          <w:sz w:val="24"/>
                          <w:szCs w:val="24"/>
                        </w:rPr>
                      </w:pPr>
                      <w:r w:rsidRPr="008F23A6">
                        <w:rPr>
                          <w:rFonts w:ascii="Arial" w:hAnsi="Arial" w:cs="Arial"/>
                          <w:sz w:val="24"/>
                          <w:szCs w:val="24"/>
                        </w:rPr>
                        <w:t>In conclusion, study skills as a whole plays a key role in a student’s life</w:t>
                      </w:r>
                      <w:r w:rsidR="00B748CB">
                        <w:rPr>
                          <w:rFonts w:ascii="Arial" w:hAnsi="Arial" w:cs="Arial"/>
                          <w:sz w:val="24"/>
                          <w:szCs w:val="24"/>
                        </w:rPr>
                        <w:t xml:space="preserve"> while in higher education or University</w:t>
                      </w:r>
                      <w:r w:rsidRPr="008F23A6">
                        <w:rPr>
                          <w:rFonts w:ascii="Arial" w:hAnsi="Arial" w:cs="Arial"/>
                          <w:sz w:val="24"/>
                          <w:szCs w:val="24"/>
                        </w:rPr>
                        <w:t xml:space="preserve">. </w:t>
                      </w:r>
                      <w:r w:rsidR="00FA0945">
                        <w:rPr>
                          <w:rFonts w:ascii="Arial" w:hAnsi="Arial" w:cs="Arial"/>
                          <w:sz w:val="24"/>
                          <w:szCs w:val="24"/>
                        </w:rPr>
                        <w:t xml:space="preserve">Incorporating the key skills and concepts </w:t>
                      </w:r>
                      <w:r w:rsidR="00B748CB">
                        <w:rPr>
                          <w:rFonts w:ascii="Arial" w:hAnsi="Arial" w:cs="Arial"/>
                          <w:sz w:val="24"/>
                          <w:szCs w:val="24"/>
                        </w:rPr>
                        <w:t xml:space="preserve">as </w:t>
                      </w:r>
                      <w:r w:rsidR="00FA0945">
                        <w:rPr>
                          <w:rFonts w:ascii="Arial" w:hAnsi="Arial" w:cs="Arial"/>
                          <w:sz w:val="24"/>
                          <w:szCs w:val="24"/>
                        </w:rPr>
                        <w:t xml:space="preserve">discussed above will allow a student to flawlessly conduct their work in a study skills manner. All </w:t>
                      </w:r>
                      <w:r w:rsidR="00B748CB">
                        <w:rPr>
                          <w:rFonts w:ascii="Arial" w:hAnsi="Arial" w:cs="Arial"/>
                          <w:sz w:val="24"/>
                          <w:szCs w:val="24"/>
                        </w:rPr>
                        <w:t>four</w:t>
                      </w:r>
                      <w:r w:rsidR="00FA0945">
                        <w:rPr>
                          <w:rFonts w:ascii="Arial" w:hAnsi="Arial" w:cs="Arial"/>
                          <w:sz w:val="24"/>
                          <w:szCs w:val="24"/>
                        </w:rPr>
                        <w:t xml:space="preserve"> of the key topics combined will</w:t>
                      </w:r>
                      <w:r w:rsidR="00B748CB">
                        <w:rPr>
                          <w:rFonts w:ascii="Arial" w:hAnsi="Arial" w:cs="Arial"/>
                          <w:sz w:val="24"/>
                          <w:szCs w:val="24"/>
                        </w:rPr>
                        <w:t xml:space="preserve"> assist in</w:t>
                      </w:r>
                      <w:r w:rsidR="00FA0945">
                        <w:rPr>
                          <w:rFonts w:ascii="Arial" w:hAnsi="Arial" w:cs="Arial"/>
                          <w:sz w:val="24"/>
                          <w:szCs w:val="24"/>
                        </w:rPr>
                        <w:t xml:space="preserve"> a student feel</w:t>
                      </w:r>
                      <w:r w:rsidR="00B748CB">
                        <w:rPr>
                          <w:rFonts w:ascii="Arial" w:hAnsi="Arial" w:cs="Arial"/>
                          <w:sz w:val="24"/>
                          <w:szCs w:val="24"/>
                        </w:rPr>
                        <w:t>ing</w:t>
                      </w:r>
                      <w:r w:rsidR="00FA0945">
                        <w:rPr>
                          <w:rFonts w:ascii="Arial" w:hAnsi="Arial" w:cs="Arial"/>
                          <w:sz w:val="24"/>
                          <w:szCs w:val="24"/>
                        </w:rPr>
                        <w:t xml:space="preserve"> that their work is good enough</w:t>
                      </w:r>
                      <w:r w:rsidR="00B748CB">
                        <w:rPr>
                          <w:rFonts w:ascii="Arial" w:hAnsi="Arial" w:cs="Arial"/>
                          <w:sz w:val="24"/>
                          <w:szCs w:val="24"/>
                        </w:rPr>
                        <w:t>, produced well to their satisfaction</w:t>
                      </w:r>
                      <w:r w:rsidR="00FA0945">
                        <w:rPr>
                          <w:rFonts w:ascii="Arial" w:hAnsi="Arial" w:cs="Arial"/>
                          <w:sz w:val="24"/>
                          <w:szCs w:val="24"/>
                        </w:rPr>
                        <w:t xml:space="preserve"> and that they are doing “</w:t>
                      </w:r>
                      <w:r w:rsidR="00FA0945" w:rsidRPr="00FA0945">
                        <w:rPr>
                          <w:rFonts w:ascii="Arial" w:hAnsi="Arial" w:cs="Arial"/>
                          <w:sz w:val="24"/>
                          <w:szCs w:val="24"/>
                        </w:rPr>
                        <w:t>something right and well</w:t>
                      </w:r>
                      <w:r w:rsidR="00FA0945">
                        <w:rPr>
                          <w:rFonts w:ascii="Arial" w:hAnsi="Arial" w:cs="Arial"/>
                          <w:sz w:val="24"/>
                          <w:szCs w:val="24"/>
                        </w:rPr>
                        <w:t xml:space="preserve">” </w:t>
                      </w:r>
                      <w:sdt>
                        <w:sdtPr>
                          <w:rPr>
                            <w:rFonts w:ascii="Arial" w:hAnsi="Arial" w:cs="Arial"/>
                            <w:sz w:val="24"/>
                            <w:szCs w:val="24"/>
                          </w:rPr>
                          <w:id w:val="1001013934"/>
                          <w:citation/>
                        </w:sdtPr>
                        <w:sdtContent>
                          <w:r w:rsidR="00FA0945">
                            <w:rPr>
                              <w:rFonts w:ascii="Arial" w:hAnsi="Arial" w:cs="Arial"/>
                              <w:sz w:val="24"/>
                              <w:szCs w:val="24"/>
                            </w:rPr>
                            <w:fldChar w:fldCharType="begin"/>
                          </w:r>
                          <w:r w:rsidR="00FA0945">
                            <w:rPr>
                              <w:rFonts w:ascii="Arial" w:hAnsi="Arial" w:cs="Arial"/>
                              <w:sz w:val="24"/>
                              <w:szCs w:val="24"/>
                            </w:rPr>
                            <w:instrText xml:space="preserve"> CITATION Zil22 \l 2057 </w:instrText>
                          </w:r>
                          <w:r w:rsidR="00FA0945">
                            <w:rPr>
                              <w:rFonts w:ascii="Arial" w:hAnsi="Arial" w:cs="Arial"/>
                              <w:sz w:val="24"/>
                              <w:szCs w:val="24"/>
                            </w:rPr>
                            <w:fldChar w:fldCharType="separate"/>
                          </w:r>
                          <w:r w:rsidR="00FA0945" w:rsidRPr="00FA0945">
                            <w:rPr>
                              <w:rFonts w:ascii="Arial" w:hAnsi="Arial" w:cs="Arial"/>
                              <w:noProof/>
                              <w:sz w:val="24"/>
                              <w:szCs w:val="24"/>
                            </w:rPr>
                            <w:t>(Zilionis &amp; Kaiser, 2022)</w:t>
                          </w:r>
                          <w:r w:rsidR="00FA0945">
                            <w:rPr>
                              <w:rFonts w:ascii="Arial" w:hAnsi="Arial" w:cs="Arial"/>
                              <w:sz w:val="24"/>
                              <w:szCs w:val="24"/>
                            </w:rPr>
                            <w:fldChar w:fldCharType="end"/>
                          </w:r>
                        </w:sdtContent>
                      </w:sdt>
                      <w:r w:rsidR="00947C12">
                        <w:rPr>
                          <w:rFonts w:ascii="Arial" w:hAnsi="Arial" w:cs="Arial"/>
                          <w:sz w:val="24"/>
                          <w:szCs w:val="24"/>
                        </w:rPr>
                        <w:t xml:space="preserve"> plus the added benefit increased confidence, better time management, preparation for future education and careers, improved way of learning, improved way of thinking, helping achieve the desired grade whilst also giving the student a sense of control over their own learning. Long term affects would be that the student is more work oriented, motivated and driven. These skills stay with the students for life </w:t>
                      </w:r>
                      <w:r w:rsidR="00B748CB">
                        <w:rPr>
                          <w:rFonts w:ascii="Arial" w:hAnsi="Arial" w:cs="Arial"/>
                          <w:sz w:val="24"/>
                          <w:szCs w:val="24"/>
                        </w:rPr>
                        <w:t xml:space="preserve">not just in their future jobs/careers but also future studies, day to day challenges or tasks and even help them in relationships with those around them. </w:t>
                      </w:r>
                      <w:sdt>
                        <w:sdtPr>
                          <w:rPr>
                            <w:rFonts w:ascii="Arial" w:hAnsi="Arial" w:cs="Arial"/>
                            <w:sz w:val="24"/>
                            <w:szCs w:val="24"/>
                          </w:rPr>
                          <w:id w:val="2059824040"/>
                          <w:citation/>
                        </w:sdtPr>
                        <w:sdtContent>
                          <w:r w:rsidR="00B748CB">
                            <w:rPr>
                              <w:rFonts w:ascii="Arial" w:hAnsi="Arial" w:cs="Arial"/>
                              <w:sz w:val="24"/>
                              <w:szCs w:val="24"/>
                            </w:rPr>
                            <w:fldChar w:fldCharType="begin"/>
                          </w:r>
                          <w:r w:rsidR="00B748CB">
                            <w:rPr>
                              <w:rFonts w:ascii="Arial" w:hAnsi="Arial" w:cs="Arial"/>
                              <w:sz w:val="24"/>
                              <w:szCs w:val="24"/>
                            </w:rPr>
                            <w:instrText xml:space="preserve"> CITATION Ros23 \l 2057 </w:instrText>
                          </w:r>
                          <w:r w:rsidR="00B748CB">
                            <w:rPr>
                              <w:rFonts w:ascii="Arial" w:hAnsi="Arial" w:cs="Arial"/>
                              <w:sz w:val="24"/>
                              <w:szCs w:val="24"/>
                            </w:rPr>
                            <w:fldChar w:fldCharType="separate"/>
                          </w:r>
                          <w:r w:rsidR="00B748CB" w:rsidRPr="00B748CB">
                            <w:rPr>
                              <w:rFonts w:ascii="Arial" w:hAnsi="Arial" w:cs="Arial"/>
                              <w:noProof/>
                              <w:sz w:val="24"/>
                              <w:szCs w:val="24"/>
                            </w:rPr>
                            <w:t>(Rose, 2023)</w:t>
                          </w:r>
                          <w:r w:rsidR="00B748CB">
                            <w:rPr>
                              <w:rFonts w:ascii="Arial" w:hAnsi="Arial" w:cs="Arial"/>
                              <w:sz w:val="24"/>
                              <w:szCs w:val="24"/>
                            </w:rPr>
                            <w:fldChar w:fldCharType="end"/>
                          </w:r>
                        </w:sdtContent>
                      </w:sdt>
                    </w:p>
                  </w:txbxContent>
                </v:textbox>
                <w10:wrap anchorx="margin"/>
              </v:shape>
            </w:pict>
          </mc:Fallback>
        </mc:AlternateContent>
      </w:r>
    </w:p>
    <w:p w14:paraId="6796C034" w14:textId="77777777" w:rsidR="00EF30F7" w:rsidRDefault="00EF30F7" w:rsidP="00EF30F7">
      <w:pPr>
        <w:jc w:val="center"/>
      </w:pPr>
    </w:p>
    <w:p w14:paraId="63D80333" w14:textId="77777777" w:rsidR="00EF30F7" w:rsidRDefault="00EF30F7" w:rsidP="00EF30F7">
      <w:pPr>
        <w:jc w:val="center"/>
      </w:pPr>
    </w:p>
    <w:p w14:paraId="181AA86F" w14:textId="77777777" w:rsidR="00EF30F7" w:rsidRDefault="00EF30F7" w:rsidP="00EF30F7">
      <w:pPr>
        <w:jc w:val="center"/>
      </w:pPr>
    </w:p>
    <w:p w14:paraId="463E66EA" w14:textId="77777777" w:rsidR="00EF30F7" w:rsidRDefault="00EF30F7" w:rsidP="00EF30F7">
      <w:pPr>
        <w:jc w:val="center"/>
      </w:pPr>
    </w:p>
    <w:p w14:paraId="6C0D5DF3" w14:textId="77777777" w:rsidR="00EF30F7" w:rsidRDefault="00EF30F7" w:rsidP="00EF30F7">
      <w:pPr>
        <w:jc w:val="center"/>
      </w:pPr>
    </w:p>
    <w:p w14:paraId="6494B9DE" w14:textId="77777777" w:rsidR="00EF30F7" w:rsidRDefault="00EF30F7" w:rsidP="00EF30F7">
      <w:pPr>
        <w:jc w:val="center"/>
      </w:pPr>
    </w:p>
    <w:p w14:paraId="200D8FD1" w14:textId="77777777" w:rsidR="00EF30F7" w:rsidRDefault="00EF30F7" w:rsidP="00EF30F7">
      <w:pPr>
        <w:jc w:val="center"/>
      </w:pPr>
    </w:p>
    <w:p w14:paraId="639CDBBB" w14:textId="77777777" w:rsidR="00EF30F7" w:rsidRDefault="00EF30F7" w:rsidP="00EF30F7">
      <w:pPr>
        <w:jc w:val="center"/>
      </w:pPr>
    </w:p>
    <w:p w14:paraId="766CABA3" w14:textId="77777777" w:rsidR="00EF30F7" w:rsidRDefault="00EF30F7" w:rsidP="00EF30F7">
      <w:pPr>
        <w:jc w:val="center"/>
      </w:pPr>
    </w:p>
    <w:p w14:paraId="4F46E445" w14:textId="77777777" w:rsidR="00EF30F7" w:rsidRDefault="00EF30F7" w:rsidP="00EF30F7">
      <w:pPr>
        <w:jc w:val="center"/>
      </w:pPr>
    </w:p>
    <w:p w14:paraId="1859802F" w14:textId="77777777" w:rsidR="00EF30F7" w:rsidRDefault="00EF30F7" w:rsidP="00EF30F7">
      <w:pPr>
        <w:jc w:val="center"/>
      </w:pPr>
    </w:p>
    <w:p w14:paraId="12F6A580" w14:textId="77777777" w:rsidR="00EF30F7" w:rsidRDefault="00EF30F7" w:rsidP="00EF30F7">
      <w:pPr>
        <w:jc w:val="center"/>
      </w:pPr>
    </w:p>
    <w:p w14:paraId="46ED9AC5" w14:textId="77777777" w:rsidR="00EF30F7" w:rsidRDefault="00EF30F7" w:rsidP="00EF30F7">
      <w:pPr>
        <w:jc w:val="center"/>
      </w:pPr>
    </w:p>
    <w:p w14:paraId="44119D82" w14:textId="77777777" w:rsidR="00EF30F7" w:rsidRDefault="00EF30F7" w:rsidP="00EF30F7">
      <w:pPr>
        <w:jc w:val="center"/>
      </w:pPr>
    </w:p>
    <w:p w14:paraId="55552470" w14:textId="77777777" w:rsidR="00EF30F7" w:rsidRDefault="00EF30F7" w:rsidP="00EF30F7">
      <w:pPr>
        <w:jc w:val="center"/>
      </w:pPr>
    </w:p>
    <w:p w14:paraId="12BA2694" w14:textId="77777777" w:rsidR="00EF30F7" w:rsidRDefault="00EF30F7" w:rsidP="00EF30F7">
      <w:pPr>
        <w:jc w:val="center"/>
      </w:pPr>
    </w:p>
    <w:p w14:paraId="23884ABA" w14:textId="3C36D374" w:rsidR="00EF30F7" w:rsidRDefault="00EF30F7" w:rsidP="00EF30F7">
      <w:pPr>
        <w:jc w:val="center"/>
      </w:pPr>
    </w:p>
    <w:p w14:paraId="3D4170FE" w14:textId="77777777" w:rsidR="00EF30F7" w:rsidRDefault="00EF30F7" w:rsidP="00EF30F7">
      <w:pPr>
        <w:jc w:val="center"/>
      </w:pPr>
    </w:p>
    <w:bookmarkStart w:id="46" w:name="_Toc156013033" w:displacedByCustomXml="next"/>
    <w:sdt>
      <w:sdtPr>
        <w:id w:val="-1699923989"/>
        <w:docPartObj>
          <w:docPartGallery w:val="Bibliographies"/>
          <w:docPartUnique/>
        </w:docPartObj>
      </w:sdtPr>
      <w:sdtEndPr>
        <w:rPr>
          <w:rFonts w:asciiTheme="minorHAnsi" w:eastAsiaTheme="minorHAnsi" w:hAnsiTheme="minorHAnsi" w:cstheme="minorBidi"/>
          <w:color w:val="auto"/>
          <w:sz w:val="22"/>
          <w:szCs w:val="22"/>
        </w:rPr>
      </w:sdtEndPr>
      <w:sdtContent>
        <w:p w14:paraId="4B9A0240" w14:textId="6440FDBB" w:rsidR="00DE6A35" w:rsidRDefault="00DE6A35">
          <w:pPr>
            <w:pStyle w:val="Heading1"/>
          </w:pPr>
          <w:r>
            <w:t>7. References</w:t>
          </w:r>
          <w:bookmarkEnd w:id="46"/>
        </w:p>
        <w:sdt>
          <w:sdtPr>
            <w:id w:val="-573587230"/>
            <w:bibliography/>
          </w:sdtPr>
          <w:sdtContent>
            <w:p w14:paraId="3C727195" w14:textId="77777777" w:rsidR="00DE6A35" w:rsidRDefault="00DE6A35" w:rsidP="00DE6A35">
              <w:pPr>
                <w:pStyle w:val="Bibliography"/>
                <w:rPr>
                  <w:noProof/>
                  <w:sz w:val="24"/>
                  <w:szCs w:val="24"/>
                </w:rPr>
              </w:pPr>
              <w:r>
                <w:fldChar w:fldCharType="begin"/>
              </w:r>
              <w:r>
                <w:instrText xml:space="preserve"> BIBLIOGRAPHY </w:instrText>
              </w:r>
              <w:r>
                <w:fldChar w:fldCharType="separate"/>
              </w:r>
              <w:r>
                <w:rPr>
                  <w:noProof/>
                </w:rPr>
                <w:t xml:space="preserve">Briggs, J., Tang, C. &amp; Kennedy, G., 2022. </w:t>
              </w:r>
              <w:r>
                <w:rPr>
                  <w:i/>
                  <w:iCs/>
                  <w:noProof/>
                </w:rPr>
                <w:t xml:space="preserve">Teaching for Quality Learning at University. </w:t>
              </w:r>
              <w:r>
                <w:rPr>
                  <w:noProof/>
                </w:rPr>
                <w:t>s.l.:Open Universiy Press.</w:t>
              </w:r>
            </w:p>
            <w:p w14:paraId="0D7C2E15" w14:textId="77777777" w:rsidR="00DE6A35" w:rsidRDefault="00DE6A35" w:rsidP="00DE6A35">
              <w:pPr>
                <w:pStyle w:val="Bibliography"/>
                <w:rPr>
                  <w:noProof/>
                </w:rPr>
              </w:pPr>
              <w:r>
                <w:rPr>
                  <w:noProof/>
                </w:rPr>
                <w:t xml:space="preserve">Curtis, G. J., 2023. Guilt, Shame and Academic Misconduct. </w:t>
              </w:r>
              <w:r>
                <w:rPr>
                  <w:i/>
                  <w:iCs/>
                  <w:noProof/>
                </w:rPr>
                <w:t xml:space="preserve">Springer Link, </w:t>
              </w:r>
              <w:r>
                <w:rPr>
                  <w:noProof/>
                </w:rPr>
                <w:t>Volume 21, pp. 743-757.</w:t>
              </w:r>
            </w:p>
            <w:p w14:paraId="7000A402" w14:textId="77777777" w:rsidR="00DE6A35" w:rsidRDefault="00DE6A35" w:rsidP="00DE6A35">
              <w:pPr>
                <w:pStyle w:val="Bibliography"/>
                <w:rPr>
                  <w:noProof/>
                </w:rPr>
              </w:pPr>
              <w:r>
                <w:rPr>
                  <w:noProof/>
                </w:rPr>
                <w:t xml:space="preserve">Dunne, G., 2015. Beyond critical thinking to critical being: Criticality in higher education and life. </w:t>
              </w:r>
              <w:r>
                <w:rPr>
                  <w:i/>
                  <w:iCs/>
                  <w:noProof/>
                </w:rPr>
                <w:t xml:space="preserve">International Journal of Educational Research, </w:t>
              </w:r>
              <w:r>
                <w:rPr>
                  <w:noProof/>
                </w:rPr>
                <w:t>Volume 71, pp. 86-99.</w:t>
              </w:r>
            </w:p>
            <w:p w14:paraId="63A0CC66" w14:textId="77777777" w:rsidR="00DE6A35" w:rsidRDefault="00DE6A35" w:rsidP="00DE6A35">
              <w:pPr>
                <w:pStyle w:val="Bibliography"/>
                <w:rPr>
                  <w:noProof/>
                </w:rPr>
              </w:pPr>
              <w:r>
                <w:rPr>
                  <w:noProof/>
                </w:rPr>
                <w:t xml:space="preserve">Murawski, L., 2014. Critical thinking in the classroom...and beyond. </w:t>
              </w:r>
              <w:r>
                <w:rPr>
                  <w:i/>
                  <w:iCs/>
                  <w:noProof/>
                </w:rPr>
                <w:t xml:space="preserve">ERIC, </w:t>
              </w:r>
              <w:r>
                <w:rPr>
                  <w:noProof/>
                </w:rPr>
                <w:t>pp. 2-3.</w:t>
              </w:r>
            </w:p>
            <w:p w14:paraId="2ACE3FA5" w14:textId="77777777" w:rsidR="00DE6A35" w:rsidRDefault="00DE6A35" w:rsidP="00DE6A35">
              <w:pPr>
                <w:pStyle w:val="Bibliography"/>
                <w:rPr>
                  <w:noProof/>
                </w:rPr>
              </w:pPr>
              <w:r>
                <w:rPr>
                  <w:noProof/>
                </w:rPr>
                <w:t>Neville, C., 2012. Referencing: Principles, Practice and Problems. 2(2).</w:t>
              </w:r>
            </w:p>
            <w:p w14:paraId="456C6792" w14:textId="77777777" w:rsidR="00DE6A35" w:rsidRDefault="00DE6A35" w:rsidP="00DE6A35">
              <w:pPr>
                <w:pStyle w:val="Bibliography"/>
                <w:rPr>
                  <w:noProof/>
                </w:rPr>
              </w:pPr>
              <w:r>
                <w:rPr>
                  <w:noProof/>
                </w:rPr>
                <w:t xml:space="preserve">Park, R., 2021. </w:t>
              </w:r>
              <w:r>
                <w:rPr>
                  <w:i/>
                  <w:iCs/>
                  <w:noProof/>
                </w:rPr>
                <w:t xml:space="preserve">Why reflection matters. </w:t>
              </w:r>
              <w:r>
                <w:rPr>
                  <w:noProof/>
                </w:rPr>
                <w:t xml:space="preserve">[Online] </w:t>
              </w:r>
              <w:r>
                <w:rPr>
                  <w:noProof/>
                </w:rPr>
                <w:br/>
                <w:t xml:space="preserve">Available at: </w:t>
              </w:r>
              <w:r>
                <w:rPr>
                  <w:noProof/>
                  <w:u w:val="single"/>
                </w:rPr>
                <w:t>https://www.roffeypark.ac.uk/knowledge-and-learning-resources-hub/why-reflection-matters/</w:t>
              </w:r>
              <w:r>
                <w:rPr>
                  <w:noProof/>
                </w:rPr>
                <w:br/>
                <w:t>[Accessed 11 January 2024].</w:t>
              </w:r>
            </w:p>
            <w:p w14:paraId="6ACE2294" w14:textId="77777777" w:rsidR="00DE6A35" w:rsidRDefault="00DE6A35" w:rsidP="00DE6A35">
              <w:pPr>
                <w:pStyle w:val="Bibliography"/>
                <w:rPr>
                  <w:noProof/>
                </w:rPr>
              </w:pPr>
              <w:r>
                <w:rPr>
                  <w:noProof/>
                </w:rPr>
                <w:t xml:space="preserve">Paul, R. &amp; Elder, L., 2007. </w:t>
              </w:r>
              <w:r>
                <w:rPr>
                  <w:i/>
                  <w:iCs/>
                  <w:noProof/>
                </w:rPr>
                <w:t xml:space="preserve">The miniature guide to critical thinking. </w:t>
              </w:r>
              <w:r>
                <w:rPr>
                  <w:noProof/>
                </w:rPr>
                <w:t xml:space="preserve">[Online] </w:t>
              </w:r>
              <w:r>
                <w:rPr>
                  <w:noProof/>
                </w:rPr>
                <w:br/>
                <w:t xml:space="preserve">Available at: </w:t>
              </w:r>
              <w:r>
                <w:rPr>
                  <w:noProof/>
                  <w:u w:val="single"/>
                </w:rPr>
                <w:t>https://web.iitd.ac.in/~nkurur/2014-15/IIsem/cyl565/CriticalThinking.pdf</w:t>
              </w:r>
              <w:r>
                <w:rPr>
                  <w:noProof/>
                </w:rPr>
                <w:br/>
                <w:t>[Accessed 11 January 2024].</w:t>
              </w:r>
            </w:p>
            <w:p w14:paraId="0111801B" w14:textId="77777777" w:rsidR="00DE6A35" w:rsidRDefault="00DE6A35" w:rsidP="00DE6A35">
              <w:pPr>
                <w:pStyle w:val="Bibliography"/>
                <w:rPr>
                  <w:noProof/>
                </w:rPr>
              </w:pPr>
              <w:r>
                <w:rPr>
                  <w:noProof/>
                </w:rPr>
                <w:t xml:space="preserve">Prifysgol Aberystwyth University, 2024. </w:t>
              </w:r>
              <w:r>
                <w:rPr>
                  <w:i/>
                  <w:iCs/>
                  <w:noProof/>
                </w:rPr>
                <w:t xml:space="preserve">Referencing &amp; Plagiarism Awareness. </w:t>
              </w:r>
              <w:r>
                <w:rPr>
                  <w:noProof/>
                </w:rPr>
                <w:t xml:space="preserve">[Online] </w:t>
              </w:r>
              <w:r>
                <w:rPr>
                  <w:noProof/>
                </w:rPr>
                <w:br/>
                <w:t xml:space="preserve">Available at: </w:t>
              </w:r>
              <w:r>
                <w:rPr>
                  <w:noProof/>
                  <w:u w:val="single"/>
                </w:rPr>
                <w:t>https://libguides.aber.ac.uk/c.php?g=676952&amp;p=4823314</w:t>
              </w:r>
              <w:r>
                <w:rPr>
                  <w:noProof/>
                </w:rPr>
                <w:br/>
                <w:t>[Accessed 12 January 2024].</w:t>
              </w:r>
            </w:p>
            <w:p w14:paraId="176C347F" w14:textId="77777777" w:rsidR="00DE6A35" w:rsidRDefault="00DE6A35" w:rsidP="00DE6A35">
              <w:pPr>
                <w:pStyle w:val="Bibliography"/>
                <w:rPr>
                  <w:noProof/>
                </w:rPr>
              </w:pPr>
              <w:r>
                <w:rPr>
                  <w:noProof/>
                </w:rPr>
                <w:lastRenderedPageBreak/>
                <w:t xml:space="preserve">PubMed Central, 2018. </w:t>
              </w:r>
              <w:r>
                <w:rPr>
                  <w:i/>
                  <w:iCs/>
                  <w:noProof/>
                </w:rPr>
                <w:t xml:space="preserve">The Importance of Referencing. </w:t>
              </w:r>
              <w:r>
                <w:rPr>
                  <w:noProof/>
                </w:rPr>
                <w:t xml:space="preserve">[Online] </w:t>
              </w:r>
              <w:r>
                <w:rPr>
                  <w:noProof/>
                </w:rPr>
                <w:br/>
                <w:t xml:space="preserve">Available at: </w:t>
              </w:r>
              <w:r>
                <w:rPr>
                  <w:noProof/>
                  <w:u w:val="single"/>
                </w:rPr>
                <w:t>https://www.ncbi.nlm.nih.gov/pmc/articles/PMC5953266/</w:t>
              </w:r>
              <w:r>
                <w:rPr>
                  <w:noProof/>
                </w:rPr>
                <w:br/>
                <w:t>[Accessed 12 January 2024].</w:t>
              </w:r>
            </w:p>
            <w:p w14:paraId="2D26B7D1" w14:textId="77777777" w:rsidR="00DE6A35" w:rsidRDefault="00DE6A35" w:rsidP="00DE6A35">
              <w:pPr>
                <w:pStyle w:val="Bibliography"/>
                <w:rPr>
                  <w:noProof/>
                </w:rPr>
              </w:pPr>
              <w:r>
                <w:rPr>
                  <w:noProof/>
                </w:rPr>
                <w:t xml:space="preserve">Rose, J., 2023. </w:t>
              </w:r>
              <w:r>
                <w:rPr>
                  <w:i/>
                  <w:iCs/>
                  <w:noProof/>
                </w:rPr>
                <w:t xml:space="preserve">5 Reasons why good study skills are important. </w:t>
              </w:r>
              <w:r>
                <w:rPr>
                  <w:noProof/>
                </w:rPr>
                <w:t xml:space="preserve">[Online] </w:t>
              </w:r>
              <w:r>
                <w:rPr>
                  <w:noProof/>
                </w:rPr>
                <w:br/>
                <w:t xml:space="preserve">Available at: </w:t>
              </w:r>
              <w:r>
                <w:rPr>
                  <w:noProof/>
                  <w:u w:val="single"/>
                </w:rPr>
                <w:t>https://www.thetutorteam.com/study-skills/5-reasons-why-good-study-skills-are-important/</w:t>
              </w:r>
              <w:r>
                <w:rPr>
                  <w:noProof/>
                </w:rPr>
                <w:br/>
                <w:t>[Accessed 12 January 2024].</w:t>
              </w:r>
            </w:p>
            <w:p w14:paraId="41669D70" w14:textId="77777777" w:rsidR="00DE6A35" w:rsidRDefault="00DE6A35" w:rsidP="00DE6A35">
              <w:pPr>
                <w:pStyle w:val="Bibliography"/>
                <w:rPr>
                  <w:noProof/>
                </w:rPr>
              </w:pPr>
              <w:r>
                <w:rPr>
                  <w:noProof/>
                </w:rPr>
                <w:t xml:space="preserve">Scribblr, n.d. </w:t>
              </w:r>
              <w:r>
                <w:rPr>
                  <w:i/>
                  <w:iCs/>
                  <w:noProof/>
                </w:rPr>
                <w:t xml:space="preserve">What are the consequences of academic dishonesty?. </w:t>
              </w:r>
              <w:r>
                <w:rPr>
                  <w:noProof/>
                </w:rPr>
                <w:t xml:space="preserve">[Online] </w:t>
              </w:r>
              <w:r>
                <w:rPr>
                  <w:noProof/>
                </w:rPr>
                <w:br/>
                <w:t xml:space="preserve">Available at: </w:t>
              </w:r>
              <w:r>
                <w:rPr>
                  <w:noProof/>
                  <w:u w:val="single"/>
                </w:rPr>
                <w:t>https://www.scribbr.co.uk/faqs/what-are-the-consequences-of-academic-dishonesty/</w:t>
              </w:r>
              <w:r>
                <w:rPr>
                  <w:noProof/>
                </w:rPr>
                <w:br/>
                <w:t>[Accessed 12 January 2024].</w:t>
              </w:r>
            </w:p>
            <w:p w14:paraId="18B29EFB" w14:textId="77777777" w:rsidR="00DE6A35" w:rsidRDefault="00DE6A35" w:rsidP="00DE6A35">
              <w:pPr>
                <w:pStyle w:val="Bibliography"/>
                <w:rPr>
                  <w:noProof/>
                </w:rPr>
              </w:pPr>
              <w:r>
                <w:rPr>
                  <w:noProof/>
                </w:rPr>
                <w:t>Shaw, S., 2018. Reasearch Matters. Issue 25.</w:t>
              </w:r>
            </w:p>
            <w:p w14:paraId="1789B158" w14:textId="77777777" w:rsidR="00DE6A35" w:rsidRDefault="00DE6A35" w:rsidP="00DE6A35">
              <w:pPr>
                <w:pStyle w:val="Bibliography"/>
                <w:rPr>
                  <w:noProof/>
                </w:rPr>
              </w:pPr>
              <w:r>
                <w:rPr>
                  <w:noProof/>
                </w:rPr>
                <w:t xml:space="preserve">Student Wellness Centre, 2023. </w:t>
              </w:r>
              <w:r>
                <w:rPr>
                  <w:i/>
                  <w:iCs/>
                  <w:noProof/>
                </w:rPr>
                <w:t xml:space="preserve">Study Well. </w:t>
              </w:r>
              <w:r>
                <w:rPr>
                  <w:noProof/>
                </w:rPr>
                <w:t xml:space="preserve">[Online] </w:t>
              </w:r>
              <w:r>
                <w:rPr>
                  <w:noProof/>
                </w:rPr>
                <w:br/>
                <w:t xml:space="preserve">Available at: </w:t>
              </w:r>
              <w:r>
                <w:rPr>
                  <w:noProof/>
                  <w:u w:val="single"/>
                </w:rPr>
                <w:t>https://students.usask.ca/articles/study-skills.php#:~:text=Good%20study%20skills%20can%20increase,other%20things%20in%20your%20life.</w:t>
              </w:r>
              <w:r>
                <w:rPr>
                  <w:noProof/>
                </w:rPr>
                <w:br/>
                <w:t>[Accessed 12 January 2024].</w:t>
              </w:r>
            </w:p>
            <w:p w14:paraId="18652C40" w14:textId="77777777" w:rsidR="00DE6A35" w:rsidRDefault="00DE6A35" w:rsidP="00DE6A35">
              <w:pPr>
                <w:pStyle w:val="Bibliography"/>
                <w:rPr>
                  <w:noProof/>
                </w:rPr>
              </w:pPr>
              <w:r>
                <w:rPr>
                  <w:noProof/>
                </w:rPr>
                <w:t xml:space="preserve">The University Of Edinburgh, 2023. </w:t>
              </w:r>
              <w:r>
                <w:rPr>
                  <w:i/>
                  <w:iCs/>
                  <w:noProof/>
                </w:rPr>
                <w:t xml:space="preserve">What is academic misconduct?. </w:t>
              </w:r>
              <w:r>
                <w:rPr>
                  <w:noProof/>
                </w:rPr>
                <w:t xml:space="preserve">[Online] </w:t>
              </w:r>
              <w:r>
                <w:rPr>
                  <w:noProof/>
                </w:rPr>
                <w:br/>
                <w:t xml:space="preserve">Available at: </w:t>
              </w:r>
              <w:r>
                <w:rPr>
                  <w:noProof/>
                  <w:u w:val="single"/>
                </w:rPr>
                <w:t>https://www.ed.ac.uk/academic-services/students/conduct/academic-misconduct/what-is-academic-misconduct</w:t>
              </w:r>
              <w:r>
                <w:rPr>
                  <w:noProof/>
                </w:rPr>
                <w:br/>
                <w:t>[Accessed 12 January 2024].</w:t>
              </w:r>
            </w:p>
            <w:p w14:paraId="7C5F5E53" w14:textId="77777777" w:rsidR="00DE6A35" w:rsidRDefault="00DE6A35" w:rsidP="00DE6A35">
              <w:pPr>
                <w:pStyle w:val="Bibliography"/>
                <w:rPr>
                  <w:noProof/>
                </w:rPr>
              </w:pPr>
              <w:r>
                <w:rPr>
                  <w:noProof/>
                </w:rPr>
                <w:t xml:space="preserve">Zilionis, G. &amp; Kaiser, A., 2022. </w:t>
              </w:r>
              <w:r>
                <w:rPr>
                  <w:i/>
                  <w:iCs/>
                  <w:noProof/>
                </w:rPr>
                <w:t xml:space="preserve">The importance of study skills in HE for learners to enhance and develop their studies further. </w:t>
              </w:r>
              <w:r>
                <w:rPr>
                  <w:noProof/>
                </w:rPr>
                <w:t xml:space="preserve">[Online] </w:t>
              </w:r>
              <w:r>
                <w:rPr>
                  <w:noProof/>
                </w:rPr>
                <w:br/>
                <w:t xml:space="preserve">Available at: </w:t>
              </w:r>
              <w:r>
                <w:rPr>
                  <w:noProof/>
                  <w:u w:val="single"/>
                </w:rPr>
                <w:t>https://www.lsst.ac/blogs/the-importance-of-study-skills-in-he-for-learners-to-enhance-and-develop-their-studies-</w:t>
              </w:r>
              <w:r>
                <w:rPr>
                  <w:noProof/>
                  <w:u w:val="single"/>
                </w:rPr>
                <w:lastRenderedPageBreak/>
                <w:t>further/#:~:text=The%20skills%20allow%20us%20to,engagement%20and%20achieve%20more%20goals.</w:t>
              </w:r>
              <w:r>
                <w:rPr>
                  <w:noProof/>
                </w:rPr>
                <w:br/>
                <w:t>[Accessed 12 January 2024].</w:t>
              </w:r>
            </w:p>
            <w:p w14:paraId="6E5522EB" w14:textId="45827D0D" w:rsidR="00DE6A35" w:rsidRDefault="00DE6A35" w:rsidP="00DE6A35">
              <w:r>
                <w:rPr>
                  <w:b/>
                  <w:bCs/>
                  <w:noProof/>
                </w:rPr>
                <w:fldChar w:fldCharType="end"/>
              </w:r>
            </w:p>
          </w:sdtContent>
        </w:sdt>
      </w:sdtContent>
    </w:sdt>
    <w:p w14:paraId="01E76D06" w14:textId="77777777" w:rsidR="00EF30F7" w:rsidRDefault="00EF30F7" w:rsidP="00EF30F7">
      <w:pPr>
        <w:jc w:val="center"/>
      </w:pPr>
    </w:p>
    <w:p w14:paraId="20B52BD0" w14:textId="77777777" w:rsidR="00EF30F7" w:rsidRDefault="00EF30F7" w:rsidP="00EF30F7">
      <w:pPr>
        <w:jc w:val="center"/>
      </w:pPr>
    </w:p>
    <w:p w14:paraId="020A6C51" w14:textId="77777777" w:rsidR="00EF30F7" w:rsidRDefault="00EF30F7" w:rsidP="00EF30F7">
      <w:pPr>
        <w:jc w:val="center"/>
      </w:pPr>
    </w:p>
    <w:p w14:paraId="02122309" w14:textId="77777777" w:rsidR="00EF30F7" w:rsidRDefault="00EF30F7" w:rsidP="00EF30F7">
      <w:pPr>
        <w:jc w:val="center"/>
      </w:pPr>
    </w:p>
    <w:p w14:paraId="2898AB9C" w14:textId="77777777" w:rsidR="00EF30F7" w:rsidRDefault="00EF30F7" w:rsidP="00EF30F7">
      <w:pPr>
        <w:jc w:val="center"/>
      </w:pPr>
    </w:p>
    <w:p w14:paraId="02C04F44" w14:textId="77777777" w:rsidR="00EF30F7" w:rsidRDefault="00EF30F7" w:rsidP="00EF30F7">
      <w:pPr>
        <w:jc w:val="center"/>
      </w:pPr>
    </w:p>
    <w:p w14:paraId="6C8661B5" w14:textId="77777777" w:rsidR="00EF30F7" w:rsidRDefault="00EF30F7" w:rsidP="00EF30F7">
      <w:pPr>
        <w:jc w:val="center"/>
      </w:pPr>
    </w:p>
    <w:p w14:paraId="33CACF54" w14:textId="77777777" w:rsidR="00EF30F7" w:rsidRDefault="00EF30F7" w:rsidP="00EF30F7">
      <w:pPr>
        <w:jc w:val="center"/>
      </w:pPr>
    </w:p>
    <w:p w14:paraId="0D054E65" w14:textId="77777777" w:rsidR="00EF30F7" w:rsidRDefault="00EF30F7" w:rsidP="00EF30F7">
      <w:pPr>
        <w:jc w:val="center"/>
      </w:pPr>
    </w:p>
    <w:p w14:paraId="6A6C8E09" w14:textId="77777777" w:rsidR="00EF30F7" w:rsidRDefault="00EF30F7" w:rsidP="00EF30F7">
      <w:pPr>
        <w:jc w:val="center"/>
      </w:pPr>
    </w:p>
    <w:p w14:paraId="3235F953" w14:textId="77777777" w:rsidR="00EF30F7" w:rsidRDefault="00EF30F7" w:rsidP="00EF30F7">
      <w:pPr>
        <w:jc w:val="center"/>
      </w:pPr>
    </w:p>
    <w:p w14:paraId="40FDA17B" w14:textId="77777777" w:rsidR="00EF30F7" w:rsidRDefault="00EF30F7" w:rsidP="00EF30F7">
      <w:pPr>
        <w:jc w:val="center"/>
      </w:pPr>
    </w:p>
    <w:p w14:paraId="7DFB10B2" w14:textId="77777777" w:rsidR="00EF30F7" w:rsidRDefault="00EF30F7" w:rsidP="00EF30F7">
      <w:pPr>
        <w:jc w:val="center"/>
      </w:pPr>
    </w:p>
    <w:p w14:paraId="114E5F8E" w14:textId="77777777" w:rsidR="00EF30F7" w:rsidRDefault="00EF30F7" w:rsidP="00EF30F7">
      <w:pPr>
        <w:jc w:val="center"/>
      </w:pPr>
    </w:p>
    <w:p w14:paraId="54386A49" w14:textId="77777777" w:rsidR="00EF30F7" w:rsidRDefault="00EF30F7" w:rsidP="00EF30F7">
      <w:pPr>
        <w:jc w:val="center"/>
      </w:pPr>
    </w:p>
    <w:p w14:paraId="5ADD2DD6" w14:textId="77777777" w:rsidR="00EF30F7" w:rsidRDefault="00EF30F7" w:rsidP="00EF30F7">
      <w:pPr>
        <w:jc w:val="center"/>
      </w:pPr>
    </w:p>
    <w:p w14:paraId="5E5C8A14" w14:textId="77777777" w:rsidR="00EF30F7" w:rsidRDefault="00EF30F7" w:rsidP="00EF30F7">
      <w:pPr>
        <w:jc w:val="center"/>
      </w:pPr>
    </w:p>
    <w:p w14:paraId="2A987534" w14:textId="77777777" w:rsidR="00EF30F7" w:rsidRDefault="00EF30F7" w:rsidP="00EF30F7">
      <w:pPr>
        <w:jc w:val="center"/>
      </w:pPr>
    </w:p>
    <w:p w14:paraId="4B159FA0" w14:textId="77777777" w:rsidR="00EF30F7" w:rsidRDefault="00EF30F7" w:rsidP="00EF30F7">
      <w:pPr>
        <w:jc w:val="center"/>
      </w:pPr>
    </w:p>
    <w:p w14:paraId="7AE24C28" w14:textId="77777777" w:rsidR="00EF30F7" w:rsidRDefault="00EF30F7" w:rsidP="00EF30F7">
      <w:pPr>
        <w:jc w:val="center"/>
      </w:pPr>
    </w:p>
    <w:p w14:paraId="0464B1DC" w14:textId="77777777" w:rsidR="00EF30F7" w:rsidRDefault="00EF30F7" w:rsidP="00EF30F7">
      <w:pPr>
        <w:jc w:val="center"/>
      </w:pPr>
    </w:p>
    <w:p w14:paraId="18F12854" w14:textId="77777777" w:rsidR="00EF30F7" w:rsidRDefault="00EF30F7" w:rsidP="00EF30F7">
      <w:pPr>
        <w:jc w:val="center"/>
      </w:pPr>
    </w:p>
    <w:p w14:paraId="2BAE73BB" w14:textId="77777777" w:rsidR="00EF30F7" w:rsidRDefault="00EF30F7" w:rsidP="00EF30F7">
      <w:pPr>
        <w:jc w:val="center"/>
      </w:pPr>
    </w:p>
    <w:p w14:paraId="6DC90DED" w14:textId="77777777" w:rsidR="00EF30F7" w:rsidRDefault="00EF30F7" w:rsidP="00EF30F7">
      <w:pPr>
        <w:jc w:val="center"/>
      </w:pPr>
    </w:p>
    <w:p w14:paraId="035189E6" w14:textId="77777777" w:rsidR="00EF30F7" w:rsidRDefault="00EF30F7" w:rsidP="00EF30F7">
      <w:pPr>
        <w:jc w:val="center"/>
      </w:pPr>
    </w:p>
    <w:p w14:paraId="7CAB77E2" w14:textId="77777777" w:rsidR="00EF30F7" w:rsidRDefault="00EF30F7" w:rsidP="00EF30F7">
      <w:pPr>
        <w:jc w:val="center"/>
      </w:pPr>
    </w:p>
    <w:p w14:paraId="32101CC6" w14:textId="77777777" w:rsidR="00EF30F7" w:rsidRDefault="00EF30F7" w:rsidP="00EF30F7">
      <w:pPr>
        <w:jc w:val="center"/>
      </w:pPr>
    </w:p>
    <w:p w14:paraId="60144B17" w14:textId="77777777" w:rsidR="00EF30F7" w:rsidRDefault="00EF30F7" w:rsidP="00EF30F7">
      <w:pPr>
        <w:jc w:val="center"/>
      </w:pPr>
    </w:p>
    <w:p w14:paraId="3F8101B4" w14:textId="77777777" w:rsidR="00EF30F7" w:rsidRDefault="00EF30F7" w:rsidP="00EF30F7">
      <w:pPr>
        <w:jc w:val="center"/>
      </w:pPr>
    </w:p>
    <w:p w14:paraId="38035A58" w14:textId="77777777" w:rsidR="00EF30F7" w:rsidRDefault="00EF30F7" w:rsidP="00EF30F7">
      <w:pPr>
        <w:jc w:val="center"/>
      </w:pPr>
    </w:p>
    <w:p w14:paraId="68B7C0A4" w14:textId="77777777" w:rsidR="00EF30F7" w:rsidRDefault="00EF30F7" w:rsidP="00EF30F7">
      <w:pPr>
        <w:jc w:val="center"/>
      </w:pPr>
    </w:p>
    <w:p w14:paraId="2836A48B" w14:textId="77777777" w:rsidR="00EF30F7" w:rsidRDefault="00EF30F7" w:rsidP="00EF30F7">
      <w:pPr>
        <w:jc w:val="center"/>
      </w:pPr>
    </w:p>
    <w:p w14:paraId="3972CDF4" w14:textId="77777777" w:rsidR="00EF30F7" w:rsidRDefault="00EF30F7" w:rsidP="00EF30F7">
      <w:pPr>
        <w:jc w:val="center"/>
      </w:pPr>
    </w:p>
    <w:p w14:paraId="1FF7869E" w14:textId="77777777" w:rsidR="00EF30F7" w:rsidRDefault="00EF30F7" w:rsidP="00EF30F7">
      <w:pPr>
        <w:jc w:val="center"/>
      </w:pPr>
    </w:p>
    <w:p w14:paraId="32BCCD14" w14:textId="77777777" w:rsidR="00EF30F7" w:rsidRDefault="00EF30F7" w:rsidP="00EF30F7">
      <w:pPr>
        <w:jc w:val="center"/>
      </w:pPr>
    </w:p>
    <w:p w14:paraId="7390CAA7" w14:textId="77777777" w:rsidR="00EF30F7" w:rsidRDefault="00EF30F7" w:rsidP="00EF30F7">
      <w:pPr>
        <w:jc w:val="center"/>
      </w:pPr>
    </w:p>
    <w:p w14:paraId="75E3B70C" w14:textId="77777777" w:rsidR="00EF30F7" w:rsidRDefault="00EF30F7" w:rsidP="00EF30F7">
      <w:pPr>
        <w:jc w:val="center"/>
      </w:pPr>
    </w:p>
    <w:p w14:paraId="57711F57" w14:textId="77777777" w:rsidR="00EF30F7" w:rsidRDefault="00EF30F7" w:rsidP="00EF30F7">
      <w:pPr>
        <w:jc w:val="center"/>
      </w:pPr>
    </w:p>
    <w:p w14:paraId="176A5AE9" w14:textId="77777777" w:rsidR="00EF30F7" w:rsidRDefault="00EF30F7" w:rsidP="00EF30F7">
      <w:pPr>
        <w:jc w:val="center"/>
      </w:pPr>
    </w:p>
    <w:p w14:paraId="18BEF2B4" w14:textId="77777777" w:rsidR="00EF30F7" w:rsidRDefault="00EF30F7" w:rsidP="00EF30F7">
      <w:pPr>
        <w:jc w:val="center"/>
      </w:pPr>
    </w:p>
    <w:p w14:paraId="551981C1" w14:textId="77777777" w:rsidR="00EF30F7" w:rsidRPr="00EF30F7" w:rsidRDefault="00EF30F7" w:rsidP="00EF30F7">
      <w:pPr>
        <w:jc w:val="center"/>
      </w:pPr>
    </w:p>
    <w:sectPr w:rsidR="00EF30F7" w:rsidRPr="00EF30F7" w:rsidSect="00B9441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A9F9C" w14:textId="77777777" w:rsidR="0081711C" w:rsidRDefault="0081711C" w:rsidP="00EF30F7">
      <w:pPr>
        <w:spacing w:after="0" w:line="240" w:lineRule="auto"/>
      </w:pPr>
      <w:r>
        <w:separator/>
      </w:r>
    </w:p>
  </w:endnote>
  <w:endnote w:type="continuationSeparator" w:id="0">
    <w:p w14:paraId="5B118FFE" w14:textId="77777777" w:rsidR="0081711C" w:rsidRDefault="0081711C" w:rsidP="00EF3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D5101" w14:textId="77777777" w:rsidR="0081711C" w:rsidRDefault="0081711C" w:rsidP="00EF30F7">
      <w:pPr>
        <w:spacing w:after="0" w:line="240" w:lineRule="auto"/>
      </w:pPr>
      <w:r>
        <w:separator/>
      </w:r>
    </w:p>
  </w:footnote>
  <w:footnote w:type="continuationSeparator" w:id="0">
    <w:p w14:paraId="4495C8B4" w14:textId="77777777" w:rsidR="0081711C" w:rsidRDefault="0081711C" w:rsidP="00EF30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93B01"/>
    <w:multiLevelType w:val="hybridMultilevel"/>
    <w:tmpl w:val="BADC0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AB322F"/>
    <w:multiLevelType w:val="hybridMultilevel"/>
    <w:tmpl w:val="B8E0E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5333617">
    <w:abstractNumId w:val="0"/>
  </w:num>
  <w:num w:numId="2" w16cid:durableId="7900498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41E"/>
    <w:rsid w:val="00061633"/>
    <w:rsid w:val="00062EAE"/>
    <w:rsid w:val="00066928"/>
    <w:rsid w:val="000A1BF7"/>
    <w:rsid w:val="001F0633"/>
    <w:rsid w:val="001F2D08"/>
    <w:rsid w:val="0022312C"/>
    <w:rsid w:val="002736B3"/>
    <w:rsid w:val="002E7AB8"/>
    <w:rsid w:val="00367953"/>
    <w:rsid w:val="005934F7"/>
    <w:rsid w:val="005D428A"/>
    <w:rsid w:val="005E3A3F"/>
    <w:rsid w:val="005E6711"/>
    <w:rsid w:val="006A14B1"/>
    <w:rsid w:val="006C13FF"/>
    <w:rsid w:val="00710871"/>
    <w:rsid w:val="0076027C"/>
    <w:rsid w:val="00790FC2"/>
    <w:rsid w:val="007A5C93"/>
    <w:rsid w:val="007E6697"/>
    <w:rsid w:val="00801B72"/>
    <w:rsid w:val="00802B30"/>
    <w:rsid w:val="0081711C"/>
    <w:rsid w:val="00822833"/>
    <w:rsid w:val="00842DC2"/>
    <w:rsid w:val="00866BD4"/>
    <w:rsid w:val="0087347B"/>
    <w:rsid w:val="008F23A6"/>
    <w:rsid w:val="009301E2"/>
    <w:rsid w:val="00937CD3"/>
    <w:rsid w:val="0094714F"/>
    <w:rsid w:val="00947C12"/>
    <w:rsid w:val="009745EB"/>
    <w:rsid w:val="009F0DD7"/>
    <w:rsid w:val="00A57A1F"/>
    <w:rsid w:val="00AA18F6"/>
    <w:rsid w:val="00AA7250"/>
    <w:rsid w:val="00AE5D61"/>
    <w:rsid w:val="00B31257"/>
    <w:rsid w:val="00B748CB"/>
    <w:rsid w:val="00B92CBC"/>
    <w:rsid w:val="00B9441E"/>
    <w:rsid w:val="00BC4332"/>
    <w:rsid w:val="00BE3ABA"/>
    <w:rsid w:val="00C54018"/>
    <w:rsid w:val="00C80B4D"/>
    <w:rsid w:val="00C94EA9"/>
    <w:rsid w:val="00D11AB9"/>
    <w:rsid w:val="00D63D5E"/>
    <w:rsid w:val="00DE6A35"/>
    <w:rsid w:val="00E0269D"/>
    <w:rsid w:val="00E96EEA"/>
    <w:rsid w:val="00EA5805"/>
    <w:rsid w:val="00EA6423"/>
    <w:rsid w:val="00ED0E65"/>
    <w:rsid w:val="00EE1749"/>
    <w:rsid w:val="00EE6BF0"/>
    <w:rsid w:val="00EF30F7"/>
    <w:rsid w:val="00F61DEE"/>
    <w:rsid w:val="00F64B19"/>
    <w:rsid w:val="00F91259"/>
    <w:rsid w:val="00F96D20"/>
    <w:rsid w:val="00FA0945"/>
    <w:rsid w:val="00FA5245"/>
    <w:rsid w:val="00FA6E71"/>
    <w:rsid w:val="00FC47F4"/>
    <w:rsid w:val="00FF0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52CB2"/>
  <w15:chartTrackingRefBased/>
  <w15:docId w15:val="{3DDF5736-590F-4246-BF35-BF3A48D9F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44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441E"/>
    <w:rPr>
      <w:rFonts w:eastAsiaTheme="minorEastAsia"/>
      <w:lang w:val="en-US"/>
    </w:rPr>
  </w:style>
  <w:style w:type="character" w:customStyle="1" w:styleId="Heading1Char">
    <w:name w:val="Heading 1 Char"/>
    <w:basedOn w:val="DefaultParagraphFont"/>
    <w:link w:val="Heading1"/>
    <w:uiPriority w:val="9"/>
    <w:rsid w:val="002736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36B3"/>
    <w:pPr>
      <w:outlineLvl w:val="9"/>
    </w:pPr>
    <w:rPr>
      <w:lang w:val="en-US"/>
    </w:rPr>
  </w:style>
  <w:style w:type="paragraph" w:styleId="ListParagraph">
    <w:name w:val="List Paragraph"/>
    <w:basedOn w:val="Normal"/>
    <w:uiPriority w:val="34"/>
    <w:qFormat/>
    <w:rsid w:val="00C54018"/>
    <w:pPr>
      <w:ind w:left="720"/>
      <w:contextualSpacing/>
    </w:pPr>
  </w:style>
  <w:style w:type="character" w:styleId="Strong">
    <w:name w:val="Strong"/>
    <w:basedOn w:val="DefaultParagraphFont"/>
    <w:uiPriority w:val="22"/>
    <w:qFormat/>
    <w:rsid w:val="00C54018"/>
    <w:rPr>
      <w:b/>
      <w:bCs/>
    </w:rPr>
  </w:style>
  <w:style w:type="paragraph" w:styleId="TOC1">
    <w:name w:val="toc 1"/>
    <w:basedOn w:val="Normal"/>
    <w:next w:val="Normal"/>
    <w:autoRedefine/>
    <w:uiPriority w:val="39"/>
    <w:unhideWhenUsed/>
    <w:rsid w:val="00C54018"/>
    <w:pPr>
      <w:spacing w:after="100"/>
    </w:pPr>
  </w:style>
  <w:style w:type="character" w:styleId="Hyperlink">
    <w:name w:val="Hyperlink"/>
    <w:basedOn w:val="DefaultParagraphFont"/>
    <w:uiPriority w:val="99"/>
    <w:unhideWhenUsed/>
    <w:rsid w:val="00C54018"/>
    <w:rPr>
      <w:color w:val="0563C1" w:themeColor="hyperlink"/>
      <w:u w:val="single"/>
    </w:rPr>
  </w:style>
  <w:style w:type="paragraph" w:styleId="Header">
    <w:name w:val="header"/>
    <w:basedOn w:val="Normal"/>
    <w:link w:val="HeaderChar"/>
    <w:uiPriority w:val="99"/>
    <w:unhideWhenUsed/>
    <w:rsid w:val="00EF3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0F7"/>
  </w:style>
  <w:style w:type="paragraph" w:styleId="Footer">
    <w:name w:val="footer"/>
    <w:basedOn w:val="Normal"/>
    <w:link w:val="FooterChar"/>
    <w:uiPriority w:val="99"/>
    <w:unhideWhenUsed/>
    <w:rsid w:val="00EF3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0F7"/>
  </w:style>
  <w:style w:type="paragraph" w:styleId="Bibliography">
    <w:name w:val="Bibliography"/>
    <w:basedOn w:val="Normal"/>
    <w:next w:val="Normal"/>
    <w:uiPriority w:val="37"/>
    <w:unhideWhenUsed/>
    <w:rsid w:val="00DE6A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51839">
      <w:bodyDiv w:val="1"/>
      <w:marLeft w:val="0"/>
      <w:marRight w:val="0"/>
      <w:marTop w:val="0"/>
      <w:marBottom w:val="0"/>
      <w:divBdr>
        <w:top w:val="none" w:sz="0" w:space="0" w:color="auto"/>
        <w:left w:val="none" w:sz="0" w:space="0" w:color="auto"/>
        <w:bottom w:val="none" w:sz="0" w:space="0" w:color="auto"/>
        <w:right w:val="none" w:sz="0" w:space="0" w:color="auto"/>
      </w:divBdr>
    </w:div>
    <w:div w:id="192693361">
      <w:bodyDiv w:val="1"/>
      <w:marLeft w:val="0"/>
      <w:marRight w:val="0"/>
      <w:marTop w:val="0"/>
      <w:marBottom w:val="0"/>
      <w:divBdr>
        <w:top w:val="none" w:sz="0" w:space="0" w:color="auto"/>
        <w:left w:val="none" w:sz="0" w:space="0" w:color="auto"/>
        <w:bottom w:val="none" w:sz="0" w:space="0" w:color="auto"/>
        <w:right w:val="none" w:sz="0" w:space="0" w:color="auto"/>
      </w:divBdr>
    </w:div>
    <w:div w:id="313410891">
      <w:bodyDiv w:val="1"/>
      <w:marLeft w:val="0"/>
      <w:marRight w:val="0"/>
      <w:marTop w:val="0"/>
      <w:marBottom w:val="0"/>
      <w:divBdr>
        <w:top w:val="none" w:sz="0" w:space="0" w:color="auto"/>
        <w:left w:val="none" w:sz="0" w:space="0" w:color="auto"/>
        <w:bottom w:val="none" w:sz="0" w:space="0" w:color="auto"/>
        <w:right w:val="none" w:sz="0" w:space="0" w:color="auto"/>
      </w:divBdr>
    </w:div>
    <w:div w:id="467667102">
      <w:bodyDiv w:val="1"/>
      <w:marLeft w:val="0"/>
      <w:marRight w:val="0"/>
      <w:marTop w:val="0"/>
      <w:marBottom w:val="0"/>
      <w:divBdr>
        <w:top w:val="none" w:sz="0" w:space="0" w:color="auto"/>
        <w:left w:val="none" w:sz="0" w:space="0" w:color="auto"/>
        <w:bottom w:val="none" w:sz="0" w:space="0" w:color="auto"/>
        <w:right w:val="none" w:sz="0" w:space="0" w:color="auto"/>
      </w:divBdr>
    </w:div>
    <w:div w:id="556743564">
      <w:bodyDiv w:val="1"/>
      <w:marLeft w:val="0"/>
      <w:marRight w:val="0"/>
      <w:marTop w:val="0"/>
      <w:marBottom w:val="0"/>
      <w:divBdr>
        <w:top w:val="none" w:sz="0" w:space="0" w:color="auto"/>
        <w:left w:val="none" w:sz="0" w:space="0" w:color="auto"/>
        <w:bottom w:val="none" w:sz="0" w:space="0" w:color="auto"/>
        <w:right w:val="none" w:sz="0" w:space="0" w:color="auto"/>
      </w:divBdr>
    </w:div>
    <w:div w:id="611329766">
      <w:bodyDiv w:val="1"/>
      <w:marLeft w:val="0"/>
      <w:marRight w:val="0"/>
      <w:marTop w:val="0"/>
      <w:marBottom w:val="0"/>
      <w:divBdr>
        <w:top w:val="none" w:sz="0" w:space="0" w:color="auto"/>
        <w:left w:val="none" w:sz="0" w:space="0" w:color="auto"/>
        <w:bottom w:val="none" w:sz="0" w:space="0" w:color="auto"/>
        <w:right w:val="none" w:sz="0" w:space="0" w:color="auto"/>
      </w:divBdr>
    </w:div>
    <w:div w:id="905646539">
      <w:bodyDiv w:val="1"/>
      <w:marLeft w:val="0"/>
      <w:marRight w:val="0"/>
      <w:marTop w:val="0"/>
      <w:marBottom w:val="0"/>
      <w:divBdr>
        <w:top w:val="none" w:sz="0" w:space="0" w:color="auto"/>
        <w:left w:val="none" w:sz="0" w:space="0" w:color="auto"/>
        <w:bottom w:val="none" w:sz="0" w:space="0" w:color="auto"/>
        <w:right w:val="none" w:sz="0" w:space="0" w:color="auto"/>
      </w:divBdr>
    </w:div>
    <w:div w:id="1001855531">
      <w:bodyDiv w:val="1"/>
      <w:marLeft w:val="0"/>
      <w:marRight w:val="0"/>
      <w:marTop w:val="0"/>
      <w:marBottom w:val="0"/>
      <w:divBdr>
        <w:top w:val="none" w:sz="0" w:space="0" w:color="auto"/>
        <w:left w:val="none" w:sz="0" w:space="0" w:color="auto"/>
        <w:bottom w:val="none" w:sz="0" w:space="0" w:color="auto"/>
        <w:right w:val="none" w:sz="0" w:space="0" w:color="auto"/>
      </w:divBdr>
    </w:div>
    <w:div w:id="1041514847">
      <w:bodyDiv w:val="1"/>
      <w:marLeft w:val="0"/>
      <w:marRight w:val="0"/>
      <w:marTop w:val="0"/>
      <w:marBottom w:val="0"/>
      <w:divBdr>
        <w:top w:val="none" w:sz="0" w:space="0" w:color="auto"/>
        <w:left w:val="none" w:sz="0" w:space="0" w:color="auto"/>
        <w:bottom w:val="none" w:sz="0" w:space="0" w:color="auto"/>
        <w:right w:val="none" w:sz="0" w:space="0" w:color="auto"/>
      </w:divBdr>
    </w:div>
    <w:div w:id="1062606845">
      <w:bodyDiv w:val="1"/>
      <w:marLeft w:val="0"/>
      <w:marRight w:val="0"/>
      <w:marTop w:val="0"/>
      <w:marBottom w:val="0"/>
      <w:divBdr>
        <w:top w:val="none" w:sz="0" w:space="0" w:color="auto"/>
        <w:left w:val="none" w:sz="0" w:space="0" w:color="auto"/>
        <w:bottom w:val="none" w:sz="0" w:space="0" w:color="auto"/>
        <w:right w:val="none" w:sz="0" w:space="0" w:color="auto"/>
      </w:divBdr>
    </w:div>
    <w:div w:id="1301810342">
      <w:bodyDiv w:val="1"/>
      <w:marLeft w:val="0"/>
      <w:marRight w:val="0"/>
      <w:marTop w:val="0"/>
      <w:marBottom w:val="0"/>
      <w:divBdr>
        <w:top w:val="none" w:sz="0" w:space="0" w:color="auto"/>
        <w:left w:val="none" w:sz="0" w:space="0" w:color="auto"/>
        <w:bottom w:val="none" w:sz="0" w:space="0" w:color="auto"/>
        <w:right w:val="none" w:sz="0" w:space="0" w:color="auto"/>
      </w:divBdr>
    </w:div>
    <w:div w:id="1346976707">
      <w:bodyDiv w:val="1"/>
      <w:marLeft w:val="0"/>
      <w:marRight w:val="0"/>
      <w:marTop w:val="0"/>
      <w:marBottom w:val="0"/>
      <w:divBdr>
        <w:top w:val="none" w:sz="0" w:space="0" w:color="auto"/>
        <w:left w:val="none" w:sz="0" w:space="0" w:color="auto"/>
        <w:bottom w:val="none" w:sz="0" w:space="0" w:color="auto"/>
        <w:right w:val="none" w:sz="0" w:space="0" w:color="auto"/>
      </w:divBdr>
    </w:div>
    <w:div w:id="1352797589">
      <w:bodyDiv w:val="1"/>
      <w:marLeft w:val="0"/>
      <w:marRight w:val="0"/>
      <w:marTop w:val="0"/>
      <w:marBottom w:val="0"/>
      <w:divBdr>
        <w:top w:val="none" w:sz="0" w:space="0" w:color="auto"/>
        <w:left w:val="none" w:sz="0" w:space="0" w:color="auto"/>
        <w:bottom w:val="none" w:sz="0" w:space="0" w:color="auto"/>
        <w:right w:val="none" w:sz="0" w:space="0" w:color="auto"/>
      </w:divBdr>
    </w:div>
    <w:div w:id="1437020671">
      <w:bodyDiv w:val="1"/>
      <w:marLeft w:val="0"/>
      <w:marRight w:val="0"/>
      <w:marTop w:val="0"/>
      <w:marBottom w:val="0"/>
      <w:divBdr>
        <w:top w:val="none" w:sz="0" w:space="0" w:color="auto"/>
        <w:left w:val="none" w:sz="0" w:space="0" w:color="auto"/>
        <w:bottom w:val="none" w:sz="0" w:space="0" w:color="auto"/>
        <w:right w:val="none" w:sz="0" w:space="0" w:color="auto"/>
      </w:divBdr>
    </w:div>
    <w:div w:id="1487668859">
      <w:bodyDiv w:val="1"/>
      <w:marLeft w:val="0"/>
      <w:marRight w:val="0"/>
      <w:marTop w:val="0"/>
      <w:marBottom w:val="0"/>
      <w:divBdr>
        <w:top w:val="none" w:sz="0" w:space="0" w:color="auto"/>
        <w:left w:val="none" w:sz="0" w:space="0" w:color="auto"/>
        <w:bottom w:val="none" w:sz="0" w:space="0" w:color="auto"/>
        <w:right w:val="none" w:sz="0" w:space="0" w:color="auto"/>
      </w:divBdr>
    </w:div>
    <w:div w:id="1539708043">
      <w:bodyDiv w:val="1"/>
      <w:marLeft w:val="0"/>
      <w:marRight w:val="0"/>
      <w:marTop w:val="0"/>
      <w:marBottom w:val="0"/>
      <w:divBdr>
        <w:top w:val="none" w:sz="0" w:space="0" w:color="auto"/>
        <w:left w:val="none" w:sz="0" w:space="0" w:color="auto"/>
        <w:bottom w:val="none" w:sz="0" w:space="0" w:color="auto"/>
        <w:right w:val="none" w:sz="0" w:space="0" w:color="auto"/>
      </w:divBdr>
    </w:div>
    <w:div w:id="1556352241">
      <w:bodyDiv w:val="1"/>
      <w:marLeft w:val="0"/>
      <w:marRight w:val="0"/>
      <w:marTop w:val="0"/>
      <w:marBottom w:val="0"/>
      <w:divBdr>
        <w:top w:val="none" w:sz="0" w:space="0" w:color="auto"/>
        <w:left w:val="none" w:sz="0" w:space="0" w:color="auto"/>
        <w:bottom w:val="none" w:sz="0" w:space="0" w:color="auto"/>
        <w:right w:val="none" w:sz="0" w:space="0" w:color="auto"/>
      </w:divBdr>
    </w:div>
    <w:div w:id="1581021924">
      <w:bodyDiv w:val="1"/>
      <w:marLeft w:val="0"/>
      <w:marRight w:val="0"/>
      <w:marTop w:val="0"/>
      <w:marBottom w:val="0"/>
      <w:divBdr>
        <w:top w:val="none" w:sz="0" w:space="0" w:color="auto"/>
        <w:left w:val="none" w:sz="0" w:space="0" w:color="auto"/>
        <w:bottom w:val="none" w:sz="0" w:space="0" w:color="auto"/>
        <w:right w:val="none" w:sz="0" w:space="0" w:color="auto"/>
      </w:divBdr>
    </w:div>
    <w:div w:id="2020083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ven\OneDrive\Law%20papers\Study%20skills%202.docx" TargetMode="External"/><Relationship Id="rId13" Type="http://schemas.openxmlformats.org/officeDocument/2006/relationships/hyperlink" Target="file:///C:\Users\Raven\OneDrive\Law%20papers\Study%20skills%202.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Raven\OneDrive\Law%20papers\Study%20skills%202.doc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Raven\OneDrive\Law%20papers\Study%20skills%202.doc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file:///C:\Users\Raven\OneDrive\Law%20papers\Study%20skills%202.docx" TargetMode="External"/><Relationship Id="rId4" Type="http://schemas.openxmlformats.org/officeDocument/2006/relationships/settings" Target="settings.xml"/><Relationship Id="rId9" Type="http://schemas.openxmlformats.org/officeDocument/2006/relationships/hyperlink" Target="file:///C:\Users\Raven\OneDrive\Law%20papers\Study%20skills%202.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Mur14</b:Tag>
    <b:SourceType>JournalArticle</b:SourceType>
    <b:Guid>{2D4B1D64-3A87-478D-AA92-71D4C8880C36}</b:Guid>
    <b:Title>Critical thinking in the classroom...and beyond</b:Title>
    <b:Year>2014</b:Year>
    <b:Author>
      <b:Author>
        <b:NameList>
          <b:Person>
            <b:Last>Murawski</b:Last>
            <b:First>Linda</b:First>
          </b:Person>
        </b:NameList>
      </b:Author>
    </b:Author>
    <b:JournalName>ERIC</b:JournalName>
    <b:Pages>2-3</b:Pages>
    <b:RefOrder>1</b:RefOrder>
  </b:Source>
  <b:Source>
    <b:Tag>Dun15</b:Tag>
    <b:SourceType>JournalArticle</b:SourceType>
    <b:Guid>{23151788-E95D-4ACA-83DD-7DC383440B5E}</b:Guid>
    <b:Author>
      <b:Author>
        <b:NameList>
          <b:Person>
            <b:Last>Dunne</b:Last>
            <b:First>Gary</b:First>
          </b:Person>
        </b:NameList>
      </b:Author>
    </b:Author>
    <b:Title>Beyond critical thinking to critical being: Criticality in higher education and life</b:Title>
    <b:JournalName>International Journal of Educational Research</b:JournalName>
    <b:Year>2015</b:Year>
    <b:Pages>86-99</b:Pages>
    <b:Volume>71</b:Volume>
    <b:RefOrder>2</b:RefOrder>
  </b:Source>
  <b:Source>
    <b:Tag>Bri22</b:Tag>
    <b:SourceType>Book</b:SourceType>
    <b:Guid>{B9CEAE37-3DC4-4904-ADE1-21220CC39598}</b:Guid>
    <b:Title>Teaching for Quality Learning at University</b:Title>
    <b:Year>2022</b:Year>
    <b:Author>
      <b:Author>
        <b:NameList>
          <b:Person>
            <b:Last>Briggs</b:Last>
            <b:First>John</b:First>
          </b:Person>
          <b:Person>
            <b:Last>Tang</b:Last>
            <b:First>Cathrine</b:First>
          </b:Person>
          <b:Person>
            <b:Last>Kennedy</b:Last>
            <b:First>Gregor</b:First>
          </b:Person>
        </b:NameList>
      </b:Author>
    </b:Author>
    <b:Publisher>Open Universiy Press</b:Publisher>
    <b:RefOrder>3</b:RefOrder>
  </b:Source>
  <b:Source>
    <b:Tag>Sha18</b:Tag>
    <b:SourceType>JournalArticle</b:SourceType>
    <b:Guid>{3A567F6A-A3DD-4345-97AD-ACE56FBF3F76}</b:Guid>
    <b:Title>Reasearch Matters</b:Title>
    <b:Year>2018</b:Year>
    <b:Author>
      <b:Author>
        <b:NameList>
          <b:Person>
            <b:Last>Shaw</b:Last>
            <b:First>Stuart</b:First>
          </b:Person>
        </b:NameList>
      </b:Author>
    </b:Author>
    <b:Issue>25</b:Issue>
    <b:RefOrder>4</b:RefOrder>
  </b:Source>
  <b:Source>
    <b:Tag>Par211</b:Tag>
    <b:SourceType>InternetSite</b:SourceType>
    <b:Guid>{BCAB62B0-3617-49C5-B4E8-37E8AB37B62D}</b:Guid>
    <b:Title>Why reflection matters</b:Title>
    <b:Year>2021</b:Year>
    <b:Author>
      <b:Author>
        <b:NameList>
          <b:Person>
            <b:Last>Park</b:Last>
            <b:First>Roffey</b:First>
          </b:Person>
        </b:NameList>
      </b:Author>
    </b:Author>
    <b:YearAccessed>2024</b:YearAccessed>
    <b:MonthAccessed>January</b:MonthAccessed>
    <b:DayAccessed>11</b:DayAccessed>
    <b:URL>https://www.roffeypark.ac.uk/knowledge-and-learning-resources-hub/why-reflection-matters/</b:URL>
    <b:RefOrder>5</b:RefOrder>
  </b:Source>
  <b:Source>
    <b:Tag>Pau07</b:Tag>
    <b:SourceType>InternetSite</b:SourceType>
    <b:Guid>{15B2C98B-CFFB-4C4C-9C44-0627F6823496}</b:Guid>
    <b:Author>
      <b:Author>
        <b:NameList>
          <b:Person>
            <b:Last>Paul</b:Last>
            <b:First>Richard</b:First>
          </b:Person>
          <b:Person>
            <b:Last>Elder</b:Last>
            <b:First>Linda</b:First>
          </b:Person>
        </b:NameList>
      </b:Author>
    </b:Author>
    <b:Title>The miniature guide to critical thinking</b:Title>
    <b:Year>2007</b:Year>
    <b:YearAccessed>2024</b:YearAccessed>
    <b:MonthAccessed>January</b:MonthAccessed>
    <b:DayAccessed>11</b:DayAccessed>
    <b:URL>https://web.iitd.ac.in/~nkurur/2014-15/IIsem/cyl565/CriticalThinking.pdf</b:URL>
    <b:RefOrder>6</b:RefOrder>
  </b:Source>
  <b:Source>
    <b:Tag>The231</b:Tag>
    <b:SourceType>InternetSite</b:SourceType>
    <b:Guid>{50F81394-5EF9-494E-B5A3-A510F285F041}</b:Guid>
    <b:Author>
      <b:Author>
        <b:Corporate>The University Of Edinburgh</b:Corporate>
      </b:Author>
    </b:Author>
    <b:Title>What is academic misconduct?</b:Title>
    <b:Year>2023</b:Year>
    <b:YearAccessed>2024</b:YearAccessed>
    <b:MonthAccessed>January</b:MonthAccessed>
    <b:DayAccessed>12</b:DayAccessed>
    <b:URL>https://www.ed.ac.uk/academic-services/students/conduct/academic-misconduct/what-is-academic-misconduct</b:URL>
    <b:RefOrder>7</b:RefOrder>
  </b:Source>
  <b:Source>
    <b:Tag>Cur23</b:Tag>
    <b:SourceType>JournalArticle</b:SourceType>
    <b:Guid>{F869A2A3-F3B6-4760-9E5A-47A8678DBFC1}</b:Guid>
    <b:Title>Guilt, Shame and Academic Misconduct </b:Title>
    <b:Year>2023</b:Year>
    <b:Pages>743-757</b:Pages>
    <b:Author>
      <b:Author>
        <b:NameList>
          <b:Person>
            <b:Last>Curtis</b:Last>
            <b:First>Guy</b:First>
            <b:Middle>J</b:Middle>
          </b:Person>
        </b:NameList>
      </b:Author>
    </b:Author>
    <b:JournalName>Springer Link</b:JournalName>
    <b:Volume>21</b:Volume>
    <b:RefOrder>8</b:RefOrder>
  </b:Source>
  <b:Source>
    <b:Tag>Scr24</b:Tag>
    <b:SourceType>InternetSite</b:SourceType>
    <b:Guid>{4E29F342-D0F0-4041-9665-3FE54F57C641}</b:Guid>
    <b:Title>What are the consequences of academic dishonesty?</b:Title>
    <b:Author>
      <b:Author>
        <b:Corporate>Scribblr</b:Corporate>
      </b:Author>
    </b:Author>
    <b:YearAccessed>2024</b:YearAccessed>
    <b:MonthAccessed>January </b:MonthAccessed>
    <b:DayAccessed>12</b:DayAccessed>
    <b:URL>https://www.scribbr.co.uk/faqs/what-are-the-consequences-of-academic-dishonesty/</b:URL>
    <b:RefOrder>9</b:RefOrder>
  </b:Source>
  <b:Source>
    <b:Tag>Pri24</b:Tag>
    <b:SourceType>InternetSite</b:SourceType>
    <b:Guid>{DE48B8A0-275F-42A8-BFC1-828531D34A3B}</b:Guid>
    <b:Author>
      <b:Author>
        <b:Corporate>Prifysgol Aberystwyth University</b:Corporate>
      </b:Author>
    </b:Author>
    <b:Title>Referencing &amp; Plagiarism Awareness</b:Title>
    <b:Year>2024</b:Year>
    <b:YearAccessed>2024</b:YearAccessed>
    <b:MonthAccessed>January</b:MonthAccessed>
    <b:DayAccessed>12</b:DayAccessed>
    <b:URL>https://libguides.aber.ac.uk/c.php?g=676952&amp;p=4823314</b:URL>
    <b:RefOrder>10</b:RefOrder>
  </b:Source>
  <b:Source>
    <b:Tag>Nev12</b:Tag>
    <b:SourceType>JournalArticle</b:SourceType>
    <b:Guid>{9BE3379E-6BAC-4746-8A9B-4ADF08ED9FB1}</b:Guid>
    <b:Title>Referencing: Principles, Practice and Problems</b:Title>
    <b:Year>2012</b:Year>
    <b:Author>
      <b:Author>
        <b:NameList>
          <b:Person>
            <b:Last>Neville</b:Last>
            <b:First>Collin</b:First>
          </b:Person>
        </b:NameList>
      </b:Author>
    </b:Author>
    <b:Volume>2</b:Volume>
    <b:Issue>2</b:Issue>
    <b:RefOrder>11</b:RefOrder>
  </b:Source>
  <b:Source>
    <b:Tag>Pub18</b:Tag>
    <b:SourceType>InternetSite</b:SourceType>
    <b:Guid>{E2140353-34E2-4AA9-A7FC-68859BF2436A}</b:Guid>
    <b:Title>The Importance of Referencing</b:Title>
    <b:Year>2018</b:Year>
    <b:Author>
      <b:Author>
        <b:Corporate>PubMed Central</b:Corporate>
      </b:Author>
    </b:Author>
    <b:YearAccessed>2024</b:YearAccessed>
    <b:MonthAccessed>January</b:MonthAccessed>
    <b:DayAccessed>12</b:DayAccessed>
    <b:URL>https://www.ncbi.nlm.nih.gov/pmc/articles/PMC5953266/</b:URL>
    <b:RefOrder>12</b:RefOrder>
  </b:Source>
  <b:Source>
    <b:Tag>Stu23</b:Tag>
    <b:SourceType>InternetSite</b:SourceType>
    <b:Guid>{1461A009-CC4E-4FE6-908E-CC2C9094680C}</b:Guid>
    <b:Author>
      <b:Author>
        <b:Corporate>Student Wellness Centre</b:Corporate>
      </b:Author>
    </b:Author>
    <b:Title>Study Well</b:Title>
    <b:Year>2023</b:Year>
    <b:YearAccessed>2024</b:YearAccessed>
    <b:MonthAccessed>January</b:MonthAccessed>
    <b:DayAccessed>12</b:DayAccessed>
    <b:URL>https://students.usask.ca/articles/study-skills.php#:~:text=Good%20study%20skills%20can%20increase,other%20things%20in%20your%20life.</b:URL>
    <b:RefOrder>13</b:RefOrder>
  </b:Source>
  <b:Source>
    <b:Tag>Zil22</b:Tag>
    <b:SourceType>InternetSite</b:SourceType>
    <b:Guid>{156B6ED9-94AE-4603-9C58-8F2B50151E30}</b:Guid>
    <b:Author>
      <b:Author>
        <b:NameList>
          <b:Person>
            <b:Last>Zilionis</b:Last>
            <b:First>Giedrius</b:First>
          </b:Person>
          <b:Person>
            <b:Last>Kaiser</b:Last>
            <b:First>Alexander</b:First>
          </b:Person>
        </b:NameList>
      </b:Author>
    </b:Author>
    <b:Title>The importance of study skills in HE for learners to enhance and develop their studies further</b:Title>
    <b:Year>2022</b:Year>
    <b:YearAccessed>2024</b:YearAccessed>
    <b:MonthAccessed>January</b:MonthAccessed>
    <b:DayAccessed>12</b:DayAccessed>
    <b:URL>https://www.lsst.ac/blogs/the-importance-of-study-skills-in-he-for-learners-to-enhance-and-develop-their-studies-further/#:~:text=The%20skills%20allow%20us%20to,engagement%20and%20achieve%20more%20goals.</b:URL>
    <b:RefOrder>14</b:RefOrder>
  </b:Source>
  <b:Source>
    <b:Tag>Ros23</b:Tag>
    <b:SourceType>InternetSite</b:SourceType>
    <b:Guid>{B90F0058-12BE-4090-8460-B3513823CFDF}</b:Guid>
    <b:Author>
      <b:Author>
        <b:NameList>
          <b:Person>
            <b:Last>Rose</b:Last>
            <b:First>Janet</b:First>
          </b:Person>
        </b:NameList>
      </b:Author>
    </b:Author>
    <b:Title>5 Reasons why good study skills are important</b:Title>
    <b:Year>2023</b:Year>
    <b:YearAccessed>2024</b:YearAccessed>
    <b:MonthAccessed>January</b:MonthAccessed>
    <b:DayAccessed>12</b:DayAccessed>
    <b:URL>https://www.thetutorteam.com/study-skills/5-reasons-why-good-study-skills-are-important/</b:URL>
    <b:RefOrder>15</b:RefOrder>
  </b:Source>
</b:Sources>
</file>

<file path=customXml/itemProps1.xml><?xml version="1.0" encoding="utf-8"?>
<ds:datastoreItem xmlns:ds="http://schemas.openxmlformats.org/officeDocument/2006/customXml" ds:itemID="{16421D4D-58D9-48E1-B5F6-413B753B7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1863</TotalTime>
  <Pages>13</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[Assignment 2 – The importance of study skills in higher education]</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The importance of study skills in higher education]</dc:title>
  <dc:subject>BMLW4009</dc:subject>
  <dc:creator>Raven Najafifard (2212484)</dc:creator>
  <cp:keywords/>
  <dc:description/>
  <cp:lastModifiedBy>Raven Najafifard (2212484)</cp:lastModifiedBy>
  <cp:revision>32</cp:revision>
  <dcterms:created xsi:type="dcterms:W3CDTF">2024-01-11T21:34:00Z</dcterms:created>
  <dcterms:modified xsi:type="dcterms:W3CDTF">2024-01-13T04:36:00Z</dcterms:modified>
</cp:coreProperties>
</file>