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1.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2.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3.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00966969"/>
        <w:docPartObj>
          <w:docPartGallery w:val="Cover Pages"/>
          <w:docPartUnique/>
        </w:docPartObj>
      </w:sdtPr>
      <w:sdtEndPr>
        <w:rPr>
          <w:b/>
        </w:rPr>
      </w:sdtEndPr>
      <w:sdtContent>
        <w:p w14:paraId="5BDB1BBE" w14:textId="40AA53C9" w:rsidR="00692B31" w:rsidRDefault="00E01531">
          <w:r w:rsidRPr="00E01531">
            <w:rPr>
              <w:rFonts w:eastAsia="Calibri" w:cs="Times New Roman"/>
              <w:noProof/>
            </w:rPr>
            <w:drawing>
              <wp:anchor distT="0" distB="0" distL="114300" distR="114300" simplePos="0" relativeHeight="251670528" behindDoc="0" locked="0" layoutInCell="1" allowOverlap="1" wp14:anchorId="22DACD81" wp14:editId="60956BCC">
                <wp:simplePos x="0" y="0"/>
                <wp:positionH relativeFrom="margin">
                  <wp:align>right</wp:align>
                </wp:positionH>
                <wp:positionV relativeFrom="paragraph">
                  <wp:posOffset>-76200</wp:posOffset>
                </wp:positionV>
                <wp:extent cx="5235869" cy="1181100"/>
                <wp:effectExtent l="0" t="0" r="3175"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35869" cy="1181100"/>
                        </a:xfrm>
                        <a:prstGeom prst="rect">
                          <a:avLst/>
                        </a:prstGeom>
                        <a:noFill/>
                      </pic:spPr>
                    </pic:pic>
                  </a:graphicData>
                </a:graphic>
                <wp14:sizeRelV relativeFrom="margin">
                  <wp14:pctHeight>0</wp14:pctHeight>
                </wp14:sizeRelV>
              </wp:anchor>
            </w:drawing>
          </w:r>
          <w:r w:rsidR="00692B31">
            <w:rPr>
              <w:noProof/>
            </w:rPr>
            <mc:AlternateContent>
              <mc:Choice Requires="wpg">
                <w:drawing>
                  <wp:anchor distT="0" distB="0" distL="114300" distR="114300" simplePos="0" relativeHeight="251668480" behindDoc="0" locked="0" layoutInCell="1" allowOverlap="1" wp14:anchorId="7FC4230F" wp14:editId="2281EAE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B8C329D" id="Group 149" o:spid="_x0000_s1026" style="position:absolute;margin-left:0;margin-top:0;width:8in;height:95.7pt;z-index:25166848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00692B31">
            <w:rPr>
              <w:noProof/>
            </w:rPr>
            <mc:AlternateContent>
              <mc:Choice Requires="wps">
                <w:drawing>
                  <wp:anchor distT="0" distB="0" distL="114300" distR="114300" simplePos="0" relativeHeight="251667456" behindDoc="0" locked="0" layoutInCell="1" allowOverlap="1" wp14:anchorId="01CE28F6" wp14:editId="57C59A7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414087876"/>
                                  <w:showingPlcHdr/>
                                  <w:dataBinding w:prefixMappings="xmlns:ns0='http://schemas.microsoft.com/office/2006/coverPageProps' " w:xpath="/ns0:CoverPageProperties[1]/ns0:Abstract[1]" w:storeItemID="{55AF091B-3C7A-41E3-B477-F2FDAA23CFDA}"/>
                                  <w:text w:multiLine="1"/>
                                </w:sdtPr>
                                <w:sdtContent>
                                  <w:p w14:paraId="314A19ED" w14:textId="41432D75" w:rsidR="00692B31" w:rsidRDefault="00E01531">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01CE28F6" id="_x0000_t202" coordsize="21600,21600" o:spt="202" path="m,l,21600r21600,l21600,xe">
                    <v:stroke joinstyle="miter"/>
                    <v:path gradientshapeok="t" o:connecttype="rect"/>
                  </v:shapetype>
                  <v:shape id="Text Box 153" o:spid="_x0000_s1026" type="#_x0000_t202" style="position:absolute;left:0;text-align:left;margin-left:0;margin-top:0;width:8in;height:79.5pt;z-index:251667456;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" filled="f" stroked="f" strokeweight=".5pt">
                    <v:textbox style="mso-fit-shape-to-text:t" inset="126pt,0,54pt,0">
                      <w:txbxContent>
                        <w:sdt>
                          <w:sdtPr>
                            <w:rPr>
                              <w:color w:val="595959" w:themeColor="text1" w:themeTint="A6"/>
                              <w:sz w:val="20"/>
                              <w:szCs w:val="20"/>
                            </w:rPr>
                            <w:alias w:val="Abstract"/>
                            <w:tag w:val=""/>
                            <w:id w:val="-414087876"/>
                            <w:showingPlcHdr/>
                            <w:dataBinding w:prefixMappings="xmlns:ns0='http://schemas.microsoft.com/office/2006/coverPageProps' " w:xpath="/ns0:CoverPageProperties[1]/ns0:Abstract[1]" w:storeItemID="{55AF091B-3C7A-41E3-B477-F2FDAA23CFDA}"/>
                            <w:text w:multiLine="1"/>
                          </w:sdtPr>
                          <w:sdtContent>
                            <w:p w14:paraId="314A19ED" w14:textId="41432D75" w:rsidR="00692B31" w:rsidRDefault="00E01531">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368BBD1C" w14:textId="7B67B751" w:rsidR="00692B31" w:rsidRDefault="00AB2F13">
          <w:pPr>
            <w:jc w:val="left"/>
          </w:pPr>
          <w:r>
            <w:rPr>
              <w:noProof/>
            </w:rPr>
            <mc:AlternateContent>
              <mc:Choice Requires="wps">
                <w:drawing>
                  <wp:anchor distT="0" distB="0" distL="114300" distR="114300" simplePos="0" relativeHeight="251678720" behindDoc="0" locked="0" layoutInCell="1" allowOverlap="1" wp14:anchorId="3FB75AD8" wp14:editId="4873EC6D">
                    <wp:simplePos x="0" y="0"/>
                    <wp:positionH relativeFrom="column">
                      <wp:posOffset>1733550</wp:posOffset>
                    </wp:positionH>
                    <wp:positionV relativeFrom="paragraph">
                      <wp:posOffset>8434070</wp:posOffset>
                    </wp:positionV>
                    <wp:extent cx="4449445" cy="1828800"/>
                    <wp:effectExtent l="0" t="0" r="0" b="0"/>
                    <wp:wrapNone/>
                    <wp:docPr id="19" name="Text Box 19"/>
                    <wp:cNvGraphicFramePr/>
                    <a:graphic xmlns:a="http://schemas.openxmlformats.org/drawingml/2006/main">
                      <a:graphicData uri="http://schemas.microsoft.com/office/word/2010/wordprocessingShape">
                        <wps:wsp>
                          <wps:cNvSpPr txBox="1"/>
                          <wps:spPr>
                            <a:xfrm>
                              <a:off x="0" y="0"/>
                              <a:ext cx="4449445" cy="1828800"/>
                            </a:xfrm>
                            <a:prstGeom prst="rect">
                              <a:avLst/>
                            </a:prstGeom>
                            <a:noFill/>
                            <a:ln>
                              <a:noFill/>
                            </a:ln>
                          </wps:spPr>
                          <wps:txbx>
                            <w:txbxContent>
                              <w:p w14:paraId="4D0F5946" w14:textId="049EB049" w:rsidR="00AB2F13" w:rsidRPr="00AB2F13" w:rsidRDefault="00AB2F13" w:rsidP="00AB2F13">
                                <w:pPr>
                                  <w:jc w:val="right"/>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B2F13">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w:t>
                                </w:r>
                                <w: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ecturer : </w:t>
                                </w:r>
                                <w:r w:rsidRPr="00AB2F13">
                                  <w:rPr>
                                    <w:b/>
                                    <w:noProof/>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Ms Renuga Jayakumar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FB75AD8" id="Text Box 19" o:spid="_x0000_s1027" type="#_x0000_t202" style="position:absolute;margin-left:136.5pt;margin-top:664.1pt;width:350.35pt;height:2in;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" filled="f" stroked="f">
                    <v:fill o:detectmouseclick="t"/>
                    <v:textbox style="mso-fit-shape-to-text:t">
                      <w:txbxContent>
                        <w:p w14:paraId="4D0F5946" w14:textId="049EB049" w:rsidR="00AB2F13" w:rsidRPr="00AB2F13" w:rsidRDefault="00AB2F13" w:rsidP="00AB2F13">
                          <w:pPr>
                            <w:jc w:val="right"/>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B2F13">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w:t>
                          </w:r>
                          <w: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ecturer : </w:t>
                          </w:r>
                          <w:r w:rsidRPr="00AB2F13">
                            <w:rPr>
                              <w:b/>
                              <w:noProof/>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Ms Renuga Jayakumar</w:t>
                          </w:r>
                        </w:p>
                      </w:txbxContent>
                    </v:textbox>
                  </v:shape>
                </w:pict>
              </mc:Fallback>
            </mc:AlternateContent>
          </w:r>
          <w:r w:rsidR="003617B5">
            <w:rPr>
              <w:noProof/>
            </w:rPr>
            <mc:AlternateContent>
              <mc:Choice Requires="wps">
                <w:drawing>
                  <wp:anchor distT="0" distB="0" distL="114300" distR="114300" simplePos="0" relativeHeight="251676672" behindDoc="0" locked="0" layoutInCell="1" allowOverlap="1" wp14:anchorId="34FB51DE" wp14:editId="417405ED">
                    <wp:simplePos x="0" y="0"/>
                    <wp:positionH relativeFrom="margin">
                      <wp:align>right</wp:align>
                    </wp:positionH>
                    <wp:positionV relativeFrom="paragraph">
                      <wp:posOffset>4833620</wp:posOffset>
                    </wp:positionV>
                    <wp:extent cx="6149975" cy="1714500"/>
                    <wp:effectExtent l="0" t="0" r="0" b="0"/>
                    <wp:wrapNone/>
                    <wp:docPr id="18" name="Text Box 18"/>
                    <wp:cNvGraphicFramePr/>
                    <a:graphic xmlns:a="http://schemas.openxmlformats.org/drawingml/2006/main">
                      <a:graphicData uri="http://schemas.microsoft.com/office/word/2010/wordprocessingShape">
                        <wps:wsp>
                          <wps:cNvSpPr txBox="1"/>
                          <wps:spPr>
                            <a:xfrm>
                              <a:off x="0" y="0"/>
                              <a:ext cx="6149975" cy="1714500"/>
                            </a:xfrm>
                            <a:prstGeom prst="rect">
                              <a:avLst/>
                            </a:prstGeom>
                            <a:noFill/>
                            <a:ln>
                              <a:noFill/>
                            </a:ln>
                          </wps:spPr>
                          <wps:txbx>
                            <w:txbxContent>
                              <w:p w14:paraId="4C6DA810" w14:textId="088DD08C" w:rsidR="003617B5" w:rsidRDefault="003617B5" w:rsidP="003617B5">
                                <w:pPr>
                                  <w:jc w:val="left"/>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617B5">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ame of Student: </w:t>
                                </w:r>
                                <w:r w:rsidRPr="003617B5">
                                  <w:rPr>
                                    <w:b/>
                                    <w:noProof/>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William Fernandez</w:t>
                                </w:r>
                              </w:p>
                              <w:p w14:paraId="4386314C" w14:textId="7961F3BB" w:rsidR="003617B5" w:rsidRDefault="003617B5" w:rsidP="003617B5">
                                <w:pPr>
                                  <w:jc w:val="left"/>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Number:</w:t>
                                </w:r>
                                <w:r w:rsidRPr="003617B5">
                                  <w:rPr>
                                    <w:b/>
                                    <w:noProof/>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1707878</w:t>
                                </w:r>
                              </w:p>
                              <w:p w14:paraId="3DD041AC" w14:textId="7338F13D" w:rsidR="003617B5" w:rsidRDefault="003617B5" w:rsidP="003617B5">
                                <w:pPr>
                                  <w:jc w:val="left"/>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Date: </w:t>
                                </w:r>
                                <w:r w:rsidRPr="003617B5">
                                  <w:rPr>
                                    <w:b/>
                                    <w:noProof/>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00AB2F13" w:rsidRPr="00AB2F13">
                                  <w:rPr>
                                    <w:b/>
                                    <w:noProof/>
                                    <w:color w:val="000000" w:themeColor="text1"/>
                                    <w:sz w:val="44"/>
                                    <w:szCs w:val="44"/>
                                    <w:u w:val="single"/>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nd</w:t>
                                </w:r>
                                <w:r w:rsidR="00AB2F13">
                                  <w:rPr>
                                    <w:b/>
                                    <w:noProof/>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w:t>
                                </w:r>
                                <w:r>
                                  <w:rPr>
                                    <w:b/>
                                    <w:noProof/>
                                    <w:color w:val="000000" w:themeColor="text1"/>
                                    <w:sz w:val="44"/>
                                    <w:szCs w:val="44"/>
                                    <w:u w:val="single"/>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3617B5">
                                  <w:rPr>
                                    <w:b/>
                                    <w:noProof/>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May 2018</w:t>
                                </w:r>
                              </w:p>
                              <w:p w14:paraId="328F036C" w14:textId="77777777" w:rsidR="003617B5" w:rsidRPr="003617B5" w:rsidRDefault="003617B5" w:rsidP="003617B5">
                                <w:pPr>
                                  <w:jc w:val="left"/>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FB51DE" id="Text Box 18" o:spid="_x0000_s1028" type="#_x0000_t202" style="position:absolute;margin-left:433.05pt;margin-top:380.6pt;width:484.25pt;height:135pt;z-index:25167667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" filled="f" stroked="f">
                    <v:fill o:detectmouseclick="t"/>
                    <v:textbox>
                      <w:txbxContent>
                        <w:p w14:paraId="4C6DA810" w14:textId="088DD08C" w:rsidR="003617B5" w:rsidRDefault="003617B5" w:rsidP="003617B5">
                          <w:pPr>
                            <w:jc w:val="left"/>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617B5">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ame of Student: </w:t>
                          </w:r>
                          <w:r w:rsidRPr="003617B5">
                            <w:rPr>
                              <w:b/>
                              <w:noProof/>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William Fernandez</w:t>
                          </w:r>
                        </w:p>
                        <w:p w14:paraId="4386314C" w14:textId="7961F3BB" w:rsidR="003617B5" w:rsidRDefault="003617B5" w:rsidP="003617B5">
                          <w:pPr>
                            <w:jc w:val="left"/>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Number:</w:t>
                          </w:r>
                          <w:r w:rsidRPr="003617B5">
                            <w:rPr>
                              <w:b/>
                              <w:noProof/>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1707878</w:t>
                          </w:r>
                        </w:p>
                        <w:p w14:paraId="3DD041AC" w14:textId="7338F13D" w:rsidR="003617B5" w:rsidRDefault="003617B5" w:rsidP="003617B5">
                          <w:pPr>
                            <w:jc w:val="left"/>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Date: </w:t>
                          </w:r>
                          <w:r w:rsidRPr="003617B5">
                            <w:rPr>
                              <w:b/>
                              <w:noProof/>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00AB2F13" w:rsidRPr="00AB2F13">
                            <w:rPr>
                              <w:b/>
                              <w:noProof/>
                              <w:color w:val="000000" w:themeColor="text1"/>
                              <w:sz w:val="44"/>
                              <w:szCs w:val="44"/>
                              <w:u w:val="single"/>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nd</w:t>
                          </w:r>
                          <w:r w:rsidR="00AB2F13">
                            <w:rPr>
                              <w:b/>
                              <w:noProof/>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w:t>
                          </w:r>
                          <w:r>
                            <w:rPr>
                              <w:b/>
                              <w:noProof/>
                              <w:color w:val="000000" w:themeColor="text1"/>
                              <w:sz w:val="44"/>
                              <w:szCs w:val="44"/>
                              <w:u w:val="single"/>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3617B5">
                            <w:rPr>
                              <w:b/>
                              <w:noProof/>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May 2018</w:t>
                          </w:r>
                        </w:p>
                        <w:p w14:paraId="328F036C" w14:textId="77777777" w:rsidR="003617B5" w:rsidRPr="003617B5" w:rsidRDefault="003617B5" w:rsidP="003617B5">
                          <w:pPr>
                            <w:jc w:val="left"/>
                            <w:rPr>
                              <w:noProof/>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anchorx="margin"/>
                  </v:shape>
                </w:pict>
              </mc:Fallback>
            </mc:AlternateContent>
          </w:r>
          <w:r w:rsidR="003617B5">
            <w:rPr>
              <w:noProof/>
            </w:rPr>
            <mc:AlternateContent>
              <mc:Choice Requires="wps">
                <w:drawing>
                  <wp:anchor distT="0" distB="0" distL="114300" distR="114300" simplePos="0" relativeHeight="251674624" behindDoc="0" locked="0" layoutInCell="1" allowOverlap="1" wp14:anchorId="4065A39B" wp14:editId="7B679192">
                    <wp:simplePos x="0" y="0"/>
                    <wp:positionH relativeFrom="margin">
                      <wp:align>left</wp:align>
                    </wp:positionH>
                    <wp:positionV relativeFrom="paragraph">
                      <wp:posOffset>2604770</wp:posOffset>
                    </wp:positionV>
                    <wp:extent cx="5598160" cy="1725295"/>
                    <wp:effectExtent l="0" t="0" r="2540" b="8255"/>
                    <wp:wrapNone/>
                    <wp:docPr id="17" name="Text Box 17"/>
                    <wp:cNvGraphicFramePr/>
                    <a:graphic xmlns:a="http://schemas.openxmlformats.org/drawingml/2006/main">
                      <a:graphicData uri="http://schemas.microsoft.com/office/word/2010/wordprocessingShape">
                        <wps:wsp>
                          <wps:cNvSpPr txBox="1"/>
                          <wps:spPr>
                            <a:xfrm>
                              <a:off x="0" y="0"/>
                              <a:ext cx="5598160" cy="1725295"/>
                            </a:xfrm>
                            <a:prstGeom prst="rect">
                              <a:avLst/>
                            </a:prstGeom>
                            <a:solidFill>
                              <a:srgbClr val="66FFCC"/>
                            </a:solidFill>
                            <a:ln>
                              <a:noFill/>
                            </a:ln>
                          </wps:spPr>
                          <wps:txbx>
                            <w:txbxContent>
                              <w:p w14:paraId="1D4655B6" w14:textId="1D789966" w:rsidR="003617B5" w:rsidRPr="003617B5" w:rsidRDefault="003617B5" w:rsidP="003617B5">
                                <w:pPr>
                                  <w:jc w:val="center"/>
                                  <w:rPr>
                                    <w:b/>
                                    <w:noProof/>
                                    <w:color w:val="000000" w:themeColor="text1"/>
                                    <w:sz w:val="96"/>
                                    <w:szCs w:val="9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3617B5">
                                  <w:rPr>
                                    <w:b/>
                                    <w:noProof/>
                                    <w:color w:val="000000" w:themeColor="text1"/>
                                    <w:sz w:val="96"/>
                                    <w:szCs w:val="9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Reducing Waste in      In-Store Bakery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65A39B" id="Text Box 17" o:spid="_x0000_s1029" type="#_x0000_t202" style="position:absolute;margin-left:0;margin-top:205.1pt;width:440.8pt;height:135.85pt;z-index:25167462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" fillcolor="#6fc" stroked="f">
                    <v:textbox>
                      <w:txbxContent>
                        <w:p w14:paraId="1D4655B6" w14:textId="1D789966" w:rsidR="003617B5" w:rsidRPr="003617B5" w:rsidRDefault="003617B5" w:rsidP="003617B5">
                          <w:pPr>
                            <w:jc w:val="center"/>
                            <w:rPr>
                              <w:b/>
                              <w:noProof/>
                              <w:color w:val="000000" w:themeColor="text1"/>
                              <w:sz w:val="96"/>
                              <w:szCs w:val="9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3617B5">
                            <w:rPr>
                              <w:b/>
                              <w:noProof/>
                              <w:color w:val="000000" w:themeColor="text1"/>
                              <w:sz w:val="96"/>
                              <w:szCs w:val="9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Reducing Waste in      In-Store Bakery</w:t>
                          </w:r>
                        </w:p>
                      </w:txbxContent>
                    </v:textbox>
                    <w10:wrap anchorx="margin"/>
                  </v:shape>
                </w:pict>
              </mc:Fallback>
            </mc:AlternateContent>
          </w:r>
          <w:r w:rsidR="00E01531">
            <w:rPr>
              <w:noProof/>
            </w:rPr>
            <mc:AlternateContent>
              <mc:Choice Requires="wps">
                <w:drawing>
                  <wp:anchor distT="0" distB="0" distL="114300" distR="114300" simplePos="0" relativeHeight="251672576" behindDoc="0" locked="0" layoutInCell="1" allowOverlap="1" wp14:anchorId="4303A334" wp14:editId="5EC0AC5A">
                    <wp:simplePos x="0" y="0"/>
                    <wp:positionH relativeFrom="column">
                      <wp:posOffset>-781050</wp:posOffset>
                    </wp:positionH>
                    <wp:positionV relativeFrom="paragraph">
                      <wp:posOffset>909320</wp:posOffset>
                    </wp:positionV>
                    <wp:extent cx="7334250" cy="868045"/>
                    <wp:effectExtent l="0" t="0" r="0" b="8255"/>
                    <wp:wrapNone/>
                    <wp:docPr id="16" name="Text Box 16"/>
                    <wp:cNvGraphicFramePr/>
                    <a:graphic xmlns:a="http://schemas.openxmlformats.org/drawingml/2006/main">
                      <a:graphicData uri="http://schemas.microsoft.com/office/word/2010/wordprocessingShape">
                        <wps:wsp>
                          <wps:cNvSpPr txBox="1"/>
                          <wps:spPr>
                            <a:xfrm>
                              <a:off x="0" y="0"/>
                              <a:ext cx="7334250" cy="868045"/>
                            </a:xfrm>
                            <a:prstGeom prst="rect">
                              <a:avLst/>
                            </a:prstGeom>
                            <a:noFill/>
                            <a:ln>
                              <a:noFill/>
                            </a:ln>
                          </wps:spPr>
                          <wps:txbx>
                            <w:txbxContent>
                              <w:p w14:paraId="33A5CD5A" w14:textId="3752C89B" w:rsidR="00E01531" w:rsidRPr="00E01531" w:rsidRDefault="00E01531" w:rsidP="00E01531">
                                <w:pPr>
                                  <w:rPr>
                                    <w:b/>
                                    <w:color w:val="4472C4"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01531">
                                  <w:rPr>
                                    <w:b/>
                                    <w:color w:val="4472C4"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D</w:t>
                                </w:r>
                                <w:r>
                                  <w:rPr>
                                    <w:b/>
                                    <w:color w:val="4472C4"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igital Skills and Research </w:t>
                                </w:r>
                                <w:r w:rsidR="003617B5">
                                  <w:rPr>
                                    <w:b/>
                                    <w:color w:val="4472C4"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w:t>
                                </w:r>
                                <w:r>
                                  <w:rPr>
                                    <w:b/>
                                    <w:color w:val="4472C4"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ethods</w:t>
                                </w:r>
                                <w:r w:rsidR="003617B5">
                                  <w:rPr>
                                    <w:b/>
                                    <w:color w:val="4472C4"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 BMSK4003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03A334" id="Text Box 16" o:spid="_x0000_s1030" type="#_x0000_t202" style="position:absolute;margin-left:-61.5pt;margin-top:71.6pt;width:577.5pt;height:68.3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" filled="f" stroked="f">
                    <v:fill o:detectmouseclick="t"/>
                    <v:textbox>
                      <w:txbxContent>
                        <w:p w14:paraId="33A5CD5A" w14:textId="3752C89B" w:rsidR="00E01531" w:rsidRPr="00E01531" w:rsidRDefault="00E01531" w:rsidP="00E01531">
                          <w:pPr>
                            <w:rPr>
                              <w:b/>
                              <w:color w:val="4472C4"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01531">
                            <w:rPr>
                              <w:b/>
                              <w:color w:val="4472C4"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D</w:t>
                          </w:r>
                          <w:r>
                            <w:rPr>
                              <w:b/>
                              <w:color w:val="4472C4"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igital Skills and Research </w:t>
                          </w:r>
                          <w:r w:rsidR="003617B5">
                            <w:rPr>
                              <w:b/>
                              <w:color w:val="4472C4"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w:t>
                          </w:r>
                          <w:r>
                            <w:rPr>
                              <w:b/>
                              <w:color w:val="4472C4"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ethods</w:t>
                          </w:r>
                          <w:r w:rsidR="003617B5">
                            <w:rPr>
                              <w:b/>
                              <w:color w:val="4472C4" w:themeColor="accent1"/>
                              <w:sz w:val="52"/>
                              <w:szCs w:val="5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 BMSK4003</w:t>
                          </w:r>
                        </w:p>
                      </w:txbxContent>
                    </v:textbox>
                  </v:shape>
                </w:pict>
              </mc:Fallback>
            </mc:AlternateContent>
          </w:r>
          <w:r w:rsidR="00692B31">
            <w:rPr>
              <w:b/>
            </w:rPr>
            <w:br w:type="page"/>
          </w:r>
        </w:p>
      </w:sdtContent>
    </w:sdt>
    <w:sdt>
      <w:sdtPr>
        <w:id w:val="-433824803"/>
        <w:docPartObj>
          <w:docPartGallery w:val="Table of Contents"/>
          <w:docPartUnique/>
        </w:docPartObj>
      </w:sdtPr>
      <w:sdtEndPr>
        <w:rPr>
          <w:rFonts w:eastAsiaTheme="minorHAnsi" w:cstheme="minorBidi"/>
          <w:bCs/>
          <w:noProof/>
          <w:color w:val="auto"/>
          <w:sz w:val="24"/>
          <w:szCs w:val="22"/>
        </w:rPr>
      </w:sdtEndPr>
      <w:sdtContent>
        <w:p w14:paraId="268E149B" w14:textId="1DFAB8AE" w:rsidR="00692B31" w:rsidRDefault="00692B31" w:rsidP="00692B31">
          <w:pPr>
            <w:pStyle w:val="Heading1"/>
          </w:pPr>
          <w:r>
            <w:t>Table of Contents</w:t>
          </w:r>
        </w:p>
        <w:p w14:paraId="6929653B" w14:textId="77777777" w:rsidR="00692B31" w:rsidRPr="00692B31" w:rsidRDefault="00692B31" w:rsidP="00692B31"/>
        <w:p w14:paraId="28B7A5A1" w14:textId="2C0B761F" w:rsidR="00692B31" w:rsidRDefault="00692B31">
          <w:pPr>
            <w:pStyle w:val="TOC1"/>
            <w:tabs>
              <w:tab w:val="right" w:leader="dot" w:pos="9016"/>
            </w:tabs>
            <w:rPr>
              <w:noProof/>
            </w:rPr>
          </w:pPr>
          <w:r>
            <w:fldChar w:fldCharType="begin"/>
          </w:r>
          <w:r>
            <w:instrText xml:space="preserve"> TOC \o "1-3" \h \z \u </w:instrText>
          </w:r>
          <w:r>
            <w:fldChar w:fldCharType="separate"/>
          </w:r>
          <w:hyperlink w:anchor="_Toc512944692" w:history="1">
            <w:r w:rsidRPr="00D41949">
              <w:rPr>
                <w:rStyle w:val="Hyperlink"/>
                <w:noProof/>
              </w:rPr>
              <w:t>Abstract</w:t>
            </w:r>
            <w:r>
              <w:rPr>
                <w:noProof/>
                <w:webHidden/>
              </w:rPr>
              <w:tab/>
            </w:r>
            <w:r>
              <w:rPr>
                <w:noProof/>
                <w:webHidden/>
              </w:rPr>
              <w:fldChar w:fldCharType="begin"/>
            </w:r>
            <w:r>
              <w:rPr>
                <w:noProof/>
                <w:webHidden/>
              </w:rPr>
              <w:instrText xml:space="preserve"> PAGEREF _Toc512944692 \h </w:instrText>
            </w:r>
            <w:r>
              <w:rPr>
                <w:noProof/>
                <w:webHidden/>
              </w:rPr>
            </w:r>
            <w:r>
              <w:rPr>
                <w:noProof/>
                <w:webHidden/>
              </w:rPr>
              <w:fldChar w:fldCharType="separate"/>
            </w:r>
            <w:r>
              <w:rPr>
                <w:noProof/>
                <w:webHidden/>
              </w:rPr>
              <w:t>1</w:t>
            </w:r>
            <w:r>
              <w:rPr>
                <w:noProof/>
                <w:webHidden/>
              </w:rPr>
              <w:fldChar w:fldCharType="end"/>
            </w:r>
          </w:hyperlink>
        </w:p>
        <w:p w14:paraId="2859D7B3" w14:textId="7060A208" w:rsidR="00692B31" w:rsidRDefault="00692B31">
          <w:pPr>
            <w:pStyle w:val="TOC1"/>
            <w:tabs>
              <w:tab w:val="right" w:leader="dot" w:pos="9016"/>
            </w:tabs>
            <w:rPr>
              <w:noProof/>
            </w:rPr>
          </w:pPr>
          <w:hyperlink w:anchor="_Toc512944693" w:history="1">
            <w:r w:rsidRPr="00D41949">
              <w:rPr>
                <w:rStyle w:val="Hyperlink"/>
                <w:noProof/>
              </w:rPr>
              <w:t>Introduction</w:t>
            </w:r>
            <w:r>
              <w:rPr>
                <w:noProof/>
                <w:webHidden/>
              </w:rPr>
              <w:tab/>
            </w:r>
            <w:r>
              <w:rPr>
                <w:noProof/>
                <w:webHidden/>
              </w:rPr>
              <w:fldChar w:fldCharType="begin"/>
            </w:r>
            <w:r>
              <w:rPr>
                <w:noProof/>
                <w:webHidden/>
              </w:rPr>
              <w:instrText xml:space="preserve"> PAGEREF _Toc512944693 \h </w:instrText>
            </w:r>
            <w:r>
              <w:rPr>
                <w:noProof/>
                <w:webHidden/>
              </w:rPr>
            </w:r>
            <w:r>
              <w:rPr>
                <w:noProof/>
                <w:webHidden/>
              </w:rPr>
              <w:fldChar w:fldCharType="separate"/>
            </w:r>
            <w:r>
              <w:rPr>
                <w:noProof/>
                <w:webHidden/>
              </w:rPr>
              <w:t>1</w:t>
            </w:r>
            <w:r>
              <w:rPr>
                <w:noProof/>
                <w:webHidden/>
              </w:rPr>
              <w:fldChar w:fldCharType="end"/>
            </w:r>
          </w:hyperlink>
        </w:p>
        <w:p w14:paraId="19B4A913" w14:textId="0934D812" w:rsidR="00692B31" w:rsidRDefault="00692B31">
          <w:pPr>
            <w:pStyle w:val="TOC1"/>
            <w:tabs>
              <w:tab w:val="right" w:leader="dot" w:pos="9016"/>
            </w:tabs>
            <w:rPr>
              <w:noProof/>
            </w:rPr>
          </w:pPr>
          <w:hyperlink w:anchor="_Toc512944694" w:history="1">
            <w:r w:rsidRPr="00D41949">
              <w:rPr>
                <w:rStyle w:val="Hyperlink"/>
                <w:noProof/>
              </w:rPr>
              <w:t>Background of the Study</w:t>
            </w:r>
            <w:r>
              <w:rPr>
                <w:noProof/>
                <w:webHidden/>
              </w:rPr>
              <w:tab/>
            </w:r>
            <w:r>
              <w:rPr>
                <w:noProof/>
                <w:webHidden/>
              </w:rPr>
              <w:fldChar w:fldCharType="begin"/>
            </w:r>
            <w:r>
              <w:rPr>
                <w:noProof/>
                <w:webHidden/>
              </w:rPr>
              <w:instrText xml:space="preserve"> PAGEREF _Toc512944694 \h </w:instrText>
            </w:r>
            <w:r>
              <w:rPr>
                <w:noProof/>
                <w:webHidden/>
              </w:rPr>
            </w:r>
            <w:r>
              <w:rPr>
                <w:noProof/>
                <w:webHidden/>
              </w:rPr>
              <w:fldChar w:fldCharType="separate"/>
            </w:r>
            <w:r>
              <w:rPr>
                <w:noProof/>
                <w:webHidden/>
              </w:rPr>
              <w:t>1</w:t>
            </w:r>
            <w:r>
              <w:rPr>
                <w:noProof/>
                <w:webHidden/>
              </w:rPr>
              <w:fldChar w:fldCharType="end"/>
            </w:r>
          </w:hyperlink>
        </w:p>
        <w:p w14:paraId="42C6F679" w14:textId="0CE85C54" w:rsidR="00692B31" w:rsidRDefault="00692B31">
          <w:pPr>
            <w:pStyle w:val="TOC2"/>
            <w:tabs>
              <w:tab w:val="right" w:leader="dot" w:pos="9016"/>
            </w:tabs>
            <w:rPr>
              <w:noProof/>
            </w:rPr>
          </w:pPr>
          <w:hyperlink w:anchor="_Toc512944695" w:history="1">
            <w:r w:rsidRPr="00D41949">
              <w:rPr>
                <w:rStyle w:val="Hyperlink"/>
                <w:noProof/>
              </w:rPr>
              <w:t>What is food waste?</w:t>
            </w:r>
            <w:r>
              <w:rPr>
                <w:noProof/>
                <w:webHidden/>
              </w:rPr>
              <w:tab/>
            </w:r>
            <w:r>
              <w:rPr>
                <w:noProof/>
                <w:webHidden/>
              </w:rPr>
              <w:fldChar w:fldCharType="begin"/>
            </w:r>
            <w:r>
              <w:rPr>
                <w:noProof/>
                <w:webHidden/>
              </w:rPr>
              <w:instrText xml:space="preserve"> PAGEREF _Toc512944695 \h </w:instrText>
            </w:r>
            <w:r>
              <w:rPr>
                <w:noProof/>
                <w:webHidden/>
              </w:rPr>
            </w:r>
            <w:r>
              <w:rPr>
                <w:noProof/>
                <w:webHidden/>
              </w:rPr>
              <w:fldChar w:fldCharType="separate"/>
            </w:r>
            <w:r>
              <w:rPr>
                <w:noProof/>
                <w:webHidden/>
              </w:rPr>
              <w:t>1</w:t>
            </w:r>
            <w:r>
              <w:rPr>
                <w:noProof/>
                <w:webHidden/>
              </w:rPr>
              <w:fldChar w:fldCharType="end"/>
            </w:r>
          </w:hyperlink>
        </w:p>
        <w:p w14:paraId="65EA5F1D" w14:textId="3882A423" w:rsidR="00692B31" w:rsidRDefault="00692B31">
          <w:pPr>
            <w:pStyle w:val="TOC2"/>
            <w:tabs>
              <w:tab w:val="right" w:leader="dot" w:pos="9016"/>
            </w:tabs>
            <w:rPr>
              <w:noProof/>
            </w:rPr>
          </w:pPr>
          <w:hyperlink w:anchor="_Toc512944696" w:history="1">
            <w:r w:rsidRPr="00D41949">
              <w:rPr>
                <w:rStyle w:val="Hyperlink"/>
                <w:noProof/>
              </w:rPr>
              <w:t>Negative Impacts of Food Waste</w:t>
            </w:r>
            <w:r>
              <w:rPr>
                <w:noProof/>
                <w:webHidden/>
              </w:rPr>
              <w:tab/>
            </w:r>
            <w:r>
              <w:rPr>
                <w:noProof/>
                <w:webHidden/>
              </w:rPr>
              <w:fldChar w:fldCharType="begin"/>
            </w:r>
            <w:r>
              <w:rPr>
                <w:noProof/>
                <w:webHidden/>
              </w:rPr>
              <w:instrText xml:space="preserve"> PAGEREF _Toc512944696 \h </w:instrText>
            </w:r>
            <w:r>
              <w:rPr>
                <w:noProof/>
                <w:webHidden/>
              </w:rPr>
            </w:r>
            <w:r>
              <w:rPr>
                <w:noProof/>
                <w:webHidden/>
              </w:rPr>
              <w:fldChar w:fldCharType="separate"/>
            </w:r>
            <w:r>
              <w:rPr>
                <w:noProof/>
                <w:webHidden/>
              </w:rPr>
              <w:t>2</w:t>
            </w:r>
            <w:r>
              <w:rPr>
                <w:noProof/>
                <w:webHidden/>
              </w:rPr>
              <w:fldChar w:fldCharType="end"/>
            </w:r>
          </w:hyperlink>
        </w:p>
        <w:p w14:paraId="6B4FCF99" w14:textId="07C254DE" w:rsidR="00692B31" w:rsidRDefault="00692B31">
          <w:pPr>
            <w:pStyle w:val="TOC2"/>
            <w:tabs>
              <w:tab w:val="right" w:leader="dot" w:pos="9016"/>
            </w:tabs>
            <w:rPr>
              <w:noProof/>
            </w:rPr>
          </w:pPr>
          <w:hyperlink w:anchor="_Toc512944697" w:history="1">
            <w:r w:rsidRPr="00D41949">
              <w:rPr>
                <w:rStyle w:val="Hyperlink"/>
                <w:noProof/>
              </w:rPr>
              <w:t>Waste projects in the  UK</w:t>
            </w:r>
            <w:r>
              <w:rPr>
                <w:noProof/>
                <w:webHidden/>
              </w:rPr>
              <w:tab/>
            </w:r>
            <w:r>
              <w:rPr>
                <w:noProof/>
                <w:webHidden/>
              </w:rPr>
              <w:fldChar w:fldCharType="begin"/>
            </w:r>
            <w:r>
              <w:rPr>
                <w:noProof/>
                <w:webHidden/>
              </w:rPr>
              <w:instrText xml:space="preserve"> PAGEREF _Toc512944697 \h </w:instrText>
            </w:r>
            <w:r>
              <w:rPr>
                <w:noProof/>
                <w:webHidden/>
              </w:rPr>
            </w:r>
            <w:r>
              <w:rPr>
                <w:noProof/>
                <w:webHidden/>
              </w:rPr>
              <w:fldChar w:fldCharType="separate"/>
            </w:r>
            <w:r>
              <w:rPr>
                <w:noProof/>
                <w:webHidden/>
              </w:rPr>
              <w:t>3</w:t>
            </w:r>
            <w:r>
              <w:rPr>
                <w:noProof/>
                <w:webHidden/>
              </w:rPr>
              <w:fldChar w:fldCharType="end"/>
            </w:r>
          </w:hyperlink>
        </w:p>
        <w:p w14:paraId="6FDC0848" w14:textId="742B0AED" w:rsidR="00692B31" w:rsidRDefault="00692B31">
          <w:pPr>
            <w:pStyle w:val="TOC1"/>
            <w:tabs>
              <w:tab w:val="right" w:leader="dot" w:pos="9016"/>
            </w:tabs>
            <w:rPr>
              <w:noProof/>
            </w:rPr>
          </w:pPr>
          <w:hyperlink w:anchor="_Toc512944698" w:history="1">
            <w:r w:rsidRPr="00D41949">
              <w:rPr>
                <w:rStyle w:val="Hyperlink"/>
                <w:noProof/>
              </w:rPr>
              <w:t>Analysis of Food Waste in my In-Store bakery</w:t>
            </w:r>
            <w:r>
              <w:rPr>
                <w:noProof/>
                <w:webHidden/>
              </w:rPr>
              <w:tab/>
            </w:r>
            <w:r>
              <w:rPr>
                <w:noProof/>
                <w:webHidden/>
              </w:rPr>
              <w:fldChar w:fldCharType="begin"/>
            </w:r>
            <w:r>
              <w:rPr>
                <w:noProof/>
                <w:webHidden/>
              </w:rPr>
              <w:instrText xml:space="preserve"> PAGEREF _Toc512944698 \h </w:instrText>
            </w:r>
            <w:r>
              <w:rPr>
                <w:noProof/>
                <w:webHidden/>
              </w:rPr>
            </w:r>
            <w:r>
              <w:rPr>
                <w:noProof/>
                <w:webHidden/>
              </w:rPr>
              <w:fldChar w:fldCharType="separate"/>
            </w:r>
            <w:r>
              <w:rPr>
                <w:noProof/>
                <w:webHidden/>
              </w:rPr>
              <w:t>5</w:t>
            </w:r>
            <w:r>
              <w:rPr>
                <w:noProof/>
                <w:webHidden/>
              </w:rPr>
              <w:fldChar w:fldCharType="end"/>
            </w:r>
          </w:hyperlink>
        </w:p>
        <w:p w14:paraId="67369AFB" w14:textId="1393A5EF" w:rsidR="00692B31" w:rsidRDefault="00692B31">
          <w:pPr>
            <w:pStyle w:val="TOC2"/>
            <w:tabs>
              <w:tab w:val="right" w:leader="dot" w:pos="9016"/>
            </w:tabs>
            <w:rPr>
              <w:noProof/>
            </w:rPr>
          </w:pPr>
          <w:hyperlink w:anchor="_Toc512944699" w:history="1">
            <w:r w:rsidRPr="00D41949">
              <w:rPr>
                <w:rStyle w:val="Hyperlink"/>
                <w:noProof/>
              </w:rPr>
              <w:t>Data gathering through interactioms</w:t>
            </w:r>
            <w:r>
              <w:rPr>
                <w:noProof/>
                <w:webHidden/>
              </w:rPr>
              <w:tab/>
            </w:r>
            <w:r>
              <w:rPr>
                <w:noProof/>
                <w:webHidden/>
              </w:rPr>
              <w:fldChar w:fldCharType="begin"/>
            </w:r>
            <w:r>
              <w:rPr>
                <w:noProof/>
                <w:webHidden/>
              </w:rPr>
              <w:instrText xml:space="preserve"> PAGEREF _Toc512944699 \h </w:instrText>
            </w:r>
            <w:r>
              <w:rPr>
                <w:noProof/>
                <w:webHidden/>
              </w:rPr>
            </w:r>
            <w:r>
              <w:rPr>
                <w:noProof/>
                <w:webHidden/>
              </w:rPr>
              <w:fldChar w:fldCharType="separate"/>
            </w:r>
            <w:r>
              <w:rPr>
                <w:noProof/>
                <w:webHidden/>
              </w:rPr>
              <w:t>5</w:t>
            </w:r>
            <w:r>
              <w:rPr>
                <w:noProof/>
                <w:webHidden/>
              </w:rPr>
              <w:fldChar w:fldCharType="end"/>
            </w:r>
          </w:hyperlink>
        </w:p>
        <w:p w14:paraId="34E46D85" w14:textId="5D348377" w:rsidR="00692B31" w:rsidRDefault="00692B31">
          <w:pPr>
            <w:pStyle w:val="TOC2"/>
            <w:tabs>
              <w:tab w:val="right" w:leader="dot" w:pos="9016"/>
            </w:tabs>
            <w:rPr>
              <w:noProof/>
            </w:rPr>
          </w:pPr>
          <w:hyperlink w:anchor="_Toc512944700" w:history="1">
            <w:r w:rsidRPr="00D41949">
              <w:rPr>
                <w:rStyle w:val="Hyperlink"/>
                <w:noProof/>
              </w:rPr>
              <w:t>Data gathering through observation</w:t>
            </w:r>
            <w:r>
              <w:rPr>
                <w:noProof/>
                <w:webHidden/>
              </w:rPr>
              <w:tab/>
            </w:r>
            <w:r>
              <w:rPr>
                <w:noProof/>
                <w:webHidden/>
              </w:rPr>
              <w:fldChar w:fldCharType="begin"/>
            </w:r>
            <w:r>
              <w:rPr>
                <w:noProof/>
                <w:webHidden/>
              </w:rPr>
              <w:instrText xml:space="preserve"> PAGEREF _Toc512944700 \h </w:instrText>
            </w:r>
            <w:r>
              <w:rPr>
                <w:noProof/>
                <w:webHidden/>
              </w:rPr>
            </w:r>
            <w:r>
              <w:rPr>
                <w:noProof/>
                <w:webHidden/>
              </w:rPr>
              <w:fldChar w:fldCharType="separate"/>
            </w:r>
            <w:r>
              <w:rPr>
                <w:noProof/>
                <w:webHidden/>
              </w:rPr>
              <w:t>7</w:t>
            </w:r>
            <w:r>
              <w:rPr>
                <w:noProof/>
                <w:webHidden/>
              </w:rPr>
              <w:fldChar w:fldCharType="end"/>
            </w:r>
          </w:hyperlink>
        </w:p>
        <w:p w14:paraId="3A4A5518" w14:textId="34561AF5" w:rsidR="00692B31" w:rsidRDefault="00692B31">
          <w:pPr>
            <w:pStyle w:val="TOC1"/>
            <w:tabs>
              <w:tab w:val="right" w:leader="dot" w:pos="9016"/>
            </w:tabs>
            <w:rPr>
              <w:noProof/>
            </w:rPr>
          </w:pPr>
          <w:hyperlink w:anchor="_Toc512944701" w:history="1">
            <w:r w:rsidRPr="00D41949">
              <w:rPr>
                <w:rStyle w:val="Hyperlink"/>
                <w:noProof/>
              </w:rPr>
              <w:t>Conclusion and Recommendations</w:t>
            </w:r>
            <w:r>
              <w:rPr>
                <w:noProof/>
                <w:webHidden/>
              </w:rPr>
              <w:tab/>
            </w:r>
            <w:r>
              <w:rPr>
                <w:noProof/>
                <w:webHidden/>
              </w:rPr>
              <w:fldChar w:fldCharType="begin"/>
            </w:r>
            <w:r>
              <w:rPr>
                <w:noProof/>
                <w:webHidden/>
              </w:rPr>
              <w:instrText xml:space="preserve"> PAGEREF _Toc512944701 \h </w:instrText>
            </w:r>
            <w:r>
              <w:rPr>
                <w:noProof/>
                <w:webHidden/>
              </w:rPr>
            </w:r>
            <w:r>
              <w:rPr>
                <w:noProof/>
                <w:webHidden/>
              </w:rPr>
              <w:fldChar w:fldCharType="separate"/>
            </w:r>
            <w:r>
              <w:rPr>
                <w:noProof/>
                <w:webHidden/>
              </w:rPr>
              <w:t>11</w:t>
            </w:r>
            <w:r>
              <w:rPr>
                <w:noProof/>
                <w:webHidden/>
              </w:rPr>
              <w:fldChar w:fldCharType="end"/>
            </w:r>
          </w:hyperlink>
        </w:p>
        <w:p w14:paraId="50AF4206" w14:textId="555ADD4E" w:rsidR="00692B31" w:rsidRDefault="00692B31">
          <w:pPr>
            <w:pStyle w:val="TOC1"/>
            <w:tabs>
              <w:tab w:val="right" w:leader="dot" w:pos="9016"/>
            </w:tabs>
            <w:rPr>
              <w:noProof/>
            </w:rPr>
          </w:pPr>
          <w:hyperlink w:anchor="_Toc512944702" w:history="1">
            <w:r w:rsidRPr="00D41949">
              <w:rPr>
                <w:rStyle w:val="Hyperlink"/>
                <w:noProof/>
              </w:rPr>
              <w:t>References</w:t>
            </w:r>
            <w:r>
              <w:rPr>
                <w:noProof/>
                <w:webHidden/>
              </w:rPr>
              <w:tab/>
            </w:r>
            <w:r>
              <w:rPr>
                <w:noProof/>
                <w:webHidden/>
              </w:rPr>
              <w:fldChar w:fldCharType="begin"/>
            </w:r>
            <w:r>
              <w:rPr>
                <w:noProof/>
                <w:webHidden/>
              </w:rPr>
              <w:instrText xml:space="preserve"> PAGEREF _Toc512944702 \h </w:instrText>
            </w:r>
            <w:r>
              <w:rPr>
                <w:noProof/>
                <w:webHidden/>
              </w:rPr>
            </w:r>
            <w:r>
              <w:rPr>
                <w:noProof/>
                <w:webHidden/>
              </w:rPr>
              <w:fldChar w:fldCharType="separate"/>
            </w:r>
            <w:r>
              <w:rPr>
                <w:noProof/>
                <w:webHidden/>
              </w:rPr>
              <w:t>11</w:t>
            </w:r>
            <w:r>
              <w:rPr>
                <w:noProof/>
                <w:webHidden/>
              </w:rPr>
              <w:fldChar w:fldCharType="end"/>
            </w:r>
          </w:hyperlink>
        </w:p>
        <w:p w14:paraId="33B9427F" w14:textId="19E8DD85" w:rsidR="00692B31" w:rsidRDefault="00692B31">
          <w:r>
            <w:rPr>
              <w:b/>
              <w:bCs/>
              <w:noProof/>
            </w:rPr>
            <w:fldChar w:fldCharType="end"/>
          </w:r>
        </w:p>
      </w:sdtContent>
    </w:sdt>
    <w:p w14:paraId="456AD0DB" w14:textId="77777777" w:rsidR="00692B31" w:rsidRDefault="00692B31" w:rsidP="00EE391E">
      <w:pPr>
        <w:pStyle w:val="Heading1"/>
      </w:pPr>
    </w:p>
    <w:p w14:paraId="55388F7B" w14:textId="64C06EE2" w:rsidR="00DE31FE" w:rsidRPr="00EE391E" w:rsidRDefault="00DE31FE" w:rsidP="00EE391E">
      <w:pPr>
        <w:pStyle w:val="Heading1"/>
      </w:pPr>
      <w:bookmarkStart w:id="0" w:name="_Toc512944692"/>
      <w:r>
        <w:t>Abstract</w:t>
      </w:r>
      <w:bookmarkEnd w:id="0"/>
    </w:p>
    <w:p w14:paraId="5637FD71" w14:textId="77777777" w:rsidR="00EE391E" w:rsidRDefault="00EE391E" w:rsidP="00EE391E">
      <w:pPr>
        <w:spacing w:line="360" w:lineRule="auto"/>
      </w:pPr>
    </w:p>
    <w:p w14:paraId="11DF733E" w14:textId="648BB648" w:rsidR="00DE31FE" w:rsidRPr="00DE31FE" w:rsidRDefault="00DE31FE" w:rsidP="00EE391E">
      <w:pPr>
        <w:spacing w:line="360" w:lineRule="auto"/>
      </w:pPr>
      <w:r>
        <w:t xml:space="preserve">The </w:t>
      </w:r>
      <w:r w:rsidR="007318C5">
        <w:t>facts</w:t>
      </w:r>
      <w:r>
        <w:t xml:space="preserve"> beyond food </w:t>
      </w:r>
      <w:r w:rsidR="007318C5">
        <w:t xml:space="preserve">waste are alarming. It is a global problem due to its environmental impacts, social issues and economic effects as well. As an involvement to </w:t>
      </w:r>
      <w:r w:rsidR="00247F27">
        <w:t>waste minimisation</w:t>
      </w:r>
      <w:r w:rsidR="007318C5">
        <w:t>, sources</w:t>
      </w:r>
      <w:r w:rsidR="00247F27">
        <w:t xml:space="preserve"> and </w:t>
      </w:r>
      <w:r w:rsidR="007318C5">
        <w:t>reasons of food wastage in the ba</w:t>
      </w:r>
      <w:r w:rsidR="00247F27">
        <w:t xml:space="preserve">kery including strategies to reduce it are going to be studied. Working together and communication with staffs on waste reduction are keys to map food waste arising. Gathering data to provide waste disposal summary report every night for three weeks could </w:t>
      </w:r>
      <w:r w:rsidR="00397520">
        <w:t xml:space="preserve">assist and </w:t>
      </w:r>
      <w:r w:rsidR="00247F27">
        <w:t xml:space="preserve">monitor the progress of the study.  Results have shown that the overall waste disposal has been reduced </w:t>
      </w:r>
      <w:r w:rsidR="00EE391E">
        <w:t xml:space="preserve">about 50 % compared to week 1 to week 3 period. Since the study has been successful to decrease food waste, it is recommended that strategies can be evaluated and implemented to all In-Store Bakeries in the UK. </w:t>
      </w:r>
    </w:p>
    <w:p w14:paraId="645BE3E2" w14:textId="0CCC32C1" w:rsidR="007007B6" w:rsidRDefault="008E457A" w:rsidP="00EE391E">
      <w:pPr>
        <w:pStyle w:val="Heading1"/>
      </w:pPr>
      <w:bookmarkStart w:id="1" w:name="_Toc512944693"/>
      <w:r w:rsidRPr="00EE391E">
        <w:t>Introduction</w:t>
      </w:r>
      <w:bookmarkEnd w:id="1"/>
    </w:p>
    <w:p w14:paraId="2D5AD363" w14:textId="77777777" w:rsidR="00EE391E" w:rsidRDefault="00EE391E" w:rsidP="00EE391E">
      <w:pPr>
        <w:spacing w:line="360" w:lineRule="auto"/>
      </w:pPr>
    </w:p>
    <w:p w14:paraId="571DD28C" w14:textId="3D02BEB4" w:rsidR="00971361" w:rsidRDefault="007007B6" w:rsidP="00EE391E">
      <w:pPr>
        <w:spacing w:line="360" w:lineRule="auto"/>
      </w:pPr>
      <w:r>
        <w:t xml:space="preserve">Reducing food waste is a key priority for </w:t>
      </w:r>
      <w:r w:rsidR="00013AAB">
        <w:t xml:space="preserve">many convenience stores in the </w:t>
      </w:r>
      <w:r w:rsidR="00F61983">
        <w:t>UK</w:t>
      </w:r>
      <w:r>
        <w:t>. As fragment of a major project to monitor food waste</w:t>
      </w:r>
      <w:r w:rsidR="00F61983">
        <w:t xml:space="preserve"> </w:t>
      </w:r>
      <w:r>
        <w:t>arising in the business</w:t>
      </w:r>
      <w:r w:rsidR="00F61983">
        <w:t>, it was found that 41% of waste was within their bakery departments</w:t>
      </w:r>
      <w:r w:rsidR="00165CB4">
        <w:t xml:space="preserve">, </w:t>
      </w:r>
      <w:r w:rsidR="00013AAB">
        <w:t>in-store</w:t>
      </w:r>
      <w:r w:rsidR="00165CB4" w:rsidRPr="00165CB4">
        <w:t xml:space="preserve"> bakeries often have far more surplus than charities can use</w:t>
      </w:r>
      <w:r w:rsidR="00165CB4">
        <w:t xml:space="preserve">. Retailer’s work with charities is scarcely hitting the waste issues and set aside </w:t>
      </w:r>
      <w:r w:rsidR="00165CB4">
        <w:lastRenderedPageBreak/>
        <w:t>the biggest problems unaffected</w:t>
      </w:r>
      <w:sdt>
        <w:sdtPr>
          <w:id w:val="650944470"/>
          <w:citation/>
        </w:sdtPr>
        <w:sdtEndPr/>
        <w:sdtContent>
          <w:r w:rsidR="00854441">
            <w:fldChar w:fldCharType="begin"/>
          </w:r>
          <w:r w:rsidR="00854441">
            <w:instrText xml:space="preserve"> CITATION Jar17 \l 2057 </w:instrText>
          </w:r>
          <w:r w:rsidR="00854441">
            <w:fldChar w:fldCharType="separate"/>
          </w:r>
          <w:r w:rsidR="00854441">
            <w:rPr>
              <w:noProof/>
            </w:rPr>
            <w:t xml:space="preserve"> </w:t>
          </w:r>
          <w:r w:rsidR="00854441" w:rsidRPr="00854441">
            <w:rPr>
              <w:noProof/>
            </w:rPr>
            <w:t>(Jarosz, 2017)</w:t>
          </w:r>
          <w:r w:rsidR="00854441">
            <w:fldChar w:fldCharType="end"/>
          </w:r>
        </w:sdtContent>
      </w:sdt>
      <w:r w:rsidR="00165CB4">
        <w:t>.</w:t>
      </w:r>
      <w:r w:rsidR="00854441">
        <w:t xml:space="preserve"> There is a huge pressure to achieve target sales and minimising waste rather than focusing solely on sales.</w:t>
      </w:r>
      <w:r w:rsidR="00C14E69">
        <w:t xml:space="preserve"> The aim of this paper is to evaluate a strategy to lessen </w:t>
      </w:r>
      <w:r w:rsidR="008E457A">
        <w:t xml:space="preserve">waste </w:t>
      </w:r>
      <w:r w:rsidR="00C14E69">
        <w:t>significantly by identifying the source</w:t>
      </w:r>
      <w:r w:rsidR="00FD6402">
        <w:t xml:space="preserve"> of the waste</w:t>
      </w:r>
      <w:r w:rsidR="00C14E69">
        <w:t xml:space="preserve"> and analysing relevant data to minimise left-over bakery products.</w:t>
      </w:r>
      <w:r w:rsidR="00FD6402">
        <w:t xml:space="preserve"> Furthermore, improvements focussed on production planning</w:t>
      </w:r>
      <w:r w:rsidR="00624F0E">
        <w:t xml:space="preserve"> and</w:t>
      </w:r>
      <w:r w:rsidR="00FD6402">
        <w:t xml:space="preserve"> effective communication.</w:t>
      </w:r>
    </w:p>
    <w:p w14:paraId="5ADFEDE3" w14:textId="5BB5F415" w:rsidR="00013AAB" w:rsidRDefault="00013AAB" w:rsidP="00EE391E">
      <w:pPr>
        <w:spacing w:line="360" w:lineRule="auto"/>
      </w:pPr>
    </w:p>
    <w:p w14:paraId="41DBB73E" w14:textId="4241B5B8" w:rsidR="00020B72" w:rsidRDefault="00020B72" w:rsidP="00EE391E">
      <w:pPr>
        <w:pStyle w:val="Heading1"/>
      </w:pPr>
      <w:bookmarkStart w:id="2" w:name="_Toc512944694"/>
      <w:r>
        <w:t>Background of the Study</w:t>
      </w:r>
      <w:bookmarkEnd w:id="2"/>
    </w:p>
    <w:p w14:paraId="6DE519E6" w14:textId="77777777" w:rsidR="00EE391E" w:rsidRPr="00EE391E" w:rsidRDefault="00EE391E" w:rsidP="00EE391E">
      <w:pPr>
        <w:pStyle w:val="Heading2"/>
      </w:pPr>
    </w:p>
    <w:p w14:paraId="32CF8E14" w14:textId="4634AD6B" w:rsidR="00020B72" w:rsidRDefault="00E1189C" w:rsidP="00EE391E">
      <w:pPr>
        <w:pStyle w:val="Heading2"/>
      </w:pPr>
      <w:bookmarkStart w:id="3" w:name="_Toc512944695"/>
      <w:r>
        <w:t xml:space="preserve">What is </w:t>
      </w:r>
      <w:r w:rsidR="00E03007">
        <w:t>f</w:t>
      </w:r>
      <w:r w:rsidR="00013AAB" w:rsidRPr="00013AAB">
        <w:t xml:space="preserve">ood </w:t>
      </w:r>
      <w:r w:rsidR="00E03007">
        <w:t>w</w:t>
      </w:r>
      <w:r w:rsidR="00013AAB" w:rsidRPr="00013AAB">
        <w:t>ast</w:t>
      </w:r>
      <w:r w:rsidR="00020B72">
        <w:t>e</w:t>
      </w:r>
      <w:r>
        <w:t>?</w:t>
      </w:r>
      <w:bookmarkEnd w:id="3"/>
    </w:p>
    <w:p w14:paraId="1E15A157" w14:textId="2E4D06CE" w:rsidR="00020B72" w:rsidRDefault="00020B72" w:rsidP="00EE391E">
      <w:pPr>
        <w:spacing w:line="360" w:lineRule="auto"/>
      </w:pPr>
      <w:r>
        <w:t xml:space="preserve">According to </w:t>
      </w:r>
      <w:r w:rsidR="005218AB" w:rsidRPr="00020B72">
        <w:rPr>
          <w:noProof/>
        </w:rPr>
        <w:t>Park</w:t>
      </w:r>
      <w:r w:rsidR="005218AB">
        <w:rPr>
          <w:noProof/>
        </w:rPr>
        <w:t xml:space="preserve"> (</w:t>
      </w:r>
      <w:r w:rsidR="005218AB" w:rsidRPr="00020B72">
        <w:rPr>
          <w:noProof/>
        </w:rPr>
        <w:t>2012)</w:t>
      </w:r>
      <w:r>
        <w:t xml:space="preserve">, </w:t>
      </w:r>
      <w:r w:rsidR="005218AB">
        <w:t xml:space="preserve">food </w:t>
      </w:r>
      <w:r w:rsidR="00032E01">
        <w:t>waste</w:t>
      </w:r>
      <w:r w:rsidR="0097582A">
        <w:t xml:space="preserve"> refers to food intended for human consumption being thrown away after it is kept beyond expiry, “best before” or “use by” date</w:t>
      </w:r>
      <w:r w:rsidR="00316703">
        <w:t>.</w:t>
      </w:r>
      <w:r w:rsidR="00FE2B35">
        <w:t xml:space="preserve"> Whereas, the definition has been criticised </w:t>
      </w:r>
      <w:r w:rsidR="007D65DA">
        <w:t xml:space="preserve">because </w:t>
      </w:r>
      <w:r w:rsidR="002A0A20" w:rsidRPr="00EA2803">
        <w:rPr>
          <w:noProof/>
        </w:rPr>
        <w:t>(Bellemare</w:t>
      </w:r>
      <w:r w:rsidR="002A0A20">
        <w:rPr>
          <w:noProof/>
        </w:rPr>
        <w:t xml:space="preserve"> </w:t>
      </w:r>
      <w:r w:rsidR="002A0A20" w:rsidRPr="002A0A20">
        <w:rPr>
          <w:i/>
          <w:noProof/>
        </w:rPr>
        <w:t>et al</w:t>
      </w:r>
      <w:r w:rsidR="002A0A20" w:rsidRPr="00EA2803">
        <w:rPr>
          <w:noProof/>
        </w:rPr>
        <w:t>, 2017)</w:t>
      </w:r>
      <w:r w:rsidR="00EA2803">
        <w:t xml:space="preserve"> </w:t>
      </w:r>
      <w:r w:rsidR="007D65DA">
        <w:t xml:space="preserve">argues that only food that dumps up in landfills should be considered as food waste. </w:t>
      </w:r>
      <w:r w:rsidR="00F201C4">
        <w:t xml:space="preserve">If discarded food is used as animal feedstuff, fertilizer or converted to energy, then at that point it is not wasted. </w:t>
      </w:r>
      <w:r w:rsidR="00E81DBC">
        <w:t>However</w:t>
      </w:r>
      <w:r w:rsidR="00F201C4">
        <w:t>, there might be cost involved in the process which is impractical to implement on many insta</w:t>
      </w:r>
      <w:bookmarkStart w:id="4" w:name="_GoBack"/>
      <w:bookmarkEnd w:id="4"/>
      <w:r w:rsidR="00F201C4">
        <w:t xml:space="preserve">nces. </w:t>
      </w:r>
      <w:r w:rsidR="00EA2803">
        <w:t>As a result, the best solution is to reduce food waste to the minimum level.</w:t>
      </w:r>
      <w:r w:rsidR="00CD69CE">
        <w:t xml:space="preserve"> </w:t>
      </w:r>
    </w:p>
    <w:p w14:paraId="40A3E37D" w14:textId="55DC8F61" w:rsidR="00E864F4" w:rsidRDefault="00E864F4" w:rsidP="00EE391E">
      <w:pPr>
        <w:spacing w:line="360" w:lineRule="auto"/>
      </w:pPr>
    </w:p>
    <w:p w14:paraId="5B1FEB08" w14:textId="7CC4C615" w:rsidR="002260C7" w:rsidRPr="00F375AE" w:rsidRDefault="002260C7" w:rsidP="00EE391E">
      <w:pPr>
        <w:pStyle w:val="Heading2"/>
      </w:pPr>
      <w:bookmarkStart w:id="5" w:name="_Toc512944696"/>
      <w:r w:rsidRPr="00F375AE">
        <w:t xml:space="preserve">Negative Impacts of Food </w:t>
      </w:r>
      <w:r w:rsidR="00EE391E">
        <w:t>W</w:t>
      </w:r>
      <w:r w:rsidRPr="00F375AE">
        <w:t>aste</w:t>
      </w:r>
      <w:bookmarkEnd w:id="5"/>
    </w:p>
    <w:p w14:paraId="28B92E14" w14:textId="5FA40CB9" w:rsidR="009915FC" w:rsidRDefault="00E864F4" w:rsidP="00EE391E">
      <w:pPr>
        <w:spacing w:line="360" w:lineRule="auto"/>
        <w:rPr>
          <w:b/>
          <w:bCs/>
          <w:noProof/>
          <w:color w:val="4472C4" w:themeColor="accent1"/>
          <w:sz w:val="28"/>
          <w:szCs w:val="28"/>
          <w:highlight w:val="cyan"/>
          <w14:textFill>
            <w14:gradFill>
              <w14:gsLst>
                <w14:gs w14:pos="0">
                  <w14:schemeClr w14:val="accent1">
                    <w14:shade w14:val="30000"/>
                    <w14:satMod w14:val="115000"/>
                  </w14:schemeClr>
                </w14:gs>
                <w14:gs w14:pos="50000">
                  <w14:schemeClr w14:val="accent1">
                    <w14:shade w14:val="67500"/>
                    <w14:satMod w14:val="115000"/>
                  </w14:schemeClr>
                </w14:gs>
                <w14:gs w14:pos="100000">
                  <w14:schemeClr w14:val="accent1">
                    <w14:shade w14:val="100000"/>
                    <w14:satMod w14:val="115000"/>
                  </w14:schemeClr>
                </w14:gs>
              </w14:gsLst>
              <w14:lin w14:ang="18900000" w14:scaled="0"/>
            </w14:gradFill>
          </w14:textFill>
        </w:rPr>
      </w:pPr>
      <w:r w:rsidRPr="00E864F4">
        <w:rPr>
          <w:noProof/>
        </w:rPr>
        <w:t>Kirk</w:t>
      </w:r>
      <w:r>
        <w:rPr>
          <w:noProof/>
        </w:rPr>
        <w:t xml:space="preserve"> (</w:t>
      </w:r>
      <w:r w:rsidRPr="00E864F4">
        <w:rPr>
          <w:noProof/>
        </w:rPr>
        <w:t>2018)</w:t>
      </w:r>
      <w:r>
        <w:rPr>
          <w:noProof/>
        </w:rPr>
        <w:t xml:space="preserve">  </w:t>
      </w:r>
      <w:r w:rsidR="00017BB5">
        <w:rPr>
          <w:noProof/>
        </w:rPr>
        <w:t>discusses that around 33%</w:t>
      </w:r>
      <w:r w:rsidR="00F201C4">
        <w:rPr>
          <w:noProof/>
        </w:rPr>
        <w:t xml:space="preserve"> or</w:t>
      </w:r>
      <w:r w:rsidR="00017BB5">
        <w:rPr>
          <w:noProof/>
        </w:rPr>
        <w:t xml:space="preserve"> of the food generated around the world for human consumption gets lost or wasted anually. This results to 1.3 billion tons, based on UN’s Food and Agriculture Organisation</w:t>
      </w:r>
      <w:r w:rsidR="00027C77">
        <w:rPr>
          <w:noProof/>
        </w:rPr>
        <w:t xml:space="preserve"> (FAO)</w:t>
      </w:r>
      <w:r w:rsidR="002260C7">
        <w:rPr>
          <w:noProof/>
        </w:rPr>
        <w:t>. It is comparable to more than 50% of the world’s yearly cereals crop.</w:t>
      </w:r>
      <w:r w:rsidR="00F479AA">
        <w:rPr>
          <w:noProof/>
        </w:rPr>
        <w:t xml:space="preserve"> Food losses and waste amount estimated to </w:t>
      </w:r>
      <w:r w:rsidR="00F479AA" w:rsidRPr="00F479AA">
        <w:rPr>
          <w:noProof/>
        </w:rPr>
        <w:t>US$</w:t>
      </w:r>
      <w:r w:rsidR="00F479AA">
        <w:rPr>
          <w:noProof/>
        </w:rPr>
        <w:t xml:space="preserve"> 680 billion in industrialized countries and </w:t>
      </w:r>
      <w:r w:rsidR="00F479AA" w:rsidRPr="00F479AA">
        <w:rPr>
          <w:noProof/>
        </w:rPr>
        <w:t>US$</w:t>
      </w:r>
      <w:r w:rsidR="00F479AA">
        <w:rPr>
          <w:noProof/>
        </w:rPr>
        <w:t xml:space="preserve"> 310 billion in developing countries. </w:t>
      </w:r>
      <w:r w:rsidR="002260C7">
        <w:rPr>
          <w:noProof/>
        </w:rPr>
        <w:t xml:space="preserve"> Whereas, 795 million all over the globe  were agonising from chronic malnourishment in 2014-2016.</w:t>
      </w:r>
      <w:r w:rsidR="009915FC">
        <w:rPr>
          <w:noProof/>
        </w:rPr>
        <w:t xml:space="preserve"> In addition, the manner of food waste disposal is a huge environmental issue</w:t>
      </w:r>
      <w:r w:rsidR="004D0EFE">
        <w:rPr>
          <w:noProof/>
        </w:rPr>
        <w:t xml:space="preserve">. </w:t>
      </w:r>
      <w:r w:rsidR="00CD69CE">
        <w:rPr>
          <w:noProof/>
        </w:rPr>
        <w:t>F</w:t>
      </w:r>
      <w:r w:rsidR="004D0EFE">
        <w:rPr>
          <w:noProof/>
        </w:rPr>
        <w:t>ood waste</w:t>
      </w:r>
      <w:r w:rsidR="00CD69CE">
        <w:rPr>
          <w:noProof/>
        </w:rPr>
        <w:t xml:space="preserve"> disposal</w:t>
      </w:r>
      <w:r w:rsidR="004D0EFE">
        <w:rPr>
          <w:noProof/>
        </w:rPr>
        <w:t xml:space="preserve"> that </w:t>
      </w:r>
      <w:r w:rsidR="00C65DB8">
        <w:rPr>
          <w:noProof/>
        </w:rPr>
        <w:t>utilises anaerobic digestion for feed stock, energy source or  fertiliser</w:t>
      </w:r>
      <w:r w:rsidR="004D0EFE">
        <w:rPr>
          <w:noProof/>
        </w:rPr>
        <w:t xml:space="preserve"> yields a large amount of methane which can</w:t>
      </w:r>
      <w:r w:rsidR="00C65DB8">
        <w:rPr>
          <w:noProof/>
        </w:rPr>
        <w:t xml:space="preserve"> be detrimental to health and may</w:t>
      </w:r>
      <w:r w:rsidR="004D0EFE">
        <w:rPr>
          <w:noProof/>
        </w:rPr>
        <w:t xml:space="preserve"> cause global warming and climate change</w:t>
      </w:r>
      <w:r w:rsidR="00C65DB8">
        <w:rPr>
          <w:noProof/>
        </w:rPr>
        <w:t>.</w:t>
      </w:r>
      <w:r w:rsidR="00CD69CE">
        <w:rPr>
          <w:noProof/>
        </w:rPr>
        <w:t xml:space="preserve"> Lastly, food waste management by composting may cause large amount of money and labour. If food waste ends up in landfills, the wasted food rots and produce methane gas</w:t>
      </w:r>
      <w:r w:rsidR="00F97988">
        <w:rPr>
          <w:noProof/>
        </w:rPr>
        <w:t xml:space="preserve"> which is worst compared to anaerobic digestion process </w:t>
      </w:r>
      <w:sdt>
        <w:sdtPr>
          <w:rPr>
            <w:noProof/>
          </w:rPr>
          <w:id w:val="-1387488262"/>
          <w:citation/>
        </w:sdtPr>
        <w:sdtEndPr/>
        <w:sdtContent>
          <w:r w:rsidR="00F97988">
            <w:rPr>
              <w:noProof/>
            </w:rPr>
            <w:fldChar w:fldCharType="begin"/>
          </w:r>
          <w:r w:rsidR="00F97988">
            <w:rPr>
              <w:noProof/>
            </w:rPr>
            <w:instrText xml:space="preserve"> CITATION Sal17 \l 2057 </w:instrText>
          </w:r>
          <w:r w:rsidR="00F97988">
            <w:rPr>
              <w:noProof/>
            </w:rPr>
            <w:fldChar w:fldCharType="separate"/>
          </w:r>
          <w:r w:rsidR="00F97988" w:rsidRPr="00F97988">
            <w:rPr>
              <w:noProof/>
            </w:rPr>
            <w:t>(Salemdeeb, 2017)</w:t>
          </w:r>
          <w:r w:rsidR="00F97988">
            <w:rPr>
              <w:noProof/>
            </w:rPr>
            <w:fldChar w:fldCharType="end"/>
          </w:r>
        </w:sdtContent>
      </w:sdt>
      <w:r w:rsidR="00F97988">
        <w:rPr>
          <w:noProof/>
        </w:rPr>
        <w:t>.</w:t>
      </w:r>
    </w:p>
    <w:p w14:paraId="47442157" w14:textId="27A6A87B" w:rsidR="00243FA4" w:rsidRPr="00F0260E" w:rsidRDefault="00243FA4" w:rsidP="00EE391E">
      <w:pPr>
        <w:spacing w:line="360" w:lineRule="auto"/>
        <w:jc w:val="center"/>
        <w:rPr>
          <w:noProof/>
          <w:sz w:val="28"/>
          <w:szCs w:val="28"/>
        </w:rPr>
      </w:pPr>
      <w:r w:rsidRPr="00F0260E">
        <w:rPr>
          <w:b/>
          <w:bCs/>
          <w:noProof/>
          <w:sz w:val="28"/>
          <w:szCs w:val="28"/>
        </w:rPr>
        <w:lastRenderedPageBreak/>
        <w:t>Per capita food losses and waste, at consumption and pre-consumptions stages, in different regions</w:t>
      </w:r>
    </w:p>
    <w:p w14:paraId="2D4B6D7B" w14:textId="77777777" w:rsidR="00243FA4" w:rsidRPr="00243FA4" w:rsidRDefault="00243FA4" w:rsidP="00EE391E">
      <w:pPr>
        <w:spacing w:line="360" w:lineRule="auto"/>
        <w:rPr>
          <w:noProof/>
          <w:sz w:val="28"/>
          <w:szCs w:val="28"/>
        </w:rPr>
      </w:pPr>
    </w:p>
    <w:p w14:paraId="165FD4A9" w14:textId="2B88C4BA" w:rsidR="00243FA4" w:rsidRDefault="00243FA4" w:rsidP="00EE391E">
      <w:pPr>
        <w:spacing w:line="360" w:lineRule="auto"/>
        <w:rPr>
          <w:noProof/>
        </w:rPr>
      </w:pPr>
      <w:r>
        <w:rPr>
          <w:noProof/>
        </w:rPr>
        <w:drawing>
          <wp:inline distT="0" distB="0" distL="0" distR="0" wp14:anchorId="38EFE2D8" wp14:editId="522C4B6E">
            <wp:extent cx="5591175" cy="29146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591175" cy="2914650"/>
                    </a:xfrm>
                    <a:prstGeom prst="rect">
                      <a:avLst/>
                    </a:prstGeom>
                  </pic:spPr>
                </pic:pic>
              </a:graphicData>
            </a:graphic>
          </wp:inline>
        </w:drawing>
      </w:r>
    </w:p>
    <w:p w14:paraId="3121A228" w14:textId="427E6196" w:rsidR="00805423" w:rsidRDefault="00BF4376" w:rsidP="00EE391E">
      <w:pPr>
        <w:spacing w:line="360" w:lineRule="auto"/>
        <w:ind w:left="5760" w:firstLine="720"/>
        <w:rPr>
          <w:noProof/>
        </w:rPr>
      </w:pPr>
      <w:r>
        <w:rPr>
          <w:noProof/>
        </w:rPr>
        <w:t>Source: FAO UN</w:t>
      </w:r>
    </w:p>
    <w:p w14:paraId="05729216" w14:textId="77777777" w:rsidR="00BF4376" w:rsidRDefault="00BF4376" w:rsidP="00EE391E">
      <w:pPr>
        <w:spacing w:line="360" w:lineRule="auto"/>
        <w:ind w:left="5760" w:firstLine="720"/>
        <w:rPr>
          <w:noProof/>
        </w:rPr>
      </w:pPr>
    </w:p>
    <w:p w14:paraId="4D85E412" w14:textId="6119B00B" w:rsidR="00B07A59" w:rsidRDefault="00BF4376" w:rsidP="00EE391E">
      <w:pPr>
        <w:spacing w:line="360" w:lineRule="auto"/>
        <w:rPr>
          <w:noProof/>
        </w:rPr>
      </w:pPr>
      <w:r>
        <w:rPr>
          <w:noProof/>
        </w:rPr>
        <w:t>From the table above</w:t>
      </w:r>
      <w:r w:rsidR="004369BF">
        <w:rPr>
          <w:noProof/>
        </w:rPr>
        <w:t>, a</w:t>
      </w:r>
      <w:r w:rsidR="00366115">
        <w:rPr>
          <w:noProof/>
        </w:rPr>
        <w:t xml:space="preserve">bout 40 % of losses happen at post-harvest and </w:t>
      </w:r>
      <w:r w:rsidR="00A91E81">
        <w:rPr>
          <w:noProof/>
        </w:rPr>
        <w:t>food production</w:t>
      </w:r>
      <w:r w:rsidR="00366115">
        <w:rPr>
          <w:noProof/>
        </w:rPr>
        <w:t xml:space="preserve"> in developing countries</w:t>
      </w:r>
      <w:r w:rsidR="00A91E81">
        <w:rPr>
          <w:noProof/>
        </w:rPr>
        <w:t xml:space="preserve"> while in industrialized countries</w:t>
      </w:r>
      <w:r w:rsidR="00366115">
        <w:rPr>
          <w:noProof/>
        </w:rPr>
        <w:t xml:space="preserve"> </w:t>
      </w:r>
      <w:r w:rsidR="00A91E81">
        <w:rPr>
          <w:noProof/>
        </w:rPr>
        <w:t>around 40% of losses occur at retail and consumer levels.</w:t>
      </w:r>
      <w:r w:rsidR="00F479AA">
        <w:rPr>
          <w:noProof/>
        </w:rPr>
        <w:t xml:space="preserve"> Even if just 25% of the food wastage could be recovered, it would be enough to feed 870 million hungry individual.  </w:t>
      </w:r>
      <w:r w:rsidR="00A91E81">
        <w:rPr>
          <w:noProof/>
        </w:rPr>
        <w:t xml:space="preserve"> As a consequence, in high-income regions like many European countries, information campaign to reduce food waste among industries, retailers and consumers is a beneficial measure to decrease the quantity of losses and waste</w:t>
      </w:r>
      <w:r w:rsidR="00F479AA">
        <w:rPr>
          <w:noProof/>
        </w:rPr>
        <w:t xml:space="preserve"> </w:t>
      </w:r>
      <w:r w:rsidR="00805423">
        <w:rPr>
          <w:noProof/>
        </w:rPr>
        <w:t xml:space="preserve"> </w:t>
      </w:r>
      <w:r w:rsidR="00805423" w:rsidRPr="00805423">
        <w:rPr>
          <w:noProof/>
        </w:rPr>
        <w:t>(</w:t>
      </w:r>
      <w:r w:rsidR="00805423">
        <w:rPr>
          <w:noProof/>
        </w:rPr>
        <w:t>UN</w:t>
      </w:r>
      <w:r w:rsidR="00805423" w:rsidRPr="00805423">
        <w:rPr>
          <w:noProof/>
        </w:rPr>
        <w:t>, 2018)</w:t>
      </w:r>
      <w:r w:rsidR="00805423">
        <w:rPr>
          <w:noProof/>
        </w:rPr>
        <w:t>.</w:t>
      </w:r>
      <w:r w:rsidR="00C50872">
        <w:rPr>
          <w:noProof/>
        </w:rPr>
        <w:t xml:space="preserve"> </w:t>
      </w:r>
    </w:p>
    <w:p w14:paraId="318371EF" w14:textId="77777777" w:rsidR="00E03007" w:rsidRDefault="00E03007" w:rsidP="00EE391E">
      <w:pPr>
        <w:spacing w:line="360" w:lineRule="auto"/>
        <w:rPr>
          <w:b/>
          <w:noProof/>
        </w:rPr>
      </w:pPr>
    </w:p>
    <w:p w14:paraId="33C57505" w14:textId="55AB76C0" w:rsidR="00F97988" w:rsidRDefault="00F97988" w:rsidP="00E03007">
      <w:pPr>
        <w:pStyle w:val="Heading2"/>
        <w:rPr>
          <w:noProof/>
        </w:rPr>
      </w:pPr>
      <w:r w:rsidRPr="00F97988">
        <w:rPr>
          <w:noProof/>
        </w:rPr>
        <w:t xml:space="preserve"> </w:t>
      </w:r>
      <w:bookmarkStart w:id="6" w:name="_Toc512944697"/>
      <w:r w:rsidRPr="00F97988">
        <w:rPr>
          <w:noProof/>
        </w:rPr>
        <w:t xml:space="preserve">Waste </w:t>
      </w:r>
      <w:r w:rsidR="00E03007">
        <w:rPr>
          <w:noProof/>
        </w:rPr>
        <w:t>p</w:t>
      </w:r>
      <w:r w:rsidR="000B5995">
        <w:rPr>
          <w:noProof/>
        </w:rPr>
        <w:t>rojects in the  UK</w:t>
      </w:r>
      <w:bookmarkEnd w:id="6"/>
    </w:p>
    <w:p w14:paraId="5FF24DE1" w14:textId="77777777" w:rsidR="00E03007" w:rsidRDefault="000B5995" w:rsidP="00EE391E">
      <w:pPr>
        <w:spacing w:line="360" w:lineRule="auto"/>
        <w:rPr>
          <w:noProof/>
        </w:rPr>
      </w:pPr>
      <w:r>
        <w:rPr>
          <w:noProof/>
        </w:rPr>
        <w:t xml:space="preserve">The table below is the first-ever league table ranking of the </w:t>
      </w:r>
      <w:r w:rsidR="00545F2E">
        <w:rPr>
          <w:noProof/>
        </w:rPr>
        <w:t>7 leading</w:t>
      </w:r>
      <w:r>
        <w:rPr>
          <w:noProof/>
        </w:rPr>
        <w:t xml:space="preserve"> supermarkets according to the </w:t>
      </w:r>
      <w:r w:rsidR="00DB2FE6">
        <w:rPr>
          <w:noProof/>
        </w:rPr>
        <w:t>percentage</w:t>
      </w:r>
      <w:r>
        <w:rPr>
          <w:noProof/>
        </w:rPr>
        <w:t xml:space="preserve"> of surplus food donated to charity for human consumption.</w:t>
      </w:r>
      <w:r w:rsidR="00AC25BA">
        <w:rPr>
          <w:noProof/>
        </w:rPr>
        <w:t xml:space="preserve"> Sainsbury’s waste discards more than 90% of its fresh excess food by sending it to anaerobic digestion or to become animal feed. By comparison, Sainsbury’s is more effective in giving to charity its unsol</w:t>
      </w:r>
      <w:r w:rsidR="00B754ED">
        <w:rPr>
          <w:noProof/>
        </w:rPr>
        <w:t>d</w:t>
      </w:r>
      <w:r w:rsidR="00AC25BA">
        <w:rPr>
          <w:noProof/>
        </w:rPr>
        <w:t xml:space="preserve"> food compared with seventh rank Aldi. For individuals living beyond poverty, this is a significant number considering ev</w:t>
      </w:r>
      <w:r w:rsidR="00B754ED">
        <w:rPr>
          <w:noProof/>
        </w:rPr>
        <w:t>e</w:t>
      </w:r>
      <w:r w:rsidR="00AC25BA">
        <w:rPr>
          <w:noProof/>
        </w:rPr>
        <w:t xml:space="preserve">ry 1000 tonnes of surplus food can be converted into 2.4 </w:t>
      </w:r>
      <w:r w:rsidR="00AC25BA">
        <w:rPr>
          <w:noProof/>
        </w:rPr>
        <w:lastRenderedPageBreak/>
        <w:t>million meals. Whereas, the supermarkets are donating only 3.2%</w:t>
      </w:r>
      <w:r w:rsidR="00B754ED">
        <w:rPr>
          <w:noProof/>
        </w:rPr>
        <w:t xml:space="preserve"> (7,806 tonnes) of the total food surplus. It has been a good start but it has a long way to go to maximise the benefit of food waste</w:t>
      </w:r>
      <w:r w:rsidR="001B798B">
        <w:rPr>
          <w:noProof/>
        </w:rPr>
        <w:t xml:space="preserve"> </w:t>
      </w:r>
      <w:sdt>
        <w:sdtPr>
          <w:rPr>
            <w:noProof/>
          </w:rPr>
          <w:id w:val="-1456868454"/>
          <w:citation/>
        </w:sdtPr>
        <w:sdtEndPr/>
        <w:sdtContent>
          <w:r w:rsidR="001B798B">
            <w:rPr>
              <w:noProof/>
            </w:rPr>
            <w:fldChar w:fldCharType="begin"/>
          </w:r>
          <w:r w:rsidR="001B798B">
            <w:rPr>
              <w:noProof/>
            </w:rPr>
            <w:instrText xml:space="preserve">CITATION Coh16 \l 2057 </w:instrText>
          </w:r>
          <w:r w:rsidR="001B798B">
            <w:rPr>
              <w:noProof/>
            </w:rPr>
            <w:fldChar w:fldCharType="separate"/>
          </w:r>
          <w:r w:rsidR="001B798B" w:rsidRPr="001B798B">
            <w:rPr>
              <w:noProof/>
            </w:rPr>
            <w:t>(David, 2016)</w:t>
          </w:r>
          <w:r w:rsidR="001B798B">
            <w:rPr>
              <w:noProof/>
            </w:rPr>
            <w:fldChar w:fldCharType="end"/>
          </w:r>
        </w:sdtContent>
      </w:sdt>
      <w:r w:rsidR="00E03007">
        <w:rPr>
          <w:noProof/>
        </w:rPr>
        <w:t>.</w:t>
      </w:r>
    </w:p>
    <w:p w14:paraId="78917D01" w14:textId="64F9D878" w:rsidR="00545F2E" w:rsidRDefault="001B798B" w:rsidP="00EE391E">
      <w:pPr>
        <w:spacing w:line="360" w:lineRule="auto"/>
        <w:rPr>
          <w:noProof/>
        </w:rPr>
      </w:pPr>
      <w:r>
        <w:rPr>
          <w:noProof/>
        </w:rPr>
        <w:drawing>
          <wp:inline distT="0" distB="0" distL="0" distR="0" wp14:anchorId="238AED6C" wp14:editId="52334B1C">
            <wp:extent cx="5829300" cy="3400425"/>
            <wp:effectExtent l="0" t="0" r="0" b="0"/>
            <wp:docPr id="2" name="Chart 2">
              <a:extLst xmlns:a="http://schemas.openxmlformats.org/drawingml/2006/main">
                <a:ext uri="{FF2B5EF4-FFF2-40B4-BE49-F238E27FC236}">
                  <a16:creationId xmlns:a16="http://schemas.microsoft.com/office/drawing/2014/main" id="{44AAFB0D-18B8-492F-9CA1-0917A562C2A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A5F90E2" w14:textId="582F66CB" w:rsidR="001B798B" w:rsidRDefault="001B798B" w:rsidP="00EE391E">
      <w:pPr>
        <w:spacing w:line="360" w:lineRule="auto"/>
        <w:rPr>
          <w:noProof/>
        </w:rPr>
      </w:pPr>
      <w:r>
        <w:rPr>
          <w:noProof/>
        </w:rPr>
        <w:tab/>
      </w:r>
      <w:r>
        <w:rPr>
          <w:noProof/>
        </w:rPr>
        <w:tab/>
      </w:r>
      <w:r>
        <w:rPr>
          <w:noProof/>
        </w:rPr>
        <w:tab/>
      </w:r>
      <w:r>
        <w:rPr>
          <w:noProof/>
        </w:rPr>
        <w:tab/>
      </w:r>
      <w:r>
        <w:rPr>
          <w:noProof/>
        </w:rPr>
        <w:tab/>
      </w:r>
      <w:r>
        <w:rPr>
          <w:noProof/>
        </w:rPr>
        <w:tab/>
      </w:r>
      <w:r>
        <w:rPr>
          <w:noProof/>
        </w:rPr>
        <w:tab/>
      </w:r>
      <w:r w:rsidR="00B07A59">
        <w:rPr>
          <w:noProof/>
        </w:rPr>
        <w:tab/>
      </w:r>
      <w:r w:rsidR="00B07A59">
        <w:rPr>
          <w:noProof/>
        </w:rPr>
        <w:tab/>
      </w:r>
      <w:r>
        <w:rPr>
          <w:noProof/>
        </w:rPr>
        <w:t>Source: Evening Standard</w:t>
      </w:r>
    </w:p>
    <w:p w14:paraId="7BD3BFE8" w14:textId="15CEA0A3" w:rsidR="00D76A73" w:rsidRDefault="004C5D03" w:rsidP="00EE391E">
      <w:pPr>
        <w:spacing w:line="360" w:lineRule="auto"/>
      </w:pPr>
      <w:r>
        <w:t>W</w:t>
      </w:r>
      <w:r w:rsidR="001E0DC0">
        <w:t>RAP (Waste and Resource Action Programme), a registered UK charity approximates that 1.9 million tons of food is wasted annually in the UK. I</w:t>
      </w:r>
      <w:r w:rsidR="00451D53">
        <w:t>t is</w:t>
      </w:r>
      <w:r w:rsidR="001E0DC0">
        <w:t xml:space="preserve"> claimed that 400,000 tons (about 2</w:t>
      </w:r>
      <w:r>
        <w:t>1</w:t>
      </w:r>
      <w:r w:rsidR="001E0DC0">
        <w:t>%) of this could be provided to those people in need</w:t>
      </w:r>
      <w:r w:rsidR="00B07A59">
        <w:t xml:space="preserve">. Most of the food waste that is not distributed ends up as animal feed, compost or utilised as fertiliser or renewable source of energy through anaerobic digestion </w:t>
      </w:r>
      <w:sdt>
        <w:sdtPr>
          <w:id w:val="1246305068"/>
          <w:citation/>
        </w:sdtPr>
        <w:sdtEndPr/>
        <w:sdtContent>
          <w:r>
            <w:fldChar w:fldCharType="begin"/>
          </w:r>
          <w:r>
            <w:instrText xml:space="preserve"> CITATION Jar17 \l 2057 </w:instrText>
          </w:r>
          <w:r>
            <w:fldChar w:fldCharType="separate"/>
          </w:r>
          <w:r w:rsidRPr="004C5D03">
            <w:rPr>
              <w:noProof/>
            </w:rPr>
            <w:t>(Jarosz, 2017)</w:t>
          </w:r>
          <w:r>
            <w:fldChar w:fldCharType="end"/>
          </w:r>
        </w:sdtContent>
      </w:sdt>
      <w:r w:rsidR="001E0DC0">
        <w:t xml:space="preserve">. </w:t>
      </w:r>
      <w:r w:rsidR="00123229">
        <w:t>This is illustr</w:t>
      </w:r>
      <w:r>
        <w:t>ated below in the diagram.</w:t>
      </w:r>
      <w:r w:rsidR="00B07A59">
        <w:t xml:space="preserve"> </w:t>
      </w:r>
    </w:p>
    <w:p w14:paraId="503EBD95" w14:textId="11FBE907" w:rsidR="009915FC" w:rsidRDefault="009915FC" w:rsidP="00EE391E">
      <w:pPr>
        <w:spacing w:line="360" w:lineRule="auto"/>
      </w:pPr>
    </w:p>
    <w:p w14:paraId="1491CD3F" w14:textId="64DD1FD0" w:rsidR="004C5D03" w:rsidRDefault="004C5D03" w:rsidP="00EE391E">
      <w:pPr>
        <w:spacing w:line="360" w:lineRule="auto"/>
      </w:pPr>
      <w:r>
        <w:rPr>
          <w:noProof/>
        </w:rPr>
        <w:drawing>
          <wp:inline distT="0" distB="0" distL="0" distR="0" wp14:anchorId="121A536B" wp14:editId="62A46780">
            <wp:extent cx="5648325" cy="1860221"/>
            <wp:effectExtent l="0" t="0" r="9525" b="6985"/>
            <wp:docPr id="3" name="Chart 3">
              <a:extLst xmlns:a="http://schemas.openxmlformats.org/drawingml/2006/main">
                <a:ext uri="{FF2B5EF4-FFF2-40B4-BE49-F238E27FC236}">
                  <a16:creationId xmlns:a16="http://schemas.microsoft.com/office/drawing/2014/main" id="{3DDBB6DE-CB65-40A2-8022-477D6BD630C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956E9D6" w14:textId="2D8750BD" w:rsidR="001E0DC0" w:rsidRDefault="004C5D03" w:rsidP="00EE391E">
      <w:pPr>
        <w:spacing w:line="360" w:lineRule="auto"/>
      </w:pPr>
      <w:r>
        <w:tab/>
      </w:r>
      <w:r>
        <w:tab/>
      </w:r>
      <w:r>
        <w:tab/>
      </w:r>
      <w:r>
        <w:tab/>
      </w:r>
      <w:r>
        <w:tab/>
      </w:r>
      <w:r>
        <w:tab/>
      </w:r>
      <w:r>
        <w:tab/>
      </w:r>
      <w:r>
        <w:tab/>
        <w:t xml:space="preserve">                Source: WRAP</w:t>
      </w:r>
    </w:p>
    <w:p w14:paraId="626D25D3" w14:textId="5410B85F" w:rsidR="00B07A59" w:rsidRDefault="00B07A59" w:rsidP="00E03007">
      <w:pPr>
        <w:pStyle w:val="Heading1"/>
      </w:pPr>
      <w:bookmarkStart w:id="7" w:name="_Toc512944698"/>
      <w:r w:rsidRPr="00B07A59">
        <w:lastRenderedPageBreak/>
        <w:t>Analysis</w:t>
      </w:r>
      <w:r w:rsidR="008714E1">
        <w:t xml:space="preserve"> of</w:t>
      </w:r>
      <w:r w:rsidRPr="00B07A59">
        <w:t xml:space="preserve"> Food Waste in my In-Store bakery</w:t>
      </w:r>
      <w:bookmarkEnd w:id="7"/>
      <w:r w:rsidRPr="00B07A59">
        <w:t xml:space="preserve"> </w:t>
      </w:r>
    </w:p>
    <w:p w14:paraId="10EE52FC" w14:textId="77777777" w:rsidR="00AB2F13" w:rsidRDefault="00AB2F13" w:rsidP="00EE391E">
      <w:pPr>
        <w:spacing w:line="360" w:lineRule="auto"/>
        <w:rPr>
          <w:noProof/>
        </w:rPr>
      </w:pPr>
    </w:p>
    <w:p w14:paraId="096A19EE" w14:textId="61262F38" w:rsidR="006B592B" w:rsidRDefault="006B592B" w:rsidP="00EE391E">
      <w:pPr>
        <w:spacing w:line="360" w:lineRule="auto"/>
        <w:rPr>
          <w:noProof/>
        </w:rPr>
      </w:pPr>
      <w:r>
        <w:rPr>
          <w:noProof/>
        </w:rPr>
        <w:t>Primary data is gathering  material by observing or asking particularly for the reason of research work. The benefit of primary data  that can be modified according to the needs of the researcher. However, it is expensive, tedious and time consuming to acquire</w:t>
      </w:r>
      <w:r w:rsidR="00774B96">
        <w:rPr>
          <w:noProof/>
        </w:rPr>
        <w:t xml:space="preserve"> (Cottrell, 2010).</w:t>
      </w:r>
    </w:p>
    <w:p w14:paraId="0299AF13" w14:textId="174A39A7" w:rsidR="001E1672" w:rsidRDefault="008C4ACD" w:rsidP="00EE391E">
      <w:pPr>
        <w:spacing w:line="360" w:lineRule="auto"/>
        <w:rPr>
          <w:noProof/>
        </w:rPr>
      </w:pPr>
      <w:r>
        <w:rPr>
          <w:noProof/>
        </w:rPr>
        <w:t xml:space="preserve">This study has been made for three weeks to test the efficiency of gathering data and analysis of the project for short period. If the result is productive, it could be implemented as a standard procedure for bakery production.  </w:t>
      </w:r>
      <w:r w:rsidR="006B592B">
        <w:rPr>
          <w:noProof/>
        </w:rPr>
        <w:t xml:space="preserve">Since the In-Store bakery </w:t>
      </w:r>
      <w:r w:rsidR="00E81DBC">
        <w:rPr>
          <w:noProof/>
        </w:rPr>
        <w:t>is</w:t>
      </w:r>
      <w:r w:rsidR="00122468">
        <w:rPr>
          <w:noProof/>
        </w:rPr>
        <w:t xml:space="preserve"> operational from 6:00 – 14:00 everyday</w:t>
      </w:r>
      <w:r w:rsidR="00E81DBC">
        <w:rPr>
          <w:noProof/>
        </w:rPr>
        <w:t>, feedback from the evening shift is essential</w:t>
      </w:r>
      <w:r w:rsidR="00122468">
        <w:rPr>
          <w:noProof/>
        </w:rPr>
        <w:t>. In addition to this, the store opens</w:t>
      </w:r>
      <w:r w:rsidR="001A5062">
        <w:rPr>
          <w:noProof/>
        </w:rPr>
        <w:t xml:space="preserve"> daily</w:t>
      </w:r>
      <w:r w:rsidR="00122468">
        <w:rPr>
          <w:noProof/>
        </w:rPr>
        <w:t xml:space="preserve"> from 7:00 – 23:00. </w:t>
      </w:r>
    </w:p>
    <w:p w14:paraId="1CAE5810" w14:textId="28E945C0" w:rsidR="00E03007" w:rsidRDefault="001E1672" w:rsidP="00E03007">
      <w:pPr>
        <w:pStyle w:val="Heading2"/>
        <w:rPr>
          <w:noProof/>
        </w:rPr>
      </w:pPr>
      <w:bookmarkStart w:id="8" w:name="_Toc512944699"/>
      <w:r w:rsidRPr="001E1672">
        <w:rPr>
          <w:noProof/>
        </w:rPr>
        <w:t>Data gathering through interactioms</w:t>
      </w:r>
      <w:bookmarkEnd w:id="8"/>
    </w:p>
    <w:p w14:paraId="18259B2A" w14:textId="77777777" w:rsidR="00AB2F13" w:rsidRPr="00AB2F13" w:rsidRDefault="00AB2F13" w:rsidP="00AB2F13"/>
    <w:p w14:paraId="36196A8E" w14:textId="75BE4783" w:rsidR="006B592B" w:rsidRDefault="00122468" w:rsidP="00EE391E">
      <w:pPr>
        <w:spacing w:line="360" w:lineRule="auto"/>
      </w:pPr>
      <w:r>
        <w:rPr>
          <w:noProof/>
        </w:rPr>
        <w:t xml:space="preserve">There is no bakery production from 14:00 but bakery products are </w:t>
      </w:r>
      <w:r w:rsidR="00BF55C1">
        <w:t>retailed up to the closing time. Hence, it is vital for the baker to communicate with the supervisor in-charge</w:t>
      </w:r>
      <w:r w:rsidR="008C4ACD">
        <w:t xml:space="preserve"> in the evening shift</w:t>
      </w:r>
      <w:r w:rsidR="00BF55C1">
        <w:t xml:space="preserve"> of the store</w:t>
      </w:r>
      <w:r w:rsidR="00324503">
        <w:t xml:space="preserve"> to address the availability of the products and to reduce waste disposal. Enquiry has been made through communicating by face-to-face conversation, WhatsApp or regular </w:t>
      </w:r>
      <w:r w:rsidR="008C4ACD">
        <w:t>weekly</w:t>
      </w:r>
      <w:r w:rsidR="00324503">
        <w:t xml:space="preserve"> meeting</w:t>
      </w:r>
      <w:r w:rsidR="00BD3DD3">
        <w:t xml:space="preserve"> for the progress and issues of the store</w:t>
      </w:r>
      <w:r w:rsidR="00324503">
        <w:t>. The questions through personal interactions are:</w:t>
      </w:r>
    </w:p>
    <w:p w14:paraId="1FCA61B4" w14:textId="32130CA2" w:rsidR="00AB2F13" w:rsidRDefault="00AB2F13" w:rsidP="00EE391E">
      <w:pPr>
        <w:spacing w:line="360" w:lineRule="auto"/>
      </w:pPr>
    </w:p>
    <w:p w14:paraId="1FD87F51" w14:textId="77777777" w:rsidR="00AB2F13" w:rsidRDefault="00AB2F13" w:rsidP="00EE391E">
      <w:pPr>
        <w:spacing w:line="360" w:lineRule="auto"/>
      </w:pPr>
    </w:p>
    <w:p w14:paraId="09A6BD70" w14:textId="767CF390" w:rsidR="00324503" w:rsidRDefault="00324503" w:rsidP="00EE391E">
      <w:pPr>
        <w:pStyle w:val="ListParagraph"/>
        <w:numPr>
          <w:ilvl w:val="0"/>
          <w:numId w:val="1"/>
        </w:numPr>
        <w:spacing w:line="360" w:lineRule="auto"/>
        <w:rPr>
          <w:noProof/>
        </w:rPr>
      </w:pPr>
      <w:r>
        <w:rPr>
          <w:noProof/>
        </w:rPr>
        <w:t>Are the bakery products available up to 21:00?</w:t>
      </w:r>
    </w:p>
    <w:p w14:paraId="1EE24F09" w14:textId="04DED011" w:rsidR="006F2248" w:rsidRDefault="006F2248" w:rsidP="00EE391E">
      <w:pPr>
        <w:pStyle w:val="ListParagraph"/>
        <w:numPr>
          <w:ilvl w:val="0"/>
          <w:numId w:val="1"/>
        </w:numPr>
        <w:spacing w:line="360" w:lineRule="auto"/>
        <w:rPr>
          <w:noProof/>
        </w:rPr>
      </w:pPr>
      <w:r>
        <w:rPr>
          <w:noProof/>
        </w:rPr>
        <w:t>Are target sales meet</w:t>
      </w:r>
      <w:r w:rsidR="008B1E83">
        <w:rPr>
          <w:noProof/>
        </w:rPr>
        <w:t xml:space="preserve"> in</w:t>
      </w:r>
      <w:r>
        <w:rPr>
          <w:noProof/>
        </w:rPr>
        <w:t xml:space="preserve"> In-</w:t>
      </w:r>
      <w:r w:rsidR="008B1E83">
        <w:rPr>
          <w:noProof/>
        </w:rPr>
        <w:t>S</w:t>
      </w:r>
      <w:r>
        <w:rPr>
          <w:noProof/>
        </w:rPr>
        <w:t>tore bakery department?</w:t>
      </w:r>
    </w:p>
    <w:p w14:paraId="585D0411" w14:textId="2F7B5C16" w:rsidR="006F2248" w:rsidRDefault="006F2248" w:rsidP="00EE391E">
      <w:pPr>
        <w:pStyle w:val="ListParagraph"/>
        <w:numPr>
          <w:ilvl w:val="0"/>
          <w:numId w:val="1"/>
        </w:numPr>
        <w:spacing w:line="360" w:lineRule="auto"/>
        <w:rPr>
          <w:noProof/>
        </w:rPr>
      </w:pPr>
      <w:r>
        <w:rPr>
          <w:noProof/>
        </w:rPr>
        <w:t>What are the items going to be baked more?</w:t>
      </w:r>
    </w:p>
    <w:p w14:paraId="1A4B27FE" w14:textId="36E8BF60" w:rsidR="006F2248" w:rsidRDefault="006F2248" w:rsidP="00EE391E">
      <w:pPr>
        <w:pStyle w:val="ListParagraph"/>
        <w:numPr>
          <w:ilvl w:val="0"/>
          <w:numId w:val="1"/>
        </w:numPr>
        <w:spacing w:line="360" w:lineRule="auto"/>
        <w:rPr>
          <w:noProof/>
        </w:rPr>
      </w:pPr>
      <w:r>
        <w:rPr>
          <w:noProof/>
        </w:rPr>
        <w:t>What are the items going to be baked less?</w:t>
      </w:r>
    </w:p>
    <w:p w14:paraId="1A029BE5" w14:textId="72E0C2B0" w:rsidR="008B1E83" w:rsidRDefault="008B1E83" w:rsidP="00EE391E">
      <w:pPr>
        <w:pStyle w:val="ListParagraph"/>
        <w:numPr>
          <w:ilvl w:val="0"/>
          <w:numId w:val="1"/>
        </w:numPr>
        <w:spacing w:line="360" w:lineRule="auto"/>
        <w:rPr>
          <w:noProof/>
        </w:rPr>
      </w:pPr>
      <w:r>
        <w:rPr>
          <w:noProof/>
        </w:rPr>
        <w:t>What products are selling more in the evening?</w:t>
      </w:r>
    </w:p>
    <w:p w14:paraId="2E22A185" w14:textId="77777777" w:rsidR="00AB2F13" w:rsidRDefault="00AB2F13" w:rsidP="00EE391E">
      <w:pPr>
        <w:spacing w:line="360" w:lineRule="auto"/>
        <w:rPr>
          <w:noProof/>
        </w:rPr>
      </w:pPr>
    </w:p>
    <w:p w14:paraId="3D375B83" w14:textId="77777777" w:rsidR="00AB2F13" w:rsidRDefault="00AB2F13" w:rsidP="00EE391E">
      <w:pPr>
        <w:spacing w:line="360" w:lineRule="auto"/>
        <w:rPr>
          <w:noProof/>
        </w:rPr>
      </w:pPr>
    </w:p>
    <w:p w14:paraId="1D52A9C5" w14:textId="77777777" w:rsidR="00AB2F13" w:rsidRDefault="00AB2F13" w:rsidP="00EE391E">
      <w:pPr>
        <w:spacing w:line="360" w:lineRule="auto"/>
        <w:rPr>
          <w:noProof/>
        </w:rPr>
      </w:pPr>
    </w:p>
    <w:p w14:paraId="63BD2430" w14:textId="77777777" w:rsidR="00AB2F13" w:rsidRDefault="00AB2F13" w:rsidP="00EE391E">
      <w:pPr>
        <w:spacing w:line="360" w:lineRule="auto"/>
        <w:rPr>
          <w:noProof/>
        </w:rPr>
      </w:pPr>
    </w:p>
    <w:p w14:paraId="360DAF28" w14:textId="1FCD3610" w:rsidR="006F2248" w:rsidRDefault="006F2248" w:rsidP="00EE391E">
      <w:pPr>
        <w:spacing w:line="360" w:lineRule="auto"/>
        <w:rPr>
          <w:noProof/>
        </w:rPr>
      </w:pPr>
      <w:r>
        <w:rPr>
          <w:noProof/>
        </w:rPr>
        <w:lastRenderedPageBreak/>
        <w:t>Supervisors at evening shift are sending photos</w:t>
      </w:r>
      <w:r w:rsidR="00AB2F13">
        <w:rPr>
          <w:noProof/>
        </w:rPr>
        <w:t xml:space="preserve"> to the baker</w:t>
      </w:r>
      <w:r>
        <w:rPr>
          <w:noProof/>
        </w:rPr>
        <w:t xml:space="preserve"> through WhatsApp at 17:00 and 21:00 to check the availability of food stuffs in the bakery</w:t>
      </w:r>
      <w:r w:rsidR="008B1E83">
        <w:rPr>
          <w:noProof/>
        </w:rPr>
        <w:t xml:space="preserve">  </w:t>
      </w:r>
      <w:r>
        <w:rPr>
          <w:noProof/>
        </w:rPr>
        <w:t>. Below are sample images</w:t>
      </w:r>
      <w:r w:rsidR="00A30F07">
        <w:rPr>
          <w:noProof/>
        </w:rPr>
        <w:t>.</w:t>
      </w:r>
    </w:p>
    <w:p w14:paraId="1126414C" w14:textId="4603565C" w:rsidR="00440C95" w:rsidRDefault="00440C95" w:rsidP="00EE391E">
      <w:pPr>
        <w:spacing w:line="360" w:lineRule="auto"/>
        <w:rPr>
          <w:noProof/>
        </w:rPr>
      </w:pPr>
    </w:p>
    <w:p w14:paraId="342B86D5" w14:textId="0914D4E7" w:rsidR="00AF7465" w:rsidRDefault="00AB2F13" w:rsidP="00EE391E">
      <w:pPr>
        <w:spacing w:line="360" w:lineRule="auto"/>
        <w:rPr>
          <w:noProof/>
        </w:rPr>
      </w:pPr>
      <w:r>
        <w:rPr>
          <w:noProof/>
        </w:rPr>
        <w:drawing>
          <wp:anchor distT="0" distB="0" distL="114300" distR="114300" simplePos="0" relativeHeight="251658240" behindDoc="0" locked="0" layoutInCell="1" allowOverlap="1" wp14:anchorId="646B1689" wp14:editId="4D3249B2">
            <wp:simplePos x="0" y="0"/>
            <wp:positionH relativeFrom="margin">
              <wp:posOffset>3657227</wp:posOffset>
            </wp:positionH>
            <wp:positionV relativeFrom="paragraph">
              <wp:posOffset>173355</wp:posOffset>
            </wp:positionV>
            <wp:extent cx="1028193" cy="1608082"/>
            <wp:effectExtent l="152400" t="171450" r="191135" b="20193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r="13265"/>
                    <a:stretch/>
                  </pic:blipFill>
                  <pic:spPr bwMode="auto">
                    <a:xfrm>
                      <a:off x="0" y="0"/>
                      <a:ext cx="1028193" cy="1608082"/>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0288" behindDoc="0" locked="0" layoutInCell="1" allowOverlap="1" wp14:anchorId="578AD3B6" wp14:editId="1168940E">
            <wp:simplePos x="0" y="0"/>
            <wp:positionH relativeFrom="margin">
              <wp:posOffset>567340</wp:posOffset>
            </wp:positionH>
            <wp:positionV relativeFrom="paragraph">
              <wp:posOffset>189121</wp:posOffset>
            </wp:positionV>
            <wp:extent cx="1106815" cy="1639613"/>
            <wp:effectExtent l="171450" t="171450" r="169545" b="18923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106815" cy="1639613"/>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margin">
              <wp14:pctWidth>0</wp14:pctWidth>
            </wp14:sizeRelH>
            <wp14:sizeRelV relativeFrom="margin">
              <wp14:pctHeight>0</wp14:pctHeight>
            </wp14:sizeRelV>
          </wp:anchor>
        </w:drawing>
      </w:r>
    </w:p>
    <w:p w14:paraId="668CEB26" w14:textId="0F958F7B" w:rsidR="00AB2F13" w:rsidRDefault="00AB2F13" w:rsidP="00EE391E">
      <w:pPr>
        <w:spacing w:line="360" w:lineRule="auto"/>
        <w:rPr>
          <w:noProof/>
        </w:rPr>
      </w:pPr>
    </w:p>
    <w:p w14:paraId="1A02AFED" w14:textId="7423E745" w:rsidR="00AB2F13" w:rsidRDefault="00AB2F13" w:rsidP="00EE391E">
      <w:pPr>
        <w:spacing w:line="360" w:lineRule="auto"/>
        <w:rPr>
          <w:noProof/>
        </w:rPr>
      </w:pPr>
    </w:p>
    <w:p w14:paraId="206C298B" w14:textId="70828D7D" w:rsidR="00AB2F13" w:rsidRDefault="00AB2F13" w:rsidP="00EE391E">
      <w:pPr>
        <w:spacing w:line="360" w:lineRule="auto"/>
        <w:rPr>
          <w:noProof/>
        </w:rPr>
      </w:pPr>
    </w:p>
    <w:p w14:paraId="5B7AE600" w14:textId="14D675EE" w:rsidR="00AB2F13" w:rsidRDefault="00AB2F13" w:rsidP="00EE391E">
      <w:pPr>
        <w:spacing w:line="360" w:lineRule="auto"/>
        <w:rPr>
          <w:noProof/>
        </w:rPr>
      </w:pPr>
    </w:p>
    <w:p w14:paraId="0276DC78" w14:textId="77777777" w:rsidR="00AB2F13" w:rsidRDefault="00AB2F13" w:rsidP="00EE391E">
      <w:pPr>
        <w:spacing w:line="360" w:lineRule="auto"/>
        <w:rPr>
          <w:noProof/>
        </w:rPr>
      </w:pPr>
    </w:p>
    <w:p w14:paraId="305DCC47" w14:textId="3E622E31" w:rsidR="00AF7465" w:rsidRDefault="00176E78" w:rsidP="00EE391E">
      <w:pPr>
        <w:spacing w:line="360" w:lineRule="auto"/>
        <w:rPr>
          <w:noProof/>
        </w:rPr>
      </w:pPr>
      <w:r>
        <w:rPr>
          <w:noProof/>
        </w:rPr>
        <w:t xml:space="preserve">       Image 1: Photo sent at 17:00</w:t>
      </w:r>
      <w:r>
        <w:rPr>
          <w:noProof/>
        </w:rPr>
        <w:tab/>
      </w:r>
      <w:r>
        <w:rPr>
          <w:noProof/>
        </w:rPr>
        <w:tab/>
        <w:t xml:space="preserve">               Image 2: Photo sent at 17:00</w:t>
      </w:r>
    </w:p>
    <w:p w14:paraId="2C5557DE" w14:textId="019DA07E" w:rsidR="00176E78" w:rsidRDefault="00176E78" w:rsidP="00EE391E">
      <w:pPr>
        <w:spacing w:line="360" w:lineRule="auto"/>
        <w:rPr>
          <w:noProof/>
        </w:rPr>
      </w:pPr>
      <w:r>
        <w:rPr>
          <w:noProof/>
        </w:rPr>
        <w:t xml:space="preserve">                       4</w:t>
      </w:r>
      <w:r w:rsidRPr="00176E78">
        <w:rPr>
          <w:noProof/>
          <w:vertAlign w:val="superscript"/>
        </w:rPr>
        <w:t>th</w:t>
      </w:r>
      <w:r>
        <w:rPr>
          <w:noProof/>
        </w:rPr>
        <w:t xml:space="preserve"> April 2018</w:t>
      </w:r>
      <w:r>
        <w:rPr>
          <w:noProof/>
        </w:rPr>
        <w:tab/>
      </w:r>
      <w:r>
        <w:rPr>
          <w:noProof/>
        </w:rPr>
        <w:tab/>
      </w:r>
      <w:r>
        <w:rPr>
          <w:noProof/>
        </w:rPr>
        <w:tab/>
      </w:r>
      <w:r>
        <w:rPr>
          <w:noProof/>
        </w:rPr>
        <w:tab/>
      </w:r>
      <w:r>
        <w:rPr>
          <w:noProof/>
        </w:rPr>
        <w:tab/>
        <w:t xml:space="preserve">       18</w:t>
      </w:r>
      <w:r w:rsidRPr="00176E78">
        <w:rPr>
          <w:noProof/>
          <w:vertAlign w:val="superscript"/>
        </w:rPr>
        <w:t>th</w:t>
      </w:r>
      <w:r>
        <w:rPr>
          <w:noProof/>
        </w:rPr>
        <w:t xml:space="preserve"> April 2018</w:t>
      </w:r>
    </w:p>
    <w:p w14:paraId="5A8E43C4" w14:textId="67ABE211" w:rsidR="00AF7465" w:rsidRDefault="00AB2F13" w:rsidP="00EE391E">
      <w:pPr>
        <w:spacing w:line="360" w:lineRule="auto"/>
        <w:rPr>
          <w:noProof/>
        </w:rPr>
      </w:pPr>
      <w:r>
        <w:rPr>
          <w:noProof/>
        </w:rPr>
        <w:drawing>
          <wp:anchor distT="0" distB="0" distL="114300" distR="114300" simplePos="0" relativeHeight="251659264" behindDoc="0" locked="0" layoutInCell="1" allowOverlap="1" wp14:anchorId="574FD62C" wp14:editId="480C9F2F">
            <wp:simplePos x="0" y="0"/>
            <wp:positionH relativeFrom="margin">
              <wp:align>left</wp:align>
            </wp:positionH>
            <wp:positionV relativeFrom="paragraph">
              <wp:posOffset>181347</wp:posOffset>
            </wp:positionV>
            <wp:extent cx="2377440" cy="1971040"/>
            <wp:effectExtent l="152400" t="171450" r="175260" b="18161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6">
                      <a:extLst>
                        <a:ext uri="{28A0092B-C50C-407E-A947-70E740481C1C}">
                          <a14:useLocalDpi xmlns:a14="http://schemas.microsoft.com/office/drawing/2010/main" val="0"/>
                        </a:ext>
                      </a:extLst>
                    </a:blip>
                    <a:srcRect l="9929" t="-516" r="49836" b="41197"/>
                    <a:stretch/>
                  </pic:blipFill>
                  <pic:spPr bwMode="auto">
                    <a:xfrm>
                      <a:off x="0" y="0"/>
                      <a:ext cx="2377440" cy="197104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1DD032E" w14:textId="444A0B9A" w:rsidR="00AF7465" w:rsidRDefault="00AF7465" w:rsidP="00EE391E">
      <w:pPr>
        <w:spacing w:line="360" w:lineRule="auto"/>
        <w:rPr>
          <w:noProof/>
        </w:rPr>
      </w:pPr>
    </w:p>
    <w:p w14:paraId="62883FE8" w14:textId="491F6AF5" w:rsidR="00AF7465" w:rsidRDefault="00AF7465" w:rsidP="00EE391E">
      <w:pPr>
        <w:spacing w:line="360" w:lineRule="auto"/>
        <w:rPr>
          <w:noProof/>
        </w:rPr>
      </w:pPr>
    </w:p>
    <w:p w14:paraId="01F50C70" w14:textId="5951E9BE" w:rsidR="00AF7465" w:rsidRDefault="00AF7465" w:rsidP="00EE391E">
      <w:pPr>
        <w:spacing w:line="360" w:lineRule="auto"/>
        <w:rPr>
          <w:noProof/>
        </w:rPr>
      </w:pPr>
    </w:p>
    <w:p w14:paraId="3B0F24F8" w14:textId="4F0A1469" w:rsidR="00AF7465" w:rsidRDefault="00AF7465" w:rsidP="00EE391E">
      <w:pPr>
        <w:spacing w:line="360" w:lineRule="auto"/>
        <w:rPr>
          <w:noProof/>
        </w:rPr>
      </w:pPr>
    </w:p>
    <w:p w14:paraId="50BDE393" w14:textId="1FD059AB" w:rsidR="00AF7465" w:rsidRDefault="00AF7465" w:rsidP="00EE391E">
      <w:pPr>
        <w:spacing w:line="360" w:lineRule="auto"/>
        <w:rPr>
          <w:noProof/>
        </w:rPr>
      </w:pPr>
    </w:p>
    <w:p w14:paraId="170CB1BE" w14:textId="5D0B777A" w:rsidR="00AF7465" w:rsidRDefault="00AF7465" w:rsidP="00EE391E">
      <w:pPr>
        <w:spacing w:line="360" w:lineRule="auto"/>
        <w:rPr>
          <w:noProof/>
        </w:rPr>
      </w:pPr>
    </w:p>
    <w:p w14:paraId="1BF358AB" w14:textId="4759BFF1" w:rsidR="00AF7465" w:rsidRDefault="00176E78" w:rsidP="00EE391E">
      <w:pPr>
        <w:spacing w:line="360" w:lineRule="auto"/>
        <w:rPr>
          <w:noProof/>
        </w:rPr>
      </w:pPr>
      <w:r>
        <w:rPr>
          <w:noProof/>
        </w:rPr>
        <w:t xml:space="preserve"> Image 3: Photo sent at 21:00 (one hour before closing)</w:t>
      </w:r>
    </w:p>
    <w:p w14:paraId="378FD8C3" w14:textId="17253BEC" w:rsidR="00176E78" w:rsidRDefault="00176E78" w:rsidP="00EE391E">
      <w:pPr>
        <w:spacing w:line="360" w:lineRule="auto"/>
        <w:rPr>
          <w:noProof/>
        </w:rPr>
      </w:pPr>
      <w:r>
        <w:rPr>
          <w:noProof/>
        </w:rPr>
        <w:tab/>
        <w:t xml:space="preserve">     4</w:t>
      </w:r>
      <w:r w:rsidRPr="00176E78">
        <w:rPr>
          <w:noProof/>
          <w:vertAlign w:val="superscript"/>
        </w:rPr>
        <w:t>th</w:t>
      </w:r>
      <w:r>
        <w:rPr>
          <w:noProof/>
        </w:rPr>
        <w:t xml:space="preserve"> April 2018</w:t>
      </w:r>
    </w:p>
    <w:p w14:paraId="362CF1BD" w14:textId="7542BF44" w:rsidR="00176E78" w:rsidRDefault="00176E78" w:rsidP="00EE391E">
      <w:pPr>
        <w:spacing w:line="360" w:lineRule="auto"/>
        <w:rPr>
          <w:noProof/>
        </w:rPr>
      </w:pPr>
    </w:p>
    <w:p w14:paraId="1CB08B37" w14:textId="77777777" w:rsidR="00176E78" w:rsidRDefault="00176E78" w:rsidP="00EE391E">
      <w:pPr>
        <w:spacing w:line="360" w:lineRule="auto"/>
        <w:rPr>
          <w:noProof/>
        </w:rPr>
      </w:pPr>
    </w:p>
    <w:p w14:paraId="14263A04" w14:textId="3EDDE80E" w:rsidR="00A30F07" w:rsidRDefault="008714E1" w:rsidP="00EE391E">
      <w:pPr>
        <w:spacing w:line="360" w:lineRule="auto"/>
        <w:rPr>
          <w:noProof/>
        </w:rPr>
      </w:pPr>
      <w:r>
        <w:rPr>
          <w:noProof/>
        </w:rPr>
        <w:t>Since the baker can observe the sales and availability of product in the morning, no regular comment from other people is necessary for bakery production.</w:t>
      </w:r>
      <w:r w:rsidR="00D70412">
        <w:rPr>
          <w:noProof/>
        </w:rPr>
        <w:t xml:space="preserve"> </w:t>
      </w:r>
      <w:r w:rsidR="008B1E83">
        <w:rPr>
          <w:noProof/>
        </w:rPr>
        <w:t xml:space="preserve">Making customers matter by providing accessibility of bakery products could be useful </w:t>
      </w:r>
      <w:r w:rsidR="00BD3DD3">
        <w:rPr>
          <w:noProof/>
        </w:rPr>
        <w:t xml:space="preserve">to </w:t>
      </w:r>
      <w:r>
        <w:rPr>
          <w:noProof/>
        </w:rPr>
        <w:t>lure</w:t>
      </w:r>
      <w:r w:rsidR="00BD3DD3">
        <w:rPr>
          <w:noProof/>
        </w:rPr>
        <w:t xml:space="preserve"> more customers</w:t>
      </w:r>
      <w:r>
        <w:rPr>
          <w:noProof/>
        </w:rPr>
        <w:t xml:space="preserve"> not only to </w:t>
      </w:r>
      <w:r>
        <w:rPr>
          <w:noProof/>
        </w:rPr>
        <w:lastRenderedPageBreak/>
        <w:t>buy bakery items but other grocery products as well</w:t>
      </w:r>
      <w:r w:rsidR="00BD3DD3">
        <w:rPr>
          <w:noProof/>
        </w:rPr>
        <w:t xml:space="preserve">. However, overproduction could result to avoidable discarding of food and could jeopardise the profit of the business. </w:t>
      </w:r>
      <w:r w:rsidR="00AB2F13" w:rsidRPr="00E80E38">
        <w:rPr>
          <w:noProof/>
        </w:rPr>
        <w:t>Maund</w:t>
      </w:r>
      <w:r w:rsidR="00AB2F13">
        <w:rPr>
          <w:noProof/>
        </w:rPr>
        <w:t xml:space="preserve"> </w:t>
      </w:r>
      <w:r w:rsidR="00AB2F13" w:rsidRPr="00AB2F13">
        <w:rPr>
          <w:i/>
          <w:noProof/>
        </w:rPr>
        <w:t xml:space="preserve">et al </w:t>
      </w:r>
      <w:r w:rsidR="00AB2F13">
        <w:rPr>
          <w:noProof/>
        </w:rPr>
        <w:t>(</w:t>
      </w:r>
      <w:r w:rsidR="00AB2F13" w:rsidRPr="00E80E38">
        <w:rPr>
          <w:noProof/>
        </w:rPr>
        <w:t>2017)</w:t>
      </w:r>
      <w:r w:rsidR="00E80E38">
        <w:rPr>
          <w:noProof/>
        </w:rPr>
        <w:t xml:space="preserve"> argues that effective</w:t>
      </w:r>
      <w:r w:rsidR="00BD3DD3">
        <w:rPr>
          <w:noProof/>
        </w:rPr>
        <w:t xml:space="preserve"> communication and team working are essential to the success of the programme on improving</w:t>
      </w:r>
      <w:r w:rsidR="00E80E38">
        <w:rPr>
          <w:noProof/>
        </w:rPr>
        <w:t xml:space="preserve"> any task that involves interactions to other person</w:t>
      </w:r>
      <w:r w:rsidR="008C4ACD">
        <w:rPr>
          <w:noProof/>
        </w:rPr>
        <w:t xml:space="preserve"> </w:t>
      </w:r>
      <w:r w:rsidR="00E80E38">
        <w:rPr>
          <w:noProof/>
        </w:rPr>
        <w:t xml:space="preserve"> such as</w:t>
      </w:r>
      <w:r w:rsidR="00BD3DD3">
        <w:rPr>
          <w:noProof/>
        </w:rPr>
        <w:t xml:space="preserve"> bakery performance in terms of sales and food wastage.  </w:t>
      </w:r>
      <w:r w:rsidR="00E80E38">
        <w:rPr>
          <w:noProof/>
        </w:rPr>
        <w:t>These are the feedbacks of the supervisors through informal conversations by asking essential questions listed above. Firstly, more breads especially baguettes and batons should be baked more before closing the bakery around two o’clock in the afternoon.</w:t>
      </w:r>
      <w:r w:rsidR="008C4ACD">
        <w:rPr>
          <w:noProof/>
        </w:rPr>
        <w:t xml:space="preserve"> </w:t>
      </w:r>
      <w:r w:rsidR="00E80E38">
        <w:rPr>
          <w:noProof/>
        </w:rPr>
        <w:t xml:space="preserve"> Moreover, some supervisors are suggesting to bake more rolls for the evening shift</w:t>
      </w:r>
      <w:r w:rsidR="008C4ACD">
        <w:rPr>
          <w:noProof/>
        </w:rPr>
        <w:t xml:space="preserve">. However, one supervisor recommended to bake less to avoid huge amount of food disposal. Acquiring more information with regards to the number of disposed roll every evening must be observed to resolve this conflict of </w:t>
      </w:r>
      <w:r w:rsidR="00F0260E">
        <w:rPr>
          <w:noProof/>
        </w:rPr>
        <w:t>ideas</w:t>
      </w:r>
      <w:r w:rsidR="00D70412">
        <w:rPr>
          <w:noProof/>
        </w:rPr>
        <w:t>. All supervisors agreed unanimously about baking less pastry before two o’clock which can result to lesser food waste. During regular meeting, one colleague emphasized the importance of baking breads throughout the evening. The baker is going to prepare an easy access for baguettes and batons for afternoon and evening consumption. This idea might solve the problems on availability, freshness of the products and minimising  waste.</w:t>
      </w:r>
      <w:r>
        <w:rPr>
          <w:noProof/>
        </w:rPr>
        <w:t xml:space="preserve"> </w:t>
      </w:r>
      <w:r w:rsidR="00A30F07">
        <w:rPr>
          <w:noProof/>
        </w:rPr>
        <w:t>Regular meeting</w:t>
      </w:r>
      <w:r w:rsidR="00774B96">
        <w:rPr>
          <w:noProof/>
        </w:rPr>
        <w:t>s</w:t>
      </w:r>
      <w:r w:rsidR="00A30F07">
        <w:rPr>
          <w:noProof/>
        </w:rPr>
        <w:t xml:space="preserve"> are set to check the progress of the bakery. This is cr</w:t>
      </w:r>
      <w:r>
        <w:rPr>
          <w:noProof/>
        </w:rPr>
        <w:t>ucial</w:t>
      </w:r>
      <w:r w:rsidR="00A30F07">
        <w:rPr>
          <w:noProof/>
        </w:rPr>
        <w:t xml:space="preserve"> to optimise the efficiency of the bakery in terms of sales and waste disposals to maximise margin of profit. </w:t>
      </w:r>
    </w:p>
    <w:p w14:paraId="0E76AF0B" w14:textId="77777777" w:rsidR="00E03007" w:rsidRDefault="00E03007" w:rsidP="00EE391E">
      <w:pPr>
        <w:spacing w:line="360" w:lineRule="auto"/>
        <w:rPr>
          <w:b/>
          <w:noProof/>
        </w:rPr>
      </w:pPr>
    </w:p>
    <w:p w14:paraId="15877FDA" w14:textId="7A25EDD1" w:rsidR="00225601" w:rsidRDefault="001E1672" w:rsidP="00E03007">
      <w:pPr>
        <w:pStyle w:val="Heading2"/>
        <w:rPr>
          <w:noProof/>
        </w:rPr>
      </w:pPr>
      <w:bookmarkStart w:id="9" w:name="_Toc512944700"/>
      <w:r w:rsidRPr="001A5062">
        <w:rPr>
          <w:noProof/>
        </w:rPr>
        <w:t xml:space="preserve">Data gathering through </w:t>
      </w:r>
      <w:r w:rsidR="00DE6914">
        <w:rPr>
          <w:noProof/>
        </w:rPr>
        <w:t>observation</w:t>
      </w:r>
      <w:bookmarkEnd w:id="9"/>
    </w:p>
    <w:p w14:paraId="69F1BBAD" w14:textId="44A021C3" w:rsidR="00225601" w:rsidRPr="00225601" w:rsidRDefault="00225601" w:rsidP="00EE391E">
      <w:pPr>
        <w:spacing w:line="360" w:lineRule="auto"/>
        <w:rPr>
          <w:noProof/>
        </w:rPr>
      </w:pPr>
      <w:r>
        <w:rPr>
          <w:noProof/>
        </w:rPr>
        <w:t>Through gathering information by observation by the night shift supervisors, the following data has been collected daily for three weeks from 1</w:t>
      </w:r>
      <w:r w:rsidRPr="00225601">
        <w:rPr>
          <w:noProof/>
          <w:vertAlign w:val="superscript"/>
        </w:rPr>
        <w:t>st</w:t>
      </w:r>
      <w:r>
        <w:rPr>
          <w:noProof/>
        </w:rPr>
        <w:t xml:space="preserve"> of April 2018 </w:t>
      </w:r>
      <w:r w:rsidR="005E6074">
        <w:rPr>
          <w:noProof/>
        </w:rPr>
        <w:t xml:space="preserve"> up </w:t>
      </w:r>
      <w:r>
        <w:rPr>
          <w:noProof/>
        </w:rPr>
        <w:t>to21st of April 2018</w:t>
      </w:r>
      <w:r w:rsidR="005E6074">
        <w:rPr>
          <w:noProof/>
        </w:rPr>
        <w:t>. The tables below are the compilation from tedious recordings for the analysis of bakery food waste.</w:t>
      </w:r>
    </w:p>
    <w:p w14:paraId="38F8B3BF" w14:textId="040FC67C" w:rsidR="00B3391F" w:rsidRDefault="00B3391F" w:rsidP="00EE391E">
      <w:pPr>
        <w:spacing w:line="360" w:lineRule="auto"/>
        <w:rPr>
          <w:b/>
          <w:noProof/>
        </w:rPr>
      </w:pPr>
    </w:p>
    <w:p w14:paraId="0C7FEF03" w14:textId="016B4825" w:rsidR="001A5062" w:rsidRDefault="001A5062" w:rsidP="00EE391E">
      <w:pPr>
        <w:spacing w:line="360" w:lineRule="auto"/>
        <w:rPr>
          <w:b/>
          <w:noProof/>
        </w:rPr>
      </w:pPr>
    </w:p>
    <w:p w14:paraId="2DA7B126" w14:textId="652405B5" w:rsidR="001A5062" w:rsidRDefault="001A5062" w:rsidP="00EE391E">
      <w:pPr>
        <w:spacing w:line="360" w:lineRule="auto"/>
        <w:rPr>
          <w:b/>
          <w:noProof/>
        </w:rPr>
      </w:pPr>
    </w:p>
    <w:p w14:paraId="65FACDB3" w14:textId="35BDA116" w:rsidR="001A5062" w:rsidRDefault="005E6074" w:rsidP="00EE391E">
      <w:pPr>
        <w:spacing w:line="360" w:lineRule="auto"/>
        <w:rPr>
          <w:b/>
          <w:noProof/>
        </w:rPr>
      </w:pPr>
      <w:r w:rsidRPr="00225601">
        <w:drawing>
          <wp:anchor distT="0" distB="0" distL="114300" distR="114300" simplePos="0" relativeHeight="251661312" behindDoc="0" locked="0" layoutInCell="1" allowOverlap="1" wp14:anchorId="3F3BB99A" wp14:editId="0B37EAD3">
            <wp:simplePos x="0" y="0"/>
            <wp:positionH relativeFrom="margin">
              <wp:posOffset>1028700</wp:posOffset>
            </wp:positionH>
            <wp:positionV relativeFrom="paragraph">
              <wp:posOffset>-561975</wp:posOffset>
            </wp:positionV>
            <wp:extent cx="3286125" cy="2209800"/>
            <wp:effectExtent l="0" t="0" r="952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286125" cy="22098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38D01D2" w14:textId="77777777" w:rsidR="001A5062" w:rsidRPr="001A5062" w:rsidRDefault="001A5062" w:rsidP="00EE391E">
      <w:pPr>
        <w:spacing w:line="360" w:lineRule="auto"/>
        <w:rPr>
          <w:noProof/>
        </w:rPr>
      </w:pPr>
    </w:p>
    <w:p w14:paraId="6C7CB7E9" w14:textId="07A85FC8" w:rsidR="003763DF" w:rsidRDefault="003763DF" w:rsidP="00EE391E">
      <w:pPr>
        <w:spacing w:line="360" w:lineRule="auto"/>
        <w:rPr>
          <w:noProof/>
        </w:rPr>
      </w:pPr>
    </w:p>
    <w:p w14:paraId="616F3221" w14:textId="274E0813" w:rsidR="003763DF" w:rsidRDefault="003763DF" w:rsidP="00EE391E">
      <w:pPr>
        <w:spacing w:line="360" w:lineRule="auto"/>
        <w:rPr>
          <w:noProof/>
        </w:rPr>
      </w:pPr>
    </w:p>
    <w:p w14:paraId="4A5EDAE5" w14:textId="5C5AFF28" w:rsidR="008714E1" w:rsidRDefault="005E6074" w:rsidP="00EE391E">
      <w:pPr>
        <w:spacing w:line="360" w:lineRule="auto"/>
        <w:rPr>
          <w:noProof/>
        </w:rPr>
      </w:pPr>
      <w:r w:rsidRPr="00225601">
        <w:lastRenderedPageBreak/>
        <w:drawing>
          <wp:anchor distT="0" distB="0" distL="114300" distR="114300" simplePos="0" relativeHeight="251662336" behindDoc="0" locked="0" layoutInCell="1" allowOverlap="1" wp14:anchorId="59893AAE" wp14:editId="4B559BE2">
            <wp:simplePos x="0" y="0"/>
            <wp:positionH relativeFrom="column">
              <wp:posOffset>990600</wp:posOffset>
            </wp:positionH>
            <wp:positionV relativeFrom="paragraph">
              <wp:posOffset>23101</wp:posOffset>
            </wp:positionV>
            <wp:extent cx="3352800" cy="2105025"/>
            <wp:effectExtent l="0" t="0" r="0" b="952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352800" cy="2105025"/>
                    </a:xfrm>
                    <a:prstGeom prst="rect">
                      <a:avLst/>
                    </a:prstGeom>
                    <a:noFill/>
                    <a:ln>
                      <a:noFill/>
                    </a:ln>
                  </pic:spPr>
                </pic:pic>
              </a:graphicData>
            </a:graphic>
            <wp14:sizeRelH relativeFrom="margin">
              <wp14:pctWidth>0</wp14:pctWidth>
            </wp14:sizeRelH>
          </wp:anchor>
        </w:drawing>
      </w:r>
    </w:p>
    <w:p w14:paraId="52B0DE99" w14:textId="77777777" w:rsidR="008714E1" w:rsidRDefault="008714E1" w:rsidP="00EE391E">
      <w:pPr>
        <w:spacing w:line="360" w:lineRule="auto"/>
        <w:rPr>
          <w:noProof/>
        </w:rPr>
      </w:pPr>
    </w:p>
    <w:p w14:paraId="32BA97A6" w14:textId="3B5885C9" w:rsidR="006E2429" w:rsidRDefault="006E2429" w:rsidP="00EE391E">
      <w:pPr>
        <w:spacing w:line="360" w:lineRule="auto"/>
      </w:pPr>
    </w:p>
    <w:p w14:paraId="4E1138A0" w14:textId="6EE22454" w:rsidR="006E2429" w:rsidRDefault="006E2429" w:rsidP="00EE391E">
      <w:pPr>
        <w:spacing w:line="360" w:lineRule="auto"/>
      </w:pPr>
    </w:p>
    <w:p w14:paraId="7498B042" w14:textId="20AEDD06" w:rsidR="00225601" w:rsidRDefault="00225601" w:rsidP="00EE391E">
      <w:pPr>
        <w:spacing w:line="360" w:lineRule="auto"/>
      </w:pPr>
    </w:p>
    <w:p w14:paraId="6F61EB32" w14:textId="33A25335" w:rsidR="00225601" w:rsidRDefault="00225601" w:rsidP="00EE391E">
      <w:pPr>
        <w:spacing w:line="360" w:lineRule="auto"/>
      </w:pPr>
    </w:p>
    <w:p w14:paraId="0CB8B252" w14:textId="755EF17E" w:rsidR="00225601" w:rsidRDefault="00AB2F13" w:rsidP="00EE391E">
      <w:pPr>
        <w:spacing w:line="360" w:lineRule="auto"/>
      </w:pPr>
      <w:r w:rsidRPr="00225601">
        <w:drawing>
          <wp:anchor distT="0" distB="0" distL="114300" distR="114300" simplePos="0" relativeHeight="251663360" behindDoc="0" locked="0" layoutInCell="1" allowOverlap="1" wp14:anchorId="2E4EE5FC" wp14:editId="510ECE3B">
            <wp:simplePos x="0" y="0"/>
            <wp:positionH relativeFrom="column">
              <wp:posOffset>939362</wp:posOffset>
            </wp:positionH>
            <wp:positionV relativeFrom="paragraph">
              <wp:posOffset>260503</wp:posOffset>
            </wp:positionV>
            <wp:extent cx="3409950" cy="2105025"/>
            <wp:effectExtent l="0" t="0" r="0" b="952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409950" cy="2105025"/>
                    </a:xfrm>
                    <a:prstGeom prst="rect">
                      <a:avLst/>
                    </a:prstGeom>
                    <a:noFill/>
                    <a:ln>
                      <a:noFill/>
                    </a:ln>
                  </pic:spPr>
                </pic:pic>
              </a:graphicData>
            </a:graphic>
            <wp14:sizeRelH relativeFrom="margin">
              <wp14:pctWidth>0</wp14:pctWidth>
            </wp14:sizeRelH>
          </wp:anchor>
        </w:drawing>
      </w:r>
    </w:p>
    <w:p w14:paraId="6AAB8D4A" w14:textId="246FA26A" w:rsidR="00E72496" w:rsidRDefault="00E72496" w:rsidP="00EE391E">
      <w:pPr>
        <w:spacing w:line="360" w:lineRule="auto"/>
      </w:pPr>
    </w:p>
    <w:p w14:paraId="3E8D5AA3" w14:textId="330283E3" w:rsidR="00CF4B67" w:rsidRDefault="00CF4B67" w:rsidP="00EE391E">
      <w:pPr>
        <w:spacing w:line="360" w:lineRule="auto"/>
      </w:pPr>
    </w:p>
    <w:p w14:paraId="028A6BA4" w14:textId="77777777" w:rsidR="00CF4B67" w:rsidRPr="00971361" w:rsidRDefault="00CF4B67" w:rsidP="00EE391E">
      <w:pPr>
        <w:spacing w:line="360" w:lineRule="auto"/>
      </w:pPr>
    </w:p>
    <w:p w14:paraId="14C801A7" w14:textId="57F432F1" w:rsidR="00971361" w:rsidRDefault="00971361" w:rsidP="00EE391E">
      <w:pPr>
        <w:spacing w:line="360" w:lineRule="auto"/>
      </w:pPr>
    </w:p>
    <w:p w14:paraId="4E532822" w14:textId="7B385F84" w:rsidR="00971361" w:rsidRDefault="00971361" w:rsidP="00EE391E">
      <w:pPr>
        <w:spacing w:line="360" w:lineRule="auto"/>
      </w:pPr>
    </w:p>
    <w:p w14:paraId="3CB53401" w14:textId="0E98D751" w:rsidR="005E6074" w:rsidRDefault="005E6074" w:rsidP="00EE391E">
      <w:pPr>
        <w:spacing w:line="360" w:lineRule="auto"/>
      </w:pPr>
    </w:p>
    <w:p w14:paraId="188906CF" w14:textId="40989266" w:rsidR="005E6074" w:rsidRDefault="005E6074" w:rsidP="00EE391E">
      <w:pPr>
        <w:spacing w:line="360" w:lineRule="auto"/>
      </w:pPr>
      <w:r>
        <w:t>Note: SD signifies Standard Deviation</w:t>
      </w:r>
    </w:p>
    <w:p w14:paraId="2F1BCA4B" w14:textId="376E1466" w:rsidR="00C244D1" w:rsidRDefault="00844CD5" w:rsidP="00EE391E">
      <w:pPr>
        <w:spacing w:line="360" w:lineRule="auto"/>
      </w:pPr>
      <w:r>
        <w:t>From the line chart</w:t>
      </w:r>
      <w:r w:rsidR="002D5DD5">
        <w:t>s</w:t>
      </w:r>
      <w:r>
        <w:t xml:space="preserve"> below, food waste on pastries was huge on the first few days of gathering data. With the highest on 4</w:t>
      </w:r>
      <w:r w:rsidRPr="00844CD5">
        <w:rPr>
          <w:vertAlign w:val="superscript"/>
        </w:rPr>
        <w:t>th</w:t>
      </w:r>
      <w:r>
        <w:t xml:space="preserve"> of April which </w:t>
      </w:r>
      <w:r w:rsidR="006F3663">
        <w:t>was</w:t>
      </w:r>
      <w:r>
        <w:t xml:space="preserve"> 71 discarded pastries to the lowest on</w:t>
      </w:r>
      <w:r w:rsidR="006F3663">
        <w:t xml:space="preserve"> 21</w:t>
      </w:r>
      <w:r w:rsidR="006F3663" w:rsidRPr="006F3663">
        <w:rPr>
          <w:vertAlign w:val="superscript"/>
        </w:rPr>
        <w:t>st</w:t>
      </w:r>
      <w:r w:rsidR="006F3663">
        <w:t xml:space="preserve"> of April which was 9 discarded pastries. There is a trend of declining food waste on pastries from day 1 to day 21.  According to the proportion and sales of the industry, the acceptable mean of food waste om pastry is 20 items or lower</w:t>
      </w:r>
      <w:r w:rsidR="00703DB2">
        <w:t xml:space="preserve"> </w:t>
      </w:r>
      <w:sdt>
        <w:sdtPr>
          <w:id w:val="-520395995"/>
          <w:citation/>
        </w:sdtPr>
        <w:sdtContent>
          <w:r w:rsidR="00703DB2">
            <w:fldChar w:fldCharType="begin"/>
          </w:r>
          <w:r w:rsidR="00703DB2">
            <w:instrText xml:space="preserve"> CITATION Coy17 \l 2057 </w:instrText>
          </w:r>
          <w:r w:rsidR="00703DB2">
            <w:fldChar w:fldCharType="separate"/>
          </w:r>
          <w:r w:rsidR="00703DB2" w:rsidRPr="00703DB2">
            <w:rPr>
              <w:noProof/>
            </w:rPr>
            <w:t>(Coyle, 2017)</w:t>
          </w:r>
          <w:r w:rsidR="00703DB2">
            <w:fldChar w:fldCharType="end"/>
          </w:r>
        </w:sdtContent>
      </w:sdt>
      <w:r w:rsidR="006F3663">
        <w:t>. On the first week, the objective was not reached. Nevertheless, on the third week, after monitoring the pattern on food waste,</w:t>
      </w:r>
      <w:r w:rsidR="00703DB2">
        <w:t xml:space="preserve"> there was a significant decline on throwing away pastries.  The pattern on rolls is similar to pastries. From week 1 to week 3, the rolls wastage has been reduced about 50%.  Although, there was a demand to bake more breads, it has been studied that </w:t>
      </w:r>
      <w:r w:rsidR="002D5DD5">
        <w:t xml:space="preserve">batons and baguettes are selling well during night time. There was also a small reduction of wastage on bread due to not baking by a bulk in the morning more specifically on loaves. </w:t>
      </w:r>
      <w:r w:rsidR="006F3663">
        <w:t xml:space="preserve"> </w:t>
      </w:r>
      <w:r w:rsidR="002D5DD5">
        <w:t>The combined overall food waste average on week 1 was about 65 items. It is hard to imagine that the store was producing this tremendous amount of waste. This could affect profit, environmental issues and social issues as well</w:t>
      </w:r>
      <w:r w:rsidR="00AC36DF">
        <w:t xml:space="preserve"> </w:t>
      </w:r>
      <w:sdt>
        <w:sdtPr>
          <w:id w:val="1181396879"/>
          <w:citation/>
        </w:sdtPr>
        <w:sdtContent>
          <w:r w:rsidR="00AC36DF">
            <w:fldChar w:fldCharType="begin"/>
          </w:r>
          <w:r w:rsidR="00AC36DF">
            <w:instrText xml:space="preserve"> CITATION Kir18 \l 2057 </w:instrText>
          </w:r>
          <w:r w:rsidR="00AC36DF">
            <w:fldChar w:fldCharType="separate"/>
          </w:r>
          <w:r w:rsidR="00AC36DF" w:rsidRPr="00AC36DF">
            <w:rPr>
              <w:noProof/>
            </w:rPr>
            <w:t>(Kirk, 2018)</w:t>
          </w:r>
          <w:r w:rsidR="00AC36DF">
            <w:fldChar w:fldCharType="end"/>
          </w:r>
        </w:sdtContent>
      </w:sdt>
      <w:r w:rsidR="002D5DD5">
        <w:t xml:space="preserve">. However, </w:t>
      </w:r>
      <w:r w:rsidR="00AC36DF">
        <w:t xml:space="preserve">after accepting issues on food waste and acting responsibly, </w:t>
      </w:r>
      <w:r w:rsidR="00AC36DF">
        <w:lastRenderedPageBreak/>
        <w:t xml:space="preserve">food waste has been reduced with an average of 30 items on week 3. </w:t>
      </w:r>
      <w:r w:rsidR="002D5DD5">
        <w:t xml:space="preserve"> </w:t>
      </w:r>
      <w:r w:rsidR="00AC36DF">
        <w:t xml:space="preserve">Moreover, the target sales in the bakery has not decreased because of baking more items which are highly sellable during night time and baking less on the products which are difficult to sale on the evening shift. With regards to the comment of one supervisor on baking more rolls for the afternoon and evening, the baker can now decide if the trend is only for a day </w:t>
      </w:r>
      <w:r w:rsidR="00211420">
        <w:t>due to weather conditions or if there is special occasion</w:t>
      </w:r>
      <w:r w:rsidR="00F0260E">
        <w:t>.</w:t>
      </w:r>
      <w:r w:rsidR="00211420">
        <w:t xml:space="preserve"> </w:t>
      </w:r>
      <w:r w:rsidR="00F0260E">
        <w:t>C</w:t>
      </w:r>
      <w:r w:rsidR="00211420">
        <w:t>onsidering on 5</w:t>
      </w:r>
      <w:r w:rsidR="00211420" w:rsidRPr="00211420">
        <w:rPr>
          <w:vertAlign w:val="superscript"/>
        </w:rPr>
        <w:t>th</w:t>
      </w:r>
      <w:r w:rsidR="00211420">
        <w:t xml:space="preserve"> of April, 45 items were thrown away while on 13</w:t>
      </w:r>
      <w:r w:rsidR="00211420" w:rsidRPr="00211420">
        <w:rPr>
          <w:vertAlign w:val="superscript"/>
        </w:rPr>
        <w:t>th</w:t>
      </w:r>
      <w:r w:rsidR="00211420">
        <w:t xml:space="preserve"> of April, only 12 units were discarded. Surplus on bakery products can not be analysed in one day. It is best to evaluate it for few days or several weeks. Standard Deviation (SD) plays a major role on the closeness of the outcome to the mean. The lower the standard deviation, the more stable is the pattern.</w:t>
      </w:r>
    </w:p>
    <w:p w14:paraId="38F8318C" w14:textId="2491A752" w:rsidR="00C244D1" w:rsidRDefault="00C244D1" w:rsidP="00EE391E">
      <w:pPr>
        <w:spacing w:line="360" w:lineRule="auto"/>
      </w:pPr>
    </w:p>
    <w:p w14:paraId="02CCB801" w14:textId="4258128B" w:rsidR="00C244D1" w:rsidRDefault="00C244D1" w:rsidP="00EE391E">
      <w:pPr>
        <w:spacing w:line="360" w:lineRule="auto"/>
      </w:pPr>
      <w:r>
        <w:rPr>
          <w:noProof/>
        </w:rPr>
        <w:drawing>
          <wp:inline distT="0" distB="0" distL="0" distR="0" wp14:anchorId="6A776E36" wp14:editId="02CBEFDA">
            <wp:extent cx="5095875" cy="3005138"/>
            <wp:effectExtent l="0" t="0" r="9525" b="5080"/>
            <wp:docPr id="11" name="Chart 11">
              <a:extLst xmlns:a="http://schemas.openxmlformats.org/drawingml/2006/main">
                <a:ext uri="{FF2B5EF4-FFF2-40B4-BE49-F238E27FC236}">
                  <a16:creationId xmlns:a16="http://schemas.microsoft.com/office/drawing/2014/main" id="{01409082-14AA-43E2-B978-62EC979DD87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47CC3C88" w14:textId="21BD5A80" w:rsidR="00C244D1" w:rsidRDefault="005B6DAC" w:rsidP="00EE391E">
      <w:pPr>
        <w:spacing w:line="360" w:lineRule="auto"/>
      </w:pPr>
      <w:r>
        <w:rPr>
          <w:noProof/>
        </w:rPr>
        <w:lastRenderedPageBreak/>
        <w:drawing>
          <wp:inline distT="0" distB="0" distL="0" distR="0" wp14:anchorId="7845A14F" wp14:editId="224A5879">
            <wp:extent cx="4572000" cy="2743200"/>
            <wp:effectExtent l="0" t="0" r="0" b="0"/>
            <wp:docPr id="12" name="Chart 12">
              <a:extLst xmlns:a="http://schemas.openxmlformats.org/drawingml/2006/main">
                <a:ext uri="{FF2B5EF4-FFF2-40B4-BE49-F238E27FC236}">
                  <a16:creationId xmlns:a16="http://schemas.microsoft.com/office/drawing/2014/main" id="{AD1AB559-73EB-4192-9B08-565C5403290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4755B398" w14:textId="616F2B0F" w:rsidR="00C244D1" w:rsidRDefault="00845239" w:rsidP="00EE391E">
      <w:pPr>
        <w:spacing w:line="360" w:lineRule="auto"/>
      </w:pPr>
      <w:r>
        <w:rPr>
          <w:noProof/>
        </w:rPr>
        <w:drawing>
          <wp:inline distT="0" distB="0" distL="0" distR="0" wp14:anchorId="4A9E40D5" wp14:editId="342A000D">
            <wp:extent cx="4572000" cy="2743200"/>
            <wp:effectExtent l="0" t="0" r="0" b="0"/>
            <wp:docPr id="13" name="Chart 13">
              <a:extLst xmlns:a="http://schemas.openxmlformats.org/drawingml/2006/main">
                <a:ext uri="{FF2B5EF4-FFF2-40B4-BE49-F238E27FC236}">
                  <a16:creationId xmlns:a16="http://schemas.microsoft.com/office/drawing/2014/main" id="{AA9DD036-87F2-4BE8-BFF7-B51DEAC8CD5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00D3D60A" w14:textId="3CA01102" w:rsidR="002C762A" w:rsidRDefault="002C762A" w:rsidP="00EE391E">
      <w:pPr>
        <w:spacing w:line="360" w:lineRule="auto"/>
      </w:pPr>
    </w:p>
    <w:p w14:paraId="63B952D0" w14:textId="2252A841" w:rsidR="002C762A" w:rsidRDefault="002C762A" w:rsidP="00EE391E">
      <w:pPr>
        <w:spacing w:line="360" w:lineRule="auto"/>
      </w:pPr>
      <w:r>
        <w:t xml:space="preserve">On the pie chart below, it has been shown that the proportion of the food surplus is </w:t>
      </w:r>
      <w:r w:rsidR="00624F0E">
        <w:t xml:space="preserve">to focus more on rolls and pastries. Breads are only 6% of the entire food waste while more than 94% are rolls and pastries. This data could help where to concentrate on managing waste in the bakery. </w:t>
      </w:r>
      <w:r>
        <w:t xml:space="preserve"> </w:t>
      </w:r>
    </w:p>
    <w:p w14:paraId="580D786A" w14:textId="17D15A32" w:rsidR="00624F0E" w:rsidRPr="00624F0E" w:rsidRDefault="00624F0E" w:rsidP="00EE391E">
      <w:pPr>
        <w:spacing w:line="360" w:lineRule="auto"/>
        <w:rPr>
          <w:b/>
        </w:rPr>
      </w:pPr>
    </w:p>
    <w:p w14:paraId="0F6DA887" w14:textId="7CE7026E" w:rsidR="00624F0E" w:rsidRDefault="00624F0E" w:rsidP="00EE391E">
      <w:pPr>
        <w:spacing w:line="360" w:lineRule="auto"/>
        <w:rPr>
          <w:b/>
        </w:rPr>
      </w:pPr>
    </w:p>
    <w:p w14:paraId="4555296D" w14:textId="77777777" w:rsidR="00624F0E" w:rsidRPr="00624F0E" w:rsidRDefault="00624F0E" w:rsidP="00EE391E">
      <w:pPr>
        <w:spacing w:line="360" w:lineRule="auto"/>
        <w:rPr>
          <w:b/>
        </w:rPr>
      </w:pPr>
    </w:p>
    <w:p w14:paraId="384D5C98" w14:textId="6EFEB231" w:rsidR="00845239" w:rsidRDefault="00845239" w:rsidP="00EE391E">
      <w:pPr>
        <w:spacing w:line="360" w:lineRule="auto"/>
      </w:pPr>
      <w:r>
        <w:rPr>
          <w:noProof/>
        </w:rPr>
        <w:lastRenderedPageBreak/>
        <w:drawing>
          <wp:inline distT="0" distB="0" distL="0" distR="0" wp14:anchorId="3B331DD9" wp14:editId="4AEFBCBF">
            <wp:extent cx="4572000" cy="2743200"/>
            <wp:effectExtent l="0" t="0" r="0" b="0"/>
            <wp:docPr id="14" name="Chart 14">
              <a:extLst xmlns:a="http://schemas.openxmlformats.org/drawingml/2006/main">
                <a:ext uri="{FF2B5EF4-FFF2-40B4-BE49-F238E27FC236}">
                  <a16:creationId xmlns:a16="http://schemas.microsoft.com/office/drawing/2014/main" id="{F698AB5C-B780-4BA5-8EAD-63A16D7591A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3C06FC4F" w14:textId="30A9814C" w:rsidR="00624F0E" w:rsidRDefault="00624F0E" w:rsidP="00EE391E">
      <w:pPr>
        <w:spacing w:line="360" w:lineRule="auto"/>
      </w:pPr>
      <w:r>
        <w:t xml:space="preserve"> </w:t>
      </w:r>
    </w:p>
    <w:p w14:paraId="133D6C04" w14:textId="77777777" w:rsidR="00624F0E" w:rsidRDefault="00624F0E" w:rsidP="00E03007">
      <w:pPr>
        <w:pStyle w:val="Heading1"/>
      </w:pPr>
      <w:bookmarkStart w:id="10" w:name="_Toc512944701"/>
      <w:r w:rsidRPr="00624F0E">
        <w:t>Conclusion and Recommendations</w:t>
      </w:r>
      <w:bookmarkEnd w:id="10"/>
    </w:p>
    <w:p w14:paraId="36658795" w14:textId="77777777" w:rsidR="00624F0E" w:rsidRDefault="00624F0E" w:rsidP="00EE391E">
      <w:pPr>
        <w:spacing w:line="360" w:lineRule="auto"/>
        <w:rPr>
          <w:b/>
        </w:rPr>
      </w:pPr>
    </w:p>
    <w:p w14:paraId="700F2675" w14:textId="568F7157" w:rsidR="00624F0E" w:rsidRDefault="00624F0E" w:rsidP="00EE391E">
      <w:pPr>
        <w:spacing w:line="360" w:lineRule="auto"/>
      </w:pPr>
      <w:r>
        <w:t>Food waste</w:t>
      </w:r>
      <w:r w:rsidR="000E6B7F">
        <w:t xml:space="preserve"> management</w:t>
      </w:r>
      <w:r>
        <w:t xml:space="preserve"> is an important </w:t>
      </w:r>
      <w:r w:rsidR="000E6B7F">
        <w:t>system</w:t>
      </w:r>
      <w:r>
        <w:t xml:space="preserve"> </w:t>
      </w:r>
      <w:r w:rsidR="000E6B7F">
        <w:t>in the bakery to reduce food surplus because of environmental impact, social obligations and</w:t>
      </w:r>
      <w:r>
        <w:t xml:space="preserve"> </w:t>
      </w:r>
      <w:r w:rsidR="000E6B7F">
        <w:t>economic burdens as well. Effective communication in the workplace</w:t>
      </w:r>
      <w:r w:rsidR="00DE31FE">
        <w:t xml:space="preserve"> is an utmost importance</w:t>
      </w:r>
      <w:r w:rsidR="000E6B7F">
        <w:t xml:space="preserve"> by involving bakers, supervisors and other staff members to avoid surplus and waste-generating errors. Moreover, this could enhance bakery performance on meeting sales target and minimising waste disposals. By gathering and analysing data, it is easier to manage reducing waste by knowing</w:t>
      </w:r>
      <w:r w:rsidR="00DE31FE">
        <w:t xml:space="preserve"> the quantity of products usually disposed. Through research, investigation and analysis, substantial waste disposal reduction has been realised for three-week period.  </w:t>
      </w:r>
    </w:p>
    <w:bookmarkStart w:id="11" w:name="_Toc512944702" w:displacedByCustomXml="next"/>
    <w:sdt>
      <w:sdtPr>
        <w:id w:val="-625626642"/>
        <w:docPartObj>
          <w:docPartGallery w:val="Bibliographies"/>
          <w:docPartUnique/>
        </w:docPartObj>
      </w:sdtPr>
      <w:sdtEndPr>
        <w:rPr>
          <w:rFonts w:eastAsiaTheme="minorHAnsi" w:cstheme="minorBidi"/>
          <w:b w:val="0"/>
          <w:color w:val="auto"/>
          <w:sz w:val="24"/>
          <w:szCs w:val="22"/>
        </w:rPr>
      </w:sdtEndPr>
      <w:sdtContent>
        <w:p w14:paraId="4CB65475" w14:textId="2FC52423" w:rsidR="00E03007" w:rsidRPr="00E03007" w:rsidRDefault="00E03007" w:rsidP="00E03007">
          <w:pPr>
            <w:pStyle w:val="Heading1"/>
          </w:pPr>
          <w:r>
            <w:t>References</w:t>
          </w:r>
          <w:bookmarkEnd w:id="11"/>
        </w:p>
        <w:p w14:paraId="39082D61" w14:textId="77777777" w:rsidR="00E03007" w:rsidRPr="00E03007" w:rsidRDefault="00E03007" w:rsidP="00E03007"/>
        <w:sdt>
          <w:sdtPr>
            <w:id w:val="-573587230"/>
            <w:bibliography/>
          </w:sdtPr>
          <w:sdtContent>
            <w:p w14:paraId="72143695" w14:textId="1F509FBA" w:rsidR="00E03007" w:rsidRDefault="00E03007" w:rsidP="002A0A20">
              <w:pPr>
                <w:pStyle w:val="Bibliography"/>
                <w:spacing w:line="240" w:lineRule="auto"/>
                <w:jc w:val="left"/>
                <w:rPr>
                  <w:noProof/>
                  <w:szCs w:val="24"/>
                </w:rPr>
              </w:pPr>
              <w:r>
                <w:fldChar w:fldCharType="begin"/>
              </w:r>
              <w:r>
                <w:instrText xml:space="preserve"> BIBLIOGRAPHY </w:instrText>
              </w:r>
              <w:r>
                <w:fldChar w:fldCharType="separate"/>
              </w:r>
              <w:r>
                <w:rPr>
                  <w:noProof/>
                </w:rPr>
                <w:t xml:space="preserve">Bellemare, M. </w:t>
              </w:r>
              <w:r w:rsidRPr="002A0A20">
                <w:rPr>
                  <w:i/>
                  <w:noProof/>
                </w:rPr>
                <w:t>e</w:t>
              </w:r>
              <w:r w:rsidR="00F0260E" w:rsidRPr="002A0A20">
                <w:rPr>
                  <w:i/>
                  <w:noProof/>
                </w:rPr>
                <w:t>t</w:t>
              </w:r>
              <w:r w:rsidRPr="002A0A20">
                <w:rPr>
                  <w:i/>
                  <w:noProof/>
                </w:rPr>
                <w:t xml:space="preserve"> a</w:t>
              </w:r>
              <w:r w:rsidR="00F0260E" w:rsidRPr="002A0A20">
                <w:rPr>
                  <w:i/>
                  <w:noProof/>
                </w:rPr>
                <w:t>l</w:t>
              </w:r>
              <w:r>
                <w:rPr>
                  <w:noProof/>
                </w:rPr>
                <w:t xml:space="preserve">, 2017. Onthe Measurement of Food Waste. </w:t>
              </w:r>
              <w:r>
                <w:rPr>
                  <w:i/>
                  <w:iCs/>
                  <w:noProof/>
                </w:rPr>
                <w:t xml:space="preserve">American Journal of Agricultural Economics, </w:t>
              </w:r>
              <w:r>
                <w:rPr>
                  <w:noProof/>
                </w:rPr>
                <w:t>99(5), pp. 1148-1158.</w:t>
              </w:r>
            </w:p>
            <w:p w14:paraId="0C7EDD5B" w14:textId="77777777" w:rsidR="00E03007" w:rsidRDefault="00E03007" w:rsidP="002A0A20">
              <w:pPr>
                <w:pStyle w:val="Bibliography"/>
                <w:spacing w:line="240" w:lineRule="auto"/>
                <w:jc w:val="left"/>
                <w:rPr>
                  <w:noProof/>
                </w:rPr>
              </w:pPr>
              <w:r>
                <w:rPr>
                  <w:noProof/>
                </w:rPr>
                <w:t xml:space="preserve">Coyle, M., 2017. </w:t>
              </w:r>
              <w:r>
                <w:rPr>
                  <w:i/>
                  <w:iCs/>
                  <w:noProof/>
                </w:rPr>
                <w:t xml:space="preserve">Cybake. </w:t>
              </w:r>
              <w:r>
                <w:rPr>
                  <w:noProof/>
                </w:rPr>
                <w:t xml:space="preserve">[Online] </w:t>
              </w:r>
              <w:r>
                <w:rPr>
                  <w:noProof/>
                </w:rPr>
                <w:br/>
                <w:t xml:space="preserve">Available at: </w:t>
              </w:r>
              <w:r>
                <w:rPr>
                  <w:noProof/>
                  <w:u w:val="single"/>
                </w:rPr>
                <w:t>http://cybake.co.uk/how-in-store-bakery-waste-reduction-can-be-an-easy-win-for-supermarkets/</w:t>
              </w:r>
              <w:r>
                <w:rPr>
                  <w:noProof/>
                </w:rPr>
                <w:br/>
                <w:t>[Accessed 1 May 2018].</w:t>
              </w:r>
            </w:p>
            <w:p w14:paraId="79FE9CD5" w14:textId="77777777" w:rsidR="00E03007" w:rsidRDefault="00E03007" w:rsidP="002A0A20">
              <w:pPr>
                <w:pStyle w:val="Bibliography"/>
                <w:spacing w:line="240" w:lineRule="auto"/>
                <w:jc w:val="left"/>
                <w:rPr>
                  <w:noProof/>
                </w:rPr>
              </w:pPr>
              <w:r>
                <w:rPr>
                  <w:noProof/>
                </w:rPr>
                <w:t xml:space="preserve">David, C., 2016. </w:t>
              </w:r>
              <w:r>
                <w:rPr>
                  <w:i/>
                  <w:iCs/>
                  <w:noProof/>
                </w:rPr>
                <w:t xml:space="preserve">Evening standard. </w:t>
              </w:r>
              <w:r>
                <w:rPr>
                  <w:noProof/>
                </w:rPr>
                <w:t xml:space="preserve">[Online] </w:t>
              </w:r>
              <w:r>
                <w:rPr>
                  <w:noProof/>
                </w:rPr>
                <w:br/>
                <w:t xml:space="preserve">Available at: </w:t>
              </w:r>
              <w:r>
                <w:rPr>
                  <w:noProof/>
                  <w:u w:val="single"/>
                </w:rPr>
                <w:t>https://www.standard.co.uk/news/foodforlondon/revealed-the-full-scale-of-supermarket-waste-a3348381.html</w:t>
              </w:r>
              <w:r>
                <w:rPr>
                  <w:noProof/>
                </w:rPr>
                <w:br/>
                <w:t>[Accessed 30 April 2018].</w:t>
              </w:r>
            </w:p>
            <w:p w14:paraId="37D3A119" w14:textId="77777777" w:rsidR="00E03007" w:rsidRDefault="00E03007" w:rsidP="002A0A20">
              <w:pPr>
                <w:pStyle w:val="Bibliography"/>
                <w:spacing w:line="240" w:lineRule="auto"/>
                <w:jc w:val="left"/>
                <w:rPr>
                  <w:noProof/>
                </w:rPr>
              </w:pPr>
              <w:r>
                <w:rPr>
                  <w:noProof/>
                </w:rPr>
                <w:lastRenderedPageBreak/>
                <w:t xml:space="preserve">Jarosz, D., 2017. </w:t>
              </w:r>
              <w:r>
                <w:rPr>
                  <w:i/>
                  <w:iCs/>
                  <w:noProof/>
                </w:rPr>
                <w:t xml:space="preserve">The Guardian. </w:t>
              </w:r>
              <w:r>
                <w:rPr>
                  <w:noProof/>
                </w:rPr>
                <w:t xml:space="preserve">[Online] </w:t>
              </w:r>
              <w:r>
                <w:rPr>
                  <w:noProof/>
                </w:rPr>
                <w:br/>
                <w:t xml:space="preserve">Available at: </w:t>
              </w:r>
              <w:r>
                <w:rPr>
                  <w:noProof/>
                  <w:u w:val="single"/>
                </w:rPr>
                <w:t>https://www.theguardian.com/sustainable-business/2017/feb/03/supermarkets-food-waste-charities-tesco-sainsburys-fairshare</w:t>
              </w:r>
              <w:r>
                <w:rPr>
                  <w:noProof/>
                </w:rPr>
                <w:br/>
                <w:t>[Accessed 23 Apri 2018].</w:t>
              </w:r>
            </w:p>
            <w:p w14:paraId="4CD81087" w14:textId="77777777" w:rsidR="00E03007" w:rsidRDefault="00E03007" w:rsidP="002A0A20">
              <w:pPr>
                <w:pStyle w:val="Bibliography"/>
                <w:spacing w:line="240" w:lineRule="auto"/>
                <w:jc w:val="left"/>
                <w:rPr>
                  <w:noProof/>
                </w:rPr>
              </w:pPr>
              <w:r>
                <w:rPr>
                  <w:noProof/>
                </w:rPr>
                <w:t xml:space="preserve">Kirk, A. a. S. P., 2018. </w:t>
              </w:r>
              <w:r>
                <w:rPr>
                  <w:i/>
                  <w:iCs/>
                  <w:noProof/>
                </w:rPr>
                <w:t xml:space="preserve">The Telegraph. </w:t>
              </w:r>
              <w:r>
                <w:rPr>
                  <w:noProof/>
                </w:rPr>
                <w:t xml:space="preserve">[Online] </w:t>
              </w:r>
              <w:r>
                <w:rPr>
                  <w:noProof/>
                </w:rPr>
                <w:br/>
                <w:t xml:space="preserve">Available at: </w:t>
              </w:r>
              <w:r>
                <w:rPr>
                  <w:noProof/>
                  <w:u w:val="single"/>
                </w:rPr>
                <w:t>https://www.telegraph.co.uk/news/2018/01/02/no-time-leftovers-astonishing-scale-food-waste-uk-around-world/</w:t>
              </w:r>
              <w:r>
                <w:rPr>
                  <w:noProof/>
                </w:rPr>
                <w:br/>
                <w:t>[Accessed 28 April 2018].</w:t>
              </w:r>
            </w:p>
            <w:p w14:paraId="17FED9B8" w14:textId="29A1F59C" w:rsidR="00E03007" w:rsidRDefault="00E03007" w:rsidP="002A0A20">
              <w:pPr>
                <w:pStyle w:val="Bibliography"/>
                <w:spacing w:line="240" w:lineRule="auto"/>
                <w:jc w:val="left"/>
                <w:rPr>
                  <w:noProof/>
                </w:rPr>
              </w:pPr>
              <w:r>
                <w:rPr>
                  <w:noProof/>
                </w:rPr>
                <w:t xml:space="preserve">Maund, A. </w:t>
              </w:r>
              <w:r w:rsidRPr="002A0A20">
                <w:rPr>
                  <w:i/>
                  <w:noProof/>
                </w:rPr>
                <w:t>e</w:t>
              </w:r>
              <w:r w:rsidR="002A0A20" w:rsidRPr="002A0A20">
                <w:rPr>
                  <w:i/>
                  <w:noProof/>
                </w:rPr>
                <w:t>t</w:t>
              </w:r>
              <w:r w:rsidRPr="002A0A20">
                <w:rPr>
                  <w:i/>
                  <w:noProof/>
                </w:rPr>
                <w:t xml:space="preserve"> </w:t>
              </w:r>
              <w:r w:rsidR="002A0A20" w:rsidRPr="002A0A20">
                <w:rPr>
                  <w:i/>
                  <w:noProof/>
                </w:rPr>
                <w:t>al</w:t>
              </w:r>
              <w:r>
                <w:rPr>
                  <w:noProof/>
                </w:rPr>
                <w:t xml:space="preserve">, 2017. </w:t>
              </w:r>
              <w:r>
                <w:rPr>
                  <w:i/>
                  <w:iCs/>
                  <w:noProof/>
                </w:rPr>
                <w:t xml:space="preserve">Certificate in Higher Education: Skills for the Workplace Student Yearbook. </w:t>
              </w:r>
              <w:r>
                <w:rPr>
                  <w:noProof/>
                </w:rPr>
                <w:t>London: SAGE Publications Ltd.</w:t>
              </w:r>
            </w:p>
            <w:p w14:paraId="26F3370B" w14:textId="77777777" w:rsidR="00E03007" w:rsidRDefault="00E03007" w:rsidP="002A0A20">
              <w:pPr>
                <w:pStyle w:val="Bibliography"/>
                <w:spacing w:line="240" w:lineRule="auto"/>
                <w:jc w:val="left"/>
                <w:rPr>
                  <w:noProof/>
                </w:rPr>
              </w:pPr>
              <w:r>
                <w:rPr>
                  <w:noProof/>
                </w:rPr>
                <w:t xml:space="preserve">Nations, U., 2018. </w:t>
              </w:r>
              <w:r>
                <w:rPr>
                  <w:i/>
                  <w:iCs/>
                  <w:noProof/>
                </w:rPr>
                <w:t xml:space="preserve">Global Initiative on Food Loss and Waste Reduction. </w:t>
              </w:r>
              <w:r>
                <w:rPr>
                  <w:noProof/>
                </w:rPr>
                <w:t xml:space="preserve">[Online] </w:t>
              </w:r>
              <w:r>
                <w:rPr>
                  <w:noProof/>
                </w:rPr>
                <w:br/>
                <w:t xml:space="preserve">Available at: </w:t>
              </w:r>
              <w:r>
                <w:rPr>
                  <w:noProof/>
                  <w:u w:val="single"/>
                </w:rPr>
                <w:t>http://www.fao.org/save-food/resources/keyfindings/en/</w:t>
              </w:r>
              <w:r>
                <w:rPr>
                  <w:noProof/>
                </w:rPr>
                <w:br/>
                <w:t>[Accessed 29 April 2018].</w:t>
              </w:r>
            </w:p>
            <w:p w14:paraId="5B937A9C" w14:textId="77777777" w:rsidR="00E03007" w:rsidRDefault="00E03007" w:rsidP="002A0A20">
              <w:pPr>
                <w:pStyle w:val="Bibliography"/>
                <w:spacing w:line="240" w:lineRule="auto"/>
                <w:jc w:val="left"/>
                <w:rPr>
                  <w:noProof/>
                </w:rPr>
              </w:pPr>
              <w:r>
                <w:rPr>
                  <w:noProof/>
                </w:rPr>
                <w:t xml:space="preserve">Park, C., 2012. </w:t>
              </w:r>
              <w:r>
                <w:rPr>
                  <w:i/>
                  <w:iCs/>
                  <w:noProof/>
                </w:rPr>
                <w:t xml:space="preserve">A Dictionary of Environment and Conservation. </w:t>
              </w:r>
              <w:r>
                <w:rPr>
                  <w:noProof/>
                </w:rPr>
                <w:t>2nd ed. Oxford: Oxford University Press.</w:t>
              </w:r>
            </w:p>
            <w:p w14:paraId="43D395CD" w14:textId="77777777" w:rsidR="00E03007" w:rsidRDefault="00E03007" w:rsidP="002A0A20">
              <w:pPr>
                <w:pStyle w:val="Bibliography"/>
                <w:spacing w:line="240" w:lineRule="auto"/>
                <w:jc w:val="left"/>
                <w:rPr>
                  <w:noProof/>
                </w:rPr>
              </w:pPr>
              <w:r>
                <w:rPr>
                  <w:noProof/>
                </w:rPr>
                <w:t xml:space="preserve">Salemdeeb, R., 2017. Environmental and Health Impacts of Using Food Waste as Animal feed. </w:t>
              </w:r>
              <w:r>
                <w:rPr>
                  <w:i/>
                  <w:iCs/>
                  <w:noProof/>
                </w:rPr>
                <w:t xml:space="preserve">Journal of Cleaner Production, </w:t>
              </w:r>
              <w:r>
                <w:rPr>
                  <w:noProof/>
                </w:rPr>
                <w:t>140(1), pp. 871-880.</w:t>
              </w:r>
            </w:p>
            <w:p w14:paraId="09D2DEA1" w14:textId="1482E12D" w:rsidR="00E03007" w:rsidRDefault="00E03007" w:rsidP="002A0A20">
              <w:pPr>
                <w:spacing w:line="240" w:lineRule="auto"/>
                <w:jc w:val="left"/>
              </w:pPr>
              <w:r>
                <w:rPr>
                  <w:b/>
                  <w:bCs/>
                  <w:noProof/>
                </w:rPr>
                <w:fldChar w:fldCharType="end"/>
              </w:r>
            </w:p>
          </w:sdtContent>
        </w:sdt>
      </w:sdtContent>
    </w:sdt>
    <w:p w14:paraId="5303BCE2" w14:textId="77777777" w:rsidR="00E03007" w:rsidRPr="00624F0E" w:rsidRDefault="00E03007" w:rsidP="00EE391E">
      <w:pPr>
        <w:spacing w:line="360" w:lineRule="auto"/>
      </w:pPr>
    </w:p>
    <w:p w14:paraId="71D1FE6C" w14:textId="77777777" w:rsidR="00624F0E" w:rsidRDefault="00624F0E" w:rsidP="00EE391E">
      <w:pPr>
        <w:spacing w:line="360" w:lineRule="auto"/>
      </w:pPr>
    </w:p>
    <w:p w14:paraId="6AAA4CD6" w14:textId="77777777" w:rsidR="00624F0E" w:rsidRDefault="00624F0E" w:rsidP="00EE391E">
      <w:pPr>
        <w:spacing w:line="360" w:lineRule="auto"/>
      </w:pPr>
    </w:p>
    <w:p w14:paraId="35425920" w14:textId="77777777" w:rsidR="00845239" w:rsidRDefault="00845239" w:rsidP="00EE391E">
      <w:pPr>
        <w:spacing w:line="360" w:lineRule="auto"/>
      </w:pPr>
    </w:p>
    <w:p w14:paraId="753DBB4E" w14:textId="77777777" w:rsidR="00C244D1" w:rsidRDefault="00C244D1" w:rsidP="00EE391E">
      <w:pPr>
        <w:spacing w:line="360" w:lineRule="auto"/>
      </w:pPr>
    </w:p>
    <w:p w14:paraId="72ED03F7" w14:textId="09BE05A8" w:rsidR="005E6074" w:rsidRDefault="005E6074" w:rsidP="00EE391E">
      <w:pPr>
        <w:spacing w:line="360" w:lineRule="auto"/>
      </w:pPr>
    </w:p>
    <w:p w14:paraId="59EBB94C" w14:textId="77777777" w:rsidR="005E6074" w:rsidRDefault="005E6074" w:rsidP="00EE391E">
      <w:pPr>
        <w:spacing w:line="360" w:lineRule="auto"/>
      </w:pPr>
    </w:p>
    <w:p w14:paraId="5166EC58" w14:textId="7485C07C" w:rsidR="005E6074" w:rsidRDefault="005E6074" w:rsidP="00EE391E">
      <w:pPr>
        <w:spacing w:line="360" w:lineRule="auto"/>
      </w:pPr>
    </w:p>
    <w:p w14:paraId="4A36510E" w14:textId="77777777" w:rsidR="005E6074" w:rsidRDefault="005E6074" w:rsidP="00EE391E">
      <w:pPr>
        <w:spacing w:line="360" w:lineRule="auto"/>
      </w:pPr>
    </w:p>
    <w:p w14:paraId="5D992677" w14:textId="5EF5190E" w:rsidR="007007B6" w:rsidRDefault="00C14E69" w:rsidP="00EE391E">
      <w:pPr>
        <w:spacing w:line="360" w:lineRule="auto"/>
      </w:pPr>
      <w:r>
        <w:t xml:space="preserve"> </w:t>
      </w:r>
    </w:p>
    <w:p w14:paraId="5FD4C343" w14:textId="77777777" w:rsidR="007007B6" w:rsidRDefault="007007B6" w:rsidP="00EE391E">
      <w:pPr>
        <w:spacing w:line="360" w:lineRule="auto"/>
      </w:pPr>
    </w:p>
    <w:sectPr w:rsidR="007007B6" w:rsidSect="00692B31">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90ACD9" w14:textId="77777777" w:rsidR="00877A71" w:rsidRDefault="00877A71" w:rsidP="00692B31">
      <w:pPr>
        <w:spacing w:after="0" w:line="240" w:lineRule="auto"/>
      </w:pPr>
      <w:r>
        <w:separator/>
      </w:r>
    </w:p>
  </w:endnote>
  <w:endnote w:type="continuationSeparator" w:id="0">
    <w:p w14:paraId="065645B6" w14:textId="77777777" w:rsidR="00877A71" w:rsidRDefault="00877A71" w:rsidP="00692B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38221947"/>
      <w:docPartObj>
        <w:docPartGallery w:val="Page Numbers (Bottom of Page)"/>
        <w:docPartUnique/>
      </w:docPartObj>
    </w:sdtPr>
    <w:sdtEndPr>
      <w:rPr>
        <w:noProof/>
      </w:rPr>
    </w:sdtEndPr>
    <w:sdtContent>
      <w:p w14:paraId="7C2B5D19" w14:textId="515BC8EB" w:rsidR="00692B31" w:rsidRDefault="00692B3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085366" w14:textId="77777777" w:rsidR="00692B31" w:rsidRDefault="00692B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25A3FC" w14:textId="77777777" w:rsidR="00877A71" w:rsidRDefault="00877A71" w:rsidP="00692B31">
      <w:pPr>
        <w:spacing w:after="0" w:line="240" w:lineRule="auto"/>
      </w:pPr>
      <w:r>
        <w:separator/>
      </w:r>
    </w:p>
  </w:footnote>
  <w:footnote w:type="continuationSeparator" w:id="0">
    <w:p w14:paraId="35B6C266" w14:textId="77777777" w:rsidR="00877A71" w:rsidRDefault="00877A71" w:rsidP="00692B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4B2B4E"/>
    <w:multiLevelType w:val="multilevel"/>
    <w:tmpl w:val="0952C7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D7462D4"/>
    <w:multiLevelType w:val="hybridMultilevel"/>
    <w:tmpl w:val="52A63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50B3"/>
    <w:rsid w:val="00013AAB"/>
    <w:rsid w:val="00017BB5"/>
    <w:rsid w:val="00020B72"/>
    <w:rsid w:val="00027C77"/>
    <w:rsid w:val="00032E01"/>
    <w:rsid w:val="00053701"/>
    <w:rsid w:val="000B5995"/>
    <w:rsid w:val="000E6B7F"/>
    <w:rsid w:val="00122468"/>
    <w:rsid w:val="00123229"/>
    <w:rsid w:val="00146B5B"/>
    <w:rsid w:val="00165CB4"/>
    <w:rsid w:val="00176E78"/>
    <w:rsid w:val="001A5062"/>
    <w:rsid w:val="001B798B"/>
    <w:rsid w:val="001E0DC0"/>
    <w:rsid w:val="001E1672"/>
    <w:rsid w:val="00211420"/>
    <w:rsid w:val="00225601"/>
    <w:rsid w:val="002260C7"/>
    <w:rsid w:val="00243FA4"/>
    <w:rsid w:val="00247F27"/>
    <w:rsid w:val="002877A9"/>
    <w:rsid w:val="002A0A20"/>
    <w:rsid w:val="002C762A"/>
    <w:rsid w:val="002D5DD5"/>
    <w:rsid w:val="002E47A6"/>
    <w:rsid w:val="00316703"/>
    <w:rsid w:val="00324503"/>
    <w:rsid w:val="003617B5"/>
    <w:rsid w:val="00366115"/>
    <w:rsid w:val="003763DF"/>
    <w:rsid w:val="00397520"/>
    <w:rsid w:val="004369BF"/>
    <w:rsid w:val="00440C95"/>
    <w:rsid w:val="00451D53"/>
    <w:rsid w:val="004C5D03"/>
    <w:rsid w:val="004D0EFE"/>
    <w:rsid w:val="004D4728"/>
    <w:rsid w:val="005150B3"/>
    <w:rsid w:val="005218AB"/>
    <w:rsid w:val="00545F2E"/>
    <w:rsid w:val="005B6DAC"/>
    <w:rsid w:val="005E6074"/>
    <w:rsid w:val="00624F0E"/>
    <w:rsid w:val="00692B31"/>
    <w:rsid w:val="006B592B"/>
    <w:rsid w:val="006E2429"/>
    <w:rsid w:val="006F2248"/>
    <w:rsid w:val="006F3663"/>
    <w:rsid w:val="007007B6"/>
    <w:rsid w:val="00703DB2"/>
    <w:rsid w:val="007318C5"/>
    <w:rsid w:val="00774B96"/>
    <w:rsid w:val="007D65DA"/>
    <w:rsid w:val="00805423"/>
    <w:rsid w:val="00842720"/>
    <w:rsid w:val="00844CD5"/>
    <w:rsid w:val="00845239"/>
    <w:rsid w:val="00854441"/>
    <w:rsid w:val="008714E1"/>
    <w:rsid w:val="00877A71"/>
    <w:rsid w:val="008B1E83"/>
    <w:rsid w:val="008C4ACD"/>
    <w:rsid w:val="008E457A"/>
    <w:rsid w:val="00904EC6"/>
    <w:rsid w:val="00933BA4"/>
    <w:rsid w:val="00934115"/>
    <w:rsid w:val="00941F1A"/>
    <w:rsid w:val="00971361"/>
    <w:rsid w:val="0097582A"/>
    <w:rsid w:val="009915FC"/>
    <w:rsid w:val="009D187D"/>
    <w:rsid w:val="00A30F07"/>
    <w:rsid w:val="00A91E81"/>
    <w:rsid w:val="00AB2F13"/>
    <w:rsid w:val="00AC25BA"/>
    <w:rsid w:val="00AC36DF"/>
    <w:rsid w:val="00AF7465"/>
    <w:rsid w:val="00B07A59"/>
    <w:rsid w:val="00B3391F"/>
    <w:rsid w:val="00B754ED"/>
    <w:rsid w:val="00BD3DD3"/>
    <w:rsid w:val="00BF4376"/>
    <w:rsid w:val="00BF55C1"/>
    <w:rsid w:val="00C14E69"/>
    <w:rsid w:val="00C244D1"/>
    <w:rsid w:val="00C50872"/>
    <w:rsid w:val="00C65DB8"/>
    <w:rsid w:val="00C77743"/>
    <w:rsid w:val="00C96A60"/>
    <w:rsid w:val="00CD69CE"/>
    <w:rsid w:val="00CF4B67"/>
    <w:rsid w:val="00D44EDF"/>
    <w:rsid w:val="00D70412"/>
    <w:rsid w:val="00D76A73"/>
    <w:rsid w:val="00DB2FE6"/>
    <w:rsid w:val="00DE31FE"/>
    <w:rsid w:val="00DE6914"/>
    <w:rsid w:val="00E01531"/>
    <w:rsid w:val="00E03007"/>
    <w:rsid w:val="00E1189C"/>
    <w:rsid w:val="00E72496"/>
    <w:rsid w:val="00E80E38"/>
    <w:rsid w:val="00E81DBC"/>
    <w:rsid w:val="00E864F4"/>
    <w:rsid w:val="00EA2803"/>
    <w:rsid w:val="00EE391E"/>
    <w:rsid w:val="00F0260E"/>
    <w:rsid w:val="00F201C4"/>
    <w:rsid w:val="00F375AE"/>
    <w:rsid w:val="00F479AA"/>
    <w:rsid w:val="00F61983"/>
    <w:rsid w:val="00F85849"/>
    <w:rsid w:val="00F97988"/>
    <w:rsid w:val="00FD6402"/>
    <w:rsid w:val="00FE2B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C923E8"/>
  <w15:chartTrackingRefBased/>
  <w15:docId w15:val="{C32D8792-A9C7-4A83-A998-4FDDDADC47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E47A6"/>
    <w:pPr>
      <w:jc w:val="both"/>
    </w:pPr>
    <w:rPr>
      <w:rFonts w:ascii="Times New Roman" w:hAnsi="Times New Roman"/>
      <w:sz w:val="24"/>
    </w:rPr>
  </w:style>
  <w:style w:type="paragraph" w:styleId="Heading1">
    <w:name w:val="heading 1"/>
    <w:basedOn w:val="Normal"/>
    <w:next w:val="Normal"/>
    <w:link w:val="Heading1Char"/>
    <w:uiPriority w:val="9"/>
    <w:qFormat/>
    <w:rsid w:val="00EE391E"/>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EE391E"/>
    <w:pPr>
      <w:keepNext/>
      <w:keepLines/>
      <w:spacing w:before="40" w:after="0" w:line="360" w:lineRule="auto"/>
      <w:jc w:val="left"/>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E391E"/>
    <w:rPr>
      <w:rFonts w:ascii="Times New Roman" w:eastAsiaTheme="majorEastAsia" w:hAnsi="Times New Roman" w:cstheme="majorBidi"/>
      <w:b/>
      <w:sz w:val="28"/>
      <w:szCs w:val="26"/>
    </w:rPr>
  </w:style>
  <w:style w:type="paragraph" w:styleId="ListParagraph">
    <w:name w:val="List Paragraph"/>
    <w:basedOn w:val="Normal"/>
    <w:uiPriority w:val="34"/>
    <w:qFormat/>
    <w:rsid w:val="00324503"/>
    <w:pPr>
      <w:ind w:left="720"/>
      <w:contextualSpacing/>
    </w:pPr>
  </w:style>
  <w:style w:type="character" w:styleId="Hyperlink">
    <w:name w:val="Hyperlink"/>
    <w:basedOn w:val="DefaultParagraphFont"/>
    <w:uiPriority w:val="99"/>
    <w:unhideWhenUsed/>
    <w:rsid w:val="00F201C4"/>
    <w:rPr>
      <w:color w:val="0563C1" w:themeColor="hyperlink"/>
      <w:u w:val="single"/>
    </w:rPr>
  </w:style>
  <w:style w:type="character" w:styleId="UnresolvedMention">
    <w:name w:val="Unresolved Mention"/>
    <w:basedOn w:val="DefaultParagraphFont"/>
    <w:uiPriority w:val="99"/>
    <w:semiHidden/>
    <w:unhideWhenUsed/>
    <w:rsid w:val="00F201C4"/>
    <w:rPr>
      <w:color w:val="808080"/>
      <w:shd w:val="clear" w:color="auto" w:fill="E6E6E6"/>
    </w:rPr>
  </w:style>
  <w:style w:type="character" w:customStyle="1" w:styleId="exldetailsdisplayval">
    <w:name w:val="exldetailsdisplayval"/>
    <w:basedOn w:val="DefaultParagraphFont"/>
    <w:rsid w:val="009915FC"/>
  </w:style>
  <w:style w:type="character" w:customStyle="1" w:styleId="searchword">
    <w:name w:val="searchword"/>
    <w:basedOn w:val="DefaultParagraphFont"/>
    <w:rsid w:val="009915FC"/>
  </w:style>
  <w:style w:type="character" w:customStyle="1" w:styleId="Heading1Char">
    <w:name w:val="Heading 1 Char"/>
    <w:basedOn w:val="DefaultParagraphFont"/>
    <w:link w:val="Heading1"/>
    <w:uiPriority w:val="9"/>
    <w:rsid w:val="00EE391E"/>
    <w:rPr>
      <w:rFonts w:ascii="Times New Roman" w:eastAsiaTheme="majorEastAsia" w:hAnsi="Times New Roman" w:cstheme="majorBidi"/>
      <w:b/>
      <w:color w:val="2F5496" w:themeColor="accent1" w:themeShade="BF"/>
      <w:sz w:val="32"/>
      <w:szCs w:val="32"/>
    </w:rPr>
  </w:style>
  <w:style w:type="paragraph" w:styleId="Bibliography">
    <w:name w:val="Bibliography"/>
    <w:basedOn w:val="Normal"/>
    <w:next w:val="Normal"/>
    <w:uiPriority w:val="37"/>
    <w:unhideWhenUsed/>
    <w:rsid w:val="00E03007"/>
  </w:style>
  <w:style w:type="paragraph" w:styleId="Header">
    <w:name w:val="header"/>
    <w:basedOn w:val="Normal"/>
    <w:link w:val="HeaderChar"/>
    <w:uiPriority w:val="99"/>
    <w:unhideWhenUsed/>
    <w:rsid w:val="00692B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2B31"/>
    <w:rPr>
      <w:rFonts w:ascii="Times New Roman" w:hAnsi="Times New Roman"/>
      <w:sz w:val="24"/>
    </w:rPr>
  </w:style>
  <w:style w:type="paragraph" w:styleId="Footer">
    <w:name w:val="footer"/>
    <w:basedOn w:val="Normal"/>
    <w:link w:val="FooterChar"/>
    <w:uiPriority w:val="99"/>
    <w:unhideWhenUsed/>
    <w:rsid w:val="00692B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2B31"/>
    <w:rPr>
      <w:rFonts w:ascii="Times New Roman" w:hAnsi="Times New Roman"/>
      <w:sz w:val="24"/>
    </w:rPr>
  </w:style>
  <w:style w:type="paragraph" w:styleId="TOCHeading">
    <w:name w:val="TOC Heading"/>
    <w:basedOn w:val="Heading1"/>
    <w:next w:val="Normal"/>
    <w:uiPriority w:val="39"/>
    <w:unhideWhenUsed/>
    <w:qFormat/>
    <w:rsid w:val="00692B31"/>
    <w:pPr>
      <w:jc w:val="left"/>
      <w:outlineLvl w:val="9"/>
    </w:pPr>
    <w:rPr>
      <w:rFonts w:asciiTheme="majorHAnsi" w:hAnsiTheme="majorHAnsi"/>
      <w:b w:val="0"/>
      <w:lang w:val="en-US"/>
    </w:rPr>
  </w:style>
  <w:style w:type="paragraph" w:styleId="TOC1">
    <w:name w:val="toc 1"/>
    <w:basedOn w:val="Normal"/>
    <w:next w:val="Normal"/>
    <w:autoRedefine/>
    <w:uiPriority w:val="39"/>
    <w:unhideWhenUsed/>
    <w:rsid w:val="00692B31"/>
    <w:pPr>
      <w:spacing w:after="100"/>
    </w:pPr>
  </w:style>
  <w:style w:type="paragraph" w:styleId="TOC2">
    <w:name w:val="toc 2"/>
    <w:basedOn w:val="Normal"/>
    <w:next w:val="Normal"/>
    <w:autoRedefine/>
    <w:uiPriority w:val="39"/>
    <w:unhideWhenUsed/>
    <w:rsid w:val="00692B31"/>
    <w:pPr>
      <w:spacing w:after="100"/>
      <w:ind w:left="240"/>
    </w:pPr>
  </w:style>
  <w:style w:type="paragraph" w:styleId="NoSpacing">
    <w:name w:val="No Spacing"/>
    <w:link w:val="NoSpacingChar"/>
    <w:uiPriority w:val="1"/>
    <w:qFormat/>
    <w:rsid w:val="00692B3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92B31"/>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3669149">
      <w:bodyDiv w:val="1"/>
      <w:marLeft w:val="0"/>
      <w:marRight w:val="0"/>
      <w:marTop w:val="0"/>
      <w:marBottom w:val="0"/>
      <w:divBdr>
        <w:top w:val="none" w:sz="0" w:space="0" w:color="auto"/>
        <w:left w:val="none" w:sz="0" w:space="0" w:color="auto"/>
        <w:bottom w:val="none" w:sz="0" w:space="0" w:color="auto"/>
        <w:right w:val="none" w:sz="0" w:space="0" w:color="auto"/>
      </w:divBdr>
    </w:div>
    <w:div w:id="161970263">
      <w:bodyDiv w:val="1"/>
      <w:marLeft w:val="0"/>
      <w:marRight w:val="0"/>
      <w:marTop w:val="0"/>
      <w:marBottom w:val="0"/>
      <w:divBdr>
        <w:top w:val="none" w:sz="0" w:space="0" w:color="auto"/>
        <w:left w:val="none" w:sz="0" w:space="0" w:color="auto"/>
        <w:bottom w:val="none" w:sz="0" w:space="0" w:color="auto"/>
        <w:right w:val="none" w:sz="0" w:space="0" w:color="auto"/>
      </w:divBdr>
    </w:div>
    <w:div w:id="412820324">
      <w:bodyDiv w:val="1"/>
      <w:marLeft w:val="0"/>
      <w:marRight w:val="0"/>
      <w:marTop w:val="0"/>
      <w:marBottom w:val="0"/>
      <w:divBdr>
        <w:top w:val="none" w:sz="0" w:space="0" w:color="auto"/>
        <w:left w:val="none" w:sz="0" w:space="0" w:color="auto"/>
        <w:bottom w:val="none" w:sz="0" w:space="0" w:color="auto"/>
        <w:right w:val="none" w:sz="0" w:space="0" w:color="auto"/>
      </w:divBdr>
    </w:div>
    <w:div w:id="428936641">
      <w:bodyDiv w:val="1"/>
      <w:marLeft w:val="0"/>
      <w:marRight w:val="0"/>
      <w:marTop w:val="0"/>
      <w:marBottom w:val="0"/>
      <w:divBdr>
        <w:top w:val="none" w:sz="0" w:space="0" w:color="auto"/>
        <w:left w:val="none" w:sz="0" w:space="0" w:color="auto"/>
        <w:bottom w:val="none" w:sz="0" w:space="0" w:color="auto"/>
        <w:right w:val="none" w:sz="0" w:space="0" w:color="auto"/>
      </w:divBdr>
    </w:div>
    <w:div w:id="431517359">
      <w:bodyDiv w:val="1"/>
      <w:marLeft w:val="0"/>
      <w:marRight w:val="0"/>
      <w:marTop w:val="0"/>
      <w:marBottom w:val="0"/>
      <w:divBdr>
        <w:top w:val="none" w:sz="0" w:space="0" w:color="auto"/>
        <w:left w:val="none" w:sz="0" w:space="0" w:color="auto"/>
        <w:bottom w:val="none" w:sz="0" w:space="0" w:color="auto"/>
        <w:right w:val="none" w:sz="0" w:space="0" w:color="auto"/>
      </w:divBdr>
    </w:div>
    <w:div w:id="596475576">
      <w:bodyDiv w:val="1"/>
      <w:marLeft w:val="0"/>
      <w:marRight w:val="0"/>
      <w:marTop w:val="0"/>
      <w:marBottom w:val="0"/>
      <w:divBdr>
        <w:top w:val="none" w:sz="0" w:space="0" w:color="auto"/>
        <w:left w:val="none" w:sz="0" w:space="0" w:color="auto"/>
        <w:bottom w:val="none" w:sz="0" w:space="0" w:color="auto"/>
        <w:right w:val="none" w:sz="0" w:space="0" w:color="auto"/>
      </w:divBdr>
    </w:div>
    <w:div w:id="599877516">
      <w:bodyDiv w:val="1"/>
      <w:marLeft w:val="0"/>
      <w:marRight w:val="0"/>
      <w:marTop w:val="0"/>
      <w:marBottom w:val="0"/>
      <w:divBdr>
        <w:top w:val="none" w:sz="0" w:space="0" w:color="auto"/>
        <w:left w:val="none" w:sz="0" w:space="0" w:color="auto"/>
        <w:bottom w:val="none" w:sz="0" w:space="0" w:color="auto"/>
        <w:right w:val="none" w:sz="0" w:space="0" w:color="auto"/>
      </w:divBdr>
    </w:div>
    <w:div w:id="618996601">
      <w:bodyDiv w:val="1"/>
      <w:marLeft w:val="0"/>
      <w:marRight w:val="0"/>
      <w:marTop w:val="0"/>
      <w:marBottom w:val="0"/>
      <w:divBdr>
        <w:top w:val="none" w:sz="0" w:space="0" w:color="auto"/>
        <w:left w:val="none" w:sz="0" w:space="0" w:color="auto"/>
        <w:bottom w:val="none" w:sz="0" w:space="0" w:color="auto"/>
        <w:right w:val="none" w:sz="0" w:space="0" w:color="auto"/>
      </w:divBdr>
    </w:div>
    <w:div w:id="627130748">
      <w:bodyDiv w:val="1"/>
      <w:marLeft w:val="0"/>
      <w:marRight w:val="0"/>
      <w:marTop w:val="0"/>
      <w:marBottom w:val="0"/>
      <w:divBdr>
        <w:top w:val="none" w:sz="0" w:space="0" w:color="auto"/>
        <w:left w:val="none" w:sz="0" w:space="0" w:color="auto"/>
        <w:bottom w:val="none" w:sz="0" w:space="0" w:color="auto"/>
        <w:right w:val="none" w:sz="0" w:space="0" w:color="auto"/>
      </w:divBdr>
    </w:div>
    <w:div w:id="631863996">
      <w:bodyDiv w:val="1"/>
      <w:marLeft w:val="0"/>
      <w:marRight w:val="0"/>
      <w:marTop w:val="0"/>
      <w:marBottom w:val="0"/>
      <w:divBdr>
        <w:top w:val="none" w:sz="0" w:space="0" w:color="auto"/>
        <w:left w:val="none" w:sz="0" w:space="0" w:color="auto"/>
        <w:bottom w:val="none" w:sz="0" w:space="0" w:color="auto"/>
        <w:right w:val="none" w:sz="0" w:space="0" w:color="auto"/>
      </w:divBdr>
    </w:div>
    <w:div w:id="916130101">
      <w:bodyDiv w:val="1"/>
      <w:marLeft w:val="0"/>
      <w:marRight w:val="0"/>
      <w:marTop w:val="0"/>
      <w:marBottom w:val="0"/>
      <w:divBdr>
        <w:top w:val="none" w:sz="0" w:space="0" w:color="auto"/>
        <w:left w:val="none" w:sz="0" w:space="0" w:color="auto"/>
        <w:bottom w:val="none" w:sz="0" w:space="0" w:color="auto"/>
        <w:right w:val="none" w:sz="0" w:space="0" w:color="auto"/>
      </w:divBdr>
    </w:div>
    <w:div w:id="1026448244">
      <w:bodyDiv w:val="1"/>
      <w:marLeft w:val="0"/>
      <w:marRight w:val="0"/>
      <w:marTop w:val="0"/>
      <w:marBottom w:val="0"/>
      <w:divBdr>
        <w:top w:val="none" w:sz="0" w:space="0" w:color="auto"/>
        <w:left w:val="none" w:sz="0" w:space="0" w:color="auto"/>
        <w:bottom w:val="none" w:sz="0" w:space="0" w:color="auto"/>
        <w:right w:val="none" w:sz="0" w:space="0" w:color="auto"/>
      </w:divBdr>
    </w:div>
    <w:div w:id="1058285685">
      <w:bodyDiv w:val="1"/>
      <w:marLeft w:val="0"/>
      <w:marRight w:val="0"/>
      <w:marTop w:val="0"/>
      <w:marBottom w:val="0"/>
      <w:divBdr>
        <w:top w:val="none" w:sz="0" w:space="0" w:color="auto"/>
        <w:left w:val="none" w:sz="0" w:space="0" w:color="auto"/>
        <w:bottom w:val="none" w:sz="0" w:space="0" w:color="auto"/>
        <w:right w:val="none" w:sz="0" w:space="0" w:color="auto"/>
      </w:divBdr>
    </w:div>
    <w:div w:id="1072579643">
      <w:bodyDiv w:val="1"/>
      <w:marLeft w:val="0"/>
      <w:marRight w:val="0"/>
      <w:marTop w:val="0"/>
      <w:marBottom w:val="0"/>
      <w:divBdr>
        <w:top w:val="none" w:sz="0" w:space="0" w:color="auto"/>
        <w:left w:val="none" w:sz="0" w:space="0" w:color="auto"/>
        <w:bottom w:val="none" w:sz="0" w:space="0" w:color="auto"/>
        <w:right w:val="none" w:sz="0" w:space="0" w:color="auto"/>
      </w:divBdr>
    </w:div>
    <w:div w:id="1227109987">
      <w:bodyDiv w:val="1"/>
      <w:marLeft w:val="0"/>
      <w:marRight w:val="0"/>
      <w:marTop w:val="0"/>
      <w:marBottom w:val="0"/>
      <w:divBdr>
        <w:top w:val="none" w:sz="0" w:space="0" w:color="auto"/>
        <w:left w:val="none" w:sz="0" w:space="0" w:color="auto"/>
        <w:bottom w:val="none" w:sz="0" w:space="0" w:color="auto"/>
        <w:right w:val="none" w:sz="0" w:space="0" w:color="auto"/>
      </w:divBdr>
    </w:div>
    <w:div w:id="1287007497">
      <w:bodyDiv w:val="1"/>
      <w:marLeft w:val="0"/>
      <w:marRight w:val="0"/>
      <w:marTop w:val="0"/>
      <w:marBottom w:val="0"/>
      <w:divBdr>
        <w:top w:val="none" w:sz="0" w:space="0" w:color="auto"/>
        <w:left w:val="none" w:sz="0" w:space="0" w:color="auto"/>
        <w:bottom w:val="none" w:sz="0" w:space="0" w:color="auto"/>
        <w:right w:val="none" w:sz="0" w:space="0" w:color="auto"/>
      </w:divBdr>
    </w:div>
    <w:div w:id="1323966498">
      <w:bodyDiv w:val="1"/>
      <w:marLeft w:val="0"/>
      <w:marRight w:val="0"/>
      <w:marTop w:val="0"/>
      <w:marBottom w:val="0"/>
      <w:divBdr>
        <w:top w:val="none" w:sz="0" w:space="0" w:color="auto"/>
        <w:left w:val="none" w:sz="0" w:space="0" w:color="auto"/>
        <w:bottom w:val="none" w:sz="0" w:space="0" w:color="auto"/>
        <w:right w:val="none" w:sz="0" w:space="0" w:color="auto"/>
      </w:divBdr>
    </w:div>
    <w:div w:id="1564636161">
      <w:bodyDiv w:val="1"/>
      <w:marLeft w:val="0"/>
      <w:marRight w:val="0"/>
      <w:marTop w:val="0"/>
      <w:marBottom w:val="0"/>
      <w:divBdr>
        <w:top w:val="none" w:sz="0" w:space="0" w:color="auto"/>
        <w:left w:val="none" w:sz="0" w:space="0" w:color="auto"/>
        <w:bottom w:val="none" w:sz="0" w:space="0" w:color="auto"/>
        <w:right w:val="none" w:sz="0" w:space="0" w:color="auto"/>
      </w:divBdr>
    </w:div>
    <w:div w:id="1659917028">
      <w:bodyDiv w:val="1"/>
      <w:marLeft w:val="0"/>
      <w:marRight w:val="0"/>
      <w:marTop w:val="0"/>
      <w:marBottom w:val="0"/>
      <w:divBdr>
        <w:top w:val="none" w:sz="0" w:space="0" w:color="auto"/>
        <w:left w:val="none" w:sz="0" w:space="0" w:color="auto"/>
        <w:bottom w:val="none" w:sz="0" w:space="0" w:color="auto"/>
        <w:right w:val="none" w:sz="0" w:space="0" w:color="auto"/>
      </w:divBdr>
    </w:div>
    <w:div w:id="1843742700">
      <w:bodyDiv w:val="1"/>
      <w:marLeft w:val="0"/>
      <w:marRight w:val="0"/>
      <w:marTop w:val="0"/>
      <w:marBottom w:val="0"/>
      <w:divBdr>
        <w:top w:val="none" w:sz="0" w:space="0" w:color="auto"/>
        <w:left w:val="none" w:sz="0" w:space="0" w:color="auto"/>
        <w:bottom w:val="none" w:sz="0" w:space="0" w:color="auto"/>
        <w:right w:val="none" w:sz="0" w:space="0" w:color="auto"/>
      </w:divBdr>
    </w:div>
    <w:div w:id="1914462529">
      <w:bodyDiv w:val="1"/>
      <w:marLeft w:val="0"/>
      <w:marRight w:val="0"/>
      <w:marTop w:val="0"/>
      <w:marBottom w:val="0"/>
      <w:divBdr>
        <w:top w:val="none" w:sz="0" w:space="0" w:color="auto"/>
        <w:left w:val="none" w:sz="0" w:space="0" w:color="auto"/>
        <w:bottom w:val="none" w:sz="0" w:space="0" w:color="auto"/>
        <w:right w:val="none" w:sz="0" w:space="0" w:color="auto"/>
      </w:divBdr>
      <w:divsChild>
        <w:div w:id="570576323">
          <w:marLeft w:val="0"/>
          <w:marRight w:val="0"/>
          <w:marTop w:val="0"/>
          <w:marBottom w:val="0"/>
          <w:divBdr>
            <w:top w:val="none" w:sz="0" w:space="0" w:color="auto"/>
            <w:left w:val="none" w:sz="0" w:space="0" w:color="auto"/>
            <w:bottom w:val="none" w:sz="0" w:space="0" w:color="auto"/>
            <w:right w:val="none" w:sz="0" w:space="0" w:color="auto"/>
          </w:divBdr>
          <w:divsChild>
            <w:div w:id="1125430">
              <w:marLeft w:val="0"/>
              <w:marRight w:val="0"/>
              <w:marTop w:val="0"/>
              <w:marBottom w:val="0"/>
              <w:divBdr>
                <w:top w:val="none" w:sz="0" w:space="0" w:color="auto"/>
                <w:left w:val="none" w:sz="0" w:space="0" w:color="auto"/>
                <w:bottom w:val="none" w:sz="0" w:space="0" w:color="auto"/>
                <w:right w:val="none" w:sz="0" w:space="0" w:color="auto"/>
              </w:divBdr>
              <w:divsChild>
                <w:div w:id="1683048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0447455">
          <w:marLeft w:val="0"/>
          <w:marRight w:val="0"/>
          <w:marTop w:val="0"/>
          <w:marBottom w:val="0"/>
          <w:divBdr>
            <w:top w:val="none" w:sz="0" w:space="0" w:color="auto"/>
            <w:left w:val="none" w:sz="0" w:space="0" w:color="auto"/>
            <w:bottom w:val="none" w:sz="0" w:space="0" w:color="auto"/>
            <w:right w:val="none" w:sz="0" w:space="0" w:color="auto"/>
          </w:divBdr>
        </w:div>
      </w:divsChild>
    </w:div>
    <w:div w:id="1915554624">
      <w:bodyDiv w:val="1"/>
      <w:marLeft w:val="0"/>
      <w:marRight w:val="0"/>
      <w:marTop w:val="0"/>
      <w:marBottom w:val="0"/>
      <w:divBdr>
        <w:top w:val="none" w:sz="0" w:space="0" w:color="auto"/>
        <w:left w:val="none" w:sz="0" w:space="0" w:color="auto"/>
        <w:bottom w:val="none" w:sz="0" w:space="0" w:color="auto"/>
        <w:right w:val="none" w:sz="0" w:space="0" w:color="auto"/>
      </w:divBdr>
    </w:div>
    <w:div w:id="1975137939">
      <w:bodyDiv w:val="1"/>
      <w:marLeft w:val="0"/>
      <w:marRight w:val="0"/>
      <w:marTop w:val="0"/>
      <w:marBottom w:val="0"/>
      <w:divBdr>
        <w:top w:val="none" w:sz="0" w:space="0" w:color="auto"/>
        <w:left w:val="none" w:sz="0" w:space="0" w:color="auto"/>
        <w:bottom w:val="none" w:sz="0" w:space="0" w:color="auto"/>
        <w:right w:val="none" w:sz="0" w:space="0" w:color="auto"/>
      </w:divBdr>
    </w:div>
    <w:div w:id="1998654203">
      <w:bodyDiv w:val="1"/>
      <w:marLeft w:val="0"/>
      <w:marRight w:val="0"/>
      <w:marTop w:val="0"/>
      <w:marBottom w:val="0"/>
      <w:divBdr>
        <w:top w:val="none" w:sz="0" w:space="0" w:color="auto"/>
        <w:left w:val="none" w:sz="0" w:space="0" w:color="auto"/>
        <w:bottom w:val="none" w:sz="0" w:space="0" w:color="auto"/>
        <w:right w:val="none" w:sz="0" w:space="0" w:color="auto"/>
      </w:divBdr>
    </w:div>
    <w:div w:id="1999729561">
      <w:bodyDiv w:val="1"/>
      <w:marLeft w:val="0"/>
      <w:marRight w:val="0"/>
      <w:marTop w:val="0"/>
      <w:marBottom w:val="0"/>
      <w:divBdr>
        <w:top w:val="none" w:sz="0" w:space="0" w:color="auto"/>
        <w:left w:val="none" w:sz="0" w:space="0" w:color="auto"/>
        <w:bottom w:val="none" w:sz="0" w:space="0" w:color="auto"/>
        <w:right w:val="none" w:sz="0" w:space="0" w:color="auto"/>
      </w:divBdr>
    </w:div>
    <w:div w:id="2041738701">
      <w:bodyDiv w:val="1"/>
      <w:marLeft w:val="0"/>
      <w:marRight w:val="0"/>
      <w:marTop w:val="0"/>
      <w:marBottom w:val="0"/>
      <w:divBdr>
        <w:top w:val="none" w:sz="0" w:space="0" w:color="auto"/>
        <w:left w:val="none" w:sz="0" w:space="0" w:color="auto"/>
        <w:bottom w:val="none" w:sz="0" w:space="0" w:color="auto"/>
        <w:right w:val="none" w:sz="0" w:space="0" w:color="auto"/>
      </w:divBdr>
    </w:div>
    <w:div w:id="21252987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2.xml"/><Relationship Id="rId18" Type="http://schemas.openxmlformats.org/officeDocument/2006/relationships/image" Target="media/image9.emf"/><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chart" Target="charts/chart4.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image" Target="media/image8.emf"/><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chart" Target="charts/chart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chart" Target="charts/chart6.xml"/><Relationship Id="rId10" Type="http://schemas.openxmlformats.org/officeDocument/2006/relationships/image" Target="media/image3.png"/><Relationship Id="rId19" Type="http://schemas.openxmlformats.org/officeDocument/2006/relationships/image" Target="media/image10.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jpeg"/><Relationship Id="rId22" Type="http://schemas.openxmlformats.org/officeDocument/2006/relationships/chart" Target="charts/chart5.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1.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2.xlsx"/></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Proportion of Surplus Foods Donated to Charity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Sheet1!$C$3</c:f>
              <c:strCache>
                <c:ptCount val="1"/>
                <c:pt idx="0">
                  <c:v>Food Surplus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Sheet1!$B$4:$B$10</c:f>
              <c:strCache>
                <c:ptCount val="7"/>
                <c:pt idx="0">
                  <c:v>Sainsbury's (7.6%)</c:v>
                </c:pt>
                <c:pt idx="1">
                  <c:v>Tesco (4.5%)</c:v>
                </c:pt>
                <c:pt idx="2">
                  <c:v>Waitrose (3.3%)</c:v>
                </c:pt>
                <c:pt idx="3">
                  <c:v>ASDA (3.3%)</c:v>
                </c:pt>
                <c:pt idx="4">
                  <c:v>Co-op (2.4%)</c:v>
                </c:pt>
                <c:pt idx="5">
                  <c:v>M &amp; S (1.6%)</c:v>
                </c:pt>
                <c:pt idx="6">
                  <c:v>Aldi 0.5%)</c:v>
                </c:pt>
              </c:strCache>
            </c:strRef>
          </c:cat>
          <c:val>
            <c:numRef>
              <c:f>Sheet1!$C$4:$C$10</c:f>
              <c:numCache>
                <c:formatCode>General</c:formatCode>
                <c:ptCount val="7"/>
                <c:pt idx="0" formatCode="#,##0">
                  <c:v>38767</c:v>
                </c:pt>
                <c:pt idx="1">
                  <c:v>62200</c:v>
                </c:pt>
                <c:pt idx="2">
                  <c:v>12960</c:v>
                </c:pt>
                <c:pt idx="3">
                  <c:v>33120</c:v>
                </c:pt>
                <c:pt idx="4">
                  <c:v>12720</c:v>
                </c:pt>
                <c:pt idx="5">
                  <c:v>10320</c:v>
                </c:pt>
                <c:pt idx="6">
                  <c:v>13440</c:v>
                </c:pt>
              </c:numCache>
            </c:numRef>
          </c:val>
          <c:extLst>
            <c:ext xmlns:c16="http://schemas.microsoft.com/office/drawing/2014/chart" uri="{C3380CC4-5D6E-409C-BE32-E72D297353CC}">
              <c16:uniqueId val="{00000000-FB4C-4FA2-9CFB-868487632623}"/>
            </c:ext>
          </c:extLst>
        </c:ser>
        <c:ser>
          <c:idx val="1"/>
          <c:order val="1"/>
          <c:tx>
            <c:strRef>
              <c:f>Sheet1!$D$3</c:f>
              <c:strCache>
                <c:ptCount val="1"/>
                <c:pt idx="0">
                  <c:v>Food Donated</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Sheet1!$B$4:$B$10</c:f>
              <c:strCache>
                <c:ptCount val="7"/>
                <c:pt idx="0">
                  <c:v>Sainsbury's (7.6%)</c:v>
                </c:pt>
                <c:pt idx="1">
                  <c:v>Tesco (4.5%)</c:v>
                </c:pt>
                <c:pt idx="2">
                  <c:v>Waitrose (3.3%)</c:v>
                </c:pt>
                <c:pt idx="3">
                  <c:v>ASDA (3.3%)</c:v>
                </c:pt>
                <c:pt idx="4">
                  <c:v>Co-op (2.4%)</c:v>
                </c:pt>
                <c:pt idx="5">
                  <c:v>M &amp; S (1.6%)</c:v>
                </c:pt>
                <c:pt idx="6">
                  <c:v>Aldi 0.5%)</c:v>
                </c:pt>
              </c:strCache>
            </c:strRef>
          </c:cat>
          <c:val>
            <c:numRef>
              <c:f>Sheet1!$D$4:$D$10</c:f>
              <c:numCache>
                <c:formatCode>General</c:formatCode>
                <c:ptCount val="7"/>
                <c:pt idx="0">
                  <c:v>2935</c:v>
                </c:pt>
                <c:pt idx="1">
                  <c:v>2800</c:v>
                </c:pt>
                <c:pt idx="2">
                  <c:v>431</c:v>
                </c:pt>
                <c:pt idx="3">
                  <c:v>1100</c:v>
                </c:pt>
                <c:pt idx="4">
                  <c:v>309</c:v>
                </c:pt>
                <c:pt idx="5">
                  <c:v>168</c:v>
                </c:pt>
                <c:pt idx="6">
                  <c:v>63</c:v>
                </c:pt>
              </c:numCache>
            </c:numRef>
          </c:val>
          <c:extLst>
            <c:ext xmlns:c16="http://schemas.microsoft.com/office/drawing/2014/chart" uri="{C3380CC4-5D6E-409C-BE32-E72D297353CC}">
              <c16:uniqueId val="{00000001-FB4C-4FA2-9CFB-868487632623}"/>
            </c:ext>
          </c:extLst>
        </c:ser>
        <c:dLbls>
          <c:dLblPos val="outEnd"/>
          <c:showLegendKey val="0"/>
          <c:showVal val="1"/>
          <c:showCatName val="0"/>
          <c:showSerName val="0"/>
          <c:showPercent val="0"/>
          <c:showBubbleSize val="0"/>
        </c:dLbls>
        <c:gapWidth val="182"/>
        <c:axId val="414218800"/>
        <c:axId val="414217816"/>
      </c:barChart>
      <c:catAx>
        <c:axId val="414218800"/>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Leading Supermarkets in the UK</a:t>
                </a:r>
              </a:p>
            </c:rich>
          </c:tx>
          <c:layout>
            <c:manualLayout>
              <c:xMode val="edge"/>
              <c:yMode val="edge"/>
              <c:x val="3.2520325203252036E-2"/>
              <c:y val="0.18375644220942972"/>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4217816"/>
        <c:crosses val="autoZero"/>
        <c:auto val="1"/>
        <c:lblAlgn val="ctr"/>
        <c:lblOffset val="100"/>
        <c:noMultiLvlLbl val="0"/>
      </c:catAx>
      <c:valAx>
        <c:axId val="4142178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Food Waste in Tonnes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4218800"/>
        <c:crosses val="autoZero"/>
        <c:crossBetween val="between"/>
      </c:valAx>
      <c:spPr>
        <a:noFill/>
        <a:ln>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sz="1200">
                <a:latin typeface="Times New Roman" panose="02020603050405020304" pitchFamily="18" charset="0"/>
                <a:cs typeface="Times New Roman" panose="02020603050405020304" pitchFamily="18" charset="0"/>
              </a:rPr>
              <a:t>food waste in the UK (1.9m tonnes)</a:t>
            </a:r>
          </a:p>
        </c:rich>
      </c:tx>
      <c:layout>
        <c:manualLayout>
          <c:xMode val="edge"/>
          <c:yMode val="edge"/>
          <c:x val="6.0742907136607918E-2"/>
          <c:y val="0"/>
        </c:manualLayout>
      </c:layout>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Sheet1!$C$2</c:f>
              <c:strCache>
                <c:ptCount val="1"/>
                <c:pt idx="0">
                  <c:v>Tonnes</c:v>
                </c:pt>
              </c:strCache>
            </c:strRef>
          </c:tx>
          <c:explosion val="10"/>
          <c:dPt>
            <c:idx val="0"/>
            <c:bubble3D val="0"/>
            <c:spPr>
              <a:solidFill>
                <a:schemeClr val="accent6"/>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93A3-4632-B736-621C9C4A46D1}"/>
              </c:ext>
            </c:extLst>
          </c:dPt>
          <c:dPt>
            <c:idx val="1"/>
            <c:bubble3D val="0"/>
            <c:spPr>
              <a:solidFill>
                <a:schemeClr val="accent5"/>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93A3-4632-B736-621C9C4A46D1}"/>
              </c:ext>
            </c:extLst>
          </c:dPt>
          <c:dLbls>
            <c:dLbl>
              <c:idx val="0"/>
              <c:layout>
                <c:manualLayout>
                  <c:x val="0.12651837575952246"/>
                  <c:y val="4.4110634239389601E-2"/>
                </c:manualLayout>
              </c:layout>
              <c:spPr>
                <a:noFill/>
                <a:ln>
                  <a:noFill/>
                </a:ln>
                <a:effectLst/>
              </c:spPr>
              <c:txPr>
                <a:bodyPr rot="0" spcFirstLastPara="1" vertOverflow="ellipsis" vert="horz" wrap="square" lIns="38100" tIns="19050" rIns="38100" bIns="19050" anchor="ctr" anchorCtr="1">
                  <a:noAutofit/>
                </a:bodyPr>
                <a:lstStyle/>
                <a:p>
                  <a:pPr>
                    <a:defRPr sz="1000" b="1" i="0" u="none" strike="noStrike" kern="1200" spc="0" baseline="0">
                      <a:solidFill>
                        <a:schemeClr val="accent6"/>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layout>
                    <c:manualLayout>
                      <c:w val="0.23982012366498032"/>
                      <c:h val="0.2736480686695279"/>
                    </c:manualLayout>
                  </c15:layout>
                </c:ext>
                <c:ext xmlns:c16="http://schemas.microsoft.com/office/drawing/2014/chart" uri="{C3380CC4-5D6E-409C-BE32-E72D297353CC}">
                  <c16:uniqueId val="{00000001-93A3-4632-B736-621C9C4A46D1}"/>
                </c:ext>
              </c:extLst>
            </c:dLbl>
            <c:dLbl>
              <c:idx val="1"/>
              <c:layout>
                <c:manualLayout>
                  <c:x val="-6.9509279299615367E-2"/>
                  <c:y val="-2.3148029243125725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15:layout>
                    <c:manualLayout>
                      <c:w val="0.21283867341202922"/>
                      <c:h val="0.2965379113018598"/>
                    </c:manualLayout>
                  </c15:layout>
                </c:ext>
                <c:ext xmlns:c16="http://schemas.microsoft.com/office/drawing/2014/chart" uri="{C3380CC4-5D6E-409C-BE32-E72D297353CC}">
                  <c16:uniqueId val="{00000003-93A3-4632-B736-621C9C4A46D1}"/>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Sheet1!$B$3:$B$4</c:f>
              <c:strCache>
                <c:ptCount val="2"/>
                <c:pt idx="0">
                  <c:v>Food Waste in the UK (Distributed to Charity)</c:v>
                </c:pt>
                <c:pt idx="1">
                  <c:v>Food Waste in the UK (Not Distributed)</c:v>
                </c:pt>
              </c:strCache>
            </c:strRef>
          </c:cat>
          <c:val>
            <c:numRef>
              <c:f>Sheet1!$C$3:$C$4</c:f>
              <c:numCache>
                <c:formatCode>#,##0</c:formatCode>
                <c:ptCount val="2"/>
                <c:pt idx="0">
                  <c:v>400000</c:v>
                </c:pt>
                <c:pt idx="1">
                  <c:v>1500000</c:v>
                </c:pt>
              </c:numCache>
            </c:numRef>
          </c:val>
          <c:extLst>
            <c:ext xmlns:c16="http://schemas.microsoft.com/office/drawing/2014/chart" uri="{C3380CC4-5D6E-409C-BE32-E72D297353CC}">
              <c16:uniqueId val="{00000004-93A3-4632-B736-621C9C4A46D1}"/>
            </c:ext>
          </c:extLst>
        </c:ser>
        <c:dLbls>
          <c:dLblPos val="outEnd"/>
          <c:showLegendKey val="0"/>
          <c:showVal val="0"/>
          <c:showCatName val="1"/>
          <c:showSerName val="0"/>
          <c:showPercent val="0"/>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Food Waste in the Bakery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Sheet2!$C$15</c:f>
              <c:strCache>
                <c:ptCount val="1"/>
                <c:pt idx="0">
                  <c:v>Pastries</c:v>
                </c:pt>
              </c:strCache>
            </c:strRef>
          </c:tx>
          <c:spPr>
            <a:ln w="28575" cap="rnd">
              <a:solidFill>
                <a:schemeClr val="accent6"/>
              </a:solidFill>
              <a:round/>
            </a:ln>
            <a:effectLst/>
          </c:spPr>
          <c:marker>
            <c:symbol val="none"/>
          </c:marker>
          <c:cat>
            <c:numRef>
              <c:f>Sheet2!$B$16:$B$36</c:f>
              <c:numCache>
                <c:formatCode>d\-mmm</c:formatCode>
                <c:ptCount val="21"/>
                <c:pt idx="0">
                  <c:v>43191</c:v>
                </c:pt>
                <c:pt idx="1">
                  <c:v>43192</c:v>
                </c:pt>
                <c:pt idx="2">
                  <c:v>43193</c:v>
                </c:pt>
                <c:pt idx="3">
                  <c:v>43194</c:v>
                </c:pt>
                <c:pt idx="4">
                  <c:v>43195</c:v>
                </c:pt>
                <c:pt idx="5">
                  <c:v>43196</c:v>
                </c:pt>
                <c:pt idx="6">
                  <c:v>43197</c:v>
                </c:pt>
                <c:pt idx="7">
                  <c:v>43198</c:v>
                </c:pt>
                <c:pt idx="8">
                  <c:v>43199</c:v>
                </c:pt>
                <c:pt idx="9">
                  <c:v>43200</c:v>
                </c:pt>
                <c:pt idx="10">
                  <c:v>43201</c:v>
                </c:pt>
                <c:pt idx="11">
                  <c:v>43202</c:v>
                </c:pt>
                <c:pt idx="12">
                  <c:v>43203</c:v>
                </c:pt>
                <c:pt idx="13">
                  <c:v>43204</c:v>
                </c:pt>
                <c:pt idx="14">
                  <c:v>43205</c:v>
                </c:pt>
                <c:pt idx="15">
                  <c:v>43206</c:v>
                </c:pt>
                <c:pt idx="16">
                  <c:v>43207</c:v>
                </c:pt>
                <c:pt idx="17">
                  <c:v>43208</c:v>
                </c:pt>
                <c:pt idx="18">
                  <c:v>43209</c:v>
                </c:pt>
                <c:pt idx="19">
                  <c:v>43210</c:v>
                </c:pt>
                <c:pt idx="20">
                  <c:v>43211</c:v>
                </c:pt>
              </c:numCache>
            </c:numRef>
          </c:cat>
          <c:val>
            <c:numRef>
              <c:f>Sheet2!$C$16:$C$36</c:f>
              <c:numCache>
                <c:formatCode>General</c:formatCode>
                <c:ptCount val="21"/>
                <c:pt idx="0">
                  <c:v>25</c:v>
                </c:pt>
                <c:pt idx="1">
                  <c:v>37</c:v>
                </c:pt>
                <c:pt idx="2">
                  <c:v>36</c:v>
                </c:pt>
                <c:pt idx="3">
                  <c:v>71</c:v>
                </c:pt>
                <c:pt idx="4">
                  <c:v>35</c:v>
                </c:pt>
                <c:pt idx="5">
                  <c:v>20</c:v>
                </c:pt>
                <c:pt idx="6">
                  <c:v>30</c:v>
                </c:pt>
                <c:pt idx="7">
                  <c:v>23</c:v>
                </c:pt>
                <c:pt idx="8">
                  <c:v>12</c:v>
                </c:pt>
                <c:pt idx="9">
                  <c:v>32</c:v>
                </c:pt>
                <c:pt idx="10">
                  <c:v>50</c:v>
                </c:pt>
                <c:pt idx="11">
                  <c:v>16</c:v>
                </c:pt>
                <c:pt idx="12">
                  <c:v>28</c:v>
                </c:pt>
                <c:pt idx="13">
                  <c:v>11</c:v>
                </c:pt>
                <c:pt idx="14">
                  <c:v>13</c:v>
                </c:pt>
                <c:pt idx="15">
                  <c:v>15</c:v>
                </c:pt>
                <c:pt idx="16">
                  <c:v>21</c:v>
                </c:pt>
                <c:pt idx="17">
                  <c:v>21</c:v>
                </c:pt>
                <c:pt idx="18">
                  <c:v>10</c:v>
                </c:pt>
                <c:pt idx="19">
                  <c:v>18</c:v>
                </c:pt>
                <c:pt idx="20">
                  <c:v>9</c:v>
                </c:pt>
              </c:numCache>
            </c:numRef>
          </c:val>
          <c:smooth val="0"/>
          <c:extLst>
            <c:ext xmlns:c16="http://schemas.microsoft.com/office/drawing/2014/chart" uri="{C3380CC4-5D6E-409C-BE32-E72D297353CC}">
              <c16:uniqueId val="{00000000-DB5D-4832-A034-127BE5F048DE}"/>
            </c:ext>
          </c:extLst>
        </c:ser>
        <c:ser>
          <c:idx val="1"/>
          <c:order val="1"/>
          <c:tx>
            <c:strRef>
              <c:f>Sheet2!$D$15</c:f>
              <c:strCache>
                <c:ptCount val="1"/>
                <c:pt idx="0">
                  <c:v>Rolls</c:v>
                </c:pt>
              </c:strCache>
            </c:strRef>
          </c:tx>
          <c:spPr>
            <a:ln w="28575" cap="rnd">
              <a:solidFill>
                <a:schemeClr val="accent5"/>
              </a:solidFill>
              <a:round/>
            </a:ln>
            <a:effectLst/>
          </c:spPr>
          <c:marker>
            <c:symbol val="none"/>
          </c:marker>
          <c:cat>
            <c:numRef>
              <c:f>Sheet2!$B$16:$B$36</c:f>
              <c:numCache>
                <c:formatCode>d\-mmm</c:formatCode>
                <c:ptCount val="21"/>
                <c:pt idx="0">
                  <c:v>43191</c:v>
                </c:pt>
                <c:pt idx="1">
                  <c:v>43192</c:v>
                </c:pt>
                <c:pt idx="2">
                  <c:v>43193</c:v>
                </c:pt>
                <c:pt idx="3">
                  <c:v>43194</c:v>
                </c:pt>
                <c:pt idx="4">
                  <c:v>43195</c:v>
                </c:pt>
                <c:pt idx="5">
                  <c:v>43196</c:v>
                </c:pt>
                <c:pt idx="6">
                  <c:v>43197</c:v>
                </c:pt>
                <c:pt idx="7">
                  <c:v>43198</c:v>
                </c:pt>
                <c:pt idx="8">
                  <c:v>43199</c:v>
                </c:pt>
                <c:pt idx="9">
                  <c:v>43200</c:v>
                </c:pt>
                <c:pt idx="10">
                  <c:v>43201</c:v>
                </c:pt>
                <c:pt idx="11">
                  <c:v>43202</c:v>
                </c:pt>
                <c:pt idx="12">
                  <c:v>43203</c:v>
                </c:pt>
                <c:pt idx="13">
                  <c:v>43204</c:v>
                </c:pt>
                <c:pt idx="14">
                  <c:v>43205</c:v>
                </c:pt>
                <c:pt idx="15">
                  <c:v>43206</c:v>
                </c:pt>
                <c:pt idx="16">
                  <c:v>43207</c:v>
                </c:pt>
                <c:pt idx="17">
                  <c:v>43208</c:v>
                </c:pt>
                <c:pt idx="18">
                  <c:v>43209</c:v>
                </c:pt>
                <c:pt idx="19">
                  <c:v>43210</c:v>
                </c:pt>
                <c:pt idx="20">
                  <c:v>43211</c:v>
                </c:pt>
              </c:numCache>
            </c:numRef>
          </c:cat>
          <c:val>
            <c:numRef>
              <c:f>Sheet2!$D$16:$D$36</c:f>
              <c:numCache>
                <c:formatCode>General</c:formatCode>
                <c:ptCount val="21"/>
                <c:pt idx="0">
                  <c:v>20</c:v>
                </c:pt>
                <c:pt idx="1">
                  <c:v>22</c:v>
                </c:pt>
                <c:pt idx="2">
                  <c:v>23</c:v>
                </c:pt>
                <c:pt idx="3">
                  <c:v>45</c:v>
                </c:pt>
                <c:pt idx="4">
                  <c:v>24</c:v>
                </c:pt>
                <c:pt idx="5">
                  <c:v>23</c:v>
                </c:pt>
                <c:pt idx="6">
                  <c:v>24</c:v>
                </c:pt>
                <c:pt idx="7">
                  <c:v>16</c:v>
                </c:pt>
                <c:pt idx="8">
                  <c:v>15</c:v>
                </c:pt>
                <c:pt idx="9">
                  <c:v>18</c:v>
                </c:pt>
                <c:pt idx="10">
                  <c:v>25</c:v>
                </c:pt>
                <c:pt idx="11">
                  <c:v>16</c:v>
                </c:pt>
                <c:pt idx="12">
                  <c:v>12</c:v>
                </c:pt>
                <c:pt idx="13">
                  <c:v>16</c:v>
                </c:pt>
                <c:pt idx="14">
                  <c:v>14</c:v>
                </c:pt>
                <c:pt idx="15">
                  <c:v>12</c:v>
                </c:pt>
                <c:pt idx="16">
                  <c:v>14</c:v>
                </c:pt>
                <c:pt idx="17">
                  <c:v>16</c:v>
                </c:pt>
                <c:pt idx="18">
                  <c:v>10</c:v>
                </c:pt>
                <c:pt idx="19">
                  <c:v>15</c:v>
                </c:pt>
                <c:pt idx="20">
                  <c:v>13</c:v>
                </c:pt>
              </c:numCache>
            </c:numRef>
          </c:val>
          <c:smooth val="0"/>
          <c:extLst>
            <c:ext xmlns:c16="http://schemas.microsoft.com/office/drawing/2014/chart" uri="{C3380CC4-5D6E-409C-BE32-E72D297353CC}">
              <c16:uniqueId val="{00000001-DB5D-4832-A034-127BE5F048DE}"/>
            </c:ext>
          </c:extLst>
        </c:ser>
        <c:ser>
          <c:idx val="2"/>
          <c:order val="2"/>
          <c:tx>
            <c:strRef>
              <c:f>Sheet2!$E$15</c:f>
              <c:strCache>
                <c:ptCount val="1"/>
                <c:pt idx="0">
                  <c:v>Breads</c:v>
                </c:pt>
              </c:strCache>
            </c:strRef>
          </c:tx>
          <c:spPr>
            <a:ln w="28575" cap="rnd">
              <a:solidFill>
                <a:schemeClr val="accent4"/>
              </a:solidFill>
              <a:round/>
            </a:ln>
            <a:effectLst/>
          </c:spPr>
          <c:marker>
            <c:symbol val="none"/>
          </c:marker>
          <c:cat>
            <c:numRef>
              <c:f>Sheet2!$B$16:$B$36</c:f>
              <c:numCache>
                <c:formatCode>d\-mmm</c:formatCode>
                <c:ptCount val="21"/>
                <c:pt idx="0">
                  <c:v>43191</c:v>
                </c:pt>
                <c:pt idx="1">
                  <c:v>43192</c:v>
                </c:pt>
                <c:pt idx="2">
                  <c:v>43193</c:v>
                </c:pt>
                <c:pt idx="3">
                  <c:v>43194</c:v>
                </c:pt>
                <c:pt idx="4">
                  <c:v>43195</c:v>
                </c:pt>
                <c:pt idx="5">
                  <c:v>43196</c:v>
                </c:pt>
                <c:pt idx="6">
                  <c:v>43197</c:v>
                </c:pt>
                <c:pt idx="7">
                  <c:v>43198</c:v>
                </c:pt>
                <c:pt idx="8">
                  <c:v>43199</c:v>
                </c:pt>
                <c:pt idx="9">
                  <c:v>43200</c:v>
                </c:pt>
                <c:pt idx="10">
                  <c:v>43201</c:v>
                </c:pt>
                <c:pt idx="11">
                  <c:v>43202</c:v>
                </c:pt>
                <c:pt idx="12">
                  <c:v>43203</c:v>
                </c:pt>
                <c:pt idx="13">
                  <c:v>43204</c:v>
                </c:pt>
                <c:pt idx="14">
                  <c:v>43205</c:v>
                </c:pt>
                <c:pt idx="15">
                  <c:v>43206</c:v>
                </c:pt>
                <c:pt idx="16">
                  <c:v>43207</c:v>
                </c:pt>
                <c:pt idx="17">
                  <c:v>43208</c:v>
                </c:pt>
                <c:pt idx="18">
                  <c:v>43209</c:v>
                </c:pt>
                <c:pt idx="19">
                  <c:v>43210</c:v>
                </c:pt>
                <c:pt idx="20">
                  <c:v>43211</c:v>
                </c:pt>
              </c:numCache>
            </c:numRef>
          </c:cat>
          <c:val>
            <c:numRef>
              <c:f>Sheet2!$E$16:$E$36</c:f>
              <c:numCache>
                <c:formatCode>General</c:formatCode>
                <c:ptCount val="21"/>
                <c:pt idx="0">
                  <c:v>1</c:v>
                </c:pt>
                <c:pt idx="1">
                  <c:v>2</c:v>
                </c:pt>
                <c:pt idx="2">
                  <c:v>2</c:v>
                </c:pt>
                <c:pt idx="3">
                  <c:v>1</c:v>
                </c:pt>
                <c:pt idx="4">
                  <c:v>4</c:v>
                </c:pt>
                <c:pt idx="5">
                  <c:v>7</c:v>
                </c:pt>
                <c:pt idx="6">
                  <c:v>6</c:v>
                </c:pt>
                <c:pt idx="7">
                  <c:v>1</c:v>
                </c:pt>
                <c:pt idx="8">
                  <c:v>1</c:v>
                </c:pt>
                <c:pt idx="9">
                  <c:v>2</c:v>
                </c:pt>
                <c:pt idx="10">
                  <c:v>3</c:v>
                </c:pt>
                <c:pt idx="11">
                  <c:v>3</c:v>
                </c:pt>
                <c:pt idx="12">
                  <c:v>6</c:v>
                </c:pt>
                <c:pt idx="13">
                  <c:v>4</c:v>
                </c:pt>
                <c:pt idx="14">
                  <c:v>1</c:v>
                </c:pt>
                <c:pt idx="15">
                  <c:v>2</c:v>
                </c:pt>
                <c:pt idx="16">
                  <c:v>2</c:v>
                </c:pt>
                <c:pt idx="17">
                  <c:v>1</c:v>
                </c:pt>
                <c:pt idx="18">
                  <c:v>2</c:v>
                </c:pt>
                <c:pt idx="19">
                  <c:v>2</c:v>
                </c:pt>
                <c:pt idx="20">
                  <c:v>3</c:v>
                </c:pt>
              </c:numCache>
            </c:numRef>
          </c:val>
          <c:smooth val="0"/>
          <c:extLst>
            <c:ext xmlns:c16="http://schemas.microsoft.com/office/drawing/2014/chart" uri="{C3380CC4-5D6E-409C-BE32-E72D297353CC}">
              <c16:uniqueId val="{00000002-DB5D-4832-A034-127BE5F048DE}"/>
            </c:ext>
          </c:extLst>
        </c:ser>
        <c:dLbls>
          <c:showLegendKey val="0"/>
          <c:showVal val="0"/>
          <c:showCatName val="0"/>
          <c:showSerName val="0"/>
          <c:showPercent val="0"/>
          <c:showBubbleSize val="0"/>
        </c:dLbls>
        <c:smooth val="0"/>
        <c:axId val="437150592"/>
        <c:axId val="437146984"/>
      </c:lineChart>
      <c:dateAx>
        <c:axId val="437150592"/>
        <c:scaling>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Date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d\-mmm"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7146984"/>
        <c:crosses val="autoZero"/>
        <c:auto val="1"/>
        <c:lblOffset val="100"/>
        <c:baseTimeUnit val="days"/>
      </c:dateAx>
      <c:valAx>
        <c:axId val="437146984"/>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 of Items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71505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r>
              <a:rPr lang="en-GB"/>
              <a:t>Weekly Bakery Food Waste</a:t>
            </a:r>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plotArea>
      <c:layout/>
      <c:barChart>
        <c:barDir val="col"/>
        <c:grouping val="clustered"/>
        <c:varyColors val="0"/>
        <c:ser>
          <c:idx val="0"/>
          <c:order val="0"/>
          <c:tx>
            <c:strRef>
              <c:f>Sheet2!$H$15</c:f>
              <c:strCache>
                <c:ptCount val="1"/>
                <c:pt idx="0">
                  <c:v>Pastries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Sheet2!$G$16:$G$18</c:f>
              <c:strCache>
                <c:ptCount val="3"/>
                <c:pt idx="0">
                  <c:v>Week 1</c:v>
                </c:pt>
                <c:pt idx="1">
                  <c:v>Week  2</c:v>
                </c:pt>
                <c:pt idx="2">
                  <c:v>Week 3</c:v>
                </c:pt>
              </c:strCache>
            </c:strRef>
          </c:cat>
          <c:val>
            <c:numRef>
              <c:f>Sheet2!$H$16:$H$18</c:f>
              <c:numCache>
                <c:formatCode>General</c:formatCode>
                <c:ptCount val="3"/>
                <c:pt idx="0">
                  <c:v>254</c:v>
                </c:pt>
                <c:pt idx="1">
                  <c:v>172</c:v>
                </c:pt>
                <c:pt idx="2">
                  <c:v>107</c:v>
                </c:pt>
              </c:numCache>
            </c:numRef>
          </c:val>
          <c:extLst>
            <c:ext xmlns:c16="http://schemas.microsoft.com/office/drawing/2014/chart" uri="{C3380CC4-5D6E-409C-BE32-E72D297353CC}">
              <c16:uniqueId val="{00000000-8C45-476B-85FE-4EE1A7712B07}"/>
            </c:ext>
          </c:extLst>
        </c:ser>
        <c:ser>
          <c:idx val="1"/>
          <c:order val="1"/>
          <c:tx>
            <c:strRef>
              <c:f>Sheet2!$I$15</c:f>
              <c:strCache>
                <c:ptCount val="1"/>
                <c:pt idx="0">
                  <c:v>Rolls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Sheet2!$G$16:$G$18</c:f>
              <c:strCache>
                <c:ptCount val="3"/>
                <c:pt idx="0">
                  <c:v>Week 1</c:v>
                </c:pt>
                <c:pt idx="1">
                  <c:v>Week  2</c:v>
                </c:pt>
                <c:pt idx="2">
                  <c:v>Week 3</c:v>
                </c:pt>
              </c:strCache>
            </c:strRef>
          </c:cat>
          <c:val>
            <c:numRef>
              <c:f>Sheet2!$I$16:$I$18</c:f>
              <c:numCache>
                <c:formatCode>General</c:formatCode>
                <c:ptCount val="3"/>
                <c:pt idx="0">
                  <c:v>181</c:v>
                </c:pt>
                <c:pt idx="1">
                  <c:v>118</c:v>
                </c:pt>
                <c:pt idx="2">
                  <c:v>94</c:v>
                </c:pt>
              </c:numCache>
            </c:numRef>
          </c:val>
          <c:extLst>
            <c:ext xmlns:c16="http://schemas.microsoft.com/office/drawing/2014/chart" uri="{C3380CC4-5D6E-409C-BE32-E72D297353CC}">
              <c16:uniqueId val="{00000001-8C45-476B-85FE-4EE1A7712B07}"/>
            </c:ext>
          </c:extLst>
        </c:ser>
        <c:ser>
          <c:idx val="2"/>
          <c:order val="2"/>
          <c:tx>
            <c:strRef>
              <c:f>Sheet2!$J$15</c:f>
              <c:strCache>
                <c:ptCount val="1"/>
                <c:pt idx="0">
                  <c:v>Breads</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Sheet2!$G$16:$G$18</c:f>
              <c:strCache>
                <c:ptCount val="3"/>
                <c:pt idx="0">
                  <c:v>Week 1</c:v>
                </c:pt>
                <c:pt idx="1">
                  <c:v>Week  2</c:v>
                </c:pt>
                <c:pt idx="2">
                  <c:v>Week 3</c:v>
                </c:pt>
              </c:strCache>
            </c:strRef>
          </c:cat>
          <c:val>
            <c:numRef>
              <c:f>Sheet2!$J$16:$J$18</c:f>
              <c:numCache>
                <c:formatCode>General</c:formatCode>
                <c:ptCount val="3"/>
                <c:pt idx="0">
                  <c:v>23</c:v>
                </c:pt>
                <c:pt idx="1">
                  <c:v>20</c:v>
                </c:pt>
                <c:pt idx="2">
                  <c:v>13</c:v>
                </c:pt>
              </c:numCache>
            </c:numRef>
          </c:val>
          <c:extLst>
            <c:ext xmlns:c16="http://schemas.microsoft.com/office/drawing/2014/chart" uri="{C3380CC4-5D6E-409C-BE32-E72D297353CC}">
              <c16:uniqueId val="{00000002-8C45-476B-85FE-4EE1A7712B07}"/>
            </c:ext>
          </c:extLst>
        </c:ser>
        <c:dLbls>
          <c:dLblPos val="outEnd"/>
          <c:showLegendKey val="0"/>
          <c:showVal val="1"/>
          <c:showCatName val="0"/>
          <c:showSerName val="0"/>
          <c:showPercent val="0"/>
          <c:showBubbleSize val="0"/>
        </c:dLbls>
        <c:gapWidth val="199"/>
        <c:axId val="442252536"/>
        <c:axId val="442260080"/>
      </c:barChart>
      <c:catAx>
        <c:axId val="442252536"/>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weekly</a:t>
                </a:r>
                <a:r>
                  <a:rPr lang="en-GB" baseline="0"/>
                  <a:t> observation</a:t>
                </a:r>
                <a:endParaRPr lang="en-GB"/>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442260080"/>
        <c:crosses val="autoZero"/>
        <c:auto val="1"/>
        <c:lblAlgn val="ctr"/>
        <c:lblOffset val="100"/>
        <c:noMultiLvlLbl val="0"/>
      </c:catAx>
      <c:valAx>
        <c:axId val="4422600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a:t>Number of Items</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2252536"/>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Weekly Average of Food Waste in the Bakery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Sheet2!$H$15</c:f>
              <c:strCache>
                <c:ptCount val="1"/>
                <c:pt idx="0">
                  <c:v>Pastries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Sheet2!$G$16:$G$18</c:f>
              <c:strCache>
                <c:ptCount val="3"/>
                <c:pt idx="0">
                  <c:v>Week 1</c:v>
                </c:pt>
                <c:pt idx="1">
                  <c:v>Week  2</c:v>
                </c:pt>
                <c:pt idx="2">
                  <c:v>Week 3</c:v>
                </c:pt>
              </c:strCache>
            </c:strRef>
          </c:cat>
          <c:val>
            <c:numRef>
              <c:f>Sheet2!$H$16:$H$18</c:f>
              <c:numCache>
                <c:formatCode>0.00</c:formatCode>
                <c:ptCount val="3"/>
                <c:pt idx="0">
                  <c:v>36.285714285714285</c:v>
                </c:pt>
                <c:pt idx="1">
                  <c:v>24.571428571428573</c:v>
                </c:pt>
                <c:pt idx="2">
                  <c:v>14.761904761904761</c:v>
                </c:pt>
              </c:numCache>
            </c:numRef>
          </c:val>
          <c:extLst>
            <c:ext xmlns:c16="http://schemas.microsoft.com/office/drawing/2014/chart" uri="{C3380CC4-5D6E-409C-BE32-E72D297353CC}">
              <c16:uniqueId val="{00000000-EEBB-4B5B-BB41-B66945E6CAB1}"/>
            </c:ext>
          </c:extLst>
        </c:ser>
        <c:ser>
          <c:idx val="1"/>
          <c:order val="1"/>
          <c:tx>
            <c:strRef>
              <c:f>Sheet2!$I$15</c:f>
              <c:strCache>
                <c:ptCount val="1"/>
                <c:pt idx="0">
                  <c:v>Rolls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Sheet2!$G$16:$G$18</c:f>
              <c:strCache>
                <c:ptCount val="3"/>
                <c:pt idx="0">
                  <c:v>Week 1</c:v>
                </c:pt>
                <c:pt idx="1">
                  <c:v>Week  2</c:v>
                </c:pt>
                <c:pt idx="2">
                  <c:v>Week 3</c:v>
                </c:pt>
              </c:strCache>
            </c:strRef>
          </c:cat>
          <c:val>
            <c:numRef>
              <c:f>Sheet2!$I$16:$I$18</c:f>
              <c:numCache>
                <c:formatCode>0.00</c:formatCode>
                <c:ptCount val="3"/>
                <c:pt idx="0">
                  <c:v>25.857142857142858</c:v>
                </c:pt>
                <c:pt idx="1">
                  <c:v>16.857142857142858</c:v>
                </c:pt>
                <c:pt idx="2">
                  <c:v>13.428571428571429</c:v>
                </c:pt>
              </c:numCache>
            </c:numRef>
          </c:val>
          <c:extLst>
            <c:ext xmlns:c16="http://schemas.microsoft.com/office/drawing/2014/chart" uri="{C3380CC4-5D6E-409C-BE32-E72D297353CC}">
              <c16:uniqueId val="{00000001-EEBB-4B5B-BB41-B66945E6CAB1}"/>
            </c:ext>
          </c:extLst>
        </c:ser>
        <c:ser>
          <c:idx val="2"/>
          <c:order val="2"/>
          <c:tx>
            <c:strRef>
              <c:f>Sheet2!$J$15</c:f>
              <c:strCache>
                <c:ptCount val="1"/>
                <c:pt idx="0">
                  <c:v>Breads</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Sheet2!$G$16:$G$18</c:f>
              <c:strCache>
                <c:ptCount val="3"/>
                <c:pt idx="0">
                  <c:v>Week 1</c:v>
                </c:pt>
                <c:pt idx="1">
                  <c:v>Week  2</c:v>
                </c:pt>
                <c:pt idx="2">
                  <c:v>Week 3</c:v>
                </c:pt>
              </c:strCache>
            </c:strRef>
          </c:cat>
          <c:val>
            <c:numRef>
              <c:f>Sheet2!$J$16:$J$18</c:f>
              <c:numCache>
                <c:formatCode>0.00</c:formatCode>
                <c:ptCount val="3"/>
                <c:pt idx="0">
                  <c:v>3.2857142857142856</c:v>
                </c:pt>
                <c:pt idx="1">
                  <c:v>2.8571428571428572</c:v>
                </c:pt>
                <c:pt idx="2">
                  <c:v>1.8571428571428572</c:v>
                </c:pt>
              </c:numCache>
            </c:numRef>
          </c:val>
          <c:extLst>
            <c:ext xmlns:c16="http://schemas.microsoft.com/office/drawing/2014/chart" uri="{C3380CC4-5D6E-409C-BE32-E72D297353CC}">
              <c16:uniqueId val="{00000002-EEBB-4B5B-BB41-B66945E6CAB1}"/>
            </c:ext>
          </c:extLst>
        </c:ser>
        <c:dLbls>
          <c:showLegendKey val="0"/>
          <c:showVal val="1"/>
          <c:showCatName val="0"/>
          <c:showSerName val="0"/>
          <c:showPercent val="0"/>
          <c:showBubbleSize val="0"/>
        </c:dLbls>
        <c:gapWidth val="150"/>
        <c:overlap val="100"/>
        <c:axId val="387942704"/>
        <c:axId val="387945984"/>
      </c:barChart>
      <c:catAx>
        <c:axId val="387942704"/>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Weekly Observation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7945984"/>
        <c:crosses val="autoZero"/>
        <c:auto val="1"/>
        <c:lblAlgn val="ctr"/>
        <c:lblOffset val="100"/>
        <c:noMultiLvlLbl val="0"/>
      </c:catAx>
      <c:valAx>
        <c:axId val="387945984"/>
        <c:scaling>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aseline="0"/>
                  <a:t> Number of Items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79427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a:t>PROPORTION</a:t>
            </a:r>
            <a:r>
              <a:rPr lang="en-US" baseline="0"/>
              <a:t> OF BAKERY WASTE</a:t>
            </a:r>
            <a:endParaRPr lang="en-US"/>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Sheet2!$G$21</c:f>
              <c:strCache>
                <c:ptCount val="1"/>
                <c:pt idx="0">
                  <c:v>Three Weeks</c:v>
                </c:pt>
              </c:strCache>
            </c:strRef>
          </c:tx>
          <c:explosion val="5"/>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2EA9-4D44-94EF-C67792828658}"/>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2EA9-4D44-94EF-C67792828658}"/>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2EA9-4D44-94EF-C67792828658}"/>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2EA9-4D44-94EF-C67792828658}"/>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2EA9-4D44-94EF-C67792828658}"/>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5-2EA9-4D44-94EF-C67792828658}"/>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Sheet2!$H$20:$J$20</c:f>
              <c:strCache>
                <c:ptCount val="3"/>
                <c:pt idx="0">
                  <c:v>Pastries</c:v>
                </c:pt>
                <c:pt idx="1">
                  <c:v>Rolls</c:v>
                </c:pt>
                <c:pt idx="2">
                  <c:v>Breads</c:v>
                </c:pt>
              </c:strCache>
            </c:strRef>
          </c:cat>
          <c:val>
            <c:numRef>
              <c:f>Sheet2!$H$21:$J$21</c:f>
              <c:numCache>
                <c:formatCode>0.00</c:formatCode>
                <c:ptCount val="3"/>
                <c:pt idx="0">
                  <c:v>75.61904761904762</c:v>
                </c:pt>
                <c:pt idx="1">
                  <c:v>56.142857142857146</c:v>
                </c:pt>
                <c:pt idx="2">
                  <c:v>8</c:v>
                </c:pt>
              </c:numCache>
            </c:numRef>
          </c:val>
          <c:extLst>
            <c:ext xmlns:c16="http://schemas.microsoft.com/office/drawing/2014/chart" uri="{C3380CC4-5D6E-409C-BE32-E72D297353CC}">
              <c16:uniqueId val="{00000006-2EA9-4D44-94EF-C67792828658}"/>
            </c:ext>
          </c:extLst>
        </c:ser>
        <c:dLbls>
          <c:dLblPos val="outEnd"/>
          <c:showLegendKey val="0"/>
          <c:showVal val="0"/>
          <c:showCatName val="0"/>
          <c:showSerName val="0"/>
          <c:showPercent val="1"/>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Jar17</b:Tag>
    <b:SourceType>InternetSite</b:SourceType>
    <b:Guid>{D3B605F4-9737-42D8-8E62-1E00B3F33ACA}</b:Guid>
    <b:Title>The Guardian</b:Title>
    <b:Year>2017</b:Year>
    <b:Author>
      <b:Author>
        <b:NameList>
          <b:Person>
            <b:Last>Jarosz</b:Last>
            <b:First>Dominika</b:First>
          </b:Person>
        </b:NameList>
      </b:Author>
    </b:Author>
    <b:YearAccessed>2018</b:YearAccessed>
    <b:MonthAccessed>Apri</b:MonthAccessed>
    <b:DayAccessed>23</b:DayAccessed>
    <b:URL>https://www.theguardian.com/sustainable-business/2017/feb/03/supermarkets-food-waste-charities-tesco-sainsburys-fairshare</b:URL>
    <b:RefOrder>1</b:RefOrder>
  </b:Source>
  <b:Source>
    <b:Tag>Mau171</b:Tag>
    <b:SourceType>Book</b:SourceType>
    <b:Guid>{415B79FD-7EE6-4015-8512-F83971676595}</b:Guid>
    <b:Title>Certificate in Higher Education: Skills for the Workplace Student Yearbook</b:Title>
    <b:Year>2017</b:Year>
    <b:Author>
      <b:Author>
        <b:NameList>
          <b:Person>
            <b:Last>Maund</b:Last>
            <b:First>A.,</b:First>
            <b:Middle>et al</b:Middle>
          </b:Person>
        </b:NameList>
      </b:Author>
    </b:Author>
    <b:City>London</b:City>
    <b:Publisher>SAGE Publications Ltd</b:Publisher>
    <b:RefOrder>5</b:RefOrder>
  </b:Source>
  <b:Source>
    <b:Tag>Par12</b:Tag>
    <b:SourceType>Book</b:SourceType>
    <b:Guid>{AC105207-9C3A-48EE-B9D3-15D75B142AD6}</b:Guid>
    <b:Title>A Dictionary of Environment and Conservation</b:Title>
    <b:Year>2012</b:Year>
    <b:Author>
      <b:Author>
        <b:NameList>
          <b:Person>
            <b:Last>Park</b:Last>
            <b:First>Chris</b:First>
          </b:Person>
        </b:NameList>
      </b:Author>
    </b:Author>
    <b:City>Oxford</b:City>
    <b:Publisher>Oxford University Press</b:Publisher>
    <b:Edition>2nd</b:Edition>
    <b:RefOrder>8</b:RefOrder>
  </b:Source>
  <b:Source>
    <b:Tag>Bel17</b:Tag>
    <b:SourceType>JournalArticle</b:SourceType>
    <b:Guid>{7586AB78-4E69-4EC7-9CD5-EF35877CEAFD}</b:Guid>
    <b:Title>Onthe Measurement of Food Waste</b:Title>
    <b:Year>2017</b:Year>
    <b:Author>
      <b:Author>
        <b:NameList>
          <b:Person>
            <b:Last>Bellemare</b:Last>
            <b:First>M.</b:First>
            <b:Middle>et al</b:Middle>
          </b:Person>
        </b:NameList>
      </b:Author>
    </b:Author>
    <b:JournalName>American Journal of Agricultural Economics</b:JournalName>
    <b:Pages>1148-1158</b:Pages>
    <b:Volume>99</b:Volume>
    <b:Issue>5</b:Issue>
    <b:RefOrder>2</b:RefOrder>
  </b:Source>
  <b:Source>
    <b:Tag>Kir18</b:Tag>
    <b:SourceType>InternetSite</b:SourceType>
    <b:Guid>{F0FA7F5F-0AF5-4C7D-A796-BB63F0BA0B59}</b:Guid>
    <b:Title>The Telegraph</b:Title>
    <b:Year>2018</b:Year>
    <b:Author>
      <b:Author>
        <b:NameList>
          <b:Person>
            <b:Last>Kirk</b:Last>
            <b:First>A.</b:First>
            <b:Middle>and Scott, P.</b:Middle>
          </b:Person>
        </b:NameList>
      </b:Author>
    </b:Author>
    <b:YearAccessed>2018</b:YearAccessed>
    <b:MonthAccessed>April</b:MonthAccessed>
    <b:DayAccessed>28</b:DayAccessed>
    <b:URL>https://www.telegraph.co.uk/news/2018/01/02/no-time-leftovers-astonishing-scale-food-waste-uk-around-world/</b:URL>
    <b:RefOrder>7</b:RefOrder>
  </b:Source>
  <b:Source>
    <b:Tag>Uni18</b:Tag>
    <b:SourceType>InternetSite</b:SourceType>
    <b:Guid>{78616651-F955-4788-A53A-BC9C1A0AEC98}</b:Guid>
    <b:Author>
      <b:Author>
        <b:NameList>
          <b:Person>
            <b:Last>Nations</b:Last>
            <b:First>United</b:First>
          </b:Person>
        </b:NameList>
      </b:Author>
    </b:Author>
    <b:Title>Global Initiative on Food Loss and Waste Reduction</b:Title>
    <b:Year>2018</b:Year>
    <b:YearAccessed>2018</b:YearAccessed>
    <b:MonthAccessed>April</b:MonthAccessed>
    <b:DayAccessed>29</b:DayAccessed>
    <b:URL>http://www.fao.org/save-food/resources/keyfindings/en/</b:URL>
    <b:RefOrder>9</b:RefOrder>
  </b:Source>
  <b:Source>
    <b:Tag>Sal17</b:Tag>
    <b:SourceType>JournalArticle</b:SourceType>
    <b:Guid>{065AA0CF-6A71-45A4-B476-0140BA44E419}</b:Guid>
    <b:Title>Environmental and Health Impacts of Using Food Waste as Animal feed</b:Title>
    <b:Year>2017</b:Year>
    <b:Author>
      <b:Author>
        <b:NameList>
          <b:Person>
            <b:Last>Salemdeeb</b:Last>
            <b:First>Ramy</b:First>
          </b:Person>
        </b:NameList>
      </b:Author>
    </b:Author>
    <b:JournalName>Journal of Cleaner Production</b:JournalName>
    <b:Pages>871-880</b:Pages>
    <b:Volume>140</b:Volume>
    <b:Issue>1</b:Issue>
    <b:RefOrder>3</b:RefOrder>
  </b:Source>
  <b:Source>
    <b:Tag>Coh16</b:Tag>
    <b:SourceType>InternetSite</b:SourceType>
    <b:Guid>{F3D32541-347A-4E0D-9FD6-53451B749365}</b:Guid>
    <b:Title>Evening standard</b:Title>
    <b:Year>2016</b:Year>
    <b:Author>
      <b:Author>
        <b:NameList>
          <b:Person>
            <b:Last>David</b:Last>
            <b:First>Cohen</b:First>
          </b:Person>
        </b:NameList>
      </b:Author>
    </b:Author>
    <b:YearAccessed>2018</b:YearAccessed>
    <b:MonthAccessed>April</b:MonthAccessed>
    <b:DayAccessed>30</b:DayAccessed>
    <b:URL>https://www.standard.co.uk/news/foodforlondon/revealed-the-full-scale-of-supermarket-waste-a3348381.html</b:URL>
    <b:RefOrder>4</b:RefOrder>
  </b:Source>
  <b:Source>
    <b:Tag>Coy17</b:Tag>
    <b:SourceType>InternetSite</b:SourceType>
    <b:Guid>{BB88AF26-387B-42F8-B7F5-E9837FE922D9}</b:Guid>
    <b:Author>
      <b:Author>
        <b:NameList>
          <b:Person>
            <b:Last>Coyle</b:Last>
            <b:First>Martin</b:First>
          </b:Person>
        </b:NameList>
      </b:Author>
    </b:Author>
    <b:Title>Cybake</b:Title>
    <b:Year>2017</b:Year>
    <b:YearAccessed>2018</b:YearAccessed>
    <b:MonthAccessed>May</b:MonthAccessed>
    <b:DayAccessed>1</b:DayAccessed>
    <b:URL>http://cybake.co.uk/how-in-store-bakery-waste-reduction-can-be-an-easy-win-for-supermarkets/</b:URL>
    <b:RefOrder>6</b:RefOrder>
  </b:Source>
</b:Sources>
</file>

<file path=customXml/itemProps1.xml><?xml version="1.0" encoding="utf-8"?>
<ds:datastoreItem xmlns:ds="http://schemas.openxmlformats.org/officeDocument/2006/customXml" ds:itemID="{ED848301-4DDC-4311-B1B8-D45976582F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1349</TotalTime>
  <Pages>13</Pages>
  <Words>2315</Words>
  <Characters>13199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bcnwilliam@gmail.com</dc:creator>
  <cp:keywords/>
  <dc:description/>
  <cp:lastModifiedBy>William Tagare</cp:lastModifiedBy>
  <cp:revision>16</cp:revision>
  <dcterms:created xsi:type="dcterms:W3CDTF">2018-04-22T22:01:00Z</dcterms:created>
  <dcterms:modified xsi:type="dcterms:W3CDTF">2018-05-01T13:18:00Z</dcterms:modified>
</cp:coreProperties>
</file>