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920E31" w14:textId="7ABE6EFD" w:rsidR="00FD71C9" w:rsidRPr="00582069" w:rsidRDefault="00582069" w:rsidP="00582069">
      <w:pPr>
        <w:rPr>
          <w:sz w:val="28"/>
          <w:szCs w:val="28"/>
        </w:rPr>
      </w:pPr>
      <w:r>
        <w:rPr>
          <w:sz w:val="28"/>
          <w:szCs w:val="28"/>
        </w:rPr>
        <w:t xml:space="preserve">Ways of Perceiving </w:t>
      </w:r>
      <w:r>
        <w:rPr>
          <w:sz w:val="28"/>
          <w:szCs w:val="28"/>
        </w:rPr>
        <w:br/>
        <w:t>Jessie Allerton 1104564</w:t>
      </w:r>
      <w:r>
        <w:rPr>
          <w:sz w:val="28"/>
          <w:szCs w:val="28"/>
        </w:rPr>
        <w:br/>
        <w:t xml:space="preserve">BA Hons Music Technology </w:t>
      </w:r>
      <w:r>
        <w:rPr>
          <w:sz w:val="28"/>
          <w:szCs w:val="28"/>
        </w:rPr>
        <w:br/>
        <w:t xml:space="preserve">Tutor: Rob Jones </w:t>
      </w:r>
      <w:r w:rsidR="00D376AC">
        <w:rPr>
          <w:sz w:val="28"/>
          <w:szCs w:val="28"/>
        </w:rPr>
        <w:br/>
        <w:t>Word Count: 1</w:t>
      </w:r>
      <w:r w:rsidR="00160035">
        <w:rPr>
          <w:sz w:val="28"/>
          <w:szCs w:val="28"/>
        </w:rPr>
        <w:t>354</w:t>
      </w:r>
      <w:bookmarkStart w:id="0" w:name="_GoBack"/>
      <w:bookmarkEnd w:id="0"/>
    </w:p>
    <w:p w14:paraId="45422808" w14:textId="160684B7" w:rsidR="00FD71C9" w:rsidRDefault="00FD71C9" w:rsidP="00FD71C9">
      <w:pPr>
        <w:jc w:val="center"/>
        <w:rPr>
          <w:sz w:val="40"/>
          <w:szCs w:val="40"/>
        </w:rPr>
      </w:pPr>
    </w:p>
    <w:p w14:paraId="131E10BD" w14:textId="0374D53E" w:rsidR="00FD71C9" w:rsidRDefault="00FD71C9" w:rsidP="00FD71C9">
      <w:pPr>
        <w:jc w:val="center"/>
        <w:rPr>
          <w:sz w:val="40"/>
          <w:szCs w:val="40"/>
        </w:rPr>
      </w:pPr>
    </w:p>
    <w:p w14:paraId="34254FF1" w14:textId="16788EAB" w:rsidR="00FD71C9" w:rsidRDefault="00FD71C9" w:rsidP="00FD71C9">
      <w:pPr>
        <w:jc w:val="center"/>
        <w:rPr>
          <w:sz w:val="40"/>
          <w:szCs w:val="40"/>
        </w:rPr>
      </w:pPr>
    </w:p>
    <w:p w14:paraId="2A05FFDA" w14:textId="43351DD8" w:rsidR="00FD71C9" w:rsidRDefault="00FD71C9" w:rsidP="00FD71C9">
      <w:pPr>
        <w:jc w:val="center"/>
        <w:rPr>
          <w:sz w:val="40"/>
          <w:szCs w:val="40"/>
        </w:rPr>
      </w:pPr>
    </w:p>
    <w:p w14:paraId="67C6C487" w14:textId="4F6E5FCF" w:rsidR="00FD71C9" w:rsidRDefault="00FD71C9" w:rsidP="00FD71C9">
      <w:pPr>
        <w:jc w:val="center"/>
        <w:rPr>
          <w:sz w:val="40"/>
          <w:szCs w:val="40"/>
        </w:rPr>
      </w:pPr>
    </w:p>
    <w:p w14:paraId="59D35F9A" w14:textId="442247A9" w:rsidR="00FD71C9" w:rsidRDefault="00FD71C9" w:rsidP="00FD71C9">
      <w:pPr>
        <w:rPr>
          <w:sz w:val="40"/>
          <w:szCs w:val="40"/>
        </w:rPr>
      </w:pPr>
    </w:p>
    <w:p w14:paraId="7223FB61" w14:textId="77777777" w:rsidR="00FD71C9" w:rsidRDefault="00FD71C9" w:rsidP="00FD71C9">
      <w:pPr>
        <w:rPr>
          <w:sz w:val="40"/>
          <w:szCs w:val="40"/>
        </w:rPr>
      </w:pPr>
    </w:p>
    <w:p w14:paraId="2A9F80F0" w14:textId="3EC79945" w:rsidR="00FD71C9" w:rsidRDefault="00FD71C9" w:rsidP="00FD71C9">
      <w:pPr>
        <w:rPr>
          <w:sz w:val="40"/>
          <w:szCs w:val="40"/>
        </w:rPr>
      </w:pPr>
    </w:p>
    <w:p w14:paraId="0A4FC05D" w14:textId="30937086" w:rsidR="00817E3A" w:rsidRDefault="00817E3A" w:rsidP="00FD71C9">
      <w:pPr>
        <w:rPr>
          <w:sz w:val="40"/>
          <w:szCs w:val="40"/>
        </w:rPr>
      </w:pPr>
    </w:p>
    <w:p w14:paraId="23509C20" w14:textId="66822A20" w:rsidR="00817E3A" w:rsidRDefault="00817E3A" w:rsidP="00FD71C9">
      <w:pPr>
        <w:rPr>
          <w:sz w:val="40"/>
          <w:szCs w:val="40"/>
        </w:rPr>
      </w:pPr>
    </w:p>
    <w:p w14:paraId="4F653F02" w14:textId="77777777" w:rsidR="00582069" w:rsidRDefault="00582069" w:rsidP="007455FD">
      <w:pPr>
        <w:jc w:val="center"/>
        <w:rPr>
          <w:sz w:val="28"/>
          <w:szCs w:val="28"/>
        </w:rPr>
      </w:pPr>
    </w:p>
    <w:p w14:paraId="793B7518" w14:textId="77777777" w:rsidR="00582069" w:rsidRDefault="00582069" w:rsidP="007455FD">
      <w:pPr>
        <w:jc w:val="center"/>
        <w:rPr>
          <w:sz w:val="28"/>
          <w:szCs w:val="28"/>
        </w:rPr>
      </w:pPr>
    </w:p>
    <w:p w14:paraId="47727D7F" w14:textId="77777777" w:rsidR="00582069" w:rsidRDefault="00582069" w:rsidP="007455FD">
      <w:pPr>
        <w:jc w:val="center"/>
        <w:rPr>
          <w:sz w:val="28"/>
          <w:szCs w:val="28"/>
        </w:rPr>
      </w:pPr>
    </w:p>
    <w:p w14:paraId="157C51EC" w14:textId="77777777" w:rsidR="00582069" w:rsidRDefault="00582069" w:rsidP="007455FD">
      <w:pPr>
        <w:jc w:val="center"/>
        <w:rPr>
          <w:sz w:val="28"/>
          <w:szCs w:val="28"/>
        </w:rPr>
      </w:pPr>
    </w:p>
    <w:p w14:paraId="36CC8902" w14:textId="77777777" w:rsidR="00582069" w:rsidRDefault="00582069" w:rsidP="007455FD">
      <w:pPr>
        <w:jc w:val="center"/>
        <w:rPr>
          <w:sz w:val="28"/>
          <w:szCs w:val="28"/>
        </w:rPr>
      </w:pPr>
    </w:p>
    <w:p w14:paraId="22639EAD" w14:textId="77777777" w:rsidR="00582069" w:rsidRDefault="00582069" w:rsidP="007455FD">
      <w:pPr>
        <w:jc w:val="center"/>
        <w:rPr>
          <w:sz w:val="28"/>
          <w:szCs w:val="28"/>
        </w:rPr>
      </w:pPr>
    </w:p>
    <w:p w14:paraId="2464D14E" w14:textId="4ABE693D" w:rsidR="00582069" w:rsidRDefault="00582069" w:rsidP="007455FD">
      <w:pPr>
        <w:jc w:val="center"/>
        <w:rPr>
          <w:sz w:val="28"/>
          <w:szCs w:val="28"/>
        </w:rPr>
      </w:pPr>
    </w:p>
    <w:p w14:paraId="05D82314" w14:textId="4FC6688B" w:rsidR="00582069" w:rsidRDefault="00582069" w:rsidP="007455FD">
      <w:pPr>
        <w:jc w:val="center"/>
        <w:rPr>
          <w:sz w:val="28"/>
          <w:szCs w:val="28"/>
        </w:rPr>
      </w:pPr>
    </w:p>
    <w:p w14:paraId="09A571C5" w14:textId="77777777" w:rsidR="00582069" w:rsidRDefault="00582069" w:rsidP="007455FD">
      <w:pPr>
        <w:jc w:val="center"/>
        <w:rPr>
          <w:sz w:val="28"/>
          <w:szCs w:val="28"/>
        </w:rPr>
      </w:pPr>
    </w:p>
    <w:p w14:paraId="2317908E" w14:textId="62CB1801" w:rsidR="007455FD" w:rsidRDefault="007455FD" w:rsidP="007455FD">
      <w:pPr>
        <w:jc w:val="center"/>
        <w:rPr>
          <w:sz w:val="28"/>
          <w:szCs w:val="28"/>
        </w:rPr>
      </w:pPr>
      <w:r>
        <w:rPr>
          <w:sz w:val="28"/>
          <w:szCs w:val="28"/>
        </w:rPr>
        <w:lastRenderedPageBreak/>
        <w:t xml:space="preserve">‘’If music be the food of love, play on’’ (Orsino. </w:t>
      </w:r>
      <w:r w:rsidRPr="007455FD">
        <w:rPr>
          <w:i/>
          <w:iCs/>
          <w:sz w:val="28"/>
          <w:szCs w:val="28"/>
        </w:rPr>
        <w:t>Twelfth Night</w:t>
      </w:r>
      <w:r>
        <w:rPr>
          <w:sz w:val="28"/>
          <w:szCs w:val="28"/>
        </w:rPr>
        <w:t>, William Shakespeare, 1601-1602)</w:t>
      </w:r>
    </w:p>
    <w:p w14:paraId="4758C40C" w14:textId="2469934F" w:rsidR="00FC6CEB" w:rsidRDefault="00817E3A" w:rsidP="00FD71C9">
      <w:pPr>
        <w:rPr>
          <w:sz w:val="28"/>
          <w:szCs w:val="28"/>
        </w:rPr>
      </w:pPr>
      <w:r>
        <w:rPr>
          <w:sz w:val="28"/>
          <w:szCs w:val="28"/>
        </w:rPr>
        <w:t>I am going to be curating a music festival exploring the emotions of music</w:t>
      </w:r>
      <w:r w:rsidR="004158F3">
        <w:rPr>
          <w:sz w:val="28"/>
          <w:szCs w:val="28"/>
        </w:rPr>
        <w:t xml:space="preserve"> and the impact on an individual</w:t>
      </w:r>
      <w:r w:rsidR="00517E74">
        <w:rPr>
          <w:sz w:val="28"/>
          <w:szCs w:val="28"/>
        </w:rPr>
        <w:t>.</w:t>
      </w:r>
      <w:r>
        <w:rPr>
          <w:sz w:val="28"/>
          <w:szCs w:val="28"/>
        </w:rPr>
        <w:t xml:space="preserve"> </w:t>
      </w:r>
      <w:r w:rsidR="00517E74">
        <w:rPr>
          <w:sz w:val="28"/>
          <w:szCs w:val="28"/>
        </w:rPr>
        <w:t>A</w:t>
      </w:r>
      <w:r>
        <w:rPr>
          <w:sz w:val="28"/>
          <w:szCs w:val="28"/>
        </w:rPr>
        <w:t xml:space="preserve">lthough I have chosen </w:t>
      </w:r>
      <w:r w:rsidR="004158F3">
        <w:rPr>
          <w:sz w:val="28"/>
          <w:szCs w:val="28"/>
        </w:rPr>
        <w:t>4</w:t>
      </w:r>
      <w:r>
        <w:rPr>
          <w:sz w:val="28"/>
          <w:szCs w:val="28"/>
        </w:rPr>
        <w:t xml:space="preserve"> different music artists for this exhibition (festival)</w:t>
      </w:r>
      <w:r w:rsidR="00517E74">
        <w:rPr>
          <w:sz w:val="28"/>
          <w:szCs w:val="28"/>
        </w:rPr>
        <w:t>, they will all be linked through the</w:t>
      </w:r>
      <w:r w:rsidR="00357EAA">
        <w:rPr>
          <w:sz w:val="28"/>
          <w:szCs w:val="28"/>
        </w:rPr>
        <w:t>ir</w:t>
      </w:r>
      <w:r w:rsidR="00517E74">
        <w:rPr>
          <w:sz w:val="28"/>
          <w:szCs w:val="28"/>
        </w:rPr>
        <w:t xml:space="preserve"> </w:t>
      </w:r>
      <w:r w:rsidR="00FB438F">
        <w:rPr>
          <w:sz w:val="28"/>
          <w:szCs w:val="28"/>
        </w:rPr>
        <w:t xml:space="preserve">ability to promote and awaken different emotions within the listener. Although everyone is different in their responses to certain music, this festival will focus on unleashing one emotion at a time within audience members. Withy both ‘sit still’ activities and ‘dance encouraged’ activities involved throughout. </w:t>
      </w:r>
      <w:r w:rsidR="00517E74">
        <w:rPr>
          <w:sz w:val="28"/>
          <w:szCs w:val="28"/>
        </w:rPr>
        <w:t xml:space="preserve"> </w:t>
      </w:r>
      <w:r w:rsidR="00BA5D2A">
        <w:rPr>
          <w:sz w:val="28"/>
          <w:szCs w:val="28"/>
        </w:rPr>
        <w:br/>
        <w:t xml:space="preserve">   </w:t>
      </w:r>
      <w:r w:rsidR="00582069">
        <w:rPr>
          <w:sz w:val="28"/>
          <w:szCs w:val="28"/>
        </w:rPr>
        <w:t xml:space="preserve">Music is historically known for stirring up emotions within </w:t>
      </w:r>
      <w:r w:rsidR="003A123C">
        <w:rPr>
          <w:sz w:val="28"/>
          <w:szCs w:val="28"/>
        </w:rPr>
        <w:t>the</w:t>
      </w:r>
      <w:r w:rsidR="00582069">
        <w:rPr>
          <w:sz w:val="28"/>
          <w:szCs w:val="28"/>
        </w:rPr>
        <w:t xml:space="preserve"> listener. These emotions can range from happiness, sadness, anger, reflection</w:t>
      </w:r>
      <w:r w:rsidR="003A123C">
        <w:rPr>
          <w:sz w:val="28"/>
          <w:szCs w:val="28"/>
        </w:rPr>
        <w:t>, as well as releasing dopamine.</w:t>
      </w:r>
      <w:r w:rsidR="00582069">
        <w:rPr>
          <w:sz w:val="28"/>
          <w:szCs w:val="28"/>
        </w:rPr>
        <w:t xml:space="preserve"> </w:t>
      </w:r>
      <w:r w:rsidR="00BA5D2A">
        <w:rPr>
          <w:sz w:val="28"/>
          <w:szCs w:val="28"/>
        </w:rPr>
        <w:t>“</w:t>
      </w:r>
      <w:r w:rsidR="00BA5D2A" w:rsidRPr="00BA5D2A">
        <w:rPr>
          <w:sz w:val="28"/>
          <w:szCs w:val="28"/>
        </w:rPr>
        <w:t xml:space="preserve">Evidence shows that an aesthetic stimulus, such as music, can naturally target the dopamine systems of the brain that are typically involved in highly reinforcing and addictive </w:t>
      </w:r>
      <w:r w:rsidR="00B538F7" w:rsidRPr="00BA5D2A">
        <w:rPr>
          <w:sz w:val="28"/>
          <w:szCs w:val="28"/>
        </w:rPr>
        <w:t>behaviours</w:t>
      </w:r>
      <w:r w:rsidR="00BA5D2A" w:rsidRPr="00BA5D2A">
        <w:rPr>
          <w:sz w:val="28"/>
          <w:szCs w:val="28"/>
        </w:rPr>
        <w:t>.</w:t>
      </w:r>
      <w:r w:rsidR="00BA5D2A">
        <w:rPr>
          <w:sz w:val="28"/>
          <w:szCs w:val="28"/>
        </w:rPr>
        <w:t xml:space="preserve">” </w:t>
      </w:r>
      <w:bookmarkStart w:id="1" w:name="_Hlk40024369"/>
      <w:r w:rsidR="00BA5D2A" w:rsidRPr="00BA5D2A">
        <w:rPr>
          <w:sz w:val="28"/>
          <w:szCs w:val="28"/>
        </w:rPr>
        <w:t>Shahram Heshmat Ph.D.</w:t>
      </w:r>
      <w:r w:rsidR="00BA5D2A">
        <w:rPr>
          <w:sz w:val="28"/>
          <w:szCs w:val="28"/>
        </w:rPr>
        <w:t xml:space="preserve"> (2019) </w:t>
      </w:r>
      <w:r w:rsidR="00BA5D2A">
        <w:rPr>
          <w:i/>
          <w:iCs/>
          <w:sz w:val="28"/>
          <w:szCs w:val="28"/>
        </w:rPr>
        <w:t xml:space="preserve">Music, Emotion and Well-being. </w:t>
      </w:r>
      <w:r w:rsidR="00BA5D2A">
        <w:rPr>
          <w:sz w:val="28"/>
          <w:szCs w:val="28"/>
        </w:rPr>
        <w:t>Psychology Today.</w:t>
      </w:r>
      <w:bookmarkEnd w:id="1"/>
      <w:r w:rsidR="00BA5D2A">
        <w:rPr>
          <w:sz w:val="28"/>
          <w:szCs w:val="28"/>
        </w:rPr>
        <w:br/>
        <w:t xml:space="preserve">   </w:t>
      </w:r>
      <w:r w:rsidR="00A92194">
        <w:rPr>
          <w:sz w:val="28"/>
          <w:szCs w:val="28"/>
        </w:rPr>
        <w:t xml:space="preserve">Although psychologists </w:t>
      </w:r>
      <w:r w:rsidR="00BA5D2A">
        <w:rPr>
          <w:sz w:val="28"/>
          <w:szCs w:val="28"/>
        </w:rPr>
        <w:t>agree</w:t>
      </w:r>
      <w:r w:rsidR="00A92194">
        <w:rPr>
          <w:sz w:val="28"/>
          <w:szCs w:val="28"/>
        </w:rPr>
        <w:t xml:space="preserve"> that listening to music can bring to light multiple parts of the brain and release emotion within us, the reason why this happens is still shrouded in mystery</w:t>
      </w:r>
      <w:r w:rsidR="003A123C">
        <w:rPr>
          <w:sz w:val="28"/>
          <w:szCs w:val="28"/>
        </w:rPr>
        <w:t xml:space="preserve">. </w:t>
      </w:r>
      <w:r w:rsidR="000C3838">
        <w:rPr>
          <w:sz w:val="28"/>
          <w:szCs w:val="28"/>
        </w:rPr>
        <w:br/>
        <w:t xml:space="preserve">   Johnny Depp once said that “Music touches us emotionally, where words alone can’t” again, scientifically proven. Music has this ability to awaken emotions within us that we otherwise thought we could not feel, and this is the sole purpose of my festival, to awaken emotions within the listener</w:t>
      </w:r>
      <w:r w:rsidR="00D376AC">
        <w:rPr>
          <w:sz w:val="28"/>
          <w:szCs w:val="28"/>
        </w:rPr>
        <w:t xml:space="preserve"> that they otherwise would not have been feeling prior to entering the separate aspects of the festival.</w:t>
      </w:r>
      <w:r w:rsidR="000C3838">
        <w:rPr>
          <w:sz w:val="28"/>
          <w:szCs w:val="28"/>
        </w:rPr>
        <w:t xml:space="preserve">. </w:t>
      </w:r>
      <w:r w:rsidR="000C3838">
        <w:rPr>
          <w:sz w:val="28"/>
          <w:szCs w:val="28"/>
        </w:rPr>
        <w:br/>
        <w:t xml:space="preserve">   Use of music goes as far as being used in Emotional Literacy, this refers to one expressing their feelings and emotions, in this case through music. </w:t>
      </w:r>
      <w:r w:rsidR="00B538F7">
        <w:rPr>
          <w:sz w:val="28"/>
          <w:szCs w:val="28"/>
        </w:rPr>
        <w:t>Helen Wilson and Mark Pearson (</w:t>
      </w:r>
      <w:r w:rsidR="00B538F7">
        <w:rPr>
          <w:i/>
          <w:iCs/>
          <w:sz w:val="28"/>
          <w:szCs w:val="28"/>
        </w:rPr>
        <w:t xml:space="preserve">Using Expressive Arts to Work with Mind, Body and Emotions. </w:t>
      </w:r>
      <w:r w:rsidR="00B538F7">
        <w:rPr>
          <w:sz w:val="28"/>
          <w:szCs w:val="28"/>
        </w:rPr>
        <w:t>2009. Chapter Eight) explain Emotional Literacy as “the ability to sense and locate emotions in the body, recognize emotions, name them, communicate about them and speculate about causes.</w:t>
      </w:r>
      <w:r w:rsidR="00D376AC">
        <w:rPr>
          <w:sz w:val="28"/>
          <w:szCs w:val="28"/>
        </w:rPr>
        <w:t xml:space="preserve">” As well as being used in therapy to determine emotions or used as a source of relaxation for therapy patients. </w:t>
      </w:r>
      <w:r w:rsidR="007E1E77">
        <w:rPr>
          <w:sz w:val="28"/>
          <w:szCs w:val="28"/>
        </w:rPr>
        <w:br/>
        <w:t xml:space="preserve">   </w:t>
      </w:r>
      <w:r w:rsidR="00B538F7">
        <w:rPr>
          <w:sz w:val="28"/>
          <w:szCs w:val="28"/>
        </w:rPr>
        <w:t>This topic</w:t>
      </w:r>
      <w:r w:rsidR="00D376AC">
        <w:rPr>
          <w:sz w:val="28"/>
          <w:szCs w:val="28"/>
        </w:rPr>
        <w:t xml:space="preserve"> of the way music affects our emotions</w:t>
      </w:r>
      <w:r w:rsidR="00B538F7">
        <w:rPr>
          <w:sz w:val="28"/>
          <w:szCs w:val="28"/>
        </w:rPr>
        <w:t xml:space="preserve"> leads me onto m</w:t>
      </w:r>
      <w:r w:rsidR="00BA5D2A">
        <w:rPr>
          <w:sz w:val="28"/>
          <w:szCs w:val="28"/>
        </w:rPr>
        <w:t>y</w:t>
      </w:r>
      <w:r w:rsidR="0076746F">
        <w:rPr>
          <w:sz w:val="28"/>
          <w:szCs w:val="28"/>
        </w:rPr>
        <w:t xml:space="preserve"> festival</w:t>
      </w:r>
      <w:r w:rsidR="003A123C">
        <w:rPr>
          <w:sz w:val="28"/>
          <w:szCs w:val="28"/>
        </w:rPr>
        <w:t>, titled ‘Feel’</w:t>
      </w:r>
      <w:r w:rsidR="00B538F7">
        <w:rPr>
          <w:sz w:val="28"/>
          <w:szCs w:val="28"/>
        </w:rPr>
        <w:t>, named in cohesion with emotional literacy with music implemented. My hypothetical festival</w:t>
      </w:r>
      <w:r w:rsidR="0076746F">
        <w:rPr>
          <w:sz w:val="28"/>
          <w:szCs w:val="28"/>
        </w:rPr>
        <w:t xml:space="preserve"> going to consist of </w:t>
      </w:r>
      <w:r w:rsidR="004158F3">
        <w:rPr>
          <w:sz w:val="28"/>
          <w:szCs w:val="28"/>
        </w:rPr>
        <w:t>4</w:t>
      </w:r>
      <w:r w:rsidR="0076746F">
        <w:rPr>
          <w:sz w:val="28"/>
          <w:szCs w:val="28"/>
        </w:rPr>
        <w:t xml:space="preserve"> separate sections</w:t>
      </w:r>
      <w:r w:rsidR="00D376AC">
        <w:rPr>
          <w:sz w:val="28"/>
          <w:szCs w:val="28"/>
        </w:rPr>
        <w:t>, with a communal area,</w:t>
      </w:r>
      <w:r w:rsidR="0076746F">
        <w:rPr>
          <w:sz w:val="28"/>
          <w:szCs w:val="28"/>
        </w:rPr>
        <w:t xml:space="preserve"> in relation to my artists work along with activities, within the theme, to engage the audience</w:t>
      </w:r>
      <w:r w:rsidR="00B538F7">
        <w:rPr>
          <w:sz w:val="28"/>
          <w:szCs w:val="28"/>
        </w:rPr>
        <w:t xml:space="preserve"> and provoke emotions whilst they </w:t>
      </w:r>
      <w:r w:rsidR="00B538F7">
        <w:rPr>
          <w:sz w:val="28"/>
          <w:szCs w:val="28"/>
        </w:rPr>
        <w:lastRenderedPageBreak/>
        <w:t>listen to music</w:t>
      </w:r>
      <w:r w:rsidR="0076746F">
        <w:rPr>
          <w:sz w:val="28"/>
          <w:szCs w:val="28"/>
        </w:rPr>
        <w:t xml:space="preserve">. </w:t>
      </w:r>
      <w:r w:rsidR="00A8715D">
        <w:rPr>
          <w:sz w:val="28"/>
          <w:szCs w:val="28"/>
        </w:rPr>
        <w:br/>
        <w:t xml:space="preserve">   A key feature to my festival is not only the 4 separate booths but each booth will lead onto one another via a tent </w:t>
      </w:r>
      <w:r w:rsidR="005E775C">
        <w:rPr>
          <w:sz w:val="28"/>
          <w:szCs w:val="28"/>
        </w:rPr>
        <w:t xml:space="preserve">corridor guiding audience member to each section one after another. My </w:t>
      </w:r>
      <w:r w:rsidR="00D376AC">
        <w:rPr>
          <w:sz w:val="28"/>
          <w:szCs w:val="28"/>
        </w:rPr>
        <w:t>reasoning</w:t>
      </w:r>
      <w:r w:rsidR="005E775C">
        <w:rPr>
          <w:sz w:val="28"/>
          <w:szCs w:val="28"/>
        </w:rPr>
        <w:t xml:space="preserve"> in thinking of this feature is that nobody outside of the tents is aware of what is coming due to lack of contact between themselves and participating audience members thus creating an anticipation </w:t>
      </w:r>
      <w:r w:rsidR="00160035">
        <w:rPr>
          <w:sz w:val="28"/>
          <w:szCs w:val="28"/>
        </w:rPr>
        <w:t xml:space="preserve">and a sense of wonder </w:t>
      </w:r>
      <w:r w:rsidR="005E775C">
        <w:rPr>
          <w:sz w:val="28"/>
          <w:szCs w:val="28"/>
        </w:rPr>
        <w:t>as to what is in store for them once they enter Area 1</w:t>
      </w:r>
      <w:r w:rsidR="00160035">
        <w:rPr>
          <w:sz w:val="28"/>
          <w:szCs w:val="28"/>
        </w:rPr>
        <w:t xml:space="preserve"> and the following areas</w:t>
      </w:r>
      <w:r w:rsidR="005E775C">
        <w:rPr>
          <w:sz w:val="28"/>
          <w:szCs w:val="28"/>
        </w:rPr>
        <w:t xml:space="preserve">. </w:t>
      </w:r>
      <w:r w:rsidR="005E775C">
        <w:rPr>
          <w:sz w:val="28"/>
          <w:szCs w:val="28"/>
        </w:rPr>
        <w:t xml:space="preserve">Music has the ability to </w:t>
      </w:r>
      <w:r w:rsidR="005E775C">
        <w:rPr>
          <w:sz w:val="28"/>
          <w:szCs w:val="28"/>
        </w:rPr>
        <w:t>induce</w:t>
      </w:r>
      <w:r w:rsidR="005E775C">
        <w:rPr>
          <w:sz w:val="28"/>
          <w:szCs w:val="28"/>
        </w:rPr>
        <w:t xml:space="preserve"> suspense and tension through rises and falls in </w:t>
      </w:r>
      <w:r w:rsidR="00160035">
        <w:rPr>
          <w:sz w:val="28"/>
          <w:szCs w:val="28"/>
        </w:rPr>
        <w:t>instrumentation and sound waves</w:t>
      </w:r>
      <w:r w:rsidR="005E775C">
        <w:rPr>
          <w:sz w:val="28"/>
          <w:szCs w:val="28"/>
        </w:rPr>
        <w:t>, but in this area music is not needed as the suspension</w:t>
      </w:r>
      <w:r w:rsidR="00160035">
        <w:rPr>
          <w:sz w:val="28"/>
          <w:szCs w:val="28"/>
        </w:rPr>
        <w:t xml:space="preserve"> and anticipation</w:t>
      </w:r>
      <w:r w:rsidR="005E775C">
        <w:rPr>
          <w:sz w:val="28"/>
          <w:szCs w:val="28"/>
        </w:rPr>
        <w:t xml:space="preserve"> is already going to be present in people waiting </w:t>
      </w:r>
      <w:r w:rsidR="00160035">
        <w:rPr>
          <w:sz w:val="28"/>
          <w:szCs w:val="28"/>
        </w:rPr>
        <w:t xml:space="preserve">for </w:t>
      </w:r>
      <w:r w:rsidR="005E775C">
        <w:rPr>
          <w:sz w:val="28"/>
          <w:szCs w:val="28"/>
        </w:rPr>
        <w:t>their turn to enter Area 1 (fig. 1).</w:t>
      </w:r>
      <w:r w:rsidR="00D465AB">
        <w:rPr>
          <w:sz w:val="28"/>
          <w:szCs w:val="28"/>
        </w:rPr>
        <w:br/>
        <w:t xml:space="preserve">   A lack of effort towards </w:t>
      </w:r>
      <w:r w:rsidR="007E1E77">
        <w:rPr>
          <w:sz w:val="28"/>
          <w:szCs w:val="28"/>
        </w:rPr>
        <w:t>one’s</w:t>
      </w:r>
      <w:r w:rsidR="00D465AB">
        <w:rPr>
          <w:sz w:val="28"/>
          <w:szCs w:val="28"/>
        </w:rPr>
        <w:t xml:space="preserve"> life will be the subject of Area 1</w:t>
      </w:r>
      <w:r w:rsidR="00ED5082">
        <w:rPr>
          <w:sz w:val="28"/>
          <w:szCs w:val="28"/>
        </w:rPr>
        <w:t xml:space="preserve"> (fig.1)</w:t>
      </w:r>
      <w:r w:rsidR="00D465AB">
        <w:rPr>
          <w:sz w:val="28"/>
          <w:szCs w:val="28"/>
        </w:rPr>
        <w:t>. “</w:t>
      </w:r>
      <w:r w:rsidR="00D465AB" w:rsidRPr="00D465AB">
        <w:rPr>
          <w:sz w:val="28"/>
          <w:szCs w:val="28"/>
        </w:rPr>
        <w:t>Life seems to go on without effort, when I am filled with music</w:t>
      </w:r>
      <w:r w:rsidR="00D465AB">
        <w:rPr>
          <w:sz w:val="28"/>
          <w:szCs w:val="28"/>
        </w:rPr>
        <w:t>” (George Eliot, year unknown). This simple, yet honest quote will be portrayed in Area 1 of the festival</w:t>
      </w:r>
      <w:r w:rsidR="00160035">
        <w:rPr>
          <w:sz w:val="28"/>
          <w:szCs w:val="28"/>
        </w:rPr>
        <w:t xml:space="preserve"> on a wall facing you</w:t>
      </w:r>
      <w:r w:rsidR="00D465AB">
        <w:rPr>
          <w:sz w:val="28"/>
          <w:szCs w:val="28"/>
        </w:rPr>
        <w:t xml:space="preserve"> in a room where all walls and flooring </w:t>
      </w:r>
      <w:r w:rsidR="00160035">
        <w:rPr>
          <w:sz w:val="28"/>
          <w:szCs w:val="28"/>
        </w:rPr>
        <w:t>are</w:t>
      </w:r>
      <w:r w:rsidR="00D465AB">
        <w:rPr>
          <w:sz w:val="28"/>
          <w:szCs w:val="28"/>
        </w:rPr>
        <w:t xml:space="preserve"> white with one lone white chair placed in the middle next to a white table. Upon the table a pair of headphones attached to an MP</w:t>
      </w:r>
      <w:r w:rsidR="00582069">
        <w:rPr>
          <w:sz w:val="28"/>
          <w:szCs w:val="28"/>
        </w:rPr>
        <w:t>3</w:t>
      </w:r>
      <w:r w:rsidR="00D465AB">
        <w:rPr>
          <w:sz w:val="28"/>
          <w:szCs w:val="28"/>
        </w:rPr>
        <w:t xml:space="preserve"> player containing 1 song. Upon entering the </w:t>
      </w:r>
      <w:proofErr w:type="gramStart"/>
      <w:r w:rsidR="00582069">
        <w:rPr>
          <w:sz w:val="28"/>
          <w:szCs w:val="28"/>
        </w:rPr>
        <w:t>space</w:t>
      </w:r>
      <w:proofErr w:type="gramEnd"/>
      <w:r w:rsidR="00D465AB">
        <w:rPr>
          <w:sz w:val="28"/>
          <w:szCs w:val="28"/>
        </w:rPr>
        <w:t xml:space="preserve"> a person would sit down in the chair, place the headphones on and listen to the song</w:t>
      </w:r>
      <w:r w:rsidR="007E1E77">
        <w:rPr>
          <w:sz w:val="28"/>
          <w:szCs w:val="28"/>
        </w:rPr>
        <w:t xml:space="preserve">. In the simplicity of this room it will aim to reflect George Eliot’s quote on the matter. The chosen song for this theme is Imagine (John Lennon, 1971). The lyrics and instrumentation of this song reflect simplicity and a want for simplicity, “imagine no possessions” rings true to Area 1 and will do so with the audience once they listen. </w:t>
      </w:r>
      <w:r w:rsidR="001C71BA">
        <w:rPr>
          <w:sz w:val="28"/>
          <w:szCs w:val="28"/>
        </w:rPr>
        <w:br/>
        <w:t xml:space="preserve">   The second area (fig. 2) will be a lot more overwhelming for the listener in comparison to Area 1 (fig. 1). This room will be in complete darkness. In the centre of the room will be a row of four seats to allow four participants to participate in this room at any given time. On each of the four walls with be a speaker turned up to the highest possible volume playing the song ‘Bulls on Parade’ by Rage against the machine. This song is not only loud but is what is classed as an ‘angry’ song, containing heavily reverberated and distorted guitars, heavy drumbeats and vocals that shout rather than sing. The aim of this area is to attempt to provoke agitation and an overwhelmed sensation in the listener. The idea of this Area being in place after Area 1 is to manipulate the calmness that an audience member would have previously felt from the first part of the festival. </w:t>
      </w:r>
      <w:r w:rsidR="00F71FF4">
        <w:rPr>
          <w:sz w:val="28"/>
          <w:szCs w:val="28"/>
        </w:rPr>
        <w:br/>
        <w:t xml:space="preserve">   Area 3 (fig. 3) will be dedicated in promoting happiness, with ‘Happy’ by Pharrell Williams playing out loud along with his music video playing on a </w:t>
      </w:r>
      <w:r w:rsidR="00F71FF4">
        <w:rPr>
          <w:sz w:val="28"/>
          <w:szCs w:val="28"/>
        </w:rPr>
        <w:lastRenderedPageBreak/>
        <w:t xml:space="preserve">screen at the same time. This room encourages people to dance and enjoy themselves along with promoting dopamine release within their brains. This room is to completely counter their previous experience within Area 2 (fig. 2), where they potentially could have developed agitation. This room will aim to force the audience members to unintentionally forget about their previous encounter with Area 2 (fig. 2). Another attempt in this room is to bring people together in unity, which is why dancing is encouraged here. Dancing along to music with other people I find, from personal experience, can be wholesome and bring you closer to those around you allowing you to relax and enjoy yourselves, even if it is in a room full of strangers. In clubs and bars it’s near impossible to be strangers with anyone whilst you are dancing, it does not matter who you are and where you are from, all that matters in that moment is that you are all linked in unison with this music and movement. </w:t>
      </w:r>
      <w:r w:rsidR="00AB062B">
        <w:rPr>
          <w:sz w:val="28"/>
          <w:szCs w:val="28"/>
        </w:rPr>
        <w:t>All</w:t>
      </w:r>
      <w:r w:rsidR="00FC6CEB">
        <w:rPr>
          <w:sz w:val="28"/>
          <w:szCs w:val="28"/>
        </w:rPr>
        <w:t xml:space="preserve"> these contributing factors add up to what this room will aim for- Happiness. Alista</w:t>
      </w:r>
      <w:r w:rsidR="00F45001">
        <w:rPr>
          <w:sz w:val="28"/>
          <w:szCs w:val="28"/>
        </w:rPr>
        <w:t>i</w:t>
      </w:r>
      <w:r w:rsidR="00FC6CEB">
        <w:rPr>
          <w:sz w:val="28"/>
          <w:szCs w:val="28"/>
        </w:rPr>
        <w:t>r Jennings said in an article for inside science online that “</w:t>
      </w:r>
      <w:r w:rsidR="00FC6CEB" w:rsidRPr="00FC6CEB">
        <w:rPr>
          <w:sz w:val="28"/>
          <w:szCs w:val="28"/>
        </w:rPr>
        <w:t>Music is exceptionally good at provoking emotion -- far more than language.</w:t>
      </w:r>
      <w:r w:rsidR="00F45001">
        <w:rPr>
          <w:sz w:val="28"/>
          <w:szCs w:val="28"/>
        </w:rPr>
        <w:t xml:space="preserve">” </w:t>
      </w:r>
      <w:r w:rsidR="00F45001">
        <w:rPr>
          <w:sz w:val="28"/>
          <w:szCs w:val="28"/>
        </w:rPr>
        <w:br/>
        <w:t xml:space="preserve">   The final part of this four-piece puzzle is Area 4 (Fig, 4). I would like to consider this room the ‘cooldown’ room due to the emotional journey the audience would have been through during this festival. This room is almost as simple at Area 1 (which entices simplicity) but this room will (as well as musical aid) will work with the </w:t>
      </w:r>
      <w:r w:rsidR="00AB062B">
        <w:rPr>
          <w:sz w:val="28"/>
          <w:szCs w:val="28"/>
        </w:rPr>
        <w:t>audience’s</w:t>
      </w:r>
      <w:r w:rsidR="00F45001">
        <w:rPr>
          <w:sz w:val="28"/>
          <w:szCs w:val="28"/>
        </w:rPr>
        <w:t xml:space="preserve"> sense of smell as well as hearing. </w:t>
      </w:r>
      <w:r w:rsidR="00AB062B">
        <w:rPr>
          <w:sz w:val="28"/>
          <w:szCs w:val="28"/>
        </w:rPr>
        <w:t xml:space="preserve">The room will have cherry blossom flowers in each corner of the room, four </w:t>
      </w:r>
      <w:r w:rsidR="00D376AC">
        <w:rPr>
          <w:sz w:val="28"/>
          <w:szCs w:val="28"/>
        </w:rPr>
        <w:t>sofas</w:t>
      </w:r>
      <w:r w:rsidR="00AB062B">
        <w:rPr>
          <w:sz w:val="28"/>
          <w:szCs w:val="28"/>
        </w:rPr>
        <w:t xml:space="preserve"> for audience members to sit for comfort, and Johann Pachelbel’s ‘Canon in D’ softly playing over a speaker system. The ultimate </w:t>
      </w:r>
      <w:r w:rsidR="00FB438F">
        <w:rPr>
          <w:sz w:val="28"/>
          <w:szCs w:val="28"/>
        </w:rPr>
        <w:t>outcome</w:t>
      </w:r>
      <w:r w:rsidR="00AB062B">
        <w:rPr>
          <w:sz w:val="28"/>
          <w:szCs w:val="28"/>
        </w:rPr>
        <w:t xml:space="preserve"> for this room is relaxation and comfort before leaving the festival, it would give off the effect of ‘home’ after the rollercoaster-ride they would have experienced through the festival. </w:t>
      </w:r>
      <w:r w:rsidR="00FB438F">
        <w:rPr>
          <w:sz w:val="28"/>
          <w:szCs w:val="28"/>
        </w:rPr>
        <w:t xml:space="preserve">Even if someone doesn’t know this piece of music, the still know it or would have heard it somewhere before. This piece of music’s instrumentation is soft and careful to listen to, with warm tones and an enticing piano hook throughout it. </w:t>
      </w:r>
      <w:r w:rsidR="00D376AC">
        <w:rPr>
          <w:sz w:val="28"/>
          <w:szCs w:val="28"/>
        </w:rPr>
        <w:t xml:space="preserve">Due to these elements of the song it would be ideal to use to calm the audience and induce a relaxed feeling amongst them. </w:t>
      </w:r>
      <w:r w:rsidR="00D376AC">
        <w:rPr>
          <w:sz w:val="28"/>
          <w:szCs w:val="28"/>
        </w:rPr>
        <w:br/>
        <w:t xml:space="preserve">   Upon exiting the final area (Area 4, fig, 4) the audience members are welcomed and encouraged to talk to one another about what personal experiences they had from room to room and express what emotions they felt throughout. </w:t>
      </w:r>
    </w:p>
    <w:p w14:paraId="2A160655" w14:textId="7F8A89D4" w:rsidR="007E1E77" w:rsidRDefault="00FB438F" w:rsidP="00FD71C9">
      <w:pPr>
        <w:rPr>
          <w:sz w:val="28"/>
          <w:szCs w:val="28"/>
        </w:rPr>
      </w:pPr>
      <w:r>
        <w:rPr>
          <w:noProof/>
          <w:sz w:val="28"/>
          <w:szCs w:val="28"/>
        </w:rPr>
        <w:lastRenderedPageBreak/>
        <w:drawing>
          <wp:inline distT="0" distB="0" distL="0" distR="0" wp14:anchorId="00D67F5C" wp14:editId="0B4E1E89">
            <wp:extent cx="5731510" cy="3223895"/>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6E66B0" w14:textId="77777777" w:rsidR="007E1E77" w:rsidRDefault="007E1E77" w:rsidP="00FD71C9">
      <w:pPr>
        <w:rPr>
          <w:sz w:val="28"/>
          <w:szCs w:val="28"/>
        </w:rPr>
      </w:pPr>
    </w:p>
    <w:p w14:paraId="140DFACF" w14:textId="77777777" w:rsidR="007E1E77" w:rsidRDefault="007E1E77" w:rsidP="00FD71C9">
      <w:pPr>
        <w:rPr>
          <w:sz w:val="28"/>
          <w:szCs w:val="28"/>
        </w:rPr>
      </w:pPr>
    </w:p>
    <w:p w14:paraId="1036E5C1" w14:textId="77777777" w:rsidR="007E1E77" w:rsidRDefault="007E1E77" w:rsidP="00FD71C9">
      <w:pPr>
        <w:rPr>
          <w:sz w:val="28"/>
          <w:szCs w:val="28"/>
        </w:rPr>
      </w:pPr>
    </w:p>
    <w:p w14:paraId="63E888D1" w14:textId="77777777" w:rsidR="00D376AC" w:rsidRDefault="00D376AC" w:rsidP="00FD71C9">
      <w:pPr>
        <w:rPr>
          <w:i/>
          <w:iCs/>
          <w:sz w:val="28"/>
          <w:szCs w:val="28"/>
        </w:rPr>
      </w:pPr>
    </w:p>
    <w:p w14:paraId="21F0F114" w14:textId="77777777" w:rsidR="00D376AC" w:rsidRDefault="00D376AC" w:rsidP="00FD71C9">
      <w:pPr>
        <w:rPr>
          <w:i/>
          <w:iCs/>
          <w:sz w:val="28"/>
          <w:szCs w:val="28"/>
        </w:rPr>
      </w:pPr>
    </w:p>
    <w:p w14:paraId="1FC9FB00" w14:textId="77777777" w:rsidR="00D376AC" w:rsidRDefault="00D376AC" w:rsidP="00FD71C9">
      <w:pPr>
        <w:rPr>
          <w:i/>
          <w:iCs/>
          <w:sz w:val="28"/>
          <w:szCs w:val="28"/>
        </w:rPr>
      </w:pPr>
    </w:p>
    <w:p w14:paraId="2F40B9CC" w14:textId="77777777" w:rsidR="00D376AC" w:rsidRDefault="00D376AC" w:rsidP="00FD71C9">
      <w:pPr>
        <w:rPr>
          <w:i/>
          <w:iCs/>
          <w:sz w:val="28"/>
          <w:szCs w:val="28"/>
        </w:rPr>
      </w:pPr>
    </w:p>
    <w:p w14:paraId="5339F33A" w14:textId="77777777" w:rsidR="00D376AC" w:rsidRDefault="00D376AC" w:rsidP="00FD71C9">
      <w:pPr>
        <w:rPr>
          <w:i/>
          <w:iCs/>
          <w:sz w:val="28"/>
          <w:szCs w:val="28"/>
        </w:rPr>
      </w:pPr>
    </w:p>
    <w:p w14:paraId="1442D3DA" w14:textId="77777777" w:rsidR="00D376AC" w:rsidRDefault="00D376AC" w:rsidP="00FD71C9">
      <w:pPr>
        <w:rPr>
          <w:i/>
          <w:iCs/>
          <w:sz w:val="28"/>
          <w:szCs w:val="28"/>
        </w:rPr>
      </w:pPr>
    </w:p>
    <w:p w14:paraId="62BA5ECF" w14:textId="77777777" w:rsidR="00D376AC" w:rsidRDefault="00D376AC" w:rsidP="00FD71C9">
      <w:pPr>
        <w:rPr>
          <w:i/>
          <w:iCs/>
          <w:sz w:val="28"/>
          <w:szCs w:val="28"/>
        </w:rPr>
      </w:pPr>
    </w:p>
    <w:p w14:paraId="3D16C82E" w14:textId="77777777" w:rsidR="00D376AC" w:rsidRDefault="00D376AC" w:rsidP="00FD71C9">
      <w:pPr>
        <w:rPr>
          <w:i/>
          <w:iCs/>
          <w:sz w:val="28"/>
          <w:szCs w:val="28"/>
        </w:rPr>
      </w:pPr>
    </w:p>
    <w:p w14:paraId="61B66DC1" w14:textId="77777777" w:rsidR="00D376AC" w:rsidRDefault="00D376AC" w:rsidP="00FD71C9">
      <w:pPr>
        <w:rPr>
          <w:i/>
          <w:iCs/>
          <w:sz w:val="28"/>
          <w:szCs w:val="28"/>
        </w:rPr>
      </w:pPr>
    </w:p>
    <w:p w14:paraId="66D4C25D" w14:textId="77777777" w:rsidR="00D376AC" w:rsidRDefault="00D376AC" w:rsidP="00FD71C9">
      <w:pPr>
        <w:rPr>
          <w:i/>
          <w:iCs/>
          <w:sz w:val="28"/>
          <w:szCs w:val="28"/>
        </w:rPr>
      </w:pPr>
    </w:p>
    <w:p w14:paraId="7C411FB1" w14:textId="77777777" w:rsidR="00D376AC" w:rsidRDefault="00D376AC" w:rsidP="00FD71C9">
      <w:pPr>
        <w:rPr>
          <w:i/>
          <w:iCs/>
          <w:sz w:val="28"/>
          <w:szCs w:val="28"/>
        </w:rPr>
      </w:pPr>
    </w:p>
    <w:p w14:paraId="170012AB" w14:textId="77777777" w:rsidR="00D376AC" w:rsidRDefault="00D376AC" w:rsidP="00FD71C9">
      <w:pPr>
        <w:rPr>
          <w:i/>
          <w:iCs/>
          <w:sz w:val="28"/>
          <w:szCs w:val="28"/>
        </w:rPr>
      </w:pPr>
    </w:p>
    <w:p w14:paraId="363DBFC7" w14:textId="77777777" w:rsidR="00D376AC" w:rsidRDefault="00D376AC" w:rsidP="00FD71C9">
      <w:pPr>
        <w:rPr>
          <w:i/>
          <w:iCs/>
          <w:sz w:val="28"/>
          <w:szCs w:val="28"/>
        </w:rPr>
      </w:pPr>
    </w:p>
    <w:p w14:paraId="40561F53" w14:textId="78D8F50C" w:rsidR="00B538F7" w:rsidRDefault="00C87648" w:rsidP="00FD71C9">
      <w:pPr>
        <w:rPr>
          <w:i/>
          <w:iCs/>
          <w:sz w:val="28"/>
          <w:szCs w:val="28"/>
        </w:rPr>
      </w:pPr>
      <w:r>
        <w:rPr>
          <w:i/>
          <w:iCs/>
          <w:sz w:val="28"/>
          <w:szCs w:val="28"/>
        </w:rPr>
        <w:lastRenderedPageBreak/>
        <w:t xml:space="preserve">Bibliography </w:t>
      </w:r>
      <w:r w:rsidR="00BA5D2A">
        <w:rPr>
          <w:i/>
          <w:iCs/>
          <w:sz w:val="28"/>
          <w:szCs w:val="28"/>
        </w:rPr>
        <w:br/>
      </w:r>
    </w:p>
    <w:p w14:paraId="077E7CDE" w14:textId="6751AE96" w:rsidR="004158F3" w:rsidRDefault="00BA5D2A" w:rsidP="00FD71C9">
      <w:pPr>
        <w:rPr>
          <w:sz w:val="28"/>
          <w:szCs w:val="28"/>
        </w:rPr>
      </w:pPr>
      <w:r w:rsidRPr="00BA5D2A">
        <w:rPr>
          <w:sz w:val="28"/>
          <w:szCs w:val="28"/>
        </w:rPr>
        <w:t>Shahram Heshmat Ph.D</w:t>
      </w:r>
      <w:r w:rsidRPr="00BA5D2A">
        <w:rPr>
          <w:i/>
          <w:iCs/>
          <w:sz w:val="28"/>
          <w:szCs w:val="28"/>
        </w:rPr>
        <w:t xml:space="preserve">. </w:t>
      </w:r>
      <w:r w:rsidRPr="00BA5D2A">
        <w:rPr>
          <w:sz w:val="28"/>
          <w:szCs w:val="28"/>
        </w:rPr>
        <w:t>(2019</w:t>
      </w:r>
      <w:r w:rsidRPr="00BA5D2A">
        <w:rPr>
          <w:i/>
          <w:iCs/>
          <w:sz w:val="28"/>
          <w:szCs w:val="28"/>
        </w:rPr>
        <w:t>) Music, Emotion and Well-being. Psychology Today.</w:t>
      </w:r>
      <w:r>
        <w:rPr>
          <w:sz w:val="28"/>
          <w:szCs w:val="28"/>
        </w:rPr>
        <w:t xml:space="preserve"> </w:t>
      </w:r>
      <w:hyperlink r:id="rId5" w:history="1">
        <w:r w:rsidRPr="00BA5D2A">
          <w:rPr>
            <w:rStyle w:val="Hyperlink"/>
            <w:sz w:val="28"/>
            <w:szCs w:val="28"/>
          </w:rPr>
          <w:t>https://www.psychologytoday.com/gb/blog/science-choice/201908/music-emotion-and-well-being</w:t>
        </w:r>
      </w:hyperlink>
    </w:p>
    <w:p w14:paraId="41870F67" w14:textId="77777777" w:rsidR="004158F3" w:rsidRPr="00817E3A" w:rsidRDefault="004158F3" w:rsidP="004158F3">
      <w:pPr>
        <w:rPr>
          <w:sz w:val="28"/>
          <w:szCs w:val="28"/>
        </w:rPr>
      </w:pPr>
      <w:r>
        <w:rPr>
          <w:sz w:val="28"/>
          <w:szCs w:val="28"/>
        </w:rPr>
        <w:t xml:space="preserve">Wilson, H., and Pearson, M. (2009). </w:t>
      </w:r>
      <w:r>
        <w:rPr>
          <w:i/>
          <w:iCs/>
          <w:sz w:val="28"/>
          <w:szCs w:val="28"/>
        </w:rPr>
        <w:t>Using Expressive Arts to Work with Mind, Body and Emotions.</w:t>
      </w:r>
    </w:p>
    <w:p w14:paraId="0BDE2A7A" w14:textId="3A60A190" w:rsidR="00817E3A" w:rsidRPr="00817E3A" w:rsidRDefault="002B4FF5" w:rsidP="00FD71C9">
      <w:pPr>
        <w:rPr>
          <w:sz w:val="28"/>
          <w:szCs w:val="28"/>
        </w:rPr>
      </w:pPr>
      <w:r w:rsidRPr="002B4FF5">
        <w:rPr>
          <w:sz w:val="28"/>
          <w:szCs w:val="28"/>
        </w:rPr>
        <w:t>Lennon, J. and Ono, Y., 1971. </w:t>
      </w:r>
      <w:r w:rsidRPr="002B4FF5">
        <w:rPr>
          <w:i/>
          <w:iCs/>
          <w:sz w:val="28"/>
          <w:szCs w:val="28"/>
        </w:rPr>
        <w:t>Imagine</w:t>
      </w:r>
      <w:r w:rsidRPr="002B4FF5">
        <w:rPr>
          <w:sz w:val="28"/>
          <w:szCs w:val="28"/>
        </w:rPr>
        <w:t>. New York City: Apple.</w:t>
      </w:r>
      <w:r>
        <w:rPr>
          <w:sz w:val="28"/>
          <w:szCs w:val="28"/>
        </w:rPr>
        <w:br/>
      </w:r>
      <w:r>
        <w:rPr>
          <w:sz w:val="28"/>
          <w:szCs w:val="28"/>
        </w:rPr>
        <w:br/>
      </w:r>
      <w:r w:rsidRPr="002B4FF5">
        <w:rPr>
          <w:sz w:val="28"/>
          <w:szCs w:val="28"/>
        </w:rPr>
        <w:t>O'Brien, B., 1996. </w:t>
      </w:r>
      <w:r w:rsidRPr="002B4FF5">
        <w:rPr>
          <w:i/>
          <w:iCs/>
          <w:sz w:val="28"/>
          <w:szCs w:val="28"/>
        </w:rPr>
        <w:t xml:space="preserve">Bulls </w:t>
      </w:r>
      <w:proofErr w:type="gramStart"/>
      <w:r w:rsidRPr="002B4FF5">
        <w:rPr>
          <w:i/>
          <w:iCs/>
          <w:sz w:val="28"/>
          <w:szCs w:val="28"/>
        </w:rPr>
        <w:t>On</w:t>
      </w:r>
      <w:proofErr w:type="gramEnd"/>
      <w:r w:rsidRPr="002B4FF5">
        <w:rPr>
          <w:i/>
          <w:iCs/>
          <w:sz w:val="28"/>
          <w:szCs w:val="28"/>
        </w:rPr>
        <w:t xml:space="preserve"> Parade</w:t>
      </w:r>
      <w:r w:rsidRPr="002B4FF5">
        <w:rPr>
          <w:sz w:val="28"/>
          <w:szCs w:val="28"/>
        </w:rPr>
        <w:t>. California: Epic.</w:t>
      </w:r>
      <w:r w:rsidR="000B605F">
        <w:rPr>
          <w:sz w:val="28"/>
          <w:szCs w:val="28"/>
        </w:rPr>
        <w:br/>
      </w:r>
      <w:r w:rsidR="000B605F">
        <w:rPr>
          <w:sz w:val="28"/>
          <w:szCs w:val="28"/>
        </w:rPr>
        <w:br/>
      </w:r>
      <w:r w:rsidR="000B605F" w:rsidRPr="000B605F">
        <w:rPr>
          <w:sz w:val="28"/>
          <w:szCs w:val="28"/>
        </w:rPr>
        <w:t>Williams, P., 2013. </w:t>
      </w:r>
      <w:r w:rsidR="000B605F" w:rsidRPr="000B605F">
        <w:rPr>
          <w:i/>
          <w:iCs/>
          <w:sz w:val="28"/>
          <w:szCs w:val="28"/>
        </w:rPr>
        <w:t>Happy</w:t>
      </w:r>
      <w:r w:rsidR="000B605F" w:rsidRPr="000B605F">
        <w:rPr>
          <w:sz w:val="28"/>
          <w:szCs w:val="28"/>
        </w:rPr>
        <w:t>. [CD] Florida: Columbia.</w:t>
      </w:r>
      <w:r w:rsidR="00F45001">
        <w:rPr>
          <w:sz w:val="28"/>
          <w:szCs w:val="28"/>
        </w:rPr>
        <w:br/>
      </w:r>
      <w:r w:rsidR="00F45001">
        <w:rPr>
          <w:sz w:val="28"/>
          <w:szCs w:val="28"/>
        </w:rPr>
        <w:br/>
      </w:r>
      <w:r w:rsidR="00F45001" w:rsidRPr="00F45001">
        <w:rPr>
          <w:sz w:val="28"/>
          <w:szCs w:val="28"/>
        </w:rPr>
        <w:t>Inside Science. 2017. </w:t>
      </w:r>
      <w:r w:rsidR="00F45001" w:rsidRPr="00F45001">
        <w:rPr>
          <w:i/>
          <w:iCs/>
          <w:sz w:val="28"/>
          <w:szCs w:val="28"/>
        </w:rPr>
        <w:t>Why Does Music Make Us Emotional</w:t>
      </w:r>
      <w:r w:rsidR="00F45001" w:rsidRPr="00F45001">
        <w:rPr>
          <w:sz w:val="28"/>
          <w:szCs w:val="28"/>
        </w:rPr>
        <w:t xml:space="preserve">. [online] Available at: &lt;https://www.insidescience.org/video/why-does-music-make-us-emotional&gt; </w:t>
      </w:r>
      <w:r w:rsidR="00AB062B">
        <w:rPr>
          <w:sz w:val="28"/>
          <w:szCs w:val="28"/>
        </w:rPr>
        <w:br/>
      </w:r>
      <w:r w:rsidR="00AB062B">
        <w:rPr>
          <w:sz w:val="28"/>
          <w:szCs w:val="28"/>
        </w:rPr>
        <w:br/>
      </w:r>
      <w:r w:rsidR="00AB062B" w:rsidRPr="00AB062B">
        <w:rPr>
          <w:sz w:val="28"/>
          <w:szCs w:val="28"/>
        </w:rPr>
        <w:t xml:space="preserve">Pachelbel, J., </w:t>
      </w:r>
      <w:r w:rsidR="00AB062B">
        <w:rPr>
          <w:sz w:val="28"/>
          <w:szCs w:val="28"/>
        </w:rPr>
        <w:t xml:space="preserve">Unknown. </w:t>
      </w:r>
      <w:r w:rsidR="00AB062B" w:rsidRPr="00AB062B">
        <w:rPr>
          <w:i/>
          <w:iCs/>
          <w:sz w:val="28"/>
          <w:szCs w:val="28"/>
        </w:rPr>
        <w:t>Canon</w:t>
      </w:r>
      <w:r w:rsidR="00AB062B" w:rsidRPr="00AB062B">
        <w:rPr>
          <w:sz w:val="28"/>
          <w:szCs w:val="28"/>
        </w:rPr>
        <w:t>. [Manuscript].</w:t>
      </w:r>
      <w:r w:rsidR="00357EAA">
        <w:rPr>
          <w:sz w:val="28"/>
          <w:szCs w:val="28"/>
        </w:rPr>
        <w:br/>
        <w:t xml:space="preserve">   </w:t>
      </w:r>
      <w:bookmarkStart w:id="2" w:name="_Hlk40104626"/>
    </w:p>
    <w:bookmarkEnd w:id="2"/>
    <w:p w14:paraId="5C370F11" w14:textId="4749F723" w:rsidR="00FD71C9" w:rsidRDefault="00FD71C9" w:rsidP="00FD71C9">
      <w:pPr>
        <w:jc w:val="center"/>
        <w:rPr>
          <w:sz w:val="72"/>
          <w:szCs w:val="72"/>
        </w:rPr>
      </w:pPr>
    </w:p>
    <w:p w14:paraId="7B9ACC22" w14:textId="7C962D0F" w:rsidR="00FD71C9" w:rsidRDefault="00FD71C9" w:rsidP="00FD71C9">
      <w:pPr>
        <w:jc w:val="center"/>
        <w:rPr>
          <w:sz w:val="72"/>
          <w:szCs w:val="72"/>
        </w:rPr>
      </w:pPr>
    </w:p>
    <w:p w14:paraId="284B8A44" w14:textId="77777777" w:rsidR="00FD71C9" w:rsidRPr="00FD71C9" w:rsidRDefault="00FD71C9" w:rsidP="00FD71C9">
      <w:pPr>
        <w:rPr>
          <w:sz w:val="72"/>
          <w:szCs w:val="72"/>
        </w:rPr>
      </w:pPr>
    </w:p>
    <w:sectPr w:rsidR="00FD71C9" w:rsidRPr="00FD71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ECC"/>
    <w:rsid w:val="000B605F"/>
    <w:rsid w:val="000C3838"/>
    <w:rsid w:val="00160035"/>
    <w:rsid w:val="001C71BA"/>
    <w:rsid w:val="002B4FF5"/>
    <w:rsid w:val="00357EAA"/>
    <w:rsid w:val="003A123C"/>
    <w:rsid w:val="004158F3"/>
    <w:rsid w:val="00517E74"/>
    <w:rsid w:val="00582069"/>
    <w:rsid w:val="005E775C"/>
    <w:rsid w:val="007455FD"/>
    <w:rsid w:val="0076746F"/>
    <w:rsid w:val="007E1E77"/>
    <w:rsid w:val="00817E3A"/>
    <w:rsid w:val="00944ECC"/>
    <w:rsid w:val="00A8715D"/>
    <w:rsid w:val="00A92194"/>
    <w:rsid w:val="00AB062B"/>
    <w:rsid w:val="00B41805"/>
    <w:rsid w:val="00B538F7"/>
    <w:rsid w:val="00BA5D2A"/>
    <w:rsid w:val="00C87648"/>
    <w:rsid w:val="00D376AC"/>
    <w:rsid w:val="00D465AB"/>
    <w:rsid w:val="00EA5B50"/>
    <w:rsid w:val="00EA688F"/>
    <w:rsid w:val="00ED5082"/>
    <w:rsid w:val="00F45001"/>
    <w:rsid w:val="00F71FF4"/>
    <w:rsid w:val="00FB438F"/>
    <w:rsid w:val="00FC6CEB"/>
    <w:rsid w:val="00FD7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1DC70"/>
  <w15:chartTrackingRefBased/>
  <w15:docId w15:val="{7961D24F-9C2C-45C3-A7E6-5DC889AEF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D71C9"/>
    <w:pPr>
      <w:spacing w:after="0" w:line="240" w:lineRule="auto"/>
    </w:pPr>
  </w:style>
  <w:style w:type="character" w:styleId="Hyperlink">
    <w:name w:val="Hyperlink"/>
    <w:basedOn w:val="DefaultParagraphFont"/>
    <w:uiPriority w:val="99"/>
    <w:unhideWhenUsed/>
    <w:rsid w:val="007E1E77"/>
    <w:rPr>
      <w:color w:val="0000FF"/>
      <w:u w:val="single"/>
    </w:rPr>
  </w:style>
  <w:style w:type="character" w:styleId="UnresolvedMention">
    <w:name w:val="Unresolved Mention"/>
    <w:basedOn w:val="DefaultParagraphFont"/>
    <w:uiPriority w:val="99"/>
    <w:semiHidden/>
    <w:unhideWhenUsed/>
    <w:rsid w:val="007E1E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psychologytoday.com/gb/blog/science-choice/201908/music-emotion-and-well-being"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1319</Words>
  <Characters>7519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Allerton</dc:creator>
  <cp:keywords/>
  <dc:description/>
  <cp:lastModifiedBy>Jessie Allerton</cp:lastModifiedBy>
  <cp:revision>2</cp:revision>
  <dcterms:created xsi:type="dcterms:W3CDTF">2020-05-11T17:19:00Z</dcterms:created>
  <dcterms:modified xsi:type="dcterms:W3CDTF">2020-05-11T17:19:00Z</dcterms:modified>
</cp:coreProperties>
</file>