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55D60" w14:textId="4C528A94" w:rsidR="001C1004" w:rsidRPr="00A049FD" w:rsidRDefault="001C1004" w:rsidP="001C1004">
      <w:pPr>
        <w:pStyle w:val="NormalWeb"/>
        <w:rPr>
          <w:rFonts w:ascii="Arial" w:hAnsi="Arial" w:cs="Arial"/>
        </w:rPr>
      </w:pPr>
      <w:r w:rsidRPr="00A049FD">
        <w:rPr>
          <w:rStyle w:val="Strong"/>
          <w:rFonts w:ascii="Arial" w:hAnsi="Arial" w:cs="Arial"/>
        </w:rPr>
        <w:t>Programme of Study</w:t>
      </w:r>
      <w:r w:rsidRPr="00A049FD">
        <w:rPr>
          <w:rFonts w:ascii="Arial" w:hAnsi="Arial" w:cs="Arial"/>
        </w:rPr>
        <w:br/>
        <w:t xml:space="preserve">Business Management </w:t>
      </w:r>
    </w:p>
    <w:p w14:paraId="251C221D" w14:textId="77777777" w:rsidR="001C1004" w:rsidRPr="00A049FD" w:rsidRDefault="001C1004" w:rsidP="001C1004">
      <w:pPr>
        <w:pStyle w:val="NormalWeb"/>
        <w:rPr>
          <w:rFonts w:ascii="Arial" w:hAnsi="Arial" w:cs="Arial"/>
        </w:rPr>
      </w:pPr>
      <w:r w:rsidRPr="00A049FD">
        <w:rPr>
          <w:rStyle w:val="Strong"/>
          <w:rFonts w:ascii="Arial" w:hAnsi="Arial" w:cs="Arial"/>
        </w:rPr>
        <w:t>Module Title and Code</w:t>
      </w:r>
      <w:r w:rsidRPr="00A049FD">
        <w:rPr>
          <w:rFonts w:ascii="Arial" w:hAnsi="Arial" w:cs="Arial"/>
        </w:rPr>
        <w:br/>
        <w:t>Enterprise and Entrepreneurship – LCLM4006</w:t>
      </w:r>
    </w:p>
    <w:p w14:paraId="43557E23" w14:textId="77777777" w:rsidR="001C1004" w:rsidRPr="00A049FD" w:rsidRDefault="001C1004" w:rsidP="001C1004">
      <w:pPr>
        <w:pStyle w:val="NormalWeb"/>
        <w:rPr>
          <w:rFonts w:ascii="Arial" w:hAnsi="Arial" w:cs="Arial"/>
        </w:rPr>
      </w:pPr>
      <w:r w:rsidRPr="00A049FD">
        <w:rPr>
          <w:rStyle w:val="Strong"/>
          <w:rFonts w:ascii="Arial" w:hAnsi="Arial" w:cs="Arial"/>
        </w:rPr>
        <w:t>Assignment Title</w:t>
      </w:r>
      <w:r w:rsidRPr="00A049FD">
        <w:rPr>
          <w:rFonts w:ascii="Arial" w:hAnsi="Arial" w:cs="Arial"/>
        </w:rPr>
        <w:br/>
      </w:r>
      <w:r w:rsidRPr="00A049FD">
        <w:rPr>
          <w:rStyle w:val="Strong"/>
          <w:rFonts w:ascii="Arial" w:hAnsi="Arial" w:cs="Arial"/>
        </w:rPr>
        <w:t>Individual Written Business Plan</w:t>
      </w:r>
      <w:r w:rsidRPr="00A049FD">
        <w:rPr>
          <w:rFonts w:ascii="Arial" w:hAnsi="Arial" w:cs="Arial"/>
        </w:rPr>
        <w:br/>
      </w:r>
      <w:r w:rsidRPr="00A049FD">
        <w:rPr>
          <w:rStyle w:val="Strong"/>
          <w:rFonts w:ascii="Arial" w:hAnsi="Arial" w:cs="Arial"/>
        </w:rPr>
        <w:t>Hear Me Now CIC</w:t>
      </w:r>
    </w:p>
    <w:p w14:paraId="41D4E91E" w14:textId="77777777" w:rsidR="001C1004" w:rsidRPr="00A049FD" w:rsidRDefault="001C1004" w:rsidP="001C1004">
      <w:pPr>
        <w:pStyle w:val="NormalWeb"/>
        <w:rPr>
          <w:rFonts w:ascii="Arial" w:hAnsi="Arial" w:cs="Arial"/>
        </w:rPr>
      </w:pPr>
      <w:r w:rsidRPr="00A049FD">
        <w:rPr>
          <w:rStyle w:val="Strong"/>
          <w:rFonts w:ascii="Arial" w:hAnsi="Arial" w:cs="Arial"/>
        </w:rPr>
        <w:t>Student Name</w:t>
      </w:r>
      <w:r w:rsidRPr="00A049FD">
        <w:rPr>
          <w:rFonts w:ascii="Arial" w:hAnsi="Arial" w:cs="Arial"/>
        </w:rPr>
        <w:br/>
        <w:t>Anthony Bennett</w:t>
      </w:r>
    </w:p>
    <w:p w14:paraId="20000D06" w14:textId="77777777" w:rsidR="001C1004" w:rsidRPr="00A049FD" w:rsidRDefault="001C1004" w:rsidP="001C1004">
      <w:pPr>
        <w:pStyle w:val="NormalWeb"/>
        <w:rPr>
          <w:rFonts w:ascii="Arial" w:hAnsi="Arial" w:cs="Arial"/>
        </w:rPr>
      </w:pPr>
      <w:r w:rsidRPr="00A049FD">
        <w:rPr>
          <w:rStyle w:val="Strong"/>
          <w:rFonts w:ascii="Arial" w:hAnsi="Arial" w:cs="Arial"/>
        </w:rPr>
        <w:t>Student Number</w:t>
      </w:r>
      <w:r w:rsidRPr="00A049FD">
        <w:rPr>
          <w:rFonts w:ascii="Arial" w:hAnsi="Arial" w:cs="Arial"/>
        </w:rPr>
        <w:br/>
        <w:t>275445</w:t>
      </w:r>
    </w:p>
    <w:p w14:paraId="3D0072F3" w14:textId="77777777" w:rsidR="001C1004" w:rsidRPr="00A049FD" w:rsidRDefault="001C1004" w:rsidP="001C1004">
      <w:pPr>
        <w:pStyle w:val="NormalWeb"/>
        <w:rPr>
          <w:rFonts w:ascii="Arial" w:hAnsi="Arial" w:cs="Arial"/>
        </w:rPr>
      </w:pPr>
      <w:r w:rsidRPr="00A049FD">
        <w:rPr>
          <w:rStyle w:val="Strong"/>
          <w:rFonts w:ascii="Arial" w:hAnsi="Arial" w:cs="Arial"/>
        </w:rPr>
        <w:t>Lecturer</w:t>
      </w:r>
      <w:r w:rsidRPr="00A049FD">
        <w:rPr>
          <w:rFonts w:ascii="Arial" w:hAnsi="Arial" w:cs="Arial"/>
        </w:rPr>
        <w:br/>
        <w:t xml:space="preserve">Dr Charles </w:t>
      </w:r>
      <w:proofErr w:type="spellStart"/>
      <w:r w:rsidRPr="00A049FD">
        <w:rPr>
          <w:rFonts w:ascii="Arial" w:hAnsi="Arial" w:cs="Arial"/>
        </w:rPr>
        <w:t>Oham</w:t>
      </w:r>
      <w:proofErr w:type="spellEnd"/>
    </w:p>
    <w:p w14:paraId="5546B0F6" w14:textId="77777777" w:rsidR="001C1004" w:rsidRPr="00A049FD" w:rsidRDefault="001C1004" w:rsidP="001C1004">
      <w:pPr>
        <w:pStyle w:val="NormalWeb"/>
        <w:rPr>
          <w:rFonts w:ascii="Arial" w:hAnsi="Arial" w:cs="Arial"/>
        </w:rPr>
      </w:pPr>
      <w:r w:rsidRPr="00A049FD">
        <w:rPr>
          <w:rStyle w:val="Strong"/>
          <w:rFonts w:ascii="Arial" w:hAnsi="Arial" w:cs="Arial"/>
        </w:rPr>
        <w:t>Submission Date</w:t>
      </w:r>
      <w:r w:rsidRPr="00A049FD">
        <w:rPr>
          <w:rFonts w:ascii="Arial" w:hAnsi="Arial" w:cs="Arial"/>
        </w:rPr>
        <w:br/>
        <w:t>Monday 30 March 2026</w:t>
      </w:r>
    </w:p>
    <w:p w14:paraId="3255F820" w14:textId="04581385" w:rsidR="000B4042" w:rsidRPr="00A049FD" w:rsidRDefault="000B4042" w:rsidP="001C1004">
      <w:pPr>
        <w:rPr>
          <w:rFonts w:ascii="Arial" w:hAnsi="Arial" w:cs="Arial"/>
        </w:rPr>
      </w:pPr>
    </w:p>
    <w:p w14:paraId="41F17EC1" w14:textId="77777777" w:rsidR="000B4042" w:rsidRPr="00A049FD" w:rsidRDefault="000B4042">
      <w:pPr>
        <w:rPr>
          <w:rFonts w:ascii="Arial" w:hAnsi="Arial" w:cs="Arial"/>
        </w:rPr>
      </w:pPr>
      <w:r w:rsidRPr="00A049FD">
        <w:rPr>
          <w:rFonts w:ascii="Arial" w:hAnsi="Arial" w:cs="Arial"/>
        </w:rPr>
        <w:br w:type="page"/>
      </w:r>
    </w:p>
    <w:p w14:paraId="1DAC7936" w14:textId="77777777" w:rsidR="000B4042" w:rsidRPr="00A049FD" w:rsidRDefault="000B4042" w:rsidP="000B4042">
      <w:pPr>
        <w:spacing w:before="100" w:beforeAutospacing="1" w:after="100" w:afterAutospacing="1"/>
        <w:outlineLvl w:val="0"/>
        <w:rPr>
          <w:rFonts w:ascii="Arial" w:eastAsia="Times New Roman" w:hAnsi="Arial" w:cs="Arial"/>
          <w:b/>
          <w:bCs/>
          <w:kern w:val="36"/>
          <w:lang w:eastAsia="en-GB"/>
        </w:rPr>
      </w:pPr>
      <w:r w:rsidRPr="00A049FD">
        <w:rPr>
          <w:rFonts w:ascii="Arial" w:eastAsia="Times New Roman" w:hAnsi="Arial" w:cs="Arial"/>
          <w:b/>
          <w:bCs/>
          <w:kern w:val="36"/>
          <w:lang w:eastAsia="en-GB"/>
        </w:rPr>
        <w:lastRenderedPageBreak/>
        <w:t>Table of Contents</w:t>
      </w:r>
    </w:p>
    <w:p w14:paraId="7CB2DEA9" w14:textId="77777777" w:rsidR="000B4042" w:rsidRPr="00A049FD" w:rsidRDefault="000B4042" w:rsidP="000B4042">
      <w:pPr>
        <w:numPr>
          <w:ilvl w:val="0"/>
          <w:numId w:val="1"/>
        </w:numPr>
        <w:spacing w:before="100" w:beforeAutospacing="1" w:after="100" w:afterAutospacing="1"/>
        <w:rPr>
          <w:rFonts w:ascii="Arial" w:eastAsia="Times New Roman" w:hAnsi="Arial" w:cs="Arial"/>
          <w:lang w:eastAsia="en-GB"/>
        </w:rPr>
      </w:pPr>
      <w:r w:rsidRPr="00A049FD">
        <w:rPr>
          <w:rFonts w:ascii="Arial" w:eastAsia="Times New Roman" w:hAnsi="Arial" w:cs="Arial"/>
          <w:lang w:eastAsia="en-GB"/>
        </w:rPr>
        <w:t>Executive Summary</w:t>
      </w:r>
    </w:p>
    <w:p w14:paraId="7514F59F" w14:textId="77777777" w:rsidR="000B4042" w:rsidRPr="00A049FD" w:rsidRDefault="000B4042" w:rsidP="000B4042">
      <w:pPr>
        <w:numPr>
          <w:ilvl w:val="0"/>
          <w:numId w:val="1"/>
        </w:numPr>
        <w:spacing w:before="100" w:beforeAutospacing="1" w:after="100" w:afterAutospacing="1"/>
        <w:rPr>
          <w:rFonts w:ascii="Arial" w:eastAsia="Times New Roman" w:hAnsi="Arial" w:cs="Arial"/>
          <w:lang w:eastAsia="en-GB"/>
        </w:rPr>
      </w:pPr>
      <w:r w:rsidRPr="00A049FD">
        <w:rPr>
          <w:rFonts w:ascii="Arial" w:eastAsia="Times New Roman" w:hAnsi="Arial" w:cs="Arial"/>
          <w:lang w:eastAsia="en-GB"/>
        </w:rPr>
        <w:t>Overview of the Business Idea</w:t>
      </w:r>
      <w:r w:rsidRPr="00A049FD">
        <w:rPr>
          <w:rFonts w:ascii="Arial" w:eastAsia="Times New Roman" w:hAnsi="Arial" w:cs="Arial"/>
          <w:lang w:eastAsia="en-GB"/>
        </w:rPr>
        <w:br/>
        <w:t>2.1 Business Purpose</w:t>
      </w:r>
      <w:r w:rsidRPr="00A049FD">
        <w:rPr>
          <w:rFonts w:ascii="Arial" w:eastAsia="Times New Roman" w:hAnsi="Arial" w:cs="Arial"/>
          <w:lang w:eastAsia="en-GB"/>
        </w:rPr>
        <w:br/>
        <w:t>2.2 Products and Services</w:t>
      </w:r>
      <w:r w:rsidRPr="00A049FD">
        <w:rPr>
          <w:rFonts w:ascii="Arial" w:eastAsia="Times New Roman" w:hAnsi="Arial" w:cs="Arial"/>
          <w:lang w:eastAsia="en-GB"/>
        </w:rPr>
        <w:br/>
        <w:t>2.3 Management Structure</w:t>
      </w:r>
      <w:r w:rsidRPr="00A049FD">
        <w:rPr>
          <w:rFonts w:ascii="Arial" w:eastAsia="Times New Roman" w:hAnsi="Arial" w:cs="Arial"/>
          <w:lang w:eastAsia="en-GB"/>
        </w:rPr>
        <w:br/>
        <w:t>2.4 Legal Structure</w:t>
      </w:r>
    </w:p>
    <w:p w14:paraId="401FDB42" w14:textId="77777777" w:rsidR="000B4042" w:rsidRPr="00A049FD" w:rsidRDefault="000B4042" w:rsidP="000B4042">
      <w:pPr>
        <w:numPr>
          <w:ilvl w:val="0"/>
          <w:numId w:val="1"/>
        </w:numPr>
        <w:spacing w:before="100" w:beforeAutospacing="1" w:after="100" w:afterAutospacing="1"/>
        <w:rPr>
          <w:rFonts w:ascii="Arial" w:eastAsia="Times New Roman" w:hAnsi="Arial" w:cs="Arial"/>
          <w:lang w:eastAsia="en-GB"/>
        </w:rPr>
      </w:pPr>
      <w:r w:rsidRPr="00A049FD">
        <w:rPr>
          <w:rFonts w:ascii="Arial" w:eastAsia="Times New Roman" w:hAnsi="Arial" w:cs="Arial"/>
          <w:lang w:eastAsia="en-GB"/>
        </w:rPr>
        <w:t>Market Research</w:t>
      </w:r>
      <w:r w:rsidRPr="00A049FD">
        <w:rPr>
          <w:rFonts w:ascii="Arial" w:eastAsia="Times New Roman" w:hAnsi="Arial" w:cs="Arial"/>
          <w:lang w:eastAsia="en-GB"/>
        </w:rPr>
        <w:br/>
        <w:t>3.1 Target Market</w:t>
      </w:r>
      <w:r w:rsidRPr="00A049FD">
        <w:rPr>
          <w:rFonts w:ascii="Arial" w:eastAsia="Times New Roman" w:hAnsi="Arial" w:cs="Arial"/>
          <w:lang w:eastAsia="en-GB"/>
        </w:rPr>
        <w:br/>
        <w:t>3.2 PESTEL Analysis</w:t>
      </w:r>
      <w:r w:rsidRPr="00A049FD">
        <w:rPr>
          <w:rFonts w:ascii="Arial" w:eastAsia="Times New Roman" w:hAnsi="Arial" w:cs="Arial"/>
          <w:lang w:eastAsia="en-GB"/>
        </w:rPr>
        <w:br/>
        <w:t>3.3 Competition</w:t>
      </w:r>
    </w:p>
    <w:p w14:paraId="212B4E9E" w14:textId="77777777" w:rsidR="000B4042" w:rsidRPr="00A049FD" w:rsidRDefault="000B4042" w:rsidP="000B4042">
      <w:pPr>
        <w:numPr>
          <w:ilvl w:val="0"/>
          <w:numId w:val="1"/>
        </w:numPr>
        <w:spacing w:before="100" w:beforeAutospacing="1" w:after="100" w:afterAutospacing="1"/>
        <w:rPr>
          <w:rFonts w:ascii="Arial" w:eastAsia="Times New Roman" w:hAnsi="Arial" w:cs="Arial"/>
          <w:lang w:eastAsia="en-GB"/>
        </w:rPr>
      </w:pPr>
      <w:r w:rsidRPr="00A049FD">
        <w:rPr>
          <w:rFonts w:ascii="Arial" w:eastAsia="Times New Roman" w:hAnsi="Arial" w:cs="Arial"/>
          <w:lang w:eastAsia="en-GB"/>
        </w:rPr>
        <w:t>Marketing Communications</w:t>
      </w:r>
    </w:p>
    <w:p w14:paraId="1573BC7F" w14:textId="77777777" w:rsidR="000B4042" w:rsidRPr="00A049FD" w:rsidRDefault="000B4042" w:rsidP="000B4042">
      <w:pPr>
        <w:numPr>
          <w:ilvl w:val="0"/>
          <w:numId w:val="1"/>
        </w:numPr>
        <w:spacing w:before="100" w:beforeAutospacing="1" w:after="100" w:afterAutospacing="1"/>
        <w:rPr>
          <w:rFonts w:ascii="Arial" w:eastAsia="Times New Roman" w:hAnsi="Arial" w:cs="Arial"/>
          <w:lang w:eastAsia="en-GB"/>
        </w:rPr>
      </w:pPr>
      <w:r w:rsidRPr="00A049FD">
        <w:rPr>
          <w:rFonts w:ascii="Arial" w:eastAsia="Times New Roman" w:hAnsi="Arial" w:cs="Arial"/>
          <w:lang w:eastAsia="en-GB"/>
        </w:rPr>
        <w:t>Financial Plan</w:t>
      </w:r>
      <w:r w:rsidRPr="00A049FD">
        <w:rPr>
          <w:rFonts w:ascii="Arial" w:eastAsia="Times New Roman" w:hAnsi="Arial" w:cs="Arial"/>
          <w:lang w:eastAsia="en-GB"/>
        </w:rPr>
        <w:br/>
        <w:t>5.1 Funding Requirements</w:t>
      </w:r>
      <w:r w:rsidRPr="00A049FD">
        <w:rPr>
          <w:rFonts w:ascii="Arial" w:eastAsia="Times New Roman" w:hAnsi="Arial" w:cs="Arial"/>
          <w:lang w:eastAsia="en-GB"/>
        </w:rPr>
        <w:br/>
        <w:t>5.2 Start-up Costs</w:t>
      </w:r>
      <w:r w:rsidRPr="00A049FD">
        <w:rPr>
          <w:rFonts w:ascii="Arial" w:eastAsia="Times New Roman" w:hAnsi="Arial" w:cs="Arial"/>
          <w:lang w:eastAsia="en-GB"/>
        </w:rPr>
        <w:br/>
        <w:t>5.3 Cash Flow Forecast</w:t>
      </w:r>
      <w:r w:rsidRPr="00A049FD">
        <w:rPr>
          <w:rFonts w:ascii="Arial" w:eastAsia="Times New Roman" w:hAnsi="Arial" w:cs="Arial"/>
          <w:lang w:eastAsia="en-GB"/>
        </w:rPr>
        <w:br/>
        <w:t>5.4 Break-even Analysis</w:t>
      </w:r>
    </w:p>
    <w:p w14:paraId="3B73888D" w14:textId="40358BFA" w:rsidR="000B4042" w:rsidRPr="00A049FD" w:rsidRDefault="000B4042" w:rsidP="000B4042">
      <w:pPr>
        <w:numPr>
          <w:ilvl w:val="0"/>
          <w:numId w:val="1"/>
        </w:numPr>
        <w:spacing w:before="100" w:beforeAutospacing="1" w:after="100" w:afterAutospacing="1"/>
        <w:rPr>
          <w:rFonts w:ascii="Arial" w:eastAsia="Times New Roman" w:hAnsi="Arial" w:cs="Arial"/>
          <w:lang w:eastAsia="en-GB"/>
        </w:rPr>
      </w:pPr>
      <w:r w:rsidRPr="00A049FD">
        <w:rPr>
          <w:rFonts w:ascii="Arial" w:eastAsia="Times New Roman" w:hAnsi="Arial" w:cs="Arial"/>
          <w:lang w:eastAsia="en-GB"/>
        </w:rPr>
        <w:t xml:space="preserve">Reference List </w:t>
      </w:r>
    </w:p>
    <w:p w14:paraId="5A4A4D2E" w14:textId="77777777" w:rsidR="000B4042" w:rsidRPr="00A049FD" w:rsidRDefault="00B51DD0" w:rsidP="000B4042">
      <w:pPr>
        <w:rPr>
          <w:rFonts w:ascii="Arial" w:eastAsia="Times New Roman" w:hAnsi="Arial" w:cs="Arial"/>
          <w:lang w:eastAsia="en-GB"/>
        </w:rPr>
      </w:pPr>
      <w:r w:rsidRPr="00B51DD0">
        <w:rPr>
          <w:rFonts w:ascii="Arial" w:eastAsia="Times New Roman" w:hAnsi="Arial" w:cs="Arial"/>
          <w:noProof/>
          <w:lang w:eastAsia="en-GB"/>
        </w:rPr>
        <w:pict w14:anchorId="32CE9036">
          <v:rect id="_x0000_i1027" alt="" style="width:451.3pt;height:.05pt;mso-width-percent:0;mso-height-percent:0;mso-width-percent:0;mso-height-percent:0" o:hralign="center" o:hrstd="t" o:hr="t" fillcolor="#a0a0a0" stroked="f"/>
        </w:pict>
      </w:r>
    </w:p>
    <w:p w14:paraId="6F7FD43F" w14:textId="77777777" w:rsidR="000B4042" w:rsidRPr="00A049FD" w:rsidRDefault="000B4042" w:rsidP="000B4042">
      <w:pPr>
        <w:spacing w:before="100" w:beforeAutospacing="1" w:after="100" w:afterAutospacing="1"/>
        <w:outlineLvl w:val="0"/>
        <w:rPr>
          <w:rFonts w:ascii="Arial" w:eastAsia="Times New Roman" w:hAnsi="Arial" w:cs="Arial"/>
          <w:b/>
          <w:bCs/>
          <w:kern w:val="36"/>
          <w:lang w:eastAsia="en-GB"/>
        </w:rPr>
      </w:pPr>
      <w:r w:rsidRPr="00A049FD">
        <w:rPr>
          <w:rFonts w:ascii="Arial" w:eastAsia="Times New Roman" w:hAnsi="Arial" w:cs="Arial"/>
          <w:b/>
          <w:bCs/>
          <w:kern w:val="36"/>
          <w:lang w:eastAsia="en-GB"/>
        </w:rPr>
        <w:t>Executive Summary</w:t>
      </w:r>
    </w:p>
    <w:p w14:paraId="15FE5C5E" w14:textId="77777777" w:rsidR="000B4042" w:rsidRPr="00A049FD" w:rsidRDefault="000B4042" w:rsidP="000B4042">
      <w:pPr>
        <w:spacing w:before="100" w:beforeAutospacing="1" w:after="100" w:afterAutospacing="1"/>
        <w:rPr>
          <w:rFonts w:ascii="Arial" w:eastAsia="Times New Roman" w:hAnsi="Arial" w:cs="Arial"/>
          <w:lang w:eastAsia="en-GB"/>
        </w:rPr>
      </w:pPr>
      <w:r w:rsidRPr="00A049FD">
        <w:rPr>
          <w:rFonts w:ascii="Arial" w:eastAsia="Times New Roman" w:hAnsi="Arial" w:cs="Arial"/>
          <w:lang w:eastAsia="en-GB"/>
        </w:rPr>
        <w:t>Hear Me Now CIC is a social enterprise that aims to help people build bridges to a better future. The organisation focuses on supporting individuals to change their mindset, develop accountability, and find purpose in their lives. Many people leaving prison struggle with direction, employment, and reintegration into society. Hear Me Now CIC aims to fill the gap between prison and returning to the community by providing workshops, mentoring, and personal development programmes that encourage identity change and personal responsibility.</w:t>
      </w:r>
    </w:p>
    <w:p w14:paraId="5A2A2FC7" w14:textId="77777777" w:rsidR="000B4042" w:rsidRPr="00A049FD" w:rsidRDefault="000B4042" w:rsidP="000B4042">
      <w:pPr>
        <w:spacing w:before="100" w:beforeAutospacing="1" w:after="100" w:afterAutospacing="1"/>
        <w:rPr>
          <w:rFonts w:ascii="Arial" w:eastAsia="Times New Roman" w:hAnsi="Arial" w:cs="Arial"/>
          <w:lang w:eastAsia="en-GB"/>
        </w:rPr>
      </w:pPr>
      <w:r w:rsidRPr="00A049FD">
        <w:rPr>
          <w:rFonts w:ascii="Arial" w:eastAsia="Times New Roman" w:hAnsi="Arial" w:cs="Arial"/>
          <w:lang w:eastAsia="en-GB"/>
        </w:rPr>
        <w:t>The organisation will deliver workshops in prisons, schools, and community settings, as well as motivational talks and development programmes for organisations. The goal is to help individuals move from where they are in life to where they want to be, while also reducing the risk of reoffending and supporting positive futures for young people.</w:t>
      </w:r>
    </w:p>
    <w:p w14:paraId="1F77D6E3" w14:textId="77777777" w:rsidR="000B4042" w:rsidRPr="00A049FD" w:rsidRDefault="000B4042" w:rsidP="000B4042">
      <w:pPr>
        <w:spacing w:before="100" w:beforeAutospacing="1" w:after="100" w:afterAutospacing="1"/>
        <w:rPr>
          <w:rFonts w:ascii="Arial" w:eastAsia="Times New Roman" w:hAnsi="Arial" w:cs="Arial"/>
          <w:lang w:eastAsia="en-GB"/>
        </w:rPr>
      </w:pPr>
      <w:r w:rsidRPr="00A049FD">
        <w:rPr>
          <w:rFonts w:ascii="Arial" w:eastAsia="Times New Roman" w:hAnsi="Arial" w:cs="Arial"/>
          <w:lang w:eastAsia="en-GB"/>
        </w:rPr>
        <w:t>Hear Me Now CIC will operate as a Community Interest Company (CIC), ensuring that profits are reinvested back into creating social impact. The business will generate income through programme delivery, partnerships with institutions, and grant funding. The long-term aim is to expand the model by training individuals leaving prison to become workshop facilitators, creating employment opportunities and strengthening the organisation’s impact in the community.</w:t>
      </w:r>
    </w:p>
    <w:p w14:paraId="537B8407" w14:textId="65EDC654" w:rsidR="000B4042" w:rsidRPr="00A049FD" w:rsidRDefault="000B4042" w:rsidP="000B4042">
      <w:pPr>
        <w:rPr>
          <w:rFonts w:ascii="Arial" w:eastAsia="Times New Roman" w:hAnsi="Arial" w:cs="Arial"/>
          <w:lang w:eastAsia="en-GB"/>
        </w:rPr>
      </w:pPr>
    </w:p>
    <w:p w14:paraId="4484D7E9" w14:textId="6DDE816B" w:rsidR="000B4042" w:rsidRPr="00A049FD" w:rsidRDefault="000B4042" w:rsidP="000B4042">
      <w:pPr>
        <w:spacing w:before="100" w:beforeAutospacing="1" w:after="100" w:afterAutospacing="1"/>
        <w:rPr>
          <w:rFonts w:ascii="Arial" w:eastAsia="Times New Roman" w:hAnsi="Arial" w:cs="Arial"/>
          <w:lang w:eastAsia="en-GB"/>
        </w:rPr>
      </w:pPr>
    </w:p>
    <w:p w14:paraId="5968B76D" w14:textId="7CEBEED8" w:rsidR="000B4042" w:rsidRPr="00A049FD" w:rsidRDefault="000B4042" w:rsidP="000B4042">
      <w:pPr>
        <w:rPr>
          <w:rFonts w:ascii="Arial" w:eastAsia="Times New Roman" w:hAnsi="Arial" w:cs="Arial"/>
          <w:lang w:eastAsia="en-GB"/>
        </w:rPr>
      </w:pPr>
    </w:p>
    <w:p w14:paraId="70FDD7C9" w14:textId="77777777" w:rsidR="0044446E" w:rsidRPr="00A049FD" w:rsidRDefault="0044446E" w:rsidP="0044446E">
      <w:pPr>
        <w:pStyle w:val="Heading1"/>
        <w:shd w:val="clear" w:color="auto" w:fill="FFFFFF"/>
        <w:spacing w:before="0" w:beforeAutospacing="0" w:after="120" w:afterAutospacing="0"/>
        <w:rPr>
          <w:rFonts w:ascii="Arial" w:hAnsi="Arial" w:cs="Arial"/>
          <w:color w:val="0D0D0D"/>
          <w:sz w:val="24"/>
          <w:szCs w:val="24"/>
        </w:rPr>
      </w:pPr>
      <w:r w:rsidRPr="00A049FD">
        <w:rPr>
          <w:rFonts w:ascii="Arial" w:hAnsi="Arial" w:cs="Arial"/>
          <w:color w:val="0D0D0D"/>
          <w:sz w:val="24"/>
          <w:szCs w:val="24"/>
        </w:rPr>
        <w:lastRenderedPageBreak/>
        <w:t>1. Overview of the Business Idea</w:t>
      </w:r>
    </w:p>
    <w:p w14:paraId="554C3593" w14:textId="77777777" w:rsidR="0044446E" w:rsidRPr="00A049FD" w:rsidRDefault="0044446E" w:rsidP="0044446E">
      <w:pPr>
        <w:pStyle w:val="Heading2"/>
        <w:shd w:val="clear" w:color="auto" w:fill="FFFFFF"/>
        <w:spacing w:before="240" w:after="60"/>
        <w:rPr>
          <w:rFonts w:ascii="Arial" w:hAnsi="Arial" w:cs="Arial"/>
          <w:color w:val="0D0D0D"/>
          <w:sz w:val="24"/>
          <w:szCs w:val="24"/>
        </w:rPr>
      </w:pPr>
      <w:r w:rsidRPr="00A049FD">
        <w:rPr>
          <w:rFonts w:ascii="Arial" w:hAnsi="Arial" w:cs="Arial"/>
          <w:color w:val="0D0D0D"/>
          <w:sz w:val="24"/>
          <w:szCs w:val="24"/>
        </w:rPr>
        <w:t>1.1 Business Purpose</w:t>
      </w:r>
    </w:p>
    <w:p w14:paraId="67B03678" w14:textId="77777777" w:rsidR="0044446E" w:rsidRPr="00A049FD" w:rsidRDefault="0044446E" w:rsidP="0044446E">
      <w:pPr>
        <w:pStyle w:val="NormalWeb"/>
        <w:shd w:val="clear" w:color="auto" w:fill="FFFFFF"/>
        <w:rPr>
          <w:rFonts w:ascii="Arial" w:hAnsi="Arial" w:cs="Arial"/>
          <w:color w:val="0D0D0D"/>
        </w:rPr>
      </w:pPr>
      <w:r w:rsidRPr="00A049FD">
        <w:rPr>
          <w:rFonts w:ascii="Arial" w:hAnsi="Arial" w:cs="Arial"/>
          <w:color w:val="0D0D0D"/>
        </w:rPr>
        <w:t>Hear Me Now CIC was created to help people build bridges to a better future. The idea of a bridge is important because bridges help people move forward and overcome obstacles. In this sense, Hear Me Now aims to help individuals move from where they currently are in life to where they want to be.</w:t>
      </w:r>
    </w:p>
    <w:p w14:paraId="6E269346" w14:textId="77777777" w:rsidR="0044446E" w:rsidRPr="00A049FD" w:rsidRDefault="0044446E" w:rsidP="0044446E">
      <w:pPr>
        <w:pStyle w:val="NormalWeb"/>
        <w:shd w:val="clear" w:color="auto" w:fill="FFFFFF"/>
        <w:rPr>
          <w:rFonts w:ascii="Arial" w:hAnsi="Arial" w:cs="Arial"/>
          <w:color w:val="0D0D0D"/>
        </w:rPr>
      </w:pPr>
      <w:r w:rsidRPr="00A049FD">
        <w:rPr>
          <w:rFonts w:ascii="Arial" w:hAnsi="Arial" w:cs="Arial"/>
          <w:color w:val="0D0D0D"/>
        </w:rPr>
        <w:t>Many people leaving prison struggle with direction, employment, and a sense of purpose. Without the right support, this can increase the risk of reoffending. Hear Me Now CIC aims to fill the space between prison and returning to society by helping individuals change their identity and mindset. The organisation encourages people to choose growth and development rather than staying stuck in negative patterns.</w:t>
      </w:r>
    </w:p>
    <w:p w14:paraId="58ECE408" w14:textId="33ED4BB7" w:rsidR="0044446E" w:rsidRPr="00A049FD" w:rsidRDefault="0044446E" w:rsidP="0044446E">
      <w:pPr>
        <w:pStyle w:val="NormalWeb"/>
        <w:shd w:val="clear" w:color="auto" w:fill="FFFFFF"/>
        <w:rPr>
          <w:rFonts w:ascii="Arial" w:hAnsi="Arial" w:cs="Arial"/>
          <w:color w:val="0D0D0D"/>
        </w:rPr>
      </w:pPr>
      <w:r w:rsidRPr="00A049FD">
        <w:rPr>
          <w:rFonts w:ascii="Arial" w:hAnsi="Arial" w:cs="Arial"/>
          <w:color w:val="0D0D0D"/>
        </w:rPr>
        <w:t>Through workshops, mentoring, and personal development programmes, Hear Me Now helps individuals develop accountability, confidence, and practical life skills. The philosophy behind the organisation is that while people may not be responsible for the trauma they have experienced, they are responsible for their healing and personal growth.</w:t>
      </w:r>
    </w:p>
    <w:p w14:paraId="5DCA8C97" w14:textId="46D4AA9A" w:rsidR="009773FC" w:rsidRPr="00A049FD" w:rsidRDefault="009773FC" w:rsidP="009773FC">
      <w:pPr>
        <w:pStyle w:val="NormalWeb"/>
        <w:shd w:val="clear" w:color="auto" w:fill="FFFFFF"/>
        <w:rPr>
          <w:rFonts w:ascii="Arial" w:hAnsi="Arial" w:cs="Arial"/>
          <w:color w:val="0D0D0D"/>
        </w:rPr>
      </w:pPr>
      <w:r w:rsidRPr="00A049FD">
        <w:rPr>
          <w:rFonts w:ascii="Arial" w:hAnsi="Arial" w:cs="Arial"/>
          <w:color w:val="0D0D0D"/>
        </w:rPr>
        <w:t>Although Hear Me Now works with people leaving prison, the organisation also works in schools and the wider community. The mission remains the same but the language and approach may change depending on the audience. In schools, the focus is on helping young people build confidence, resilience, and a positive vision for their future.</w:t>
      </w:r>
    </w:p>
    <w:p w14:paraId="67A1AAE9" w14:textId="4026AC19" w:rsidR="009773FC" w:rsidRPr="00A049FD" w:rsidRDefault="009773FC" w:rsidP="009773FC">
      <w:pPr>
        <w:pStyle w:val="NormalWeb"/>
        <w:shd w:val="clear" w:color="auto" w:fill="FFFFFF"/>
        <w:rPr>
          <w:rFonts w:ascii="Arial" w:hAnsi="Arial" w:cs="Arial"/>
          <w:color w:val="0D0D0D"/>
        </w:rPr>
      </w:pPr>
    </w:p>
    <w:p w14:paraId="25F55559" w14:textId="77777777" w:rsidR="009773FC" w:rsidRPr="00A049FD" w:rsidRDefault="009773FC" w:rsidP="009773FC">
      <w:pPr>
        <w:pStyle w:val="Heading2"/>
        <w:shd w:val="clear" w:color="auto" w:fill="FFFFFF"/>
        <w:spacing w:before="0" w:after="60"/>
        <w:rPr>
          <w:rFonts w:ascii="Arial" w:hAnsi="Arial" w:cs="Arial"/>
          <w:b/>
          <w:bCs/>
          <w:color w:val="0D0D0D"/>
          <w:sz w:val="24"/>
          <w:szCs w:val="24"/>
        </w:rPr>
      </w:pPr>
      <w:r w:rsidRPr="00A049FD">
        <w:rPr>
          <w:rFonts w:ascii="Arial" w:hAnsi="Arial" w:cs="Arial"/>
          <w:b/>
          <w:bCs/>
          <w:color w:val="0D0D0D"/>
          <w:sz w:val="24"/>
          <w:szCs w:val="24"/>
        </w:rPr>
        <w:t>1.2 Products and Services</w:t>
      </w:r>
    </w:p>
    <w:p w14:paraId="4FD801CF" w14:textId="77777777" w:rsidR="009773FC" w:rsidRPr="00A049FD" w:rsidRDefault="009773FC" w:rsidP="009773FC">
      <w:pPr>
        <w:pStyle w:val="NormalWeb"/>
        <w:shd w:val="clear" w:color="auto" w:fill="FFFFFF"/>
        <w:rPr>
          <w:rFonts w:ascii="Arial" w:hAnsi="Arial" w:cs="Arial"/>
          <w:color w:val="0D0D0D"/>
        </w:rPr>
      </w:pPr>
      <w:r w:rsidRPr="00A049FD">
        <w:rPr>
          <w:rFonts w:ascii="Arial" w:hAnsi="Arial" w:cs="Arial"/>
          <w:color w:val="0D0D0D"/>
        </w:rPr>
        <w:t>Hear Me Now CIC will deliver personal development programmes designed to help individuals build confidence, accountability, and a stronger sense of purpose. The organisation will deliver workshops in prisons, schools, and community organisations.</w:t>
      </w:r>
    </w:p>
    <w:p w14:paraId="2CCA512B" w14:textId="77777777" w:rsidR="009773FC" w:rsidRPr="00A049FD" w:rsidRDefault="009773FC" w:rsidP="009773FC">
      <w:pPr>
        <w:pStyle w:val="NormalWeb"/>
        <w:shd w:val="clear" w:color="auto" w:fill="FFFFFF"/>
        <w:rPr>
          <w:rFonts w:ascii="Arial" w:hAnsi="Arial" w:cs="Arial"/>
          <w:color w:val="0D0D0D"/>
        </w:rPr>
      </w:pPr>
      <w:r w:rsidRPr="00A049FD">
        <w:rPr>
          <w:rFonts w:ascii="Arial" w:hAnsi="Arial" w:cs="Arial"/>
          <w:color w:val="0D0D0D"/>
        </w:rPr>
        <w:t>The programmes will focus on identity change, mindset development, and personal responsibility. Workshops will include group discussions, reflective exercises, and mentoring sessions designed to help individuals better understand themselves and their future goals.</w:t>
      </w:r>
    </w:p>
    <w:p w14:paraId="27B4F993" w14:textId="64D73D83" w:rsidR="009773FC" w:rsidRPr="00A049FD" w:rsidRDefault="009773FC" w:rsidP="009773FC">
      <w:pPr>
        <w:pStyle w:val="NormalWeb"/>
        <w:shd w:val="clear" w:color="auto" w:fill="FFFFFF"/>
        <w:rPr>
          <w:rFonts w:ascii="Arial" w:hAnsi="Arial" w:cs="Arial"/>
          <w:color w:val="0D0D0D"/>
        </w:rPr>
      </w:pPr>
      <w:r w:rsidRPr="00A049FD">
        <w:rPr>
          <w:rFonts w:ascii="Arial" w:hAnsi="Arial" w:cs="Arial"/>
          <w:color w:val="0D0D0D"/>
        </w:rPr>
        <w:t>In addition to prison and school programmes, Hear Me Now will also deliver motivational talks and development workshops for organisations and corporate clients. These sessions will focus on leadership, resilience, and overcoming adversity.</w:t>
      </w:r>
    </w:p>
    <w:p w14:paraId="45F7B7E4" w14:textId="200A1823" w:rsidR="009773FC" w:rsidRPr="00A049FD" w:rsidRDefault="009773FC" w:rsidP="009773FC">
      <w:pPr>
        <w:pStyle w:val="NormalWeb"/>
        <w:shd w:val="clear" w:color="auto" w:fill="FFFFFF"/>
        <w:rPr>
          <w:rFonts w:ascii="Arial" w:hAnsi="Arial" w:cs="Arial"/>
          <w:color w:val="0D0D0D"/>
        </w:rPr>
      </w:pPr>
      <w:r w:rsidRPr="00A049FD">
        <w:rPr>
          <w:rFonts w:ascii="Arial" w:hAnsi="Arial" w:cs="Arial"/>
          <w:color w:val="0D0D0D"/>
        </w:rPr>
        <w:t>In the long term, the organisation aims to develop a training programme where individuals who complete the prison workshops can become trained facilitators. This will create employment opportunities and allow people with lived experience to support others going through similar challenges.</w:t>
      </w:r>
    </w:p>
    <w:p w14:paraId="3E4CAC10" w14:textId="1E71C83E" w:rsidR="009773FC" w:rsidRPr="00A049FD" w:rsidRDefault="009773FC" w:rsidP="009773FC">
      <w:pPr>
        <w:pStyle w:val="NormalWeb"/>
        <w:shd w:val="clear" w:color="auto" w:fill="FFFFFF"/>
        <w:rPr>
          <w:rFonts w:ascii="Arial" w:hAnsi="Arial" w:cs="Arial"/>
          <w:color w:val="0D0D0D"/>
        </w:rPr>
      </w:pPr>
    </w:p>
    <w:p w14:paraId="5779ABA0" w14:textId="77777777" w:rsidR="009773FC" w:rsidRPr="00A049FD" w:rsidRDefault="009773FC" w:rsidP="009773FC">
      <w:pPr>
        <w:rPr>
          <w:rFonts w:ascii="Arial" w:hAnsi="Arial" w:cs="Arial"/>
          <w:b/>
          <w:bCs/>
        </w:rPr>
      </w:pPr>
      <w:r w:rsidRPr="00A049FD">
        <w:rPr>
          <w:rFonts w:ascii="Arial" w:hAnsi="Arial" w:cs="Arial"/>
          <w:b/>
          <w:bCs/>
        </w:rPr>
        <w:t>1.3 Management structure</w:t>
      </w:r>
    </w:p>
    <w:p w14:paraId="71B9FFED" w14:textId="77777777" w:rsidR="009773FC" w:rsidRPr="00A049FD" w:rsidRDefault="009773FC" w:rsidP="009773FC">
      <w:pPr>
        <w:pStyle w:val="NormalWeb"/>
        <w:rPr>
          <w:rFonts w:ascii="Arial" w:hAnsi="Arial" w:cs="Arial"/>
        </w:rPr>
      </w:pPr>
      <w:r w:rsidRPr="00A049FD">
        <w:rPr>
          <w:rFonts w:ascii="Arial" w:hAnsi="Arial" w:cs="Arial"/>
        </w:rPr>
        <w:t>The organisation will be led by the founder, who will oversee programme development, partnerships, and delivery of workshops. As the organisation grows, additional roles will be developed to support operations and programme delivery.</w:t>
      </w:r>
    </w:p>
    <w:p w14:paraId="079C0908" w14:textId="77777777" w:rsidR="009773FC" w:rsidRPr="00A049FD" w:rsidRDefault="009773FC" w:rsidP="009773FC">
      <w:pPr>
        <w:pStyle w:val="NormalWeb"/>
        <w:rPr>
          <w:rFonts w:ascii="Arial" w:hAnsi="Arial" w:cs="Arial"/>
        </w:rPr>
      </w:pPr>
      <w:r w:rsidRPr="00A049FD">
        <w:rPr>
          <w:rFonts w:ascii="Arial" w:hAnsi="Arial" w:cs="Arial"/>
        </w:rPr>
        <w:t>Key roles within the organisation may include an operations manager responsible for coordinating partnerships with prisons, schools, and organisations. Workshop facilitators and mentors will support programme delivery and participant development.</w:t>
      </w:r>
    </w:p>
    <w:p w14:paraId="08133AF9" w14:textId="55C4FD58" w:rsidR="009773FC" w:rsidRPr="00A049FD" w:rsidRDefault="009773FC" w:rsidP="009773FC">
      <w:pPr>
        <w:pStyle w:val="NormalWeb"/>
        <w:rPr>
          <w:rFonts w:ascii="Arial" w:hAnsi="Arial" w:cs="Arial"/>
        </w:rPr>
      </w:pPr>
      <w:r w:rsidRPr="00A049FD">
        <w:rPr>
          <w:rFonts w:ascii="Arial" w:hAnsi="Arial" w:cs="Arial"/>
        </w:rPr>
        <w:t>In the future, Hear Me Now CIC aims to train individuals who have completed the programme to become facilitators, allowing them to contribute to the organisation while building meaningful employment opportunities.</w:t>
      </w:r>
    </w:p>
    <w:p w14:paraId="0137F429" w14:textId="5A9E7E8B" w:rsidR="009773FC" w:rsidRPr="00A049FD" w:rsidRDefault="009773FC" w:rsidP="009773FC">
      <w:pPr>
        <w:pStyle w:val="NormalWeb"/>
        <w:rPr>
          <w:rFonts w:ascii="Arial" w:hAnsi="Arial" w:cs="Arial"/>
        </w:rPr>
      </w:pPr>
    </w:p>
    <w:p w14:paraId="21F160C2" w14:textId="77777777" w:rsidR="009773FC" w:rsidRPr="00A049FD" w:rsidRDefault="009773FC" w:rsidP="009773FC">
      <w:pPr>
        <w:pStyle w:val="Heading2"/>
        <w:shd w:val="clear" w:color="auto" w:fill="FFFFFF"/>
        <w:spacing w:before="0" w:after="60"/>
        <w:rPr>
          <w:rFonts w:ascii="Arial" w:hAnsi="Arial" w:cs="Arial"/>
          <w:b/>
          <w:bCs/>
          <w:color w:val="0D0D0D"/>
          <w:sz w:val="24"/>
          <w:szCs w:val="24"/>
        </w:rPr>
      </w:pPr>
      <w:r w:rsidRPr="00A049FD">
        <w:rPr>
          <w:rFonts w:ascii="Arial" w:hAnsi="Arial" w:cs="Arial"/>
          <w:b/>
          <w:bCs/>
          <w:color w:val="0D0D0D"/>
          <w:sz w:val="24"/>
          <w:szCs w:val="24"/>
        </w:rPr>
        <w:t>1.4 Legal Structure</w:t>
      </w:r>
    </w:p>
    <w:p w14:paraId="4419C38D" w14:textId="77777777" w:rsidR="009773FC" w:rsidRPr="00A049FD" w:rsidRDefault="009773FC" w:rsidP="009773FC">
      <w:pPr>
        <w:pStyle w:val="NormalWeb"/>
        <w:shd w:val="clear" w:color="auto" w:fill="FFFFFF"/>
        <w:spacing w:before="0" w:after="0"/>
        <w:rPr>
          <w:rFonts w:ascii="Arial" w:hAnsi="Arial" w:cs="Arial"/>
          <w:color w:val="0D0D0D"/>
        </w:rPr>
      </w:pPr>
      <w:r w:rsidRPr="00A049FD">
        <w:rPr>
          <w:rFonts w:ascii="Arial" w:hAnsi="Arial" w:cs="Arial"/>
          <w:color w:val="0D0D0D"/>
        </w:rPr>
        <w:t>Hear Me Now will operate as a </w:t>
      </w:r>
      <w:r w:rsidRPr="00A049FD">
        <w:rPr>
          <w:rStyle w:val="Strong"/>
          <w:rFonts w:ascii="Arial" w:hAnsi="Arial" w:cs="Arial"/>
          <w:color w:val="0D0D0D"/>
        </w:rPr>
        <w:t>Community Interest Company (CIC)</w:t>
      </w:r>
      <w:r w:rsidRPr="00A049FD">
        <w:rPr>
          <w:rFonts w:ascii="Arial" w:hAnsi="Arial" w:cs="Arial"/>
          <w:color w:val="0D0D0D"/>
        </w:rPr>
        <w:t>. This structure is designed for businesses that want to create positive social impact while operating in a sustainable way.</w:t>
      </w:r>
    </w:p>
    <w:p w14:paraId="2B6FC03B" w14:textId="77777777" w:rsidR="009773FC" w:rsidRPr="00A049FD" w:rsidRDefault="009773FC" w:rsidP="009773FC">
      <w:pPr>
        <w:pStyle w:val="NormalWeb"/>
        <w:shd w:val="clear" w:color="auto" w:fill="FFFFFF"/>
        <w:rPr>
          <w:rFonts w:ascii="Arial" w:hAnsi="Arial" w:cs="Arial"/>
          <w:color w:val="0D0D0D"/>
        </w:rPr>
      </w:pPr>
      <w:r w:rsidRPr="00A049FD">
        <w:rPr>
          <w:rFonts w:ascii="Arial" w:hAnsi="Arial" w:cs="Arial"/>
          <w:color w:val="0D0D0D"/>
        </w:rPr>
        <w:t>A CIC allows profits to be reinvested back into the organisation and the communities it serves. This structure also makes the organisation eligible for certain grants and funding opportunities that support social enterprises.</w:t>
      </w:r>
    </w:p>
    <w:p w14:paraId="792E6043" w14:textId="70C608A5" w:rsidR="009773FC" w:rsidRPr="00A049FD" w:rsidRDefault="009773FC" w:rsidP="009773FC">
      <w:pPr>
        <w:pStyle w:val="NormalWeb"/>
        <w:shd w:val="clear" w:color="auto" w:fill="FFFFFF"/>
        <w:rPr>
          <w:rFonts w:ascii="Arial" w:hAnsi="Arial" w:cs="Arial"/>
          <w:color w:val="0D0D0D"/>
        </w:rPr>
      </w:pPr>
      <w:r w:rsidRPr="00A049FD">
        <w:rPr>
          <w:rFonts w:ascii="Arial" w:hAnsi="Arial" w:cs="Arial"/>
          <w:color w:val="0D0D0D"/>
        </w:rPr>
        <w:t>Operating as a CIC ensures that the organisation remains focused on its social mission while still generating income through programme delivery and partnerships.</w:t>
      </w:r>
    </w:p>
    <w:p w14:paraId="784696AD" w14:textId="470F6B0D" w:rsidR="00211D5B" w:rsidRPr="00A049FD" w:rsidRDefault="00211D5B" w:rsidP="009773FC">
      <w:pPr>
        <w:pStyle w:val="NormalWeb"/>
        <w:shd w:val="clear" w:color="auto" w:fill="FFFFFF"/>
        <w:rPr>
          <w:rFonts w:ascii="Arial" w:hAnsi="Arial" w:cs="Arial"/>
          <w:color w:val="0D0D0D"/>
        </w:rPr>
      </w:pPr>
    </w:p>
    <w:p w14:paraId="7F9A0F37" w14:textId="77777777" w:rsidR="00211D5B" w:rsidRPr="00A049FD" w:rsidRDefault="00211D5B" w:rsidP="00211D5B">
      <w:pPr>
        <w:spacing w:before="100" w:beforeAutospacing="1" w:after="100" w:afterAutospacing="1"/>
        <w:outlineLvl w:val="0"/>
        <w:rPr>
          <w:rFonts w:ascii="Arial" w:eastAsia="Times New Roman" w:hAnsi="Arial" w:cs="Arial"/>
          <w:b/>
          <w:bCs/>
          <w:kern w:val="36"/>
          <w:lang w:eastAsia="en-GB"/>
        </w:rPr>
      </w:pPr>
      <w:r w:rsidRPr="00A049FD">
        <w:rPr>
          <w:rFonts w:ascii="Arial" w:eastAsia="Times New Roman" w:hAnsi="Arial" w:cs="Arial"/>
          <w:b/>
          <w:bCs/>
          <w:kern w:val="36"/>
          <w:lang w:eastAsia="en-GB"/>
        </w:rPr>
        <w:t>2. Market Research</w:t>
      </w:r>
    </w:p>
    <w:p w14:paraId="5446A0EC" w14:textId="77777777" w:rsidR="00211D5B" w:rsidRPr="00A049FD" w:rsidRDefault="00211D5B" w:rsidP="00211D5B">
      <w:pPr>
        <w:spacing w:before="100" w:beforeAutospacing="1" w:after="100" w:afterAutospacing="1"/>
        <w:outlineLvl w:val="1"/>
        <w:rPr>
          <w:rFonts w:ascii="Arial" w:eastAsia="Times New Roman" w:hAnsi="Arial" w:cs="Arial"/>
          <w:b/>
          <w:bCs/>
          <w:lang w:eastAsia="en-GB"/>
        </w:rPr>
      </w:pPr>
      <w:r w:rsidRPr="00A049FD">
        <w:rPr>
          <w:rFonts w:ascii="Arial" w:eastAsia="Times New Roman" w:hAnsi="Arial" w:cs="Arial"/>
          <w:b/>
          <w:bCs/>
          <w:lang w:eastAsia="en-GB"/>
        </w:rPr>
        <w:t>2.1 Target Market</w:t>
      </w:r>
    </w:p>
    <w:p w14:paraId="7B5F7788" w14:textId="77777777" w:rsidR="005F3E33" w:rsidRPr="00A049FD" w:rsidRDefault="005F3E33" w:rsidP="005F3E33">
      <w:pPr>
        <w:spacing w:before="100" w:beforeAutospacing="1" w:after="100" w:afterAutospacing="1"/>
        <w:rPr>
          <w:rFonts w:ascii="Arial" w:eastAsia="Times New Roman" w:hAnsi="Arial" w:cs="Arial"/>
          <w:lang w:eastAsia="en-GB"/>
        </w:rPr>
      </w:pPr>
      <w:r w:rsidRPr="00A049FD">
        <w:rPr>
          <w:rFonts w:ascii="Arial" w:eastAsia="Times New Roman" w:hAnsi="Arial" w:cs="Arial"/>
          <w:lang w:eastAsia="en-GB"/>
        </w:rPr>
        <w:t>The primary customers of Hear Me Now CIC are organisations such as prisons, schools, and corporate institutions that pay for workshops and development programmes. The beneficiaries of these services include individuals in prison, young people in schools, and members of the wider community who want to build accountability, confidence, and a sense of purpose.</w:t>
      </w:r>
    </w:p>
    <w:p w14:paraId="1879A022" w14:textId="77777777" w:rsidR="005F3E33" w:rsidRPr="00A049FD" w:rsidRDefault="005F3E33" w:rsidP="005F3E33">
      <w:pPr>
        <w:spacing w:before="100" w:beforeAutospacing="1" w:after="100" w:afterAutospacing="1"/>
        <w:rPr>
          <w:rFonts w:ascii="Arial" w:eastAsia="Times New Roman" w:hAnsi="Arial" w:cs="Arial"/>
          <w:lang w:eastAsia="en-GB"/>
        </w:rPr>
      </w:pPr>
      <w:r w:rsidRPr="00A049FD">
        <w:rPr>
          <w:rFonts w:ascii="Arial" w:eastAsia="Times New Roman" w:hAnsi="Arial" w:cs="Arial"/>
          <w:lang w:eastAsia="en-GB"/>
        </w:rPr>
        <w:t>Hear Me Now CIC operates across the United Kingdom, targeting organisations that are committed to rehabilitation, personal development, and social impact. These include correctional institutions, educational establishments, youth organisations, and companies interested in leadership, resilience, and wellbeing programmes.</w:t>
      </w:r>
    </w:p>
    <w:p w14:paraId="0D00F86B" w14:textId="77777777" w:rsidR="005F3E33" w:rsidRPr="00A049FD" w:rsidRDefault="005F3E33" w:rsidP="005F3E33">
      <w:pPr>
        <w:spacing w:before="100" w:beforeAutospacing="1" w:after="100" w:afterAutospacing="1"/>
        <w:rPr>
          <w:rFonts w:ascii="Arial" w:eastAsia="Times New Roman" w:hAnsi="Arial" w:cs="Arial"/>
          <w:lang w:eastAsia="en-GB"/>
        </w:rPr>
      </w:pPr>
      <w:r w:rsidRPr="00A049FD">
        <w:rPr>
          <w:rFonts w:ascii="Arial" w:eastAsia="Times New Roman" w:hAnsi="Arial" w:cs="Arial"/>
          <w:lang w:eastAsia="en-GB"/>
        </w:rPr>
        <w:lastRenderedPageBreak/>
        <w:t>The organisation also focuses on individuals who are ready to engage in change. By working both with institutions and with individuals directly, Hear Me Now CIC aims to create lasting positive impact and provide practical pathways to employment and personal growth.</w:t>
      </w:r>
    </w:p>
    <w:p w14:paraId="0495414E" w14:textId="456EB9EE" w:rsidR="00211D5B" w:rsidRPr="00A049FD" w:rsidRDefault="00211D5B" w:rsidP="00211D5B">
      <w:pPr>
        <w:spacing w:before="100" w:beforeAutospacing="1" w:after="100" w:afterAutospacing="1"/>
        <w:rPr>
          <w:rFonts w:ascii="Arial" w:eastAsia="Times New Roman" w:hAnsi="Arial" w:cs="Arial"/>
          <w:lang w:eastAsia="en-GB"/>
        </w:rPr>
      </w:pPr>
    </w:p>
    <w:p w14:paraId="358AA378" w14:textId="14512A36" w:rsidR="00211D5B" w:rsidRPr="00A049FD" w:rsidRDefault="00211D5B" w:rsidP="009773FC">
      <w:pPr>
        <w:pStyle w:val="NormalWeb"/>
        <w:shd w:val="clear" w:color="auto" w:fill="FFFFFF"/>
        <w:rPr>
          <w:rFonts w:ascii="Arial" w:hAnsi="Arial" w:cs="Arial"/>
          <w:color w:val="0D0D0D"/>
        </w:rPr>
      </w:pPr>
    </w:p>
    <w:p w14:paraId="6EB341F7" w14:textId="17EAD31A" w:rsidR="00211D5B" w:rsidRPr="00A049FD" w:rsidRDefault="00211D5B" w:rsidP="00211D5B">
      <w:pPr>
        <w:pStyle w:val="NormalWeb"/>
        <w:rPr>
          <w:rFonts w:ascii="Arial" w:hAnsi="Arial" w:cs="Arial"/>
          <w:b/>
          <w:bCs/>
        </w:rPr>
      </w:pPr>
      <w:r w:rsidRPr="00A049FD">
        <w:rPr>
          <w:rFonts w:ascii="Arial" w:hAnsi="Arial" w:cs="Arial"/>
          <w:b/>
          <w:bCs/>
        </w:rPr>
        <w:t>2.2 Pestel Analysis</w:t>
      </w:r>
    </w:p>
    <w:p w14:paraId="11568ED7" w14:textId="77777777" w:rsidR="001D2EDB" w:rsidRPr="001D2EDB" w:rsidRDefault="001D2EDB" w:rsidP="001D2EDB">
      <w:pPr>
        <w:spacing w:before="100" w:beforeAutospacing="1" w:after="100" w:afterAutospacing="1"/>
        <w:rPr>
          <w:rFonts w:ascii="Arial" w:eastAsia="Times New Roman" w:hAnsi="Arial" w:cs="Arial"/>
          <w:lang w:eastAsia="en-GB"/>
        </w:rPr>
      </w:pPr>
      <w:r w:rsidRPr="001D2EDB">
        <w:rPr>
          <w:rFonts w:ascii="Arial" w:eastAsia="Times New Roman" w:hAnsi="Arial" w:cs="Arial"/>
          <w:lang w:eastAsia="en-GB"/>
        </w:rPr>
        <w:t>A PESTEL analysis is used to examine the external factors that may influence the success of a business.</w:t>
      </w:r>
    </w:p>
    <w:p w14:paraId="40B299B5" w14:textId="77777777" w:rsidR="001D2EDB" w:rsidRPr="001D2EDB" w:rsidRDefault="001D2EDB" w:rsidP="001D2EDB">
      <w:pPr>
        <w:spacing w:before="100" w:beforeAutospacing="1" w:after="100" w:afterAutospacing="1"/>
        <w:rPr>
          <w:rFonts w:ascii="Arial" w:eastAsia="Times New Roman" w:hAnsi="Arial" w:cs="Arial"/>
          <w:lang w:eastAsia="en-GB"/>
        </w:rPr>
      </w:pPr>
      <w:r w:rsidRPr="001D2EDB">
        <w:rPr>
          <w:rFonts w:ascii="Arial" w:eastAsia="Times New Roman" w:hAnsi="Arial" w:cs="Arial"/>
          <w:b/>
          <w:bCs/>
          <w:lang w:eastAsia="en-GB"/>
        </w:rPr>
        <w:t>Political</w:t>
      </w:r>
      <w:r w:rsidRPr="001D2EDB">
        <w:rPr>
          <w:rFonts w:ascii="Arial" w:eastAsia="Times New Roman" w:hAnsi="Arial" w:cs="Arial"/>
          <w:lang w:eastAsia="en-GB"/>
        </w:rPr>
        <w:br/>
        <w:t>The UK government has placed increasing focus on reducing reoffending and improving rehabilitation programmes within the prison system. Policies supporting education, mentoring, and rehabilitation create opportunities for organisations such as Hear Me Now CIC to deliver impactful programmes.</w:t>
      </w:r>
    </w:p>
    <w:p w14:paraId="1EBF9929" w14:textId="77777777" w:rsidR="001D2EDB" w:rsidRPr="001D2EDB" w:rsidRDefault="001D2EDB" w:rsidP="001D2EDB">
      <w:pPr>
        <w:spacing w:before="100" w:beforeAutospacing="1" w:after="100" w:afterAutospacing="1"/>
        <w:rPr>
          <w:rFonts w:ascii="Arial" w:eastAsia="Times New Roman" w:hAnsi="Arial" w:cs="Arial"/>
          <w:lang w:eastAsia="en-GB"/>
        </w:rPr>
      </w:pPr>
      <w:r w:rsidRPr="001D2EDB">
        <w:rPr>
          <w:rFonts w:ascii="Arial" w:eastAsia="Times New Roman" w:hAnsi="Arial" w:cs="Arial"/>
          <w:b/>
          <w:bCs/>
          <w:lang w:eastAsia="en-GB"/>
        </w:rPr>
        <w:t>Economic</w:t>
      </w:r>
      <w:r w:rsidRPr="001D2EDB">
        <w:rPr>
          <w:rFonts w:ascii="Arial" w:eastAsia="Times New Roman" w:hAnsi="Arial" w:cs="Arial"/>
          <w:lang w:eastAsia="en-GB"/>
        </w:rPr>
        <w:br/>
      </w:r>
      <w:proofErr w:type="spellStart"/>
      <w:r w:rsidRPr="001D2EDB">
        <w:rPr>
          <w:rFonts w:ascii="Arial" w:eastAsia="Times New Roman" w:hAnsi="Arial" w:cs="Arial"/>
          <w:lang w:eastAsia="en-GB"/>
        </w:rPr>
        <w:t>Economic</w:t>
      </w:r>
      <w:proofErr w:type="spellEnd"/>
      <w:r w:rsidRPr="001D2EDB">
        <w:rPr>
          <w:rFonts w:ascii="Arial" w:eastAsia="Times New Roman" w:hAnsi="Arial" w:cs="Arial"/>
          <w:lang w:eastAsia="en-GB"/>
        </w:rPr>
        <w:t xml:space="preserve"> challenges, including rising inflation and the cost of living, place pressure on individuals and communities. These conditions increase the need for services that support employability, resilience, and personal development.</w:t>
      </w:r>
    </w:p>
    <w:p w14:paraId="37637CA8" w14:textId="77777777" w:rsidR="001D2EDB" w:rsidRPr="001D2EDB" w:rsidRDefault="001D2EDB" w:rsidP="001D2EDB">
      <w:pPr>
        <w:spacing w:before="100" w:beforeAutospacing="1" w:after="100" w:afterAutospacing="1"/>
        <w:rPr>
          <w:rFonts w:ascii="Arial" w:eastAsia="Times New Roman" w:hAnsi="Arial" w:cs="Arial"/>
          <w:lang w:eastAsia="en-GB"/>
        </w:rPr>
      </w:pPr>
      <w:r w:rsidRPr="001D2EDB">
        <w:rPr>
          <w:rFonts w:ascii="Arial" w:eastAsia="Times New Roman" w:hAnsi="Arial" w:cs="Arial"/>
          <w:b/>
          <w:bCs/>
          <w:lang w:eastAsia="en-GB"/>
        </w:rPr>
        <w:t>Social</w:t>
      </w:r>
      <w:r w:rsidRPr="001D2EDB">
        <w:rPr>
          <w:rFonts w:ascii="Arial" w:eastAsia="Times New Roman" w:hAnsi="Arial" w:cs="Arial"/>
          <w:lang w:eastAsia="en-GB"/>
        </w:rPr>
        <w:br/>
        <w:t>There is growing awareness of mental health, identity development, and personal wellbeing. Schools, prisons, and organisations increasingly recognise the importance of programmes that help individuals build confidence, life skills, and a sense of purpose.</w:t>
      </w:r>
    </w:p>
    <w:p w14:paraId="7EB20CCC" w14:textId="77777777" w:rsidR="001D2EDB" w:rsidRPr="001D2EDB" w:rsidRDefault="001D2EDB" w:rsidP="001D2EDB">
      <w:pPr>
        <w:spacing w:before="100" w:beforeAutospacing="1" w:after="100" w:afterAutospacing="1"/>
        <w:rPr>
          <w:rFonts w:ascii="Arial" w:eastAsia="Times New Roman" w:hAnsi="Arial" w:cs="Arial"/>
          <w:lang w:eastAsia="en-GB"/>
        </w:rPr>
      </w:pPr>
      <w:r w:rsidRPr="001D2EDB">
        <w:rPr>
          <w:rFonts w:ascii="Arial" w:eastAsia="Times New Roman" w:hAnsi="Arial" w:cs="Arial"/>
          <w:b/>
          <w:bCs/>
          <w:lang w:eastAsia="en-GB"/>
        </w:rPr>
        <w:t>Technological</w:t>
      </w:r>
      <w:r w:rsidRPr="001D2EDB">
        <w:rPr>
          <w:rFonts w:ascii="Arial" w:eastAsia="Times New Roman" w:hAnsi="Arial" w:cs="Arial"/>
          <w:lang w:eastAsia="en-GB"/>
        </w:rPr>
        <w:br/>
        <w:t xml:space="preserve">Advancements in digital technology provide opportunities for organisations to promote services through social media and online platforms. This enables </w:t>
      </w:r>
      <w:proofErr w:type="gramStart"/>
      <w:r w:rsidRPr="001D2EDB">
        <w:rPr>
          <w:rFonts w:ascii="Arial" w:eastAsia="Times New Roman" w:hAnsi="Arial" w:cs="Arial"/>
          <w:lang w:eastAsia="en-GB"/>
        </w:rPr>
        <w:t>Hear</w:t>
      </w:r>
      <w:proofErr w:type="gramEnd"/>
      <w:r w:rsidRPr="001D2EDB">
        <w:rPr>
          <w:rFonts w:ascii="Arial" w:eastAsia="Times New Roman" w:hAnsi="Arial" w:cs="Arial"/>
          <w:lang w:eastAsia="en-GB"/>
        </w:rPr>
        <w:t xml:space="preserve"> Me Now CIC to reach a wider audience and deliver content more efficiently.</w:t>
      </w:r>
    </w:p>
    <w:p w14:paraId="0FA1F12A" w14:textId="77777777" w:rsidR="001D2EDB" w:rsidRPr="001D2EDB" w:rsidRDefault="001D2EDB" w:rsidP="001D2EDB">
      <w:pPr>
        <w:spacing w:before="100" w:beforeAutospacing="1" w:after="100" w:afterAutospacing="1"/>
        <w:rPr>
          <w:rFonts w:ascii="Arial" w:eastAsia="Times New Roman" w:hAnsi="Arial" w:cs="Arial"/>
          <w:lang w:eastAsia="en-GB"/>
        </w:rPr>
      </w:pPr>
      <w:r w:rsidRPr="001D2EDB">
        <w:rPr>
          <w:rFonts w:ascii="Arial" w:eastAsia="Times New Roman" w:hAnsi="Arial" w:cs="Arial"/>
          <w:b/>
          <w:bCs/>
          <w:lang w:eastAsia="en-GB"/>
        </w:rPr>
        <w:t>Legal</w:t>
      </w:r>
      <w:r w:rsidRPr="001D2EDB">
        <w:rPr>
          <w:rFonts w:ascii="Arial" w:eastAsia="Times New Roman" w:hAnsi="Arial" w:cs="Arial"/>
          <w:lang w:eastAsia="en-GB"/>
        </w:rPr>
        <w:br/>
        <w:t>As a Community Interest Company (CIC), Hear Me Now CIC must comply with UK regulations governing social enterprises. In addition, all programmes delivered in prisons and schools must follow safeguarding requirements and institutional policies.</w:t>
      </w:r>
    </w:p>
    <w:p w14:paraId="52AD7FE5" w14:textId="77777777" w:rsidR="001D2EDB" w:rsidRPr="001D2EDB" w:rsidRDefault="001D2EDB" w:rsidP="001D2EDB">
      <w:pPr>
        <w:spacing w:before="100" w:beforeAutospacing="1" w:after="100" w:afterAutospacing="1"/>
        <w:rPr>
          <w:rFonts w:ascii="Arial" w:eastAsia="Times New Roman" w:hAnsi="Arial" w:cs="Arial"/>
          <w:lang w:eastAsia="en-GB"/>
        </w:rPr>
      </w:pPr>
      <w:r w:rsidRPr="001D2EDB">
        <w:rPr>
          <w:rFonts w:ascii="Arial" w:eastAsia="Times New Roman" w:hAnsi="Arial" w:cs="Arial"/>
          <w:b/>
          <w:bCs/>
          <w:lang w:eastAsia="en-GB"/>
        </w:rPr>
        <w:t>Environmental</w:t>
      </w:r>
      <w:r w:rsidRPr="001D2EDB">
        <w:rPr>
          <w:rFonts w:ascii="Arial" w:eastAsia="Times New Roman" w:hAnsi="Arial" w:cs="Arial"/>
          <w:lang w:eastAsia="en-GB"/>
        </w:rPr>
        <w:br/>
        <w:t>The organisation has a relatively low environmental impact, as its activities mainly involve workshops, mentoring, and training. Increased use of digital communication can further reduce travel and resource consumption.</w:t>
      </w:r>
    </w:p>
    <w:p w14:paraId="65105166" w14:textId="26DFD3BB" w:rsidR="001D2EDB" w:rsidRPr="001D2EDB" w:rsidRDefault="001D2EDB" w:rsidP="001D2EDB">
      <w:pPr>
        <w:rPr>
          <w:rFonts w:ascii="Arial" w:eastAsia="Times New Roman" w:hAnsi="Arial" w:cs="Arial"/>
          <w:lang w:eastAsia="en-GB"/>
        </w:rPr>
      </w:pPr>
    </w:p>
    <w:p w14:paraId="23E04A72" w14:textId="77777777" w:rsidR="005F3E33" w:rsidRPr="00A049FD" w:rsidRDefault="005F3E33" w:rsidP="00211D5B">
      <w:pPr>
        <w:pStyle w:val="NormalWeb"/>
        <w:rPr>
          <w:rFonts w:ascii="Arial" w:hAnsi="Arial" w:cs="Arial"/>
        </w:rPr>
      </w:pPr>
    </w:p>
    <w:p w14:paraId="27716F6A" w14:textId="02D242E9" w:rsidR="001D2EDB" w:rsidRPr="00A049FD" w:rsidRDefault="00211D5B" w:rsidP="001D2EDB">
      <w:pPr>
        <w:rPr>
          <w:rFonts w:ascii="Arial" w:eastAsia="Times New Roman" w:hAnsi="Arial" w:cs="Arial"/>
          <w:b/>
          <w:bCs/>
          <w:lang w:eastAsia="en-GB"/>
        </w:rPr>
      </w:pPr>
      <w:r w:rsidRPr="00A049FD">
        <w:rPr>
          <w:rFonts w:ascii="Arial" w:hAnsi="Arial" w:cs="Arial"/>
          <w:b/>
          <w:bCs/>
        </w:rPr>
        <w:lastRenderedPageBreak/>
        <w:t>2.3</w:t>
      </w:r>
      <w:r w:rsidR="005F3E33" w:rsidRPr="00A049FD">
        <w:rPr>
          <w:rFonts w:ascii="Arial" w:hAnsi="Arial" w:cs="Arial"/>
          <w:b/>
          <w:bCs/>
        </w:rPr>
        <w:t xml:space="preserve"> </w:t>
      </w:r>
      <w:r w:rsidR="001D2EDB" w:rsidRPr="00A049FD">
        <w:rPr>
          <w:rFonts w:ascii="Arial" w:eastAsia="Times New Roman" w:hAnsi="Arial" w:cs="Arial"/>
          <w:b/>
          <w:bCs/>
          <w:lang w:eastAsia="en-GB"/>
        </w:rPr>
        <w:t xml:space="preserve">Competition </w:t>
      </w:r>
    </w:p>
    <w:p w14:paraId="575D9592" w14:textId="3C3FF355" w:rsidR="001D2EDB" w:rsidRPr="00A049FD" w:rsidRDefault="001D2EDB" w:rsidP="001D2EDB">
      <w:pPr>
        <w:rPr>
          <w:rFonts w:ascii="Arial" w:eastAsia="Times New Roman" w:hAnsi="Arial" w:cs="Arial"/>
          <w:lang w:eastAsia="en-GB"/>
        </w:rPr>
      </w:pPr>
    </w:p>
    <w:p w14:paraId="7C66E6EE" w14:textId="12B63D9D" w:rsidR="001D2EDB" w:rsidRPr="00A049FD" w:rsidRDefault="001D2EDB" w:rsidP="001D2EDB">
      <w:pPr>
        <w:rPr>
          <w:rFonts w:ascii="Arial" w:eastAsia="Times New Roman" w:hAnsi="Arial" w:cs="Arial"/>
          <w:lang w:eastAsia="en-GB"/>
        </w:rPr>
      </w:pPr>
    </w:p>
    <w:p w14:paraId="4E90C2FE" w14:textId="77777777" w:rsidR="001D2EDB" w:rsidRPr="001D2EDB" w:rsidRDefault="001D2EDB" w:rsidP="001D2EDB">
      <w:pPr>
        <w:spacing w:before="100" w:beforeAutospacing="1" w:after="100" w:afterAutospacing="1"/>
        <w:rPr>
          <w:rFonts w:ascii="Arial" w:eastAsia="Times New Roman" w:hAnsi="Arial" w:cs="Arial"/>
          <w:lang w:eastAsia="en-GB"/>
        </w:rPr>
      </w:pPr>
      <w:r w:rsidRPr="001D2EDB">
        <w:rPr>
          <w:rFonts w:ascii="Arial" w:eastAsia="Times New Roman" w:hAnsi="Arial" w:cs="Arial"/>
          <w:lang w:eastAsia="en-GB"/>
        </w:rPr>
        <w:t>Hear Me Now CIC operates within a sector that includes motivational speakers, training providers, charities, and organisations delivering rehabilitation and youth development programmes. However, Hear Me Now CIC differentiates itself through its focus on identity transformation, accountability, and lived experience.</w:t>
      </w:r>
    </w:p>
    <w:p w14:paraId="22956CBC" w14:textId="77777777" w:rsidR="001D2EDB" w:rsidRPr="001D2EDB" w:rsidRDefault="001D2EDB" w:rsidP="001D2EDB">
      <w:pPr>
        <w:spacing w:before="100" w:beforeAutospacing="1" w:after="100" w:afterAutospacing="1"/>
        <w:rPr>
          <w:rFonts w:ascii="Arial" w:eastAsia="Times New Roman" w:hAnsi="Arial" w:cs="Arial"/>
          <w:lang w:eastAsia="en-GB"/>
        </w:rPr>
      </w:pPr>
      <w:r w:rsidRPr="001D2EDB">
        <w:rPr>
          <w:rFonts w:ascii="Arial" w:eastAsia="Times New Roman" w:hAnsi="Arial" w:cs="Arial"/>
          <w:lang w:eastAsia="en-GB"/>
        </w:rPr>
        <w:t>By combining motivational speaking, mentoring, and structured workshops, the organisation offers a unique approach to personal development that focuses on long-term behavioural change rather than short-term motivation.</w:t>
      </w:r>
    </w:p>
    <w:p w14:paraId="74665AF7" w14:textId="77777777" w:rsidR="001D2EDB" w:rsidRPr="00A049FD" w:rsidRDefault="001D2EDB" w:rsidP="001D2EDB">
      <w:pPr>
        <w:rPr>
          <w:rFonts w:ascii="Arial" w:eastAsia="Times New Roman" w:hAnsi="Arial" w:cs="Arial"/>
          <w:lang w:eastAsia="en-GB"/>
        </w:rPr>
      </w:pPr>
    </w:p>
    <w:p w14:paraId="3DCC59A8" w14:textId="77777777" w:rsidR="001D2EDB" w:rsidRPr="00A049FD" w:rsidRDefault="001D2EDB" w:rsidP="001D2EDB">
      <w:pPr>
        <w:rPr>
          <w:rFonts w:ascii="Arial" w:eastAsia="Times New Roman" w:hAnsi="Arial" w:cs="Arial"/>
          <w:lang w:eastAsia="en-GB"/>
        </w:rPr>
      </w:pPr>
    </w:p>
    <w:p w14:paraId="63DBD048" w14:textId="77777777" w:rsidR="001D2EDB" w:rsidRPr="00A049FD" w:rsidRDefault="001D2EDB" w:rsidP="001D2EDB">
      <w:pPr>
        <w:rPr>
          <w:rFonts w:ascii="Arial" w:eastAsia="Times New Roman" w:hAnsi="Arial" w:cs="Arial"/>
          <w:lang w:eastAsia="en-GB"/>
        </w:rPr>
      </w:pPr>
    </w:p>
    <w:p w14:paraId="2773C507" w14:textId="7FCDE2D8" w:rsidR="00E154AD" w:rsidRPr="00A049FD" w:rsidRDefault="00E154AD" w:rsidP="00E154AD">
      <w:pPr>
        <w:pStyle w:val="NormalWeb"/>
        <w:rPr>
          <w:rFonts w:ascii="Arial" w:hAnsi="Arial" w:cs="Arial"/>
        </w:rPr>
      </w:pPr>
      <w:r w:rsidRPr="00A049FD">
        <w:rPr>
          <w:rFonts w:ascii="Arial" w:hAnsi="Arial" w:cs="Arial"/>
          <w:b/>
          <w:bCs/>
        </w:rPr>
        <w:t>2.4 Evidence and social Impact</w:t>
      </w:r>
    </w:p>
    <w:p w14:paraId="039B34B5" w14:textId="7E12848B" w:rsidR="00E154AD" w:rsidRPr="00A049FD" w:rsidRDefault="00E154AD" w:rsidP="00E154AD">
      <w:pPr>
        <w:pStyle w:val="NormalWeb"/>
        <w:rPr>
          <w:rFonts w:ascii="Arial" w:hAnsi="Arial" w:cs="Arial"/>
        </w:rPr>
      </w:pPr>
      <w:r w:rsidRPr="00A049FD">
        <w:rPr>
          <w:rFonts w:ascii="Arial" w:hAnsi="Arial" w:cs="Arial"/>
        </w:rPr>
        <w:t xml:space="preserve">Reoffending rates in the UK highlight the importance of intervention. According to the Ministry of Justice, the overall proven reoffending rate for adults is </w:t>
      </w:r>
      <w:r w:rsidRPr="00A049FD">
        <w:rPr>
          <w:rStyle w:val="Strong"/>
          <w:rFonts w:ascii="Arial" w:hAnsi="Arial" w:cs="Arial"/>
        </w:rPr>
        <w:t>28.9%</w:t>
      </w:r>
      <w:r w:rsidRPr="00A049FD">
        <w:rPr>
          <w:rFonts w:ascii="Arial" w:hAnsi="Arial" w:cs="Arial"/>
        </w:rPr>
        <w:t xml:space="preserve">, with those serving sentences under 12 months reoffending at a rate of approximately </w:t>
      </w:r>
      <w:r w:rsidRPr="00A049FD">
        <w:rPr>
          <w:rStyle w:val="Strong"/>
          <w:rFonts w:ascii="Arial" w:hAnsi="Arial" w:cs="Arial"/>
        </w:rPr>
        <w:t>66%</w:t>
      </w:r>
      <w:r w:rsidRPr="00A049FD">
        <w:rPr>
          <w:rFonts w:ascii="Arial" w:hAnsi="Arial" w:cs="Arial"/>
        </w:rPr>
        <w:t xml:space="preserve"> (Ministry of Justice, 2024). These figures show that individuals leaving prison face significant challenges integrating back into society.</w:t>
      </w:r>
    </w:p>
    <w:p w14:paraId="7441C4B7" w14:textId="77777777" w:rsidR="00E154AD" w:rsidRPr="00A049FD" w:rsidRDefault="00E154AD" w:rsidP="00E154AD">
      <w:pPr>
        <w:pStyle w:val="NormalWeb"/>
        <w:rPr>
          <w:rFonts w:ascii="Arial" w:hAnsi="Arial" w:cs="Arial"/>
        </w:rPr>
      </w:pPr>
      <w:r w:rsidRPr="00A049FD">
        <w:rPr>
          <w:rFonts w:ascii="Arial" w:hAnsi="Arial" w:cs="Arial"/>
        </w:rPr>
        <w:t>Hear Me Now CIC also aims to disrupt the “school-to-prison pipeline,” where young people who experience exclusion or lack of support are at higher risk of future offending. By delivering workshops in schools and communities, the organisation provides early intervention, supporting young people to develop confidence, purpose, and resilience before negative patterns become entrenched.</w:t>
      </w:r>
    </w:p>
    <w:p w14:paraId="6CD8F7DE" w14:textId="77777777" w:rsidR="00E154AD" w:rsidRPr="00A049FD" w:rsidRDefault="00E154AD" w:rsidP="00211D5B">
      <w:pPr>
        <w:pStyle w:val="NormalWeb"/>
        <w:rPr>
          <w:rFonts w:ascii="Arial" w:hAnsi="Arial" w:cs="Arial"/>
        </w:rPr>
      </w:pPr>
    </w:p>
    <w:p w14:paraId="08CD0322" w14:textId="77777777" w:rsidR="00211D5B" w:rsidRPr="00A049FD" w:rsidRDefault="00211D5B" w:rsidP="009773FC">
      <w:pPr>
        <w:pStyle w:val="NormalWeb"/>
        <w:shd w:val="clear" w:color="auto" w:fill="FFFFFF"/>
        <w:rPr>
          <w:rFonts w:ascii="Arial" w:hAnsi="Arial" w:cs="Arial"/>
          <w:color w:val="0D0D0D"/>
        </w:rPr>
      </w:pPr>
    </w:p>
    <w:p w14:paraId="307B1031" w14:textId="77777777" w:rsidR="00E154AD" w:rsidRPr="00A049FD" w:rsidRDefault="009773FC" w:rsidP="00E154AD">
      <w:pPr>
        <w:pStyle w:val="Heading1"/>
        <w:shd w:val="clear" w:color="auto" w:fill="FFFFFF"/>
        <w:spacing w:before="0" w:beforeAutospacing="0" w:after="120" w:afterAutospacing="0"/>
        <w:rPr>
          <w:rFonts w:ascii="Arial" w:hAnsi="Arial" w:cs="Arial"/>
          <w:color w:val="0D0D0D"/>
          <w:sz w:val="24"/>
          <w:szCs w:val="24"/>
        </w:rPr>
      </w:pPr>
      <w:r w:rsidRPr="00A049FD">
        <w:rPr>
          <w:rFonts w:ascii="Arial" w:hAnsi="Arial" w:cs="Arial"/>
          <w:color w:val="0D0D0D"/>
          <w:sz w:val="24"/>
          <w:szCs w:val="24"/>
        </w:rPr>
        <w:br w:type="page"/>
      </w:r>
      <w:r w:rsidR="00E154AD" w:rsidRPr="00A049FD">
        <w:rPr>
          <w:rFonts w:ascii="Arial" w:hAnsi="Arial" w:cs="Arial"/>
          <w:color w:val="0D0D0D"/>
          <w:sz w:val="24"/>
          <w:szCs w:val="24"/>
        </w:rPr>
        <w:lastRenderedPageBreak/>
        <w:t>3. Marketing Communications</w:t>
      </w:r>
    </w:p>
    <w:p w14:paraId="7C28F7F9" w14:textId="77777777" w:rsidR="00E154AD" w:rsidRPr="00A049FD" w:rsidRDefault="00E154AD" w:rsidP="00E154AD">
      <w:pPr>
        <w:pStyle w:val="NormalWeb"/>
        <w:shd w:val="clear" w:color="auto" w:fill="FFFFFF"/>
        <w:spacing w:before="0" w:after="0"/>
        <w:rPr>
          <w:rFonts w:ascii="Arial" w:hAnsi="Arial" w:cs="Arial"/>
          <w:color w:val="0D0D0D"/>
        </w:rPr>
      </w:pPr>
      <w:r w:rsidRPr="00A049FD">
        <w:rPr>
          <w:rFonts w:ascii="Arial" w:hAnsi="Arial" w:cs="Arial"/>
          <w:color w:val="0D0D0D"/>
        </w:rPr>
        <w:t>Hear Me Now CIC uses a combination of marketing strategies to reach its target customers and promote its workshops, programmes, and talks. The organisation relies on </w:t>
      </w:r>
      <w:r w:rsidRPr="00A049FD">
        <w:rPr>
          <w:rStyle w:val="Strong"/>
          <w:rFonts w:ascii="Arial" w:hAnsi="Arial" w:cs="Arial"/>
          <w:color w:val="0D0D0D"/>
        </w:rPr>
        <w:t>word-of-mouth and referrals</w:t>
      </w:r>
      <w:r w:rsidRPr="00A049FD">
        <w:rPr>
          <w:rFonts w:ascii="Arial" w:hAnsi="Arial" w:cs="Arial"/>
          <w:color w:val="0D0D0D"/>
        </w:rPr>
        <w:t>, which are particularly effective in the prison and education sectors, as positive experiences from participants and institutions build credibility and trust.</w:t>
      </w:r>
    </w:p>
    <w:p w14:paraId="4ABDF2EF" w14:textId="77777777" w:rsidR="00E154AD" w:rsidRPr="00A049FD" w:rsidRDefault="00E154AD" w:rsidP="00E154AD">
      <w:pPr>
        <w:pStyle w:val="NormalWeb"/>
        <w:shd w:val="clear" w:color="auto" w:fill="FFFFFF"/>
        <w:spacing w:before="0" w:after="0"/>
        <w:rPr>
          <w:rFonts w:ascii="Arial" w:hAnsi="Arial" w:cs="Arial"/>
          <w:color w:val="0D0D0D"/>
        </w:rPr>
      </w:pPr>
      <w:r w:rsidRPr="00A049FD">
        <w:rPr>
          <w:rStyle w:val="Strong"/>
          <w:rFonts w:ascii="Arial" w:hAnsi="Arial" w:cs="Arial"/>
          <w:color w:val="0D0D0D"/>
        </w:rPr>
        <w:t>Social media</w:t>
      </w:r>
      <w:r w:rsidRPr="00A049FD">
        <w:rPr>
          <w:rFonts w:ascii="Arial" w:hAnsi="Arial" w:cs="Arial"/>
          <w:color w:val="0D0D0D"/>
        </w:rPr>
        <w:t xml:space="preserve"> is also a key tool, with platforms such as Instagram, </w:t>
      </w:r>
      <w:proofErr w:type="spellStart"/>
      <w:r w:rsidRPr="00A049FD">
        <w:rPr>
          <w:rFonts w:ascii="Arial" w:hAnsi="Arial" w:cs="Arial"/>
          <w:color w:val="0D0D0D"/>
        </w:rPr>
        <w:t>TikTok</w:t>
      </w:r>
      <w:proofErr w:type="spellEnd"/>
      <w:r w:rsidRPr="00A049FD">
        <w:rPr>
          <w:rFonts w:ascii="Arial" w:hAnsi="Arial" w:cs="Arial"/>
          <w:color w:val="0D0D0D"/>
        </w:rPr>
        <w:t xml:space="preserve">, and LinkedIn used to showcase success stories, highlight workshops, and communicate the organisation’s mission. Social media allows </w:t>
      </w:r>
      <w:proofErr w:type="gramStart"/>
      <w:r w:rsidRPr="00A049FD">
        <w:rPr>
          <w:rFonts w:ascii="Arial" w:hAnsi="Arial" w:cs="Arial"/>
          <w:color w:val="0D0D0D"/>
        </w:rPr>
        <w:t>Hear</w:t>
      </w:r>
      <w:proofErr w:type="gramEnd"/>
      <w:r w:rsidRPr="00A049FD">
        <w:rPr>
          <w:rFonts w:ascii="Arial" w:hAnsi="Arial" w:cs="Arial"/>
          <w:color w:val="0D0D0D"/>
        </w:rPr>
        <w:t xml:space="preserve"> Me Now CIC to reach a wider audience across the UK, share engaging content, and connect with potential partners and clients.</w:t>
      </w:r>
    </w:p>
    <w:p w14:paraId="741D8ED1" w14:textId="77777777" w:rsidR="00E154AD" w:rsidRPr="00A049FD" w:rsidRDefault="00E154AD" w:rsidP="00E154AD">
      <w:pPr>
        <w:pStyle w:val="NormalWeb"/>
        <w:shd w:val="clear" w:color="auto" w:fill="FFFFFF"/>
        <w:spacing w:before="0" w:after="0"/>
        <w:rPr>
          <w:rFonts w:ascii="Arial" w:hAnsi="Arial" w:cs="Arial"/>
          <w:color w:val="0D0D0D"/>
        </w:rPr>
      </w:pPr>
      <w:r w:rsidRPr="00A049FD">
        <w:rPr>
          <w:rStyle w:val="Strong"/>
          <w:rFonts w:ascii="Arial" w:hAnsi="Arial" w:cs="Arial"/>
          <w:color w:val="0D0D0D"/>
        </w:rPr>
        <w:t>Speaking events and networking</w:t>
      </w:r>
      <w:r w:rsidRPr="00A049FD">
        <w:rPr>
          <w:rFonts w:ascii="Arial" w:hAnsi="Arial" w:cs="Arial"/>
          <w:color w:val="0D0D0D"/>
        </w:rPr>
        <w:t> provide additional opportunities to reach new clients. By delivering motivational talks and presentations, the organisation demonstrates its value and creates relationships with schools, prisons, and corporate organisations that may commission workshops or programmes.</w:t>
      </w:r>
    </w:p>
    <w:p w14:paraId="2CFCD985" w14:textId="77777777" w:rsidR="00E154AD" w:rsidRPr="00A049FD" w:rsidRDefault="00E154AD" w:rsidP="00E154AD">
      <w:pPr>
        <w:pStyle w:val="NormalWeb"/>
        <w:shd w:val="clear" w:color="auto" w:fill="FFFFFF"/>
        <w:spacing w:before="0" w:after="0"/>
        <w:rPr>
          <w:rFonts w:ascii="Arial" w:hAnsi="Arial" w:cs="Arial"/>
          <w:color w:val="0D0D0D"/>
        </w:rPr>
      </w:pPr>
      <w:r w:rsidRPr="00A049FD">
        <w:rPr>
          <w:rStyle w:val="Strong"/>
          <w:rFonts w:ascii="Arial" w:hAnsi="Arial" w:cs="Arial"/>
          <w:color w:val="0D0D0D"/>
        </w:rPr>
        <w:t>Partnerships with institutions</w:t>
      </w:r>
      <w:r w:rsidRPr="00A049FD">
        <w:rPr>
          <w:rFonts w:ascii="Arial" w:hAnsi="Arial" w:cs="Arial"/>
          <w:color w:val="0D0D0D"/>
        </w:rPr>
        <w:t xml:space="preserve"> are central to the business model. Establishing collaborative relationships with prisons, schools, and organisations ensures a steady pipeline of participants and reinforces the organisation’s credibility. These partnerships also allow </w:t>
      </w:r>
      <w:proofErr w:type="gramStart"/>
      <w:r w:rsidRPr="00A049FD">
        <w:rPr>
          <w:rFonts w:ascii="Arial" w:hAnsi="Arial" w:cs="Arial"/>
          <w:color w:val="0D0D0D"/>
        </w:rPr>
        <w:t>Hear</w:t>
      </w:r>
      <w:proofErr w:type="gramEnd"/>
      <w:r w:rsidRPr="00A049FD">
        <w:rPr>
          <w:rFonts w:ascii="Arial" w:hAnsi="Arial" w:cs="Arial"/>
          <w:color w:val="0D0D0D"/>
        </w:rPr>
        <w:t xml:space="preserve"> Me Now CIC to tailor programmes to the needs of each client.</w:t>
      </w:r>
    </w:p>
    <w:p w14:paraId="7B3184E0" w14:textId="77777777" w:rsidR="00E154AD" w:rsidRPr="00A049FD" w:rsidRDefault="00E154AD" w:rsidP="00E154AD">
      <w:pPr>
        <w:pStyle w:val="NormalWeb"/>
        <w:shd w:val="clear" w:color="auto" w:fill="FFFFFF"/>
        <w:spacing w:before="0" w:after="0"/>
        <w:rPr>
          <w:rFonts w:ascii="Arial" w:hAnsi="Arial" w:cs="Arial"/>
          <w:color w:val="0D0D0D"/>
        </w:rPr>
      </w:pPr>
      <w:r w:rsidRPr="00A049FD">
        <w:rPr>
          <w:rFonts w:ascii="Arial" w:hAnsi="Arial" w:cs="Arial"/>
          <w:color w:val="0D0D0D"/>
        </w:rPr>
        <w:t>In addition, the organisation adopts </w:t>
      </w:r>
      <w:r w:rsidRPr="00A049FD">
        <w:rPr>
          <w:rStyle w:val="Strong"/>
          <w:rFonts w:ascii="Arial" w:hAnsi="Arial" w:cs="Arial"/>
          <w:color w:val="0D0D0D"/>
        </w:rPr>
        <w:t>guerrilla marketing strategies</w:t>
      </w:r>
      <w:r w:rsidRPr="00A049FD">
        <w:rPr>
          <w:rFonts w:ascii="Arial" w:hAnsi="Arial" w:cs="Arial"/>
          <w:color w:val="0D0D0D"/>
        </w:rPr>
        <w:t>, using creative, low-cost, and attention-grabbing tactics to increase visibility and generate interest in its services. This approach aligns with the organisation’s innovative and practical philosophy, helping to build a strong brand presence even with limited marketing budgets.</w:t>
      </w:r>
    </w:p>
    <w:p w14:paraId="261C6398" w14:textId="77777777" w:rsidR="001D2EDB" w:rsidRPr="001D2EDB" w:rsidRDefault="001D2EDB" w:rsidP="001D2EDB">
      <w:pPr>
        <w:spacing w:beforeAutospacing="1" w:afterAutospacing="1"/>
        <w:rPr>
          <w:rFonts w:ascii="Arial" w:eastAsia="Times New Roman" w:hAnsi="Arial" w:cs="Arial"/>
          <w:lang w:eastAsia="en-GB"/>
        </w:rPr>
      </w:pPr>
      <w:r w:rsidRPr="001D2EDB">
        <w:rPr>
          <w:rFonts w:ascii="Arial" w:eastAsia="Times New Roman" w:hAnsi="Arial" w:cs="Arial"/>
          <w:lang w:eastAsia="en-GB"/>
        </w:rPr>
        <w:t>Through these combined strategies, Hear Me Now CIC can effectively reach its target audience, build strong partnerships, and maximise the impact of its programmes across the UK.</w:t>
      </w:r>
    </w:p>
    <w:p w14:paraId="4839E6A3" w14:textId="7051DE91" w:rsidR="005F3E33" w:rsidRPr="00A049FD" w:rsidRDefault="005F3E33" w:rsidP="00E154AD">
      <w:pPr>
        <w:pStyle w:val="NormalWeb"/>
        <w:shd w:val="clear" w:color="auto" w:fill="FFFFFF"/>
        <w:rPr>
          <w:rFonts w:ascii="Arial" w:hAnsi="Arial" w:cs="Arial"/>
          <w:color w:val="0D0D0D"/>
        </w:rPr>
      </w:pPr>
    </w:p>
    <w:p w14:paraId="0E1C03F5" w14:textId="1E109E79" w:rsidR="005F3E33" w:rsidRPr="00A049FD" w:rsidRDefault="005F3E33" w:rsidP="001D2EDB">
      <w:pPr>
        <w:pStyle w:val="Heading1"/>
        <w:rPr>
          <w:rFonts w:ascii="Arial" w:hAnsi="Arial" w:cs="Arial"/>
          <w:sz w:val="24"/>
          <w:szCs w:val="24"/>
        </w:rPr>
      </w:pPr>
      <w:r w:rsidRPr="00A049FD">
        <w:rPr>
          <w:rFonts w:ascii="Arial" w:hAnsi="Arial" w:cs="Arial"/>
          <w:sz w:val="24"/>
          <w:szCs w:val="24"/>
        </w:rPr>
        <w:t>4. Financial Plan</w:t>
      </w:r>
    </w:p>
    <w:p w14:paraId="7E9C5B93" w14:textId="77777777" w:rsidR="001D2EDB" w:rsidRPr="00A049FD" w:rsidRDefault="001D2EDB" w:rsidP="001D2EDB">
      <w:pPr>
        <w:pStyle w:val="Heading1"/>
        <w:rPr>
          <w:rFonts w:ascii="Arial" w:hAnsi="Arial" w:cs="Arial"/>
          <w:sz w:val="24"/>
          <w:szCs w:val="24"/>
        </w:rPr>
      </w:pPr>
    </w:p>
    <w:p w14:paraId="63D07963" w14:textId="77777777" w:rsidR="005F3E33" w:rsidRPr="00A049FD" w:rsidRDefault="005F3E33" w:rsidP="005F3E33">
      <w:pPr>
        <w:pStyle w:val="NormalWeb"/>
        <w:rPr>
          <w:rFonts w:ascii="Arial" w:hAnsi="Arial" w:cs="Arial"/>
        </w:rPr>
      </w:pPr>
      <w:r w:rsidRPr="00A049FD">
        <w:rPr>
          <w:rFonts w:ascii="Arial" w:hAnsi="Arial" w:cs="Arial"/>
        </w:rPr>
        <w:t xml:space="preserve">Hear Me Now CIC requires </w:t>
      </w:r>
      <w:r w:rsidRPr="00A049FD">
        <w:rPr>
          <w:rStyle w:val="Strong"/>
          <w:rFonts w:ascii="Arial" w:hAnsi="Arial" w:cs="Arial"/>
        </w:rPr>
        <w:t>£25,000</w:t>
      </w:r>
      <w:r w:rsidRPr="00A049FD">
        <w:rPr>
          <w:rFonts w:ascii="Arial" w:hAnsi="Arial" w:cs="Arial"/>
        </w:rPr>
        <w:t xml:space="preserve"> to launch its UK-wide operations. This funding will cover start-up costs, programme materials, marketing, staff support, and initial operational expenses. Funding is required to ensure the organisation can deliver high-quality workshops, establish partnerships, and develop its facilitator training model for individuals leaving prison.</w:t>
      </w:r>
    </w:p>
    <w:p w14:paraId="4FCDAB52" w14:textId="6F28B5B1" w:rsidR="005F3E33" w:rsidRPr="00A049FD" w:rsidRDefault="005F3E33" w:rsidP="005F3E33">
      <w:pPr>
        <w:rPr>
          <w:rFonts w:ascii="Arial" w:hAnsi="Arial" w:cs="Arial"/>
        </w:rPr>
      </w:pPr>
    </w:p>
    <w:p w14:paraId="6B2976E6" w14:textId="24D29FC0" w:rsidR="001D2EDB" w:rsidRPr="00A049FD" w:rsidRDefault="001D2EDB" w:rsidP="005F3E33">
      <w:pPr>
        <w:pStyle w:val="NormalWeb"/>
        <w:rPr>
          <w:rFonts w:ascii="Arial" w:hAnsi="Arial" w:cs="Arial"/>
        </w:rPr>
      </w:pPr>
      <w:r w:rsidRPr="00A049FD">
        <w:rPr>
          <w:rFonts w:ascii="Arial" w:hAnsi="Arial" w:cs="Arial"/>
        </w:rPr>
        <w:t>4.2 Start-up costs</w:t>
      </w:r>
    </w:p>
    <w:p w14:paraId="4697051B" w14:textId="15E0C670" w:rsidR="005F3E33" w:rsidRPr="00A049FD" w:rsidRDefault="005F3E33" w:rsidP="005F3E33">
      <w:pPr>
        <w:pStyle w:val="NormalWeb"/>
        <w:rPr>
          <w:rFonts w:ascii="Arial" w:hAnsi="Arial" w:cs="Arial"/>
        </w:rPr>
      </w:pPr>
      <w:r w:rsidRPr="00A049FD">
        <w:rPr>
          <w:rFonts w:ascii="Arial" w:hAnsi="Arial" w:cs="Arial"/>
        </w:rPr>
        <w:lastRenderedPageBreak/>
        <w:t>The estimated start-up costs for the first month of operations are outlined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77"/>
        <w:gridCol w:w="969"/>
      </w:tblGrid>
      <w:tr w:rsidR="005F3E33" w:rsidRPr="00A049FD" w14:paraId="30898C94" w14:textId="77777777" w:rsidTr="005F3E33">
        <w:trPr>
          <w:tblHeader/>
          <w:tblCellSpacing w:w="15" w:type="dxa"/>
        </w:trPr>
        <w:tc>
          <w:tcPr>
            <w:tcW w:w="0" w:type="auto"/>
            <w:vAlign w:val="center"/>
            <w:hideMark/>
          </w:tcPr>
          <w:p w14:paraId="2AABA544" w14:textId="77777777" w:rsidR="005F3E33" w:rsidRPr="00A049FD" w:rsidRDefault="005F3E33">
            <w:pPr>
              <w:jc w:val="center"/>
              <w:rPr>
                <w:rFonts w:ascii="Arial" w:hAnsi="Arial" w:cs="Arial"/>
                <w:b/>
                <w:bCs/>
              </w:rPr>
            </w:pPr>
            <w:r w:rsidRPr="00A049FD">
              <w:rPr>
                <w:rFonts w:ascii="Arial" w:hAnsi="Arial" w:cs="Arial"/>
                <w:b/>
                <w:bCs/>
              </w:rPr>
              <w:t>Item</w:t>
            </w:r>
          </w:p>
        </w:tc>
        <w:tc>
          <w:tcPr>
            <w:tcW w:w="0" w:type="auto"/>
            <w:vAlign w:val="center"/>
            <w:hideMark/>
          </w:tcPr>
          <w:p w14:paraId="15EFEDFC" w14:textId="77777777" w:rsidR="005F3E33" w:rsidRPr="00A049FD" w:rsidRDefault="005F3E33">
            <w:pPr>
              <w:jc w:val="center"/>
              <w:rPr>
                <w:rFonts w:ascii="Arial" w:hAnsi="Arial" w:cs="Arial"/>
                <w:b/>
                <w:bCs/>
              </w:rPr>
            </w:pPr>
            <w:r w:rsidRPr="00A049FD">
              <w:rPr>
                <w:rFonts w:ascii="Arial" w:hAnsi="Arial" w:cs="Arial"/>
                <w:b/>
                <w:bCs/>
              </w:rPr>
              <w:t>Cost (£)</w:t>
            </w:r>
          </w:p>
        </w:tc>
      </w:tr>
      <w:tr w:rsidR="005F3E33" w:rsidRPr="00A049FD" w14:paraId="269D5264" w14:textId="77777777" w:rsidTr="005F3E33">
        <w:trPr>
          <w:tblCellSpacing w:w="15" w:type="dxa"/>
        </w:trPr>
        <w:tc>
          <w:tcPr>
            <w:tcW w:w="0" w:type="auto"/>
            <w:vAlign w:val="center"/>
            <w:hideMark/>
          </w:tcPr>
          <w:p w14:paraId="27E2CDCD" w14:textId="77777777" w:rsidR="005F3E33" w:rsidRPr="00A049FD" w:rsidRDefault="005F3E33">
            <w:pPr>
              <w:rPr>
                <w:rFonts w:ascii="Arial" w:hAnsi="Arial" w:cs="Arial"/>
              </w:rPr>
            </w:pPr>
            <w:r w:rsidRPr="00A049FD">
              <w:rPr>
                <w:rFonts w:ascii="Arial" w:hAnsi="Arial" w:cs="Arial"/>
              </w:rPr>
              <w:t>Website and digital platforms</w:t>
            </w:r>
          </w:p>
        </w:tc>
        <w:tc>
          <w:tcPr>
            <w:tcW w:w="0" w:type="auto"/>
            <w:vAlign w:val="center"/>
            <w:hideMark/>
          </w:tcPr>
          <w:p w14:paraId="42FE089D" w14:textId="77777777" w:rsidR="005F3E33" w:rsidRPr="00A049FD" w:rsidRDefault="005F3E33">
            <w:pPr>
              <w:rPr>
                <w:rFonts w:ascii="Arial" w:hAnsi="Arial" w:cs="Arial"/>
              </w:rPr>
            </w:pPr>
            <w:r w:rsidRPr="00A049FD">
              <w:rPr>
                <w:rFonts w:ascii="Arial" w:hAnsi="Arial" w:cs="Arial"/>
              </w:rPr>
              <w:t>2,500</w:t>
            </w:r>
          </w:p>
        </w:tc>
      </w:tr>
      <w:tr w:rsidR="005F3E33" w:rsidRPr="00A049FD" w14:paraId="2BAA71BA" w14:textId="77777777" w:rsidTr="005F3E33">
        <w:trPr>
          <w:tblCellSpacing w:w="15" w:type="dxa"/>
        </w:trPr>
        <w:tc>
          <w:tcPr>
            <w:tcW w:w="0" w:type="auto"/>
            <w:vAlign w:val="center"/>
            <w:hideMark/>
          </w:tcPr>
          <w:p w14:paraId="7C6E9A9E" w14:textId="77777777" w:rsidR="005F3E33" w:rsidRPr="00A049FD" w:rsidRDefault="005F3E33">
            <w:pPr>
              <w:rPr>
                <w:rFonts w:ascii="Arial" w:hAnsi="Arial" w:cs="Arial"/>
              </w:rPr>
            </w:pPr>
            <w:r w:rsidRPr="00A049FD">
              <w:rPr>
                <w:rFonts w:ascii="Arial" w:hAnsi="Arial" w:cs="Arial"/>
              </w:rPr>
              <w:t>Marketing and social media campaigns</w:t>
            </w:r>
          </w:p>
        </w:tc>
        <w:tc>
          <w:tcPr>
            <w:tcW w:w="0" w:type="auto"/>
            <w:vAlign w:val="center"/>
            <w:hideMark/>
          </w:tcPr>
          <w:p w14:paraId="3A2EACDD" w14:textId="77777777" w:rsidR="005F3E33" w:rsidRPr="00A049FD" w:rsidRDefault="005F3E33">
            <w:pPr>
              <w:rPr>
                <w:rFonts w:ascii="Arial" w:hAnsi="Arial" w:cs="Arial"/>
              </w:rPr>
            </w:pPr>
            <w:r w:rsidRPr="00A049FD">
              <w:rPr>
                <w:rFonts w:ascii="Arial" w:hAnsi="Arial" w:cs="Arial"/>
              </w:rPr>
              <w:t>3,000</w:t>
            </w:r>
          </w:p>
        </w:tc>
      </w:tr>
      <w:tr w:rsidR="005F3E33" w:rsidRPr="00A049FD" w14:paraId="281079BD" w14:textId="77777777" w:rsidTr="005F3E33">
        <w:trPr>
          <w:tblCellSpacing w:w="15" w:type="dxa"/>
        </w:trPr>
        <w:tc>
          <w:tcPr>
            <w:tcW w:w="0" w:type="auto"/>
            <w:vAlign w:val="center"/>
            <w:hideMark/>
          </w:tcPr>
          <w:p w14:paraId="44D9C56F" w14:textId="77777777" w:rsidR="005F3E33" w:rsidRPr="00A049FD" w:rsidRDefault="005F3E33">
            <w:pPr>
              <w:rPr>
                <w:rFonts w:ascii="Arial" w:hAnsi="Arial" w:cs="Arial"/>
              </w:rPr>
            </w:pPr>
            <w:r w:rsidRPr="00A049FD">
              <w:rPr>
                <w:rFonts w:ascii="Arial" w:hAnsi="Arial" w:cs="Arial"/>
              </w:rPr>
              <w:t>Programme materials (workbooks, workshop tools)</w:t>
            </w:r>
          </w:p>
        </w:tc>
        <w:tc>
          <w:tcPr>
            <w:tcW w:w="0" w:type="auto"/>
            <w:vAlign w:val="center"/>
            <w:hideMark/>
          </w:tcPr>
          <w:p w14:paraId="71781D7F" w14:textId="77777777" w:rsidR="005F3E33" w:rsidRPr="00A049FD" w:rsidRDefault="005F3E33">
            <w:pPr>
              <w:rPr>
                <w:rFonts w:ascii="Arial" w:hAnsi="Arial" w:cs="Arial"/>
              </w:rPr>
            </w:pPr>
            <w:r w:rsidRPr="00A049FD">
              <w:rPr>
                <w:rFonts w:ascii="Arial" w:hAnsi="Arial" w:cs="Arial"/>
              </w:rPr>
              <w:t>4,000</w:t>
            </w:r>
          </w:p>
        </w:tc>
      </w:tr>
      <w:tr w:rsidR="005F3E33" w:rsidRPr="00A049FD" w14:paraId="5FDA5A6D" w14:textId="77777777" w:rsidTr="005F3E33">
        <w:trPr>
          <w:tblCellSpacing w:w="15" w:type="dxa"/>
        </w:trPr>
        <w:tc>
          <w:tcPr>
            <w:tcW w:w="0" w:type="auto"/>
            <w:vAlign w:val="center"/>
            <w:hideMark/>
          </w:tcPr>
          <w:p w14:paraId="1B1B1104" w14:textId="77777777" w:rsidR="005F3E33" w:rsidRPr="00A049FD" w:rsidRDefault="005F3E33">
            <w:pPr>
              <w:rPr>
                <w:rFonts w:ascii="Arial" w:hAnsi="Arial" w:cs="Arial"/>
              </w:rPr>
            </w:pPr>
            <w:r w:rsidRPr="00A049FD">
              <w:rPr>
                <w:rFonts w:ascii="Arial" w:hAnsi="Arial" w:cs="Arial"/>
              </w:rPr>
              <w:t>Equipment (laptops, projectors, office supplies)</w:t>
            </w:r>
          </w:p>
        </w:tc>
        <w:tc>
          <w:tcPr>
            <w:tcW w:w="0" w:type="auto"/>
            <w:vAlign w:val="center"/>
            <w:hideMark/>
          </w:tcPr>
          <w:p w14:paraId="7868999F" w14:textId="77777777" w:rsidR="005F3E33" w:rsidRPr="00A049FD" w:rsidRDefault="005F3E33">
            <w:pPr>
              <w:rPr>
                <w:rFonts w:ascii="Arial" w:hAnsi="Arial" w:cs="Arial"/>
              </w:rPr>
            </w:pPr>
            <w:r w:rsidRPr="00A049FD">
              <w:rPr>
                <w:rFonts w:ascii="Arial" w:hAnsi="Arial" w:cs="Arial"/>
              </w:rPr>
              <w:t>3,500</w:t>
            </w:r>
          </w:p>
        </w:tc>
      </w:tr>
      <w:tr w:rsidR="005F3E33" w:rsidRPr="00A049FD" w14:paraId="5D78E2FA" w14:textId="77777777" w:rsidTr="005F3E33">
        <w:trPr>
          <w:tblCellSpacing w:w="15" w:type="dxa"/>
        </w:trPr>
        <w:tc>
          <w:tcPr>
            <w:tcW w:w="0" w:type="auto"/>
            <w:vAlign w:val="center"/>
            <w:hideMark/>
          </w:tcPr>
          <w:p w14:paraId="56CBF691" w14:textId="77777777" w:rsidR="005F3E33" w:rsidRPr="00A049FD" w:rsidRDefault="005F3E33">
            <w:pPr>
              <w:rPr>
                <w:rFonts w:ascii="Arial" w:hAnsi="Arial" w:cs="Arial"/>
              </w:rPr>
            </w:pPr>
            <w:r w:rsidRPr="00A049FD">
              <w:rPr>
                <w:rFonts w:ascii="Arial" w:hAnsi="Arial" w:cs="Arial"/>
              </w:rPr>
              <w:t>Travel and transportation</w:t>
            </w:r>
          </w:p>
        </w:tc>
        <w:tc>
          <w:tcPr>
            <w:tcW w:w="0" w:type="auto"/>
            <w:vAlign w:val="center"/>
            <w:hideMark/>
          </w:tcPr>
          <w:p w14:paraId="69BEF2E3" w14:textId="77777777" w:rsidR="005F3E33" w:rsidRPr="00A049FD" w:rsidRDefault="005F3E33">
            <w:pPr>
              <w:rPr>
                <w:rFonts w:ascii="Arial" w:hAnsi="Arial" w:cs="Arial"/>
              </w:rPr>
            </w:pPr>
            <w:r w:rsidRPr="00A049FD">
              <w:rPr>
                <w:rFonts w:ascii="Arial" w:hAnsi="Arial" w:cs="Arial"/>
              </w:rPr>
              <w:t>2,000</w:t>
            </w:r>
          </w:p>
        </w:tc>
      </w:tr>
      <w:tr w:rsidR="005F3E33" w:rsidRPr="00A049FD" w14:paraId="5C6F9D4F" w14:textId="77777777" w:rsidTr="005F3E33">
        <w:trPr>
          <w:tblCellSpacing w:w="15" w:type="dxa"/>
        </w:trPr>
        <w:tc>
          <w:tcPr>
            <w:tcW w:w="0" w:type="auto"/>
            <w:vAlign w:val="center"/>
            <w:hideMark/>
          </w:tcPr>
          <w:p w14:paraId="01A87BF9" w14:textId="77777777" w:rsidR="005F3E33" w:rsidRPr="00A049FD" w:rsidRDefault="005F3E33">
            <w:pPr>
              <w:rPr>
                <w:rFonts w:ascii="Arial" w:hAnsi="Arial" w:cs="Arial"/>
              </w:rPr>
            </w:pPr>
            <w:r w:rsidRPr="00A049FD">
              <w:rPr>
                <w:rFonts w:ascii="Arial" w:hAnsi="Arial" w:cs="Arial"/>
              </w:rPr>
              <w:t>Staff support (administration, part-time facilitators)</w:t>
            </w:r>
          </w:p>
        </w:tc>
        <w:tc>
          <w:tcPr>
            <w:tcW w:w="0" w:type="auto"/>
            <w:vAlign w:val="center"/>
            <w:hideMark/>
          </w:tcPr>
          <w:p w14:paraId="37A8A931" w14:textId="77777777" w:rsidR="005F3E33" w:rsidRPr="00A049FD" w:rsidRDefault="005F3E33">
            <w:pPr>
              <w:rPr>
                <w:rFonts w:ascii="Arial" w:hAnsi="Arial" w:cs="Arial"/>
              </w:rPr>
            </w:pPr>
            <w:r w:rsidRPr="00A049FD">
              <w:rPr>
                <w:rFonts w:ascii="Arial" w:hAnsi="Arial" w:cs="Arial"/>
              </w:rPr>
              <w:t>7,000</w:t>
            </w:r>
          </w:p>
        </w:tc>
      </w:tr>
      <w:tr w:rsidR="005F3E33" w:rsidRPr="00A049FD" w14:paraId="38D4781F" w14:textId="77777777" w:rsidTr="005F3E33">
        <w:trPr>
          <w:tblCellSpacing w:w="15" w:type="dxa"/>
        </w:trPr>
        <w:tc>
          <w:tcPr>
            <w:tcW w:w="0" w:type="auto"/>
            <w:vAlign w:val="center"/>
            <w:hideMark/>
          </w:tcPr>
          <w:p w14:paraId="40F2C334" w14:textId="77777777" w:rsidR="005F3E33" w:rsidRPr="00A049FD" w:rsidRDefault="005F3E33">
            <w:pPr>
              <w:rPr>
                <w:rFonts w:ascii="Arial" w:hAnsi="Arial" w:cs="Arial"/>
              </w:rPr>
            </w:pPr>
            <w:r w:rsidRPr="00A049FD">
              <w:rPr>
                <w:rFonts w:ascii="Arial" w:hAnsi="Arial" w:cs="Arial"/>
              </w:rPr>
              <w:t>Contingency</w:t>
            </w:r>
          </w:p>
        </w:tc>
        <w:tc>
          <w:tcPr>
            <w:tcW w:w="0" w:type="auto"/>
            <w:vAlign w:val="center"/>
            <w:hideMark/>
          </w:tcPr>
          <w:p w14:paraId="3C37841F" w14:textId="77777777" w:rsidR="005F3E33" w:rsidRPr="00A049FD" w:rsidRDefault="005F3E33">
            <w:pPr>
              <w:rPr>
                <w:rFonts w:ascii="Arial" w:hAnsi="Arial" w:cs="Arial"/>
              </w:rPr>
            </w:pPr>
            <w:r w:rsidRPr="00A049FD">
              <w:rPr>
                <w:rFonts w:ascii="Arial" w:hAnsi="Arial" w:cs="Arial"/>
              </w:rPr>
              <w:t>3,000</w:t>
            </w:r>
          </w:p>
        </w:tc>
      </w:tr>
    </w:tbl>
    <w:p w14:paraId="4A111574" w14:textId="77777777" w:rsidR="005F3E33" w:rsidRPr="00A049FD" w:rsidRDefault="005F3E33" w:rsidP="005F3E33">
      <w:pPr>
        <w:pStyle w:val="NormalWeb"/>
        <w:rPr>
          <w:rFonts w:ascii="Arial" w:hAnsi="Arial" w:cs="Arial"/>
        </w:rPr>
      </w:pPr>
      <w:r w:rsidRPr="00A049FD">
        <w:rPr>
          <w:rStyle w:val="Strong"/>
          <w:rFonts w:ascii="Arial" w:hAnsi="Arial" w:cs="Arial"/>
        </w:rPr>
        <w:t>Total:</w:t>
      </w:r>
      <w:r w:rsidRPr="00A049FD">
        <w:rPr>
          <w:rFonts w:ascii="Arial" w:hAnsi="Arial" w:cs="Arial"/>
        </w:rPr>
        <w:t xml:space="preserve"> £25,000</w:t>
      </w:r>
    </w:p>
    <w:p w14:paraId="0C70D4F7" w14:textId="77777777" w:rsidR="005F3E33" w:rsidRPr="00A049FD" w:rsidRDefault="005F3E33" w:rsidP="005F3E33">
      <w:pPr>
        <w:pStyle w:val="NormalWeb"/>
        <w:rPr>
          <w:rFonts w:ascii="Arial" w:hAnsi="Arial" w:cs="Arial"/>
        </w:rPr>
      </w:pPr>
      <w:r w:rsidRPr="00A049FD">
        <w:rPr>
          <w:rFonts w:ascii="Arial" w:hAnsi="Arial" w:cs="Arial"/>
        </w:rPr>
        <w:t>These figures are realistic for a small social enterprise starting UK-wide operations (Burns, 2020; Social Enterprise UK, 2023).</w:t>
      </w:r>
    </w:p>
    <w:p w14:paraId="5FA6C8B1" w14:textId="2EFEFA6C" w:rsidR="005F3E33" w:rsidRPr="00A049FD" w:rsidRDefault="00060BBC" w:rsidP="005F3E33">
      <w:pPr>
        <w:rPr>
          <w:rFonts w:ascii="Arial" w:hAnsi="Arial" w:cs="Arial"/>
        </w:rPr>
      </w:pPr>
      <w:r w:rsidRPr="00A049FD">
        <w:rPr>
          <w:rFonts w:ascii="Arial" w:hAnsi="Arial" w:cs="Arial"/>
        </w:rPr>
        <w:t xml:space="preserve">4.3 Cash Flow Forecast. </w:t>
      </w:r>
    </w:p>
    <w:p w14:paraId="1C6E1AA6" w14:textId="5256AEE5" w:rsidR="005F3E33" w:rsidRPr="00A049FD" w:rsidRDefault="005F3E33" w:rsidP="005F3E33">
      <w:pPr>
        <w:pStyle w:val="Heading2"/>
        <w:rPr>
          <w:rFonts w:ascii="Arial" w:hAnsi="Arial" w:cs="Arial"/>
          <w:sz w:val="24"/>
          <w:szCs w:val="24"/>
        </w:rPr>
      </w:pPr>
    </w:p>
    <w:p w14:paraId="47011ECE" w14:textId="77777777" w:rsidR="005F3E33" w:rsidRPr="00A049FD" w:rsidRDefault="005F3E33" w:rsidP="005F3E33">
      <w:pPr>
        <w:pStyle w:val="NormalWeb"/>
        <w:rPr>
          <w:rFonts w:ascii="Arial" w:hAnsi="Arial" w:cs="Arial"/>
        </w:rPr>
      </w:pPr>
      <w:r w:rsidRPr="00A049FD">
        <w:rPr>
          <w:rFonts w:ascii="Arial" w:hAnsi="Arial" w:cs="Arial"/>
        </w:rPr>
        <w:t>A simple cash flow projection for the first 12 months: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95"/>
        <w:gridCol w:w="1662"/>
        <w:gridCol w:w="1541"/>
        <w:gridCol w:w="1770"/>
      </w:tblGrid>
      <w:tr w:rsidR="005F3E33" w:rsidRPr="00A049FD" w14:paraId="04EE39BB" w14:textId="77777777" w:rsidTr="005F3E33">
        <w:trPr>
          <w:tblHeader/>
          <w:tblCellSpacing w:w="15" w:type="dxa"/>
        </w:trPr>
        <w:tc>
          <w:tcPr>
            <w:tcW w:w="0" w:type="auto"/>
            <w:vAlign w:val="center"/>
            <w:hideMark/>
          </w:tcPr>
          <w:p w14:paraId="1107B023" w14:textId="77777777" w:rsidR="005F3E33" w:rsidRPr="00A049FD" w:rsidRDefault="005F3E33">
            <w:pPr>
              <w:jc w:val="center"/>
              <w:rPr>
                <w:rFonts w:ascii="Arial" w:hAnsi="Arial" w:cs="Arial"/>
                <w:b/>
                <w:bCs/>
              </w:rPr>
            </w:pPr>
            <w:r w:rsidRPr="00A049FD">
              <w:rPr>
                <w:rFonts w:ascii="Arial" w:hAnsi="Arial" w:cs="Arial"/>
                <w:b/>
                <w:bCs/>
              </w:rPr>
              <w:t>Month</w:t>
            </w:r>
          </w:p>
        </w:tc>
        <w:tc>
          <w:tcPr>
            <w:tcW w:w="0" w:type="auto"/>
            <w:vAlign w:val="center"/>
            <w:hideMark/>
          </w:tcPr>
          <w:p w14:paraId="6EFCE662" w14:textId="77777777" w:rsidR="005F3E33" w:rsidRPr="00A049FD" w:rsidRDefault="005F3E33">
            <w:pPr>
              <w:jc w:val="center"/>
              <w:rPr>
                <w:rFonts w:ascii="Arial" w:hAnsi="Arial" w:cs="Arial"/>
                <w:b/>
                <w:bCs/>
              </w:rPr>
            </w:pPr>
            <w:r w:rsidRPr="00A049FD">
              <w:rPr>
                <w:rFonts w:ascii="Arial" w:hAnsi="Arial" w:cs="Arial"/>
                <w:b/>
                <w:bCs/>
              </w:rPr>
              <w:t>Income (£)</w:t>
            </w:r>
          </w:p>
        </w:tc>
        <w:tc>
          <w:tcPr>
            <w:tcW w:w="0" w:type="auto"/>
            <w:vAlign w:val="center"/>
            <w:hideMark/>
          </w:tcPr>
          <w:p w14:paraId="771F3C3A" w14:textId="77777777" w:rsidR="005F3E33" w:rsidRPr="00A049FD" w:rsidRDefault="005F3E33">
            <w:pPr>
              <w:jc w:val="center"/>
              <w:rPr>
                <w:rFonts w:ascii="Arial" w:hAnsi="Arial" w:cs="Arial"/>
                <w:b/>
                <w:bCs/>
              </w:rPr>
            </w:pPr>
            <w:r w:rsidRPr="00A049FD">
              <w:rPr>
                <w:rFonts w:ascii="Arial" w:hAnsi="Arial" w:cs="Arial"/>
                <w:b/>
                <w:bCs/>
              </w:rPr>
              <w:t>Expenses (£)</w:t>
            </w:r>
          </w:p>
        </w:tc>
        <w:tc>
          <w:tcPr>
            <w:tcW w:w="0" w:type="auto"/>
            <w:vAlign w:val="center"/>
            <w:hideMark/>
          </w:tcPr>
          <w:p w14:paraId="04567C61" w14:textId="77777777" w:rsidR="005F3E33" w:rsidRPr="00A049FD" w:rsidRDefault="005F3E33">
            <w:pPr>
              <w:jc w:val="center"/>
              <w:rPr>
                <w:rFonts w:ascii="Arial" w:hAnsi="Arial" w:cs="Arial"/>
                <w:b/>
                <w:bCs/>
              </w:rPr>
            </w:pPr>
            <w:r w:rsidRPr="00A049FD">
              <w:rPr>
                <w:rFonts w:ascii="Arial" w:hAnsi="Arial" w:cs="Arial"/>
                <w:b/>
                <w:bCs/>
              </w:rPr>
              <w:t>Net Cash (£)</w:t>
            </w:r>
          </w:p>
        </w:tc>
      </w:tr>
      <w:tr w:rsidR="005F3E33" w:rsidRPr="00A049FD" w14:paraId="3ED96523" w14:textId="77777777" w:rsidTr="005F3E33">
        <w:trPr>
          <w:tblCellSpacing w:w="15" w:type="dxa"/>
        </w:trPr>
        <w:tc>
          <w:tcPr>
            <w:tcW w:w="0" w:type="auto"/>
            <w:vAlign w:val="center"/>
            <w:hideMark/>
          </w:tcPr>
          <w:p w14:paraId="42298005" w14:textId="77777777" w:rsidR="005F3E33" w:rsidRPr="00A049FD" w:rsidRDefault="005F3E33">
            <w:pPr>
              <w:rPr>
                <w:rFonts w:ascii="Arial" w:hAnsi="Arial" w:cs="Arial"/>
              </w:rPr>
            </w:pPr>
            <w:r w:rsidRPr="00A049FD">
              <w:rPr>
                <w:rFonts w:ascii="Arial" w:hAnsi="Arial" w:cs="Arial"/>
              </w:rPr>
              <w:t>1–3</w:t>
            </w:r>
          </w:p>
        </w:tc>
        <w:tc>
          <w:tcPr>
            <w:tcW w:w="0" w:type="auto"/>
            <w:vAlign w:val="center"/>
            <w:hideMark/>
          </w:tcPr>
          <w:p w14:paraId="4D21056D" w14:textId="77777777" w:rsidR="005F3E33" w:rsidRPr="00A049FD" w:rsidRDefault="005F3E33">
            <w:pPr>
              <w:rPr>
                <w:rFonts w:ascii="Arial" w:hAnsi="Arial" w:cs="Arial"/>
              </w:rPr>
            </w:pPr>
            <w:r w:rsidRPr="00A049FD">
              <w:rPr>
                <w:rFonts w:ascii="Arial" w:hAnsi="Arial" w:cs="Arial"/>
              </w:rPr>
              <w:t>0–3,000</w:t>
            </w:r>
          </w:p>
        </w:tc>
        <w:tc>
          <w:tcPr>
            <w:tcW w:w="0" w:type="auto"/>
            <w:vAlign w:val="center"/>
            <w:hideMark/>
          </w:tcPr>
          <w:p w14:paraId="06D9F6A0" w14:textId="77777777" w:rsidR="005F3E33" w:rsidRPr="00A049FD" w:rsidRDefault="005F3E33">
            <w:pPr>
              <w:rPr>
                <w:rFonts w:ascii="Arial" w:hAnsi="Arial" w:cs="Arial"/>
              </w:rPr>
            </w:pPr>
            <w:r w:rsidRPr="00A049FD">
              <w:rPr>
                <w:rFonts w:ascii="Arial" w:hAnsi="Arial" w:cs="Arial"/>
              </w:rPr>
              <w:t>5,000</w:t>
            </w:r>
          </w:p>
        </w:tc>
        <w:tc>
          <w:tcPr>
            <w:tcW w:w="0" w:type="auto"/>
            <w:vAlign w:val="center"/>
            <w:hideMark/>
          </w:tcPr>
          <w:p w14:paraId="72D70B4C" w14:textId="77777777" w:rsidR="005F3E33" w:rsidRPr="00A049FD" w:rsidRDefault="005F3E33">
            <w:pPr>
              <w:rPr>
                <w:rFonts w:ascii="Arial" w:hAnsi="Arial" w:cs="Arial"/>
              </w:rPr>
            </w:pPr>
            <w:r w:rsidRPr="00A049FD">
              <w:rPr>
                <w:rFonts w:ascii="Arial" w:hAnsi="Arial" w:cs="Arial"/>
              </w:rPr>
              <w:t>-2,000 to -5,000</w:t>
            </w:r>
          </w:p>
        </w:tc>
      </w:tr>
      <w:tr w:rsidR="005F3E33" w:rsidRPr="00A049FD" w14:paraId="7C30F867" w14:textId="77777777" w:rsidTr="005F3E33">
        <w:trPr>
          <w:tblCellSpacing w:w="15" w:type="dxa"/>
        </w:trPr>
        <w:tc>
          <w:tcPr>
            <w:tcW w:w="0" w:type="auto"/>
            <w:vAlign w:val="center"/>
            <w:hideMark/>
          </w:tcPr>
          <w:p w14:paraId="3509B360" w14:textId="77777777" w:rsidR="005F3E33" w:rsidRPr="00A049FD" w:rsidRDefault="005F3E33">
            <w:pPr>
              <w:rPr>
                <w:rFonts w:ascii="Arial" w:hAnsi="Arial" w:cs="Arial"/>
              </w:rPr>
            </w:pPr>
            <w:r w:rsidRPr="00A049FD">
              <w:rPr>
                <w:rFonts w:ascii="Arial" w:hAnsi="Arial" w:cs="Arial"/>
              </w:rPr>
              <w:t>4–6</w:t>
            </w:r>
          </w:p>
        </w:tc>
        <w:tc>
          <w:tcPr>
            <w:tcW w:w="0" w:type="auto"/>
            <w:vAlign w:val="center"/>
            <w:hideMark/>
          </w:tcPr>
          <w:p w14:paraId="5033448A" w14:textId="77777777" w:rsidR="005F3E33" w:rsidRPr="00A049FD" w:rsidRDefault="005F3E33">
            <w:pPr>
              <w:rPr>
                <w:rFonts w:ascii="Arial" w:hAnsi="Arial" w:cs="Arial"/>
              </w:rPr>
            </w:pPr>
            <w:r w:rsidRPr="00A049FD">
              <w:rPr>
                <w:rFonts w:ascii="Arial" w:hAnsi="Arial" w:cs="Arial"/>
              </w:rPr>
              <w:t>5,000–10,000</w:t>
            </w:r>
          </w:p>
        </w:tc>
        <w:tc>
          <w:tcPr>
            <w:tcW w:w="0" w:type="auto"/>
            <w:vAlign w:val="center"/>
            <w:hideMark/>
          </w:tcPr>
          <w:p w14:paraId="59D933BA" w14:textId="77777777" w:rsidR="005F3E33" w:rsidRPr="00A049FD" w:rsidRDefault="005F3E33">
            <w:pPr>
              <w:rPr>
                <w:rFonts w:ascii="Arial" w:hAnsi="Arial" w:cs="Arial"/>
              </w:rPr>
            </w:pPr>
            <w:r w:rsidRPr="00A049FD">
              <w:rPr>
                <w:rFonts w:ascii="Arial" w:hAnsi="Arial" w:cs="Arial"/>
              </w:rPr>
              <w:t>5,000</w:t>
            </w:r>
          </w:p>
        </w:tc>
        <w:tc>
          <w:tcPr>
            <w:tcW w:w="0" w:type="auto"/>
            <w:vAlign w:val="center"/>
            <w:hideMark/>
          </w:tcPr>
          <w:p w14:paraId="7CA25F5A" w14:textId="77777777" w:rsidR="005F3E33" w:rsidRPr="00A049FD" w:rsidRDefault="005F3E33">
            <w:pPr>
              <w:rPr>
                <w:rFonts w:ascii="Arial" w:hAnsi="Arial" w:cs="Arial"/>
              </w:rPr>
            </w:pPr>
            <w:r w:rsidRPr="00A049FD">
              <w:rPr>
                <w:rFonts w:ascii="Arial" w:hAnsi="Arial" w:cs="Arial"/>
              </w:rPr>
              <w:t>0–5,000</w:t>
            </w:r>
          </w:p>
        </w:tc>
      </w:tr>
      <w:tr w:rsidR="005F3E33" w:rsidRPr="00A049FD" w14:paraId="573B33C0" w14:textId="77777777" w:rsidTr="005F3E33">
        <w:trPr>
          <w:tblCellSpacing w:w="15" w:type="dxa"/>
        </w:trPr>
        <w:tc>
          <w:tcPr>
            <w:tcW w:w="0" w:type="auto"/>
            <w:vAlign w:val="center"/>
            <w:hideMark/>
          </w:tcPr>
          <w:p w14:paraId="7DB6793B" w14:textId="77777777" w:rsidR="005F3E33" w:rsidRPr="00A049FD" w:rsidRDefault="005F3E33">
            <w:pPr>
              <w:rPr>
                <w:rFonts w:ascii="Arial" w:hAnsi="Arial" w:cs="Arial"/>
              </w:rPr>
            </w:pPr>
            <w:r w:rsidRPr="00A049FD">
              <w:rPr>
                <w:rFonts w:ascii="Arial" w:hAnsi="Arial" w:cs="Arial"/>
              </w:rPr>
              <w:t>7–12</w:t>
            </w:r>
          </w:p>
        </w:tc>
        <w:tc>
          <w:tcPr>
            <w:tcW w:w="0" w:type="auto"/>
            <w:vAlign w:val="center"/>
            <w:hideMark/>
          </w:tcPr>
          <w:p w14:paraId="5C55C956" w14:textId="77777777" w:rsidR="005F3E33" w:rsidRPr="00A049FD" w:rsidRDefault="005F3E33">
            <w:pPr>
              <w:rPr>
                <w:rFonts w:ascii="Arial" w:hAnsi="Arial" w:cs="Arial"/>
              </w:rPr>
            </w:pPr>
            <w:r w:rsidRPr="00A049FD">
              <w:rPr>
                <w:rFonts w:ascii="Arial" w:hAnsi="Arial" w:cs="Arial"/>
              </w:rPr>
              <w:t>12,000–20,000</w:t>
            </w:r>
          </w:p>
        </w:tc>
        <w:tc>
          <w:tcPr>
            <w:tcW w:w="0" w:type="auto"/>
            <w:vAlign w:val="center"/>
            <w:hideMark/>
          </w:tcPr>
          <w:p w14:paraId="6219E0A6" w14:textId="77777777" w:rsidR="005F3E33" w:rsidRPr="00A049FD" w:rsidRDefault="005F3E33">
            <w:pPr>
              <w:rPr>
                <w:rFonts w:ascii="Arial" w:hAnsi="Arial" w:cs="Arial"/>
              </w:rPr>
            </w:pPr>
            <w:r w:rsidRPr="00A049FD">
              <w:rPr>
                <w:rFonts w:ascii="Arial" w:hAnsi="Arial" w:cs="Arial"/>
              </w:rPr>
              <w:t>6,000</w:t>
            </w:r>
          </w:p>
        </w:tc>
        <w:tc>
          <w:tcPr>
            <w:tcW w:w="0" w:type="auto"/>
            <w:vAlign w:val="center"/>
            <w:hideMark/>
          </w:tcPr>
          <w:p w14:paraId="15CC3C8A" w14:textId="77777777" w:rsidR="005F3E33" w:rsidRPr="00A049FD" w:rsidRDefault="005F3E33">
            <w:pPr>
              <w:rPr>
                <w:rFonts w:ascii="Arial" w:hAnsi="Arial" w:cs="Arial"/>
              </w:rPr>
            </w:pPr>
            <w:r w:rsidRPr="00A049FD">
              <w:rPr>
                <w:rFonts w:ascii="Arial" w:hAnsi="Arial" w:cs="Arial"/>
              </w:rPr>
              <w:t>6,000–14,000</w:t>
            </w:r>
          </w:p>
        </w:tc>
      </w:tr>
    </w:tbl>
    <w:p w14:paraId="153D40BE" w14:textId="06D9CEA4" w:rsidR="005F3E33" w:rsidRPr="00A049FD" w:rsidRDefault="005F3E33" w:rsidP="005F3E33">
      <w:pPr>
        <w:pStyle w:val="NormalWeb"/>
        <w:rPr>
          <w:rFonts w:ascii="Arial" w:hAnsi="Arial" w:cs="Arial"/>
        </w:rPr>
      </w:pPr>
      <w:r w:rsidRPr="00A049FD">
        <w:rPr>
          <w:rFonts w:ascii="Arial" w:hAnsi="Arial" w:cs="Arial"/>
        </w:rPr>
        <w:t>Initial months focus on set-up and client acquisition. Revenue is expected to grow as partnerships with prisons, schools, and corporate organisations develop. Cash flow will be monitored carefully to ensure sustainability.</w:t>
      </w:r>
    </w:p>
    <w:p w14:paraId="1B728402" w14:textId="77777777" w:rsidR="00060BBC" w:rsidRPr="00060BBC" w:rsidRDefault="00060BBC" w:rsidP="00060BBC">
      <w:pPr>
        <w:spacing w:beforeAutospacing="1" w:afterAutospacing="1"/>
        <w:rPr>
          <w:rFonts w:ascii="Arial" w:eastAsia="Times New Roman" w:hAnsi="Arial" w:cs="Arial"/>
          <w:lang w:eastAsia="en-GB"/>
        </w:rPr>
      </w:pPr>
      <w:r w:rsidRPr="00060BBC">
        <w:rPr>
          <w:rFonts w:ascii="Arial" w:eastAsia="Times New Roman" w:hAnsi="Arial" w:cs="Arial"/>
          <w:lang w:eastAsia="en-GB"/>
        </w:rPr>
        <w:t>Through these combined strategies, Hear Me Now CIC can effectively reach its target audience, build strong partnerships, and maximise the impact of its programmes across the UK.</w:t>
      </w:r>
    </w:p>
    <w:p w14:paraId="6CD90F0A" w14:textId="77777777" w:rsidR="00060BBC" w:rsidRPr="00A049FD" w:rsidRDefault="00060BBC" w:rsidP="005F3E33">
      <w:pPr>
        <w:pStyle w:val="NormalWeb"/>
        <w:rPr>
          <w:rFonts w:ascii="Arial" w:hAnsi="Arial" w:cs="Arial"/>
        </w:rPr>
      </w:pPr>
    </w:p>
    <w:p w14:paraId="69E97364" w14:textId="69E1AED1" w:rsidR="005F3E33" w:rsidRPr="00A049FD" w:rsidRDefault="005F3E33" w:rsidP="005F3E33">
      <w:pPr>
        <w:rPr>
          <w:rFonts w:ascii="Arial" w:hAnsi="Arial" w:cs="Arial"/>
        </w:rPr>
      </w:pPr>
    </w:p>
    <w:p w14:paraId="3BFCB046" w14:textId="7EF57BE7" w:rsidR="005F3E33" w:rsidRPr="00A049FD" w:rsidRDefault="005F3E33" w:rsidP="005F3E33">
      <w:pPr>
        <w:pStyle w:val="Heading2"/>
        <w:rPr>
          <w:rFonts w:ascii="Arial" w:hAnsi="Arial" w:cs="Arial"/>
          <w:sz w:val="24"/>
          <w:szCs w:val="24"/>
        </w:rPr>
      </w:pPr>
    </w:p>
    <w:p w14:paraId="2A9F3B37" w14:textId="63256A8C" w:rsidR="00060BBC" w:rsidRPr="00A049FD" w:rsidRDefault="00060BBC" w:rsidP="00060BBC">
      <w:pPr>
        <w:rPr>
          <w:rFonts w:ascii="Arial" w:hAnsi="Arial" w:cs="Arial"/>
        </w:rPr>
      </w:pPr>
      <w:r w:rsidRPr="00A049FD">
        <w:rPr>
          <w:rFonts w:ascii="Arial" w:hAnsi="Arial" w:cs="Arial"/>
        </w:rPr>
        <w:t>4.4 Break Even Analysis</w:t>
      </w:r>
    </w:p>
    <w:p w14:paraId="19E372E6" w14:textId="2D755C9F" w:rsidR="005F3E33" w:rsidRPr="00A049FD" w:rsidRDefault="005F3E33" w:rsidP="005F3E33">
      <w:pPr>
        <w:rPr>
          <w:rFonts w:ascii="Arial" w:hAnsi="Arial" w:cs="Arial"/>
        </w:rPr>
      </w:pPr>
    </w:p>
    <w:p w14:paraId="45BBAEF5" w14:textId="7E269AAC" w:rsidR="005F3E33" w:rsidRPr="00A049FD" w:rsidRDefault="005F3E33" w:rsidP="005F3E33">
      <w:pPr>
        <w:pStyle w:val="Heading2"/>
        <w:rPr>
          <w:rFonts w:ascii="Arial" w:hAnsi="Arial" w:cs="Arial"/>
          <w:sz w:val="24"/>
          <w:szCs w:val="24"/>
        </w:rPr>
      </w:pPr>
    </w:p>
    <w:p w14:paraId="2A08AC1A" w14:textId="1607B519" w:rsidR="00060BBC" w:rsidRPr="00A049FD" w:rsidRDefault="00060BBC" w:rsidP="00060BBC">
      <w:pPr>
        <w:rPr>
          <w:rFonts w:ascii="Arial" w:hAnsi="Arial" w:cs="Arial"/>
        </w:rPr>
      </w:pPr>
      <w:r w:rsidRPr="00A049FD">
        <w:rPr>
          <w:rFonts w:ascii="Arial" w:hAnsi="Arial" w:cs="Arial"/>
        </w:rPr>
        <w:t xml:space="preserve">4.5 Funding sources </w:t>
      </w:r>
    </w:p>
    <w:p w14:paraId="4C33B8D5" w14:textId="77777777" w:rsidR="005F3E33" w:rsidRPr="00A049FD" w:rsidRDefault="005F3E33" w:rsidP="005F3E33">
      <w:pPr>
        <w:pStyle w:val="NormalWeb"/>
        <w:rPr>
          <w:rFonts w:ascii="Arial" w:hAnsi="Arial" w:cs="Arial"/>
        </w:rPr>
      </w:pPr>
      <w:r w:rsidRPr="00A049FD">
        <w:rPr>
          <w:rFonts w:ascii="Arial" w:hAnsi="Arial" w:cs="Arial"/>
        </w:rPr>
        <w:t>Hear Me Now CIC will seek funding from multiple sources:</w:t>
      </w:r>
    </w:p>
    <w:p w14:paraId="77469652" w14:textId="77777777" w:rsidR="005F3E33" w:rsidRPr="00A049FD" w:rsidRDefault="005F3E33" w:rsidP="005F3E33">
      <w:pPr>
        <w:pStyle w:val="NormalWeb"/>
        <w:numPr>
          <w:ilvl w:val="0"/>
          <w:numId w:val="3"/>
        </w:numPr>
        <w:rPr>
          <w:rFonts w:ascii="Arial" w:hAnsi="Arial" w:cs="Arial"/>
        </w:rPr>
      </w:pPr>
      <w:r w:rsidRPr="00A049FD">
        <w:rPr>
          <w:rStyle w:val="Strong"/>
          <w:rFonts w:ascii="Arial" w:hAnsi="Arial" w:cs="Arial"/>
        </w:rPr>
        <w:t>Social enterprise grants</w:t>
      </w:r>
      <w:r w:rsidRPr="00A049FD">
        <w:rPr>
          <w:rFonts w:ascii="Arial" w:hAnsi="Arial" w:cs="Arial"/>
        </w:rPr>
        <w:t xml:space="preserve"> – for CICs delivering rehabilitation and youth development programmes (Social Enterprise UK, 2023)</w:t>
      </w:r>
    </w:p>
    <w:p w14:paraId="6A01CAE9" w14:textId="77777777" w:rsidR="005F3E33" w:rsidRPr="00A049FD" w:rsidRDefault="005F3E33" w:rsidP="005F3E33">
      <w:pPr>
        <w:pStyle w:val="NormalWeb"/>
        <w:numPr>
          <w:ilvl w:val="0"/>
          <w:numId w:val="3"/>
        </w:numPr>
        <w:rPr>
          <w:rFonts w:ascii="Arial" w:hAnsi="Arial" w:cs="Arial"/>
        </w:rPr>
      </w:pPr>
      <w:r w:rsidRPr="00A049FD">
        <w:rPr>
          <w:rStyle w:val="Strong"/>
          <w:rFonts w:ascii="Arial" w:hAnsi="Arial" w:cs="Arial"/>
        </w:rPr>
        <w:lastRenderedPageBreak/>
        <w:t>Charitable foundations</w:t>
      </w:r>
      <w:r w:rsidRPr="00A049FD">
        <w:rPr>
          <w:rFonts w:ascii="Arial" w:hAnsi="Arial" w:cs="Arial"/>
        </w:rPr>
        <w:t xml:space="preserve"> – supporting reoffending reduction and personal development (Ministry of Justice, 2024)</w:t>
      </w:r>
    </w:p>
    <w:p w14:paraId="61D2480D" w14:textId="77777777" w:rsidR="005F3E33" w:rsidRPr="00A049FD" w:rsidRDefault="005F3E33" w:rsidP="005F3E33">
      <w:pPr>
        <w:pStyle w:val="NormalWeb"/>
        <w:numPr>
          <w:ilvl w:val="0"/>
          <w:numId w:val="3"/>
        </w:numPr>
        <w:rPr>
          <w:rFonts w:ascii="Arial" w:hAnsi="Arial" w:cs="Arial"/>
        </w:rPr>
      </w:pPr>
      <w:r w:rsidRPr="00A049FD">
        <w:rPr>
          <w:rStyle w:val="Strong"/>
          <w:rFonts w:ascii="Arial" w:hAnsi="Arial" w:cs="Arial"/>
        </w:rPr>
        <w:t>Corporate sponsorship</w:t>
      </w:r>
      <w:r w:rsidRPr="00A049FD">
        <w:rPr>
          <w:rFonts w:ascii="Arial" w:hAnsi="Arial" w:cs="Arial"/>
        </w:rPr>
        <w:t xml:space="preserve"> – companies investing in corporate social responsibility initiatives</w:t>
      </w:r>
    </w:p>
    <w:p w14:paraId="5B22FAC8" w14:textId="77777777" w:rsidR="005F3E33" w:rsidRPr="00A049FD" w:rsidRDefault="005F3E33" w:rsidP="005F3E33">
      <w:pPr>
        <w:pStyle w:val="NormalWeb"/>
        <w:numPr>
          <w:ilvl w:val="0"/>
          <w:numId w:val="3"/>
        </w:numPr>
        <w:rPr>
          <w:rFonts w:ascii="Arial" w:hAnsi="Arial" w:cs="Arial"/>
        </w:rPr>
      </w:pPr>
      <w:r w:rsidRPr="00A049FD">
        <w:rPr>
          <w:rStyle w:val="Strong"/>
          <w:rFonts w:ascii="Arial" w:hAnsi="Arial" w:cs="Arial"/>
        </w:rPr>
        <w:t>Programme fees</w:t>
      </w:r>
      <w:r w:rsidRPr="00A049FD">
        <w:rPr>
          <w:rFonts w:ascii="Arial" w:hAnsi="Arial" w:cs="Arial"/>
        </w:rPr>
        <w:t xml:space="preserve"> – income from workshops, talks, and training delivered to schools, prisons, and organisations</w:t>
      </w:r>
    </w:p>
    <w:p w14:paraId="67FB9F40" w14:textId="77777777" w:rsidR="005F3E33" w:rsidRPr="00A049FD" w:rsidRDefault="005F3E33" w:rsidP="005F3E33">
      <w:pPr>
        <w:pStyle w:val="NormalWeb"/>
        <w:rPr>
          <w:rFonts w:ascii="Arial" w:hAnsi="Arial" w:cs="Arial"/>
        </w:rPr>
      </w:pPr>
      <w:r w:rsidRPr="00A049FD">
        <w:rPr>
          <w:rFonts w:ascii="Arial" w:hAnsi="Arial" w:cs="Arial"/>
        </w:rPr>
        <w:t xml:space="preserve">Diversifying funding sources ensures the organisation is </w:t>
      </w:r>
      <w:r w:rsidRPr="00A049FD">
        <w:rPr>
          <w:rStyle w:val="Strong"/>
          <w:rFonts w:ascii="Arial" w:hAnsi="Arial" w:cs="Arial"/>
        </w:rPr>
        <w:t>financially resilient</w:t>
      </w:r>
      <w:r w:rsidRPr="00A049FD">
        <w:rPr>
          <w:rFonts w:ascii="Arial" w:hAnsi="Arial" w:cs="Arial"/>
        </w:rPr>
        <w:t xml:space="preserve"> and can expand its services while remaining mission-driven.</w:t>
      </w:r>
    </w:p>
    <w:p w14:paraId="3B1936DD" w14:textId="6BF7611D" w:rsidR="005F3E33" w:rsidRPr="00A049FD" w:rsidRDefault="005F3E33" w:rsidP="005F3E33">
      <w:pPr>
        <w:rPr>
          <w:rFonts w:ascii="Arial" w:hAnsi="Arial" w:cs="Arial"/>
        </w:rPr>
      </w:pPr>
    </w:p>
    <w:p w14:paraId="7457BD27" w14:textId="77777777" w:rsidR="00060BBC" w:rsidRPr="00A049FD" w:rsidRDefault="00060BBC" w:rsidP="00060BBC">
      <w:pPr>
        <w:pStyle w:val="NormalWeb"/>
        <w:rPr>
          <w:rFonts w:ascii="Arial" w:hAnsi="Arial" w:cs="Arial"/>
        </w:rPr>
      </w:pPr>
      <w:r w:rsidRPr="00A049FD">
        <w:rPr>
          <w:rFonts w:ascii="Arial" w:hAnsi="Arial" w:cs="Arial"/>
        </w:rPr>
        <w:t xml:space="preserve">Burns, P. (2020) </w:t>
      </w:r>
      <w:r w:rsidRPr="00A049FD">
        <w:rPr>
          <w:rStyle w:val="Emphasis"/>
          <w:rFonts w:ascii="Arial" w:hAnsi="Arial" w:cs="Arial"/>
        </w:rPr>
        <w:t>Entrepreneurship and Small Business: Start-up, Growth and Maturity.</w:t>
      </w:r>
      <w:r w:rsidRPr="00A049FD">
        <w:rPr>
          <w:rFonts w:ascii="Arial" w:hAnsi="Arial" w:cs="Arial"/>
        </w:rPr>
        <w:t xml:space="preserve"> 5th </w:t>
      </w:r>
      <w:proofErr w:type="spellStart"/>
      <w:r w:rsidRPr="00A049FD">
        <w:rPr>
          <w:rFonts w:ascii="Arial" w:hAnsi="Arial" w:cs="Arial"/>
        </w:rPr>
        <w:t>edn</w:t>
      </w:r>
      <w:proofErr w:type="spellEnd"/>
      <w:r w:rsidRPr="00A049FD">
        <w:rPr>
          <w:rFonts w:ascii="Arial" w:hAnsi="Arial" w:cs="Arial"/>
        </w:rPr>
        <w:t>. London: Red Globe Press.</w:t>
      </w:r>
    </w:p>
    <w:p w14:paraId="65006917" w14:textId="77777777" w:rsidR="00060BBC" w:rsidRPr="00A049FD" w:rsidRDefault="00060BBC" w:rsidP="00060BBC">
      <w:pPr>
        <w:pStyle w:val="NormalWeb"/>
        <w:rPr>
          <w:rFonts w:ascii="Arial" w:hAnsi="Arial" w:cs="Arial"/>
        </w:rPr>
      </w:pPr>
      <w:r w:rsidRPr="00A049FD">
        <w:rPr>
          <w:rFonts w:ascii="Arial" w:hAnsi="Arial" w:cs="Arial"/>
        </w:rPr>
        <w:t xml:space="preserve">Kotler, P. and Keller, K. (2016) </w:t>
      </w:r>
      <w:r w:rsidRPr="00A049FD">
        <w:rPr>
          <w:rStyle w:val="Emphasis"/>
          <w:rFonts w:ascii="Arial" w:hAnsi="Arial" w:cs="Arial"/>
        </w:rPr>
        <w:t>Marketing Management.</w:t>
      </w:r>
      <w:r w:rsidRPr="00A049FD">
        <w:rPr>
          <w:rFonts w:ascii="Arial" w:hAnsi="Arial" w:cs="Arial"/>
        </w:rPr>
        <w:t xml:space="preserve"> 15th </w:t>
      </w:r>
      <w:proofErr w:type="spellStart"/>
      <w:r w:rsidRPr="00A049FD">
        <w:rPr>
          <w:rFonts w:ascii="Arial" w:hAnsi="Arial" w:cs="Arial"/>
        </w:rPr>
        <w:t>edn</w:t>
      </w:r>
      <w:proofErr w:type="spellEnd"/>
      <w:r w:rsidRPr="00A049FD">
        <w:rPr>
          <w:rFonts w:ascii="Arial" w:hAnsi="Arial" w:cs="Arial"/>
        </w:rPr>
        <w:t>. Harlow: Pearson.</w:t>
      </w:r>
    </w:p>
    <w:p w14:paraId="5BCC9529" w14:textId="77777777" w:rsidR="00060BBC" w:rsidRPr="00A049FD" w:rsidRDefault="00060BBC" w:rsidP="00060BBC">
      <w:pPr>
        <w:pStyle w:val="NormalWeb"/>
        <w:rPr>
          <w:rFonts w:ascii="Arial" w:hAnsi="Arial" w:cs="Arial"/>
        </w:rPr>
      </w:pPr>
      <w:r w:rsidRPr="00A049FD">
        <w:rPr>
          <w:rFonts w:ascii="Arial" w:hAnsi="Arial" w:cs="Arial"/>
        </w:rPr>
        <w:t xml:space="preserve">Ministry of Justice (2024) </w:t>
      </w:r>
      <w:r w:rsidRPr="00A049FD">
        <w:rPr>
          <w:rStyle w:val="Emphasis"/>
          <w:rFonts w:ascii="Arial" w:hAnsi="Arial" w:cs="Arial"/>
        </w:rPr>
        <w:t>Proven Reoffending Statistics January to March 2024.</w:t>
      </w:r>
      <w:r w:rsidRPr="00A049FD">
        <w:rPr>
          <w:rFonts w:ascii="Arial" w:hAnsi="Arial" w:cs="Arial"/>
        </w:rPr>
        <w:t xml:space="preserve"> Available at: </w:t>
      </w:r>
      <w:hyperlink r:id="rId7" w:tgtFrame="_new" w:history="1">
        <w:r w:rsidRPr="00A049FD">
          <w:rPr>
            <w:rStyle w:val="Hyperlink"/>
            <w:rFonts w:ascii="Arial" w:hAnsi="Arial" w:cs="Arial"/>
          </w:rPr>
          <w:t>https://www.gov.uk</w:t>
        </w:r>
      </w:hyperlink>
      <w:r w:rsidRPr="00A049FD">
        <w:rPr>
          <w:rFonts w:ascii="Arial" w:hAnsi="Arial" w:cs="Arial"/>
        </w:rPr>
        <w:t xml:space="preserve"> (Accessed: 14 March 2026).</w:t>
      </w:r>
    </w:p>
    <w:p w14:paraId="52831EC2" w14:textId="77777777" w:rsidR="00060BBC" w:rsidRPr="00A049FD" w:rsidRDefault="00060BBC" w:rsidP="00060BBC">
      <w:pPr>
        <w:pStyle w:val="NormalWeb"/>
        <w:rPr>
          <w:rFonts w:ascii="Arial" w:hAnsi="Arial" w:cs="Arial"/>
        </w:rPr>
      </w:pPr>
      <w:r w:rsidRPr="00A049FD">
        <w:rPr>
          <w:rFonts w:ascii="Arial" w:hAnsi="Arial" w:cs="Arial"/>
        </w:rPr>
        <w:t xml:space="preserve">Social Enterprise UK (2023) </w:t>
      </w:r>
      <w:r w:rsidRPr="00A049FD">
        <w:rPr>
          <w:rStyle w:val="Emphasis"/>
          <w:rFonts w:ascii="Arial" w:hAnsi="Arial" w:cs="Arial"/>
        </w:rPr>
        <w:t>What is a Community Interest Company?</w:t>
      </w:r>
      <w:r w:rsidRPr="00A049FD">
        <w:rPr>
          <w:rFonts w:ascii="Arial" w:hAnsi="Arial" w:cs="Arial"/>
        </w:rPr>
        <w:t xml:space="preserve"> Available at: </w:t>
      </w:r>
      <w:hyperlink r:id="rId8" w:tgtFrame="_new" w:history="1">
        <w:r w:rsidRPr="00A049FD">
          <w:rPr>
            <w:rStyle w:val="Hyperlink"/>
            <w:rFonts w:ascii="Arial" w:hAnsi="Arial" w:cs="Arial"/>
          </w:rPr>
          <w:t>https://www.socialenterprise.org.uk</w:t>
        </w:r>
      </w:hyperlink>
      <w:r w:rsidRPr="00A049FD">
        <w:rPr>
          <w:rFonts w:ascii="Arial" w:hAnsi="Arial" w:cs="Arial"/>
        </w:rPr>
        <w:t xml:space="preserve"> (Accessed: 14 March 2026).</w:t>
      </w:r>
    </w:p>
    <w:p w14:paraId="0B3FE2A7" w14:textId="77777777" w:rsidR="00060BBC" w:rsidRPr="00A049FD" w:rsidRDefault="00060BBC" w:rsidP="00060BBC">
      <w:pPr>
        <w:pStyle w:val="NormalWeb"/>
        <w:rPr>
          <w:rFonts w:ascii="Arial" w:hAnsi="Arial" w:cs="Arial"/>
        </w:rPr>
      </w:pPr>
      <w:r w:rsidRPr="00A049FD">
        <w:rPr>
          <w:rFonts w:ascii="Arial" w:hAnsi="Arial" w:cs="Arial"/>
        </w:rPr>
        <w:t xml:space="preserve">Youth Justice Board (2025) </w:t>
      </w:r>
      <w:r w:rsidRPr="00A049FD">
        <w:rPr>
          <w:rStyle w:val="Emphasis"/>
          <w:rFonts w:ascii="Arial" w:hAnsi="Arial" w:cs="Arial"/>
        </w:rPr>
        <w:t>Youth Justice Statistics 2024–2025.</w:t>
      </w:r>
      <w:r w:rsidRPr="00A049FD">
        <w:rPr>
          <w:rFonts w:ascii="Arial" w:hAnsi="Arial" w:cs="Arial"/>
        </w:rPr>
        <w:t xml:space="preserve"> Available at: </w:t>
      </w:r>
      <w:hyperlink r:id="rId9" w:tgtFrame="_new" w:history="1">
        <w:r w:rsidRPr="00A049FD">
          <w:rPr>
            <w:rStyle w:val="Hyperlink"/>
            <w:rFonts w:ascii="Arial" w:hAnsi="Arial" w:cs="Arial"/>
          </w:rPr>
          <w:t>https://www.gov.uk</w:t>
        </w:r>
      </w:hyperlink>
      <w:r w:rsidRPr="00A049FD">
        <w:rPr>
          <w:rFonts w:ascii="Arial" w:hAnsi="Arial" w:cs="Arial"/>
        </w:rPr>
        <w:t xml:space="preserve"> (Accessed: 14 March 2026).</w:t>
      </w:r>
    </w:p>
    <w:p w14:paraId="2CE6E2E8" w14:textId="77777777" w:rsidR="00060BBC" w:rsidRPr="00A049FD" w:rsidRDefault="00B51DD0" w:rsidP="00060BBC">
      <w:pPr>
        <w:rPr>
          <w:rFonts w:ascii="Arial" w:hAnsi="Arial" w:cs="Arial"/>
        </w:rPr>
      </w:pPr>
      <w:r w:rsidRPr="00B51DD0">
        <w:rPr>
          <w:rFonts w:ascii="Arial" w:hAnsi="Arial" w:cs="Arial"/>
          <w:noProof/>
        </w:rPr>
        <w:pict w14:anchorId="7CB62FE1">
          <v:rect id="_x0000_i1026" alt="" style="width:451.3pt;height:.05pt;mso-width-percent:0;mso-height-percent:0;mso-width-percent:0;mso-height-percent:0" o:hralign="center" o:hrstd="t" o:hr="t" fillcolor="#a0a0a0" stroked="f"/>
        </w:pict>
      </w:r>
    </w:p>
    <w:p w14:paraId="0C558F72" w14:textId="77777777" w:rsidR="00060BBC" w:rsidRPr="00A049FD" w:rsidRDefault="00060BBC" w:rsidP="005F3E33">
      <w:pPr>
        <w:rPr>
          <w:rFonts w:ascii="Arial" w:hAnsi="Arial" w:cs="Arial"/>
        </w:rPr>
      </w:pPr>
    </w:p>
    <w:p w14:paraId="032FD976" w14:textId="288974DB" w:rsidR="009773FC" w:rsidRPr="00A049FD" w:rsidRDefault="009773FC" w:rsidP="009773FC">
      <w:pPr>
        <w:rPr>
          <w:rFonts w:ascii="Arial" w:eastAsia="Times New Roman" w:hAnsi="Arial" w:cs="Arial"/>
          <w:color w:val="0D0D0D"/>
          <w:lang w:eastAsia="en-GB"/>
        </w:rPr>
      </w:pPr>
    </w:p>
    <w:p w14:paraId="0D697670" w14:textId="77777777" w:rsidR="009773FC" w:rsidRPr="00A049FD" w:rsidRDefault="009773FC" w:rsidP="009773FC">
      <w:pPr>
        <w:pStyle w:val="NormalWeb"/>
        <w:rPr>
          <w:rFonts w:ascii="Arial" w:hAnsi="Arial" w:cs="Arial"/>
        </w:rPr>
      </w:pPr>
    </w:p>
    <w:p w14:paraId="64CA055F" w14:textId="77777777" w:rsidR="009773FC" w:rsidRPr="00A049FD" w:rsidRDefault="009773FC" w:rsidP="009773FC">
      <w:pPr>
        <w:rPr>
          <w:rFonts w:ascii="Arial" w:eastAsia="Times New Roman" w:hAnsi="Arial" w:cs="Arial"/>
          <w:lang w:eastAsia="en-GB"/>
        </w:rPr>
      </w:pPr>
      <w:r w:rsidRPr="00A049FD">
        <w:rPr>
          <w:rFonts w:ascii="Arial" w:hAnsi="Arial" w:cs="Arial"/>
        </w:rPr>
        <w:br w:type="page"/>
      </w:r>
    </w:p>
    <w:p w14:paraId="0E1BB19E" w14:textId="77777777" w:rsidR="009773FC" w:rsidRPr="00A049FD" w:rsidRDefault="009773FC" w:rsidP="009773FC">
      <w:pPr>
        <w:pStyle w:val="NormalWeb"/>
        <w:shd w:val="clear" w:color="auto" w:fill="FFFFFF"/>
        <w:rPr>
          <w:rFonts w:ascii="Arial" w:hAnsi="Arial" w:cs="Arial"/>
          <w:color w:val="0D0D0D"/>
        </w:rPr>
      </w:pPr>
    </w:p>
    <w:p w14:paraId="26A513CD" w14:textId="77777777" w:rsidR="009773FC" w:rsidRPr="00A049FD" w:rsidRDefault="009773FC" w:rsidP="009773FC">
      <w:pPr>
        <w:pStyle w:val="NormalWeb"/>
        <w:shd w:val="clear" w:color="auto" w:fill="FFFFFF"/>
        <w:rPr>
          <w:rFonts w:ascii="Arial" w:hAnsi="Arial" w:cs="Arial"/>
          <w:color w:val="0D0D0D"/>
        </w:rPr>
      </w:pPr>
    </w:p>
    <w:p w14:paraId="2F5174FC" w14:textId="77777777" w:rsidR="009773FC" w:rsidRPr="00A049FD" w:rsidRDefault="009773FC" w:rsidP="009773FC">
      <w:pPr>
        <w:pStyle w:val="NormalWeb"/>
        <w:shd w:val="clear" w:color="auto" w:fill="FFFFFF"/>
        <w:rPr>
          <w:rFonts w:ascii="Arial" w:hAnsi="Arial" w:cs="Arial"/>
          <w:color w:val="0D0D0D"/>
        </w:rPr>
      </w:pPr>
    </w:p>
    <w:p w14:paraId="317E853F" w14:textId="77777777" w:rsidR="009773FC" w:rsidRPr="00A049FD" w:rsidRDefault="009773FC" w:rsidP="0044446E">
      <w:pPr>
        <w:pStyle w:val="NormalWeb"/>
        <w:shd w:val="clear" w:color="auto" w:fill="FFFFFF"/>
        <w:rPr>
          <w:rFonts w:ascii="Arial" w:hAnsi="Arial" w:cs="Arial"/>
          <w:color w:val="0D0D0D"/>
        </w:rPr>
      </w:pPr>
    </w:p>
    <w:p w14:paraId="30623A2C" w14:textId="77777777" w:rsidR="0044446E" w:rsidRPr="00A049FD" w:rsidRDefault="0044446E" w:rsidP="0044446E">
      <w:pPr>
        <w:pStyle w:val="NormalWeb"/>
        <w:shd w:val="clear" w:color="auto" w:fill="FFFFFF"/>
        <w:rPr>
          <w:rFonts w:ascii="Arial" w:hAnsi="Arial" w:cs="Arial"/>
          <w:color w:val="0D0D0D"/>
        </w:rPr>
      </w:pPr>
    </w:p>
    <w:p w14:paraId="0BD99614" w14:textId="3E805A5E" w:rsidR="009773FC" w:rsidRPr="00A049FD" w:rsidRDefault="0044446E" w:rsidP="009773FC">
      <w:pPr>
        <w:pStyle w:val="NormalWeb"/>
        <w:shd w:val="clear" w:color="auto" w:fill="FFFFFF"/>
        <w:rPr>
          <w:rFonts w:ascii="Arial" w:hAnsi="Arial" w:cs="Arial"/>
          <w:color w:val="0D0D0D"/>
        </w:rPr>
      </w:pPr>
      <w:r w:rsidRPr="00A049FD">
        <w:rPr>
          <w:rFonts w:ascii="Arial" w:hAnsi="Arial" w:cs="Arial"/>
          <w:color w:val="0D0D0D"/>
        </w:rPr>
        <w:br w:type="page"/>
      </w:r>
    </w:p>
    <w:p w14:paraId="0FA3A61B" w14:textId="14280B6A" w:rsidR="009773FC" w:rsidRDefault="009773FC" w:rsidP="009773FC">
      <w:pPr>
        <w:pStyle w:val="NormalWeb"/>
        <w:shd w:val="clear" w:color="auto" w:fill="FFFFFF"/>
        <w:rPr>
          <w:rFonts w:ascii="Arial" w:hAnsi="Arial" w:cs="Arial"/>
          <w:color w:val="0D0D0D"/>
        </w:rPr>
      </w:pPr>
    </w:p>
    <w:p w14:paraId="5E4AE851" w14:textId="77777777" w:rsidR="009773FC" w:rsidRDefault="009773FC" w:rsidP="009773FC">
      <w:pPr>
        <w:rPr>
          <w:rFonts w:ascii="Segoe UI" w:eastAsia="Times New Roman" w:hAnsi="Segoe UI" w:cs="Segoe UI"/>
          <w:color w:val="0D0D0D"/>
          <w:lang w:eastAsia="en-GB"/>
        </w:rPr>
      </w:pPr>
    </w:p>
    <w:p w14:paraId="16FC3170" w14:textId="77777777" w:rsidR="009773FC" w:rsidRDefault="009773FC" w:rsidP="009773FC">
      <w:pPr>
        <w:rPr>
          <w:rFonts w:ascii="Times New Roman" w:hAnsi="Times New Roman" w:cs="Times New Roman"/>
        </w:rPr>
      </w:pPr>
    </w:p>
    <w:p w14:paraId="640157B3" w14:textId="77777777" w:rsidR="009773FC" w:rsidRDefault="009773FC" w:rsidP="009773FC">
      <w:pPr>
        <w:rPr>
          <w:rFonts w:ascii="Arial" w:hAnsi="Arial" w:cs="Arial"/>
        </w:rPr>
      </w:pPr>
    </w:p>
    <w:p w14:paraId="5F4A9E6C" w14:textId="77777777" w:rsidR="009773FC" w:rsidRPr="009773FC" w:rsidRDefault="009773FC" w:rsidP="009773FC">
      <w:pPr>
        <w:pStyle w:val="NormalWeb"/>
        <w:shd w:val="clear" w:color="auto" w:fill="FFFFFF"/>
        <w:rPr>
          <w:rFonts w:ascii="Arial" w:hAnsi="Arial" w:cs="Arial"/>
          <w:color w:val="0D0D0D"/>
        </w:rPr>
      </w:pPr>
    </w:p>
    <w:p w14:paraId="355F37EF" w14:textId="77777777" w:rsidR="009773FC" w:rsidRPr="009773FC" w:rsidRDefault="009773FC" w:rsidP="009773FC">
      <w:pPr>
        <w:rPr>
          <w:rFonts w:ascii="Arial" w:eastAsia="Times New Roman" w:hAnsi="Arial" w:cs="Arial"/>
          <w:lang w:eastAsia="en-GB"/>
        </w:rPr>
      </w:pPr>
    </w:p>
    <w:p w14:paraId="1A281C05" w14:textId="20F1AE48" w:rsidR="0044446E" w:rsidRDefault="0044446E">
      <w:pPr>
        <w:rPr>
          <w:rFonts w:ascii="Segoe UI" w:eastAsia="Times New Roman" w:hAnsi="Segoe UI" w:cs="Segoe UI"/>
          <w:color w:val="0D0D0D"/>
          <w:lang w:eastAsia="en-GB"/>
        </w:rPr>
      </w:pPr>
    </w:p>
    <w:p w14:paraId="79398647" w14:textId="77777777" w:rsidR="0044446E" w:rsidRDefault="0044446E" w:rsidP="0044446E">
      <w:pPr>
        <w:pStyle w:val="NormalWeb"/>
        <w:shd w:val="clear" w:color="auto" w:fill="FFFFFF"/>
        <w:rPr>
          <w:rFonts w:ascii="Segoe UI" w:hAnsi="Segoe UI" w:cs="Segoe UI"/>
          <w:color w:val="0D0D0D"/>
        </w:rPr>
      </w:pPr>
    </w:p>
    <w:p w14:paraId="3C5D4B4D" w14:textId="46963A74" w:rsidR="0069263F" w:rsidRDefault="0044446E" w:rsidP="009773FC">
      <w:pPr>
        <w:pStyle w:val="Heading2"/>
        <w:shd w:val="clear" w:color="auto" w:fill="FFFFFF"/>
        <w:spacing w:before="0" w:after="60"/>
        <w:rPr>
          <w:rFonts w:ascii="Segoe UI" w:eastAsia="Times New Roman" w:hAnsi="Segoe UI" w:cs="Segoe UI"/>
          <w:color w:val="0D0D0D"/>
          <w:lang w:eastAsia="en-GB"/>
        </w:rPr>
      </w:pPr>
      <w:r>
        <w:rPr>
          <w:rFonts w:ascii="Segoe UI" w:hAnsi="Segoe UI" w:cs="Segoe UI"/>
          <w:color w:val="0D0D0D"/>
        </w:rPr>
        <w:br w:type="page"/>
      </w:r>
    </w:p>
    <w:p w14:paraId="72EA81C8" w14:textId="77777777" w:rsidR="009A3F65" w:rsidRDefault="00B51DD0" w:rsidP="009A3F65">
      <w:r>
        <w:rPr>
          <w:noProof/>
        </w:rPr>
        <w:lastRenderedPageBreak/>
        <w:pict w14:anchorId="29DB749D">
          <v:rect id="_x0000_i1025" alt="" style="width:451.3pt;height:.05pt;mso-width-percent:0;mso-height-percent:0;mso-width-percent:0;mso-height-percent:0" o:hralign="center" o:hrstd="t" o:hr="t" fillcolor="#a0a0a0" stroked="f"/>
        </w:pict>
      </w:r>
    </w:p>
    <w:p w14:paraId="1FA38FCE" w14:textId="77777777" w:rsidR="00944FE0" w:rsidRDefault="00944FE0" w:rsidP="00944FE0">
      <w:pPr>
        <w:pStyle w:val="NormalWeb"/>
        <w:shd w:val="clear" w:color="auto" w:fill="FFFFFF"/>
        <w:rPr>
          <w:rFonts w:ascii="Segoe UI" w:hAnsi="Segoe UI" w:cs="Segoe UI"/>
          <w:color w:val="0D0D0D"/>
        </w:rPr>
      </w:pPr>
    </w:p>
    <w:p w14:paraId="633F7D74" w14:textId="77777777" w:rsidR="00944FE0" w:rsidRDefault="00944FE0" w:rsidP="00944FE0">
      <w:pPr>
        <w:rPr>
          <w:rFonts w:ascii="Times New Roman" w:hAnsi="Times New Roman" w:cs="Times New Roman"/>
        </w:rPr>
      </w:pPr>
    </w:p>
    <w:p w14:paraId="318CBF7B" w14:textId="77777777" w:rsidR="00944FE0" w:rsidRDefault="00944FE0" w:rsidP="00944FE0">
      <w:pPr>
        <w:pStyle w:val="NormalWeb"/>
      </w:pPr>
    </w:p>
    <w:p w14:paraId="37732C37" w14:textId="06E87F45" w:rsidR="00944FE0" w:rsidRDefault="00944FE0" w:rsidP="00944FE0"/>
    <w:p w14:paraId="145CEFB9" w14:textId="77777777" w:rsidR="002B3803" w:rsidRPr="001C1004" w:rsidRDefault="002B3803" w:rsidP="001C1004">
      <w:pPr>
        <w:rPr>
          <w:rFonts w:ascii="Arial" w:hAnsi="Arial" w:cs="Arial"/>
        </w:rPr>
      </w:pPr>
    </w:p>
    <w:sectPr w:rsidR="002B3803" w:rsidRPr="001C1004">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18ACC" w14:textId="77777777" w:rsidR="00B51DD0" w:rsidRDefault="00B51DD0" w:rsidP="002B3803">
      <w:r>
        <w:separator/>
      </w:r>
    </w:p>
  </w:endnote>
  <w:endnote w:type="continuationSeparator" w:id="0">
    <w:p w14:paraId="4825A382" w14:textId="77777777" w:rsidR="00B51DD0" w:rsidRDefault="00B51DD0" w:rsidP="002B38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1683657"/>
      <w:docPartObj>
        <w:docPartGallery w:val="Page Numbers (Bottom of Page)"/>
        <w:docPartUnique/>
      </w:docPartObj>
    </w:sdtPr>
    <w:sdtEndPr>
      <w:rPr>
        <w:rStyle w:val="PageNumber"/>
      </w:rPr>
    </w:sdtEndPr>
    <w:sdtContent>
      <w:p w14:paraId="67A59999" w14:textId="124F9983" w:rsidR="002B3803" w:rsidRDefault="002B3803" w:rsidP="00E655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AAC072" w14:textId="77777777" w:rsidR="002B3803" w:rsidRDefault="002B3803" w:rsidP="002B38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4236566"/>
      <w:docPartObj>
        <w:docPartGallery w:val="Page Numbers (Bottom of Page)"/>
        <w:docPartUnique/>
      </w:docPartObj>
    </w:sdtPr>
    <w:sdtEndPr>
      <w:rPr>
        <w:rStyle w:val="PageNumber"/>
      </w:rPr>
    </w:sdtEndPr>
    <w:sdtContent>
      <w:p w14:paraId="7C408B3B" w14:textId="2F7CF898" w:rsidR="002B3803" w:rsidRDefault="002B3803" w:rsidP="00E655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126F31" w14:textId="77777777" w:rsidR="002B3803" w:rsidRDefault="002B3803" w:rsidP="002B38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454F0" w14:textId="77777777" w:rsidR="00B51DD0" w:rsidRDefault="00B51DD0" w:rsidP="002B3803">
      <w:r>
        <w:separator/>
      </w:r>
    </w:p>
  </w:footnote>
  <w:footnote w:type="continuationSeparator" w:id="0">
    <w:p w14:paraId="3975BF67" w14:textId="77777777" w:rsidR="00B51DD0" w:rsidRDefault="00B51DD0" w:rsidP="002B38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6500F"/>
    <w:multiLevelType w:val="multilevel"/>
    <w:tmpl w:val="37CAD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2C787A"/>
    <w:multiLevelType w:val="multilevel"/>
    <w:tmpl w:val="8286E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5F055F"/>
    <w:multiLevelType w:val="multilevel"/>
    <w:tmpl w:val="6EC4D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3A715C"/>
    <w:multiLevelType w:val="multilevel"/>
    <w:tmpl w:val="2BAA7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574"/>
    <w:rsid w:val="00060BBC"/>
    <w:rsid w:val="000B4042"/>
    <w:rsid w:val="001C1004"/>
    <w:rsid w:val="001D2EDB"/>
    <w:rsid w:val="00211D5B"/>
    <w:rsid w:val="002B3803"/>
    <w:rsid w:val="002B5897"/>
    <w:rsid w:val="00424574"/>
    <w:rsid w:val="0044446E"/>
    <w:rsid w:val="005F3E33"/>
    <w:rsid w:val="0069263F"/>
    <w:rsid w:val="00944FE0"/>
    <w:rsid w:val="009773FC"/>
    <w:rsid w:val="00980623"/>
    <w:rsid w:val="009A3F65"/>
    <w:rsid w:val="00A049FD"/>
    <w:rsid w:val="00B51DD0"/>
    <w:rsid w:val="00C5051C"/>
    <w:rsid w:val="00DE2214"/>
    <w:rsid w:val="00E15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38E6D"/>
  <w15:chartTrackingRefBased/>
  <w15:docId w15:val="{0B84EC33-7908-0642-BC6B-62A445776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B404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4446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B4042"/>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B3803"/>
    <w:pPr>
      <w:tabs>
        <w:tab w:val="center" w:pos="4513"/>
        <w:tab w:val="right" w:pos="9026"/>
      </w:tabs>
    </w:pPr>
  </w:style>
  <w:style w:type="character" w:customStyle="1" w:styleId="FooterChar">
    <w:name w:val="Footer Char"/>
    <w:basedOn w:val="DefaultParagraphFont"/>
    <w:link w:val="Footer"/>
    <w:uiPriority w:val="99"/>
    <w:rsid w:val="002B3803"/>
  </w:style>
  <w:style w:type="character" w:styleId="PageNumber">
    <w:name w:val="page number"/>
    <w:basedOn w:val="DefaultParagraphFont"/>
    <w:uiPriority w:val="99"/>
    <w:semiHidden/>
    <w:unhideWhenUsed/>
    <w:rsid w:val="002B3803"/>
  </w:style>
  <w:style w:type="paragraph" w:styleId="NormalWeb">
    <w:name w:val="Normal (Web)"/>
    <w:basedOn w:val="Normal"/>
    <w:uiPriority w:val="99"/>
    <w:unhideWhenUsed/>
    <w:rsid w:val="001C1004"/>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1C1004"/>
    <w:rPr>
      <w:b/>
      <w:bCs/>
    </w:rPr>
  </w:style>
  <w:style w:type="character" w:styleId="Emphasis">
    <w:name w:val="Emphasis"/>
    <w:basedOn w:val="DefaultParagraphFont"/>
    <w:uiPriority w:val="20"/>
    <w:qFormat/>
    <w:rsid w:val="001C1004"/>
    <w:rPr>
      <w:i/>
      <w:iCs/>
    </w:rPr>
  </w:style>
  <w:style w:type="character" w:customStyle="1" w:styleId="Heading1Char">
    <w:name w:val="Heading 1 Char"/>
    <w:basedOn w:val="DefaultParagraphFont"/>
    <w:link w:val="Heading1"/>
    <w:uiPriority w:val="9"/>
    <w:rsid w:val="000B4042"/>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0B4042"/>
    <w:rPr>
      <w:rFonts w:ascii="Times New Roman" w:eastAsia="Times New Roman" w:hAnsi="Times New Roman" w:cs="Times New Roman"/>
      <w:b/>
      <w:bCs/>
      <w:sz w:val="27"/>
      <w:szCs w:val="27"/>
      <w:lang w:eastAsia="en-GB"/>
    </w:rPr>
  </w:style>
  <w:style w:type="paragraph" w:styleId="z-TopofForm">
    <w:name w:val="HTML Top of Form"/>
    <w:basedOn w:val="Normal"/>
    <w:next w:val="Normal"/>
    <w:link w:val="z-TopofFormChar"/>
    <w:hidden/>
    <w:uiPriority w:val="99"/>
    <w:semiHidden/>
    <w:unhideWhenUsed/>
    <w:rsid w:val="000B4042"/>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B404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B4042"/>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B4042"/>
    <w:rPr>
      <w:rFonts w:ascii="Arial" w:eastAsia="Times New Roman" w:hAnsi="Arial" w:cs="Arial"/>
      <w:vanish/>
      <w:sz w:val="16"/>
      <w:szCs w:val="16"/>
      <w:lang w:eastAsia="en-GB"/>
    </w:rPr>
  </w:style>
  <w:style w:type="character" w:customStyle="1" w:styleId="Heading2Char">
    <w:name w:val="Heading 2 Char"/>
    <w:basedOn w:val="DefaultParagraphFont"/>
    <w:link w:val="Heading2"/>
    <w:uiPriority w:val="9"/>
    <w:rsid w:val="0044446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A3F65"/>
    <w:pPr>
      <w:tabs>
        <w:tab w:val="center" w:pos="4513"/>
        <w:tab w:val="right" w:pos="9026"/>
      </w:tabs>
    </w:pPr>
  </w:style>
  <w:style w:type="character" w:customStyle="1" w:styleId="HeaderChar">
    <w:name w:val="Header Char"/>
    <w:basedOn w:val="DefaultParagraphFont"/>
    <w:link w:val="Header"/>
    <w:uiPriority w:val="99"/>
    <w:rsid w:val="009A3F65"/>
  </w:style>
  <w:style w:type="character" w:customStyle="1" w:styleId="katex-mathml">
    <w:name w:val="katex-mathml"/>
    <w:basedOn w:val="DefaultParagraphFont"/>
    <w:rsid w:val="005F3E33"/>
  </w:style>
  <w:style w:type="character" w:customStyle="1" w:styleId="mord">
    <w:name w:val="mord"/>
    <w:basedOn w:val="DefaultParagraphFont"/>
    <w:rsid w:val="005F3E33"/>
  </w:style>
  <w:style w:type="character" w:customStyle="1" w:styleId="mrel">
    <w:name w:val="mrel"/>
    <w:basedOn w:val="DefaultParagraphFont"/>
    <w:rsid w:val="005F3E33"/>
  </w:style>
  <w:style w:type="character" w:customStyle="1" w:styleId="mpunct">
    <w:name w:val="mpunct"/>
    <w:basedOn w:val="DefaultParagraphFont"/>
    <w:rsid w:val="005F3E33"/>
  </w:style>
  <w:style w:type="character" w:customStyle="1" w:styleId="vlist-s">
    <w:name w:val="vlist-s"/>
    <w:basedOn w:val="DefaultParagraphFont"/>
    <w:rsid w:val="005F3E33"/>
  </w:style>
  <w:style w:type="character" w:styleId="Hyperlink">
    <w:name w:val="Hyperlink"/>
    <w:basedOn w:val="DefaultParagraphFont"/>
    <w:uiPriority w:val="99"/>
    <w:semiHidden/>
    <w:unhideWhenUsed/>
    <w:rsid w:val="005F3E3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88133">
      <w:bodyDiv w:val="1"/>
      <w:marLeft w:val="0"/>
      <w:marRight w:val="0"/>
      <w:marTop w:val="0"/>
      <w:marBottom w:val="0"/>
      <w:divBdr>
        <w:top w:val="none" w:sz="0" w:space="0" w:color="auto"/>
        <w:left w:val="none" w:sz="0" w:space="0" w:color="auto"/>
        <w:bottom w:val="none" w:sz="0" w:space="0" w:color="auto"/>
        <w:right w:val="none" w:sz="0" w:space="0" w:color="auto"/>
      </w:divBdr>
      <w:divsChild>
        <w:div w:id="404492143">
          <w:marLeft w:val="0"/>
          <w:marRight w:val="0"/>
          <w:marTop w:val="0"/>
          <w:marBottom w:val="0"/>
          <w:divBdr>
            <w:top w:val="none" w:sz="0" w:space="0" w:color="auto"/>
            <w:left w:val="none" w:sz="0" w:space="0" w:color="auto"/>
            <w:bottom w:val="none" w:sz="0" w:space="0" w:color="auto"/>
            <w:right w:val="none" w:sz="0" w:space="0" w:color="auto"/>
          </w:divBdr>
          <w:divsChild>
            <w:div w:id="1224293414">
              <w:marLeft w:val="0"/>
              <w:marRight w:val="0"/>
              <w:marTop w:val="0"/>
              <w:marBottom w:val="0"/>
              <w:divBdr>
                <w:top w:val="none" w:sz="0" w:space="0" w:color="auto"/>
                <w:left w:val="none" w:sz="0" w:space="0" w:color="auto"/>
                <w:bottom w:val="none" w:sz="0" w:space="0" w:color="auto"/>
                <w:right w:val="none" w:sz="0" w:space="0" w:color="auto"/>
              </w:divBdr>
              <w:divsChild>
                <w:div w:id="1354573295">
                  <w:marLeft w:val="0"/>
                  <w:marRight w:val="0"/>
                  <w:marTop w:val="0"/>
                  <w:marBottom w:val="0"/>
                  <w:divBdr>
                    <w:top w:val="none" w:sz="0" w:space="0" w:color="auto"/>
                    <w:left w:val="none" w:sz="0" w:space="0" w:color="auto"/>
                    <w:bottom w:val="none" w:sz="0" w:space="0" w:color="auto"/>
                    <w:right w:val="none" w:sz="0" w:space="0" w:color="auto"/>
                  </w:divBdr>
                  <w:divsChild>
                    <w:div w:id="1838572990">
                      <w:marLeft w:val="0"/>
                      <w:marRight w:val="0"/>
                      <w:marTop w:val="0"/>
                      <w:marBottom w:val="0"/>
                      <w:divBdr>
                        <w:top w:val="none" w:sz="0" w:space="0" w:color="auto"/>
                        <w:left w:val="none" w:sz="0" w:space="0" w:color="auto"/>
                        <w:bottom w:val="none" w:sz="0" w:space="0" w:color="auto"/>
                        <w:right w:val="none" w:sz="0" w:space="0" w:color="auto"/>
                      </w:divBdr>
                      <w:divsChild>
                        <w:div w:id="1828355677">
                          <w:marLeft w:val="0"/>
                          <w:marRight w:val="0"/>
                          <w:marTop w:val="0"/>
                          <w:marBottom w:val="0"/>
                          <w:divBdr>
                            <w:top w:val="none" w:sz="0" w:space="0" w:color="auto"/>
                            <w:left w:val="none" w:sz="0" w:space="0" w:color="auto"/>
                            <w:bottom w:val="none" w:sz="0" w:space="0" w:color="auto"/>
                            <w:right w:val="none" w:sz="0" w:space="0" w:color="auto"/>
                          </w:divBdr>
                          <w:divsChild>
                            <w:div w:id="1856769765">
                              <w:marLeft w:val="0"/>
                              <w:marRight w:val="0"/>
                              <w:marTop w:val="0"/>
                              <w:marBottom w:val="0"/>
                              <w:divBdr>
                                <w:top w:val="none" w:sz="0" w:space="0" w:color="auto"/>
                                <w:left w:val="none" w:sz="0" w:space="0" w:color="auto"/>
                                <w:bottom w:val="none" w:sz="0" w:space="0" w:color="auto"/>
                                <w:right w:val="none" w:sz="0" w:space="0" w:color="auto"/>
                              </w:divBdr>
                              <w:divsChild>
                                <w:div w:id="215360230">
                                  <w:marLeft w:val="0"/>
                                  <w:marRight w:val="0"/>
                                  <w:marTop w:val="0"/>
                                  <w:marBottom w:val="0"/>
                                  <w:divBdr>
                                    <w:top w:val="none" w:sz="0" w:space="0" w:color="auto"/>
                                    <w:left w:val="none" w:sz="0" w:space="0" w:color="auto"/>
                                    <w:bottom w:val="none" w:sz="0" w:space="0" w:color="auto"/>
                                    <w:right w:val="none" w:sz="0" w:space="0" w:color="auto"/>
                                  </w:divBdr>
                                  <w:divsChild>
                                    <w:div w:id="165669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5849157">
          <w:marLeft w:val="0"/>
          <w:marRight w:val="0"/>
          <w:marTop w:val="0"/>
          <w:marBottom w:val="0"/>
          <w:divBdr>
            <w:top w:val="none" w:sz="0" w:space="0" w:color="auto"/>
            <w:left w:val="none" w:sz="0" w:space="0" w:color="auto"/>
            <w:bottom w:val="none" w:sz="0" w:space="0" w:color="auto"/>
            <w:right w:val="none" w:sz="0" w:space="0" w:color="auto"/>
          </w:divBdr>
          <w:divsChild>
            <w:div w:id="736975646">
              <w:marLeft w:val="0"/>
              <w:marRight w:val="0"/>
              <w:marTop w:val="0"/>
              <w:marBottom w:val="0"/>
              <w:divBdr>
                <w:top w:val="none" w:sz="0" w:space="0" w:color="auto"/>
                <w:left w:val="none" w:sz="0" w:space="0" w:color="auto"/>
                <w:bottom w:val="none" w:sz="0" w:space="0" w:color="auto"/>
                <w:right w:val="none" w:sz="0" w:space="0" w:color="auto"/>
              </w:divBdr>
              <w:divsChild>
                <w:div w:id="1632978843">
                  <w:marLeft w:val="0"/>
                  <w:marRight w:val="0"/>
                  <w:marTop w:val="0"/>
                  <w:marBottom w:val="0"/>
                  <w:divBdr>
                    <w:top w:val="none" w:sz="0" w:space="0" w:color="auto"/>
                    <w:left w:val="none" w:sz="0" w:space="0" w:color="auto"/>
                    <w:bottom w:val="none" w:sz="0" w:space="0" w:color="auto"/>
                    <w:right w:val="none" w:sz="0" w:space="0" w:color="auto"/>
                  </w:divBdr>
                  <w:divsChild>
                    <w:div w:id="242178500">
                      <w:marLeft w:val="0"/>
                      <w:marRight w:val="0"/>
                      <w:marTop w:val="0"/>
                      <w:marBottom w:val="0"/>
                      <w:divBdr>
                        <w:top w:val="none" w:sz="0" w:space="0" w:color="auto"/>
                        <w:left w:val="none" w:sz="0" w:space="0" w:color="auto"/>
                        <w:bottom w:val="none" w:sz="0" w:space="0" w:color="auto"/>
                        <w:right w:val="none" w:sz="0" w:space="0" w:color="auto"/>
                      </w:divBdr>
                      <w:divsChild>
                        <w:div w:id="1361588975">
                          <w:marLeft w:val="0"/>
                          <w:marRight w:val="0"/>
                          <w:marTop w:val="0"/>
                          <w:marBottom w:val="0"/>
                          <w:divBdr>
                            <w:top w:val="none" w:sz="0" w:space="0" w:color="auto"/>
                            <w:left w:val="none" w:sz="0" w:space="0" w:color="auto"/>
                            <w:bottom w:val="none" w:sz="0" w:space="0" w:color="auto"/>
                            <w:right w:val="none" w:sz="0" w:space="0" w:color="auto"/>
                          </w:divBdr>
                          <w:divsChild>
                            <w:div w:id="69481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765037">
      <w:bodyDiv w:val="1"/>
      <w:marLeft w:val="0"/>
      <w:marRight w:val="0"/>
      <w:marTop w:val="0"/>
      <w:marBottom w:val="0"/>
      <w:divBdr>
        <w:top w:val="none" w:sz="0" w:space="0" w:color="auto"/>
        <w:left w:val="none" w:sz="0" w:space="0" w:color="auto"/>
        <w:bottom w:val="none" w:sz="0" w:space="0" w:color="auto"/>
        <w:right w:val="none" w:sz="0" w:space="0" w:color="auto"/>
      </w:divBdr>
      <w:divsChild>
        <w:div w:id="11898326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270452">
      <w:bodyDiv w:val="1"/>
      <w:marLeft w:val="0"/>
      <w:marRight w:val="0"/>
      <w:marTop w:val="0"/>
      <w:marBottom w:val="0"/>
      <w:divBdr>
        <w:top w:val="none" w:sz="0" w:space="0" w:color="auto"/>
        <w:left w:val="none" w:sz="0" w:space="0" w:color="auto"/>
        <w:bottom w:val="none" w:sz="0" w:space="0" w:color="auto"/>
        <w:right w:val="none" w:sz="0" w:space="0" w:color="auto"/>
      </w:divBdr>
    </w:div>
    <w:div w:id="54479299">
      <w:bodyDiv w:val="1"/>
      <w:marLeft w:val="0"/>
      <w:marRight w:val="0"/>
      <w:marTop w:val="0"/>
      <w:marBottom w:val="0"/>
      <w:divBdr>
        <w:top w:val="none" w:sz="0" w:space="0" w:color="auto"/>
        <w:left w:val="none" w:sz="0" w:space="0" w:color="auto"/>
        <w:bottom w:val="none" w:sz="0" w:space="0" w:color="auto"/>
        <w:right w:val="none" w:sz="0" w:space="0" w:color="auto"/>
      </w:divBdr>
    </w:div>
    <w:div w:id="64452601">
      <w:bodyDiv w:val="1"/>
      <w:marLeft w:val="0"/>
      <w:marRight w:val="0"/>
      <w:marTop w:val="0"/>
      <w:marBottom w:val="0"/>
      <w:divBdr>
        <w:top w:val="none" w:sz="0" w:space="0" w:color="auto"/>
        <w:left w:val="none" w:sz="0" w:space="0" w:color="auto"/>
        <w:bottom w:val="none" w:sz="0" w:space="0" w:color="auto"/>
        <w:right w:val="none" w:sz="0" w:space="0" w:color="auto"/>
      </w:divBdr>
    </w:div>
    <w:div w:id="210921558">
      <w:bodyDiv w:val="1"/>
      <w:marLeft w:val="0"/>
      <w:marRight w:val="0"/>
      <w:marTop w:val="0"/>
      <w:marBottom w:val="0"/>
      <w:divBdr>
        <w:top w:val="none" w:sz="0" w:space="0" w:color="auto"/>
        <w:left w:val="none" w:sz="0" w:space="0" w:color="auto"/>
        <w:bottom w:val="none" w:sz="0" w:space="0" w:color="auto"/>
        <w:right w:val="none" w:sz="0" w:space="0" w:color="auto"/>
      </w:divBdr>
    </w:div>
    <w:div w:id="349337788">
      <w:bodyDiv w:val="1"/>
      <w:marLeft w:val="0"/>
      <w:marRight w:val="0"/>
      <w:marTop w:val="0"/>
      <w:marBottom w:val="0"/>
      <w:divBdr>
        <w:top w:val="none" w:sz="0" w:space="0" w:color="auto"/>
        <w:left w:val="none" w:sz="0" w:space="0" w:color="auto"/>
        <w:bottom w:val="none" w:sz="0" w:space="0" w:color="auto"/>
        <w:right w:val="none" w:sz="0" w:space="0" w:color="auto"/>
      </w:divBdr>
    </w:div>
    <w:div w:id="501745514">
      <w:bodyDiv w:val="1"/>
      <w:marLeft w:val="0"/>
      <w:marRight w:val="0"/>
      <w:marTop w:val="0"/>
      <w:marBottom w:val="0"/>
      <w:divBdr>
        <w:top w:val="none" w:sz="0" w:space="0" w:color="auto"/>
        <w:left w:val="none" w:sz="0" w:space="0" w:color="auto"/>
        <w:bottom w:val="none" w:sz="0" w:space="0" w:color="auto"/>
        <w:right w:val="none" w:sz="0" w:space="0" w:color="auto"/>
      </w:divBdr>
    </w:div>
    <w:div w:id="579023635">
      <w:bodyDiv w:val="1"/>
      <w:marLeft w:val="0"/>
      <w:marRight w:val="0"/>
      <w:marTop w:val="0"/>
      <w:marBottom w:val="0"/>
      <w:divBdr>
        <w:top w:val="none" w:sz="0" w:space="0" w:color="auto"/>
        <w:left w:val="none" w:sz="0" w:space="0" w:color="auto"/>
        <w:bottom w:val="none" w:sz="0" w:space="0" w:color="auto"/>
        <w:right w:val="none" w:sz="0" w:space="0" w:color="auto"/>
      </w:divBdr>
    </w:div>
    <w:div w:id="664944213">
      <w:bodyDiv w:val="1"/>
      <w:marLeft w:val="0"/>
      <w:marRight w:val="0"/>
      <w:marTop w:val="0"/>
      <w:marBottom w:val="0"/>
      <w:divBdr>
        <w:top w:val="none" w:sz="0" w:space="0" w:color="auto"/>
        <w:left w:val="none" w:sz="0" w:space="0" w:color="auto"/>
        <w:bottom w:val="none" w:sz="0" w:space="0" w:color="auto"/>
        <w:right w:val="none" w:sz="0" w:space="0" w:color="auto"/>
      </w:divBdr>
    </w:div>
    <w:div w:id="687217886">
      <w:bodyDiv w:val="1"/>
      <w:marLeft w:val="0"/>
      <w:marRight w:val="0"/>
      <w:marTop w:val="0"/>
      <w:marBottom w:val="0"/>
      <w:divBdr>
        <w:top w:val="none" w:sz="0" w:space="0" w:color="auto"/>
        <w:left w:val="none" w:sz="0" w:space="0" w:color="auto"/>
        <w:bottom w:val="none" w:sz="0" w:space="0" w:color="auto"/>
        <w:right w:val="none" w:sz="0" w:space="0" w:color="auto"/>
      </w:divBdr>
    </w:div>
    <w:div w:id="921329573">
      <w:bodyDiv w:val="1"/>
      <w:marLeft w:val="0"/>
      <w:marRight w:val="0"/>
      <w:marTop w:val="0"/>
      <w:marBottom w:val="0"/>
      <w:divBdr>
        <w:top w:val="none" w:sz="0" w:space="0" w:color="auto"/>
        <w:left w:val="none" w:sz="0" w:space="0" w:color="auto"/>
        <w:bottom w:val="none" w:sz="0" w:space="0" w:color="auto"/>
        <w:right w:val="none" w:sz="0" w:space="0" w:color="auto"/>
      </w:divBdr>
    </w:div>
    <w:div w:id="1004624057">
      <w:bodyDiv w:val="1"/>
      <w:marLeft w:val="0"/>
      <w:marRight w:val="0"/>
      <w:marTop w:val="0"/>
      <w:marBottom w:val="0"/>
      <w:divBdr>
        <w:top w:val="none" w:sz="0" w:space="0" w:color="auto"/>
        <w:left w:val="none" w:sz="0" w:space="0" w:color="auto"/>
        <w:bottom w:val="none" w:sz="0" w:space="0" w:color="auto"/>
        <w:right w:val="none" w:sz="0" w:space="0" w:color="auto"/>
      </w:divBdr>
    </w:div>
    <w:div w:id="1019816560">
      <w:bodyDiv w:val="1"/>
      <w:marLeft w:val="0"/>
      <w:marRight w:val="0"/>
      <w:marTop w:val="0"/>
      <w:marBottom w:val="0"/>
      <w:divBdr>
        <w:top w:val="none" w:sz="0" w:space="0" w:color="auto"/>
        <w:left w:val="none" w:sz="0" w:space="0" w:color="auto"/>
        <w:bottom w:val="none" w:sz="0" w:space="0" w:color="auto"/>
        <w:right w:val="none" w:sz="0" w:space="0" w:color="auto"/>
      </w:divBdr>
    </w:div>
    <w:div w:id="1128822404">
      <w:bodyDiv w:val="1"/>
      <w:marLeft w:val="0"/>
      <w:marRight w:val="0"/>
      <w:marTop w:val="0"/>
      <w:marBottom w:val="0"/>
      <w:divBdr>
        <w:top w:val="none" w:sz="0" w:space="0" w:color="auto"/>
        <w:left w:val="none" w:sz="0" w:space="0" w:color="auto"/>
        <w:bottom w:val="none" w:sz="0" w:space="0" w:color="auto"/>
        <w:right w:val="none" w:sz="0" w:space="0" w:color="auto"/>
      </w:divBdr>
    </w:div>
    <w:div w:id="1130827452">
      <w:bodyDiv w:val="1"/>
      <w:marLeft w:val="0"/>
      <w:marRight w:val="0"/>
      <w:marTop w:val="0"/>
      <w:marBottom w:val="0"/>
      <w:divBdr>
        <w:top w:val="none" w:sz="0" w:space="0" w:color="auto"/>
        <w:left w:val="none" w:sz="0" w:space="0" w:color="auto"/>
        <w:bottom w:val="none" w:sz="0" w:space="0" w:color="auto"/>
        <w:right w:val="none" w:sz="0" w:space="0" w:color="auto"/>
      </w:divBdr>
    </w:div>
    <w:div w:id="1189489440">
      <w:bodyDiv w:val="1"/>
      <w:marLeft w:val="0"/>
      <w:marRight w:val="0"/>
      <w:marTop w:val="0"/>
      <w:marBottom w:val="0"/>
      <w:divBdr>
        <w:top w:val="none" w:sz="0" w:space="0" w:color="auto"/>
        <w:left w:val="none" w:sz="0" w:space="0" w:color="auto"/>
        <w:bottom w:val="none" w:sz="0" w:space="0" w:color="auto"/>
        <w:right w:val="none" w:sz="0" w:space="0" w:color="auto"/>
      </w:divBdr>
    </w:div>
    <w:div w:id="1256742965">
      <w:bodyDiv w:val="1"/>
      <w:marLeft w:val="0"/>
      <w:marRight w:val="0"/>
      <w:marTop w:val="0"/>
      <w:marBottom w:val="0"/>
      <w:divBdr>
        <w:top w:val="none" w:sz="0" w:space="0" w:color="auto"/>
        <w:left w:val="none" w:sz="0" w:space="0" w:color="auto"/>
        <w:bottom w:val="none" w:sz="0" w:space="0" w:color="auto"/>
        <w:right w:val="none" w:sz="0" w:space="0" w:color="auto"/>
      </w:divBdr>
    </w:div>
    <w:div w:id="1333920023">
      <w:bodyDiv w:val="1"/>
      <w:marLeft w:val="0"/>
      <w:marRight w:val="0"/>
      <w:marTop w:val="0"/>
      <w:marBottom w:val="0"/>
      <w:divBdr>
        <w:top w:val="none" w:sz="0" w:space="0" w:color="auto"/>
        <w:left w:val="none" w:sz="0" w:space="0" w:color="auto"/>
        <w:bottom w:val="none" w:sz="0" w:space="0" w:color="auto"/>
        <w:right w:val="none" w:sz="0" w:space="0" w:color="auto"/>
      </w:divBdr>
      <w:divsChild>
        <w:div w:id="20252041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53337865">
      <w:bodyDiv w:val="1"/>
      <w:marLeft w:val="0"/>
      <w:marRight w:val="0"/>
      <w:marTop w:val="0"/>
      <w:marBottom w:val="0"/>
      <w:divBdr>
        <w:top w:val="none" w:sz="0" w:space="0" w:color="auto"/>
        <w:left w:val="none" w:sz="0" w:space="0" w:color="auto"/>
        <w:bottom w:val="none" w:sz="0" w:space="0" w:color="auto"/>
        <w:right w:val="none" w:sz="0" w:space="0" w:color="auto"/>
      </w:divBdr>
    </w:div>
    <w:div w:id="1361395420">
      <w:bodyDiv w:val="1"/>
      <w:marLeft w:val="0"/>
      <w:marRight w:val="0"/>
      <w:marTop w:val="0"/>
      <w:marBottom w:val="0"/>
      <w:divBdr>
        <w:top w:val="none" w:sz="0" w:space="0" w:color="auto"/>
        <w:left w:val="none" w:sz="0" w:space="0" w:color="auto"/>
        <w:bottom w:val="none" w:sz="0" w:space="0" w:color="auto"/>
        <w:right w:val="none" w:sz="0" w:space="0" w:color="auto"/>
      </w:divBdr>
    </w:div>
    <w:div w:id="1511676298">
      <w:bodyDiv w:val="1"/>
      <w:marLeft w:val="0"/>
      <w:marRight w:val="0"/>
      <w:marTop w:val="0"/>
      <w:marBottom w:val="0"/>
      <w:divBdr>
        <w:top w:val="none" w:sz="0" w:space="0" w:color="auto"/>
        <w:left w:val="none" w:sz="0" w:space="0" w:color="auto"/>
        <w:bottom w:val="none" w:sz="0" w:space="0" w:color="auto"/>
        <w:right w:val="none" w:sz="0" w:space="0" w:color="auto"/>
      </w:divBdr>
    </w:div>
    <w:div w:id="1519654493">
      <w:bodyDiv w:val="1"/>
      <w:marLeft w:val="0"/>
      <w:marRight w:val="0"/>
      <w:marTop w:val="0"/>
      <w:marBottom w:val="0"/>
      <w:divBdr>
        <w:top w:val="none" w:sz="0" w:space="0" w:color="auto"/>
        <w:left w:val="none" w:sz="0" w:space="0" w:color="auto"/>
        <w:bottom w:val="none" w:sz="0" w:space="0" w:color="auto"/>
        <w:right w:val="none" w:sz="0" w:space="0" w:color="auto"/>
      </w:divBdr>
      <w:divsChild>
        <w:div w:id="706761898">
          <w:marLeft w:val="0"/>
          <w:marRight w:val="0"/>
          <w:marTop w:val="0"/>
          <w:marBottom w:val="0"/>
          <w:divBdr>
            <w:top w:val="none" w:sz="0" w:space="0" w:color="auto"/>
            <w:left w:val="none" w:sz="0" w:space="0" w:color="auto"/>
            <w:bottom w:val="none" w:sz="0" w:space="0" w:color="auto"/>
            <w:right w:val="none" w:sz="0" w:space="0" w:color="auto"/>
          </w:divBdr>
          <w:divsChild>
            <w:div w:id="236089186">
              <w:marLeft w:val="0"/>
              <w:marRight w:val="0"/>
              <w:marTop w:val="0"/>
              <w:marBottom w:val="0"/>
              <w:divBdr>
                <w:top w:val="none" w:sz="0" w:space="0" w:color="auto"/>
                <w:left w:val="none" w:sz="0" w:space="0" w:color="auto"/>
                <w:bottom w:val="none" w:sz="0" w:space="0" w:color="auto"/>
                <w:right w:val="none" w:sz="0" w:space="0" w:color="auto"/>
              </w:divBdr>
            </w:div>
          </w:divsChild>
        </w:div>
        <w:div w:id="235945345">
          <w:marLeft w:val="0"/>
          <w:marRight w:val="0"/>
          <w:marTop w:val="0"/>
          <w:marBottom w:val="0"/>
          <w:divBdr>
            <w:top w:val="none" w:sz="0" w:space="0" w:color="auto"/>
            <w:left w:val="none" w:sz="0" w:space="0" w:color="auto"/>
            <w:bottom w:val="none" w:sz="0" w:space="0" w:color="auto"/>
            <w:right w:val="none" w:sz="0" w:space="0" w:color="auto"/>
          </w:divBdr>
          <w:divsChild>
            <w:div w:id="50267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030881">
      <w:bodyDiv w:val="1"/>
      <w:marLeft w:val="0"/>
      <w:marRight w:val="0"/>
      <w:marTop w:val="0"/>
      <w:marBottom w:val="0"/>
      <w:divBdr>
        <w:top w:val="none" w:sz="0" w:space="0" w:color="auto"/>
        <w:left w:val="none" w:sz="0" w:space="0" w:color="auto"/>
        <w:bottom w:val="none" w:sz="0" w:space="0" w:color="auto"/>
        <w:right w:val="none" w:sz="0" w:space="0" w:color="auto"/>
      </w:divBdr>
    </w:div>
    <w:div w:id="1694187592">
      <w:bodyDiv w:val="1"/>
      <w:marLeft w:val="0"/>
      <w:marRight w:val="0"/>
      <w:marTop w:val="0"/>
      <w:marBottom w:val="0"/>
      <w:divBdr>
        <w:top w:val="none" w:sz="0" w:space="0" w:color="auto"/>
        <w:left w:val="none" w:sz="0" w:space="0" w:color="auto"/>
        <w:bottom w:val="none" w:sz="0" w:space="0" w:color="auto"/>
        <w:right w:val="none" w:sz="0" w:space="0" w:color="auto"/>
      </w:divBdr>
    </w:div>
    <w:div w:id="1712723822">
      <w:bodyDiv w:val="1"/>
      <w:marLeft w:val="0"/>
      <w:marRight w:val="0"/>
      <w:marTop w:val="0"/>
      <w:marBottom w:val="0"/>
      <w:divBdr>
        <w:top w:val="none" w:sz="0" w:space="0" w:color="auto"/>
        <w:left w:val="none" w:sz="0" w:space="0" w:color="auto"/>
        <w:bottom w:val="none" w:sz="0" w:space="0" w:color="auto"/>
        <w:right w:val="none" w:sz="0" w:space="0" w:color="auto"/>
      </w:divBdr>
    </w:div>
    <w:div w:id="1753894257">
      <w:bodyDiv w:val="1"/>
      <w:marLeft w:val="0"/>
      <w:marRight w:val="0"/>
      <w:marTop w:val="0"/>
      <w:marBottom w:val="0"/>
      <w:divBdr>
        <w:top w:val="none" w:sz="0" w:space="0" w:color="auto"/>
        <w:left w:val="none" w:sz="0" w:space="0" w:color="auto"/>
        <w:bottom w:val="none" w:sz="0" w:space="0" w:color="auto"/>
        <w:right w:val="none" w:sz="0" w:space="0" w:color="auto"/>
      </w:divBdr>
    </w:div>
    <w:div w:id="2051224838">
      <w:bodyDiv w:val="1"/>
      <w:marLeft w:val="0"/>
      <w:marRight w:val="0"/>
      <w:marTop w:val="0"/>
      <w:marBottom w:val="0"/>
      <w:divBdr>
        <w:top w:val="none" w:sz="0" w:space="0" w:color="auto"/>
        <w:left w:val="none" w:sz="0" w:space="0" w:color="auto"/>
        <w:bottom w:val="none" w:sz="0" w:space="0" w:color="auto"/>
        <w:right w:val="none" w:sz="0" w:space="0" w:color="auto"/>
      </w:divBdr>
    </w:div>
    <w:div w:id="2070417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cialenterprise.org.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2211</Words>
  <Characters>12609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tonythetitan22@gmail.com</dc:creator>
  <cp:keywords/>
  <dc:description/>
  <cp:lastModifiedBy>tonythetitan22@gmail.com</cp:lastModifiedBy>
  <cp:revision>2</cp:revision>
  <dcterms:created xsi:type="dcterms:W3CDTF">2026-03-28T15:42:00Z</dcterms:created>
  <dcterms:modified xsi:type="dcterms:W3CDTF">2026-03-28T15:42:00Z</dcterms:modified>
</cp:coreProperties>
</file>