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06020" w:rsidRDefault="00206020" w:rsidP="00206020">
      <w:pPr>
        <w:pStyle w:val="Title"/>
        <w:spacing w:after="0" w:line="360" w:lineRule="auto"/>
        <w:jc w:val="center"/>
        <w:rPr>
          <w:rFonts w:ascii="Times New Roman" w:eastAsia="Times New Roman" w:hAnsi="Times New Roman" w:cs="Times New Roman"/>
          <w:b/>
        </w:rPr>
      </w:pPr>
      <w:bookmarkStart w:id="0" w:name="_annk05hhcvu1" w:colFirst="0" w:colLast="0"/>
      <w:bookmarkEnd w:id="0"/>
      <w:r>
        <w:rPr>
          <w:rFonts w:ascii="Times New Roman" w:eastAsia="Times New Roman" w:hAnsi="Times New Roman" w:cs="Times New Roman"/>
          <w:b/>
        </w:rPr>
        <w:t xml:space="preserve">Marketing Management Assessment 1 </w:t>
      </w:r>
    </w:p>
    <w:p w:rsidR="00206020" w:rsidRDefault="00206020" w:rsidP="00206020">
      <w:pPr>
        <w:pStyle w:val="normal0"/>
        <w:rPr>
          <w:sz w:val="34"/>
          <w:szCs w:val="34"/>
        </w:rPr>
      </w:pPr>
    </w:p>
    <w:p w:rsidR="00206020" w:rsidRDefault="00206020" w:rsidP="00206020">
      <w:pPr>
        <w:pStyle w:val="normal0"/>
        <w:rPr>
          <w:sz w:val="34"/>
          <w:szCs w:val="34"/>
        </w:rPr>
      </w:pPr>
    </w:p>
    <w:p w:rsidR="00206020" w:rsidRDefault="00206020" w:rsidP="00206020">
      <w:pPr>
        <w:pStyle w:val="normal0"/>
        <w:rPr>
          <w:sz w:val="34"/>
          <w:szCs w:val="34"/>
        </w:rPr>
      </w:pPr>
    </w:p>
    <w:p w:rsidR="00206020" w:rsidRDefault="00206020" w:rsidP="00206020">
      <w:pPr>
        <w:pStyle w:val="normal0"/>
        <w:rPr>
          <w:sz w:val="34"/>
          <w:szCs w:val="34"/>
        </w:rPr>
      </w:pPr>
    </w:p>
    <w:p w:rsidR="00206020" w:rsidRDefault="00206020" w:rsidP="00206020">
      <w:pPr>
        <w:pStyle w:val="normal0"/>
        <w:rPr>
          <w:sz w:val="34"/>
          <w:szCs w:val="34"/>
        </w:rPr>
      </w:pPr>
    </w:p>
    <w:p w:rsidR="00206020" w:rsidRDefault="00206020" w:rsidP="00206020">
      <w:pPr>
        <w:pStyle w:val="normal0"/>
        <w:rPr>
          <w:sz w:val="34"/>
          <w:szCs w:val="34"/>
        </w:rPr>
      </w:pPr>
    </w:p>
    <w:p w:rsidR="00206020" w:rsidRDefault="00206020" w:rsidP="00206020">
      <w:pPr>
        <w:pStyle w:val="normal0"/>
        <w:rPr>
          <w:sz w:val="34"/>
          <w:szCs w:val="34"/>
        </w:rPr>
      </w:pPr>
      <w:r>
        <w:rPr>
          <w:sz w:val="34"/>
          <w:szCs w:val="34"/>
        </w:rPr>
        <w:t xml:space="preserve">                   </w:t>
      </w:r>
      <w:r w:rsidRPr="001A5ED5">
        <w:rPr>
          <w:sz w:val="34"/>
          <w:szCs w:val="34"/>
        </w:rPr>
        <w:t xml:space="preserve">Name: Bhoomika meet Patel </w:t>
      </w:r>
    </w:p>
    <w:p w:rsidR="00206020" w:rsidRPr="001A5ED5" w:rsidRDefault="00206020" w:rsidP="00206020">
      <w:pPr>
        <w:pStyle w:val="normal0"/>
        <w:rPr>
          <w:sz w:val="34"/>
          <w:szCs w:val="34"/>
        </w:rPr>
      </w:pPr>
    </w:p>
    <w:p w:rsidR="00206020" w:rsidRDefault="00206020" w:rsidP="00206020">
      <w:pPr>
        <w:pStyle w:val="normal0"/>
        <w:rPr>
          <w:sz w:val="34"/>
          <w:szCs w:val="34"/>
        </w:rPr>
      </w:pPr>
      <w:r>
        <w:rPr>
          <w:sz w:val="34"/>
          <w:szCs w:val="34"/>
        </w:rPr>
        <w:t xml:space="preserve">                           </w:t>
      </w:r>
      <w:r w:rsidRPr="001A5ED5">
        <w:rPr>
          <w:sz w:val="34"/>
          <w:szCs w:val="34"/>
        </w:rPr>
        <w:t>Student id: 2215378</w:t>
      </w:r>
    </w:p>
    <w:p w:rsidR="00206020" w:rsidRPr="001A5ED5" w:rsidRDefault="00206020" w:rsidP="00206020">
      <w:pPr>
        <w:pStyle w:val="normal0"/>
        <w:rPr>
          <w:sz w:val="34"/>
          <w:szCs w:val="34"/>
        </w:rPr>
      </w:pPr>
    </w:p>
    <w:p w:rsidR="00206020" w:rsidRPr="001A5ED5" w:rsidRDefault="00206020" w:rsidP="00206020">
      <w:pPr>
        <w:pStyle w:val="normal0"/>
        <w:rPr>
          <w:sz w:val="34"/>
          <w:szCs w:val="34"/>
        </w:rPr>
      </w:pPr>
      <w:r>
        <w:rPr>
          <w:sz w:val="34"/>
          <w:szCs w:val="34"/>
        </w:rPr>
        <w:t xml:space="preserve">                 </w:t>
      </w:r>
      <w:r w:rsidRPr="001A5ED5">
        <w:rPr>
          <w:sz w:val="34"/>
          <w:szCs w:val="34"/>
        </w:rPr>
        <w:t>Course name: MBA General management</w:t>
      </w:r>
    </w:p>
    <w:p w:rsidR="00206020" w:rsidRDefault="00206020" w:rsidP="00206020">
      <w:pPr>
        <w:pStyle w:val="normal0"/>
      </w:pPr>
      <w:r>
        <w:br w:type="page"/>
      </w:r>
    </w:p>
    <w:p w:rsidR="007C7D88" w:rsidRDefault="007C7D88">
      <w:pPr>
        <w:pStyle w:val="normal0"/>
      </w:pPr>
    </w:p>
    <w:p w:rsidR="007C7D88" w:rsidRDefault="007303F2">
      <w:pPr>
        <w:pStyle w:val="Heading1"/>
        <w:spacing w:before="0" w:after="0" w:line="360" w:lineRule="auto"/>
        <w:jc w:val="center"/>
        <w:rPr>
          <w:rFonts w:ascii="Times New Roman" w:eastAsia="Times New Roman" w:hAnsi="Times New Roman" w:cs="Times New Roman"/>
          <w:b/>
          <w:sz w:val="28"/>
          <w:szCs w:val="28"/>
        </w:rPr>
      </w:pPr>
      <w:bookmarkStart w:id="1" w:name="_mt36qr3zin25" w:colFirst="0" w:colLast="0"/>
      <w:bookmarkEnd w:id="1"/>
      <w:r>
        <w:rPr>
          <w:rFonts w:ascii="Times New Roman" w:eastAsia="Times New Roman" w:hAnsi="Times New Roman" w:cs="Times New Roman"/>
          <w:b/>
          <w:sz w:val="28"/>
          <w:szCs w:val="28"/>
        </w:rPr>
        <w:t>Table of Contents</w:t>
      </w:r>
    </w:p>
    <w:sdt>
      <w:sdtPr>
        <w:id w:val="109469814"/>
        <w:docPartObj>
          <w:docPartGallery w:val="Table of Contents"/>
          <w:docPartUnique/>
        </w:docPartObj>
      </w:sdtPr>
      <w:sdtContent>
        <w:p w:rsidR="007C7D88" w:rsidRDefault="007C7D88">
          <w:pPr>
            <w:pStyle w:val="normal0"/>
            <w:tabs>
              <w:tab w:val="right" w:pos="9360"/>
            </w:tabs>
            <w:spacing w:before="80" w:line="240" w:lineRule="auto"/>
            <w:rPr>
              <w:rFonts w:ascii="Times New Roman" w:eastAsia="Times New Roman" w:hAnsi="Times New Roman" w:cs="Times New Roman"/>
              <w:noProof/>
              <w:sz w:val="24"/>
              <w:szCs w:val="24"/>
            </w:rPr>
          </w:pPr>
          <w:r>
            <w:fldChar w:fldCharType="begin"/>
          </w:r>
          <w:r w:rsidR="007303F2">
            <w:instrText xml:space="preserve"> TOC \h \u \z </w:instrText>
          </w:r>
          <w:r>
            <w:fldChar w:fldCharType="separate"/>
          </w:r>
          <w:hyperlink w:anchor="_jggy29lvmav">
            <w:r w:rsidR="007303F2">
              <w:rPr>
                <w:rFonts w:ascii="Times New Roman" w:eastAsia="Times New Roman" w:hAnsi="Times New Roman" w:cs="Times New Roman"/>
                <w:b/>
                <w:noProof/>
                <w:sz w:val="24"/>
                <w:szCs w:val="24"/>
              </w:rPr>
              <w:t>Introduction</w:t>
            </w:r>
          </w:hyperlink>
          <w:r w:rsidR="007303F2">
            <w:rPr>
              <w:rFonts w:ascii="Times New Roman" w:eastAsia="Times New Roman" w:hAnsi="Times New Roman" w:cs="Times New Roman"/>
              <w:b/>
              <w:noProof/>
              <w:sz w:val="24"/>
              <w:szCs w:val="24"/>
            </w:rPr>
            <w:tab/>
          </w:r>
          <w:r>
            <w:rPr>
              <w:noProof/>
            </w:rPr>
            <w:fldChar w:fldCharType="begin"/>
          </w:r>
          <w:r w:rsidR="007303F2">
            <w:rPr>
              <w:noProof/>
            </w:rPr>
            <w:instrText xml:space="preserve"> PAGEREF _jggy29lvmav \h </w:instrText>
          </w:r>
          <w:r>
            <w:rPr>
              <w:noProof/>
            </w:rPr>
          </w:r>
          <w:r>
            <w:rPr>
              <w:noProof/>
            </w:rPr>
            <w:fldChar w:fldCharType="separate"/>
          </w:r>
          <w:r w:rsidR="00206020">
            <w:rPr>
              <w:noProof/>
            </w:rPr>
            <w:t>3</w:t>
          </w:r>
          <w:r>
            <w:rPr>
              <w:noProof/>
            </w:rPr>
            <w:fldChar w:fldCharType="end"/>
          </w:r>
        </w:p>
        <w:p w:rsidR="007C7D88" w:rsidRDefault="007C7D88">
          <w:pPr>
            <w:pStyle w:val="normal0"/>
            <w:tabs>
              <w:tab w:val="right" w:pos="9360"/>
            </w:tabs>
            <w:spacing w:before="200" w:line="240" w:lineRule="auto"/>
            <w:rPr>
              <w:rFonts w:ascii="Times New Roman" w:eastAsia="Times New Roman" w:hAnsi="Times New Roman" w:cs="Times New Roman"/>
              <w:noProof/>
              <w:sz w:val="24"/>
              <w:szCs w:val="24"/>
            </w:rPr>
          </w:pPr>
          <w:hyperlink w:anchor="_t67ziiu9jgbg">
            <w:r w:rsidR="007303F2">
              <w:rPr>
                <w:rFonts w:ascii="Times New Roman" w:eastAsia="Times New Roman" w:hAnsi="Times New Roman" w:cs="Times New Roman"/>
                <w:b/>
                <w:noProof/>
                <w:sz w:val="24"/>
                <w:szCs w:val="24"/>
              </w:rPr>
              <w:t>Literature Review</w:t>
            </w:r>
          </w:hyperlink>
          <w:r w:rsidR="007303F2">
            <w:rPr>
              <w:rFonts w:ascii="Times New Roman" w:eastAsia="Times New Roman" w:hAnsi="Times New Roman" w:cs="Times New Roman"/>
              <w:b/>
              <w:noProof/>
              <w:sz w:val="24"/>
              <w:szCs w:val="24"/>
            </w:rPr>
            <w:tab/>
          </w:r>
          <w:r>
            <w:rPr>
              <w:noProof/>
            </w:rPr>
            <w:fldChar w:fldCharType="begin"/>
          </w:r>
          <w:r w:rsidR="007303F2">
            <w:rPr>
              <w:noProof/>
            </w:rPr>
            <w:instrText xml:space="preserve"> PAGEREF _t67ziiu9jgbg \h </w:instrText>
          </w:r>
          <w:r>
            <w:rPr>
              <w:noProof/>
            </w:rPr>
          </w:r>
          <w:r>
            <w:rPr>
              <w:noProof/>
            </w:rPr>
            <w:fldChar w:fldCharType="separate"/>
          </w:r>
          <w:r w:rsidR="00206020">
            <w:rPr>
              <w:noProof/>
            </w:rPr>
            <w:t>3</w:t>
          </w:r>
          <w:r>
            <w:rPr>
              <w:noProof/>
            </w:rPr>
            <w:fldChar w:fldCharType="end"/>
          </w:r>
        </w:p>
        <w:p w:rsidR="007C7D88" w:rsidRDefault="007303F2">
          <w:pPr>
            <w:pStyle w:val="normal0"/>
            <w:tabs>
              <w:tab w:val="right" w:pos="9360"/>
            </w:tabs>
            <w:spacing w:before="200" w:line="240" w:lineRule="auto"/>
            <w:rPr>
              <w:rFonts w:ascii="Times New Roman" w:eastAsia="Times New Roman" w:hAnsi="Times New Roman" w:cs="Times New Roman"/>
              <w:noProof/>
              <w:sz w:val="24"/>
              <w:szCs w:val="24"/>
            </w:rPr>
          </w:pPr>
          <w:r>
            <w:rPr>
              <w:rFonts w:ascii="Times New Roman" w:eastAsia="Times New Roman" w:hAnsi="Times New Roman" w:cs="Times New Roman"/>
              <w:b/>
              <w:noProof/>
              <w:sz w:val="24"/>
              <w:szCs w:val="24"/>
            </w:rPr>
            <w:t>O</w:t>
          </w:r>
          <w:hyperlink w:anchor="_wwyxvpjjajn9">
            <w:r>
              <w:rPr>
                <w:rFonts w:ascii="Times New Roman" w:eastAsia="Times New Roman" w:hAnsi="Times New Roman" w:cs="Times New Roman"/>
                <w:b/>
                <w:noProof/>
                <w:sz w:val="24"/>
                <w:szCs w:val="24"/>
              </w:rPr>
              <w:t>rganizatio</w:t>
            </w:r>
            <w:r>
              <w:rPr>
                <w:rFonts w:ascii="Times New Roman" w:eastAsia="Times New Roman" w:hAnsi="Times New Roman" w:cs="Times New Roman"/>
                <w:b/>
                <w:noProof/>
                <w:sz w:val="24"/>
                <w:szCs w:val="24"/>
              </w:rPr>
              <w:t>n</w:t>
            </w:r>
          </w:hyperlink>
          <w:r>
            <w:rPr>
              <w:rFonts w:ascii="Times New Roman" w:eastAsia="Times New Roman" w:hAnsi="Times New Roman" w:cs="Times New Roman"/>
              <w:b/>
              <w:noProof/>
              <w:sz w:val="24"/>
              <w:szCs w:val="24"/>
            </w:rPr>
            <w:t>al issues faced by Unilever</w:t>
          </w:r>
          <w:r>
            <w:rPr>
              <w:rFonts w:ascii="Times New Roman" w:eastAsia="Times New Roman" w:hAnsi="Times New Roman" w:cs="Times New Roman"/>
              <w:b/>
              <w:noProof/>
              <w:sz w:val="24"/>
              <w:szCs w:val="24"/>
            </w:rPr>
            <w:tab/>
          </w:r>
          <w:r w:rsidR="007C7D88">
            <w:rPr>
              <w:noProof/>
            </w:rPr>
            <w:fldChar w:fldCharType="begin"/>
          </w:r>
          <w:r>
            <w:rPr>
              <w:noProof/>
            </w:rPr>
            <w:instrText xml:space="preserve"> PAGEREF _wwyxvpjjajn9 \h </w:instrText>
          </w:r>
          <w:r w:rsidR="007C7D88">
            <w:rPr>
              <w:noProof/>
            </w:rPr>
          </w:r>
          <w:r w:rsidR="007C7D88">
            <w:rPr>
              <w:noProof/>
            </w:rPr>
            <w:fldChar w:fldCharType="separate"/>
          </w:r>
          <w:r w:rsidR="00206020">
            <w:rPr>
              <w:noProof/>
            </w:rPr>
            <w:t>5</w:t>
          </w:r>
          <w:r w:rsidR="007C7D88">
            <w:rPr>
              <w:noProof/>
            </w:rPr>
            <w:fldChar w:fldCharType="end"/>
          </w:r>
        </w:p>
        <w:p w:rsidR="007C7D88" w:rsidRDefault="007C7D88">
          <w:pPr>
            <w:pStyle w:val="normal0"/>
            <w:tabs>
              <w:tab w:val="right" w:pos="9360"/>
            </w:tabs>
            <w:spacing w:before="200" w:line="240" w:lineRule="auto"/>
            <w:rPr>
              <w:rFonts w:ascii="Times New Roman" w:eastAsia="Times New Roman" w:hAnsi="Times New Roman" w:cs="Times New Roman"/>
              <w:noProof/>
              <w:sz w:val="24"/>
              <w:szCs w:val="24"/>
            </w:rPr>
          </w:pPr>
          <w:hyperlink w:anchor="_9j3ydhfig356">
            <w:r w:rsidR="007303F2">
              <w:rPr>
                <w:rFonts w:ascii="Times New Roman" w:eastAsia="Times New Roman" w:hAnsi="Times New Roman" w:cs="Times New Roman"/>
                <w:b/>
                <w:noProof/>
                <w:sz w:val="24"/>
                <w:szCs w:val="24"/>
              </w:rPr>
              <w:t>Critical appraisal</w:t>
            </w:r>
          </w:hyperlink>
          <w:r w:rsidR="007303F2">
            <w:rPr>
              <w:rFonts w:ascii="Times New Roman" w:eastAsia="Times New Roman" w:hAnsi="Times New Roman" w:cs="Times New Roman"/>
              <w:b/>
              <w:noProof/>
              <w:sz w:val="24"/>
              <w:szCs w:val="24"/>
            </w:rPr>
            <w:tab/>
          </w:r>
          <w:r>
            <w:rPr>
              <w:noProof/>
            </w:rPr>
            <w:fldChar w:fldCharType="begin"/>
          </w:r>
          <w:r w:rsidR="007303F2">
            <w:rPr>
              <w:noProof/>
            </w:rPr>
            <w:instrText xml:space="preserve"> PAGEREF _9j3ydhfig356 \h </w:instrText>
          </w:r>
          <w:r>
            <w:rPr>
              <w:noProof/>
            </w:rPr>
          </w:r>
          <w:r>
            <w:rPr>
              <w:noProof/>
            </w:rPr>
            <w:fldChar w:fldCharType="separate"/>
          </w:r>
          <w:r w:rsidR="00206020">
            <w:rPr>
              <w:noProof/>
            </w:rPr>
            <w:t>6</w:t>
          </w:r>
          <w:r>
            <w:rPr>
              <w:noProof/>
            </w:rPr>
            <w:fldChar w:fldCharType="end"/>
          </w:r>
        </w:p>
        <w:p w:rsidR="007C7D88" w:rsidRDefault="007C7D88">
          <w:pPr>
            <w:pStyle w:val="normal0"/>
            <w:tabs>
              <w:tab w:val="right" w:pos="9360"/>
            </w:tabs>
            <w:spacing w:before="200" w:line="240" w:lineRule="auto"/>
            <w:rPr>
              <w:rFonts w:ascii="Times New Roman" w:eastAsia="Times New Roman" w:hAnsi="Times New Roman" w:cs="Times New Roman"/>
              <w:noProof/>
              <w:sz w:val="24"/>
              <w:szCs w:val="24"/>
            </w:rPr>
          </w:pPr>
          <w:hyperlink w:anchor="_dstq5keyrmei">
            <w:r w:rsidR="007303F2">
              <w:rPr>
                <w:rFonts w:ascii="Times New Roman" w:eastAsia="Times New Roman" w:hAnsi="Times New Roman" w:cs="Times New Roman"/>
                <w:b/>
                <w:noProof/>
                <w:sz w:val="24"/>
                <w:szCs w:val="24"/>
              </w:rPr>
              <w:t>Evaluation and management of customer journey</w:t>
            </w:r>
          </w:hyperlink>
          <w:r w:rsidR="007303F2">
            <w:rPr>
              <w:rFonts w:ascii="Times New Roman" w:eastAsia="Times New Roman" w:hAnsi="Times New Roman" w:cs="Times New Roman"/>
              <w:b/>
              <w:noProof/>
              <w:sz w:val="24"/>
              <w:szCs w:val="24"/>
            </w:rPr>
            <w:tab/>
          </w:r>
          <w:r>
            <w:rPr>
              <w:noProof/>
            </w:rPr>
            <w:fldChar w:fldCharType="begin"/>
          </w:r>
          <w:r w:rsidR="007303F2">
            <w:rPr>
              <w:noProof/>
            </w:rPr>
            <w:instrText xml:space="preserve"> PAGEREF _dstq5keyrmei \h </w:instrText>
          </w:r>
          <w:r>
            <w:rPr>
              <w:noProof/>
            </w:rPr>
          </w:r>
          <w:r>
            <w:rPr>
              <w:noProof/>
            </w:rPr>
            <w:fldChar w:fldCharType="separate"/>
          </w:r>
          <w:r w:rsidR="00206020">
            <w:rPr>
              <w:noProof/>
            </w:rPr>
            <w:t>8</w:t>
          </w:r>
          <w:r>
            <w:rPr>
              <w:noProof/>
            </w:rPr>
            <w:fldChar w:fldCharType="end"/>
          </w:r>
        </w:p>
        <w:p w:rsidR="007C7D88" w:rsidRDefault="007C7D88">
          <w:pPr>
            <w:pStyle w:val="normal0"/>
            <w:tabs>
              <w:tab w:val="right" w:pos="9360"/>
            </w:tabs>
            <w:spacing w:before="200" w:line="240" w:lineRule="auto"/>
            <w:rPr>
              <w:rFonts w:ascii="Times New Roman" w:eastAsia="Times New Roman" w:hAnsi="Times New Roman" w:cs="Times New Roman"/>
              <w:noProof/>
              <w:sz w:val="24"/>
              <w:szCs w:val="24"/>
            </w:rPr>
          </w:pPr>
          <w:hyperlink w:anchor="_xmgzrumjjjhz">
            <w:r w:rsidR="007303F2">
              <w:rPr>
                <w:rFonts w:ascii="Times New Roman" w:eastAsia="Times New Roman" w:hAnsi="Times New Roman" w:cs="Times New Roman"/>
                <w:b/>
                <w:noProof/>
                <w:sz w:val="24"/>
                <w:szCs w:val="24"/>
              </w:rPr>
              <w:t>Recommendations</w:t>
            </w:r>
          </w:hyperlink>
          <w:r w:rsidR="007303F2">
            <w:rPr>
              <w:rFonts w:ascii="Times New Roman" w:eastAsia="Times New Roman" w:hAnsi="Times New Roman" w:cs="Times New Roman"/>
              <w:b/>
              <w:noProof/>
              <w:sz w:val="24"/>
              <w:szCs w:val="24"/>
            </w:rPr>
            <w:tab/>
          </w:r>
          <w:r>
            <w:rPr>
              <w:noProof/>
            </w:rPr>
            <w:fldChar w:fldCharType="begin"/>
          </w:r>
          <w:r w:rsidR="007303F2">
            <w:rPr>
              <w:noProof/>
            </w:rPr>
            <w:instrText xml:space="preserve"> PAGEREF _xmgzrumjjjhz \h </w:instrText>
          </w:r>
          <w:r>
            <w:rPr>
              <w:noProof/>
            </w:rPr>
          </w:r>
          <w:r>
            <w:rPr>
              <w:noProof/>
            </w:rPr>
            <w:fldChar w:fldCharType="separate"/>
          </w:r>
          <w:r w:rsidR="00206020">
            <w:rPr>
              <w:noProof/>
            </w:rPr>
            <w:t>10</w:t>
          </w:r>
          <w:r>
            <w:rPr>
              <w:noProof/>
            </w:rPr>
            <w:fldChar w:fldCharType="end"/>
          </w:r>
        </w:p>
        <w:p w:rsidR="007C7D88" w:rsidRDefault="007C7D88">
          <w:pPr>
            <w:pStyle w:val="normal0"/>
            <w:tabs>
              <w:tab w:val="right" w:pos="9360"/>
            </w:tabs>
            <w:spacing w:before="200" w:line="240" w:lineRule="auto"/>
            <w:rPr>
              <w:rFonts w:ascii="Times New Roman" w:eastAsia="Times New Roman" w:hAnsi="Times New Roman" w:cs="Times New Roman"/>
              <w:noProof/>
              <w:sz w:val="24"/>
              <w:szCs w:val="24"/>
            </w:rPr>
          </w:pPr>
          <w:hyperlink w:anchor="_mtiyhg2l8z15">
            <w:r w:rsidR="007303F2">
              <w:rPr>
                <w:rFonts w:ascii="Times New Roman" w:eastAsia="Times New Roman" w:hAnsi="Times New Roman" w:cs="Times New Roman"/>
                <w:b/>
                <w:noProof/>
                <w:sz w:val="24"/>
                <w:szCs w:val="24"/>
              </w:rPr>
              <w:t>Conclusion</w:t>
            </w:r>
          </w:hyperlink>
          <w:r w:rsidR="007303F2">
            <w:rPr>
              <w:rFonts w:ascii="Times New Roman" w:eastAsia="Times New Roman" w:hAnsi="Times New Roman" w:cs="Times New Roman"/>
              <w:b/>
              <w:noProof/>
              <w:sz w:val="24"/>
              <w:szCs w:val="24"/>
            </w:rPr>
            <w:tab/>
          </w:r>
          <w:r>
            <w:rPr>
              <w:noProof/>
            </w:rPr>
            <w:fldChar w:fldCharType="begin"/>
          </w:r>
          <w:r w:rsidR="007303F2">
            <w:rPr>
              <w:noProof/>
            </w:rPr>
            <w:instrText xml:space="preserve"> PAGEREF _mtiyhg2l8z15 \h </w:instrText>
          </w:r>
          <w:r>
            <w:rPr>
              <w:noProof/>
            </w:rPr>
          </w:r>
          <w:r>
            <w:rPr>
              <w:noProof/>
            </w:rPr>
            <w:fldChar w:fldCharType="separate"/>
          </w:r>
          <w:r w:rsidR="00206020">
            <w:rPr>
              <w:noProof/>
            </w:rPr>
            <w:t>11</w:t>
          </w:r>
          <w:r>
            <w:rPr>
              <w:noProof/>
            </w:rPr>
            <w:fldChar w:fldCharType="end"/>
          </w:r>
        </w:p>
        <w:p w:rsidR="007C7D88" w:rsidRDefault="007C7D88">
          <w:pPr>
            <w:pStyle w:val="normal0"/>
            <w:tabs>
              <w:tab w:val="right" w:pos="9360"/>
            </w:tabs>
            <w:spacing w:before="200" w:after="80" w:line="240" w:lineRule="auto"/>
            <w:rPr>
              <w:rFonts w:ascii="Times New Roman" w:eastAsia="Times New Roman" w:hAnsi="Times New Roman" w:cs="Times New Roman"/>
              <w:sz w:val="24"/>
              <w:szCs w:val="24"/>
            </w:rPr>
          </w:pPr>
          <w:hyperlink w:anchor="_7wslpogs52j7">
            <w:r w:rsidR="007303F2">
              <w:rPr>
                <w:rFonts w:ascii="Times New Roman" w:eastAsia="Times New Roman" w:hAnsi="Times New Roman" w:cs="Times New Roman"/>
                <w:b/>
                <w:noProof/>
                <w:sz w:val="24"/>
                <w:szCs w:val="24"/>
              </w:rPr>
              <w:t>References</w:t>
            </w:r>
          </w:hyperlink>
          <w:r w:rsidR="007303F2">
            <w:rPr>
              <w:rFonts w:ascii="Times New Roman" w:eastAsia="Times New Roman" w:hAnsi="Times New Roman" w:cs="Times New Roman"/>
              <w:b/>
              <w:noProof/>
              <w:sz w:val="24"/>
              <w:szCs w:val="24"/>
            </w:rPr>
            <w:tab/>
          </w:r>
          <w:r>
            <w:rPr>
              <w:noProof/>
            </w:rPr>
            <w:fldChar w:fldCharType="begin"/>
          </w:r>
          <w:r w:rsidR="007303F2">
            <w:rPr>
              <w:noProof/>
            </w:rPr>
            <w:instrText xml:space="preserve"> PAGEREF _7wslpogs52j7 \h </w:instrText>
          </w:r>
          <w:r>
            <w:rPr>
              <w:noProof/>
            </w:rPr>
          </w:r>
          <w:r>
            <w:rPr>
              <w:noProof/>
            </w:rPr>
            <w:fldChar w:fldCharType="separate"/>
          </w:r>
          <w:r w:rsidR="00206020">
            <w:rPr>
              <w:noProof/>
            </w:rPr>
            <w:t>13</w:t>
          </w:r>
          <w:r>
            <w:rPr>
              <w:noProof/>
            </w:rPr>
            <w:fldChar w:fldCharType="end"/>
          </w:r>
          <w:r>
            <w:fldChar w:fldCharType="end"/>
          </w:r>
        </w:p>
      </w:sdtContent>
    </w:sdt>
    <w:p w:rsidR="007C7D88" w:rsidRDefault="007C7D88">
      <w:pPr>
        <w:pStyle w:val="normal0"/>
        <w:rPr>
          <w:rFonts w:ascii="Times New Roman" w:eastAsia="Times New Roman" w:hAnsi="Times New Roman" w:cs="Times New Roman"/>
          <w:b/>
          <w:sz w:val="28"/>
          <w:szCs w:val="28"/>
        </w:rPr>
      </w:pPr>
    </w:p>
    <w:p w:rsidR="007C7D88" w:rsidRDefault="007303F2">
      <w:pPr>
        <w:pStyle w:val="Heading1"/>
        <w:spacing w:before="0" w:after="0" w:line="360" w:lineRule="auto"/>
        <w:jc w:val="both"/>
        <w:rPr>
          <w:rFonts w:ascii="Times New Roman" w:eastAsia="Times New Roman" w:hAnsi="Times New Roman" w:cs="Times New Roman"/>
          <w:b/>
          <w:sz w:val="28"/>
          <w:szCs w:val="28"/>
        </w:rPr>
      </w:pPr>
      <w:bookmarkStart w:id="2" w:name="_rhhp9bpbskt3" w:colFirst="0" w:colLast="0"/>
      <w:bookmarkEnd w:id="2"/>
      <w:r>
        <w:br w:type="page"/>
      </w:r>
    </w:p>
    <w:p w:rsidR="007C7D88" w:rsidRDefault="007303F2">
      <w:pPr>
        <w:pStyle w:val="Heading1"/>
        <w:spacing w:before="0" w:after="0" w:line="360" w:lineRule="auto"/>
        <w:jc w:val="both"/>
        <w:rPr>
          <w:rFonts w:ascii="Times New Roman" w:eastAsia="Times New Roman" w:hAnsi="Times New Roman" w:cs="Times New Roman"/>
          <w:b/>
          <w:sz w:val="28"/>
          <w:szCs w:val="28"/>
        </w:rPr>
      </w:pPr>
      <w:bookmarkStart w:id="3" w:name="_jggy29lvmav" w:colFirst="0" w:colLast="0"/>
      <w:bookmarkEnd w:id="3"/>
      <w:r>
        <w:rPr>
          <w:rFonts w:ascii="Times New Roman" w:eastAsia="Times New Roman" w:hAnsi="Times New Roman" w:cs="Times New Roman"/>
          <w:b/>
          <w:sz w:val="28"/>
          <w:szCs w:val="28"/>
        </w:rPr>
        <w:lastRenderedPageBreak/>
        <w:t>Introduct</w:t>
      </w:r>
      <w:r>
        <w:rPr>
          <w:rFonts w:ascii="Times New Roman" w:eastAsia="Times New Roman" w:hAnsi="Times New Roman" w:cs="Times New Roman"/>
          <w:b/>
          <w:sz w:val="28"/>
          <w:szCs w:val="28"/>
        </w:rPr>
        <w:t>ion</w:t>
      </w:r>
    </w:p>
    <w:p w:rsidR="007C7D88" w:rsidRDefault="007303F2">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management is considered as the process where managers implement, plan, and control marketing activities to accomplish organizational goals (Kotabe and  Helsen, 2022). In the context of this report, marketing management is relevant because it</w:t>
      </w:r>
      <w:r>
        <w:rPr>
          <w:rFonts w:ascii="Times New Roman" w:eastAsia="Times New Roman" w:hAnsi="Times New Roman" w:cs="Times New Roman"/>
          <w:sz w:val="24"/>
          <w:szCs w:val="24"/>
        </w:rPr>
        <w:t xml:space="preserve"> encompasses the various activities and strategies that Unilever, as a consumer goods company, is using to address the challenges it faces in operating in a crowded and competitive marketplace and to increase brand awareness.</w:t>
      </w:r>
    </w:p>
    <w:p w:rsidR="007C7D88" w:rsidRDefault="007303F2">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report, the role of the marketing department and main marketing activities within the organization has been demonstrated, using Unilever as a case study. The report begins by discussing the challenges faced by Unilever within the consumer goods ind</w:t>
      </w:r>
      <w:r>
        <w:rPr>
          <w:rFonts w:ascii="Times New Roman" w:eastAsia="Times New Roman" w:hAnsi="Times New Roman" w:cs="Times New Roman"/>
          <w:sz w:val="24"/>
          <w:szCs w:val="24"/>
        </w:rPr>
        <w:t>ustry, including issues related to emergence of digitalization and globalization, managing brand reputation, enhancing brand awareness, change in business environment, and increasing competitiveness. Next, the report turns to the role of the marketing depa</w:t>
      </w:r>
      <w:r>
        <w:rPr>
          <w:rFonts w:ascii="Times New Roman" w:eastAsia="Times New Roman" w:hAnsi="Times New Roman" w:cs="Times New Roman"/>
          <w:sz w:val="24"/>
          <w:szCs w:val="24"/>
        </w:rPr>
        <w:t>rtment in addressing these challenges and contributing to the overall success of the organization. In addition, the report examines a range of marketing activities that Unilever is engaged in, including market research, product development, branding, and a</w:t>
      </w:r>
      <w:r>
        <w:rPr>
          <w:rFonts w:ascii="Times New Roman" w:eastAsia="Times New Roman" w:hAnsi="Times New Roman" w:cs="Times New Roman"/>
          <w:sz w:val="24"/>
          <w:szCs w:val="24"/>
        </w:rPr>
        <w:t xml:space="preserve">dvertising, and considers how these activities support the company's goals. </w:t>
      </w:r>
    </w:p>
    <w:p w:rsidR="007C7D88" w:rsidRDefault="007303F2">
      <w:pPr>
        <w:pStyle w:val="normal0"/>
        <w:spacing w:line="360" w:lineRule="auto"/>
        <w:ind w:firstLine="720"/>
        <w:jc w:val="both"/>
      </w:pPr>
      <w:r>
        <w:rPr>
          <w:rFonts w:ascii="Times New Roman" w:eastAsia="Times New Roman" w:hAnsi="Times New Roman" w:cs="Times New Roman"/>
          <w:sz w:val="24"/>
          <w:szCs w:val="24"/>
        </w:rPr>
        <w:t>Finally, the report critically evaluates the strategies and approaches that Unilever is using to create innovation marketing strategies for increasing brand awareness. The analysi</w:t>
      </w:r>
      <w:r>
        <w:rPr>
          <w:rFonts w:ascii="Times New Roman" w:eastAsia="Times New Roman" w:hAnsi="Times New Roman" w:cs="Times New Roman"/>
          <w:sz w:val="24"/>
          <w:szCs w:val="24"/>
        </w:rPr>
        <w:t>s in the report is supported with appropriate theory and provides practical examples to illustrate the strategies in action. By understanding the challenges faced by Unilever and the strategies it is using to address them, the report can provide in-depth i</w:t>
      </w:r>
      <w:r>
        <w:rPr>
          <w:rFonts w:ascii="Times New Roman" w:eastAsia="Times New Roman" w:hAnsi="Times New Roman" w:cs="Times New Roman"/>
          <w:sz w:val="24"/>
          <w:szCs w:val="24"/>
        </w:rPr>
        <w:t>nsight into the complex and constantly-evolving consumer goods industry and the role of marketing in driving business success.</w:t>
      </w:r>
    </w:p>
    <w:p w:rsidR="007C7D88" w:rsidRDefault="007303F2">
      <w:pPr>
        <w:pStyle w:val="Heading1"/>
        <w:spacing w:before="0" w:after="0" w:line="360" w:lineRule="auto"/>
        <w:jc w:val="both"/>
        <w:rPr>
          <w:rFonts w:ascii="Times New Roman" w:eastAsia="Times New Roman" w:hAnsi="Times New Roman" w:cs="Times New Roman"/>
          <w:b/>
          <w:sz w:val="28"/>
          <w:szCs w:val="28"/>
        </w:rPr>
      </w:pPr>
      <w:bookmarkStart w:id="4" w:name="_t67ziiu9jgbg" w:colFirst="0" w:colLast="0"/>
      <w:bookmarkEnd w:id="4"/>
      <w:r>
        <w:rPr>
          <w:rFonts w:ascii="Times New Roman" w:eastAsia="Times New Roman" w:hAnsi="Times New Roman" w:cs="Times New Roman"/>
          <w:b/>
          <w:sz w:val="28"/>
          <w:szCs w:val="28"/>
        </w:rPr>
        <w:t>Literature Review</w:t>
      </w:r>
    </w:p>
    <w:p w:rsidR="007C7D88" w:rsidRDefault="00B0636D">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Darmawan and</w:t>
      </w:r>
      <w:r w:rsidR="007303F2">
        <w:rPr>
          <w:rFonts w:ascii="Times New Roman" w:eastAsia="Times New Roman" w:hAnsi="Times New Roman" w:cs="Times New Roman"/>
          <w:sz w:val="24"/>
          <w:szCs w:val="24"/>
        </w:rPr>
        <w:t xml:space="preserve"> Grenier (2021)</w:t>
      </w:r>
      <w:r>
        <w:rPr>
          <w:rFonts w:ascii="Times New Roman" w:eastAsia="Times New Roman" w:hAnsi="Times New Roman" w:cs="Times New Roman"/>
          <w:sz w:val="24"/>
          <w:szCs w:val="24"/>
        </w:rPr>
        <w:t>, state</w:t>
      </w:r>
      <w:r w:rsidR="007303F2">
        <w:rPr>
          <w:rFonts w:ascii="Times New Roman" w:eastAsia="Times New Roman" w:hAnsi="Times New Roman" w:cs="Times New Roman"/>
          <w:sz w:val="24"/>
          <w:szCs w:val="24"/>
        </w:rPr>
        <w:t xml:space="preserve"> that key activities </w:t>
      </w:r>
      <w:r>
        <w:rPr>
          <w:rFonts w:ascii="Times New Roman" w:eastAsia="Times New Roman" w:hAnsi="Times New Roman" w:cs="Times New Roman"/>
          <w:sz w:val="24"/>
          <w:szCs w:val="24"/>
        </w:rPr>
        <w:t>in marketing management such as</w:t>
      </w:r>
      <w:r w:rsidR="007303F2">
        <w:rPr>
          <w:rFonts w:ascii="Times New Roman" w:eastAsia="Times New Roman" w:hAnsi="Times New Roman" w:cs="Times New Roman"/>
          <w:sz w:val="24"/>
          <w:szCs w:val="24"/>
        </w:rPr>
        <w:t xml:space="preserve"> pricing, product devel</w:t>
      </w:r>
      <w:r w:rsidR="007303F2">
        <w:rPr>
          <w:rFonts w:ascii="Times New Roman" w:eastAsia="Times New Roman" w:hAnsi="Times New Roman" w:cs="Times New Roman"/>
          <w:sz w:val="24"/>
          <w:szCs w:val="24"/>
        </w:rPr>
        <w:t>opment, distribution, promotion, and market research.  The marketing department plays a crucial role in the organization by coordinating and implementing these activities. In addition, market research involves gathering and analyzing data about target mark</w:t>
      </w:r>
      <w:r w:rsidR="007303F2">
        <w:rPr>
          <w:rFonts w:ascii="Times New Roman" w:eastAsia="Times New Roman" w:hAnsi="Times New Roman" w:cs="Times New Roman"/>
          <w:sz w:val="24"/>
          <w:szCs w:val="24"/>
        </w:rPr>
        <w:t>ets, competitors, and industry trends. With this, the company can understand the preferences and needs of consumers and develop marketing strategies that will be effective in meeting those needs. Similarly, product development is the process of improving e</w:t>
      </w:r>
      <w:r w:rsidR="007303F2">
        <w:rPr>
          <w:rFonts w:ascii="Times New Roman" w:eastAsia="Times New Roman" w:hAnsi="Times New Roman" w:cs="Times New Roman"/>
          <w:sz w:val="24"/>
          <w:szCs w:val="24"/>
        </w:rPr>
        <w:t xml:space="preserve">xisting and creating new </w:t>
      </w:r>
      <w:r w:rsidR="007303F2">
        <w:rPr>
          <w:rFonts w:ascii="Times New Roman" w:eastAsia="Times New Roman" w:hAnsi="Times New Roman" w:cs="Times New Roman"/>
          <w:sz w:val="24"/>
          <w:szCs w:val="24"/>
        </w:rPr>
        <w:lastRenderedPageBreak/>
        <w:t>products. The marketing department plays a key role in this process by conducting market research to identify opportunities for new products, working with the product development team to design and t</w:t>
      </w:r>
      <w:r>
        <w:rPr>
          <w:rFonts w:ascii="Times New Roman" w:eastAsia="Times New Roman" w:hAnsi="Times New Roman" w:cs="Times New Roman"/>
          <w:sz w:val="24"/>
          <w:szCs w:val="24"/>
        </w:rPr>
        <w:t xml:space="preserve">est prototypes, and developing </w:t>
      </w:r>
      <w:r w:rsidR="007303F2">
        <w:rPr>
          <w:rFonts w:ascii="Times New Roman" w:eastAsia="Times New Roman" w:hAnsi="Times New Roman" w:cs="Times New Roman"/>
          <w:sz w:val="24"/>
          <w:szCs w:val="24"/>
        </w:rPr>
        <w:t>marketing plan</w:t>
      </w:r>
      <w:r>
        <w:rPr>
          <w:rFonts w:ascii="Times New Roman" w:eastAsia="Times New Roman" w:hAnsi="Times New Roman" w:cs="Times New Roman"/>
          <w:sz w:val="24"/>
          <w:szCs w:val="24"/>
        </w:rPr>
        <w:t xml:space="preserve"> to launch the product. Wang et </w:t>
      </w:r>
      <w:r w:rsidR="007303F2">
        <w:rPr>
          <w:rFonts w:ascii="Times New Roman" w:eastAsia="Times New Roman" w:hAnsi="Times New Roman" w:cs="Times New Roman"/>
          <w:sz w:val="24"/>
          <w:szCs w:val="24"/>
        </w:rPr>
        <w:t>al., (2022)</w:t>
      </w:r>
      <w:r>
        <w:rPr>
          <w:rFonts w:ascii="Times New Roman" w:eastAsia="Times New Roman" w:hAnsi="Times New Roman" w:cs="Times New Roman"/>
          <w:sz w:val="24"/>
          <w:szCs w:val="24"/>
        </w:rPr>
        <w:t>, argue</w:t>
      </w:r>
      <w:r w:rsidR="007303F2">
        <w:rPr>
          <w:rFonts w:ascii="Times New Roman" w:eastAsia="Times New Roman" w:hAnsi="Times New Roman" w:cs="Times New Roman"/>
          <w:sz w:val="24"/>
          <w:szCs w:val="24"/>
        </w:rPr>
        <w:t xml:space="preserve"> that pricing involves determining the price at which a product or service will be offered to customers. The marketing department plays a role in this process by conducting market research to</w:t>
      </w:r>
      <w:r w:rsidR="007303F2">
        <w:rPr>
          <w:rFonts w:ascii="Times New Roman" w:eastAsia="Times New Roman" w:hAnsi="Times New Roman" w:cs="Times New Roman"/>
          <w:sz w:val="24"/>
          <w:szCs w:val="24"/>
        </w:rPr>
        <w:t xml:space="preserve"> understand the value that customers place on the product or service, considering the costs associated with producing and distributing the product, and determining the optimal price point that will maximize profits. </w:t>
      </w:r>
    </w:p>
    <w:p w:rsidR="007C7D88" w:rsidRDefault="00B0636D">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MEHA et </w:t>
      </w:r>
      <w:r w:rsidR="007303F2">
        <w:rPr>
          <w:rFonts w:ascii="Times New Roman" w:eastAsia="Times New Roman" w:hAnsi="Times New Roman" w:cs="Times New Roman"/>
          <w:sz w:val="24"/>
          <w:szCs w:val="24"/>
        </w:rPr>
        <w:t>al., (2022)</w:t>
      </w:r>
      <w:r>
        <w:rPr>
          <w:rFonts w:ascii="Times New Roman" w:eastAsia="Times New Roman" w:hAnsi="Times New Roman" w:cs="Times New Roman"/>
          <w:sz w:val="24"/>
          <w:szCs w:val="24"/>
        </w:rPr>
        <w:t>,</w:t>
      </w:r>
      <w:r w:rsidR="007303F2">
        <w:rPr>
          <w:rFonts w:ascii="Times New Roman" w:eastAsia="Times New Roman" w:hAnsi="Times New Roman" w:cs="Times New Roman"/>
          <w:sz w:val="24"/>
          <w:szCs w:val="24"/>
        </w:rPr>
        <w:t xml:space="preserve"> analyze that promot</w:t>
      </w:r>
      <w:r w:rsidR="007303F2">
        <w:rPr>
          <w:rFonts w:ascii="Times New Roman" w:eastAsia="Times New Roman" w:hAnsi="Times New Roman" w:cs="Times New Roman"/>
          <w:sz w:val="24"/>
          <w:szCs w:val="24"/>
        </w:rPr>
        <w:t xml:space="preserve">ion is considered as the method for communicating and persuading the target audience to buy goods and services. The marketing department plays a key role in this process by developing promotional strategies and </w:t>
      </w:r>
      <w:r>
        <w:rPr>
          <w:rFonts w:ascii="Times New Roman" w:eastAsia="Times New Roman" w:hAnsi="Times New Roman" w:cs="Times New Roman"/>
          <w:sz w:val="24"/>
          <w:szCs w:val="24"/>
        </w:rPr>
        <w:t>tactics, like sales promotions,</w:t>
      </w:r>
      <w:r w:rsidR="007303F2">
        <w:rPr>
          <w:rFonts w:ascii="Times New Roman" w:eastAsia="Times New Roman" w:hAnsi="Times New Roman" w:cs="Times New Roman"/>
          <w:sz w:val="24"/>
          <w:szCs w:val="24"/>
        </w:rPr>
        <w:t xml:space="preserve"> advertising,</w:t>
      </w:r>
      <w:r w:rsidR="007303F2">
        <w:rPr>
          <w:rFonts w:ascii="Times New Roman" w:eastAsia="Times New Roman" w:hAnsi="Times New Roman" w:cs="Times New Roman"/>
          <w:sz w:val="24"/>
          <w:szCs w:val="24"/>
        </w:rPr>
        <w:t xml:space="preserve"> and public relations, and implementing them to reach the target audience. Pfohl (2022)</w:t>
      </w:r>
      <w:r>
        <w:rPr>
          <w:rFonts w:ascii="Times New Roman" w:eastAsia="Times New Roman" w:hAnsi="Times New Roman" w:cs="Times New Roman"/>
          <w:sz w:val="24"/>
          <w:szCs w:val="24"/>
        </w:rPr>
        <w:t>,</w:t>
      </w:r>
      <w:r w:rsidR="007303F2">
        <w:rPr>
          <w:rFonts w:ascii="Times New Roman" w:eastAsia="Times New Roman" w:hAnsi="Times New Roman" w:cs="Times New Roman"/>
          <w:sz w:val="24"/>
          <w:szCs w:val="24"/>
        </w:rPr>
        <w:t xml:space="preserve"> shows that distribution involves getting the product or service to the customer. The marketing department plays a role in this process by developing distribution channe</w:t>
      </w:r>
      <w:r w:rsidR="007303F2">
        <w:rPr>
          <w:rFonts w:ascii="Times New Roman" w:eastAsia="Times New Roman" w:hAnsi="Times New Roman" w:cs="Times New Roman"/>
          <w:sz w:val="24"/>
          <w:szCs w:val="24"/>
        </w:rPr>
        <w:t>ls and logistics systems to ensure that the product or service is available to customers when and where they want it. Overall, the marketing department is important for the organization in identifying and understanding customer needs, developing and promot</w:t>
      </w:r>
      <w:r w:rsidR="007303F2">
        <w:rPr>
          <w:rFonts w:ascii="Times New Roman" w:eastAsia="Times New Roman" w:hAnsi="Times New Roman" w:cs="Times New Roman"/>
          <w:sz w:val="24"/>
          <w:szCs w:val="24"/>
        </w:rPr>
        <w:t>ing products or services to meet those needs, and ensuring that the products or services are available to customers.</w:t>
      </w:r>
    </w:p>
    <w:p w:rsidR="007C7D88" w:rsidRDefault="00B0636D">
      <w:pPr>
        <w:pStyle w:val="normal0"/>
        <w:spacing w:line="360" w:lineRule="auto"/>
        <w:ind w:firstLine="720"/>
        <w:jc w:val="both"/>
      </w:pPr>
      <w:r>
        <w:rPr>
          <w:rFonts w:ascii="Times New Roman" w:eastAsia="Times New Roman" w:hAnsi="Times New Roman" w:cs="Times New Roman"/>
          <w:sz w:val="24"/>
          <w:szCs w:val="24"/>
        </w:rPr>
        <w:t>Terho et al., (2022), argue</w:t>
      </w:r>
      <w:r w:rsidR="007303F2">
        <w:rPr>
          <w:rFonts w:ascii="Times New Roman" w:eastAsia="Times New Roman" w:hAnsi="Times New Roman" w:cs="Times New Roman"/>
          <w:sz w:val="24"/>
          <w:szCs w:val="24"/>
        </w:rPr>
        <w:t xml:space="preserve"> that there has been a growing recognition in the marketing literature that companies should focus on the customer journey from beginning to the end rather than just individual </w:t>
      </w:r>
      <w:r>
        <w:rPr>
          <w:rFonts w:ascii="Times New Roman" w:eastAsia="Times New Roman" w:hAnsi="Times New Roman" w:cs="Times New Roman"/>
          <w:sz w:val="24"/>
          <w:szCs w:val="24"/>
        </w:rPr>
        <w:t>touch points</w:t>
      </w:r>
      <w:r w:rsidR="007303F2">
        <w:rPr>
          <w:rFonts w:ascii="Times New Roman" w:eastAsia="Times New Roman" w:hAnsi="Times New Roman" w:cs="Times New Roman"/>
          <w:sz w:val="24"/>
          <w:szCs w:val="24"/>
        </w:rPr>
        <w:t xml:space="preserve"> in order to maximize customer satisfacti</w:t>
      </w:r>
      <w:r w:rsidR="007303F2">
        <w:rPr>
          <w:rFonts w:ascii="Times New Roman" w:eastAsia="Times New Roman" w:hAnsi="Times New Roman" w:cs="Times New Roman"/>
          <w:sz w:val="24"/>
          <w:szCs w:val="24"/>
        </w:rPr>
        <w:t xml:space="preserve">on. One key reason for this is that the customer journey is often more complex and multi-faceted than individual </w:t>
      </w:r>
      <w:r>
        <w:rPr>
          <w:rFonts w:ascii="Times New Roman" w:eastAsia="Times New Roman" w:hAnsi="Times New Roman" w:cs="Times New Roman"/>
          <w:sz w:val="24"/>
          <w:szCs w:val="24"/>
        </w:rPr>
        <w:t>touch points</w:t>
      </w:r>
      <w:r w:rsidR="007303F2">
        <w:rPr>
          <w:rFonts w:ascii="Times New Roman" w:eastAsia="Times New Roman" w:hAnsi="Times New Roman" w:cs="Times New Roman"/>
          <w:sz w:val="24"/>
          <w:szCs w:val="24"/>
        </w:rPr>
        <w:t xml:space="preserve">. While </w:t>
      </w:r>
      <w:r>
        <w:rPr>
          <w:rFonts w:ascii="Times New Roman" w:eastAsia="Times New Roman" w:hAnsi="Times New Roman" w:cs="Times New Roman"/>
          <w:sz w:val="24"/>
          <w:szCs w:val="24"/>
        </w:rPr>
        <w:t>touch points</w:t>
      </w:r>
      <w:r w:rsidR="007303F2">
        <w:rPr>
          <w:rFonts w:ascii="Times New Roman" w:eastAsia="Times New Roman" w:hAnsi="Times New Roman" w:cs="Times New Roman"/>
          <w:sz w:val="24"/>
          <w:szCs w:val="24"/>
        </w:rPr>
        <w:t xml:space="preserve"> may be important in shaping the customer experience, they are only one part of the overall journey. By focusing </w:t>
      </w:r>
      <w:r w:rsidR="007303F2">
        <w:rPr>
          <w:rFonts w:ascii="Times New Roman" w:eastAsia="Times New Roman" w:hAnsi="Times New Roman" w:cs="Times New Roman"/>
          <w:sz w:val="24"/>
          <w:szCs w:val="24"/>
        </w:rPr>
        <w:t xml:space="preserve">solely on </w:t>
      </w:r>
      <w:r>
        <w:rPr>
          <w:rFonts w:ascii="Times New Roman" w:eastAsia="Times New Roman" w:hAnsi="Times New Roman" w:cs="Times New Roman"/>
          <w:sz w:val="24"/>
          <w:szCs w:val="24"/>
        </w:rPr>
        <w:t>touch points</w:t>
      </w:r>
      <w:r w:rsidR="007303F2">
        <w:rPr>
          <w:rFonts w:ascii="Times New Roman" w:eastAsia="Times New Roman" w:hAnsi="Times New Roman" w:cs="Times New Roman"/>
          <w:sz w:val="24"/>
          <w:szCs w:val="24"/>
        </w:rPr>
        <w:t>, companies may miss opportunities to improve the overall customer experience and increase satisfaction. Another reason that companies must focus on customer journey is that it allows them to better understand and address the needs and</w:t>
      </w:r>
      <w:r w:rsidR="007303F2">
        <w:rPr>
          <w:rFonts w:ascii="Times New Roman" w:eastAsia="Times New Roman" w:hAnsi="Times New Roman" w:cs="Times New Roman"/>
          <w:sz w:val="24"/>
          <w:szCs w:val="24"/>
        </w:rPr>
        <w:t xml:space="preserve"> pain points of customers. By analyzing the entire journey, companies can identify where customers are having difficulties or are frustrated, and take steps to address these issues. This can lead to increased customer satisfaction and loyalty. Costa (2022)</w:t>
      </w:r>
      <w:r>
        <w:rPr>
          <w:rFonts w:ascii="Times New Roman" w:eastAsia="Times New Roman" w:hAnsi="Times New Roman" w:cs="Times New Roman"/>
          <w:sz w:val="24"/>
          <w:szCs w:val="24"/>
        </w:rPr>
        <w:t>,</w:t>
      </w:r>
      <w:r w:rsidR="007303F2">
        <w:rPr>
          <w:rFonts w:ascii="Times New Roman" w:eastAsia="Times New Roman" w:hAnsi="Times New Roman" w:cs="Times New Roman"/>
          <w:sz w:val="24"/>
          <w:szCs w:val="24"/>
        </w:rPr>
        <w:t xml:space="preserve"> agrees that focusing on the end-to-end customer journey can help companies to better coordinate their efforts across departments and channels. By understanding the full journey, companies can </w:t>
      </w:r>
      <w:r w:rsidR="007303F2">
        <w:rPr>
          <w:rFonts w:ascii="Times New Roman" w:eastAsia="Times New Roman" w:hAnsi="Times New Roman" w:cs="Times New Roman"/>
          <w:sz w:val="24"/>
          <w:szCs w:val="24"/>
        </w:rPr>
        <w:lastRenderedPageBreak/>
        <w:t>ensure that their marketing, sales, and service efforts are ali</w:t>
      </w:r>
      <w:r w:rsidR="007303F2">
        <w:rPr>
          <w:rFonts w:ascii="Times New Roman" w:eastAsia="Times New Roman" w:hAnsi="Times New Roman" w:cs="Times New Roman"/>
          <w:sz w:val="24"/>
          <w:szCs w:val="24"/>
        </w:rPr>
        <w:t>gned and working towards a common goal. This can help to improve the efficiency and effectiveness of the customer experience. Overall, the literature suggests that maximizing customer satisfaction requires a focus on the customer journey rather than just i</w:t>
      </w:r>
      <w:r w:rsidR="007303F2">
        <w:rPr>
          <w:rFonts w:ascii="Times New Roman" w:eastAsia="Times New Roman" w:hAnsi="Times New Roman" w:cs="Times New Roman"/>
          <w:sz w:val="24"/>
          <w:szCs w:val="24"/>
        </w:rPr>
        <w:t xml:space="preserve">ndividual </w:t>
      </w:r>
      <w:r>
        <w:rPr>
          <w:rFonts w:ascii="Times New Roman" w:eastAsia="Times New Roman" w:hAnsi="Times New Roman" w:cs="Times New Roman"/>
          <w:sz w:val="24"/>
          <w:szCs w:val="24"/>
        </w:rPr>
        <w:t>touch points</w:t>
      </w:r>
      <w:r w:rsidR="007303F2">
        <w:rPr>
          <w:rFonts w:ascii="Times New Roman" w:eastAsia="Times New Roman" w:hAnsi="Times New Roman" w:cs="Times New Roman"/>
          <w:sz w:val="24"/>
          <w:szCs w:val="24"/>
        </w:rPr>
        <w:t>. By considering the full journey, companies can better understand and address the needs of customers, coordinate their efforts across departments and channels, and improve the overall customer experience.</w:t>
      </w:r>
    </w:p>
    <w:p w:rsidR="007C7D88" w:rsidRDefault="007303F2">
      <w:pPr>
        <w:pStyle w:val="Heading1"/>
        <w:spacing w:before="0" w:after="0" w:line="360" w:lineRule="auto"/>
        <w:jc w:val="both"/>
        <w:rPr>
          <w:rFonts w:ascii="Times New Roman" w:eastAsia="Times New Roman" w:hAnsi="Times New Roman" w:cs="Times New Roman"/>
          <w:b/>
          <w:sz w:val="28"/>
          <w:szCs w:val="28"/>
        </w:rPr>
      </w:pPr>
      <w:bookmarkStart w:id="5" w:name="_wwyxvpjjajn9" w:colFirst="0" w:colLast="0"/>
      <w:bookmarkEnd w:id="5"/>
      <w:r>
        <w:rPr>
          <w:rFonts w:ascii="Times New Roman" w:eastAsia="Times New Roman" w:hAnsi="Times New Roman" w:cs="Times New Roman"/>
          <w:b/>
          <w:sz w:val="28"/>
          <w:szCs w:val="28"/>
        </w:rPr>
        <w:t>Organizational issues faced b</w:t>
      </w:r>
      <w:r>
        <w:rPr>
          <w:rFonts w:ascii="Times New Roman" w:eastAsia="Times New Roman" w:hAnsi="Times New Roman" w:cs="Times New Roman"/>
          <w:b/>
          <w:sz w:val="28"/>
          <w:szCs w:val="28"/>
        </w:rPr>
        <w:t>y Unilever</w:t>
      </w:r>
    </w:p>
    <w:p w:rsidR="007C7D88" w:rsidRDefault="007303F2">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Nambisan </w:t>
      </w:r>
      <w:r w:rsidR="00B0636D">
        <w:rPr>
          <w:rFonts w:ascii="Times New Roman" w:eastAsia="Times New Roman" w:hAnsi="Times New Roman" w:cs="Times New Roman"/>
          <w:sz w:val="24"/>
          <w:szCs w:val="24"/>
        </w:rPr>
        <w:t>and Luo</w:t>
      </w:r>
      <w:r>
        <w:rPr>
          <w:rFonts w:ascii="Times New Roman" w:eastAsia="Times New Roman" w:hAnsi="Times New Roman" w:cs="Times New Roman"/>
          <w:sz w:val="24"/>
          <w:szCs w:val="24"/>
        </w:rPr>
        <w:t xml:space="preserve"> (2022)</w:t>
      </w:r>
      <w:r w:rsidR="00B0636D">
        <w:rPr>
          <w:rFonts w:ascii="Times New Roman" w:eastAsia="Times New Roman" w:hAnsi="Times New Roman" w:cs="Times New Roman"/>
          <w:sz w:val="24"/>
          <w:szCs w:val="24"/>
        </w:rPr>
        <w:t>, state</w:t>
      </w:r>
      <w:r>
        <w:rPr>
          <w:rFonts w:ascii="Times New Roman" w:eastAsia="Times New Roman" w:hAnsi="Times New Roman" w:cs="Times New Roman"/>
          <w:sz w:val="24"/>
          <w:szCs w:val="24"/>
        </w:rPr>
        <w:t xml:space="preserve"> that Unilever is a global consumer goods company that operates in a crowded and competitive marketplace. Some of the challenges that Unilever experience in the consumer goods industry are shown as below:</w:t>
      </w:r>
    </w:p>
    <w:p w:rsidR="007C7D88" w:rsidRDefault="007303F2">
      <w:pPr>
        <w:pStyle w:val="normal0"/>
        <w:numPr>
          <w:ilvl w:val="0"/>
          <w:numId w:val="4"/>
        </w:numPr>
        <w:spacing w:line="360" w:lineRule="auto"/>
        <w:jc w:val="both"/>
        <w:rPr>
          <w:rFonts w:ascii="Times New Roman" w:eastAsia="Times New Roman" w:hAnsi="Times New Roman" w:cs="Times New Roman"/>
          <w:sz w:val="23"/>
          <w:szCs w:val="23"/>
        </w:rPr>
      </w:pPr>
      <w:r>
        <w:rPr>
          <w:rFonts w:ascii="Times New Roman" w:eastAsia="Times New Roman" w:hAnsi="Times New Roman" w:cs="Times New Roman"/>
          <w:b/>
          <w:sz w:val="24"/>
          <w:szCs w:val="24"/>
        </w:rPr>
        <w:t>Competiti</w:t>
      </w:r>
      <w:r>
        <w:rPr>
          <w:rFonts w:ascii="Times New Roman" w:eastAsia="Times New Roman" w:hAnsi="Times New Roman" w:cs="Times New Roman"/>
          <w:b/>
          <w:sz w:val="24"/>
          <w:szCs w:val="24"/>
        </w:rPr>
        <w:t>on:</w:t>
      </w:r>
      <w:r>
        <w:rPr>
          <w:rFonts w:ascii="Times New Roman" w:eastAsia="Times New Roman" w:hAnsi="Times New Roman" w:cs="Times New Roman"/>
          <w:sz w:val="24"/>
          <w:szCs w:val="24"/>
        </w:rPr>
        <w:t xml:space="preserve"> Unilever competes with many other companies for market share and must work to differentiate its brands and products from those of its competitors (Dubey, 2022). This may involve developing and promoting unique selling points for its products, as well a</w:t>
      </w:r>
      <w:r>
        <w:rPr>
          <w:rFonts w:ascii="Times New Roman" w:eastAsia="Times New Roman" w:hAnsi="Times New Roman" w:cs="Times New Roman"/>
          <w:sz w:val="24"/>
          <w:szCs w:val="24"/>
        </w:rPr>
        <w:t>s building brand loyalty through marketing and customer service efforts.</w:t>
      </w:r>
    </w:p>
    <w:p w:rsidR="007C7D88" w:rsidRDefault="007303F2">
      <w:pPr>
        <w:pStyle w:val="normal0"/>
        <w:numPr>
          <w:ilvl w:val="0"/>
          <w:numId w:val="4"/>
        </w:numPr>
        <w:spacing w:line="360" w:lineRule="auto"/>
        <w:jc w:val="both"/>
        <w:rPr>
          <w:rFonts w:ascii="Times New Roman" w:eastAsia="Times New Roman" w:hAnsi="Times New Roman" w:cs="Times New Roman"/>
          <w:sz w:val="23"/>
          <w:szCs w:val="23"/>
        </w:rPr>
      </w:pPr>
      <w:r>
        <w:rPr>
          <w:rFonts w:ascii="Times New Roman" w:eastAsia="Times New Roman" w:hAnsi="Times New Roman" w:cs="Times New Roman"/>
          <w:b/>
          <w:sz w:val="24"/>
          <w:szCs w:val="24"/>
        </w:rPr>
        <w:t xml:space="preserve">Market saturation: </w:t>
      </w:r>
      <w:r>
        <w:rPr>
          <w:rFonts w:ascii="Times New Roman" w:eastAsia="Times New Roman" w:hAnsi="Times New Roman" w:cs="Times New Roman"/>
          <w:sz w:val="24"/>
          <w:szCs w:val="24"/>
        </w:rPr>
        <w:t>Unilever operates in many mature markets where demand for consumer goods may be saturated (Grant, 2022). This can make it difficult for the company to achieve signi</w:t>
      </w:r>
      <w:r>
        <w:rPr>
          <w:rFonts w:ascii="Times New Roman" w:eastAsia="Times New Roman" w:hAnsi="Times New Roman" w:cs="Times New Roman"/>
          <w:sz w:val="24"/>
          <w:szCs w:val="24"/>
        </w:rPr>
        <w:t>ficant growth and may require it to focus on other strategies, such as cost-cutting or diversification.</w:t>
      </w:r>
    </w:p>
    <w:p w:rsidR="007C7D88" w:rsidRDefault="007303F2">
      <w:pPr>
        <w:pStyle w:val="normal0"/>
        <w:numPr>
          <w:ilvl w:val="0"/>
          <w:numId w:val="4"/>
        </w:numPr>
        <w:spacing w:line="360" w:lineRule="auto"/>
        <w:jc w:val="both"/>
        <w:rPr>
          <w:rFonts w:ascii="Times New Roman" w:eastAsia="Times New Roman" w:hAnsi="Times New Roman" w:cs="Times New Roman"/>
          <w:sz w:val="23"/>
          <w:szCs w:val="23"/>
        </w:rPr>
      </w:pPr>
      <w:r>
        <w:rPr>
          <w:rFonts w:ascii="Times New Roman" w:eastAsia="Times New Roman" w:hAnsi="Times New Roman" w:cs="Times New Roman"/>
          <w:b/>
          <w:sz w:val="24"/>
          <w:szCs w:val="24"/>
        </w:rPr>
        <w:t>Customer demands and expectations:</w:t>
      </w:r>
      <w:r>
        <w:rPr>
          <w:rFonts w:ascii="Times New Roman" w:eastAsia="Times New Roman" w:hAnsi="Times New Roman" w:cs="Times New Roman"/>
          <w:sz w:val="24"/>
          <w:szCs w:val="24"/>
        </w:rPr>
        <w:t xml:space="preserve"> Unilever must meet the increasing demands and expectations of customers, who are becoming more discerning and demandi</w:t>
      </w:r>
      <w:r>
        <w:rPr>
          <w:rFonts w:ascii="Times New Roman" w:eastAsia="Times New Roman" w:hAnsi="Times New Roman" w:cs="Times New Roman"/>
          <w:sz w:val="24"/>
          <w:szCs w:val="24"/>
        </w:rPr>
        <w:t>ng (Meier, 2022). This may involve offering high-quality products and services, as well as being responsive to customer needs and feedback.</w:t>
      </w:r>
    </w:p>
    <w:p w:rsidR="007C7D88" w:rsidRDefault="007303F2">
      <w:pPr>
        <w:pStyle w:val="normal0"/>
        <w:numPr>
          <w:ilvl w:val="0"/>
          <w:numId w:val="4"/>
        </w:numPr>
        <w:spacing w:line="360" w:lineRule="auto"/>
        <w:jc w:val="both"/>
        <w:rPr>
          <w:rFonts w:ascii="Times New Roman" w:eastAsia="Times New Roman" w:hAnsi="Times New Roman" w:cs="Times New Roman"/>
          <w:sz w:val="23"/>
          <w:szCs w:val="23"/>
        </w:rPr>
      </w:pPr>
      <w:r>
        <w:rPr>
          <w:rFonts w:ascii="Times New Roman" w:eastAsia="Times New Roman" w:hAnsi="Times New Roman" w:cs="Times New Roman"/>
          <w:b/>
          <w:sz w:val="24"/>
          <w:szCs w:val="24"/>
        </w:rPr>
        <w:t xml:space="preserve">Economic downturns: </w:t>
      </w:r>
      <w:r>
        <w:rPr>
          <w:rFonts w:ascii="Times New Roman" w:eastAsia="Times New Roman" w:hAnsi="Times New Roman" w:cs="Times New Roman"/>
          <w:sz w:val="24"/>
          <w:szCs w:val="24"/>
        </w:rPr>
        <w:t>Unilever is exposed to economic downturns in the countries where it operates, which can impact c</w:t>
      </w:r>
      <w:r>
        <w:rPr>
          <w:rFonts w:ascii="Times New Roman" w:eastAsia="Times New Roman" w:hAnsi="Times New Roman" w:cs="Times New Roman"/>
          <w:sz w:val="24"/>
          <w:szCs w:val="24"/>
        </w:rPr>
        <w:t xml:space="preserve">onsumer demand for its </w:t>
      </w:r>
      <w:r w:rsidR="00C7702A">
        <w:rPr>
          <w:rFonts w:ascii="Times New Roman" w:eastAsia="Times New Roman" w:hAnsi="Times New Roman" w:cs="Times New Roman"/>
          <w:sz w:val="24"/>
          <w:szCs w:val="24"/>
        </w:rPr>
        <w:t xml:space="preserve">products (Ramya Thiyagarajan et </w:t>
      </w:r>
      <w:r>
        <w:rPr>
          <w:rFonts w:ascii="Times New Roman" w:eastAsia="Times New Roman" w:hAnsi="Times New Roman" w:cs="Times New Roman"/>
          <w:sz w:val="24"/>
          <w:szCs w:val="24"/>
        </w:rPr>
        <w:t>al., 2022). The company must be prepared to adapt to changing economic conditions and may need to implement measures such as cost-cutting in order to maintain profitability.</w:t>
      </w:r>
    </w:p>
    <w:p w:rsidR="007C7D88" w:rsidRDefault="007303F2">
      <w:pPr>
        <w:pStyle w:val="normal0"/>
        <w:numPr>
          <w:ilvl w:val="0"/>
          <w:numId w:val="4"/>
        </w:numPr>
        <w:spacing w:line="360" w:lineRule="auto"/>
        <w:jc w:val="both"/>
        <w:rPr>
          <w:rFonts w:ascii="Times New Roman" w:eastAsia="Times New Roman" w:hAnsi="Times New Roman" w:cs="Times New Roman"/>
          <w:sz w:val="23"/>
          <w:szCs w:val="23"/>
        </w:rPr>
      </w:pPr>
      <w:r>
        <w:rPr>
          <w:rFonts w:ascii="Times New Roman" w:eastAsia="Times New Roman" w:hAnsi="Times New Roman" w:cs="Times New Roman"/>
          <w:b/>
          <w:sz w:val="24"/>
          <w:szCs w:val="24"/>
        </w:rPr>
        <w:t>Political and regulatory ri</w:t>
      </w:r>
      <w:r>
        <w:rPr>
          <w:rFonts w:ascii="Times New Roman" w:eastAsia="Times New Roman" w:hAnsi="Times New Roman" w:cs="Times New Roman"/>
          <w:b/>
          <w:sz w:val="24"/>
          <w:szCs w:val="24"/>
        </w:rPr>
        <w:t>sks</w:t>
      </w:r>
      <w:r>
        <w:rPr>
          <w:rFonts w:ascii="Times New Roman" w:eastAsia="Times New Roman" w:hAnsi="Times New Roman" w:cs="Times New Roman"/>
          <w:sz w:val="24"/>
          <w:szCs w:val="24"/>
        </w:rPr>
        <w:t>: Unilever operates in many countries with different political and regulatory environments, which can pose risks to th</w:t>
      </w:r>
      <w:r w:rsidR="00B0636D">
        <w:rPr>
          <w:rFonts w:ascii="Times New Roman" w:eastAsia="Times New Roman" w:hAnsi="Times New Roman" w:cs="Times New Roman"/>
          <w:sz w:val="24"/>
          <w:szCs w:val="24"/>
        </w:rPr>
        <w:t xml:space="preserve">e business (Peleg Mizrachi and </w:t>
      </w:r>
      <w:r>
        <w:rPr>
          <w:rFonts w:ascii="Times New Roman" w:eastAsia="Times New Roman" w:hAnsi="Times New Roman" w:cs="Times New Roman"/>
          <w:sz w:val="24"/>
          <w:szCs w:val="24"/>
        </w:rPr>
        <w:t>Tal, 2022). For example, changes in government policies or trade regulations could affect the company's</w:t>
      </w:r>
      <w:r>
        <w:rPr>
          <w:rFonts w:ascii="Times New Roman" w:eastAsia="Times New Roman" w:hAnsi="Times New Roman" w:cs="Times New Roman"/>
          <w:sz w:val="24"/>
          <w:szCs w:val="24"/>
        </w:rPr>
        <w:t xml:space="preserve"> operations and profitability.</w:t>
      </w:r>
    </w:p>
    <w:p w:rsidR="007C7D88" w:rsidRDefault="007303F2">
      <w:pPr>
        <w:pStyle w:val="normal0"/>
        <w:numPr>
          <w:ilvl w:val="0"/>
          <w:numId w:val="4"/>
        </w:numPr>
        <w:spacing w:line="360" w:lineRule="auto"/>
        <w:jc w:val="both"/>
        <w:rPr>
          <w:rFonts w:ascii="Times New Roman" w:eastAsia="Times New Roman" w:hAnsi="Times New Roman" w:cs="Times New Roman"/>
          <w:sz w:val="23"/>
          <w:szCs w:val="23"/>
        </w:rPr>
      </w:pPr>
      <w:r>
        <w:rPr>
          <w:rFonts w:ascii="Times New Roman" w:eastAsia="Times New Roman" w:hAnsi="Times New Roman" w:cs="Times New Roman"/>
          <w:b/>
          <w:sz w:val="24"/>
          <w:szCs w:val="24"/>
        </w:rPr>
        <w:lastRenderedPageBreak/>
        <w:t>Supply chain and logistics challenges:</w:t>
      </w:r>
      <w:r>
        <w:rPr>
          <w:rFonts w:ascii="Times New Roman" w:eastAsia="Times New Roman" w:hAnsi="Times New Roman" w:cs="Times New Roman"/>
          <w:sz w:val="24"/>
          <w:szCs w:val="24"/>
        </w:rPr>
        <w:t xml:space="preserve"> Unilever has a global supply chain that includes a wide range of raw materials and finished products. Managing this supply chain and logistics network can be complex and may be impacted </w:t>
      </w:r>
      <w:r>
        <w:rPr>
          <w:rFonts w:ascii="Times New Roman" w:eastAsia="Times New Roman" w:hAnsi="Times New Roman" w:cs="Times New Roman"/>
          <w:sz w:val="24"/>
          <w:szCs w:val="24"/>
        </w:rPr>
        <w:t>by factors such as transportation costs, customs and duties, and une</w:t>
      </w:r>
      <w:r w:rsidR="00B0636D">
        <w:rPr>
          <w:rFonts w:ascii="Times New Roman" w:eastAsia="Times New Roman" w:hAnsi="Times New Roman" w:cs="Times New Roman"/>
          <w:sz w:val="24"/>
          <w:szCs w:val="24"/>
        </w:rPr>
        <w:t xml:space="preserve">xpected disruptions (Wittine et </w:t>
      </w:r>
      <w:r>
        <w:rPr>
          <w:rFonts w:ascii="Times New Roman" w:eastAsia="Times New Roman" w:hAnsi="Times New Roman" w:cs="Times New Roman"/>
          <w:sz w:val="24"/>
          <w:szCs w:val="24"/>
        </w:rPr>
        <w:t>al., 2022).</w:t>
      </w:r>
    </w:p>
    <w:p w:rsidR="007C7D88" w:rsidRDefault="007303F2">
      <w:pPr>
        <w:pStyle w:val="normal0"/>
        <w:numPr>
          <w:ilvl w:val="0"/>
          <w:numId w:val="4"/>
        </w:numPr>
        <w:spacing w:line="360" w:lineRule="auto"/>
        <w:jc w:val="both"/>
        <w:rPr>
          <w:rFonts w:ascii="Times New Roman" w:eastAsia="Times New Roman" w:hAnsi="Times New Roman" w:cs="Times New Roman"/>
          <w:sz w:val="23"/>
          <w:szCs w:val="23"/>
        </w:rPr>
      </w:pPr>
      <w:r>
        <w:rPr>
          <w:rFonts w:ascii="Times New Roman" w:eastAsia="Times New Roman" w:hAnsi="Times New Roman" w:cs="Times New Roman"/>
          <w:b/>
          <w:sz w:val="24"/>
          <w:szCs w:val="24"/>
        </w:rPr>
        <w:t xml:space="preserve">Maintaining a strong brand reputation: </w:t>
      </w:r>
      <w:r>
        <w:rPr>
          <w:rFonts w:ascii="Times New Roman" w:eastAsia="Times New Roman" w:hAnsi="Times New Roman" w:cs="Times New Roman"/>
          <w:sz w:val="24"/>
          <w:szCs w:val="24"/>
        </w:rPr>
        <w:t>Unilever has a number of well-known brands, such as Dov</w:t>
      </w:r>
      <w:r w:rsidR="00B0636D">
        <w:rPr>
          <w:rFonts w:ascii="Times New Roman" w:eastAsia="Times New Roman" w:hAnsi="Times New Roman" w:cs="Times New Roman"/>
          <w:sz w:val="24"/>
          <w:szCs w:val="24"/>
        </w:rPr>
        <w:t>e, Lipton, and Ben and Jerry's</w:t>
      </w:r>
      <w:r>
        <w:rPr>
          <w:rFonts w:ascii="Times New Roman" w:eastAsia="Times New Roman" w:hAnsi="Times New Roman" w:cs="Times New Roman"/>
          <w:sz w:val="24"/>
          <w:szCs w:val="24"/>
        </w:rPr>
        <w:t xml:space="preserve"> that are recogniz</w:t>
      </w:r>
      <w:r>
        <w:rPr>
          <w:rFonts w:ascii="Times New Roman" w:eastAsia="Times New Roman" w:hAnsi="Times New Roman" w:cs="Times New Roman"/>
          <w:sz w:val="24"/>
          <w:szCs w:val="24"/>
        </w:rPr>
        <w:t>ed and trusted by consumers around the world (Jules, 2022). Maintaining a strong reputation for these brands is critical for the success of the company. However, this can be challenging in a crowded and competitive marketplace, where companies must navigat</w:t>
      </w:r>
      <w:r>
        <w:rPr>
          <w:rFonts w:ascii="Times New Roman" w:eastAsia="Times New Roman" w:hAnsi="Times New Roman" w:cs="Times New Roman"/>
          <w:sz w:val="24"/>
          <w:szCs w:val="24"/>
        </w:rPr>
        <w:t>e a range of issues, such as negative media coverage, customer complaints, and social media scrutiny.</w:t>
      </w:r>
    </w:p>
    <w:p w:rsidR="007C7D88" w:rsidRDefault="007303F2">
      <w:pPr>
        <w:pStyle w:val="normal0"/>
        <w:numPr>
          <w:ilvl w:val="0"/>
          <w:numId w:val="4"/>
        </w:numPr>
        <w:spacing w:line="360" w:lineRule="auto"/>
        <w:jc w:val="both"/>
        <w:rPr>
          <w:rFonts w:ascii="Times New Roman" w:eastAsia="Times New Roman" w:hAnsi="Times New Roman" w:cs="Times New Roman"/>
          <w:sz w:val="23"/>
          <w:szCs w:val="23"/>
        </w:rPr>
      </w:pPr>
      <w:r>
        <w:rPr>
          <w:rFonts w:ascii="Times New Roman" w:eastAsia="Times New Roman" w:hAnsi="Times New Roman" w:cs="Times New Roman"/>
          <w:b/>
          <w:sz w:val="24"/>
          <w:szCs w:val="24"/>
        </w:rPr>
        <w:t>Managing the impact of digitalization:</w:t>
      </w:r>
      <w:r>
        <w:rPr>
          <w:rFonts w:ascii="Times New Roman" w:eastAsia="Times New Roman" w:hAnsi="Times New Roman" w:cs="Times New Roman"/>
          <w:sz w:val="24"/>
          <w:szCs w:val="24"/>
        </w:rPr>
        <w:t xml:space="preserve"> Digitalization is transforming the way that companies do business, and Unilever is no exception. The company should</w:t>
      </w:r>
      <w:r>
        <w:rPr>
          <w:rFonts w:ascii="Times New Roman" w:eastAsia="Times New Roman" w:hAnsi="Times New Roman" w:cs="Times New Roman"/>
          <w:sz w:val="24"/>
          <w:szCs w:val="24"/>
        </w:rPr>
        <w:t xml:space="preserve"> identify and determine the opportunities as well as challenges caused by digital technologies like the significance of big data analytics, emergence of e-commerce, and rise of social media. This requires a strong digital strategy and the ability to adapt </w:t>
      </w:r>
      <w:r>
        <w:rPr>
          <w:rFonts w:ascii="Times New Roman" w:eastAsia="Times New Roman" w:hAnsi="Times New Roman" w:cs="Times New Roman"/>
          <w:sz w:val="24"/>
          <w:szCs w:val="24"/>
        </w:rPr>
        <w:t>to changing technologies and consumer behaviors</w:t>
      </w:r>
      <w:r w:rsidR="00C7702A">
        <w:rPr>
          <w:rFonts w:ascii="Times New Roman" w:eastAsia="Times New Roman" w:hAnsi="Times New Roman" w:cs="Times New Roman"/>
          <w:sz w:val="24"/>
          <w:szCs w:val="24"/>
        </w:rPr>
        <w:t xml:space="preserve"> (Yang and Basile, 2022).</w:t>
      </w:r>
    </w:p>
    <w:p w:rsidR="007C7D88" w:rsidRDefault="007303F2">
      <w:pPr>
        <w:pStyle w:val="Heading1"/>
        <w:spacing w:before="0" w:after="0" w:line="360" w:lineRule="auto"/>
        <w:jc w:val="both"/>
        <w:rPr>
          <w:rFonts w:ascii="Times New Roman" w:eastAsia="Times New Roman" w:hAnsi="Times New Roman" w:cs="Times New Roman"/>
          <w:sz w:val="24"/>
          <w:szCs w:val="24"/>
        </w:rPr>
      </w:pPr>
      <w:bookmarkStart w:id="6" w:name="_9j3ydhfig356" w:colFirst="0" w:colLast="0"/>
      <w:bookmarkEnd w:id="6"/>
      <w:r>
        <w:rPr>
          <w:rFonts w:ascii="Times New Roman" w:eastAsia="Times New Roman" w:hAnsi="Times New Roman" w:cs="Times New Roman"/>
          <w:b/>
          <w:sz w:val="28"/>
          <w:szCs w:val="28"/>
        </w:rPr>
        <w:t>Critical appraisal on how the organization can create innovation marketing strategies for increasing brand awareness</w:t>
      </w:r>
    </w:p>
    <w:p w:rsidR="007C7D88" w:rsidRDefault="007303F2">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Chakraborty </w:t>
      </w:r>
      <w:r w:rsidR="00B0636D">
        <w:rPr>
          <w:rFonts w:ascii="Times New Roman" w:eastAsia="Times New Roman" w:hAnsi="Times New Roman" w:cs="Times New Roman"/>
          <w:sz w:val="24"/>
          <w:szCs w:val="24"/>
        </w:rPr>
        <w:t>and Jain</w:t>
      </w:r>
      <w:r>
        <w:rPr>
          <w:rFonts w:ascii="Times New Roman" w:eastAsia="Times New Roman" w:hAnsi="Times New Roman" w:cs="Times New Roman"/>
          <w:sz w:val="24"/>
          <w:szCs w:val="24"/>
        </w:rPr>
        <w:t xml:space="preserve"> (2022)</w:t>
      </w:r>
      <w:r w:rsidR="00B0636D">
        <w:rPr>
          <w:rFonts w:ascii="Times New Roman" w:eastAsia="Times New Roman" w:hAnsi="Times New Roman" w:cs="Times New Roman"/>
          <w:sz w:val="24"/>
          <w:szCs w:val="24"/>
        </w:rPr>
        <w:t>, explain</w:t>
      </w:r>
      <w:r>
        <w:rPr>
          <w:rFonts w:ascii="Times New Roman" w:eastAsia="Times New Roman" w:hAnsi="Times New Roman" w:cs="Times New Roman"/>
          <w:sz w:val="24"/>
          <w:szCs w:val="24"/>
        </w:rPr>
        <w:t xml:space="preserve"> that innovation marketing strategies are approaches </w:t>
      </w:r>
      <w:r>
        <w:rPr>
          <w:rFonts w:ascii="Times New Roman" w:eastAsia="Times New Roman" w:hAnsi="Times New Roman" w:cs="Times New Roman"/>
          <w:sz w:val="24"/>
          <w:szCs w:val="24"/>
        </w:rPr>
        <w:t>that focus on creating new and unique experiences for customers in order to differentiate the brand and increase brand awareness.  Unilever is a global consumer goods company that uses a variety of strategies to increase brand awareness for its products. S</w:t>
      </w:r>
      <w:r>
        <w:rPr>
          <w:rFonts w:ascii="Times New Roman" w:eastAsia="Times New Roman" w:hAnsi="Times New Roman" w:cs="Times New Roman"/>
          <w:sz w:val="24"/>
          <w:szCs w:val="24"/>
        </w:rPr>
        <w:t xml:space="preserve">ome of the brand awareness strategies used by Unilever include advertising, sponsorships, social media marketing, influencer marketing, experiential marketing, and public relations. For instance, Unilever uses public relations to manage its reputation and </w:t>
      </w:r>
      <w:r>
        <w:rPr>
          <w:rFonts w:ascii="Times New Roman" w:eastAsia="Times New Roman" w:hAnsi="Times New Roman" w:cs="Times New Roman"/>
          <w:sz w:val="24"/>
          <w:szCs w:val="24"/>
        </w:rPr>
        <w:t>communicate with stakeholders, including customers, empl</w:t>
      </w:r>
      <w:r w:rsidR="00B0636D">
        <w:rPr>
          <w:rFonts w:ascii="Times New Roman" w:eastAsia="Times New Roman" w:hAnsi="Times New Roman" w:cs="Times New Roman"/>
          <w:sz w:val="24"/>
          <w:szCs w:val="24"/>
        </w:rPr>
        <w:t xml:space="preserve">oyees, and the media (Yang and </w:t>
      </w:r>
      <w:r>
        <w:rPr>
          <w:rFonts w:ascii="Times New Roman" w:eastAsia="Times New Roman" w:hAnsi="Times New Roman" w:cs="Times New Roman"/>
          <w:sz w:val="24"/>
          <w:szCs w:val="24"/>
        </w:rPr>
        <w:t>Basile, 2022). In order to increase brand awareness, Unilever can create innovation marketing strategies that differentiate its brands and products from those of its co</w:t>
      </w:r>
      <w:r>
        <w:rPr>
          <w:rFonts w:ascii="Times New Roman" w:eastAsia="Times New Roman" w:hAnsi="Times New Roman" w:cs="Times New Roman"/>
          <w:sz w:val="24"/>
          <w:szCs w:val="24"/>
        </w:rPr>
        <w:t>mpetitors. Some key ways that Unilever can create innovation marketing strategies for increasing brand awareness include:</w:t>
      </w:r>
    </w:p>
    <w:p w:rsidR="007C7D88" w:rsidRDefault="007303F2">
      <w:pPr>
        <w:pStyle w:val="norm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Identifying customer needs and pain points:</w:t>
      </w:r>
      <w:r>
        <w:rPr>
          <w:rFonts w:ascii="Times New Roman" w:eastAsia="Times New Roman" w:hAnsi="Times New Roman" w:cs="Times New Roman"/>
          <w:sz w:val="24"/>
          <w:szCs w:val="24"/>
        </w:rPr>
        <w:t xml:space="preserve"> A key first step in creating innovation marketing strategies is to understand the needs an</w:t>
      </w:r>
      <w:r>
        <w:rPr>
          <w:rFonts w:ascii="Times New Roman" w:eastAsia="Times New Roman" w:hAnsi="Times New Roman" w:cs="Times New Roman"/>
          <w:sz w:val="24"/>
          <w:szCs w:val="24"/>
        </w:rPr>
        <w:t xml:space="preserve">d pain points of customers. Unilever </w:t>
      </w:r>
      <w:r>
        <w:rPr>
          <w:rFonts w:ascii="Times New Roman" w:eastAsia="Times New Roman" w:hAnsi="Times New Roman" w:cs="Times New Roman"/>
          <w:sz w:val="24"/>
          <w:szCs w:val="24"/>
        </w:rPr>
        <w:lastRenderedPageBreak/>
        <w:t>could use market research, customer feedback, and analysis of industry trends to identify opportunities for creating innovative marketing experiences that meet the needs of its target audience.</w:t>
      </w:r>
    </w:p>
    <w:p w:rsidR="007C7D88" w:rsidRDefault="007303F2">
      <w:pPr>
        <w:pStyle w:val="norm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Development of new produc</w:t>
      </w:r>
      <w:r>
        <w:rPr>
          <w:rFonts w:ascii="Times New Roman" w:eastAsia="Times New Roman" w:hAnsi="Times New Roman" w:cs="Times New Roman"/>
          <w:b/>
          <w:sz w:val="24"/>
          <w:szCs w:val="24"/>
        </w:rPr>
        <w:t>ts and services:</w:t>
      </w:r>
      <w:r>
        <w:rPr>
          <w:rFonts w:ascii="Times New Roman" w:eastAsia="Times New Roman" w:hAnsi="Times New Roman" w:cs="Times New Roman"/>
          <w:sz w:val="24"/>
          <w:szCs w:val="24"/>
        </w:rPr>
        <w:t xml:space="preserve"> By creating new goods or services that meet the needs of customers, Unilever can create buzz and interest around its brands. This could involve using customer feedback to identify opportunities for new products or services, or leveraging d</w:t>
      </w:r>
      <w:r>
        <w:rPr>
          <w:rFonts w:ascii="Times New Roman" w:eastAsia="Times New Roman" w:hAnsi="Times New Roman" w:cs="Times New Roman"/>
          <w:sz w:val="24"/>
          <w:szCs w:val="24"/>
        </w:rPr>
        <w:t>ata analytics to identify emerging trends. Therefore, the company can make use of data analytics and customer feedback for developing new products or services that meet the needs of its target audience. For example, Unilever could create a line of sustaina</w:t>
      </w:r>
      <w:r>
        <w:rPr>
          <w:rFonts w:ascii="Times New Roman" w:eastAsia="Times New Roman" w:hAnsi="Times New Roman" w:cs="Times New Roman"/>
          <w:sz w:val="24"/>
          <w:szCs w:val="24"/>
        </w:rPr>
        <w:t>ble, eco-friendly products that appeal to envi</w:t>
      </w:r>
      <w:r w:rsidR="00BB5738">
        <w:rPr>
          <w:rFonts w:ascii="Times New Roman" w:eastAsia="Times New Roman" w:hAnsi="Times New Roman" w:cs="Times New Roman"/>
          <w:sz w:val="24"/>
          <w:szCs w:val="24"/>
        </w:rPr>
        <w:t>ronmentally-conscious customers (Yang and Basile, 2022).</w:t>
      </w:r>
    </w:p>
    <w:p w:rsidR="00B0636D" w:rsidRPr="00B0636D" w:rsidRDefault="007303F2" w:rsidP="00B0636D">
      <w:pPr>
        <w:pStyle w:val="normal0"/>
        <w:numPr>
          <w:ilvl w:val="0"/>
          <w:numId w:val="1"/>
        </w:numPr>
        <w:spacing w:line="360" w:lineRule="auto"/>
        <w:jc w:val="both"/>
        <w:rPr>
          <w:rFonts w:ascii="Times New Roman" w:eastAsia="Times New Roman" w:hAnsi="Times New Roman" w:cs="Times New Roman"/>
          <w:sz w:val="24"/>
          <w:szCs w:val="24"/>
        </w:rPr>
      </w:pPr>
      <w:r w:rsidRPr="00B0636D">
        <w:rPr>
          <w:rFonts w:ascii="Times New Roman" w:eastAsia="Times New Roman" w:hAnsi="Times New Roman" w:cs="Times New Roman"/>
          <w:b/>
          <w:sz w:val="24"/>
          <w:szCs w:val="24"/>
        </w:rPr>
        <w:t>Utilizing technology:</w:t>
      </w:r>
      <w:r w:rsidRPr="00B0636D">
        <w:rPr>
          <w:rFonts w:ascii="Times New Roman" w:eastAsia="Times New Roman" w:hAnsi="Times New Roman" w:cs="Times New Roman"/>
          <w:sz w:val="24"/>
          <w:szCs w:val="24"/>
        </w:rPr>
        <w:t xml:space="preserve"> Technology can be a powerful tool for creating innovative marketing experiences. Unilever could use augmented reality, virtual reality, or artificial intel</w:t>
      </w:r>
      <w:r w:rsidRPr="00B0636D">
        <w:rPr>
          <w:rFonts w:ascii="Times New Roman" w:eastAsia="Times New Roman" w:hAnsi="Times New Roman" w:cs="Times New Roman"/>
          <w:sz w:val="24"/>
          <w:szCs w:val="24"/>
        </w:rPr>
        <w:t>ligence to create interactive and immersive marketing campaigns for its brands. The company can utilize technology to create interactive marketing campaigns that allow customers to personalize their experiences with Unilever products. For example, the comp</w:t>
      </w:r>
      <w:r w:rsidRPr="00B0636D">
        <w:rPr>
          <w:rFonts w:ascii="Times New Roman" w:eastAsia="Times New Roman" w:hAnsi="Times New Roman" w:cs="Times New Roman"/>
          <w:sz w:val="24"/>
          <w:szCs w:val="24"/>
        </w:rPr>
        <w:t>any could create a virtual reality game that allows customers to design the</w:t>
      </w:r>
      <w:r w:rsidR="00B0636D" w:rsidRPr="00B0636D">
        <w:rPr>
          <w:rFonts w:ascii="Times New Roman" w:eastAsia="Times New Roman" w:hAnsi="Times New Roman" w:cs="Times New Roman"/>
          <w:sz w:val="24"/>
          <w:szCs w:val="24"/>
        </w:rPr>
        <w:t>ir own custom product packaging (</w:t>
      </w:r>
      <w:r w:rsidR="00B0636D" w:rsidRPr="00B0636D">
        <w:rPr>
          <w:rFonts w:ascii="Times New Roman" w:hAnsi="Times New Roman" w:cs="Times New Roman"/>
          <w:color w:val="222222"/>
          <w:sz w:val="24"/>
          <w:szCs w:val="24"/>
          <w:shd w:val="clear" w:color="auto" w:fill="FFFFFF"/>
        </w:rPr>
        <w:t>Patel, 2022).</w:t>
      </w:r>
    </w:p>
    <w:p w:rsidR="007C7D88" w:rsidRPr="00B0636D" w:rsidRDefault="007303F2" w:rsidP="00B0636D">
      <w:pPr>
        <w:pStyle w:val="normal0"/>
        <w:numPr>
          <w:ilvl w:val="0"/>
          <w:numId w:val="1"/>
        </w:numPr>
        <w:spacing w:line="360" w:lineRule="auto"/>
        <w:jc w:val="both"/>
        <w:rPr>
          <w:rFonts w:ascii="Times New Roman" w:eastAsia="Times New Roman" w:hAnsi="Times New Roman" w:cs="Times New Roman"/>
          <w:sz w:val="24"/>
          <w:szCs w:val="24"/>
        </w:rPr>
      </w:pPr>
      <w:r w:rsidRPr="00B0636D">
        <w:rPr>
          <w:rFonts w:ascii="Times New Roman" w:eastAsia="Times New Roman" w:hAnsi="Times New Roman" w:cs="Times New Roman"/>
          <w:b/>
          <w:sz w:val="24"/>
          <w:szCs w:val="24"/>
        </w:rPr>
        <w:t>Experimenting with different marketing channels:</w:t>
      </w:r>
      <w:r w:rsidRPr="00B0636D">
        <w:rPr>
          <w:rFonts w:ascii="Times New Roman" w:eastAsia="Times New Roman" w:hAnsi="Times New Roman" w:cs="Times New Roman"/>
          <w:sz w:val="24"/>
          <w:szCs w:val="24"/>
        </w:rPr>
        <w:t xml:space="preserve"> Unilever can create innovation marketing strategies by trying out different marketing channels, suc</w:t>
      </w:r>
      <w:r w:rsidRPr="00B0636D">
        <w:rPr>
          <w:rFonts w:ascii="Times New Roman" w:eastAsia="Times New Roman" w:hAnsi="Times New Roman" w:cs="Times New Roman"/>
          <w:sz w:val="24"/>
          <w:szCs w:val="24"/>
        </w:rPr>
        <w:t>h as social media, experiential marketing, or influencer marketing. By experimenting with different channels, Unilever can find new and effective ways to reach its target audience. Along with this, the company can launch a social media campaign that levera</w:t>
      </w:r>
      <w:r w:rsidRPr="00B0636D">
        <w:rPr>
          <w:rFonts w:ascii="Times New Roman" w:eastAsia="Times New Roman" w:hAnsi="Times New Roman" w:cs="Times New Roman"/>
          <w:sz w:val="24"/>
          <w:szCs w:val="24"/>
        </w:rPr>
        <w:t xml:space="preserve">ges interactive features, such as polls, quizzes, or live streaming, to engage with customers and </w:t>
      </w:r>
      <w:r w:rsidR="00BB5738">
        <w:rPr>
          <w:rFonts w:ascii="Times New Roman" w:eastAsia="Times New Roman" w:hAnsi="Times New Roman" w:cs="Times New Roman"/>
          <w:sz w:val="24"/>
          <w:szCs w:val="24"/>
        </w:rPr>
        <w:t>generate buzz around its brands.</w:t>
      </w:r>
    </w:p>
    <w:p w:rsidR="007C7D88" w:rsidRDefault="007303F2">
      <w:pPr>
        <w:pStyle w:val="norm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Collaborating with other organizations or individuals:</w:t>
      </w:r>
      <w:r>
        <w:rPr>
          <w:rFonts w:ascii="Times New Roman" w:eastAsia="Times New Roman" w:hAnsi="Times New Roman" w:cs="Times New Roman"/>
          <w:sz w:val="24"/>
          <w:szCs w:val="24"/>
        </w:rPr>
        <w:t xml:space="preserve"> Collaborating with other organizations or individuals can help Unileve</w:t>
      </w:r>
      <w:r>
        <w:rPr>
          <w:rFonts w:ascii="Times New Roman" w:eastAsia="Times New Roman" w:hAnsi="Times New Roman" w:cs="Times New Roman"/>
          <w:sz w:val="24"/>
          <w:szCs w:val="24"/>
        </w:rPr>
        <w:t xml:space="preserve">r bring new ideas and perspectives to its marketing efforts. This could involve partnering with startups, working with influencers, or collaborating with other businesses on joint marketing campaigns. For example, Unilever can collaborate with influencers </w:t>
      </w:r>
      <w:r>
        <w:rPr>
          <w:rFonts w:ascii="Times New Roman" w:eastAsia="Times New Roman" w:hAnsi="Times New Roman" w:cs="Times New Roman"/>
          <w:sz w:val="24"/>
          <w:szCs w:val="24"/>
        </w:rPr>
        <w:t>or other organizations on experiential marketing campaigns that create immersive brand experiences for customers</w:t>
      </w:r>
      <w:r w:rsidR="00F7706A">
        <w:rPr>
          <w:rFonts w:ascii="Times New Roman" w:eastAsia="Times New Roman" w:hAnsi="Times New Roman" w:cs="Times New Roman"/>
          <w:sz w:val="24"/>
          <w:szCs w:val="24"/>
        </w:rPr>
        <w:t xml:space="preserve"> (</w:t>
      </w:r>
      <w:r w:rsidR="00F7706A" w:rsidRPr="00F7706A">
        <w:rPr>
          <w:rFonts w:ascii="Times New Roman" w:hAnsi="Times New Roman" w:cs="Times New Roman"/>
          <w:color w:val="222222"/>
          <w:sz w:val="24"/>
          <w:szCs w:val="24"/>
          <w:shd w:val="clear" w:color="auto" w:fill="FFFFFF"/>
        </w:rPr>
        <w:t xml:space="preserve">Nabi and </w:t>
      </w:r>
      <w:r w:rsidR="00F7706A" w:rsidRPr="00F7706A">
        <w:rPr>
          <w:rFonts w:ascii="Times New Roman" w:hAnsi="Times New Roman" w:cs="Times New Roman"/>
          <w:color w:val="222222"/>
          <w:sz w:val="24"/>
          <w:szCs w:val="24"/>
          <w:shd w:val="clear" w:color="auto" w:fill="FFFFFF"/>
        </w:rPr>
        <w:lastRenderedPageBreak/>
        <w:t>Masroor, 2022)</w:t>
      </w:r>
      <w:r w:rsidRPr="00F7706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For example, Unilever could partner with a music festival to create a branded area where customers can try out its products and participate in</w:t>
      </w:r>
      <w:r>
        <w:rPr>
          <w:rFonts w:ascii="Times New Roman" w:eastAsia="Times New Roman" w:hAnsi="Times New Roman" w:cs="Times New Roman"/>
          <w:sz w:val="24"/>
          <w:szCs w:val="24"/>
        </w:rPr>
        <w:t xml:space="preserve"> activities.</w:t>
      </w:r>
    </w:p>
    <w:p w:rsidR="007C7D88" w:rsidRDefault="007303F2">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Hakkarainen (2022) shows some theoretical frameworks that could be used to support the development of innovation marketing strategies for Unilever include:</w:t>
      </w:r>
    </w:p>
    <w:p w:rsidR="007C7D88" w:rsidRDefault="007303F2">
      <w:pPr>
        <w:pStyle w:val="norm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The Marketing Mix:</w:t>
      </w:r>
      <w:r>
        <w:rPr>
          <w:rFonts w:ascii="Times New Roman" w:eastAsia="Times New Roman" w:hAnsi="Times New Roman" w:cs="Times New Roman"/>
          <w:sz w:val="24"/>
          <w:szCs w:val="24"/>
        </w:rPr>
        <w:t xml:space="preserve"> This framework outlines the main elements of marketing strategy which are price, product, place and promotion. Unilever could use this framework to consider how it is positioning and promoting its products in the market, as well as how it is pricing them.</w:t>
      </w:r>
    </w:p>
    <w:p w:rsidR="007C7D88" w:rsidRDefault="007303F2">
      <w:pPr>
        <w:pStyle w:val="norm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Blue Ocean Strategy:</w:t>
      </w:r>
      <w:r>
        <w:rPr>
          <w:rFonts w:ascii="Times New Roman" w:eastAsia="Times New Roman" w:hAnsi="Times New Roman" w:cs="Times New Roman"/>
          <w:sz w:val="24"/>
          <w:szCs w:val="24"/>
        </w:rPr>
        <w:t xml:space="preserve"> This framework was developed by W. Chan Kim and Renée Mauborgne, suggests that organizations can create new markets and capture untapped demand by offering unique products or services that meet the needs of customers. Unilever could u</w:t>
      </w:r>
      <w:r>
        <w:rPr>
          <w:rFonts w:ascii="Times New Roman" w:eastAsia="Times New Roman" w:hAnsi="Times New Roman" w:cs="Times New Roman"/>
          <w:sz w:val="24"/>
          <w:szCs w:val="24"/>
        </w:rPr>
        <w:t>se this framework to identify opportunities for creating innovative marketing strategies that differentiate its brands from its competitors.</w:t>
      </w:r>
    </w:p>
    <w:p w:rsidR="007C7D88" w:rsidRDefault="007303F2">
      <w:pPr>
        <w:pStyle w:val="norm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The Innovation Process:</w:t>
      </w:r>
      <w:r>
        <w:rPr>
          <w:rFonts w:ascii="Times New Roman" w:eastAsia="Times New Roman" w:hAnsi="Times New Roman" w:cs="Times New Roman"/>
          <w:sz w:val="24"/>
          <w:szCs w:val="24"/>
        </w:rPr>
        <w:t xml:space="preserve"> This theory is developed by Everett Rogers, is a framework that outlines the stages involve</w:t>
      </w:r>
      <w:r>
        <w:rPr>
          <w:rFonts w:ascii="Times New Roman" w:eastAsia="Times New Roman" w:hAnsi="Times New Roman" w:cs="Times New Roman"/>
          <w:sz w:val="24"/>
          <w:szCs w:val="24"/>
        </w:rPr>
        <w:t>d in the adoption and diffusion of new ideas. This framework could be used to understand how new marketing strategies may be adopted by customers and how to effectively communicate and promote them.</w:t>
      </w:r>
    </w:p>
    <w:p w:rsidR="007C7D88" w:rsidRDefault="007303F2">
      <w:pPr>
        <w:pStyle w:val="normal0"/>
        <w:spacing w:line="360" w:lineRule="auto"/>
        <w:ind w:firstLine="720"/>
        <w:jc w:val="both"/>
      </w:pPr>
      <w:r>
        <w:rPr>
          <w:rFonts w:ascii="Times New Roman" w:eastAsia="Times New Roman" w:hAnsi="Times New Roman" w:cs="Times New Roman"/>
          <w:sz w:val="24"/>
          <w:szCs w:val="24"/>
        </w:rPr>
        <w:t>Overall, innovation marketing strategies can be effective</w:t>
      </w:r>
      <w:r>
        <w:rPr>
          <w:rFonts w:ascii="Times New Roman" w:eastAsia="Times New Roman" w:hAnsi="Times New Roman" w:cs="Times New Roman"/>
          <w:sz w:val="24"/>
          <w:szCs w:val="24"/>
        </w:rPr>
        <w:t xml:space="preserve"> in increasing brand awareness for Unilever by creating new and unique experiences for customers, leveraging technology, experimenting with different marketing channels, and collaborating with other organizations or individuals.</w:t>
      </w:r>
    </w:p>
    <w:p w:rsidR="00F7706A" w:rsidRDefault="00F7706A">
      <w:pPr>
        <w:rPr>
          <w:rFonts w:ascii="Times New Roman" w:eastAsia="Times New Roman" w:hAnsi="Times New Roman" w:cs="Times New Roman"/>
          <w:b/>
          <w:sz w:val="28"/>
          <w:szCs w:val="28"/>
        </w:rPr>
      </w:pPr>
      <w:bookmarkStart w:id="7" w:name="_dstq5keyrmei" w:colFirst="0" w:colLast="0"/>
      <w:bookmarkEnd w:id="7"/>
      <w:r>
        <w:rPr>
          <w:rFonts w:ascii="Times New Roman" w:eastAsia="Times New Roman" w:hAnsi="Times New Roman" w:cs="Times New Roman"/>
          <w:b/>
          <w:sz w:val="28"/>
          <w:szCs w:val="28"/>
        </w:rPr>
        <w:br w:type="page"/>
      </w:r>
    </w:p>
    <w:p w:rsidR="007C7D88" w:rsidRDefault="007303F2">
      <w:pPr>
        <w:pStyle w:val="Heading1"/>
        <w:spacing w:before="0" w:after="0"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Evaluation and management of customer journey across various communication channels to meet the future and current stakeholders’ expectations</w:t>
      </w:r>
    </w:p>
    <w:p w:rsidR="007C7D88" w:rsidRDefault="00B0636D">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Palazón et </w:t>
      </w:r>
      <w:r w:rsidR="007303F2">
        <w:rPr>
          <w:rFonts w:ascii="Times New Roman" w:eastAsia="Times New Roman" w:hAnsi="Times New Roman" w:cs="Times New Roman"/>
          <w:sz w:val="24"/>
          <w:szCs w:val="24"/>
        </w:rPr>
        <w:t>al., (2022)</w:t>
      </w:r>
      <w:r>
        <w:rPr>
          <w:rFonts w:ascii="Times New Roman" w:eastAsia="Times New Roman" w:hAnsi="Times New Roman" w:cs="Times New Roman"/>
          <w:sz w:val="24"/>
          <w:szCs w:val="24"/>
        </w:rPr>
        <w:t>, illustrate</w:t>
      </w:r>
      <w:r w:rsidR="007303F2">
        <w:rPr>
          <w:rFonts w:ascii="Times New Roman" w:eastAsia="Times New Roman" w:hAnsi="Times New Roman" w:cs="Times New Roman"/>
          <w:sz w:val="24"/>
          <w:szCs w:val="24"/>
        </w:rPr>
        <w:t xml:space="preserve"> that evaluating and managing the customer journey across various communication </w:t>
      </w:r>
      <w:r w:rsidR="007303F2">
        <w:rPr>
          <w:rFonts w:ascii="Times New Roman" w:eastAsia="Times New Roman" w:hAnsi="Times New Roman" w:cs="Times New Roman"/>
          <w:sz w:val="24"/>
          <w:szCs w:val="24"/>
        </w:rPr>
        <w:t xml:space="preserve">channels to meet the expectations of stakeholders is an important aspect of marketing. It is increasingly recognized that focusing on individual </w:t>
      </w:r>
      <w:r>
        <w:rPr>
          <w:rFonts w:ascii="Times New Roman" w:eastAsia="Times New Roman" w:hAnsi="Times New Roman" w:cs="Times New Roman"/>
          <w:sz w:val="24"/>
          <w:szCs w:val="24"/>
        </w:rPr>
        <w:t>touch points</w:t>
      </w:r>
      <w:r w:rsidR="007303F2">
        <w:rPr>
          <w:rFonts w:ascii="Times New Roman" w:eastAsia="Times New Roman" w:hAnsi="Times New Roman" w:cs="Times New Roman"/>
          <w:sz w:val="24"/>
          <w:szCs w:val="24"/>
        </w:rPr>
        <w:t xml:space="preserve"> can prevent the companies from focusing on the key issues within the customer journey (Neher et al,</w:t>
      </w:r>
      <w:r w:rsidR="007303F2">
        <w:rPr>
          <w:rFonts w:ascii="Times New Roman" w:eastAsia="Times New Roman" w:hAnsi="Times New Roman" w:cs="Times New Roman"/>
          <w:sz w:val="24"/>
          <w:szCs w:val="24"/>
        </w:rPr>
        <w:t xml:space="preserve"> March 2016). With this in mind, it is important for organizations to establish innovative marketing strategies that not only help in boosting brand awareness but also evaluate and manage the customer journey across different communication channels. </w:t>
      </w:r>
    </w:p>
    <w:p w:rsidR="007C7D88" w:rsidRDefault="007303F2">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w:t>
      </w:r>
      <w:r>
        <w:rPr>
          <w:rFonts w:ascii="Times New Roman" w:eastAsia="Times New Roman" w:hAnsi="Times New Roman" w:cs="Times New Roman"/>
          <w:sz w:val="24"/>
          <w:szCs w:val="24"/>
        </w:rPr>
        <w:t xml:space="preserve"> are several theoretical frameworks that can be used to guide this process, including:</w:t>
      </w:r>
    </w:p>
    <w:p w:rsidR="007C7D88" w:rsidRDefault="007303F2">
      <w:pPr>
        <w:pStyle w:val="normal0"/>
        <w:numPr>
          <w:ilvl w:val="0"/>
          <w:numId w:val="2"/>
        </w:numPr>
        <w:spacing w:line="360" w:lineRule="auto"/>
        <w:jc w:val="both"/>
        <w:rPr>
          <w:rFonts w:ascii="Times New Roman" w:eastAsia="Times New Roman" w:hAnsi="Times New Roman" w:cs="Times New Roman"/>
          <w:sz w:val="23"/>
          <w:szCs w:val="23"/>
        </w:rPr>
      </w:pPr>
      <w:r>
        <w:rPr>
          <w:rFonts w:ascii="Times New Roman" w:eastAsia="Times New Roman" w:hAnsi="Times New Roman" w:cs="Times New Roman"/>
          <w:b/>
          <w:sz w:val="24"/>
          <w:szCs w:val="24"/>
        </w:rPr>
        <w:t xml:space="preserve">Customer journey mapping: </w:t>
      </w:r>
      <w:r>
        <w:rPr>
          <w:rFonts w:ascii="Times New Roman" w:eastAsia="Times New Roman" w:hAnsi="Times New Roman" w:cs="Times New Roman"/>
          <w:sz w:val="24"/>
          <w:szCs w:val="24"/>
        </w:rPr>
        <w:t xml:space="preserve">Unilever could use customer journey mapping to understand and visualize the steps that customers go through in interacting with its brands and </w:t>
      </w:r>
      <w:r>
        <w:rPr>
          <w:rFonts w:ascii="Times New Roman" w:eastAsia="Times New Roman" w:hAnsi="Times New Roman" w:cs="Times New Roman"/>
          <w:sz w:val="24"/>
          <w:szCs w:val="24"/>
        </w:rPr>
        <w:t xml:space="preserve">products. This could involve collecting customer feedback and data on customer behavior, and using this information to identify pain points and opportunities for improvement in the customer experience (Chernev, 2022). Unilever uses a variety of methods to </w:t>
      </w:r>
      <w:r>
        <w:rPr>
          <w:rFonts w:ascii="Times New Roman" w:eastAsia="Times New Roman" w:hAnsi="Times New Roman" w:cs="Times New Roman"/>
          <w:sz w:val="24"/>
          <w:szCs w:val="24"/>
        </w:rPr>
        <w:t xml:space="preserve">collect customer feedback and data on customer behavior, including surveys, focus groups, and analysis of customer interactions with its websites and social media channels. This information is used to identify pain points and opportunities for improvement </w:t>
      </w:r>
      <w:r>
        <w:rPr>
          <w:rFonts w:ascii="Times New Roman" w:eastAsia="Times New Roman" w:hAnsi="Times New Roman" w:cs="Times New Roman"/>
          <w:sz w:val="24"/>
          <w:szCs w:val="24"/>
        </w:rPr>
        <w:t>in the customer experience. For example, Unilever may identify that customers are having difficulty finding information on its website, and as a result, implement changes to the website's navigation or content to make it more user-friendly.</w:t>
      </w:r>
    </w:p>
    <w:p w:rsidR="007C7D88" w:rsidRDefault="007303F2">
      <w:pPr>
        <w:pStyle w:val="normal0"/>
        <w:numPr>
          <w:ilvl w:val="0"/>
          <w:numId w:val="2"/>
        </w:numPr>
        <w:spacing w:line="360" w:lineRule="auto"/>
        <w:jc w:val="both"/>
        <w:rPr>
          <w:rFonts w:ascii="Times New Roman" w:eastAsia="Times New Roman" w:hAnsi="Times New Roman" w:cs="Times New Roman"/>
          <w:sz w:val="23"/>
          <w:szCs w:val="23"/>
        </w:rPr>
      </w:pPr>
      <w:r>
        <w:rPr>
          <w:rFonts w:ascii="Times New Roman" w:eastAsia="Times New Roman" w:hAnsi="Times New Roman" w:cs="Times New Roman"/>
          <w:b/>
          <w:sz w:val="24"/>
          <w:szCs w:val="24"/>
        </w:rPr>
        <w:t>Customer relati</w:t>
      </w:r>
      <w:r>
        <w:rPr>
          <w:rFonts w:ascii="Times New Roman" w:eastAsia="Times New Roman" w:hAnsi="Times New Roman" w:cs="Times New Roman"/>
          <w:b/>
          <w:sz w:val="24"/>
          <w:szCs w:val="24"/>
        </w:rPr>
        <w:t xml:space="preserve">onship management (CRM): </w:t>
      </w:r>
      <w:r>
        <w:rPr>
          <w:rFonts w:ascii="Times New Roman" w:eastAsia="Times New Roman" w:hAnsi="Times New Roman" w:cs="Times New Roman"/>
          <w:sz w:val="24"/>
          <w:szCs w:val="24"/>
        </w:rPr>
        <w:t xml:space="preserve">Unilever could use a CRM system to track customer interactions across various communication channels, such as email, social media, and phone, and provide insights into customer behavior and preferences. This could help the company </w:t>
      </w:r>
      <w:r>
        <w:rPr>
          <w:rFonts w:ascii="Times New Roman" w:eastAsia="Times New Roman" w:hAnsi="Times New Roman" w:cs="Times New Roman"/>
          <w:sz w:val="24"/>
          <w:szCs w:val="24"/>
        </w:rPr>
        <w:t>to identify trends and patterns in customer interactions and tailor its marketing efforts to better meet the needs of its customers (Rainsberger, 2022). For example, Unilever may use CRM data to segment its customer base and create targeted marketing campa</w:t>
      </w:r>
      <w:r>
        <w:rPr>
          <w:rFonts w:ascii="Times New Roman" w:eastAsia="Times New Roman" w:hAnsi="Times New Roman" w:cs="Times New Roman"/>
          <w:sz w:val="24"/>
          <w:szCs w:val="24"/>
        </w:rPr>
        <w:t>igns that are more relevant to specific groups of customers.</w:t>
      </w:r>
    </w:p>
    <w:p w:rsidR="007C7D88" w:rsidRDefault="007303F2">
      <w:pPr>
        <w:pStyle w:val="normal0"/>
        <w:numPr>
          <w:ilvl w:val="0"/>
          <w:numId w:val="2"/>
        </w:numPr>
        <w:spacing w:line="360" w:lineRule="auto"/>
        <w:jc w:val="both"/>
        <w:rPr>
          <w:rFonts w:ascii="Times New Roman" w:eastAsia="Times New Roman" w:hAnsi="Times New Roman" w:cs="Times New Roman"/>
          <w:sz w:val="23"/>
          <w:szCs w:val="23"/>
        </w:rPr>
      </w:pPr>
      <w:r>
        <w:rPr>
          <w:rFonts w:ascii="Times New Roman" w:eastAsia="Times New Roman" w:hAnsi="Times New Roman" w:cs="Times New Roman"/>
          <w:b/>
          <w:sz w:val="24"/>
          <w:szCs w:val="24"/>
        </w:rPr>
        <w:lastRenderedPageBreak/>
        <w:t xml:space="preserve">Service-dominant logic (SDL): </w:t>
      </w:r>
      <w:r>
        <w:rPr>
          <w:rFonts w:ascii="Times New Roman" w:eastAsia="Times New Roman" w:hAnsi="Times New Roman" w:cs="Times New Roman"/>
          <w:sz w:val="24"/>
          <w:szCs w:val="24"/>
        </w:rPr>
        <w:t>Unilever could use the principles of SDL to understand how customers interact with the company across various communication channels and how these interactions contr</w:t>
      </w:r>
      <w:r>
        <w:rPr>
          <w:rFonts w:ascii="Times New Roman" w:eastAsia="Times New Roman" w:hAnsi="Times New Roman" w:cs="Times New Roman"/>
          <w:sz w:val="24"/>
          <w:szCs w:val="24"/>
        </w:rPr>
        <w:t xml:space="preserve">ibute to the overall customer experience (Leach, 2022). This could involve using customer feedback to identify opportunities for co-creation and collaboration in the value creation process. For example, the company may engage with customers through social </w:t>
      </w:r>
      <w:r>
        <w:rPr>
          <w:rFonts w:ascii="Times New Roman" w:eastAsia="Times New Roman" w:hAnsi="Times New Roman" w:cs="Times New Roman"/>
          <w:sz w:val="24"/>
          <w:szCs w:val="24"/>
        </w:rPr>
        <w:t>media or other channels to gather ideas for new products or features, or may offer customized product or service options that allow customers to tailor their experiences to their individual needs.</w:t>
      </w:r>
    </w:p>
    <w:p w:rsidR="007C7D88" w:rsidRDefault="007303F2">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using these strategies, Unilever can better understand t</w:t>
      </w:r>
      <w:r>
        <w:rPr>
          <w:rFonts w:ascii="Times New Roman" w:eastAsia="Times New Roman" w:hAnsi="Times New Roman" w:cs="Times New Roman"/>
          <w:sz w:val="24"/>
          <w:szCs w:val="24"/>
        </w:rPr>
        <w:t>he expectations of its stakeholders and improve the customer journey across various communication channels. Through collecting customer feedback and data, leveraging CRM and SDL principles, and adjusting its marketing mix, the company can better understand</w:t>
      </w:r>
      <w:r>
        <w:rPr>
          <w:rFonts w:ascii="Times New Roman" w:eastAsia="Times New Roman" w:hAnsi="Times New Roman" w:cs="Times New Roman"/>
          <w:sz w:val="24"/>
          <w:szCs w:val="24"/>
        </w:rPr>
        <w:t xml:space="preserve"> the expectations of its stakeholders and make targeted improvements to the customer experience. These efforts can help Unilever to build stronger relationships with its customers and drive business results. In addition to these strategies, Unilever has ev</w:t>
      </w:r>
      <w:r>
        <w:rPr>
          <w:rFonts w:ascii="Times New Roman" w:eastAsia="Times New Roman" w:hAnsi="Times New Roman" w:cs="Times New Roman"/>
          <w:sz w:val="24"/>
          <w:szCs w:val="24"/>
        </w:rPr>
        <w:t xml:space="preserve">en established several initiatives to enhance the customer journey For </w:t>
      </w:r>
      <w:r w:rsidR="00B0636D">
        <w:rPr>
          <w:rFonts w:ascii="Times New Roman" w:eastAsia="Times New Roman" w:hAnsi="Times New Roman" w:cs="Times New Roman"/>
          <w:sz w:val="24"/>
          <w:szCs w:val="24"/>
        </w:rPr>
        <w:t>example;</w:t>
      </w:r>
      <w:r>
        <w:rPr>
          <w:rFonts w:ascii="Times New Roman" w:eastAsia="Times New Roman" w:hAnsi="Times New Roman" w:cs="Times New Roman"/>
          <w:sz w:val="24"/>
          <w:szCs w:val="24"/>
        </w:rPr>
        <w:t xml:space="preserve"> the company has launched a number of digital platforms and tools, such as mobile apps and online shopping portals, to make it easier for customers to access its products and se</w:t>
      </w:r>
      <w:r w:rsidR="00B0636D">
        <w:rPr>
          <w:rFonts w:ascii="Times New Roman" w:eastAsia="Times New Roman" w:hAnsi="Times New Roman" w:cs="Times New Roman"/>
          <w:sz w:val="24"/>
          <w:szCs w:val="24"/>
        </w:rPr>
        <w:t xml:space="preserve">rvices (Bubanja and </w:t>
      </w:r>
      <w:r>
        <w:rPr>
          <w:rFonts w:ascii="Times New Roman" w:eastAsia="Times New Roman" w:hAnsi="Times New Roman" w:cs="Times New Roman"/>
          <w:sz w:val="24"/>
          <w:szCs w:val="24"/>
        </w:rPr>
        <w:t>Vidas-Bubanja, 2022). Unilever has also invested in training and development for its employees to ensure that they are able to deliver high-quality customer service across various channels. To further enhance the customer journey, Unil</w:t>
      </w:r>
      <w:r>
        <w:rPr>
          <w:rFonts w:ascii="Times New Roman" w:eastAsia="Times New Roman" w:hAnsi="Times New Roman" w:cs="Times New Roman"/>
          <w:sz w:val="24"/>
          <w:szCs w:val="24"/>
        </w:rPr>
        <w:t xml:space="preserve">ever has also focused on CSR and sustainability. The company has taken several initiatives that help in minimizing their environmental impact and improving the lives of the community. For example, Unilever has committed to using 100% renewable electricity </w:t>
      </w:r>
      <w:r>
        <w:rPr>
          <w:rFonts w:ascii="Times New Roman" w:eastAsia="Times New Roman" w:hAnsi="Times New Roman" w:cs="Times New Roman"/>
          <w:sz w:val="24"/>
          <w:szCs w:val="24"/>
        </w:rPr>
        <w:t>by 2030 and has launched a number of initiatives to support smallholder farmers and improve the livelihoods of people in developing countries (Heinemann, 2022). By demonstrating its commitment to sustainability and social responsibility, Unilever is able t</w:t>
      </w:r>
      <w:r>
        <w:rPr>
          <w:rFonts w:ascii="Times New Roman" w:eastAsia="Times New Roman" w:hAnsi="Times New Roman" w:cs="Times New Roman"/>
          <w:sz w:val="24"/>
          <w:szCs w:val="24"/>
        </w:rPr>
        <w:t xml:space="preserve">o build trust and credibility with its stakeholders and improve the overall customer experience. </w:t>
      </w:r>
    </w:p>
    <w:p w:rsidR="007C7D88" w:rsidRDefault="00B0636D">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Kouamé et </w:t>
      </w:r>
      <w:r w:rsidR="007303F2">
        <w:rPr>
          <w:rFonts w:ascii="Times New Roman" w:eastAsia="Times New Roman" w:hAnsi="Times New Roman" w:cs="Times New Roman"/>
          <w:sz w:val="24"/>
          <w:szCs w:val="24"/>
        </w:rPr>
        <w:t>al., (2022)</w:t>
      </w:r>
      <w:r>
        <w:rPr>
          <w:rFonts w:ascii="Times New Roman" w:eastAsia="Times New Roman" w:hAnsi="Times New Roman" w:cs="Times New Roman"/>
          <w:sz w:val="24"/>
          <w:szCs w:val="24"/>
        </w:rPr>
        <w:t>, state</w:t>
      </w:r>
      <w:r w:rsidR="007303F2">
        <w:rPr>
          <w:rFonts w:ascii="Times New Roman" w:eastAsia="Times New Roman" w:hAnsi="Times New Roman" w:cs="Times New Roman"/>
          <w:sz w:val="24"/>
          <w:szCs w:val="24"/>
        </w:rPr>
        <w:t xml:space="preserve"> that leveraging technology and digital marketing, collaborating with other organizations and individuals, and focusing on sustain</w:t>
      </w:r>
      <w:r w:rsidR="007303F2">
        <w:rPr>
          <w:rFonts w:ascii="Times New Roman" w:eastAsia="Times New Roman" w:hAnsi="Times New Roman" w:cs="Times New Roman"/>
          <w:sz w:val="24"/>
          <w:szCs w:val="24"/>
        </w:rPr>
        <w:t>ability and social responsibility, organizations can create unique and compelling brand identities that resonate with their target audience and contribute to their overall success.</w:t>
      </w:r>
    </w:p>
    <w:p w:rsidR="007C7D88" w:rsidRDefault="007303F2">
      <w:pPr>
        <w:pStyle w:val="Heading1"/>
        <w:spacing w:before="0" w:after="0" w:line="360" w:lineRule="auto"/>
        <w:jc w:val="both"/>
        <w:rPr>
          <w:rFonts w:ascii="Times New Roman" w:eastAsia="Times New Roman" w:hAnsi="Times New Roman" w:cs="Times New Roman"/>
          <w:b/>
          <w:sz w:val="28"/>
          <w:szCs w:val="28"/>
        </w:rPr>
      </w:pPr>
      <w:bookmarkStart w:id="8" w:name="_xmgzrumjjjhz" w:colFirst="0" w:colLast="0"/>
      <w:bookmarkEnd w:id="8"/>
      <w:r>
        <w:rPr>
          <w:rFonts w:ascii="Times New Roman" w:eastAsia="Times New Roman" w:hAnsi="Times New Roman" w:cs="Times New Roman"/>
          <w:b/>
          <w:sz w:val="28"/>
          <w:szCs w:val="28"/>
        </w:rPr>
        <w:lastRenderedPageBreak/>
        <w:t>Recommendations</w:t>
      </w:r>
    </w:p>
    <w:p w:rsidR="007C7D88" w:rsidRDefault="007303F2">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findings identified in this report, there are </w:t>
      </w:r>
      <w:r>
        <w:rPr>
          <w:rFonts w:ascii="Times New Roman" w:eastAsia="Times New Roman" w:hAnsi="Times New Roman" w:cs="Times New Roman"/>
          <w:sz w:val="24"/>
          <w:szCs w:val="24"/>
        </w:rPr>
        <w:t xml:space="preserve">a few recommendations that Unilever could consider in order </w:t>
      </w:r>
      <w:r w:rsidR="00B0636D">
        <w:rPr>
          <w:rFonts w:ascii="Times New Roman" w:eastAsia="Times New Roman" w:hAnsi="Times New Roman" w:cs="Times New Roman"/>
          <w:sz w:val="24"/>
          <w:szCs w:val="24"/>
        </w:rPr>
        <w:t>addressing</w:t>
      </w:r>
      <w:r>
        <w:rPr>
          <w:rFonts w:ascii="Times New Roman" w:eastAsia="Times New Roman" w:hAnsi="Times New Roman" w:cs="Times New Roman"/>
          <w:sz w:val="24"/>
          <w:szCs w:val="24"/>
        </w:rPr>
        <w:t xml:space="preserve"> the challenges it faces in the consumer goods industry and increase brand awareness:</w:t>
      </w:r>
    </w:p>
    <w:p w:rsidR="007C7D88" w:rsidRDefault="007303F2">
      <w:pPr>
        <w:pStyle w:val="normal0"/>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Focusing on the customer journey:</w:t>
      </w:r>
      <w:r>
        <w:rPr>
          <w:rFonts w:ascii="Times New Roman" w:eastAsia="Times New Roman" w:hAnsi="Times New Roman" w:cs="Times New Roman"/>
          <w:sz w:val="24"/>
          <w:szCs w:val="24"/>
        </w:rPr>
        <w:t xml:space="preserve"> As discussed in the report, focusing on the overall customer journ</w:t>
      </w:r>
      <w:r>
        <w:rPr>
          <w:rFonts w:ascii="Times New Roman" w:eastAsia="Times New Roman" w:hAnsi="Times New Roman" w:cs="Times New Roman"/>
          <w:sz w:val="24"/>
          <w:szCs w:val="24"/>
        </w:rPr>
        <w:t xml:space="preserve">ey rather than just individual </w:t>
      </w:r>
      <w:r w:rsidR="00B0636D">
        <w:rPr>
          <w:rFonts w:ascii="Times New Roman" w:eastAsia="Times New Roman" w:hAnsi="Times New Roman" w:cs="Times New Roman"/>
          <w:sz w:val="24"/>
          <w:szCs w:val="24"/>
        </w:rPr>
        <w:t>touch points</w:t>
      </w:r>
      <w:r>
        <w:rPr>
          <w:rFonts w:ascii="Times New Roman" w:eastAsia="Times New Roman" w:hAnsi="Times New Roman" w:cs="Times New Roman"/>
          <w:sz w:val="24"/>
          <w:szCs w:val="24"/>
        </w:rPr>
        <w:t xml:space="preserve"> can help Unilever to better understand and address the needs and pain points of customers. By analyzing the entire journey, the company can identify areas where it can make improvements and create a more seamless </w:t>
      </w:r>
      <w:r>
        <w:rPr>
          <w:rFonts w:ascii="Times New Roman" w:eastAsia="Times New Roman" w:hAnsi="Times New Roman" w:cs="Times New Roman"/>
          <w:sz w:val="24"/>
          <w:szCs w:val="24"/>
        </w:rPr>
        <w:t>and satisfying experience for customers.</w:t>
      </w:r>
    </w:p>
    <w:p w:rsidR="007C7D88" w:rsidRDefault="007303F2">
      <w:pPr>
        <w:pStyle w:val="normal0"/>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Utilize technology and digital marketing:</w:t>
      </w:r>
      <w:r>
        <w:rPr>
          <w:rFonts w:ascii="Times New Roman" w:eastAsia="Times New Roman" w:hAnsi="Times New Roman" w:cs="Times New Roman"/>
          <w:sz w:val="24"/>
          <w:szCs w:val="24"/>
        </w:rPr>
        <w:t xml:space="preserve"> Digitization is transforming the way that companies do business, and Unilever can leverage technology and digital marketing to create innovative and engaging marketing campa</w:t>
      </w:r>
      <w:r>
        <w:rPr>
          <w:rFonts w:ascii="Times New Roman" w:eastAsia="Times New Roman" w:hAnsi="Times New Roman" w:cs="Times New Roman"/>
          <w:sz w:val="24"/>
          <w:szCs w:val="24"/>
        </w:rPr>
        <w:t>igns. This could include using social media, experiential marketing, or artificial intelligence to reach and inte</w:t>
      </w:r>
      <w:r w:rsidR="009B533F">
        <w:rPr>
          <w:rFonts w:ascii="Times New Roman" w:eastAsia="Times New Roman" w:hAnsi="Times New Roman" w:cs="Times New Roman"/>
          <w:sz w:val="24"/>
          <w:szCs w:val="24"/>
        </w:rPr>
        <w:t>ract with customers in new ways (</w:t>
      </w:r>
      <w:r w:rsidR="009B533F" w:rsidRPr="009B533F">
        <w:rPr>
          <w:rFonts w:ascii="Times New Roman" w:hAnsi="Times New Roman" w:cs="Times New Roman"/>
          <w:color w:val="222222"/>
          <w:sz w:val="24"/>
          <w:szCs w:val="24"/>
          <w:shd w:val="clear" w:color="auto" w:fill="FFFFFF"/>
        </w:rPr>
        <w:t>Nabi and Masroor, 2022).</w:t>
      </w:r>
    </w:p>
    <w:p w:rsidR="007C7D88" w:rsidRDefault="007303F2">
      <w:pPr>
        <w:pStyle w:val="normal0"/>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Collaborate with other organizations or individuals:</w:t>
      </w:r>
      <w:r>
        <w:rPr>
          <w:rFonts w:ascii="Times New Roman" w:eastAsia="Times New Roman" w:hAnsi="Times New Roman" w:cs="Times New Roman"/>
          <w:sz w:val="24"/>
          <w:szCs w:val="24"/>
        </w:rPr>
        <w:t xml:space="preserve"> Collaborating with other organizations or individuals can</w:t>
      </w:r>
      <w:r>
        <w:rPr>
          <w:rFonts w:ascii="Times New Roman" w:eastAsia="Times New Roman" w:hAnsi="Times New Roman" w:cs="Times New Roman"/>
          <w:sz w:val="24"/>
          <w:szCs w:val="24"/>
        </w:rPr>
        <w:t xml:space="preserve"> bring new perspectives and ideas to Unilever's marketing efforts. This could involve partnering with startups, working with influencers, or collaborating with other business</w:t>
      </w:r>
      <w:r w:rsidR="009B533F">
        <w:rPr>
          <w:rFonts w:ascii="Times New Roman" w:eastAsia="Times New Roman" w:hAnsi="Times New Roman" w:cs="Times New Roman"/>
          <w:sz w:val="24"/>
          <w:szCs w:val="24"/>
        </w:rPr>
        <w:t>es on joint marketing campaigns (</w:t>
      </w:r>
      <w:r w:rsidR="009B533F" w:rsidRPr="009B533F">
        <w:rPr>
          <w:rFonts w:ascii="Times New Roman" w:hAnsi="Times New Roman" w:cs="Times New Roman"/>
          <w:color w:val="222222"/>
          <w:sz w:val="24"/>
          <w:szCs w:val="24"/>
          <w:shd w:val="clear" w:color="auto" w:fill="FFFFFF"/>
        </w:rPr>
        <w:t>Patel, 2022).</w:t>
      </w:r>
    </w:p>
    <w:p w:rsidR="007C7D88" w:rsidRDefault="007303F2">
      <w:pPr>
        <w:pStyle w:val="normal0"/>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Investing in CSR and sustainability: </w:t>
      </w:r>
      <w:r>
        <w:rPr>
          <w:rFonts w:ascii="Times New Roman" w:eastAsia="Times New Roman" w:hAnsi="Times New Roman" w:cs="Times New Roman"/>
          <w:sz w:val="24"/>
          <w:szCs w:val="24"/>
        </w:rPr>
        <w:t>Unilever has</w:t>
      </w:r>
      <w:r>
        <w:rPr>
          <w:rFonts w:ascii="Times New Roman" w:eastAsia="Times New Roman" w:hAnsi="Times New Roman" w:cs="Times New Roman"/>
          <w:sz w:val="24"/>
          <w:szCs w:val="24"/>
        </w:rPr>
        <w:t xml:space="preserve"> been strongly committed towards their sustainability goals and CSR initiatives, and investing in these areas can help the company to build trust and credibility with its stakeholders. This could involve implementing initiatives to reduce the company's env</w:t>
      </w:r>
      <w:r>
        <w:rPr>
          <w:rFonts w:ascii="Times New Roman" w:eastAsia="Times New Roman" w:hAnsi="Times New Roman" w:cs="Times New Roman"/>
          <w:sz w:val="24"/>
          <w:szCs w:val="24"/>
        </w:rPr>
        <w:t>ironmental impact, supporting smallholder farmers, or engaging in other activities that benefit the communities where Unilever operates.</w:t>
      </w:r>
    </w:p>
    <w:p w:rsidR="007C7D88" w:rsidRDefault="007303F2">
      <w:pPr>
        <w:pStyle w:val="normal0"/>
        <w:numPr>
          <w:ilvl w:val="0"/>
          <w:numId w:val="5"/>
        </w:numPr>
        <w:spacing w:line="360" w:lineRule="auto"/>
        <w:jc w:val="both"/>
        <w:rPr>
          <w:sz w:val="24"/>
          <w:szCs w:val="24"/>
        </w:rPr>
      </w:pPr>
      <w:r>
        <w:rPr>
          <w:rFonts w:ascii="Times New Roman" w:eastAsia="Times New Roman" w:hAnsi="Times New Roman" w:cs="Times New Roman"/>
          <w:b/>
          <w:sz w:val="24"/>
          <w:szCs w:val="24"/>
        </w:rPr>
        <w:t>Focus on customer relationship management:</w:t>
      </w:r>
      <w:r>
        <w:rPr>
          <w:rFonts w:ascii="Times New Roman" w:eastAsia="Times New Roman" w:hAnsi="Times New Roman" w:cs="Times New Roman"/>
          <w:sz w:val="24"/>
          <w:szCs w:val="24"/>
        </w:rPr>
        <w:t xml:space="preserve"> CRM is critical for building strong relationships with customers and driving</w:t>
      </w:r>
      <w:r>
        <w:rPr>
          <w:rFonts w:ascii="Times New Roman" w:eastAsia="Times New Roman" w:hAnsi="Times New Roman" w:cs="Times New Roman"/>
          <w:sz w:val="24"/>
          <w:szCs w:val="24"/>
        </w:rPr>
        <w:t xml:space="preserve"> business results. Unilever can leverage its CRM system to track customer interactions across various channels and gain insights into customer behavior and preferences. By using this information to tailor its marketing efforts to the needs of its customers</w:t>
      </w:r>
      <w:r>
        <w:rPr>
          <w:rFonts w:ascii="Times New Roman" w:eastAsia="Times New Roman" w:hAnsi="Times New Roman" w:cs="Times New Roman"/>
          <w:sz w:val="24"/>
          <w:szCs w:val="24"/>
        </w:rPr>
        <w:t>, the company can build stronger relationships and increase brand loyalty.</w:t>
      </w:r>
    </w:p>
    <w:p w:rsidR="007C7D88" w:rsidRDefault="007303F2">
      <w:pPr>
        <w:pStyle w:val="Heading1"/>
        <w:spacing w:before="0" w:after="0" w:line="360" w:lineRule="auto"/>
        <w:jc w:val="both"/>
        <w:rPr>
          <w:rFonts w:ascii="Times New Roman" w:eastAsia="Times New Roman" w:hAnsi="Times New Roman" w:cs="Times New Roman"/>
          <w:b/>
          <w:sz w:val="28"/>
          <w:szCs w:val="28"/>
        </w:rPr>
      </w:pPr>
      <w:bookmarkStart w:id="9" w:name="_mtiyhg2l8z15" w:colFirst="0" w:colLast="0"/>
      <w:bookmarkEnd w:id="9"/>
      <w:r>
        <w:rPr>
          <w:rFonts w:ascii="Times New Roman" w:eastAsia="Times New Roman" w:hAnsi="Times New Roman" w:cs="Times New Roman"/>
          <w:b/>
          <w:sz w:val="28"/>
          <w:szCs w:val="28"/>
        </w:rPr>
        <w:lastRenderedPageBreak/>
        <w:t>Conclusion</w:t>
      </w:r>
    </w:p>
    <w:p w:rsidR="007C7D88" w:rsidRDefault="007303F2">
      <w:pPr>
        <w:pStyle w:val="normal0"/>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has analyzed Unilever's marketing efforts and their impact on the organization, specifically focusing on the challenges faced in the consumer goods industry a</w:t>
      </w:r>
      <w:r>
        <w:rPr>
          <w:rFonts w:ascii="Times New Roman" w:eastAsia="Times New Roman" w:hAnsi="Times New Roman" w:cs="Times New Roman"/>
          <w:sz w:val="24"/>
          <w:szCs w:val="24"/>
        </w:rPr>
        <w:t>nd the strategies used to address them and increase brand awareness. The report found that Unilever engages in various marketing activities, such as market research, product development, branding, and advertising, to understand customer needs and create pr</w:t>
      </w:r>
      <w:r>
        <w:rPr>
          <w:rFonts w:ascii="Times New Roman" w:eastAsia="Times New Roman" w:hAnsi="Times New Roman" w:cs="Times New Roman"/>
          <w:sz w:val="24"/>
          <w:szCs w:val="24"/>
        </w:rPr>
        <w:t>oducts and services that meet them. Additionally, the company uses technology and digital marketing, collaborates with other organizations and individuals, and emphasizes sustainability and social responsibility to create innovative marketing strategies an</w:t>
      </w:r>
      <w:r>
        <w:rPr>
          <w:rFonts w:ascii="Times New Roman" w:eastAsia="Times New Roman" w:hAnsi="Times New Roman" w:cs="Times New Roman"/>
          <w:sz w:val="24"/>
          <w:szCs w:val="24"/>
        </w:rPr>
        <w:t>d differentiate its brands. The report highlights the important role that marketing plays in Unilever's success and how it navigates the challenges of the constantly-evolving consumer goods industry. Furthermore, innovative marketing strategies can help Un</w:t>
      </w:r>
      <w:r>
        <w:rPr>
          <w:rFonts w:ascii="Times New Roman" w:eastAsia="Times New Roman" w:hAnsi="Times New Roman" w:cs="Times New Roman"/>
          <w:sz w:val="24"/>
          <w:szCs w:val="24"/>
        </w:rPr>
        <w:t>ilever in a number of ways. These strategies can increase brand awareness, differentiate the brand, engage with customers, and meet the needs of its target audience. By experimenting with new and innovative marketing channels and leveraging technology, col</w:t>
      </w:r>
      <w:r>
        <w:rPr>
          <w:rFonts w:ascii="Times New Roman" w:eastAsia="Times New Roman" w:hAnsi="Times New Roman" w:cs="Times New Roman"/>
          <w:sz w:val="24"/>
          <w:szCs w:val="24"/>
        </w:rPr>
        <w:t>laboration, and sustainability, Unilever can create a unique and compelling brand identity that resonates with its target audience. This can lead to increased customer loyalty and advocacy, and ultimately contribute to the overall success of the company in</w:t>
      </w:r>
      <w:r>
        <w:rPr>
          <w:rFonts w:ascii="Times New Roman" w:eastAsia="Times New Roman" w:hAnsi="Times New Roman" w:cs="Times New Roman"/>
          <w:sz w:val="24"/>
          <w:szCs w:val="24"/>
        </w:rPr>
        <w:t xml:space="preserve"> the crowded and competitive consumer goods industry.</w:t>
      </w:r>
    </w:p>
    <w:p w:rsidR="007C7D88" w:rsidRDefault="007303F2">
      <w:pPr>
        <w:pStyle w:val="Heading1"/>
        <w:spacing w:before="0" w:after="0" w:line="360" w:lineRule="auto"/>
        <w:jc w:val="both"/>
        <w:rPr>
          <w:rFonts w:ascii="Times New Roman" w:eastAsia="Times New Roman" w:hAnsi="Times New Roman" w:cs="Times New Roman"/>
          <w:b/>
          <w:sz w:val="28"/>
          <w:szCs w:val="28"/>
        </w:rPr>
      </w:pPr>
      <w:bookmarkStart w:id="10" w:name="_mx2f3nxzqex6" w:colFirst="0" w:colLast="0"/>
      <w:bookmarkEnd w:id="10"/>
      <w:r>
        <w:br w:type="page"/>
      </w:r>
    </w:p>
    <w:p w:rsidR="007C7D88" w:rsidRDefault="007303F2">
      <w:pPr>
        <w:pStyle w:val="Heading1"/>
        <w:spacing w:before="0" w:after="0" w:line="360" w:lineRule="auto"/>
        <w:jc w:val="both"/>
        <w:rPr>
          <w:rFonts w:ascii="Times New Roman" w:eastAsia="Times New Roman" w:hAnsi="Times New Roman" w:cs="Times New Roman"/>
          <w:b/>
          <w:sz w:val="28"/>
          <w:szCs w:val="28"/>
        </w:rPr>
      </w:pPr>
      <w:bookmarkStart w:id="11" w:name="_7wslpogs52j7" w:colFirst="0" w:colLast="0"/>
      <w:bookmarkEnd w:id="11"/>
      <w:r>
        <w:rPr>
          <w:rFonts w:ascii="Times New Roman" w:eastAsia="Times New Roman" w:hAnsi="Times New Roman" w:cs="Times New Roman"/>
          <w:b/>
          <w:sz w:val="28"/>
          <w:szCs w:val="28"/>
        </w:rPr>
        <w:lastRenderedPageBreak/>
        <w:t>References</w:t>
      </w:r>
    </w:p>
    <w:p w:rsidR="009B533F" w:rsidRPr="009B533F" w:rsidRDefault="009B533F" w:rsidP="009B533F">
      <w:pPr>
        <w:pStyle w:val="normal0"/>
        <w:spacing w:line="360" w:lineRule="auto"/>
        <w:ind w:left="360"/>
        <w:jc w:val="both"/>
        <w:rPr>
          <w:rFonts w:ascii="Times New Roman" w:eastAsia="Times New Roman" w:hAnsi="Times New Roman" w:cs="Times New Roman"/>
          <w:sz w:val="24"/>
          <w:szCs w:val="24"/>
        </w:rPr>
      </w:pPr>
      <w:r w:rsidRPr="009B533F">
        <w:rPr>
          <w:rFonts w:ascii="Times New Roman" w:eastAsia="Times New Roman" w:hAnsi="Times New Roman" w:cs="Times New Roman"/>
          <w:sz w:val="24"/>
          <w:szCs w:val="24"/>
        </w:rPr>
        <w:t>Bubanja, I., and  Vidas-Bubanja, M., 2022. Managing trade transactions in the covid era: The rise of e-commerce. Journal of Engineering Management and Competitiveness (JEMC), 12(1), 20-34.</w:t>
      </w:r>
    </w:p>
    <w:p w:rsidR="009B533F" w:rsidRPr="009B533F" w:rsidRDefault="009B533F" w:rsidP="009B533F">
      <w:pPr>
        <w:pStyle w:val="normal0"/>
        <w:spacing w:line="360" w:lineRule="auto"/>
        <w:ind w:left="360"/>
        <w:jc w:val="both"/>
        <w:rPr>
          <w:rFonts w:ascii="Times New Roman" w:eastAsia="Times New Roman" w:hAnsi="Times New Roman" w:cs="Times New Roman"/>
          <w:sz w:val="24"/>
          <w:szCs w:val="24"/>
        </w:rPr>
      </w:pPr>
      <w:r w:rsidRPr="009B533F">
        <w:rPr>
          <w:rFonts w:ascii="Times New Roman" w:eastAsia="Times New Roman" w:hAnsi="Times New Roman" w:cs="Times New Roman"/>
          <w:sz w:val="24"/>
          <w:szCs w:val="24"/>
        </w:rPr>
        <w:t>Chakraborty, A., and  Jain, V., 2022. Leveraging Digital Marketing and Integrated Marketing Communications for Brand Building in Emerging Markets. In Marketing Communications and Brand Development in Emerging Economies Volume I (pp. 281-305). Palgrave Macmillan, Cham.</w:t>
      </w:r>
    </w:p>
    <w:p w:rsidR="009B533F" w:rsidRPr="009B533F" w:rsidRDefault="009B533F" w:rsidP="009B533F">
      <w:pPr>
        <w:pStyle w:val="normal0"/>
        <w:spacing w:line="360" w:lineRule="auto"/>
        <w:ind w:left="360"/>
        <w:jc w:val="both"/>
        <w:rPr>
          <w:rFonts w:ascii="Times New Roman" w:eastAsia="Times New Roman" w:hAnsi="Times New Roman" w:cs="Times New Roman"/>
          <w:sz w:val="24"/>
          <w:szCs w:val="24"/>
        </w:rPr>
      </w:pPr>
      <w:r w:rsidRPr="009B533F">
        <w:rPr>
          <w:rFonts w:ascii="Times New Roman" w:eastAsia="Times New Roman" w:hAnsi="Times New Roman" w:cs="Times New Roman"/>
          <w:sz w:val="24"/>
          <w:szCs w:val="24"/>
        </w:rPr>
        <w:t>Chernev, A., 2022. Customer Science: Behavioral Insights for Creating Breakthrough Customer Experiences. Cerebellum Press.</w:t>
      </w:r>
    </w:p>
    <w:p w:rsidR="009B533F" w:rsidRPr="009B533F" w:rsidRDefault="009B533F" w:rsidP="009B533F">
      <w:pPr>
        <w:pStyle w:val="normal0"/>
        <w:spacing w:line="360" w:lineRule="auto"/>
        <w:ind w:left="360"/>
        <w:jc w:val="both"/>
        <w:rPr>
          <w:rFonts w:ascii="Times New Roman" w:eastAsia="Times New Roman" w:hAnsi="Times New Roman" w:cs="Times New Roman"/>
          <w:sz w:val="24"/>
          <w:szCs w:val="24"/>
        </w:rPr>
      </w:pPr>
      <w:r w:rsidRPr="009B533F">
        <w:rPr>
          <w:rFonts w:ascii="Times New Roman" w:eastAsia="Times New Roman" w:hAnsi="Times New Roman" w:cs="Times New Roman"/>
          <w:sz w:val="24"/>
          <w:szCs w:val="24"/>
        </w:rPr>
        <w:t>Costa, C. F. P. S., 2022. Designing A New Service Concept For An Integrated Marketing Communication Platform.</w:t>
      </w:r>
    </w:p>
    <w:p w:rsidR="009B533F" w:rsidRPr="009B533F" w:rsidRDefault="009B533F" w:rsidP="009B533F">
      <w:pPr>
        <w:pStyle w:val="normal0"/>
        <w:spacing w:line="360" w:lineRule="auto"/>
        <w:ind w:left="360"/>
        <w:jc w:val="both"/>
        <w:rPr>
          <w:rFonts w:ascii="Times New Roman" w:eastAsia="Times New Roman" w:hAnsi="Times New Roman" w:cs="Times New Roman"/>
          <w:sz w:val="24"/>
          <w:szCs w:val="24"/>
        </w:rPr>
      </w:pPr>
      <w:r w:rsidRPr="009B533F">
        <w:rPr>
          <w:rFonts w:ascii="Times New Roman" w:eastAsia="Times New Roman" w:hAnsi="Times New Roman" w:cs="Times New Roman"/>
          <w:sz w:val="24"/>
          <w:szCs w:val="24"/>
        </w:rPr>
        <w:t>Darmawan, D., and  Grenier, E., 2021. Competitive Advantage and Service Marketing Mix. Journal of Social Science Studies (JOS3), 1(2), 75-80.</w:t>
      </w:r>
    </w:p>
    <w:p w:rsidR="009B533F" w:rsidRPr="009B533F" w:rsidRDefault="009B533F" w:rsidP="009B533F">
      <w:pPr>
        <w:pStyle w:val="normal0"/>
        <w:spacing w:line="360" w:lineRule="auto"/>
        <w:ind w:left="360"/>
        <w:jc w:val="both"/>
        <w:rPr>
          <w:rFonts w:ascii="Times New Roman" w:eastAsia="Times New Roman" w:hAnsi="Times New Roman" w:cs="Times New Roman"/>
          <w:sz w:val="24"/>
          <w:szCs w:val="24"/>
        </w:rPr>
      </w:pPr>
      <w:r w:rsidRPr="009B533F">
        <w:rPr>
          <w:rFonts w:ascii="Times New Roman" w:eastAsia="Times New Roman" w:hAnsi="Times New Roman" w:cs="Times New Roman"/>
          <w:sz w:val="24"/>
          <w:szCs w:val="24"/>
        </w:rPr>
        <w:t>Dubey, A., 2022. Understanding the consumer: A comparison of buying behaviour among consumers of Hindustan Unilever and Patanjali products. Applied Marketing Analytics, 7(3), 276-287.</w:t>
      </w:r>
    </w:p>
    <w:p w:rsidR="009B533F" w:rsidRPr="009B533F" w:rsidRDefault="009B533F" w:rsidP="009B533F">
      <w:pPr>
        <w:pStyle w:val="normal0"/>
        <w:spacing w:line="360" w:lineRule="auto"/>
        <w:ind w:left="360"/>
        <w:jc w:val="both"/>
        <w:rPr>
          <w:rFonts w:ascii="Times New Roman" w:eastAsia="Times New Roman" w:hAnsi="Times New Roman" w:cs="Times New Roman"/>
          <w:sz w:val="24"/>
          <w:szCs w:val="24"/>
        </w:rPr>
      </w:pPr>
      <w:r w:rsidRPr="009B533F">
        <w:rPr>
          <w:rFonts w:ascii="Times New Roman" w:eastAsia="Times New Roman" w:hAnsi="Times New Roman" w:cs="Times New Roman"/>
          <w:sz w:val="24"/>
          <w:szCs w:val="24"/>
        </w:rPr>
        <w:t>Grant, W., 2022. Consumer demand and producer responses. In Rethinking Agricultural and Food Policy (pp. 42-61). Edward Elgar Publishing.</w:t>
      </w:r>
    </w:p>
    <w:p w:rsidR="009B533F" w:rsidRPr="009B533F" w:rsidRDefault="009B533F" w:rsidP="009B533F">
      <w:pPr>
        <w:pStyle w:val="normal0"/>
        <w:spacing w:line="360" w:lineRule="auto"/>
        <w:ind w:left="360"/>
        <w:jc w:val="both"/>
        <w:rPr>
          <w:rFonts w:ascii="Times New Roman" w:eastAsia="Times New Roman" w:hAnsi="Times New Roman" w:cs="Times New Roman"/>
          <w:sz w:val="24"/>
          <w:szCs w:val="24"/>
        </w:rPr>
      </w:pPr>
      <w:r w:rsidRPr="009B533F">
        <w:rPr>
          <w:rFonts w:ascii="Times New Roman" w:eastAsia="Times New Roman" w:hAnsi="Times New Roman" w:cs="Times New Roman"/>
          <w:sz w:val="24"/>
          <w:szCs w:val="24"/>
        </w:rPr>
        <w:t>Hakkarainen, J., 2022. Ecological marketing framework for restaurant entrepreneurs.</w:t>
      </w:r>
    </w:p>
    <w:p w:rsidR="009B533F" w:rsidRPr="009B533F" w:rsidRDefault="009B533F" w:rsidP="009B533F">
      <w:pPr>
        <w:pStyle w:val="normal0"/>
        <w:spacing w:line="360" w:lineRule="auto"/>
        <w:ind w:left="360"/>
        <w:jc w:val="both"/>
        <w:rPr>
          <w:rFonts w:ascii="Times New Roman" w:eastAsia="Times New Roman" w:hAnsi="Times New Roman" w:cs="Times New Roman"/>
          <w:sz w:val="24"/>
          <w:szCs w:val="24"/>
        </w:rPr>
      </w:pPr>
      <w:r w:rsidRPr="009B533F">
        <w:rPr>
          <w:rFonts w:ascii="Times New Roman" w:eastAsia="Times New Roman" w:hAnsi="Times New Roman" w:cs="Times New Roman"/>
          <w:sz w:val="24"/>
          <w:szCs w:val="24"/>
        </w:rPr>
        <w:t>Heinemann, G., 2022. Innovating in the off-grid sector: Sustainable supply chains and business models for solar home system provision in Bangladesh and Kenya. Energy Research and  Social Science, 94, 102853.</w:t>
      </w:r>
    </w:p>
    <w:p w:rsidR="009B533F" w:rsidRPr="009B533F" w:rsidRDefault="009B533F" w:rsidP="009B533F">
      <w:pPr>
        <w:pStyle w:val="normal0"/>
        <w:spacing w:line="360" w:lineRule="auto"/>
        <w:ind w:left="360"/>
        <w:jc w:val="both"/>
        <w:rPr>
          <w:rFonts w:ascii="Times New Roman" w:eastAsia="Times New Roman" w:hAnsi="Times New Roman" w:cs="Times New Roman"/>
          <w:sz w:val="24"/>
          <w:szCs w:val="24"/>
        </w:rPr>
      </w:pPr>
      <w:r w:rsidRPr="009B533F">
        <w:rPr>
          <w:rFonts w:ascii="Times New Roman" w:eastAsia="Times New Roman" w:hAnsi="Times New Roman" w:cs="Times New Roman"/>
          <w:sz w:val="24"/>
          <w:szCs w:val="24"/>
        </w:rPr>
        <w:t>Jules, C., 2022. Building Better Organizations: How to Fuel Growth and Lead in a Digital Era. Berrett-Koehler Publishers.</w:t>
      </w:r>
    </w:p>
    <w:p w:rsidR="009B533F" w:rsidRPr="009B533F" w:rsidRDefault="009B533F" w:rsidP="009B533F">
      <w:pPr>
        <w:pStyle w:val="normal0"/>
        <w:spacing w:line="360" w:lineRule="auto"/>
        <w:ind w:left="360"/>
        <w:jc w:val="both"/>
        <w:rPr>
          <w:rFonts w:ascii="Times New Roman" w:eastAsia="Times New Roman" w:hAnsi="Times New Roman" w:cs="Times New Roman"/>
          <w:sz w:val="24"/>
          <w:szCs w:val="24"/>
        </w:rPr>
      </w:pPr>
      <w:r w:rsidRPr="009B533F">
        <w:rPr>
          <w:rFonts w:ascii="Times New Roman" w:eastAsia="Times New Roman" w:hAnsi="Times New Roman" w:cs="Times New Roman"/>
          <w:sz w:val="24"/>
          <w:szCs w:val="24"/>
        </w:rPr>
        <w:t>Kotabe, M. M., and  Helsen, K., 2022. Global marketing management. John Wiley and  Sons.</w:t>
      </w:r>
    </w:p>
    <w:p w:rsidR="009B533F" w:rsidRPr="009B533F" w:rsidRDefault="009B533F" w:rsidP="009B533F">
      <w:pPr>
        <w:pStyle w:val="normal0"/>
        <w:spacing w:line="360" w:lineRule="auto"/>
        <w:ind w:left="360"/>
        <w:jc w:val="both"/>
        <w:rPr>
          <w:rFonts w:ascii="Times New Roman" w:eastAsia="Times New Roman" w:hAnsi="Times New Roman" w:cs="Times New Roman"/>
          <w:sz w:val="24"/>
          <w:szCs w:val="24"/>
        </w:rPr>
      </w:pPr>
      <w:r w:rsidRPr="009B533F">
        <w:rPr>
          <w:rFonts w:ascii="Times New Roman" w:eastAsia="Times New Roman" w:hAnsi="Times New Roman" w:cs="Times New Roman"/>
          <w:sz w:val="24"/>
          <w:szCs w:val="24"/>
        </w:rPr>
        <w:t>Kouamé, S., Hafsi, T., Oliver, D., and  Langley, A., 2022. Creating and Sustaining Stakeholder Emotional Resonance with Organizational Identity in Social Mission-Driven Organizations. Academy of Management Journal, 65(6), 1864-1893.</w:t>
      </w:r>
    </w:p>
    <w:p w:rsidR="009B533F" w:rsidRPr="009B533F" w:rsidRDefault="009B533F" w:rsidP="009B533F">
      <w:pPr>
        <w:pStyle w:val="normal0"/>
        <w:spacing w:line="360" w:lineRule="auto"/>
        <w:ind w:left="360"/>
        <w:jc w:val="both"/>
        <w:rPr>
          <w:rFonts w:ascii="Times New Roman" w:eastAsia="Times New Roman" w:hAnsi="Times New Roman" w:cs="Times New Roman"/>
          <w:sz w:val="24"/>
          <w:szCs w:val="24"/>
        </w:rPr>
      </w:pPr>
      <w:r w:rsidRPr="009B533F">
        <w:rPr>
          <w:rFonts w:ascii="Times New Roman" w:eastAsia="Times New Roman" w:hAnsi="Times New Roman" w:cs="Times New Roman"/>
          <w:sz w:val="24"/>
          <w:szCs w:val="24"/>
        </w:rPr>
        <w:t>Leach, C., 2022. How to Save the FMCG Industry. Springer Books.</w:t>
      </w:r>
    </w:p>
    <w:p w:rsidR="009B533F" w:rsidRPr="009B533F" w:rsidRDefault="009B533F" w:rsidP="009B533F">
      <w:pPr>
        <w:pStyle w:val="normal0"/>
        <w:spacing w:line="360" w:lineRule="auto"/>
        <w:ind w:left="360"/>
        <w:jc w:val="both"/>
        <w:rPr>
          <w:rFonts w:ascii="Times New Roman" w:eastAsia="Times New Roman" w:hAnsi="Times New Roman" w:cs="Times New Roman"/>
          <w:sz w:val="24"/>
          <w:szCs w:val="24"/>
        </w:rPr>
      </w:pPr>
      <w:r w:rsidRPr="009B533F">
        <w:rPr>
          <w:rFonts w:ascii="Times New Roman" w:eastAsia="Times New Roman" w:hAnsi="Times New Roman" w:cs="Times New Roman"/>
          <w:sz w:val="24"/>
          <w:szCs w:val="24"/>
        </w:rPr>
        <w:lastRenderedPageBreak/>
        <w:t>MEHA, A., ZEQIRI, F., and  ZEQIRI, A., 2022. An Investigation of Integrated Marketing Communication for A Successful Customer Relationship.</w:t>
      </w:r>
    </w:p>
    <w:p w:rsidR="009B533F" w:rsidRPr="009B533F" w:rsidRDefault="009B533F" w:rsidP="009B533F">
      <w:pPr>
        <w:pStyle w:val="normal0"/>
        <w:spacing w:line="360" w:lineRule="auto"/>
        <w:ind w:left="360"/>
        <w:jc w:val="both"/>
        <w:rPr>
          <w:rFonts w:ascii="Times New Roman" w:eastAsia="Times New Roman" w:hAnsi="Times New Roman" w:cs="Times New Roman"/>
          <w:sz w:val="24"/>
          <w:szCs w:val="24"/>
        </w:rPr>
      </w:pPr>
      <w:r w:rsidRPr="009B533F">
        <w:rPr>
          <w:rFonts w:ascii="Times New Roman" w:eastAsia="Times New Roman" w:hAnsi="Times New Roman" w:cs="Times New Roman"/>
          <w:sz w:val="24"/>
          <w:szCs w:val="24"/>
        </w:rPr>
        <w:t>Meier, L. M., 2022. Consumer Society and Ecological Crisis. Taylor and  Francis.</w:t>
      </w:r>
    </w:p>
    <w:p w:rsidR="009B533F" w:rsidRPr="009B533F" w:rsidRDefault="009B533F" w:rsidP="009B533F">
      <w:pPr>
        <w:pStyle w:val="normal0"/>
        <w:spacing w:line="360" w:lineRule="auto"/>
        <w:ind w:left="360"/>
        <w:jc w:val="both"/>
        <w:rPr>
          <w:rFonts w:ascii="Times New Roman" w:eastAsia="Times New Roman" w:hAnsi="Times New Roman" w:cs="Times New Roman"/>
          <w:sz w:val="24"/>
          <w:szCs w:val="24"/>
        </w:rPr>
      </w:pPr>
      <w:r w:rsidRPr="009B533F">
        <w:rPr>
          <w:rFonts w:ascii="Times New Roman" w:hAnsi="Times New Roman" w:cs="Times New Roman"/>
          <w:color w:val="222222"/>
          <w:sz w:val="24"/>
          <w:szCs w:val="24"/>
          <w:shd w:val="clear" w:color="auto" w:fill="FFFFFF"/>
        </w:rPr>
        <w:t>Nabi, M.N.U. and Masroor, I., 2022. Business Model Transformation through Digitalization as an Approach to Facilitate SDG Achievement: A Case of an MNC in Bangladesh in the COVID-19 Context. In </w:t>
      </w:r>
      <w:r w:rsidRPr="009B533F">
        <w:rPr>
          <w:rFonts w:ascii="Times New Roman" w:hAnsi="Times New Roman" w:cs="Times New Roman"/>
          <w:i/>
          <w:iCs/>
          <w:color w:val="222222"/>
          <w:sz w:val="24"/>
          <w:szCs w:val="24"/>
          <w:shd w:val="clear" w:color="auto" w:fill="FFFFFF"/>
        </w:rPr>
        <w:t>Business in the 21st Century</w:t>
      </w:r>
      <w:r w:rsidRPr="009B533F">
        <w:rPr>
          <w:rFonts w:ascii="Times New Roman" w:hAnsi="Times New Roman" w:cs="Times New Roman"/>
          <w:color w:val="222222"/>
          <w:sz w:val="24"/>
          <w:szCs w:val="24"/>
          <w:shd w:val="clear" w:color="auto" w:fill="FFFFFF"/>
        </w:rPr>
        <w:t> (pp. 143-156). Emerald Publishing Limited.</w:t>
      </w:r>
    </w:p>
    <w:p w:rsidR="009B533F" w:rsidRPr="009B533F" w:rsidRDefault="009B533F" w:rsidP="009B533F">
      <w:pPr>
        <w:pStyle w:val="normal0"/>
        <w:spacing w:line="360" w:lineRule="auto"/>
        <w:ind w:left="360"/>
        <w:jc w:val="both"/>
        <w:rPr>
          <w:rFonts w:ascii="Times New Roman" w:eastAsia="Times New Roman" w:hAnsi="Times New Roman" w:cs="Times New Roman"/>
          <w:sz w:val="24"/>
          <w:szCs w:val="24"/>
        </w:rPr>
      </w:pPr>
      <w:r w:rsidRPr="009B533F">
        <w:rPr>
          <w:rFonts w:ascii="Times New Roman" w:eastAsia="Times New Roman" w:hAnsi="Times New Roman" w:cs="Times New Roman"/>
          <w:sz w:val="24"/>
          <w:szCs w:val="24"/>
        </w:rPr>
        <w:t>Nambisan, S., and  Luo, Y., 2022. The Digital Multinational: Navigating the New Normal in Global Business. MIT Press.</w:t>
      </w:r>
    </w:p>
    <w:p w:rsidR="009B533F" w:rsidRPr="009B533F" w:rsidRDefault="009B533F" w:rsidP="009B533F">
      <w:pPr>
        <w:pStyle w:val="normal0"/>
        <w:spacing w:line="360" w:lineRule="auto"/>
        <w:ind w:left="360"/>
        <w:jc w:val="both"/>
        <w:rPr>
          <w:rFonts w:ascii="Times New Roman" w:eastAsia="Times New Roman" w:hAnsi="Times New Roman" w:cs="Times New Roman"/>
          <w:sz w:val="24"/>
          <w:szCs w:val="24"/>
        </w:rPr>
      </w:pPr>
      <w:r w:rsidRPr="009B533F">
        <w:rPr>
          <w:rFonts w:ascii="Times New Roman" w:eastAsia="Times New Roman" w:hAnsi="Times New Roman" w:cs="Times New Roman"/>
          <w:sz w:val="24"/>
          <w:szCs w:val="24"/>
        </w:rPr>
        <w:t>Palazón, M., López, M., Sicilia, M., and  López, I., 2022. The customer journey: a proposal of indicators to evaluate integration and customer orientation. Journal of Marketing Communications, 1-32.</w:t>
      </w:r>
    </w:p>
    <w:p w:rsidR="009B533F" w:rsidRPr="009B533F" w:rsidRDefault="009B533F" w:rsidP="009B533F">
      <w:pPr>
        <w:pStyle w:val="normal0"/>
        <w:spacing w:line="360" w:lineRule="auto"/>
        <w:ind w:left="360"/>
        <w:jc w:val="both"/>
        <w:rPr>
          <w:rFonts w:ascii="Times New Roman" w:eastAsia="Times New Roman" w:hAnsi="Times New Roman" w:cs="Times New Roman"/>
          <w:sz w:val="24"/>
          <w:szCs w:val="24"/>
        </w:rPr>
      </w:pPr>
      <w:r w:rsidRPr="009B533F">
        <w:rPr>
          <w:rFonts w:ascii="Times New Roman" w:hAnsi="Times New Roman" w:cs="Times New Roman"/>
          <w:color w:val="222222"/>
          <w:sz w:val="24"/>
          <w:szCs w:val="24"/>
          <w:shd w:val="clear" w:color="auto" w:fill="FFFFFF"/>
        </w:rPr>
        <w:t>Patel, G., 2022. BE THECHANGE: A STUDY OF THE GREEN INITIATIVES AND GREEN IDENTITY OF INDIAN CORPORATES. </w:t>
      </w:r>
      <w:r w:rsidRPr="009B533F">
        <w:rPr>
          <w:rFonts w:ascii="Times New Roman" w:hAnsi="Times New Roman" w:cs="Times New Roman"/>
          <w:i/>
          <w:iCs/>
          <w:color w:val="222222"/>
          <w:sz w:val="24"/>
          <w:szCs w:val="24"/>
          <w:shd w:val="clear" w:color="auto" w:fill="FFFFFF"/>
        </w:rPr>
        <w:t>Journal of Public Relations and Advertising</w:t>
      </w:r>
      <w:r w:rsidRPr="009B533F">
        <w:rPr>
          <w:rFonts w:ascii="Times New Roman" w:hAnsi="Times New Roman" w:cs="Times New Roman"/>
          <w:color w:val="222222"/>
          <w:sz w:val="24"/>
          <w:szCs w:val="24"/>
          <w:shd w:val="clear" w:color="auto" w:fill="FFFFFF"/>
        </w:rPr>
        <w:t>, </w:t>
      </w:r>
      <w:r w:rsidRPr="009B533F">
        <w:rPr>
          <w:rFonts w:ascii="Times New Roman" w:hAnsi="Times New Roman" w:cs="Times New Roman"/>
          <w:i/>
          <w:iCs/>
          <w:color w:val="222222"/>
          <w:sz w:val="24"/>
          <w:szCs w:val="24"/>
          <w:shd w:val="clear" w:color="auto" w:fill="FFFFFF"/>
        </w:rPr>
        <w:t>1</w:t>
      </w:r>
      <w:r w:rsidRPr="009B533F">
        <w:rPr>
          <w:rFonts w:ascii="Times New Roman" w:hAnsi="Times New Roman" w:cs="Times New Roman"/>
          <w:color w:val="222222"/>
          <w:sz w:val="24"/>
          <w:szCs w:val="24"/>
          <w:shd w:val="clear" w:color="auto" w:fill="FFFFFF"/>
        </w:rPr>
        <w:t>(1).</w:t>
      </w:r>
    </w:p>
    <w:p w:rsidR="009B533F" w:rsidRPr="009B533F" w:rsidRDefault="009B533F" w:rsidP="009B533F">
      <w:pPr>
        <w:pStyle w:val="normal0"/>
        <w:spacing w:line="360" w:lineRule="auto"/>
        <w:ind w:left="360"/>
        <w:jc w:val="both"/>
        <w:rPr>
          <w:rFonts w:ascii="Times New Roman" w:eastAsia="Times New Roman" w:hAnsi="Times New Roman" w:cs="Times New Roman"/>
          <w:sz w:val="24"/>
          <w:szCs w:val="24"/>
        </w:rPr>
      </w:pPr>
      <w:r w:rsidRPr="009B533F">
        <w:rPr>
          <w:rFonts w:ascii="Times New Roman" w:eastAsia="Times New Roman" w:hAnsi="Times New Roman" w:cs="Times New Roman"/>
          <w:sz w:val="24"/>
          <w:szCs w:val="24"/>
        </w:rPr>
        <w:t>Peleg Mizrachi, M., and  Tal, A., 2022. Regulation for Promoting Sustainable, Fair and Circular Fashion. Sustainability, 14(1), 502.</w:t>
      </w:r>
    </w:p>
    <w:p w:rsidR="009B533F" w:rsidRPr="009B533F" w:rsidRDefault="009B533F" w:rsidP="009B533F">
      <w:pPr>
        <w:pStyle w:val="normal0"/>
        <w:spacing w:line="360" w:lineRule="auto"/>
        <w:ind w:left="360"/>
        <w:jc w:val="both"/>
        <w:rPr>
          <w:rFonts w:ascii="Times New Roman" w:eastAsia="Times New Roman" w:hAnsi="Times New Roman" w:cs="Times New Roman"/>
          <w:sz w:val="24"/>
          <w:szCs w:val="24"/>
        </w:rPr>
      </w:pPr>
      <w:r w:rsidRPr="009B533F">
        <w:rPr>
          <w:rFonts w:ascii="Times New Roman" w:eastAsia="Times New Roman" w:hAnsi="Times New Roman" w:cs="Times New Roman"/>
          <w:sz w:val="24"/>
          <w:szCs w:val="24"/>
        </w:rPr>
        <w:t>Pfohl, H. C., 2022. Distribution Logistics. In Logistics Systems (pp. 199-210). Springer, Berlin, Heidelberg.</w:t>
      </w:r>
    </w:p>
    <w:p w:rsidR="009B533F" w:rsidRPr="009B533F" w:rsidRDefault="009B533F" w:rsidP="009B533F">
      <w:pPr>
        <w:pStyle w:val="normal0"/>
        <w:spacing w:line="360" w:lineRule="auto"/>
        <w:ind w:left="360"/>
        <w:jc w:val="both"/>
        <w:rPr>
          <w:rFonts w:ascii="Times New Roman" w:eastAsia="Times New Roman" w:hAnsi="Times New Roman" w:cs="Times New Roman"/>
          <w:sz w:val="24"/>
          <w:szCs w:val="24"/>
        </w:rPr>
      </w:pPr>
      <w:r w:rsidRPr="009B533F">
        <w:rPr>
          <w:rFonts w:ascii="Times New Roman" w:eastAsia="Times New Roman" w:hAnsi="Times New Roman" w:cs="Times New Roman"/>
          <w:sz w:val="24"/>
          <w:szCs w:val="24"/>
        </w:rPr>
        <w:t>Rainsberger, L., 2022. AI-The new intelligence in sales: Tools, applications and potentials of Artificial Intelligence. Springer Nature.</w:t>
      </w:r>
    </w:p>
    <w:p w:rsidR="009B533F" w:rsidRPr="009B533F" w:rsidRDefault="009B533F" w:rsidP="009B533F">
      <w:pPr>
        <w:pStyle w:val="normal0"/>
        <w:spacing w:line="360" w:lineRule="auto"/>
        <w:ind w:left="360"/>
        <w:jc w:val="both"/>
        <w:rPr>
          <w:rFonts w:ascii="Times New Roman" w:eastAsia="Times New Roman" w:hAnsi="Times New Roman" w:cs="Times New Roman"/>
          <w:sz w:val="24"/>
          <w:szCs w:val="24"/>
        </w:rPr>
      </w:pPr>
      <w:r w:rsidRPr="009B533F">
        <w:rPr>
          <w:rFonts w:ascii="Times New Roman" w:eastAsia="Times New Roman" w:hAnsi="Times New Roman" w:cs="Times New Roman"/>
          <w:sz w:val="24"/>
          <w:szCs w:val="24"/>
        </w:rPr>
        <w:t>Ramya Thiyagarajan, D., Pelleti, S., Mir, A., Reddy, G. D., Swathi, T. V. S. S., and  Patnaik, R. P. K., 2022. A STUDY ON MARKETING PROBLEMS AND STRATEGIES FOR FAST MOVING CONSUMER GOODS. Journal of Pharmaceutical Negative Results, 3404-3411.</w:t>
      </w:r>
    </w:p>
    <w:p w:rsidR="009B533F" w:rsidRPr="009B533F" w:rsidRDefault="009B533F" w:rsidP="009B533F">
      <w:pPr>
        <w:pStyle w:val="normal0"/>
        <w:spacing w:line="360" w:lineRule="auto"/>
        <w:ind w:left="360"/>
        <w:jc w:val="both"/>
        <w:rPr>
          <w:rFonts w:ascii="Times New Roman" w:eastAsia="Times New Roman" w:hAnsi="Times New Roman" w:cs="Times New Roman"/>
          <w:sz w:val="24"/>
          <w:szCs w:val="24"/>
        </w:rPr>
      </w:pPr>
      <w:r w:rsidRPr="009B533F">
        <w:rPr>
          <w:rFonts w:ascii="Times New Roman" w:eastAsia="Times New Roman" w:hAnsi="Times New Roman" w:cs="Times New Roman"/>
          <w:sz w:val="24"/>
          <w:szCs w:val="24"/>
        </w:rPr>
        <w:t>Terho, H., Mero, J., Siutla, L., and  Jaakkola, E., 2022. Digital content marketing in business markets: Activities, consequences, and contingencies along the customer journey. Industrial Marketing Management, 105, 294-310.</w:t>
      </w:r>
    </w:p>
    <w:p w:rsidR="009B533F" w:rsidRPr="009B533F" w:rsidRDefault="009B533F" w:rsidP="009B533F">
      <w:pPr>
        <w:pStyle w:val="normal0"/>
        <w:spacing w:line="360" w:lineRule="auto"/>
        <w:ind w:left="360"/>
        <w:jc w:val="both"/>
        <w:rPr>
          <w:rFonts w:ascii="Times New Roman" w:eastAsia="Times New Roman" w:hAnsi="Times New Roman" w:cs="Times New Roman"/>
          <w:sz w:val="24"/>
          <w:szCs w:val="24"/>
        </w:rPr>
      </w:pPr>
      <w:r w:rsidRPr="009B533F">
        <w:rPr>
          <w:rFonts w:ascii="Times New Roman" w:eastAsia="Times New Roman" w:hAnsi="Times New Roman" w:cs="Times New Roman"/>
          <w:sz w:val="24"/>
          <w:szCs w:val="24"/>
        </w:rPr>
        <w:t>Wang, R., Ke, C., and  Cui, S., 2022. Product price, quality, and service decisions under consumer choice models. Manufacturing and  Service Operations Management, 24(1), 430-447.</w:t>
      </w:r>
    </w:p>
    <w:p w:rsidR="009B533F" w:rsidRPr="009B533F" w:rsidRDefault="009B533F" w:rsidP="009B533F">
      <w:pPr>
        <w:pStyle w:val="normal0"/>
        <w:spacing w:line="360" w:lineRule="auto"/>
        <w:ind w:left="360"/>
        <w:jc w:val="both"/>
        <w:rPr>
          <w:rFonts w:ascii="Times New Roman" w:eastAsia="Times New Roman" w:hAnsi="Times New Roman" w:cs="Times New Roman"/>
          <w:sz w:val="24"/>
          <w:szCs w:val="24"/>
        </w:rPr>
      </w:pPr>
      <w:r w:rsidRPr="009B533F">
        <w:rPr>
          <w:rFonts w:ascii="Times New Roman" w:eastAsia="Times New Roman" w:hAnsi="Times New Roman" w:cs="Times New Roman"/>
          <w:sz w:val="24"/>
          <w:szCs w:val="24"/>
        </w:rPr>
        <w:lastRenderedPageBreak/>
        <w:t>Wittine, Z., Franc, S., and  Barišić, A., 2022. Blockchain Technology Potential to Transform Global Value Chains. In International Conference on Decision Support System Technology (pp. 3-15). Springer, Cham.</w:t>
      </w:r>
    </w:p>
    <w:p w:rsidR="009B533F" w:rsidRPr="009B533F" w:rsidRDefault="009B533F" w:rsidP="009B533F">
      <w:pPr>
        <w:pStyle w:val="normal0"/>
        <w:spacing w:line="360" w:lineRule="auto"/>
        <w:ind w:left="360"/>
        <w:jc w:val="both"/>
        <w:rPr>
          <w:rFonts w:ascii="Times New Roman" w:eastAsia="Times New Roman" w:hAnsi="Times New Roman" w:cs="Times New Roman"/>
          <w:sz w:val="24"/>
          <w:szCs w:val="24"/>
        </w:rPr>
      </w:pPr>
      <w:r w:rsidRPr="009B533F">
        <w:rPr>
          <w:rFonts w:ascii="Times New Roman" w:eastAsia="Times New Roman" w:hAnsi="Times New Roman" w:cs="Times New Roman"/>
          <w:sz w:val="24"/>
          <w:szCs w:val="24"/>
        </w:rPr>
        <w:t>Yang, J., and  Basile, K., 2022. Communicating corporate social responsibility: external stakeholder involvement, productivity and firm performance. Journal of Business Ethics, 178(2), 501-517.</w:t>
      </w:r>
    </w:p>
    <w:p w:rsidR="007C7D88" w:rsidRDefault="007C7D88">
      <w:pPr>
        <w:pStyle w:val="normal0"/>
        <w:widowControl w:val="0"/>
        <w:pBdr>
          <w:top w:val="nil"/>
          <w:left w:val="nil"/>
          <w:bottom w:val="nil"/>
          <w:right w:val="nil"/>
          <w:between w:val="nil"/>
        </w:pBdr>
        <w:rPr>
          <w:rFonts w:ascii="Times New Roman" w:eastAsia="Times New Roman" w:hAnsi="Times New Roman" w:cs="Times New Roman"/>
          <w:sz w:val="24"/>
          <w:szCs w:val="24"/>
        </w:rPr>
      </w:pPr>
    </w:p>
    <w:sectPr w:rsidR="007C7D88" w:rsidSect="007C7D88">
      <w:headerReference w:type="default" r:id="rId7"/>
      <w:headerReference w:type="first" r:id="rId8"/>
      <w:footerReference w:type="first" r:id="rId9"/>
      <w:pgSz w:w="12240" w:h="15840"/>
      <w:pgMar w:top="1440" w:right="1440" w:bottom="1440" w:left="1440" w:header="720" w:footer="720"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303F2" w:rsidRDefault="007303F2" w:rsidP="007C7D88">
      <w:pPr>
        <w:spacing w:line="240" w:lineRule="auto"/>
      </w:pPr>
      <w:r>
        <w:separator/>
      </w:r>
    </w:p>
  </w:endnote>
  <w:endnote w:type="continuationSeparator" w:id="1">
    <w:p w:rsidR="007303F2" w:rsidRDefault="007303F2" w:rsidP="007C7D88">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Roboto">
    <w:charset w:val="00"/>
    <w:family w:val="auto"/>
    <w:pitch w:val="default"/>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C7D88" w:rsidRDefault="007C7D88">
    <w:pPr>
      <w:pStyle w:val="normal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303F2" w:rsidRDefault="007303F2" w:rsidP="007C7D88">
      <w:pPr>
        <w:spacing w:line="240" w:lineRule="auto"/>
      </w:pPr>
      <w:r>
        <w:separator/>
      </w:r>
    </w:p>
  </w:footnote>
  <w:footnote w:type="continuationSeparator" w:id="1">
    <w:p w:rsidR="007303F2" w:rsidRDefault="007303F2" w:rsidP="007C7D88">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C7D88" w:rsidRDefault="007C7D88">
    <w:pPr>
      <w:pStyle w:val="normal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sidR="007303F2">
      <w:rPr>
        <w:rFonts w:ascii="Times New Roman" w:eastAsia="Times New Roman" w:hAnsi="Times New Roman" w:cs="Times New Roman"/>
        <w:sz w:val="24"/>
        <w:szCs w:val="24"/>
      </w:rPr>
      <w:instrText>PAGE</w:instrText>
    </w:r>
    <w:r w:rsidR="00206020">
      <w:rPr>
        <w:rFonts w:ascii="Times New Roman" w:eastAsia="Times New Roman" w:hAnsi="Times New Roman" w:cs="Times New Roman"/>
        <w:sz w:val="24"/>
        <w:szCs w:val="24"/>
      </w:rPr>
      <w:fldChar w:fldCharType="separate"/>
    </w:r>
    <w:r w:rsidR="00C7702A">
      <w:rPr>
        <w:rFonts w:ascii="Times New Roman" w:eastAsia="Times New Roman" w:hAnsi="Times New Roman" w:cs="Times New Roman"/>
        <w:noProof/>
        <w:sz w:val="24"/>
        <w:szCs w:val="24"/>
      </w:rPr>
      <w:t>5</w:t>
    </w:r>
    <w:r>
      <w:rPr>
        <w:rFonts w:ascii="Times New Roman" w:eastAsia="Times New Roman" w:hAnsi="Times New Roman" w:cs="Times New Roman"/>
        <w:sz w:val="24"/>
        <w:szCs w:val="24"/>
      </w:rPr>
      <w:fldChar w:fldCharType="end"/>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C7D88" w:rsidRDefault="007C7D88">
    <w:pPr>
      <w:pStyle w:val="normal0"/>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560B9D"/>
    <w:multiLevelType w:val="multilevel"/>
    <w:tmpl w:val="7BEECB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5C17899"/>
    <w:multiLevelType w:val="multilevel"/>
    <w:tmpl w:val="8A5A40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41371672"/>
    <w:multiLevelType w:val="multilevel"/>
    <w:tmpl w:val="6B0C2D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5EF4764D"/>
    <w:multiLevelType w:val="multilevel"/>
    <w:tmpl w:val="66ECFA78"/>
    <w:lvl w:ilvl="0">
      <w:start w:val="1"/>
      <w:numFmt w:val="decimal"/>
      <w:lvlText w:val="%1."/>
      <w:lvlJc w:val="left"/>
      <w:pPr>
        <w:ind w:left="720" w:hanging="360"/>
      </w:pPr>
      <w:rPr>
        <w:rFonts w:ascii="Roboto" w:eastAsia="Roboto" w:hAnsi="Roboto" w:cs="Roboto"/>
        <w:b/>
        <w:sz w:val="21"/>
        <w:szCs w:val="21"/>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nsid w:val="61DD22C5"/>
    <w:multiLevelType w:val="multilevel"/>
    <w:tmpl w:val="53B2633A"/>
    <w:lvl w:ilvl="0">
      <w:start w:val="1"/>
      <w:numFmt w:val="decimal"/>
      <w:lvlText w:val="%1."/>
      <w:lvlJc w:val="left"/>
      <w:pPr>
        <w:ind w:left="720" w:hanging="360"/>
      </w:pPr>
      <w:rPr>
        <w:rFonts w:ascii="Roboto" w:eastAsia="Roboto" w:hAnsi="Roboto" w:cs="Roboto"/>
        <w:b/>
        <w:sz w:val="21"/>
        <w:szCs w:val="21"/>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nsid w:val="7A0C6F60"/>
    <w:multiLevelType w:val="multilevel"/>
    <w:tmpl w:val="EB84E97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 w:numId="2">
    <w:abstractNumId w:val="4"/>
  </w:num>
  <w:num w:numId="3">
    <w:abstractNumId w:val="1"/>
  </w:num>
  <w:num w:numId="4">
    <w:abstractNumId w:val="3"/>
  </w:num>
  <w:num w:numId="5">
    <w:abstractNumId w:val="2"/>
  </w:num>
  <w:num w:numId="6">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5"/>
  <w:defaultTabStop w:val="720"/>
  <w:characterSpacingControl w:val="doNotCompress"/>
  <w:footnotePr>
    <w:footnote w:id="0"/>
    <w:footnote w:id="1"/>
  </w:footnotePr>
  <w:endnotePr>
    <w:endnote w:id="0"/>
    <w:endnote w:id="1"/>
  </w:endnotePr>
  <w:compat/>
  <w:rsids>
    <w:rsidRoot w:val="007C7D88"/>
    <w:rsid w:val="00206020"/>
    <w:rsid w:val="007303F2"/>
    <w:rsid w:val="007C7D88"/>
    <w:rsid w:val="009B533F"/>
    <w:rsid w:val="00B0636D"/>
    <w:rsid w:val="00BB5738"/>
    <w:rsid w:val="00C7702A"/>
    <w:rsid w:val="00F7706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7C7D88"/>
    <w:pPr>
      <w:keepNext/>
      <w:keepLines/>
      <w:spacing w:before="400" w:after="120"/>
      <w:outlineLvl w:val="0"/>
    </w:pPr>
    <w:rPr>
      <w:sz w:val="40"/>
      <w:szCs w:val="40"/>
    </w:rPr>
  </w:style>
  <w:style w:type="paragraph" w:styleId="Heading2">
    <w:name w:val="heading 2"/>
    <w:basedOn w:val="normal0"/>
    <w:next w:val="normal0"/>
    <w:rsid w:val="007C7D88"/>
    <w:pPr>
      <w:keepNext/>
      <w:keepLines/>
      <w:spacing w:before="360" w:after="120"/>
      <w:outlineLvl w:val="1"/>
    </w:pPr>
    <w:rPr>
      <w:sz w:val="32"/>
      <w:szCs w:val="32"/>
    </w:rPr>
  </w:style>
  <w:style w:type="paragraph" w:styleId="Heading3">
    <w:name w:val="heading 3"/>
    <w:basedOn w:val="normal0"/>
    <w:next w:val="normal0"/>
    <w:rsid w:val="007C7D88"/>
    <w:pPr>
      <w:keepNext/>
      <w:keepLines/>
      <w:spacing w:before="320" w:after="80"/>
      <w:outlineLvl w:val="2"/>
    </w:pPr>
    <w:rPr>
      <w:color w:val="434343"/>
      <w:sz w:val="28"/>
      <w:szCs w:val="28"/>
    </w:rPr>
  </w:style>
  <w:style w:type="paragraph" w:styleId="Heading4">
    <w:name w:val="heading 4"/>
    <w:basedOn w:val="normal0"/>
    <w:next w:val="normal0"/>
    <w:rsid w:val="007C7D88"/>
    <w:pPr>
      <w:keepNext/>
      <w:keepLines/>
      <w:spacing w:before="280" w:after="80"/>
      <w:outlineLvl w:val="3"/>
    </w:pPr>
    <w:rPr>
      <w:color w:val="666666"/>
      <w:sz w:val="24"/>
      <w:szCs w:val="24"/>
    </w:rPr>
  </w:style>
  <w:style w:type="paragraph" w:styleId="Heading5">
    <w:name w:val="heading 5"/>
    <w:basedOn w:val="normal0"/>
    <w:next w:val="normal0"/>
    <w:rsid w:val="007C7D88"/>
    <w:pPr>
      <w:keepNext/>
      <w:keepLines/>
      <w:spacing w:before="240" w:after="80"/>
      <w:outlineLvl w:val="4"/>
    </w:pPr>
    <w:rPr>
      <w:color w:val="666666"/>
    </w:rPr>
  </w:style>
  <w:style w:type="paragraph" w:styleId="Heading6">
    <w:name w:val="heading 6"/>
    <w:basedOn w:val="normal0"/>
    <w:next w:val="normal0"/>
    <w:rsid w:val="007C7D8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7C7D88"/>
  </w:style>
  <w:style w:type="paragraph" w:styleId="Title">
    <w:name w:val="Title"/>
    <w:basedOn w:val="normal0"/>
    <w:next w:val="normal0"/>
    <w:rsid w:val="007C7D88"/>
    <w:pPr>
      <w:keepNext/>
      <w:keepLines/>
      <w:spacing w:after="60"/>
    </w:pPr>
    <w:rPr>
      <w:sz w:val="52"/>
      <w:szCs w:val="52"/>
    </w:rPr>
  </w:style>
  <w:style w:type="paragraph" w:styleId="Subtitle">
    <w:name w:val="Subtitle"/>
    <w:basedOn w:val="normal0"/>
    <w:next w:val="normal0"/>
    <w:rsid w:val="007C7D88"/>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0602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602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15</Pages>
  <Words>4256</Words>
  <Characters>24265</Characters>
  <Application>Microsoft Office Word</Application>
  <DocSecurity>0</DocSecurity>
  <Lines>202</Lines>
  <Paragraphs>56</Paragraphs>
  <ScaleCrop>false</ScaleCrop>
  <Company/>
  <LinksUpToDate>false</LinksUpToDate>
  <CharactersWithSpaces>28465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Asus</cp:lastModifiedBy>
  <cp:revision>7</cp:revision>
  <dcterms:created xsi:type="dcterms:W3CDTF">2023-01-08T17:43:00Z</dcterms:created>
  <dcterms:modified xsi:type="dcterms:W3CDTF">2023-01-08T17:57:00Z</dcterms:modified>
</cp:coreProperties>
</file>